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Муниципальное образование  городской округ –</w:t>
      </w:r>
      <w:r>
        <w:rPr>
          <w:b/>
        </w:rPr>
        <w:t xml:space="preserve"> </w:t>
      </w:r>
      <w:r w:rsidRPr="006E0E4E">
        <w:rPr>
          <w:b/>
        </w:rPr>
        <w:t>город Югорск</w:t>
      </w:r>
    </w:p>
    <w:p w:rsidR="00040871" w:rsidRPr="006E0E4E" w:rsidRDefault="00040871" w:rsidP="00892D99">
      <w:pPr>
        <w:jc w:val="center"/>
        <w:rPr>
          <w:b/>
        </w:rPr>
      </w:pPr>
      <w:r w:rsidRPr="006E0E4E">
        <w:rPr>
          <w:b/>
        </w:rPr>
        <w:t>Администрация города Югорска</w:t>
      </w:r>
    </w:p>
    <w:p w:rsidR="00040871" w:rsidRPr="00EF049F" w:rsidRDefault="00040871" w:rsidP="00892D99">
      <w:pPr>
        <w:jc w:val="center"/>
        <w:rPr>
          <w:b/>
          <w:bCs/>
        </w:rPr>
      </w:pPr>
      <w:r w:rsidRPr="00EF049F">
        <w:rPr>
          <w:b/>
          <w:bCs/>
        </w:rPr>
        <w:t>ПРОТОКОЛ</w:t>
      </w:r>
    </w:p>
    <w:p w:rsidR="00040871" w:rsidRPr="00EF049F" w:rsidRDefault="00040871" w:rsidP="00892D99">
      <w:pPr>
        <w:jc w:val="center"/>
        <w:rPr>
          <w:b/>
        </w:rPr>
      </w:pPr>
      <w:r w:rsidRPr="00EF049F">
        <w:rPr>
          <w:b/>
        </w:rPr>
        <w:t xml:space="preserve">рассмотрения заявок на участие в открытом </w:t>
      </w:r>
      <w:r>
        <w:rPr>
          <w:b/>
        </w:rPr>
        <w:t>аукционе в электронной форме</w:t>
      </w:r>
    </w:p>
    <w:p w:rsidR="00040871" w:rsidRPr="00EF049F" w:rsidRDefault="00040871" w:rsidP="00892D99">
      <w:pPr>
        <w:jc w:val="both"/>
      </w:pPr>
      <w:r w:rsidRPr="00EF049F">
        <w:t>«</w:t>
      </w:r>
      <w:r w:rsidR="00A73773">
        <w:t>21</w:t>
      </w:r>
      <w:r w:rsidRPr="00EF049F">
        <w:t>»</w:t>
      </w:r>
      <w:r>
        <w:t xml:space="preserve"> </w:t>
      </w:r>
      <w:r w:rsidR="00693065">
        <w:t xml:space="preserve">ноября </w:t>
      </w:r>
      <w:r w:rsidRPr="00EF049F">
        <w:t>201</w:t>
      </w:r>
      <w:r w:rsidR="00693065">
        <w:t xml:space="preserve">3 </w:t>
      </w:r>
      <w:r w:rsidRPr="00EF049F">
        <w:t xml:space="preserve">г.                                                                  </w:t>
      </w:r>
      <w:r>
        <w:t xml:space="preserve">         </w:t>
      </w:r>
      <w:r w:rsidR="00693065">
        <w:t xml:space="preserve">        </w:t>
      </w:r>
      <w:r w:rsidR="00625439">
        <w:t xml:space="preserve"> </w:t>
      </w:r>
      <w:r>
        <w:t xml:space="preserve">    </w:t>
      </w:r>
      <w:r w:rsidR="00DD1F11">
        <w:t>№ 018730000581300057</w:t>
      </w:r>
      <w:r w:rsidR="00625439">
        <w:t>7-1</w:t>
      </w:r>
      <w:r w:rsidR="00693065">
        <w:t xml:space="preserve"> </w:t>
      </w:r>
    </w:p>
    <w:p w:rsidR="00042530" w:rsidRDefault="00042530" w:rsidP="00042530">
      <w:r>
        <w:rPr>
          <w:b/>
        </w:rPr>
        <w:t xml:space="preserve">ПРИСУТСТВОВАЛИ: </w:t>
      </w:r>
    </w:p>
    <w:p w:rsidR="00042530" w:rsidRDefault="00042530" w:rsidP="00042530">
      <w:pPr>
        <w:jc w:val="both"/>
        <w:rPr>
          <w:noProof/>
        </w:rPr>
      </w:pPr>
      <w:r>
        <w:rPr>
          <w:noProof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042530" w:rsidRDefault="00042530" w:rsidP="00042530">
      <w:pPr>
        <w:jc w:val="both"/>
        <w:rPr>
          <w:noProof/>
        </w:rPr>
      </w:pPr>
      <w:r>
        <w:rPr>
          <w:noProof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042530" w:rsidRDefault="00042530" w:rsidP="00042530">
      <w:pPr>
        <w:jc w:val="both"/>
        <w:rPr>
          <w:noProof/>
        </w:rPr>
      </w:pPr>
      <w:r>
        <w:rPr>
          <w:noProof/>
        </w:rPr>
        <w:t>Члены  комиссии:</w:t>
      </w:r>
    </w:p>
    <w:p w:rsidR="00042530" w:rsidRDefault="00042530" w:rsidP="00042530">
      <w:pPr>
        <w:jc w:val="both"/>
        <w:rPr>
          <w:szCs w:val="20"/>
        </w:rPr>
      </w:pPr>
      <w:r>
        <w:rPr>
          <w:color w:val="000000"/>
          <w:spacing w:val="-6"/>
        </w:rPr>
        <w:t>2.</w:t>
      </w:r>
      <w:r>
        <w:t xml:space="preserve"> Морозова Н.А. – советник главы города Югорска;</w:t>
      </w:r>
    </w:p>
    <w:p w:rsidR="00042530" w:rsidRDefault="00042530" w:rsidP="00042530">
      <w:pPr>
        <w:jc w:val="both"/>
      </w:pPr>
      <w:r>
        <w:t>3. Долгодворова Т.И. – заместитель главы администрации города Югорска;</w:t>
      </w:r>
    </w:p>
    <w:p w:rsidR="00042530" w:rsidRDefault="00042530" w:rsidP="00042530">
      <w:pPr>
        <w:jc w:val="both"/>
      </w:pPr>
      <w:r>
        <w:t>4. Резинкина Ж.В. - заместитель начальника управления экономической политики;</w:t>
      </w:r>
    </w:p>
    <w:p w:rsidR="00042530" w:rsidRDefault="00042530" w:rsidP="00042530">
      <w:pPr>
        <w:jc w:val="both"/>
      </w:pPr>
      <w:r>
        <w:t>5. Тельнова Н.А. – начальник контрольно-ревизионного отдела департамента финансов;</w:t>
      </w:r>
    </w:p>
    <w:p w:rsidR="00042530" w:rsidRDefault="00042530" w:rsidP="00042530">
      <w:pPr>
        <w:jc w:val="both"/>
      </w:pPr>
      <w:r>
        <w:t>6. Захарова Н.Б. – начальник отдела муниципальных закупок управления экономической политики.</w:t>
      </w:r>
    </w:p>
    <w:p w:rsidR="00042530" w:rsidRDefault="00042530" w:rsidP="00042530">
      <w:pPr>
        <w:jc w:val="both"/>
        <w:rPr>
          <w:color w:val="000000"/>
          <w:spacing w:val="-6"/>
        </w:rPr>
      </w:pPr>
      <w:r>
        <w:rPr>
          <w:color w:val="000000"/>
          <w:spacing w:val="-6"/>
        </w:rPr>
        <w:t>Всего присутствовали 6 членов комиссии, что составляет  60 % от общего количества членов.</w:t>
      </w:r>
    </w:p>
    <w:p w:rsidR="00040871" w:rsidRPr="0012604B" w:rsidRDefault="00040871" w:rsidP="007F1169">
      <w:pPr>
        <w:pStyle w:val="af0"/>
        <w:spacing w:after="0"/>
        <w:jc w:val="both"/>
      </w:pPr>
      <w:r w:rsidRPr="0012604B">
        <w:t xml:space="preserve">Представитель заказчика: </w:t>
      </w:r>
      <w:r w:rsidR="00DD1F11" w:rsidRPr="0012604B">
        <w:t xml:space="preserve">Скороходова Людмила </w:t>
      </w:r>
      <w:proofErr w:type="spellStart"/>
      <w:r w:rsidR="00DD1F11" w:rsidRPr="0012604B">
        <w:t>Сабитовна</w:t>
      </w:r>
      <w:proofErr w:type="spellEnd"/>
      <w:r w:rsidR="00DD1F11" w:rsidRPr="0012604B">
        <w:t xml:space="preserve">, главный специалист производственно-аналитического отдела департамента жилищно-коммунального и строительного </w:t>
      </w:r>
      <w:r w:rsidR="00DD1F11" w:rsidRPr="0012604B">
        <w:rPr>
          <w:noProof/>
        </w:rPr>
        <w:t>комплекса администрации города Югорска.</w:t>
      </w:r>
    </w:p>
    <w:p w:rsidR="0012604B" w:rsidRPr="0012604B" w:rsidRDefault="0012604B" w:rsidP="0012604B">
      <w:pPr>
        <w:jc w:val="both"/>
        <w:rPr>
          <w:noProof/>
        </w:rPr>
      </w:pPr>
      <w:r w:rsidRPr="0012604B">
        <w:rPr>
          <w:noProof/>
        </w:rPr>
        <w:t>1. Наименование аукциона: открытый аукцион в электронной форме № 0187300005813000577 на право заключения муниципального контракта на выполнение работ по устройству антивандальных светильников в подземном переходе в городе Югорске.</w:t>
      </w:r>
    </w:p>
    <w:p w:rsidR="0012604B" w:rsidRPr="0012604B" w:rsidRDefault="0012604B" w:rsidP="0012604B">
      <w:pPr>
        <w:jc w:val="both"/>
        <w:rPr>
          <w:noProof/>
        </w:rPr>
      </w:pPr>
      <w:r w:rsidRPr="0012604B">
        <w:rPr>
          <w:noProof/>
        </w:rPr>
        <w:t xml:space="preserve">Номер извещения о проведении торгов на официальном сайте – </w:t>
      </w:r>
      <w:hyperlink r:id="rId8" w:history="1">
        <w:r w:rsidRPr="0012604B">
          <w:rPr>
            <w:noProof/>
          </w:rPr>
          <w:t>http://zakupki.gov.ru/</w:t>
        </w:r>
      </w:hyperlink>
      <w:r w:rsidRPr="0012604B">
        <w:rPr>
          <w:noProof/>
        </w:rPr>
        <w:t xml:space="preserve">, код аукциона 0187300005813000577, дата публикации 11.11.2013. 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rPr>
          <w:noProof/>
        </w:rPr>
        <w:t>2. Заказчик: Департамент жилищно-коммунального и строительного комплекса администрации города</w:t>
      </w:r>
      <w:r w:rsidRPr="0012604B">
        <w:rPr>
          <w:spacing w:val="-6"/>
        </w:rPr>
        <w:t xml:space="preserve"> Югорска. Почтовый адрес: </w:t>
      </w:r>
      <w:proofErr w:type="gramStart"/>
      <w:r w:rsidRPr="0012604B">
        <w:rPr>
          <w:spacing w:val="-6"/>
        </w:rPr>
        <w:t>г</w:t>
      </w:r>
      <w:proofErr w:type="gramEnd"/>
      <w:r w:rsidRPr="0012604B">
        <w:rPr>
          <w:spacing w:val="-6"/>
        </w:rPr>
        <w:t xml:space="preserve">. </w:t>
      </w:r>
      <w:proofErr w:type="spellStart"/>
      <w:r w:rsidRPr="0012604B">
        <w:rPr>
          <w:spacing w:val="-6"/>
        </w:rPr>
        <w:t>Югорск</w:t>
      </w:r>
      <w:proofErr w:type="spellEnd"/>
      <w:r w:rsidRPr="0012604B">
        <w:rPr>
          <w:spacing w:val="-6"/>
        </w:rPr>
        <w:t>,  ул. Механизаторов, д. 22, Ханты-Мансийский  автономный  округ-Югра, Тюменская область.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rPr>
          <w:spacing w:val="-6"/>
        </w:rPr>
        <w:t xml:space="preserve">3. Процедура рассмотрения первых частей заявок на участие в аукционе была проведена комиссией в 10.00 часов 21 ноября  2013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12604B">
          <w:rPr>
            <w:spacing w:val="-6"/>
          </w:rPr>
          <w:t>11, г</w:t>
        </w:r>
      </w:smartTag>
      <w:r w:rsidRPr="0012604B">
        <w:rPr>
          <w:spacing w:val="-6"/>
        </w:rPr>
        <w:t xml:space="preserve">. </w:t>
      </w:r>
      <w:proofErr w:type="spellStart"/>
      <w:r w:rsidRPr="0012604B">
        <w:rPr>
          <w:spacing w:val="-6"/>
        </w:rPr>
        <w:t>Югорск</w:t>
      </w:r>
      <w:proofErr w:type="spellEnd"/>
      <w:r w:rsidRPr="0012604B">
        <w:rPr>
          <w:spacing w:val="-6"/>
        </w:rPr>
        <w:t xml:space="preserve">, Ханты-Мансийский  автономный  </w:t>
      </w:r>
      <w:proofErr w:type="spellStart"/>
      <w:r w:rsidRPr="0012604B">
        <w:rPr>
          <w:spacing w:val="-6"/>
        </w:rPr>
        <w:t>округ-Югра</w:t>
      </w:r>
      <w:proofErr w:type="spellEnd"/>
      <w:r w:rsidRPr="0012604B">
        <w:rPr>
          <w:spacing w:val="-6"/>
        </w:rPr>
        <w:t>, Тюменская область.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rPr>
          <w:spacing w:val="-6"/>
        </w:rPr>
        <w:t>4. </w:t>
      </w:r>
      <w:proofErr w:type="gramStart"/>
      <w:r w:rsidRPr="0012604B">
        <w:rPr>
          <w:spacing w:val="-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12604B">
        <w:rPr>
          <w:spacing w:val="-6"/>
        </w:rPr>
        <w:t xml:space="preserve"> «20»  ноября  2013  г. 10 часов 00 минут </w:t>
      </w:r>
      <w:r w:rsidRPr="002828FF">
        <w:rPr>
          <w:spacing w:val="-6"/>
        </w:rPr>
        <w:t xml:space="preserve">была подана: 1 (одна) заявка на участие в аукционе (под </w:t>
      </w:r>
      <w:r w:rsidRPr="0090446E">
        <w:rPr>
          <w:spacing w:val="-6"/>
        </w:rPr>
        <w:t xml:space="preserve">номером № </w:t>
      </w:r>
      <w:r w:rsidR="0090446E" w:rsidRPr="0090446E">
        <w:rPr>
          <w:spacing w:val="-6"/>
        </w:rPr>
        <w:t>6100155</w:t>
      </w:r>
      <w:r w:rsidRPr="0090446E">
        <w:rPr>
          <w:spacing w:val="-6"/>
        </w:rPr>
        <w:t>).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rPr>
          <w:spacing w:val="-6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rPr>
          <w:spacing w:val="-6"/>
        </w:rPr>
        <w:t xml:space="preserve">5.1) признать участником аукциона участника размещения заказа № </w:t>
      </w:r>
      <w:r w:rsidR="0090446E">
        <w:rPr>
          <w:spacing w:val="-6"/>
        </w:rPr>
        <w:t>6100155</w:t>
      </w:r>
      <w:r w:rsidRPr="0012604B">
        <w:rPr>
          <w:spacing w:val="-6"/>
        </w:rPr>
        <w:t>, подавшего заявку на участие в аукционе.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rPr>
          <w:spacing w:val="-6"/>
        </w:rPr>
        <w:t xml:space="preserve"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</w:t>
      </w:r>
      <w:r w:rsidRPr="002828FF">
        <w:rPr>
          <w:spacing w:val="-6"/>
        </w:rPr>
        <w:t>несостоявшимся (подана только одна заявка).</w:t>
      </w:r>
    </w:p>
    <w:p w:rsidR="0012604B" w:rsidRPr="0012604B" w:rsidRDefault="0012604B" w:rsidP="0012604B">
      <w:pPr>
        <w:jc w:val="both"/>
        <w:rPr>
          <w:bCs/>
        </w:rPr>
      </w:pPr>
      <w:r w:rsidRPr="0012604B">
        <w:rPr>
          <w:spacing w:val="-6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12604B">
        <w:t xml:space="preserve"> приняла решение: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t xml:space="preserve">7.1) </w:t>
      </w:r>
      <w:r w:rsidRPr="0090446E">
        <w:t>признать заявку №</w:t>
      </w:r>
      <w:r w:rsidR="0090446E" w:rsidRPr="0090446E">
        <w:t xml:space="preserve"> </w:t>
      </w:r>
      <w:r w:rsidR="0090446E" w:rsidRPr="0090446E">
        <w:rPr>
          <w:spacing w:val="-6"/>
        </w:rPr>
        <w:t>6100155</w:t>
      </w:r>
      <w:r w:rsidRPr="0090446E">
        <w:rPr>
          <w:spacing w:val="-6"/>
        </w:rPr>
        <w:t xml:space="preserve"> </w:t>
      </w:r>
      <w:r w:rsidRPr="0090446E">
        <w:t>на участие в аукционе</w:t>
      </w:r>
      <w:r w:rsidRPr="0012604B">
        <w:t xml:space="preserve">, поданную участником размещения заказа </w:t>
      </w:r>
      <w:r w:rsidRPr="0012604B">
        <w:rPr>
          <w:spacing w:val="-6"/>
        </w:rPr>
        <w:t>соответствующей требованиям, установленным документацией об аукционе.</w:t>
      </w:r>
    </w:p>
    <w:p w:rsidR="0012604B" w:rsidRPr="0012604B" w:rsidRDefault="0012604B" w:rsidP="0012604B">
      <w:pPr>
        <w:jc w:val="both"/>
        <w:rPr>
          <w:spacing w:val="-6"/>
        </w:rPr>
      </w:pPr>
      <w:r w:rsidRPr="0012604B">
        <w:rPr>
          <w:spacing w:val="-6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8441"/>
      </w:tblGrid>
      <w:tr w:rsidR="0012604B" w:rsidRPr="0012604B" w:rsidTr="005277DE">
        <w:trPr>
          <w:trHeight w:val="918"/>
        </w:trPr>
        <w:tc>
          <w:tcPr>
            <w:tcW w:w="2376" w:type="dxa"/>
          </w:tcPr>
          <w:p w:rsidR="0012604B" w:rsidRPr="0012604B" w:rsidRDefault="0012604B" w:rsidP="00732307">
            <w:pPr>
              <w:suppressAutoHyphens/>
              <w:ind w:left="360"/>
              <w:jc w:val="center"/>
              <w:rPr>
                <w:b/>
              </w:rPr>
            </w:pPr>
            <w:r w:rsidRPr="0012604B">
              <w:rPr>
                <w:b/>
              </w:rPr>
              <w:t>Номер заявки</w:t>
            </w:r>
          </w:p>
        </w:tc>
        <w:tc>
          <w:tcPr>
            <w:tcW w:w="8441" w:type="dxa"/>
          </w:tcPr>
          <w:p w:rsidR="0012604B" w:rsidRPr="0012604B" w:rsidRDefault="0012604B" w:rsidP="00732307">
            <w:pPr>
              <w:suppressAutoHyphens/>
              <w:ind w:left="360"/>
              <w:jc w:val="center"/>
              <w:rPr>
                <w:b/>
              </w:rPr>
            </w:pPr>
            <w:r w:rsidRPr="0012604B">
              <w:rPr>
                <w:b/>
              </w:rPr>
              <w:t>Наименование участника аукциона</w:t>
            </w:r>
          </w:p>
        </w:tc>
      </w:tr>
      <w:tr w:rsidR="0012604B" w:rsidRPr="0012604B" w:rsidTr="005277DE">
        <w:trPr>
          <w:trHeight w:val="1476"/>
        </w:trPr>
        <w:tc>
          <w:tcPr>
            <w:tcW w:w="2376" w:type="dxa"/>
          </w:tcPr>
          <w:p w:rsidR="0012604B" w:rsidRPr="0012604B" w:rsidRDefault="0090446E" w:rsidP="00732307">
            <w:pPr>
              <w:suppressAutoHyphens/>
              <w:ind w:left="360"/>
              <w:jc w:val="center"/>
              <w:rPr>
                <w:b/>
              </w:rPr>
            </w:pPr>
            <w:r>
              <w:rPr>
                <w:spacing w:val="-6"/>
              </w:rPr>
              <w:lastRenderedPageBreak/>
              <w:t>6100155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7945"/>
              <w:gridCol w:w="280"/>
            </w:tblGrid>
            <w:tr w:rsidR="0012604B" w:rsidRPr="0012604B" w:rsidTr="009044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7854" w:type="dxa"/>
                    <w:tblLook w:val="04A0"/>
                  </w:tblPr>
                  <w:tblGrid>
                    <w:gridCol w:w="1529"/>
                    <w:gridCol w:w="6325"/>
                  </w:tblGrid>
                  <w:tr w:rsidR="0090446E" w:rsidTr="0090446E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 xml:space="preserve">Наименование участника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rPr>
                            <w:b/>
                            <w:bCs/>
                          </w:rPr>
                          <w:t>Муниципальное автономное учреждение "Молодежная биржа труда "Гелиос"</w:t>
                        </w:r>
                      </w:p>
                    </w:tc>
                  </w:tr>
                  <w:tr w:rsidR="0090446E" w:rsidTr="0090446E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 xml:space="preserve">ИНН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>8622008120</w:t>
                        </w:r>
                      </w:p>
                    </w:tc>
                  </w:tr>
                  <w:tr w:rsidR="0090446E" w:rsidTr="0090446E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 xml:space="preserve">КПП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>862201001</w:t>
                        </w:r>
                      </w:p>
                    </w:tc>
                  </w:tr>
                  <w:tr w:rsidR="0090446E" w:rsidTr="0090446E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 xml:space="preserve">Юридический адрес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>628260, Ханты-Мансийский Автономный округ - Югра АО, ул.40 лет Победы, д.11</w:t>
                        </w:r>
                        <w:proofErr w:type="gramStart"/>
                        <w:r>
                          <w:t xml:space="preserve"> А</w:t>
                        </w:r>
                        <w:proofErr w:type="gramEnd"/>
                      </w:p>
                    </w:tc>
                  </w:tr>
                  <w:tr w:rsidR="0090446E" w:rsidTr="0090446E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 xml:space="preserve">Почтовый адрес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>628260, Ханты-Мансийский Автономный округ - Югра АО, ул.40 лет Победы, д.11</w:t>
                        </w:r>
                        <w:proofErr w:type="gramStart"/>
                        <w:r>
                          <w:t xml:space="preserve"> А</w:t>
                        </w:r>
                        <w:proofErr w:type="gramEnd"/>
                      </w:p>
                    </w:tc>
                  </w:tr>
                  <w:tr w:rsidR="0090446E" w:rsidTr="0090446E">
                    <w:tc>
                      <w:tcPr>
                        <w:tcW w:w="97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 xml:space="preserve">Контактный телефон </w:t>
                        </w:r>
                      </w:p>
                    </w:tc>
                    <w:tc>
                      <w:tcPr>
                        <w:tcW w:w="4027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0446E" w:rsidRDefault="0090446E">
                        <w:r>
                          <w:t>+7 34675 750 24</w:t>
                        </w:r>
                      </w:p>
                    </w:tc>
                  </w:tr>
                </w:tbl>
                <w:p w:rsidR="0012604B" w:rsidRPr="0012604B" w:rsidRDefault="0012604B" w:rsidP="00732307"/>
              </w:tc>
              <w:tc>
                <w:tcPr>
                  <w:tcW w:w="2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2604B" w:rsidRPr="0012604B" w:rsidRDefault="0012604B" w:rsidP="00732307"/>
              </w:tc>
            </w:tr>
          </w:tbl>
          <w:p w:rsidR="0012604B" w:rsidRPr="0012604B" w:rsidRDefault="0012604B" w:rsidP="00732307">
            <w:pPr>
              <w:suppressAutoHyphens/>
              <w:ind w:left="360"/>
            </w:pPr>
          </w:p>
        </w:tc>
      </w:tr>
    </w:tbl>
    <w:p w:rsidR="0012604B" w:rsidRPr="0012604B" w:rsidRDefault="0012604B" w:rsidP="0012604B">
      <w:pPr>
        <w:tabs>
          <w:tab w:val="left" w:pos="426"/>
          <w:tab w:val="left" w:pos="567"/>
        </w:tabs>
        <w:jc w:val="both"/>
      </w:pPr>
      <w:r w:rsidRPr="0012604B">
        <w:t>9.</w:t>
      </w:r>
      <w:r w:rsidRPr="0012604B">
        <w:rPr>
          <w:b/>
        </w:rPr>
        <w:t xml:space="preserve"> </w:t>
      </w:r>
      <w:r w:rsidRPr="0012604B">
        <w:t xml:space="preserve">Настоящий протокол подлежит размещению на сайте оператора электронной площадки </w:t>
      </w:r>
      <w:hyperlink r:id="rId9" w:history="1">
        <w:r w:rsidRPr="0012604B">
          <w:rPr>
            <w:rStyle w:val="aa"/>
            <w:color w:val="auto"/>
          </w:rPr>
          <w:t>http://www.sberbank-ast.ru</w:t>
        </w:r>
      </w:hyperlink>
      <w:r w:rsidRPr="0012604B">
        <w:t>.</w:t>
      </w:r>
    </w:p>
    <w:p w:rsidR="0012604B" w:rsidRPr="003578DE" w:rsidRDefault="0012604B" w:rsidP="0012604B">
      <w:pPr>
        <w:jc w:val="center"/>
        <w:rPr>
          <w:sz w:val="22"/>
          <w:szCs w:val="22"/>
        </w:rPr>
      </w:pPr>
      <w:r w:rsidRPr="003578DE">
        <w:rPr>
          <w:sz w:val="22"/>
          <w:szCs w:val="22"/>
        </w:rPr>
        <w:t xml:space="preserve">Сведения о решении </w:t>
      </w:r>
    </w:p>
    <w:p w:rsidR="0012604B" w:rsidRPr="003578DE" w:rsidRDefault="0012604B" w:rsidP="0012604B">
      <w:pPr>
        <w:jc w:val="center"/>
        <w:rPr>
          <w:sz w:val="22"/>
          <w:szCs w:val="22"/>
        </w:rPr>
      </w:pPr>
      <w:r w:rsidRPr="003578DE">
        <w:rPr>
          <w:sz w:val="22"/>
          <w:szCs w:val="22"/>
        </w:rPr>
        <w:t>членов комиссии о соответствии/несоответствии заявок участников размещения заказа требованиям документации об аукционе</w:t>
      </w:r>
    </w:p>
    <w:tbl>
      <w:tblPr>
        <w:tblW w:w="10832" w:type="dxa"/>
        <w:tblInd w:w="108" w:type="dxa"/>
        <w:tblLayout w:type="fixed"/>
        <w:tblLook w:val="01E0"/>
      </w:tblPr>
      <w:tblGrid>
        <w:gridCol w:w="5387"/>
        <w:gridCol w:w="2477"/>
        <w:gridCol w:w="2968"/>
      </w:tblGrid>
      <w:tr w:rsidR="0012604B" w:rsidRPr="00895197" w:rsidTr="005277D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4B" w:rsidRPr="003578DE" w:rsidRDefault="0012604B" w:rsidP="00732307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Решение члена комиссии о соответствии/несоответствии заявок участников размещения заказа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4B" w:rsidRPr="003578DE" w:rsidRDefault="0012604B" w:rsidP="00732307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4B" w:rsidRPr="003578DE" w:rsidRDefault="0012604B" w:rsidP="00732307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Член комиссии</w:t>
            </w:r>
          </w:p>
        </w:tc>
      </w:tr>
      <w:tr w:rsidR="00042530" w:rsidRPr="00895197" w:rsidTr="005277D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Pr="003578DE" w:rsidRDefault="00042530" w:rsidP="005277DE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Pr="003578DE" w:rsidRDefault="00042530" w:rsidP="00527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Default="00042530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С.Д. </w:t>
            </w:r>
            <w:proofErr w:type="spellStart"/>
            <w:r>
              <w:rPr>
                <w:szCs w:val="16"/>
              </w:rPr>
              <w:t>Голин</w:t>
            </w:r>
            <w:proofErr w:type="spellEnd"/>
          </w:p>
        </w:tc>
      </w:tr>
      <w:tr w:rsidR="00042530" w:rsidRPr="00895197" w:rsidTr="005277D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Pr="003578DE" w:rsidRDefault="00042530" w:rsidP="0090446E">
            <w:pPr>
              <w:jc w:val="both"/>
              <w:rPr>
                <w:sz w:val="18"/>
                <w:szCs w:val="18"/>
              </w:rPr>
            </w:pPr>
            <w:r w:rsidRPr="007E5D6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</w:t>
            </w:r>
            <w:r>
              <w:rPr>
                <w:noProof/>
                <w:sz w:val="16"/>
                <w:szCs w:val="16"/>
              </w:rPr>
              <w:t>5,7</w:t>
            </w:r>
            <w:r w:rsidRPr="007E5D6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Pr="003578DE" w:rsidRDefault="00042530" w:rsidP="00732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Default="00042530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Т.И. Долгодворова </w:t>
            </w:r>
          </w:p>
        </w:tc>
      </w:tr>
      <w:tr w:rsidR="00042530" w:rsidRPr="00895197" w:rsidTr="005277D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Default="00042530" w:rsidP="0090446E">
            <w:pPr>
              <w:jc w:val="both"/>
            </w:pPr>
            <w:r w:rsidRPr="0076561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Pr="007E5D6F" w:rsidRDefault="00042530" w:rsidP="00732307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Default="00042530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Н.А. Морозова</w:t>
            </w:r>
          </w:p>
        </w:tc>
      </w:tr>
      <w:tr w:rsidR="00042530" w:rsidRPr="00895197" w:rsidTr="005277D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Default="00042530" w:rsidP="0090446E">
            <w:pPr>
              <w:jc w:val="both"/>
            </w:pPr>
            <w:r w:rsidRPr="0076561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Pr="007E5D6F" w:rsidRDefault="00042530" w:rsidP="00732307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Default="00042530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Ж.В. Резинкина</w:t>
            </w:r>
          </w:p>
        </w:tc>
      </w:tr>
      <w:tr w:rsidR="00042530" w:rsidRPr="00895197" w:rsidTr="005277D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Default="00042530" w:rsidP="0090446E">
            <w:pPr>
              <w:jc w:val="both"/>
            </w:pPr>
            <w:r w:rsidRPr="0076561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Pr="007E5D6F" w:rsidRDefault="00042530" w:rsidP="00732307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Default="00042530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Н.А. Тельнова</w:t>
            </w:r>
          </w:p>
        </w:tc>
      </w:tr>
      <w:tr w:rsidR="00042530" w:rsidRPr="00895197" w:rsidTr="005277D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Default="00042530" w:rsidP="0090446E">
            <w:pPr>
              <w:jc w:val="both"/>
            </w:pPr>
            <w:r w:rsidRPr="0076561C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30" w:rsidRPr="007E5D6F" w:rsidRDefault="00042530" w:rsidP="00732307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30" w:rsidRDefault="00042530">
            <w:pPr>
              <w:widowControl w:val="0"/>
              <w:jc w:val="center"/>
              <w:rPr>
                <w:szCs w:val="16"/>
              </w:rPr>
            </w:pPr>
            <w:r>
              <w:rPr>
                <w:szCs w:val="16"/>
              </w:rPr>
              <w:t>Н.Б. Захарова</w:t>
            </w:r>
          </w:p>
        </w:tc>
      </w:tr>
    </w:tbl>
    <w:p w:rsidR="002828FF" w:rsidRDefault="002828FF" w:rsidP="0012604B">
      <w:pPr>
        <w:jc w:val="both"/>
        <w:rPr>
          <w:b/>
        </w:rPr>
      </w:pPr>
    </w:p>
    <w:p w:rsidR="00042530" w:rsidRDefault="00042530" w:rsidP="00042530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С.Д.Голин</w:t>
      </w:r>
      <w:proofErr w:type="spellEnd"/>
    </w:p>
    <w:p w:rsidR="00042530" w:rsidRDefault="00042530" w:rsidP="00042530">
      <w:pPr>
        <w:jc w:val="both"/>
        <w:rPr>
          <w:b/>
        </w:rPr>
      </w:pPr>
    </w:p>
    <w:p w:rsidR="00042530" w:rsidRDefault="00042530" w:rsidP="00042530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042530" w:rsidRDefault="00042530" w:rsidP="00042530">
      <w:pPr>
        <w:jc w:val="right"/>
      </w:pPr>
      <w:proofErr w:type="spellStart"/>
      <w:r>
        <w:t>__________________Н.А.Морозова</w:t>
      </w:r>
      <w:proofErr w:type="spellEnd"/>
    </w:p>
    <w:p w:rsidR="00042530" w:rsidRDefault="00042530" w:rsidP="0004253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  </w:t>
      </w:r>
      <w:proofErr w:type="spellStart"/>
      <w:r>
        <w:t>Т.И.Долгодворова</w:t>
      </w:r>
      <w:proofErr w:type="spellEnd"/>
    </w:p>
    <w:p w:rsidR="00042530" w:rsidRDefault="00042530" w:rsidP="00042530">
      <w:pPr>
        <w:jc w:val="right"/>
      </w:pPr>
      <w:proofErr w:type="spellStart"/>
      <w:r>
        <w:t>_________________Ж.В.Резинкина</w:t>
      </w:r>
      <w:proofErr w:type="spellEnd"/>
    </w:p>
    <w:p w:rsidR="00042530" w:rsidRDefault="00042530" w:rsidP="0004253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__________________Н.А. Тельнова</w:t>
      </w:r>
    </w:p>
    <w:p w:rsidR="00042530" w:rsidRDefault="00042530" w:rsidP="00042530">
      <w:pPr>
        <w:jc w:val="right"/>
      </w:pPr>
      <w:r>
        <w:t xml:space="preserve">                                                                                              </w:t>
      </w:r>
      <w:proofErr w:type="spellStart"/>
      <w:r>
        <w:t>___________________Н.Б.Захарова</w:t>
      </w:r>
      <w:proofErr w:type="spellEnd"/>
    </w:p>
    <w:p w:rsidR="0012604B" w:rsidRPr="007E5D6F" w:rsidRDefault="0012604B" w:rsidP="0012604B">
      <w:r w:rsidRPr="007E5D6F">
        <w:t xml:space="preserve">Представитель заказчика:                                          </w:t>
      </w:r>
      <w:r>
        <w:t xml:space="preserve">               </w:t>
      </w:r>
      <w:r w:rsidRPr="007E5D6F">
        <w:t>__________________</w:t>
      </w:r>
      <w:r>
        <w:t>Л.С. Скороходова</w:t>
      </w:r>
    </w:p>
    <w:p w:rsidR="0012604B" w:rsidRPr="007E5D6F" w:rsidRDefault="0012604B" w:rsidP="0012604B">
      <w:r w:rsidRPr="007E5D6F">
        <w:t>Секретарь О.С. Абдуллаева</w:t>
      </w:r>
    </w:p>
    <w:p w:rsidR="00693065" w:rsidRDefault="00693065" w:rsidP="00693065">
      <w:pPr>
        <w:suppressAutoHyphens/>
        <w:jc w:val="both"/>
        <w:rPr>
          <w:color w:val="FF0000"/>
          <w:sz w:val="22"/>
          <w:szCs w:val="22"/>
        </w:rPr>
      </w:pPr>
    </w:p>
    <w:p w:rsidR="005277DE" w:rsidRDefault="005277DE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042530" w:rsidRPr="00042530" w:rsidRDefault="00042530" w:rsidP="00693065">
      <w:pPr>
        <w:suppressAutoHyphens/>
        <w:jc w:val="both"/>
        <w:rPr>
          <w:color w:val="FF0000"/>
          <w:sz w:val="22"/>
          <w:szCs w:val="22"/>
          <w:lang w:val="en-US"/>
        </w:rPr>
      </w:pPr>
    </w:p>
    <w:p w:rsidR="005277DE" w:rsidRDefault="005277DE" w:rsidP="00693065">
      <w:pPr>
        <w:suppressAutoHyphens/>
        <w:jc w:val="both"/>
        <w:rPr>
          <w:color w:val="FF0000"/>
          <w:sz w:val="22"/>
          <w:szCs w:val="22"/>
        </w:rPr>
      </w:pPr>
    </w:p>
    <w:p w:rsidR="005277DE" w:rsidRDefault="005277DE" w:rsidP="005277DE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</w:t>
      </w:r>
    </w:p>
    <w:p w:rsidR="005277DE" w:rsidRDefault="005277DE" w:rsidP="005277D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Приложение 1</w:t>
      </w:r>
    </w:p>
    <w:p w:rsidR="005277DE" w:rsidRDefault="005277DE" w:rsidP="005277D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к протоколу рассмотрения заявок</w:t>
      </w:r>
    </w:p>
    <w:p w:rsidR="005277DE" w:rsidRDefault="005277DE" w:rsidP="005277D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открытого аукциона в электронной форме</w:t>
      </w:r>
    </w:p>
    <w:p w:rsidR="005277DE" w:rsidRDefault="005277DE" w:rsidP="005277DE">
      <w:pPr>
        <w:ind w:left="-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от «21» ноября  2013  г. № 0187300005813000577-1</w:t>
      </w:r>
    </w:p>
    <w:p w:rsidR="005277DE" w:rsidRDefault="005277DE" w:rsidP="005277DE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5277DE" w:rsidRDefault="005277DE" w:rsidP="005277D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право заключения муниципального </w:t>
      </w:r>
      <w:proofErr w:type="gramStart"/>
      <w:r>
        <w:rPr>
          <w:sz w:val="22"/>
          <w:szCs w:val="22"/>
        </w:rPr>
        <w:t>контракта</w:t>
      </w:r>
      <w:proofErr w:type="gramEnd"/>
      <w:r>
        <w:rPr>
          <w:sz w:val="22"/>
          <w:szCs w:val="22"/>
        </w:rPr>
        <w:t xml:space="preserve"> на выполнение работ по устройству антивандальных светильников в подземном переходе в городе Югорске</w:t>
      </w:r>
      <w:r>
        <w:rPr>
          <w:color w:val="000000"/>
          <w:sz w:val="22"/>
          <w:szCs w:val="22"/>
        </w:rPr>
        <w:t>.</w:t>
      </w:r>
    </w:p>
    <w:p w:rsidR="005277DE" w:rsidRDefault="005277DE" w:rsidP="005277DE">
      <w:pPr>
        <w:jc w:val="both"/>
        <w:rPr>
          <w:sz w:val="16"/>
          <w:szCs w:val="16"/>
        </w:rPr>
      </w:pPr>
    </w:p>
    <w:p w:rsidR="005277DE" w:rsidRDefault="005277DE" w:rsidP="005277DE">
      <w:pPr>
        <w:jc w:val="both"/>
        <w:rPr>
          <w:sz w:val="18"/>
          <w:szCs w:val="18"/>
        </w:rPr>
      </w:pPr>
      <w:r>
        <w:rPr>
          <w:sz w:val="18"/>
          <w:szCs w:val="18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575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50"/>
        <w:gridCol w:w="3683"/>
        <w:gridCol w:w="3542"/>
      </w:tblGrid>
      <w:tr w:rsidR="005277DE" w:rsidTr="00042530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 xml:space="preserve"> Номер заявки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6100155</w:t>
            </w:r>
          </w:p>
        </w:tc>
      </w:tr>
      <w:tr w:rsidR="005277DE" w:rsidTr="00042530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«Молодежная биржа труда «Гелиос»,</w:t>
            </w:r>
          </w:p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г.Югорск</w:t>
            </w:r>
          </w:p>
        </w:tc>
      </w:tr>
      <w:tr w:rsidR="005277DE" w:rsidTr="00042530">
        <w:trPr>
          <w:trHeight w:val="501"/>
        </w:trPr>
        <w:tc>
          <w:tcPr>
            <w:tcW w:w="3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77DE" w:rsidRDefault="005277DE">
            <w:pPr>
              <w:tabs>
                <w:tab w:val="left" w:pos="-1620"/>
                <w:tab w:val="left" w:pos="432"/>
              </w:tabs>
              <w:ind w:left="90" w:right="177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5277DE" w:rsidRDefault="005277DE">
            <w:pPr>
              <w:tabs>
                <w:tab w:val="left" w:pos="-1620"/>
                <w:tab w:val="left" w:pos="432"/>
              </w:tabs>
              <w:suppressAutoHyphens/>
              <w:ind w:left="90" w:right="177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gramStart"/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согласие</w:t>
            </w:r>
            <w:r>
              <w:rPr>
                <w:sz w:val="18"/>
                <w:szCs w:val="18"/>
              </w:rPr>
              <w:t xml:space="preserve"> участника размещения заказа на выполнение работ, оказание услуг на условиях, предусмотренных документацией об открытом аукционе в электронной форме, </w:t>
            </w:r>
            <w:r>
              <w:rPr>
                <w:b/>
                <w:sz w:val="18"/>
                <w:szCs w:val="18"/>
              </w:rPr>
              <w:t>а также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конкретные показатели используемого товара</w:t>
            </w:r>
            <w:r>
              <w:rPr>
                <w:sz w:val="18"/>
                <w:szCs w:val="18"/>
              </w:rPr>
              <w:t>, соответствующие значениям, установленным документацией об открытом аукционе в электронной форме, и указание на товарный знак (его словесное обозначение) (при его наличии) предлагаемого для использования товара.</w:t>
            </w:r>
            <w:proofErr w:type="gramEnd"/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t>Светильник предназначен для наружного освещения, для освещения подземных пешеходных переходов.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>Количество и мощность ламп: 1 × 70 Вт.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>Тип лампы: ДНАТ или эквивалент.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>Тип патрона: Е27.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>Материал корпуса: сталь.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 xml:space="preserve">Материал </w:t>
            </w:r>
            <w:proofErr w:type="spellStart"/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t>рассеивателя</w:t>
            </w:r>
            <w:proofErr w:type="spellEnd"/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t>: поликарбонат.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 xml:space="preserve">Цвет </w:t>
            </w:r>
            <w:proofErr w:type="spellStart"/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t>рассеивателя</w:t>
            </w:r>
            <w:proofErr w:type="spellEnd"/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t>: прозрачный.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 xml:space="preserve">Масса: не менее 5 кг и не более 5,9 кг </w:t>
            </w:r>
            <w:r>
              <w:rPr>
                <w:kern w:val="2"/>
                <w:sz w:val="18"/>
                <w:szCs w:val="18"/>
                <w:shd w:val="clear" w:color="auto" w:fill="FFFFFF"/>
                <w:lang w:eastAsia="en-US"/>
              </w:rPr>
              <w:br/>
              <w:t>Степень защиты не ниже IP 54.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hd w:val="clear" w:color="auto" w:fill="FFFFFF"/>
              <w:suppressAutoHyphens/>
              <w:ind w:left="141" w:right="142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5277DE" w:rsidTr="00042530">
        <w:trPr>
          <w:trHeight w:val="345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Лампы </w:t>
            </w:r>
            <w:proofErr w:type="spellStart"/>
            <w:r>
              <w:rPr>
                <w:sz w:val="18"/>
                <w:szCs w:val="18"/>
              </w:rPr>
              <w:t>ДНаТ</w:t>
            </w:r>
            <w:proofErr w:type="spellEnd"/>
            <w:r>
              <w:rPr>
                <w:sz w:val="18"/>
                <w:szCs w:val="18"/>
              </w:rPr>
              <w:t xml:space="preserve"> или эквивалент обладают самой высокой световой отдачей среди всех газоразрядных ламп. Применяются с пускорегулирующим аппаратом (ПРА). Для освещения улиц, площадей, промышленных объектов. Характеристики: напряжение не более 10 Вт,  </w:t>
            </w:r>
            <w:r>
              <w:rPr>
                <w:sz w:val="18"/>
                <w:szCs w:val="18"/>
                <w:lang w:val="en-GB"/>
              </w:rPr>
              <w:t>U</w:t>
            </w:r>
            <w:r>
              <w:rPr>
                <w:sz w:val="18"/>
                <w:szCs w:val="18"/>
              </w:rPr>
              <w:t xml:space="preserve"> на лампе не более 120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>, световой поток должен быть не менее  8000 лм, цоколь – Е27, накопитель – НР, длина не более 175 мм, диаметр – не более 76 мм.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hd w:val="clear" w:color="auto" w:fill="FFFFFF"/>
              <w:suppressAutoHyphens/>
              <w:ind w:left="141" w:right="142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5277DE" w:rsidTr="00042530">
        <w:trPr>
          <w:trHeight w:val="82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77DE" w:rsidRDefault="005277D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</w:tr>
      <w:tr w:rsidR="005277DE" w:rsidTr="00042530">
        <w:trPr>
          <w:trHeight w:val="38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77DE" w:rsidRDefault="005277D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участника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</w:tr>
      <w:tr w:rsidR="005277DE" w:rsidTr="00042530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77DE" w:rsidRDefault="005277D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</w:tr>
      <w:tr w:rsidR="005277DE" w:rsidTr="00042530">
        <w:trPr>
          <w:trHeight w:val="863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77DE" w:rsidRDefault="005277D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5277DE" w:rsidTr="00042530">
        <w:trPr>
          <w:trHeight w:val="424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77DE" w:rsidRDefault="005277DE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5277DE" w:rsidTr="00042530">
        <w:trPr>
          <w:trHeight w:val="424"/>
        </w:trPr>
        <w:tc>
          <w:tcPr>
            <w:tcW w:w="7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7DE" w:rsidRDefault="005277DE">
            <w:pPr>
              <w:suppressAutoHyphens/>
              <w:snapToGrid w:val="0"/>
              <w:ind w:left="105" w:right="120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Начальная максимальная цена контракта - </w:t>
            </w:r>
            <w:r>
              <w:rPr>
                <w:b/>
                <w:sz w:val="18"/>
                <w:szCs w:val="18"/>
              </w:rPr>
              <w:t>99 955,66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7DE" w:rsidRDefault="005277DE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5277DE" w:rsidRPr="00895197" w:rsidRDefault="005277DE" w:rsidP="005277DE">
      <w:pPr>
        <w:pStyle w:val="af0"/>
        <w:jc w:val="both"/>
        <w:rPr>
          <w:color w:val="FF0000"/>
          <w:sz w:val="22"/>
          <w:szCs w:val="22"/>
        </w:rPr>
      </w:pPr>
    </w:p>
    <w:sectPr w:rsidR="005277DE" w:rsidRPr="00895197" w:rsidSect="005277DE">
      <w:pgSz w:w="11906" w:h="16838"/>
      <w:pgMar w:top="568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65" w:rsidRDefault="00693065" w:rsidP="00892D99">
      <w:r>
        <w:separator/>
      </w:r>
    </w:p>
  </w:endnote>
  <w:endnote w:type="continuationSeparator" w:id="0">
    <w:p w:rsidR="00693065" w:rsidRDefault="00693065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65" w:rsidRDefault="00693065" w:rsidP="00892D99">
      <w:r>
        <w:separator/>
      </w:r>
    </w:p>
  </w:footnote>
  <w:footnote w:type="continuationSeparator" w:id="0">
    <w:p w:rsidR="00693065" w:rsidRDefault="00693065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6F2C39E0"/>
    <w:multiLevelType w:val="hybridMultilevel"/>
    <w:tmpl w:val="65829F04"/>
    <w:lvl w:ilvl="0" w:tplc="3502F5B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26BC"/>
    <w:rsid w:val="00040871"/>
    <w:rsid w:val="00042530"/>
    <w:rsid w:val="00092658"/>
    <w:rsid w:val="0012604B"/>
    <w:rsid w:val="001507FC"/>
    <w:rsid w:val="00205BCE"/>
    <w:rsid w:val="0023437D"/>
    <w:rsid w:val="002828FF"/>
    <w:rsid w:val="002951DC"/>
    <w:rsid w:val="003B12F6"/>
    <w:rsid w:val="003C584E"/>
    <w:rsid w:val="005277DE"/>
    <w:rsid w:val="00534371"/>
    <w:rsid w:val="00580EE4"/>
    <w:rsid w:val="005B70EF"/>
    <w:rsid w:val="00625439"/>
    <w:rsid w:val="006350D6"/>
    <w:rsid w:val="00693065"/>
    <w:rsid w:val="006E0E4E"/>
    <w:rsid w:val="007F1169"/>
    <w:rsid w:val="008377D0"/>
    <w:rsid w:val="00892D99"/>
    <w:rsid w:val="0090446E"/>
    <w:rsid w:val="009F20E0"/>
    <w:rsid w:val="00A73773"/>
    <w:rsid w:val="00AB73AD"/>
    <w:rsid w:val="00AD19BB"/>
    <w:rsid w:val="00B33CD8"/>
    <w:rsid w:val="00CB6123"/>
    <w:rsid w:val="00CC53B3"/>
    <w:rsid w:val="00CF7EF4"/>
    <w:rsid w:val="00D13EFC"/>
    <w:rsid w:val="00DA5047"/>
    <w:rsid w:val="00DD1F11"/>
    <w:rsid w:val="00DD5D0F"/>
    <w:rsid w:val="00E27BDF"/>
    <w:rsid w:val="00E3730C"/>
    <w:rsid w:val="00E9760E"/>
    <w:rsid w:val="00EB76D4"/>
    <w:rsid w:val="00EF049F"/>
    <w:rsid w:val="00F06296"/>
    <w:rsid w:val="00F734B1"/>
    <w:rsid w:val="00F86FB5"/>
    <w:rsid w:val="00FC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34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3"/>
      </w:numPr>
      <w:overflowPunct w:val="0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6905-F260-44FE-A30C-A91CF203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1071</Words>
  <Characters>8937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1</cp:lastModifiedBy>
  <cp:revision>24</cp:revision>
  <cp:lastPrinted>2013-11-21T08:27:00Z</cp:lastPrinted>
  <dcterms:created xsi:type="dcterms:W3CDTF">2011-03-11T10:12:00Z</dcterms:created>
  <dcterms:modified xsi:type="dcterms:W3CDTF">2013-11-21T08:27:00Z</dcterms:modified>
</cp:coreProperties>
</file>