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4536"/>
        <w:gridCol w:w="1420"/>
        <w:gridCol w:w="1699"/>
      </w:tblGrid>
      <w:tr w:rsidR="00A44C03" w:rsidRPr="00313217" w:rsidTr="004416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313217" w:rsidRDefault="00A44C03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A44C03" w:rsidRPr="004378E0" w:rsidTr="00441645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4378E0" w:rsidRDefault="00A44C03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Кукуруза сахарная консервированная. Сорт высший. Консистенция мягкая, однородная. Массовая доля зерен кукурузы составляет 60% от общей массы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>. .</w:t>
            </w:r>
            <w:proofErr w:type="gramEnd"/>
            <w:r w:rsidRPr="004378E0">
              <w:rPr>
                <w:color w:val="000000" w:themeColor="text1"/>
                <w:sz w:val="22"/>
                <w:szCs w:val="20"/>
              </w:rPr>
              <w:t xml:space="preserve"> 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>34114-2017</w:t>
            </w:r>
            <w:r w:rsidRPr="004378E0">
              <w:rPr>
                <w:color w:val="000000" w:themeColor="text1"/>
                <w:sz w:val="22"/>
                <w:szCs w:val="20"/>
              </w:rPr>
              <w:t>. Срок годности не менее 12мес. и не более 36мес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300</w:t>
            </w:r>
          </w:p>
        </w:tc>
      </w:tr>
      <w:tr w:rsidR="00A44C03" w:rsidRPr="004378E0" w:rsidTr="00441645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10.39.15.000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4378E0" w:rsidRDefault="00A44C03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Фасоль консервированная. Натуральная консервированная.  Сорт   высший Фасоль белая зерновая, натуральная, стерилизованная, не содержит ГМО. Масса фасоли в банке составляет </w:t>
            </w:r>
            <w:r>
              <w:rPr>
                <w:color w:val="000000" w:themeColor="text1"/>
                <w:sz w:val="22"/>
                <w:szCs w:val="20"/>
              </w:rPr>
              <w:t xml:space="preserve">не менее 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55% от общей массы, остальное рассол. Жестяная банка не должна иметь вмятин, следов ржавчины, без признаков бомбажа. Масса не менее 400 гр. и не более 450 гр. ГОСТ </w:t>
            </w:r>
            <w:r>
              <w:rPr>
                <w:color w:val="000000" w:themeColor="text1"/>
                <w:sz w:val="22"/>
                <w:szCs w:val="20"/>
              </w:rPr>
              <w:t xml:space="preserve">Р </w:t>
            </w:r>
            <w:r w:rsidRPr="004378E0">
              <w:rPr>
                <w:color w:val="000000" w:themeColor="text1"/>
                <w:sz w:val="22"/>
                <w:szCs w:val="20"/>
              </w:rPr>
              <w:t>54679-2011. Срок годности  не менее 12 мес. не более 36 мес.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100</w:t>
            </w:r>
          </w:p>
        </w:tc>
      </w:tr>
      <w:tr w:rsidR="00A44C03" w:rsidRPr="004378E0" w:rsidTr="00441645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4378E0" w:rsidRDefault="00A44C03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Огурцы консервированные. Высший сорт Огурцы целые, чистые без плодоножек и остатков цветков, здоровые, не мятые, без механических повреждений. не содержат ГМО и консерванты. Вкус и запах слабокислый, умеренно соленый, свойственный консервированным овощам данного вида. Консистенция огурцов плотная. Массовая доля огурцов от массы нетто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</w:t>
            </w:r>
            <w:r w:rsidRPr="004378E0">
              <w:rPr>
                <w:color w:val="000000" w:themeColor="text1"/>
                <w:sz w:val="22"/>
                <w:szCs w:val="20"/>
              </w:rPr>
              <w:t xml:space="preserve"> 55%. Стеклянная банка не менее 720 гр. и не более 800 гр., банки без нарушения герметичности и без признаков бомбажа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>. .</w:t>
            </w:r>
            <w:proofErr w:type="gramEnd"/>
            <w:r w:rsidRPr="004378E0">
              <w:rPr>
                <w:color w:val="000000" w:themeColor="text1"/>
                <w:sz w:val="22"/>
                <w:szCs w:val="20"/>
              </w:rPr>
              <w:t xml:space="preserve"> ГОСТ 31713-2012. Срок годности не менее 12 мес. И более 24 мес.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300</w:t>
            </w:r>
          </w:p>
        </w:tc>
      </w:tr>
      <w:tr w:rsidR="00A44C03" w:rsidRPr="004378E0" w:rsidTr="00441645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10.39.16.000-00000002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4378E0" w:rsidRDefault="00A44C03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>Горох, консервированный без уксуса или уксусной кислоты (кроме готовых блюд из овощей).  Товарный сорт: Высший.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1100</w:t>
            </w:r>
          </w:p>
        </w:tc>
      </w:tr>
      <w:tr w:rsidR="00A44C03" w:rsidRPr="004378E0" w:rsidTr="00441645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4378E0">
              <w:t>10.39.17.190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03" w:rsidRPr="004378E0" w:rsidRDefault="00A44C03" w:rsidP="00441645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4378E0">
              <w:rPr>
                <w:color w:val="000000" w:themeColor="text1"/>
                <w:sz w:val="22"/>
                <w:szCs w:val="20"/>
              </w:rPr>
              <w:t xml:space="preserve">Томаты консервированные (Черри). Плоды плотные, целые, без добавления уксуса, не содержат ГМО и консервантов, маринад прозрачный. Массовая доля томатов не менее 50% от массы нетто. Банка стеклянная без признаков бомбажа. Масса нетто </w:t>
            </w:r>
            <w:proofErr w:type="gramStart"/>
            <w:r w:rsidRPr="004378E0">
              <w:rPr>
                <w:color w:val="000000" w:themeColor="text1"/>
                <w:sz w:val="22"/>
                <w:szCs w:val="20"/>
              </w:rPr>
              <w:t>не  менее</w:t>
            </w:r>
            <w:proofErr w:type="gramEnd"/>
            <w:r w:rsidRPr="004378E0">
              <w:rPr>
                <w:color w:val="000000" w:themeColor="text1"/>
                <w:sz w:val="22"/>
                <w:szCs w:val="20"/>
              </w:rPr>
              <w:t xml:space="preserve"> 680 </w:t>
            </w:r>
            <w:proofErr w:type="spellStart"/>
            <w:r w:rsidRPr="004378E0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4378E0">
              <w:rPr>
                <w:color w:val="000000" w:themeColor="text1"/>
                <w:sz w:val="22"/>
                <w:szCs w:val="20"/>
              </w:rPr>
              <w:t xml:space="preserve"> не более 840гр. ГОСТ Р 54648-2011. Срок годности 2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proofErr w:type="spellStart"/>
            <w:r w:rsidRPr="004378E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03" w:rsidRPr="004378E0" w:rsidRDefault="00A44C03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4378E0">
              <w:rPr>
                <w:sz w:val="22"/>
                <w:szCs w:val="22"/>
              </w:rPr>
              <w:t>150</w:t>
            </w:r>
          </w:p>
        </w:tc>
      </w:tr>
    </w:tbl>
    <w:p w:rsidR="00B8725F" w:rsidRDefault="00B8725F"/>
    <w:sectPr w:rsidR="00B8725F" w:rsidSect="00A44C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2C32FF"/>
    <w:rsid w:val="00A44C03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3BD7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2019-12-11T04:11:00Z</dcterms:created>
  <dcterms:modified xsi:type="dcterms:W3CDTF">2019-12-11T04:12:00Z</dcterms:modified>
</cp:coreProperties>
</file>