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EE" w:rsidRPr="00167FEE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A471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FEE" w:rsidRPr="00167FEE">
        <w:rPr>
          <w:rFonts w:ascii="Times New Roman" w:hAnsi="Times New Roman" w:cs="Times New Roman"/>
          <w:sz w:val="24"/>
          <w:szCs w:val="24"/>
        </w:rPr>
        <w:t>«в регистр»</w:t>
      </w:r>
    </w:p>
    <w:p w:rsidR="00167FEE" w:rsidRPr="00167FEE" w:rsidRDefault="00167FEE" w:rsidP="00167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67FEE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85EAD2" wp14:editId="378E3735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2E6" w:rsidRPr="00141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412E6">
        <w:rPr>
          <w:rFonts w:ascii="Times New Roman" w:hAnsi="Times New Roman" w:cs="Times New Roman"/>
          <w:sz w:val="32"/>
          <w:szCs w:val="32"/>
        </w:rPr>
        <w:t>ДУМА ГОРОДА ЮГОРСКА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E6">
        <w:rPr>
          <w:rFonts w:ascii="Times New Roman" w:hAnsi="Times New Roman" w:cs="Times New Roman"/>
          <w:sz w:val="28"/>
          <w:szCs w:val="28"/>
        </w:rPr>
        <w:t>Ханты-Мансийского  автономного округа – Югры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412E6">
        <w:rPr>
          <w:rFonts w:ascii="Times New Roman" w:hAnsi="Times New Roman" w:cs="Times New Roman"/>
          <w:sz w:val="36"/>
          <w:szCs w:val="36"/>
        </w:rPr>
        <w:t>РЕШЕНИЕ</w:t>
      </w: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412E6" w:rsidP="00141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Pr="001412E6" w:rsidRDefault="001412E6" w:rsidP="0014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2E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412E6">
        <w:rPr>
          <w:rFonts w:ascii="Times New Roman" w:hAnsi="Times New Roman" w:cs="Times New Roman"/>
          <w:b/>
          <w:sz w:val="24"/>
          <w:szCs w:val="24"/>
        </w:rPr>
        <w:t>23 декабря 2016 года</w:t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</w:r>
      <w:r w:rsidRPr="001412E6">
        <w:rPr>
          <w:rFonts w:ascii="Times New Roman" w:hAnsi="Times New Roman" w:cs="Times New Roman"/>
          <w:b/>
          <w:sz w:val="24"/>
          <w:szCs w:val="24"/>
        </w:rPr>
        <w:tab/>
        <w:t xml:space="preserve">            № </w:t>
      </w:r>
      <w:r w:rsidRPr="001412E6">
        <w:rPr>
          <w:rFonts w:ascii="Times New Roman" w:hAnsi="Times New Roman" w:cs="Times New Roman"/>
          <w:b/>
          <w:sz w:val="24"/>
          <w:szCs w:val="24"/>
        </w:rPr>
        <w:t>117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2E6" w:rsidRPr="00167FEE" w:rsidRDefault="001412E6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FC5EE3" w:rsidP="000F0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</w:t>
      </w:r>
      <w:r w:rsidR="001A5863">
        <w:rPr>
          <w:rFonts w:ascii="Times New Roman" w:hAnsi="Times New Roman" w:cs="Times New Roman"/>
          <w:b/>
          <w:sz w:val="24"/>
          <w:szCs w:val="24"/>
        </w:rPr>
        <w:t xml:space="preserve">есении изменений </w:t>
      </w:r>
      <w:r w:rsidR="000F00D7">
        <w:rPr>
          <w:rFonts w:ascii="Times New Roman" w:hAnsi="Times New Roman" w:cs="Times New Roman"/>
          <w:b/>
          <w:sz w:val="24"/>
          <w:szCs w:val="24"/>
        </w:rPr>
        <w:t>в</w:t>
      </w:r>
      <w:r w:rsidR="00141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0D7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824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2E6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порядке предоставления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 города Югорска»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412E6" w:rsidRPr="00167FEE" w:rsidRDefault="001412E6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D02" w:rsidRPr="00824D02" w:rsidRDefault="0013478A" w:rsidP="001412E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 Бюджетным</w:t>
      </w:r>
      <w:r w:rsidR="00824D02">
        <w:rPr>
          <w:rFonts w:ascii="Times New Roman" w:hAnsi="Times New Roman" w:cs="Times New Roman"/>
          <w:b w:val="0"/>
          <w:sz w:val="24"/>
          <w:szCs w:val="24"/>
        </w:rPr>
        <w:t xml:space="preserve"> кодексом Российской Федерации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ДУМА ГОРОДА ЮГОРСКА РЕШИЛА: 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2E6" w:rsidRPr="00167FEE" w:rsidRDefault="001412E6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FEE" w:rsidRPr="001412E6" w:rsidRDefault="00824D02" w:rsidP="001412E6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2E6">
        <w:rPr>
          <w:rFonts w:ascii="Times New Roman" w:hAnsi="Times New Roman" w:cs="Times New Roman"/>
          <w:sz w:val="24"/>
          <w:szCs w:val="24"/>
        </w:rPr>
        <w:t>Внести в Положение «О Порядке предоставления муниципальных гарантий города</w:t>
      </w:r>
      <w:r w:rsidR="001412E6" w:rsidRPr="001412E6">
        <w:rPr>
          <w:rFonts w:ascii="Times New Roman" w:hAnsi="Times New Roman" w:cs="Times New Roman"/>
          <w:sz w:val="24"/>
          <w:szCs w:val="24"/>
        </w:rPr>
        <w:t xml:space="preserve"> </w:t>
      </w:r>
      <w:r w:rsidRPr="001412E6">
        <w:rPr>
          <w:rFonts w:ascii="Times New Roman" w:hAnsi="Times New Roman" w:cs="Times New Roman"/>
          <w:sz w:val="24"/>
          <w:szCs w:val="24"/>
        </w:rPr>
        <w:t>Югорска», утвержденное решением Думы гор</w:t>
      </w:r>
      <w:r w:rsidR="000F00D7" w:rsidRPr="001412E6">
        <w:rPr>
          <w:rFonts w:ascii="Times New Roman" w:hAnsi="Times New Roman" w:cs="Times New Roman"/>
          <w:sz w:val="24"/>
          <w:szCs w:val="24"/>
        </w:rPr>
        <w:t>о</w:t>
      </w:r>
      <w:r w:rsidRPr="001412E6">
        <w:rPr>
          <w:rFonts w:ascii="Times New Roman" w:hAnsi="Times New Roman" w:cs="Times New Roman"/>
          <w:sz w:val="24"/>
          <w:szCs w:val="24"/>
        </w:rPr>
        <w:t>да Югорска от 30.08.2011 № 87, следующие изменения:</w:t>
      </w:r>
    </w:p>
    <w:p w:rsidR="00F909E6" w:rsidRDefault="00F909E6" w:rsidP="001412E6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2:</w:t>
      </w:r>
    </w:p>
    <w:p w:rsidR="00824D02" w:rsidRPr="00F909E6" w:rsidRDefault="000F00D7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2.1 </w:t>
      </w:r>
      <w:r w:rsidR="00824D02" w:rsidRPr="00F909E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1D6053" w:rsidRDefault="00824D02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«2.1. </w:t>
      </w:r>
      <w:r w:rsidR="001D6053" w:rsidRPr="00565AE1">
        <w:rPr>
          <w:rFonts w:ascii="Times New Roman" w:hAnsi="Times New Roman" w:cs="Times New Roman"/>
          <w:sz w:val="24"/>
          <w:szCs w:val="24"/>
        </w:rPr>
        <w:t xml:space="preserve">Муниципальные гарантии могут быть предоставлены юридическим лицам, зарегистрированным на территории Российской Федерации и осуществляющим </w:t>
      </w:r>
      <w:proofErr w:type="gramStart"/>
      <w:r w:rsidR="001D6053" w:rsidRPr="00565AE1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1D6053" w:rsidRPr="00565AE1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города Югорска, за исключением федеральных государственных унитарных предприятий и государственных унитарных предприятий</w:t>
      </w:r>
      <w:proofErr w:type="gramStart"/>
      <w:r w:rsidR="001D6053">
        <w:rPr>
          <w:rFonts w:ascii="Times New Roman" w:hAnsi="Times New Roman" w:cs="Times New Roman"/>
          <w:sz w:val="24"/>
          <w:szCs w:val="24"/>
        </w:rPr>
        <w:t>.»</w:t>
      </w:r>
      <w:r w:rsidR="001D6053" w:rsidRPr="00565A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9E6" w:rsidRDefault="00F909E6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 2.7 следующего содержания:</w:t>
      </w:r>
    </w:p>
    <w:p w:rsidR="00F909E6" w:rsidRPr="00F909E6" w:rsidRDefault="00F909E6" w:rsidP="00141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9E6">
        <w:rPr>
          <w:rFonts w:ascii="Times New Roman" w:hAnsi="Times New Roman" w:cs="Times New Roman"/>
          <w:sz w:val="24"/>
          <w:szCs w:val="24"/>
        </w:rPr>
        <w:t xml:space="preserve">«2.7.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bookmarkStart w:id="1" w:name="_GoBack"/>
      <w:bookmarkEnd w:id="1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гарантий не допускается в обеспечение исполнения обязательств иностранных юридических лиц, в том числе офшорных компаний, а также в случае, если бенефициарами по гарантиям,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гарантий, предусмотренных </w:t>
      </w:r>
      <w:hyperlink r:id="rId8" w:history="1">
        <w:r w:rsidRPr="00F909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115.1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указанные юридические лица. Указанные иностранные юридические лица не вправе являться принципалами и (или) бенефициарами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указанным </w:t>
      </w:r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гарантиям, а российские юридические лица, в уставном (складочном) капитале которых доля участия офшорных компаний в совокупности превышает 50 процентов, - принципалами по таким гарантиям</w:t>
      </w:r>
      <w:proofErr w:type="gramStart"/>
      <w:r w:rsidRPr="00F90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4F6665" w:rsidRDefault="004F6665" w:rsidP="001412E6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3:</w:t>
      </w:r>
    </w:p>
    <w:p w:rsidR="004F6665" w:rsidRDefault="004F6665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3 пункта 3.3 изложить в следующей редакции: </w:t>
      </w:r>
    </w:p>
    <w:p w:rsidR="004F6665" w:rsidRDefault="004F6665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«3) </w:t>
      </w:r>
      <w:r w:rsidR="009C0108" w:rsidRPr="00565AE1">
        <w:rPr>
          <w:rFonts w:ascii="Times New Roman" w:hAnsi="Times New Roman" w:cs="Times New Roman"/>
          <w:sz w:val="24"/>
          <w:szCs w:val="24"/>
        </w:rPr>
        <w:t>принадлежащих принципалу имущественных прав (требований) (только в отношении муницип</w:t>
      </w:r>
      <w:r w:rsidR="009C0108">
        <w:rPr>
          <w:rFonts w:ascii="Times New Roman" w:hAnsi="Times New Roman" w:cs="Times New Roman"/>
          <w:sz w:val="24"/>
          <w:szCs w:val="24"/>
        </w:rPr>
        <w:t>альных гарантий, предоставленных</w:t>
      </w:r>
      <w:r w:rsidR="009C0108" w:rsidRPr="00565AE1">
        <w:rPr>
          <w:rFonts w:ascii="Times New Roman" w:hAnsi="Times New Roman" w:cs="Times New Roman"/>
          <w:sz w:val="24"/>
          <w:szCs w:val="24"/>
        </w:rPr>
        <w:t xml:space="preserve"> юридическим лицам, реализующим инвестиционные проекты)</w:t>
      </w:r>
      <w:proofErr w:type="gramStart"/>
      <w:r w:rsidR="00E52868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E52868">
        <w:rPr>
          <w:rFonts w:ascii="Times New Roman" w:hAnsi="Times New Roman" w:cs="Times New Roman"/>
          <w:sz w:val="24"/>
          <w:szCs w:val="24"/>
        </w:rPr>
        <w:t>.</w:t>
      </w:r>
    </w:p>
    <w:p w:rsidR="009C0108" w:rsidRDefault="003407E7" w:rsidP="001412E6">
      <w:pPr>
        <w:pStyle w:val="aa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3.5 изложить в следующей редакции:</w:t>
      </w:r>
    </w:p>
    <w:p w:rsidR="003407E7" w:rsidRPr="003407E7" w:rsidRDefault="003407E7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«3.5. </w:t>
      </w:r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исполнение </w:t>
      </w:r>
      <w:hyperlink r:id="rId9" w:anchor="sub_11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муниципальной  гарантии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ведет к возникновению права регрессного требования </w:t>
      </w:r>
      <w:hyperlink r:id="rId10" w:anchor="sub_12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гаранта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34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11" w:anchor="sub_13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принципалу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гарант начисляет принципалу проценты на сумму, уплаченную </w:t>
      </w:r>
      <w:hyperlink r:id="rId12" w:anchor="sub_14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бенефициару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размере одной второй ключевой </w:t>
      </w:r>
      <w:hyperlink r:id="rId13" w:history="1">
        <w:r w:rsidRPr="003407E7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ставки</w:t>
        </w:r>
      </w:hyperlink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Центрального банка Российской Федерации, действующей на дату исполнения муниципальной гарантии, в порядке и на условиях, установленных постановлением администрации города</w:t>
      </w:r>
      <w:proofErr w:type="gramStart"/>
      <w:r w:rsidRPr="003407E7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  <w:proofErr w:type="gramEnd"/>
    </w:p>
    <w:p w:rsidR="00167FEE" w:rsidRDefault="00167FEE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sz w:val="24"/>
          <w:szCs w:val="24"/>
        </w:rPr>
        <w:lastRenderedPageBreak/>
        <w:t>2. Настоящее решение вступает в силу после его опубликования в официальном печатном издании города Югорска.</w:t>
      </w:r>
    </w:p>
    <w:p w:rsidR="00CB72D2" w:rsidRPr="00167FEE" w:rsidRDefault="000F00D7" w:rsidP="00141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п</w:t>
      </w:r>
      <w:r w:rsidR="00CB72D2">
        <w:rPr>
          <w:rFonts w:ascii="Times New Roman" w:hAnsi="Times New Roman" w:cs="Times New Roman"/>
          <w:sz w:val="24"/>
          <w:szCs w:val="24"/>
        </w:rPr>
        <w:t xml:space="preserve">одпункт 1.1.2 пункта 1.1 </w:t>
      </w:r>
      <w:r>
        <w:rPr>
          <w:rFonts w:ascii="Times New Roman" w:hAnsi="Times New Roman" w:cs="Times New Roman"/>
          <w:sz w:val="24"/>
          <w:szCs w:val="24"/>
        </w:rPr>
        <w:t xml:space="preserve">настоящего решения </w:t>
      </w:r>
      <w:r w:rsidR="00CB72D2">
        <w:rPr>
          <w:rFonts w:ascii="Times New Roman" w:hAnsi="Times New Roman" w:cs="Times New Roman"/>
          <w:sz w:val="24"/>
          <w:szCs w:val="24"/>
        </w:rPr>
        <w:t>применяется к правоотношениям, возникающим  при составлении и исполнении  бюджета города Югорска,  начиная с бюджета на 2017 год и плановый период 2018 и 2019 годов.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Югорска                                                         </w:t>
      </w:r>
      <w:r w:rsidR="001412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В.А. Климин</w:t>
      </w: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2E6" w:rsidRPr="00167FEE" w:rsidRDefault="001412E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                                                                                     </w:t>
      </w:r>
      <w:r w:rsidR="001412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67FEE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AC2" w:rsidRDefault="00653AC2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AC2" w:rsidRDefault="00653AC2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323" w:rsidRDefault="0080032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2E6" w:rsidRDefault="001412E6" w:rsidP="001412E6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«23» декабря 2016 года</w:t>
      </w:r>
    </w:p>
    <w:p w:rsidR="001412E6" w:rsidRDefault="001412E6" w:rsidP="001412E6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3"/>
          <w:b/>
          <w:bCs/>
        </w:rPr>
        <w:t>(дата подписания)</w:t>
      </w:r>
      <w:bookmarkEnd w:id="0"/>
    </w:p>
    <w:sectPr w:rsidR="001412E6" w:rsidSect="001412E6">
      <w:pgSz w:w="11907" w:h="16840" w:code="9"/>
      <w:pgMar w:top="39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3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9C2"/>
    <w:rsid w:val="00046EBA"/>
    <w:rsid w:val="00055A35"/>
    <w:rsid w:val="0006140E"/>
    <w:rsid w:val="000A1984"/>
    <w:rsid w:val="000F00D7"/>
    <w:rsid w:val="0013478A"/>
    <w:rsid w:val="001412E6"/>
    <w:rsid w:val="00167FEE"/>
    <w:rsid w:val="001A155D"/>
    <w:rsid w:val="001A5863"/>
    <w:rsid w:val="001D6053"/>
    <w:rsid w:val="0031792A"/>
    <w:rsid w:val="003407E7"/>
    <w:rsid w:val="00362EBC"/>
    <w:rsid w:val="003A45DC"/>
    <w:rsid w:val="003C7EF6"/>
    <w:rsid w:val="003D5462"/>
    <w:rsid w:val="003E4F59"/>
    <w:rsid w:val="0042522C"/>
    <w:rsid w:val="004574C4"/>
    <w:rsid w:val="00473071"/>
    <w:rsid w:val="004C2FBB"/>
    <w:rsid w:val="004F0CE8"/>
    <w:rsid w:val="004F13C8"/>
    <w:rsid w:val="004F6665"/>
    <w:rsid w:val="00537775"/>
    <w:rsid w:val="00565AE1"/>
    <w:rsid w:val="00604F16"/>
    <w:rsid w:val="00616E3B"/>
    <w:rsid w:val="00630342"/>
    <w:rsid w:val="0065103D"/>
    <w:rsid w:val="00653AC2"/>
    <w:rsid w:val="0065479D"/>
    <w:rsid w:val="00675387"/>
    <w:rsid w:val="00685668"/>
    <w:rsid w:val="006A4710"/>
    <w:rsid w:val="006F60DE"/>
    <w:rsid w:val="006F74EE"/>
    <w:rsid w:val="006F77E1"/>
    <w:rsid w:val="0072088D"/>
    <w:rsid w:val="0074356C"/>
    <w:rsid w:val="007B0098"/>
    <w:rsid w:val="00800323"/>
    <w:rsid w:val="00801CC1"/>
    <w:rsid w:val="00813477"/>
    <w:rsid w:val="00820FBF"/>
    <w:rsid w:val="00824D02"/>
    <w:rsid w:val="008C5A5E"/>
    <w:rsid w:val="008F7833"/>
    <w:rsid w:val="009A6788"/>
    <w:rsid w:val="009B79C2"/>
    <w:rsid w:val="009C0108"/>
    <w:rsid w:val="009E61F5"/>
    <w:rsid w:val="00A92B6F"/>
    <w:rsid w:val="00AE3030"/>
    <w:rsid w:val="00B06504"/>
    <w:rsid w:val="00B5112E"/>
    <w:rsid w:val="00B52173"/>
    <w:rsid w:val="00B64FA7"/>
    <w:rsid w:val="00B757B7"/>
    <w:rsid w:val="00B8336B"/>
    <w:rsid w:val="00CB72D2"/>
    <w:rsid w:val="00D308AA"/>
    <w:rsid w:val="00D33C68"/>
    <w:rsid w:val="00D33CEF"/>
    <w:rsid w:val="00D51628"/>
    <w:rsid w:val="00D765F3"/>
    <w:rsid w:val="00DA34E7"/>
    <w:rsid w:val="00DD6DF5"/>
    <w:rsid w:val="00DD7256"/>
    <w:rsid w:val="00E52868"/>
    <w:rsid w:val="00E80540"/>
    <w:rsid w:val="00E833DE"/>
    <w:rsid w:val="00E83F42"/>
    <w:rsid w:val="00E97D54"/>
    <w:rsid w:val="00F323B4"/>
    <w:rsid w:val="00F909E6"/>
    <w:rsid w:val="00FC0264"/>
    <w:rsid w:val="00FC5EE3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1412E6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cgi/online.cgi?req=doc&amp;base=LAW&amp;n=207955&amp;rnd=235642.147156639&amp;dst=2942&amp;fld=134" TargetMode="External"/><Relationship Id="rId13" Type="http://schemas.openxmlformats.org/officeDocument/2006/relationships/hyperlink" Target="garantf1://10080094.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aslyukova_NT\AppData\Local\Opera\Opera\temporary_downloads\&#1056;&#1077;&#1096;&#1077;&#1085;&#1080;&#1077;%20&#1044;&#1091;&#1084;&#1099;%20&#1075;&#1086;&#1088;&#1086;&#1076;&#1072;%20&#1070;&#1075;&#1086;&#1088;&#1089;&#1082;&#1072;%20&#1086;&#1090;%2030.08.2011%20&#8470;87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DF3FB-62F9-4A35-B893-B4A59000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Салейко Анастасия Станиславовна</cp:lastModifiedBy>
  <cp:revision>64</cp:revision>
  <cp:lastPrinted>2016-12-07T07:16:00Z</cp:lastPrinted>
  <dcterms:created xsi:type="dcterms:W3CDTF">2016-12-01T09:47:00Z</dcterms:created>
  <dcterms:modified xsi:type="dcterms:W3CDTF">2016-12-22T04:59:00Z</dcterms:modified>
</cp:coreProperties>
</file>