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4E" w:rsidRPr="004C4E4E" w:rsidRDefault="004C4E4E" w:rsidP="004C4E4E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4C4E4E">
        <w:rPr>
          <w:b/>
          <w:sz w:val="28"/>
        </w:rPr>
        <w:t xml:space="preserve">Информация о заседании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4C4E4E">
        <w:rPr>
          <w:b/>
          <w:sz w:val="28"/>
        </w:rPr>
        <w:t xml:space="preserve">комиссии по мобилизации дополнительных доходов </w:t>
      </w:r>
    </w:p>
    <w:p w:rsidR="004C4E4E" w:rsidRPr="004C4E4E" w:rsidRDefault="004C4E4E" w:rsidP="004C4E4E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4C4E4E">
        <w:rPr>
          <w:b/>
          <w:sz w:val="28"/>
        </w:rPr>
        <w:t xml:space="preserve">в бюджет города Югорска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proofErr w:type="gramStart"/>
      <w: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департамент финансов администрация города Югорска сообщает о проведении заседания комиссии по мобилизации дополнительных доходов в бюджет города Югорска (далее - Комиссия). </w:t>
      </w:r>
      <w:proofErr w:type="gramEnd"/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r>
        <w:t>Заседание Комиссии состоится в 11 час. 00 мин. по местному времени 15 декабря 2016 г., по адресу: ул. 40 лет Победы, 11, зал заседаний администрации города Югорска (</w:t>
      </w:r>
      <w:proofErr w:type="spellStart"/>
      <w:r>
        <w:t>каб</w:t>
      </w:r>
      <w:proofErr w:type="spellEnd"/>
      <w:r>
        <w:t xml:space="preserve">. № 410), г. Югорск, Ханты-Мансийский автономный округ – </w:t>
      </w:r>
      <w:proofErr w:type="spellStart"/>
      <w:r>
        <w:t>Югра</w:t>
      </w:r>
      <w:proofErr w:type="spellEnd"/>
      <w:r>
        <w:t xml:space="preserve">, Тюменская область.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желающие присутствовать на заседании Комиссии должны подать не позднее, чем за 1 рабочий день до начала заседания заявку в письменном виде.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Заявка подается с 9.00-13.00 часов и с 14.00-17.00 часов по местному времени в рабочие дни по адресу: 628260, администрация города Югорска, ул. 40 лет Победы,11, </w:t>
      </w:r>
      <w:proofErr w:type="spellStart"/>
      <w:r>
        <w:t>каб</w:t>
      </w:r>
      <w:proofErr w:type="spellEnd"/>
      <w:r>
        <w:t xml:space="preserve">. 211, г. Югорск, Ханты-Мансийский автономный округ – </w:t>
      </w:r>
      <w:proofErr w:type="spellStart"/>
      <w:r>
        <w:t>Югра</w:t>
      </w:r>
      <w:proofErr w:type="spellEnd"/>
      <w:r>
        <w:t xml:space="preserve">.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Контактное лицо: Федотова Наталья Юрьевна, тел./факс: 5-00-29.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proofErr w:type="gramStart"/>
      <w:r>
        <w:t xml:space="preserve">Граждане допускаются в зал проведения заседания Комиссии по предъявлению документа, удостоверяющего личность, и доверенности, если гражданин является представителем организаций (юридических лиц), общественных объединений, государственных органов и органов местного самоуправления. </w:t>
      </w:r>
      <w:proofErr w:type="gramEnd"/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Граждане не вправе производить фото, аудио, видеозапись, а также фиксировать ход заседания в иных порядках и формах предусмотренных законодательством Российской Федерации, без предварительного разрешения председательствующего на заседании.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Граждане не участвуют в обсуждении и принятии решений, не препятствуют ходу заседания Комиссии.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Гражданин, получивший замечание от председательствующего за совершение действий, препятствующих нормальному проведению заседания, при повторном замечании может быть удален из зала по решению председательствующего.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Отказ гражданину в доступе на заседание может быть обжалован в установленном законом порядке. </w:t>
      </w:r>
    </w:p>
    <w:p w:rsidR="00287EAA" w:rsidRDefault="00287EAA" w:rsidP="004C4E4E">
      <w:pPr>
        <w:spacing w:after="0" w:line="360" w:lineRule="auto"/>
      </w:pPr>
    </w:p>
    <w:sectPr w:rsidR="00287EAA" w:rsidSect="004C4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E4E"/>
    <w:rsid w:val="00287EAA"/>
    <w:rsid w:val="004C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Юрьевна</dc:creator>
  <cp:lastModifiedBy>Федотова Наталья Юрьевна</cp:lastModifiedBy>
  <cp:revision>1</cp:revision>
  <dcterms:created xsi:type="dcterms:W3CDTF">2016-12-09T04:56:00Z</dcterms:created>
  <dcterms:modified xsi:type="dcterms:W3CDTF">2016-12-09T05:01:00Z</dcterms:modified>
</cp:coreProperties>
</file>