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D40A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86C84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C62EF1" w:rsidRPr="00C62EF1">
        <w:rPr>
          <w:sz w:val="24"/>
          <w:szCs w:val="24"/>
          <w:u w:val="single"/>
        </w:rPr>
        <w:t>22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C62EF1">
        <w:rPr>
          <w:sz w:val="24"/>
          <w:szCs w:val="24"/>
        </w:rPr>
        <w:tab/>
      </w:r>
      <w:r w:rsidR="004A48F8">
        <w:rPr>
          <w:sz w:val="24"/>
          <w:szCs w:val="24"/>
        </w:rPr>
        <w:t xml:space="preserve">          </w:t>
      </w:r>
      <w:r w:rsidR="004C5D22">
        <w:rPr>
          <w:sz w:val="24"/>
          <w:szCs w:val="24"/>
        </w:rPr>
        <w:t xml:space="preserve">№ </w:t>
      </w:r>
      <w:r w:rsidR="00C62EF1" w:rsidRPr="00C62EF1">
        <w:rPr>
          <w:sz w:val="24"/>
          <w:szCs w:val="24"/>
          <w:u w:val="single"/>
        </w:rPr>
        <w:t>1358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4A48F8" w:rsidRDefault="004A48F8" w:rsidP="004A48F8">
      <w:pPr>
        <w:autoSpaceDE w:val="0"/>
        <w:autoSpaceDN w:val="0"/>
        <w:adjustRightInd w:val="0"/>
        <w:jc w:val="both"/>
        <w:rPr>
          <w:rStyle w:val="FontStyle23"/>
          <w:sz w:val="24"/>
          <w:szCs w:val="24"/>
        </w:rPr>
      </w:pPr>
      <w:r w:rsidRPr="009C4258">
        <w:rPr>
          <w:rStyle w:val="FontStyle23"/>
          <w:sz w:val="24"/>
          <w:szCs w:val="24"/>
        </w:rPr>
        <w:t xml:space="preserve">Об утверждении положения </w:t>
      </w:r>
    </w:p>
    <w:p w:rsidR="004A48F8" w:rsidRDefault="004A48F8" w:rsidP="004A48F8">
      <w:pPr>
        <w:autoSpaceDE w:val="0"/>
        <w:autoSpaceDN w:val="0"/>
        <w:adjustRightInd w:val="0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о К</w:t>
      </w:r>
      <w:r w:rsidRPr="009C4258">
        <w:rPr>
          <w:rStyle w:val="FontStyle23"/>
          <w:sz w:val="24"/>
          <w:szCs w:val="24"/>
        </w:rPr>
        <w:t xml:space="preserve">омиссии по соблюдению </w:t>
      </w:r>
    </w:p>
    <w:p w:rsidR="004A48F8" w:rsidRDefault="004A48F8" w:rsidP="004A48F8">
      <w:pPr>
        <w:autoSpaceDE w:val="0"/>
        <w:autoSpaceDN w:val="0"/>
        <w:adjustRightInd w:val="0"/>
        <w:jc w:val="both"/>
        <w:rPr>
          <w:rStyle w:val="FontStyle23"/>
          <w:sz w:val="24"/>
          <w:szCs w:val="24"/>
        </w:rPr>
      </w:pPr>
      <w:r w:rsidRPr="009C4258">
        <w:rPr>
          <w:rStyle w:val="FontStyle23"/>
          <w:sz w:val="24"/>
          <w:szCs w:val="24"/>
        </w:rPr>
        <w:t xml:space="preserve">требований к служебному поведению </w:t>
      </w:r>
    </w:p>
    <w:p w:rsidR="004A48F8" w:rsidRDefault="004A48F8" w:rsidP="004A48F8">
      <w:pPr>
        <w:autoSpaceDE w:val="0"/>
        <w:autoSpaceDN w:val="0"/>
        <w:adjustRightInd w:val="0"/>
        <w:jc w:val="both"/>
        <w:rPr>
          <w:rStyle w:val="FontStyle23"/>
          <w:sz w:val="24"/>
          <w:szCs w:val="24"/>
        </w:rPr>
      </w:pPr>
      <w:r w:rsidRPr="009C4258">
        <w:rPr>
          <w:rStyle w:val="FontStyle23"/>
          <w:sz w:val="24"/>
          <w:szCs w:val="24"/>
        </w:rPr>
        <w:t xml:space="preserve">руководителей муниципальных </w:t>
      </w:r>
    </w:p>
    <w:p w:rsidR="004A48F8" w:rsidRDefault="004A48F8" w:rsidP="004A48F8">
      <w:pPr>
        <w:autoSpaceDE w:val="0"/>
        <w:autoSpaceDN w:val="0"/>
        <w:adjustRightInd w:val="0"/>
        <w:jc w:val="both"/>
        <w:rPr>
          <w:rStyle w:val="FontStyle23"/>
          <w:sz w:val="24"/>
          <w:szCs w:val="24"/>
        </w:rPr>
      </w:pPr>
      <w:r w:rsidRPr="009C4258">
        <w:rPr>
          <w:rStyle w:val="FontStyle23"/>
          <w:sz w:val="24"/>
          <w:szCs w:val="24"/>
        </w:rPr>
        <w:t xml:space="preserve">организаций, подведомственных </w:t>
      </w:r>
    </w:p>
    <w:p w:rsidR="004A48F8" w:rsidRDefault="004A48F8" w:rsidP="004A48F8">
      <w:pPr>
        <w:autoSpaceDE w:val="0"/>
        <w:autoSpaceDN w:val="0"/>
        <w:adjustRightInd w:val="0"/>
        <w:jc w:val="both"/>
        <w:rPr>
          <w:rStyle w:val="FontStyle23"/>
          <w:sz w:val="24"/>
          <w:szCs w:val="24"/>
        </w:rPr>
      </w:pPr>
      <w:r w:rsidRPr="009C4258">
        <w:rPr>
          <w:rStyle w:val="FontStyle23"/>
          <w:sz w:val="24"/>
          <w:szCs w:val="24"/>
        </w:rPr>
        <w:t>администрации города</w:t>
      </w:r>
      <w:r>
        <w:rPr>
          <w:rStyle w:val="FontStyle23"/>
          <w:sz w:val="24"/>
          <w:szCs w:val="24"/>
        </w:rPr>
        <w:t xml:space="preserve"> Югорска</w:t>
      </w:r>
      <w:r w:rsidRPr="009C4258">
        <w:rPr>
          <w:rStyle w:val="FontStyle23"/>
          <w:sz w:val="24"/>
          <w:szCs w:val="24"/>
        </w:rPr>
        <w:t xml:space="preserve">, </w:t>
      </w:r>
    </w:p>
    <w:p w:rsidR="004A48F8" w:rsidRPr="009C4258" w:rsidRDefault="004A48F8" w:rsidP="004A48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4258">
        <w:rPr>
          <w:rStyle w:val="FontStyle23"/>
          <w:sz w:val="24"/>
          <w:szCs w:val="24"/>
        </w:rPr>
        <w:t>и урегулированию конфликта интересов</w:t>
      </w:r>
    </w:p>
    <w:p w:rsidR="00E70A27" w:rsidRPr="00732399" w:rsidRDefault="00E70A27" w:rsidP="00E70A27">
      <w:pPr>
        <w:rPr>
          <w:sz w:val="24"/>
          <w:szCs w:val="24"/>
        </w:rPr>
      </w:pP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4A48F8" w:rsidRPr="004A48F8" w:rsidRDefault="004A48F8" w:rsidP="004A48F8">
      <w:pPr>
        <w:ind w:firstLine="708"/>
        <w:jc w:val="both"/>
        <w:rPr>
          <w:sz w:val="24"/>
          <w:szCs w:val="24"/>
        </w:rPr>
      </w:pPr>
      <w:r w:rsidRPr="004A48F8">
        <w:rPr>
          <w:sz w:val="24"/>
          <w:szCs w:val="24"/>
        </w:rPr>
        <w:t>В соответствии с Федеральным законом от 25.12.2008 № 273-ФЗ «О противодействии коррупции», в целях обеспечения принятия мер по предупреждению коррупции руководителями муниципальных организаций, подведомственных администрации города Югорска:</w:t>
      </w:r>
    </w:p>
    <w:p w:rsidR="004A48F8" w:rsidRPr="004A48F8" w:rsidRDefault="004A48F8" w:rsidP="004A48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4A48F8">
        <w:rPr>
          <w:sz w:val="24"/>
          <w:szCs w:val="24"/>
        </w:rPr>
        <w:t>Утвердить:</w:t>
      </w:r>
    </w:p>
    <w:p w:rsidR="004A48F8" w:rsidRPr="004A48F8" w:rsidRDefault="004A48F8" w:rsidP="004A48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4A48F8">
        <w:rPr>
          <w:sz w:val="24"/>
          <w:szCs w:val="24"/>
        </w:rPr>
        <w:t>Положение о Комиссии по соблюдению требований к служебному поведению руководителей муниципальных организаций, подведомственных администрации города Югорска, и урегулированию конфликта интересов (приложение 1).</w:t>
      </w:r>
    </w:p>
    <w:p w:rsidR="004A48F8" w:rsidRPr="004A48F8" w:rsidRDefault="004A48F8" w:rsidP="004A48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4A48F8">
        <w:rPr>
          <w:sz w:val="24"/>
          <w:szCs w:val="24"/>
        </w:rPr>
        <w:t>Состав Комиссии по соблюдению требований к служебному поведению руководителей муниципальных организаций, подведомственных администрации города Югорска, и урегулированию конфликта интересов (приложение 2).</w:t>
      </w:r>
    </w:p>
    <w:p w:rsidR="004A48F8" w:rsidRPr="004A48F8" w:rsidRDefault="004A48F8" w:rsidP="004A48F8">
      <w:pPr>
        <w:ind w:firstLine="708"/>
        <w:jc w:val="both"/>
        <w:rPr>
          <w:sz w:val="24"/>
          <w:szCs w:val="24"/>
        </w:rPr>
      </w:pPr>
      <w:r w:rsidRPr="004A48F8">
        <w:rPr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A48F8" w:rsidRPr="004A48F8" w:rsidRDefault="004A48F8" w:rsidP="004A48F8">
      <w:pPr>
        <w:ind w:firstLine="708"/>
        <w:jc w:val="both"/>
        <w:rPr>
          <w:sz w:val="24"/>
          <w:szCs w:val="24"/>
        </w:rPr>
      </w:pPr>
      <w:r w:rsidRPr="004A48F8"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FF5D9D" w:rsidRDefault="00FF5D9D" w:rsidP="00725823">
      <w:pPr>
        <w:jc w:val="right"/>
        <w:rPr>
          <w:b/>
          <w:sz w:val="24"/>
          <w:szCs w:val="24"/>
        </w:rPr>
      </w:pPr>
    </w:p>
    <w:p w:rsidR="00FF5D9D" w:rsidRDefault="00FF5D9D" w:rsidP="00725823">
      <w:pPr>
        <w:jc w:val="right"/>
        <w:rPr>
          <w:b/>
          <w:sz w:val="24"/>
          <w:szCs w:val="24"/>
        </w:rPr>
      </w:pPr>
    </w:p>
    <w:p w:rsidR="004A48F8" w:rsidRDefault="004A48F8" w:rsidP="00725823">
      <w:pPr>
        <w:jc w:val="right"/>
        <w:rPr>
          <w:b/>
          <w:sz w:val="24"/>
          <w:szCs w:val="24"/>
        </w:rPr>
      </w:pPr>
    </w:p>
    <w:p w:rsidR="004A48F8" w:rsidRDefault="004A48F8" w:rsidP="00725823">
      <w:pPr>
        <w:jc w:val="right"/>
        <w:rPr>
          <w:b/>
          <w:sz w:val="24"/>
          <w:szCs w:val="24"/>
        </w:rPr>
      </w:pPr>
    </w:p>
    <w:p w:rsidR="004A48F8" w:rsidRDefault="004A48F8" w:rsidP="00725823">
      <w:pPr>
        <w:jc w:val="right"/>
        <w:rPr>
          <w:b/>
          <w:sz w:val="24"/>
          <w:szCs w:val="24"/>
        </w:rPr>
      </w:pPr>
    </w:p>
    <w:p w:rsidR="004A48F8" w:rsidRDefault="004A48F8" w:rsidP="00725823">
      <w:pPr>
        <w:jc w:val="right"/>
        <w:rPr>
          <w:b/>
          <w:sz w:val="24"/>
          <w:szCs w:val="24"/>
        </w:rPr>
      </w:pPr>
    </w:p>
    <w:p w:rsidR="004A48F8" w:rsidRDefault="004A48F8" w:rsidP="00725823">
      <w:pPr>
        <w:jc w:val="right"/>
        <w:rPr>
          <w:b/>
          <w:sz w:val="24"/>
          <w:szCs w:val="24"/>
        </w:rPr>
      </w:pPr>
    </w:p>
    <w:p w:rsidR="004A48F8" w:rsidRDefault="004A48F8" w:rsidP="00725823">
      <w:pPr>
        <w:jc w:val="right"/>
        <w:rPr>
          <w:b/>
          <w:sz w:val="24"/>
          <w:szCs w:val="24"/>
        </w:rPr>
      </w:pPr>
    </w:p>
    <w:p w:rsidR="00FF5D9D" w:rsidRDefault="00FF5D9D" w:rsidP="00725823">
      <w:pPr>
        <w:jc w:val="right"/>
        <w:rPr>
          <w:b/>
          <w:sz w:val="24"/>
          <w:szCs w:val="24"/>
        </w:r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4A48F8">
        <w:rPr>
          <w:b/>
          <w:sz w:val="24"/>
          <w:szCs w:val="24"/>
        </w:rPr>
        <w:t xml:space="preserve"> 1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C62EF1" w:rsidRPr="00ED40A8">
        <w:rPr>
          <w:b/>
          <w:sz w:val="24"/>
          <w:szCs w:val="24"/>
          <w:u w:val="single"/>
        </w:rPr>
        <w:t>22 сентября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ED40A8">
        <w:rPr>
          <w:b/>
          <w:sz w:val="24"/>
          <w:szCs w:val="24"/>
          <w:u w:val="single"/>
        </w:rPr>
        <w:t>1358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4A48F8" w:rsidRPr="00BF33A5" w:rsidRDefault="004A48F8" w:rsidP="004A48F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BF33A5">
        <w:rPr>
          <w:b/>
          <w:bCs/>
          <w:sz w:val="24"/>
          <w:szCs w:val="24"/>
        </w:rPr>
        <w:t>Положение</w:t>
      </w:r>
      <w:r w:rsidRPr="00BF33A5">
        <w:rPr>
          <w:b/>
          <w:bCs/>
          <w:sz w:val="24"/>
          <w:szCs w:val="24"/>
        </w:rPr>
        <w:br/>
        <w:t xml:space="preserve">о </w:t>
      </w:r>
      <w:r>
        <w:rPr>
          <w:b/>
          <w:bCs/>
          <w:sz w:val="24"/>
          <w:szCs w:val="24"/>
        </w:rPr>
        <w:t>К</w:t>
      </w:r>
      <w:r w:rsidRPr="00BF33A5">
        <w:rPr>
          <w:b/>
          <w:bCs/>
          <w:sz w:val="24"/>
          <w:szCs w:val="24"/>
        </w:rPr>
        <w:t>омиссии по соблюдению требований к служебному поведению руководителей муниципальных организаций, подведомственных администрации города</w:t>
      </w:r>
      <w:r>
        <w:rPr>
          <w:b/>
          <w:bCs/>
          <w:sz w:val="24"/>
          <w:szCs w:val="24"/>
        </w:rPr>
        <w:t xml:space="preserve"> Югорска</w:t>
      </w:r>
      <w:r w:rsidRPr="00BF33A5">
        <w:rPr>
          <w:b/>
          <w:bCs/>
          <w:sz w:val="24"/>
          <w:szCs w:val="24"/>
        </w:rPr>
        <w:t>, и урегулированию конфликта интересов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0" w:name="sub_1001"/>
      <w:r>
        <w:rPr>
          <w:sz w:val="24"/>
          <w:szCs w:val="24"/>
        </w:rPr>
        <w:t>1. </w:t>
      </w:r>
      <w:r w:rsidRPr="00BF33A5">
        <w:rPr>
          <w:sz w:val="24"/>
          <w:szCs w:val="24"/>
        </w:rPr>
        <w:t>Настоящим Положением определяется поряд</w:t>
      </w:r>
      <w:r>
        <w:rPr>
          <w:sz w:val="24"/>
          <w:szCs w:val="24"/>
        </w:rPr>
        <w:t>ок формирования и деятельности К</w:t>
      </w:r>
      <w:r w:rsidRPr="00BF33A5">
        <w:rPr>
          <w:sz w:val="24"/>
          <w:szCs w:val="24"/>
        </w:rPr>
        <w:t xml:space="preserve">омиссии по соблюдению требований к служебному поведению руководителей муниципальных учреждений и муниципальных </w:t>
      </w:r>
      <w:r>
        <w:rPr>
          <w:sz w:val="24"/>
          <w:szCs w:val="24"/>
        </w:rPr>
        <w:t>предприятий</w:t>
      </w:r>
      <w:r w:rsidRPr="00BF33A5">
        <w:rPr>
          <w:sz w:val="24"/>
          <w:szCs w:val="24"/>
        </w:rPr>
        <w:t xml:space="preserve">, подведомственных администрации города </w:t>
      </w:r>
      <w:r>
        <w:rPr>
          <w:sz w:val="24"/>
          <w:szCs w:val="24"/>
        </w:rPr>
        <w:t xml:space="preserve">Югорска </w:t>
      </w:r>
      <w:r w:rsidRPr="00BF33A5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BF33A5">
        <w:rPr>
          <w:sz w:val="24"/>
          <w:szCs w:val="24"/>
        </w:rPr>
        <w:t xml:space="preserve"> организации, руководители организаций), и урегулированию конфликта интересов (далее </w:t>
      </w:r>
      <w:r>
        <w:rPr>
          <w:sz w:val="24"/>
          <w:szCs w:val="24"/>
        </w:rPr>
        <w:t>–</w:t>
      </w:r>
      <w:r w:rsidRPr="00BF33A5">
        <w:rPr>
          <w:sz w:val="24"/>
          <w:szCs w:val="24"/>
        </w:rPr>
        <w:t xml:space="preserve"> Комиссия).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" w:name="sub_1002"/>
      <w:bookmarkEnd w:id="0"/>
      <w:r>
        <w:rPr>
          <w:sz w:val="24"/>
          <w:szCs w:val="24"/>
        </w:rPr>
        <w:t>2. </w:t>
      </w:r>
      <w:r w:rsidRPr="00BF33A5">
        <w:rPr>
          <w:sz w:val="24"/>
          <w:szCs w:val="24"/>
        </w:rPr>
        <w:t xml:space="preserve">Комиссия в своей деятельности руководствуется </w:t>
      </w:r>
      <w:hyperlink r:id="rId8" w:history="1">
        <w:r w:rsidRPr="00BF33A5">
          <w:rPr>
            <w:sz w:val="24"/>
            <w:szCs w:val="24"/>
          </w:rPr>
          <w:t>Конституцией</w:t>
        </w:r>
      </w:hyperlink>
      <w:r>
        <w:rPr>
          <w:sz w:val="24"/>
          <w:szCs w:val="24"/>
        </w:rPr>
        <w:t xml:space="preserve"> Российской Федерации, федеральными конституционными законами, ф</w:t>
      </w:r>
      <w:r w:rsidRPr="00BF33A5">
        <w:rPr>
          <w:sz w:val="24"/>
          <w:szCs w:val="24"/>
        </w:rPr>
        <w:t xml:space="preserve">едеральными законами, актами Президента Российской Федерации и Правительства Российской Федерации, законами Ханты-Мансийского автономного округа </w:t>
      </w:r>
      <w:r>
        <w:rPr>
          <w:sz w:val="24"/>
          <w:szCs w:val="24"/>
        </w:rPr>
        <w:t>–</w:t>
      </w:r>
      <w:r w:rsidRPr="00BF33A5">
        <w:rPr>
          <w:sz w:val="24"/>
          <w:szCs w:val="24"/>
        </w:rPr>
        <w:t xml:space="preserve"> Югры, </w:t>
      </w:r>
      <w:hyperlink r:id="rId9" w:history="1">
        <w:r w:rsidRPr="00BF33A5">
          <w:rPr>
            <w:sz w:val="24"/>
            <w:szCs w:val="24"/>
          </w:rPr>
          <w:t>Уставом</w:t>
        </w:r>
      </w:hyperlink>
      <w:r w:rsidRPr="00BF33A5">
        <w:rPr>
          <w:sz w:val="24"/>
          <w:szCs w:val="24"/>
        </w:rPr>
        <w:t xml:space="preserve"> муниципального образования городской округ город </w:t>
      </w:r>
      <w:r>
        <w:rPr>
          <w:sz w:val="24"/>
          <w:szCs w:val="24"/>
        </w:rPr>
        <w:t>Югорск</w:t>
      </w:r>
      <w:r w:rsidRPr="00BF33A5">
        <w:rPr>
          <w:sz w:val="24"/>
          <w:szCs w:val="24"/>
        </w:rPr>
        <w:t xml:space="preserve">, муниципальными правовыми актами города </w:t>
      </w:r>
      <w:r>
        <w:rPr>
          <w:sz w:val="24"/>
          <w:szCs w:val="24"/>
        </w:rPr>
        <w:t>Югорска</w:t>
      </w:r>
      <w:r w:rsidRPr="00BF33A5">
        <w:rPr>
          <w:sz w:val="24"/>
          <w:szCs w:val="24"/>
        </w:rPr>
        <w:t>, настоящим Положением.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" w:name="sub_1003"/>
      <w:bookmarkEnd w:id="1"/>
      <w:r>
        <w:rPr>
          <w:sz w:val="24"/>
          <w:szCs w:val="24"/>
        </w:rPr>
        <w:t>3. </w:t>
      </w:r>
      <w:r w:rsidRPr="00BF33A5">
        <w:rPr>
          <w:sz w:val="24"/>
          <w:szCs w:val="24"/>
        </w:rPr>
        <w:t>Основной задачей Комиссии является содействие руководителям организаций: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" w:name="sub_2001"/>
      <w:bookmarkEnd w:id="2"/>
      <w:r>
        <w:rPr>
          <w:sz w:val="24"/>
          <w:szCs w:val="24"/>
        </w:rPr>
        <w:t>1) </w:t>
      </w:r>
      <w:r w:rsidRPr="00BF33A5">
        <w:rPr>
          <w:sz w:val="24"/>
          <w:szCs w:val="24"/>
        </w:rPr>
        <w:t xml:space="preserve">в обеспечении соблюдения требований о предотвращении или урегулировании конфликта интересов, а также обеспечении исполнения ими обязанностей, установленных </w:t>
      </w:r>
      <w:hyperlink r:id="rId10" w:history="1">
        <w:r w:rsidRPr="00BF33A5">
          <w:rPr>
            <w:sz w:val="24"/>
            <w:szCs w:val="24"/>
          </w:rPr>
          <w:t>Федеральным законом</w:t>
        </w:r>
      </w:hyperlink>
      <w:r w:rsidRPr="00BF33A5">
        <w:rPr>
          <w:sz w:val="24"/>
          <w:szCs w:val="24"/>
        </w:rPr>
        <w:t xml:space="preserve"> от 25.12.2008 </w:t>
      </w:r>
      <w:r>
        <w:rPr>
          <w:sz w:val="24"/>
          <w:szCs w:val="24"/>
        </w:rPr>
        <w:t>№</w:t>
      </w:r>
      <w:r w:rsidRPr="00BF33A5">
        <w:rPr>
          <w:sz w:val="24"/>
          <w:szCs w:val="24"/>
        </w:rPr>
        <w:t xml:space="preserve"> 273-ФЗ </w:t>
      </w:r>
      <w:r>
        <w:rPr>
          <w:sz w:val="24"/>
          <w:szCs w:val="24"/>
        </w:rPr>
        <w:t>«</w:t>
      </w:r>
      <w:r w:rsidRPr="00BF33A5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>»</w:t>
      </w:r>
      <w:r w:rsidRPr="00BF33A5">
        <w:rPr>
          <w:sz w:val="24"/>
          <w:szCs w:val="24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" w:name="sub_2002"/>
      <w:bookmarkEnd w:id="3"/>
      <w:r>
        <w:rPr>
          <w:sz w:val="24"/>
          <w:szCs w:val="24"/>
        </w:rPr>
        <w:t>2) </w:t>
      </w:r>
      <w:r w:rsidRPr="00BF33A5">
        <w:rPr>
          <w:sz w:val="24"/>
          <w:szCs w:val="24"/>
        </w:rPr>
        <w:t>в осуществлении в организациях мер по предупреждению коррупции.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5" w:name="sub_1004"/>
      <w:bookmarkEnd w:id="4"/>
      <w:r>
        <w:rPr>
          <w:sz w:val="24"/>
          <w:szCs w:val="24"/>
        </w:rPr>
        <w:t>4. </w:t>
      </w:r>
      <w:r w:rsidRPr="00BF33A5">
        <w:rPr>
          <w:sz w:val="24"/>
          <w:szCs w:val="24"/>
        </w:rPr>
        <w:t>Комиссия рассматривает вопросы, связанные с соблюдением требований к служебному поведению и (или) требований к урегулированию конфликта интересов в отношении руководителей организаций.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6" w:name="sub_1005"/>
      <w:bookmarkEnd w:id="5"/>
      <w:r>
        <w:rPr>
          <w:sz w:val="24"/>
          <w:szCs w:val="24"/>
        </w:rPr>
        <w:t>5. Комиссия состоит из</w:t>
      </w:r>
      <w:r w:rsidRPr="00546CD3">
        <w:rPr>
          <w:sz w:val="24"/>
          <w:szCs w:val="24"/>
        </w:rPr>
        <w:t xml:space="preserve"> </w:t>
      </w:r>
      <w:r>
        <w:rPr>
          <w:sz w:val="24"/>
          <w:szCs w:val="24"/>
        </w:rPr>
        <w:t>председателя К</w:t>
      </w:r>
      <w:r w:rsidRPr="00BF33A5">
        <w:rPr>
          <w:sz w:val="24"/>
          <w:szCs w:val="24"/>
        </w:rPr>
        <w:t>омиссии, его з</w:t>
      </w:r>
      <w:r>
        <w:rPr>
          <w:sz w:val="24"/>
          <w:szCs w:val="24"/>
        </w:rPr>
        <w:t>аместителя, секретаря и членов К</w:t>
      </w:r>
      <w:r w:rsidRPr="00BF33A5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(вместе именуемые члены Комиссии)</w:t>
      </w:r>
      <w:r w:rsidRPr="00BF33A5">
        <w:rPr>
          <w:sz w:val="24"/>
          <w:szCs w:val="24"/>
        </w:rPr>
        <w:t xml:space="preserve">. Все члены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 при принятии решений обладают равными прав</w:t>
      </w:r>
      <w:r>
        <w:rPr>
          <w:sz w:val="24"/>
          <w:szCs w:val="24"/>
        </w:rPr>
        <w:t>ами. В отсутствие председателя К</w:t>
      </w:r>
      <w:r w:rsidRPr="00BF33A5">
        <w:rPr>
          <w:sz w:val="24"/>
          <w:szCs w:val="24"/>
        </w:rPr>
        <w:t>омиссии его обязанности исполняет заместитель пре</w:t>
      </w:r>
      <w:r>
        <w:rPr>
          <w:sz w:val="24"/>
          <w:szCs w:val="24"/>
        </w:rPr>
        <w:t>дседателя К</w:t>
      </w:r>
      <w:r w:rsidRPr="00BF33A5">
        <w:rPr>
          <w:sz w:val="24"/>
          <w:szCs w:val="24"/>
        </w:rPr>
        <w:t>омиссии.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7" w:name="sub_1054"/>
      <w:bookmarkEnd w:id="6"/>
      <w:r>
        <w:rPr>
          <w:sz w:val="24"/>
          <w:szCs w:val="24"/>
        </w:rPr>
        <w:t>6. </w:t>
      </w:r>
      <w:r w:rsidRPr="00BF33A5">
        <w:rPr>
          <w:sz w:val="24"/>
          <w:szCs w:val="24"/>
        </w:rPr>
        <w:t xml:space="preserve">Состав Комиссии формируется таким образом, чтобы исключить возможность возникновения конфликта интересов, который </w:t>
      </w:r>
      <w:r>
        <w:rPr>
          <w:sz w:val="24"/>
          <w:szCs w:val="24"/>
        </w:rPr>
        <w:t>мог бы повлиять на принимаемые К</w:t>
      </w:r>
      <w:r w:rsidRPr="00BF33A5">
        <w:rPr>
          <w:sz w:val="24"/>
          <w:szCs w:val="24"/>
        </w:rPr>
        <w:t>омиссией решения.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8" w:name="sub_1006"/>
      <w:bookmarkEnd w:id="7"/>
      <w:r>
        <w:rPr>
          <w:sz w:val="24"/>
          <w:szCs w:val="24"/>
        </w:rPr>
        <w:t>7. </w:t>
      </w:r>
      <w:r w:rsidRPr="00BF33A5">
        <w:rPr>
          <w:sz w:val="24"/>
          <w:szCs w:val="24"/>
        </w:rPr>
        <w:t xml:space="preserve">При возникновении прямой или косвенной личной заинтересованности члена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омиссии, он обязан до начала заседания заявить об этом. В таком случае соответствующий член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 не принимает участи</w:t>
      </w:r>
      <w:r>
        <w:rPr>
          <w:sz w:val="24"/>
          <w:szCs w:val="24"/>
        </w:rPr>
        <w:t>е</w:t>
      </w:r>
      <w:r w:rsidRPr="00BF33A5">
        <w:rPr>
          <w:sz w:val="24"/>
          <w:szCs w:val="24"/>
        </w:rPr>
        <w:t xml:space="preserve"> в рассмотрении указанного вопроса.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9" w:name="sub_1007"/>
      <w:bookmarkEnd w:id="8"/>
      <w:r>
        <w:rPr>
          <w:sz w:val="24"/>
          <w:szCs w:val="24"/>
        </w:rPr>
        <w:t>8. </w:t>
      </w:r>
      <w:r w:rsidRPr="00BF33A5">
        <w:rPr>
          <w:sz w:val="24"/>
          <w:szCs w:val="24"/>
        </w:rPr>
        <w:t xml:space="preserve">Заседание Комиссии считается правомочным, если на нем присутствуют не менее двух третей от общего числа членов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0" w:name="sub_1008"/>
      <w:bookmarkEnd w:id="9"/>
      <w:r>
        <w:rPr>
          <w:sz w:val="24"/>
          <w:szCs w:val="24"/>
        </w:rPr>
        <w:t>9. </w:t>
      </w:r>
      <w:r w:rsidRPr="00BF33A5">
        <w:rPr>
          <w:sz w:val="24"/>
          <w:szCs w:val="24"/>
        </w:rPr>
        <w:t>Основани</w:t>
      </w:r>
      <w:r>
        <w:rPr>
          <w:sz w:val="24"/>
          <w:szCs w:val="24"/>
        </w:rPr>
        <w:t>ями</w:t>
      </w:r>
      <w:r w:rsidRPr="00BF33A5">
        <w:rPr>
          <w:sz w:val="24"/>
          <w:szCs w:val="24"/>
        </w:rPr>
        <w:t xml:space="preserve"> для проведения заседания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 явля</w:t>
      </w:r>
      <w:r>
        <w:rPr>
          <w:sz w:val="24"/>
          <w:szCs w:val="24"/>
        </w:rPr>
        <w:t>ю</w:t>
      </w:r>
      <w:r w:rsidRPr="00BF33A5">
        <w:rPr>
          <w:sz w:val="24"/>
          <w:szCs w:val="24"/>
        </w:rPr>
        <w:t>тся</w:t>
      </w:r>
      <w:r>
        <w:rPr>
          <w:sz w:val="24"/>
          <w:szCs w:val="24"/>
        </w:rPr>
        <w:t>:</w:t>
      </w:r>
      <w:r w:rsidRPr="00BF33A5">
        <w:rPr>
          <w:sz w:val="24"/>
          <w:szCs w:val="24"/>
        </w:rPr>
        <w:t xml:space="preserve"> </w:t>
      </w:r>
    </w:p>
    <w:p w:rsid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1" w:name="sub_81"/>
      <w:bookmarkEnd w:id="10"/>
      <w:r>
        <w:rPr>
          <w:sz w:val="24"/>
          <w:szCs w:val="24"/>
        </w:rPr>
        <w:t>1) п</w:t>
      </w:r>
      <w:r w:rsidRPr="00902243">
        <w:rPr>
          <w:sz w:val="24"/>
          <w:szCs w:val="24"/>
        </w:rPr>
        <w:t>редставление главой города Югорска</w:t>
      </w:r>
      <w:r>
        <w:rPr>
          <w:sz w:val="24"/>
          <w:szCs w:val="24"/>
        </w:rPr>
        <w:t xml:space="preserve"> председателю Комиссии</w:t>
      </w:r>
      <w:r w:rsidRPr="00902243">
        <w:rPr>
          <w:sz w:val="24"/>
          <w:szCs w:val="24"/>
        </w:rPr>
        <w:t>:</w:t>
      </w:r>
    </w:p>
    <w:p w:rsidR="004A48F8" w:rsidRPr="00F13AF0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13AF0">
        <w:rPr>
          <w:sz w:val="24"/>
          <w:szCs w:val="24"/>
        </w:rPr>
        <w:t xml:space="preserve">материалов, свидетельствующих о представлении руководителем </w:t>
      </w:r>
      <w:r>
        <w:rPr>
          <w:sz w:val="24"/>
          <w:szCs w:val="24"/>
        </w:rPr>
        <w:t xml:space="preserve">организации </w:t>
      </w:r>
      <w:r w:rsidRPr="00F13AF0">
        <w:rPr>
          <w:sz w:val="24"/>
          <w:szCs w:val="24"/>
        </w:rPr>
        <w:t>недостоверных или неполных сведений о доходах, об имуществе и обязательствах имущественного характера;</w:t>
      </w:r>
    </w:p>
    <w:bookmarkEnd w:id="11"/>
    <w:p w:rsid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F33A5">
        <w:rPr>
          <w:sz w:val="24"/>
          <w:szCs w:val="24"/>
        </w:rPr>
        <w:t>материалов, свидетельствующих о несоблюдении руководителем организации требований к служебному поведению и (или) требований об урегулировании конфликта интересов;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 з</w:t>
      </w:r>
      <w:r w:rsidRPr="00F13AF0">
        <w:rPr>
          <w:sz w:val="24"/>
          <w:szCs w:val="24"/>
        </w:rPr>
        <w:t>аявлени</w:t>
      </w:r>
      <w:r>
        <w:rPr>
          <w:sz w:val="24"/>
          <w:szCs w:val="24"/>
        </w:rPr>
        <w:t>е</w:t>
      </w:r>
      <w:r w:rsidRPr="00F13AF0">
        <w:rPr>
          <w:sz w:val="24"/>
          <w:szCs w:val="24"/>
        </w:rPr>
        <w:t xml:space="preserve"> руководителя </w:t>
      </w:r>
      <w:r>
        <w:rPr>
          <w:sz w:val="24"/>
          <w:szCs w:val="24"/>
        </w:rPr>
        <w:t>организации</w:t>
      </w:r>
      <w:r w:rsidRPr="00F13AF0">
        <w:rPr>
          <w:sz w:val="24"/>
          <w:szCs w:val="24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</w:t>
      </w:r>
      <w:r w:rsidRPr="00F13AF0">
        <w:rPr>
          <w:sz w:val="24"/>
          <w:szCs w:val="24"/>
        </w:rPr>
        <w:lastRenderedPageBreak/>
        <w:t>своих супруги (супруга) и несовершеннолетних детей;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 у</w:t>
      </w:r>
      <w:r w:rsidRPr="00BF33A5">
        <w:rPr>
          <w:sz w:val="24"/>
          <w:szCs w:val="24"/>
        </w:rPr>
        <w:t>ведомлени</w:t>
      </w:r>
      <w:r>
        <w:rPr>
          <w:sz w:val="24"/>
          <w:szCs w:val="24"/>
        </w:rPr>
        <w:t>е</w:t>
      </w:r>
      <w:r w:rsidRPr="00BF33A5">
        <w:rPr>
          <w:sz w:val="24"/>
          <w:szCs w:val="24"/>
        </w:rPr>
        <w:t xml:space="preserve"> руководителя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2" w:name="sub_1009"/>
      <w:r>
        <w:rPr>
          <w:sz w:val="24"/>
          <w:szCs w:val="24"/>
        </w:rPr>
        <w:t>10. </w:t>
      </w:r>
      <w:r w:rsidRPr="00BF33A5">
        <w:rPr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3" w:name="sub_1010"/>
      <w:bookmarkEnd w:id="12"/>
      <w:r w:rsidRPr="00BF33A5">
        <w:rPr>
          <w:sz w:val="24"/>
          <w:szCs w:val="24"/>
        </w:rPr>
        <w:t>1</w:t>
      </w:r>
      <w:r>
        <w:rPr>
          <w:sz w:val="24"/>
          <w:szCs w:val="24"/>
        </w:rPr>
        <w:t>1. </w:t>
      </w:r>
      <w:r w:rsidRPr="00BF33A5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 при поступлении к нему информации, содержащей основания для проведения заседания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омиссии: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4" w:name="sub_2003"/>
      <w:bookmarkEnd w:id="13"/>
      <w:r>
        <w:rPr>
          <w:sz w:val="24"/>
          <w:szCs w:val="24"/>
        </w:rPr>
        <w:t>1) </w:t>
      </w:r>
      <w:r w:rsidRPr="00BF33A5">
        <w:rPr>
          <w:sz w:val="24"/>
          <w:szCs w:val="24"/>
        </w:rPr>
        <w:t xml:space="preserve">в 10-дневный срок назначает дату заседания </w:t>
      </w:r>
      <w:r>
        <w:rPr>
          <w:sz w:val="24"/>
          <w:szCs w:val="24"/>
        </w:rPr>
        <w:t>Комиссии;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5" w:name="sub_2004"/>
      <w:bookmarkEnd w:id="14"/>
      <w:r>
        <w:rPr>
          <w:sz w:val="24"/>
          <w:szCs w:val="24"/>
        </w:rPr>
        <w:t>2) </w:t>
      </w:r>
      <w:r w:rsidRPr="00BF33A5">
        <w:rPr>
          <w:sz w:val="24"/>
          <w:szCs w:val="24"/>
        </w:rPr>
        <w:t xml:space="preserve">организует ознакомление руководителя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 и других лиц, участвующих в заседании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омиссии, с информацией, поступившей в адрес главы города</w:t>
      </w:r>
      <w:r>
        <w:rPr>
          <w:sz w:val="24"/>
          <w:szCs w:val="24"/>
        </w:rPr>
        <w:t xml:space="preserve"> Югорска, и с результатами ее проверки</w:t>
      </w:r>
      <w:r w:rsidRPr="00BF33A5">
        <w:rPr>
          <w:sz w:val="24"/>
          <w:szCs w:val="24"/>
        </w:rPr>
        <w:t>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6" w:name="sub_1011"/>
      <w:bookmarkEnd w:id="15"/>
      <w:r w:rsidRPr="00BF33A5">
        <w:rPr>
          <w:sz w:val="24"/>
          <w:szCs w:val="24"/>
        </w:rPr>
        <w:t>1</w:t>
      </w:r>
      <w:r>
        <w:rPr>
          <w:sz w:val="24"/>
          <w:szCs w:val="24"/>
        </w:rPr>
        <w:t>2. </w:t>
      </w:r>
      <w:r w:rsidRPr="00BF33A5">
        <w:rPr>
          <w:sz w:val="24"/>
          <w:szCs w:val="24"/>
        </w:rPr>
        <w:t xml:space="preserve">Секретарь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 решает организационные вопросы, связанные с подготовкой заседания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омиссии, а также извещает членов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 о дате, времени и месте заседания, о вопросах, включенных в повестку дня, знакомит с материалами, представляемыми для обсуждения на заседании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омиссии, не позднее, чем за три рабочих дня до дня заседания.</w:t>
      </w:r>
    </w:p>
    <w:p w:rsid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7" w:name="sub_1012"/>
      <w:bookmarkEnd w:id="16"/>
      <w:r w:rsidRPr="00BF33A5">
        <w:rPr>
          <w:sz w:val="24"/>
          <w:szCs w:val="24"/>
        </w:rPr>
        <w:t>1</w:t>
      </w:r>
      <w:r>
        <w:rPr>
          <w:sz w:val="24"/>
          <w:szCs w:val="24"/>
        </w:rPr>
        <w:t>3. </w:t>
      </w:r>
      <w:r w:rsidRPr="00BF33A5">
        <w:rPr>
          <w:sz w:val="24"/>
          <w:szCs w:val="24"/>
        </w:rPr>
        <w:t xml:space="preserve">Заседание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 проводится, </w:t>
      </w:r>
      <w:r>
        <w:rPr>
          <w:sz w:val="24"/>
          <w:szCs w:val="24"/>
        </w:rPr>
        <w:t xml:space="preserve">как правило, </w:t>
      </w:r>
      <w:r w:rsidRPr="00BF33A5">
        <w:rPr>
          <w:sz w:val="24"/>
          <w:szCs w:val="24"/>
        </w:rPr>
        <w:t>в присутствии руководителя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4A48F8" w:rsidRPr="00ED385A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14. </w:t>
      </w:r>
      <w:r w:rsidRPr="00ED385A">
        <w:rPr>
          <w:sz w:val="24"/>
          <w:szCs w:val="24"/>
        </w:rPr>
        <w:t xml:space="preserve">Заседания Комиссии могут проводиться в отсутствие руководителя </w:t>
      </w:r>
      <w:r>
        <w:rPr>
          <w:sz w:val="24"/>
          <w:szCs w:val="24"/>
        </w:rPr>
        <w:t>организации</w:t>
      </w:r>
      <w:r w:rsidRPr="00ED385A">
        <w:rPr>
          <w:sz w:val="24"/>
          <w:szCs w:val="24"/>
        </w:rPr>
        <w:t xml:space="preserve"> в сл</w:t>
      </w:r>
      <w:r>
        <w:rPr>
          <w:sz w:val="24"/>
          <w:szCs w:val="24"/>
        </w:rPr>
        <w:t>едующих случаях</w:t>
      </w:r>
      <w:r w:rsidRPr="00ED385A">
        <w:rPr>
          <w:sz w:val="24"/>
          <w:szCs w:val="24"/>
        </w:rPr>
        <w:t>:</w:t>
      </w:r>
    </w:p>
    <w:p w:rsidR="004A48F8" w:rsidRPr="00ED385A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ED385A">
        <w:rPr>
          <w:sz w:val="24"/>
          <w:szCs w:val="24"/>
        </w:rPr>
        <w:t>в заявлении или уведом</w:t>
      </w:r>
      <w:r>
        <w:rPr>
          <w:sz w:val="24"/>
          <w:szCs w:val="24"/>
        </w:rPr>
        <w:t xml:space="preserve">лении, </w:t>
      </w:r>
      <w:proofErr w:type="gramStart"/>
      <w:r>
        <w:rPr>
          <w:sz w:val="24"/>
          <w:szCs w:val="24"/>
        </w:rPr>
        <w:t>предусмотренных</w:t>
      </w:r>
      <w:proofErr w:type="gramEnd"/>
      <w:r>
        <w:rPr>
          <w:sz w:val="24"/>
          <w:szCs w:val="24"/>
        </w:rPr>
        <w:t xml:space="preserve"> подпунктами 2, 3 пункта 9</w:t>
      </w:r>
      <w:r w:rsidRPr="00ED385A">
        <w:rPr>
          <w:sz w:val="24"/>
          <w:szCs w:val="24"/>
        </w:rPr>
        <w:t xml:space="preserve"> настоящего Положения, не содержится указания о намерении руководителя </w:t>
      </w:r>
      <w:r>
        <w:rPr>
          <w:sz w:val="24"/>
          <w:szCs w:val="24"/>
        </w:rPr>
        <w:t>организации</w:t>
      </w:r>
      <w:r w:rsidRPr="00ED385A">
        <w:rPr>
          <w:sz w:val="24"/>
          <w:szCs w:val="24"/>
        </w:rPr>
        <w:t xml:space="preserve"> лично присутствовать на заседании Комиссии;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ED385A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организации</w:t>
      </w:r>
      <w:r w:rsidRPr="00ED385A">
        <w:rPr>
          <w:sz w:val="24"/>
          <w:szCs w:val="24"/>
        </w:rPr>
        <w:t xml:space="preserve">, намеревающийся лично присутствовать на заседании Комиссии и надлежащим образом извещенный о времени и </w:t>
      </w:r>
      <w:r>
        <w:rPr>
          <w:sz w:val="24"/>
          <w:szCs w:val="24"/>
        </w:rPr>
        <w:t>месте его проведения, не явился</w:t>
      </w:r>
      <w:r w:rsidRPr="00ED385A">
        <w:rPr>
          <w:sz w:val="24"/>
          <w:szCs w:val="24"/>
        </w:rPr>
        <w:t xml:space="preserve"> на заседание Комиссии.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8" w:name="sub_1013"/>
      <w:bookmarkEnd w:id="17"/>
      <w:r w:rsidRPr="00BF33A5">
        <w:rPr>
          <w:sz w:val="24"/>
          <w:szCs w:val="24"/>
        </w:rPr>
        <w:t>1</w:t>
      </w:r>
      <w:r>
        <w:rPr>
          <w:sz w:val="24"/>
          <w:szCs w:val="24"/>
        </w:rPr>
        <w:t>5. </w:t>
      </w:r>
      <w:r w:rsidRPr="00BF33A5">
        <w:rPr>
          <w:sz w:val="24"/>
          <w:szCs w:val="24"/>
        </w:rPr>
        <w:t xml:space="preserve">На заседании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 заслушиваются пояснения руководителя организации, и иных лиц, рассматриваются материалы по существу</w:t>
      </w:r>
      <w:r>
        <w:rPr>
          <w:sz w:val="24"/>
          <w:szCs w:val="24"/>
        </w:rPr>
        <w:t xml:space="preserve"> вынесенных на данное заседание вопросов</w:t>
      </w:r>
      <w:r w:rsidRPr="00BF33A5">
        <w:rPr>
          <w:sz w:val="24"/>
          <w:szCs w:val="24"/>
        </w:rPr>
        <w:t>, а также дополнительные материалы.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9" w:name="sub_1014"/>
      <w:bookmarkEnd w:id="18"/>
      <w:r w:rsidRPr="00BF33A5">
        <w:rPr>
          <w:sz w:val="24"/>
          <w:szCs w:val="24"/>
        </w:rPr>
        <w:t>1</w:t>
      </w:r>
      <w:r>
        <w:rPr>
          <w:sz w:val="24"/>
          <w:szCs w:val="24"/>
        </w:rPr>
        <w:t>6. </w:t>
      </w:r>
      <w:r w:rsidRPr="00BF33A5">
        <w:rPr>
          <w:sz w:val="24"/>
          <w:szCs w:val="24"/>
        </w:rPr>
        <w:t xml:space="preserve">Члены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 и лица, участвовавшие в </w:t>
      </w:r>
      <w:r>
        <w:rPr>
          <w:sz w:val="24"/>
          <w:szCs w:val="24"/>
        </w:rPr>
        <w:t>ее заседании</w:t>
      </w:r>
      <w:r w:rsidRPr="00BF33A5">
        <w:rPr>
          <w:sz w:val="24"/>
          <w:szCs w:val="24"/>
        </w:rPr>
        <w:t xml:space="preserve">, не вправе разглашать сведения, ставшие им известными в ходе работы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омиссии.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0" w:name="sub_1016"/>
      <w:bookmarkEnd w:id="19"/>
      <w:r w:rsidRPr="00E42911">
        <w:rPr>
          <w:rFonts w:ascii="Times New Roman CYR" w:hAnsi="Times New Roman CYR" w:cs="Times New Roman CYR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>7. </w:t>
      </w:r>
      <w:r w:rsidRPr="00E42911">
        <w:rPr>
          <w:rFonts w:ascii="Times New Roman CYR" w:hAnsi="Times New Roman CYR" w:cs="Times New Roman CYR"/>
          <w:sz w:val="24"/>
          <w:szCs w:val="24"/>
        </w:rPr>
        <w:t xml:space="preserve">По итогам рассмотрения вопроса, указанного в </w:t>
      </w:r>
      <w:hyperlink w:anchor="sub_81" w:history="1">
        <w:r w:rsidRPr="00E42911">
          <w:rPr>
            <w:rFonts w:ascii="Times New Roman CYR" w:hAnsi="Times New Roman CYR" w:cs="Times New Roman CYR"/>
            <w:sz w:val="24"/>
            <w:szCs w:val="24"/>
          </w:rPr>
          <w:t xml:space="preserve">абзаце втором </w:t>
        </w:r>
        <w:r>
          <w:rPr>
            <w:rFonts w:ascii="Times New Roman CYR" w:hAnsi="Times New Roman CYR" w:cs="Times New Roman CYR"/>
            <w:sz w:val="24"/>
            <w:szCs w:val="24"/>
          </w:rPr>
          <w:t>под</w:t>
        </w:r>
        <w:r w:rsidRPr="00E42911">
          <w:rPr>
            <w:rFonts w:ascii="Times New Roman CYR" w:hAnsi="Times New Roman CYR" w:cs="Times New Roman CYR"/>
            <w:sz w:val="24"/>
            <w:szCs w:val="24"/>
          </w:rPr>
          <w:t xml:space="preserve">пункта </w:t>
        </w:r>
        <w:r>
          <w:rPr>
            <w:rFonts w:ascii="Times New Roman CYR" w:hAnsi="Times New Roman CYR" w:cs="Times New Roman CYR"/>
            <w:sz w:val="24"/>
            <w:szCs w:val="24"/>
          </w:rPr>
          <w:t>1 пункта 9</w:t>
        </w:r>
      </w:hyperlink>
      <w:r w:rsidRPr="00E42911">
        <w:rPr>
          <w:rFonts w:ascii="Times New Roman CYR" w:hAnsi="Times New Roman CYR" w:cs="Times New Roman CYR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 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установить, что сведения, представленные руководителем </w:t>
      </w:r>
      <w:r>
        <w:rPr>
          <w:rFonts w:ascii="Times New Roman CYR" w:hAnsi="Times New Roman CYR" w:cs="Times New Roman CYR"/>
          <w:sz w:val="24"/>
          <w:szCs w:val="24"/>
        </w:rPr>
        <w:t>организации,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являются достоверными и полными;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 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установить, что сведения, представленные руководителем </w:t>
      </w:r>
      <w:r>
        <w:rPr>
          <w:rFonts w:ascii="Times New Roman CYR" w:hAnsi="Times New Roman CYR" w:cs="Times New Roman CYR"/>
          <w:sz w:val="24"/>
          <w:szCs w:val="24"/>
        </w:rPr>
        <w:t>организации,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являются </w:t>
      </w:r>
      <w:r w:rsidRPr="000B544C">
        <w:rPr>
          <w:rFonts w:ascii="Times New Roman CYR" w:hAnsi="Times New Roman CYR" w:cs="Times New Roman CYR"/>
          <w:sz w:val="24"/>
          <w:szCs w:val="24"/>
        </w:rPr>
        <w:t>недостоверными и неполными. В этом случае Комиссия рекомендует главе города Югорска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применить к руководителю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меру</w:t>
      </w:r>
      <w:r>
        <w:rPr>
          <w:rFonts w:ascii="Times New Roman CYR" w:hAnsi="Times New Roman CYR" w:cs="Times New Roman CYR"/>
          <w:sz w:val="24"/>
          <w:szCs w:val="24"/>
        </w:rPr>
        <w:t xml:space="preserve"> дисциплинарной ответственности.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6C2192">
        <w:rPr>
          <w:rFonts w:ascii="Times New Roman CYR" w:hAnsi="Times New Roman CYR" w:cs="Times New Roman CYR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>8. </w:t>
      </w:r>
      <w:r w:rsidRPr="006C2192">
        <w:rPr>
          <w:rFonts w:ascii="Times New Roman CYR" w:hAnsi="Times New Roman CYR" w:cs="Times New Roman CYR"/>
          <w:sz w:val="24"/>
          <w:szCs w:val="24"/>
        </w:rPr>
        <w:t xml:space="preserve">По итогам рассмотрения вопроса, указанного в </w:t>
      </w:r>
      <w:hyperlink w:anchor="sub_83" w:history="1">
        <w:r w:rsidRPr="006C2192">
          <w:rPr>
            <w:rFonts w:ascii="Times New Roman CYR" w:hAnsi="Times New Roman CYR" w:cs="Times New Roman CYR"/>
            <w:sz w:val="24"/>
            <w:szCs w:val="24"/>
          </w:rPr>
          <w:t xml:space="preserve">абзаце третьем </w:t>
        </w:r>
        <w:r>
          <w:rPr>
            <w:rFonts w:ascii="Times New Roman CYR" w:hAnsi="Times New Roman CYR" w:cs="Times New Roman CYR"/>
            <w:sz w:val="24"/>
            <w:szCs w:val="24"/>
          </w:rPr>
          <w:t>под</w:t>
        </w:r>
        <w:r w:rsidRPr="006C2192">
          <w:rPr>
            <w:rFonts w:ascii="Times New Roman CYR" w:hAnsi="Times New Roman CYR" w:cs="Times New Roman CYR"/>
            <w:sz w:val="24"/>
            <w:szCs w:val="24"/>
          </w:rPr>
          <w:t xml:space="preserve">пункта </w:t>
        </w:r>
        <w:r>
          <w:rPr>
            <w:rFonts w:ascii="Times New Roman CYR" w:hAnsi="Times New Roman CYR" w:cs="Times New Roman CYR"/>
            <w:sz w:val="24"/>
            <w:szCs w:val="24"/>
          </w:rPr>
          <w:t>1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пункта 9</w:t>
      </w:r>
      <w:r w:rsidRPr="006C2192">
        <w:rPr>
          <w:rFonts w:ascii="Times New Roman CYR" w:hAnsi="Times New Roman CYR" w:cs="Times New Roman CYR"/>
          <w:sz w:val="24"/>
          <w:szCs w:val="24"/>
        </w:rPr>
        <w:t xml:space="preserve"> настоящего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Положения, Комиссия принимает одно из следующих решений: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 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установить, что </w:t>
      </w:r>
      <w:r>
        <w:rPr>
          <w:rFonts w:ascii="Times New Roman CYR" w:hAnsi="Times New Roman CYR" w:cs="Times New Roman CYR"/>
          <w:sz w:val="24"/>
          <w:szCs w:val="24"/>
        </w:rPr>
        <w:t xml:space="preserve">руководитель организации </w:t>
      </w:r>
      <w:r w:rsidRPr="005D0EFE">
        <w:rPr>
          <w:rFonts w:ascii="Times New Roman CYR" w:hAnsi="Times New Roman CYR" w:cs="Times New Roman CYR"/>
          <w:sz w:val="24"/>
          <w:szCs w:val="24"/>
        </w:rPr>
        <w:t>соблюдал требования к служебному поведению и (или) требования об урегулировании конфликта интересов;</w:t>
      </w:r>
    </w:p>
    <w:p w:rsid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1" w:name="sub_2017"/>
      <w:r>
        <w:rPr>
          <w:rFonts w:ascii="Times New Roman CYR" w:hAnsi="Times New Roman CYR" w:cs="Times New Roman CYR"/>
          <w:sz w:val="24"/>
          <w:szCs w:val="24"/>
        </w:rPr>
        <w:t>2) 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установить, что руководитель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не соблюдал требования к служебному поведению и (или) требования об урегулировании конфликта интересов. В этом случае </w:t>
      </w:r>
      <w:r w:rsidRPr="000B544C">
        <w:rPr>
          <w:rFonts w:ascii="Times New Roman CYR" w:hAnsi="Times New Roman CYR" w:cs="Times New Roman CYR"/>
          <w:sz w:val="24"/>
          <w:szCs w:val="24"/>
        </w:rPr>
        <w:t>Комиссия рекомендует главе города Югорска указать руководителю организации на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недопустимость нарушения требований к служебному поведению и (или) требований об урегулировании конфликта интересов либо применить к руководителю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конкретную меру ответственности.</w:t>
      </w:r>
      <w:bookmarkEnd w:id="21"/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19. </w:t>
      </w:r>
      <w:r w:rsidRPr="006C2192">
        <w:rPr>
          <w:rFonts w:ascii="Times New Roman CYR" w:hAnsi="Times New Roman CYR" w:cs="Times New Roman CYR"/>
          <w:sz w:val="24"/>
          <w:szCs w:val="24"/>
        </w:rPr>
        <w:t>По итогам рас</w:t>
      </w:r>
      <w:r>
        <w:rPr>
          <w:rFonts w:ascii="Times New Roman CYR" w:hAnsi="Times New Roman CYR" w:cs="Times New Roman CYR"/>
          <w:sz w:val="24"/>
          <w:szCs w:val="24"/>
        </w:rPr>
        <w:t>смотрения вопроса, указанного в</w:t>
      </w:r>
      <w:hyperlink w:anchor="sub_84" w:history="1">
        <w:r w:rsidRPr="006C2192">
          <w:rPr>
            <w:rFonts w:ascii="Times New Roman CYR" w:hAnsi="Times New Roman CYR" w:cs="Times New Roman CYR"/>
            <w:sz w:val="24"/>
            <w:szCs w:val="24"/>
          </w:rPr>
          <w:t xml:space="preserve"> </w:t>
        </w:r>
        <w:r>
          <w:rPr>
            <w:rFonts w:ascii="Times New Roman CYR" w:hAnsi="Times New Roman CYR" w:cs="Times New Roman CYR"/>
            <w:sz w:val="24"/>
            <w:szCs w:val="24"/>
          </w:rPr>
          <w:t>подпункте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2 пункта 9 </w:t>
      </w:r>
      <w:r w:rsidRPr="005D0EFE">
        <w:rPr>
          <w:rFonts w:ascii="Times New Roman CYR" w:hAnsi="Times New Roman CYR" w:cs="Times New Roman CYR"/>
          <w:sz w:val="24"/>
          <w:szCs w:val="24"/>
        </w:rPr>
        <w:t>настоящего Положения, Комиссия принимает одно из следующих решений: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 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признать, что причина непредставления руководителем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</w:t>
      </w:r>
      <w:r w:rsidRPr="005D0EFE">
        <w:rPr>
          <w:rFonts w:ascii="Times New Roman CYR" w:hAnsi="Times New Roman CYR" w:cs="Times New Roman CYR"/>
          <w:sz w:val="24"/>
          <w:szCs w:val="24"/>
        </w:rPr>
        <w:lastRenderedPageBreak/>
        <w:t>несовершеннолетних детей является объективной и уважительной;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 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признать, что причина непредставления руководителем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принять меры по представлению указанных сведений;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 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признать, что причина непредставления руководителем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</w:t>
      </w:r>
      <w:r w:rsidRPr="000B544C">
        <w:rPr>
          <w:rFonts w:ascii="Times New Roman CYR" w:hAnsi="Times New Roman CYR" w:cs="Times New Roman CYR"/>
          <w:sz w:val="24"/>
          <w:szCs w:val="24"/>
        </w:rPr>
        <w:t>указанных сведений. В этом случае Комиссия рекомендует главе города Югорска применить к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руководителю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конкретную меру ответственности.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20. </w:t>
      </w:r>
      <w:r w:rsidRPr="006C2192">
        <w:rPr>
          <w:rFonts w:ascii="Times New Roman CYR" w:hAnsi="Times New Roman CYR" w:cs="Times New Roman CYR"/>
          <w:sz w:val="24"/>
          <w:szCs w:val="24"/>
        </w:rPr>
        <w:t>По итогам рассмотрения вопроса, указанного в</w:t>
      </w:r>
      <w:r>
        <w:rPr>
          <w:rFonts w:ascii="Times New Roman CYR" w:hAnsi="Times New Roman CYR" w:cs="Times New Roman CYR"/>
          <w:sz w:val="24"/>
          <w:szCs w:val="24"/>
        </w:rPr>
        <w:t xml:space="preserve"> подпункте 3 пункта 9</w:t>
      </w:r>
      <w:r w:rsidRPr="006C2192">
        <w:rPr>
          <w:rFonts w:ascii="Times New Roman CYR" w:hAnsi="Times New Roman CYR" w:cs="Times New Roman CYR"/>
          <w:sz w:val="24"/>
          <w:szCs w:val="24"/>
        </w:rPr>
        <w:t xml:space="preserve"> настоящего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Положения, Комиссия принимает одно из следующих решений: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2" w:name="sub_2018"/>
      <w:r>
        <w:rPr>
          <w:rFonts w:ascii="Times New Roman CYR" w:hAnsi="Times New Roman CYR" w:cs="Times New Roman CYR"/>
          <w:sz w:val="24"/>
          <w:szCs w:val="24"/>
        </w:rPr>
        <w:t>1) 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признать, что при исполнении руководителем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должностных обязанностей конфликт интересов отсутствует;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3" w:name="sub_2019"/>
      <w:bookmarkEnd w:id="22"/>
      <w:r>
        <w:rPr>
          <w:rFonts w:ascii="Times New Roman CYR" w:hAnsi="Times New Roman CYR" w:cs="Times New Roman CYR"/>
          <w:sz w:val="24"/>
          <w:szCs w:val="24"/>
        </w:rPr>
        <w:t>2) 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признать, что при исполнении руководителем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должностных обязанностей личная заинтересованность приводит или может привести к конфликту интересов. </w:t>
      </w:r>
      <w:r w:rsidRPr="000B544C">
        <w:rPr>
          <w:rFonts w:ascii="Times New Roman CYR" w:hAnsi="Times New Roman CYR" w:cs="Times New Roman CYR"/>
          <w:sz w:val="24"/>
          <w:szCs w:val="24"/>
        </w:rPr>
        <w:t>В этом случае Комиссия рекомендует руководителю организации и (или) главе города Югорска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принять меры по урегулированию конфликта интересов или по недопущению его возникновения;</w:t>
      </w:r>
    </w:p>
    <w:p w:rsidR="004A48F8" w:rsidRPr="005D0EFE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4" w:name="sub_2020"/>
      <w:bookmarkEnd w:id="23"/>
      <w:r>
        <w:rPr>
          <w:rFonts w:ascii="Times New Roman CYR" w:hAnsi="Times New Roman CYR" w:cs="Times New Roman CYR"/>
          <w:sz w:val="24"/>
          <w:szCs w:val="24"/>
        </w:rPr>
        <w:t>3) 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признать, что руководитель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не соблюдал требования об урегулировании </w:t>
      </w:r>
      <w:r w:rsidRPr="000B544C">
        <w:rPr>
          <w:rFonts w:ascii="Times New Roman CYR" w:hAnsi="Times New Roman CYR" w:cs="Times New Roman CYR"/>
          <w:sz w:val="24"/>
          <w:szCs w:val="24"/>
        </w:rPr>
        <w:t>конфликта интересов. В этом случае Комиссия рекомендует главе города Югорска применить к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руководителю </w:t>
      </w:r>
      <w:r>
        <w:rPr>
          <w:rFonts w:ascii="Times New Roman CYR" w:hAnsi="Times New Roman CYR" w:cs="Times New Roman CYR"/>
          <w:sz w:val="24"/>
          <w:szCs w:val="24"/>
        </w:rPr>
        <w:t>организации</w:t>
      </w:r>
      <w:r w:rsidRPr="005D0EFE">
        <w:rPr>
          <w:rFonts w:ascii="Times New Roman CYR" w:hAnsi="Times New Roman CYR" w:cs="Times New Roman CYR"/>
          <w:sz w:val="24"/>
          <w:szCs w:val="24"/>
        </w:rPr>
        <w:t xml:space="preserve"> конкретную меру ответственности.</w:t>
      </w:r>
    </w:p>
    <w:p w:rsid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5" w:name="sub_1017"/>
      <w:bookmarkEnd w:id="20"/>
      <w:bookmarkEnd w:id="24"/>
      <w:r>
        <w:rPr>
          <w:sz w:val="24"/>
          <w:szCs w:val="24"/>
        </w:rPr>
        <w:t>21</w:t>
      </w:r>
      <w:r w:rsidRPr="00BF33A5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BF33A5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BF33A5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 принима</w:t>
      </w:r>
      <w:r>
        <w:rPr>
          <w:sz w:val="24"/>
          <w:szCs w:val="24"/>
        </w:rPr>
        <w:t>е</w:t>
      </w:r>
      <w:r w:rsidRPr="00BF33A5">
        <w:rPr>
          <w:sz w:val="24"/>
          <w:szCs w:val="24"/>
        </w:rPr>
        <w:t xml:space="preserve">тся открытым голосованием простым большинством голосов присутствующих на заседании членов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</w:t>
      </w:r>
      <w:bookmarkStart w:id="26" w:name="sub_1018"/>
      <w:bookmarkEnd w:id="25"/>
      <w:r>
        <w:rPr>
          <w:sz w:val="24"/>
          <w:szCs w:val="24"/>
        </w:rPr>
        <w:t xml:space="preserve"> и </w:t>
      </w:r>
      <w:r w:rsidRPr="00BF33A5">
        <w:rPr>
          <w:sz w:val="24"/>
          <w:szCs w:val="24"/>
        </w:rPr>
        <w:t>оформля</w:t>
      </w:r>
      <w:r>
        <w:rPr>
          <w:sz w:val="24"/>
          <w:szCs w:val="24"/>
        </w:rPr>
        <w:t>е</w:t>
      </w:r>
      <w:r w:rsidRPr="00BF33A5">
        <w:rPr>
          <w:sz w:val="24"/>
          <w:szCs w:val="24"/>
        </w:rPr>
        <w:t>тся протокол</w:t>
      </w:r>
      <w:r>
        <w:rPr>
          <w:sz w:val="24"/>
          <w:szCs w:val="24"/>
        </w:rPr>
        <w:t>ом</w:t>
      </w:r>
      <w:r w:rsidRPr="00BF33A5">
        <w:rPr>
          <w:sz w:val="24"/>
          <w:szCs w:val="24"/>
        </w:rPr>
        <w:t>, которы</w:t>
      </w:r>
      <w:r>
        <w:rPr>
          <w:sz w:val="24"/>
          <w:szCs w:val="24"/>
        </w:rPr>
        <w:t>й</w:t>
      </w:r>
      <w:r w:rsidRPr="00BF33A5">
        <w:rPr>
          <w:sz w:val="24"/>
          <w:szCs w:val="24"/>
        </w:rPr>
        <w:t xml:space="preserve"> подписывают члены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омиссии, принимавшие участие в </w:t>
      </w:r>
      <w:r>
        <w:rPr>
          <w:sz w:val="24"/>
          <w:szCs w:val="24"/>
        </w:rPr>
        <w:t xml:space="preserve">ее </w:t>
      </w:r>
      <w:r w:rsidRPr="00BF33A5">
        <w:rPr>
          <w:sz w:val="24"/>
          <w:szCs w:val="24"/>
        </w:rPr>
        <w:t xml:space="preserve">заседании. 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A5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BF33A5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 нос</w:t>
      </w:r>
      <w:r>
        <w:rPr>
          <w:sz w:val="24"/>
          <w:szCs w:val="24"/>
        </w:rPr>
        <w:t>и</w:t>
      </w:r>
      <w:r w:rsidRPr="00BF33A5">
        <w:rPr>
          <w:sz w:val="24"/>
          <w:szCs w:val="24"/>
        </w:rPr>
        <w:t>т рекомендательный характер.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7" w:name="sub_1019"/>
      <w:bookmarkEnd w:id="26"/>
      <w:r>
        <w:rPr>
          <w:sz w:val="24"/>
          <w:szCs w:val="24"/>
        </w:rPr>
        <w:t>22. </w:t>
      </w:r>
      <w:r w:rsidRPr="00BF33A5">
        <w:rPr>
          <w:sz w:val="24"/>
          <w:szCs w:val="24"/>
        </w:rPr>
        <w:t xml:space="preserve">В протоколе заседания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 указываются: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8" w:name="sub_2010"/>
      <w:bookmarkEnd w:id="27"/>
      <w:r>
        <w:rPr>
          <w:sz w:val="24"/>
          <w:szCs w:val="24"/>
        </w:rPr>
        <w:t>1) </w:t>
      </w:r>
      <w:r w:rsidRPr="00BF33A5">
        <w:rPr>
          <w:sz w:val="24"/>
          <w:szCs w:val="24"/>
        </w:rPr>
        <w:t xml:space="preserve">дата заседания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омиссии, фамилии, имена, отчества членов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 и других лиц, присутствующих на заседании;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9" w:name="sub_2011"/>
      <w:bookmarkEnd w:id="28"/>
      <w:r>
        <w:rPr>
          <w:sz w:val="24"/>
          <w:szCs w:val="24"/>
        </w:rPr>
        <w:t>2) </w:t>
      </w:r>
      <w:r w:rsidRPr="00BF33A5">
        <w:rPr>
          <w:sz w:val="24"/>
          <w:szCs w:val="24"/>
        </w:rPr>
        <w:t xml:space="preserve">формулировка каждого из рассматриваемых на заседании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 вопросов с указанием фамилии, имени, отчества руководителя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0" w:name="sub_2012"/>
      <w:bookmarkEnd w:id="29"/>
      <w:r>
        <w:rPr>
          <w:sz w:val="24"/>
          <w:szCs w:val="24"/>
        </w:rPr>
        <w:t>3) предъявляемые к руководителю организации претензии, материалы, на которых они основываются;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Pr="00BF33A5">
        <w:rPr>
          <w:sz w:val="24"/>
          <w:szCs w:val="24"/>
        </w:rPr>
        <w:t xml:space="preserve">содержание пояснений руководителя организации </w:t>
      </w:r>
      <w:r>
        <w:rPr>
          <w:sz w:val="24"/>
          <w:szCs w:val="24"/>
        </w:rPr>
        <w:t xml:space="preserve">и других лиц </w:t>
      </w:r>
      <w:r w:rsidRPr="00BF33A5">
        <w:rPr>
          <w:sz w:val="24"/>
          <w:szCs w:val="24"/>
        </w:rPr>
        <w:t>по существу предъявляемых претензий;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1" w:name="sub_2013"/>
      <w:bookmarkEnd w:id="30"/>
      <w:r>
        <w:rPr>
          <w:sz w:val="24"/>
          <w:szCs w:val="24"/>
        </w:rPr>
        <w:t>5) </w:t>
      </w:r>
      <w:r w:rsidRPr="00BF33A5">
        <w:rPr>
          <w:sz w:val="24"/>
          <w:szCs w:val="24"/>
        </w:rPr>
        <w:t>фамилии, имена, отчества выступивших на заседании лиц и краткое изложение их выступлений;</w:t>
      </w:r>
    </w:p>
    <w:p w:rsid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2" w:name="sub_2014"/>
      <w:bookmarkEnd w:id="31"/>
      <w:r>
        <w:rPr>
          <w:sz w:val="24"/>
          <w:szCs w:val="24"/>
        </w:rPr>
        <w:t>6) </w:t>
      </w:r>
      <w:r w:rsidRPr="00BF33A5">
        <w:rPr>
          <w:sz w:val="24"/>
          <w:szCs w:val="24"/>
        </w:rPr>
        <w:t xml:space="preserve">источник информации, содержащей основания для проведения заседания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, </w:t>
      </w:r>
      <w:r w:rsidRPr="00DF30EF">
        <w:rPr>
          <w:sz w:val="24"/>
          <w:szCs w:val="24"/>
        </w:rPr>
        <w:t>дата поступления информации главе города Югорска;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 другие сведения;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3" w:name="sub_2015"/>
      <w:bookmarkEnd w:id="32"/>
      <w:r>
        <w:rPr>
          <w:sz w:val="24"/>
          <w:szCs w:val="24"/>
        </w:rPr>
        <w:t>8) </w:t>
      </w:r>
      <w:r w:rsidRPr="00BF33A5">
        <w:rPr>
          <w:sz w:val="24"/>
          <w:szCs w:val="24"/>
        </w:rPr>
        <w:t>результаты голосования;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4" w:name="sub_2016"/>
      <w:bookmarkEnd w:id="33"/>
      <w:r>
        <w:rPr>
          <w:sz w:val="24"/>
          <w:szCs w:val="24"/>
        </w:rPr>
        <w:t>9) </w:t>
      </w:r>
      <w:r w:rsidRPr="00BF33A5">
        <w:rPr>
          <w:sz w:val="24"/>
          <w:szCs w:val="24"/>
        </w:rPr>
        <w:t>решение и обоснование его принятия.</w:t>
      </w:r>
    </w:p>
    <w:p w:rsidR="004A48F8" w:rsidRPr="00BF33A5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5" w:name="sub_1020"/>
      <w:bookmarkEnd w:id="34"/>
      <w:r w:rsidRPr="00BF33A5">
        <w:rPr>
          <w:sz w:val="24"/>
          <w:szCs w:val="24"/>
        </w:rPr>
        <w:t>2</w:t>
      </w:r>
      <w:r>
        <w:rPr>
          <w:sz w:val="24"/>
          <w:szCs w:val="24"/>
        </w:rPr>
        <w:t>3. </w:t>
      </w:r>
      <w:r w:rsidRPr="00BF33A5">
        <w:rPr>
          <w:sz w:val="24"/>
          <w:szCs w:val="24"/>
        </w:rPr>
        <w:t xml:space="preserve">Член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омиссии, не 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>омиссии и с которым дол</w:t>
      </w:r>
      <w:r>
        <w:rPr>
          <w:sz w:val="24"/>
          <w:szCs w:val="24"/>
        </w:rPr>
        <w:t>жен быть ознакомлен руководитель</w:t>
      </w:r>
      <w:r w:rsidRPr="00BF33A5">
        <w:rPr>
          <w:sz w:val="24"/>
          <w:szCs w:val="24"/>
        </w:rPr>
        <w:t xml:space="preserve"> организации.</w:t>
      </w:r>
    </w:p>
    <w:p w:rsid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6" w:name="sub_1021"/>
      <w:bookmarkEnd w:id="35"/>
      <w:r w:rsidRPr="00BF33A5">
        <w:rPr>
          <w:sz w:val="24"/>
          <w:szCs w:val="24"/>
        </w:rPr>
        <w:t>2</w:t>
      </w:r>
      <w:r>
        <w:rPr>
          <w:sz w:val="24"/>
          <w:szCs w:val="24"/>
        </w:rPr>
        <w:t>4. </w:t>
      </w:r>
      <w:r w:rsidRPr="00BF33A5">
        <w:rPr>
          <w:sz w:val="24"/>
          <w:szCs w:val="24"/>
        </w:rPr>
        <w:t>Копи</w:t>
      </w:r>
      <w:r>
        <w:rPr>
          <w:sz w:val="24"/>
          <w:szCs w:val="24"/>
        </w:rPr>
        <w:t>и</w:t>
      </w:r>
      <w:r w:rsidRPr="00BF33A5">
        <w:rPr>
          <w:sz w:val="24"/>
          <w:szCs w:val="24"/>
        </w:rPr>
        <w:t xml:space="preserve"> протокола заседания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 в 7-дневный срок со дня заседания направляется главе города </w:t>
      </w:r>
      <w:r>
        <w:rPr>
          <w:sz w:val="24"/>
          <w:szCs w:val="24"/>
        </w:rPr>
        <w:t>Югорска</w:t>
      </w:r>
      <w:r w:rsidRPr="00BF33A5">
        <w:rPr>
          <w:sz w:val="24"/>
          <w:szCs w:val="24"/>
        </w:rPr>
        <w:t xml:space="preserve"> для принятия решения, руководителю организации</w:t>
      </w:r>
      <w:r w:rsidRPr="008403E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BF33A5">
        <w:rPr>
          <w:sz w:val="24"/>
          <w:szCs w:val="24"/>
        </w:rPr>
        <w:t>полно</w:t>
      </w:r>
      <w:r>
        <w:rPr>
          <w:sz w:val="24"/>
          <w:szCs w:val="24"/>
        </w:rPr>
        <w:t>стью или в виде выписок из него)</w:t>
      </w:r>
      <w:r w:rsidRPr="00BF33A5">
        <w:rPr>
          <w:sz w:val="24"/>
          <w:szCs w:val="24"/>
        </w:rPr>
        <w:t xml:space="preserve">, а также по решению </w:t>
      </w:r>
      <w:r>
        <w:rPr>
          <w:sz w:val="24"/>
          <w:szCs w:val="24"/>
        </w:rPr>
        <w:t>К</w:t>
      </w:r>
      <w:r w:rsidRPr="00BF33A5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–</w:t>
      </w:r>
      <w:r w:rsidRPr="00BF33A5">
        <w:rPr>
          <w:sz w:val="24"/>
          <w:szCs w:val="24"/>
        </w:rPr>
        <w:t xml:space="preserve"> иным заинтересованным лицам.</w:t>
      </w:r>
    </w:p>
    <w:bookmarkEnd w:id="36"/>
    <w:p w:rsidR="006C7D8B" w:rsidRDefault="006C7D8B" w:rsidP="00FF5D9D">
      <w:pPr>
        <w:pStyle w:val="a9"/>
        <w:spacing w:after="0"/>
        <w:jc w:val="center"/>
        <w:rPr>
          <w:sz w:val="24"/>
          <w:szCs w:val="24"/>
        </w:rPr>
      </w:pPr>
    </w:p>
    <w:p w:rsidR="004A48F8" w:rsidRDefault="004A48F8" w:rsidP="00FF5D9D">
      <w:pPr>
        <w:pStyle w:val="a9"/>
        <w:spacing w:after="0"/>
        <w:jc w:val="center"/>
        <w:rPr>
          <w:sz w:val="24"/>
          <w:szCs w:val="24"/>
        </w:rPr>
      </w:pPr>
    </w:p>
    <w:p w:rsidR="004A48F8" w:rsidRDefault="004A48F8" w:rsidP="00FF5D9D">
      <w:pPr>
        <w:pStyle w:val="a9"/>
        <w:spacing w:after="0"/>
        <w:jc w:val="center"/>
        <w:rPr>
          <w:sz w:val="24"/>
          <w:szCs w:val="24"/>
        </w:rPr>
      </w:pPr>
    </w:p>
    <w:p w:rsidR="004A48F8" w:rsidRDefault="004A48F8" w:rsidP="00FF5D9D">
      <w:pPr>
        <w:pStyle w:val="a9"/>
        <w:spacing w:after="0"/>
        <w:jc w:val="center"/>
        <w:rPr>
          <w:sz w:val="24"/>
          <w:szCs w:val="24"/>
        </w:rPr>
      </w:pPr>
    </w:p>
    <w:p w:rsidR="004A48F8" w:rsidRDefault="004A48F8" w:rsidP="00FF5D9D">
      <w:pPr>
        <w:pStyle w:val="a9"/>
        <w:spacing w:after="0"/>
        <w:jc w:val="center"/>
        <w:rPr>
          <w:sz w:val="24"/>
          <w:szCs w:val="24"/>
        </w:rPr>
      </w:pPr>
    </w:p>
    <w:p w:rsidR="004A48F8" w:rsidRDefault="004A48F8" w:rsidP="004A48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A48F8" w:rsidRDefault="004A48F8" w:rsidP="004A48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A48F8" w:rsidRDefault="004A48F8" w:rsidP="004A48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D40A8" w:rsidRPr="001A1F74" w:rsidRDefault="00ED40A8" w:rsidP="00ED40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ED40A8">
        <w:rPr>
          <w:b/>
          <w:sz w:val="24"/>
          <w:szCs w:val="24"/>
          <w:u w:val="single"/>
        </w:rPr>
        <w:t>22 сентября 2020 года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u w:val="single"/>
        </w:rPr>
        <w:t>1358</w:t>
      </w:r>
    </w:p>
    <w:p w:rsidR="004A48F8" w:rsidRDefault="004A48F8" w:rsidP="00FF5D9D">
      <w:pPr>
        <w:pStyle w:val="a9"/>
        <w:spacing w:after="0"/>
        <w:jc w:val="center"/>
        <w:rPr>
          <w:sz w:val="24"/>
          <w:szCs w:val="24"/>
        </w:rPr>
      </w:pPr>
    </w:p>
    <w:p w:rsidR="004A48F8" w:rsidRDefault="004A48F8" w:rsidP="00FF5D9D">
      <w:pPr>
        <w:pStyle w:val="a9"/>
        <w:spacing w:after="0"/>
        <w:jc w:val="center"/>
        <w:rPr>
          <w:sz w:val="24"/>
          <w:szCs w:val="24"/>
        </w:rPr>
      </w:pPr>
    </w:p>
    <w:p w:rsidR="004A48F8" w:rsidRDefault="004A48F8" w:rsidP="00FF5D9D">
      <w:pPr>
        <w:pStyle w:val="a9"/>
        <w:spacing w:after="0"/>
        <w:jc w:val="center"/>
        <w:rPr>
          <w:sz w:val="24"/>
          <w:szCs w:val="24"/>
        </w:rPr>
      </w:pPr>
      <w:bookmarkStart w:id="37" w:name="_GoBack"/>
      <w:bookmarkEnd w:id="37"/>
    </w:p>
    <w:p w:rsidR="004A48F8" w:rsidRPr="004A48F8" w:rsidRDefault="004A48F8" w:rsidP="004A48F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4A48F8">
        <w:rPr>
          <w:b/>
          <w:bCs/>
          <w:sz w:val="24"/>
          <w:szCs w:val="24"/>
        </w:rPr>
        <w:t>Состав</w:t>
      </w:r>
      <w:r w:rsidRPr="004A48F8">
        <w:rPr>
          <w:b/>
          <w:bCs/>
          <w:sz w:val="24"/>
          <w:szCs w:val="24"/>
        </w:rPr>
        <w:br/>
        <w:t>Комиссии по соблюдению требований к служебному поведению руководителей муниципальных организаций, подведомственных администрации города Югорска, и урегулированию конфликта интересов</w:t>
      </w: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48F8">
        <w:rPr>
          <w:sz w:val="24"/>
          <w:szCs w:val="24"/>
        </w:rPr>
        <w:t>первый заместитель главы города, председатель Комиссии</w:t>
      </w: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48F8">
        <w:rPr>
          <w:sz w:val="24"/>
          <w:szCs w:val="24"/>
        </w:rPr>
        <w:t>начальник юридического управления, заместитель председателя Комиссии</w:t>
      </w: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48F8">
        <w:rPr>
          <w:sz w:val="24"/>
          <w:szCs w:val="24"/>
        </w:rPr>
        <w:t>специалист-эксперт управления внутренней политики и общественных связей, секретарь Комиссии</w:t>
      </w: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highlight w:val="yellow"/>
        </w:rPr>
      </w:pP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48F8">
        <w:rPr>
          <w:sz w:val="24"/>
          <w:szCs w:val="24"/>
        </w:rPr>
        <w:t>Члены комиссии:</w:t>
      </w: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48F8">
        <w:rPr>
          <w:sz w:val="24"/>
          <w:szCs w:val="24"/>
        </w:rPr>
        <w:t xml:space="preserve">заместитель главы города </w:t>
      </w: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48F8">
        <w:rPr>
          <w:sz w:val="24"/>
          <w:szCs w:val="24"/>
        </w:rPr>
        <w:t>директор департамента финансов</w:t>
      </w: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48F8">
        <w:rPr>
          <w:sz w:val="24"/>
          <w:szCs w:val="24"/>
        </w:rPr>
        <w:t xml:space="preserve">начальник управления внутренней политики и общественных связей </w:t>
      </w: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48F8">
        <w:rPr>
          <w:sz w:val="24"/>
          <w:szCs w:val="24"/>
        </w:rPr>
        <w:t>специалист-эксперт управления по вопросам муниципальной службы, кадров и наград, ответственный за работу по профилактике коррупционных правонарушений</w:t>
      </w: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48F8">
        <w:rPr>
          <w:sz w:val="24"/>
          <w:szCs w:val="24"/>
        </w:rPr>
        <w:t>представитель (представители) профсоюзной организации, действующей в муниципальной организации (по согласованию)</w:t>
      </w:r>
    </w:p>
    <w:p w:rsidR="004A48F8" w:rsidRPr="004A48F8" w:rsidRDefault="004A48F8" w:rsidP="004A48F8">
      <w:pPr>
        <w:widowControl w:val="0"/>
        <w:autoSpaceDE w:val="0"/>
        <w:autoSpaceDN w:val="0"/>
        <w:adjustRightInd w:val="0"/>
        <w:ind w:firstLine="720"/>
        <w:jc w:val="both"/>
        <w:rPr>
          <w:rStyle w:val="FontStyle23"/>
          <w:sz w:val="24"/>
          <w:szCs w:val="24"/>
        </w:rPr>
      </w:pPr>
      <w:r w:rsidRPr="004A48F8">
        <w:rPr>
          <w:sz w:val="24"/>
          <w:szCs w:val="24"/>
        </w:rPr>
        <w:t>представитель бюджетного учреждения профессионального образования Ханты-Мансийского автономного округа – Югры «Югорский политехнический колледж»                   (по согласованию).</w:t>
      </w:r>
    </w:p>
    <w:p w:rsidR="004A48F8" w:rsidRDefault="004A48F8" w:rsidP="00FF5D9D">
      <w:pPr>
        <w:pStyle w:val="a9"/>
        <w:spacing w:after="0"/>
        <w:jc w:val="center"/>
        <w:rPr>
          <w:sz w:val="24"/>
          <w:szCs w:val="24"/>
        </w:rPr>
      </w:pPr>
    </w:p>
    <w:sectPr w:rsidR="004A48F8" w:rsidSect="00FF5D9D">
      <w:pgSz w:w="11906" w:h="16838"/>
      <w:pgMar w:top="39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90A0B"/>
    <w:rsid w:val="004A48F8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422AB"/>
    <w:rsid w:val="0065328E"/>
    <w:rsid w:val="00661E76"/>
    <w:rsid w:val="00696147"/>
    <w:rsid w:val="006B3FA0"/>
    <w:rsid w:val="006C7D8B"/>
    <w:rsid w:val="006F6444"/>
    <w:rsid w:val="00713C1C"/>
    <w:rsid w:val="00725823"/>
    <w:rsid w:val="007268A4"/>
    <w:rsid w:val="007363ED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069F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D7EE5"/>
    <w:rsid w:val="00BE1CAB"/>
    <w:rsid w:val="00BE396F"/>
    <w:rsid w:val="00BF22F0"/>
    <w:rsid w:val="00C26832"/>
    <w:rsid w:val="00C417A9"/>
    <w:rsid w:val="00C62EF1"/>
    <w:rsid w:val="00CD320B"/>
    <w:rsid w:val="00CE2A5A"/>
    <w:rsid w:val="00D004E2"/>
    <w:rsid w:val="00D01A38"/>
    <w:rsid w:val="00D3103C"/>
    <w:rsid w:val="00D55D10"/>
    <w:rsid w:val="00D6114D"/>
    <w:rsid w:val="00D6571C"/>
    <w:rsid w:val="00D83A97"/>
    <w:rsid w:val="00DA584D"/>
    <w:rsid w:val="00DD3187"/>
    <w:rsid w:val="00E60266"/>
    <w:rsid w:val="00E70A27"/>
    <w:rsid w:val="00E864FB"/>
    <w:rsid w:val="00E91200"/>
    <w:rsid w:val="00EC794D"/>
    <w:rsid w:val="00ED117A"/>
    <w:rsid w:val="00ED40A8"/>
    <w:rsid w:val="00ED6881"/>
    <w:rsid w:val="00EF19B1"/>
    <w:rsid w:val="00F33869"/>
    <w:rsid w:val="00F52A75"/>
    <w:rsid w:val="00F639D4"/>
    <w:rsid w:val="00F6410F"/>
    <w:rsid w:val="00F930E6"/>
    <w:rsid w:val="00FA2C75"/>
    <w:rsid w:val="00FC6D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character" w:customStyle="1" w:styleId="FontStyle23">
    <w:name w:val="Font Style23"/>
    <w:uiPriority w:val="99"/>
    <w:rsid w:val="004A48F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103000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/redirect/12164203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4523708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D5C5-2EBA-45C9-98FE-99D7B74D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47</cp:revision>
  <cp:lastPrinted>2020-09-22T07:41:00Z</cp:lastPrinted>
  <dcterms:created xsi:type="dcterms:W3CDTF">2011-11-15T08:57:00Z</dcterms:created>
  <dcterms:modified xsi:type="dcterms:W3CDTF">2020-09-22T07:43:00Z</dcterms:modified>
</cp:coreProperties>
</file>