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03D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803DFC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от</w:t>
      </w:r>
      <w:r w:rsidR="00803DFC">
        <w:rPr>
          <w:sz w:val="24"/>
          <w:szCs w:val="24"/>
        </w:rPr>
        <w:t xml:space="preserve"> </w:t>
      </w:r>
      <w:r w:rsidR="00803DFC" w:rsidRPr="00803DFC">
        <w:rPr>
          <w:sz w:val="24"/>
          <w:szCs w:val="24"/>
          <w:u w:val="single"/>
        </w:rPr>
        <w:t>23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803DFC">
        <w:rPr>
          <w:sz w:val="24"/>
          <w:szCs w:val="24"/>
        </w:rPr>
        <w:t xml:space="preserve"> </w:t>
      </w:r>
      <w:r w:rsidR="00803DFC" w:rsidRPr="00803DFC">
        <w:rPr>
          <w:sz w:val="24"/>
          <w:szCs w:val="24"/>
          <w:u w:val="single"/>
        </w:rPr>
        <w:t>1723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52DEC" w:rsidRDefault="00B52DEC" w:rsidP="0037056B">
      <w:pPr>
        <w:rPr>
          <w:sz w:val="24"/>
          <w:szCs w:val="24"/>
        </w:rPr>
      </w:pPr>
    </w:p>
    <w:p w:rsidR="00B52DEC" w:rsidRPr="00B52DEC" w:rsidRDefault="00B52DEC" w:rsidP="00B52DEC">
      <w:pPr>
        <w:suppressAutoHyphens w:val="0"/>
        <w:rPr>
          <w:sz w:val="24"/>
          <w:szCs w:val="24"/>
          <w:lang w:val="x-none" w:eastAsia="ru-RU"/>
        </w:rPr>
      </w:pPr>
      <w:r w:rsidRPr="00B52DEC">
        <w:rPr>
          <w:sz w:val="24"/>
          <w:szCs w:val="24"/>
          <w:lang w:val="x-none" w:eastAsia="ru-RU"/>
        </w:rPr>
        <w:t>О внесении изменени</w:t>
      </w:r>
      <w:r w:rsidRPr="00B52DEC">
        <w:rPr>
          <w:sz w:val="24"/>
          <w:szCs w:val="24"/>
          <w:lang w:eastAsia="ru-RU"/>
        </w:rPr>
        <w:t>я</w:t>
      </w:r>
      <w:r w:rsidRPr="00B52DEC">
        <w:rPr>
          <w:sz w:val="24"/>
          <w:szCs w:val="24"/>
          <w:lang w:val="x-none" w:eastAsia="ru-RU"/>
        </w:rPr>
        <w:t xml:space="preserve"> в постановление</w:t>
      </w:r>
    </w:p>
    <w:p w:rsidR="00B52DEC" w:rsidRPr="00B52DEC" w:rsidRDefault="00B52DEC" w:rsidP="00B52DEC">
      <w:pPr>
        <w:suppressAutoHyphens w:val="0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val="x-none" w:eastAsia="ru-RU"/>
        </w:rPr>
        <w:t xml:space="preserve">администрации города Югорска от </w:t>
      </w:r>
      <w:r w:rsidRPr="00B52DEC">
        <w:rPr>
          <w:sz w:val="24"/>
          <w:szCs w:val="24"/>
          <w:lang w:eastAsia="ru-RU"/>
        </w:rPr>
        <w:t>21</w:t>
      </w:r>
      <w:r w:rsidRPr="00B52DEC">
        <w:rPr>
          <w:sz w:val="24"/>
          <w:szCs w:val="24"/>
          <w:lang w:val="x-none" w:eastAsia="ru-RU"/>
        </w:rPr>
        <w:t>.</w:t>
      </w:r>
      <w:r w:rsidRPr="00B52DEC">
        <w:rPr>
          <w:sz w:val="24"/>
          <w:szCs w:val="24"/>
          <w:lang w:eastAsia="ru-RU"/>
        </w:rPr>
        <w:t>10</w:t>
      </w:r>
      <w:r w:rsidRPr="00B52DEC">
        <w:rPr>
          <w:sz w:val="24"/>
          <w:szCs w:val="24"/>
          <w:lang w:val="x-none" w:eastAsia="ru-RU"/>
        </w:rPr>
        <w:t>.201</w:t>
      </w:r>
      <w:r w:rsidRPr="00B52DEC">
        <w:rPr>
          <w:sz w:val="24"/>
          <w:szCs w:val="24"/>
          <w:lang w:eastAsia="ru-RU"/>
        </w:rPr>
        <w:t>9</w:t>
      </w:r>
      <w:bookmarkStart w:id="0" w:name="_GoBack"/>
      <w:bookmarkEnd w:id="0"/>
    </w:p>
    <w:p w:rsidR="00B52DEC" w:rsidRPr="00B52DEC" w:rsidRDefault="00B52DEC" w:rsidP="00B52DEC">
      <w:pPr>
        <w:suppressAutoHyphens w:val="0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val="x-none" w:eastAsia="ru-RU"/>
        </w:rPr>
        <w:t xml:space="preserve">№ </w:t>
      </w:r>
      <w:r w:rsidRPr="00B52DEC">
        <w:rPr>
          <w:sz w:val="24"/>
          <w:szCs w:val="24"/>
          <w:lang w:eastAsia="ru-RU"/>
        </w:rPr>
        <w:t>2270</w:t>
      </w:r>
      <w:r w:rsidRPr="00B52DEC">
        <w:rPr>
          <w:sz w:val="24"/>
          <w:szCs w:val="24"/>
          <w:lang w:val="x-none" w:eastAsia="ru-RU"/>
        </w:rPr>
        <w:t xml:space="preserve"> «Об утверждении административного </w:t>
      </w:r>
    </w:p>
    <w:p w:rsidR="00B52DEC" w:rsidRPr="00B52DEC" w:rsidRDefault="00B52DEC" w:rsidP="00B52DEC">
      <w:pPr>
        <w:suppressAutoHyphens w:val="0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val="x-none" w:eastAsia="ru-RU"/>
        </w:rPr>
        <w:t xml:space="preserve">регламента осуществления муниципального </w:t>
      </w:r>
    </w:p>
    <w:p w:rsidR="00B52DEC" w:rsidRDefault="00B52DEC" w:rsidP="00B52DEC">
      <w:pPr>
        <w:suppressAutoHyphens w:val="0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val="x-none" w:eastAsia="ru-RU"/>
        </w:rPr>
        <w:t xml:space="preserve">контроля за соблюдением Правил </w:t>
      </w:r>
    </w:p>
    <w:p w:rsidR="00B52DEC" w:rsidRPr="00B52DEC" w:rsidRDefault="00B52DEC" w:rsidP="00B52DEC">
      <w:pPr>
        <w:suppressAutoHyphens w:val="0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val="x-none" w:eastAsia="ru-RU"/>
        </w:rPr>
        <w:t>благоустройства</w:t>
      </w:r>
      <w:r>
        <w:rPr>
          <w:sz w:val="24"/>
          <w:szCs w:val="24"/>
          <w:lang w:eastAsia="ru-RU"/>
        </w:rPr>
        <w:t xml:space="preserve"> </w:t>
      </w:r>
      <w:r w:rsidRPr="00B52DEC">
        <w:rPr>
          <w:sz w:val="24"/>
          <w:szCs w:val="24"/>
          <w:lang w:val="x-none" w:eastAsia="ru-RU"/>
        </w:rPr>
        <w:t>территории города Югорска</w:t>
      </w:r>
      <w:r w:rsidRPr="00B52DEC">
        <w:rPr>
          <w:sz w:val="24"/>
          <w:szCs w:val="24"/>
          <w:lang w:eastAsia="ru-RU"/>
        </w:rPr>
        <w:t>»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val="x-none" w:eastAsia="ru-RU"/>
        </w:rPr>
      </w:pPr>
      <w:r w:rsidRPr="00B52DEC">
        <w:rPr>
          <w:sz w:val="24"/>
          <w:szCs w:val="24"/>
          <w:lang w:val="x-none" w:eastAsia="ru-RU"/>
        </w:rPr>
        <w:t>В соответствии с</w:t>
      </w:r>
      <w:r w:rsidRPr="00B52DEC">
        <w:rPr>
          <w:sz w:val="24"/>
          <w:szCs w:val="24"/>
          <w:lang w:eastAsia="ru-RU"/>
        </w:rPr>
        <w:t xml:space="preserve"> Федеральным законом </w:t>
      </w:r>
      <w:r w:rsidRPr="00B52DEC">
        <w:rPr>
          <w:sz w:val="24"/>
          <w:szCs w:val="24"/>
          <w:lang w:val="x-none" w:eastAsia="ru-RU"/>
        </w:rPr>
        <w:t>от 26.12.2008</w:t>
      </w:r>
      <w:r w:rsidRPr="00B52DEC">
        <w:rPr>
          <w:sz w:val="24"/>
          <w:szCs w:val="24"/>
          <w:lang w:eastAsia="ru-RU"/>
        </w:rPr>
        <w:t xml:space="preserve"> </w:t>
      </w:r>
      <w:r w:rsidRPr="00B52DEC">
        <w:rPr>
          <w:sz w:val="24"/>
          <w:szCs w:val="24"/>
          <w:lang w:val="x-none" w:eastAsia="ru-RU"/>
        </w:rPr>
        <w:t>№ 294-ФЗ «О защите прав юридических лиц и индивидуальных предпринимателей</w:t>
      </w:r>
      <w:r w:rsidRPr="00B52DEC">
        <w:rPr>
          <w:sz w:val="24"/>
          <w:szCs w:val="24"/>
          <w:lang w:eastAsia="ru-RU"/>
        </w:rPr>
        <w:t xml:space="preserve"> </w:t>
      </w:r>
      <w:r w:rsidRPr="00B52DEC">
        <w:rPr>
          <w:sz w:val="24"/>
          <w:szCs w:val="24"/>
          <w:lang w:val="x-none" w:eastAsia="ru-RU"/>
        </w:rPr>
        <w:t>при осуществлении государственного контроля (надзора) и муниципального контроля», постановлением Правительства Ханты-Мансийского автономного округа – Югры от 02.03.2012 № 85-п «О разработке и утверждении административных регламентов осуществления муниципального контроля»: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val="x-none" w:eastAsia="ru-RU"/>
        </w:rPr>
      </w:pPr>
      <w:r>
        <w:rPr>
          <w:sz w:val="24"/>
          <w:szCs w:val="24"/>
          <w:lang w:eastAsia="ru-RU"/>
        </w:rPr>
        <w:t>1. </w:t>
      </w:r>
      <w:r w:rsidRPr="00B52DEC">
        <w:rPr>
          <w:sz w:val="24"/>
          <w:szCs w:val="24"/>
          <w:lang w:val="x-none" w:eastAsia="ru-RU"/>
        </w:rPr>
        <w:t xml:space="preserve">Внести в приложение к постановлению администрации города Югорска от </w:t>
      </w:r>
      <w:r w:rsidRPr="00B52DEC">
        <w:rPr>
          <w:sz w:val="24"/>
          <w:szCs w:val="24"/>
          <w:lang w:eastAsia="ru-RU"/>
        </w:rPr>
        <w:t>21</w:t>
      </w:r>
      <w:r w:rsidRPr="00B52DEC">
        <w:rPr>
          <w:sz w:val="24"/>
          <w:szCs w:val="24"/>
          <w:lang w:val="x-none" w:eastAsia="ru-RU"/>
        </w:rPr>
        <w:t>.</w:t>
      </w:r>
      <w:r w:rsidRPr="00B52DEC">
        <w:rPr>
          <w:sz w:val="24"/>
          <w:szCs w:val="24"/>
          <w:lang w:eastAsia="ru-RU"/>
        </w:rPr>
        <w:t>10</w:t>
      </w:r>
      <w:r w:rsidRPr="00B52DEC">
        <w:rPr>
          <w:sz w:val="24"/>
          <w:szCs w:val="24"/>
          <w:lang w:val="x-none" w:eastAsia="ru-RU"/>
        </w:rPr>
        <w:t>.201</w:t>
      </w:r>
      <w:r w:rsidRPr="00B52DEC">
        <w:rPr>
          <w:sz w:val="24"/>
          <w:szCs w:val="24"/>
          <w:lang w:eastAsia="ru-RU"/>
        </w:rPr>
        <w:t>9</w:t>
      </w:r>
      <w:r w:rsidRPr="00B52DEC">
        <w:rPr>
          <w:sz w:val="24"/>
          <w:szCs w:val="24"/>
          <w:lang w:val="x-none" w:eastAsia="ru-RU"/>
        </w:rPr>
        <w:t xml:space="preserve"> № </w:t>
      </w:r>
      <w:r w:rsidRPr="00B52DEC">
        <w:rPr>
          <w:sz w:val="24"/>
          <w:szCs w:val="24"/>
          <w:lang w:eastAsia="ru-RU"/>
        </w:rPr>
        <w:t>2270</w:t>
      </w:r>
      <w:r w:rsidRPr="00B52DEC">
        <w:rPr>
          <w:sz w:val="24"/>
          <w:szCs w:val="24"/>
          <w:lang w:val="x-none" w:eastAsia="ru-RU"/>
        </w:rPr>
        <w:t xml:space="preserve"> «Об утверждении административного</w:t>
      </w:r>
      <w:r w:rsidRPr="00B52DEC">
        <w:rPr>
          <w:sz w:val="24"/>
          <w:szCs w:val="24"/>
          <w:lang w:eastAsia="ru-RU"/>
        </w:rPr>
        <w:t xml:space="preserve"> </w:t>
      </w:r>
      <w:r w:rsidRPr="00B52DEC">
        <w:rPr>
          <w:sz w:val="24"/>
          <w:szCs w:val="24"/>
          <w:lang w:val="x-none" w:eastAsia="ru-RU"/>
        </w:rPr>
        <w:t>регламента осуществления муниципального контроля за соблюдением Правил благоустройства</w:t>
      </w:r>
      <w:r w:rsidRPr="00B52DEC">
        <w:rPr>
          <w:sz w:val="24"/>
          <w:szCs w:val="24"/>
          <w:lang w:eastAsia="ru-RU"/>
        </w:rPr>
        <w:t xml:space="preserve"> </w:t>
      </w:r>
      <w:r w:rsidRPr="00B52DEC">
        <w:rPr>
          <w:sz w:val="24"/>
          <w:szCs w:val="24"/>
          <w:lang w:val="x-none" w:eastAsia="ru-RU"/>
        </w:rPr>
        <w:t>территории города Югорска</w:t>
      </w:r>
      <w:r w:rsidRPr="00B52DEC">
        <w:rPr>
          <w:sz w:val="24"/>
          <w:szCs w:val="24"/>
          <w:lang w:eastAsia="ru-RU"/>
        </w:rPr>
        <w:t xml:space="preserve">» </w:t>
      </w:r>
      <w:r w:rsidRPr="00B52DEC">
        <w:rPr>
          <w:sz w:val="24"/>
          <w:szCs w:val="24"/>
          <w:lang w:val="x-none" w:eastAsia="ru-RU"/>
        </w:rPr>
        <w:t xml:space="preserve">изменение, </w:t>
      </w:r>
      <w:r w:rsidRPr="00B52DEC">
        <w:rPr>
          <w:sz w:val="24"/>
          <w:szCs w:val="24"/>
          <w:lang w:eastAsia="ru-RU"/>
        </w:rPr>
        <w:t>изложив пункт 42 в следующей редакции: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eastAsia="ru-RU"/>
        </w:rPr>
        <w:t>«8. 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> </w:t>
      </w:r>
      <w:r w:rsidRPr="00B52DEC">
        <w:rPr>
          <w:sz w:val="24"/>
          <w:szCs w:val="24"/>
          <w:lang w:eastAsia="ru-RU"/>
        </w:rPr>
        <w:t>государственной регистрации юридического лица, индивидуального предпринимателя;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eastAsia="ru-RU"/>
        </w:rPr>
        <w:t>2)</w:t>
      </w:r>
      <w:r>
        <w:rPr>
          <w:sz w:val="24"/>
          <w:szCs w:val="24"/>
          <w:lang w:eastAsia="ru-RU"/>
        </w:rPr>
        <w:t> </w:t>
      </w:r>
      <w:r w:rsidRPr="00B52DEC">
        <w:rPr>
          <w:sz w:val="24"/>
          <w:szCs w:val="24"/>
          <w:lang w:eastAsia="ru-RU"/>
        </w:rPr>
        <w:t>окончания проведения последней плановой проверки юридического лица, индивидуального предпринимателя</w:t>
      </w:r>
      <w:proofErr w:type="gramStart"/>
      <w:r w:rsidRPr="00B52DEC">
        <w:rPr>
          <w:sz w:val="24"/>
          <w:szCs w:val="24"/>
          <w:lang w:eastAsia="ru-RU"/>
        </w:rPr>
        <w:t>.».</w:t>
      </w:r>
      <w:proofErr w:type="gramEnd"/>
    </w:p>
    <w:p w:rsidR="00B52DEC" w:rsidRPr="00B52DEC" w:rsidRDefault="00B52DEC" w:rsidP="00B52DEC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52DEC">
        <w:rPr>
          <w:sz w:val="24"/>
          <w:szCs w:val="24"/>
          <w:lang w:eastAsia="ru-RU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52DEC" w:rsidRPr="00B52DEC" w:rsidRDefault="00B52DEC" w:rsidP="00B52DEC">
      <w:pPr>
        <w:widowControl w:val="0"/>
        <w:tabs>
          <w:tab w:val="left" w:pos="0"/>
        </w:tabs>
        <w:autoSpaceDE w:val="0"/>
        <w:autoSpaceDN w:val="0"/>
        <w:snapToGrid w:val="0"/>
        <w:ind w:firstLine="709"/>
        <w:jc w:val="both"/>
        <w:rPr>
          <w:rFonts w:eastAsia="Lucida Sans Unicode"/>
          <w:color w:val="000000"/>
          <w:kern w:val="3"/>
          <w:sz w:val="22"/>
          <w:szCs w:val="22"/>
          <w:lang w:eastAsia="en-US" w:bidi="en-US"/>
        </w:rPr>
      </w:pPr>
      <w:r w:rsidRPr="00B52DEC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3.</w:t>
      </w:r>
      <w:r w:rsidRPr="00B52DEC">
        <w:rPr>
          <w:rFonts w:eastAsia="Lucida Sans Unicode" w:cs="Tahoma"/>
          <w:color w:val="000000"/>
          <w:kern w:val="3"/>
          <w:sz w:val="24"/>
          <w:szCs w:val="24"/>
          <w:lang w:val="en-US" w:eastAsia="en-US" w:bidi="en-US"/>
        </w:rPr>
        <w:t> </w:t>
      </w:r>
      <w:r w:rsidRPr="00B52DEC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Настоящее постановление вступает в силу после его официального опубликования.</w:t>
      </w: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B52DEC" w:rsidRPr="00B52DEC" w:rsidRDefault="00B52DEC" w:rsidP="00B52DEC">
      <w:pPr>
        <w:suppressAutoHyphens w:val="0"/>
        <w:jc w:val="both"/>
        <w:rPr>
          <w:b/>
          <w:sz w:val="24"/>
          <w:szCs w:val="24"/>
          <w:lang w:eastAsia="ru-RU"/>
        </w:rPr>
      </w:pPr>
      <w:r w:rsidRPr="00B52DEC">
        <w:rPr>
          <w:b/>
          <w:sz w:val="24"/>
          <w:szCs w:val="24"/>
          <w:lang w:val="x-none" w:eastAsia="ru-RU"/>
        </w:rPr>
        <w:t xml:space="preserve">Глава города Югорска                                                 </w:t>
      </w:r>
      <w:r>
        <w:rPr>
          <w:b/>
          <w:sz w:val="24"/>
          <w:szCs w:val="24"/>
          <w:lang w:eastAsia="ru-RU"/>
        </w:rPr>
        <w:t xml:space="preserve"> </w:t>
      </w:r>
      <w:r w:rsidRPr="00B52DEC">
        <w:rPr>
          <w:b/>
          <w:sz w:val="24"/>
          <w:szCs w:val="24"/>
          <w:lang w:val="x-none" w:eastAsia="ru-RU"/>
        </w:rPr>
        <w:t xml:space="preserve">                                   </w:t>
      </w:r>
      <w:r w:rsidRPr="00B52DEC">
        <w:rPr>
          <w:b/>
          <w:sz w:val="24"/>
          <w:szCs w:val="24"/>
          <w:lang w:eastAsia="ru-RU"/>
        </w:rPr>
        <w:t xml:space="preserve"> </w:t>
      </w:r>
      <w:r w:rsidRPr="00B52DEC">
        <w:rPr>
          <w:b/>
          <w:sz w:val="24"/>
          <w:szCs w:val="24"/>
          <w:lang w:val="x-none" w:eastAsia="ru-RU"/>
        </w:rPr>
        <w:t xml:space="preserve">           </w:t>
      </w:r>
      <w:r w:rsidRPr="00B52DEC">
        <w:rPr>
          <w:b/>
          <w:sz w:val="24"/>
          <w:szCs w:val="24"/>
          <w:lang w:eastAsia="ru-RU"/>
        </w:rPr>
        <w:t>А</w:t>
      </w:r>
      <w:r w:rsidRPr="00B52DEC">
        <w:rPr>
          <w:b/>
          <w:sz w:val="24"/>
          <w:szCs w:val="24"/>
          <w:lang w:val="x-none" w:eastAsia="ru-RU"/>
        </w:rPr>
        <w:t>.</w:t>
      </w:r>
      <w:r w:rsidRPr="00B52DEC">
        <w:rPr>
          <w:b/>
          <w:sz w:val="24"/>
          <w:szCs w:val="24"/>
          <w:lang w:eastAsia="ru-RU"/>
        </w:rPr>
        <w:t>В</w:t>
      </w:r>
      <w:r w:rsidRPr="00B52DEC">
        <w:rPr>
          <w:b/>
          <w:sz w:val="24"/>
          <w:szCs w:val="24"/>
          <w:lang w:val="x-none" w:eastAsia="ru-RU"/>
        </w:rPr>
        <w:t xml:space="preserve">. </w:t>
      </w:r>
      <w:r w:rsidRPr="00B52DEC">
        <w:rPr>
          <w:b/>
          <w:sz w:val="24"/>
          <w:szCs w:val="24"/>
          <w:lang w:eastAsia="ru-RU"/>
        </w:rPr>
        <w:t>Бородкин</w:t>
      </w:r>
    </w:p>
    <w:p w:rsidR="00B52DEC" w:rsidRPr="00B52DEC" w:rsidRDefault="00B52DEC" w:rsidP="00B52DEC">
      <w:pPr>
        <w:widowControl w:val="0"/>
        <w:autoSpaceDE w:val="0"/>
        <w:autoSpaceDN w:val="0"/>
        <w:snapToGrid w:val="0"/>
        <w:jc w:val="both"/>
        <w:rPr>
          <w:rFonts w:eastAsia="Lucida Sans Unicode"/>
          <w:color w:val="000000"/>
          <w:kern w:val="3"/>
          <w:sz w:val="22"/>
          <w:szCs w:val="22"/>
          <w:lang w:eastAsia="en-US" w:bidi="en-US"/>
        </w:rPr>
      </w:pPr>
    </w:p>
    <w:p w:rsidR="00B52DEC" w:rsidRPr="00B52DEC" w:rsidRDefault="00B52DEC" w:rsidP="00B52DEC">
      <w:pPr>
        <w:widowControl w:val="0"/>
        <w:autoSpaceDE w:val="0"/>
        <w:autoSpaceDN w:val="0"/>
        <w:snapToGrid w:val="0"/>
        <w:jc w:val="both"/>
        <w:rPr>
          <w:rFonts w:eastAsia="Lucida Sans Unicode"/>
          <w:color w:val="000000"/>
          <w:kern w:val="3"/>
          <w:sz w:val="22"/>
          <w:szCs w:val="22"/>
          <w:lang w:eastAsia="en-US" w:bidi="en-US"/>
        </w:rPr>
      </w:pPr>
    </w:p>
    <w:sectPr w:rsidR="00B52DEC" w:rsidRPr="00B52DE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164F90"/>
    <w:multiLevelType w:val="hybridMultilevel"/>
    <w:tmpl w:val="3EC2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4D3151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03DFC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2DEC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2020-11-23T05:45:00Z</cp:lastPrinted>
  <dcterms:created xsi:type="dcterms:W3CDTF">2011-11-15T08:57:00Z</dcterms:created>
  <dcterms:modified xsi:type="dcterms:W3CDTF">2020-11-23T05:45:00Z</dcterms:modified>
</cp:coreProperties>
</file>