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6E3059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EB22BD" w:rsidRDefault="00EB22BD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EB22BD" w:rsidRDefault="00EB22BD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6E3059">
        <w:rPr>
          <w:sz w:val="24"/>
          <w:szCs w:val="24"/>
        </w:rPr>
        <w:t xml:space="preserve"> </w:t>
      </w:r>
      <w:r w:rsidR="006E3059" w:rsidRPr="006E3059">
        <w:rPr>
          <w:sz w:val="24"/>
          <w:szCs w:val="24"/>
          <w:u w:val="single"/>
        </w:rPr>
        <w:t>29 апреля 2019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 w:rsidR="006E3059">
        <w:rPr>
          <w:sz w:val="24"/>
          <w:szCs w:val="24"/>
        </w:rPr>
        <w:t xml:space="preserve"> </w:t>
      </w:r>
      <w:r w:rsidR="006E3059" w:rsidRPr="006E3059">
        <w:rPr>
          <w:sz w:val="24"/>
          <w:szCs w:val="24"/>
          <w:u w:val="single"/>
        </w:rPr>
        <w:t>887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EB22BD" w:rsidRDefault="00EB22BD" w:rsidP="00EB22BD">
      <w:pPr>
        <w:rPr>
          <w:sz w:val="24"/>
          <w:szCs w:val="24"/>
        </w:rPr>
      </w:pPr>
      <w:r w:rsidRPr="00C55F77">
        <w:rPr>
          <w:sz w:val="24"/>
          <w:szCs w:val="24"/>
          <w:lang w:val="x-none"/>
        </w:rPr>
        <w:t xml:space="preserve">О внесении изменений </w:t>
      </w:r>
    </w:p>
    <w:p w:rsidR="00EB22BD" w:rsidRDefault="00EB22BD" w:rsidP="00EB22BD">
      <w:pPr>
        <w:rPr>
          <w:sz w:val="24"/>
          <w:szCs w:val="24"/>
        </w:rPr>
      </w:pPr>
      <w:r w:rsidRPr="00C55F77">
        <w:rPr>
          <w:sz w:val="24"/>
          <w:szCs w:val="24"/>
          <w:lang w:val="x-none"/>
        </w:rPr>
        <w:t>в постановление</w:t>
      </w:r>
      <w:r>
        <w:rPr>
          <w:sz w:val="24"/>
          <w:szCs w:val="24"/>
        </w:rPr>
        <w:t xml:space="preserve"> </w:t>
      </w:r>
      <w:r w:rsidRPr="00C55F77">
        <w:rPr>
          <w:sz w:val="24"/>
          <w:szCs w:val="24"/>
          <w:lang w:val="x-none"/>
        </w:rPr>
        <w:t>администрации</w:t>
      </w:r>
    </w:p>
    <w:p w:rsidR="00EB22BD" w:rsidRDefault="00EB22BD" w:rsidP="00EB22B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lang w:val="x-none"/>
        </w:rPr>
        <w:t>города Югорска от 3</w:t>
      </w:r>
      <w:r>
        <w:rPr>
          <w:sz w:val="24"/>
          <w:szCs w:val="24"/>
        </w:rPr>
        <w:t>0</w:t>
      </w:r>
      <w:r w:rsidRPr="00C55F77">
        <w:rPr>
          <w:sz w:val="24"/>
          <w:szCs w:val="24"/>
          <w:lang w:val="x-none"/>
        </w:rPr>
        <w:t>.10.201</w:t>
      </w:r>
      <w:r>
        <w:rPr>
          <w:sz w:val="24"/>
          <w:szCs w:val="24"/>
        </w:rPr>
        <w:t>8</w:t>
      </w:r>
      <w:r>
        <w:rPr>
          <w:sz w:val="24"/>
          <w:szCs w:val="24"/>
          <w:lang w:val="x-none"/>
        </w:rPr>
        <w:t xml:space="preserve"> № </w:t>
      </w:r>
      <w:r>
        <w:rPr>
          <w:sz w:val="24"/>
          <w:szCs w:val="24"/>
        </w:rPr>
        <w:t xml:space="preserve">3003 </w:t>
      </w:r>
    </w:p>
    <w:p w:rsidR="00EB22BD" w:rsidRDefault="00EB22BD" w:rsidP="00EB22BD">
      <w:pPr>
        <w:rPr>
          <w:sz w:val="24"/>
          <w:szCs w:val="24"/>
        </w:rPr>
      </w:pPr>
      <w:r>
        <w:rPr>
          <w:sz w:val="24"/>
          <w:szCs w:val="24"/>
        </w:rPr>
        <w:t xml:space="preserve">«О </w:t>
      </w:r>
      <w:r w:rsidRPr="00817133">
        <w:rPr>
          <w:sz w:val="24"/>
          <w:szCs w:val="24"/>
        </w:rPr>
        <w:t>муниципальной программе города Югорска</w:t>
      </w:r>
      <w:r>
        <w:rPr>
          <w:sz w:val="24"/>
          <w:szCs w:val="24"/>
        </w:rPr>
        <w:t xml:space="preserve"> </w:t>
      </w:r>
    </w:p>
    <w:p w:rsidR="00EB22BD" w:rsidRDefault="00EB22BD" w:rsidP="00EB22BD">
      <w:pPr>
        <w:rPr>
          <w:sz w:val="24"/>
          <w:szCs w:val="24"/>
        </w:rPr>
      </w:pPr>
      <w:r w:rsidRPr="00817133">
        <w:rPr>
          <w:sz w:val="24"/>
          <w:szCs w:val="24"/>
        </w:rPr>
        <w:t>«Социально-экономическое развитие</w:t>
      </w:r>
      <w:r>
        <w:rPr>
          <w:sz w:val="24"/>
          <w:szCs w:val="24"/>
        </w:rPr>
        <w:t xml:space="preserve"> </w:t>
      </w:r>
    </w:p>
    <w:p w:rsidR="00EB22BD" w:rsidRPr="000017EF" w:rsidRDefault="00EB22BD" w:rsidP="00EB22BD">
      <w:pPr>
        <w:rPr>
          <w:sz w:val="24"/>
          <w:szCs w:val="24"/>
        </w:rPr>
      </w:pPr>
      <w:r w:rsidRPr="00817133">
        <w:rPr>
          <w:sz w:val="24"/>
          <w:szCs w:val="24"/>
        </w:rPr>
        <w:t>и муниципальн</w:t>
      </w:r>
      <w:r>
        <w:rPr>
          <w:sz w:val="24"/>
          <w:szCs w:val="24"/>
        </w:rPr>
        <w:t>ое</w:t>
      </w:r>
      <w:r w:rsidRPr="00817133">
        <w:rPr>
          <w:sz w:val="24"/>
          <w:szCs w:val="24"/>
        </w:rPr>
        <w:t xml:space="preserve"> управлени</w:t>
      </w:r>
      <w:r>
        <w:rPr>
          <w:sz w:val="24"/>
          <w:szCs w:val="24"/>
        </w:rPr>
        <w:t>е</w:t>
      </w:r>
      <w:r w:rsidRPr="00817133">
        <w:rPr>
          <w:sz w:val="24"/>
          <w:szCs w:val="24"/>
        </w:rPr>
        <w:t>»</w:t>
      </w:r>
    </w:p>
    <w:p w:rsidR="00EB22BD" w:rsidRDefault="00EB22BD" w:rsidP="00EB22BD">
      <w:pPr>
        <w:rPr>
          <w:sz w:val="24"/>
          <w:szCs w:val="24"/>
        </w:rPr>
      </w:pPr>
    </w:p>
    <w:p w:rsidR="00EB22BD" w:rsidRDefault="00EB22BD" w:rsidP="00EB22BD">
      <w:pPr>
        <w:rPr>
          <w:sz w:val="24"/>
          <w:szCs w:val="24"/>
        </w:rPr>
      </w:pPr>
    </w:p>
    <w:p w:rsidR="00EB22BD" w:rsidRPr="00F25B08" w:rsidRDefault="00EB22BD" w:rsidP="00EB22BD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На основании Федерального закона от 05.04.2013 № 44-ФЗ «О контрактной системе               в сфере закупок товаров, работ, услуг для обеспечения государственных и муниципальных нужд», </w:t>
      </w:r>
      <w:r w:rsidRPr="0000405A">
        <w:rPr>
          <w:rFonts w:eastAsia="Calibri"/>
          <w:sz w:val="24"/>
          <w:szCs w:val="24"/>
        </w:rPr>
        <w:t>постановлени</w:t>
      </w:r>
      <w:r>
        <w:rPr>
          <w:rFonts w:eastAsia="Calibri"/>
          <w:sz w:val="24"/>
          <w:szCs w:val="24"/>
        </w:rPr>
        <w:t>я</w:t>
      </w:r>
      <w:r w:rsidRPr="0000405A">
        <w:rPr>
          <w:rFonts w:eastAsia="Calibri"/>
          <w:sz w:val="24"/>
          <w:szCs w:val="24"/>
        </w:rPr>
        <w:t xml:space="preserve"> Правительства Ханты-Мансийского автономного округа – Югры </w:t>
      </w:r>
      <w:r>
        <w:rPr>
          <w:rFonts w:eastAsia="Calibri"/>
          <w:sz w:val="24"/>
          <w:szCs w:val="24"/>
        </w:rPr>
        <w:t xml:space="preserve">                 </w:t>
      </w:r>
      <w:r w:rsidRPr="0000405A">
        <w:rPr>
          <w:rFonts w:eastAsia="Calibri"/>
          <w:sz w:val="24"/>
          <w:szCs w:val="24"/>
        </w:rPr>
        <w:t>от 05.10.2018 № 336-п «О государственной программе Ханты - Мансийского автономного округа – Югры «Развитие экономического потенциала»</w:t>
      </w:r>
      <w:r>
        <w:rPr>
          <w:rFonts w:eastAsia="Calibri"/>
          <w:sz w:val="24"/>
          <w:szCs w:val="24"/>
        </w:rPr>
        <w:t xml:space="preserve">, </w:t>
      </w:r>
      <w:r w:rsidRPr="00F25B08">
        <w:rPr>
          <w:sz w:val="24"/>
          <w:szCs w:val="24"/>
        </w:rPr>
        <w:t xml:space="preserve">в связи с </w:t>
      </w:r>
      <w:r>
        <w:rPr>
          <w:sz w:val="24"/>
          <w:szCs w:val="24"/>
        </w:rPr>
        <w:t xml:space="preserve">уточнением </w:t>
      </w:r>
      <w:r w:rsidRPr="00F25B08">
        <w:rPr>
          <w:sz w:val="24"/>
          <w:szCs w:val="24"/>
        </w:rPr>
        <w:t>объемов финансирования програ</w:t>
      </w:r>
      <w:r>
        <w:rPr>
          <w:sz w:val="24"/>
          <w:szCs w:val="24"/>
        </w:rPr>
        <w:t>ммных мероприятий, в соответствии с постановлением</w:t>
      </w:r>
      <w:r w:rsidRPr="00BF7B0C">
        <w:rPr>
          <w:sz w:val="24"/>
          <w:szCs w:val="24"/>
        </w:rPr>
        <w:t xml:space="preserve"> администрации города Югорска от </w:t>
      </w:r>
      <w:r>
        <w:rPr>
          <w:sz w:val="24"/>
          <w:szCs w:val="24"/>
        </w:rPr>
        <w:t>18</w:t>
      </w:r>
      <w:r w:rsidRPr="00BF7B0C">
        <w:rPr>
          <w:sz w:val="24"/>
          <w:szCs w:val="24"/>
        </w:rPr>
        <w:t>.10.</w:t>
      </w:r>
      <w:r>
        <w:rPr>
          <w:sz w:val="24"/>
          <w:szCs w:val="24"/>
        </w:rPr>
        <w:t>2018 № 2876</w:t>
      </w:r>
      <w:proofErr w:type="gramEnd"/>
      <w:r>
        <w:rPr>
          <w:sz w:val="24"/>
          <w:szCs w:val="24"/>
        </w:rPr>
        <w:t xml:space="preserve"> </w:t>
      </w:r>
      <w:r w:rsidRPr="00BF7B0C">
        <w:rPr>
          <w:sz w:val="24"/>
          <w:szCs w:val="24"/>
        </w:rPr>
        <w:t>«</w:t>
      </w:r>
      <w:r w:rsidRPr="00C2748B">
        <w:rPr>
          <w:sz w:val="24"/>
          <w:szCs w:val="24"/>
          <w:lang w:eastAsia="ru-RU"/>
        </w:rPr>
        <w:t xml:space="preserve">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</w:t>
      </w:r>
      <w:r w:rsidRPr="00C2748B">
        <w:rPr>
          <w:bCs/>
          <w:sz w:val="24"/>
          <w:szCs w:val="24"/>
          <w:lang w:eastAsia="ru-RU"/>
        </w:rPr>
        <w:t>соответствии с национальными целями развития</w:t>
      </w:r>
      <w:r>
        <w:rPr>
          <w:bCs/>
          <w:sz w:val="24"/>
          <w:szCs w:val="24"/>
          <w:lang w:eastAsia="ru-RU"/>
        </w:rPr>
        <w:t>»</w:t>
      </w:r>
      <w:r w:rsidRPr="00F25B08">
        <w:rPr>
          <w:sz w:val="24"/>
          <w:szCs w:val="24"/>
        </w:rPr>
        <w:t>:</w:t>
      </w:r>
    </w:p>
    <w:p w:rsidR="00EB22BD" w:rsidRDefault="00EB22BD" w:rsidP="00EB22BD">
      <w:pPr>
        <w:ind w:firstLine="709"/>
        <w:jc w:val="both"/>
        <w:rPr>
          <w:sz w:val="24"/>
          <w:szCs w:val="24"/>
        </w:rPr>
      </w:pPr>
      <w:r w:rsidRPr="003E3854">
        <w:rPr>
          <w:sz w:val="24"/>
          <w:szCs w:val="24"/>
        </w:rPr>
        <w:t>1. Внести в приложение к постановлению администрации города Югорска от 3</w:t>
      </w:r>
      <w:r>
        <w:rPr>
          <w:sz w:val="24"/>
          <w:szCs w:val="24"/>
        </w:rPr>
        <w:t>0</w:t>
      </w:r>
      <w:r w:rsidRPr="003E3854">
        <w:rPr>
          <w:sz w:val="24"/>
          <w:szCs w:val="24"/>
        </w:rPr>
        <w:t>.10.201</w:t>
      </w:r>
      <w:r>
        <w:rPr>
          <w:sz w:val="24"/>
          <w:szCs w:val="24"/>
        </w:rPr>
        <w:t>8</w:t>
      </w:r>
      <w:r w:rsidRPr="003E3854">
        <w:rPr>
          <w:sz w:val="24"/>
          <w:szCs w:val="24"/>
        </w:rPr>
        <w:t xml:space="preserve"> № </w:t>
      </w:r>
      <w:r>
        <w:rPr>
          <w:sz w:val="24"/>
          <w:szCs w:val="24"/>
        </w:rPr>
        <w:t>3003</w:t>
      </w:r>
      <w:r w:rsidRPr="003E3854">
        <w:rPr>
          <w:sz w:val="24"/>
          <w:szCs w:val="24"/>
        </w:rPr>
        <w:t xml:space="preserve"> «О муниципальной программе города Югорска «Социально-экономическое развитие </w:t>
      </w:r>
      <w:r>
        <w:rPr>
          <w:sz w:val="24"/>
          <w:szCs w:val="24"/>
        </w:rPr>
        <w:t xml:space="preserve">             </w:t>
      </w:r>
      <w:r w:rsidRPr="003E3854">
        <w:rPr>
          <w:sz w:val="24"/>
          <w:szCs w:val="24"/>
        </w:rPr>
        <w:t>и муниципально</w:t>
      </w:r>
      <w:r>
        <w:rPr>
          <w:sz w:val="24"/>
          <w:szCs w:val="24"/>
        </w:rPr>
        <w:t>е</w:t>
      </w:r>
      <w:r w:rsidRPr="003E3854">
        <w:rPr>
          <w:sz w:val="24"/>
          <w:szCs w:val="24"/>
        </w:rPr>
        <w:t xml:space="preserve"> управлени</w:t>
      </w:r>
      <w:r>
        <w:rPr>
          <w:sz w:val="24"/>
          <w:szCs w:val="24"/>
        </w:rPr>
        <w:t>е</w:t>
      </w:r>
      <w:r w:rsidRPr="003E3854">
        <w:rPr>
          <w:sz w:val="24"/>
          <w:szCs w:val="24"/>
        </w:rPr>
        <w:t xml:space="preserve">» </w:t>
      </w:r>
      <w:r w:rsidRPr="005D4849">
        <w:rPr>
          <w:sz w:val="24"/>
          <w:szCs w:val="24"/>
        </w:rPr>
        <w:t>следующие изменения:</w:t>
      </w:r>
    </w:p>
    <w:p w:rsidR="00EB22BD" w:rsidRDefault="00EB22BD" w:rsidP="00EB22B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В </w:t>
      </w:r>
      <w:r w:rsidRPr="00817133">
        <w:rPr>
          <w:sz w:val="24"/>
          <w:szCs w:val="24"/>
        </w:rPr>
        <w:t>паспорт</w:t>
      </w:r>
      <w:r>
        <w:rPr>
          <w:sz w:val="24"/>
          <w:szCs w:val="24"/>
        </w:rPr>
        <w:t>е муниципальной программы:</w:t>
      </w:r>
    </w:p>
    <w:p w:rsidR="00EB22BD" w:rsidRDefault="00EB22BD" w:rsidP="00EB22B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1.1.1. Строку «</w:t>
      </w:r>
      <w:r w:rsidRPr="008F63F4">
        <w:rPr>
          <w:sz w:val="24"/>
          <w:szCs w:val="24"/>
          <w:lang w:eastAsia="ru-RU"/>
        </w:rPr>
        <w:t xml:space="preserve">Дата утверждения муниципальной программы (наименование и номер соответствующего </w:t>
      </w:r>
      <w:r>
        <w:rPr>
          <w:sz w:val="24"/>
          <w:szCs w:val="24"/>
          <w:lang w:eastAsia="ru-RU"/>
        </w:rPr>
        <w:t>нормативного</w:t>
      </w:r>
      <w:r w:rsidRPr="008F63F4">
        <w:rPr>
          <w:sz w:val="24"/>
          <w:szCs w:val="24"/>
          <w:lang w:eastAsia="ru-RU"/>
        </w:rPr>
        <w:t xml:space="preserve"> правового акта)</w:t>
      </w:r>
      <w:r>
        <w:rPr>
          <w:sz w:val="24"/>
          <w:szCs w:val="24"/>
        </w:rPr>
        <w:t xml:space="preserve">» </w:t>
      </w:r>
      <w:r w:rsidRPr="00817133">
        <w:rPr>
          <w:sz w:val="24"/>
          <w:szCs w:val="24"/>
        </w:rPr>
        <w:t>изложить в следующей редакции:</w:t>
      </w:r>
    </w:p>
    <w:p w:rsidR="00EB22BD" w:rsidRDefault="00EB22BD" w:rsidP="00EB22B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812"/>
      </w:tblGrid>
      <w:tr w:rsidR="00EB22BD" w:rsidRPr="008F63F4" w:rsidTr="00EB22BD">
        <w:tc>
          <w:tcPr>
            <w:tcW w:w="4219" w:type="dxa"/>
            <w:shd w:val="clear" w:color="auto" w:fill="auto"/>
          </w:tcPr>
          <w:p w:rsidR="00EB22BD" w:rsidRPr="008F63F4" w:rsidRDefault="00EB22BD" w:rsidP="00EB22BD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8F63F4">
              <w:rPr>
                <w:sz w:val="24"/>
                <w:szCs w:val="24"/>
                <w:lang w:eastAsia="ru-RU"/>
              </w:rPr>
              <w:t xml:space="preserve">Дата утверждения муниципальной программы (наименование и номер соответствующего </w:t>
            </w:r>
            <w:r>
              <w:rPr>
                <w:sz w:val="24"/>
                <w:szCs w:val="24"/>
                <w:lang w:eastAsia="ru-RU"/>
              </w:rPr>
              <w:t>нормативного</w:t>
            </w:r>
            <w:r w:rsidRPr="008F63F4">
              <w:rPr>
                <w:sz w:val="24"/>
                <w:szCs w:val="24"/>
                <w:lang w:eastAsia="ru-RU"/>
              </w:rPr>
              <w:t xml:space="preserve"> правового акта)</w:t>
            </w:r>
          </w:p>
        </w:tc>
        <w:tc>
          <w:tcPr>
            <w:tcW w:w="5812" w:type="dxa"/>
            <w:shd w:val="clear" w:color="auto" w:fill="auto"/>
          </w:tcPr>
          <w:p w:rsidR="00EB22BD" w:rsidRPr="008F63F4" w:rsidRDefault="00EB22BD" w:rsidP="00EB22BD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Постановление администрации города Югорска от 30.10.2018 № 3003 «О муниципальной программе города Югорска «Социально-экономическое развитие и муниципальное управление»</w:t>
            </w:r>
          </w:p>
        </w:tc>
      </w:tr>
    </w:tbl>
    <w:p w:rsidR="00EB22BD" w:rsidRDefault="00EB22BD" w:rsidP="00EB22B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».</w:t>
      </w:r>
    </w:p>
    <w:p w:rsidR="00EB22BD" w:rsidRDefault="00EB22BD" w:rsidP="00EB22B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1.1.2. Строку «</w:t>
      </w:r>
      <w:r w:rsidRPr="0027401B">
        <w:rPr>
          <w:sz w:val="24"/>
          <w:szCs w:val="24"/>
          <w:lang w:eastAsia="ru-RU" w:bidi="en-US"/>
        </w:rPr>
        <w:t xml:space="preserve">Наименование портфеля проектов, проекта, направленных, в том числе </w:t>
      </w:r>
      <w:r>
        <w:rPr>
          <w:sz w:val="24"/>
          <w:szCs w:val="24"/>
          <w:lang w:eastAsia="ru-RU" w:bidi="en-US"/>
        </w:rPr>
        <w:t xml:space="preserve"> </w:t>
      </w:r>
      <w:r w:rsidRPr="0027401B">
        <w:rPr>
          <w:sz w:val="24"/>
          <w:szCs w:val="24"/>
          <w:lang w:eastAsia="ru-RU" w:bidi="en-US"/>
        </w:rPr>
        <w:t>на реализацию в городе Югорске национальных</w:t>
      </w:r>
      <w:r>
        <w:rPr>
          <w:sz w:val="24"/>
          <w:szCs w:val="24"/>
          <w:lang w:eastAsia="ru-RU" w:bidi="en-US"/>
        </w:rPr>
        <w:t xml:space="preserve"> проектов </w:t>
      </w:r>
      <w:r w:rsidRPr="0027401B">
        <w:rPr>
          <w:sz w:val="24"/>
          <w:szCs w:val="24"/>
          <w:lang w:eastAsia="ru-RU" w:bidi="en-US"/>
        </w:rPr>
        <w:t>(программ) Российской Федерации</w:t>
      </w:r>
      <w:r>
        <w:rPr>
          <w:sz w:val="24"/>
          <w:szCs w:val="24"/>
        </w:rPr>
        <w:t xml:space="preserve">» </w:t>
      </w:r>
      <w:r w:rsidRPr="00817133">
        <w:rPr>
          <w:sz w:val="24"/>
          <w:szCs w:val="24"/>
        </w:rPr>
        <w:t>изложить в следующей редакции:</w:t>
      </w:r>
    </w:p>
    <w:p w:rsidR="00EB22BD" w:rsidRDefault="00EB22BD" w:rsidP="00EB22B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812"/>
      </w:tblGrid>
      <w:tr w:rsidR="00EB22BD" w:rsidRPr="00976A2E" w:rsidTr="00EB22BD">
        <w:tc>
          <w:tcPr>
            <w:tcW w:w="4219" w:type="dxa"/>
            <w:shd w:val="clear" w:color="auto" w:fill="auto"/>
          </w:tcPr>
          <w:p w:rsidR="00EB22BD" w:rsidRPr="00976A2E" w:rsidRDefault="00EB22BD" w:rsidP="00EB22BD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976A2E">
              <w:rPr>
                <w:sz w:val="24"/>
                <w:szCs w:val="24"/>
                <w:lang w:eastAsia="ru-RU" w:bidi="en-US"/>
              </w:rPr>
              <w:t>Наименование портфеля проектов, проекта, направленных, в том числе на реализацию в городе Югорске национальных проектов (программ) Российской Федерации</w:t>
            </w:r>
          </w:p>
        </w:tc>
        <w:tc>
          <w:tcPr>
            <w:tcW w:w="5812" w:type="dxa"/>
            <w:shd w:val="clear" w:color="auto" w:fill="auto"/>
          </w:tcPr>
          <w:p w:rsidR="00EB22BD" w:rsidRPr="00976A2E" w:rsidRDefault="00EB22BD" w:rsidP="00EB22BD">
            <w:pPr>
              <w:ind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976A2E">
              <w:rPr>
                <w:sz w:val="24"/>
                <w:szCs w:val="24"/>
              </w:rPr>
              <w:t>Портфель проектов «Малое и среднее предпринимательство и поддержка индивидуальной предпринимательской инициативы»</w:t>
            </w:r>
          </w:p>
          <w:p w:rsidR="00EB22BD" w:rsidRPr="00976A2E" w:rsidRDefault="00EB22BD" w:rsidP="00EB22BD">
            <w:pPr>
              <w:widowControl w:val="0"/>
              <w:autoSpaceDE w:val="0"/>
              <w:autoSpaceDN w:val="0"/>
              <w:ind w:left="34" w:firstLine="284"/>
              <w:contextualSpacing/>
              <w:rPr>
                <w:sz w:val="24"/>
                <w:szCs w:val="24"/>
                <w:lang w:eastAsia="ru-RU"/>
              </w:rPr>
            </w:pPr>
          </w:p>
        </w:tc>
      </w:tr>
    </w:tbl>
    <w:p w:rsidR="00EB22BD" w:rsidRDefault="00EB22BD" w:rsidP="00EB22BD">
      <w:pPr>
        <w:jc w:val="right"/>
        <w:rPr>
          <w:sz w:val="24"/>
          <w:szCs w:val="24"/>
        </w:rPr>
      </w:pPr>
      <w:r>
        <w:rPr>
          <w:sz w:val="24"/>
          <w:szCs w:val="24"/>
        </w:rPr>
        <w:t>».</w:t>
      </w:r>
    </w:p>
    <w:p w:rsidR="00EB22BD" w:rsidRPr="00817133" w:rsidRDefault="00EB22BD" w:rsidP="00EB22BD">
      <w:pPr>
        <w:ind w:firstLine="708"/>
        <w:jc w:val="both"/>
        <w:rPr>
          <w:sz w:val="24"/>
          <w:szCs w:val="24"/>
        </w:rPr>
      </w:pPr>
      <w:r w:rsidRPr="00817133">
        <w:rPr>
          <w:sz w:val="24"/>
          <w:szCs w:val="24"/>
        </w:rPr>
        <w:lastRenderedPageBreak/>
        <w:t>1.</w:t>
      </w:r>
      <w:r>
        <w:rPr>
          <w:sz w:val="24"/>
          <w:szCs w:val="24"/>
        </w:rPr>
        <w:t>1</w:t>
      </w:r>
      <w:r w:rsidRPr="00817133">
        <w:rPr>
          <w:sz w:val="24"/>
          <w:szCs w:val="24"/>
        </w:rPr>
        <w:t>.</w:t>
      </w:r>
      <w:r>
        <w:rPr>
          <w:sz w:val="24"/>
          <w:szCs w:val="24"/>
        </w:rPr>
        <w:t xml:space="preserve">3. Строки </w:t>
      </w:r>
      <w:r w:rsidRPr="00817133">
        <w:rPr>
          <w:sz w:val="24"/>
          <w:szCs w:val="24"/>
        </w:rPr>
        <w:t>«</w:t>
      </w:r>
      <w:r>
        <w:rPr>
          <w:sz w:val="24"/>
          <w:szCs w:val="24"/>
        </w:rPr>
        <w:t>Параметры ф</w:t>
      </w:r>
      <w:r w:rsidRPr="00817133">
        <w:rPr>
          <w:sz w:val="24"/>
          <w:szCs w:val="24"/>
        </w:rPr>
        <w:t>инансовое обеспечение муниципальной программы»</w:t>
      </w:r>
      <w:r>
        <w:rPr>
          <w:sz w:val="24"/>
          <w:szCs w:val="24"/>
        </w:rPr>
        <w:t>, «</w:t>
      </w:r>
      <w:r w:rsidRPr="0027401B">
        <w:rPr>
          <w:sz w:val="24"/>
          <w:szCs w:val="24"/>
          <w:lang w:eastAsia="ru-RU"/>
        </w:rPr>
        <w:t xml:space="preserve">Параметры финансового </w:t>
      </w:r>
      <w:r>
        <w:rPr>
          <w:sz w:val="24"/>
          <w:szCs w:val="24"/>
          <w:lang w:eastAsia="ru-RU"/>
        </w:rPr>
        <w:t xml:space="preserve">обеспечения </w:t>
      </w:r>
      <w:r w:rsidRPr="0027401B">
        <w:rPr>
          <w:sz w:val="24"/>
          <w:szCs w:val="24"/>
          <w:lang w:eastAsia="ru-RU"/>
        </w:rPr>
        <w:t xml:space="preserve">портфеля проектов, проекта, </w:t>
      </w:r>
      <w:r w:rsidRPr="0027401B">
        <w:rPr>
          <w:sz w:val="24"/>
          <w:szCs w:val="24"/>
          <w:lang w:eastAsia="ru-RU" w:bidi="en-US"/>
        </w:rPr>
        <w:t>направленных, в том числе на реализацию в городе Югорске национальных проектов (программ) Российской Федерации, реализуемых в составе муниципальной программы</w:t>
      </w:r>
      <w:r>
        <w:rPr>
          <w:sz w:val="24"/>
          <w:szCs w:val="24"/>
        </w:rPr>
        <w:t xml:space="preserve">» </w:t>
      </w:r>
      <w:r w:rsidRPr="00817133">
        <w:rPr>
          <w:sz w:val="24"/>
          <w:szCs w:val="24"/>
        </w:rPr>
        <w:t xml:space="preserve">изложить в следующей редакции: </w:t>
      </w:r>
    </w:p>
    <w:p w:rsidR="00EB22BD" w:rsidRPr="00817133" w:rsidRDefault="00EB22BD" w:rsidP="00EB22BD">
      <w:pPr>
        <w:tabs>
          <w:tab w:val="left" w:pos="240"/>
          <w:tab w:val="center" w:pos="4677"/>
        </w:tabs>
        <w:jc w:val="both"/>
        <w:rPr>
          <w:sz w:val="24"/>
          <w:szCs w:val="24"/>
        </w:rPr>
      </w:pPr>
      <w:r w:rsidRPr="00817133">
        <w:rPr>
          <w:sz w:val="24"/>
          <w:szCs w:val="24"/>
        </w:rPr>
        <w:t xml:space="preserve">« 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812"/>
      </w:tblGrid>
      <w:tr w:rsidR="00EB22BD" w:rsidRPr="00C711CB" w:rsidTr="00EB22BD">
        <w:tc>
          <w:tcPr>
            <w:tcW w:w="4219" w:type="dxa"/>
            <w:shd w:val="clear" w:color="auto" w:fill="auto"/>
          </w:tcPr>
          <w:p w:rsidR="00EB22BD" w:rsidRPr="00C711CB" w:rsidRDefault="00EB22BD" w:rsidP="00EB22BD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C711CB">
              <w:rPr>
                <w:sz w:val="24"/>
                <w:szCs w:val="24"/>
                <w:lang w:eastAsia="ru-RU"/>
              </w:rPr>
              <w:t>Параметры финансового обеспечения</w:t>
            </w:r>
          </w:p>
          <w:p w:rsidR="00EB22BD" w:rsidRPr="00C711CB" w:rsidRDefault="00EB22BD" w:rsidP="00EB22BD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</w:rPr>
            </w:pPr>
            <w:r w:rsidRPr="00C711CB">
              <w:rPr>
                <w:sz w:val="24"/>
                <w:szCs w:val="24"/>
                <w:lang w:eastAsia="ru-RU"/>
              </w:rPr>
              <w:t xml:space="preserve">муниципальной программы </w:t>
            </w:r>
          </w:p>
        </w:tc>
        <w:tc>
          <w:tcPr>
            <w:tcW w:w="5812" w:type="dxa"/>
            <w:shd w:val="clear" w:color="auto" w:fill="auto"/>
          </w:tcPr>
          <w:p w:rsidR="00EB22BD" w:rsidRPr="00C711CB" w:rsidRDefault="00EB22BD" w:rsidP="00EB22BD">
            <w:pPr>
              <w:ind w:firstLine="231"/>
              <w:rPr>
                <w:sz w:val="24"/>
                <w:szCs w:val="24"/>
              </w:rPr>
            </w:pPr>
            <w:r w:rsidRPr="00C711CB">
              <w:rPr>
                <w:sz w:val="24"/>
                <w:szCs w:val="24"/>
              </w:rPr>
              <w:t>Общий объем финансирования муниципальной программы составляет 5 5</w:t>
            </w:r>
            <w:r>
              <w:rPr>
                <w:sz w:val="24"/>
                <w:szCs w:val="24"/>
              </w:rPr>
              <w:t>31</w:t>
            </w:r>
            <w:r w:rsidRPr="00C711CB">
              <w:rPr>
                <w:sz w:val="24"/>
                <w:szCs w:val="24"/>
              </w:rPr>
              <w:t> 5</w:t>
            </w:r>
            <w:r>
              <w:rPr>
                <w:sz w:val="24"/>
                <w:szCs w:val="24"/>
              </w:rPr>
              <w:t>14</w:t>
            </w:r>
            <w:r w:rsidRPr="00C711C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  <w:r w:rsidRPr="00C711CB">
              <w:rPr>
                <w:sz w:val="24"/>
                <w:szCs w:val="24"/>
              </w:rPr>
              <w:t xml:space="preserve"> тыс. рублей, в том числе:</w:t>
            </w:r>
          </w:p>
          <w:p w:rsidR="00EB22BD" w:rsidRPr="00C711CB" w:rsidRDefault="00EB22BD" w:rsidP="00EB22BD">
            <w:pPr>
              <w:ind w:firstLine="231"/>
              <w:rPr>
                <w:sz w:val="24"/>
                <w:szCs w:val="24"/>
              </w:rPr>
            </w:pPr>
            <w:r w:rsidRPr="00C711CB">
              <w:rPr>
                <w:sz w:val="24"/>
                <w:szCs w:val="24"/>
              </w:rPr>
              <w:t>2019 год – 44</w:t>
            </w:r>
            <w:r>
              <w:rPr>
                <w:sz w:val="24"/>
                <w:szCs w:val="24"/>
              </w:rPr>
              <w:t>4 725</w:t>
            </w:r>
            <w:r w:rsidRPr="00C711CB">
              <w:rPr>
                <w:sz w:val="24"/>
                <w:szCs w:val="24"/>
              </w:rPr>
              <w:t>,0 тыс. рублей;</w:t>
            </w:r>
          </w:p>
          <w:p w:rsidR="00EB22BD" w:rsidRPr="00C711CB" w:rsidRDefault="00EB22BD" w:rsidP="00EB22BD">
            <w:pPr>
              <w:ind w:firstLine="231"/>
              <w:rPr>
                <w:sz w:val="24"/>
                <w:szCs w:val="24"/>
              </w:rPr>
            </w:pPr>
            <w:r w:rsidRPr="00C711CB">
              <w:rPr>
                <w:sz w:val="24"/>
                <w:szCs w:val="24"/>
              </w:rPr>
              <w:t>2020 год – 44</w:t>
            </w:r>
            <w:r>
              <w:rPr>
                <w:sz w:val="24"/>
                <w:szCs w:val="24"/>
              </w:rPr>
              <w:t xml:space="preserve">7 </w:t>
            </w:r>
            <w:r w:rsidRPr="00C711CB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8</w:t>
            </w:r>
            <w:r w:rsidRPr="00C711CB">
              <w:rPr>
                <w:sz w:val="24"/>
                <w:szCs w:val="24"/>
              </w:rPr>
              <w:t>6,</w:t>
            </w:r>
            <w:r>
              <w:rPr>
                <w:sz w:val="24"/>
                <w:szCs w:val="24"/>
              </w:rPr>
              <w:t>3</w:t>
            </w:r>
            <w:r w:rsidRPr="00C711CB">
              <w:rPr>
                <w:sz w:val="24"/>
                <w:szCs w:val="24"/>
              </w:rPr>
              <w:t xml:space="preserve"> тыс. рублей;</w:t>
            </w:r>
          </w:p>
          <w:p w:rsidR="00EB22BD" w:rsidRPr="00C711CB" w:rsidRDefault="00EB22BD" w:rsidP="00EB22BD">
            <w:pPr>
              <w:ind w:firstLine="231"/>
              <w:rPr>
                <w:sz w:val="24"/>
                <w:szCs w:val="24"/>
              </w:rPr>
            </w:pPr>
            <w:r w:rsidRPr="00C711CB">
              <w:rPr>
                <w:sz w:val="24"/>
                <w:szCs w:val="24"/>
              </w:rPr>
              <w:t>2021 год – 46</w:t>
            </w:r>
            <w:r>
              <w:rPr>
                <w:sz w:val="24"/>
                <w:szCs w:val="24"/>
              </w:rPr>
              <w:t>4 547</w:t>
            </w:r>
            <w:r w:rsidRPr="00C711C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  <w:r w:rsidRPr="00C711CB">
              <w:rPr>
                <w:sz w:val="24"/>
                <w:szCs w:val="24"/>
              </w:rPr>
              <w:t xml:space="preserve"> тыс. рублей;</w:t>
            </w:r>
          </w:p>
          <w:p w:rsidR="00EB22BD" w:rsidRPr="00C711CB" w:rsidRDefault="00EB22BD" w:rsidP="00EB22BD">
            <w:pPr>
              <w:ind w:firstLine="231"/>
              <w:rPr>
                <w:sz w:val="24"/>
                <w:szCs w:val="24"/>
              </w:rPr>
            </w:pPr>
            <w:r w:rsidRPr="00C711CB">
              <w:rPr>
                <w:sz w:val="24"/>
                <w:szCs w:val="24"/>
              </w:rPr>
              <w:t>2022 год – 463 797,3 тыс. рублей;</w:t>
            </w:r>
          </w:p>
          <w:p w:rsidR="00EB22BD" w:rsidRPr="00C711CB" w:rsidRDefault="00EB22BD" w:rsidP="00EB22BD">
            <w:pPr>
              <w:ind w:firstLine="231"/>
              <w:rPr>
                <w:sz w:val="24"/>
                <w:szCs w:val="24"/>
              </w:rPr>
            </w:pPr>
            <w:r w:rsidRPr="00C711CB">
              <w:rPr>
                <w:sz w:val="24"/>
                <w:szCs w:val="24"/>
              </w:rPr>
              <w:t>2023 год – 463 802,3 тыс. рублей;</w:t>
            </w:r>
          </w:p>
          <w:p w:rsidR="00EB22BD" w:rsidRPr="00C711CB" w:rsidRDefault="00EB22BD" w:rsidP="00EB22BD">
            <w:pPr>
              <w:ind w:firstLine="231"/>
              <w:rPr>
                <w:sz w:val="24"/>
                <w:szCs w:val="24"/>
              </w:rPr>
            </w:pPr>
            <w:r w:rsidRPr="00C711CB">
              <w:rPr>
                <w:sz w:val="24"/>
                <w:szCs w:val="24"/>
              </w:rPr>
              <w:t>2024 год – 463 807,3 тыс. рублей;</w:t>
            </w:r>
          </w:p>
          <w:p w:rsidR="00EB22BD" w:rsidRPr="00C711CB" w:rsidRDefault="00EB22BD" w:rsidP="00EB22BD">
            <w:pPr>
              <w:ind w:firstLine="231"/>
              <w:rPr>
                <w:sz w:val="24"/>
                <w:szCs w:val="24"/>
              </w:rPr>
            </w:pPr>
            <w:r w:rsidRPr="00C711CB">
              <w:rPr>
                <w:sz w:val="24"/>
                <w:szCs w:val="24"/>
              </w:rPr>
              <w:t>2025 год – 463 812,3 тыс. рублей;</w:t>
            </w:r>
          </w:p>
          <w:p w:rsidR="00EB22BD" w:rsidRPr="00C711CB" w:rsidRDefault="00EB22BD" w:rsidP="00EB22BD">
            <w:pPr>
              <w:ind w:firstLine="231"/>
              <w:rPr>
                <w:sz w:val="24"/>
                <w:szCs w:val="24"/>
                <w:highlight w:val="yellow"/>
              </w:rPr>
            </w:pPr>
            <w:r w:rsidRPr="00C711CB">
              <w:rPr>
                <w:sz w:val="24"/>
                <w:szCs w:val="24"/>
              </w:rPr>
              <w:t>2026-2030 годы – 2 319 136,5 тыс. рублей</w:t>
            </w:r>
          </w:p>
        </w:tc>
      </w:tr>
      <w:tr w:rsidR="00EB22BD" w:rsidRPr="00C711CB" w:rsidTr="00EB22BD">
        <w:tc>
          <w:tcPr>
            <w:tcW w:w="4219" w:type="dxa"/>
            <w:shd w:val="clear" w:color="auto" w:fill="auto"/>
          </w:tcPr>
          <w:p w:rsidR="00EB22BD" w:rsidRPr="00C711CB" w:rsidRDefault="00EB22BD" w:rsidP="00EB22BD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C711CB">
              <w:rPr>
                <w:sz w:val="24"/>
                <w:szCs w:val="24"/>
                <w:lang w:eastAsia="ru-RU"/>
              </w:rPr>
              <w:t xml:space="preserve">Параметры финансового обеспечения портфеля проектов, проекта, </w:t>
            </w:r>
            <w:r w:rsidRPr="00C711CB">
              <w:rPr>
                <w:sz w:val="24"/>
                <w:szCs w:val="24"/>
                <w:lang w:eastAsia="ru-RU" w:bidi="en-US"/>
              </w:rPr>
              <w:t>направленных, в том числе на реализацию в городе Югорске национальных проектов (программ) Российской Федерации, реализуемых в составе муниципальной программы</w:t>
            </w:r>
          </w:p>
        </w:tc>
        <w:tc>
          <w:tcPr>
            <w:tcW w:w="5812" w:type="dxa"/>
            <w:shd w:val="clear" w:color="auto" w:fill="auto"/>
          </w:tcPr>
          <w:p w:rsidR="00EB22BD" w:rsidRPr="00C711CB" w:rsidRDefault="00EB22BD" w:rsidP="00EB22BD">
            <w:pPr>
              <w:ind w:firstLine="231"/>
              <w:rPr>
                <w:sz w:val="24"/>
                <w:szCs w:val="24"/>
              </w:rPr>
            </w:pPr>
            <w:r w:rsidRPr="00C711CB">
              <w:rPr>
                <w:sz w:val="24"/>
                <w:szCs w:val="24"/>
              </w:rPr>
              <w:t>Общий объем финансирования составляет 2</w:t>
            </w:r>
            <w:r>
              <w:rPr>
                <w:sz w:val="24"/>
                <w:szCs w:val="24"/>
              </w:rPr>
              <w:t>9 891</w:t>
            </w:r>
            <w:r w:rsidRPr="00C711C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  <w:r w:rsidRPr="00C711CB">
              <w:rPr>
                <w:sz w:val="24"/>
                <w:szCs w:val="24"/>
              </w:rPr>
              <w:t xml:space="preserve"> тыс. рублей, в том числе:</w:t>
            </w:r>
          </w:p>
          <w:p w:rsidR="00EB22BD" w:rsidRPr="00C711CB" w:rsidRDefault="00EB22BD" w:rsidP="00EB22BD">
            <w:pPr>
              <w:ind w:firstLine="231"/>
              <w:rPr>
                <w:sz w:val="24"/>
                <w:szCs w:val="24"/>
              </w:rPr>
            </w:pPr>
            <w:r w:rsidRPr="00C711CB">
              <w:rPr>
                <w:sz w:val="24"/>
                <w:szCs w:val="24"/>
              </w:rPr>
              <w:t>2019 год – 5</w:t>
            </w:r>
            <w:r>
              <w:rPr>
                <w:sz w:val="24"/>
                <w:szCs w:val="24"/>
              </w:rPr>
              <w:t xml:space="preserve"> 341</w:t>
            </w:r>
            <w:r w:rsidRPr="00C711CB">
              <w:rPr>
                <w:sz w:val="24"/>
                <w:szCs w:val="24"/>
              </w:rPr>
              <w:t>,6 тыс. рублей;</w:t>
            </w:r>
          </w:p>
          <w:p w:rsidR="00EB22BD" w:rsidRPr="00C711CB" w:rsidRDefault="00EB22BD" w:rsidP="00EB22BD">
            <w:pPr>
              <w:ind w:firstLine="231"/>
              <w:rPr>
                <w:sz w:val="24"/>
                <w:szCs w:val="24"/>
              </w:rPr>
            </w:pPr>
            <w:r w:rsidRPr="00C711CB">
              <w:rPr>
                <w:sz w:val="24"/>
                <w:szCs w:val="24"/>
              </w:rPr>
              <w:t>2020 год – 4</w:t>
            </w:r>
            <w:r>
              <w:rPr>
                <w:sz w:val="24"/>
                <w:szCs w:val="24"/>
              </w:rPr>
              <w:t xml:space="preserve"> </w:t>
            </w:r>
            <w:r w:rsidRPr="00C711CB">
              <w:rPr>
                <w:sz w:val="24"/>
                <w:szCs w:val="24"/>
              </w:rPr>
              <w:t>909,9 тыс. рублей;</w:t>
            </w:r>
          </w:p>
          <w:p w:rsidR="00EB22BD" w:rsidRPr="00C711CB" w:rsidRDefault="00EB22BD" w:rsidP="00EB22BD">
            <w:pPr>
              <w:ind w:firstLine="231"/>
              <w:rPr>
                <w:sz w:val="24"/>
                <w:szCs w:val="24"/>
              </w:rPr>
            </w:pPr>
            <w:r w:rsidRPr="00C711CB">
              <w:rPr>
                <w:sz w:val="24"/>
                <w:szCs w:val="24"/>
              </w:rPr>
              <w:t>2021 год – 4</w:t>
            </w:r>
            <w:r>
              <w:rPr>
                <w:sz w:val="24"/>
                <w:szCs w:val="24"/>
              </w:rPr>
              <w:t xml:space="preserve"> </w:t>
            </w:r>
            <w:r w:rsidRPr="00C711CB">
              <w:rPr>
                <w:sz w:val="24"/>
                <w:szCs w:val="24"/>
              </w:rPr>
              <w:t>909,9 тыс. рублей;</w:t>
            </w:r>
          </w:p>
          <w:p w:rsidR="00EB22BD" w:rsidRPr="00C711CB" w:rsidRDefault="00EB22BD" w:rsidP="00EB22BD">
            <w:pPr>
              <w:ind w:firstLine="231"/>
              <w:rPr>
                <w:sz w:val="24"/>
                <w:szCs w:val="24"/>
              </w:rPr>
            </w:pPr>
            <w:r w:rsidRPr="00C711CB">
              <w:rPr>
                <w:sz w:val="24"/>
                <w:szCs w:val="24"/>
              </w:rPr>
              <w:t>2022 год – 4</w:t>
            </w:r>
            <w:r>
              <w:rPr>
                <w:sz w:val="24"/>
                <w:szCs w:val="24"/>
              </w:rPr>
              <w:t xml:space="preserve"> </w:t>
            </w:r>
            <w:r w:rsidRPr="00C711CB">
              <w:rPr>
                <w:sz w:val="24"/>
                <w:szCs w:val="24"/>
              </w:rPr>
              <w:t>909,9 тыс. рублей;</w:t>
            </w:r>
          </w:p>
          <w:p w:rsidR="00EB22BD" w:rsidRDefault="00EB22BD" w:rsidP="00EB22BD">
            <w:pPr>
              <w:ind w:firstLine="231"/>
              <w:rPr>
                <w:sz w:val="24"/>
                <w:szCs w:val="24"/>
              </w:rPr>
            </w:pPr>
            <w:r w:rsidRPr="00C711CB">
              <w:rPr>
                <w:sz w:val="24"/>
                <w:szCs w:val="24"/>
              </w:rPr>
              <w:t>2023 год – 4</w:t>
            </w:r>
            <w:r>
              <w:rPr>
                <w:sz w:val="24"/>
                <w:szCs w:val="24"/>
              </w:rPr>
              <w:t xml:space="preserve"> </w:t>
            </w:r>
            <w:r w:rsidRPr="00C711CB">
              <w:rPr>
                <w:sz w:val="24"/>
                <w:szCs w:val="24"/>
              </w:rPr>
              <w:t>909,9 тыс. рублей</w:t>
            </w:r>
            <w:r>
              <w:rPr>
                <w:sz w:val="24"/>
                <w:szCs w:val="24"/>
              </w:rPr>
              <w:t>;</w:t>
            </w:r>
          </w:p>
          <w:p w:rsidR="00EB22BD" w:rsidRPr="00C711CB" w:rsidRDefault="00EB22BD" w:rsidP="00EB22BD">
            <w:pPr>
              <w:ind w:firstLine="23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2024 год </w:t>
            </w:r>
            <w:r w:rsidRPr="00C711C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C711C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r w:rsidRPr="00C711CB">
              <w:rPr>
                <w:sz w:val="24"/>
                <w:szCs w:val="24"/>
              </w:rPr>
              <w:t>909,9 тыс. рублей</w:t>
            </w:r>
          </w:p>
        </w:tc>
      </w:tr>
    </w:tbl>
    <w:p w:rsidR="00EB22BD" w:rsidRDefault="00EB22BD" w:rsidP="00EB22BD">
      <w:pPr>
        <w:ind w:firstLine="709"/>
        <w:jc w:val="both"/>
        <w:rPr>
          <w:sz w:val="24"/>
          <w:szCs w:val="24"/>
        </w:rPr>
      </w:pPr>
      <w:r w:rsidRPr="00817133">
        <w:rPr>
          <w:sz w:val="24"/>
          <w:szCs w:val="24"/>
        </w:rPr>
        <w:t xml:space="preserve"> </w:t>
      </w:r>
      <w:r>
        <w:rPr>
          <w:sz w:val="24"/>
          <w:szCs w:val="24"/>
        </w:rPr>
        <w:t>».</w:t>
      </w:r>
    </w:p>
    <w:p w:rsidR="00EB22BD" w:rsidRDefault="00EB22BD" w:rsidP="00EB22B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Абзац четырнадцатый раздела 2 </w:t>
      </w:r>
      <w:r>
        <w:rPr>
          <w:bCs/>
          <w:sz w:val="24"/>
          <w:szCs w:val="24"/>
          <w:lang w:eastAsia="ru-RU"/>
        </w:rPr>
        <w:t xml:space="preserve">изложить в следующей редакции: </w:t>
      </w:r>
      <w:proofErr w:type="gramStart"/>
      <w:r w:rsidRPr="0000405A">
        <w:rPr>
          <w:sz w:val="24"/>
          <w:szCs w:val="24"/>
        </w:rPr>
        <w:t>«</w:t>
      </w:r>
      <w:r w:rsidRPr="0000405A">
        <w:rPr>
          <w:sz w:val="24"/>
          <w:szCs w:val="24"/>
          <w:lang w:eastAsia="ru-RU"/>
        </w:rPr>
        <w:t xml:space="preserve">Реализация отдельных мероприятий муниципальной программы осуществляется на основе муниципальных контрактов (договоров) на поставку товаров (оказание услуг, выполнение работ) для обеспечения муниципальных нужд, заключаемых муниципальными заказчиками </w:t>
      </w:r>
      <w:r>
        <w:rPr>
          <w:sz w:val="24"/>
          <w:szCs w:val="24"/>
          <w:lang w:eastAsia="ru-RU"/>
        </w:rPr>
        <w:t xml:space="preserve">                                </w:t>
      </w:r>
      <w:r w:rsidRPr="0000405A">
        <w:rPr>
          <w:sz w:val="24"/>
          <w:szCs w:val="24"/>
          <w:lang w:eastAsia="ru-RU"/>
        </w:rPr>
        <w:t>с исполнителями в установленном законодательством Российской Федерации порядке</w:t>
      </w:r>
      <w:r w:rsidRPr="0000405A">
        <w:rPr>
          <w:sz w:val="24"/>
          <w:szCs w:val="24"/>
        </w:rPr>
        <w:t>»</w:t>
      </w:r>
      <w:r>
        <w:rPr>
          <w:sz w:val="24"/>
          <w:szCs w:val="24"/>
        </w:rPr>
        <w:t>.</w:t>
      </w:r>
      <w:proofErr w:type="gramEnd"/>
    </w:p>
    <w:p w:rsidR="00EB22BD" w:rsidRDefault="00EB22BD" w:rsidP="00EB22B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1.3. Таблицы </w:t>
      </w:r>
      <w:r w:rsidRPr="00492674">
        <w:rPr>
          <w:sz w:val="24"/>
          <w:szCs w:val="24"/>
          <w:lang w:eastAsia="ru-RU"/>
        </w:rPr>
        <w:t>2</w:t>
      </w:r>
      <w:r>
        <w:rPr>
          <w:sz w:val="24"/>
          <w:szCs w:val="24"/>
          <w:lang w:eastAsia="ru-RU"/>
        </w:rPr>
        <w:t>-4 изложить</w:t>
      </w:r>
      <w:r w:rsidRPr="008A71A5">
        <w:rPr>
          <w:sz w:val="24"/>
          <w:szCs w:val="24"/>
          <w:lang w:eastAsia="ru-RU"/>
        </w:rPr>
        <w:t xml:space="preserve"> в новой редакции (приложение).</w:t>
      </w:r>
    </w:p>
    <w:p w:rsidR="00EB22BD" w:rsidRDefault="00EB22BD" w:rsidP="00EB22B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1.4. Строку 6 таблицы 6 </w:t>
      </w:r>
      <w:r w:rsidRPr="00817133">
        <w:rPr>
          <w:sz w:val="24"/>
          <w:szCs w:val="24"/>
        </w:rPr>
        <w:t>изложить в следующей редакции:</w:t>
      </w:r>
    </w:p>
    <w:p w:rsidR="00EB22BD" w:rsidRPr="00E6074D" w:rsidRDefault="00EB22BD" w:rsidP="00EB22BD">
      <w:pPr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5245"/>
      </w:tblGrid>
      <w:tr w:rsidR="00EB22BD" w:rsidRPr="007F6758" w:rsidTr="00EB22BD">
        <w:trPr>
          <w:trHeight w:val="1523"/>
        </w:trPr>
        <w:tc>
          <w:tcPr>
            <w:tcW w:w="534" w:type="dxa"/>
            <w:shd w:val="clear" w:color="auto" w:fill="auto"/>
            <w:hideMark/>
          </w:tcPr>
          <w:p w:rsidR="00EB22BD" w:rsidRPr="007F6758" w:rsidRDefault="00EB22BD" w:rsidP="00EB22BD">
            <w:pPr>
              <w:ind w:left="-142"/>
              <w:jc w:val="center"/>
            </w:pPr>
            <w:r w:rsidRPr="007F6758">
              <w:t>6</w:t>
            </w:r>
          </w:p>
        </w:tc>
        <w:tc>
          <w:tcPr>
            <w:tcW w:w="4252" w:type="dxa"/>
            <w:shd w:val="clear" w:color="auto" w:fill="auto"/>
          </w:tcPr>
          <w:p w:rsidR="00EB22BD" w:rsidRPr="00384B6B" w:rsidRDefault="00EB22BD" w:rsidP="00EB22BD">
            <w:pPr>
              <w:rPr>
                <w:sz w:val="24"/>
                <w:szCs w:val="24"/>
              </w:rPr>
            </w:pPr>
            <w:r w:rsidRPr="00384B6B">
              <w:rPr>
                <w:sz w:val="24"/>
                <w:szCs w:val="24"/>
              </w:rPr>
              <w:t xml:space="preserve">Риск невыполнения муниципальных контрактов. Риск связан с подготовкой проектов муниципальных контрактов, </w:t>
            </w:r>
          </w:p>
          <w:p w:rsidR="00EB22BD" w:rsidRPr="00384B6B" w:rsidRDefault="00EB22BD" w:rsidP="00EB22BD">
            <w:pPr>
              <w:rPr>
                <w:sz w:val="24"/>
                <w:szCs w:val="24"/>
              </w:rPr>
            </w:pPr>
            <w:r w:rsidRPr="00384B6B">
              <w:rPr>
                <w:sz w:val="24"/>
                <w:szCs w:val="24"/>
              </w:rPr>
              <w:t>закупкой товара, работы, услуги для обеспечения муниципальных нужд</w:t>
            </w:r>
          </w:p>
        </w:tc>
        <w:tc>
          <w:tcPr>
            <w:tcW w:w="5245" w:type="dxa"/>
            <w:shd w:val="clear" w:color="auto" w:fill="auto"/>
          </w:tcPr>
          <w:p w:rsidR="00EB22BD" w:rsidRPr="00384B6B" w:rsidRDefault="00EB22BD" w:rsidP="00EB22BD">
            <w:pPr>
              <w:tabs>
                <w:tab w:val="left" w:pos="6303"/>
              </w:tabs>
              <w:rPr>
                <w:sz w:val="24"/>
                <w:szCs w:val="24"/>
              </w:rPr>
            </w:pPr>
            <w:r w:rsidRPr="00384B6B">
              <w:rPr>
                <w:sz w:val="24"/>
                <w:szCs w:val="24"/>
              </w:rPr>
              <w:t xml:space="preserve">Минимизация риска достигается </w:t>
            </w:r>
            <w:r>
              <w:rPr>
                <w:sz w:val="24"/>
                <w:szCs w:val="24"/>
              </w:rPr>
              <w:t>п</w:t>
            </w:r>
            <w:r w:rsidRPr="00384B6B">
              <w:rPr>
                <w:sz w:val="24"/>
                <w:szCs w:val="24"/>
              </w:rPr>
              <w:t xml:space="preserve">ланированием муниципальных закупок и </w:t>
            </w:r>
            <w:proofErr w:type="gramStart"/>
            <w:r w:rsidRPr="00384B6B">
              <w:rPr>
                <w:sz w:val="24"/>
                <w:szCs w:val="24"/>
              </w:rPr>
              <w:t>контролем за</w:t>
            </w:r>
            <w:proofErr w:type="gramEnd"/>
            <w:r w:rsidRPr="00384B6B">
              <w:rPr>
                <w:sz w:val="24"/>
                <w:szCs w:val="24"/>
              </w:rPr>
              <w:t xml:space="preserve"> исполнением муниципальных контрактов</w:t>
            </w:r>
          </w:p>
        </w:tc>
      </w:tr>
    </w:tbl>
    <w:p w:rsidR="00EB22BD" w:rsidRPr="00E6074D" w:rsidRDefault="00EB22BD" w:rsidP="00EB22BD">
      <w:pPr>
        <w:jc w:val="right"/>
        <w:rPr>
          <w:sz w:val="24"/>
          <w:szCs w:val="24"/>
          <w:lang w:eastAsia="ru-RU"/>
        </w:rPr>
      </w:pPr>
      <w:r w:rsidRPr="00E6074D">
        <w:rPr>
          <w:sz w:val="24"/>
          <w:szCs w:val="24"/>
        </w:rPr>
        <w:t>».</w:t>
      </w:r>
    </w:p>
    <w:p w:rsidR="00EB22BD" w:rsidRDefault="00EB22BD" w:rsidP="00EB22BD">
      <w:pPr>
        <w:ind w:firstLine="709"/>
        <w:jc w:val="both"/>
        <w:rPr>
          <w:sz w:val="24"/>
          <w:szCs w:val="24"/>
          <w:lang w:eastAsia="ru-RU"/>
        </w:rPr>
      </w:pPr>
      <w:r w:rsidRPr="00817133">
        <w:rPr>
          <w:sz w:val="24"/>
          <w:szCs w:val="24"/>
        </w:rPr>
        <w:t xml:space="preserve">2. Опубликовать постановление </w:t>
      </w:r>
      <w:r>
        <w:rPr>
          <w:sz w:val="24"/>
          <w:szCs w:val="24"/>
        </w:rPr>
        <w:t>в официальном печатном издании города Югорска,</w:t>
      </w:r>
      <w:r w:rsidRPr="00817133">
        <w:rPr>
          <w:sz w:val="24"/>
          <w:szCs w:val="24"/>
        </w:rPr>
        <w:t xml:space="preserve"> разместить на </w:t>
      </w:r>
      <w:r>
        <w:rPr>
          <w:sz w:val="24"/>
          <w:szCs w:val="24"/>
        </w:rPr>
        <w:t xml:space="preserve">официальном сайте органов местного самоуправления </w:t>
      </w:r>
      <w:r w:rsidRPr="00817133">
        <w:rPr>
          <w:sz w:val="24"/>
          <w:szCs w:val="24"/>
        </w:rPr>
        <w:t>города Югорска</w:t>
      </w:r>
      <w:r>
        <w:rPr>
          <w:sz w:val="24"/>
          <w:szCs w:val="24"/>
        </w:rPr>
        <w:t xml:space="preserve">                        и в государственной автоматизированной системе «Управление»</w:t>
      </w:r>
      <w:r w:rsidRPr="00817133">
        <w:rPr>
          <w:sz w:val="24"/>
          <w:szCs w:val="24"/>
        </w:rPr>
        <w:t>.</w:t>
      </w:r>
    </w:p>
    <w:p w:rsidR="00EB22BD" w:rsidRDefault="00EB22BD" w:rsidP="00EB22BD">
      <w:pPr>
        <w:ind w:firstLine="709"/>
        <w:jc w:val="both"/>
        <w:rPr>
          <w:sz w:val="24"/>
          <w:szCs w:val="24"/>
          <w:lang w:eastAsia="ru-RU"/>
        </w:rPr>
      </w:pPr>
      <w:r w:rsidRPr="007B3A8A">
        <w:rPr>
          <w:sz w:val="24"/>
          <w:szCs w:val="24"/>
        </w:rPr>
        <w:t>3. Настоящее постановление вступает в силу после</w:t>
      </w:r>
      <w:r>
        <w:rPr>
          <w:sz w:val="24"/>
          <w:szCs w:val="24"/>
        </w:rPr>
        <w:t xml:space="preserve"> его официального опубликования.</w:t>
      </w:r>
    </w:p>
    <w:p w:rsidR="00EB22BD" w:rsidRPr="009E134C" w:rsidRDefault="00EB22BD" w:rsidP="00EB22BD">
      <w:pPr>
        <w:tabs>
          <w:tab w:val="left" w:pos="709"/>
          <w:tab w:val="left" w:pos="851"/>
        </w:tabs>
        <w:ind w:firstLine="709"/>
        <w:jc w:val="both"/>
        <w:rPr>
          <w:sz w:val="24"/>
          <w:szCs w:val="24"/>
          <w:lang w:eastAsia="ru-RU"/>
        </w:rPr>
      </w:pPr>
      <w:r w:rsidRPr="007B3A8A">
        <w:rPr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proofErr w:type="gramStart"/>
      <w:r w:rsidRPr="007B3A8A">
        <w:rPr>
          <w:sz w:val="24"/>
          <w:szCs w:val="24"/>
        </w:rPr>
        <w:t>Контроль за</w:t>
      </w:r>
      <w:proofErr w:type="gramEnd"/>
      <w:r w:rsidRPr="007B3A8A">
        <w:rPr>
          <w:sz w:val="24"/>
          <w:szCs w:val="24"/>
        </w:rPr>
        <w:t xml:space="preserve"> выполнением постановления возложить на </w:t>
      </w:r>
      <w:r>
        <w:rPr>
          <w:sz w:val="24"/>
          <w:szCs w:val="24"/>
        </w:rPr>
        <w:t>директора департамента экономического развития и проектного управления</w:t>
      </w:r>
      <w:r w:rsidRPr="007B3A8A">
        <w:rPr>
          <w:sz w:val="24"/>
          <w:szCs w:val="24"/>
        </w:rPr>
        <w:t xml:space="preserve"> администрации города Югорска </w:t>
      </w:r>
      <w:r>
        <w:rPr>
          <w:sz w:val="24"/>
          <w:szCs w:val="24"/>
        </w:rPr>
        <w:t xml:space="preserve">                      </w:t>
      </w:r>
      <w:r w:rsidRPr="007B3A8A">
        <w:rPr>
          <w:sz w:val="24"/>
          <w:szCs w:val="24"/>
        </w:rPr>
        <w:t xml:space="preserve">И.В. </w:t>
      </w:r>
      <w:proofErr w:type="spellStart"/>
      <w:r w:rsidRPr="007B3A8A">
        <w:rPr>
          <w:sz w:val="24"/>
          <w:szCs w:val="24"/>
        </w:rPr>
        <w:t>Грудцыну</w:t>
      </w:r>
      <w:proofErr w:type="spellEnd"/>
      <w:r w:rsidRPr="007B3A8A">
        <w:rPr>
          <w:sz w:val="24"/>
          <w:szCs w:val="24"/>
        </w:rPr>
        <w:t>.</w:t>
      </w:r>
    </w:p>
    <w:p w:rsidR="00EB22BD" w:rsidRDefault="00EB22BD" w:rsidP="00EB22BD">
      <w:pPr>
        <w:ind w:firstLine="709"/>
        <w:jc w:val="both"/>
        <w:rPr>
          <w:b/>
          <w:sz w:val="24"/>
          <w:szCs w:val="24"/>
        </w:rPr>
      </w:pPr>
    </w:p>
    <w:p w:rsidR="00EB22BD" w:rsidRDefault="00EB22BD" w:rsidP="00EB22BD">
      <w:pPr>
        <w:rPr>
          <w:b/>
          <w:sz w:val="24"/>
          <w:szCs w:val="24"/>
        </w:rPr>
      </w:pPr>
    </w:p>
    <w:p w:rsidR="00EB22BD" w:rsidRDefault="00EB22BD" w:rsidP="00EB22BD">
      <w:pPr>
        <w:rPr>
          <w:b/>
          <w:sz w:val="24"/>
          <w:szCs w:val="24"/>
        </w:rPr>
      </w:pPr>
    </w:p>
    <w:p w:rsidR="00EB22BD" w:rsidRDefault="00EB22BD" w:rsidP="00EB22B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города Югорска              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EB22BD" w:rsidRDefault="00EB22BD" w:rsidP="007F4A15">
      <w:pPr>
        <w:jc w:val="both"/>
        <w:rPr>
          <w:sz w:val="24"/>
          <w:szCs w:val="24"/>
        </w:rPr>
      </w:pPr>
    </w:p>
    <w:p w:rsidR="00EB22BD" w:rsidRDefault="00EB22BD" w:rsidP="007F4A15">
      <w:pPr>
        <w:jc w:val="both"/>
        <w:rPr>
          <w:sz w:val="24"/>
          <w:szCs w:val="24"/>
        </w:rPr>
      </w:pPr>
    </w:p>
    <w:p w:rsidR="00EB22BD" w:rsidRDefault="00EB22BD" w:rsidP="007F4A15">
      <w:pPr>
        <w:jc w:val="both"/>
        <w:rPr>
          <w:sz w:val="24"/>
          <w:szCs w:val="24"/>
        </w:rPr>
      </w:pPr>
    </w:p>
    <w:p w:rsidR="00EB22BD" w:rsidRDefault="00EB22BD" w:rsidP="007F4A15">
      <w:pPr>
        <w:jc w:val="both"/>
        <w:rPr>
          <w:sz w:val="24"/>
          <w:szCs w:val="24"/>
        </w:rPr>
        <w:sectPr w:rsidR="00EB22BD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EB22BD" w:rsidRDefault="00EB22BD" w:rsidP="00EB22B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EB22BD" w:rsidRDefault="00EB22BD" w:rsidP="00EB22B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EB22BD" w:rsidRDefault="00EB22BD" w:rsidP="00EB22B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EB22BD" w:rsidRDefault="00EB22BD" w:rsidP="00EB22B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6E3059" w:rsidRPr="006E3059">
        <w:rPr>
          <w:b/>
          <w:sz w:val="24"/>
          <w:szCs w:val="24"/>
          <w:u w:val="single"/>
        </w:rPr>
        <w:t>29 апреля 2019 года</w:t>
      </w:r>
      <w:r w:rsidR="006E3059">
        <w:rPr>
          <w:b/>
          <w:sz w:val="24"/>
          <w:szCs w:val="24"/>
        </w:rPr>
        <w:t xml:space="preserve"> № </w:t>
      </w:r>
      <w:r w:rsidR="006E3059" w:rsidRPr="006E3059">
        <w:rPr>
          <w:b/>
          <w:sz w:val="24"/>
          <w:szCs w:val="24"/>
          <w:u w:val="single"/>
        </w:rPr>
        <w:t>887</w:t>
      </w:r>
    </w:p>
    <w:p w:rsidR="00EB22BD" w:rsidRDefault="00EB22BD" w:rsidP="00EB22BD">
      <w:pPr>
        <w:jc w:val="both"/>
        <w:rPr>
          <w:sz w:val="24"/>
          <w:szCs w:val="24"/>
        </w:rPr>
      </w:pPr>
    </w:p>
    <w:p w:rsidR="00EB22BD" w:rsidRPr="00EB22BD" w:rsidRDefault="00EB22BD" w:rsidP="00EB22BD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jc w:val="right"/>
        <w:rPr>
          <w:rFonts w:eastAsia="Calibri"/>
          <w:b/>
          <w:bCs/>
          <w:color w:val="000000"/>
          <w:sz w:val="24"/>
          <w:szCs w:val="24"/>
          <w:lang w:eastAsia="ru-RU"/>
        </w:rPr>
      </w:pPr>
      <w:r w:rsidRPr="00EB22BD">
        <w:rPr>
          <w:b/>
          <w:color w:val="000000"/>
          <w:sz w:val="24"/>
          <w:szCs w:val="24"/>
          <w:lang w:eastAsia="ru-RU"/>
        </w:rPr>
        <w:t>Таблица 2</w:t>
      </w:r>
    </w:p>
    <w:p w:rsidR="00EB22BD" w:rsidRPr="00EB22BD" w:rsidRDefault="00EB22BD" w:rsidP="00EB22BD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jc w:val="right"/>
        <w:rPr>
          <w:rFonts w:eastAsia="Calibri"/>
          <w:b/>
          <w:bCs/>
          <w:color w:val="000000"/>
          <w:sz w:val="24"/>
          <w:szCs w:val="24"/>
          <w:lang w:eastAsia="ru-RU"/>
        </w:rPr>
      </w:pPr>
    </w:p>
    <w:p w:rsidR="00EB22BD" w:rsidRPr="00EB22BD" w:rsidRDefault="00EB22BD" w:rsidP="00EB22BD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jc w:val="center"/>
        <w:rPr>
          <w:b/>
          <w:color w:val="000000"/>
          <w:sz w:val="24"/>
          <w:szCs w:val="24"/>
          <w:lang w:eastAsia="ru-RU"/>
        </w:rPr>
      </w:pPr>
      <w:r w:rsidRPr="00EB22BD">
        <w:rPr>
          <w:b/>
          <w:color w:val="000000"/>
          <w:sz w:val="24"/>
          <w:szCs w:val="24"/>
          <w:lang w:eastAsia="ru-RU"/>
        </w:rPr>
        <w:t>Перечень основных мероприятий муниципальной программы</w:t>
      </w:r>
    </w:p>
    <w:p w:rsidR="00EB22BD" w:rsidRPr="00EB22BD" w:rsidRDefault="00EB22BD" w:rsidP="00EB22BD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jc w:val="center"/>
        <w:rPr>
          <w:b/>
          <w:color w:val="000000"/>
          <w:sz w:val="24"/>
          <w:szCs w:val="24"/>
          <w:lang w:eastAsia="ru-RU"/>
        </w:rPr>
      </w:pPr>
    </w:p>
    <w:tbl>
      <w:tblPr>
        <w:tblW w:w="156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567"/>
        <w:gridCol w:w="1985"/>
        <w:gridCol w:w="1843"/>
        <w:gridCol w:w="1276"/>
        <w:gridCol w:w="142"/>
        <w:gridCol w:w="1134"/>
        <w:gridCol w:w="992"/>
        <w:gridCol w:w="993"/>
        <w:gridCol w:w="992"/>
        <w:gridCol w:w="992"/>
        <w:gridCol w:w="992"/>
        <w:gridCol w:w="993"/>
        <w:gridCol w:w="992"/>
        <w:gridCol w:w="1134"/>
      </w:tblGrid>
      <w:tr w:rsidR="00EB22BD" w:rsidRPr="000D4F18" w:rsidTr="00EB22BD">
        <w:trPr>
          <w:trHeight w:val="449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B22BD" w:rsidRPr="000D4F18" w:rsidRDefault="00EB22BD" w:rsidP="00EB22BD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B22BD" w:rsidRPr="000D4F18" w:rsidRDefault="00EB22BD" w:rsidP="00EB22BD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Номер 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1063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EB22BD" w:rsidRPr="000D4F18" w:rsidTr="00EB22BD">
        <w:trPr>
          <w:trHeight w:val="412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в том числе по годам:</w:t>
            </w:r>
          </w:p>
        </w:tc>
      </w:tr>
      <w:tr w:rsidR="00EB22BD" w:rsidRPr="000D4F18" w:rsidTr="00EB22BD">
        <w:trPr>
          <w:trHeight w:val="2016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2026 - 2030</w:t>
            </w:r>
          </w:p>
        </w:tc>
      </w:tr>
      <w:tr w:rsidR="00EB22BD" w:rsidRPr="000D4F18" w:rsidTr="00EB22BD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EB22BD" w:rsidRPr="000D4F18" w:rsidTr="00EB22BD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2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Подпрограмма I  «Совершенствование системы муниципального стратегического управления, реализация отдельных государственных полномочий»</w:t>
            </w:r>
          </w:p>
        </w:tc>
      </w:tr>
      <w:tr w:rsidR="00EB22BD" w:rsidRPr="000D4F18" w:rsidTr="00EB22BD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  (1,2)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1 876 664,7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165 164,5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156 423,3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156 187,1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155 432,2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155 432,2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155 432,2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155 432,2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777 161,0</w:t>
            </w:r>
          </w:p>
        </w:tc>
      </w:tr>
      <w:tr w:rsidR="00EB22BD" w:rsidRPr="000D4F18" w:rsidTr="00EB22BD">
        <w:trPr>
          <w:trHeight w:val="54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101 089,8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9 184,1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8 943,8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8 975,6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41 103,5</w:t>
            </w:r>
          </w:p>
        </w:tc>
      </w:tr>
      <w:tr w:rsidR="00EB22BD" w:rsidRPr="000D4F18" w:rsidTr="00EB22BD">
        <w:trPr>
          <w:trHeight w:val="92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185 557,9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15 277,1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15 409,8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15 487,1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15 487,1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15 487,1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15 487,1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15 487,1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77 435,5</w:t>
            </w:r>
          </w:p>
        </w:tc>
      </w:tr>
      <w:tr w:rsidR="00EB22BD" w:rsidRPr="000D4F18" w:rsidTr="00EB22BD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1 590 017,0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140 703,3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132 069,7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131 724,4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131 724,4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131 724,4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131 724,4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131 724,4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658 622,0</w:t>
            </w:r>
          </w:p>
        </w:tc>
      </w:tr>
      <w:tr w:rsidR="00EB22BD" w:rsidRPr="000D4F18" w:rsidTr="00EB22BD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22BD" w:rsidRPr="000D4F18" w:rsidTr="00EB22BD">
        <w:trPr>
          <w:trHeight w:val="43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МКУ «Централизованная бухгалтерия»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237 600,0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99 000,0</w:t>
            </w:r>
          </w:p>
        </w:tc>
      </w:tr>
      <w:tr w:rsidR="00EB22BD" w:rsidRPr="000D4F18" w:rsidTr="00EB22BD">
        <w:trPr>
          <w:trHeight w:val="68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22BD" w:rsidRPr="000D4F18" w:rsidTr="00EB22BD">
        <w:trPr>
          <w:trHeight w:val="7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22BD" w:rsidRPr="000D4F18" w:rsidTr="00EB22BD">
        <w:trPr>
          <w:trHeight w:val="54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237 600,0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99 000,0</w:t>
            </w:r>
          </w:p>
        </w:tc>
      </w:tr>
      <w:tr w:rsidR="00EB22BD" w:rsidRPr="000D4F18" w:rsidTr="00EB22BD">
        <w:trPr>
          <w:trHeight w:val="7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22BD" w:rsidRPr="000D4F18" w:rsidTr="00EB22BD">
        <w:trPr>
          <w:trHeight w:val="55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МКУ</w:t>
            </w:r>
            <w:r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D4F18">
              <w:rPr>
                <w:color w:val="000000"/>
                <w:sz w:val="18"/>
                <w:szCs w:val="18"/>
                <w:lang w:eastAsia="ru-RU"/>
              </w:rPr>
              <w:t>«Служба обеспечения органов местного самоуправления»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528 393,0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44 393,0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220 000,0</w:t>
            </w:r>
          </w:p>
        </w:tc>
      </w:tr>
      <w:tr w:rsidR="00EB22BD" w:rsidRPr="000D4F18" w:rsidTr="00EB22BD">
        <w:trPr>
          <w:trHeight w:val="57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22BD" w:rsidRPr="000D4F18" w:rsidTr="00EB22BD">
        <w:trPr>
          <w:trHeight w:val="6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22BD" w:rsidRPr="000D4F18" w:rsidTr="00EB22BD">
        <w:trPr>
          <w:trHeight w:val="60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528 393,0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44 393,0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220 000,0</w:t>
            </w:r>
          </w:p>
        </w:tc>
      </w:tr>
      <w:tr w:rsidR="00EB22BD" w:rsidRPr="000D4F18" w:rsidTr="00EB22BD">
        <w:trPr>
          <w:trHeight w:val="82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22BD" w:rsidRPr="000D4F18" w:rsidTr="00EB22BD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Осуществление отдельного государственного полномочия  по осуществлению деятельности по опеке и попечительству (3)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Отдел опеки и попечительства администрации города Югорска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1 118 218,5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67 417,7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82 141,8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96 865,9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96 865,9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96 865,9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96 865,9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96 865,9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484 329,5</w:t>
            </w:r>
          </w:p>
        </w:tc>
      </w:tr>
      <w:tr w:rsidR="00EB22BD" w:rsidRPr="000D4F18" w:rsidTr="00EB22BD">
        <w:trPr>
          <w:trHeight w:val="6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22BD" w:rsidRPr="000D4F18" w:rsidTr="00EB22BD">
        <w:trPr>
          <w:trHeight w:val="7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1 118 218,5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67 417,7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82 141,8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96 865,9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96 865,9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96 865,9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96 865,9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96 865,9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484 329,5</w:t>
            </w:r>
          </w:p>
        </w:tc>
      </w:tr>
      <w:tr w:rsidR="00EB22BD" w:rsidRPr="000D4F18" w:rsidTr="00EB22BD">
        <w:trPr>
          <w:trHeight w:val="55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22BD" w:rsidRPr="000D4F18" w:rsidTr="00EB22BD">
        <w:trPr>
          <w:trHeight w:val="75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22BD" w:rsidRPr="000D4F18" w:rsidTr="00EB22BD">
        <w:trPr>
          <w:trHeight w:val="3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lastRenderedPageBreak/>
              <w:t>22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 I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3 760 876,2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296 775,2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302 365,1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316 853,0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316 098,1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316 098,1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316 098,1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316 098,1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1 580 490,5</w:t>
            </w:r>
          </w:p>
        </w:tc>
      </w:tr>
      <w:tr w:rsidR="00EB22BD" w:rsidRPr="000D4F18" w:rsidTr="00EB22BD">
        <w:trPr>
          <w:trHeight w:val="55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101 089,8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9 184,1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8 943,8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8 975,6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41 103,5</w:t>
            </w:r>
          </w:p>
        </w:tc>
      </w:tr>
      <w:tr w:rsidR="00EB22BD" w:rsidRPr="000D4F18" w:rsidTr="00EB22BD">
        <w:trPr>
          <w:trHeight w:val="69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1 303 776,4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82 694,8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97 551,6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112 353,0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112 353,0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112 353,0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112 353,0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112 353,0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561 765,0</w:t>
            </w:r>
          </w:p>
        </w:tc>
      </w:tr>
      <w:tr w:rsidR="00EB22BD" w:rsidRPr="000D4F18" w:rsidTr="00EB22BD">
        <w:trPr>
          <w:trHeight w:val="576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2 356 010,0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204 896,3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195 869,7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195 524,4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195 524,4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195 524,4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195 524,4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195 524,4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977 622,0</w:t>
            </w:r>
          </w:p>
        </w:tc>
      </w:tr>
      <w:tr w:rsidR="00EB22BD" w:rsidRPr="000D4F18" w:rsidTr="00EB22BD">
        <w:trPr>
          <w:trHeight w:val="84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22BD" w:rsidRPr="000D4F18" w:rsidTr="00EB22BD">
        <w:trPr>
          <w:trHeight w:val="4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B22BD" w:rsidRPr="000D4F18" w:rsidTr="00EB22BD">
        <w:trPr>
          <w:trHeight w:val="25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B22BD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D4F18">
              <w:rPr>
                <w:color w:val="000000"/>
                <w:sz w:val="18"/>
                <w:szCs w:val="18"/>
                <w:lang w:eastAsia="ru-RU"/>
              </w:rPr>
              <w:t xml:space="preserve">Проекты, портфели проектов  (в том числе направленные </w:t>
            </w:r>
            <w:proofErr w:type="gramEnd"/>
          </w:p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на реализацию национальных и федеральных проектов Российской Федерации и ХМАО-Югры, муниципальных проектов  реализуемых в составе муниципальной программы):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22BD" w:rsidRPr="000D4F18" w:rsidTr="00EB22BD">
        <w:trPr>
          <w:trHeight w:val="5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22BD" w:rsidRPr="000D4F18" w:rsidTr="00EB22BD">
        <w:trPr>
          <w:trHeight w:val="6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22BD" w:rsidRPr="000D4F18" w:rsidTr="00EB22BD"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22BD" w:rsidRPr="000D4F18" w:rsidTr="00EB22BD">
        <w:trPr>
          <w:trHeight w:val="95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22BD" w:rsidRPr="000D4F18" w:rsidTr="00EB22BD">
        <w:trPr>
          <w:trHeight w:val="4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389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Подпрограмма  II  «Развитие малого и среднего предпринимательства»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B22BD" w:rsidRPr="000D4F18" w:rsidTr="00EB22BD">
        <w:trPr>
          <w:trHeight w:val="3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Оказание мер поддержки субъектам малого и среднего предпринимательства (4,5)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29 859,4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24 549,5</w:t>
            </w:r>
          </w:p>
        </w:tc>
      </w:tr>
      <w:tr w:rsidR="00EB22BD" w:rsidRPr="000D4F18" w:rsidTr="00EB22BD">
        <w:trPr>
          <w:trHeight w:val="41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22BD" w:rsidRPr="000D4F18" w:rsidTr="00EB22BD">
        <w:trPr>
          <w:trHeight w:val="70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25 335,0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21 112,5</w:t>
            </w:r>
          </w:p>
        </w:tc>
      </w:tr>
      <w:tr w:rsidR="00EB22BD" w:rsidRPr="000D4F18" w:rsidTr="00EB22BD">
        <w:trPr>
          <w:trHeight w:val="41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4 524,4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3 437,0</w:t>
            </w:r>
          </w:p>
        </w:tc>
      </w:tr>
      <w:tr w:rsidR="00EB22BD" w:rsidRPr="000D4F18" w:rsidTr="00EB22BD">
        <w:trPr>
          <w:trHeight w:val="55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22BD" w:rsidRPr="000D4F18" w:rsidTr="00EB22BD">
        <w:trPr>
          <w:trHeight w:val="42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lastRenderedPageBreak/>
              <w:t>39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Участие в реа</w:t>
            </w:r>
            <w:r>
              <w:rPr>
                <w:color w:val="000000"/>
                <w:sz w:val="18"/>
                <w:szCs w:val="18"/>
                <w:lang w:eastAsia="ru-RU"/>
              </w:rPr>
              <w:t>лизации регионального проекта «Р</w:t>
            </w:r>
            <w:r w:rsidRPr="000D4F18">
              <w:rPr>
                <w:color w:val="000000"/>
                <w:sz w:val="18"/>
                <w:szCs w:val="18"/>
                <w:lang w:eastAsia="ru-RU"/>
              </w:rPr>
              <w:t>асширение доступа субъектов малого и среднего предпринимательства к финансовым ресурсам, в том ч</w:t>
            </w:r>
            <w:r>
              <w:rPr>
                <w:color w:val="000000"/>
                <w:sz w:val="18"/>
                <w:szCs w:val="18"/>
                <w:lang w:eastAsia="ru-RU"/>
              </w:rPr>
              <w:t xml:space="preserve">исле к льготному финансированию» </w:t>
            </w:r>
            <w:r w:rsidRPr="000D4F18">
              <w:rPr>
                <w:color w:val="000000"/>
                <w:sz w:val="18"/>
                <w:szCs w:val="18"/>
                <w:lang w:eastAsia="ru-RU"/>
              </w:rPr>
              <w:t>(4,5)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29 891,1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5 341,6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22BD" w:rsidRPr="000D4F18" w:rsidTr="00EB22BD">
        <w:trPr>
          <w:trHeight w:val="557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22BD" w:rsidRPr="000D4F18" w:rsidTr="00EB22BD">
        <w:trPr>
          <w:trHeight w:val="55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25 706,2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4 593,7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22BD" w:rsidRPr="000D4F18" w:rsidTr="00EB22BD">
        <w:trPr>
          <w:trHeight w:val="56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4 184,9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747,9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22BD" w:rsidRPr="000D4F18" w:rsidTr="00EB22BD">
        <w:trPr>
          <w:trHeight w:val="826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22BD" w:rsidRPr="000D4F18" w:rsidTr="00EB22BD">
        <w:trPr>
          <w:trHeight w:val="29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 II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59 750,5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5 741,6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24 549,5</w:t>
            </w:r>
          </w:p>
        </w:tc>
      </w:tr>
      <w:tr w:rsidR="00EB22BD" w:rsidRPr="000D4F18" w:rsidTr="00EB22BD">
        <w:trPr>
          <w:trHeight w:val="61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22BD" w:rsidRPr="000D4F18" w:rsidTr="00EB22BD">
        <w:trPr>
          <w:trHeight w:val="6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51 041,2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4 593,7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21 112,5</w:t>
            </w:r>
          </w:p>
        </w:tc>
      </w:tr>
      <w:tr w:rsidR="00EB22BD" w:rsidRPr="000D4F18" w:rsidTr="00EB22BD">
        <w:trPr>
          <w:trHeight w:val="5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8 709,3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1 147,9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3 437,0</w:t>
            </w:r>
          </w:p>
        </w:tc>
      </w:tr>
      <w:tr w:rsidR="00EB22BD" w:rsidRPr="000D4F18" w:rsidTr="00EB22BD">
        <w:trPr>
          <w:trHeight w:val="83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22BD" w:rsidRPr="000D4F18" w:rsidTr="00EB22BD">
        <w:trPr>
          <w:trHeight w:val="41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B22BD" w:rsidRPr="000D4F18" w:rsidTr="00EB22BD">
        <w:trPr>
          <w:trHeight w:val="4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Проекты, портфели проектов  (в том числе направленные на реализацию национальных и федеральных проектов Российской Федерации и ХМАО-Югры, муниципальных проектов  реализуемых в составе муниципальной программы)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29 891,1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5 341,6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22BD" w:rsidRPr="000D4F18" w:rsidTr="00EB22BD">
        <w:trPr>
          <w:trHeight w:val="62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22BD" w:rsidRPr="000D4F18" w:rsidTr="00EB22BD">
        <w:trPr>
          <w:trHeight w:val="56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25 706,2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4 593,7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22BD" w:rsidRPr="000D4F18" w:rsidTr="00EB22BD">
        <w:trPr>
          <w:trHeight w:val="6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4 184,9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747,9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22BD" w:rsidRPr="000D4F18" w:rsidTr="00EB22BD">
        <w:trPr>
          <w:trHeight w:val="7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22BD" w:rsidRPr="000D4F18" w:rsidTr="00EB22BD">
        <w:trPr>
          <w:trHeight w:val="4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lastRenderedPageBreak/>
              <w:t>51</w:t>
            </w:r>
          </w:p>
        </w:tc>
        <w:tc>
          <w:tcPr>
            <w:tcW w:w="150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EB22BD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Подпрограмма III  «Развитие агропромышленного комплекса»</w:t>
            </w:r>
          </w:p>
        </w:tc>
      </w:tr>
      <w:tr w:rsidR="00EB22BD" w:rsidRPr="000D4F18" w:rsidTr="00EB22BD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 xml:space="preserve"> Осуществление отдельного государственного полномочия по поддержке сельскохозяйственного производства (6)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1 243 320,0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518 050,0</w:t>
            </w:r>
          </w:p>
        </w:tc>
      </w:tr>
      <w:tr w:rsidR="00EB22BD" w:rsidRPr="000D4F18" w:rsidTr="00EB22BD">
        <w:trPr>
          <w:trHeight w:val="3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22BD" w:rsidRPr="000D4F18" w:rsidTr="00EB22BD">
        <w:trPr>
          <w:trHeight w:val="7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1 243 320,0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518 050,0</w:t>
            </w:r>
          </w:p>
        </w:tc>
      </w:tr>
      <w:tr w:rsidR="00EB22BD" w:rsidRPr="000D4F18" w:rsidTr="00EB22BD">
        <w:trPr>
          <w:trHeight w:val="5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22BD" w:rsidRPr="000D4F18" w:rsidTr="00EB22BD">
        <w:trPr>
          <w:trHeight w:val="69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22BD" w:rsidRPr="000D4F18" w:rsidTr="00EB22BD">
        <w:trPr>
          <w:trHeight w:val="28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 III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1 243 320,0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518 050,0</w:t>
            </w:r>
          </w:p>
        </w:tc>
      </w:tr>
      <w:tr w:rsidR="00EB22BD" w:rsidRPr="000D4F18" w:rsidTr="00EB22BD">
        <w:trPr>
          <w:trHeight w:val="45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22BD" w:rsidRPr="000D4F18" w:rsidTr="00EB22BD">
        <w:trPr>
          <w:trHeight w:val="7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1 243 320,0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518 050,0</w:t>
            </w:r>
          </w:p>
        </w:tc>
      </w:tr>
      <w:tr w:rsidR="00EB22BD" w:rsidRPr="000D4F18" w:rsidTr="00EB22BD">
        <w:trPr>
          <w:trHeight w:val="4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22BD" w:rsidRPr="000D4F18" w:rsidTr="00EB22BD">
        <w:trPr>
          <w:trHeight w:val="84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22BD" w:rsidRPr="000D4F18" w:rsidTr="00EB22BD">
        <w:trPr>
          <w:trHeight w:val="32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B22BD" w:rsidRPr="000D4F18" w:rsidTr="00EB22BD">
        <w:trPr>
          <w:trHeight w:val="53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Проекты, портфели проектов  (в том числе направленные на реализацию национальных и федеральных проектов Российской Федерации и ХМАО-Югры, муниципальных проектов  реализуемых в составе муниципальной программы)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22BD" w:rsidRPr="000D4F18" w:rsidTr="00EB22BD">
        <w:trPr>
          <w:trHeight w:val="5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22BD" w:rsidRPr="000D4F18" w:rsidTr="00EB22BD">
        <w:trPr>
          <w:trHeight w:val="8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22BD" w:rsidRPr="000D4F18" w:rsidTr="00EB22BD">
        <w:trPr>
          <w:trHeight w:val="42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22BD" w:rsidRPr="000D4F18" w:rsidTr="00EB22BD">
        <w:trPr>
          <w:trHeight w:val="11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22BD" w:rsidRPr="000D4F18" w:rsidTr="00EB22BD">
        <w:trPr>
          <w:trHeight w:val="41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lastRenderedPageBreak/>
              <w:t>68</w:t>
            </w:r>
          </w:p>
        </w:tc>
        <w:tc>
          <w:tcPr>
            <w:tcW w:w="1502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EB22BD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Подпрограмма IV  «Предоставление государственных и муниципальных услуг через многофункциональный центр (МФЦ)»</w:t>
            </w:r>
          </w:p>
        </w:tc>
      </w:tr>
      <w:tr w:rsidR="00EB22BD" w:rsidRPr="000D4F18" w:rsidTr="00EB22BD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Организация предоставления государственных и муниципальных услуг через многофункциональный центр (7,8)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444 435,5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36 652,2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35 075,3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37 248,3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37 253,3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37 258,3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37 263,3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37 268,3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186 416,5</w:t>
            </w:r>
          </w:p>
        </w:tc>
      </w:tr>
      <w:tr w:rsidR="00EB22BD" w:rsidRPr="000D4F18" w:rsidTr="00EB22BD">
        <w:trPr>
          <w:trHeight w:val="40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22BD" w:rsidRPr="000D4F18" w:rsidTr="00EB22BD">
        <w:trPr>
          <w:trHeight w:val="65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409 080,8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33 396,3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32 276,5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34 340,8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34 340,8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34 340,8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34 340,8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34 340,8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171 704,0</w:t>
            </w:r>
          </w:p>
        </w:tc>
      </w:tr>
      <w:tr w:rsidR="00EB22BD" w:rsidRPr="000D4F18" w:rsidTr="00EB22BD">
        <w:trPr>
          <w:trHeight w:val="55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31 529,7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2 955,9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2 498,8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2 607,5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2 607,5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2 607,5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2 607,5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2 607,5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13 037,5</w:t>
            </w:r>
          </w:p>
        </w:tc>
      </w:tr>
      <w:tr w:rsidR="00EB22BD" w:rsidRPr="000D4F18" w:rsidTr="00EB22BD">
        <w:trPr>
          <w:trHeight w:val="7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3 825,0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305,0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310,0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315,0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320,0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1 675,0</w:t>
            </w:r>
          </w:p>
        </w:tc>
      </w:tr>
      <w:tr w:rsidR="00EB22BD" w:rsidRPr="000D4F18" w:rsidTr="00EB22BD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 IV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444 435,5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36 652,2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35 075,3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37 248,3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37 253,3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37 258,3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37 263,3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37 268,3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186 416,5</w:t>
            </w:r>
          </w:p>
        </w:tc>
      </w:tr>
      <w:tr w:rsidR="00EB22BD" w:rsidRPr="000D4F18" w:rsidTr="00EB22BD">
        <w:trPr>
          <w:trHeight w:val="41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22BD" w:rsidRPr="000D4F18" w:rsidTr="00EB22BD">
        <w:trPr>
          <w:trHeight w:val="70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409 080,8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33 396,3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32 276,5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34 340,8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34 340,8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34 340,8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34 340,8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34 340,8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171 704,0</w:t>
            </w:r>
          </w:p>
        </w:tc>
      </w:tr>
      <w:tr w:rsidR="00EB22BD" w:rsidRPr="000D4F18" w:rsidTr="00EB22BD">
        <w:trPr>
          <w:trHeight w:val="55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31 529,7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2 955,9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2 498,8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2 607,5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2 607,5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2 607,5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2 607,5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2 607,5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13 037,5</w:t>
            </w:r>
          </w:p>
        </w:tc>
      </w:tr>
      <w:tr w:rsidR="00EB22BD" w:rsidRPr="000D4F18" w:rsidTr="00EB22BD">
        <w:trPr>
          <w:trHeight w:val="78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3 825,0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305,0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310,0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315,0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320,0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1 675,0</w:t>
            </w:r>
          </w:p>
        </w:tc>
      </w:tr>
      <w:tr w:rsidR="00EB22BD" w:rsidRPr="000D4F18" w:rsidTr="00EB22BD">
        <w:trPr>
          <w:trHeight w:val="42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B22BD" w:rsidRPr="000D4F18" w:rsidTr="00EB22BD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Проекты, портфели проектов  (в том числе направленные на реализацию национальных и федеральных проектов Российской Федерации и ХМАО-Югры, муниципальных проектов  реализуемых в составе муниципальной программы):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22BD" w:rsidRPr="000D4F18" w:rsidTr="00EB22BD">
        <w:trPr>
          <w:trHeight w:val="5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22BD" w:rsidRPr="000D4F18" w:rsidTr="00EB22BD">
        <w:trPr>
          <w:trHeight w:val="7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22BD" w:rsidRPr="000D4F18" w:rsidTr="00EB22BD">
        <w:trPr>
          <w:trHeight w:val="5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22BD" w:rsidRPr="000D4F18" w:rsidTr="00EB22BD">
        <w:trPr>
          <w:trHeight w:val="68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22BD" w:rsidRPr="000D4F18" w:rsidTr="00EB22BD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lastRenderedPageBreak/>
              <w:t>85</w:t>
            </w:r>
          </w:p>
        </w:tc>
        <w:tc>
          <w:tcPr>
            <w:tcW w:w="1502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Подпрограмма  V   «Улучшение условий и охраны труда»</w:t>
            </w:r>
          </w:p>
        </w:tc>
      </w:tr>
      <w:tr w:rsidR="00EB22BD" w:rsidRPr="000D4F18" w:rsidTr="00EB22BD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 xml:space="preserve">Проведение конкурсов в сфере охраны труда, информирование и агитация по охране труда (9)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1 220,0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EB22BD" w:rsidRPr="000D4F18" w:rsidTr="00EB22BD">
        <w:trPr>
          <w:trHeight w:val="53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22BD" w:rsidRPr="000D4F18" w:rsidTr="00EB22BD">
        <w:trPr>
          <w:trHeight w:val="69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22BD" w:rsidRPr="000D4F18" w:rsidTr="00EB22BD">
        <w:trPr>
          <w:trHeight w:val="56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1 220,0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EB22BD" w:rsidRPr="000D4F18" w:rsidTr="00EB22BD">
        <w:trPr>
          <w:trHeight w:val="68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22BD" w:rsidRPr="000D4F18" w:rsidTr="00EB22BD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5.2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Осуществление отдельных государственных полномочий в сфере трудовых отношений и государственного управления охраной труда (9)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21 912,0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9 130,0</w:t>
            </w:r>
          </w:p>
        </w:tc>
      </w:tr>
      <w:tr w:rsidR="00EB22BD" w:rsidRPr="000D4F18" w:rsidTr="00EB22BD">
        <w:trPr>
          <w:trHeight w:val="4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22BD" w:rsidRPr="000D4F18" w:rsidTr="00EB22BD">
        <w:trPr>
          <w:trHeight w:val="69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21 912,0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9 130,0</w:t>
            </w:r>
          </w:p>
        </w:tc>
      </w:tr>
      <w:tr w:rsidR="00EB22BD" w:rsidRPr="000D4F18" w:rsidTr="00EB22BD">
        <w:trPr>
          <w:trHeight w:val="5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22BD" w:rsidRPr="000D4F18" w:rsidTr="00EB22BD">
        <w:trPr>
          <w:trHeight w:val="8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22BD" w:rsidRPr="000D4F18" w:rsidTr="00EB22BD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 V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23 132,0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1 946,0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1 926,0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1 926,0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1 926,0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1 926,0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1 926,0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1 926,0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9 630,0</w:t>
            </w:r>
          </w:p>
        </w:tc>
      </w:tr>
      <w:tr w:rsidR="00EB22BD" w:rsidRPr="000D4F18" w:rsidTr="00EB22BD">
        <w:trPr>
          <w:trHeight w:val="4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22BD" w:rsidRPr="000D4F18" w:rsidTr="00EB22BD">
        <w:trPr>
          <w:trHeight w:val="69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21 912,0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9 130,0</w:t>
            </w:r>
          </w:p>
        </w:tc>
      </w:tr>
      <w:tr w:rsidR="00EB22BD" w:rsidRPr="000D4F18" w:rsidTr="00EB22BD">
        <w:trPr>
          <w:trHeight w:val="56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1 220,0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EB22BD" w:rsidRPr="000D4F18" w:rsidTr="00EB22BD">
        <w:trPr>
          <w:trHeight w:val="10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22BD" w:rsidRPr="000D4F18" w:rsidTr="005B49FC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B22BD" w:rsidRPr="000D4F18" w:rsidTr="005B49FC">
        <w:trPr>
          <w:trHeight w:val="5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lastRenderedPageBreak/>
              <w:t>102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Проекты, портфели проектов  (в том числе направленные на реализацию национальных и федеральных проектов Российской Федерации и ХМАО-Югры, муниципальных проектов  реализуемых в составе муниципальной программы):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22BD" w:rsidRPr="000D4F18" w:rsidTr="005B49FC">
        <w:trPr>
          <w:trHeight w:val="45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22BD" w:rsidRPr="000D4F18" w:rsidTr="00EB22BD">
        <w:trPr>
          <w:trHeight w:val="7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22BD" w:rsidRPr="000D4F18" w:rsidTr="00EB22BD">
        <w:trPr>
          <w:trHeight w:val="54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22BD" w:rsidRPr="000D4F18" w:rsidTr="005B49FC">
        <w:trPr>
          <w:trHeight w:val="5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22BD" w:rsidRPr="000D4F18" w:rsidTr="00EB22BD">
        <w:trPr>
          <w:trHeight w:val="4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 ПО МУНИЦИПАЛЬНОЙ ПРОГРАММЕ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5 531 514,2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444 725,0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447 886,3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464 547,2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463 797,3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463 802,3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463 807,3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463 812,3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2 319 136,5</w:t>
            </w:r>
          </w:p>
        </w:tc>
      </w:tr>
      <w:tr w:rsidR="00EB22BD" w:rsidRPr="000D4F18" w:rsidTr="00EB22BD">
        <w:trPr>
          <w:trHeight w:val="5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101 089,8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9 184,1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8 943,8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8 975,6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41 103,5</w:t>
            </w:r>
          </w:p>
        </w:tc>
      </w:tr>
      <w:tr w:rsidR="00EB22BD" w:rsidRPr="000D4F18" w:rsidTr="00EB22BD">
        <w:trPr>
          <w:trHeight w:val="84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3 029 130,4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226 120,8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239 486,6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256 352,3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256 352,3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256 352,3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256 352,3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256 352,3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1 281 761,5</w:t>
            </w:r>
          </w:p>
        </w:tc>
      </w:tr>
      <w:tr w:rsidR="00EB22BD" w:rsidRPr="000D4F18" w:rsidTr="00EB22BD">
        <w:trPr>
          <w:trHeight w:val="6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2 397 469,0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209 120,1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199 155,9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198 919,3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198 919,3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198 919,3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198 919,3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198 919,3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994 596,5</w:t>
            </w:r>
          </w:p>
        </w:tc>
      </w:tr>
      <w:tr w:rsidR="00EB22BD" w:rsidRPr="000D4F18" w:rsidTr="00EB22BD">
        <w:trPr>
          <w:trHeight w:val="92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3 825,0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305,0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310,0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315,0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320,0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1 675,0</w:t>
            </w:r>
          </w:p>
        </w:tc>
      </w:tr>
      <w:tr w:rsidR="00EB22BD" w:rsidRPr="000D4F18" w:rsidTr="00EB22BD">
        <w:trPr>
          <w:trHeight w:val="4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B22BD" w:rsidRPr="000D4F18" w:rsidTr="00EB22BD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22BD" w:rsidRPr="000D4F18" w:rsidTr="00EB22BD">
        <w:trPr>
          <w:trHeight w:val="53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22BD" w:rsidRPr="000D4F18" w:rsidTr="00EB22BD">
        <w:trPr>
          <w:trHeight w:val="7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22BD" w:rsidRPr="000D4F18" w:rsidTr="00EB22BD">
        <w:trPr>
          <w:trHeight w:val="5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22BD" w:rsidRPr="000D4F18" w:rsidTr="005B49FC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B22BD" w:rsidRPr="000D4F18" w:rsidTr="005B49FC">
        <w:trPr>
          <w:trHeight w:val="3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lastRenderedPageBreak/>
              <w:t>118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Проекты, портфели проектов  (в том числе направленные на реализацию национальных и федеральных проектов Российской Федерации и ХМАО-Югры, муниципальных проектов  реализуемых в составе муниципальной программы):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29 891,1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5 341,6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22BD" w:rsidRPr="000D4F18" w:rsidTr="005B49FC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22BD" w:rsidRPr="000D4F18" w:rsidTr="00EB22BD">
        <w:trPr>
          <w:trHeight w:val="8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25 706,2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4 593,7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22BD" w:rsidRPr="000D4F18" w:rsidTr="005B49FC">
        <w:trPr>
          <w:trHeight w:val="44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4 184,9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747,9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22BD" w:rsidRPr="000D4F18" w:rsidTr="00EB22BD">
        <w:trPr>
          <w:trHeight w:val="85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22BD" w:rsidRPr="000D4F18" w:rsidTr="00EB22BD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 xml:space="preserve">в том числе инвестиции в </w:t>
            </w:r>
            <w:r w:rsidR="005B49FC" w:rsidRPr="000D4F18">
              <w:rPr>
                <w:color w:val="000000"/>
                <w:sz w:val="18"/>
                <w:szCs w:val="18"/>
                <w:lang w:eastAsia="ru-RU"/>
              </w:rPr>
              <w:t>объекты</w:t>
            </w:r>
            <w:r w:rsidRPr="000D4F18">
              <w:rPr>
                <w:color w:val="000000"/>
                <w:sz w:val="18"/>
                <w:szCs w:val="18"/>
                <w:lang w:eastAsia="ru-RU"/>
              </w:rPr>
              <w:t xml:space="preserve"> муниципальной собственности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22BD" w:rsidRPr="000D4F18" w:rsidTr="00EB22BD">
        <w:trPr>
          <w:trHeight w:val="54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22BD" w:rsidRPr="000D4F18" w:rsidTr="00EB22BD">
        <w:trPr>
          <w:trHeight w:val="7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22BD" w:rsidRPr="000D4F18" w:rsidTr="00EB22BD">
        <w:trPr>
          <w:trHeight w:val="5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22BD" w:rsidRPr="000D4F18" w:rsidTr="00EB22BD">
        <w:trPr>
          <w:trHeight w:val="77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22BD" w:rsidRPr="000D4F18" w:rsidTr="00EB22BD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Инвестиции в объекты муниципальной собственности (за исключением инвестиций в объекты муниципальной собственности по проектам, портфелям проектов)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22BD" w:rsidRPr="000D4F18" w:rsidTr="00EB22BD">
        <w:trPr>
          <w:trHeight w:val="6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22BD" w:rsidRPr="000D4F18" w:rsidTr="00EB22BD">
        <w:trPr>
          <w:trHeight w:val="8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22BD" w:rsidRPr="000D4F18" w:rsidTr="00EB22BD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22BD" w:rsidRPr="000D4F18" w:rsidTr="005B49FC">
        <w:trPr>
          <w:trHeight w:val="90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22BD" w:rsidRPr="000D4F18" w:rsidTr="005B49FC">
        <w:trPr>
          <w:trHeight w:val="3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lastRenderedPageBreak/>
              <w:t>133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5 501 623,1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439 383,4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442 976,4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459 637,3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458 887,4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458 892,4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458 897,4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463 812,3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2 319 136,5</w:t>
            </w:r>
          </w:p>
        </w:tc>
      </w:tr>
      <w:tr w:rsidR="00EB22BD" w:rsidRPr="000D4F18" w:rsidTr="005B49FC">
        <w:trPr>
          <w:trHeight w:val="55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101 089,8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9 184,1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8 943,8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8 975,6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41 103,5</w:t>
            </w:r>
          </w:p>
        </w:tc>
      </w:tr>
      <w:tr w:rsidR="00EB22BD" w:rsidRPr="000D4F18" w:rsidTr="00EB22BD">
        <w:trPr>
          <w:trHeight w:val="69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3 003 424,2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221 527,1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235 264,1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252 129,8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252 129,8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252 129,8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252 129,8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256 352,3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1 281 761,5</w:t>
            </w:r>
          </w:p>
        </w:tc>
      </w:tr>
      <w:tr w:rsidR="00EB22BD" w:rsidRPr="000D4F18" w:rsidTr="00EB22BD">
        <w:trPr>
          <w:trHeight w:val="57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2 393 284,1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208 372,2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198 468,5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198 231,9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198 231,9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198 231,9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198 231,9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198 919,3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994 596,5</w:t>
            </w:r>
          </w:p>
        </w:tc>
      </w:tr>
      <w:tr w:rsidR="00EB22BD" w:rsidRPr="000D4F18" w:rsidTr="00EB22BD">
        <w:trPr>
          <w:trHeight w:val="9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3 825,0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305,0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310,0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315,0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320,0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1 675,0</w:t>
            </w:r>
          </w:p>
        </w:tc>
      </w:tr>
      <w:tr w:rsidR="00EB22BD" w:rsidRPr="000D4F18" w:rsidTr="00EB22BD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B22BD" w:rsidRPr="000D4F18" w:rsidTr="00EB22BD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1 770 638,0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147 949,8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145 521,2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147 694,2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147 699,2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147 704,2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147 709,2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147 714,2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738 646,0</w:t>
            </w:r>
          </w:p>
        </w:tc>
      </w:tr>
      <w:tr w:rsidR="00EB22BD" w:rsidRPr="000D4F18" w:rsidTr="00EB22BD">
        <w:trPr>
          <w:trHeight w:val="56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22BD" w:rsidRPr="000D4F18" w:rsidTr="00EB22BD">
        <w:trPr>
          <w:trHeight w:val="84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1 725 354,0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143 426,0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141 935,0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143 999,3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143 999,3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143 999,3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143 999,3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143 999,3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719 996,5</w:t>
            </w:r>
          </w:p>
        </w:tc>
      </w:tr>
      <w:tr w:rsidR="00EB22BD" w:rsidRPr="000D4F18" w:rsidTr="005B49FC">
        <w:trPr>
          <w:trHeight w:val="45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41 459,0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4 223,8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3 286,2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3 394,9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3 394,9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3 394,9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3 394,9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3 394,9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16 974,5</w:t>
            </w:r>
          </w:p>
        </w:tc>
      </w:tr>
      <w:tr w:rsidR="00EB22BD" w:rsidRPr="000D4F18" w:rsidTr="00EB22BD">
        <w:trPr>
          <w:trHeight w:val="79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3 825,0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305,0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310,0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315,0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320,0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1 675,0</w:t>
            </w:r>
          </w:p>
        </w:tc>
      </w:tr>
      <w:tr w:rsidR="00EB22BD" w:rsidRPr="000D4F18" w:rsidTr="00EB22BD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Соисполнитель 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1 876 664,7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165 164,5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156 423,3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156 187,1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155 432,2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155 432,2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155 432,2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155 432,2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777 161,0</w:t>
            </w:r>
          </w:p>
        </w:tc>
      </w:tr>
      <w:tr w:rsidR="00EB22BD" w:rsidRPr="000D4F18" w:rsidTr="00EB22BD">
        <w:trPr>
          <w:trHeight w:val="5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101 089,8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9 184,1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8 943,8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8 975,6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41 103,5</w:t>
            </w:r>
          </w:p>
        </w:tc>
      </w:tr>
      <w:tr w:rsidR="00EB22BD" w:rsidRPr="000D4F18" w:rsidTr="005B49FC">
        <w:trPr>
          <w:trHeight w:val="57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185 557,9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15 277,1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15 409,8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15 487,1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15 487,1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15 487,1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15 487,1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15 487,1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77 435,5</w:t>
            </w:r>
          </w:p>
        </w:tc>
      </w:tr>
      <w:tr w:rsidR="00EB22BD" w:rsidRPr="000D4F18" w:rsidTr="00EB22BD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1 590 017,0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140 703,3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132 069,7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131 724,4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131 724,4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131 724,4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131 724,4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131 724,4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658 622,0</w:t>
            </w:r>
          </w:p>
        </w:tc>
      </w:tr>
      <w:tr w:rsidR="00EB22BD" w:rsidRPr="000D4F18" w:rsidTr="005B49FC">
        <w:trPr>
          <w:trHeight w:val="78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22BD" w:rsidRPr="000D4F18" w:rsidTr="005B49FC">
        <w:trPr>
          <w:trHeight w:val="3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lastRenderedPageBreak/>
              <w:t>149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Соисполнитель 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МКУ «Централизованная бухгалтерия»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237 600,0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99 000,0</w:t>
            </w:r>
          </w:p>
        </w:tc>
      </w:tr>
      <w:tr w:rsidR="00EB22BD" w:rsidRPr="000D4F18" w:rsidTr="005B49FC">
        <w:trPr>
          <w:trHeight w:val="7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22BD" w:rsidRPr="000D4F18" w:rsidTr="00EB22BD">
        <w:trPr>
          <w:trHeight w:val="4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22BD" w:rsidRPr="000D4F18" w:rsidTr="00EB22BD">
        <w:trPr>
          <w:trHeight w:val="5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237 600,0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99 000,0</w:t>
            </w:r>
          </w:p>
        </w:tc>
      </w:tr>
      <w:tr w:rsidR="00EB22BD" w:rsidRPr="000D4F18" w:rsidTr="00EB22BD">
        <w:trPr>
          <w:trHeight w:val="7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22BD" w:rsidRPr="000D4F18" w:rsidTr="00EB22BD">
        <w:trPr>
          <w:trHeight w:val="40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Соисполнитель 3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МКУ</w:t>
            </w:r>
            <w:r w:rsidR="005B49F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D4F18">
              <w:rPr>
                <w:color w:val="000000"/>
                <w:sz w:val="18"/>
                <w:szCs w:val="18"/>
                <w:lang w:eastAsia="ru-RU"/>
              </w:rPr>
              <w:t>«Служба обеспечения органов местного самоуправления»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528 393,0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44 393,0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220 000,0</w:t>
            </w:r>
          </w:p>
        </w:tc>
      </w:tr>
      <w:tr w:rsidR="00EB22BD" w:rsidRPr="000D4F18" w:rsidTr="00EB22BD">
        <w:trPr>
          <w:trHeight w:val="5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22BD" w:rsidRPr="000D4F18" w:rsidTr="00EB22BD">
        <w:trPr>
          <w:trHeight w:val="70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22BD" w:rsidRPr="000D4F18" w:rsidTr="00EB22BD">
        <w:trPr>
          <w:trHeight w:val="55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528 393,0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44 393,0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220 000,0</w:t>
            </w:r>
          </w:p>
        </w:tc>
      </w:tr>
      <w:tr w:rsidR="00EB22BD" w:rsidRPr="000D4F18" w:rsidTr="00EB22BD">
        <w:trPr>
          <w:trHeight w:val="69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22BD" w:rsidRPr="000D4F18" w:rsidTr="00EB22BD">
        <w:trPr>
          <w:trHeight w:val="4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b/>
                <w:bCs/>
                <w:color w:val="000000"/>
                <w:sz w:val="18"/>
                <w:szCs w:val="18"/>
                <w:lang w:eastAsia="ru-RU"/>
              </w:rPr>
              <w:t>Соисполнитель 4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Отдел опеки и попечительства администрации города Югорска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1 118 218,5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67 417,7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82 141,8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96 865,9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96 865,9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96 865,9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96 865,9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96 865,9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484 329,5</w:t>
            </w:r>
          </w:p>
        </w:tc>
      </w:tr>
      <w:tr w:rsidR="00EB22BD" w:rsidRPr="000D4F18" w:rsidTr="00EB22BD">
        <w:trPr>
          <w:trHeight w:val="4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22BD" w:rsidRPr="000D4F18" w:rsidTr="00EB22BD">
        <w:trPr>
          <w:trHeight w:val="83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1 118 218,5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67 417,7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82 141,8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96 865,9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96 865,9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96 865,9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96 865,9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96 865,9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484 329,5</w:t>
            </w:r>
          </w:p>
        </w:tc>
      </w:tr>
      <w:tr w:rsidR="00EB22BD" w:rsidRPr="000D4F18" w:rsidTr="00EB22BD">
        <w:trPr>
          <w:trHeight w:val="54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22BD" w:rsidRPr="000D4F18" w:rsidTr="00EB22BD">
        <w:trPr>
          <w:trHeight w:val="8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BD" w:rsidRPr="000D4F18" w:rsidRDefault="00EB22BD" w:rsidP="00EB22B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2BD" w:rsidRPr="000D4F18" w:rsidRDefault="00EB22BD" w:rsidP="00EB22B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D4F1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</w:tbl>
    <w:p w:rsidR="00EB22BD" w:rsidRDefault="00EB22BD" w:rsidP="00EB22BD">
      <w:pPr>
        <w:jc w:val="both"/>
        <w:rPr>
          <w:sz w:val="24"/>
          <w:szCs w:val="24"/>
        </w:rPr>
      </w:pPr>
    </w:p>
    <w:p w:rsidR="005B49FC" w:rsidRDefault="005B49FC" w:rsidP="00EB22BD">
      <w:pPr>
        <w:jc w:val="both"/>
        <w:rPr>
          <w:sz w:val="24"/>
          <w:szCs w:val="24"/>
        </w:rPr>
      </w:pPr>
    </w:p>
    <w:p w:rsidR="005B49FC" w:rsidRDefault="005B49FC" w:rsidP="005B49FC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jc w:val="right"/>
        <w:rPr>
          <w:b/>
          <w:color w:val="000000"/>
          <w:sz w:val="24"/>
          <w:szCs w:val="24"/>
          <w:lang w:eastAsia="ru-RU"/>
        </w:rPr>
      </w:pPr>
      <w:r w:rsidRPr="005B49FC">
        <w:rPr>
          <w:b/>
          <w:color w:val="000000"/>
          <w:sz w:val="24"/>
          <w:szCs w:val="24"/>
          <w:lang w:eastAsia="ru-RU"/>
        </w:rPr>
        <w:lastRenderedPageBreak/>
        <w:t>Таблица 3</w:t>
      </w:r>
    </w:p>
    <w:p w:rsidR="005B49FC" w:rsidRPr="005B49FC" w:rsidRDefault="005B49FC" w:rsidP="005B49FC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jc w:val="right"/>
        <w:rPr>
          <w:b/>
          <w:color w:val="000000"/>
          <w:sz w:val="24"/>
          <w:szCs w:val="24"/>
          <w:lang w:eastAsia="ru-RU"/>
        </w:rPr>
      </w:pPr>
    </w:p>
    <w:p w:rsidR="005B49FC" w:rsidRPr="005B49FC" w:rsidRDefault="005B49FC" w:rsidP="005B49FC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5B49FC">
        <w:rPr>
          <w:b/>
          <w:sz w:val="24"/>
          <w:szCs w:val="24"/>
        </w:rPr>
        <w:t xml:space="preserve">Портфели проектов и проекты, направленные, в том числе на реализацию национальных </w:t>
      </w:r>
    </w:p>
    <w:p w:rsidR="005B49FC" w:rsidRPr="005B49FC" w:rsidRDefault="005B49FC" w:rsidP="005B49FC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5B49FC">
        <w:rPr>
          <w:b/>
          <w:sz w:val="24"/>
          <w:szCs w:val="24"/>
        </w:rPr>
        <w:t xml:space="preserve">и федеральных проектов Российской Федерации и Ханты-Мансийского автономного округа – Югры, </w:t>
      </w:r>
      <w:r w:rsidRPr="005B49FC">
        <w:rPr>
          <w:b/>
          <w:sz w:val="24"/>
          <w:szCs w:val="24"/>
          <w:lang w:eastAsia="ru-RU"/>
        </w:rPr>
        <w:t>муниципальных проектов</w:t>
      </w:r>
    </w:p>
    <w:p w:rsidR="005B49FC" w:rsidRPr="005B49FC" w:rsidRDefault="005B49FC" w:rsidP="005B49FC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jc w:val="right"/>
        <w:rPr>
          <w:rFonts w:eastAsia="Calibri"/>
          <w:b/>
          <w:bCs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30"/>
        <w:tblW w:w="15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5"/>
        <w:gridCol w:w="1945"/>
        <w:gridCol w:w="34"/>
        <w:gridCol w:w="855"/>
        <w:gridCol w:w="1418"/>
        <w:gridCol w:w="1276"/>
        <w:gridCol w:w="1417"/>
        <w:gridCol w:w="992"/>
        <w:gridCol w:w="850"/>
        <w:gridCol w:w="851"/>
        <w:gridCol w:w="850"/>
        <w:gridCol w:w="851"/>
        <w:gridCol w:w="850"/>
        <w:gridCol w:w="894"/>
      </w:tblGrid>
      <w:tr w:rsidR="005B49FC" w:rsidRPr="005B49FC" w:rsidTr="005B49FC">
        <w:tc>
          <w:tcPr>
            <w:tcW w:w="534" w:type="dxa"/>
            <w:vMerge w:val="restart"/>
            <w:shd w:val="clear" w:color="auto" w:fill="auto"/>
          </w:tcPr>
          <w:p w:rsidR="005B49FC" w:rsidRPr="005B49FC" w:rsidRDefault="005B49FC" w:rsidP="00C1159F">
            <w:pPr>
              <w:jc w:val="center"/>
              <w:rPr>
                <w:rFonts w:eastAsia="Calibri"/>
              </w:rPr>
            </w:pPr>
            <w:r w:rsidRPr="005B49FC">
              <w:rPr>
                <w:rFonts w:eastAsia="Calibri"/>
              </w:rPr>
              <w:t>№</w:t>
            </w:r>
          </w:p>
          <w:p w:rsidR="005B49FC" w:rsidRPr="005B49FC" w:rsidRDefault="005B49FC" w:rsidP="00C1159F">
            <w:pPr>
              <w:jc w:val="center"/>
              <w:rPr>
                <w:rFonts w:eastAsia="Calibri"/>
              </w:rPr>
            </w:pPr>
            <w:proofErr w:type="gramStart"/>
            <w:r w:rsidRPr="005B49FC">
              <w:rPr>
                <w:rFonts w:eastAsia="Calibri"/>
              </w:rPr>
              <w:t>п</w:t>
            </w:r>
            <w:proofErr w:type="gramEnd"/>
            <w:r w:rsidRPr="005B49FC">
              <w:rPr>
                <w:rFonts w:eastAsia="Calibri"/>
              </w:rPr>
              <w:t>/п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5B49FC" w:rsidRPr="005B49FC" w:rsidRDefault="005B49FC" w:rsidP="00C1159F">
            <w:pPr>
              <w:jc w:val="center"/>
              <w:rPr>
                <w:rFonts w:eastAsia="Calibri"/>
                <w:vertAlign w:val="superscript"/>
              </w:rPr>
            </w:pPr>
            <w:r w:rsidRPr="005B49FC">
              <w:rPr>
                <w:rFonts w:eastAsia="Calibri"/>
              </w:rPr>
              <w:t>Наименование портфеля проектов, проекта</w:t>
            </w:r>
          </w:p>
        </w:tc>
        <w:tc>
          <w:tcPr>
            <w:tcW w:w="1945" w:type="dxa"/>
            <w:vMerge w:val="restart"/>
            <w:shd w:val="clear" w:color="auto" w:fill="auto"/>
            <w:vAlign w:val="center"/>
          </w:tcPr>
          <w:p w:rsidR="005B49FC" w:rsidRPr="005B49FC" w:rsidRDefault="005B49FC" w:rsidP="00C1159F">
            <w:pPr>
              <w:jc w:val="center"/>
              <w:rPr>
                <w:rFonts w:eastAsia="Calibri"/>
              </w:rPr>
            </w:pPr>
            <w:r w:rsidRPr="005B49FC">
              <w:rPr>
                <w:rFonts w:eastAsia="Calibri"/>
              </w:rPr>
              <w:t>Наименование проекта или мероприятия</w:t>
            </w:r>
          </w:p>
        </w:tc>
        <w:tc>
          <w:tcPr>
            <w:tcW w:w="889" w:type="dxa"/>
            <w:gridSpan w:val="2"/>
            <w:vMerge w:val="restart"/>
            <w:shd w:val="clear" w:color="auto" w:fill="auto"/>
            <w:vAlign w:val="center"/>
          </w:tcPr>
          <w:p w:rsidR="005B49FC" w:rsidRPr="005B49FC" w:rsidRDefault="005B49FC" w:rsidP="00C1159F">
            <w:pPr>
              <w:jc w:val="center"/>
              <w:rPr>
                <w:rFonts w:eastAsia="Calibri"/>
              </w:rPr>
            </w:pPr>
            <w:r w:rsidRPr="005B49FC">
              <w:rPr>
                <w:rFonts w:eastAsia="Calibri"/>
              </w:rPr>
              <w:t>Номер основного мероприятия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5B49FC" w:rsidRPr="005B49FC" w:rsidRDefault="005B49FC" w:rsidP="00C1159F">
            <w:pPr>
              <w:jc w:val="center"/>
              <w:rPr>
                <w:rFonts w:eastAsia="Calibri"/>
              </w:rPr>
            </w:pPr>
            <w:r w:rsidRPr="005B49FC">
              <w:rPr>
                <w:rFonts w:eastAsia="Calibri"/>
              </w:rPr>
              <w:t>Цели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B49FC" w:rsidRPr="005B49FC" w:rsidRDefault="005B49FC" w:rsidP="00C1159F">
            <w:pPr>
              <w:jc w:val="center"/>
              <w:rPr>
                <w:rFonts w:eastAsia="Calibri"/>
              </w:rPr>
            </w:pPr>
            <w:r w:rsidRPr="005B49FC">
              <w:rPr>
                <w:rFonts w:eastAsia="Calibri"/>
              </w:rPr>
              <w:t>Срок реализации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5B49FC" w:rsidRPr="005B49FC" w:rsidRDefault="005B49FC" w:rsidP="00C1159F">
            <w:pPr>
              <w:jc w:val="center"/>
              <w:rPr>
                <w:rFonts w:eastAsia="Calibri"/>
              </w:rPr>
            </w:pPr>
            <w:r w:rsidRPr="005B49FC">
              <w:rPr>
                <w:rFonts w:eastAsia="Calibri"/>
              </w:rPr>
              <w:t>Источники финансирования</w:t>
            </w:r>
          </w:p>
        </w:tc>
        <w:tc>
          <w:tcPr>
            <w:tcW w:w="6138" w:type="dxa"/>
            <w:gridSpan w:val="7"/>
            <w:shd w:val="clear" w:color="auto" w:fill="auto"/>
            <w:vAlign w:val="center"/>
          </w:tcPr>
          <w:p w:rsidR="005B49FC" w:rsidRPr="005B49FC" w:rsidRDefault="005B49FC" w:rsidP="00C1159F">
            <w:pPr>
              <w:jc w:val="center"/>
              <w:rPr>
                <w:rFonts w:eastAsia="Calibri"/>
              </w:rPr>
            </w:pPr>
            <w:r w:rsidRPr="005B49FC">
              <w:rPr>
                <w:rFonts w:eastAsia="Calibri"/>
              </w:rPr>
              <w:t>Параметры финансового обеспечения, тыс. рублей</w:t>
            </w:r>
          </w:p>
        </w:tc>
      </w:tr>
      <w:tr w:rsidR="005B49FC" w:rsidRPr="005B49FC" w:rsidTr="005B49FC">
        <w:trPr>
          <w:trHeight w:val="182"/>
        </w:trPr>
        <w:tc>
          <w:tcPr>
            <w:tcW w:w="534" w:type="dxa"/>
            <w:vMerge/>
            <w:shd w:val="clear" w:color="auto" w:fill="auto"/>
          </w:tcPr>
          <w:p w:rsidR="005B49FC" w:rsidRPr="005B49FC" w:rsidRDefault="005B49FC" w:rsidP="00C1159F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B49FC" w:rsidRPr="005B49FC" w:rsidRDefault="005B49FC" w:rsidP="00C1159F">
            <w:pPr>
              <w:jc w:val="center"/>
              <w:rPr>
                <w:rFonts w:eastAsia="Calibri"/>
              </w:rPr>
            </w:pPr>
          </w:p>
        </w:tc>
        <w:tc>
          <w:tcPr>
            <w:tcW w:w="1945" w:type="dxa"/>
            <w:vMerge/>
            <w:shd w:val="clear" w:color="auto" w:fill="auto"/>
            <w:vAlign w:val="center"/>
          </w:tcPr>
          <w:p w:rsidR="005B49FC" w:rsidRPr="005B49FC" w:rsidRDefault="005B49FC" w:rsidP="00C1159F">
            <w:pPr>
              <w:jc w:val="center"/>
              <w:rPr>
                <w:rFonts w:eastAsia="Calibri"/>
              </w:rPr>
            </w:pPr>
          </w:p>
        </w:tc>
        <w:tc>
          <w:tcPr>
            <w:tcW w:w="889" w:type="dxa"/>
            <w:gridSpan w:val="2"/>
            <w:vMerge/>
            <w:shd w:val="clear" w:color="auto" w:fill="auto"/>
            <w:vAlign w:val="center"/>
          </w:tcPr>
          <w:p w:rsidR="005B49FC" w:rsidRPr="005B49FC" w:rsidRDefault="005B49FC" w:rsidP="00C1159F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B49FC" w:rsidRPr="005B49FC" w:rsidRDefault="005B49FC" w:rsidP="00C1159F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B49FC" w:rsidRPr="005B49FC" w:rsidRDefault="005B49FC" w:rsidP="00C1159F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B49FC" w:rsidRPr="005B49FC" w:rsidRDefault="005B49FC" w:rsidP="00C1159F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B49FC" w:rsidRPr="005B49FC" w:rsidRDefault="005B49FC" w:rsidP="00C1159F">
            <w:pPr>
              <w:jc w:val="center"/>
              <w:rPr>
                <w:rFonts w:eastAsia="Calibri"/>
              </w:rPr>
            </w:pPr>
            <w:r w:rsidRPr="005B49FC">
              <w:rPr>
                <w:rFonts w:eastAsia="Calibri"/>
              </w:rPr>
              <w:t>всего</w:t>
            </w:r>
          </w:p>
        </w:tc>
        <w:tc>
          <w:tcPr>
            <w:tcW w:w="5146" w:type="dxa"/>
            <w:gridSpan w:val="6"/>
            <w:shd w:val="clear" w:color="auto" w:fill="auto"/>
            <w:vAlign w:val="center"/>
          </w:tcPr>
          <w:p w:rsidR="005B49FC" w:rsidRPr="005B49FC" w:rsidRDefault="005B49FC" w:rsidP="00C1159F">
            <w:pPr>
              <w:jc w:val="center"/>
              <w:rPr>
                <w:rFonts w:eastAsia="Calibri"/>
              </w:rPr>
            </w:pPr>
            <w:r w:rsidRPr="005B49FC">
              <w:rPr>
                <w:rFonts w:eastAsia="Calibri"/>
              </w:rPr>
              <w:t>в том числе по годам:</w:t>
            </w:r>
          </w:p>
        </w:tc>
      </w:tr>
      <w:tr w:rsidR="005B49FC" w:rsidRPr="005B49FC" w:rsidTr="005B49FC">
        <w:trPr>
          <w:trHeight w:val="510"/>
        </w:trPr>
        <w:tc>
          <w:tcPr>
            <w:tcW w:w="534" w:type="dxa"/>
            <w:vMerge/>
            <w:shd w:val="clear" w:color="auto" w:fill="auto"/>
          </w:tcPr>
          <w:p w:rsidR="005B49FC" w:rsidRPr="005B49FC" w:rsidRDefault="005B49FC" w:rsidP="00C1159F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B49FC" w:rsidRPr="005B49FC" w:rsidRDefault="005B49FC" w:rsidP="00C1159F">
            <w:pPr>
              <w:jc w:val="center"/>
              <w:rPr>
                <w:rFonts w:eastAsia="Calibri"/>
              </w:rPr>
            </w:pPr>
          </w:p>
        </w:tc>
        <w:tc>
          <w:tcPr>
            <w:tcW w:w="1945" w:type="dxa"/>
            <w:vMerge/>
            <w:shd w:val="clear" w:color="auto" w:fill="auto"/>
            <w:vAlign w:val="center"/>
          </w:tcPr>
          <w:p w:rsidR="005B49FC" w:rsidRPr="005B49FC" w:rsidRDefault="005B49FC" w:rsidP="00C1159F">
            <w:pPr>
              <w:jc w:val="center"/>
              <w:rPr>
                <w:rFonts w:eastAsia="Calibri"/>
              </w:rPr>
            </w:pPr>
          </w:p>
        </w:tc>
        <w:tc>
          <w:tcPr>
            <w:tcW w:w="889" w:type="dxa"/>
            <w:gridSpan w:val="2"/>
            <w:vMerge/>
            <w:shd w:val="clear" w:color="auto" w:fill="auto"/>
            <w:vAlign w:val="center"/>
          </w:tcPr>
          <w:p w:rsidR="005B49FC" w:rsidRPr="005B49FC" w:rsidRDefault="005B49FC" w:rsidP="00C1159F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B49FC" w:rsidRPr="005B49FC" w:rsidRDefault="005B49FC" w:rsidP="00C1159F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B49FC" w:rsidRPr="005B49FC" w:rsidRDefault="005B49FC" w:rsidP="00C1159F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B49FC" w:rsidRPr="005B49FC" w:rsidRDefault="005B49FC" w:rsidP="00C1159F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B49FC" w:rsidRPr="005B49FC" w:rsidRDefault="005B49FC" w:rsidP="00C1159F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B49FC" w:rsidRPr="005B49FC" w:rsidRDefault="005B49FC" w:rsidP="00C1159F">
            <w:pPr>
              <w:jc w:val="center"/>
              <w:rPr>
                <w:rFonts w:eastAsia="Calibri"/>
              </w:rPr>
            </w:pPr>
            <w:r w:rsidRPr="005B49FC">
              <w:rPr>
                <w:rFonts w:eastAsia="Calibri"/>
              </w:rPr>
              <w:t>2019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49FC" w:rsidRPr="005B49FC" w:rsidRDefault="005B49FC" w:rsidP="00C1159F">
            <w:pPr>
              <w:jc w:val="center"/>
            </w:pPr>
            <w:r w:rsidRPr="005B49FC">
              <w:t>2020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49FC" w:rsidRPr="005B49FC" w:rsidRDefault="005B49FC" w:rsidP="00C1159F">
            <w:pPr>
              <w:jc w:val="center"/>
            </w:pPr>
            <w:r w:rsidRPr="005B49FC">
              <w:t>2021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49FC" w:rsidRPr="005B49FC" w:rsidRDefault="005B49FC" w:rsidP="00C1159F">
            <w:pPr>
              <w:jc w:val="center"/>
            </w:pPr>
            <w:r w:rsidRPr="005B49FC">
              <w:t>2022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49FC" w:rsidRPr="005B49FC" w:rsidRDefault="005B49FC" w:rsidP="00C1159F">
            <w:pPr>
              <w:jc w:val="center"/>
              <w:rPr>
                <w:rFonts w:eastAsia="Calibri"/>
              </w:rPr>
            </w:pPr>
            <w:r w:rsidRPr="005B49FC">
              <w:rPr>
                <w:rFonts w:eastAsia="Calibri"/>
              </w:rPr>
              <w:t>2023</w:t>
            </w:r>
          </w:p>
        </w:tc>
        <w:tc>
          <w:tcPr>
            <w:tcW w:w="894" w:type="dxa"/>
            <w:vAlign w:val="center"/>
          </w:tcPr>
          <w:p w:rsidR="005B49FC" w:rsidRPr="005B49FC" w:rsidRDefault="005B49FC" w:rsidP="00C1159F">
            <w:pPr>
              <w:jc w:val="center"/>
              <w:rPr>
                <w:rFonts w:eastAsia="Calibri"/>
              </w:rPr>
            </w:pPr>
            <w:r w:rsidRPr="005B49FC">
              <w:rPr>
                <w:rFonts w:eastAsia="Calibri"/>
              </w:rPr>
              <w:t>2024</w:t>
            </w:r>
          </w:p>
        </w:tc>
      </w:tr>
      <w:tr w:rsidR="005B49FC" w:rsidRPr="005B49FC" w:rsidTr="005B49FC">
        <w:tc>
          <w:tcPr>
            <w:tcW w:w="534" w:type="dxa"/>
            <w:shd w:val="clear" w:color="auto" w:fill="auto"/>
          </w:tcPr>
          <w:p w:rsidR="005B49FC" w:rsidRPr="005B49FC" w:rsidRDefault="005B49FC" w:rsidP="00C1159F">
            <w:pPr>
              <w:jc w:val="center"/>
            </w:pPr>
            <w:r w:rsidRPr="005B49FC">
              <w:t>1</w:t>
            </w:r>
          </w:p>
        </w:tc>
        <w:tc>
          <w:tcPr>
            <w:tcW w:w="1985" w:type="dxa"/>
            <w:shd w:val="clear" w:color="auto" w:fill="auto"/>
          </w:tcPr>
          <w:p w:rsidR="005B49FC" w:rsidRPr="005B49FC" w:rsidRDefault="005B49FC" w:rsidP="00C1159F">
            <w:pPr>
              <w:jc w:val="center"/>
            </w:pPr>
            <w:r w:rsidRPr="005B49FC">
              <w:t>2</w:t>
            </w:r>
          </w:p>
        </w:tc>
        <w:tc>
          <w:tcPr>
            <w:tcW w:w="1945" w:type="dxa"/>
            <w:shd w:val="clear" w:color="auto" w:fill="auto"/>
          </w:tcPr>
          <w:p w:rsidR="005B49FC" w:rsidRPr="005B49FC" w:rsidRDefault="005B49FC" w:rsidP="00C1159F">
            <w:pPr>
              <w:jc w:val="center"/>
            </w:pPr>
            <w:r w:rsidRPr="005B49FC">
              <w:t>3</w:t>
            </w:r>
          </w:p>
        </w:tc>
        <w:tc>
          <w:tcPr>
            <w:tcW w:w="889" w:type="dxa"/>
            <w:gridSpan w:val="2"/>
            <w:shd w:val="clear" w:color="auto" w:fill="auto"/>
          </w:tcPr>
          <w:p w:rsidR="005B49FC" w:rsidRPr="005B49FC" w:rsidRDefault="005B49FC" w:rsidP="00C1159F">
            <w:pPr>
              <w:jc w:val="center"/>
            </w:pPr>
            <w:r w:rsidRPr="005B49FC">
              <w:t>4</w:t>
            </w:r>
          </w:p>
        </w:tc>
        <w:tc>
          <w:tcPr>
            <w:tcW w:w="1418" w:type="dxa"/>
            <w:shd w:val="clear" w:color="auto" w:fill="auto"/>
          </w:tcPr>
          <w:p w:rsidR="005B49FC" w:rsidRPr="005B49FC" w:rsidRDefault="005B49FC" w:rsidP="00C1159F">
            <w:pPr>
              <w:jc w:val="center"/>
            </w:pPr>
            <w:r w:rsidRPr="005B49FC">
              <w:t>5</w:t>
            </w:r>
          </w:p>
        </w:tc>
        <w:tc>
          <w:tcPr>
            <w:tcW w:w="1276" w:type="dxa"/>
            <w:shd w:val="clear" w:color="auto" w:fill="auto"/>
          </w:tcPr>
          <w:p w:rsidR="005B49FC" w:rsidRPr="005B49FC" w:rsidRDefault="005B49FC" w:rsidP="00C1159F">
            <w:pPr>
              <w:jc w:val="center"/>
            </w:pPr>
            <w:r w:rsidRPr="005B49FC">
              <w:t>6</w:t>
            </w:r>
          </w:p>
        </w:tc>
        <w:tc>
          <w:tcPr>
            <w:tcW w:w="1417" w:type="dxa"/>
            <w:shd w:val="clear" w:color="auto" w:fill="auto"/>
          </w:tcPr>
          <w:p w:rsidR="005B49FC" w:rsidRPr="005B49FC" w:rsidRDefault="005B49FC" w:rsidP="00C1159F">
            <w:pPr>
              <w:jc w:val="center"/>
            </w:pPr>
            <w:r w:rsidRPr="005B49FC">
              <w:t>7</w:t>
            </w:r>
          </w:p>
        </w:tc>
        <w:tc>
          <w:tcPr>
            <w:tcW w:w="992" w:type="dxa"/>
            <w:shd w:val="clear" w:color="auto" w:fill="auto"/>
          </w:tcPr>
          <w:p w:rsidR="005B49FC" w:rsidRPr="005B49FC" w:rsidRDefault="005B49FC" w:rsidP="00C1159F">
            <w:pPr>
              <w:jc w:val="center"/>
            </w:pPr>
            <w:r w:rsidRPr="005B49FC">
              <w:t>8</w:t>
            </w:r>
          </w:p>
        </w:tc>
        <w:tc>
          <w:tcPr>
            <w:tcW w:w="850" w:type="dxa"/>
            <w:shd w:val="clear" w:color="auto" w:fill="auto"/>
          </w:tcPr>
          <w:p w:rsidR="005B49FC" w:rsidRPr="005B49FC" w:rsidRDefault="005B49FC" w:rsidP="00C1159F">
            <w:pPr>
              <w:jc w:val="center"/>
            </w:pPr>
            <w:r w:rsidRPr="005B49FC">
              <w:t>9</w:t>
            </w:r>
          </w:p>
        </w:tc>
        <w:tc>
          <w:tcPr>
            <w:tcW w:w="851" w:type="dxa"/>
            <w:shd w:val="clear" w:color="auto" w:fill="auto"/>
          </w:tcPr>
          <w:p w:rsidR="005B49FC" w:rsidRPr="005B49FC" w:rsidRDefault="005B49FC" w:rsidP="00C1159F">
            <w:pPr>
              <w:jc w:val="center"/>
            </w:pPr>
            <w:r w:rsidRPr="005B49FC">
              <w:t>10</w:t>
            </w:r>
          </w:p>
        </w:tc>
        <w:tc>
          <w:tcPr>
            <w:tcW w:w="850" w:type="dxa"/>
            <w:shd w:val="clear" w:color="auto" w:fill="auto"/>
          </w:tcPr>
          <w:p w:rsidR="005B49FC" w:rsidRPr="005B49FC" w:rsidRDefault="005B49FC" w:rsidP="00C1159F">
            <w:pPr>
              <w:jc w:val="center"/>
            </w:pPr>
            <w:r w:rsidRPr="005B49FC">
              <w:t>11</w:t>
            </w:r>
          </w:p>
        </w:tc>
        <w:tc>
          <w:tcPr>
            <w:tcW w:w="851" w:type="dxa"/>
            <w:shd w:val="clear" w:color="auto" w:fill="auto"/>
          </w:tcPr>
          <w:p w:rsidR="005B49FC" w:rsidRPr="005B49FC" w:rsidRDefault="005B49FC" w:rsidP="00C1159F">
            <w:pPr>
              <w:jc w:val="center"/>
            </w:pPr>
            <w:r w:rsidRPr="005B49FC">
              <w:t>12</w:t>
            </w:r>
          </w:p>
        </w:tc>
        <w:tc>
          <w:tcPr>
            <w:tcW w:w="850" w:type="dxa"/>
            <w:shd w:val="clear" w:color="auto" w:fill="auto"/>
          </w:tcPr>
          <w:p w:rsidR="005B49FC" w:rsidRPr="005B49FC" w:rsidRDefault="005B49FC" w:rsidP="00C1159F">
            <w:pPr>
              <w:jc w:val="center"/>
            </w:pPr>
            <w:r w:rsidRPr="005B49FC">
              <w:t>13</w:t>
            </w:r>
          </w:p>
        </w:tc>
        <w:tc>
          <w:tcPr>
            <w:tcW w:w="894" w:type="dxa"/>
          </w:tcPr>
          <w:p w:rsidR="005B49FC" w:rsidRPr="005B49FC" w:rsidRDefault="005B49FC" w:rsidP="00C1159F">
            <w:pPr>
              <w:jc w:val="center"/>
            </w:pPr>
            <w:r w:rsidRPr="005B49FC">
              <w:t>14</w:t>
            </w:r>
          </w:p>
        </w:tc>
      </w:tr>
      <w:tr w:rsidR="005B49FC" w:rsidRPr="005B49FC" w:rsidTr="005B49FC">
        <w:tc>
          <w:tcPr>
            <w:tcW w:w="9464" w:type="dxa"/>
            <w:gridSpan w:val="8"/>
            <w:shd w:val="clear" w:color="auto" w:fill="auto"/>
          </w:tcPr>
          <w:p w:rsidR="005B49FC" w:rsidRPr="005B49FC" w:rsidRDefault="005B49FC" w:rsidP="00C1159F">
            <w:pPr>
              <w:widowControl w:val="0"/>
              <w:autoSpaceDE w:val="0"/>
              <w:autoSpaceDN w:val="0"/>
            </w:pPr>
            <w:r w:rsidRPr="005B49FC">
              <w:t>Портфели проектов, основанные на национальных и федеральных проектах Российской Федерации</w:t>
            </w:r>
          </w:p>
        </w:tc>
        <w:tc>
          <w:tcPr>
            <w:tcW w:w="5244" w:type="dxa"/>
            <w:gridSpan w:val="6"/>
            <w:shd w:val="clear" w:color="auto" w:fill="auto"/>
          </w:tcPr>
          <w:p w:rsidR="005B49FC" w:rsidRPr="005B49FC" w:rsidRDefault="005B49FC" w:rsidP="00C1159F">
            <w:pPr>
              <w:widowControl w:val="0"/>
              <w:autoSpaceDE w:val="0"/>
              <w:autoSpaceDN w:val="0"/>
            </w:pPr>
          </w:p>
        </w:tc>
        <w:tc>
          <w:tcPr>
            <w:tcW w:w="894" w:type="dxa"/>
          </w:tcPr>
          <w:p w:rsidR="005B49FC" w:rsidRPr="005B49FC" w:rsidRDefault="005B49FC" w:rsidP="00C1159F">
            <w:pPr>
              <w:widowControl w:val="0"/>
              <w:autoSpaceDE w:val="0"/>
              <w:autoSpaceDN w:val="0"/>
            </w:pPr>
          </w:p>
        </w:tc>
      </w:tr>
      <w:tr w:rsidR="005B49FC" w:rsidRPr="005B49FC" w:rsidTr="005B49FC">
        <w:tc>
          <w:tcPr>
            <w:tcW w:w="534" w:type="dxa"/>
            <w:vMerge w:val="restart"/>
            <w:shd w:val="clear" w:color="auto" w:fill="auto"/>
          </w:tcPr>
          <w:p w:rsidR="005B49FC" w:rsidRPr="005B49FC" w:rsidRDefault="005B49FC" w:rsidP="00C1159F">
            <w:pPr>
              <w:jc w:val="center"/>
              <w:rPr>
                <w:rFonts w:eastAsia="Calibri"/>
              </w:rPr>
            </w:pPr>
            <w:r w:rsidRPr="005B49FC">
              <w:rPr>
                <w:rFonts w:eastAsia="Calibri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B49FC" w:rsidRPr="005B49FC" w:rsidRDefault="005B49FC" w:rsidP="00C1159F">
            <w:pPr>
              <w:jc w:val="center"/>
            </w:pPr>
            <w:r w:rsidRPr="005B49FC">
              <w:t>Портфель проектов «Малое и среднее предпринимательство и поддержка индивидуальной предпринимательской инициативы»</w:t>
            </w:r>
          </w:p>
          <w:p w:rsidR="005B49FC" w:rsidRPr="005B49FC" w:rsidRDefault="005B49FC" w:rsidP="00C1159F">
            <w:pPr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1979" w:type="dxa"/>
            <w:gridSpan w:val="2"/>
            <w:vMerge w:val="restart"/>
            <w:shd w:val="clear" w:color="auto" w:fill="auto"/>
          </w:tcPr>
          <w:p w:rsidR="005B49FC" w:rsidRPr="005B49FC" w:rsidRDefault="005B49FC" w:rsidP="00C1159F">
            <w:pPr>
              <w:jc w:val="center"/>
            </w:pPr>
            <w:r w:rsidRPr="005B49FC">
              <w:t>Региональный проект</w:t>
            </w:r>
          </w:p>
          <w:p w:rsidR="005B49FC" w:rsidRPr="005B49FC" w:rsidRDefault="005B49FC" w:rsidP="00C1159F">
            <w:pPr>
              <w:jc w:val="center"/>
            </w:pPr>
            <w:r w:rsidRPr="005B49FC">
              <w:t>«Расширение доступа субъектов МСП к финансовым ресурсам, в том числе к льготному финансированию» («Финансовая поддержка МСП»)</w:t>
            </w:r>
          </w:p>
          <w:p w:rsidR="005B49FC" w:rsidRPr="005B49FC" w:rsidRDefault="005B49FC" w:rsidP="00C1159F">
            <w:pPr>
              <w:jc w:val="center"/>
              <w:rPr>
                <w:rFonts w:eastAsia="Calibri"/>
                <w:highlight w:val="yellow"/>
              </w:rPr>
            </w:pPr>
            <w:r w:rsidRPr="005B49FC">
              <w:t>(4,5)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5B49FC" w:rsidRPr="005B49FC" w:rsidRDefault="005B49FC" w:rsidP="00C1159F">
            <w:pPr>
              <w:jc w:val="center"/>
              <w:rPr>
                <w:rFonts w:eastAsia="Calibri"/>
                <w:highlight w:val="yellow"/>
              </w:rPr>
            </w:pPr>
            <w:r w:rsidRPr="005B49FC">
              <w:rPr>
                <w:rFonts w:eastAsia="Calibri"/>
              </w:rPr>
              <w:t>2.2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B49FC" w:rsidRPr="005B49FC" w:rsidRDefault="005B49FC" w:rsidP="005B49FC">
            <w:pPr>
              <w:ind w:left="34"/>
              <w:jc w:val="center"/>
              <w:rPr>
                <w:rFonts w:eastAsia="Calibri"/>
                <w:highlight w:val="yellow"/>
              </w:rPr>
            </w:pPr>
            <w:r w:rsidRPr="005B49FC">
              <w:rPr>
                <w:rFonts w:eastAsia="Calibri"/>
              </w:rPr>
              <w:t>У</w:t>
            </w:r>
            <w:r w:rsidRPr="005B49FC">
              <w:t>прощение доступа субъектов малого и среднего предпринимательства к льготному финансированию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49FC" w:rsidRPr="005B49FC" w:rsidRDefault="005B49FC" w:rsidP="00C1159F">
            <w:pPr>
              <w:rPr>
                <w:rFonts w:eastAsia="Calibri"/>
                <w:highlight w:val="yellow"/>
              </w:rPr>
            </w:pPr>
            <w:r w:rsidRPr="005B49FC">
              <w:rPr>
                <w:rFonts w:eastAsia="Calibri"/>
              </w:rPr>
              <w:t xml:space="preserve">  12.2024</w:t>
            </w:r>
          </w:p>
        </w:tc>
        <w:tc>
          <w:tcPr>
            <w:tcW w:w="1417" w:type="dxa"/>
            <w:shd w:val="clear" w:color="auto" w:fill="auto"/>
          </w:tcPr>
          <w:p w:rsidR="005B49FC" w:rsidRPr="005B49FC" w:rsidRDefault="005B49FC" w:rsidP="00C1159F">
            <w:pPr>
              <w:rPr>
                <w:rFonts w:eastAsia="Calibri"/>
              </w:rPr>
            </w:pPr>
            <w:r w:rsidRPr="005B49FC">
              <w:rPr>
                <w:rFonts w:eastAsia="Calibri"/>
              </w:rPr>
              <w:t xml:space="preserve">всего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49FC" w:rsidRPr="005B49FC" w:rsidRDefault="005B49FC" w:rsidP="00C1159F">
            <w:pPr>
              <w:spacing w:after="200"/>
              <w:jc w:val="center"/>
              <w:rPr>
                <w:bCs/>
                <w:color w:val="000000"/>
              </w:rPr>
            </w:pPr>
            <w:r w:rsidRPr="005B49FC">
              <w:rPr>
                <w:bCs/>
                <w:color w:val="000000"/>
              </w:rPr>
              <w:t>29 891,1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49FC" w:rsidRPr="005B49FC" w:rsidRDefault="005B49FC" w:rsidP="00C1159F">
            <w:pPr>
              <w:spacing w:after="200"/>
              <w:jc w:val="center"/>
              <w:rPr>
                <w:bCs/>
                <w:color w:val="000000"/>
              </w:rPr>
            </w:pPr>
            <w:r w:rsidRPr="005B49FC">
              <w:rPr>
                <w:bCs/>
                <w:color w:val="000000"/>
              </w:rPr>
              <w:t>5 341,6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49FC" w:rsidRPr="005B49FC" w:rsidRDefault="005B49FC" w:rsidP="00C1159F">
            <w:pPr>
              <w:spacing w:after="200"/>
              <w:jc w:val="center"/>
              <w:rPr>
                <w:bCs/>
                <w:color w:val="000000"/>
              </w:rPr>
            </w:pPr>
            <w:r w:rsidRPr="005B49FC">
              <w:rPr>
                <w:bCs/>
                <w:color w:val="000000"/>
              </w:rPr>
              <w:t>4909,9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49FC" w:rsidRPr="005B49FC" w:rsidRDefault="005B49FC" w:rsidP="00C1159F">
            <w:pPr>
              <w:spacing w:after="200"/>
              <w:jc w:val="center"/>
              <w:rPr>
                <w:bCs/>
                <w:color w:val="000000"/>
              </w:rPr>
            </w:pPr>
            <w:r w:rsidRPr="005B49FC">
              <w:rPr>
                <w:bCs/>
                <w:color w:val="000000"/>
              </w:rPr>
              <w:t>4909,9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49FC" w:rsidRPr="005B49FC" w:rsidRDefault="005B49FC" w:rsidP="00C1159F">
            <w:pPr>
              <w:spacing w:after="200"/>
              <w:jc w:val="center"/>
              <w:rPr>
                <w:bCs/>
                <w:color w:val="000000"/>
              </w:rPr>
            </w:pPr>
            <w:r w:rsidRPr="005B49FC">
              <w:rPr>
                <w:bCs/>
                <w:color w:val="000000"/>
              </w:rPr>
              <w:t>4909,9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49FC" w:rsidRPr="005B49FC" w:rsidRDefault="005B49FC" w:rsidP="00C1159F">
            <w:pPr>
              <w:spacing w:after="200"/>
              <w:jc w:val="center"/>
              <w:rPr>
                <w:bCs/>
                <w:color w:val="000000"/>
              </w:rPr>
            </w:pPr>
            <w:r w:rsidRPr="005B49FC">
              <w:rPr>
                <w:bCs/>
                <w:color w:val="000000"/>
              </w:rPr>
              <w:t>4909,9</w:t>
            </w:r>
          </w:p>
        </w:tc>
        <w:tc>
          <w:tcPr>
            <w:tcW w:w="894" w:type="dxa"/>
          </w:tcPr>
          <w:p w:rsidR="005B49FC" w:rsidRPr="005B49FC" w:rsidRDefault="005B49FC" w:rsidP="00C1159F">
            <w:pPr>
              <w:spacing w:after="200"/>
              <w:jc w:val="center"/>
              <w:rPr>
                <w:bCs/>
                <w:color w:val="000000"/>
              </w:rPr>
            </w:pPr>
            <w:r w:rsidRPr="005B49FC">
              <w:rPr>
                <w:bCs/>
                <w:color w:val="000000"/>
              </w:rPr>
              <w:t>4909,9</w:t>
            </w:r>
          </w:p>
        </w:tc>
      </w:tr>
      <w:tr w:rsidR="005B49FC" w:rsidRPr="005B49FC" w:rsidTr="005B49FC">
        <w:tc>
          <w:tcPr>
            <w:tcW w:w="534" w:type="dxa"/>
            <w:vMerge/>
            <w:shd w:val="clear" w:color="auto" w:fill="auto"/>
          </w:tcPr>
          <w:p w:rsidR="005B49FC" w:rsidRPr="005B49FC" w:rsidRDefault="005B49FC" w:rsidP="00C1159F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B49FC" w:rsidRPr="005B49FC" w:rsidRDefault="005B49FC" w:rsidP="00C1159F">
            <w:pPr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1979" w:type="dxa"/>
            <w:gridSpan w:val="2"/>
            <w:vMerge/>
            <w:shd w:val="clear" w:color="auto" w:fill="auto"/>
          </w:tcPr>
          <w:p w:rsidR="005B49FC" w:rsidRPr="005B49FC" w:rsidRDefault="005B49FC" w:rsidP="00C1159F">
            <w:pPr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B49FC" w:rsidRPr="005B49FC" w:rsidRDefault="005B49FC" w:rsidP="00C1159F">
            <w:pPr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49FC" w:rsidRPr="005B49FC" w:rsidRDefault="005B49FC" w:rsidP="00C1159F">
            <w:pPr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49FC" w:rsidRPr="005B49FC" w:rsidRDefault="005B49FC" w:rsidP="00C1159F">
            <w:pPr>
              <w:rPr>
                <w:rFonts w:eastAsia="Calibri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5B49FC" w:rsidRPr="005B49FC" w:rsidRDefault="005B49FC" w:rsidP="00C1159F">
            <w:pPr>
              <w:rPr>
                <w:rFonts w:eastAsia="Calibri"/>
              </w:rPr>
            </w:pPr>
            <w:r w:rsidRPr="005B49FC">
              <w:rPr>
                <w:rFonts w:eastAsia="Calibri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49FC" w:rsidRPr="005B49FC" w:rsidRDefault="005B49FC" w:rsidP="00C1159F">
            <w:pPr>
              <w:spacing w:after="200"/>
              <w:jc w:val="center"/>
              <w:rPr>
                <w:color w:val="000000"/>
              </w:rPr>
            </w:pPr>
            <w:r w:rsidRPr="005B49FC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49FC" w:rsidRPr="005B49FC" w:rsidRDefault="005B49FC" w:rsidP="00C1159F">
            <w:pPr>
              <w:spacing w:after="200"/>
              <w:jc w:val="center"/>
            </w:pPr>
            <w:r w:rsidRPr="005B49FC">
              <w:rPr>
                <w:color w:val="00000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49FC" w:rsidRPr="005B49FC" w:rsidRDefault="005B49FC" w:rsidP="00C1159F">
            <w:pPr>
              <w:spacing w:after="200"/>
              <w:jc w:val="center"/>
            </w:pPr>
            <w:r w:rsidRPr="005B49FC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49FC" w:rsidRPr="005B49FC" w:rsidRDefault="005B49FC" w:rsidP="00C1159F">
            <w:pPr>
              <w:spacing w:after="200"/>
              <w:jc w:val="center"/>
            </w:pPr>
            <w:r w:rsidRPr="005B49FC">
              <w:rPr>
                <w:color w:val="00000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49FC" w:rsidRPr="005B49FC" w:rsidRDefault="005B49FC" w:rsidP="00C1159F">
            <w:pPr>
              <w:spacing w:after="200"/>
              <w:jc w:val="center"/>
            </w:pPr>
            <w:r w:rsidRPr="005B49FC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49FC" w:rsidRPr="005B49FC" w:rsidRDefault="005B49FC" w:rsidP="00C1159F">
            <w:pPr>
              <w:spacing w:after="200"/>
              <w:jc w:val="center"/>
            </w:pPr>
            <w:r w:rsidRPr="005B49FC">
              <w:rPr>
                <w:color w:val="000000"/>
              </w:rPr>
              <w:t>0,0</w:t>
            </w:r>
          </w:p>
        </w:tc>
        <w:tc>
          <w:tcPr>
            <w:tcW w:w="894" w:type="dxa"/>
          </w:tcPr>
          <w:p w:rsidR="005B49FC" w:rsidRPr="005B49FC" w:rsidRDefault="005B49FC" w:rsidP="00C1159F">
            <w:pPr>
              <w:spacing w:after="200"/>
              <w:jc w:val="center"/>
              <w:rPr>
                <w:color w:val="000000"/>
              </w:rPr>
            </w:pPr>
            <w:r w:rsidRPr="005B49FC">
              <w:rPr>
                <w:color w:val="000000"/>
              </w:rPr>
              <w:t>0,0</w:t>
            </w:r>
          </w:p>
        </w:tc>
      </w:tr>
      <w:tr w:rsidR="005B49FC" w:rsidRPr="005B49FC" w:rsidTr="005B49FC">
        <w:tc>
          <w:tcPr>
            <w:tcW w:w="534" w:type="dxa"/>
            <w:vMerge/>
            <w:shd w:val="clear" w:color="auto" w:fill="auto"/>
          </w:tcPr>
          <w:p w:rsidR="005B49FC" w:rsidRPr="005B49FC" w:rsidRDefault="005B49FC" w:rsidP="00C1159F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B49FC" w:rsidRPr="005B49FC" w:rsidRDefault="005B49FC" w:rsidP="00C1159F">
            <w:pPr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1979" w:type="dxa"/>
            <w:gridSpan w:val="2"/>
            <w:vMerge/>
            <w:shd w:val="clear" w:color="auto" w:fill="auto"/>
          </w:tcPr>
          <w:p w:rsidR="005B49FC" w:rsidRPr="005B49FC" w:rsidRDefault="005B49FC" w:rsidP="00C1159F">
            <w:pPr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B49FC" w:rsidRPr="005B49FC" w:rsidRDefault="005B49FC" w:rsidP="00C1159F">
            <w:pPr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49FC" w:rsidRPr="005B49FC" w:rsidRDefault="005B49FC" w:rsidP="00C1159F">
            <w:pPr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49FC" w:rsidRPr="005B49FC" w:rsidRDefault="005B49FC" w:rsidP="00C1159F">
            <w:pPr>
              <w:rPr>
                <w:rFonts w:eastAsia="Calibri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5B49FC" w:rsidRPr="005B49FC" w:rsidRDefault="005B49FC" w:rsidP="00C1159F">
            <w:pPr>
              <w:rPr>
                <w:rFonts w:eastAsia="Calibri"/>
              </w:rPr>
            </w:pPr>
            <w:r w:rsidRPr="005B49FC">
              <w:rPr>
                <w:rFonts w:eastAsia="Calibri"/>
              </w:rPr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49FC" w:rsidRPr="005B49FC" w:rsidRDefault="005B49FC" w:rsidP="00C1159F">
            <w:pPr>
              <w:spacing w:after="200"/>
              <w:jc w:val="center"/>
              <w:rPr>
                <w:color w:val="000000"/>
              </w:rPr>
            </w:pPr>
            <w:r w:rsidRPr="005B49FC">
              <w:rPr>
                <w:color w:val="000000"/>
              </w:rPr>
              <w:t>25 706,2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49FC" w:rsidRPr="005B49FC" w:rsidRDefault="005B49FC" w:rsidP="00C1159F">
            <w:pPr>
              <w:spacing w:after="200"/>
              <w:jc w:val="center"/>
              <w:rPr>
                <w:color w:val="000000"/>
              </w:rPr>
            </w:pPr>
            <w:r w:rsidRPr="005B49FC">
              <w:rPr>
                <w:color w:val="000000"/>
              </w:rPr>
              <w:t>4 593,7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49FC" w:rsidRPr="005B49FC" w:rsidRDefault="005B49FC" w:rsidP="00C1159F">
            <w:pPr>
              <w:spacing w:after="200"/>
              <w:jc w:val="center"/>
              <w:rPr>
                <w:color w:val="000000"/>
              </w:rPr>
            </w:pPr>
            <w:r w:rsidRPr="005B49FC">
              <w:rPr>
                <w:color w:val="000000"/>
              </w:rPr>
              <w:t>4 222,5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49FC" w:rsidRPr="005B49FC" w:rsidRDefault="005B49FC" w:rsidP="00C1159F">
            <w:pPr>
              <w:spacing w:after="200"/>
              <w:jc w:val="center"/>
              <w:rPr>
                <w:color w:val="000000"/>
              </w:rPr>
            </w:pPr>
            <w:r w:rsidRPr="005B49FC">
              <w:rPr>
                <w:color w:val="000000"/>
              </w:rPr>
              <w:t>4 222,5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49FC" w:rsidRPr="005B49FC" w:rsidRDefault="005B49FC" w:rsidP="00C1159F">
            <w:pPr>
              <w:spacing w:after="200"/>
              <w:jc w:val="center"/>
              <w:rPr>
                <w:color w:val="000000"/>
              </w:rPr>
            </w:pPr>
            <w:r w:rsidRPr="005B49FC">
              <w:rPr>
                <w:color w:val="000000"/>
              </w:rPr>
              <w:t>4 222,5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49FC" w:rsidRPr="005B49FC" w:rsidRDefault="005B49FC" w:rsidP="00C1159F">
            <w:pPr>
              <w:spacing w:after="200"/>
              <w:jc w:val="center"/>
              <w:rPr>
                <w:color w:val="000000"/>
              </w:rPr>
            </w:pPr>
            <w:r w:rsidRPr="005B49FC">
              <w:rPr>
                <w:color w:val="000000"/>
              </w:rPr>
              <w:t>4 222,5</w:t>
            </w:r>
          </w:p>
        </w:tc>
        <w:tc>
          <w:tcPr>
            <w:tcW w:w="894" w:type="dxa"/>
            <w:vAlign w:val="center"/>
          </w:tcPr>
          <w:p w:rsidR="005B49FC" w:rsidRPr="005B49FC" w:rsidRDefault="005B49FC" w:rsidP="00C1159F">
            <w:pPr>
              <w:spacing w:after="200"/>
              <w:jc w:val="center"/>
              <w:rPr>
                <w:color w:val="000000"/>
              </w:rPr>
            </w:pPr>
            <w:r w:rsidRPr="005B49FC">
              <w:rPr>
                <w:color w:val="000000"/>
              </w:rPr>
              <w:t>4 222,5</w:t>
            </w:r>
          </w:p>
        </w:tc>
      </w:tr>
      <w:tr w:rsidR="005B49FC" w:rsidRPr="005B49FC" w:rsidTr="005B49FC">
        <w:tc>
          <w:tcPr>
            <w:tcW w:w="534" w:type="dxa"/>
            <w:vMerge/>
            <w:shd w:val="clear" w:color="auto" w:fill="auto"/>
          </w:tcPr>
          <w:p w:rsidR="005B49FC" w:rsidRPr="005B49FC" w:rsidRDefault="005B49FC" w:rsidP="00C1159F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B49FC" w:rsidRPr="005B49FC" w:rsidRDefault="005B49FC" w:rsidP="00C1159F">
            <w:pPr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1979" w:type="dxa"/>
            <w:gridSpan w:val="2"/>
            <w:vMerge/>
            <w:shd w:val="clear" w:color="auto" w:fill="auto"/>
          </w:tcPr>
          <w:p w:rsidR="005B49FC" w:rsidRPr="005B49FC" w:rsidRDefault="005B49FC" w:rsidP="00C1159F">
            <w:pPr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B49FC" w:rsidRPr="005B49FC" w:rsidRDefault="005B49FC" w:rsidP="00C1159F">
            <w:pPr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49FC" w:rsidRPr="005B49FC" w:rsidRDefault="005B49FC" w:rsidP="00C1159F">
            <w:pPr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49FC" w:rsidRPr="005B49FC" w:rsidRDefault="005B49FC" w:rsidP="00C1159F">
            <w:pPr>
              <w:rPr>
                <w:rFonts w:eastAsia="Calibri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5B49FC" w:rsidRPr="005B49FC" w:rsidRDefault="005B49FC" w:rsidP="00C1159F">
            <w:pPr>
              <w:rPr>
                <w:rFonts w:eastAsia="Calibri"/>
              </w:rPr>
            </w:pPr>
            <w:r w:rsidRPr="005B49FC">
              <w:rPr>
                <w:rFonts w:eastAsia="Calibri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49FC" w:rsidRPr="005B49FC" w:rsidRDefault="005B49FC" w:rsidP="00C1159F">
            <w:pPr>
              <w:spacing w:after="200"/>
              <w:jc w:val="center"/>
              <w:rPr>
                <w:color w:val="000000"/>
              </w:rPr>
            </w:pPr>
            <w:r w:rsidRPr="005B49FC">
              <w:rPr>
                <w:color w:val="000000"/>
              </w:rPr>
              <w:t>4 184,9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49FC" w:rsidRPr="005B49FC" w:rsidRDefault="005B49FC" w:rsidP="00C1159F">
            <w:pPr>
              <w:spacing w:after="200"/>
              <w:jc w:val="center"/>
              <w:rPr>
                <w:color w:val="000000"/>
              </w:rPr>
            </w:pPr>
            <w:r w:rsidRPr="005B49FC">
              <w:rPr>
                <w:color w:val="000000"/>
              </w:rPr>
              <w:t>747,9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49FC" w:rsidRPr="005B49FC" w:rsidRDefault="005B49FC" w:rsidP="00C1159F">
            <w:pPr>
              <w:spacing w:after="200"/>
              <w:jc w:val="center"/>
              <w:rPr>
                <w:color w:val="000000"/>
              </w:rPr>
            </w:pPr>
            <w:r w:rsidRPr="005B49FC">
              <w:rPr>
                <w:color w:val="000000"/>
              </w:rPr>
              <w:t>687,4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49FC" w:rsidRPr="005B49FC" w:rsidRDefault="005B49FC" w:rsidP="00C1159F">
            <w:pPr>
              <w:spacing w:after="200"/>
              <w:jc w:val="center"/>
              <w:rPr>
                <w:color w:val="000000"/>
              </w:rPr>
            </w:pPr>
            <w:r w:rsidRPr="005B49FC">
              <w:rPr>
                <w:color w:val="000000"/>
              </w:rPr>
              <w:t>687,4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49FC" w:rsidRPr="005B49FC" w:rsidRDefault="005B49FC" w:rsidP="00C1159F">
            <w:pPr>
              <w:spacing w:after="200"/>
              <w:jc w:val="center"/>
              <w:rPr>
                <w:color w:val="000000"/>
              </w:rPr>
            </w:pPr>
            <w:r w:rsidRPr="005B49FC">
              <w:rPr>
                <w:color w:val="000000"/>
              </w:rPr>
              <w:t>687,4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49FC" w:rsidRPr="005B49FC" w:rsidRDefault="005B49FC" w:rsidP="00C1159F">
            <w:pPr>
              <w:spacing w:after="200"/>
              <w:jc w:val="center"/>
              <w:rPr>
                <w:color w:val="000000"/>
              </w:rPr>
            </w:pPr>
            <w:r w:rsidRPr="005B49FC">
              <w:rPr>
                <w:color w:val="000000"/>
              </w:rPr>
              <w:t>687,4</w:t>
            </w:r>
          </w:p>
        </w:tc>
        <w:tc>
          <w:tcPr>
            <w:tcW w:w="894" w:type="dxa"/>
          </w:tcPr>
          <w:p w:rsidR="005B49FC" w:rsidRPr="005B49FC" w:rsidRDefault="005B49FC" w:rsidP="00C1159F">
            <w:pPr>
              <w:spacing w:after="200"/>
              <w:jc w:val="center"/>
              <w:rPr>
                <w:color w:val="000000"/>
              </w:rPr>
            </w:pPr>
            <w:r w:rsidRPr="005B49FC">
              <w:rPr>
                <w:color w:val="000000"/>
              </w:rPr>
              <w:t>687,4</w:t>
            </w:r>
          </w:p>
        </w:tc>
      </w:tr>
      <w:tr w:rsidR="005B49FC" w:rsidRPr="005B49FC" w:rsidTr="005B49FC">
        <w:tc>
          <w:tcPr>
            <w:tcW w:w="534" w:type="dxa"/>
            <w:vMerge/>
            <w:shd w:val="clear" w:color="auto" w:fill="auto"/>
          </w:tcPr>
          <w:p w:rsidR="005B49FC" w:rsidRPr="005B49FC" w:rsidRDefault="005B49FC" w:rsidP="00C1159F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B49FC" w:rsidRPr="005B49FC" w:rsidRDefault="005B49FC" w:rsidP="00C1159F">
            <w:pPr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1979" w:type="dxa"/>
            <w:gridSpan w:val="2"/>
            <w:vMerge/>
            <w:shd w:val="clear" w:color="auto" w:fill="auto"/>
          </w:tcPr>
          <w:p w:rsidR="005B49FC" w:rsidRPr="005B49FC" w:rsidRDefault="005B49FC" w:rsidP="00C1159F">
            <w:pPr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B49FC" w:rsidRPr="005B49FC" w:rsidRDefault="005B49FC" w:rsidP="00C1159F">
            <w:pPr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49FC" w:rsidRPr="005B49FC" w:rsidRDefault="005B49FC" w:rsidP="00C1159F">
            <w:pPr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49FC" w:rsidRPr="005B49FC" w:rsidRDefault="005B49FC" w:rsidP="00C1159F">
            <w:pPr>
              <w:rPr>
                <w:rFonts w:eastAsia="Calibri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5B49FC" w:rsidRPr="005B49FC" w:rsidRDefault="005B49FC" w:rsidP="00C1159F">
            <w:pPr>
              <w:rPr>
                <w:rFonts w:eastAsia="Calibri"/>
              </w:rPr>
            </w:pPr>
            <w:r w:rsidRPr="005B49FC">
              <w:rPr>
                <w:rFonts w:eastAsia="Calibri"/>
              </w:rPr>
              <w:t>иные источники финансирования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49FC" w:rsidRPr="005B49FC" w:rsidRDefault="005B49FC" w:rsidP="00C1159F">
            <w:pPr>
              <w:spacing w:after="200"/>
              <w:jc w:val="center"/>
              <w:rPr>
                <w:bCs/>
                <w:color w:val="000000"/>
              </w:rPr>
            </w:pPr>
            <w:r w:rsidRPr="005B49FC">
              <w:rPr>
                <w:bCs/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49FC" w:rsidRPr="005B49FC" w:rsidRDefault="005B49FC" w:rsidP="00C1159F">
            <w:pPr>
              <w:spacing w:after="200"/>
              <w:jc w:val="center"/>
            </w:pPr>
            <w:r w:rsidRPr="005B49FC">
              <w:rPr>
                <w:bCs/>
                <w:color w:val="00000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49FC" w:rsidRPr="005B49FC" w:rsidRDefault="005B49FC" w:rsidP="00C1159F">
            <w:pPr>
              <w:spacing w:after="200"/>
              <w:jc w:val="center"/>
            </w:pPr>
            <w:r w:rsidRPr="005B49FC">
              <w:rPr>
                <w:bCs/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49FC" w:rsidRPr="005B49FC" w:rsidRDefault="005B49FC" w:rsidP="00C1159F">
            <w:pPr>
              <w:spacing w:after="200"/>
              <w:jc w:val="center"/>
            </w:pPr>
            <w:r w:rsidRPr="005B49FC">
              <w:rPr>
                <w:bCs/>
                <w:color w:val="00000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49FC" w:rsidRPr="005B49FC" w:rsidRDefault="005B49FC" w:rsidP="00C1159F">
            <w:pPr>
              <w:spacing w:after="200"/>
              <w:jc w:val="center"/>
            </w:pPr>
            <w:r w:rsidRPr="005B49FC">
              <w:rPr>
                <w:bCs/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49FC" w:rsidRPr="005B49FC" w:rsidRDefault="005B49FC" w:rsidP="00C1159F">
            <w:pPr>
              <w:spacing w:after="200"/>
              <w:jc w:val="center"/>
            </w:pPr>
            <w:r w:rsidRPr="005B49FC">
              <w:rPr>
                <w:bCs/>
                <w:color w:val="000000"/>
              </w:rPr>
              <w:t>0,0</w:t>
            </w:r>
          </w:p>
        </w:tc>
        <w:tc>
          <w:tcPr>
            <w:tcW w:w="894" w:type="dxa"/>
            <w:vAlign w:val="center"/>
          </w:tcPr>
          <w:p w:rsidR="005B49FC" w:rsidRPr="005B49FC" w:rsidRDefault="005B49FC" w:rsidP="00C1159F">
            <w:pPr>
              <w:spacing w:after="200"/>
              <w:jc w:val="center"/>
              <w:rPr>
                <w:bCs/>
                <w:color w:val="000000"/>
              </w:rPr>
            </w:pPr>
            <w:r w:rsidRPr="005B49FC">
              <w:rPr>
                <w:bCs/>
                <w:color w:val="000000"/>
              </w:rPr>
              <w:t>0,0</w:t>
            </w:r>
          </w:p>
        </w:tc>
      </w:tr>
      <w:tr w:rsidR="005B49FC" w:rsidRPr="005B49FC" w:rsidTr="005B49FC">
        <w:tc>
          <w:tcPr>
            <w:tcW w:w="534" w:type="dxa"/>
            <w:vMerge/>
            <w:shd w:val="clear" w:color="auto" w:fill="auto"/>
          </w:tcPr>
          <w:p w:rsidR="005B49FC" w:rsidRPr="005B49FC" w:rsidRDefault="005B49FC" w:rsidP="00C1159F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B49FC" w:rsidRPr="005B49FC" w:rsidRDefault="005B49FC" w:rsidP="00C1159F">
            <w:pPr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5528" w:type="dxa"/>
            <w:gridSpan w:val="5"/>
            <w:vMerge w:val="restart"/>
            <w:shd w:val="clear" w:color="auto" w:fill="auto"/>
          </w:tcPr>
          <w:p w:rsidR="005B49FC" w:rsidRPr="005B49FC" w:rsidRDefault="005B49FC" w:rsidP="00C1159F">
            <w:pPr>
              <w:jc w:val="center"/>
            </w:pPr>
            <w:r w:rsidRPr="005B49FC">
              <w:rPr>
                <w:rFonts w:eastAsia="Calibri"/>
              </w:rPr>
              <w:t xml:space="preserve">Итого по портфелю проектов </w:t>
            </w:r>
            <w:r w:rsidRPr="005B49FC">
              <w:t>«Малое и среднее предпринимательство и поддержка индивидуальной предпринимательской инициативы»</w:t>
            </w:r>
          </w:p>
          <w:p w:rsidR="005B49FC" w:rsidRPr="005B49FC" w:rsidRDefault="005B49FC" w:rsidP="00C1159F">
            <w:pPr>
              <w:rPr>
                <w:rFonts w:eastAsia="Calibri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5B49FC" w:rsidRPr="005B49FC" w:rsidRDefault="005B49FC" w:rsidP="00C1159F">
            <w:pPr>
              <w:rPr>
                <w:rFonts w:eastAsia="Calibri"/>
              </w:rPr>
            </w:pPr>
            <w:r w:rsidRPr="005B49FC">
              <w:rPr>
                <w:rFonts w:eastAsia="Calibri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49FC" w:rsidRPr="005B49FC" w:rsidRDefault="005B49FC" w:rsidP="00C1159F">
            <w:pPr>
              <w:spacing w:after="200"/>
              <w:jc w:val="center"/>
              <w:rPr>
                <w:bCs/>
                <w:color w:val="000000"/>
              </w:rPr>
            </w:pPr>
            <w:r w:rsidRPr="005B49FC">
              <w:rPr>
                <w:bCs/>
                <w:color w:val="000000"/>
              </w:rPr>
              <w:t>29 891,1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49FC" w:rsidRPr="005B49FC" w:rsidRDefault="005B49FC" w:rsidP="00C1159F">
            <w:pPr>
              <w:spacing w:after="200"/>
              <w:jc w:val="center"/>
              <w:rPr>
                <w:bCs/>
                <w:color w:val="000000"/>
              </w:rPr>
            </w:pPr>
            <w:r w:rsidRPr="005B49FC">
              <w:rPr>
                <w:bCs/>
                <w:color w:val="000000"/>
              </w:rPr>
              <w:t>5 341,6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49FC" w:rsidRPr="005B49FC" w:rsidRDefault="005B49FC" w:rsidP="00C1159F">
            <w:pPr>
              <w:spacing w:after="200"/>
              <w:jc w:val="center"/>
              <w:rPr>
                <w:bCs/>
                <w:color w:val="000000"/>
              </w:rPr>
            </w:pPr>
            <w:r w:rsidRPr="005B49FC">
              <w:rPr>
                <w:bCs/>
                <w:color w:val="000000"/>
              </w:rPr>
              <w:t>4909,9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49FC" w:rsidRPr="005B49FC" w:rsidRDefault="005B49FC" w:rsidP="00C1159F">
            <w:pPr>
              <w:spacing w:after="200"/>
              <w:jc w:val="center"/>
              <w:rPr>
                <w:bCs/>
                <w:color w:val="000000"/>
              </w:rPr>
            </w:pPr>
            <w:r w:rsidRPr="005B49FC">
              <w:rPr>
                <w:bCs/>
                <w:color w:val="000000"/>
              </w:rPr>
              <w:t>4909,9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49FC" w:rsidRPr="005B49FC" w:rsidRDefault="005B49FC" w:rsidP="00C1159F">
            <w:pPr>
              <w:spacing w:after="200"/>
              <w:jc w:val="center"/>
              <w:rPr>
                <w:bCs/>
                <w:color w:val="000000"/>
              </w:rPr>
            </w:pPr>
            <w:r w:rsidRPr="005B49FC">
              <w:rPr>
                <w:bCs/>
                <w:color w:val="000000"/>
              </w:rPr>
              <w:t>4909,9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49FC" w:rsidRPr="005B49FC" w:rsidRDefault="005B49FC" w:rsidP="00C1159F">
            <w:pPr>
              <w:spacing w:after="200"/>
              <w:jc w:val="center"/>
              <w:rPr>
                <w:bCs/>
                <w:color w:val="000000"/>
              </w:rPr>
            </w:pPr>
            <w:r w:rsidRPr="005B49FC">
              <w:rPr>
                <w:bCs/>
                <w:color w:val="000000"/>
              </w:rPr>
              <w:t>4909,9</w:t>
            </w:r>
          </w:p>
        </w:tc>
        <w:tc>
          <w:tcPr>
            <w:tcW w:w="894" w:type="dxa"/>
          </w:tcPr>
          <w:p w:rsidR="005B49FC" w:rsidRPr="005B49FC" w:rsidRDefault="005B49FC" w:rsidP="00C1159F">
            <w:pPr>
              <w:spacing w:after="200"/>
              <w:jc w:val="center"/>
              <w:rPr>
                <w:bCs/>
                <w:color w:val="000000"/>
              </w:rPr>
            </w:pPr>
            <w:r w:rsidRPr="005B49FC">
              <w:rPr>
                <w:bCs/>
                <w:color w:val="000000"/>
              </w:rPr>
              <w:t>4909,9</w:t>
            </w:r>
          </w:p>
        </w:tc>
      </w:tr>
      <w:tr w:rsidR="005B49FC" w:rsidRPr="005B49FC" w:rsidTr="005B49FC">
        <w:tc>
          <w:tcPr>
            <w:tcW w:w="534" w:type="dxa"/>
            <w:vMerge/>
            <w:shd w:val="clear" w:color="auto" w:fill="auto"/>
          </w:tcPr>
          <w:p w:rsidR="005B49FC" w:rsidRPr="005B49FC" w:rsidRDefault="005B49FC" w:rsidP="00C1159F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B49FC" w:rsidRPr="005B49FC" w:rsidRDefault="005B49FC" w:rsidP="00C1159F">
            <w:pPr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5528" w:type="dxa"/>
            <w:gridSpan w:val="5"/>
            <w:vMerge/>
            <w:shd w:val="clear" w:color="auto" w:fill="auto"/>
          </w:tcPr>
          <w:p w:rsidR="005B49FC" w:rsidRPr="005B49FC" w:rsidRDefault="005B49FC" w:rsidP="00C1159F">
            <w:pPr>
              <w:rPr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5B49FC" w:rsidRPr="005B49FC" w:rsidRDefault="005B49FC" w:rsidP="00C1159F">
            <w:r w:rsidRPr="005B49FC"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49FC" w:rsidRPr="005B49FC" w:rsidRDefault="005B49FC" w:rsidP="00C1159F">
            <w:pPr>
              <w:spacing w:after="200"/>
              <w:jc w:val="center"/>
              <w:rPr>
                <w:color w:val="000000"/>
              </w:rPr>
            </w:pPr>
            <w:r w:rsidRPr="005B49FC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49FC" w:rsidRPr="005B49FC" w:rsidRDefault="005B49FC" w:rsidP="00C1159F">
            <w:pPr>
              <w:spacing w:after="200"/>
              <w:jc w:val="center"/>
            </w:pPr>
            <w:r w:rsidRPr="005B49FC">
              <w:rPr>
                <w:color w:val="00000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49FC" w:rsidRPr="005B49FC" w:rsidRDefault="005B49FC" w:rsidP="00C1159F">
            <w:pPr>
              <w:spacing w:after="200"/>
              <w:jc w:val="center"/>
            </w:pPr>
            <w:r w:rsidRPr="005B49FC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49FC" w:rsidRPr="005B49FC" w:rsidRDefault="005B49FC" w:rsidP="00C1159F">
            <w:pPr>
              <w:spacing w:after="200"/>
              <w:jc w:val="center"/>
            </w:pPr>
            <w:r w:rsidRPr="005B49FC">
              <w:rPr>
                <w:color w:val="00000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49FC" w:rsidRPr="005B49FC" w:rsidRDefault="005B49FC" w:rsidP="00C1159F">
            <w:pPr>
              <w:spacing w:after="200"/>
              <w:jc w:val="center"/>
            </w:pPr>
            <w:r w:rsidRPr="005B49FC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49FC" w:rsidRPr="005B49FC" w:rsidRDefault="005B49FC" w:rsidP="00C1159F">
            <w:pPr>
              <w:spacing w:after="200"/>
              <w:jc w:val="center"/>
            </w:pPr>
            <w:r w:rsidRPr="005B49FC">
              <w:rPr>
                <w:color w:val="000000"/>
              </w:rPr>
              <w:t>0,0</w:t>
            </w:r>
          </w:p>
        </w:tc>
        <w:tc>
          <w:tcPr>
            <w:tcW w:w="894" w:type="dxa"/>
          </w:tcPr>
          <w:p w:rsidR="005B49FC" w:rsidRPr="005B49FC" w:rsidRDefault="005B49FC" w:rsidP="00C1159F">
            <w:pPr>
              <w:spacing w:after="200"/>
              <w:jc w:val="center"/>
              <w:rPr>
                <w:color w:val="000000"/>
              </w:rPr>
            </w:pPr>
            <w:r w:rsidRPr="005B49FC">
              <w:rPr>
                <w:color w:val="000000"/>
              </w:rPr>
              <w:t>0,0</w:t>
            </w:r>
          </w:p>
        </w:tc>
      </w:tr>
      <w:tr w:rsidR="005B49FC" w:rsidRPr="005B49FC" w:rsidTr="005B49FC">
        <w:tc>
          <w:tcPr>
            <w:tcW w:w="534" w:type="dxa"/>
            <w:vMerge/>
            <w:shd w:val="clear" w:color="auto" w:fill="auto"/>
          </w:tcPr>
          <w:p w:rsidR="005B49FC" w:rsidRPr="005B49FC" w:rsidRDefault="005B49FC" w:rsidP="00C1159F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B49FC" w:rsidRPr="005B49FC" w:rsidRDefault="005B49FC" w:rsidP="00C1159F">
            <w:pPr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5528" w:type="dxa"/>
            <w:gridSpan w:val="5"/>
            <w:vMerge/>
            <w:shd w:val="clear" w:color="auto" w:fill="auto"/>
          </w:tcPr>
          <w:p w:rsidR="005B49FC" w:rsidRPr="005B49FC" w:rsidRDefault="005B49FC" w:rsidP="00C1159F">
            <w:pPr>
              <w:rPr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5B49FC" w:rsidRPr="005B49FC" w:rsidRDefault="005B49FC" w:rsidP="00C1159F">
            <w:r w:rsidRPr="005B49FC"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49FC" w:rsidRPr="005B49FC" w:rsidRDefault="005B49FC" w:rsidP="00C1159F">
            <w:pPr>
              <w:spacing w:after="200"/>
              <w:jc w:val="center"/>
              <w:rPr>
                <w:color w:val="000000"/>
              </w:rPr>
            </w:pPr>
            <w:r w:rsidRPr="005B49FC">
              <w:rPr>
                <w:color w:val="000000"/>
              </w:rPr>
              <w:t>25 706,2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49FC" w:rsidRPr="005B49FC" w:rsidRDefault="005B49FC" w:rsidP="00C1159F">
            <w:pPr>
              <w:spacing w:after="200"/>
              <w:jc w:val="center"/>
              <w:rPr>
                <w:color w:val="000000"/>
              </w:rPr>
            </w:pPr>
            <w:r w:rsidRPr="005B49FC">
              <w:rPr>
                <w:color w:val="000000"/>
              </w:rPr>
              <w:t>4 593,7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49FC" w:rsidRPr="005B49FC" w:rsidRDefault="005B49FC" w:rsidP="00C1159F">
            <w:pPr>
              <w:spacing w:after="200"/>
              <w:jc w:val="center"/>
              <w:rPr>
                <w:color w:val="000000"/>
              </w:rPr>
            </w:pPr>
            <w:r w:rsidRPr="005B49FC">
              <w:rPr>
                <w:color w:val="000000"/>
              </w:rPr>
              <w:t>4 222,5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49FC" w:rsidRPr="005B49FC" w:rsidRDefault="005B49FC" w:rsidP="00C1159F">
            <w:pPr>
              <w:spacing w:after="200"/>
              <w:jc w:val="center"/>
              <w:rPr>
                <w:color w:val="000000"/>
              </w:rPr>
            </w:pPr>
            <w:r w:rsidRPr="005B49FC">
              <w:rPr>
                <w:color w:val="000000"/>
              </w:rPr>
              <w:t>4 222,5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49FC" w:rsidRPr="005B49FC" w:rsidRDefault="005B49FC" w:rsidP="00C1159F">
            <w:pPr>
              <w:spacing w:after="200"/>
              <w:jc w:val="center"/>
              <w:rPr>
                <w:color w:val="000000"/>
              </w:rPr>
            </w:pPr>
            <w:r w:rsidRPr="005B49FC">
              <w:rPr>
                <w:color w:val="000000"/>
              </w:rPr>
              <w:t>4 222,5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49FC" w:rsidRPr="005B49FC" w:rsidRDefault="005B49FC" w:rsidP="00C1159F">
            <w:pPr>
              <w:spacing w:after="200"/>
              <w:jc w:val="center"/>
              <w:rPr>
                <w:color w:val="000000"/>
              </w:rPr>
            </w:pPr>
            <w:r w:rsidRPr="005B49FC">
              <w:rPr>
                <w:color w:val="000000"/>
              </w:rPr>
              <w:t>4 222,5</w:t>
            </w:r>
          </w:p>
        </w:tc>
        <w:tc>
          <w:tcPr>
            <w:tcW w:w="894" w:type="dxa"/>
            <w:vAlign w:val="center"/>
          </w:tcPr>
          <w:p w:rsidR="005B49FC" w:rsidRPr="005B49FC" w:rsidRDefault="005B49FC" w:rsidP="00C1159F">
            <w:pPr>
              <w:spacing w:after="200"/>
              <w:jc w:val="center"/>
              <w:rPr>
                <w:color w:val="000000"/>
              </w:rPr>
            </w:pPr>
            <w:r w:rsidRPr="005B49FC">
              <w:rPr>
                <w:color w:val="000000"/>
              </w:rPr>
              <w:t>4 222,5</w:t>
            </w:r>
          </w:p>
        </w:tc>
      </w:tr>
      <w:tr w:rsidR="005B49FC" w:rsidRPr="005B49FC" w:rsidTr="005B49FC">
        <w:tc>
          <w:tcPr>
            <w:tcW w:w="534" w:type="dxa"/>
            <w:vMerge/>
            <w:shd w:val="clear" w:color="auto" w:fill="auto"/>
          </w:tcPr>
          <w:p w:rsidR="005B49FC" w:rsidRPr="005B49FC" w:rsidRDefault="005B49FC" w:rsidP="00C1159F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B49FC" w:rsidRPr="005B49FC" w:rsidRDefault="005B49FC" w:rsidP="00C1159F">
            <w:pPr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5528" w:type="dxa"/>
            <w:gridSpan w:val="5"/>
            <w:vMerge/>
            <w:shd w:val="clear" w:color="auto" w:fill="auto"/>
          </w:tcPr>
          <w:p w:rsidR="005B49FC" w:rsidRPr="005B49FC" w:rsidRDefault="005B49FC" w:rsidP="00C1159F">
            <w:pPr>
              <w:rPr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5B49FC" w:rsidRPr="005B49FC" w:rsidRDefault="005B49FC" w:rsidP="00C1159F">
            <w:r w:rsidRPr="005B49FC">
              <w:rPr>
                <w:rFonts w:eastAsia="Calibri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49FC" w:rsidRPr="005B49FC" w:rsidRDefault="005B49FC" w:rsidP="00C1159F">
            <w:pPr>
              <w:spacing w:after="200"/>
              <w:jc w:val="center"/>
              <w:rPr>
                <w:color w:val="000000"/>
              </w:rPr>
            </w:pPr>
            <w:r w:rsidRPr="005B49FC">
              <w:rPr>
                <w:color w:val="000000"/>
              </w:rPr>
              <w:t>4 184,9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49FC" w:rsidRPr="005B49FC" w:rsidRDefault="005B49FC" w:rsidP="00C1159F">
            <w:pPr>
              <w:spacing w:after="200"/>
              <w:jc w:val="center"/>
              <w:rPr>
                <w:color w:val="000000"/>
              </w:rPr>
            </w:pPr>
            <w:r w:rsidRPr="005B49FC">
              <w:rPr>
                <w:color w:val="000000"/>
              </w:rPr>
              <w:t>747,9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49FC" w:rsidRPr="005B49FC" w:rsidRDefault="005B49FC" w:rsidP="00C1159F">
            <w:pPr>
              <w:spacing w:after="200"/>
              <w:jc w:val="center"/>
              <w:rPr>
                <w:color w:val="000000"/>
              </w:rPr>
            </w:pPr>
            <w:r w:rsidRPr="005B49FC">
              <w:rPr>
                <w:color w:val="000000"/>
              </w:rPr>
              <w:t>687,4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49FC" w:rsidRPr="005B49FC" w:rsidRDefault="005B49FC" w:rsidP="00C1159F">
            <w:pPr>
              <w:spacing w:after="200"/>
              <w:jc w:val="center"/>
              <w:rPr>
                <w:color w:val="000000"/>
              </w:rPr>
            </w:pPr>
            <w:r w:rsidRPr="005B49FC">
              <w:rPr>
                <w:color w:val="000000"/>
              </w:rPr>
              <w:t>687,4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49FC" w:rsidRPr="005B49FC" w:rsidRDefault="005B49FC" w:rsidP="00C1159F">
            <w:pPr>
              <w:spacing w:after="200"/>
              <w:jc w:val="center"/>
              <w:rPr>
                <w:color w:val="000000"/>
              </w:rPr>
            </w:pPr>
            <w:r w:rsidRPr="005B49FC">
              <w:rPr>
                <w:color w:val="000000"/>
              </w:rPr>
              <w:t>687,4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49FC" w:rsidRPr="005B49FC" w:rsidRDefault="005B49FC" w:rsidP="00C1159F">
            <w:pPr>
              <w:spacing w:after="200"/>
              <w:jc w:val="center"/>
              <w:rPr>
                <w:color w:val="000000"/>
              </w:rPr>
            </w:pPr>
            <w:r w:rsidRPr="005B49FC">
              <w:rPr>
                <w:color w:val="000000"/>
              </w:rPr>
              <w:t>687,4</w:t>
            </w:r>
          </w:p>
        </w:tc>
        <w:tc>
          <w:tcPr>
            <w:tcW w:w="894" w:type="dxa"/>
          </w:tcPr>
          <w:p w:rsidR="005B49FC" w:rsidRPr="005B49FC" w:rsidRDefault="005B49FC" w:rsidP="00C1159F">
            <w:pPr>
              <w:spacing w:after="200"/>
              <w:jc w:val="center"/>
              <w:rPr>
                <w:color w:val="000000"/>
              </w:rPr>
            </w:pPr>
            <w:r w:rsidRPr="005B49FC">
              <w:rPr>
                <w:color w:val="000000"/>
              </w:rPr>
              <w:t>687,4</w:t>
            </w:r>
          </w:p>
        </w:tc>
      </w:tr>
      <w:tr w:rsidR="005B49FC" w:rsidRPr="005B49FC" w:rsidTr="005B49FC">
        <w:tc>
          <w:tcPr>
            <w:tcW w:w="534" w:type="dxa"/>
            <w:vMerge/>
            <w:shd w:val="clear" w:color="auto" w:fill="auto"/>
          </w:tcPr>
          <w:p w:rsidR="005B49FC" w:rsidRPr="005B49FC" w:rsidRDefault="005B49FC" w:rsidP="00C1159F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B49FC" w:rsidRPr="005B49FC" w:rsidRDefault="005B49FC" w:rsidP="00C1159F">
            <w:pPr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5528" w:type="dxa"/>
            <w:gridSpan w:val="5"/>
            <w:vMerge/>
            <w:shd w:val="clear" w:color="auto" w:fill="auto"/>
          </w:tcPr>
          <w:p w:rsidR="005B49FC" w:rsidRPr="005B49FC" w:rsidRDefault="005B49FC" w:rsidP="00C1159F">
            <w:pPr>
              <w:rPr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5B49FC" w:rsidRPr="005B49FC" w:rsidRDefault="005B49FC" w:rsidP="00C1159F">
            <w:r w:rsidRPr="005B49FC">
              <w:t>иные источники финансирования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49FC" w:rsidRPr="005B49FC" w:rsidRDefault="005B49FC" w:rsidP="00C1159F">
            <w:pPr>
              <w:spacing w:after="200"/>
              <w:jc w:val="center"/>
              <w:rPr>
                <w:bCs/>
                <w:color w:val="000000"/>
              </w:rPr>
            </w:pPr>
            <w:r w:rsidRPr="005B49FC">
              <w:rPr>
                <w:bCs/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49FC" w:rsidRPr="005B49FC" w:rsidRDefault="005B49FC" w:rsidP="00C1159F">
            <w:pPr>
              <w:spacing w:after="200"/>
              <w:jc w:val="center"/>
            </w:pPr>
            <w:r w:rsidRPr="005B49FC">
              <w:rPr>
                <w:bCs/>
                <w:color w:val="00000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49FC" w:rsidRPr="005B49FC" w:rsidRDefault="005B49FC" w:rsidP="00C1159F">
            <w:pPr>
              <w:spacing w:after="200"/>
              <w:jc w:val="center"/>
            </w:pPr>
            <w:r w:rsidRPr="005B49FC">
              <w:rPr>
                <w:bCs/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49FC" w:rsidRPr="005B49FC" w:rsidRDefault="005B49FC" w:rsidP="00C1159F">
            <w:pPr>
              <w:spacing w:after="200"/>
              <w:jc w:val="center"/>
            </w:pPr>
            <w:r w:rsidRPr="005B49FC">
              <w:rPr>
                <w:bCs/>
                <w:color w:val="00000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49FC" w:rsidRPr="005B49FC" w:rsidRDefault="005B49FC" w:rsidP="00C1159F">
            <w:pPr>
              <w:spacing w:after="200"/>
              <w:jc w:val="center"/>
            </w:pPr>
            <w:r w:rsidRPr="005B49FC">
              <w:rPr>
                <w:bCs/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49FC" w:rsidRPr="005B49FC" w:rsidRDefault="005B49FC" w:rsidP="00C1159F">
            <w:pPr>
              <w:spacing w:after="200"/>
              <w:jc w:val="center"/>
            </w:pPr>
            <w:r w:rsidRPr="005B49FC">
              <w:rPr>
                <w:bCs/>
                <w:color w:val="000000"/>
              </w:rPr>
              <w:t>0,0</w:t>
            </w:r>
          </w:p>
        </w:tc>
        <w:tc>
          <w:tcPr>
            <w:tcW w:w="894" w:type="dxa"/>
            <w:vAlign w:val="center"/>
          </w:tcPr>
          <w:p w:rsidR="005B49FC" w:rsidRPr="005B49FC" w:rsidRDefault="005B49FC" w:rsidP="00C1159F">
            <w:pPr>
              <w:spacing w:after="200"/>
              <w:jc w:val="center"/>
              <w:rPr>
                <w:bCs/>
                <w:color w:val="000000"/>
              </w:rPr>
            </w:pPr>
            <w:r w:rsidRPr="005B49FC">
              <w:rPr>
                <w:bCs/>
                <w:color w:val="000000"/>
              </w:rPr>
              <w:t>0,0</w:t>
            </w:r>
          </w:p>
        </w:tc>
      </w:tr>
      <w:tr w:rsidR="005B49FC" w:rsidRPr="005B49FC" w:rsidTr="005B49FC">
        <w:tc>
          <w:tcPr>
            <w:tcW w:w="8047" w:type="dxa"/>
            <w:gridSpan w:val="7"/>
            <w:vMerge w:val="restart"/>
            <w:shd w:val="clear" w:color="auto" w:fill="auto"/>
          </w:tcPr>
          <w:p w:rsidR="005B49FC" w:rsidRPr="005B49FC" w:rsidRDefault="005B49FC" w:rsidP="00C1159F">
            <w:pPr>
              <w:jc w:val="center"/>
              <w:rPr>
                <w:rFonts w:eastAsia="Calibri"/>
              </w:rPr>
            </w:pPr>
            <w:r w:rsidRPr="005B49FC">
              <w:rPr>
                <w:rFonts w:eastAsia="Calibri"/>
              </w:rPr>
              <w:t>ИТОГО</w:t>
            </w:r>
          </w:p>
        </w:tc>
        <w:tc>
          <w:tcPr>
            <w:tcW w:w="1417" w:type="dxa"/>
            <w:shd w:val="clear" w:color="auto" w:fill="auto"/>
          </w:tcPr>
          <w:p w:rsidR="005B49FC" w:rsidRPr="005B49FC" w:rsidRDefault="005B49FC" w:rsidP="00C1159F">
            <w:pPr>
              <w:rPr>
                <w:rFonts w:eastAsia="Calibri"/>
              </w:rPr>
            </w:pPr>
            <w:r w:rsidRPr="005B49FC">
              <w:rPr>
                <w:rFonts w:eastAsia="Calibri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49FC" w:rsidRPr="005B49FC" w:rsidRDefault="005B49FC" w:rsidP="00C1159F">
            <w:pPr>
              <w:spacing w:after="200"/>
              <w:jc w:val="center"/>
              <w:rPr>
                <w:bCs/>
                <w:color w:val="000000"/>
              </w:rPr>
            </w:pPr>
            <w:r w:rsidRPr="005B49FC">
              <w:rPr>
                <w:bCs/>
                <w:color w:val="000000"/>
              </w:rPr>
              <w:t>29 891,1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49FC" w:rsidRPr="005B49FC" w:rsidRDefault="005B49FC" w:rsidP="00C1159F">
            <w:pPr>
              <w:spacing w:after="200"/>
              <w:jc w:val="center"/>
              <w:rPr>
                <w:bCs/>
                <w:color w:val="000000"/>
              </w:rPr>
            </w:pPr>
            <w:r w:rsidRPr="005B49FC">
              <w:rPr>
                <w:bCs/>
                <w:color w:val="000000"/>
              </w:rPr>
              <w:t>5 341,6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49FC" w:rsidRPr="005B49FC" w:rsidRDefault="005B49FC" w:rsidP="00C1159F">
            <w:pPr>
              <w:spacing w:after="200"/>
              <w:jc w:val="center"/>
              <w:rPr>
                <w:bCs/>
                <w:color w:val="000000"/>
              </w:rPr>
            </w:pPr>
            <w:r w:rsidRPr="005B49FC">
              <w:rPr>
                <w:bCs/>
                <w:color w:val="000000"/>
              </w:rPr>
              <w:t>4909,9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49FC" w:rsidRPr="005B49FC" w:rsidRDefault="005B49FC" w:rsidP="00C1159F">
            <w:pPr>
              <w:spacing w:after="200"/>
              <w:jc w:val="center"/>
              <w:rPr>
                <w:bCs/>
                <w:color w:val="000000"/>
              </w:rPr>
            </w:pPr>
            <w:r w:rsidRPr="005B49FC">
              <w:rPr>
                <w:bCs/>
                <w:color w:val="000000"/>
              </w:rPr>
              <w:t>4909,9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49FC" w:rsidRPr="005B49FC" w:rsidRDefault="005B49FC" w:rsidP="00C1159F">
            <w:pPr>
              <w:spacing w:after="200"/>
              <w:jc w:val="center"/>
              <w:rPr>
                <w:bCs/>
                <w:color w:val="000000"/>
              </w:rPr>
            </w:pPr>
            <w:r w:rsidRPr="005B49FC">
              <w:rPr>
                <w:bCs/>
                <w:color w:val="000000"/>
              </w:rPr>
              <w:t>4909,9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49FC" w:rsidRPr="005B49FC" w:rsidRDefault="005B49FC" w:rsidP="00C1159F">
            <w:pPr>
              <w:spacing w:after="200"/>
              <w:jc w:val="center"/>
              <w:rPr>
                <w:bCs/>
                <w:color w:val="000000"/>
              </w:rPr>
            </w:pPr>
            <w:r w:rsidRPr="005B49FC">
              <w:rPr>
                <w:bCs/>
                <w:color w:val="000000"/>
              </w:rPr>
              <w:t>4909,9</w:t>
            </w:r>
          </w:p>
        </w:tc>
        <w:tc>
          <w:tcPr>
            <w:tcW w:w="894" w:type="dxa"/>
          </w:tcPr>
          <w:p w:rsidR="005B49FC" w:rsidRPr="005B49FC" w:rsidRDefault="005B49FC" w:rsidP="00C1159F">
            <w:pPr>
              <w:spacing w:after="200"/>
              <w:jc w:val="center"/>
              <w:rPr>
                <w:bCs/>
                <w:color w:val="000000"/>
              </w:rPr>
            </w:pPr>
            <w:r w:rsidRPr="005B49FC">
              <w:rPr>
                <w:bCs/>
                <w:color w:val="000000"/>
              </w:rPr>
              <w:t>4909,9</w:t>
            </w:r>
          </w:p>
        </w:tc>
      </w:tr>
      <w:tr w:rsidR="005B49FC" w:rsidRPr="005B49FC" w:rsidTr="005B49FC">
        <w:tc>
          <w:tcPr>
            <w:tcW w:w="8047" w:type="dxa"/>
            <w:gridSpan w:val="7"/>
            <w:vMerge/>
            <w:shd w:val="clear" w:color="auto" w:fill="auto"/>
          </w:tcPr>
          <w:p w:rsidR="005B49FC" w:rsidRPr="005B49FC" w:rsidRDefault="005B49FC" w:rsidP="00C1159F"/>
        </w:tc>
        <w:tc>
          <w:tcPr>
            <w:tcW w:w="1417" w:type="dxa"/>
            <w:shd w:val="clear" w:color="auto" w:fill="auto"/>
          </w:tcPr>
          <w:p w:rsidR="005B49FC" w:rsidRPr="005B49FC" w:rsidRDefault="005B49FC" w:rsidP="00C1159F">
            <w:r w:rsidRPr="005B49FC"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49FC" w:rsidRPr="005B49FC" w:rsidRDefault="005B49FC" w:rsidP="00C1159F">
            <w:pPr>
              <w:spacing w:after="200"/>
              <w:jc w:val="center"/>
              <w:rPr>
                <w:color w:val="000000"/>
              </w:rPr>
            </w:pPr>
            <w:r w:rsidRPr="005B49FC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49FC" w:rsidRPr="005B49FC" w:rsidRDefault="005B49FC" w:rsidP="00C1159F">
            <w:pPr>
              <w:spacing w:after="200"/>
              <w:jc w:val="center"/>
            </w:pPr>
            <w:r w:rsidRPr="005B49FC">
              <w:rPr>
                <w:color w:val="00000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49FC" w:rsidRPr="005B49FC" w:rsidRDefault="005B49FC" w:rsidP="00C1159F">
            <w:pPr>
              <w:spacing w:after="200"/>
              <w:jc w:val="center"/>
            </w:pPr>
            <w:r w:rsidRPr="005B49FC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49FC" w:rsidRPr="005B49FC" w:rsidRDefault="005B49FC" w:rsidP="00C1159F">
            <w:pPr>
              <w:spacing w:after="200"/>
              <w:jc w:val="center"/>
            </w:pPr>
            <w:r w:rsidRPr="005B49FC">
              <w:rPr>
                <w:color w:val="00000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49FC" w:rsidRPr="005B49FC" w:rsidRDefault="005B49FC" w:rsidP="00C1159F">
            <w:pPr>
              <w:spacing w:after="200"/>
              <w:jc w:val="center"/>
            </w:pPr>
            <w:r w:rsidRPr="005B49FC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49FC" w:rsidRPr="005B49FC" w:rsidRDefault="005B49FC" w:rsidP="00C1159F">
            <w:pPr>
              <w:spacing w:after="200"/>
              <w:jc w:val="center"/>
            </w:pPr>
            <w:r w:rsidRPr="005B49FC">
              <w:rPr>
                <w:color w:val="000000"/>
              </w:rPr>
              <w:t>0,0</w:t>
            </w:r>
          </w:p>
        </w:tc>
        <w:tc>
          <w:tcPr>
            <w:tcW w:w="894" w:type="dxa"/>
          </w:tcPr>
          <w:p w:rsidR="005B49FC" w:rsidRPr="005B49FC" w:rsidRDefault="005B49FC" w:rsidP="00C1159F">
            <w:pPr>
              <w:spacing w:after="200"/>
              <w:jc w:val="center"/>
              <w:rPr>
                <w:color w:val="000000"/>
              </w:rPr>
            </w:pPr>
            <w:r w:rsidRPr="005B49FC">
              <w:rPr>
                <w:color w:val="000000"/>
              </w:rPr>
              <w:t>0,0</w:t>
            </w:r>
          </w:p>
        </w:tc>
      </w:tr>
      <w:tr w:rsidR="005B49FC" w:rsidRPr="005B49FC" w:rsidTr="005B49FC">
        <w:tc>
          <w:tcPr>
            <w:tcW w:w="8047" w:type="dxa"/>
            <w:gridSpan w:val="7"/>
            <w:vMerge/>
            <w:shd w:val="clear" w:color="auto" w:fill="auto"/>
          </w:tcPr>
          <w:p w:rsidR="005B49FC" w:rsidRPr="005B49FC" w:rsidRDefault="005B49FC" w:rsidP="00C1159F"/>
        </w:tc>
        <w:tc>
          <w:tcPr>
            <w:tcW w:w="1417" w:type="dxa"/>
            <w:shd w:val="clear" w:color="auto" w:fill="auto"/>
          </w:tcPr>
          <w:p w:rsidR="005B49FC" w:rsidRPr="005B49FC" w:rsidRDefault="005B49FC" w:rsidP="00C1159F">
            <w:r w:rsidRPr="005B49FC"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49FC" w:rsidRPr="005B49FC" w:rsidRDefault="005B49FC" w:rsidP="00C1159F">
            <w:pPr>
              <w:spacing w:after="200"/>
              <w:jc w:val="center"/>
              <w:rPr>
                <w:color w:val="000000"/>
              </w:rPr>
            </w:pPr>
            <w:r w:rsidRPr="005B49FC">
              <w:rPr>
                <w:color w:val="000000"/>
              </w:rPr>
              <w:t>25 706,2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49FC" w:rsidRPr="005B49FC" w:rsidRDefault="005B49FC" w:rsidP="00C1159F">
            <w:pPr>
              <w:spacing w:after="200"/>
              <w:jc w:val="center"/>
              <w:rPr>
                <w:color w:val="000000"/>
              </w:rPr>
            </w:pPr>
            <w:r w:rsidRPr="005B49FC">
              <w:rPr>
                <w:color w:val="000000"/>
              </w:rPr>
              <w:t>4 593,7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49FC" w:rsidRPr="005B49FC" w:rsidRDefault="005B49FC" w:rsidP="00C1159F">
            <w:pPr>
              <w:spacing w:after="200"/>
              <w:jc w:val="center"/>
              <w:rPr>
                <w:color w:val="000000"/>
              </w:rPr>
            </w:pPr>
            <w:r w:rsidRPr="005B49FC">
              <w:rPr>
                <w:color w:val="000000"/>
              </w:rPr>
              <w:t>4 222,5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49FC" w:rsidRPr="005B49FC" w:rsidRDefault="005B49FC" w:rsidP="00C1159F">
            <w:pPr>
              <w:spacing w:after="200"/>
              <w:jc w:val="center"/>
              <w:rPr>
                <w:color w:val="000000"/>
              </w:rPr>
            </w:pPr>
            <w:r w:rsidRPr="005B49FC">
              <w:rPr>
                <w:color w:val="000000"/>
              </w:rPr>
              <w:t>4 222,5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49FC" w:rsidRPr="005B49FC" w:rsidRDefault="005B49FC" w:rsidP="00C1159F">
            <w:pPr>
              <w:spacing w:after="200"/>
              <w:jc w:val="center"/>
              <w:rPr>
                <w:color w:val="000000"/>
              </w:rPr>
            </w:pPr>
            <w:r w:rsidRPr="005B49FC">
              <w:rPr>
                <w:color w:val="000000"/>
              </w:rPr>
              <w:t>4 222,5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49FC" w:rsidRPr="005B49FC" w:rsidRDefault="005B49FC" w:rsidP="00C1159F">
            <w:pPr>
              <w:spacing w:after="200"/>
              <w:jc w:val="center"/>
              <w:rPr>
                <w:color w:val="000000"/>
              </w:rPr>
            </w:pPr>
            <w:r w:rsidRPr="005B49FC">
              <w:rPr>
                <w:color w:val="000000"/>
              </w:rPr>
              <w:t>4 222,5</w:t>
            </w:r>
          </w:p>
        </w:tc>
        <w:tc>
          <w:tcPr>
            <w:tcW w:w="894" w:type="dxa"/>
            <w:vAlign w:val="center"/>
          </w:tcPr>
          <w:p w:rsidR="005B49FC" w:rsidRPr="005B49FC" w:rsidRDefault="005B49FC" w:rsidP="00C1159F">
            <w:pPr>
              <w:spacing w:after="200"/>
              <w:jc w:val="center"/>
              <w:rPr>
                <w:color w:val="000000"/>
              </w:rPr>
            </w:pPr>
            <w:r w:rsidRPr="005B49FC">
              <w:rPr>
                <w:color w:val="000000"/>
              </w:rPr>
              <w:t>4 222,5</w:t>
            </w:r>
          </w:p>
        </w:tc>
      </w:tr>
      <w:tr w:rsidR="005B49FC" w:rsidRPr="005B49FC" w:rsidTr="005B49FC">
        <w:tc>
          <w:tcPr>
            <w:tcW w:w="8047" w:type="dxa"/>
            <w:gridSpan w:val="7"/>
            <w:vMerge/>
            <w:shd w:val="clear" w:color="auto" w:fill="auto"/>
          </w:tcPr>
          <w:p w:rsidR="005B49FC" w:rsidRPr="005B49FC" w:rsidRDefault="005B49FC" w:rsidP="00C1159F"/>
        </w:tc>
        <w:tc>
          <w:tcPr>
            <w:tcW w:w="1417" w:type="dxa"/>
            <w:shd w:val="clear" w:color="auto" w:fill="auto"/>
          </w:tcPr>
          <w:p w:rsidR="005B49FC" w:rsidRPr="005B49FC" w:rsidRDefault="005B49FC" w:rsidP="00C1159F">
            <w:r w:rsidRPr="005B49FC">
              <w:rPr>
                <w:rFonts w:eastAsia="Calibri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49FC" w:rsidRPr="005B49FC" w:rsidRDefault="005B49FC" w:rsidP="00C1159F">
            <w:pPr>
              <w:spacing w:after="200"/>
              <w:jc w:val="center"/>
              <w:rPr>
                <w:color w:val="000000"/>
              </w:rPr>
            </w:pPr>
            <w:r w:rsidRPr="005B49FC">
              <w:rPr>
                <w:color w:val="000000"/>
              </w:rPr>
              <w:t>4 184,9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49FC" w:rsidRPr="005B49FC" w:rsidRDefault="005B49FC" w:rsidP="00C1159F">
            <w:pPr>
              <w:spacing w:after="200"/>
              <w:jc w:val="center"/>
              <w:rPr>
                <w:color w:val="000000"/>
              </w:rPr>
            </w:pPr>
            <w:r w:rsidRPr="005B49FC">
              <w:rPr>
                <w:color w:val="000000"/>
              </w:rPr>
              <w:t>747,9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49FC" w:rsidRPr="005B49FC" w:rsidRDefault="005B49FC" w:rsidP="00C1159F">
            <w:pPr>
              <w:spacing w:after="200"/>
              <w:jc w:val="center"/>
              <w:rPr>
                <w:color w:val="000000"/>
              </w:rPr>
            </w:pPr>
            <w:r w:rsidRPr="005B49FC">
              <w:rPr>
                <w:color w:val="000000"/>
              </w:rPr>
              <w:t>687,4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49FC" w:rsidRPr="005B49FC" w:rsidRDefault="005B49FC" w:rsidP="00C1159F">
            <w:pPr>
              <w:spacing w:after="200"/>
              <w:jc w:val="center"/>
              <w:rPr>
                <w:color w:val="000000"/>
              </w:rPr>
            </w:pPr>
            <w:r w:rsidRPr="005B49FC">
              <w:rPr>
                <w:color w:val="000000"/>
              </w:rPr>
              <w:t>687,4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49FC" w:rsidRPr="005B49FC" w:rsidRDefault="005B49FC" w:rsidP="00C1159F">
            <w:pPr>
              <w:spacing w:after="200"/>
              <w:jc w:val="center"/>
              <w:rPr>
                <w:color w:val="000000"/>
              </w:rPr>
            </w:pPr>
            <w:r w:rsidRPr="005B49FC">
              <w:rPr>
                <w:color w:val="000000"/>
              </w:rPr>
              <w:t>687,4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49FC" w:rsidRPr="005B49FC" w:rsidRDefault="005B49FC" w:rsidP="00C1159F">
            <w:pPr>
              <w:spacing w:after="200"/>
              <w:jc w:val="center"/>
              <w:rPr>
                <w:color w:val="000000"/>
              </w:rPr>
            </w:pPr>
            <w:r w:rsidRPr="005B49FC">
              <w:rPr>
                <w:color w:val="000000"/>
              </w:rPr>
              <w:t>687,4</w:t>
            </w:r>
          </w:p>
        </w:tc>
        <w:tc>
          <w:tcPr>
            <w:tcW w:w="894" w:type="dxa"/>
          </w:tcPr>
          <w:p w:rsidR="005B49FC" w:rsidRPr="005B49FC" w:rsidRDefault="005B49FC" w:rsidP="00C1159F">
            <w:pPr>
              <w:spacing w:after="200"/>
              <w:jc w:val="center"/>
              <w:rPr>
                <w:color w:val="000000"/>
              </w:rPr>
            </w:pPr>
            <w:r w:rsidRPr="005B49FC">
              <w:rPr>
                <w:color w:val="000000"/>
              </w:rPr>
              <w:t>687,4</w:t>
            </w:r>
          </w:p>
        </w:tc>
      </w:tr>
      <w:tr w:rsidR="005B49FC" w:rsidRPr="005B49FC" w:rsidTr="005B49FC">
        <w:tc>
          <w:tcPr>
            <w:tcW w:w="8047" w:type="dxa"/>
            <w:gridSpan w:val="7"/>
            <w:vMerge/>
            <w:shd w:val="clear" w:color="auto" w:fill="auto"/>
          </w:tcPr>
          <w:p w:rsidR="005B49FC" w:rsidRPr="005B49FC" w:rsidRDefault="005B49FC" w:rsidP="00C1159F"/>
        </w:tc>
        <w:tc>
          <w:tcPr>
            <w:tcW w:w="1417" w:type="dxa"/>
            <w:shd w:val="clear" w:color="auto" w:fill="auto"/>
          </w:tcPr>
          <w:p w:rsidR="005B49FC" w:rsidRPr="005B49FC" w:rsidRDefault="005B49FC" w:rsidP="00C1159F">
            <w:r w:rsidRPr="005B49FC">
              <w:t>иные источники финансирования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49FC" w:rsidRPr="005B49FC" w:rsidRDefault="005B49FC" w:rsidP="00C1159F">
            <w:pPr>
              <w:spacing w:after="200"/>
              <w:jc w:val="center"/>
              <w:rPr>
                <w:bCs/>
                <w:color w:val="000000"/>
              </w:rPr>
            </w:pPr>
            <w:r w:rsidRPr="005B49FC">
              <w:rPr>
                <w:bCs/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49FC" w:rsidRPr="005B49FC" w:rsidRDefault="005B49FC" w:rsidP="00C1159F">
            <w:pPr>
              <w:spacing w:after="200"/>
              <w:jc w:val="center"/>
            </w:pPr>
            <w:r w:rsidRPr="005B49FC">
              <w:rPr>
                <w:bCs/>
                <w:color w:val="00000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49FC" w:rsidRPr="005B49FC" w:rsidRDefault="005B49FC" w:rsidP="00C1159F">
            <w:pPr>
              <w:spacing w:after="200"/>
              <w:jc w:val="center"/>
            </w:pPr>
            <w:r w:rsidRPr="005B49FC">
              <w:rPr>
                <w:bCs/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49FC" w:rsidRPr="005B49FC" w:rsidRDefault="005B49FC" w:rsidP="00C1159F">
            <w:pPr>
              <w:spacing w:after="200"/>
              <w:jc w:val="center"/>
            </w:pPr>
            <w:r w:rsidRPr="005B49FC">
              <w:rPr>
                <w:bCs/>
                <w:color w:val="00000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49FC" w:rsidRPr="005B49FC" w:rsidRDefault="005B49FC" w:rsidP="00C1159F">
            <w:pPr>
              <w:spacing w:after="200"/>
              <w:jc w:val="center"/>
            </w:pPr>
            <w:r w:rsidRPr="005B49FC">
              <w:rPr>
                <w:bCs/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49FC" w:rsidRPr="005B49FC" w:rsidRDefault="005B49FC" w:rsidP="00C1159F">
            <w:pPr>
              <w:spacing w:after="200"/>
              <w:jc w:val="center"/>
            </w:pPr>
            <w:r w:rsidRPr="005B49FC">
              <w:rPr>
                <w:bCs/>
                <w:color w:val="000000"/>
              </w:rPr>
              <w:t>0,0</w:t>
            </w:r>
          </w:p>
        </w:tc>
        <w:tc>
          <w:tcPr>
            <w:tcW w:w="894" w:type="dxa"/>
            <w:vAlign w:val="center"/>
          </w:tcPr>
          <w:p w:rsidR="005B49FC" w:rsidRPr="005B49FC" w:rsidRDefault="005B49FC" w:rsidP="00C1159F">
            <w:pPr>
              <w:spacing w:after="200"/>
              <w:jc w:val="center"/>
              <w:rPr>
                <w:bCs/>
                <w:color w:val="000000"/>
              </w:rPr>
            </w:pPr>
            <w:r w:rsidRPr="005B49FC">
              <w:rPr>
                <w:bCs/>
                <w:color w:val="000000"/>
              </w:rPr>
              <w:t>0,0</w:t>
            </w:r>
          </w:p>
        </w:tc>
      </w:tr>
    </w:tbl>
    <w:p w:rsidR="005B49FC" w:rsidRDefault="005B49FC" w:rsidP="00EB22BD">
      <w:pPr>
        <w:jc w:val="both"/>
        <w:rPr>
          <w:sz w:val="24"/>
          <w:szCs w:val="24"/>
        </w:rPr>
      </w:pPr>
    </w:p>
    <w:p w:rsidR="005B49FC" w:rsidRDefault="005B49FC" w:rsidP="00EB22BD">
      <w:pPr>
        <w:jc w:val="both"/>
        <w:rPr>
          <w:sz w:val="24"/>
          <w:szCs w:val="24"/>
        </w:rPr>
      </w:pPr>
    </w:p>
    <w:p w:rsidR="005B49FC" w:rsidRDefault="005B49FC" w:rsidP="00EB22BD">
      <w:pPr>
        <w:jc w:val="both"/>
        <w:rPr>
          <w:sz w:val="24"/>
          <w:szCs w:val="24"/>
        </w:rPr>
      </w:pPr>
    </w:p>
    <w:p w:rsidR="005B49FC" w:rsidRDefault="005B49FC" w:rsidP="00EB22BD">
      <w:pPr>
        <w:jc w:val="both"/>
        <w:rPr>
          <w:sz w:val="24"/>
          <w:szCs w:val="24"/>
        </w:rPr>
      </w:pPr>
    </w:p>
    <w:p w:rsidR="005B49FC" w:rsidRDefault="005B49FC" w:rsidP="00EB22BD">
      <w:pPr>
        <w:jc w:val="both"/>
        <w:rPr>
          <w:sz w:val="24"/>
          <w:szCs w:val="24"/>
        </w:rPr>
      </w:pPr>
    </w:p>
    <w:p w:rsidR="005B49FC" w:rsidRDefault="005B49FC" w:rsidP="00EB22BD">
      <w:pPr>
        <w:jc w:val="both"/>
        <w:rPr>
          <w:sz w:val="24"/>
          <w:szCs w:val="24"/>
        </w:rPr>
      </w:pPr>
    </w:p>
    <w:p w:rsidR="005B49FC" w:rsidRDefault="005B49FC" w:rsidP="00EB22BD">
      <w:pPr>
        <w:jc w:val="both"/>
        <w:rPr>
          <w:sz w:val="24"/>
          <w:szCs w:val="24"/>
        </w:rPr>
      </w:pPr>
    </w:p>
    <w:p w:rsidR="005B49FC" w:rsidRDefault="005B49FC" w:rsidP="00EB22BD">
      <w:pPr>
        <w:jc w:val="both"/>
        <w:rPr>
          <w:sz w:val="24"/>
          <w:szCs w:val="24"/>
        </w:rPr>
      </w:pPr>
    </w:p>
    <w:p w:rsidR="005B49FC" w:rsidRDefault="005B49FC" w:rsidP="00EB22BD">
      <w:pPr>
        <w:jc w:val="both"/>
        <w:rPr>
          <w:sz w:val="24"/>
          <w:szCs w:val="24"/>
        </w:rPr>
      </w:pPr>
    </w:p>
    <w:p w:rsidR="005B49FC" w:rsidRDefault="005B49FC" w:rsidP="00EB22BD">
      <w:pPr>
        <w:jc w:val="both"/>
        <w:rPr>
          <w:sz w:val="24"/>
          <w:szCs w:val="24"/>
        </w:rPr>
      </w:pPr>
    </w:p>
    <w:p w:rsidR="005B49FC" w:rsidRDefault="005B49FC" w:rsidP="00EB22BD">
      <w:pPr>
        <w:jc w:val="both"/>
        <w:rPr>
          <w:sz w:val="24"/>
          <w:szCs w:val="24"/>
        </w:rPr>
      </w:pPr>
    </w:p>
    <w:p w:rsidR="005B49FC" w:rsidRDefault="005B49FC" w:rsidP="00EB22BD">
      <w:pPr>
        <w:jc w:val="both"/>
        <w:rPr>
          <w:sz w:val="24"/>
          <w:szCs w:val="24"/>
        </w:rPr>
      </w:pPr>
    </w:p>
    <w:p w:rsidR="005B49FC" w:rsidRDefault="005B49FC" w:rsidP="00EB22BD">
      <w:pPr>
        <w:jc w:val="both"/>
        <w:rPr>
          <w:sz w:val="24"/>
          <w:szCs w:val="24"/>
        </w:rPr>
      </w:pPr>
    </w:p>
    <w:p w:rsidR="005B49FC" w:rsidRDefault="005B49FC" w:rsidP="00EB22BD">
      <w:pPr>
        <w:jc w:val="both"/>
        <w:rPr>
          <w:sz w:val="24"/>
          <w:szCs w:val="24"/>
        </w:rPr>
      </w:pPr>
    </w:p>
    <w:p w:rsidR="005B49FC" w:rsidRDefault="005B49FC" w:rsidP="00EB22BD">
      <w:pPr>
        <w:jc w:val="both"/>
        <w:rPr>
          <w:sz w:val="24"/>
          <w:szCs w:val="24"/>
        </w:rPr>
      </w:pPr>
    </w:p>
    <w:p w:rsidR="005B49FC" w:rsidRDefault="005B49FC" w:rsidP="00EB22BD">
      <w:pPr>
        <w:jc w:val="both"/>
        <w:rPr>
          <w:sz w:val="24"/>
          <w:szCs w:val="24"/>
        </w:rPr>
      </w:pPr>
    </w:p>
    <w:p w:rsidR="005B49FC" w:rsidRDefault="005B49FC" w:rsidP="00EB22BD">
      <w:pPr>
        <w:jc w:val="both"/>
        <w:rPr>
          <w:sz w:val="24"/>
          <w:szCs w:val="24"/>
        </w:rPr>
      </w:pPr>
    </w:p>
    <w:p w:rsidR="005B49FC" w:rsidRDefault="005B49FC" w:rsidP="00EB22BD">
      <w:pPr>
        <w:jc w:val="both"/>
        <w:rPr>
          <w:sz w:val="24"/>
          <w:szCs w:val="24"/>
        </w:rPr>
      </w:pPr>
    </w:p>
    <w:p w:rsidR="005B49FC" w:rsidRDefault="005B49FC" w:rsidP="00EB22BD">
      <w:pPr>
        <w:jc w:val="both"/>
        <w:rPr>
          <w:sz w:val="24"/>
          <w:szCs w:val="24"/>
        </w:rPr>
      </w:pPr>
    </w:p>
    <w:p w:rsidR="005B49FC" w:rsidRDefault="005B49FC" w:rsidP="00EB22BD">
      <w:pPr>
        <w:jc w:val="both"/>
        <w:rPr>
          <w:sz w:val="24"/>
          <w:szCs w:val="24"/>
        </w:rPr>
      </w:pPr>
    </w:p>
    <w:p w:rsidR="005B49FC" w:rsidRDefault="005B49FC" w:rsidP="00EB22BD">
      <w:pPr>
        <w:jc w:val="both"/>
        <w:rPr>
          <w:sz w:val="24"/>
          <w:szCs w:val="24"/>
        </w:rPr>
      </w:pPr>
    </w:p>
    <w:p w:rsidR="005B49FC" w:rsidRDefault="005B49FC" w:rsidP="00EB22BD">
      <w:pPr>
        <w:jc w:val="both"/>
        <w:rPr>
          <w:sz w:val="24"/>
          <w:szCs w:val="24"/>
        </w:rPr>
      </w:pPr>
    </w:p>
    <w:p w:rsidR="005B49FC" w:rsidRDefault="005B49FC" w:rsidP="00EB22BD">
      <w:pPr>
        <w:jc w:val="both"/>
        <w:rPr>
          <w:sz w:val="24"/>
          <w:szCs w:val="24"/>
        </w:rPr>
      </w:pPr>
    </w:p>
    <w:p w:rsidR="005B49FC" w:rsidRDefault="005B49FC" w:rsidP="00EB22BD">
      <w:pPr>
        <w:jc w:val="both"/>
        <w:rPr>
          <w:sz w:val="24"/>
          <w:szCs w:val="24"/>
        </w:rPr>
      </w:pPr>
    </w:p>
    <w:p w:rsidR="005B49FC" w:rsidRDefault="005B49FC" w:rsidP="00EB22BD">
      <w:pPr>
        <w:jc w:val="both"/>
        <w:rPr>
          <w:sz w:val="24"/>
          <w:szCs w:val="24"/>
        </w:rPr>
      </w:pPr>
    </w:p>
    <w:p w:rsidR="005B49FC" w:rsidRDefault="005B49FC" w:rsidP="00EB22BD">
      <w:pPr>
        <w:jc w:val="both"/>
        <w:rPr>
          <w:sz w:val="24"/>
          <w:szCs w:val="24"/>
        </w:rPr>
      </w:pPr>
    </w:p>
    <w:p w:rsidR="005B49FC" w:rsidRPr="005B49FC" w:rsidRDefault="005B49FC" w:rsidP="005B49FC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jc w:val="right"/>
        <w:rPr>
          <w:b/>
          <w:color w:val="000000"/>
          <w:sz w:val="24"/>
          <w:szCs w:val="24"/>
          <w:lang w:eastAsia="ru-RU"/>
        </w:rPr>
      </w:pPr>
      <w:r w:rsidRPr="005B49FC">
        <w:rPr>
          <w:b/>
          <w:color w:val="000000"/>
          <w:sz w:val="24"/>
          <w:szCs w:val="24"/>
          <w:lang w:eastAsia="ru-RU"/>
        </w:rPr>
        <w:lastRenderedPageBreak/>
        <w:t>Таблица 4</w:t>
      </w:r>
    </w:p>
    <w:p w:rsidR="005B49FC" w:rsidRPr="005B49FC" w:rsidRDefault="005B49FC" w:rsidP="005B49FC">
      <w:pPr>
        <w:jc w:val="right"/>
        <w:rPr>
          <w:b/>
        </w:rPr>
      </w:pPr>
    </w:p>
    <w:p w:rsidR="005B49FC" w:rsidRPr="005B49FC" w:rsidRDefault="005B49FC" w:rsidP="005B49FC">
      <w:pPr>
        <w:jc w:val="center"/>
        <w:rPr>
          <w:b/>
          <w:sz w:val="24"/>
          <w:szCs w:val="24"/>
        </w:rPr>
      </w:pPr>
      <w:r w:rsidRPr="005B49FC">
        <w:rPr>
          <w:b/>
          <w:sz w:val="24"/>
          <w:szCs w:val="24"/>
        </w:rPr>
        <w:t>Характеристика основных мероприятий муниципальной программы</w:t>
      </w:r>
      <w:r w:rsidRPr="005B49FC">
        <w:rPr>
          <w:b/>
          <w:color w:val="000000"/>
          <w:sz w:val="24"/>
          <w:szCs w:val="24"/>
          <w:lang w:eastAsia="ru-RU"/>
        </w:rPr>
        <w:t xml:space="preserve">, </w:t>
      </w:r>
      <w:r w:rsidRPr="005B49FC">
        <w:rPr>
          <w:b/>
          <w:sz w:val="24"/>
          <w:szCs w:val="24"/>
        </w:rPr>
        <w:t>их связь с целевыми показателями</w:t>
      </w:r>
    </w:p>
    <w:p w:rsidR="005B49FC" w:rsidRDefault="005B49FC" w:rsidP="005B49FC"/>
    <w:tbl>
      <w:tblPr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0"/>
        <w:gridCol w:w="143"/>
        <w:gridCol w:w="3542"/>
        <w:gridCol w:w="284"/>
        <w:gridCol w:w="5103"/>
        <w:gridCol w:w="4112"/>
      </w:tblGrid>
      <w:tr w:rsidR="005B49FC" w:rsidRPr="00D11B41" w:rsidTr="005B49FC">
        <w:trPr>
          <w:trHeight w:val="59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9FC" w:rsidRPr="00D11B41" w:rsidRDefault="005B49FC" w:rsidP="00C1159F">
            <w:pPr>
              <w:jc w:val="center"/>
              <w:rPr>
                <w:rFonts w:eastAsia="Calibri"/>
              </w:rPr>
            </w:pPr>
            <w:r w:rsidRPr="00D11B41">
              <w:rPr>
                <w:rFonts w:eastAsia="Calibri"/>
              </w:rPr>
              <w:t xml:space="preserve">№ </w:t>
            </w:r>
            <w:proofErr w:type="gramStart"/>
            <w:r w:rsidRPr="00D11B41">
              <w:rPr>
                <w:rFonts w:eastAsia="Calibri"/>
              </w:rPr>
              <w:t>п</w:t>
            </w:r>
            <w:proofErr w:type="gramEnd"/>
            <w:r w:rsidRPr="00D11B41">
              <w:rPr>
                <w:rFonts w:eastAsia="Calibri"/>
              </w:rPr>
              <w:t>/п</w:t>
            </w:r>
          </w:p>
        </w:tc>
        <w:tc>
          <w:tcPr>
            <w:tcW w:w="10772" w:type="dxa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B49FC" w:rsidRPr="00D11B41" w:rsidRDefault="005B49FC" w:rsidP="00C1159F">
            <w:pPr>
              <w:jc w:val="center"/>
              <w:rPr>
                <w:rFonts w:eastAsia="Calibri"/>
              </w:rPr>
            </w:pPr>
            <w:r w:rsidRPr="00D11B41">
              <w:rPr>
                <w:rFonts w:eastAsia="Calibri"/>
              </w:rPr>
              <w:t>Основные мероприятия</w:t>
            </w:r>
          </w:p>
        </w:tc>
        <w:tc>
          <w:tcPr>
            <w:tcW w:w="4112" w:type="dxa"/>
            <w:vMerge w:val="restart"/>
            <w:shd w:val="clear" w:color="auto" w:fill="auto"/>
            <w:vAlign w:val="center"/>
            <w:hideMark/>
          </w:tcPr>
          <w:p w:rsidR="005B49FC" w:rsidRPr="00D11B41" w:rsidRDefault="005B49FC" w:rsidP="00C1159F">
            <w:pPr>
              <w:jc w:val="center"/>
              <w:rPr>
                <w:rFonts w:eastAsia="Calibri"/>
              </w:rPr>
            </w:pPr>
            <w:r w:rsidRPr="00D11B41">
              <w:rPr>
                <w:rFonts w:eastAsia="Calibri"/>
              </w:rPr>
              <w:t>Наименование целевого показателя</w:t>
            </w:r>
          </w:p>
        </w:tc>
      </w:tr>
      <w:tr w:rsidR="005B49FC" w:rsidRPr="00D11B41" w:rsidTr="005B49FC">
        <w:trPr>
          <w:trHeight w:val="2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9FC" w:rsidRPr="00D11B41" w:rsidRDefault="005B49FC" w:rsidP="00C1159F">
            <w:pPr>
              <w:jc w:val="center"/>
              <w:rPr>
                <w:rFonts w:eastAsia="Calibri"/>
              </w:rPr>
            </w:pPr>
          </w:p>
        </w:tc>
        <w:tc>
          <w:tcPr>
            <w:tcW w:w="10772" w:type="dxa"/>
            <w:gridSpan w:val="5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49FC" w:rsidRPr="00D11B41" w:rsidRDefault="005B49FC" w:rsidP="00C1159F">
            <w:pPr>
              <w:jc w:val="center"/>
              <w:rPr>
                <w:rFonts w:eastAsia="Calibri"/>
              </w:rPr>
            </w:pPr>
          </w:p>
        </w:tc>
        <w:tc>
          <w:tcPr>
            <w:tcW w:w="4112" w:type="dxa"/>
            <w:vMerge/>
            <w:shd w:val="clear" w:color="auto" w:fill="auto"/>
          </w:tcPr>
          <w:p w:rsidR="005B49FC" w:rsidRPr="00D11B41" w:rsidRDefault="005B49FC" w:rsidP="00C1159F">
            <w:pPr>
              <w:jc w:val="center"/>
              <w:rPr>
                <w:rFonts w:eastAsia="Calibri"/>
              </w:rPr>
            </w:pPr>
          </w:p>
        </w:tc>
      </w:tr>
      <w:tr w:rsidR="005B49FC" w:rsidRPr="00D11B41" w:rsidTr="005B49F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9FC" w:rsidRPr="00D11B41" w:rsidRDefault="005B49FC" w:rsidP="00C1159F">
            <w:pPr>
              <w:jc w:val="center"/>
              <w:rPr>
                <w:rFonts w:eastAsia="Calibri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B49FC" w:rsidRPr="00D11B41" w:rsidRDefault="005B49FC" w:rsidP="00C1159F">
            <w:pPr>
              <w:jc w:val="center"/>
              <w:rPr>
                <w:rFonts w:eastAsia="Calibri"/>
              </w:rPr>
            </w:pPr>
            <w:r w:rsidRPr="00D11B41">
              <w:rPr>
                <w:rFonts w:eastAsia="Calibri"/>
              </w:rPr>
              <w:t>Наименование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  <w:hideMark/>
          </w:tcPr>
          <w:p w:rsidR="005B49FC" w:rsidRPr="00D11B41" w:rsidRDefault="005B49FC" w:rsidP="00C1159F">
            <w:pPr>
              <w:jc w:val="center"/>
              <w:rPr>
                <w:rFonts w:eastAsia="Calibri"/>
              </w:rPr>
            </w:pPr>
            <w:r w:rsidRPr="00D11B41">
              <w:rPr>
                <w:rFonts w:eastAsia="Calibri"/>
              </w:rPr>
              <w:t>Содержание (направления расходов)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  <w:hideMark/>
          </w:tcPr>
          <w:p w:rsidR="005B49FC" w:rsidRPr="00D11B41" w:rsidRDefault="005B49FC" w:rsidP="00C1159F">
            <w:pPr>
              <w:jc w:val="center"/>
              <w:rPr>
                <w:rFonts w:eastAsia="Calibri"/>
              </w:rPr>
            </w:pPr>
            <w:r w:rsidRPr="00D11B41">
              <w:rPr>
                <w:rFonts w:eastAsia="Calibri"/>
              </w:rPr>
              <w:t>Номер приложения к муниципальной программе, реквизиты нормативного правового акта, наименование портфеля проектов (проекта)</w:t>
            </w:r>
          </w:p>
        </w:tc>
        <w:tc>
          <w:tcPr>
            <w:tcW w:w="4112" w:type="dxa"/>
            <w:vMerge/>
            <w:shd w:val="clear" w:color="auto" w:fill="auto"/>
            <w:hideMark/>
          </w:tcPr>
          <w:p w:rsidR="005B49FC" w:rsidRPr="00D11B41" w:rsidRDefault="005B49FC" w:rsidP="00C1159F">
            <w:pPr>
              <w:jc w:val="center"/>
              <w:rPr>
                <w:rFonts w:eastAsia="Calibri"/>
                <w:strike/>
              </w:rPr>
            </w:pPr>
          </w:p>
        </w:tc>
      </w:tr>
      <w:tr w:rsidR="005B49FC" w:rsidRPr="00D11B41" w:rsidTr="005B49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9FC" w:rsidRPr="00D11B41" w:rsidRDefault="005B49FC" w:rsidP="00C1159F">
            <w:pPr>
              <w:jc w:val="center"/>
              <w:rPr>
                <w:rFonts w:eastAsia="Calibri"/>
              </w:rPr>
            </w:pPr>
            <w:r w:rsidRPr="00D11B41">
              <w:rPr>
                <w:rFonts w:eastAsia="Calibri"/>
              </w:rPr>
              <w:t>1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5B49FC" w:rsidRPr="00D11B41" w:rsidRDefault="005B49FC" w:rsidP="00C1159F">
            <w:pPr>
              <w:jc w:val="center"/>
              <w:rPr>
                <w:rFonts w:eastAsia="Calibri"/>
              </w:rPr>
            </w:pPr>
            <w:r w:rsidRPr="00D11B41">
              <w:rPr>
                <w:rFonts w:eastAsia="Calibri"/>
              </w:rPr>
              <w:t>2</w:t>
            </w:r>
          </w:p>
        </w:tc>
        <w:tc>
          <w:tcPr>
            <w:tcW w:w="3685" w:type="dxa"/>
            <w:gridSpan w:val="2"/>
            <w:shd w:val="clear" w:color="auto" w:fill="auto"/>
            <w:hideMark/>
          </w:tcPr>
          <w:p w:rsidR="005B49FC" w:rsidRPr="00D11B41" w:rsidRDefault="005B49FC" w:rsidP="00C1159F">
            <w:pPr>
              <w:jc w:val="center"/>
              <w:rPr>
                <w:rFonts w:eastAsia="Calibri"/>
              </w:rPr>
            </w:pPr>
            <w:r w:rsidRPr="00D11B41">
              <w:rPr>
                <w:rFonts w:eastAsia="Calibri"/>
              </w:rPr>
              <w:t>3</w:t>
            </w:r>
          </w:p>
        </w:tc>
        <w:tc>
          <w:tcPr>
            <w:tcW w:w="5387" w:type="dxa"/>
            <w:gridSpan w:val="2"/>
            <w:shd w:val="clear" w:color="auto" w:fill="auto"/>
            <w:hideMark/>
          </w:tcPr>
          <w:p w:rsidR="005B49FC" w:rsidRPr="00D11B41" w:rsidRDefault="005B49FC" w:rsidP="00C1159F">
            <w:pPr>
              <w:jc w:val="center"/>
              <w:rPr>
                <w:rFonts w:eastAsia="Calibri"/>
              </w:rPr>
            </w:pPr>
            <w:r w:rsidRPr="00D11B41">
              <w:rPr>
                <w:rFonts w:eastAsia="Calibri"/>
              </w:rPr>
              <w:t>4</w:t>
            </w:r>
          </w:p>
        </w:tc>
        <w:tc>
          <w:tcPr>
            <w:tcW w:w="4112" w:type="dxa"/>
            <w:shd w:val="clear" w:color="auto" w:fill="auto"/>
            <w:hideMark/>
          </w:tcPr>
          <w:p w:rsidR="005B49FC" w:rsidRPr="00D11B41" w:rsidRDefault="005B49FC" w:rsidP="00C1159F">
            <w:pPr>
              <w:jc w:val="center"/>
              <w:rPr>
                <w:rFonts w:eastAsia="Calibri"/>
              </w:rPr>
            </w:pPr>
            <w:r w:rsidRPr="00D11B41">
              <w:rPr>
                <w:rFonts w:eastAsia="Calibri"/>
              </w:rPr>
              <w:t>5</w:t>
            </w:r>
          </w:p>
        </w:tc>
      </w:tr>
      <w:tr w:rsidR="005B49FC" w:rsidRPr="00D11B41" w:rsidTr="005B49FC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9FC" w:rsidRPr="00D11B41" w:rsidRDefault="005B49FC" w:rsidP="00C1159F">
            <w:pPr>
              <w:jc w:val="right"/>
              <w:rPr>
                <w:rFonts w:eastAsia="Calibri"/>
              </w:rPr>
            </w:pPr>
          </w:p>
        </w:tc>
        <w:tc>
          <w:tcPr>
            <w:tcW w:w="14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9FC" w:rsidRPr="00D11B41" w:rsidRDefault="005B49FC" w:rsidP="00C1159F">
            <w:pPr>
              <w:tabs>
                <w:tab w:val="left" w:pos="601"/>
              </w:tabs>
              <w:ind w:left="352"/>
              <w:contextualSpacing/>
              <w:rPr>
                <w:rFonts w:eastAsia="Calibri"/>
                <w:b/>
                <w:lang w:eastAsia="ru-RU"/>
              </w:rPr>
            </w:pPr>
            <w:r w:rsidRPr="00D11B41">
              <w:rPr>
                <w:b/>
                <w:bCs/>
                <w:color w:val="000000"/>
                <w:lang w:eastAsia="ru-RU"/>
              </w:rPr>
              <w:t>Цель 1. Совершенствование и реализация муниципальной политики в отдельных секторах экономики, повышение качества стратегического планирования</w:t>
            </w:r>
          </w:p>
        </w:tc>
      </w:tr>
      <w:tr w:rsidR="005B49FC" w:rsidRPr="00D11B41" w:rsidTr="005B49FC">
        <w:trPr>
          <w:trHeight w:val="1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9FC" w:rsidRPr="00D11B41" w:rsidRDefault="005B49FC" w:rsidP="00C1159F">
            <w:pPr>
              <w:jc w:val="right"/>
              <w:rPr>
                <w:bCs/>
                <w:color w:val="000000"/>
                <w:highlight w:val="yellow"/>
                <w:lang w:eastAsia="ru-RU"/>
              </w:rPr>
            </w:pPr>
          </w:p>
        </w:tc>
        <w:tc>
          <w:tcPr>
            <w:tcW w:w="14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9FC" w:rsidRPr="00D11B41" w:rsidRDefault="005B49FC" w:rsidP="00C1159F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D11B41">
              <w:rPr>
                <w:b/>
                <w:bCs/>
                <w:color w:val="000000"/>
                <w:lang w:eastAsia="ru-RU"/>
              </w:rPr>
              <w:t>Задача 1. Повышение качества муниципального управления и администрирования государственных полномочий</w:t>
            </w:r>
          </w:p>
        </w:tc>
      </w:tr>
      <w:tr w:rsidR="005B49FC" w:rsidRPr="00D11B41" w:rsidTr="005B49FC">
        <w:trPr>
          <w:trHeight w:val="1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9FC" w:rsidRPr="00D11B41" w:rsidRDefault="005B49FC" w:rsidP="00C1159F">
            <w:pPr>
              <w:jc w:val="right"/>
              <w:rPr>
                <w:bCs/>
                <w:color w:val="000000"/>
                <w:highlight w:val="yellow"/>
                <w:lang w:eastAsia="ru-RU"/>
              </w:rPr>
            </w:pPr>
          </w:p>
        </w:tc>
        <w:tc>
          <w:tcPr>
            <w:tcW w:w="14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9FC" w:rsidRPr="00D11B41" w:rsidRDefault="005B49FC" w:rsidP="00C1159F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D11B41">
              <w:rPr>
                <w:b/>
                <w:bCs/>
                <w:color w:val="000000"/>
                <w:lang w:eastAsia="ru-RU"/>
              </w:rPr>
              <w:t xml:space="preserve">Подпрограмма I </w:t>
            </w:r>
            <w:r w:rsidRPr="00D11B41">
              <w:rPr>
                <w:b/>
                <w:lang w:eastAsia="ru-RU"/>
              </w:rPr>
              <w:t>«Совершенствование системы муниципального стратегического управления, реализация отдельных государственных полномочий»</w:t>
            </w:r>
          </w:p>
        </w:tc>
      </w:tr>
      <w:tr w:rsidR="005B49FC" w:rsidRPr="00D11B41" w:rsidTr="005B49FC">
        <w:trPr>
          <w:trHeight w:val="8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9FC" w:rsidRPr="00D11B41" w:rsidRDefault="005B49FC" w:rsidP="00C1159F">
            <w:pPr>
              <w:ind w:right="-108"/>
              <w:rPr>
                <w:rFonts w:eastAsia="Calibri"/>
              </w:rPr>
            </w:pPr>
            <w:r w:rsidRPr="00D11B41">
              <w:rPr>
                <w:rFonts w:eastAsia="Calibri"/>
              </w:rPr>
              <w:t>1.1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5B49FC" w:rsidRPr="00D11B41" w:rsidRDefault="005B49FC" w:rsidP="00C1159F">
            <w:pPr>
              <w:rPr>
                <w:rFonts w:eastAsia="Calibri"/>
              </w:rPr>
            </w:pPr>
            <w:r w:rsidRPr="00D11B41">
              <w:rPr>
                <w:color w:val="000000"/>
                <w:lang w:eastAsia="ru-RU"/>
              </w:rPr>
              <w:t>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</w:t>
            </w:r>
          </w:p>
        </w:tc>
        <w:tc>
          <w:tcPr>
            <w:tcW w:w="3826" w:type="dxa"/>
            <w:gridSpan w:val="2"/>
            <w:shd w:val="clear" w:color="auto" w:fill="auto"/>
          </w:tcPr>
          <w:p w:rsidR="005B49FC" w:rsidRPr="00D11B41" w:rsidRDefault="005B49FC" w:rsidP="005B49FC">
            <w:pPr>
              <w:jc w:val="both"/>
              <w:rPr>
                <w:rFonts w:eastAsia="Calibri"/>
              </w:rPr>
            </w:pPr>
            <w:proofErr w:type="gramStart"/>
            <w:r w:rsidRPr="00D11B41">
              <w:rPr>
                <w:rFonts w:eastAsia="Calibri"/>
              </w:rPr>
              <w:t>Содержание администрации города Югорска, подведомственных обеспечивающих учреждений (содержание  и текущий ремонт зданий, приобретение основных средств), расходы на закупку товаров, выполнение работ, оказание услуг для муниципальных нужд, выплата денежного содержания работникам органов и структурных подразделений администрации города и работникам обеспечивающих учреждений на исполнение соответствующих полномочий и функций, проведение специальной оценки условий труда.</w:t>
            </w:r>
            <w:proofErr w:type="gramEnd"/>
          </w:p>
          <w:p w:rsidR="005B49FC" w:rsidRPr="00D11B41" w:rsidRDefault="005B49FC" w:rsidP="005B49FC">
            <w:pPr>
              <w:jc w:val="both"/>
              <w:rPr>
                <w:rFonts w:eastAsia="Calibri"/>
              </w:rPr>
            </w:pPr>
            <w:r w:rsidRPr="00D11B41">
              <w:rPr>
                <w:rFonts w:eastAsia="Calibri"/>
              </w:rPr>
              <w:t xml:space="preserve">Осуществление переданных полномочий на государственную регистрацию актов гражданского состояния; осуществление полномочий по хранению, комплектованию, учету и использованию архивных документов, относящихся </w:t>
            </w:r>
            <w:r>
              <w:rPr>
                <w:rFonts w:eastAsia="Calibri"/>
              </w:rPr>
              <w:t xml:space="preserve">                  </w:t>
            </w:r>
            <w:r w:rsidRPr="00D11B41">
              <w:rPr>
                <w:rFonts w:eastAsia="Calibri"/>
              </w:rPr>
              <w:t xml:space="preserve">к государственной собственности </w:t>
            </w:r>
            <w:r>
              <w:rPr>
                <w:rFonts w:eastAsia="Calibri"/>
              </w:rPr>
              <w:t xml:space="preserve">           </w:t>
            </w:r>
            <w:r w:rsidRPr="00D11B41">
              <w:rPr>
                <w:rFonts w:eastAsia="Calibri"/>
              </w:rPr>
              <w:t>Ханты-Мансийского автономного округа – Югры, осуществление первичного воинского учета на территориях, где отсутствуют военные комиссариаты.</w:t>
            </w:r>
          </w:p>
          <w:p w:rsidR="005B49FC" w:rsidRPr="00D11B41" w:rsidRDefault="005B49FC" w:rsidP="005B49FC">
            <w:pPr>
              <w:jc w:val="both"/>
              <w:rPr>
                <w:rFonts w:eastAsia="Calibri"/>
              </w:rPr>
            </w:pPr>
            <w:r w:rsidRPr="00D11B41">
              <w:rPr>
                <w:rFonts w:eastAsia="Calibri"/>
              </w:rPr>
              <w:t xml:space="preserve">Осуществление деятельности по опеке </w:t>
            </w:r>
            <w:r>
              <w:rPr>
                <w:rFonts w:eastAsia="Calibri"/>
              </w:rPr>
              <w:t xml:space="preserve">                  </w:t>
            </w:r>
            <w:r w:rsidRPr="00D11B41">
              <w:rPr>
                <w:rFonts w:eastAsia="Calibri"/>
              </w:rPr>
              <w:lastRenderedPageBreak/>
              <w:t>и попечительству, обеспечение дополнительных гарантий прав на жилое помещение детей-сирот и детей, оставшихся без попечения родителей.</w:t>
            </w:r>
          </w:p>
          <w:p w:rsidR="005B49FC" w:rsidRPr="00D11B41" w:rsidRDefault="005B49FC" w:rsidP="005B49FC">
            <w:pPr>
              <w:jc w:val="both"/>
              <w:rPr>
                <w:rFonts w:eastAsia="Calibri"/>
              </w:rPr>
            </w:pPr>
            <w:r w:rsidRPr="00D11B41">
              <w:rPr>
                <w:rFonts w:eastAsia="Calibri"/>
              </w:rPr>
              <w:t>Социальные выплаты отдельным категориям граждан, дополнительное пенсионное обеспечение муниципальных служащих</w:t>
            </w:r>
          </w:p>
        </w:tc>
        <w:tc>
          <w:tcPr>
            <w:tcW w:w="5103" w:type="dxa"/>
            <w:shd w:val="clear" w:color="auto" w:fill="auto"/>
          </w:tcPr>
          <w:p w:rsidR="005B49FC" w:rsidRPr="00D11B41" w:rsidRDefault="005B49FC" w:rsidP="005B49FC">
            <w:pPr>
              <w:jc w:val="both"/>
              <w:rPr>
                <w:rFonts w:eastAsia="Calibri"/>
              </w:rPr>
            </w:pPr>
            <w:r w:rsidRPr="00D11B41">
              <w:rPr>
                <w:rFonts w:eastAsia="Calibri"/>
              </w:rPr>
              <w:lastRenderedPageBreak/>
              <w:t xml:space="preserve">Федеральный закон от 06.10.2003 № 131-ФЗ «Об общих принципах организации местного самоуправления </w:t>
            </w:r>
            <w:r>
              <w:rPr>
                <w:rFonts w:eastAsia="Calibri"/>
              </w:rPr>
              <w:t xml:space="preserve">                  </w:t>
            </w:r>
            <w:r w:rsidRPr="00D11B41">
              <w:rPr>
                <w:rFonts w:eastAsia="Calibri"/>
              </w:rPr>
              <w:t>в Российской Федерации»;</w:t>
            </w:r>
          </w:p>
          <w:p w:rsidR="005B49FC" w:rsidRPr="00D11B41" w:rsidRDefault="005B49FC" w:rsidP="005B49FC">
            <w:pPr>
              <w:jc w:val="both"/>
              <w:rPr>
                <w:rFonts w:eastAsia="Calibri"/>
              </w:rPr>
            </w:pPr>
            <w:r w:rsidRPr="00D11B41">
              <w:rPr>
                <w:rFonts w:eastAsia="Calibri"/>
              </w:rPr>
              <w:t xml:space="preserve">Федеральный закон от 02.03.2007 № 25-ФЗ </w:t>
            </w:r>
            <w:r>
              <w:rPr>
                <w:rFonts w:eastAsia="Calibri"/>
              </w:rPr>
              <w:t xml:space="preserve">                            </w:t>
            </w:r>
            <w:r w:rsidRPr="00D11B41">
              <w:rPr>
                <w:rFonts w:eastAsia="Calibri"/>
              </w:rPr>
              <w:t>«О муниципальной службе в Российской Федерации»;</w:t>
            </w:r>
          </w:p>
          <w:p w:rsidR="005B49FC" w:rsidRPr="00D11B41" w:rsidRDefault="005B49FC" w:rsidP="005B49FC">
            <w:pPr>
              <w:jc w:val="both"/>
              <w:rPr>
                <w:rFonts w:eastAsia="Calibri"/>
              </w:rPr>
            </w:pPr>
            <w:r w:rsidRPr="00D11B41">
              <w:rPr>
                <w:rFonts w:eastAsia="Calibri"/>
              </w:rPr>
              <w:t>Закон Ханты-Мансийского автономного округа – Югры от 30.09.2008 № 91-оз «О наделении органов местного самоуправления муниципальных образований</w:t>
            </w:r>
            <w:r>
              <w:rPr>
                <w:rFonts w:eastAsia="Calibri"/>
              </w:rPr>
              <w:t xml:space="preserve">                 </w:t>
            </w:r>
            <w:r w:rsidRPr="00D11B41">
              <w:rPr>
                <w:rFonts w:eastAsia="Calibri"/>
              </w:rPr>
              <w:t xml:space="preserve"> Ханты-Мансийского автономного округа - Югры отдельными государственными полномочиями в сфере государственной регистрации актов гражданского состояния»;</w:t>
            </w:r>
          </w:p>
          <w:p w:rsidR="005B49FC" w:rsidRPr="00D11B41" w:rsidRDefault="005B49FC" w:rsidP="005B49FC">
            <w:pPr>
              <w:jc w:val="both"/>
              <w:rPr>
                <w:rFonts w:eastAsia="Calibri"/>
              </w:rPr>
            </w:pPr>
            <w:r w:rsidRPr="00D11B41">
              <w:rPr>
                <w:rFonts w:eastAsia="Calibri"/>
              </w:rPr>
              <w:t>решение Думы города Югорска от 05.05.2016 № 34</w:t>
            </w:r>
            <w:r>
              <w:rPr>
                <w:rFonts w:eastAsia="Calibri"/>
              </w:rPr>
              <w:t xml:space="preserve">           </w:t>
            </w:r>
            <w:r w:rsidRPr="00D11B41">
              <w:rPr>
                <w:rFonts w:eastAsia="Calibri"/>
              </w:rPr>
              <w:t xml:space="preserve"> «О структуре администрации города Югорска»;</w:t>
            </w:r>
          </w:p>
          <w:p w:rsidR="005B49FC" w:rsidRPr="00D11B41" w:rsidRDefault="005B49FC" w:rsidP="005B49FC">
            <w:pPr>
              <w:jc w:val="both"/>
              <w:rPr>
                <w:rFonts w:eastAsia="Calibri"/>
              </w:rPr>
            </w:pPr>
            <w:r w:rsidRPr="00D11B41">
              <w:rPr>
                <w:rFonts w:eastAsia="Calibri"/>
              </w:rPr>
              <w:t>решение Думы города Югорска от 06.04.2011 № 51</w:t>
            </w:r>
            <w:r>
              <w:rPr>
                <w:rFonts w:eastAsia="Calibri"/>
              </w:rPr>
              <w:t xml:space="preserve">               </w:t>
            </w:r>
            <w:r w:rsidRPr="00D11B41">
              <w:rPr>
                <w:rFonts w:eastAsia="Calibri"/>
              </w:rPr>
              <w:t xml:space="preserve"> «О размерах должностных окладов по должностям муниципальной службы, учреждаемым для обеспечения </w:t>
            </w:r>
            <w:proofErr w:type="gramStart"/>
            <w:r w:rsidRPr="00D11B41">
              <w:rPr>
                <w:rFonts w:eastAsia="Calibri"/>
              </w:rPr>
              <w:t>исполнения полномочий органов местного самоуправления города</w:t>
            </w:r>
            <w:proofErr w:type="gramEnd"/>
            <w:r w:rsidRPr="00D11B41">
              <w:rPr>
                <w:rFonts w:eastAsia="Calibri"/>
              </w:rPr>
              <w:t xml:space="preserve"> Югорска»;</w:t>
            </w:r>
          </w:p>
          <w:p w:rsidR="005B49FC" w:rsidRPr="00D11B41" w:rsidRDefault="005B49FC" w:rsidP="005B49FC">
            <w:pPr>
              <w:jc w:val="both"/>
              <w:rPr>
                <w:rFonts w:eastAsia="Calibri"/>
              </w:rPr>
            </w:pPr>
            <w:r w:rsidRPr="00D11B41">
              <w:rPr>
                <w:rFonts w:eastAsia="Calibri"/>
              </w:rPr>
              <w:t xml:space="preserve"> решение Думы города Югорска от 27.03.2012 № 24</w:t>
            </w:r>
          </w:p>
          <w:p w:rsidR="005B49FC" w:rsidRPr="00D11B41" w:rsidRDefault="005B49FC" w:rsidP="005B49FC">
            <w:pPr>
              <w:jc w:val="both"/>
              <w:rPr>
                <w:rFonts w:eastAsia="Calibri"/>
              </w:rPr>
            </w:pPr>
            <w:r w:rsidRPr="00D11B41">
              <w:rPr>
                <w:rFonts w:eastAsia="Calibri"/>
              </w:rPr>
              <w:t>«Об утверждении Положения о размерах ежемесячных</w:t>
            </w:r>
            <w:r>
              <w:rPr>
                <w:rFonts w:eastAsia="Calibri"/>
              </w:rPr>
              <w:t xml:space="preserve">    </w:t>
            </w:r>
            <w:r w:rsidRPr="00D11B41">
              <w:rPr>
                <w:rFonts w:eastAsia="Calibri"/>
              </w:rPr>
              <w:t xml:space="preserve"> и дополнительных выплат муниципальным служащим города Югорска  и порядке их осуществления»; постановление администрации города Югорска</w:t>
            </w:r>
            <w:r>
              <w:rPr>
                <w:rFonts w:eastAsia="Calibri"/>
              </w:rPr>
              <w:t xml:space="preserve">                   </w:t>
            </w:r>
            <w:r w:rsidRPr="00D11B41">
              <w:rPr>
                <w:rFonts w:eastAsia="Calibri"/>
              </w:rPr>
              <w:t xml:space="preserve"> от 17.01.2017 № 62 «Об оплате труда и социальной защищенности лиц, занимающих должности,</w:t>
            </w:r>
            <w:r>
              <w:rPr>
                <w:rFonts w:eastAsia="Calibri"/>
              </w:rPr>
              <w:t xml:space="preserve">                       </w:t>
            </w:r>
            <w:r w:rsidRPr="00D11B41">
              <w:rPr>
                <w:rFonts w:eastAsia="Calibri"/>
              </w:rPr>
              <w:t xml:space="preserve"> не отнесенные к должностям муниципальной службы, </w:t>
            </w:r>
            <w:r>
              <w:rPr>
                <w:rFonts w:eastAsia="Calibri"/>
              </w:rPr>
              <w:t xml:space="preserve">          </w:t>
            </w:r>
            <w:r w:rsidRPr="00D11B41">
              <w:rPr>
                <w:rFonts w:eastAsia="Calibri"/>
              </w:rPr>
              <w:lastRenderedPageBreak/>
              <w:t>и осуществляющих техническое обеспечение деятельности администрации города Югорска»</w:t>
            </w:r>
          </w:p>
        </w:tc>
        <w:tc>
          <w:tcPr>
            <w:tcW w:w="4112" w:type="dxa"/>
            <w:shd w:val="clear" w:color="auto" w:fill="auto"/>
          </w:tcPr>
          <w:p w:rsidR="005B49FC" w:rsidRPr="00D11B41" w:rsidRDefault="005B49FC" w:rsidP="005B49FC">
            <w:pPr>
              <w:jc w:val="both"/>
              <w:rPr>
                <w:lang w:eastAsia="ru-RU"/>
              </w:rPr>
            </w:pPr>
            <w:r w:rsidRPr="00D11B41">
              <w:rPr>
                <w:lang w:eastAsia="ru-RU"/>
              </w:rPr>
              <w:lastRenderedPageBreak/>
              <w:t>Показатель 1. Исполнение плановых значений по администрируемым доходам (без учета безвозмездных поступлений) за отчетный год.</w:t>
            </w:r>
          </w:p>
          <w:p w:rsidR="005B49FC" w:rsidRPr="00D11B41" w:rsidRDefault="005B49FC" w:rsidP="005B49FC">
            <w:pPr>
              <w:jc w:val="both"/>
              <w:rPr>
                <w:lang w:eastAsia="ru-RU"/>
              </w:rPr>
            </w:pPr>
            <w:r w:rsidRPr="00D11B41">
              <w:rPr>
                <w:lang w:eastAsia="ru-RU"/>
              </w:rPr>
              <w:t>Показатель 2. Исполнение расходных обязательств по реализации вопросов местного значения.</w:t>
            </w:r>
          </w:p>
          <w:p w:rsidR="005B49FC" w:rsidRPr="00D11B41" w:rsidRDefault="005B49FC" w:rsidP="005B49FC">
            <w:pPr>
              <w:jc w:val="both"/>
              <w:rPr>
                <w:rFonts w:eastAsia="Calibri"/>
              </w:rPr>
            </w:pPr>
            <w:r w:rsidRPr="00D11B41">
              <w:rPr>
                <w:rFonts w:eastAsia="Calibri"/>
              </w:rPr>
              <w:t>Значения показателей определяются по фактическим данным Управления  бухгалтерского учета и отчетности администрации города Югорска</w:t>
            </w:r>
          </w:p>
        </w:tc>
      </w:tr>
      <w:tr w:rsidR="005B49FC" w:rsidRPr="00D11B41" w:rsidTr="005B49FC">
        <w:trPr>
          <w:trHeight w:val="12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9FC" w:rsidRPr="00D11B41" w:rsidRDefault="005B49FC" w:rsidP="00C1159F">
            <w:pPr>
              <w:ind w:right="-108"/>
              <w:rPr>
                <w:rFonts w:eastAsia="Calibri"/>
              </w:rPr>
            </w:pPr>
            <w:r w:rsidRPr="00D11B41">
              <w:rPr>
                <w:rFonts w:eastAsia="Calibri"/>
              </w:rPr>
              <w:lastRenderedPageBreak/>
              <w:t>1.2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5B49FC" w:rsidRPr="00D11B41" w:rsidRDefault="005B49FC" w:rsidP="00C1159F">
            <w:pPr>
              <w:rPr>
                <w:color w:val="000000"/>
                <w:lang w:eastAsia="ru-RU"/>
              </w:rPr>
            </w:pPr>
            <w:r w:rsidRPr="00D11B41">
              <w:rPr>
                <w:color w:val="000000"/>
                <w:lang w:eastAsia="ru-RU"/>
              </w:rPr>
              <w:t>Осуществление отдельного государственного полномочия  по осуществлению деятельности по опеке и попечительству</w:t>
            </w:r>
          </w:p>
        </w:tc>
        <w:tc>
          <w:tcPr>
            <w:tcW w:w="3826" w:type="dxa"/>
            <w:gridSpan w:val="2"/>
            <w:shd w:val="clear" w:color="auto" w:fill="auto"/>
          </w:tcPr>
          <w:p w:rsidR="005B49FC" w:rsidRPr="00D11B41" w:rsidRDefault="005B49FC" w:rsidP="005B49FC">
            <w:pPr>
              <w:jc w:val="both"/>
              <w:rPr>
                <w:rFonts w:eastAsia="Calibri"/>
              </w:rPr>
            </w:pPr>
            <w:r w:rsidRPr="00D11B41">
              <w:rPr>
                <w:rFonts w:eastAsia="Calibri"/>
              </w:rPr>
              <w:t xml:space="preserve">Предоставление дополнительных мер социальной поддержки детям-сиротам </w:t>
            </w:r>
            <w:r>
              <w:rPr>
                <w:rFonts w:eastAsia="Calibri"/>
              </w:rPr>
              <w:t xml:space="preserve">          </w:t>
            </w:r>
            <w:r w:rsidRPr="00D11B41">
              <w:rPr>
                <w:rFonts w:eastAsia="Calibri"/>
              </w:rPr>
              <w:t>и детям, оставшимся без попечения родителей, лицам из числа детей-сирот</w:t>
            </w:r>
            <w:r>
              <w:rPr>
                <w:rFonts w:eastAsia="Calibri"/>
              </w:rPr>
              <w:t xml:space="preserve">          </w:t>
            </w:r>
            <w:r w:rsidRPr="00D11B41">
              <w:rPr>
                <w:rFonts w:eastAsia="Calibri"/>
              </w:rPr>
              <w:t xml:space="preserve"> и детям, оставшихся без попечения родителей, а также усыновителям, приемным родителям</w:t>
            </w:r>
          </w:p>
          <w:p w:rsidR="005B49FC" w:rsidRPr="00D11B41" w:rsidRDefault="005B49FC" w:rsidP="005B49FC">
            <w:pPr>
              <w:ind w:firstLine="318"/>
              <w:jc w:val="both"/>
              <w:rPr>
                <w:rFonts w:eastAsia="Calibri"/>
              </w:rPr>
            </w:pPr>
          </w:p>
        </w:tc>
        <w:tc>
          <w:tcPr>
            <w:tcW w:w="5103" w:type="dxa"/>
            <w:shd w:val="clear" w:color="auto" w:fill="auto"/>
          </w:tcPr>
          <w:p w:rsidR="005B49FC" w:rsidRPr="00D11B41" w:rsidRDefault="005B49FC" w:rsidP="005B49FC">
            <w:pPr>
              <w:jc w:val="both"/>
              <w:rPr>
                <w:rFonts w:eastAsia="Calibri"/>
              </w:rPr>
            </w:pPr>
            <w:r w:rsidRPr="00D11B41">
              <w:rPr>
                <w:rFonts w:eastAsia="Calibri"/>
              </w:rPr>
              <w:t>Закон Ханты-Мансийского автономного округа – Югры от 20.07. 2007 № 114-оз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по осуществлению деятельности по опеке и попечительству;</w:t>
            </w:r>
          </w:p>
          <w:p w:rsidR="005B49FC" w:rsidRPr="00D11B41" w:rsidRDefault="005B49FC" w:rsidP="005B49FC">
            <w:pPr>
              <w:jc w:val="both"/>
              <w:rPr>
                <w:rFonts w:eastAsia="Calibri"/>
              </w:rPr>
            </w:pPr>
            <w:r w:rsidRPr="00D11B41">
              <w:rPr>
                <w:rFonts w:eastAsia="Calibri"/>
              </w:rPr>
              <w:t xml:space="preserve">Закон Ханты-Мансийского автономного округа – Югры от 09.06.2009 № 86-оз  «О дополнительных гарантиях </w:t>
            </w:r>
            <w:r>
              <w:rPr>
                <w:rFonts w:eastAsia="Calibri"/>
              </w:rPr>
              <w:t xml:space="preserve">          </w:t>
            </w:r>
            <w:r w:rsidRPr="00D11B41">
              <w:rPr>
                <w:rFonts w:eastAsia="Calibri"/>
              </w:rPr>
              <w:t xml:space="preserve">и дополнительных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усыновителей, приемных родителей </w:t>
            </w:r>
            <w:r>
              <w:rPr>
                <w:rFonts w:eastAsia="Calibri"/>
              </w:rPr>
              <w:t xml:space="preserve">                      </w:t>
            </w:r>
            <w:proofErr w:type="gramStart"/>
            <w:r w:rsidRPr="00D11B41">
              <w:rPr>
                <w:rFonts w:eastAsia="Calibri"/>
              </w:rPr>
              <w:t>в</w:t>
            </w:r>
            <w:proofErr w:type="gramEnd"/>
            <w:r>
              <w:rPr>
                <w:rFonts w:eastAsia="Calibri"/>
              </w:rPr>
              <w:t xml:space="preserve"> </w:t>
            </w:r>
            <w:proofErr w:type="gramStart"/>
            <w:r w:rsidRPr="00D11B41">
              <w:rPr>
                <w:rFonts w:eastAsia="Calibri"/>
              </w:rPr>
              <w:t>Ханты-Мансийском</w:t>
            </w:r>
            <w:proofErr w:type="gramEnd"/>
            <w:r w:rsidRPr="00D11B41">
              <w:rPr>
                <w:rFonts w:eastAsia="Calibri"/>
              </w:rPr>
              <w:t xml:space="preserve"> автономном округе – Югре»</w:t>
            </w:r>
          </w:p>
        </w:tc>
        <w:tc>
          <w:tcPr>
            <w:tcW w:w="4112" w:type="dxa"/>
            <w:shd w:val="clear" w:color="auto" w:fill="auto"/>
          </w:tcPr>
          <w:p w:rsidR="005B49FC" w:rsidRPr="00D11B41" w:rsidRDefault="005B49FC" w:rsidP="005B49FC">
            <w:pPr>
              <w:jc w:val="both"/>
              <w:rPr>
                <w:rFonts w:eastAsia="Calibri"/>
              </w:rPr>
            </w:pPr>
            <w:r w:rsidRPr="00D11B41">
              <w:rPr>
                <w:rFonts w:eastAsia="Calibri"/>
              </w:rPr>
              <w:t>Показатель 3. Численность детей-сирот</w:t>
            </w:r>
            <w:r>
              <w:rPr>
                <w:rFonts w:eastAsia="Calibri"/>
              </w:rPr>
              <w:t xml:space="preserve">             </w:t>
            </w:r>
            <w:r w:rsidRPr="00D11B41">
              <w:rPr>
                <w:rFonts w:eastAsia="Calibri"/>
              </w:rPr>
              <w:t xml:space="preserve"> и детей, оставшихся без попечения родителей, переданных на воспитание</w:t>
            </w:r>
            <w:r>
              <w:rPr>
                <w:rFonts w:eastAsia="Calibri"/>
              </w:rPr>
              <w:t xml:space="preserve">                  </w:t>
            </w:r>
            <w:r w:rsidRPr="00D11B41">
              <w:rPr>
                <w:rFonts w:eastAsia="Calibri"/>
              </w:rPr>
              <w:t xml:space="preserve"> в семьи.</w:t>
            </w:r>
          </w:p>
          <w:p w:rsidR="005B49FC" w:rsidRPr="00D11B41" w:rsidRDefault="005B49FC" w:rsidP="005B49FC">
            <w:pPr>
              <w:jc w:val="both"/>
              <w:rPr>
                <w:lang w:eastAsia="ru-RU"/>
              </w:rPr>
            </w:pPr>
            <w:r w:rsidRPr="00D11B41">
              <w:rPr>
                <w:lang w:eastAsia="ru-RU"/>
              </w:rPr>
              <w:t>Данные административного учета</w:t>
            </w:r>
          </w:p>
        </w:tc>
      </w:tr>
      <w:tr w:rsidR="005B49FC" w:rsidRPr="00D11B41" w:rsidTr="005B49FC">
        <w:trPr>
          <w:trHeight w:val="308"/>
        </w:trPr>
        <w:tc>
          <w:tcPr>
            <w:tcW w:w="567" w:type="dxa"/>
            <w:shd w:val="clear" w:color="auto" w:fill="auto"/>
          </w:tcPr>
          <w:p w:rsidR="005B49FC" w:rsidRPr="00D11B41" w:rsidRDefault="005B49FC" w:rsidP="00C1159F">
            <w:pPr>
              <w:rPr>
                <w:rFonts w:eastAsia="Calibri"/>
              </w:rPr>
            </w:pPr>
          </w:p>
        </w:tc>
        <w:tc>
          <w:tcPr>
            <w:tcW w:w="14884" w:type="dxa"/>
            <w:gridSpan w:val="6"/>
            <w:shd w:val="clear" w:color="auto" w:fill="auto"/>
          </w:tcPr>
          <w:p w:rsidR="005B49FC" w:rsidRPr="00D11B41" w:rsidRDefault="005B49FC" w:rsidP="00C1159F">
            <w:pPr>
              <w:jc w:val="center"/>
              <w:rPr>
                <w:rFonts w:eastAsia="Calibri"/>
              </w:rPr>
            </w:pPr>
            <w:r w:rsidRPr="00D11B41">
              <w:rPr>
                <w:b/>
                <w:bCs/>
                <w:color w:val="000000"/>
                <w:lang w:eastAsia="ru-RU"/>
              </w:rPr>
              <w:t>Цель 2. Создание условий для устойчивого развития малого и среднего предпринимательства на территории города Югорска</w:t>
            </w:r>
          </w:p>
        </w:tc>
      </w:tr>
      <w:tr w:rsidR="005B49FC" w:rsidRPr="00D11B41" w:rsidTr="005B49FC">
        <w:trPr>
          <w:trHeight w:val="420"/>
        </w:trPr>
        <w:tc>
          <w:tcPr>
            <w:tcW w:w="567" w:type="dxa"/>
            <w:shd w:val="clear" w:color="auto" w:fill="auto"/>
          </w:tcPr>
          <w:p w:rsidR="005B49FC" w:rsidRPr="00D11B41" w:rsidRDefault="005B49FC" w:rsidP="00C1159F">
            <w:pPr>
              <w:jc w:val="center"/>
              <w:rPr>
                <w:bCs/>
                <w:color w:val="000000"/>
                <w:lang w:eastAsia="ru-RU"/>
              </w:rPr>
            </w:pPr>
          </w:p>
          <w:p w:rsidR="005B49FC" w:rsidRPr="00D11B41" w:rsidRDefault="005B49FC" w:rsidP="00C1159F">
            <w:pPr>
              <w:rPr>
                <w:b/>
                <w:bCs/>
                <w:color w:val="000000"/>
                <w:highlight w:val="yellow"/>
                <w:lang w:eastAsia="ru-RU"/>
              </w:rPr>
            </w:pPr>
          </w:p>
        </w:tc>
        <w:tc>
          <w:tcPr>
            <w:tcW w:w="14884" w:type="dxa"/>
            <w:gridSpan w:val="6"/>
            <w:shd w:val="clear" w:color="auto" w:fill="auto"/>
          </w:tcPr>
          <w:p w:rsidR="005B49FC" w:rsidRPr="00D11B41" w:rsidRDefault="005B49FC" w:rsidP="00C1159F">
            <w:pPr>
              <w:ind w:left="105"/>
              <w:jc w:val="center"/>
              <w:rPr>
                <w:b/>
                <w:bCs/>
                <w:color w:val="000000"/>
                <w:lang w:eastAsia="ru-RU"/>
              </w:rPr>
            </w:pPr>
            <w:r w:rsidRPr="00D11B41">
              <w:rPr>
                <w:b/>
                <w:bCs/>
                <w:color w:val="000000"/>
                <w:lang w:eastAsia="ru-RU"/>
              </w:rPr>
              <w:t>Задача 2. Обеспечение доступности мер поддержки субъектов малого и среднего предпринимательства. Формирование</w:t>
            </w:r>
          </w:p>
          <w:p w:rsidR="005B49FC" w:rsidRPr="00D11B41" w:rsidRDefault="005B49FC" w:rsidP="00C1159F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D11B41">
              <w:rPr>
                <w:b/>
                <w:bCs/>
                <w:color w:val="000000"/>
                <w:lang w:eastAsia="ru-RU"/>
              </w:rPr>
              <w:t>благоприятного предпринимательского климата и условий для ведения бизнеса</w:t>
            </w:r>
          </w:p>
        </w:tc>
      </w:tr>
      <w:tr w:rsidR="005B49FC" w:rsidRPr="00D11B41" w:rsidTr="005B49FC">
        <w:trPr>
          <w:trHeight w:val="261"/>
        </w:trPr>
        <w:tc>
          <w:tcPr>
            <w:tcW w:w="567" w:type="dxa"/>
            <w:shd w:val="clear" w:color="auto" w:fill="auto"/>
          </w:tcPr>
          <w:p w:rsidR="005B49FC" w:rsidRPr="00D11B41" w:rsidRDefault="005B49FC" w:rsidP="00C1159F">
            <w:pPr>
              <w:rPr>
                <w:bCs/>
                <w:color w:val="000000"/>
                <w:lang w:eastAsia="ru-RU"/>
              </w:rPr>
            </w:pPr>
          </w:p>
        </w:tc>
        <w:tc>
          <w:tcPr>
            <w:tcW w:w="14884" w:type="dxa"/>
            <w:gridSpan w:val="6"/>
            <w:shd w:val="clear" w:color="auto" w:fill="auto"/>
          </w:tcPr>
          <w:p w:rsidR="005B49FC" w:rsidRPr="00D11B41" w:rsidRDefault="005B49FC" w:rsidP="00C1159F">
            <w:pPr>
              <w:ind w:left="105"/>
              <w:jc w:val="center"/>
              <w:rPr>
                <w:b/>
                <w:bCs/>
                <w:color w:val="000000"/>
                <w:lang w:eastAsia="ru-RU"/>
              </w:rPr>
            </w:pPr>
            <w:r w:rsidRPr="00D11B41">
              <w:rPr>
                <w:b/>
                <w:bCs/>
                <w:color w:val="000000"/>
                <w:lang w:eastAsia="ru-RU"/>
              </w:rPr>
              <w:t>Подпрограмма I</w:t>
            </w:r>
            <w:r w:rsidRPr="00D11B41">
              <w:rPr>
                <w:b/>
                <w:bCs/>
                <w:color w:val="000000"/>
                <w:lang w:val="en-US" w:eastAsia="ru-RU"/>
              </w:rPr>
              <w:t>I</w:t>
            </w:r>
            <w:r w:rsidRPr="00D11B41">
              <w:rPr>
                <w:b/>
                <w:bCs/>
                <w:color w:val="000000"/>
                <w:lang w:eastAsia="ru-RU"/>
              </w:rPr>
              <w:t xml:space="preserve"> «Развитие малого и среднего предпринимательства»</w:t>
            </w:r>
          </w:p>
        </w:tc>
      </w:tr>
      <w:tr w:rsidR="005B49FC" w:rsidRPr="00D11B41" w:rsidTr="005B49FC">
        <w:trPr>
          <w:trHeight w:val="2536"/>
        </w:trPr>
        <w:tc>
          <w:tcPr>
            <w:tcW w:w="567" w:type="dxa"/>
            <w:shd w:val="clear" w:color="auto" w:fill="auto"/>
          </w:tcPr>
          <w:p w:rsidR="005B49FC" w:rsidRPr="00C533C7" w:rsidRDefault="005B49FC" w:rsidP="00C1159F">
            <w:pPr>
              <w:jc w:val="center"/>
              <w:rPr>
                <w:rFonts w:eastAsia="Calibri"/>
              </w:rPr>
            </w:pPr>
            <w:r w:rsidRPr="00C533C7">
              <w:rPr>
                <w:rFonts w:eastAsia="Calibri"/>
              </w:rPr>
              <w:t>2.1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B49FC" w:rsidRPr="00C533C7" w:rsidRDefault="005B49FC" w:rsidP="00C1159F">
            <w:pPr>
              <w:rPr>
                <w:rFonts w:eastAsia="Calibri"/>
              </w:rPr>
            </w:pPr>
            <w:r w:rsidRPr="00C533C7">
              <w:rPr>
                <w:lang w:eastAsia="ru-RU"/>
              </w:rPr>
              <w:t>Оказание мер поддержки субъектам малого и среднего предпринимательства</w:t>
            </w:r>
          </w:p>
        </w:tc>
        <w:tc>
          <w:tcPr>
            <w:tcW w:w="3826" w:type="dxa"/>
            <w:gridSpan w:val="2"/>
            <w:shd w:val="clear" w:color="auto" w:fill="auto"/>
          </w:tcPr>
          <w:p w:rsidR="005B49FC" w:rsidRPr="00C533C7" w:rsidRDefault="005B49FC" w:rsidP="005B49FC">
            <w:pPr>
              <w:widowControl w:val="0"/>
              <w:autoSpaceDE w:val="0"/>
              <w:autoSpaceDN w:val="0"/>
              <w:jc w:val="both"/>
              <w:rPr>
                <w:rFonts w:eastAsia="Calibri"/>
              </w:rPr>
            </w:pPr>
            <w:r w:rsidRPr="00C533C7">
              <w:rPr>
                <w:rFonts w:eastAsia="Calibri"/>
              </w:rPr>
              <w:t>Предоставление грантов субъектам малого и среднего предпринимательства, осуществляющих социально значимые виды деятельн</w:t>
            </w:r>
            <w:r>
              <w:rPr>
                <w:rFonts w:eastAsia="Calibri"/>
              </w:rPr>
              <w:t>ости</w:t>
            </w:r>
          </w:p>
        </w:tc>
        <w:tc>
          <w:tcPr>
            <w:tcW w:w="5103" w:type="dxa"/>
            <w:shd w:val="clear" w:color="auto" w:fill="auto"/>
          </w:tcPr>
          <w:p w:rsidR="005B49FC" w:rsidRPr="00C533C7" w:rsidRDefault="005B49FC" w:rsidP="005B49FC">
            <w:pPr>
              <w:jc w:val="both"/>
              <w:rPr>
                <w:rFonts w:eastAsia="Calibri"/>
              </w:rPr>
            </w:pPr>
            <w:r w:rsidRPr="00C533C7">
              <w:rPr>
                <w:rFonts w:eastAsia="Calibri"/>
              </w:rPr>
              <w:t xml:space="preserve">Постановление администрации города Югорска </w:t>
            </w:r>
            <w:r>
              <w:rPr>
                <w:rFonts w:eastAsia="Calibri"/>
              </w:rPr>
              <w:t xml:space="preserve">                     </w:t>
            </w:r>
            <w:r w:rsidRPr="00C533C7">
              <w:rPr>
                <w:rFonts w:eastAsia="Calibri"/>
              </w:rPr>
              <w:t xml:space="preserve">от 10.05.2018 № 1261 «О порядке предоставления субсидий субъектам малого </w:t>
            </w:r>
            <w:r>
              <w:rPr>
                <w:rFonts w:eastAsia="Calibri"/>
              </w:rPr>
              <w:t>и среднего предпринимательства»</w:t>
            </w:r>
          </w:p>
          <w:p w:rsidR="005B49FC" w:rsidRPr="00C533C7" w:rsidRDefault="005B49FC" w:rsidP="005B49FC">
            <w:pPr>
              <w:jc w:val="both"/>
              <w:rPr>
                <w:rFonts w:eastAsia="Calibri"/>
              </w:rPr>
            </w:pPr>
          </w:p>
        </w:tc>
        <w:tc>
          <w:tcPr>
            <w:tcW w:w="4112" w:type="dxa"/>
            <w:shd w:val="clear" w:color="auto" w:fill="auto"/>
          </w:tcPr>
          <w:p w:rsidR="005B49FC" w:rsidRPr="00C533C7" w:rsidRDefault="005B49FC" w:rsidP="005B49FC">
            <w:pPr>
              <w:jc w:val="both"/>
              <w:rPr>
                <w:rFonts w:eastAsia="Calibri"/>
              </w:rPr>
            </w:pPr>
            <w:r w:rsidRPr="00C533C7">
              <w:rPr>
                <w:rFonts w:eastAsia="Calibri"/>
              </w:rPr>
              <w:t>Показатель 4. Численность занятых в сфере малого и среднего предпринимательства, включая индивидуальных предпринимателей.</w:t>
            </w:r>
            <w:r>
              <w:rPr>
                <w:rFonts w:eastAsia="Calibri"/>
              </w:rPr>
              <w:t xml:space="preserve"> </w:t>
            </w:r>
            <w:r w:rsidRPr="00C533C7">
              <w:rPr>
                <w:rFonts w:eastAsia="Calibri"/>
              </w:rPr>
              <w:t>Показатель расчетный (годовой), определяется суммированием данных о среднесписочной численности работников (без внешних совместителей) малых и средних предприятий и численности индивидуальных предпринимателей, представленных Межрайонной инспекцией Федеральной налоговой службы Российской Федерации №4 по Ханты-Мансийскому автономному округу-Югре  на основании запроса.</w:t>
            </w:r>
          </w:p>
          <w:p w:rsidR="005B49FC" w:rsidRPr="00C533C7" w:rsidRDefault="005B49FC" w:rsidP="005B49FC">
            <w:pPr>
              <w:jc w:val="both"/>
              <w:rPr>
                <w:lang w:eastAsia="ru-RU"/>
              </w:rPr>
            </w:pPr>
            <w:r w:rsidRPr="00C533C7">
              <w:rPr>
                <w:rFonts w:eastAsia="Calibri"/>
              </w:rPr>
              <w:t xml:space="preserve">Показатель 5. </w:t>
            </w:r>
            <w:r w:rsidRPr="00C533C7">
              <w:rPr>
                <w:lang w:eastAsia="ru-RU"/>
              </w:rPr>
              <w:t xml:space="preserve">Количество субъектов малого и среднего предпринимательства (включая индивидуальных предпринимателей) </w:t>
            </w:r>
            <w:r>
              <w:rPr>
                <w:lang w:eastAsia="ru-RU"/>
              </w:rPr>
              <w:t xml:space="preserve">                      </w:t>
            </w:r>
            <w:r w:rsidRPr="00C533C7">
              <w:rPr>
                <w:lang w:eastAsia="ru-RU"/>
              </w:rPr>
              <w:lastRenderedPageBreak/>
              <w:t>в расчете на 10 тыс. человек населения города Югорска.</w:t>
            </w:r>
          </w:p>
          <w:p w:rsidR="005B49FC" w:rsidRPr="00C533C7" w:rsidRDefault="005B49FC" w:rsidP="005B49FC">
            <w:pPr>
              <w:jc w:val="both"/>
              <w:rPr>
                <w:rFonts w:eastAsia="Calibri"/>
              </w:rPr>
            </w:pPr>
            <w:r w:rsidRPr="00C533C7">
              <w:rPr>
                <w:lang w:eastAsia="ru-RU"/>
              </w:rPr>
              <w:t xml:space="preserve">Определяется по данным Единого реестра субъектов малого и среднего предпринимательства Федеральной налоговой службы Российской Федерации </w:t>
            </w:r>
            <w:r>
              <w:rPr>
                <w:lang w:eastAsia="ru-RU"/>
              </w:rPr>
              <w:t xml:space="preserve">            </w:t>
            </w:r>
            <w:r w:rsidRPr="00C533C7">
              <w:rPr>
                <w:lang w:eastAsia="ru-RU"/>
              </w:rPr>
              <w:t>и сведениям о среднегодовой численности постоянного населения по данным органов государственной статистики</w:t>
            </w:r>
          </w:p>
          <w:p w:rsidR="005B49FC" w:rsidRPr="00C533C7" w:rsidRDefault="005B49FC" w:rsidP="005B49FC">
            <w:pPr>
              <w:jc w:val="both"/>
              <w:rPr>
                <w:rFonts w:eastAsia="Calibri"/>
              </w:rPr>
            </w:pPr>
          </w:p>
        </w:tc>
      </w:tr>
      <w:tr w:rsidR="005B49FC" w:rsidRPr="00D11B41" w:rsidTr="005B49FC">
        <w:trPr>
          <w:trHeight w:val="6100"/>
        </w:trPr>
        <w:tc>
          <w:tcPr>
            <w:tcW w:w="567" w:type="dxa"/>
            <w:shd w:val="clear" w:color="auto" w:fill="auto"/>
          </w:tcPr>
          <w:p w:rsidR="005B49FC" w:rsidRPr="00C533C7" w:rsidRDefault="005B49FC" w:rsidP="00C1159F">
            <w:pPr>
              <w:jc w:val="center"/>
              <w:rPr>
                <w:rFonts w:eastAsia="Calibri"/>
              </w:rPr>
            </w:pPr>
            <w:r w:rsidRPr="00C533C7">
              <w:rPr>
                <w:rFonts w:eastAsia="Calibri"/>
              </w:rPr>
              <w:lastRenderedPageBreak/>
              <w:t>2.2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B49FC" w:rsidRPr="00C533C7" w:rsidRDefault="005B49FC" w:rsidP="00C1159F">
            <w:pPr>
              <w:rPr>
                <w:lang w:eastAsia="ru-RU"/>
              </w:rPr>
            </w:pPr>
            <w:r w:rsidRPr="00C533C7">
              <w:rPr>
                <w:color w:val="000000"/>
                <w:lang w:eastAsia="ru-RU"/>
              </w:rPr>
              <w:t>Участие в реализации регионального проекта «</w:t>
            </w:r>
            <w:r>
              <w:rPr>
                <w:color w:val="000000"/>
                <w:lang w:eastAsia="ru-RU"/>
              </w:rPr>
              <w:t>Р</w:t>
            </w:r>
            <w:r w:rsidRPr="00C533C7">
              <w:rPr>
                <w:color w:val="000000"/>
                <w:lang w:eastAsia="ru-RU"/>
              </w:rPr>
              <w:t xml:space="preserve">асширение доступа субъектов малого и среднего предпринимательства к финансовым ресурсам, в том числе к льготному финансированию» </w:t>
            </w:r>
          </w:p>
        </w:tc>
        <w:tc>
          <w:tcPr>
            <w:tcW w:w="3826" w:type="dxa"/>
            <w:gridSpan w:val="2"/>
            <w:shd w:val="clear" w:color="auto" w:fill="auto"/>
          </w:tcPr>
          <w:p w:rsidR="005B49FC" w:rsidRPr="00C533C7" w:rsidRDefault="005B49FC" w:rsidP="005B49FC">
            <w:pPr>
              <w:widowControl w:val="0"/>
              <w:autoSpaceDE w:val="0"/>
              <w:autoSpaceDN w:val="0"/>
              <w:jc w:val="both"/>
              <w:rPr>
                <w:rFonts w:eastAsia="Calibri"/>
              </w:rPr>
            </w:pPr>
            <w:r w:rsidRPr="00C533C7">
              <w:rPr>
                <w:rFonts w:eastAsia="Calibri"/>
              </w:rPr>
              <w:t>Предоставление субсидий субъектам малого и среднего предпринимательства, осуществляющим социально значимые виды деятельности на возмещение части затрат (в порядке, предусмотренно</w:t>
            </w:r>
            <w:r>
              <w:rPr>
                <w:rFonts w:eastAsia="Calibri"/>
              </w:rPr>
              <w:t>м муниципальным правовым актом)</w:t>
            </w:r>
          </w:p>
          <w:p w:rsidR="005B49FC" w:rsidRPr="00C533C7" w:rsidRDefault="005B49FC" w:rsidP="005B49FC">
            <w:pPr>
              <w:widowControl w:val="0"/>
              <w:autoSpaceDE w:val="0"/>
              <w:autoSpaceDN w:val="0"/>
              <w:jc w:val="both"/>
              <w:rPr>
                <w:rFonts w:eastAsia="Calibri"/>
              </w:rPr>
            </w:pPr>
          </w:p>
        </w:tc>
        <w:tc>
          <w:tcPr>
            <w:tcW w:w="5103" w:type="dxa"/>
            <w:shd w:val="clear" w:color="auto" w:fill="auto"/>
          </w:tcPr>
          <w:p w:rsidR="005B49FC" w:rsidRPr="00C533C7" w:rsidRDefault="005B49FC" w:rsidP="005B49FC">
            <w:pPr>
              <w:jc w:val="both"/>
              <w:rPr>
                <w:rFonts w:eastAsia="Calibri"/>
              </w:rPr>
            </w:pPr>
            <w:r w:rsidRPr="00C533C7">
              <w:rPr>
                <w:rFonts w:eastAsia="Calibri"/>
              </w:rPr>
              <w:t>Постановление администрации города Югорска</w:t>
            </w:r>
            <w:r>
              <w:rPr>
                <w:rFonts w:eastAsia="Calibri"/>
              </w:rPr>
              <w:t xml:space="preserve">                      </w:t>
            </w:r>
            <w:r w:rsidRPr="00C533C7">
              <w:rPr>
                <w:rFonts w:eastAsia="Calibri"/>
              </w:rPr>
              <w:t xml:space="preserve"> от 04.04.2019 № 701 «О порядке предоставления субсидий субъектам малого и среднего предпринимательства»;</w:t>
            </w:r>
          </w:p>
          <w:p w:rsidR="005B49FC" w:rsidRPr="00C533C7" w:rsidRDefault="005B49FC" w:rsidP="005B49FC">
            <w:pPr>
              <w:jc w:val="both"/>
              <w:rPr>
                <w:rFonts w:eastAsia="Calibri"/>
              </w:rPr>
            </w:pPr>
            <w:r w:rsidRPr="00C533C7">
              <w:rPr>
                <w:rFonts w:eastAsia="Calibri"/>
              </w:rPr>
              <w:t>постановление администрации города Югорска</w:t>
            </w:r>
            <w:r>
              <w:rPr>
                <w:rFonts w:eastAsia="Calibri"/>
              </w:rPr>
              <w:t xml:space="preserve">                     </w:t>
            </w:r>
            <w:r w:rsidRPr="00C533C7">
              <w:rPr>
                <w:rFonts w:eastAsia="Calibri"/>
              </w:rPr>
              <w:t xml:space="preserve"> от 29.06.2018 № 1836 «Об утверждении Порядка предоставления субсидий в целях финансового обеспечения затрат, связанных с созданием и (или) обеспечением деятельности центров молодежного инновационного творчества»;</w:t>
            </w:r>
          </w:p>
          <w:p w:rsidR="005B49FC" w:rsidRPr="00C533C7" w:rsidRDefault="005B49FC" w:rsidP="005B49FC">
            <w:pPr>
              <w:jc w:val="both"/>
              <w:rPr>
                <w:rFonts w:eastAsia="Calibri"/>
              </w:rPr>
            </w:pPr>
            <w:r w:rsidRPr="00C533C7">
              <w:rPr>
                <w:rFonts w:eastAsia="Calibri"/>
              </w:rPr>
              <w:t>п</w:t>
            </w:r>
            <w:r w:rsidRPr="00C533C7">
              <w:t xml:space="preserve">риложение 6, 8 к государственной программе </w:t>
            </w:r>
            <w:r>
              <w:t xml:space="preserve">              </w:t>
            </w:r>
            <w:r w:rsidRPr="00C533C7">
              <w:t>Ханты-Мансийского  автономного округа – Югры «Развитие экономического потенциала»</w:t>
            </w:r>
          </w:p>
        </w:tc>
        <w:tc>
          <w:tcPr>
            <w:tcW w:w="4112" w:type="dxa"/>
            <w:shd w:val="clear" w:color="auto" w:fill="auto"/>
          </w:tcPr>
          <w:p w:rsidR="005B49FC" w:rsidRPr="00C533C7" w:rsidRDefault="005B49FC" w:rsidP="005B49FC">
            <w:pPr>
              <w:jc w:val="both"/>
              <w:rPr>
                <w:rFonts w:eastAsia="Calibri"/>
              </w:rPr>
            </w:pPr>
            <w:r w:rsidRPr="00C533C7">
              <w:rPr>
                <w:rFonts w:eastAsia="Calibri"/>
              </w:rPr>
              <w:t>Показатель 4. Численность занятых в сфере малого и среднего предпринимательства, включая индивидуальных предпринимателей.</w:t>
            </w:r>
            <w:r>
              <w:rPr>
                <w:rFonts w:eastAsia="Calibri"/>
              </w:rPr>
              <w:t xml:space="preserve"> </w:t>
            </w:r>
            <w:r w:rsidRPr="00C533C7">
              <w:rPr>
                <w:rFonts w:eastAsia="Calibri"/>
              </w:rPr>
              <w:t>Показатель расчетный (годовой), определяется суммированием данных о среднесписочной численности работников (без внешних совместителей) малых и средних предприятий и численности индивидуальных предпринимателей, представленных Межрайонной инспекцией Федеральной налоговой службы Российской Федерации №4 по Ханты-Мансийскому автономному округу-Югре  на основании запроса.</w:t>
            </w:r>
          </w:p>
          <w:p w:rsidR="005B49FC" w:rsidRPr="00C533C7" w:rsidRDefault="005B49FC" w:rsidP="005B49FC">
            <w:pPr>
              <w:jc w:val="both"/>
              <w:rPr>
                <w:lang w:eastAsia="ru-RU"/>
              </w:rPr>
            </w:pPr>
            <w:r w:rsidRPr="00C533C7">
              <w:rPr>
                <w:rFonts w:eastAsia="Calibri"/>
              </w:rPr>
              <w:t xml:space="preserve">Показатель 5. </w:t>
            </w:r>
            <w:r w:rsidRPr="00C533C7">
              <w:rPr>
                <w:lang w:eastAsia="ru-RU"/>
              </w:rPr>
              <w:t xml:space="preserve">Количество субъектов малого и среднего предпринимательства (включая индивидуальных предпринимателей) </w:t>
            </w:r>
            <w:r>
              <w:rPr>
                <w:lang w:eastAsia="ru-RU"/>
              </w:rPr>
              <w:t xml:space="preserve">                    </w:t>
            </w:r>
            <w:r w:rsidRPr="00C533C7">
              <w:rPr>
                <w:lang w:eastAsia="ru-RU"/>
              </w:rPr>
              <w:t>в расчете на 10 тыс. человек населения города Югорска.</w:t>
            </w:r>
          </w:p>
          <w:p w:rsidR="005B49FC" w:rsidRPr="00C533C7" w:rsidRDefault="005B49FC" w:rsidP="005B49FC">
            <w:pPr>
              <w:jc w:val="both"/>
              <w:rPr>
                <w:rFonts w:eastAsia="Calibri"/>
              </w:rPr>
            </w:pPr>
            <w:r w:rsidRPr="00C533C7">
              <w:rPr>
                <w:lang w:eastAsia="ru-RU"/>
              </w:rPr>
              <w:t xml:space="preserve">Определяется по данным Единого реестра субъектов малого и среднего предпринимательства Федеральной налоговой службы Российской Федерации </w:t>
            </w:r>
            <w:r>
              <w:rPr>
                <w:lang w:eastAsia="ru-RU"/>
              </w:rPr>
              <w:t xml:space="preserve">             </w:t>
            </w:r>
            <w:r w:rsidRPr="00C533C7">
              <w:rPr>
                <w:lang w:eastAsia="ru-RU"/>
              </w:rPr>
              <w:t>и сведениям о среднегодовой численности постоянного населения по данным органов государственной статистики</w:t>
            </w:r>
          </w:p>
        </w:tc>
      </w:tr>
      <w:tr w:rsidR="005B49FC" w:rsidRPr="00D11B41" w:rsidTr="005B49FC">
        <w:trPr>
          <w:trHeight w:val="405"/>
        </w:trPr>
        <w:tc>
          <w:tcPr>
            <w:tcW w:w="567" w:type="dxa"/>
            <w:shd w:val="clear" w:color="auto" w:fill="auto"/>
          </w:tcPr>
          <w:p w:rsidR="005B49FC" w:rsidRPr="00D11B41" w:rsidRDefault="005B49FC" w:rsidP="00C1159F">
            <w:pPr>
              <w:jc w:val="center"/>
              <w:rPr>
                <w:rFonts w:eastAsia="Calibri"/>
              </w:rPr>
            </w:pPr>
          </w:p>
        </w:tc>
        <w:tc>
          <w:tcPr>
            <w:tcW w:w="14884" w:type="dxa"/>
            <w:gridSpan w:val="6"/>
            <w:shd w:val="clear" w:color="auto" w:fill="auto"/>
          </w:tcPr>
          <w:p w:rsidR="005B49FC" w:rsidRPr="00D11B41" w:rsidRDefault="005B49FC" w:rsidP="00C1159F">
            <w:pPr>
              <w:jc w:val="center"/>
              <w:rPr>
                <w:rFonts w:eastAsia="Calibri"/>
              </w:rPr>
            </w:pPr>
            <w:r w:rsidRPr="00D11B41">
              <w:rPr>
                <w:b/>
                <w:bCs/>
                <w:color w:val="000000"/>
                <w:lang w:eastAsia="ru-RU"/>
              </w:rPr>
              <w:t>Цель 3. Устойчивое развитие агропромышленного комплекса</w:t>
            </w:r>
          </w:p>
        </w:tc>
      </w:tr>
      <w:tr w:rsidR="005B49FC" w:rsidRPr="00D11B41" w:rsidTr="005B49FC">
        <w:trPr>
          <w:trHeight w:val="227"/>
        </w:trPr>
        <w:tc>
          <w:tcPr>
            <w:tcW w:w="567" w:type="dxa"/>
            <w:shd w:val="clear" w:color="auto" w:fill="auto"/>
          </w:tcPr>
          <w:p w:rsidR="005B49FC" w:rsidRPr="00D11B41" w:rsidRDefault="005B49FC" w:rsidP="00C1159F">
            <w:pPr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4884" w:type="dxa"/>
            <w:gridSpan w:val="6"/>
            <w:shd w:val="clear" w:color="auto" w:fill="auto"/>
          </w:tcPr>
          <w:p w:rsidR="005B49FC" w:rsidRPr="00D11B41" w:rsidRDefault="005B49FC" w:rsidP="00C1159F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D11B41">
              <w:rPr>
                <w:b/>
                <w:bCs/>
                <w:color w:val="000000"/>
                <w:lang w:eastAsia="ru-RU"/>
              </w:rPr>
              <w:t xml:space="preserve">Задача 3. Оказание мер государственной поддержки </w:t>
            </w:r>
            <w:proofErr w:type="spellStart"/>
            <w:r w:rsidRPr="00D11B41">
              <w:rPr>
                <w:b/>
                <w:bCs/>
                <w:color w:val="000000"/>
                <w:lang w:eastAsia="ru-RU"/>
              </w:rPr>
              <w:t>сельхозтоваропроизводителям</w:t>
            </w:r>
            <w:proofErr w:type="spellEnd"/>
          </w:p>
        </w:tc>
      </w:tr>
      <w:tr w:rsidR="005B49FC" w:rsidRPr="00D11B41" w:rsidTr="005B49FC">
        <w:trPr>
          <w:trHeight w:val="470"/>
        </w:trPr>
        <w:tc>
          <w:tcPr>
            <w:tcW w:w="567" w:type="dxa"/>
            <w:shd w:val="clear" w:color="auto" w:fill="auto"/>
          </w:tcPr>
          <w:p w:rsidR="005B49FC" w:rsidRPr="00D11B41" w:rsidRDefault="005B49FC" w:rsidP="00C1159F">
            <w:pPr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14884" w:type="dxa"/>
            <w:gridSpan w:val="6"/>
            <w:shd w:val="clear" w:color="auto" w:fill="auto"/>
          </w:tcPr>
          <w:p w:rsidR="005B49FC" w:rsidRPr="00D11B41" w:rsidRDefault="005B49FC" w:rsidP="00C1159F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D11B41">
              <w:rPr>
                <w:b/>
                <w:bCs/>
                <w:color w:val="000000"/>
                <w:lang w:eastAsia="ru-RU"/>
              </w:rPr>
              <w:t>Подпрограмма I</w:t>
            </w:r>
            <w:r w:rsidRPr="00D11B41">
              <w:rPr>
                <w:b/>
                <w:bCs/>
                <w:color w:val="000000"/>
                <w:lang w:val="en-US" w:eastAsia="ru-RU"/>
              </w:rPr>
              <w:t>II</w:t>
            </w:r>
            <w:r w:rsidRPr="00D11B41">
              <w:rPr>
                <w:b/>
                <w:bCs/>
                <w:color w:val="000000"/>
                <w:lang w:eastAsia="ru-RU"/>
              </w:rPr>
              <w:t xml:space="preserve"> «Развитие агропромышленного комплекса»</w:t>
            </w:r>
          </w:p>
        </w:tc>
      </w:tr>
      <w:tr w:rsidR="005B49FC" w:rsidRPr="00D11B41" w:rsidTr="005B49FC">
        <w:tc>
          <w:tcPr>
            <w:tcW w:w="567" w:type="dxa"/>
            <w:shd w:val="clear" w:color="auto" w:fill="auto"/>
          </w:tcPr>
          <w:p w:rsidR="005B49FC" w:rsidRPr="00D11B41" w:rsidRDefault="005B49FC" w:rsidP="00C1159F">
            <w:pPr>
              <w:jc w:val="center"/>
              <w:rPr>
                <w:rFonts w:eastAsia="Calibri"/>
              </w:rPr>
            </w:pPr>
            <w:r w:rsidRPr="00D11B41">
              <w:rPr>
                <w:rFonts w:eastAsia="Calibri"/>
              </w:rPr>
              <w:lastRenderedPageBreak/>
              <w:t>3.1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B49FC" w:rsidRPr="00D11B41" w:rsidRDefault="005B49FC" w:rsidP="00C1159F">
            <w:pPr>
              <w:rPr>
                <w:color w:val="000000"/>
                <w:lang w:eastAsia="ru-RU"/>
              </w:rPr>
            </w:pPr>
            <w:r w:rsidRPr="00D11B41">
              <w:rPr>
                <w:color w:val="000000"/>
                <w:lang w:eastAsia="ru-RU"/>
              </w:rPr>
              <w:t>Осуществление отдельного государственного полномочия по поддержке сельскохозяйственного производства</w:t>
            </w:r>
          </w:p>
          <w:p w:rsidR="005B49FC" w:rsidRPr="00D11B41" w:rsidRDefault="005B49FC" w:rsidP="00C1159F">
            <w:pPr>
              <w:jc w:val="center"/>
              <w:rPr>
                <w:rFonts w:eastAsia="Calibri"/>
              </w:rPr>
            </w:pPr>
          </w:p>
        </w:tc>
        <w:tc>
          <w:tcPr>
            <w:tcW w:w="3826" w:type="dxa"/>
            <w:gridSpan w:val="2"/>
            <w:shd w:val="clear" w:color="auto" w:fill="auto"/>
          </w:tcPr>
          <w:p w:rsidR="005B49FC" w:rsidRPr="00D11B41" w:rsidRDefault="005B49FC" w:rsidP="005B49FC">
            <w:pPr>
              <w:jc w:val="both"/>
              <w:rPr>
                <w:rFonts w:eastAsia="Calibri"/>
              </w:rPr>
            </w:pPr>
            <w:r w:rsidRPr="00D11B41">
              <w:rPr>
                <w:rFonts w:eastAsia="Calibri"/>
              </w:rPr>
              <w:t xml:space="preserve">Выплата субсидий на поддержку животноводства, переработки </w:t>
            </w:r>
            <w:r>
              <w:rPr>
                <w:rFonts w:eastAsia="Calibri"/>
              </w:rPr>
              <w:t xml:space="preserve">                           </w:t>
            </w:r>
            <w:r w:rsidRPr="00D11B41">
              <w:rPr>
                <w:rFonts w:eastAsia="Calibri"/>
              </w:rPr>
              <w:t>и реализации продукции животноводства.</w:t>
            </w:r>
          </w:p>
          <w:p w:rsidR="005B49FC" w:rsidRPr="00D11B41" w:rsidRDefault="005B49FC" w:rsidP="005B49FC">
            <w:pPr>
              <w:jc w:val="both"/>
              <w:rPr>
                <w:rFonts w:eastAsia="Calibri"/>
              </w:rPr>
            </w:pPr>
            <w:r w:rsidRPr="00D11B41">
              <w:rPr>
                <w:rFonts w:eastAsia="Calibri"/>
              </w:rPr>
              <w:t>Выплата субсидий на поддержку мясного скотоводства, переработки и реализации продукции мясного скотоводства.</w:t>
            </w:r>
          </w:p>
          <w:p w:rsidR="005B49FC" w:rsidRPr="00D11B41" w:rsidRDefault="005B49FC" w:rsidP="005B49FC">
            <w:pPr>
              <w:jc w:val="both"/>
              <w:rPr>
                <w:rFonts w:eastAsia="Calibri"/>
              </w:rPr>
            </w:pPr>
            <w:r w:rsidRPr="00D11B41">
              <w:rPr>
                <w:rFonts w:eastAsia="Calibri"/>
              </w:rPr>
              <w:t>Выплата субсидий на поддержку малых форм хозяйствования.</w:t>
            </w:r>
          </w:p>
          <w:p w:rsidR="005B49FC" w:rsidRPr="00D11B41" w:rsidRDefault="005B49FC" w:rsidP="005B49FC">
            <w:pPr>
              <w:jc w:val="both"/>
              <w:rPr>
                <w:rFonts w:eastAsia="Calibri"/>
              </w:rPr>
            </w:pPr>
            <w:r w:rsidRPr="00D11B41">
              <w:rPr>
                <w:rFonts w:eastAsia="Calibri"/>
              </w:rPr>
              <w:t>Администрирование государственного полномочия</w:t>
            </w:r>
          </w:p>
        </w:tc>
        <w:tc>
          <w:tcPr>
            <w:tcW w:w="5103" w:type="dxa"/>
            <w:shd w:val="clear" w:color="auto" w:fill="auto"/>
          </w:tcPr>
          <w:p w:rsidR="005B49FC" w:rsidRPr="00D11B41" w:rsidRDefault="005B49FC" w:rsidP="005B49FC">
            <w:pPr>
              <w:ind w:firstLine="318"/>
              <w:jc w:val="both"/>
              <w:rPr>
                <w:spacing w:val="6"/>
                <w:lang w:eastAsia="ru-RU"/>
              </w:rPr>
            </w:pPr>
            <w:r w:rsidRPr="00D11B41">
              <w:t xml:space="preserve">Закон Ханты – Мансийского автономного округа – Югры от 16.12.2010 № 228-оз «О наделении органов местного самоуправления муниципальных образований отдельным государственным полномочием по поддержке сельскохозяйственного производства </w:t>
            </w:r>
            <w:r>
              <w:t xml:space="preserve">                   </w:t>
            </w:r>
            <w:r w:rsidRPr="00D11B41">
              <w:t>и деятельности по заготовке и переработке дикоросов»;</w:t>
            </w:r>
          </w:p>
          <w:p w:rsidR="005B49FC" w:rsidRPr="00D11B41" w:rsidRDefault="005B49FC" w:rsidP="005B49FC">
            <w:pPr>
              <w:ind w:firstLine="318"/>
              <w:jc w:val="both"/>
            </w:pPr>
            <w:r w:rsidRPr="00D11B41">
              <w:t xml:space="preserve">постановление Правительства Ханты-Мансийского автономного округа – Югры от 05.10.2018 № 344-п </w:t>
            </w:r>
            <w:r>
              <w:t xml:space="preserve">              </w:t>
            </w:r>
            <w:r w:rsidRPr="00D11B41">
              <w:t>«О государственной программе Ханты-Мансийского автономного округа – Югры «Развитие агропромышленного комплекса»;</w:t>
            </w:r>
          </w:p>
          <w:p w:rsidR="005B49FC" w:rsidRPr="00D11B41" w:rsidRDefault="005B49FC" w:rsidP="005B49FC">
            <w:pPr>
              <w:ind w:firstLine="318"/>
              <w:jc w:val="both"/>
              <w:rPr>
                <w:spacing w:val="6"/>
                <w:lang w:eastAsia="ru-RU"/>
              </w:rPr>
            </w:pPr>
            <w:r w:rsidRPr="00D11B41">
              <w:t xml:space="preserve">приказ </w:t>
            </w:r>
            <w:proofErr w:type="gramStart"/>
            <w:r w:rsidRPr="00D11B41">
              <w:t>директора Департамента финансов администрации города</w:t>
            </w:r>
            <w:proofErr w:type="gramEnd"/>
            <w:r w:rsidRPr="00D11B41">
              <w:t xml:space="preserve"> Югорска от 10.01.2017 № 2-п «Об утверждении Типовых форм договоров (соглашений) между главным распорядителем средств бюджета города Югорска и юридическим лицом </w:t>
            </w:r>
            <w:r>
              <w:t xml:space="preserve">               </w:t>
            </w:r>
            <w:r w:rsidRPr="00D11B41">
              <w:t xml:space="preserve">(за исключением муниципальных учреждений), индивидуальным предпринимателем, физическим лицом – производителем товаров, работ, услуг </w:t>
            </w:r>
            <w:r>
              <w:t xml:space="preserve">                                  </w:t>
            </w:r>
            <w:r w:rsidRPr="00D11B41">
              <w:t>о предоставлении субсидии из бюджета города Югорска»</w:t>
            </w:r>
          </w:p>
        </w:tc>
        <w:tc>
          <w:tcPr>
            <w:tcW w:w="4112" w:type="dxa"/>
            <w:shd w:val="clear" w:color="auto" w:fill="auto"/>
          </w:tcPr>
          <w:p w:rsidR="005B49FC" w:rsidRPr="00D11B41" w:rsidRDefault="005B49FC" w:rsidP="005B49FC">
            <w:pPr>
              <w:ind w:firstLine="33"/>
              <w:jc w:val="both"/>
              <w:rPr>
                <w:lang w:eastAsia="ru-RU"/>
              </w:rPr>
            </w:pPr>
            <w:r w:rsidRPr="00D11B41">
              <w:rPr>
                <w:lang w:eastAsia="ru-RU"/>
              </w:rPr>
              <w:t>Показатель 6. Количество получателей государственной поддержки, осуществляющих производство сельскохозяйственной продукции.</w:t>
            </w:r>
          </w:p>
          <w:p w:rsidR="005B49FC" w:rsidRPr="00D11B41" w:rsidRDefault="005B49FC" w:rsidP="005B49FC">
            <w:pPr>
              <w:ind w:firstLine="33"/>
              <w:jc w:val="both"/>
              <w:rPr>
                <w:lang w:eastAsia="ru-RU"/>
              </w:rPr>
            </w:pPr>
            <w:r w:rsidRPr="00D11B41">
              <w:rPr>
                <w:lang w:eastAsia="ru-RU"/>
              </w:rPr>
              <w:t>Определяется по данным административного учета</w:t>
            </w:r>
          </w:p>
        </w:tc>
      </w:tr>
      <w:tr w:rsidR="005B49FC" w:rsidRPr="00D11B41" w:rsidTr="005B49FC">
        <w:trPr>
          <w:trHeight w:val="263"/>
        </w:trPr>
        <w:tc>
          <w:tcPr>
            <w:tcW w:w="567" w:type="dxa"/>
            <w:shd w:val="clear" w:color="auto" w:fill="auto"/>
          </w:tcPr>
          <w:p w:rsidR="005B49FC" w:rsidRPr="00D11B41" w:rsidRDefault="005B49FC" w:rsidP="00C1159F">
            <w:pPr>
              <w:jc w:val="center"/>
              <w:rPr>
                <w:rFonts w:eastAsia="Calibri"/>
              </w:rPr>
            </w:pPr>
          </w:p>
        </w:tc>
        <w:tc>
          <w:tcPr>
            <w:tcW w:w="14884" w:type="dxa"/>
            <w:gridSpan w:val="6"/>
            <w:shd w:val="clear" w:color="auto" w:fill="auto"/>
          </w:tcPr>
          <w:p w:rsidR="005B49FC" w:rsidRPr="00D11B41" w:rsidRDefault="005B49FC" w:rsidP="00C1159F">
            <w:pPr>
              <w:jc w:val="center"/>
              <w:rPr>
                <w:rFonts w:eastAsia="Calibri"/>
              </w:rPr>
            </w:pPr>
            <w:r w:rsidRPr="00D11B41">
              <w:rPr>
                <w:rFonts w:eastAsia="Calibri"/>
                <w:b/>
              </w:rPr>
              <w:t xml:space="preserve">Цель 4. </w:t>
            </w:r>
            <w:r w:rsidRPr="00D11B41">
              <w:rPr>
                <w:b/>
                <w:lang w:eastAsia="ru-RU"/>
              </w:rPr>
              <w:t>Создание условий для предоставления государственных и муниципальных услуг по принципу «одного окна»</w:t>
            </w:r>
          </w:p>
        </w:tc>
      </w:tr>
      <w:tr w:rsidR="005B49FC" w:rsidRPr="00D11B41" w:rsidTr="005B49FC">
        <w:trPr>
          <w:trHeight w:val="263"/>
        </w:trPr>
        <w:tc>
          <w:tcPr>
            <w:tcW w:w="567" w:type="dxa"/>
            <w:shd w:val="clear" w:color="auto" w:fill="auto"/>
          </w:tcPr>
          <w:p w:rsidR="005B49FC" w:rsidRPr="00D11B41" w:rsidRDefault="005B49FC" w:rsidP="00C1159F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4884" w:type="dxa"/>
            <w:gridSpan w:val="6"/>
            <w:shd w:val="clear" w:color="auto" w:fill="auto"/>
          </w:tcPr>
          <w:p w:rsidR="005B49FC" w:rsidRPr="00D11B41" w:rsidRDefault="005B49FC" w:rsidP="00C1159F">
            <w:pPr>
              <w:jc w:val="center"/>
              <w:rPr>
                <w:rFonts w:eastAsia="Calibri"/>
                <w:b/>
              </w:rPr>
            </w:pPr>
            <w:r w:rsidRPr="00D11B41">
              <w:rPr>
                <w:rFonts w:eastAsia="Calibri"/>
                <w:b/>
              </w:rPr>
              <w:t xml:space="preserve">Задача 4. </w:t>
            </w:r>
            <w:r w:rsidRPr="00D11B41">
              <w:rPr>
                <w:b/>
                <w:lang w:eastAsia="ru-RU"/>
              </w:rPr>
              <w:t>Повышение качества предоставления государственных и муниципальных услуг путем организации их предоставления по принципу «одного окна»</w:t>
            </w:r>
          </w:p>
        </w:tc>
      </w:tr>
      <w:tr w:rsidR="005B49FC" w:rsidRPr="00D11B41" w:rsidTr="005B49FC">
        <w:trPr>
          <w:trHeight w:val="219"/>
        </w:trPr>
        <w:tc>
          <w:tcPr>
            <w:tcW w:w="567" w:type="dxa"/>
            <w:shd w:val="clear" w:color="auto" w:fill="auto"/>
          </w:tcPr>
          <w:p w:rsidR="005B49FC" w:rsidRPr="00D11B41" w:rsidRDefault="005B49FC" w:rsidP="00C1159F">
            <w:pPr>
              <w:rPr>
                <w:rFonts w:eastAsia="Calibri"/>
                <w:b/>
              </w:rPr>
            </w:pPr>
          </w:p>
        </w:tc>
        <w:tc>
          <w:tcPr>
            <w:tcW w:w="14884" w:type="dxa"/>
            <w:gridSpan w:val="6"/>
            <w:shd w:val="clear" w:color="auto" w:fill="auto"/>
          </w:tcPr>
          <w:p w:rsidR="005B49FC" w:rsidRPr="00D11B41" w:rsidRDefault="005B49FC" w:rsidP="00C1159F">
            <w:pPr>
              <w:jc w:val="center"/>
              <w:rPr>
                <w:rFonts w:eastAsia="Calibri"/>
                <w:b/>
              </w:rPr>
            </w:pPr>
            <w:r w:rsidRPr="00D11B41">
              <w:rPr>
                <w:rFonts w:eastAsia="Calibri"/>
                <w:b/>
              </w:rPr>
              <w:t xml:space="preserve">Подпрограмма </w:t>
            </w:r>
            <w:r w:rsidRPr="00D11B41">
              <w:rPr>
                <w:rFonts w:eastAsia="Calibri"/>
                <w:b/>
                <w:lang w:val="en-US"/>
              </w:rPr>
              <w:t>IV</w:t>
            </w:r>
            <w:r w:rsidRPr="00D11B41">
              <w:rPr>
                <w:rFonts w:eastAsia="Calibri"/>
                <w:b/>
              </w:rPr>
              <w:t xml:space="preserve"> «</w:t>
            </w:r>
            <w:r w:rsidRPr="00D11B41">
              <w:rPr>
                <w:b/>
                <w:lang w:eastAsia="ru-RU"/>
              </w:rPr>
              <w:t>Предоставление государственных и муниципальных услуг через многофункциональный центр (МФЦ)»</w:t>
            </w:r>
          </w:p>
        </w:tc>
      </w:tr>
      <w:tr w:rsidR="005B49FC" w:rsidRPr="00D11B41" w:rsidTr="005B49FC">
        <w:trPr>
          <w:trHeight w:val="1969"/>
        </w:trPr>
        <w:tc>
          <w:tcPr>
            <w:tcW w:w="567" w:type="dxa"/>
            <w:shd w:val="clear" w:color="auto" w:fill="auto"/>
            <w:hideMark/>
          </w:tcPr>
          <w:p w:rsidR="005B49FC" w:rsidRPr="00D11B41" w:rsidRDefault="005B49FC" w:rsidP="00C1159F">
            <w:pPr>
              <w:jc w:val="center"/>
              <w:rPr>
                <w:rFonts w:eastAsia="Calibri"/>
              </w:rPr>
            </w:pPr>
            <w:r w:rsidRPr="00D11B41">
              <w:rPr>
                <w:rFonts w:eastAsia="Calibri"/>
              </w:rPr>
              <w:t>4.1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B49FC" w:rsidRPr="00D11B41" w:rsidRDefault="005B49FC" w:rsidP="00C1159F">
            <w:pPr>
              <w:rPr>
                <w:rFonts w:eastAsia="Calibri"/>
              </w:rPr>
            </w:pPr>
            <w:r w:rsidRPr="00D11B41">
              <w:rPr>
                <w:lang w:eastAsia="ru-RU"/>
              </w:rPr>
              <w:t xml:space="preserve">Организация предоставления государственных и муниципальных услуг через многофункциональный центр </w:t>
            </w:r>
          </w:p>
        </w:tc>
        <w:tc>
          <w:tcPr>
            <w:tcW w:w="3826" w:type="dxa"/>
            <w:gridSpan w:val="2"/>
            <w:shd w:val="clear" w:color="auto" w:fill="auto"/>
          </w:tcPr>
          <w:p w:rsidR="005B49FC" w:rsidRPr="00D11B41" w:rsidRDefault="005B49FC" w:rsidP="005B49FC">
            <w:pPr>
              <w:jc w:val="both"/>
              <w:rPr>
                <w:rFonts w:eastAsia="Calibri"/>
              </w:rPr>
            </w:pPr>
            <w:r w:rsidRPr="00D11B41">
              <w:rPr>
                <w:rFonts w:eastAsia="Calibri"/>
              </w:rPr>
              <w:t xml:space="preserve">Финансовое обеспечение выполнения муниципального задания муниципального автономного учреждения «Многофункциональный центр предоставления государственных и муниципальных услуг» </w:t>
            </w:r>
          </w:p>
        </w:tc>
        <w:tc>
          <w:tcPr>
            <w:tcW w:w="5103" w:type="dxa"/>
            <w:shd w:val="clear" w:color="auto" w:fill="auto"/>
          </w:tcPr>
          <w:p w:rsidR="005B49FC" w:rsidRPr="00D11B41" w:rsidRDefault="005B49FC" w:rsidP="005B49FC">
            <w:pPr>
              <w:jc w:val="both"/>
              <w:rPr>
                <w:lang w:eastAsia="ru-RU"/>
              </w:rPr>
            </w:pPr>
            <w:r w:rsidRPr="00D11B41">
              <w:rPr>
                <w:lang w:eastAsia="ru-RU"/>
              </w:rPr>
              <w:t xml:space="preserve">Федеральный закон от 27.07.2010 № 210-ФЗ  </w:t>
            </w:r>
            <w:r>
              <w:rPr>
                <w:lang w:eastAsia="ru-RU"/>
              </w:rPr>
              <w:t xml:space="preserve">                      </w:t>
            </w:r>
            <w:r w:rsidRPr="00D11B41">
              <w:rPr>
                <w:lang w:eastAsia="ru-RU"/>
              </w:rPr>
              <w:t>«Об организации предоставления государственных</w:t>
            </w:r>
            <w:r>
              <w:rPr>
                <w:lang w:eastAsia="ru-RU"/>
              </w:rPr>
              <w:t xml:space="preserve">                   </w:t>
            </w:r>
            <w:r w:rsidRPr="00D11B41">
              <w:rPr>
                <w:lang w:eastAsia="ru-RU"/>
              </w:rPr>
              <w:t xml:space="preserve"> и муниципальных услуг»;</w:t>
            </w:r>
          </w:p>
          <w:p w:rsidR="005B49FC" w:rsidRPr="00D11B41" w:rsidRDefault="005B49FC" w:rsidP="005B49FC">
            <w:pPr>
              <w:jc w:val="both"/>
              <w:rPr>
                <w:lang w:eastAsia="ru-RU"/>
              </w:rPr>
            </w:pPr>
            <w:r w:rsidRPr="00D11B41">
              <w:rPr>
                <w:lang w:eastAsia="ru-RU"/>
              </w:rPr>
              <w:t>Указ Президента Российской Федерации от 07.05.2012 №  601 «Об основных направлениях совершенствования системы государственного управления»;</w:t>
            </w:r>
          </w:p>
          <w:p w:rsidR="005B49FC" w:rsidRPr="00D11B41" w:rsidRDefault="006E3059" w:rsidP="005B49FC">
            <w:pPr>
              <w:jc w:val="both"/>
              <w:rPr>
                <w:lang w:eastAsia="ru-RU"/>
              </w:rPr>
            </w:pPr>
            <w:hyperlink r:id="rId7" w:history="1">
              <w:r w:rsidR="005B49FC" w:rsidRPr="00D11B41">
                <w:rPr>
                  <w:lang w:eastAsia="ru-RU"/>
                </w:rPr>
                <w:t>постановление</w:t>
              </w:r>
            </w:hyperlink>
            <w:r w:rsidR="005B49FC" w:rsidRPr="00D11B41">
              <w:rPr>
                <w:lang w:eastAsia="ru-RU"/>
              </w:rPr>
              <w:t xml:space="preserve"> Правительства Российской Федерации от 22.12.2012 № 1376 «Об утверждении </w:t>
            </w:r>
            <w:proofErr w:type="gramStart"/>
            <w:r w:rsidR="005B49FC" w:rsidRPr="00D11B41">
              <w:rPr>
                <w:lang w:eastAsia="ru-RU"/>
              </w:rPr>
              <w:t>Правил организации деятельности многофункциональных центров предоставления государственных</w:t>
            </w:r>
            <w:proofErr w:type="gramEnd"/>
            <w:r w:rsidR="005B49FC" w:rsidRPr="00D11B41">
              <w:rPr>
                <w:lang w:eastAsia="ru-RU"/>
              </w:rPr>
              <w:t xml:space="preserve"> </w:t>
            </w:r>
            <w:r w:rsidR="005B49FC">
              <w:rPr>
                <w:lang w:eastAsia="ru-RU"/>
              </w:rPr>
              <w:t xml:space="preserve">                              </w:t>
            </w:r>
            <w:r w:rsidR="005B49FC" w:rsidRPr="00D11B41">
              <w:rPr>
                <w:lang w:eastAsia="ru-RU"/>
              </w:rPr>
              <w:t>и муниципальных услуг»;</w:t>
            </w:r>
          </w:p>
          <w:p w:rsidR="005B49FC" w:rsidRPr="00D11B41" w:rsidRDefault="005B49FC" w:rsidP="005B49FC">
            <w:pPr>
              <w:jc w:val="both"/>
              <w:rPr>
                <w:rFonts w:eastAsia="Calibri"/>
              </w:rPr>
            </w:pPr>
            <w:r w:rsidRPr="00D11B41">
              <w:rPr>
                <w:lang w:eastAsia="ru-RU"/>
              </w:rPr>
              <w:t>постановление Правительства Ханты-Мансийского автономного округа - Югры от 05.10.2018 № 336-п</w:t>
            </w:r>
            <w:proofErr w:type="gramStart"/>
            <w:r w:rsidRPr="00D11B41">
              <w:rPr>
                <w:lang w:eastAsia="ru-RU"/>
              </w:rPr>
              <w:t>«О</w:t>
            </w:r>
            <w:proofErr w:type="gramEnd"/>
            <w:r w:rsidRPr="00D11B41">
              <w:rPr>
                <w:lang w:eastAsia="ru-RU"/>
              </w:rPr>
              <w:t xml:space="preserve"> государственной программе Ханты-Мансийского автономного округа - Югры «Развитие экономического потенциала» (приложение 3 к государственной программе «Порядок предоставления субсидии муниципальным образованиям Ханты-Мансийского </w:t>
            </w:r>
            <w:r w:rsidRPr="00D11B41">
              <w:rPr>
                <w:lang w:eastAsia="ru-RU"/>
              </w:rPr>
              <w:lastRenderedPageBreak/>
              <w:t>автономного округа - Югры на предоставление государственных услуг в многофункциональных центрах предоставления государственных и муниципальных услуг»)</w:t>
            </w:r>
          </w:p>
        </w:tc>
        <w:tc>
          <w:tcPr>
            <w:tcW w:w="4112" w:type="dxa"/>
            <w:shd w:val="clear" w:color="auto" w:fill="auto"/>
          </w:tcPr>
          <w:p w:rsidR="005B49FC" w:rsidRPr="00D11B41" w:rsidRDefault="005B49FC" w:rsidP="005B49FC">
            <w:pPr>
              <w:jc w:val="both"/>
              <w:rPr>
                <w:lang w:eastAsia="ru-RU"/>
              </w:rPr>
            </w:pPr>
            <w:r w:rsidRPr="00D11B41">
              <w:rPr>
                <w:lang w:eastAsia="ru-RU"/>
              </w:rPr>
              <w:lastRenderedPageBreak/>
              <w:t>Показатель 7. Среднее время ожидания</w:t>
            </w:r>
            <w:r>
              <w:rPr>
                <w:lang w:eastAsia="ru-RU"/>
              </w:rPr>
              <w:t xml:space="preserve">                </w:t>
            </w:r>
            <w:r w:rsidRPr="00D11B41">
              <w:rPr>
                <w:lang w:eastAsia="ru-RU"/>
              </w:rPr>
              <w:t xml:space="preserve"> в очереди для подачи (получения) документов по предоставлению государственных и муниципальных услуг</w:t>
            </w:r>
            <w:r>
              <w:rPr>
                <w:lang w:eastAsia="ru-RU"/>
              </w:rPr>
              <w:t xml:space="preserve">            </w:t>
            </w:r>
            <w:r w:rsidRPr="00D11B41">
              <w:rPr>
                <w:lang w:eastAsia="ru-RU"/>
              </w:rPr>
              <w:t xml:space="preserve"> в МФЦ.</w:t>
            </w:r>
          </w:p>
          <w:p w:rsidR="005B49FC" w:rsidRPr="00D11B41" w:rsidRDefault="005B49FC" w:rsidP="005B49FC">
            <w:pPr>
              <w:jc w:val="both"/>
              <w:rPr>
                <w:lang w:eastAsia="ru-RU"/>
              </w:rPr>
            </w:pPr>
            <w:r w:rsidRPr="00D11B41">
              <w:rPr>
                <w:lang w:eastAsia="ru-RU"/>
              </w:rPr>
              <w:t>Определяется, как абсолютный показатель, по данным электронной системы управления очередью МФЦ.</w:t>
            </w:r>
          </w:p>
          <w:p w:rsidR="005B49FC" w:rsidRPr="00D11B41" w:rsidRDefault="005B49FC" w:rsidP="005B49FC">
            <w:pPr>
              <w:jc w:val="both"/>
              <w:rPr>
                <w:lang w:eastAsia="ru-RU"/>
              </w:rPr>
            </w:pPr>
            <w:r w:rsidRPr="00D11B41">
              <w:rPr>
                <w:lang w:eastAsia="ru-RU"/>
              </w:rPr>
              <w:t>Показатель 8. Уровень удовлетворенности граждан качеством предоставления государственных и муниципальных услуг</w:t>
            </w:r>
            <w:r>
              <w:rPr>
                <w:lang w:eastAsia="ru-RU"/>
              </w:rPr>
              <w:t xml:space="preserve">              </w:t>
            </w:r>
            <w:r w:rsidRPr="00D11B41">
              <w:rPr>
                <w:lang w:eastAsia="ru-RU"/>
              </w:rPr>
              <w:t xml:space="preserve"> в МФЦ. </w:t>
            </w:r>
          </w:p>
          <w:p w:rsidR="005B49FC" w:rsidRPr="00D11B41" w:rsidRDefault="005B49FC" w:rsidP="005B49FC">
            <w:pPr>
              <w:jc w:val="both"/>
              <w:rPr>
                <w:lang w:eastAsia="ru-RU"/>
              </w:rPr>
            </w:pPr>
            <w:r w:rsidRPr="00D11B41">
              <w:rPr>
                <w:lang w:eastAsia="ru-RU"/>
              </w:rPr>
              <w:t xml:space="preserve">Определяется по результатам оценки посредством пультов оценки качества предоставляемых услуг, данным информационной аналитической системы «Мониторинг качества государственных услуг» (ИАС МКГУ), результатам прямого </w:t>
            </w:r>
            <w:r w:rsidRPr="00D11B41">
              <w:rPr>
                <w:lang w:eastAsia="ru-RU"/>
              </w:rPr>
              <w:lastRenderedPageBreak/>
              <w:t>анкетирования заявителей посредством заполнения опросных анкет.</w:t>
            </w:r>
          </w:p>
          <w:p w:rsidR="005B49FC" w:rsidRPr="00D11B41" w:rsidRDefault="005B49FC" w:rsidP="005B49FC">
            <w:pPr>
              <w:jc w:val="both"/>
              <w:rPr>
                <w:rFonts w:eastAsia="Calibri"/>
              </w:rPr>
            </w:pPr>
            <w:r w:rsidRPr="00D11B41">
              <w:rPr>
                <w:lang w:eastAsia="ru-RU"/>
              </w:rPr>
              <w:t xml:space="preserve">Рассчитывается, как доля заявителей, положительно оценивших качество предоставленных государственных </w:t>
            </w:r>
            <w:r>
              <w:rPr>
                <w:lang w:eastAsia="ru-RU"/>
              </w:rPr>
              <w:t xml:space="preserve">                      </w:t>
            </w:r>
            <w:r w:rsidRPr="00D11B41">
              <w:rPr>
                <w:lang w:eastAsia="ru-RU"/>
              </w:rPr>
              <w:t>и муниципальных услуг к общему количеству заявителей, оценивающих качество предоставленных услуг</w:t>
            </w:r>
          </w:p>
        </w:tc>
      </w:tr>
      <w:tr w:rsidR="005B49FC" w:rsidRPr="00D11B41" w:rsidTr="000B1C3B">
        <w:trPr>
          <w:trHeight w:val="422"/>
        </w:trPr>
        <w:tc>
          <w:tcPr>
            <w:tcW w:w="567" w:type="dxa"/>
            <w:shd w:val="clear" w:color="auto" w:fill="auto"/>
          </w:tcPr>
          <w:p w:rsidR="005B49FC" w:rsidRPr="00D11B41" w:rsidRDefault="005B49FC" w:rsidP="00C1159F">
            <w:pPr>
              <w:rPr>
                <w:rFonts w:eastAsia="Calibri"/>
              </w:rPr>
            </w:pPr>
          </w:p>
        </w:tc>
        <w:tc>
          <w:tcPr>
            <w:tcW w:w="14884" w:type="dxa"/>
            <w:gridSpan w:val="6"/>
            <w:shd w:val="clear" w:color="auto" w:fill="auto"/>
          </w:tcPr>
          <w:p w:rsidR="005B49FC" w:rsidRPr="00D11B41" w:rsidRDefault="005B49FC" w:rsidP="00C1159F">
            <w:pPr>
              <w:jc w:val="center"/>
              <w:rPr>
                <w:lang w:eastAsia="ru-RU"/>
              </w:rPr>
            </w:pPr>
            <w:r w:rsidRPr="00D11B41">
              <w:rPr>
                <w:b/>
                <w:bCs/>
                <w:color w:val="000000"/>
                <w:lang w:eastAsia="ru-RU"/>
              </w:rPr>
              <w:t>Цель 5. Реализация основных направления государственной политики в области социально-трудовых отношений и охраны труда</w:t>
            </w:r>
          </w:p>
        </w:tc>
      </w:tr>
      <w:tr w:rsidR="005B49FC" w:rsidRPr="00D11B41" w:rsidTr="000B1C3B">
        <w:trPr>
          <w:trHeight w:val="427"/>
        </w:trPr>
        <w:tc>
          <w:tcPr>
            <w:tcW w:w="567" w:type="dxa"/>
            <w:shd w:val="clear" w:color="auto" w:fill="auto"/>
          </w:tcPr>
          <w:p w:rsidR="005B49FC" w:rsidRPr="00D11B41" w:rsidRDefault="005B49FC" w:rsidP="00C1159F">
            <w:pPr>
              <w:rPr>
                <w:rFonts w:eastAsia="Calibri"/>
              </w:rPr>
            </w:pPr>
          </w:p>
        </w:tc>
        <w:tc>
          <w:tcPr>
            <w:tcW w:w="14884" w:type="dxa"/>
            <w:gridSpan w:val="6"/>
            <w:shd w:val="clear" w:color="auto" w:fill="auto"/>
          </w:tcPr>
          <w:p w:rsidR="005B49FC" w:rsidRPr="00D11B41" w:rsidRDefault="005B49FC" w:rsidP="00C1159F">
            <w:pPr>
              <w:ind w:left="328"/>
              <w:jc w:val="center"/>
              <w:rPr>
                <w:b/>
                <w:bCs/>
                <w:color w:val="000000"/>
                <w:lang w:eastAsia="ru-RU"/>
              </w:rPr>
            </w:pPr>
            <w:r w:rsidRPr="00D11B41">
              <w:rPr>
                <w:b/>
                <w:bCs/>
                <w:color w:val="000000"/>
                <w:lang w:eastAsia="ru-RU"/>
              </w:rPr>
              <w:t>Задача 5. Развитие социального партнерства и государственное управление охраной труда</w:t>
            </w:r>
          </w:p>
        </w:tc>
      </w:tr>
      <w:tr w:rsidR="005B49FC" w:rsidRPr="00D11B41" w:rsidTr="000B1C3B">
        <w:trPr>
          <w:trHeight w:val="444"/>
        </w:trPr>
        <w:tc>
          <w:tcPr>
            <w:tcW w:w="567" w:type="dxa"/>
            <w:shd w:val="clear" w:color="auto" w:fill="auto"/>
          </w:tcPr>
          <w:p w:rsidR="005B49FC" w:rsidRPr="00D11B41" w:rsidRDefault="005B49FC" w:rsidP="00C1159F">
            <w:pPr>
              <w:rPr>
                <w:rFonts w:eastAsia="Calibri"/>
              </w:rPr>
            </w:pPr>
          </w:p>
        </w:tc>
        <w:tc>
          <w:tcPr>
            <w:tcW w:w="14884" w:type="dxa"/>
            <w:gridSpan w:val="6"/>
            <w:shd w:val="clear" w:color="auto" w:fill="auto"/>
          </w:tcPr>
          <w:p w:rsidR="005B49FC" w:rsidRPr="00D11B41" w:rsidRDefault="005B49FC" w:rsidP="00C1159F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D11B41">
              <w:rPr>
                <w:b/>
                <w:bCs/>
                <w:color w:val="000000"/>
                <w:lang w:eastAsia="ru-RU"/>
              </w:rPr>
              <w:t xml:space="preserve">Подпрограмма </w:t>
            </w:r>
            <w:r w:rsidRPr="00D11B41">
              <w:rPr>
                <w:b/>
                <w:bCs/>
                <w:color w:val="000000"/>
                <w:lang w:val="en-US" w:eastAsia="ru-RU"/>
              </w:rPr>
              <w:t>V</w:t>
            </w:r>
            <w:r w:rsidRPr="00D11B41">
              <w:rPr>
                <w:b/>
                <w:lang w:eastAsia="ru-RU"/>
              </w:rPr>
              <w:t>«Улучшение условий и охраны труда»</w:t>
            </w:r>
          </w:p>
        </w:tc>
      </w:tr>
      <w:tr w:rsidR="005B49FC" w:rsidRPr="00D11B41" w:rsidTr="005B49FC">
        <w:tc>
          <w:tcPr>
            <w:tcW w:w="567" w:type="dxa"/>
            <w:shd w:val="clear" w:color="auto" w:fill="auto"/>
          </w:tcPr>
          <w:p w:rsidR="005B49FC" w:rsidRPr="00D11B41" w:rsidRDefault="005B49FC" w:rsidP="00C1159F">
            <w:pPr>
              <w:jc w:val="center"/>
              <w:rPr>
                <w:rFonts w:eastAsia="Calibri"/>
              </w:rPr>
            </w:pPr>
            <w:r w:rsidRPr="00D11B41">
              <w:rPr>
                <w:rFonts w:eastAsia="Calibri"/>
              </w:rPr>
              <w:t>5.1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B49FC" w:rsidRPr="00D11B41" w:rsidRDefault="005B49FC" w:rsidP="00C1159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D11B41">
              <w:rPr>
                <w:lang w:eastAsia="ru-RU"/>
              </w:rPr>
              <w:t xml:space="preserve">Проведение конкурсов в сфере охраны труда, информирование и агитация по охране труда </w:t>
            </w:r>
          </w:p>
          <w:p w:rsidR="005B49FC" w:rsidRPr="00D11B41" w:rsidRDefault="005B49FC" w:rsidP="00C1159F"/>
        </w:tc>
        <w:tc>
          <w:tcPr>
            <w:tcW w:w="3826" w:type="dxa"/>
            <w:gridSpan w:val="2"/>
            <w:shd w:val="clear" w:color="auto" w:fill="auto"/>
          </w:tcPr>
          <w:p w:rsidR="005B49FC" w:rsidRPr="00D11B41" w:rsidRDefault="005B49FC" w:rsidP="005B49FC">
            <w:pPr>
              <w:widowControl w:val="0"/>
              <w:autoSpaceDE w:val="0"/>
              <w:autoSpaceDN w:val="0"/>
              <w:jc w:val="both"/>
              <w:rPr>
                <w:rFonts w:eastAsia="Calibri"/>
                <w:strike/>
                <w:lang w:eastAsia="ru-RU"/>
              </w:rPr>
            </w:pPr>
            <w:r w:rsidRPr="00D11B41">
              <w:rPr>
                <w:lang w:eastAsia="ru-RU"/>
              </w:rPr>
              <w:t xml:space="preserve">Проведение рабочих групп, комиссий, семинаров-совещаний,  конференций </w:t>
            </w:r>
            <w:r>
              <w:rPr>
                <w:lang w:eastAsia="ru-RU"/>
              </w:rPr>
              <w:t xml:space="preserve">               </w:t>
            </w:r>
            <w:r w:rsidRPr="00D11B41">
              <w:rPr>
                <w:lang w:eastAsia="ru-RU"/>
              </w:rPr>
              <w:t>по труду и охране труда.</w:t>
            </w:r>
          </w:p>
          <w:p w:rsidR="005B49FC" w:rsidRPr="00D11B41" w:rsidRDefault="005B49FC" w:rsidP="005B49FC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 w:rsidRPr="00D11B41">
              <w:rPr>
                <w:lang w:eastAsia="ru-RU"/>
              </w:rPr>
              <w:t>Проведение муниципальных этапов смотров-конкурсов по охране труда, профессионального мастерства.</w:t>
            </w:r>
          </w:p>
          <w:p w:rsidR="005B49FC" w:rsidRPr="00D11B41" w:rsidRDefault="005B49FC" w:rsidP="005B49FC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 w:rsidRPr="00D11B41">
              <w:rPr>
                <w:lang w:eastAsia="ru-RU"/>
              </w:rPr>
              <w:t>Проведение комплекса мероприятий, посвященных 28 апреля – Всемирному дню охраны труда, участие в неделе охраны труда.</w:t>
            </w:r>
          </w:p>
          <w:p w:rsidR="005B49FC" w:rsidRPr="00D11B41" w:rsidRDefault="005B49FC" w:rsidP="005B49FC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 w:rsidRPr="00D11B41">
              <w:rPr>
                <w:lang w:eastAsia="ru-RU"/>
              </w:rPr>
              <w:t xml:space="preserve">Публикация информационных материалов  по охране труда </w:t>
            </w:r>
            <w:r>
              <w:rPr>
                <w:lang w:eastAsia="ru-RU"/>
              </w:rPr>
              <w:t xml:space="preserve">                             </w:t>
            </w:r>
            <w:r w:rsidRPr="00D11B41">
              <w:rPr>
                <w:lang w:eastAsia="ru-RU"/>
              </w:rPr>
              <w:t>и социальному партнерству</w:t>
            </w:r>
          </w:p>
          <w:p w:rsidR="005B49FC" w:rsidRPr="00D11B41" w:rsidRDefault="005B49FC" w:rsidP="005B49FC">
            <w:pPr>
              <w:widowControl w:val="0"/>
              <w:autoSpaceDE w:val="0"/>
              <w:autoSpaceDN w:val="0"/>
              <w:jc w:val="both"/>
              <w:rPr>
                <w:rFonts w:eastAsia="Courier New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5B49FC" w:rsidRPr="00D11B41" w:rsidRDefault="005B49FC" w:rsidP="005B49FC">
            <w:pPr>
              <w:jc w:val="both"/>
              <w:rPr>
                <w:color w:val="000000"/>
              </w:rPr>
            </w:pPr>
            <w:r w:rsidRPr="00D11B41">
              <w:rPr>
                <w:color w:val="000000"/>
              </w:rPr>
              <w:t>Трудовой кодекс Российской Федерации (статья 211)</w:t>
            </w:r>
          </w:p>
          <w:p w:rsidR="005B49FC" w:rsidRPr="00D11B41" w:rsidRDefault="005B49FC" w:rsidP="005B49FC">
            <w:pPr>
              <w:jc w:val="both"/>
              <w:rPr>
                <w:color w:val="000000"/>
              </w:rPr>
            </w:pPr>
            <w:r w:rsidRPr="00D11B41">
              <w:rPr>
                <w:color w:val="000000"/>
              </w:rPr>
              <w:t>постановление Правительства автономного округа</w:t>
            </w:r>
            <w:r>
              <w:rPr>
                <w:color w:val="000000"/>
              </w:rPr>
              <w:t xml:space="preserve">               </w:t>
            </w:r>
            <w:r w:rsidRPr="00D11B41">
              <w:rPr>
                <w:color w:val="000000"/>
              </w:rPr>
              <w:t xml:space="preserve"> от 06.06.2014 № 204-п «О концепции улучшения условий и охраны труда </w:t>
            </w:r>
            <w:proofErr w:type="gramStart"/>
            <w:r w:rsidRPr="00D11B41">
              <w:rPr>
                <w:color w:val="000000"/>
              </w:rPr>
              <w:t>в</w:t>
            </w:r>
            <w:proofErr w:type="gramEnd"/>
            <w:r w:rsidRPr="00D11B41">
              <w:rPr>
                <w:color w:val="000000"/>
              </w:rPr>
              <w:t xml:space="preserve"> </w:t>
            </w:r>
            <w:proofErr w:type="gramStart"/>
            <w:r w:rsidRPr="00D11B41">
              <w:rPr>
                <w:color w:val="000000"/>
              </w:rPr>
              <w:t>Ханты-Мансийском</w:t>
            </w:r>
            <w:proofErr w:type="gramEnd"/>
            <w:r w:rsidRPr="00D11B41">
              <w:rPr>
                <w:color w:val="000000"/>
              </w:rPr>
              <w:t xml:space="preserve"> автономном округе - Югре до 2030 года»;</w:t>
            </w:r>
          </w:p>
          <w:p w:rsidR="005B49FC" w:rsidRPr="00D11B41" w:rsidRDefault="005B49FC" w:rsidP="005B49FC">
            <w:pPr>
              <w:jc w:val="both"/>
              <w:rPr>
                <w:color w:val="000000"/>
              </w:rPr>
            </w:pPr>
            <w:r w:rsidRPr="00D11B41">
              <w:rPr>
                <w:color w:val="000000"/>
              </w:rPr>
              <w:t>распоряжение Департамента труда и занятости</w:t>
            </w:r>
            <w:r>
              <w:rPr>
                <w:color w:val="000000"/>
              </w:rPr>
              <w:t xml:space="preserve">            </w:t>
            </w:r>
            <w:r w:rsidRPr="00D11B41">
              <w:rPr>
                <w:color w:val="000000"/>
              </w:rPr>
              <w:t xml:space="preserve"> Ханты-Мансийского автономного округа - Югры </w:t>
            </w:r>
            <w:r>
              <w:rPr>
                <w:color w:val="000000"/>
              </w:rPr>
              <w:t xml:space="preserve">                 </w:t>
            </w:r>
            <w:r w:rsidRPr="00D11B41">
              <w:rPr>
                <w:color w:val="000000"/>
              </w:rPr>
              <w:t xml:space="preserve">от 28.03.2013 № 81-р «О смотре-конкурсе на звание «Лучший специалист по охране труда  </w:t>
            </w:r>
            <w:r>
              <w:rPr>
                <w:color w:val="000000"/>
              </w:rPr>
              <w:t xml:space="preserve">                       </w:t>
            </w:r>
            <w:r w:rsidRPr="00D11B41">
              <w:rPr>
                <w:color w:val="000000"/>
              </w:rPr>
              <w:t>Ханты-Мансийского автономного округа – Югры»;</w:t>
            </w:r>
          </w:p>
          <w:p w:rsidR="005B49FC" w:rsidRPr="00D11B41" w:rsidRDefault="005B49FC" w:rsidP="005B49FC">
            <w:pPr>
              <w:jc w:val="both"/>
              <w:rPr>
                <w:color w:val="000000"/>
              </w:rPr>
            </w:pPr>
            <w:r w:rsidRPr="00D11B41">
              <w:rPr>
                <w:color w:val="000000"/>
              </w:rPr>
              <w:t>распоряжение Департамента труда и занятости</w:t>
            </w:r>
            <w:r>
              <w:rPr>
                <w:color w:val="000000"/>
              </w:rPr>
              <w:t xml:space="preserve">        </w:t>
            </w:r>
            <w:r w:rsidRPr="00D11B41">
              <w:rPr>
                <w:color w:val="000000"/>
              </w:rPr>
              <w:t xml:space="preserve"> Ханты-Мансийского автономного округа - Югры от 14.07.2017 № 17-Р-226 «О проведении конкурса работников организаций Ханты-Мансийского автономного округа – Югры «Оказание первой помощи пострадавшим на производстве»;</w:t>
            </w:r>
          </w:p>
          <w:p w:rsidR="005B49FC" w:rsidRPr="00D11B41" w:rsidRDefault="005B49FC" w:rsidP="005B49FC">
            <w:pPr>
              <w:jc w:val="both"/>
              <w:rPr>
                <w:color w:val="000000"/>
              </w:rPr>
            </w:pPr>
            <w:r w:rsidRPr="00D11B41">
              <w:rPr>
                <w:color w:val="000000"/>
              </w:rPr>
              <w:t xml:space="preserve">постановление администрации города Югорска </w:t>
            </w:r>
            <w:r>
              <w:rPr>
                <w:color w:val="000000"/>
              </w:rPr>
              <w:t xml:space="preserve">                  </w:t>
            </w:r>
            <w:r w:rsidRPr="00D11B41">
              <w:rPr>
                <w:color w:val="000000"/>
              </w:rPr>
              <w:t>от 25.10.2011 № 2325 «О создании межведомственной комиссии по охране труда»;</w:t>
            </w:r>
          </w:p>
          <w:p w:rsidR="005B49FC" w:rsidRPr="00D11B41" w:rsidRDefault="005B49FC" w:rsidP="005B49FC">
            <w:pPr>
              <w:jc w:val="both"/>
              <w:rPr>
                <w:color w:val="000000"/>
              </w:rPr>
            </w:pPr>
            <w:r w:rsidRPr="00D11B41">
              <w:rPr>
                <w:color w:val="000000"/>
              </w:rPr>
              <w:t>постановления администрации города Югорска</w:t>
            </w:r>
            <w:r>
              <w:rPr>
                <w:color w:val="000000"/>
              </w:rPr>
              <w:t xml:space="preserve">                    </w:t>
            </w:r>
            <w:r w:rsidRPr="00D11B41">
              <w:rPr>
                <w:color w:val="000000"/>
              </w:rPr>
              <w:t xml:space="preserve"> о проведении муниципальных конкурсов</w:t>
            </w:r>
          </w:p>
        </w:tc>
        <w:tc>
          <w:tcPr>
            <w:tcW w:w="4112" w:type="dxa"/>
            <w:shd w:val="clear" w:color="auto" w:fill="auto"/>
          </w:tcPr>
          <w:p w:rsidR="005B49FC" w:rsidRPr="00D11B41" w:rsidRDefault="005B49FC" w:rsidP="005B49FC">
            <w:pPr>
              <w:autoSpaceDE w:val="0"/>
              <w:autoSpaceDN w:val="0"/>
              <w:adjustRightInd w:val="0"/>
              <w:jc w:val="both"/>
            </w:pPr>
            <w:r w:rsidRPr="00D11B41">
              <w:t xml:space="preserve">Показатель 9. Численность пострадавших </w:t>
            </w:r>
            <w:r>
              <w:t xml:space="preserve">           </w:t>
            </w:r>
            <w:r w:rsidRPr="00D11B41">
              <w:t xml:space="preserve">в результате несчастных случаев </w:t>
            </w:r>
            <w:r>
              <w:t xml:space="preserve">                         </w:t>
            </w:r>
            <w:r w:rsidRPr="00D11B41">
              <w:t>на производстве с утратой трудоспособности на 1 рабочий день и более.</w:t>
            </w:r>
          </w:p>
          <w:p w:rsidR="005B49FC" w:rsidRPr="00D11B41" w:rsidRDefault="005B49FC" w:rsidP="005B49FC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</w:rPr>
            </w:pPr>
            <w:r w:rsidRPr="00D11B41">
              <w:rPr>
                <w:rFonts w:eastAsia="Calibri"/>
                <w:iCs/>
              </w:rPr>
              <w:t>Определяется по данным территориального органа Фонда социального страхования Российской Федерации</w:t>
            </w:r>
          </w:p>
          <w:p w:rsidR="005B49FC" w:rsidRPr="00D11B41" w:rsidRDefault="005B49FC" w:rsidP="005B49F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5B49FC" w:rsidRPr="00D11B41" w:rsidTr="005B49FC">
        <w:tc>
          <w:tcPr>
            <w:tcW w:w="567" w:type="dxa"/>
            <w:shd w:val="clear" w:color="auto" w:fill="auto"/>
          </w:tcPr>
          <w:p w:rsidR="005B49FC" w:rsidRPr="00D11B41" w:rsidRDefault="005B49FC" w:rsidP="00C1159F">
            <w:pPr>
              <w:jc w:val="center"/>
              <w:rPr>
                <w:rFonts w:eastAsia="Calibri"/>
              </w:rPr>
            </w:pPr>
            <w:r w:rsidRPr="00D11B41">
              <w:rPr>
                <w:rFonts w:eastAsia="Calibri"/>
              </w:rPr>
              <w:t>5.2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B49FC" w:rsidRPr="00D11B41" w:rsidRDefault="005B49FC" w:rsidP="00C1159F">
            <w:r w:rsidRPr="00D11B41">
              <w:rPr>
                <w:lang w:eastAsia="ru-RU"/>
              </w:rPr>
              <w:t xml:space="preserve">Осуществление отдельных  государственных полномочий в сфере трудовых отношений и государственного </w:t>
            </w:r>
            <w:r w:rsidRPr="00D11B41">
              <w:rPr>
                <w:lang w:eastAsia="ru-RU"/>
              </w:rPr>
              <w:lastRenderedPageBreak/>
              <w:t xml:space="preserve">управления охраной труда </w:t>
            </w:r>
          </w:p>
        </w:tc>
        <w:tc>
          <w:tcPr>
            <w:tcW w:w="3826" w:type="dxa"/>
            <w:gridSpan w:val="2"/>
            <w:shd w:val="clear" w:color="auto" w:fill="auto"/>
          </w:tcPr>
          <w:p w:rsidR="005B49FC" w:rsidRPr="00D11B41" w:rsidRDefault="005B49FC" w:rsidP="005B49FC">
            <w:pPr>
              <w:widowControl w:val="0"/>
              <w:autoSpaceDE w:val="0"/>
              <w:autoSpaceDN w:val="0"/>
              <w:jc w:val="both"/>
            </w:pPr>
            <w:r w:rsidRPr="00D11B41">
              <w:lastRenderedPageBreak/>
              <w:t xml:space="preserve">Информирование о предупредительных мерах по сокращению производственного травматизма и профессиональных заболеваний работников за счет страховых взносов на обязательное социальное страхование от несчастных случаев на производстве и </w:t>
            </w:r>
            <w:r w:rsidRPr="00D11B41">
              <w:lastRenderedPageBreak/>
              <w:t>профессиональных заболеваний.</w:t>
            </w:r>
          </w:p>
          <w:p w:rsidR="005B49FC" w:rsidRPr="00D11B41" w:rsidRDefault="005B49FC" w:rsidP="005B49FC">
            <w:pPr>
              <w:widowControl w:val="0"/>
              <w:autoSpaceDE w:val="0"/>
              <w:autoSpaceDN w:val="0"/>
              <w:jc w:val="both"/>
            </w:pPr>
            <w:r w:rsidRPr="00D11B41">
              <w:t>Проведение анализа состояния условий и охраны труда, причин производственного травматизма и профессиональной заболеваемости в организациях города Югорска.</w:t>
            </w:r>
          </w:p>
          <w:p w:rsidR="005B49FC" w:rsidRPr="00D11B41" w:rsidRDefault="005B49FC" w:rsidP="005B49FC">
            <w:pPr>
              <w:widowControl w:val="0"/>
              <w:autoSpaceDE w:val="0"/>
              <w:autoSpaceDN w:val="0"/>
              <w:jc w:val="both"/>
              <w:rPr>
                <w:rFonts w:eastAsia="Courier New"/>
              </w:rPr>
            </w:pPr>
            <w:r w:rsidRPr="00D11B41">
              <w:t>Организация и обеспечение методического руководства служб охраны труда в организациях города</w:t>
            </w:r>
          </w:p>
        </w:tc>
        <w:tc>
          <w:tcPr>
            <w:tcW w:w="5103" w:type="dxa"/>
            <w:shd w:val="clear" w:color="auto" w:fill="auto"/>
          </w:tcPr>
          <w:p w:rsidR="005B49FC" w:rsidRPr="00D11B41" w:rsidRDefault="005B49FC" w:rsidP="005B49FC">
            <w:pPr>
              <w:tabs>
                <w:tab w:val="left" w:pos="352"/>
              </w:tabs>
              <w:jc w:val="both"/>
              <w:rPr>
                <w:color w:val="000000"/>
              </w:rPr>
            </w:pPr>
            <w:r w:rsidRPr="00D11B41">
              <w:rPr>
                <w:color w:val="000000"/>
              </w:rPr>
              <w:lastRenderedPageBreak/>
              <w:t xml:space="preserve">Закон Ханты-Мансийского автономного округа – Югры от 27.05.2011 № 57-оз «О наделении органов местного самоуправления муниципальных образований </w:t>
            </w:r>
            <w:r>
              <w:rPr>
                <w:color w:val="000000"/>
              </w:rPr>
              <w:t xml:space="preserve">             </w:t>
            </w:r>
            <w:r w:rsidRPr="00D11B41">
              <w:rPr>
                <w:color w:val="000000"/>
              </w:rPr>
              <w:t>Ханты-Мансийского автономного округа – Югры отдельными государственными полномочиями в сфере трудовых отношений и государственного управления охраной труда»;</w:t>
            </w:r>
          </w:p>
          <w:p w:rsidR="005B49FC" w:rsidRPr="00D11B41" w:rsidRDefault="005B49FC" w:rsidP="005B49FC">
            <w:pPr>
              <w:jc w:val="both"/>
              <w:rPr>
                <w:color w:val="000000"/>
              </w:rPr>
            </w:pPr>
            <w:r w:rsidRPr="00D11B41">
              <w:rPr>
                <w:color w:val="000000"/>
              </w:rPr>
              <w:lastRenderedPageBreak/>
              <w:t xml:space="preserve">приказ Департамента труда и занятости </w:t>
            </w:r>
            <w:r>
              <w:rPr>
                <w:color w:val="000000"/>
              </w:rPr>
              <w:t xml:space="preserve">                       </w:t>
            </w:r>
            <w:r w:rsidRPr="00D11B41">
              <w:rPr>
                <w:color w:val="000000"/>
              </w:rPr>
              <w:t xml:space="preserve">Ханты-Мансийского автономного округа </w:t>
            </w:r>
            <w:r>
              <w:rPr>
                <w:color w:val="000000"/>
              </w:rPr>
              <w:t>–</w:t>
            </w:r>
            <w:r w:rsidRPr="00D11B41">
              <w:rPr>
                <w:color w:val="000000"/>
              </w:rPr>
              <w:t xml:space="preserve"> Югры</w:t>
            </w:r>
            <w:r>
              <w:rPr>
                <w:color w:val="000000"/>
              </w:rPr>
              <w:t xml:space="preserve">                    </w:t>
            </w:r>
            <w:r w:rsidRPr="00D11B41">
              <w:rPr>
                <w:color w:val="000000"/>
              </w:rPr>
              <w:t xml:space="preserve"> от 16.02.2012 № 1-нп  «Об утверждении форм и сроков представления отчетов органами местного самоуправления об осуществлении переданных им отдельных государственных полномочий в сфере трудовых отношений и государственного управления охраной труда и использованию предоставленных субвенций»</w:t>
            </w:r>
          </w:p>
        </w:tc>
        <w:tc>
          <w:tcPr>
            <w:tcW w:w="4112" w:type="dxa"/>
            <w:shd w:val="clear" w:color="auto" w:fill="auto"/>
          </w:tcPr>
          <w:p w:rsidR="005B49FC" w:rsidRPr="00D11B41" w:rsidRDefault="005B49FC" w:rsidP="005B49FC">
            <w:pPr>
              <w:autoSpaceDE w:val="0"/>
              <w:autoSpaceDN w:val="0"/>
              <w:adjustRightInd w:val="0"/>
              <w:jc w:val="both"/>
            </w:pPr>
            <w:r w:rsidRPr="00D11B41">
              <w:lastRenderedPageBreak/>
              <w:t>Показатель 9. Численность пострадавших</w:t>
            </w:r>
            <w:r>
              <w:t xml:space="preserve">           </w:t>
            </w:r>
            <w:r w:rsidRPr="00D11B41">
              <w:t xml:space="preserve"> в результате несчастных случаев </w:t>
            </w:r>
            <w:r>
              <w:t xml:space="preserve">                        </w:t>
            </w:r>
            <w:r w:rsidRPr="00D11B41">
              <w:t>на производстве с утратой трудоспособности на 1 рабочий день и более.</w:t>
            </w:r>
          </w:p>
          <w:p w:rsidR="005B49FC" w:rsidRPr="00D11B41" w:rsidRDefault="005B49FC" w:rsidP="005B49FC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</w:rPr>
            </w:pPr>
            <w:r w:rsidRPr="00D11B41">
              <w:rPr>
                <w:rFonts w:eastAsia="Calibri"/>
                <w:iCs/>
              </w:rPr>
              <w:t>Определяется по данным территориального органа Фонда социального страхования Российской Федерации</w:t>
            </w:r>
          </w:p>
          <w:p w:rsidR="005B49FC" w:rsidRPr="00D11B41" w:rsidRDefault="005B49FC" w:rsidP="005B49FC">
            <w:pPr>
              <w:jc w:val="both"/>
              <w:rPr>
                <w:rFonts w:eastAsia="Calibri"/>
              </w:rPr>
            </w:pPr>
          </w:p>
        </w:tc>
      </w:tr>
    </w:tbl>
    <w:p w:rsidR="005B49FC" w:rsidRDefault="005B49FC" w:rsidP="005B49FC"/>
    <w:p w:rsidR="005B49FC" w:rsidRDefault="005B49FC" w:rsidP="005B49FC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jc w:val="right"/>
        <w:rPr>
          <w:rFonts w:eastAsia="Calibri"/>
          <w:b/>
          <w:bCs/>
          <w:color w:val="000000"/>
          <w:sz w:val="24"/>
          <w:szCs w:val="24"/>
          <w:lang w:eastAsia="ru-RU"/>
        </w:rPr>
      </w:pPr>
    </w:p>
    <w:p w:rsidR="005B49FC" w:rsidRDefault="005B49FC" w:rsidP="005B49FC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jc w:val="right"/>
        <w:rPr>
          <w:rFonts w:eastAsia="Calibri"/>
          <w:b/>
          <w:bCs/>
          <w:color w:val="000000"/>
          <w:sz w:val="24"/>
          <w:szCs w:val="24"/>
          <w:lang w:eastAsia="ru-RU"/>
        </w:rPr>
      </w:pPr>
    </w:p>
    <w:p w:rsidR="005B49FC" w:rsidRDefault="005B49FC" w:rsidP="005B49FC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jc w:val="right"/>
        <w:rPr>
          <w:rFonts w:eastAsia="Calibri"/>
          <w:b/>
          <w:bCs/>
          <w:color w:val="000000"/>
          <w:sz w:val="24"/>
          <w:szCs w:val="24"/>
          <w:lang w:eastAsia="ru-RU"/>
        </w:rPr>
      </w:pPr>
    </w:p>
    <w:p w:rsidR="005B49FC" w:rsidRDefault="005B49FC" w:rsidP="005B49FC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jc w:val="right"/>
        <w:rPr>
          <w:rFonts w:eastAsia="Calibri"/>
          <w:b/>
          <w:bCs/>
          <w:color w:val="000000"/>
          <w:sz w:val="24"/>
          <w:szCs w:val="24"/>
          <w:lang w:eastAsia="ru-RU"/>
        </w:rPr>
      </w:pPr>
    </w:p>
    <w:p w:rsidR="005B49FC" w:rsidRDefault="005B49FC" w:rsidP="005B49FC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jc w:val="right"/>
        <w:rPr>
          <w:rFonts w:eastAsia="Calibri"/>
          <w:b/>
          <w:bCs/>
          <w:color w:val="000000"/>
          <w:sz w:val="24"/>
          <w:szCs w:val="24"/>
          <w:lang w:eastAsia="ru-RU"/>
        </w:rPr>
      </w:pPr>
    </w:p>
    <w:p w:rsidR="005B49FC" w:rsidRDefault="005B49FC" w:rsidP="00EB22BD">
      <w:pPr>
        <w:jc w:val="both"/>
        <w:rPr>
          <w:sz w:val="24"/>
          <w:szCs w:val="24"/>
        </w:rPr>
      </w:pPr>
    </w:p>
    <w:p w:rsidR="000B1C3B" w:rsidRDefault="000B1C3B" w:rsidP="00EB22BD">
      <w:pPr>
        <w:jc w:val="both"/>
        <w:rPr>
          <w:sz w:val="24"/>
          <w:szCs w:val="24"/>
        </w:rPr>
      </w:pPr>
    </w:p>
    <w:p w:rsidR="000B1C3B" w:rsidRDefault="000B1C3B" w:rsidP="00EB22BD">
      <w:pPr>
        <w:jc w:val="both"/>
        <w:rPr>
          <w:sz w:val="24"/>
          <w:szCs w:val="24"/>
        </w:rPr>
      </w:pPr>
    </w:p>
    <w:p w:rsidR="000B1C3B" w:rsidRDefault="000B1C3B" w:rsidP="00EB22BD">
      <w:pPr>
        <w:jc w:val="both"/>
        <w:rPr>
          <w:sz w:val="24"/>
          <w:szCs w:val="24"/>
        </w:rPr>
      </w:pPr>
    </w:p>
    <w:p w:rsidR="000B1C3B" w:rsidRDefault="000B1C3B" w:rsidP="00EB22BD">
      <w:pPr>
        <w:jc w:val="both"/>
        <w:rPr>
          <w:sz w:val="24"/>
          <w:szCs w:val="24"/>
        </w:rPr>
      </w:pPr>
    </w:p>
    <w:p w:rsidR="000B1C3B" w:rsidRDefault="000B1C3B" w:rsidP="00EB22BD">
      <w:pPr>
        <w:jc w:val="both"/>
        <w:rPr>
          <w:sz w:val="24"/>
          <w:szCs w:val="24"/>
        </w:rPr>
      </w:pPr>
    </w:p>
    <w:p w:rsidR="000B1C3B" w:rsidRDefault="000B1C3B" w:rsidP="00EB22BD">
      <w:pPr>
        <w:jc w:val="both"/>
        <w:rPr>
          <w:sz w:val="24"/>
          <w:szCs w:val="24"/>
        </w:rPr>
      </w:pPr>
    </w:p>
    <w:p w:rsidR="000B1C3B" w:rsidRDefault="000B1C3B" w:rsidP="00EB22BD">
      <w:pPr>
        <w:jc w:val="both"/>
        <w:rPr>
          <w:sz w:val="24"/>
          <w:szCs w:val="24"/>
        </w:rPr>
      </w:pPr>
    </w:p>
    <w:p w:rsidR="000B1C3B" w:rsidRDefault="000B1C3B" w:rsidP="00EB22BD">
      <w:pPr>
        <w:jc w:val="both"/>
        <w:rPr>
          <w:sz w:val="24"/>
          <w:szCs w:val="24"/>
        </w:rPr>
      </w:pPr>
    </w:p>
    <w:p w:rsidR="000B1C3B" w:rsidRDefault="000B1C3B" w:rsidP="00EB22BD">
      <w:pPr>
        <w:jc w:val="both"/>
        <w:rPr>
          <w:sz w:val="24"/>
          <w:szCs w:val="24"/>
        </w:rPr>
      </w:pPr>
    </w:p>
    <w:p w:rsidR="000B1C3B" w:rsidRDefault="000B1C3B" w:rsidP="00EB22BD">
      <w:pPr>
        <w:jc w:val="both"/>
        <w:rPr>
          <w:sz w:val="24"/>
          <w:szCs w:val="24"/>
        </w:rPr>
      </w:pPr>
    </w:p>
    <w:p w:rsidR="000B1C3B" w:rsidRDefault="000B1C3B" w:rsidP="00EB22BD">
      <w:pPr>
        <w:jc w:val="both"/>
        <w:rPr>
          <w:sz w:val="24"/>
          <w:szCs w:val="24"/>
        </w:rPr>
      </w:pPr>
    </w:p>
    <w:p w:rsidR="000B1C3B" w:rsidRDefault="000B1C3B" w:rsidP="00EB22BD">
      <w:pPr>
        <w:jc w:val="both"/>
        <w:rPr>
          <w:sz w:val="24"/>
          <w:szCs w:val="24"/>
        </w:rPr>
      </w:pPr>
    </w:p>
    <w:p w:rsidR="000B1C3B" w:rsidRDefault="000B1C3B" w:rsidP="00EB22BD">
      <w:pPr>
        <w:jc w:val="both"/>
        <w:rPr>
          <w:sz w:val="24"/>
          <w:szCs w:val="24"/>
        </w:rPr>
      </w:pPr>
    </w:p>
    <w:p w:rsidR="000B1C3B" w:rsidRDefault="000B1C3B" w:rsidP="00EB22BD">
      <w:pPr>
        <w:jc w:val="both"/>
        <w:rPr>
          <w:sz w:val="24"/>
          <w:szCs w:val="24"/>
        </w:rPr>
      </w:pPr>
    </w:p>
    <w:p w:rsidR="000B1C3B" w:rsidRDefault="000B1C3B" w:rsidP="00EB22BD">
      <w:pPr>
        <w:jc w:val="both"/>
        <w:rPr>
          <w:sz w:val="24"/>
          <w:szCs w:val="24"/>
        </w:rPr>
      </w:pPr>
    </w:p>
    <w:p w:rsidR="000B1C3B" w:rsidRDefault="000B1C3B" w:rsidP="00EB22BD">
      <w:pPr>
        <w:jc w:val="both"/>
        <w:rPr>
          <w:sz w:val="24"/>
          <w:szCs w:val="24"/>
        </w:rPr>
      </w:pPr>
    </w:p>
    <w:p w:rsidR="000B1C3B" w:rsidRDefault="000B1C3B" w:rsidP="00EB22BD">
      <w:pPr>
        <w:jc w:val="both"/>
        <w:rPr>
          <w:sz w:val="24"/>
          <w:szCs w:val="24"/>
        </w:rPr>
      </w:pPr>
    </w:p>
    <w:p w:rsidR="000B1C3B" w:rsidRDefault="000B1C3B" w:rsidP="00EB22BD">
      <w:pPr>
        <w:jc w:val="both"/>
        <w:rPr>
          <w:sz w:val="24"/>
          <w:szCs w:val="24"/>
        </w:rPr>
      </w:pPr>
    </w:p>
    <w:p w:rsidR="000B1C3B" w:rsidRDefault="000B1C3B" w:rsidP="00EB22BD">
      <w:pPr>
        <w:jc w:val="both"/>
        <w:rPr>
          <w:sz w:val="24"/>
          <w:szCs w:val="24"/>
        </w:rPr>
        <w:sectPr w:rsidR="000B1C3B" w:rsidSect="00EB22BD">
          <w:pgSz w:w="16838" w:h="11906" w:orient="landscape"/>
          <w:pgMar w:top="1418" w:right="397" w:bottom="567" w:left="851" w:header="709" w:footer="709" w:gutter="0"/>
          <w:cols w:space="708"/>
          <w:docGrid w:linePitch="360"/>
        </w:sectPr>
      </w:pPr>
      <w:bookmarkStart w:id="0" w:name="_GoBack"/>
      <w:bookmarkEnd w:id="0"/>
    </w:p>
    <w:p w:rsidR="000B1C3B" w:rsidRPr="000B1C3B" w:rsidRDefault="000B1C3B" w:rsidP="006E3059">
      <w:pPr>
        <w:jc w:val="both"/>
        <w:rPr>
          <w:sz w:val="24"/>
          <w:szCs w:val="24"/>
        </w:rPr>
      </w:pPr>
    </w:p>
    <w:sectPr w:rsidR="000B1C3B" w:rsidRPr="000B1C3B" w:rsidSect="007C63D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EC2204"/>
    <w:multiLevelType w:val="hybridMultilevel"/>
    <w:tmpl w:val="A050A620"/>
    <w:lvl w:ilvl="0" w:tplc="9C40C8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C50153"/>
    <w:multiLevelType w:val="hybridMultilevel"/>
    <w:tmpl w:val="0D08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D7AF1"/>
    <w:multiLevelType w:val="hybridMultilevel"/>
    <w:tmpl w:val="8E7A8A08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CFC5072"/>
    <w:multiLevelType w:val="hybridMultilevel"/>
    <w:tmpl w:val="BEC40B86"/>
    <w:lvl w:ilvl="0" w:tplc="640EFB34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9" w:hanging="360"/>
      </w:pPr>
    </w:lvl>
    <w:lvl w:ilvl="2" w:tplc="0419001B" w:tentative="1">
      <w:start w:val="1"/>
      <w:numFmt w:val="lowerRoman"/>
      <w:lvlText w:val="%3."/>
      <w:lvlJc w:val="right"/>
      <w:pPr>
        <w:ind w:left="1879" w:hanging="180"/>
      </w:pPr>
    </w:lvl>
    <w:lvl w:ilvl="3" w:tplc="0419000F" w:tentative="1">
      <w:start w:val="1"/>
      <w:numFmt w:val="decimal"/>
      <w:lvlText w:val="%4."/>
      <w:lvlJc w:val="left"/>
      <w:pPr>
        <w:ind w:left="2599" w:hanging="360"/>
      </w:pPr>
    </w:lvl>
    <w:lvl w:ilvl="4" w:tplc="04190019" w:tentative="1">
      <w:start w:val="1"/>
      <w:numFmt w:val="lowerLetter"/>
      <w:lvlText w:val="%5."/>
      <w:lvlJc w:val="left"/>
      <w:pPr>
        <w:ind w:left="3319" w:hanging="360"/>
      </w:pPr>
    </w:lvl>
    <w:lvl w:ilvl="5" w:tplc="0419001B" w:tentative="1">
      <w:start w:val="1"/>
      <w:numFmt w:val="lowerRoman"/>
      <w:lvlText w:val="%6."/>
      <w:lvlJc w:val="right"/>
      <w:pPr>
        <w:ind w:left="4039" w:hanging="180"/>
      </w:pPr>
    </w:lvl>
    <w:lvl w:ilvl="6" w:tplc="0419000F" w:tentative="1">
      <w:start w:val="1"/>
      <w:numFmt w:val="decimal"/>
      <w:lvlText w:val="%7."/>
      <w:lvlJc w:val="left"/>
      <w:pPr>
        <w:ind w:left="4759" w:hanging="360"/>
      </w:pPr>
    </w:lvl>
    <w:lvl w:ilvl="7" w:tplc="04190019" w:tentative="1">
      <w:start w:val="1"/>
      <w:numFmt w:val="lowerLetter"/>
      <w:lvlText w:val="%8."/>
      <w:lvlJc w:val="left"/>
      <w:pPr>
        <w:ind w:left="5479" w:hanging="360"/>
      </w:pPr>
    </w:lvl>
    <w:lvl w:ilvl="8" w:tplc="041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5">
    <w:nsid w:val="11092D9E"/>
    <w:multiLevelType w:val="hybridMultilevel"/>
    <w:tmpl w:val="1C040B06"/>
    <w:lvl w:ilvl="0" w:tplc="A524E3E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1B081D"/>
    <w:multiLevelType w:val="hybridMultilevel"/>
    <w:tmpl w:val="C5B08FEA"/>
    <w:lvl w:ilvl="0" w:tplc="BB66E9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9CE2F64"/>
    <w:multiLevelType w:val="multilevel"/>
    <w:tmpl w:val="AAF278C4"/>
    <w:lvl w:ilvl="0">
      <w:start w:val="9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ADC2EC3"/>
    <w:multiLevelType w:val="hybridMultilevel"/>
    <w:tmpl w:val="2744E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895E1E"/>
    <w:multiLevelType w:val="hybridMultilevel"/>
    <w:tmpl w:val="785496C2"/>
    <w:lvl w:ilvl="0" w:tplc="26140E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0">
    <w:nsid w:val="29F37C05"/>
    <w:multiLevelType w:val="hybridMultilevel"/>
    <w:tmpl w:val="766C8518"/>
    <w:lvl w:ilvl="0" w:tplc="311C5A7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573053"/>
    <w:multiLevelType w:val="hybridMultilevel"/>
    <w:tmpl w:val="2D92C034"/>
    <w:lvl w:ilvl="0" w:tplc="265E33B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D7D4E38"/>
    <w:multiLevelType w:val="hybridMultilevel"/>
    <w:tmpl w:val="0CBC0B62"/>
    <w:lvl w:ilvl="0" w:tplc="5F1C1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E5B1A78"/>
    <w:multiLevelType w:val="multilevel"/>
    <w:tmpl w:val="276CBB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4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>
    <w:nsid w:val="2EE77D7C"/>
    <w:multiLevelType w:val="multilevel"/>
    <w:tmpl w:val="98289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5">
    <w:nsid w:val="2FAC1BC2"/>
    <w:multiLevelType w:val="multilevel"/>
    <w:tmpl w:val="3BC2FC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6">
    <w:nsid w:val="31164B0F"/>
    <w:multiLevelType w:val="multilevel"/>
    <w:tmpl w:val="948E8C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>
    <w:nsid w:val="32E36964"/>
    <w:multiLevelType w:val="hybridMultilevel"/>
    <w:tmpl w:val="0D08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E94E51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9">
    <w:nsid w:val="45E36B9C"/>
    <w:multiLevelType w:val="multilevel"/>
    <w:tmpl w:val="F6641A1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0">
    <w:nsid w:val="495579D1"/>
    <w:multiLevelType w:val="hybridMultilevel"/>
    <w:tmpl w:val="70C6DF58"/>
    <w:lvl w:ilvl="0" w:tplc="52DC5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BC932E7"/>
    <w:multiLevelType w:val="hybridMultilevel"/>
    <w:tmpl w:val="77B26800"/>
    <w:lvl w:ilvl="0" w:tplc="F45E85DA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2">
    <w:nsid w:val="533A30CC"/>
    <w:multiLevelType w:val="hybridMultilevel"/>
    <w:tmpl w:val="CC6025A4"/>
    <w:lvl w:ilvl="0" w:tplc="167E3D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2325E20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4">
    <w:nsid w:val="623304FC"/>
    <w:multiLevelType w:val="hybridMultilevel"/>
    <w:tmpl w:val="11F2C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8F0C05"/>
    <w:multiLevelType w:val="multilevel"/>
    <w:tmpl w:val="9F96CE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>
    <w:nsid w:val="651406E9"/>
    <w:multiLevelType w:val="hybridMultilevel"/>
    <w:tmpl w:val="9EF25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B23029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28">
    <w:nsid w:val="68A261AA"/>
    <w:multiLevelType w:val="multilevel"/>
    <w:tmpl w:val="CEFADEC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9">
    <w:nsid w:val="68C63EB7"/>
    <w:multiLevelType w:val="hybridMultilevel"/>
    <w:tmpl w:val="DF929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FD0FE0"/>
    <w:multiLevelType w:val="hybridMultilevel"/>
    <w:tmpl w:val="3E34B876"/>
    <w:lvl w:ilvl="0" w:tplc="B01C9DD4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1">
    <w:nsid w:val="6E200752"/>
    <w:multiLevelType w:val="hybridMultilevel"/>
    <w:tmpl w:val="6A4A2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3F32F6"/>
    <w:multiLevelType w:val="multilevel"/>
    <w:tmpl w:val="98289D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abstractNum w:abstractNumId="33">
    <w:nsid w:val="6FA32113"/>
    <w:multiLevelType w:val="multilevel"/>
    <w:tmpl w:val="FF1693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52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19"/>
  </w:num>
  <w:num w:numId="4">
    <w:abstractNumId w:va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12"/>
  </w:num>
  <w:num w:numId="9">
    <w:abstractNumId w:val="1"/>
  </w:num>
  <w:num w:numId="10">
    <w:abstractNumId w:val="7"/>
  </w:num>
  <w:num w:numId="11">
    <w:abstractNumId w:val="31"/>
  </w:num>
  <w:num w:numId="12">
    <w:abstractNumId w:val="9"/>
  </w:num>
  <w:num w:numId="13">
    <w:abstractNumId w:val="11"/>
  </w:num>
  <w:num w:numId="14">
    <w:abstractNumId w:val="5"/>
  </w:num>
  <w:num w:numId="15">
    <w:abstractNumId w:val="32"/>
  </w:num>
  <w:num w:numId="16">
    <w:abstractNumId w:val="2"/>
  </w:num>
  <w:num w:numId="17">
    <w:abstractNumId w:val="23"/>
  </w:num>
  <w:num w:numId="18">
    <w:abstractNumId w:val="14"/>
  </w:num>
  <w:num w:numId="19">
    <w:abstractNumId w:val="14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8"/>
  </w:num>
  <w:num w:numId="22">
    <w:abstractNumId w:val="20"/>
  </w:num>
  <w:num w:numId="23">
    <w:abstractNumId w:val="25"/>
  </w:num>
  <w:num w:numId="24">
    <w:abstractNumId w:val="16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4"/>
  </w:num>
  <w:num w:numId="28">
    <w:abstractNumId w:val="30"/>
  </w:num>
  <w:num w:numId="29">
    <w:abstractNumId w:val="24"/>
  </w:num>
  <w:num w:numId="30">
    <w:abstractNumId w:val="28"/>
  </w:num>
  <w:num w:numId="31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</w:num>
  <w:num w:numId="33">
    <w:abstractNumId w:val="29"/>
  </w:num>
  <w:num w:numId="34">
    <w:abstractNumId w:val="15"/>
  </w:num>
  <w:num w:numId="35">
    <w:abstractNumId w:val="33"/>
  </w:num>
  <w:num w:numId="36">
    <w:abstractNumId w:val="10"/>
  </w:num>
  <w:num w:numId="37">
    <w:abstractNumId w:val="6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1C3B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5B49FC"/>
    <w:rsid w:val="00624190"/>
    <w:rsid w:val="0065328E"/>
    <w:rsid w:val="006B3FA0"/>
    <w:rsid w:val="006E3059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B22BD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EB22BD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EB22BD"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b/>
      <w:color w:val="000000"/>
      <w:sz w:val="24"/>
      <w:szCs w:val="24"/>
      <w:lang w:val="en-US" w:eastAsia="en-US" w:bidi="en-US"/>
    </w:rPr>
  </w:style>
  <w:style w:type="paragraph" w:styleId="3">
    <w:name w:val="heading 3"/>
    <w:aliases w:val="!Главы документа"/>
    <w:basedOn w:val="a"/>
    <w:link w:val="30"/>
    <w:semiHidden/>
    <w:unhideWhenUsed/>
    <w:qFormat/>
    <w:rsid w:val="00EB22BD"/>
    <w:pPr>
      <w:suppressAutoHyphens w:val="0"/>
      <w:ind w:firstLine="567"/>
      <w:jc w:val="both"/>
      <w:outlineLvl w:val="2"/>
    </w:pPr>
    <w:rPr>
      <w:rFonts w:ascii="Arial" w:hAnsi="Arial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semiHidden/>
    <w:unhideWhenUsed/>
    <w:qFormat/>
    <w:rsid w:val="00EB22BD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B22BD"/>
    <w:pPr>
      <w:suppressAutoHyphens w:val="0"/>
      <w:spacing w:before="240" w:after="60" w:line="276" w:lineRule="auto"/>
      <w:outlineLvl w:val="5"/>
    </w:pPr>
    <w:rPr>
      <w:rFonts w:eastAsia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EB22BD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EB22BD"/>
    <w:rPr>
      <w:rFonts w:ascii="Times New Roman" w:eastAsia="Lucida Sans Unicode" w:hAnsi="Times New Roman" w:cs="Tahoma"/>
      <w:b/>
      <w:color w:val="000000"/>
      <w:sz w:val="24"/>
      <w:szCs w:val="24"/>
      <w:lang w:val="en-US" w:eastAsia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semiHidden/>
    <w:rsid w:val="00EB22BD"/>
    <w:rPr>
      <w:rFonts w:ascii="Arial" w:eastAsia="Times New Roman" w:hAnsi="Arial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semiHidden/>
    <w:rsid w:val="00EB22BD"/>
    <w:rPr>
      <w:rFonts w:eastAsia="Times New Roman"/>
      <w:b/>
      <w:bCs/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rsid w:val="00EB22BD"/>
    <w:rPr>
      <w:rFonts w:ascii="Times New Roman" w:hAnsi="Times New Roman"/>
      <w:b/>
      <w:bCs/>
      <w:lang w:eastAsia="en-US"/>
    </w:rPr>
  </w:style>
  <w:style w:type="paragraph" w:styleId="a8">
    <w:name w:val="No Spacing"/>
    <w:link w:val="a9"/>
    <w:uiPriority w:val="1"/>
    <w:qFormat/>
    <w:rsid w:val="00EB22BD"/>
    <w:pPr>
      <w:ind w:firstLine="709"/>
      <w:jc w:val="both"/>
    </w:pPr>
    <w:rPr>
      <w:lang w:eastAsia="en-US"/>
    </w:rPr>
  </w:style>
  <w:style w:type="paragraph" w:styleId="aa">
    <w:name w:val="Body Text"/>
    <w:basedOn w:val="a"/>
    <w:link w:val="ab"/>
    <w:uiPriority w:val="99"/>
    <w:unhideWhenUsed/>
    <w:rsid w:val="00EB22BD"/>
    <w:pPr>
      <w:spacing w:after="120"/>
      <w:ind w:firstLine="709"/>
      <w:jc w:val="both"/>
    </w:pPr>
  </w:style>
  <w:style w:type="character" w:customStyle="1" w:styleId="ab">
    <w:name w:val="Основной текст Знак"/>
    <w:basedOn w:val="a0"/>
    <w:link w:val="aa"/>
    <w:uiPriority w:val="99"/>
    <w:rsid w:val="00EB22BD"/>
    <w:rPr>
      <w:rFonts w:ascii="Times New Roman" w:eastAsia="Times New Roman" w:hAnsi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c"/>
    <w:uiPriority w:val="59"/>
    <w:rsid w:val="00EB22BD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EB22BD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EB22BD"/>
    <w:pPr>
      <w:tabs>
        <w:tab w:val="center" w:pos="4677"/>
        <w:tab w:val="right" w:pos="9355"/>
      </w:tabs>
      <w:suppressAutoHyphens w:val="0"/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EB22BD"/>
    <w:rPr>
      <w:lang w:eastAsia="en-US"/>
    </w:rPr>
  </w:style>
  <w:style w:type="paragraph" w:styleId="af">
    <w:name w:val="footer"/>
    <w:basedOn w:val="a"/>
    <w:link w:val="af0"/>
    <w:uiPriority w:val="99"/>
    <w:unhideWhenUsed/>
    <w:rsid w:val="00EB22BD"/>
    <w:pPr>
      <w:tabs>
        <w:tab w:val="center" w:pos="4677"/>
        <w:tab w:val="right" w:pos="9355"/>
      </w:tabs>
      <w:suppressAutoHyphens w:val="0"/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EB22BD"/>
    <w:rPr>
      <w:lang w:eastAsia="en-US"/>
    </w:rPr>
  </w:style>
  <w:style w:type="table" w:customStyle="1" w:styleId="11">
    <w:name w:val="Сетка таблицы1"/>
    <w:basedOn w:val="a1"/>
    <w:next w:val="ac"/>
    <w:uiPriority w:val="59"/>
    <w:rsid w:val="00EB22B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uiPriority w:val="99"/>
    <w:semiHidden/>
    <w:rsid w:val="00EB22BD"/>
    <w:rPr>
      <w:color w:val="808080"/>
    </w:rPr>
  </w:style>
  <w:style w:type="table" w:customStyle="1" w:styleId="61">
    <w:name w:val="Сетка таблицы6"/>
    <w:basedOn w:val="a1"/>
    <w:next w:val="ac"/>
    <w:uiPriority w:val="59"/>
    <w:rsid w:val="00EB22B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uiPriority w:val="99"/>
    <w:unhideWhenUsed/>
    <w:rsid w:val="00EB22BD"/>
    <w:rPr>
      <w:color w:val="0000FF"/>
      <w:u w:val="single"/>
    </w:rPr>
  </w:style>
  <w:style w:type="character" w:styleId="af3">
    <w:name w:val="FollowedHyperlink"/>
    <w:uiPriority w:val="99"/>
    <w:semiHidden/>
    <w:unhideWhenUsed/>
    <w:rsid w:val="00EB22BD"/>
    <w:rPr>
      <w:color w:val="800080"/>
      <w:u w:val="single"/>
    </w:rPr>
  </w:style>
  <w:style w:type="paragraph" w:customStyle="1" w:styleId="font5">
    <w:name w:val="font5"/>
    <w:basedOn w:val="a"/>
    <w:rsid w:val="00EB22BD"/>
    <w:pPr>
      <w:suppressAutoHyphens w:val="0"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EB22BD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EB22BD"/>
    <w:pPr>
      <w:suppressAutoHyphens w:val="0"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EB22BD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EB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68">
    <w:name w:val="xl68"/>
    <w:basedOn w:val="a"/>
    <w:rsid w:val="00EB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69">
    <w:name w:val="xl69"/>
    <w:basedOn w:val="a"/>
    <w:rsid w:val="00EB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0">
    <w:name w:val="xl70"/>
    <w:basedOn w:val="a"/>
    <w:rsid w:val="00EB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1">
    <w:name w:val="xl71"/>
    <w:basedOn w:val="a"/>
    <w:rsid w:val="00EB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EB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EB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4">
    <w:name w:val="xl74"/>
    <w:basedOn w:val="a"/>
    <w:rsid w:val="00EB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5">
    <w:name w:val="xl75"/>
    <w:basedOn w:val="a"/>
    <w:rsid w:val="00EB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EB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EB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EB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79">
    <w:name w:val="xl79"/>
    <w:basedOn w:val="a"/>
    <w:rsid w:val="00EB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EB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EB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82">
    <w:name w:val="xl82"/>
    <w:basedOn w:val="a"/>
    <w:rsid w:val="00EB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EB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EB22B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EB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EB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EB22B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88">
    <w:name w:val="xl88"/>
    <w:basedOn w:val="a"/>
    <w:rsid w:val="00EB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89">
    <w:name w:val="xl89"/>
    <w:basedOn w:val="a"/>
    <w:rsid w:val="00EB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EB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1">
    <w:name w:val="xl91"/>
    <w:basedOn w:val="a"/>
    <w:rsid w:val="00EB22B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2">
    <w:name w:val="xl92"/>
    <w:basedOn w:val="a"/>
    <w:rsid w:val="00EB22B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3">
    <w:name w:val="xl93"/>
    <w:basedOn w:val="a"/>
    <w:rsid w:val="00EB22B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4">
    <w:name w:val="xl94"/>
    <w:basedOn w:val="a"/>
    <w:rsid w:val="00EB22B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95">
    <w:name w:val="xl95"/>
    <w:basedOn w:val="a"/>
    <w:rsid w:val="00EB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96">
    <w:name w:val="xl96"/>
    <w:basedOn w:val="a"/>
    <w:rsid w:val="00EB22B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7">
    <w:name w:val="xl97"/>
    <w:basedOn w:val="a"/>
    <w:rsid w:val="00EB22B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8">
    <w:name w:val="xl98"/>
    <w:basedOn w:val="a"/>
    <w:rsid w:val="00EB22B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9">
    <w:name w:val="xl99"/>
    <w:basedOn w:val="a"/>
    <w:rsid w:val="00EB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0">
    <w:name w:val="xl100"/>
    <w:basedOn w:val="a"/>
    <w:rsid w:val="00EB22B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01">
    <w:name w:val="xl101"/>
    <w:basedOn w:val="a"/>
    <w:rsid w:val="00EB22B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02">
    <w:name w:val="xl102"/>
    <w:basedOn w:val="a"/>
    <w:rsid w:val="00EB22B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3">
    <w:name w:val="xl103"/>
    <w:basedOn w:val="a"/>
    <w:rsid w:val="00EB22B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4">
    <w:name w:val="xl104"/>
    <w:basedOn w:val="a"/>
    <w:rsid w:val="00EB22B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5">
    <w:name w:val="xl105"/>
    <w:basedOn w:val="a"/>
    <w:rsid w:val="00EB22B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106">
    <w:name w:val="xl106"/>
    <w:basedOn w:val="a"/>
    <w:rsid w:val="00EB22B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107">
    <w:name w:val="xl107"/>
    <w:basedOn w:val="a"/>
    <w:rsid w:val="00EB22B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108">
    <w:name w:val="xl108"/>
    <w:basedOn w:val="a"/>
    <w:rsid w:val="00EB22B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EB22B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EB22B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EB22B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EB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EB22B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EB22B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EB22B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EB22B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17">
    <w:name w:val="xl117"/>
    <w:basedOn w:val="a"/>
    <w:rsid w:val="00EB22B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18">
    <w:name w:val="xl118"/>
    <w:basedOn w:val="a"/>
    <w:rsid w:val="00EB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EB22B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EB22B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EB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EB22BD"/>
    <w:pPr>
      <w:suppressAutoHyphens w:val="0"/>
      <w:spacing w:before="100" w:beforeAutospacing="1" w:after="100" w:afterAutospacing="1"/>
      <w:jc w:val="right"/>
      <w:textAlignment w:val="top"/>
    </w:pPr>
    <w:rPr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EB22BD"/>
    <w:pPr>
      <w:suppressAutoHyphens w:val="0"/>
      <w:spacing w:before="100" w:beforeAutospacing="1" w:after="100" w:afterAutospacing="1"/>
      <w:jc w:val="right"/>
      <w:textAlignment w:val="top"/>
    </w:pPr>
    <w:rPr>
      <w:sz w:val="24"/>
      <w:szCs w:val="24"/>
      <w:lang w:eastAsia="ru-RU"/>
    </w:rPr>
  </w:style>
  <w:style w:type="paragraph" w:customStyle="1" w:styleId="xl124">
    <w:name w:val="xl124"/>
    <w:basedOn w:val="a"/>
    <w:rsid w:val="00EB22BD"/>
    <w:pP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25">
    <w:name w:val="xl125"/>
    <w:basedOn w:val="a"/>
    <w:rsid w:val="00EB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EB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27">
    <w:name w:val="xl127"/>
    <w:basedOn w:val="a"/>
    <w:rsid w:val="00EB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EB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9">
    <w:name w:val="xl129"/>
    <w:basedOn w:val="a"/>
    <w:rsid w:val="00EB22B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styleId="af4">
    <w:name w:val="footnote text"/>
    <w:basedOn w:val="a"/>
    <w:link w:val="af5"/>
    <w:uiPriority w:val="99"/>
    <w:semiHidden/>
    <w:unhideWhenUsed/>
    <w:rsid w:val="00EB22BD"/>
    <w:pPr>
      <w:suppressAutoHyphens w:val="0"/>
      <w:ind w:firstLine="709"/>
      <w:jc w:val="both"/>
    </w:pPr>
    <w:rPr>
      <w:rFonts w:ascii="Calibri" w:eastAsia="Calibri" w:hAnsi="Calibri"/>
      <w:lang w:eastAsia="en-US"/>
    </w:rPr>
  </w:style>
  <w:style w:type="character" w:customStyle="1" w:styleId="af5">
    <w:name w:val="Текст сноски Знак"/>
    <w:basedOn w:val="a0"/>
    <w:link w:val="af4"/>
    <w:uiPriority w:val="99"/>
    <w:semiHidden/>
    <w:rsid w:val="00EB22BD"/>
    <w:rPr>
      <w:sz w:val="20"/>
      <w:szCs w:val="20"/>
      <w:lang w:eastAsia="en-US"/>
    </w:rPr>
  </w:style>
  <w:style w:type="character" w:styleId="af6">
    <w:name w:val="footnote reference"/>
    <w:uiPriority w:val="99"/>
    <w:semiHidden/>
    <w:unhideWhenUsed/>
    <w:rsid w:val="00EB22BD"/>
    <w:rPr>
      <w:vertAlign w:val="superscript"/>
    </w:rPr>
  </w:style>
  <w:style w:type="table" w:customStyle="1" w:styleId="7">
    <w:name w:val="Сетка таблицы7"/>
    <w:basedOn w:val="a1"/>
    <w:next w:val="ac"/>
    <w:uiPriority w:val="59"/>
    <w:rsid w:val="00EB22B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EB22BD"/>
  </w:style>
  <w:style w:type="table" w:customStyle="1" w:styleId="21">
    <w:name w:val="Сетка таблицы2"/>
    <w:basedOn w:val="a1"/>
    <w:next w:val="ac"/>
    <w:uiPriority w:val="59"/>
    <w:rsid w:val="00EB22BD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EB22BD"/>
  </w:style>
  <w:style w:type="numbering" w:customStyle="1" w:styleId="110">
    <w:name w:val="Нет списка11"/>
    <w:next w:val="a2"/>
    <w:uiPriority w:val="99"/>
    <w:semiHidden/>
    <w:unhideWhenUsed/>
    <w:rsid w:val="00EB22BD"/>
  </w:style>
  <w:style w:type="paragraph" w:customStyle="1" w:styleId="ConsPlusNormal">
    <w:name w:val="ConsPlusNormal"/>
    <w:link w:val="ConsPlusNormal0"/>
    <w:rsid w:val="00EB22B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32">
    <w:name w:val="Body Text Indent 3"/>
    <w:basedOn w:val="a"/>
    <w:link w:val="33"/>
    <w:uiPriority w:val="99"/>
    <w:semiHidden/>
    <w:unhideWhenUsed/>
    <w:rsid w:val="00EB22BD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EB22BD"/>
    <w:rPr>
      <w:rFonts w:ascii="Times New Roman" w:eastAsia="Times New Roman" w:hAnsi="Times New Roman"/>
      <w:sz w:val="16"/>
      <w:szCs w:val="16"/>
      <w:lang w:val="x-none" w:eastAsia="x-none"/>
    </w:rPr>
  </w:style>
  <w:style w:type="character" w:styleId="af7">
    <w:name w:val="page number"/>
    <w:rsid w:val="00EB22BD"/>
  </w:style>
  <w:style w:type="character" w:customStyle="1" w:styleId="apple-converted-space">
    <w:name w:val="apple-converted-space"/>
    <w:rsid w:val="00EB22BD"/>
  </w:style>
  <w:style w:type="paragraph" w:customStyle="1" w:styleId="330">
    <w:name w:val="Основной текст с отступом 33"/>
    <w:basedOn w:val="a"/>
    <w:rsid w:val="00EB22BD"/>
    <w:pPr>
      <w:spacing w:line="360" w:lineRule="auto"/>
      <w:ind w:firstLine="851"/>
      <w:jc w:val="both"/>
    </w:pPr>
    <w:rPr>
      <w:sz w:val="24"/>
    </w:rPr>
  </w:style>
  <w:style w:type="table" w:customStyle="1" w:styleId="111">
    <w:name w:val="Сетка таблицы11"/>
    <w:basedOn w:val="a1"/>
    <w:next w:val="ac"/>
    <w:uiPriority w:val="59"/>
    <w:rsid w:val="00EB22B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Нормальный (таблица)"/>
    <w:basedOn w:val="a"/>
    <w:next w:val="a"/>
    <w:uiPriority w:val="99"/>
    <w:rsid w:val="00EB22BD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9">
    <w:name w:val="Прижатый влево"/>
    <w:basedOn w:val="a"/>
    <w:next w:val="a"/>
    <w:uiPriority w:val="99"/>
    <w:rsid w:val="00EB22BD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EB22B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EB22B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link">
    <w:name w:val="link"/>
    <w:rsid w:val="00EB22BD"/>
  </w:style>
  <w:style w:type="character" w:customStyle="1" w:styleId="afa">
    <w:name w:val="Гипертекстовая ссылка"/>
    <w:uiPriority w:val="99"/>
    <w:rsid w:val="00EB22BD"/>
    <w:rPr>
      <w:color w:val="008000"/>
    </w:rPr>
  </w:style>
  <w:style w:type="paragraph" w:styleId="22">
    <w:name w:val="Body Text Indent 2"/>
    <w:basedOn w:val="a"/>
    <w:link w:val="23"/>
    <w:uiPriority w:val="99"/>
    <w:semiHidden/>
    <w:unhideWhenUsed/>
    <w:rsid w:val="00EB22BD"/>
    <w:pPr>
      <w:suppressAutoHyphens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EB22BD"/>
    <w:rPr>
      <w:rFonts w:ascii="Times New Roman" w:eastAsia="Times New Roman" w:hAnsi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EB22B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1">
    <w:name w:val="xl131"/>
    <w:basedOn w:val="a"/>
    <w:rsid w:val="00EB22B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32">
    <w:name w:val="xl132"/>
    <w:basedOn w:val="a"/>
    <w:rsid w:val="00EB22B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33">
    <w:name w:val="xl133"/>
    <w:basedOn w:val="a"/>
    <w:rsid w:val="00EB22B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4">
    <w:name w:val="xl134"/>
    <w:basedOn w:val="a"/>
    <w:rsid w:val="00EB22B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5">
    <w:name w:val="xl135"/>
    <w:basedOn w:val="a"/>
    <w:rsid w:val="00EB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EB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EB22B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EB22B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EB22B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EB22B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EB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2">
    <w:name w:val="xl142"/>
    <w:basedOn w:val="a"/>
    <w:rsid w:val="00EB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EB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EB22B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EB22B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EB22B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EB22B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EB22B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9">
    <w:name w:val="xl149"/>
    <w:basedOn w:val="a"/>
    <w:rsid w:val="00EB22B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EB22BD"/>
  </w:style>
  <w:style w:type="character" w:customStyle="1" w:styleId="13">
    <w:name w:val="Текст сноски Знак1"/>
    <w:uiPriority w:val="99"/>
    <w:semiHidden/>
    <w:rsid w:val="00EB22BD"/>
    <w:rPr>
      <w:rFonts w:ascii="Times New Roman" w:eastAsia="Times New Roman" w:hAnsi="Times New Roman"/>
      <w:lang w:eastAsia="ar-SA"/>
    </w:rPr>
  </w:style>
  <w:style w:type="character" w:customStyle="1" w:styleId="afb">
    <w:name w:val="Текст примечания Знак"/>
    <w:aliases w:val="!Равноширинный текст документа Знак"/>
    <w:link w:val="afc"/>
    <w:semiHidden/>
    <w:locked/>
    <w:rsid w:val="00EB22BD"/>
    <w:rPr>
      <w:rFonts w:ascii="Courier" w:eastAsia="Times New Roman" w:hAnsi="Courier"/>
    </w:rPr>
  </w:style>
  <w:style w:type="paragraph" w:styleId="afc">
    <w:name w:val="annotation text"/>
    <w:aliases w:val="!Равноширинный текст документа"/>
    <w:basedOn w:val="a"/>
    <w:link w:val="afb"/>
    <w:semiHidden/>
    <w:unhideWhenUsed/>
    <w:rsid w:val="00EB22BD"/>
    <w:pPr>
      <w:suppressAutoHyphens w:val="0"/>
      <w:ind w:firstLine="567"/>
      <w:jc w:val="both"/>
    </w:pPr>
    <w:rPr>
      <w:rFonts w:ascii="Courier" w:hAnsi="Courier"/>
      <w:sz w:val="22"/>
      <w:szCs w:val="22"/>
      <w:lang w:eastAsia="ru-RU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EB22BD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5">
    <w:name w:val="Верхний колонтитул Знак1"/>
    <w:uiPriority w:val="99"/>
    <w:semiHidden/>
    <w:rsid w:val="00EB22BD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uiPriority w:val="99"/>
    <w:semiHidden/>
    <w:rsid w:val="00EB22BD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uiPriority w:val="99"/>
    <w:semiHidden/>
    <w:rsid w:val="00EB22BD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uiPriority w:val="99"/>
    <w:semiHidden/>
    <w:rsid w:val="00EB22BD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d">
    <w:name w:val="Сравнение редакций. Добавленный фрагмент"/>
    <w:uiPriority w:val="99"/>
    <w:rsid w:val="00EB22BD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EB22BD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EB22BD"/>
  </w:style>
  <w:style w:type="character" w:customStyle="1" w:styleId="112">
    <w:name w:val="Заголовок 1 Знак1"/>
    <w:aliases w:val="!Части документа Знак1"/>
    <w:rsid w:val="00EB22BD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EB22BD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EB22BD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EB22BD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semiHidden/>
    <w:unhideWhenUsed/>
    <w:rsid w:val="00EB22BD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EB22BD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EB22BD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EB22BD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EB22BD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EB22BD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xl150">
    <w:name w:val="xl150"/>
    <w:basedOn w:val="a"/>
    <w:rsid w:val="00EB22B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EB22B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EB22BD"/>
  </w:style>
  <w:style w:type="numbering" w:customStyle="1" w:styleId="120">
    <w:name w:val="Нет списка12"/>
    <w:next w:val="a2"/>
    <w:uiPriority w:val="99"/>
    <w:semiHidden/>
    <w:unhideWhenUsed/>
    <w:rsid w:val="00EB22BD"/>
  </w:style>
  <w:style w:type="numbering" w:customStyle="1" w:styleId="42">
    <w:name w:val="Нет списка4"/>
    <w:next w:val="a2"/>
    <w:uiPriority w:val="99"/>
    <w:semiHidden/>
    <w:unhideWhenUsed/>
    <w:rsid w:val="00EB22BD"/>
  </w:style>
  <w:style w:type="numbering" w:customStyle="1" w:styleId="130">
    <w:name w:val="Нет списка13"/>
    <w:next w:val="a2"/>
    <w:uiPriority w:val="99"/>
    <w:semiHidden/>
    <w:unhideWhenUsed/>
    <w:rsid w:val="00EB22BD"/>
  </w:style>
  <w:style w:type="table" w:customStyle="1" w:styleId="35">
    <w:name w:val="Сетка таблицы3"/>
    <w:basedOn w:val="a1"/>
    <w:next w:val="ac"/>
    <w:uiPriority w:val="59"/>
    <w:rsid w:val="00EB22BD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EB22BD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EB22BD"/>
  </w:style>
  <w:style w:type="table" w:customStyle="1" w:styleId="213">
    <w:name w:val="Сетка таблицы21"/>
    <w:basedOn w:val="a1"/>
    <w:next w:val="ac"/>
    <w:uiPriority w:val="59"/>
    <w:rsid w:val="00EB22BD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EB22BD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EB22BD"/>
  </w:style>
  <w:style w:type="table" w:customStyle="1" w:styleId="43">
    <w:name w:val="Сетка таблицы4"/>
    <w:basedOn w:val="a1"/>
    <w:next w:val="ac"/>
    <w:uiPriority w:val="59"/>
    <w:rsid w:val="00EB22BD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EB22B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EB22BD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EB22B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EB22B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3">
    <w:name w:val="xl153"/>
    <w:basedOn w:val="a"/>
    <w:rsid w:val="00EB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EB22B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EB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EB22B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EB22B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EB22B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EB22B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EB22B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EB22BD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2">
    <w:name w:val="xl162"/>
    <w:basedOn w:val="a"/>
    <w:rsid w:val="00EB22B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3">
    <w:name w:val="xl163"/>
    <w:basedOn w:val="a"/>
    <w:rsid w:val="00EB22B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EB22B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EB22B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"/>
    <w:rsid w:val="00EB22B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7">
    <w:name w:val="xl167"/>
    <w:basedOn w:val="a"/>
    <w:rsid w:val="00EB22BD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8">
    <w:name w:val="xl168"/>
    <w:basedOn w:val="a"/>
    <w:rsid w:val="00EB22B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EB22B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EB22BD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EB22BD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EB22BD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7">
    <w:name w:val="Без интервала1"/>
    <w:rsid w:val="00EB22BD"/>
    <w:rPr>
      <w:rFonts w:eastAsia="Times New Roman"/>
    </w:rPr>
  </w:style>
  <w:style w:type="paragraph" w:customStyle="1" w:styleId="314">
    <w:name w:val="Основной текст 31"/>
    <w:basedOn w:val="a"/>
    <w:rsid w:val="00EB22BD"/>
    <w:pPr>
      <w:jc w:val="both"/>
    </w:pPr>
  </w:style>
  <w:style w:type="paragraph" w:styleId="HTML0">
    <w:name w:val="HTML Preformatted"/>
    <w:basedOn w:val="a"/>
    <w:link w:val="HTML1"/>
    <w:uiPriority w:val="99"/>
    <w:rsid w:val="00EB22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EB22BD"/>
    <w:rPr>
      <w:rFonts w:ascii="Courier New" w:eastAsia="Times New Roman" w:hAnsi="Courier New" w:cs="Courier New"/>
      <w:sz w:val="20"/>
      <w:szCs w:val="20"/>
    </w:rPr>
  </w:style>
  <w:style w:type="numbering" w:customStyle="1" w:styleId="11110">
    <w:name w:val="Нет списка1111"/>
    <w:next w:val="a2"/>
    <w:uiPriority w:val="99"/>
    <w:semiHidden/>
    <w:unhideWhenUsed/>
    <w:rsid w:val="00EB22BD"/>
  </w:style>
  <w:style w:type="paragraph" w:customStyle="1" w:styleId="xl63">
    <w:name w:val="xl63"/>
    <w:basedOn w:val="a"/>
    <w:rsid w:val="00EB22B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EB22BD"/>
    <w:pP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EB22BD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EB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ConsPlusTitle">
    <w:name w:val="ConsPlusTitle"/>
    <w:rsid w:val="00EB22BD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character" w:customStyle="1" w:styleId="a9">
    <w:name w:val="Без интервала Знак"/>
    <w:link w:val="a8"/>
    <w:uiPriority w:val="1"/>
    <w:locked/>
    <w:rsid w:val="00EB22BD"/>
    <w:rPr>
      <w:lang w:eastAsia="en-US"/>
    </w:rPr>
  </w:style>
  <w:style w:type="numbering" w:customStyle="1" w:styleId="52">
    <w:name w:val="Нет списка5"/>
    <w:next w:val="a2"/>
    <w:uiPriority w:val="99"/>
    <w:semiHidden/>
    <w:unhideWhenUsed/>
    <w:rsid w:val="00EB22BD"/>
  </w:style>
  <w:style w:type="table" w:customStyle="1" w:styleId="610">
    <w:name w:val="Сетка таблицы61"/>
    <w:basedOn w:val="a1"/>
    <w:next w:val="ac"/>
    <w:uiPriority w:val="59"/>
    <w:rsid w:val="00EB22BD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c"/>
    <w:uiPriority w:val="59"/>
    <w:rsid w:val="00EB22B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c"/>
    <w:uiPriority w:val="59"/>
    <w:rsid w:val="00EB22B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EB22BD"/>
  </w:style>
  <w:style w:type="table" w:customStyle="1" w:styleId="220">
    <w:name w:val="Сетка таблицы22"/>
    <w:basedOn w:val="a1"/>
    <w:next w:val="ac"/>
    <w:uiPriority w:val="59"/>
    <w:rsid w:val="00EB22BD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EB22BD"/>
  </w:style>
  <w:style w:type="table" w:customStyle="1" w:styleId="1121">
    <w:name w:val="Сетка таблицы112"/>
    <w:basedOn w:val="a1"/>
    <w:next w:val="ac"/>
    <w:uiPriority w:val="59"/>
    <w:rsid w:val="00EB22B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EB22BD"/>
  </w:style>
  <w:style w:type="numbering" w:customStyle="1" w:styleId="11111">
    <w:name w:val="Нет списка11111"/>
    <w:next w:val="a2"/>
    <w:uiPriority w:val="99"/>
    <w:semiHidden/>
    <w:unhideWhenUsed/>
    <w:rsid w:val="00EB22BD"/>
  </w:style>
  <w:style w:type="numbering" w:customStyle="1" w:styleId="320">
    <w:name w:val="Нет списка32"/>
    <w:next w:val="a2"/>
    <w:uiPriority w:val="99"/>
    <w:semiHidden/>
    <w:unhideWhenUsed/>
    <w:rsid w:val="00EB22BD"/>
  </w:style>
  <w:style w:type="numbering" w:customStyle="1" w:styleId="1211">
    <w:name w:val="Нет списка121"/>
    <w:next w:val="a2"/>
    <w:uiPriority w:val="99"/>
    <w:semiHidden/>
    <w:unhideWhenUsed/>
    <w:rsid w:val="00EB22BD"/>
  </w:style>
  <w:style w:type="numbering" w:customStyle="1" w:styleId="410">
    <w:name w:val="Нет списка41"/>
    <w:next w:val="a2"/>
    <w:uiPriority w:val="99"/>
    <w:semiHidden/>
    <w:unhideWhenUsed/>
    <w:rsid w:val="00EB22BD"/>
  </w:style>
  <w:style w:type="numbering" w:customStyle="1" w:styleId="1310">
    <w:name w:val="Нет списка131"/>
    <w:next w:val="a2"/>
    <w:uiPriority w:val="99"/>
    <w:semiHidden/>
    <w:unhideWhenUsed/>
    <w:rsid w:val="00EB22BD"/>
  </w:style>
  <w:style w:type="table" w:customStyle="1" w:styleId="321">
    <w:name w:val="Сетка таблицы32"/>
    <w:basedOn w:val="a1"/>
    <w:next w:val="ac"/>
    <w:uiPriority w:val="59"/>
    <w:rsid w:val="00EB22BD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uiPriority w:val="59"/>
    <w:rsid w:val="00EB22BD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EB22BD"/>
  </w:style>
  <w:style w:type="table" w:customStyle="1" w:styleId="2111">
    <w:name w:val="Сетка таблицы211"/>
    <w:basedOn w:val="a1"/>
    <w:next w:val="ac"/>
    <w:uiPriority w:val="59"/>
    <w:rsid w:val="00EB22BD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"/>
    <w:basedOn w:val="a1"/>
    <w:uiPriority w:val="59"/>
    <w:rsid w:val="00EB22BD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EB22BD"/>
  </w:style>
  <w:style w:type="table" w:customStyle="1" w:styleId="411">
    <w:name w:val="Сетка таблицы41"/>
    <w:basedOn w:val="a1"/>
    <w:next w:val="ac"/>
    <w:uiPriority w:val="59"/>
    <w:rsid w:val="00EB22BD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EB22B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uiPriority w:val="59"/>
    <w:rsid w:val="00EB22BD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EB22B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EB22BD"/>
  </w:style>
  <w:style w:type="numbering" w:customStyle="1" w:styleId="150">
    <w:name w:val="Нет списка15"/>
    <w:next w:val="a2"/>
    <w:uiPriority w:val="99"/>
    <w:semiHidden/>
    <w:unhideWhenUsed/>
    <w:rsid w:val="00EB22BD"/>
  </w:style>
  <w:style w:type="numbering" w:customStyle="1" w:styleId="113">
    <w:name w:val="Нет списка113"/>
    <w:next w:val="a2"/>
    <w:uiPriority w:val="99"/>
    <w:semiHidden/>
    <w:unhideWhenUsed/>
    <w:rsid w:val="00EB22BD"/>
  </w:style>
  <w:style w:type="numbering" w:customStyle="1" w:styleId="230">
    <w:name w:val="Нет списка23"/>
    <w:next w:val="a2"/>
    <w:uiPriority w:val="99"/>
    <w:semiHidden/>
    <w:unhideWhenUsed/>
    <w:rsid w:val="00EB22BD"/>
  </w:style>
  <w:style w:type="numbering" w:customStyle="1" w:styleId="1112">
    <w:name w:val="Нет списка1112"/>
    <w:next w:val="a2"/>
    <w:uiPriority w:val="99"/>
    <w:semiHidden/>
    <w:unhideWhenUsed/>
    <w:rsid w:val="00EB22BD"/>
  </w:style>
  <w:style w:type="numbering" w:customStyle="1" w:styleId="331">
    <w:name w:val="Нет списка33"/>
    <w:next w:val="a2"/>
    <w:uiPriority w:val="99"/>
    <w:semiHidden/>
    <w:unhideWhenUsed/>
    <w:rsid w:val="00EB22BD"/>
  </w:style>
  <w:style w:type="numbering" w:customStyle="1" w:styleId="1220">
    <w:name w:val="Нет списка122"/>
    <w:next w:val="a2"/>
    <w:uiPriority w:val="99"/>
    <w:semiHidden/>
    <w:unhideWhenUsed/>
    <w:rsid w:val="00EB22BD"/>
  </w:style>
  <w:style w:type="numbering" w:customStyle="1" w:styleId="420">
    <w:name w:val="Нет списка42"/>
    <w:next w:val="a2"/>
    <w:uiPriority w:val="99"/>
    <w:semiHidden/>
    <w:unhideWhenUsed/>
    <w:rsid w:val="00EB22BD"/>
  </w:style>
  <w:style w:type="numbering" w:customStyle="1" w:styleId="132">
    <w:name w:val="Нет списка132"/>
    <w:next w:val="a2"/>
    <w:uiPriority w:val="99"/>
    <w:semiHidden/>
    <w:unhideWhenUsed/>
    <w:rsid w:val="00EB22BD"/>
  </w:style>
  <w:style w:type="numbering" w:customStyle="1" w:styleId="2120">
    <w:name w:val="Нет списка212"/>
    <w:next w:val="a2"/>
    <w:uiPriority w:val="99"/>
    <w:semiHidden/>
    <w:unhideWhenUsed/>
    <w:rsid w:val="00EB22BD"/>
  </w:style>
  <w:style w:type="numbering" w:customStyle="1" w:styleId="3120">
    <w:name w:val="Нет списка312"/>
    <w:next w:val="a2"/>
    <w:uiPriority w:val="99"/>
    <w:semiHidden/>
    <w:unhideWhenUsed/>
    <w:rsid w:val="00EB22BD"/>
  </w:style>
  <w:style w:type="numbering" w:customStyle="1" w:styleId="111120">
    <w:name w:val="Нет списка11112"/>
    <w:next w:val="a2"/>
    <w:uiPriority w:val="99"/>
    <w:semiHidden/>
    <w:unhideWhenUsed/>
    <w:rsid w:val="00EB22BD"/>
  </w:style>
  <w:style w:type="numbering" w:customStyle="1" w:styleId="511">
    <w:name w:val="Нет списка51"/>
    <w:next w:val="a2"/>
    <w:uiPriority w:val="99"/>
    <w:semiHidden/>
    <w:unhideWhenUsed/>
    <w:rsid w:val="00EB22BD"/>
  </w:style>
  <w:style w:type="numbering" w:customStyle="1" w:styleId="1410">
    <w:name w:val="Нет списка141"/>
    <w:next w:val="a2"/>
    <w:uiPriority w:val="99"/>
    <w:semiHidden/>
    <w:unhideWhenUsed/>
    <w:rsid w:val="00EB22BD"/>
  </w:style>
  <w:style w:type="numbering" w:customStyle="1" w:styleId="11210">
    <w:name w:val="Нет списка1121"/>
    <w:next w:val="a2"/>
    <w:uiPriority w:val="99"/>
    <w:semiHidden/>
    <w:unhideWhenUsed/>
    <w:rsid w:val="00EB22BD"/>
  </w:style>
  <w:style w:type="numbering" w:customStyle="1" w:styleId="2210">
    <w:name w:val="Нет списка221"/>
    <w:next w:val="a2"/>
    <w:uiPriority w:val="99"/>
    <w:semiHidden/>
    <w:unhideWhenUsed/>
    <w:rsid w:val="00EB22BD"/>
  </w:style>
  <w:style w:type="numbering" w:customStyle="1" w:styleId="111111">
    <w:name w:val="Нет списка111111"/>
    <w:next w:val="a2"/>
    <w:uiPriority w:val="99"/>
    <w:semiHidden/>
    <w:unhideWhenUsed/>
    <w:rsid w:val="00EB22BD"/>
  </w:style>
  <w:style w:type="numbering" w:customStyle="1" w:styleId="3210">
    <w:name w:val="Нет списка321"/>
    <w:next w:val="a2"/>
    <w:uiPriority w:val="99"/>
    <w:semiHidden/>
    <w:unhideWhenUsed/>
    <w:rsid w:val="00EB22BD"/>
  </w:style>
  <w:style w:type="numbering" w:customStyle="1" w:styleId="12111">
    <w:name w:val="Нет списка1211"/>
    <w:next w:val="a2"/>
    <w:uiPriority w:val="99"/>
    <w:semiHidden/>
    <w:unhideWhenUsed/>
    <w:rsid w:val="00EB22BD"/>
  </w:style>
  <w:style w:type="numbering" w:customStyle="1" w:styleId="4110">
    <w:name w:val="Нет списка411"/>
    <w:next w:val="a2"/>
    <w:uiPriority w:val="99"/>
    <w:semiHidden/>
    <w:unhideWhenUsed/>
    <w:rsid w:val="00EB22BD"/>
  </w:style>
  <w:style w:type="numbering" w:customStyle="1" w:styleId="13110">
    <w:name w:val="Нет списка1311"/>
    <w:next w:val="a2"/>
    <w:uiPriority w:val="99"/>
    <w:semiHidden/>
    <w:unhideWhenUsed/>
    <w:rsid w:val="00EB22BD"/>
  </w:style>
  <w:style w:type="numbering" w:customStyle="1" w:styleId="21110">
    <w:name w:val="Нет списка2111"/>
    <w:next w:val="a2"/>
    <w:uiPriority w:val="99"/>
    <w:semiHidden/>
    <w:unhideWhenUsed/>
    <w:rsid w:val="00EB22BD"/>
  </w:style>
  <w:style w:type="numbering" w:customStyle="1" w:styleId="31110">
    <w:name w:val="Нет списка3111"/>
    <w:next w:val="a2"/>
    <w:uiPriority w:val="99"/>
    <w:semiHidden/>
    <w:unhideWhenUsed/>
    <w:rsid w:val="00EB22BD"/>
  </w:style>
  <w:style w:type="paragraph" w:customStyle="1" w:styleId="xl170">
    <w:name w:val="xl170"/>
    <w:basedOn w:val="a"/>
    <w:rsid w:val="00EB22B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EB22B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EB22BD"/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55072242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22</Pages>
  <Words>6223</Words>
  <Characters>35477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Ососова Ольга Тихоновна</cp:lastModifiedBy>
  <cp:revision>12</cp:revision>
  <cp:lastPrinted>2019-04-29T10:23:00Z</cp:lastPrinted>
  <dcterms:created xsi:type="dcterms:W3CDTF">2011-11-15T08:57:00Z</dcterms:created>
  <dcterms:modified xsi:type="dcterms:W3CDTF">2019-04-30T05:48:00Z</dcterms:modified>
</cp:coreProperties>
</file>