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75" w:rsidRDefault="009E7475" w:rsidP="009E7475">
      <w:pPr>
        <w:jc w:val="center"/>
        <w:rPr>
          <w:b/>
          <w:sz w:val="24"/>
        </w:rPr>
      </w:pPr>
    </w:p>
    <w:p w:rsidR="009E7475" w:rsidRDefault="009E7475" w:rsidP="009E7475">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9E7475" w:rsidRDefault="009E7475" w:rsidP="009E7475">
      <w:pPr>
        <w:jc w:val="center"/>
        <w:rPr>
          <w:b/>
          <w:sz w:val="24"/>
        </w:rPr>
      </w:pPr>
      <w:r>
        <w:rPr>
          <w:b/>
          <w:sz w:val="24"/>
        </w:rPr>
        <w:t xml:space="preserve">Администрация города </w:t>
      </w:r>
      <w:proofErr w:type="spellStart"/>
      <w:r>
        <w:rPr>
          <w:b/>
          <w:sz w:val="24"/>
        </w:rPr>
        <w:t>Югорска</w:t>
      </w:r>
      <w:proofErr w:type="spellEnd"/>
    </w:p>
    <w:p w:rsidR="009E7475" w:rsidRDefault="009E7475" w:rsidP="009E7475">
      <w:pPr>
        <w:jc w:val="center"/>
        <w:rPr>
          <w:b/>
          <w:sz w:val="24"/>
        </w:rPr>
      </w:pPr>
      <w:r>
        <w:rPr>
          <w:b/>
          <w:sz w:val="24"/>
        </w:rPr>
        <w:t>ПРОТОКОЛ</w:t>
      </w:r>
    </w:p>
    <w:p w:rsidR="009E7475" w:rsidRDefault="009E7475" w:rsidP="009E7475">
      <w:pPr>
        <w:jc w:val="center"/>
        <w:rPr>
          <w:b/>
          <w:sz w:val="24"/>
        </w:rPr>
      </w:pPr>
      <w:r>
        <w:rPr>
          <w:b/>
          <w:sz w:val="24"/>
        </w:rPr>
        <w:t>рассмотрения заявки единственного участника аукциона в электронной форме</w:t>
      </w:r>
    </w:p>
    <w:p w:rsidR="009E7475" w:rsidRDefault="009E7475" w:rsidP="009E7475">
      <w:pPr>
        <w:rPr>
          <w:sz w:val="24"/>
          <w:szCs w:val="24"/>
        </w:rPr>
      </w:pPr>
    </w:p>
    <w:p w:rsidR="009E7475" w:rsidRDefault="009E7475" w:rsidP="009E7475">
      <w:pPr>
        <w:rPr>
          <w:sz w:val="24"/>
          <w:szCs w:val="24"/>
        </w:rPr>
      </w:pPr>
      <w:r>
        <w:rPr>
          <w:sz w:val="24"/>
          <w:szCs w:val="24"/>
        </w:rPr>
        <w:t xml:space="preserve">11 июля 2019 г.  </w:t>
      </w:r>
      <w:r>
        <w:rPr>
          <w:sz w:val="24"/>
          <w:szCs w:val="24"/>
        </w:rPr>
        <w:tab/>
      </w:r>
      <w:r>
        <w:rPr>
          <w:sz w:val="24"/>
          <w:szCs w:val="24"/>
        </w:rPr>
        <w:tab/>
      </w:r>
      <w:r>
        <w:rPr>
          <w:sz w:val="24"/>
          <w:szCs w:val="24"/>
        </w:rPr>
        <w:tab/>
      </w:r>
      <w:r>
        <w:rPr>
          <w:sz w:val="24"/>
          <w:szCs w:val="24"/>
        </w:rPr>
        <w:tab/>
        <w:t xml:space="preserve">                                                       № </w:t>
      </w:r>
      <w:hyperlink r:id="rId6" w:history="1">
        <w:r>
          <w:rPr>
            <w:rStyle w:val="a3"/>
            <w:color w:val="auto"/>
            <w:sz w:val="24"/>
            <w:szCs w:val="24"/>
            <w:u w:val="none"/>
          </w:rPr>
          <w:t>0187300005819000</w:t>
        </w:r>
      </w:hyperlink>
      <w:r>
        <w:rPr>
          <w:sz w:val="24"/>
          <w:szCs w:val="24"/>
        </w:rPr>
        <w:t>227-2</w:t>
      </w:r>
    </w:p>
    <w:p w:rsidR="009E7475" w:rsidRDefault="009E7475" w:rsidP="009E7475">
      <w:pPr>
        <w:rPr>
          <w:b/>
          <w:sz w:val="24"/>
          <w:szCs w:val="24"/>
        </w:rPr>
      </w:pPr>
    </w:p>
    <w:p w:rsidR="009E7475" w:rsidRDefault="009E7475" w:rsidP="009E7475">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9E7475" w:rsidRDefault="009E7475" w:rsidP="009E7475">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9E7475" w:rsidRDefault="009E7475" w:rsidP="009E7475">
      <w:pPr>
        <w:pStyle w:val="a4"/>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E7475" w:rsidRDefault="009E7475" w:rsidP="009E7475">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9E7475" w:rsidRDefault="009E7475" w:rsidP="009E7475">
      <w:pPr>
        <w:pStyle w:val="a4"/>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В.А. </w:t>
      </w:r>
      <w:proofErr w:type="spellStart"/>
      <w:r>
        <w:rPr>
          <w:rFonts w:ascii="PT Astra Serif" w:hAnsi="PT Astra Serif"/>
          <w:sz w:val="24"/>
          <w:szCs w:val="24"/>
        </w:rPr>
        <w:t>Климин</w:t>
      </w:r>
      <w:proofErr w:type="spellEnd"/>
      <w:r>
        <w:rPr>
          <w:rFonts w:ascii="PT Astra Serif" w:hAnsi="PT Astra Serif"/>
          <w:sz w:val="24"/>
          <w:szCs w:val="24"/>
        </w:rPr>
        <w:t xml:space="preserve">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9E7475" w:rsidRDefault="009E7475" w:rsidP="009E7475">
      <w:pPr>
        <w:pStyle w:val="a4"/>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9E7475" w:rsidRDefault="009E7475" w:rsidP="009E7475">
      <w:pPr>
        <w:pStyle w:val="a4"/>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9E7475" w:rsidRDefault="009E7475" w:rsidP="009E7475">
      <w:pPr>
        <w:pStyle w:val="a4"/>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9E7475" w:rsidRDefault="009E7475" w:rsidP="009E7475">
      <w:pPr>
        <w:pStyle w:val="a4"/>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9E7475" w:rsidRPr="009E7475" w:rsidRDefault="009E7475" w:rsidP="009E7475">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9E7475" w:rsidRDefault="009E7475" w:rsidP="009E7475">
      <w:pPr>
        <w:widowControl/>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Скороходова Людмила </w:t>
      </w:r>
      <w:proofErr w:type="spellStart"/>
      <w:r>
        <w:rPr>
          <w:rFonts w:ascii="PT Astra Serif" w:hAnsi="PT Astra Serif"/>
          <w:sz w:val="24"/>
          <w:szCs w:val="24"/>
        </w:rPr>
        <w:t>Сабитовна</w:t>
      </w:r>
      <w:proofErr w:type="spellEnd"/>
      <w:r>
        <w:rPr>
          <w:rFonts w:ascii="PT Astra Serif" w:hAnsi="PT Astra Serif"/>
          <w:sz w:val="24"/>
          <w:szCs w:val="24"/>
        </w:rPr>
        <w:t>, заместитель начальника  производственно-аналитического отдела департамента жилищно-коммунального и строительного комплекса.</w:t>
      </w:r>
    </w:p>
    <w:p w:rsidR="009E7475" w:rsidRDefault="009E7475" w:rsidP="009E7475">
      <w:pPr>
        <w:widowControl/>
        <w:autoSpaceDE w:val="0"/>
        <w:autoSpaceDN w:val="0"/>
        <w:adjustRightInd w:val="0"/>
        <w:jc w:val="both"/>
        <w:rPr>
          <w:sz w:val="22"/>
          <w:szCs w:val="22"/>
          <w:u w:val="single"/>
        </w:rPr>
      </w:pPr>
      <w:r>
        <w:rPr>
          <w:rFonts w:ascii="PT Astra Serif" w:hAnsi="PT Astra Serif"/>
          <w:sz w:val="24"/>
          <w:szCs w:val="24"/>
        </w:rPr>
        <w:t xml:space="preserve">1. Наименование аукциона: аукцион в электронной форме № 0187300005819000227 </w:t>
      </w:r>
      <w:r>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санузла в квартире №3 жилого дома №61 по ул. </w:t>
      </w:r>
      <w:proofErr w:type="gramStart"/>
      <w:r>
        <w:rPr>
          <w:sz w:val="22"/>
          <w:szCs w:val="22"/>
        </w:rPr>
        <w:t>Советская</w:t>
      </w:r>
      <w:proofErr w:type="gramEnd"/>
      <w:r>
        <w:rPr>
          <w:sz w:val="22"/>
          <w:szCs w:val="22"/>
        </w:rPr>
        <w:t xml:space="preserve"> в городе </w:t>
      </w:r>
      <w:proofErr w:type="spellStart"/>
      <w:r>
        <w:rPr>
          <w:sz w:val="22"/>
          <w:szCs w:val="22"/>
        </w:rPr>
        <w:t>Югорске</w:t>
      </w:r>
      <w:proofErr w:type="spellEnd"/>
      <w:r>
        <w:rPr>
          <w:rFonts w:ascii="PT Astra Serif" w:hAnsi="PT Astra Serif"/>
          <w:sz w:val="24"/>
          <w:szCs w:val="24"/>
        </w:rPr>
        <w:t>.</w:t>
      </w:r>
    </w:p>
    <w:p w:rsidR="009E7475" w:rsidRDefault="009E7475" w:rsidP="009E7475">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7" w:history="1">
        <w:r>
          <w:rPr>
            <w:rStyle w:val="a3"/>
            <w:color w:val="auto"/>
            <w:u w:val="none"/>
          </w:rPr>
          <w:t>http://zakupki.gov.ru/</w:t>
        </w:r>
      </w:hyperlink>
      <w:r>
        <w:rPr>
          <w:rFonts w:ascii="PT Astra Serif" w:hAnsi="PT Astra Serif"/>
          <w:sz w:val="24"/>
          <w:szCs w:val="24"/>
        </w:rPr>
        <w:t xml:space="preserve">, код аукциона 0187300005819000227, дата публикации 28.06.2019. </w:t>
      </w:r>
    </w:p>
    <w:p w:rsidR="009E7475" w:rsidRDefault="009E7475" w:rsidP="009E7475">
      <w:pPr>
        <w:widowControl/>
        <w:tabs>
          <w:tab w:val="num" w:pos="567"/>
        </w:tabs>
        <w:autoSpaceDE w:val="0"/>
        <w:autoSpaceDN w:val="0"/>
        <w:adjustRightInd w:val="0"/>
        <w:ind w:right="-180"/>
        <w:jc w:val="both"/>
        <w:rPr>
          <w:sz w:val="22"/>
          <w:szCs w:val="22"/>
        </w:rPr>
      </w:pPr>
      <w:r>
        <w:rPr>
          <w:rFonts w:ascii="PT Astra Serif" w:hAnsi="PT Astra Serif"/>
          <w:sz w:val="24"/>
          <w:szCs w:val="24"/>
        </w:rPr>
        <w:t xml:space="preserve">Идентификационный код закупки: </w:t>
      </w:r>
      <w:r>
        <w:rPr>
          <w:sz w:val="22"/>
          <w:szCs w:val="22"/>
        </w:rPr>
        <w:t>193862201231086220100100700014322244</w:t>
      </w:r>
      <w:r>
        <w:rPr>
          <w:rFonts w:ascii="PT Astra Serif" w:hAnsi="PT Astra Serif"/>
          <w:sz w:val="24"/>
          <w:szCs w:val="24"/>
        </w:rPr>
        <w:t>.</w:t>
      </w:r>
    </w:p>
    <w:p w:rsidR="009E7475" w:rsidRDefault="009E7475" w:rsidP="009E7475">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Pr>
          <w:sz w:val="22"/>
          <w:szCs w:val="22"/>
        </w:rPr>
        <w:t xml:space="preserve">Департамент жилищно-коммунального и строительного комплекса администрации города </w:t>
      </w:r>
      <w:proofErr w:type="spellStart"/>
      <w:r>
        <w:rPr>
          <w:sz w:val="22"/>
          <w:szCs w:val="22"/>
        </w:rPr>
        <w:t>Югорска</w:t>
      </w:r>
      <w:proofErr w:type="spellEnd"/>
      <w:r>
        <w:rPr>
          <w:rFonts w:ascii="PT Astra Serif" w:hAnsi="PT Astra Serif"/>
          <w:sz w:val="24"/>
          <w:szCs w:val="24"/>
        </w:rPr>
        <w:t xml:space="preserve">.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sz w:val="22"/>
          <w:szCs w:val="22"/>
        </w:rPr>
        <w:t>ул. Механизаторов, 22</w:t>
      </w:r>
      <w:r>
        <w:rPr>
          <w:rFonts w:ascii="PT Astra Serif" w:hAnsi="PT Astra Serif"/>
          <w:sz w:val="24"/>
          <w:szCs w:val="24"/>
        </w:rPr>
        <w:t>, Ханты-Мансийский  автономный  округ-Югра, Тюменская область.</w:t>
      </w:r>
    </w:p>
    <w:p w:rsidR="009E7475" w:rsidRPr="009E7475" w:rsidRDefault="009E7475" w:rsidP="009E7475">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09 июля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roofErr w:type="gramStart"/>
      <w:r>
        <w:rPr>
          <w:rFonts w:ascii="PT Astra Serif" w:hAnsi="PT Astra Serif"/>
          <w:sz w:val="24"/>
          <w:szCs w:val="24"/>
        </w:rPr>
        <w:t>.</w:t>
      </w:r>
      <w:r w:rsidRPr="009E7475">
        <w:rPr>
          <w:rFonts w:ascii="PT Astra Serif" w:hAnsi="PT Astra Serif"/>
          <w:sz w:val="24"/>
          <w:szCs w:val="24"/>
        </w:rPr>
        <w:t>.</w:t>
      </w:r>
      <w:proofErr w:type="gramEnd"/>
    </w:p>
    <w:p w:rsidR="009E7475" w:rsidRPr="009E7475" w:rsidRDefault="009E7475" w:rsidP="009E7475">
      <w:pPr>
        <w:jc w:val="both"/>
        <w:rPr>
          <w:rFonts w:ascii="PT Astra Serif" w:hAnsi="PT Astra Serif"/>
          <w:sz w:val="24"/>
          <w:szCs w:val="24"/>
        </w:rPr>
      </w:pPr>
      <w:r w:rsidRPr="009E7475">
        <w:rPr>
          <w:rFonts w:ascii="PT Astra Serif" w:hAnsi="PT Astra Serif"/>
          <w:sz w:val="24"/>
          <w:szCs w:val="24"/>
        </w:rPr>
        <w:t xml:space="preserve">4. </w:t>
      </w:r>
      <w:proofErr w:type="gramStart"/>
      <w:r w:rsidRPr="009E7475">
        <w:rPr>
          <w:rFonts w:ascii="PT Astra Serif" w:hAnsi="PT Astra Serif"/>
          <w:sz w:val="24"/>
          <w:szCs w:val="24"/>
        </w:rPr>
        <w:t>Комиссия рассмотрела вторую часть заявки единственного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w:t>
      </w:r>
      <w:proofErr w:type="gramEnd"/>
      <w:r w:rsidRPr="009E7475">
        <w:rPr>
          <w:rFonts w:ascii="PT Astra Serif" w:hAnsi="PT Astra Serif"/>
          <w:sz w:val="24"/>
          <w:szCs w:val="24"/>
        </w:rPr>
        <w:t xml:space="preserve"> документации </w:t>
      </w:r>
      <w:proofErr w:type="gramStart"/>
      <w:r w:rsidRPr="009E7475">
        <w:rPr>
          <w:rFonts w:ascii="PT Astra Serif" w:hAnsi="PT Astra Serif"/>
          <w:sz w:val="24"/>
          <w:szCs w:val="24"/>
        </w:rPr>
        <w:t>об</w:t>
      </w:r>
      <w:proofErr w:type="gramEnd"/>
      <w:r w:rsidRPr="009E7475">
        <w:rPr>
          <w:rFonts w:ascii="PT Astra Serif" w:hAnsi="PT Astra Serif"/>
          <w:sz w:val="24"/>
          <w:szCs w:val="24"/>
        </w:rPr>
        <w:t xml:space="preserve"> </w:t>
      </w:r>
      <w:proofErr w:type="gramStart"/>
      <w:r w:rsidRPr="009E7475">
        <w:rPr>
          <w:rFonts w:ascii="PT Astra Serif" w:hAnsi="PT Astra Serif"/>
          <w:sz w:val="24"/>
          <w:szCs w:val="24"/>
        </w:rPr>
        <w:t>аукционе</w:t>
      </w:r>
      <w:proofErr w:type="gramEnd"/>
      <w:r w:rsidRPr="009E7475">
        <w:rPr>
          <w:rFonts w:ascii="PT Astra Serif" w:hAnsi="PT Astra Serif"/>
          <w:sz w:val="24"/>
          <w:szCs w:val="24"/>
        </w:rPr>
        <w:t>, и приняла решение:</w:t>
      </w:r>
    </w:p>
    <w:p w:rsidR="009E7475" w:rsidRDefault="009E7475" w:rsidP="009E7475">
      <w:pPr>
        <w:jc w:val="both"/>
        <w:rPr>
          <w:noProof/>
          <w:sz w:val="24"/>
        </w:rPr>
      </w:pPr>
      <w:r w:rsidRPr="009E7475">
        <w:rPr>
          <w:rFonts w:ascii="PT Astra Serif" w:hAnsi="PT Astra Serif"/>
          <w:sz w:val="24"/>
          <w:szCs w:val="24"/>
        </w:rPr>
        <w:t>4.1) о соответствии единственного участника аукциона, подавшего заявку на участие в аукционе, и поданной им заявки № 251 требованиям Федерального закона от 05 апреля 2013 года № 44-ФЗ «О</w:t>
      </w:r>
      <w:r>
        <w:rPr>
          <w:noProof/>
          <w:sz w:val="24"/>
        </w:rPr>
        <w:t xml:space="preserve"> контрактной системе в сфере закупок товаров, работ, услуг для обеспечения государственных и муниципальных нужд» и документации об аукционе.</w:t>
      </w:r>
    </w:p>
    <w:p w:rsidR="009E7475" w:rsidRDefault="009E7475" w:rsidP="009E7475">
      <w:pPr>
        <w:jc w:val="both"/>
        <w:rPr>
          <w:noProof/>
          <w:sz w:val="24"/>
        </w:rPr>
      </w:pPr>
      <w:r>
        <w:rPr>
          <w:noProof/>
          <w:sz w:val="24"/>
        </w:rPr>
        <w:t>5. Сведения о единственном участнике аукциона:</w:t>
      </w:r>
    </w:p>
    <w:tbl>
      <w:tblPr>
        <w:tblW w:w="107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188"/>
      </w:tblGrid>
      <w:tr w:rsidR="009E7475" w:rsidTr="009E7475">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9E7475" w:rsidRDefault="009E7475">
            <w:pPr>
              <w:jc w:val="center"/>
              <w:rPr>
                <w:noProof/>
                <w:sz w:val="24"/>
              </w:rPr>
            </w:pPr>
            <w:r>
              <w:rPr>
                <w:noProof/>
                <w:sz w:val="24"/>
              </w:rPr>
              <w:t>Идентификационный номер заявки</w:t>
            </w:r>
          </w:p>
        </w:tc>
        <w:tc>
          <w:tcPr>
            <w:tcW w:w="8187" w:type="dxa"/>
            <w:tcBorders>
              <w:top w:val="single" w:sz="4" w:space="0" w:color="auto"/>
              <w:left w:val="single" w:sz="4" w:space="0" w:color="auto"/>
              <w:bottom w:val="single" w:sz="4" w:space="0" w:color="auto"/>
              <w:right w:val="single" w:sz="4" w:space="0" w:color="auto"/>
            </w:tcBorders>
            <w:vAlign w:val="center"/>
            <w:hideMark/>
          </w:tcPr>
          <w:p w:rsidR="009E7475" w:rsidRDefault="009E7475">
            <w:pPr>
              <w:jc w:val="center"/>
              <w:rPr>
                <w:noProof/>
                <w:sz w:val="24"/>
              </w:rPr>
            </w:pPr>
            <w:r>
              <w:rPr>
                <w:noProof/>
                <w:sz w:val="24"/>
              </w:rPr>
              <w:t>Наименование участника закупки</w:t>
            </w:r>
          </w:p>
        </w:tc>
      </w:tr>
      <w:tr w:rsidR="009E7475" w:rsidTr="009E7475">
        <w:trPr>
          <w:trHeight w:val="558"/>
        </w:trPr>
        <w:tc>
          <w:tcPr>
            <w:tcW w:w="2552" w:type="dxa"/>
            <w:tcBorders>
              <w:top w:val="single" w:sz="4" w:space="0" w:color="auto"/>
              <w:left w:val="single" w:sz="4" w:space="0" w:color="auto"/>
              <w:bottom w:val="single" w:sz="4" w:space="0" w:color="auto"/>
              <w:right w:val="single" w:sz="4" w:space="0" w:color="auto"/>
            </w:tcBorders>
            <w:hideMark/>
          </w:tcPr>
          <w:p w:rsidR="009E7475" w:rsidRDefault="009E7475" w:rsidP="009E7475">
            <w:pPr>
              <w:jc w:val="center"/>
              <w:rPr>
                <w:noProof/>
                <w:sz w:val="24"/>
              </w:rPr>
            </w:pPr>
            <w:r>
              <w:rPr>
                <w:noProof/>
                <w:sz w:val="24"/>
              </w:rPr>
              <w:t>251</w:t>
            </w:r>
          </w:p>
        </w:tc>
        <w:tc>
          <w:tcPr>
            <w:tcW w:w="8187" w:type="dxa"/>
            <w:tcBorders>
              <w:top w:val="single" w:sz="4" w:space="0" w:color="auto"/>
              <w:left w:val="single" w:sz="4" w:space="0" w:color="auto"/>
              <w:bottom w:val="single" w:sz="4" w:space="0" w:color="auto"/>
              <w:right w:val="single" w:sz="4" w:space="0" w:color="auto"/>
            </w:tcBorders>
            <w:hideMark/>
          </w:tcPr>
          <w:tbl>
            <w:tblPr>
              <w:tblW w:w="8220" w:type="dxa"/>
              <w:tblCellSpacing w:w="15" w:type="dxa"/>
              <w:tblLayout w:type="fixed"/>
              <w:tblLook w:val="00A0" w:firstRow="1" w:lastRow="0" w:firstColumn="1" w:lastColumn="0" w:noHBand="0" w:noVBand="0"/>
            </w:tblPr>
            <w:tblGrid>
              <w:gridCol w:w="2968"/>
              <w:gridCol w:w="5252"/>
            </w:tblGrid>
            <w:tr w:rsidR="00A91022" w:rsidTr="00A91022">
              <w:trPr>
                <w:tblCellSpacing w:w="15" w:type="dxa"/>
              </w:trPr>
              <w:tc>
                <w:tcPr>
                  <w:tcW w:w="2923" w:type="dxa"/>
                  <w:tcMar>
                    <w:top w:w="15" w:type="dxa"/>
                    <w:left w:w="15" w:type="dxa"/>
                    <w:bottom w:w="15" w:type="dxa"/>
                    <w:right w:w="15" w:type="dxa"/>
                  </w:tcMar>
                  <w:hideMark/>
                </w:tcPr>
                <w:p w:rsidR="00A91022" w:rsidRDefault="00A91022">
                  <w:pPr>
                    <w:rPr>
                      <w:rFonts w:ascii="Calibri" w:hAnsi="Calibri"/>
                      <w:sz w:val="24"/>
                      <w:szCs w:val="24"/>
                    </w:rPr>
                  </w:pPr>
                  <w:r>
                    <w:rPr>
                      <w:rFonts w:ascii="Calibri" w:hAnsi="Calibri"/>
                    </w:rPr>
                    <w:t xml:space="preserve">Наименование участника </w:t>
                  </w:r>
                </w:p>
              </w:tc>
              <w:tc>
                <w:tcPr>
                  <w:tcW w:w="5207" w:type="dxa"/>
                  <w:tcMar>
                    <w:top w:w="15" w:type="dxa"/>
                    <w:left w:w="15" w:type="dxa"/>
                    <w:bottom w:w="15" w:type="dxa"/>
                    <w:right w:w="15" w:type="dxa"/>
                  </w:tcMar>
                  <w:hideMark/>
                </w:tcPr>
                <w:p w:rsidR="00A91022" w:rsidRDefault="00A91022">
                  <w:pPr>
                    <w:rPr>
                      <w:rFonts w:ascii="Calibri" w:hAnsi="Calibri"/>
                      <w:sz w:val="24"/>
                      <w:szCs w:val="24"/>
                    </w:rPr>
                  </w:pPr>
                  <w:r>
                    <w:rPr>
                      <w:rFonts w:ascii="Calibri" w:hAnsi="Calibri"/>
                      <w:b/>
                      <w:bCs/>
                    </w:rPr>
                    <w:t>ОБЩЕСТВО С ОГРАНИЧЕННОЙ ОТВЕТСТВЕННОСТЬЮ СТРОИТЕЛЬНАЯ КОМПАНИЯ "ЮГРАКАПИТАЛСТРОЙ"</w:t>
                  </w:r>
                </w:p>
              </w:tc>
            </w:tr>
            <w:tr w:rsidR="00A91022" w:rsidTr="00A91022">
              <w:trPr>
                <w:tblCellSpacing w:w="15" w:type="dxa"/>
              </w:trPr>
              <w:tc>
                <w:tcPr>
                  <w:tcW w:w="2923" w:type="dxa"/>
                  <w:tcMar>
                    <w:top w:w="15" w:type="dxa"/>
                    <w:left w:w="15" w:type="dxa"/>
                    <w:bottom w:w="15" w:type="dxa"/>
                    <w:right w:w="15" w:type="dxa"/>
                  </w:tcMar>
                  <w:hideMark/>
                </w:tcPr>
                <w:p w:rsidR="00A91022" w:rsidRDefault="00A91022">
                  <w:pPr>
                    <w:rPr>
                      <w:rFonts w:ascii="Calibri" w:hAnsi="Calibri"/>
                      <w:sz w:val="24"/>
                      <w:szCs w:val="24"/>
                    </w:rPr>
                  </w:pPr>
                  <w:r>
                    <w:rPr>
                      <w:rFonts w:ascii="Calibri" w:hAnsi="Calibri"/>
                    </w:rPr>
                    <w:t xml:space="preserve">Предложение о цене контракта </w:t>
                  </w:r>
                </w:p>
              </w:tc>
              <w:tc>
                <w:tcPr>
                  <w:tcW w:w="5207" w:type="dxa"/>
                  <w:tcMar>
                    <w:top w:w="15" w:type="dxa"/>
                    <w:left w:w="15" w:type="dxa"/>
                    <w:bottom w:w="15" w:type="dxa"/>
                    <w:right w:w="15" w:type="dxa"/>
                  </w:tcMar>
                  <w:hideMark/>
                </w:tcPr>
                <w:p w:rsidR="00A91022" w:rsidRDefault="00A91022">
                  <w:pPr>
                    <w:rPr>
                      <w:rFonts w:ascii="Calibri" w:hAnsi="Calibri"/>
                      <w:sz w:val="24"/>
                      <w:szCs w:val="24"/>
                    </w:rPr>
                  </w:pPr>
                  <w:r>
                    <w:rPr>
                      <w:rFonts w:ascii="Calibri" w:hAnsi="Calibri"/>
                    </w:rPr>
                    <w:t>-</w:t>
                  </w:r>
                </w:p>
              </w:tc>
            </w:tr>
            <w:tr w:rsidR="00A91022" w:rsidTr="00A91022">
              <w:trPr>
                <w:tblCellSpacing w:w="15" w:type="dxa"/>
              </w:trPr>
              <w:tc>
                <w:tcPr>
                  <w:tcW w:w="2923" w:type="dxa"/>
                  <w:tcMar>
                    <w:top w:w="15" w:type="dxa"/>
                    <w:left w:w="15" w:type="dxa"/>
                    <w:bottom w:w="15" w:type="dxa"/>
                    <w:right w:w="15" w:type="dxa"/>
                  </w:tcMar>
                  <w:hideMark/>
                </w:tcPr>
                <w:p w:rsidR="00A91022" w:rsidRDefault="00A91022">
                  <w:pPr>
                    <w:rPr>
                      <w:rFonts w:ascii="Calibri" w:hAnsi="Calibri"/>
                      <w:sz w:val="24"/>
                      <w:szCs w:val="24"/>
                    </w:rPr>
                  </w:pPr>
                  <w:r>
                    <w:rPr>
                      <w:rFonts w:ascii="Calibri" w:hAnsi="Calibri"/>
                    </w:rPr>
                    <w:t xml:space="preserve">ИНН </w:t>
                  </w:r>
                </w:p>
              </w:tc>
              <w:tc>
                <w:tcPr>
                  <w:tcW w:w="5207" w:type="dxa"/>
                  <w:tcMar>
                    <w:top w:w="15" w:type="dxa"/>
                    <w:left w:w="15" w:type="dxa"/>
                    <w:bottom w:w="15" w:type="dxa"/>
                    <w:right w:w="15" w:type="dxa"/>
                  </w:tcMar>
                  <w:hideMark/>
                </w:tcPr>
                <w:p w:rsidR="00A91022" w:rsidRDefault="00A91022">
                  <w:pPr>
                    <w:rPr>
                      <w:rFonts w:ascii="Calibri" w:hAnsi="Calibri"/>
                      <w:sz w:val="24"/>
                      <w:szCs w:val="24"/>
                    </w:rPr>
                  </w:pPr>
                  <w:r>
                    <w:rPr>
                      <w:rFonts w:ascii="Calibri" w:hAnsi="Calibri"/>
                    </w:rPr>
                    <w:t>8622004037</w:t>
                  </w:r>
                </w:p>
              </w:tc>
            </w:tr>
            <w:tr w:rsidR="00A91022" w:rsidTr="00A91022">
              <w:trPr>
                <w:tblCellSpacing w:w="15" w:type="dxa"/>
              </w:trPr>
              <w:tc>
                <w:tcPr>
                  <w:tcW w:w="2923" w:type="dxa"/>
                  <w:tcMar>
                    <w:top w:w="15" w:type="dxa"/>
                    <w:left w:w="15" w:type="dxa"/>
                    <w:bottom w:w="15" w:type="dxa"/>
                    <w:right w:w="15" w:type="dxa"/>
                  </w:tcMar>
                  <w:hideMark/>
                </w:tcPr>
                <w:p w:rsidR="00A91022" w:rsidRDefault="00A91022">
                  <w:pPr>
                    <w:rPr>
                      <w:rFonts w:ascii="Calibri" w:hAnsi="Calibri"/>
                      <w:sz w:val="24"/>
                      <w:szCs w:val="24"/>
                    </w:rPr>
                  </w:pPr>
                  <w:r>
                    <w:rPr>
                      <w:rFonts w:ascii="Calibri" w:hAnsi="Calibri"/>
                    </w:rPr>
                    <w:lastRenderedPageBreak/>
                    <w:t xml:space="preserve">КПП </w:t>
                  </w:r>
                </w:p>
              </w:tc>
              <w:tc>
                <w:tcPr>
                  <w:tcW w:w="5207" w:type="dxa"/>
                  <w:tcMar>
                    <w:top w:w="15" w:type="dxa"/>
                    <w:left w:w="15" w:type="dxa"/>
                    <w:bottom w:w="15" w:type="dxa"/>
                    <w:right w:w="15" w:type="dxa"/>
                  </w:tcMar>
                  <w:hideMark/>
                </w:tcPr>
                <w:p w:rsidR="00A91022" w:rsidRDefault="00A91022">
                  <w:pPr>
                    <w:rPr>
                      <w:rFonts w:ascii="Calibri" w:hAnsi="Calibri"/>
                      <w:sz w:val="24"/>
                      <w:szCs w:val="24"/>
                    </w:rPr>
                  </w:pPr>
                  <w:r>
                    <w:rPr>
                      <w:rFonts w:ascii="Calibri" w:hAnsi="Calibri"/>
                    </w:rPr>
                    <w:t>862201001</w:t>
                  </w:r>
                </w:p>
              </w:tc>
            </w:tr>
            <w:tr w:rsidR="00A91022" w:rsidTr="00A91022">
              <w:trPr>
                <w:tblCellSpacing w:w="15" w:type="dxa"/>
              </w:trPr>
              <w:tc>
                <w:tcPr>
                  <w:tcW w:w="2923" w:type="dxa"/>
                  <w:tcMar>
                    <w:top w:w="15" w:type="dxa"/>
                    <w:left w:w="15" w:type="dxa"/>
                    <w:bottom w:w="15" w:type="dxa"/>
                    <w:right w:w="15" w:type="dxa"/>
                  </w:tcMar>
                </w:tcPr>
                <w:p w:rsidR="00A91022" w:rsidRDefault="00A91022">
                  <w:pPr>
                    <w:rPr>
                      <w:rFonts w:ascii="Calibri" w:hAnsi="Calibri"/>
                    </w:rPr>
                  </w:pPr>
                  <w:r>
                    <w:rPr>
                      <w:rFonts w:ascii="Calibri" w:hAnsi="Calibri"/>
                    </w:rPr>
                    <w:t xml:space="preserve">Юридический адрес </w:t>
                  </w:r>
                </w:p>
                <w:p w:rsidR="00A91022" w:rsidRDefault="00A91022">
                  <w:pPr>
                    <w:rPr>
                      <w:rFonts w:ascii="Calibri" w:hAnsi="Calibri"/>
                    </w:rPr>
                  </w:pPr>
                </w:p>
                <w:p w:rsidR="00A91022" w:rsidRDefault="00A91022">
                  <w:pPr>
                    <w:rPr>
                      <w:rFonts w:ascii="Calibri" w:hAnsi="Calibri"/>
                      <w:sz w:val="24"/>
                      <w:szCs w:val="24"/>
                    </w:rPr>
                  </w:pPr>
                  <w:r>
                    <w:rPr>
                      <w:rFonts w:ascii="Calibri" w:hAnsi="Calibri"/>
                    </w:rPr>
                    <w:t>Почтовый адрес</w:t>
                  </w:r>
                </w:p>
              </w:tc>
              <w:tc>
                <w:tcPr>
                  <w:tcW w:w="5207" w:type="dxa"/>
                  <w:tcMar>
                    <w:top w:w="15" w:type="dxa"/>
                    <w:left w:w="15" w:type="dxa"/>
                    <w:bottom w:w="15" w:type="dxa"/>
                    <w:right w:w="15" w:type="dxa"/>
                  </w:tcMar>
                </w:tcPr>
                <w:p w:rsidR="00A91022" w:rsidRDefault="00A91022">
                  <w:pPr>
                    <w:rPr>
                      <w:rFonts w:ascii="Calibri" w:hAnsi="Calibri"/>
                    </w:rPr>
                  </w:pPr>
                  <w:r>
                    <w:rPr>
                      <w:rFonts w:ascii="Calibri" w:hAnsi="Calibri"/>
                    </w:rPr>
                    <w:t xml:space="preserve">628260, АО ХАНТЫ-МАНСИЙСКИЙ АВТОНОМНЫЙ ОКРУГ - ЮГРА, Г ЮГОРСК, </w:t>
                  </w:r>
                  <w:proofErr w:type="gramStart"/>
                  <w:r>
                    <w:rPr>
                      <w:rFonts w:ascii="Calibri" w:hAnsi="Calibri"/>
                    </w:rPr>
                    <w:t>УЛ</w:t>
                  </w:r>
                  <w:proofErr w:type="gramEnd"/>
                  <w:r>
                    <w:rPr>
                      <w:rFonts w:ascii="Calibri" w:hAnsi="Calibri"/>
                    </w:rPr>
                    <w:t xml:space="preserve"> СМОРОДИНОВАЯ, ДОМ 56,</w:t>
                  </w:r>
                </w:p>
                <w:p w:rsidR="00A91022" w:rsidRDefault="00A91022" w:rsidP="00A91022">
                  <w:pPr>
                    <w:rPr>
                      <w:rFonts w:ascii="Calibri" w:hAnsi="Calibri"/>
                    </w:rPr>
                  </w:pPr>
                  <w:r>
                    <w:rPr>
                      <w:rFonts w:ascii="Calibri" w:hAnsi="Calibri"/>
                    </w:rPr>
                    <w:t xml:space="preserve">628260, АО ХАНТЫ-МАНСИЙСКИЙ АВТОНОМНЫЙ ОКРУГ - ЮГРА, Г ЮГОРСК, </w:t>
                  </w:r>
                  <w:proofErr w:type="gramStart"/>
                  <w:r>
                    <w:rPr>
                      <w:rFonts w:ascii="Calibri" w:hAnsi="Calibri"/>
                    </w:rPr>
                    <w:t>УЛ</w:t>
                  </w:r>
                  <w:proofErr w:type="gramEnd"/>
                  <w:r>
                    <w:rPr>
                      <w:rFonts w:ascii="Calibri" w:hAnsi="Calibri"/>
                    </w:rPr>
                    <w:t xml:space="preserve"> СМОРОДИНОВАЯ, ДОМ 56,</w:t>
                  </w:r>
                </w:p>
                <w:p w:rsidR="00A91022" w:rsidRDefault="00A91022">
                  <w:pPr>
                    <w:rPr>
                      <w:rFonts w:ascii="Calibri" w:hAnsi="Calibri"/>
                      <w:sz w:val="24"/>
                      <w:szCs w:val="24"/>
                    </w:rPr>
                  </w:pPr>
                </w:p>
              </w:tc>
            </w:tr>
          </w:tbl>
          <w:p w:rsidR="009E7475" w:rsidRDefault="009E7475">
            <w:pPr>
              <w:widowControl/>
              <w:rPr>
                <w:rFonts w:ascii="Calibri" w:eastAsia="Calibri" w:hAnsi="Calibri"/>
              </w:rPr>
            </w:pPr>
          </w:p>
        </w:tc>
      </w:tr>
    </w:tbl>
    <w:p w:rsidR="009E7475" w:rsidRDefault="009E7475" w:rsidP="009E7475">
      <w:pPr>
        <w:jc w:val="both"/>
        <w:rPr>
          <w:noProof/>
          <w:sz w:val="24"/>
        </w:rPr>
      </w:pPr>
      <w:r>
        <w:rPr>
          <w:noProof/>
          <w:sz w:val="24"/>
        </w:rPr>
        <w:lastRenderedPageBreak/>
        <w:t xml:space="preserve">6. Настоящий протокол подлежит размещению на сайте оператора электронной площадки </w:t>
      </w:r>
      <w:hyperlink r:id="rId8" w:history="1">
        <w:r>
          <w:rPr>
            <w:rStyle w:val="a3"/>
            <w:noProof/>
            <w:color w:val="auto"/>
            <w:sz w:val="24"/>
            <w:u w:val="none"/>
          </w:rPr>
          <w:t>http://www.sberbank-ast.ru</w:t>
        </w:r>
      </w:hyperlink>
      <w:r>
        <w:rPr>
          <w:noProof/>
          <w:sz w:val="24"/>
        </w:rPr>
        <w:t>.</w:t>
      </w:r>
    </w:p>
    <w:p w:rsidR="009E7475" w:rsidRDefault="009E7475" w:rsidP="009E7475">
      <w:pPr>
        <w:jc w:val="both"/>
        <w:rPr>
          <w:noProof/>
          <w:sz w:val="24"/>
        </w:rPr>
      </w:pPr>
    </w:p>
    <w:p w:rsidR="009E7475" w:rsidRDefault="009E7475" w:rsidP="009E7475">
      <w:pPr>
        <w:jc w:val="center"/>
        <w:rPr>
          <w:noProof/>
          <w:sz w:val="24"/>
          <w:szCs w:val="24"/>
        </w:rPr>
      </w:pPr>
      <w:r>
        <w:rPr>
          <w:noProof/>
          <w:sz w:val="24"/>
          <w:szCs w:val="24"/>
        </w:rPr>
        <w:t>Сведения о решении</w:t>
      </w:r>
    </w:p>
    <w:p w:rsidR="009E7475" w:rsidRDefault="009E7475" w:rsidP="009E7475">
      <w:pPr>
        <w:jc w:val="center"/>
        <w:rPr>
          <w:noProof/>
          <w:sz w:val="24"/>
          <w:szCs w:val="24"/>
        </w:rPr>
      </w:pPr>
      <w:r>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9E7475" w:rsidRDefault="009E7475" w:rsidP="009E7475">
      <w:pPr>
        <w:jc w:val="center"/>
        <w:rPr>
          <w:noProof/>
          <w:sz w:val="24"/>
          <w:szCs w:val="24"/>
        </w:rPr>
      </w:pPr>
    </w:p>
    <w:tbl>
      <w:tblPr>
        <w:tblW w:w="10770" w:type="dxa"/>
        <w:tblInd w:w="-176" w:type="dxa"/>
        <w:tblLayout w:type="fixed"/>
        <w:tblLook w:val="01E0" w:firstRow="1" w:lastRow="1" w:firstColumn="1" w:lastColumn="1" w:noHBand="0" w:noVBand="0"/>
      </w:tblPr>
      <w:tblGrid>
        <w:gridCol w:w="5385"/>
        <w:gridCol w:w="2693"/>
        <w:gridCol w:w="2692"/>
      </w:tblGrid>
      <w:tr w:rsidR="009E7475" w:rsidTr="009E7475">
        <w:tc>
          <w:tcPr>
            <w:tcW w:w="5387" w:type="dxa"/>
            <w:tcBorders>
              <w:top w:val="single" w:sz="4" w:space="0" w:color="auto"/>
              <w:left w:val="single" w:sz="4" w:space="0" w:color="auto"/>
              <w:bottom w:val="single" w:sz="4" w:space="0" w:color="auto"/>
              <w:right w:val="single" w:sz="4" w:space="0" w:color="auto"/>
            </w:tcBorders>
            <w:vAlign w:val="center"/>
            <w:hideMark/>
          </w:tcPr>
          <w:p w:rsidR="009E7475" w:rsidRDefault="009E7475">
            <w:pPr>
              <w:spacing w:after="60"/>
              <w:jc w:val="center"/>
              <w:rPr>
                <w:noProof/>
              </w:rPr>
            </w:pPr>
            <w:r>
              <w:rPr>
                <w:noProof/>
              </w:rPr>
              <w:t>Решение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9E7475" w:rsidRDefault="009E7475">
            <w:pPr>
              <w:spacing w:after="60"/>
              <w:jc w:val="center"/>
              <w:rPr>
                <w:noProof/>
              </w:rPr>
            </w:pPr>
            <w:r>
              <w:rPr>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9E7475" w:rsidRDefault="009E7475">
            <w:pPr>
              <w:spacing w:after="60"/>
              <w:jc w:val="center"/>
              <w:rPr>
                <w:noProof/>
              </w:rPr>
            </w:pPr>
            <w:r>
              <w:rPr>
                <w:noProof/>
              </w:rPr>
              <w:t>Состав комиссии</w:t>
            </w:r>
          </w:p>
        </w:tc>
      </w:tr>
      <w:tr w:rsidR="009E7475" w:rsidTr="009E7475">
        <w:tc>
          <w:tcPr>
            <w:tcW w:w="5387" w:type="dxa"/>
            <w:tcBorders>
              <w:top w:val="single" w:sz="4" w:space="0" w:color="auto"/>
              <w:left w:val="single" w:sz="4" w:space="0" w:color="auto"/>
              <w:bottom w:val="single" w:sz="4" w:space="0" w:color="auto"/>
              <w:right w:val="single" w:sz="4" w:space="0" w:color="auto"/>
            </w:tcBorders>
            <w:hideMark/>
          </w:tcPr>
          <w:p w:rsidR="009E7475" w:rsidRDefault="009E747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9E7475" w:rsidRDefault="009E7475">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E7475" w:rsidRPr="00766183" w:rsidRDefault="009E7475">
            <w:pPr>
              <w:spacing w:line="276" w:lineRule="auto"/>
              <w:jc w:val="center"/>
              <w:rPr>
                <w:rFonts w:eastAsia="Calibri"/>
                <w:sz w:val="22"/>
                <w:szCs w:val="22"/>
              </w:rPr>
            </w:pPr>
            <w:r w:rsidRPr="00766183">
              <w:rPr>
                <w:sz w:val="22"/>
                <w:szCs w:val="22"/>
              </w:rPr>
              <w:t xml:space="preserve">С.Д. </w:t>
            </w:r>
            <w:proofErr w:type="spellStart"/>
            <w:r w:rsidRPr="00766183">
              <w:rPr>
                <w:sz w:val="22"/>
                <w:szCs w:val="22"/>
              </w:rPr>
              <w:t>Голин</w:t>
            </w:r>
            <w:proofErr w:type="spellEnd"/>
          </w:p>
        </w:tc>
      </w:tr>
      <w:tr w:rsidR="009E7475" w:rsidTr="009E7475">
        <w:trPr>
          <w:trHeight w:val="1005"/>
        </w:trPr>
        <w:tc>
          <w:tcPr>
            <w:tcW w:w="5387" w:type="dxa"/>
            <w:tcBorders>
              <w:top w:val="single" w:sz="4" w:space="0" w:color="auto"/>
              <w:left w:val="single" w:sz="4" w:space="0" w:color="auto"/>
              <w:bottom w:val="single" w:sz="4" w:space="0" w:color="auto"/>
              <w:right w:val="single" w:sz="4" w:space="0" w:color="auto"/>
            </w:tcBorders>
            <w:hideMark/>
          </w:tcPr>
          <w:p w:rsidR="009E7475" w:rsidRDefault="009E747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9E7475" w:rsidRDefault="009E7475">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E7475" w:rsidRPr="00766183" w:rsidRDefault="009E7475">
            <w:pPr>
              <w:spacing w:line="276" w:lineRule="auto"/>
              <w:jc w:val="center"/>
              <w:rPr>
                <w:rFonts w:eastAsia="Calibri"/>
                <w:sz w:val="22"/>
                <w:szCs w:val="22"/>
              </w:rPr>
            </w:pPr>
            <w:r w:rsidRPr="00766183">
              <w:rPr>
                <w:rFonts w:eastAsia="Calibri"/>
                <w:sz w:val="22"/>
                <w:szCs w:val="22"/>
              </w:rPr>
              <w:t xml:space="preserve">В.А. </w:t>
            </w:r>
            <w:proofErr w:type="spellStart"/>
            <w:r w:rsidRPr="00766183">
              <w:rPr>
                <w:rFonts w:eastAsia="Calibri"/>
                <w:sz w:val="22"/>
                <w:szCs w:val="22"/>
              </w:rPr>
              <w:t>Климин</w:t>
            </w:r>
            <w:proofErr w:type="spellEnd"/>
          </w:p>
        </w:tc>
      </w:tr>
      <w:tr w:rsidR="009E7475" w:rsidTr="009E7475">
        <w:tc>
          <w:tcPr>
            <w:tcW w:w="5387" w:type="dxa"/>
            <w:tcBorders>
              <w:top w:val="single" w:sz="4" w:space="0" w:color="auto"/>
              <w:left w:val="single" w:sz="4" w:space="0" w:color="auto"/>
              <w:bottom w:val="single" w:sz="4" w:space="0" w:color="auto"/>
              <w:right w:val="single" w:sz="4" w:space="0" w:color="auto"/>
            </w:tcBorders>
            <w:hideMark/>
          </w:tcPr>
          <w:p w:rsidR="009E7475" w:rsidRDefault="009E747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9E7475" w:rsidRDefault="009E7475">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E7475" w:rsidRPr="00766183" w:rsidRDefault="009E7475">
            <w:pPr>
              <w:spacing w:line="276" w:lineRule="auto"/>
              <w:jc w:val="center"/>
              <w:rPr>
                <w:rFonts w:eastAsia="Calibri"/>
                <w:sz w:val="22"/>
                <w:szCs w:val="22"/>
              </w:rPr>
            </w:pPr>
            <w:proofErr w:type="spellStart"/>
            <w:r w:rsidRPr="00766183">
              <w:rPr>
                <w:sz w:val="22"/>
                <w:szCs w:val="22"/>
              </w:rPr>
              <w:t>Н.А.Морозова</w:t>
            </w:r>
            <w:proofErr w:type="spellEnd"/>
          </w:p>
        </w:tc>
      </w:tr>
      <w:tr w:rsidR="009E7475" w:rsidTr="009E7475">
        <w:tc>
          <w:tcPr>
            <w:tcW w:w="5387" w:type="dxa"/>
            <w:tcBorders>
              <w:top w:val="single" w:sz="4" w:space="0" w:color="auto"/>
              <w:left w:val="single" w:sz="4" w:space="0" w:color="auto"/>
              <w:bottom w:val="single" w:sz="4" w:space="0" w:color="auto"/>
              <w:right w:val="single" w:sz="4" w:space="0" w:color="auto"/>
            </w:tcBorders>
          </w:tcPr>
          <w:p w:rsidR="009E7475" w:rsidRDefault="009E747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9E7475" w:rsidRDefault="009E7475">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9E7475" w:rsidRPr="00766183" w:rsidRDefault="009E7475">
            <w:pPr>
              <w:spacing w:line="276" w:lineRule="auto"/>
              <w:jc w:val="center"/>
              <w:rPr>
                <w:sz w:val="22"/>
                <w:szCs w:val="22"/>
              </w:rPr>
            </w:pPr>
            <w:r w:rsidRPr="00766183">
              <w:rPr>
                <w:sz w:val="22"/>
                <w:szCs w:val="22"/>
              </w:rPr>
              <w:t xml:space="preserve">Т.И. </w:t>
            </w:r>
            <w:proofErr w:type="spellStart"/>
            <w:r w:rsidRPr="00766183">
              <w:rPr>
                <w:sz w:val="22"/>
                <w:szCs w:val="22"/>
              </w:rPr>
              <w:t>Долгодворова</w:t>
            </w:r>
            <w:proofErr w:type="spellEnd"/>
          </w:p>
        </w:tc>
      </w:tr>
      <w:tr w:rsidR="009E7475" w:rsidTr="009E7475">
        <w:tc>
          <w:tcPr>
            <w:tcW w:w="5387" w:type="dxa"/>
            <w:tcBorders>
              <w:top w:val="single" w:sz="4" w:space="0" w:color="auto"/>
              <w:left w:val="single" w:sz="4" w:space="0" w:color="auto"/>
              <w:bottom w:val="single" w:sz="4" w:space="0" w:color="auto"/>
              <w:right w:val="single" w:sz="4" w:space="0" w:color="auto"/>
            </w:tcBorders>
            <w:hideMark/>
          </w:tcPr>
          <w:p w:rsidR="009E7475" w:rsidRDefault="009E747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9E7475" w:rsidRDefault="009E7475">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E7475" w:rsidRPr="00766183" w:rsidRDefault="009E7475">
            <w:pPr>
              <w:spacing w:line="276" w:lineRule="auto"/>
              <w:jc w:val="center"/>
              <w:rPr>
                <w:sz w:val="22"/>
                <w:szCs w:val="22"/>
              </w:rPr>
            </w:pPr>
            <w:proofErr w:type="spellStart"/>
            <w:r w:rsidRPr="00766183">
              <w:rPr>
                <w:sz w:val="22"/>
                <w:szCs w:val="22"/>
              </w:rPr>
              <w:t>А.Т.Абдуллаев</w:t>
            </w:r>
            <w:proofErr w:type="spellEnd"/>
          </w:p>
        </w:tc>
      </w:tr>
      <w:tr w:rsidR="009E7475" w:rsidTr="009E7475">
        <w:tc>
          <w:tcPr>
            <w:tcW w:w="5387" w:type="dxa"/>
            <w:tcBorders>
              <w:top w:val="single" w:sz="4" w:space="0" w:color="auto"/>
              <w:left w:val="single" w:sz="4" w:space="0" w:color="auto"/>
              <w:bottom w:val="single" w:sz="4" w:space="0" w:color="auto"/>
              <w:right w:val="single" w:sz="4" w:space="0" w:color="auto"/>
            </w:tcBorders>
            <w:hideMark/>
          </w:tcPr>
          <w:p w:rsidR="009E7475" w:rsidRDefault="009E747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9E7475" w:rsidRDefault="009E7475">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E7475" w:rsidRPr="00766183" w:rsidRDefault="009E7475">
            <w:pPr>
              <w:spacing w:line="276" w:lineRule="auto"/>
              <w:jc w:val="center"/>
              <w:rPr>
                <w:sz w:val="22"/>
                <w:szCs w:val="22"/>
              </w:rPr>
            </w:pPr>
            <w:proofErr w:type="spellStart"/>
            <w:r w:rsidRPr="00766183">
              <w:rPr>
                <w:sz w:val="22"/>
                <w:szCs w:val="22"/>
              </w:rPr>
              <w:t>Н.Б.Захарова</w:t>
            </w:r>
            <w:proofErr w:type="spellEnd"/>
          </w:p>
        </w:tc>
      </w:tr>
    </w:tbl>
    <w:p w:rsidR="009E7475" w:rsidRDefault="009E7475" w:rsidP="009E7475">
      <w:pPr>
        <w:suppressAutoHyphens/>
        <w:jc w:val="both"/>
        <w:rPr>
          <w:b/>
          <w:color w:val="FF0000"/>
        </w:rPr>
      </w:pPr>
    </w:p>
    <w:p w:rsidR="009E7475" w:rsidRDefault="009E7475" w:rsidP="009E7475">
      <w:pPr>
        <w:suppressAutoHyphens/>
        <w:jc w:val="both"/>
        <w:rPr>
          <w:sz w:val="22"/>
          <w:szCs w:val="22"/>
        </w:rPr>
      </w:pPr>
    </w:p>
    <w:p w:rsidR="009E7475" w:rsidRDefault="009E7475" w:rsidP="009E7475">
      <w:pPr>
        <w:rPr>
          <w:rFonts w:ascii="PT Astra Serif" w:hAnsi="PT Astra Serif"/>
          <w:b/>
          <w:sz w:val="24"/>
          <w:szCs w:val="24"/>
        </w:rPr>
      </w:pPr>
      <w:r>
        <w:rPr>
          <w:rFonts w:ascii="PT Astra Serif" w:hAnsi="PT Astra Serif"/>
          <w:b/>
          <w:sz w:val="24"/>
          <w:szCs w:val="24"/>
        </w:rPr>
        <w:t xml:space="preserve">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9E7475" w:rsidRDefault="009E7475" w:rsidP="009E7475">
      <w:pPr>
        <w:rPr>
          <w:rFonts w:ascii="PT Astra Serif" w:hAnsi="PT Astra Serif"/>
          <w:sz w:val="24"/>
          <w:szCs w:val="24"/>
        </w:rPr>
      </w:pPr>
      <w:r>
        <w:rPr>
          <w:rFonts w:ascii="PT Astra Serif" w:hAnsi="PT Astra Serif"/>
          <w:b/>
          <w:sz w:val="24"/>
          <w:szCs w:val="24"/>
        </w:rPr>
        <w:t xml:space="preserve">                                                    </w:t>
      </w:r>
    </w:p>
    <w:p w:rsidR="009E7475" w:rsidRDefault="009E7475" w:rsidP="009E7475">
      <w:pPr>
        <w:jc w:val="both"/>
        <w:rPr>
          <w:rFonts w:ascii="PT Astra Serif" w:hAnsi="PT Astra Serif"/>
          <w:b/>
          <w:sz w:val="24"/>
          <w:szCs w:val="24"/>
        </w:rPr>
      </w:pPr>
      <w:r>
        <w:rPr>
          <w:rFonts w:ascii="PT Astra Serif" w:hAnsi="PT Astra Serif"/>
          <w:b/>
          <w:sz w:val="24"/>
          <w:szCs w:val="24"/>
        </w:rPr>
        <w:t xml:space="preserve">   Члены  комиссии</w:t>
      </w:r>
    </w:p>
    <w:p w:rsidR="009E7475" w:rsidRDefault="009E7475" w:rsidP="009E7475">
      <w:pPr>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9E7475" w:rsidRDefault="009E7475" w:rsidP="009E7475">
      <w:pPr>
        <w:jc w:val="right"/>
        <w:rPr>
          <w:rFonts w:ascii="PT Astra Serif" w:hAnsi="PT Astra Serif"/>
          <w:sz w:val="24"/>
          <w:szCs w:val="24"/>
        </w:rPr>
      </w:pPr>
      <w:r>
        <w:rPr>
          <w:rFonts w:ascii="PT Astra Serif" w:hAnsi="PT Astra Serif"/>
          <w:sz w:val="24"/>
          <w:szCs w:val="24"/>
        </w:rPr>
        <w:t>_______________Н.А. Морозова</w:t>
      </w:r>
    </w:p>
    <w:p w:rsidR="009E7475" w:rsidRDefault="009E7475" w:rsidP="009E7475">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9E7475" w:rsidRDefault="009E7475" w:rsidP="009E7475">
      <w:pPr>
        <w:jc w:val="right"/>
        <w:rPr>
          <w:rFonts w:ascii="PT Astra Serif" w:hAnsi="PT Astra Serif"/>
          <w:sz w:val="24"/>
          <w:szCs w:val="24"/>
        </w:rPr>
      </w:pPr>
      <w:r>
        <w:rPr>
          <w:rFonts w:ascii="PT Astra Serif" w:hAnsi="PT Astra Serif"/>
          <w:sz w:val="24"/>
          <w:szCs w:val="24"/>
        </w:rPr>
        <w:t>_______________ А.Т. Абдуллаев</w:t>
      </w:r>
    </w:p>
    <w:p w:rsidR="009E7475" w:rsidRDefault="009E7475" w:rsidP="009E7475">
      <w:pPr>
        <w:jc w:val="right"/>
        <w:rPr>
          <w:sz w:val="24"/>
          <w:szCs w:val="24"/>
        </w:rPr>
      </w:pPr>
      <w:r>
        <w:rPr>
          <w:rFonts w:ascii="PT Astra Serif" w:hAnsi="PT Astra Serif"/>
          <w:sz w:val="24"/>
          <w:szCs w:val="24"/>
        </w:rPr>
        <w:t>____________________Н.Б. Захарова</w:t>
      </w:r>
    </w:p>
    <w:p w:rsidR="009E7475" w:rsidRDefault="009E7475" w:rsidP="009E7475">
      <w:pPr>
        <w:rPr>
          <w:sz w:val="24"/>
          <w:szCs w:val="24"/>
        </w:rPr>
      </w:pPr>
    </w:p>
    <w:p w:rsidR="009E7475" w:rsidRDefault="009E7475" w:rsidP="009E7475">
      <w:pPr>
        <w:rPr>
          <w:sz w:val="24"/>
          <w:szCs w:val="24"/>
        </w:rPr>
      </w:pPr>
    </w:p>
    <w:p w:rsidR="009E7475" w:rsidRDefault="009E7475" w:rsidP="009E7475">
      <w:pPr>
        <w:rPr>
          <w:sz w:val="24"/>
          <w:szCs w:val="24"/>
        </w:rPr>
      </w:pPr>
      <w:r>
        <w:rPr>
          <w:sz w:val="24"/>
          <w:szCs w:val="24"/>
        </w:rPr>
        <w:t xml:space="preserve"> Представитель заказчика:                                                              __________________Л.С. Скороходова</w:t>
      </w:r>
    </w:p>
    <w:p w:rsidR="009C6EE6" w:rsidRDefault="009C6EE6" w:rsidP="009E7475">
      <w:pPr>
        <w:rPr>
          <w:sz w:val="24"/>
          <w:szCs w:val="24"/>
        </w:rPr>
      </w:pPr>
    </w:p>
    <w:p w:rsidR="009C6EE6" w:rsidRDefault="009C6EE6" w:rsidP="009E7475">
      <w:pPr>
        <w:rPr>
          <w:sz w:val="24"/>
          <w:szCs w:val="24"/>
        </w:rPr>
      </w:pPr>
    </w:p>
    <w:p w:rsidR="009C6EE6" w:rsidRDefault="009C6EE6" w:rsidP="009E7475">
      <w:pPr>
        <w:rPr>
          <w:sz w:val="24"/>
          <w:szCs w:val="24"/>
        </w:rPr>
      </w:pPr>
    </w:p>
    <w:p w:rsidR="009C6EE6" w:rsidRDefault="009C6EE6" w:rsidP="009C6EE6">
      <w:pPr>
        <w:ind w:right="-308" w:hanging="426"/>
        <w:jc w:val="right"/>
        <w:rPr>
          <w:sz w:val="14"/>
          <w:szCs w:val="14"/>
        </w:rPr>
      </w:pPr>
      <w:r>
        <w:rPr>
          <w:sz w:val="16"/>
          <w:szCs w:val="16"/>
        </w:rPr>
        <w:lastRenderedPageBreak/>
        <w:t xml:space="preserve">                                                                                                                                                                                     </w:t>
      </w:r>
      <w:r>
        <w:rPr>
          <w:sz w:val="14"/>
          <w:szCs w:val="14"/>
        </w:rPr>
        <w:t>Приложение 1</w:t>
      </w:r>
    </w:p>
    <w:p w:rsidR="009C6EE6" w:rsidRDefault="009C6EE6" w:rsidP="009C6EE6">
      <w:pPr>
        <w:tabs>
          <w:tab w:val="left" w:pos="3930"/>
          <w:tab w:val="right" w:pos="9355"/>
        </w:tabs>
        <w:ind w:right="-308"/>
        <w:jc w:val="right"/>
        <w:rPr>
          <w:sz w:val="14"/>
          <w:szCs w:val="14"/>
        </w:rPr>
      </w:pPr>
      <w:r>
        <w:rPr>
          <w:sz w:val="14"/>
          <w:szCs w:val="14"/>
        </w:rPr>
        <w:t xml:space="preserve">                                                                                                                                               к протоколу подведения итогов</w:t>
      </w:r>
    </w:p>
    <w:p w:rsidR="009C6EE6" w:rsidRDefault="009C6EE6" w:rsidP="009C6EE6">
      <w:pPr>
        <w:tabs>
          <w:tab w:val="left" w:pos="3930"/>
          <w:tab w:val="right" w:pos="9355"/>
        </w:tabs>
        <w:ind w:right="-308"/>
        <w:jc w:val="right"/>
        <w:rPr>
          <w:sz w:val="14"/>
          <w:szCs w:val="14"/>
        </w:rPr>
      </w:pPr>
      <w:r>
        <w:rPr>
          <w:sz w:val="14"/>
          <w:szCs w:val="14"/>
        </w:rPr>
        <w:t xml:space="preserve">                                                                                                                                                                   аукциона в электронной форме</w:t>
      </w:r>
    </w:p>
    <w:p w:rsidR="009C6EE6" w:rsidRDefault="009C6EE6" w:rsidP="009C6EE6">
      <w:pPr>
        <w:tabs>
          <w:tab w:val="left" w:pos="3930"/>
          <w:tab w:val="right" w:pos="9355"/>
        </w:tabs>
        <w:ind w:right="-308"/>
        <w:jc w:val="right"/>
        <w:rPr>
          <w:sz w:val="14"/>
          <w:szCs w:val="14"/>
        </w:rPr>
      </w:pPr>
      <w:r>
        <w:rPr>
          <w:sz w:val="14"/>
          <w:szCs w:val="14"/>
        </w:rPr>
        <w:t xml:space="preserve">                                                                                                                           от  «11»  июля  2019 г. № 0187300005819000227-2</w:t>
      </w:r>
    </w:p>
    <w:p w:rsidR="009C6EE6" w:rsidRDefault="009C6EE6" w:rsidP="009C6EE6">
      <w:pPr>
        <w:jc w:val="center"/>
      </w:pPr>
      <w:r>
        <w:t xml:space="preserve">Таблица рассмотрения единственного участника </w:t>
      </w:r>
    </w:p>
    <w:p w:rsidR="009C6EE6" w:rsidRDefault="009C6EE6" w:rsidP="009C6EE6">
      <w:pPr>
        <w:autoSpaceDE w:val="0"/>
        <w:autoSpaceDN w:val="0"/>
        <w:adjustRightInd w:val="0"/>
        <w:jc w:val="center"/>
      </w:pPr>
      <w: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Pr>
          <w:sz w:val="22"/>
          <w:szCs w:val="22"/>
        </w:rPr>
        <w:t xml:space="preserve">на выполнение работ по устройству санузла в квартире №3 жилого дома №61 по ул. </w:t>
      </w:r>
      <w:proofErr w:type="gramStart"/>
      <w:r>
        <w:rPr>
          <w:sz w:val="22"/>
          <w:szCs w:val="22"/>
        </w:rPr>
        <w:t>Советская</w:t>
      </w:r>
      <w:proofErr w:type="gramEnd"/>
      <w:r>
        <w:rPr>
          <w:sz w:val="22"/>
          <w:szCs w:val="22"/>
        </w:rPr>
        <w:t xml:space="preserve"> в городе </w:t>
      </w:r>
      <w:proofErr w:type="spellStart"/>
      <w:r>
        <w:rPr>
          <w:sz w:val="22"/>
          <w:szCs w:val="22"/>
        </w:rPr>
        <w:t>Югорске</w:t>
      </w:r>
      <w:proofErr w:type="spellEnd"/>
    </w:p>
    <w:p w:rsidR="009C6EE6" w:rsidRDefault="009C6EE6" w:rsidP="009C6EE6">
      <w:pPr>
        <w:keepNext/>
        <w:keepLines/>
        <w:suppressLineNumbers/>
        <w:rPr>
          <w:sz w:val="18"/>
          <w:szCs w:val="18"/>
        </w:rPr>
      </w:pPr>
    </w:p>
    <w:p w:rsidR="009C6EE6" w:rsidRDefault="009C6EE6" w:rsidP="009C6EE6">
      <w:pPr>
        <w:keepNext/>
        <w:keepLines/>
        <w:suppressLineNumbers/>
        <w:rPr>
          <w:sz w:val="18"/>
          <w:szCs w:val="18"/>
        </w:rPr>
      </w:pPr>
      <w:r>
        <w:rPr>
          <w:sz w:val="18"/>
          <w:szCs w:val="18"/>
        </w:rPr>
        <w:t xml:space="preserve"> 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5033"/>
        <w:gridCol w:w="3066"/>
        <w:gridCol w:w="2446"/>
      </w:tblGrid>
      <w:tr w:rsidR="009C6EE6" w:rsidTr="009C6EE6">
        <w:trPr>
          <w:trHeight w:val="30"/>
        </w:trPr>
        <w:tc>
          <w:tcPr>
            <w:tcW w:w="3840" w:type="pct"/>
            <w:gridSpan w:val="2"/>
            <w:tcBorders>
              <w:top w:val="single" w:sz="4" w:space="0" w:color="auto"/>
              <w:left w:val="single" w:sz="4" w:space="0" w:color="auto"/>
              <w:bottom w:val="single" w:sz="6" w:space="0" w:color="auto"/>
              <w:right w:val="single" w:sz="6" w:space="0" w:color="auto"/>
            </w:tcBorders>
            <w:hideMark/>
          </w:tcPr>
          <w:p w:rsidR="009C6EE6" w:rsidRDefault="009C6EE6">
            <w:pPr>
              <w:jc w:val="center"/>
              <w:rPr>
                <w:color w:val="000000"/>
                <w:sz w:val="18"/>
                <w:szCs w:val="18"/>
                <w:lang w:eastAsia="ar-SA"/>
              </w:rPr>
            </w:pPr>
            <w:r>
              <w:rPr>
                <w:color w:val="000000"/>
                <w:sz w:val="18"/>
                <w:szCs w:val="18"/>
              </w:rPr>
              <w:t xml:space="preserve">Идентификационный номер заявки </w:t>
            </w:r>
          </w:p>
        </w:tc>
        <w:tc>
          <w:tcPr>
            <w:tcW w:w="1160" w:type="pct"/>
            <w:tcBorders>
              <w:top w:val="single" w:sz="4" w:space="0" w:color="auto"/>
              <w:left w:val="single" w:sz="6" w:space="0" w:color="auto"/>
              <w:bottom w:val="single" w:sz="6" w:space="0" w:color="auto"/>
              <w:right w:val="single" w:sz="4" w:space="0" w:color="auto"/>
            </w:tcBorders>
            <w:hideMark/>
          </w:tcPr>
          <w:p w:rsidR="009C6EE6" w:rsidRDefault="009C6EE6">
            <w:pPr>
              <w:jc w:val="center"/>
              <w:rPr>
                <w:sz w:val="18"/>
                <w:szCs w:val="18"/>
                <w:lang w:eastAsia="ar-SA"/>
              </w:rPr>
            </w:pPr>
            <w:r>
              <w:rPr>
                <w:sz w:val="18"/>
                <w:szCs w:val="18"/>
              </w:rPr>
              <w:t>Заявка №251</w:t>
            </w:r>
          </w:p>
        </w:tc>
      </w:tr>
      <w:tr w:rsidR="009C6EE6" w:rsidTr="009C6EE6">
        <w:trPr>
          <w:trHeight w:val="524"/>
        </w:trPr>
        <w:tc>
          <w:tcPr>
            <w:tcW w:w="2386" w:type="pct"/>
            <w:tcBorders>
              <w:top w:val="single" w:sz="6" w:space="0" w:color="auto"/>
              <w:left w:val="single" w:sz="4" w:space="0" w:color="auto"/>
              <w:bottom w:val="single" w:sz="6" w:space="0" w:color="auto"/>
              <w:right w:val="single" w:sz="6" w:space="0" w:color="auto"/>
            </w:tcBorders>
            <w:vAlign w:val="center"/>
            <w:hideMark/>
          </w:tcPr>
          <w:p w:rsidR="009C6EE6" w:rsidRDefault="009C6EE6">
            <w:pPr>
              <w:suppressAutoHyphens/>
              <w:snapToGrid w:val="0"/>
              <w:ind w:left="294" w:hanging="294"/>
              <w:jc w:val="center"/>
              <w:rPr>
                <w:color w:val="000000"/>
                <w:sz w:val="18"/>
                <w:szCs w:val="18"/>
                <w:lang w:eastAsia="ar-SA"/>
              </w:rPr>
            </w:pPr>
            <w:r>
              <w:rPr>
                <w:color w:val="000000"/>
                <w:sz w:val="18"/>
                <w:szCs w:val="18"/>
              </w:rPr>
              <w:t>Показатель</w:t>
            </w:r>
          </w:p>
        </w:tc>
        <w:tc>
          <w:tcPr>
            <w:tcW w:w="1454" w:type="pct"/>
            <w:tcBorders>
              <w:top w:val="single" w:sz="6" w:space="0" w:color="auto"/>
              <w:left w:val="single" w:sz="6" w:space="0" w:color="auto"/>
              <w:bottom w:val="single" w:sz="6" w:space="0" w:color="auto"/>
              <w:right w:val="single" w:sz="6" w:space="0" w:color="auto"/>
            </w:tcBorders>
            <w:vAlign w:val="center"/>
            <w:hideMark/>
          </w:tcPr>
          <w:p w:rsidR="009C6EE6" w:rsidRDefault="009C6EE6">
            <w:pPr>
              <w:suppressAutoHyphens/>
              <w:snapToGrid w:val="0"/>
              <w:jc w:val="center"/>
              <w:rPr>
                <w:color w:val="000000"/>
                <w:sz w:val="18"/>
                <w:szCs w:val="18"/>
                <w:lang w:eastAsia="ar-SA"/>
              </w:rPr>
            </w:pPr>
            <w:r>
              <w:rPr>
                <w:color w:val="000000"/>
                <w:sz w:val="18"/>
                <w:szCs w:val="18"/>
              </w:rPr>
              <w:t>Обязательные требования</w:t>
            </w:r>
          </w:p>
        </w:tc>
        <w:tc>
          <w:tcPr>
            <w:tcW w:w="1160" w:type="pct"/>
            <w:tcBorders>
              <w:top w:val="single" w:sz="6" w:space="0" w:color="auto"/>
              <w:left w:val="single" w:sz="6" w:space="0" w:color="auto"/>
              <w:bottom w:val="single" w:sz="6" w:space="0" w:color="auto"/>
              <w:right w:val="single" w:sz="4" w:space="0" w:color="auto"/>
            </w:tcBorders>
            <w:hideMark/>
          </w:tcPr>
          <w:p w:rsidR="009C6EE6" w:rsidRDefault="009C6EE6">
            <w:pPr>
              <w:snapToGrid w:val="0"/>
              <w:jc w:val="center"/>
              <w:rPr>
                <w:bCs/>
                <w:sz w:val="18"/>
                <w:szCs w:val="18"/>
                <w:lang w:eastAsia="ar-SA"/>
              </w:rPr>
            </w:pPr>
            <w:r>
              <w:rPr>
                <w:bCs/>
                <w:sz w:val="18"/>
                <w:szCs w:val="18"/>
              </w:rPr>
              <w:t xml:space="preserve">ООО </w:t>
            </w:r>
          </w:p>
          <w:p w:rsidR="009C6EE6" w:rsidRDefault="009C6EE6">
            <w:pPr>
              <w:snapToGrid w:val="0"/>
              <w:jc w:val="center"/>
              <w:rPr>
                <w:bCs/>
                <w:sz w:val="18"/>
                <w:szCs w:val="18"/>
              </w:rPr>
            </w:pPr>
            <w:r>
              <w:rPr>
                <w:bCs/>
                <w:sz w:val="18"/>
                <w:szCs w:val="18"/>
              </w:rPr>
              <w:t>«</w:t>
            </w:r>
            <w:proofErr w:type="spellStart"/>
            <w:r>
              <w:rPr>
                <w:bCs/>
                <w:sz w:val="18"/>
                <w:szCs w:val="18"/>
              </w:rPr>
              <w:t>Югракапиталстрой</w:t>
            </w:r>
            <w:proofErr w:type="spellEnd"/>
            <w:r>
              <w:rPr>
                <w:bCs/>
                <w:sz w:val="18"/>
                <w:szCs w:val="18"/>
              </w:rPr>
              <w:t xml:space="preserve">», </w:t>
            </w:r>
          </w:p>
          <w:p w:rsidR="009C6EE6" w:rsidRDefault="009C6EE6">
            <w:pPr>
              <w:suppressAutoHyphens/>
              <w:snapToGrid w:val="0"/>
              <w:jc w:val="center"/>
              <w:rPr>
                <w:bCs/>
                <w:sz w:val="18"/>
                <w:szCs w:val="18"/>
                <w:lang w:eastAsia="ar-SA"/>
              </w:rPr>
            </w:pPr>
            <w:r>
              <w:rPr>
                <w:bCs/>
                <w:sz w:val="18"/>
                <w:szCs w:val="18"/>
              </w:rPr>
              <w:t xml:space="preserve">г. </w:t>
            </w:r>
            <w:proofErr w:type="spellStart"/>
            <w:r>
              <w:rPr>
                <w:bCs/>
                <w:sz w:val="18"/>
                <w:szCs w:val="18"/>
              </w:rPr>
              <w:t>Югорск</w:t>
            </w:r>
            <w:proofErr w:type="spellEnd"/>
          </w:p>
        </w:tc>
      </w:tr>
      <w:tr w:rsidR="009C6EE6" w:rsidTr="009C6EE6">
        <w:trPr>
          <w:trHeight w:val="708"/>
        </w:trPr>
        <w:tc>
          <w:tcPr>
            <w:tcW w:w="2386" w:type="pct"/>
            <w:tcBorders>
              <w:top w:val="single" w:sz="6" w:space="0" w:color="auto"/>
              <w:left w:val="single" w:sz="4" w:space="0" w:color="auto"/>
              <w:bottom w:val="single" w:sz="6" w:space="0" w:color="auto"/>
              <w:right w:val="single" w:sz="6" w:space="0" w:color="auto"/>
            </w:tcBorders>
            <w:hideMark/>
          </w:tcPr>
          <w:p w:rsidR="009C6EE6" w:rsidRDefault="009C6EE6">
            <w:pPr>
              <w:suppressAutoHyphens/>
              <w:snapToGrid w:val="0"/>
              <w:ind w:left="108" w:right="119"/>
              <w:jc w:val="both"/>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454" w:type="pct"/>
            <w:tcBorders>
              <w:top w:val="single" w:sz="6" w:space="0" w:color="auto"/>
              <w:left w:val="single" w:sz="6" w:space="0" w:color="auto"/>
              <w:bottom w:val="single" w:sz="6" w:space="0" w:color="auto"/>
              <w:right w:val="single" w:sz="6" w:space="0" w:color="auto"/>
            </w:tcBorders>
            <w:vAlign w:val="center"/>
            <w:hideMark/>
          </w:tcPr>
          <w:p w:rsidR="009C6EE6" w:rsidRDefault="009C6EE6">
            <w:pPr>
              <w:suppressAutoHyphens/>
              <w:snapToGrid w:val="0"/>
              <w:jc w:val="center"/>
              <w:rPr>
                <w:color w:val="000000"/>
                <w:sz w:val="18"/>
                <w:szCs w:val="18"/>
                <w:lang w:eastAsia="ar-SA"/>
              </w:rPr>
            </w:pPr>
            <w:proofErr w:type="gramStart"/>
            <w:r>
              <w:rPr>
                <w:color w:val="000000"/>
                <w:sz w:val="18"/>
                <w:szCs w:val="18"/>
              </w:rPr>
              <w:t>д</w:t>
            </w:r>
            <w:proofErr w:type="gramEnd"/>
            <w:r>
              <w:rPr>
                <w:color w:val="000000"/>
                <w:sz w:val="18"/>
                <w:szCs w:val="18"/>
              </w:rPr>
              <w:t>екларация</w:t>
            </w:r>
          </w:p>
        </w:tc>
        <w:tc>
          <w:tcPr>
            <w:tcW w:w="1160" w:type="pct"/>
            <w:tcBorders>
              <w:top w:val="single" w:sz="6" w:space="0" w:color="auto"/>
              <w:left w:val="single" w:sz="6" w:space="0" w:color="auto"/>
              <w:bottom w:val="single" w:sz="6" w:space="0" w:color="auto"/>
              <w:right w:val="single" w:sz="4" w:space="0" w:color="auto"/>
            </w:tcBorders>
            <w:vAlign w:val="center"/>
            <w:hideMark/>
          </w:tcPr>
          <w:p w:rsidR="009C6EE6" w:rsidRDefault="009C6EE6">
            <w:pPr>
              <w:snapToGrid w:val="0"/>
              <w:spacing w:line="276" w:lineRule="auto"/>
              <w:jc w:val="center"/>
              <w:rPr>
                <w:sz w:val="18"/>
                <w:szCs w:val="18"/>
                <w:lang w:eastAsia="ar-SA"/>
              </w:rPr>
            </w:pPr>
            <w:r>
              <w:rPr>
                <w:sz w:val="18"/>
                <w:szCs w:val="18"/>
              </w:rPr>
              <w:t xml:space="preserve">информация </w:t>
            </w:r>
          </w:p>
          <w:p w:rsidR="009C6EE6" w:rsidRDefault="009C6EE6">
            <w:pPr>
              <w:suppressAutoHyphens/>
              <w:snapToGrid w:val="0"/>
              <w:spacing w:line="276" w:lineRule="auto"/>
              <w:jc w:val="center"/>
              <w:rPr>
                <w:rFonts w:eastAsia="Calibri"/>
                <w:sz w:val="18"/>
                <w:szCs w:val="18"/>
                <w:lang w:eastAsia="ar-SA"/>
              </w:rPr>
            </w:pPr>
            <w:r>
              <w:rPr>
                <w:sz w:val="18"/>
                <w:szCs w:val="18"/>
              </w:rPr>
              <w:t>продекларирована</w:t>
            </w:r>
          </w:p>
        </w:tc>
      </w:tr>
      <w:tr w:rsidR="009C6EE6" w:rsidTr="009C6EE6">
        <w:trPr>
          <w:trHeight w:val="387"/>
        </w:trPr>
        <w:tc>
          <w:tcPr>
            <w:tcW w:w="2386" w:type="pct"/>
            <w:tcBorders>
              <w:top w:val="single" w:sz="6" w:space="0" w:color="auto"/>
              <w:left w:val="single" w:sz="4" w:space="0" w:color="auto"/>
              <w:bottom w:val="single" w:sz="6" w:space="0" w:color="auto"/>
              <w:right w:val="single" w:sz="6" w:space="0" w:color="auto"/>
            </w:tcBorders>
            <w:hideMark/>
          </w:tcPr>
          <w:p w:rsidR="009C6EE6" w:rsidRDefault="009C6EE6">
            <w:pPr>
              <w:suppressAutoHyphens/>
              <w:snapToGrid w:val="0"/>
              <w:ind w:left="105" w:right="120"/>
              <w:jc w:val="both"/>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54" w:type="pct"/>
            <w:tcBorders>
              <w:top w:val="single" w:sz="6" w:space="0" w:color="auto"/>
              <w:left w:val="single" w:sz="6" w:space="0" w:color="auto"/>
              <w:bottom w:val="single" w:sz="6" w:space="0" w:color="auto"/>
              <w:right w:val="single" w:sz="6" w:space="0" w:color="auto"/>
            </w:tcBorders>
            <w:vAlign w:val="center"/>
            <w:hideMark/>
          </w:tcPr>
          <w:p w:rsidR="009C6EE6" w:rsidRDefault="009C6EE6">
            <w:pPr>
              <w:suppressAutoHyphens/>
              <w:snapToGrid w:val="0"/>
              <w:jc w:val="center"/>
              <w:rPr>
                <w:color w:val="000000"/>
                <w:sz w:val="18"/>
                <w:szCs w:val="18"/>
                <w:lang w:eastAsia="ar-SA"/>
              </w:rPr>
            </w:pPr>
            <w:r>
              <w:rPr>
                <w:color w:val="000000"/>
                <w:sz w:val="18"/>
                <w:szCs w:val="18"/>
              </w:rPr>
              <w:t>декларация</w:t>
            </w:r>
          </w:p>
        </w:tc>
        <w:tc>
          <w:tcPr>
            <w:tcW w:w="1160" w:type="pct"/>
            <w:tcBorders>
              <w:top w:val="single" w:sz="6" w:space="0" w:color="auto"/>
              <w:left w:val="single" w:sz="6" w:space="0" w:color="auto"/>
              <w:bottom w:val="single" w:sz="6" w:space="0" w:color="auto"/>
              <w:right w:val="single" w:sz="4" w:space="0" w:color="auto"/>
            </w:tcBorders>
            <w:vAlign w:val="center"/>
            <w:hideMark/>
          </w:tcPr>
          <w:p w:rsidR="009C6EE6" w:rsidRDefault="009C6EE6">
            <w:pPr>
              <w:snapToGrid w:val="0"/>
              <w:spacing w:line="276" w:lineRule="auto"/>
              <w:jc w:val="center"/>
              <w:rPr>
                <w:sz w:val="18"/>
                <w:szCs w:val="18"/>
                <w:lang w:eastAsia="ar-SA"/>
              </w:rPr>
            </w:pPr>
            <w:r>
              <w:rPr>
                <w:sz w:val="18"/>
                <w:szCs w:val="18"/>
              </w:rPr>
              <w:t xml:space="preserve">информация </w:t>
            </w:r>
          </w:p>
          <w:p w:rsidR="009C6EE6" w:rsidRDefault="009C6EE6">
            <w:pPr>
              <w:suppressAutoHyphens/>
              <w:snapToGrid w:val="0"/>
              <w:spacing w:line="276" w:lineRule="auto"/>
              <w:jc w:val="center"/>
              <w:rPr>
                <w:rFonts w:eastAsia="Calibri"/>
                <w:sz w:val="18"/>
                <w:szCs w:val="18"/>
                <w:lang w:eastAsia="ar-SA"/>
              </w:rPr>
            </w:pPr>
            <w:r>
              <w:rPr>
                <w:sz w:val="18"/>
                <w:szCs w:val="18"/>
              </w:rPr>
              <w:t>продекларирована</w:t>
            </w:r>
          </w:p>
        </w:tc>
      </w:tr>
      <w:tr w:rsidR="009C6EE6" w:rsidTr="009C6EE6">
        <w:tc>
          <w:tcPr>
            <w:tcW w:w="2386" w:type="pct"/>
            <w:tcBorders>
              <w:top w:val="single" w:sz="6" w:space="0" w:color="auto"/>
              <w:left w:val="single" w:sz="4" w:space="0" w:color="auto"/>
              <w:bottom w:val="single" w:sz="6" w:space="0" w:color="auto"/>
              <w:right w:val="single" w:sz="6" w:space="0" w:color="auto"/>
            </w:tcBorders>
            <w:hideMark/>
          </w:tcPr>
          <w:p w:rsidR="009C6EE6" w:rsidRDefault="009C6EE6">
            <w:pPr>
              <w:suppressAutoHyphens/>
              <w:snapToGrid w:val="0"/>
              <w:ind w:left="105" w:right="120"/>
              <w:jc w:val="both"/>
              <w:rPr>
                <w:color w:val="000000"/>
                <w:sz w:val="18"/>
                <w:szCs w:val="18"/>
                <w:lang w:eastAsia="ar-SA"/>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54" w:type="pct"/>
            <w:tcBorders>
              <w:top w:val="single" w:sz="6" w:space="0" w:color="auto"/>
              <w:left w:val="single" w:sz="6" w:space="0" w:color="auto"/>
              <w:bottom w:val="single" w:sz="6" w:space="0" w:color="auto"/>
              <w:right w:val="single" w:sz="6" w:space="0" w:color="auto"/>
            </w:tcBorders>
            <w:vAlign w:val="center"/>
          </w:tcPr>
          <w:p w:rsidR="009C6EE6" w:rsidRDefault="009C6EE6">
            <w:pPr>
              <w:snapToGrid w:val="0"/>
              <w:jc w:val="center"/>
              <w:rPr>
                <w:color w:val="000000"/>
                <w:sz w:val="18"/>
                <w:szCs w:val="18"/>
                <w:lang w:eastAsia="ar-SA"/>
              </w:rPr>
            </w:pPr>
          </w:p>
          <w:p w:rsidR="009C6EE6" w:rsidRDefault="009C6EE6">
            <w:pPr>
              <w:suppressAutoHyphens/>
              <w:snapToGrid w:val="0"/>
              <w:ind w:firstLine="33"/>
              <w:jc w:val="center"/>
              <w:rPr>
                <w:color w:val="000000"/>
                <w:sz w:val="18"/>
                <w:szCs w:val="18"/>
                <w:lang w:eastAsia="ar-SA"/>
              </w:rPr>
            </w:pPr>
            <w:r>
              <w:rPr>
                <w:color w:val="000000"/>
                <w:sz w:val="18"/>
                <w:szCs w:val="18"/>
              </w:rPr>
              <w:t>декларация</w:t>
            </w:r>
          </w:p>
        </w:tc>
        <w:tc>
          <w:tcPr>
            <w:tcW w:w="1160" w:type="pct"/>
            <w:tcBorders>
              <w:top w:val="single" w:sz="6" w:space="0" w:color="auto"/>
              <w:left w:val="single" w:sz="6" w:space="0" w:color="auto"/>
              <w:bottom w:val="single" w:sz="6" w:space="0" w:color="auto"/>
              <w:right w:val="single" w:sz="4" w:space="0" w:color="auto"/>
            </w:tcBorders>
            <w:vAlign w:val="center"/>
            <w:hideMark/>
          </w:tcPr>
          <w:p w:rsidR="009C6EE6" w:rsidRDefault="009C6EE6">
            <w:pPr>
              <w:snapToGrid w:val="0"/>
              <w:spacing w:line="276" w:lineRule="auto"/>
              <w:jc w:val="center"/>
              <w:rPr>
                <w:sz w:val="18"/>
                <w:szCs w:val="18"/>
                <w:lang w:eastAsia="ar-SA"/>
              </w:rPr>
            </w:pPr>
            <w:r>
              <w:rPr>
                <w:sz w:val="18"/>
                <w:szCs w:val="18"/>
              </w:rPr>
              <w:t xml:space="preserve">информация </w:t>
            </w:r>
          </w:p>
          <w:p w:rsidR="009C6EE6" w:rsidRDefault="009C6EE6">
            <w:pPr>
              <w:suppressAutoHyphens/>
              <w:snapToGrid w:val="0"/>
              <w:spacing w:line="276" w:lineRule="auto"/>
              <w:jc w:val="center"/>
              <w:rPr>
                <w:rFonts w:eastAsia="Calibri"/>
                <w:sz w:val="18"/>
                <w:szCs w:val="18"/>
                <w:lang w:eastAsia="ar-SA"/>
              </w:rPr>
            </w:pPr>
            <w:r>
              <w:rPr>
                <w:sz w:val="18"/>
                <w:szCs w:val="18"/>
              </w:rPr>
              <w:t>продекларирована</w:t>
            </w:r>
          </w:p>
        </w:tc>
      </w:tr>
      <w:tr w:rsidR="009C6EE6" w:rsidTr="009C6EE6">
        <w:trPr>
          <w:trHeight w:val="666"/>
        </w:trPr>
        <w:tc>
          <w:tcPr>
            <w:tcW w:w="2386" w:type="pct"/>
            <w:tcBorders>
              <w:top w:val="single" w:sz="6" w:space="0" w:color="auto"/>
              <w:left w:val="single" w:sz="4" w:space="0" w:color="auto"/>
              <w:bottom w:val="single" w:sz="6" w:space="0" w:color="auto"/>
              <w:right w:val="single" w:sz="6" w:space="0" w:color="auto"/>
            </w:tcBorders>
            <w:hideMark/>
          </w:tcPr>
          <w:p w:rsidR="009C6EE6" w:rsidRDefault="009C6EE6">
            <w:pPr>
              <w:ind w:left="98" w:right="77"/>
              <w:jc w:val="both"/>
              <w:rPr>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C6EE6" w:rsidRDefault="009C6EE6">
            <w:pPr>
              <w:suppressAutoHyphens/>
              <w:snapToGrid w:val="0"/>
              <w:ind w:left="98" w:right="77"/>
              <w:jc w:val="both"/>
              <w:rPr>
                <w:color w:val="000000"/>
                <w:sz w:val="18"/>
                <w:szCs w:val="18"/>
                <w:lang w:eastAsia="ar-SA"/>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54" w:type="pct"/>
            <w:tcBorders>
              <w:top w:val="single" w:sz="6" w:space="0" w:color="auto"/>
              <w:left w:val="single" w:sz="6" w:space="0" w:color="auto"/>
              <w:bottom w:val="single" w:sz="6" w:space="0" w:color="auto"/>
              <w:right w:val="single" w:sz="6" w:space="0" w:color="auto"/>
            </w:tcBorders>
            <w:vAlign w:val="center"/>
            <w:hideMark/>
          </w:tcPr>
          <w:p w:rsidR="009C6EE6" w:rsidRDefault="009C6EE6">
            <w:pPr>
              <w:suppressAutoHyphens/>
              <w:snapToGrid w:val="0"/>
              <w:jc w:val="center"/>
              <w:rPr>
                <w:color w:val="000000"/>
                <w:sz w:val="18"/>
                <w:szCs w:val="18"/>
                <w:lang w:eastAsia="ar-SA"/>
              </w:rPr>
            </w:pPr>
            <w:r>
              <w:rPr>
                <w:color w:val="000000"/>
                <w:sz w:val="18"/>
                <w:szCs w:val="18"/>
              </w:rPr>
              <w:t>декларация</w:t>
            </w:r>
          </w:p>
        </w:tc>
        <w:tc>
          <w:tcPr>
            <w:tcW w:w="1160" w:type="pct"/>
            <w:tcBorders>
              <w:top w:val="single" w:sz="6" w:space="0" w:color="auto"/>
              <w:left w:val="single" w:sz="6" w:space="0" w:color="auto"/>
              <w:bottom w:val="single" w:sz="6" w:space="0" w:color="auto"/>
              <w:right w:val="single" w:sz="4" w:space="0" w:color="auto"/>
            </w:tcBorders>
            <w:vAlign w:val="center"/>
            <w:hideMark/>
          </w:tcPr>
          <w:p w:rsidR="009C6EE6" w:rsidRDefault="009C6EE6">
            <w:pPr>
              <w:snapToGrid w:val="0"/>
              <w:spacing w:line="276" w:lineRule="auto"/>
              <w:jc w:val="center"/>
              <w:rPr>
                <w:sz w:val="18"/>
                <w:szCs w:val="18"/>
                <w:lang w:eastAsia="ar-SA"/>
              </w:rPr>
            </w:pPr>
            <w:r>
              <w:rPr>
                <w:sz w:val="18"/>
                <w:szCs w:val="18"/>
              </w:rPr>
              <w:t xml:space="preserve">Информация </w:t>
            </w:r>
          </w:p>
          <w:p w:rsidR="009C6EE6" w:rsidRDefault="009C6EE6">
            <w:pPr>
              <w:suppressAutoHyphens/>
              <w:snapToGrid w:val="0"/>
              <w:spacing w:line="276" w:lineRule="auto"/>
              <w:jc w:val="center"/>
              <w:rPr>
                <w:rFonts w:eastAsia="Calibri"/>
                <w:sz w:val="18"/>
                <w:szCs w:val="18"/>
                <w:lang w:eastAsia="ar-SA"/>
              </w:rPr>
            </w:pPr>
            <w:r>
              <w:rPr>
                <w:sz w:val="18"/>
                <w:szCs w:val="18"/>
              </w:rPr>
              <w:t>продекларирована</w:t>
            </w:r>
          </w:p>
        </w:tc>
      </w:tr>
      <w:tr w:rsidR="009C6EE6" w:rsidTr="009C6EE6">
        <w:trPr>
          <w:trHeight w:val="424"/>
        </w:trPr>
        <w:tc>
          <w:tcPr>
            <w:tcW w:w="2386" w:type="pct"/>
            <w:tcBorders>
              <w:top w:val="single" w:sz="6" w:space="0" w:color="auto"/>
              <w:left w:val="single" w:sz="4" w:space="0" w:color="auto"/>
              <w:bottom w:val="single" w:sz="6" w:space="0" w:color="auto"/>
              <w:right w:val="single" w:sz="6" w:space="0" w:color="auto"/>
            </w:tcBorders>
            <w:hideMark/>
          </w:tcPr>
          <w:p w:rsidR="009C6EE6" w:rsidRDefault="009C6EE6">
            <w:pPr>
              <w:suppressAutoHyphens/>
              <w:snapToGrid w:val="0"/>
              <w:ind w:left="105" w:right="120"/>
              <w:jc w:val="both"/>
              <w:rPr>
                <w:color w:val="000000"/>
                <w:sz w:val="18"/>
                <w:szCs w:val="18"/>
                <w:lang w:eastAsia="ar-SA"/>
              </w:rPr>
            </w:pPr>
            <w:r>
              <w:rPr>
                <w:color w:val="000000"/>
                <w:sz w:val="18"/>
                <w:szCs w:val="18"/>
              </w:rPr>
              <w:t xml:space="preserve">5. </w:t>
            </w:r>
            <w:proofErr w:type="gramStart"/>
            <w:r>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Pr>
                <w:sz w:val="18"/>
                <w:szCs w:val="18"/>
              </w:rPr>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54" w:type="pct"/>
            <w:tcBorders>
              <w:top w:val="single" w:sz="6" w:space="0" w:color="auto"/>
              <w:left w:val="single" w:sz="6" w:space="0" w:color="auto"/>
              <w:bottom w:val="single" w:sz="6" w:space="0" w:color="auto"/>
              <w:right w:val="single" w:sz="6" w:space="0" w:color="auto"/>
            </w:tcBorders>
            <w:vAlign w:val="center"/>
            <w:hideMark/>
          </w:tcPr>
          <w:p w:rsidR="009C6EE6" w:rsidRDefault="009C6EE6">
            <w:pPr>
              <w:suppressAutoHyphens/>
              <w:snapToGrid w:val="0"/>
              <w:jc w:val="center"/>
              <w:rPr>
                <w:color w:val="000000"/>
                <w:sz w:val="18"/>
                <w:szCs w:val="18"/>
                <w:lang w:eastAsia="ar-SA"/>
              </w:rPr>
            </w:pPr>
            <w:r>
              <w:rPr>
                <w:color w:val="000000"/>
                <w:sz w:val="18"/>
                <w:szCs w:val="18"/>
              </w:rPr>
              <w:lastRenderedPageBreak/>
              <w:t>декларация</w:t>
            </w:r>
          </w:p>
        </w:tc>
        <w:tc>
          <w:tcPr>
            <w:tcW w:w="1160" w:type="pct"/>
            <w:tcBorders>
              <w:top w:val="single" w:sz="6" w:space="0" w:color="auto"/>
              <w:left w:val="single" w:sz="6" w:space="0" w:color="auto"/>
              <w:bottom w:val="single" w:sz="6" w:space="0" w:color="auto"/>
              <w:right w:val="single" w:sz="4" w:space="0" w:color="auto"/>
            </w:tcBorders>
            <w:vAlign w:val="center"/>
            <w:hideMark/>
          </w:tcPr>
          <w:p w:rsidR="009C6EE6" w:rsidRDefault="009C6EE6">
            <w:pPr>
              <w:snapToGrid w:val="0"/>
              <w:spacing w:line="276" w:lineRule="auto"/>
              <w:jc w:val="center"/>
              <w:rPr>
                <w:sz w:val="18"/>
                <w:szCs w:val="18"/>
                <w:lang w:eastAsia="ar-SA"/>
              </w:rPr>
            </w:pPr>
            <w:r>
              <w:rPr>
                <w:sz w:val="18"/>
                <w:szCs w:val="18"/>
              </w:rPr>
              <w:t xml:space="preserve">информация </w:t>
            </w:r>
          </w:p>
          <w:p w:rsidR="009C6EE6" w:rsidRDefault="009C6EE6">
            <w:pPr>
              <w:suppressAutoHyphens/>
              <w:snapToGrid w:val="0"/>
              <w:spacing w:line="276" w:lineRule="auto"/>
              <w:jc w:val="center"/>
              <w:rPr>
                <w:rFonts w:eastAsia="Calibri"/>
                <w:sz w:val="18"/>
                <w:szCs w:val="18"/>
                <w:lang w:eastAsia="ar-SA"/>
              </w:rPr>
            </w:pPr>
            <w:r>
              <w:rPr>
                <w:sz w:val="18"/>
                <w:szCs w:val="18"/>
              </w:rPr>
              <w:t>продекларирована</w:t>
            </w:r>
          </w:p>
        </w:tc>
      </w:tr>
      <w:tr w:rsidR="009C6EE6" w:rsidTr="009C6EE6">
        <w:trPr>
          <w:trHeight w:val="394"/>
        </w:trPr>
        <w:tc>
          <w:tcPr>
            <w:tcW w:w="2386" w:type="pct"/>
            <w:tcBorders>
              <w:top w:val="single" w:sz="6" w:space="0" w:color="auto"/>
              <w:left w:val="single" w:sz="4" w:space="0" w:color="auto"/>
              <w:bottom w:val="single" w:sz="6" w:space="0" w:color="auto"/>
              <w:right w:val="single" w:sz="6" w:space="0" w:color="auto"/>
            </w:tcBorders>
            <w:hideMark/>
          </w:tcPr>
          <w:p w:rsidR="009C6EE6" w:rsidRDefault="009C6EE6">
            <w:pPr>
              <w:suppressAutoHyphens/>
              <w:snapToGrid w:val="0"/>
              <w:ind w:left="105" w:right="120"/>
              <w:jc w:val="both"/>
              <w:rPr>
                <w:bCs/>
                <w:sz w:val="18"/>
                <w:szCs w:val="18"/>
                <w:lang w:eastAsia="ar-SA"/>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юридического лица</w:t>
            </w:r>
          </w:p>
        </w:tc>
        <w:tc>
          <w:tcPr>
            <w:tcW w:w="1454" w:type="pct"/>
            <w:tcBorders>
              <w:top w:val="single" w:sz="6" w:space="0" w:color="auto"/>
              <w:left w:val="single" w:sz="6" w:space="0" w:color="auto"/>
              <w:bottom w:val="single" w:sz="6" w:space="0" w:color="auto"/>
              <w:right w:val="single" w:sz="6" w:space="0" w:color="auto"/>
            </w:tcBorders>
            <w:vAlign w:val="center"/>
            <w:hideMark/>
          </w:tcPr>
          <w:p w:rsidR="009C6EE6" w:rsidRDefault="009C6EE6">
            <w:pPr>
              <w:suppressAutoHyphens/>
              <w:snapToGrid w:val="0"/>
              <w:jc w:val="center"/>
              <w:rPr>
                <w:color w:val="000000"/>
                <w:sz w:val="18"/>
                <w:szCs w:val="18"/>
                <w:lang w:eastAsia="ar-SA"/>
              </w:rPr>
            </w:pPr>
            <w:r>
              <w:rPr>
                <w:color w:val="000000"/>
                <w:sz w:val="18"/>
                <w:szCs w:val="18"/>
              </w:rPr>
              <w:t>отсутствие</w:t>
            </w:r>
          </w:p>
        </w:tc>
        <w:tc>
          <w:tcPr>
            <w:tcW w:w="1160" w:type="pct"/>
            <w:tcBorders>
              <w:top w:val="single" w:sz="6" w:space="0" w:color="auto"/>
              <w:left w:val="single" w:sz="6" w:space="0" w:color="auto"/>
              <w:bottom w:val="single" w:sz="6" w:space="0" w:color="auto"/>
              <w:right w:val="single" w:sz="4" w:space="0" w:color="auto"/>
            </w:tcBorders>
            <w:vAlign w:val="center"/>
            <w:hideMark/>
          </w:tcPr>
          <w:p w:rsidR="009C6EE6" w:rsidRDefault="009C6EE6">
            <w:pPr>
              <w:snapToGrid w:val="0"/>
              <w:spacing w:line="276" w:lineRule="auto"/>
              <w:jc w:val="center"/>
              <w:rPr>
                <w:sz w:val="18"/>
                <w:szCs w:val="18"/>
                <w:lang w:eastAsia="ar-SA"/>
              </w:rPr>
            </w:pPr>
            <w:r>
              <w:rPr>
                <w:sz w:val="18"/>
                <w:szCs w:val="18"/>
              </w:rPr>
              <w:t>информация</w:t>
            </w:r>
          </w:p>
          <w:p w:rsidR="009C6EE6" w:rsidRDefault="009C6EE6">
            <w:pPr>
              <w:suppressAutoHyphens/>
              <w:snapToGrid w:val="0"/>
              <w:spacing w:line="276" w:lineRule="auto"/>
              <w:jc w:val="center"/>
              <w:rPr>
                <w:rFonts w:eastAsia="Calibri"/>
                <w:sz w:val="18"/>
                <w:szCs w:val="18"/>
                <w:lang w:eastAsia="ar-SA"/>
              </w:rPr>
            </w:pPr>
            <w:r>
              <w:rPr>
                <w:sz w:val="18"/>
                <w:szCs w:val="18"/>
              </w:rPr>
              <w:t>отсутствует</w:t>
            </w:r>
          </w:p>
        </w:tc>
      </w:tr>
      <w:tr w:rsidR="009C6EE6" w:rsidTr="009C6EE6">
        <w:trPr>
          <w:trHeight w:val="394"/>
        </w:trPr>
        <w:tc>
          <w:tcPr>
            <w:tcW w:w="2386" w:type="pct"/>
            <w:tcBorders>
              <w:top w:val="single" w:sz="6" w:space="0" w:color="auto"/>
              <w:left w:val="single" w:sz="4" w:space="0" w:color="auto"/>
              <w:bottom w:val="single" w:sz="6" w:space="0" w:color="auto"/>
              <w:right w:val="single" w:sz="6" w:space="0" w:color="auto"/>
            </w:tcBorders>
            <w:hideMark/>
          </w:tcPr>
          <w:p w:rsidR="009C6EE6" w:rsidRDefault="009C6EE6">
            <w:pPr>
              <w:suppressAutoHyphens/>
              <w:snapToGrid w:val="0"/>
              <w:ind w:left="105" w:right="120"/>
              <w:jc w:val="both"/>
              <w:rPr>
                <w:color w:val="000000"/>
                <w:sz w:val="18"/>
                <w:szCs w:val="18"/>
                <w:lang w:eastAsia="ar-SA"/>
              </w:rPr>
            </w:pPr>
            <w:r>
              <w:rPr>
                <w:color w:val="000000"/>
                <w:kern w:val="2"/>
                <w:sz w:val="18"/>
                <w:szCs w:val="18"/>
              </w:rPr>
              <w:t>7. Принадлежность участника  закупки к офшорным компаниям</w:t>
            </w:r>
          </w:p>
        </w:tc>
        <w:tc>
          <w:tcPr>
            <w:tcW w:w="1454" w:type="pct"/>
            <w:tcBorders>
              <w:top w:val="single" w:sz="6" w:space="0" w:color="auto"/>
              <w:left w:val="single" w:sz="6" w:space="0" w:color="auto"/>
              <w:bottom w:val="single" w:sz="6" w:space="0" w:color="auto"/>
              <w:right w:val="single" w:sz="6" w:space="0" w:color="auto"/>
            </w:tcBorders>
            <w:vAlign w:val="center"/>
            <w:hideMark/>
          </w:tcPr>
          <w:p w:rsidR="009C6EE6" w:rsidRDefault="009C6EE6">
            <w:pPr>
              <w:suppressAutoHyphens/>
              <w:autoSpaceDE w:val="0"/>
              <w:autoSpaceDN w:val="0"/>
              <w:adjustRightInd w:val="0"/>
              <w:jc w:val="center"/>
              <w:rPr>
                <w:color w:val="000000"/>
                <w:sz w:val="18"/>
                <w:szCs w:val="18"/>
                <w:lang w:eastAsia="ar-SA"/>
              </w:rPr>
            </w:pPr>
            <w:r>
              <w:rPr>
                <w:color w:val="000000"/>
                <w:sz w:val="18"/>
                <w:szCs w:val="18"/>
              </w:rPr>
              <w:t>непринадлежность</w:t>
            </w:r>
          </w:p>
        </w:tc>
        <w:tc>
          <w:tcPr>
            <w:tcW w:w="1160" w:type="pct"/>
            <w:tcBorders>
              <w:top w:val="single" w:sz="6" w:space="0" w:color="auto"/>
              <w:left w:val="single" w:sz="6" w:space="0" w:color="auto"/>
              <w:bottom w:val="single" w:sz="6" w:space="0" w:color="auto"/>
              <w:right w:val="single" w:sz="4" w:space="0" w:color="auto"/>
            </w:tcBorders>
            <w:vAlign w:val="center"/>
            <w:hideMark/>
          </w:tcPr>
          <w:p w:rsidR="009C6EE6" w:rsidRDefault="009C6EE6">
            <w:pPr>
              <w:suppressAutoHyphens/>
              <w:snapToGrid w:val="0"/>
              <w:spacing w:line="276" w:lineRule="auto"/>
              <w:jc w:val="center"/>
              <w:rPr>
                <w:sz w:val="18"/>
                <w:szCs w:val="18"/>
                <w:lang w:eastAsia="ar-SA"/>
              </w:rPr>
            </w:pPr>
            <w:r>
              <w:rPr>
                <w:sz w:val="18"/>
                <w:szCs w:val="18"/>
              </w:rPr>
              <w:t>не принадлежит</w:t>
            </w:r>
          </w:p>
        </w:tc>
      </w:tr>
      <w:tr w:rsidR="009C6EE6" w:rsidTr="009C6EE6">
        <w:trPr>
          <w:trHeight w:val="394"/>
        </w:trPr>
        <w:tc>
          <w:tcPr>
            <w:tcW w:w="2386" w:type="pct"/>
            <w:tcBorders>
              <w:top w:val="single" w:sz="6" w:space="0" w:color="auto"/>
              <w:left w:val="single" w:sz="4" w:space="0" w:color="auto"/>
              <w:bottom w:val="single" w:sz="6" w:space="0" w:color="auto"/>
              <w:right w:val="single" w:sz="6" w:space="0" w:color="auto"/>
            </w:tcBorders>
            <w:hideMark/>
          </w:tcPr>
          <w:p w:rsidR="009C6EE6" w:rsidRDefault="009C6EE6">
            <w:pPr>
              <w:suppressAutoHyphens/>
              <w:snapToGrid w:val="0"/>
              <w:ind w:left="105" w:right="120"/>
              <w:jc w:val="both"/>
              <w:rPr>
                <w:color w:val="000000"/>
                <w:sz w:val="18"/>
                <w:szCs w:val="18"/>
                <w:lang w:eastAsia="ar-SA"/>
              </w:rPr>
            </w:pPr>
            <w:r>
              <w:rPr>
                <w:color w:val="000000"/>
                <w:sz w:val="18"/>
                <w:szCs w:val="18"/>
              </w:rPr>
              <w:t xml:space="preserve">8. </w:t>
            </w:r>
            <w:r>
              <w:rPr>
                <w:color w:val="000000"/>
                <w:kern w:val="2"/>
                <w:sz w:val="18"/>
                <w:szCs w:val="18"/>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54" w:type="pct"/>
            <w:tcBorders>
              <w:top w:val="single" w:sz="6" w:space="0" w:color="auto"/>
              <w:left w:val="single" w:sz="6" w:space="0" w:color="auto"/>
              <w:bottom w:val="single" w:sz="6" w:space="0" w:color="auto"/>
              <w:right w:val="single" w:sz="6" w:space="0" w:color="auto"/>
            </w:tcBorders>
            <w:vAlign w:val="center"/>
            <w:hideMark/>
          </w:tcPr>
          <w:p w:rsidR="009C6EE6" w:rsidRDefault="009C6EE6">
            <w:pPr>
              <w:suppressAutoHyphens/>
              <w:snapToGrid w:val="0"/>
              <w:jc w:val="center"/>
              <w:rPr>
                <w:color w:val="000000"/>
                <w:sz w:val="18"/>
                <w:szCs w:val="18"/>
                <w:lang w:eastAsia="ar-SA"/>
              </w:rPr>
            </w:pPr>
            <w:r>
              <w:rPr>
                <w:color w:val="000000"/>
                <w:sz w:val="18"/>
                <w:szCs w:val="18"/>
              </w:rPr>
              <w:t>декларация</w:t>
            </w:r>
          </w:p>
        </w:tc>
        <w:tc>
          <w:tcPr>
            <w:tcW w:w="1160" w:type="pct"/>
            <w:tcBorders>
              <w:top w:val="single" w:sz="6" w:space="0" w:color="auto"/>
              <w:left w:val="single" w:sz="6" w:space="0" w:color="auto"/>
              <w:bottom w:val="single" w:sz="6" w:space="0" w:color="auto"/>
              <w:right w:val="single" w:sz="4" w:space="0" w:color="auto"/>
            </w:tcBorders>
            <w:vAlign w:val="center"/>
            <w:hideMark/>
          </w:tcPr>
          <w:p w:rsidR="009C6EE6" w:rsidRDefault="009C6EE6">
            <w:pPr>
              <w:snapToGrid w:val="0"/>
              <w:spacing w:line="276" w:lineRule="auto"/>
              <w:jc w:val="center"/>
              <w:rPr>
                <w:color w:val="000000"/>
                <w:sz w:val="18"/>
                <w:szCs w:val="18"/>
                <w:lang w:eastAsia="ar-SA"/>
              </w:rPr>
            </w:pPr>
            <w:r>
              <w:rPr>
                <w:color w:val="000000"/>
                <w:sz w:val="18"/>
                <w:szCs w:val="18"/>
              </w:rPr>
              <w:t xml:space="preserve">информация </w:t>
            </w:r>
          </w:p>
          <w:p w:rsidR="009C6EE6" w:rsidRDefault="009C6EE6">
            <w:pPr>
              <w:suppressAutoHyphens/>
              <w:snapToGrid w:val="0"/>
              <w:spacing w:line="276" w:lineRule="auto"/>
              <w:jc w:val="center"/>
              <w:rPr>
                <w:sz w:val="18"/>
                <w:szCs w:val="18"/>
                <w:lang w:eastAsia="ar-SA"/>
              </w:rPr>
            </w:pPr>
            <w:r>
              <w:rPr>
                <w:color w:val="000000"/>
                <w:sz w:val="18"/>
                <w:szCs w:val="18"/>
              </w:rPr>
              <w:t>продекларирована</w:t>
            </w:r>
          </w:p>
        </w:tc>
      </w:tr>
      <w:tr w:rsidR="009C6EE6" w:rsidTr="009C6EE6">
        <w:trPr>
          <w:trHeight w:val="593"/>
        </w:trPr>
        <w:tc>
          <w:tcPr>
            <w:tcW w:w="2386" w:type="pct"/>
            <w:tcBorders>
              <w:top w:val="single" w:sz="6" w:space="0" w:color="auto"/>
              <w:left w:val="single" w:sz="4" w:space="0" w:color="auto"/>
              <w:bottom w:val="single" w:sz="6" w:space="0" w:color="auto"/>
              <w:right w:val="single" w:sz="6" w:space="0" w:color="auto"/>
            </w:tcBorders>
            <w:hideMark/>
          </w:tcPr>
          <w:p w:rsidR="009C6EE6" w:rsidRDefault="009C6EE6">
            <w:pPr>
              <w:suppressAutoHyphens/>
              <w:snapToGrid w:val="0"/>
              <w:ind w:left="105" w:right="120"/>
              <w:rPr>
                <w:color w:val="000000"/>
                <w:sz w:val="18"/>
                <w:szCs w:val="18"/>
                <w:lang w:eastAsia="ar-SA"/>
              </w:rPr>
            </w:pPr>
            <w:r>
              <w:rPr>
                <w:color w:val="000000"/>
                <w:sz w:val="18"/>
                <w:szCs w:val="18"/>
              </w:rPr>
              <w:t>9. Объем предоставленных документов и  сведений для участия в аукционе</w:t>
            </w:r>
          </w:p>
        </w:tc>
        <w:tc>
          <w:tcPr>
            <w:tcW w:w="1454" w:type="pct"/>
            <w:tcBorders>
              <w:top w:val="single" w:sz="6" w:space="0" w:color="auto"/>
              <w:left w:val="single" w:sz="6" w:space="0" w:color="auto"/>
              <w:bottom w:val="single" w:sz="6" w:space="0" w:color="auto"/>
              <w:right w:val="single" w:sz="6" w:space="0" w:color="auto"/>
            </w:tcBorders>
            <w:vAlign w:val="center"/>
            <w:hideMark/>
          </w:tcPr>
          <w:p w:rsidR="009C6EE6" w:rsidRDefault="009C6EE6">
            <w:pPr>
              <w:suppressAutoHyphens/>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1160" w:type="pct"/>
            <w:tcBorders>
              <w:top w:val="single" w:sz="6" w:space="0" w:color="auto"/>
              <w:left w:val="single" w:sz="6" w:space="0" w:color="auto"/>
              <w:bottom w:val="single" w:sz="6" w:space="0" w:color="auto"/>
              <w:right w:val="single" w:sz="4" w:space="0" w:color="auto"/>
            </w:tcBorders>
            <w:vAlign w:val="center"/>
            <w:hideMark/>
          </w:tcPr>
          <w:p w:rsidR="009C6EE6" w:rsidRDefault="009C6EE6">
            <w:pPr>
              <w:suppressAutoHyphens/>
              <w:snapToGrid w:val="0"/>
              <w:ind w:left="110" w:right="110"/>
              <w:jc w:val="center"/>
              <w:rPr>
                <w:sz w:val="18"/>
                <w:szCs w:val="18"/>
                <w:lang w:eastAsia="ar-SA"/>
              </w:rPr>
            </w:pPr>
            <w:r>
              <w:rPr>
                <w:sz w:val="18"/>
                <w:szCs w:val="18"/>
              </w:rPr>
              <w:t>в полном объеме</w:t>
            </w:r>
          </w:p>
        </w:tc>
      </w:tr>
      <w:tr w:rsidR="009C6EE6" w:rsidTr="009C6EE6">
        <w:trPr>
          <w:trHeight w:val="242"/>
        </w:trPr>
        <w:tc>
          <w:tcPr>
            <w:tcW w:w="3840" w:type="pct"/>
            <w:gridSpan w:val="2"/>
            <w:tcBorders>
              <w:top w:val="single" w:sz="6" w:space="0" w:color="auto"/>
              <w:left w:val="single" w:sz="4" w:space="0" w:color="auto"/>
              <w:bottom w:val="single" w:sz="6" w:space="0" w:color="auto"/>
              <w:right w:val="single" w:sz="6" w:space="0" w:color="auto"/>
            </w:tcBorders>
            <w:hideMark/>
          </w:tcPr>
          <w:p w:rsidR="009C6EE6" w:rsidRDefault="009C6EE6">
            <w:pPr>
              <w:tabs>
                <w:tab w:val="num" w:pos="148"/>
              </w:tabs>
              <w:suppressAutoHyphens/>
              <w:autoSpaceDE w:val="0"/>
              <w:autoSpaceDN w:val="0"/>
              <w:adjustRightInd w:val="0"/>
              <w:ind w:left="6"/>
              <w:jc w:val="both"/>
              <w:rPr>
                <w:sz w:val="18"/>
                <w:szCs w:val="18"/>
                <w:lang w:eastAsia="ar-SA"/>
              </w:rPr>
            </w:pPr>
            <w:r>
              <w:rPr>
                <w:sz w:val="18"/>
                <w:szCs w:val="18"/>
              </w:rPr>
              <w:t xml:space="preserve">10. Начальная (максимальная) цена контракта –  </w:t>
            </w:r>
            <w:r>
              <w:rPr>
                <w:b/>
                <w:sz w:val="18"/>
                <w:szCs w:val="18"/>
              </w:rPr>
              <w:t>497 866,37</w:t>
            </w:r>
            <w:r>
              <w:rPr>
                <w:sz w:val="18"/>
                <w:szCs w:val="18"/>
              </w:rPr>
              <w:t xml:space="preserve">  </w:t>
            </w:r>
            <w:r>
              <w:rPr>
                <w:b/>
                <w:sz w:val="18"/>
                <w:szCs w:val="18"/>
              </w:rPr>
              <w:t>рублей</w:t>
            </w:r>
          </w:p>
        </w:tc>
        <w:tc>
          <w:tcPr>
            <w:tcW w:w="1160" w:type="pct"/>
            <w:tcBorders>
              <w:top w:val="single" w:sz="6" w:space="0" w:color="auto"/>
              <w:left w:val="single" w:sz="6" w:space="0" w:color="auto"/>
              <w:bottom w:val="single" w:sz="6" w:space="0" w:color="auto"/>
              <w:right w:val="single" w:sz="4" w:space="0" w:color="auto"/>
            </w:tcBorders>
          </w:tcPr>
          <w:p w:rsidR="009C6EE6" w:rsidRDefault="009C6EE6">
            <w:pPr>
              <w:rPr>
                <w:b/>
                <w:sz w:val="18"/>
                <w:szCs w:val="18"/>
                <w:lang w:eastAsia="ar-SA"/>
              </w:rPr>
            </w:pPr>
          </w:p>
        </w:tc>
      </w:tr>
    </w:tbl>
    <w:p w:rsidR="000A615F" w:rsidRDefault="000A615F">
      <w:bookmarkStart w:id="0" w:name="_GoBack"/>
      <w:bookmarkEnd w:id="0"/>
    </w:p>
    <w:sectPr w:rsidR="000A615F" w:rsidSect="009E7475">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6596C77"/>
    <w:multiLevelType w:val="hybridMultilevel"/>
    <w:tmpl w:val="4AE23A16"/>
    <w:lvl w:ilvl="0" w:tplc="DE305974">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2FC"/>
    <w:rsid w:val="000A615F"/>
    <w:rsid w:val="00766183"/>
    <w:rsid w:val="00823F29"/>
    <w:rsid w:val="009872FC"/>
    <w:rsid w:val="009C6EE6"/>
    <w:rsid w:val="009E0074"/>
    <w:rsid w:val="009E7475"/>
    <w:rsid w:val="00A91022"/>
    <w:rsid w:val="00BB75D2"/>
    <w:rsid w:val="00C2053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7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E7475"/>
    <w:rPr>
      <w:color w:val="0000FF" w:themeColor="hyperlink"/>
      <w:u w:val="single"/>
    </w:rPr>
  </w:style>
  <w:style w:type="paragraph" w:styleId="a4">
    <w:name w:val="List Paragraph"/>
    <w:basedOn w:val="a"/>
    <w:link w:val="a5"/>
    <w:uiPriority w:val="34"/>
    <w:qFormat/>
    <w:rsid w:val="009E7475"/>
    <w:pPr>
      <w:ind w:left="720"/>
      <w:contextualSpacing/>
    </w:pPr>
  </w:style>
  <w:style w:type="character" w:customStyle="1" w:styleId="a5">
    <w:name w:val="Абзац списка Знак"/>
    <w:link w:val="a4"/>
    <w:uiPriority w:val="34"/>
    <w:locked/>
    <w:rsid w:val="009E7475"/>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9C6EE6"/>
    <w:rPr>
      <w:rFonts w:ascii="Tahoma" w:hAnsi="Tahoma" w:cs="Tahoma"/>
      <w:sz w:val="16"/>
      <w:szCs w:val="16"/>
    </w:rPr>
  </w:style>
  <w:style w:type="character" w:customStyle="1" w:styleId="a7">
    <w:name w:val="Текст выноски Знак"/>
    <w:basedOn w:val="a0"/>
    <w:link w:val="a6"/>
    <w:uiPriority w:val="99"/>
    <w:semiHidden/>
    <w:rsid w:val="009C6EE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7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E7475"/>
    <w:rPr>
      <w:color w:val="0000FF" w:themeColor="hyperlink"/>
      <w:u w:val="single"/>
    </w:rPr>
  </w:style>
  <w:style w:type="paragraph" w:styleId="a4">
    <w:name w:val="List Paragraph"/>
    <w:basedOn w:val="a"/>
    <w:link w:val="a5"/>
    <w:uiPriority w:val="34"/>
    <w:qFormat/>
    <w:rsid w:val="009E7475"/>
    <w:pPr>
      <w:ind w:left="720"/>
      <w:contextualSpacing/>
    </w:pPr>
  </w:style>
  <w:style w:type="character" w:customStyle="1" w:styleId="a5">
    <w:name w:val="Абзац списка Знак"/>
    <w:link w:val="a4"/>
    <w:uiPriority w:val="34"/>
    <w:locked/>
    <w:rsid w:val="009E7475"/>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9C6EE6"/>
    <w:rPr>
      <w:rFonts w:ascii="Tahoma" w:hAnsi="Tahoma" w:cs="Tahoma"/>
      <w:sz w:val="16"/>
      <w:szCs w:val="16"/>
    </w:rPr>
  </w:style>
  <w:style w:type="character" w:customStyle="1" w:styleId="a7">
    <w:name w:val="Текст выноски Знак"/>
    <w:basedOn w:val="a0"/>
    <w:link w:val="a6"/>
    <w:uiPriority w:val="99"/>
    <w:semiHidden/>
    <w:rsid w:val="009C6EE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629558">
      <w:bodyDiv w:val="1"/>
      <w:marLeft w:val="0"/>
      <w:marRight w:val="0"/>
      <w:marTop w:val="0"/>
      <w:marBottom w:val="0"/>
      <w:divBdr>
        <w:top w:val="none" w:sz="0" w:space="0" w:color="auto"/>
        <w:left w:val="none" w:sz="0" w:space="0" w:color="auto"/>
        <w:bottom w:val="none" w:sz="0" w:space="0" w:color="auto"/>
        <w:right w:val="none" w:sz="0" w:space="0" w:color="auto"/>
      </w:divBdr>
    </w:div>
    <w:div w:id="1152789133">
      <w:bodyDiv w:val="1"/>
      <w:marLeft w:val="0"/>
      <w:marRight w:val="0"/>
      <w:marTop w:val="0"/>
      <w:marBottom w:val="0"/>
      <w:divBdr>
        <w:top w:val="none" w:sz="0" w:space="0" w:color="auto"/>
        <w:left w:val="none" w:sz="0" w:space="0" w:color="auto"/>
        <w:bottom w:val="none" w:sz="0" w:space="0" w:color="auto"/>
        <w:right w:val="none" w:sz="0" w:space="0" w:color="auto"/>
      </w:divBdr>
    </w:div>
    <w:div w:id="1389449523">
      <w:bodyDiv w:val="1"/>
      <w:marLeft w:val="0"/>
      <w:marRight w:val="0"/>
      <w:marTop w:val="0"/>
      <w:marBottom w:val="0"/>
      <w:divBdr>
        <w:top w:val="none" w:sz="0" w:space="0" w:color="auto"/>
        <w:left w:val="none" w:sz="0" w:space="0" w:color="auto"/>
        <w:bottom w:val="none" w:sz="0" w:space="0" w:color="auto"/>
        <w:right w:val="none" w:sz="0" w:space="0" w:color="auto"/>
      </w:divBdr>
    </w:div>
    <w:div w:id="1527477588">
      <w:bodyDiv w:val="1"/>
      <w:marLeft w:val="0"/>
      <w:marRight w:val="0"/>
      <w:marTop w:val="0"/>
      <w:marBottom w:val="0"/>
      <w:divBdr>
        <w:top w:val="none" w:sz="0" w:space="0" w:color="auto"/>
        <w:left w:val="none" w:sz="0" w:space="0" w:color="auto"/>
        <w:bottom w:val="none" w:sz="0" w:space="0" w:color="auto"/>
        <w:right w:val="none" w:sz="0" w:space="0" w:color="auto"/>
      </w:divBdr>
    </w:div>
    <w:div w:id="1559970381">
      <w:bodyDiv w:val="1"/>
      <w:marLeft w:val="0"/>
      <w:marRight w:val="0"/>
      <w:marTop w:val="0"/>
      <w:marBottom w:val="0"/>
      <w:divBdr>
        <w:top w:val="none" w:sz="0" w:space="0" w:color="auto"/>
        <w:left w:val="none" w:sz="0" w:space="0" w:color="auto"/>
        <w:bottom w:val="none" w:sz="0" w:space="0" w:color="auto"/>
        <w:right w:val="none" w:sz="0" w:space="0" w:color="auto"/>
      </w:divBdr>
    </w:div>
    <w:div w:id="175311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1980</Words>
  <Characters>11292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2019-07-10T11:06:00Z</cp:lastPrinted>
  <dcterms:created xsi:type="dcterms:W3CDTF">2019-07-09T06:56:00Z</dcterms:created>
  <dcterms:modified xsi:type="dcterms:W3CDTF">2019-07-10T11:07:00Z</dcterms:modified>
</cp:coreProperties>
</file>