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977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53A35" w:rsidRDefault="00A53A35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53A35" w:rsidRDefault="00A53A3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E977C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29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53A35" w:rsidRDefault="00A53A35" w:rsidP="0037056B">
      <w:pPr>
        <w:rPr>
          <w:sz w:val="24"/>
          <w:szCs w:val="24"/>
        </w:rPr>
      </w:pPr>
    </w:p>
    <w:p w:rsidR="008E3B3A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О внесении изменений в постановление</w:t>
      </w:r>
    </w:p>
    <w:p w:rsidR="00A53A35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администрации города Югорска</w:t>
      </w:r>
    </w:p>
    <w:p w:rsidR="008E3B3A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от 31.10.2013 № 3287</w:t>
      </w:r>
    </w:p>
    <w:p w:rsidR="00A53A35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«О муниципальной программе</w:t>
      </w:r>
    </w:p>
    <w:p w:rsidR="00A53A35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города Югорска</w:t>
      </w:r>
      <w:r w:rsidR="00A53A35" w:rsidRPr="00A53A35">
        <w:rPr>
          <w:sz w:val="24"/>
          <w:szCs w:val="24"/>
        </w:rPr>
        <w:t xml:space="preserve"> </w:t>
      </w:r>
      <w:r w:rsidRPr="00A53A35">
        <w:rPr>
          <w:sz w:val="24"/>
          <w:szCs w:val="24"/>
        </w:rPr>
        <w:t xml:space="preserve">«Обеспечение </w:t>
      </w:r>
      <w:proofErr w:type="gramStart"/>
      <w:r w:rsidRPr="00A53A35">
        <w:rPr>
          <w:sz w:val="24"/>
          <w:szCs w:val="24"/>
        </w:rPr>
        <w:t>доступным</w:t>
      </w:r>
      <w:proofErr w:type="gramEnd"/>
    </w:p>
    <w:p w:rsidR="008E3B3A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и комфортным жильем</w:t>
      </w:r>
    </w:p>
    <w:p w:rsidR="00A53A35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жителей города Югорска</w:t>
      </w:r>
    </w:p>
    <w:p w:rsidR="008E3B3A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>на 2014 – 2020 годы»</w:t>
      </w:r>
    </w:p>
    <w:p w:rsidR="008E3B3A" w:rsidRPr="00A53A35" w:rsidRDefault="008E3B3A" w:rsidP="00A53A35">
      <w:pPr>
        <w:rPr>
          <w:sz w:val="24"/>
          <w:szCs w:val="24"/>
        </w:rPr>
      </w:pPr>
    </w:p>
    <w:p w:rsidR="008E3B3A" w:rsidRPr="00A53A35" w:rsidRDefault="008E3B3A" w:rsidP="00A53A35">
      <w:pPr>
        <w:rPr>
          <w:sz w:val="24"/>
          <w:szCs w:val="24"/>
        </w:rPr>
      </w:pPr>
    </w:p>
    <w:p w:rsidR="00A53A35" w:rsidRPr="00A53A35" w:rsidRDefault="008E3B3A" w:rsidP="00A53A35">
      <w:pPr>
        <w:rPr>
          <w:sz w:val="24"/>
          <w:szCs w:val="24"/>
        </w:rPr>
      </w:pPr>
      <w:r w:rsidRPr="00A53A35">
        <w:rPr>
          <w:sz w:val="24"/>
          <w:szCs w:val="24"/>
        </w:rPr>
        <w:tab/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программах города Югорска», в целях уточнения объемов финансирования программных мероприятий на 2016 год: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 xml:space="preserve">1. </w:t>
      </w:r>
      <w:proofErr w:type="gramStart"/>
      <w:r w:rsidRPr="00A53A35">
        <w:rPr>
          <w:sz w:val="24"/>
          <w:szCs w:val="24"/>
        </w:rPr>
        <w:t>Внести в приложение к постановлению администрации города Югорска от 31.10.2013 № 3287 «О муниципальной программе города Югорска «Обеспечение доступным и комфортным жильем жителей города Югорска на 2014 – 2020 годы» (с изменениями от 15.05.2014 № 2112, от 06.08.2014 № 4000, от 12.09.2014 № 4727, от 17.11.2014 № 6237, от 25.11.2014 № 6409, от 19.12.2014 № 7214, от 31.12.2014 № 7434, от 13.04.2015 № 1825, от 29.05.2015 № 2178, от 28.08.2015 № 2901</w:t>
      </w:r>
      <w:proofErr w:type="gramEnd"/>
      <w:r w:rsidRPr="00A53A35">
        <w:rPr>
          <w:sz w:val="24"/>
          <w:szCs w:val="24"/>
        </w:rPr>
        <w:t xml:space="preserve">, </w:t>
      </w:r>
      <w:proofErr w:type="gramStart"/>
      <w:r w:rsidRPr="00A53A35">
        <w:rPr>
          <w:sz w:val="24"/>
          <w:szCs w:val="24"/>
        </w:rPr>
        <w:t>от 01.12.2015 2015 № 3482, от 18.12.2015 № 3695, от 22.12.2015 № 3726,  от 30.12.2015 № 3912, от 23.03.2016 № 628, от 05.05.2016 № 957) следующие изменения:</w:t>
      </w:r>
      <w:proofErr w:type="gramEnd"/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>1.2. Таблицу 2 изложить в новой редакции (приложение 2).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  <w:r w:rsidRPr="00A53A35">
        <w:rPr>
          <w:sz w:val="24"/>
          <w:szCs w:val="24"/>
        </w:rPr>
        <w:t xml:space="preserve">4. </w:t>
      </w:r>
      <w:proofErr w:type="gramStart"/>
      <w:r w:rsidRPr="00A53A35">
        <w:rPr>
          <w:sz w:val="24"/>
          <w:szCs w:val="24"/>
        </w:rPr>
        <w:t>Контроль за</w:t>
      </w:r>
      <w:proofErr w:type="gramEnd"/>
      <w:r w:rsidRPr="00A53A35"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</w:t>
      </w:r>
      <w:r w:rsidR="00A53A35">
        <w:rPr>
          <w:sz w:val="24"/>
          <w:szCs w:val="24"/>
        </w:rPr>
        <w:t xml:space="preserve">                      </w:t>
      </w:r>
      <w:r w:rsidRPr="00A53A35">
        <w:rPr>
          <w:sz w:val="24"/>
          <w:szCs w:val="24"/>
        </w:rPr>
        <w:t xml:space="preserve">С.Д. </w:t>
      </w:r>
      <w:proofErr w:type="spellStart"/>
      <w:r w:rsidRPr="00A53A35">
        <w:rPr>
          <w:sz w:val="24"/>
          <w:szCs w:val="24"/>
        </w:rPr>
        <w:t>Голина</w:t>
      </w:r>
      <w:proofErr w:type="spellEnd"/>
      <w:r w:rsidRPr="00A53A35">
        <w:rPr>
          <w:sz w:val="24"/>
          <w:szCs w:val="24"/>
        </w:rPr>
        <w:t>.</w:t>
      </w:r>
    </w:p>
    <w:p w:rsidR="008E3B3A" w:rsidRPr="00A53A35" w:rsidRDefault="008E3B3A" w:rsidP="00A53A35">
      <w:pPr>
        <w:ind w:firstLine="709"/>
        <w:jc w:val="both"/>
        <w:rPr>
          <w:sz w:val="24"/>
          <w:szCs w:val="24"/>
        </w:rPr>
      </w:pPr>
    </w:p>
    <w:p w:rsidR="008E3B3A" w:rsidRDefault="008E3B3A" w:rsidP="00A53A35">
      <w:pPr>
        <w:pStyle w:val="Standard"/>
        <w:tabs>
          <w:tab w:val="left" w:pos="1095"/>
        </w:tabs>
        <w:ind w:firstLine="709"/>
        <w:jc w:val="both"/>
        <w:rPr>
          <w:lang w:val="ru-RU"/>
        </w:rPr>
      </w:pPr>
    </w:p>
    <w:p w:rsidR="008E3B3A" w:rsidRDefault="008E3B3A" w:rsidP="008E3B3A">
      <w:pPr>
        <w:pStyle w:val="Standard"/>
        <w:tabs>
          <w:tab w:val="left" w:pos="1095"/>
        </w:tabs>
        <w:ind w:left="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Глава города Югорска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Р.З. Салахов</w:t>
      </w:r>
    </w:p>
    <w:p w:rsidR="00256A87" w:rsidRDefault="00256A87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Pr="00A53A35" w:rsidRDefault="007548FB" w:rsidP="007548FB">
      <w:pPr>
        <w:autoSpaceDE w:val="0"/>
        <w:adjustRightInd w:val="0"/>
        <w:jc w:val="right"/>
        <w:rPr>
          <w:b/>
          <w:bCs/>
          <w:sz w:val="24"/>
          <w:szCs w:val="24"/>
        </w:rPr>
      </w:pPr>
      <w:r w:rsidRPr="00A53A35">
        <w:rPr>
          <w:b/>
          <w:bCs/>
          <w:sz w:val="24"/>
          <w:szCs w:val="24"/>
        </w:rPr>
        <w:lastRenderedPageBreak/>
        <w:t>Приложение 1</w:t>
      </w:r>
    </w:p>
    <w:p w:rsidR="007548FB" w:rsidRPr="00A53A35" w:rsidRDefault="007548FB" w:rsidP="007548FB">
      <w:pPr>
        <w:autoSpaceDE w:val="0"/>
        <w:adjustRightInd w:val="0"/>
        <w:jc w:val="right"/>
        <w:rPr>
          <w:b/>
          <w:bCs/>
          <w:sz w:val="24"/>
          <w:szCs w:val="24"/>
        </w:rPr>
      </w:pPr>
      <w:r w:rsidRPr="00A53A35">
        <w:rPr>
          <w:b/>
          <w:bCs/>
          <w:sz w:val="24"/>
          <w:szCs w:val="24"/>
        </w:rPr>
        <w:t>к постановлению</w:t>
      </w:r>
    </w:p>
    <w:p w:rsidR="007548FB" w:rsidRPr="00A53A35" w:rsidRDefault="007548FB" w:rsidP="007548FB">
      <w:pPr>
        <w:autoSpaceDE w:val="0"/>
        <w:adjustRightInd w:val="0"/>
        <w:jc w:val="right"/>
        <w:rPr>
          <w:b/>
          <w:bCs/>
          <w:sz w:val="24"/>
          <w:szCs w:val="24"/>
        </w:rPr>
      </w:pPr>
      <w:r w:rsidRPr="00A53A35">
        <w:rPr>
          <w:b/>
          <w:bCs/>
          <w:sz w:val="24"/>
          <w:szCs w:val="24"/>
        </w:rPr>
        <w:t>администрации города Югорска</w:t>
      </w:r>
    </w:p>
    <w:p w:rsidR="007548FB" w:rsidRPr="00A53A35" w:rsidRDefault="007548FB" w:rsidP="007548FB">
      <w:pPr>
        <w:autoSpaceDE w:val="0"/>
        <w:adjustRightInd w:val="0"/>
        <w:ind w:left="5664"/>
        <w:jc w:val="right"/>
        <w:rPr>
          <w:b/>
          <w:bCs/>
          <w:sz w:val="24"/>
          <w:szCs w:val="24"/>
        </w:rPr>
      </w:pPr>
      <w:r w:rsidRPr="00A53A35">
        <w:rPr>
          <w:b/>
          <w:bCs/>
          <w:sz w:val="24"/>
          <w:szCs w:val="24"/>
        </w:rPr>
        <w:t xml:space="preserve">от </w:t>
      </w:r>
      <w:r w:rsidR="00E977CB">
        <w:rPr>
          <w:b/>
          <w:bCs/>
          <w:sz w:val="24"/>
          <w:szCs w:val="24"/>
        </w:rPr>
        <w:t>29 июня 2016 года  № 1531</w:t>
      </w:r>
    </w:p>
    <w:p w:rsidR="007548FB" w:rsidRDefault="007548FB" w:rsidP="007548FB">
      <w:pPr>
        <w:autoSpaceDE w:val="0"/>
        <w:adjustRightInd w:val="0"/>
        <w:jc w:val="right"/>
        <w:rPr>
          <w:b/>
          <w:bCs/>
          <w:sz w:val="24"/>
          <w:szCs w:val="24"/>
        </w:rPr>
      </w:pPr>
    </w:p>
    <w:p w:rsidR="00A53A35" w:rsidRPr="00A53A35" w:rsidRDefault="00A53A35" w:rsidP="007548FB">
      <w:pPr>
        <w:autoSpaceDE w:val="0"/>
        <w:adjustRightInd w:val="0"/>
        <w:jc w:val="right"/>
        <w:rPr>
          <w:b/>
          <w:b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6408"/>
      </w:tblGrid>
      <w:tr w:rsidR="007548FB" w:rsidRPr="00A53A35" w:rsidTr="00A53A35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FB" w:rsidRPr="00A53A35" w:rsidRDefault="007548FB">
            <w:pPr>
              <w:widowControl w:val="0"/>
              <w:autoSpaceDN w:val="0"/>
              <w:rPr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A53A35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B" w:rsidRPr="00A53A35" w:rsidRDefault="007548FB">
            <w:pPr>
              <w:tabs>
                <w:tab w:val="left" w:pos="346"/>
              </w:tabs>
              <w:jc w:val="both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53A35">
              <w:rPr>
                <w:sz w:val="24"/>
                <w:szCs w:val="24"/>
              </w:rPr>
              <w:t>Объем финансирования программы составит                      1 682 476,6 тыс. руб., в том числе: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- 2014 год – 580 691,7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 из них: федеральный бюджет – 3 266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бюджет округа – 506 200,7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в том числе для оплаты приобретенного жилья по контрактам, заключенным в 2013 году – 77 467,5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бюджет города – 71 225,0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- 2015 год – 759 901,1 тыс. руб., 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682 760,8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кроме того остатки 2014 года для оплаты заключенных в 2014 году муниципальных контрактов о долевом участии в строительстве жилых помещений – 4 426, 2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бюджет города – 76 295,1 тыс. руб., в том числе </w:t>
            </w:r>
            <w:r w:rsidRPr="00A53A35">
              <w:rPr>
                <w:sz w:val="24"/>
                <w:szCs w:val="24"/>
                <w:lang w:eastAsia="ru-RU"/>
              </w:rPr>
              <w:t>оплата обязательств по муниципальным контрактам о долевом участии в строительстве, заключенным в 2014 году (местный бюджет) – 561,6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федеральный бюджет  - 845,2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- 2016 год – 135 116,5 тыс. руб., 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118 981,8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кроме того остатки 2015 года для оплаты заключенных в 2015 году муниципальных контрактов о долевом участии в строительстве жилых помещений – 5 549,2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бюджет города – 14 773,4 тыс. руб., в том числе </w:t>
            </w:r>
            <w:r w:rsidRPr="00A53A35">
              <w:rPr>
                <w:sz w:val="24"/>
                <w:szCs w:val="24"/>
                <w:lang w:eastAsia="ru-RU"/>
              </w:rPr>
              <w:t>оплата обязательств по муниципальным контрактам о долевом участии в строительстве, заключенным в 2015 году (местный бюджет) – 616,4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федеральный бюджет  - 1 361,3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- 2017 год – 48 693,5 тыс. руб., 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42 747,1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бюджет города – 5 212 тыс. руб.,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федеральный бюджет  - 734,4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- 2018 год – 55 906,0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43 413,8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бюджет города – 12 492,2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- 2019 год – 51 083,9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38 823,3 тыс. руб.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бюджет города – 12 260,6 тыс. руб.;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 xml:space="preserve">- 2020 год – </w:t>
            </w:r>
            <w:r w:rsidRPr="00A53A35">
              <w:rPr>
                <w:b/>
                <w:sz w:val="24"/>
                <w:szCs w:val="24"/>
              </w:rPr>
              <w:t xml:space="preserve"> </w:t>
            </w:r>
            <w:r w:rsidRPr="00A53A35">
              <w:rPr>
                <w:sz w:val="24"/>
                <w:szCs w:val="24"/>
              </w:rPr>
              <w:t>51 083,9 тыс. руб.:</w:t>
            </w:r>
          </w:p>
          <w:p w:rsidR="007548FB" w:rsidRPr="00A53A35" w:rsidRDefault="007548FB">
            <w:p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A53A35">
              <w:rPr>
                <w:sz w:val="24"/>
                <w:szCs w:val="24"/>
              </w:rPr>
              <w:t>из них: бюджет округа – 38 823,3 тыс. руб.</w:t>
            </w:r>
          </w:p>
          <w:p w:rsidR="007548FB" w:rsidRPr="00A53A35" w:rsidRDefault="007548FB">
            <w:pPr>
              <w:widowControl w:val="0"/>
              <w:tabs>
                <w:tab w:val="left" w:pos="346"/>
              </w:tabs>
              <w:autoSpaceDN w:val="0"/>
              <w:jc w:val="both"/>
              <w:rPr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A53A35">
              <w:rPr>
                <w:sz w:val="24"/>
                <w:szCs w:val="24"/>
              </w:rPr>
              <w:t>бюджет города – 12 260,6</w:t>
            </w:r>
            <w:r w:rsidRPr="00A53A35">
              <w:rPr>
                <w:b/>
                <w:sz w:val="24"/>
                <w:szCs w:val="24"/>
              </w:rPr>
              <w:t xml:space="preserve"> </w:t>
            </w:r>
            <w:r w:rsidRPr="00A53A35">
              <w:rPr>
                <w:sz w:val="24"/>
                <w:szCs w:val="24"/>
              </w:rPr>
              <w:t>тыс. руб.</w:t>
            </w:r>
          </w:p>
        </w:tc>
      </w:tr>
    </w:tbl>
    <w:p w:rsidR="007548FB" w:rsidRDefault="007548FB" w:rsidP="007548FB">
      <w:pPr>
        <w:autoSpaceDE w:val="0"/>
        <w:adjustRightInd w:val="0"/>
        <w:rPr>
          <w:rFonts w:cs="Tahoma"/>
          <w:b/>
          <w:color w:val="000000"/>
          <w:kern w:val="3"/>
          <w:lang w:eastAsia="en-US" w:bidi="en-US"/>
        </w:rPr>
      </w:pPr>
    </w:p>
    <w:p w:rsidR="007548FB" w:rsidRDefault="007548FB" w:rsidP="007548FB">
      <w:pPr>
        <w:autoSpaceDE w:val="0"/>
        <w:adjustRightInd w:val="0"/>
        <w:rPr>
          <w:b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7548FB" w:rsidRDefault="007548FB" w:rsidP="009233E1">
      <w:pPr>
        <w:rPr>
          <w:sz w:val="24"/>
          <w:szCs w:val="24"/>
        </w:rPr>
      </w:pPr>
    </w:p>
    <w:p w:rsidR="00A53A35" w:rsidRDefault="00A53A35" w:rsidP="00A53A35">
      <w:pPr>
        <w:autoSpaceDE w:val="0"/>
        <w:adjustRightInd w:val="0"/>
        <w:jc w:val="right"/>
        <w:rPr>
          <w:b/>
          <w:bCs/>
          <w:sz w:val="24"/>
          <w:szCs w:val="24"/>
        </w:rPr>
        <w:sectPr w:rsidR="00A53A3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53A35" w:rsidRDefault="00A53A35" w:rsidP="00A53A35">
      <w:pPr>
        <w:autoSpaceDE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2</w:t>
      </w:r>
    </w:p>
    <w:p w:rsidR="00A53A35" w:rsidRDefault="00A53A35" w:rsidP="00A53A35">
      <w:pPr>
        <w:autoSpaceDE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к постановлению</w:t>
      </w:r>
    </w:p>
    <w:p w:rsidR="00A53A35" w:rsidRDefault="00A53A35" w:rsidP="00A53A35">
      <w:pPr>
        <w:autoSpaceDE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A53A35" w:rsidRDefault="00E977CB" w:rsidP="00A53A35">
      <w:pPr>
        <w:autoSpaceDE w:val="0"/>
        <w:adjustRightInd w:val="0"/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29 июня 2016 года  № 1531</w:t>
      </w:r>
    </w:p>
    <w:p w:rsidR="00A53A35" w:rsidRDefault="00A53A35" w:rsidP="00A53A35">
      <w:pPr>
        <w:jc w:val="right"/>
        <w:rPr>
          <w:b/>
          <w:sz w:val="24"/>
          <w:szCs w:val="24"/>
        </w:rPr>
      </w:pPr>
    </w:p>
    <w:p w:rsidR="00A53A35" w:rsidRDefault="00A53A35" w:rsidP="00A53A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A53A35" w:rsidRDefault="00A53A35" w:rsidP="00A53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A53A35" w:rsidRDefault="00A53A35" w:rsidP="00A53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доступным и комфортным жильём жителей города Югорска на 2014-2020 годы»</w:t>
      </w:r>
    </w:p>
    <w:tbl>
      <w:tblPr>
        <w:tblW w:w="156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843"/>
        <w:gridCol w:w="1559"/>
        <w:gridCol w:w="142"/>
        <w:gridCol w:w="1184"/>
        <w:gridCol w:w="15"/>
        <w:gridCol w:w="1257"/>
        <w:gridCol w:w="1280"/>
        <w:gridCol w:w="1279"/>
        <w:gridCol w:w="1137"/>
        <w:gridCol w:w="1133"/>
        <w:gridCol w:w="10"/>
        <w:gridCol w:w="1125"/>
        <w:gridCol w:w="10"/>
        <w:gridCol w:w="1209"/>
        <w:gridCol w:w="46"/>
        <w:gridCol w:w="10"/>
        <w:gridCol w:w="9"/>
        <w:gridCol w:w="1069"/>
        <w:gridCol w:w="65"/>
      </w:tblGrid>
      <w:tr w:rsidR="00A53A35" w:rsidTr="00D35D0C">
        <w:trPr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ответственный исполнитель / соисполнитель </w:t>
            </w:r>
            <w:r>
              <w:rPr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09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финансовые затраты на реализацию (тыс. руб.)</w:t>
            </w:r>
          </w:p>
        </w:tc>
      </w:tr>
      <w:tr w:rsidR="00A53A35" w:rsidTr="00D35D0C">
        <w:trPr>
          <w:trHeight w:val="2493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A53A35" w:rsidTr="00D35D0C">
        <w:trPr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</w:tr>
      <w:tr w:rsidR="00A53A35" w:rsidTr="00D35D0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Цель 1. 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</w:t>
            </w:r>
          </w:p>
        </w:tc>
      </w:tr>
      <w:tr w:rsidR="00A53A35" w:rsidTr="00D35D0C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Подпрограмма 1. Развитие градостроительной деятельности</w:t>
            </w:r>
          </w:p>
        </w:tc>
      </w:tr>
      <w:tr w:rsidR="00A53A35" w:rsidTr="00D35D0C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Задача 1. 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      </w:r>
          </w:p>
        </w:tc>
      </w:tr>
      <w:tr w:rsidR="00A53A35" w:rsidTr="00D35D0C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Разработка и актуализация комплексной системы управления развитием территории (1,2,3)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109 136,8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23 743,6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14 606,8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16 853,9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</w:tr>
      <w:tr w:rsidR="00A53A35" w:rsidTr="00D35D0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25 632,6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16 239,4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1 606,8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1 853,9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</w:tr>
      <w:tr w:rsidR="00A53A35" w:rsidTr="00D35D0C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83 504,2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7 504,2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13 000,00  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15 000,00 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16 000,00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16 000,00  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16 000,00  </w:t>
            </w:r>
          </w:p>
        </w:tc>
      </w:tr>
      <w:tr w:rsidR="00A53A35" w:rsidTr="00D35D0C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109 136,8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23 743,0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14 606,8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16 853,9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</w:tr>
      <w:tr w:rsidR="00A53A35" w:rsidTr="00D35D0C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25 632,6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16 239,4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1 853,9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</w:tr>
      <w:tr w:rsidR="00A53A35" w:rsidTr="00D35D0C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83 504,2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7 504,2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13 000,0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</w:tr>
      <w:tr w:rsidR="00A53A35" w:rsidTr="00D35D0C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109 136,8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23 743,6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14 606,8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16 853,9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17 977,5</w:t>
            </w:r>
          </w:p>
        </w:tc>
      </w:tr>
      <w:tr w:rsidR="00A53A35" w:rsidTr="00D35D0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25 632,6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16 239,4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1 853,9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1 977,5</w:t>
            </w:r>
          </w:p>
        </w:tc>
      </w:tr>
      <w:tr w:rsidR="00A53A35" w:rsidTr="00D35D0C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83 504,2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7 504,2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13 000,0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16 000,0</w:t>
            </w:r>
          </w:p>
        </w:tc>
      </w:tr>
      <w:tr w:rsidR="00A53A35" w:rsidTr="00D35D0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Цель 2. Создание условий, способствующих улучшению жилищных условий граждан и улучшение жилищных условий граждан, признанных в установленном порядке участниками программы</w:t>
            </w:r>
          </w:p>
        </w:tc>
      </w:tr>
      <w:tr w:rsidR="00A53A35" w:rsidTr="00D35D0C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Подпрограмма 2. Жилье</w:t>
            </w:r>
          </w:p>
        </w:tc>
      </w:tr>
      <w:tr w:rsidR="00A53A35" w:rsidTr="00D35D0C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Задача 1. Предоставление финансовой поддержки на приобретение жилья гражданам города Югорска</w:t>
            </w:r>
          </w:p>
        </w:tc>
      </w:tr>
      <w:tr w:rsidR="00A53A35" w:rsidTr="00D35D0C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Предоставление субсидий молодым семьям города Югорска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жилищной политики, </w:t>
            </w: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43 952,0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10 624,4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1 154,6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10 635,4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6 316,5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</w:tr>
      <w:tr w:rsidR="00A53A35" w:rsidTr="00D35D0C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2 527,2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1 062,5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1 361,3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38 953,1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9 030,7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999,0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8 742,3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5 684,8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</w:tr>
      <w:tr w:rsidR="00A53A35" w:rsidTr="00D35D0C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2 471,7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531,8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631,7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</w:tr>
      <w:tr w:rsidR="00A53A35" w:rsidTr="00D35D0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субсидией лица, приравненного по льготам к ветеранам Великой Отечественной войны (4,6)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жилищной политики, </w:t>
            </w: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1 917,9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1 917,9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20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448,9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448,9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Предоставление мер государственной поддержки и улучшение жилищных условий семей ветеранов боевых действий и инвалидов (4,7)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жилищной политики, </w:t>
            </w: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2 210,7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734,5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741,8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по  предоставлению финансовой поддержки на приобретение жилья отдельными категориями граждан 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1,4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48 090,4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13 278,2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1 899,9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10 636,8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7 054,4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5 073,7</w:t>
            </w:r>
          </w:p>
        </w:tc>
      </w:tr>
      <w:tr w:rsidR="00A53A35" w:rsidTr="00D35D0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6 206,9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3 266,0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845,2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1 361,3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39 411,8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9 481,0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1 002,5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8 743,7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5 688,3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4 832,1</w:t>
            </w:r>
          </w:p>
        </w:tc>
      </w:tr>
      <w:tr w:rsidR="00A53A35" w:rsidTr="00D35D0C">
        <w:trPr>
          <w:trHeight w:val="1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2 471,7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531,8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631,7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241,6</w:t>
            </w:r>
          </w:p>
        </w:tc>
      </w:tr>
      <w:tr w:rsidR="00A53A35" w:rsidTr="00D35D0C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1509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Задача 2. Содействие реализации проектов жилищного строительства</w:t>
            </w:r>
          </w:p>
        </w:tc>
      </w:tr>
      <w:tr w:rsidR="00A53A35" w:rsidTr="00D35D0C">
        <w:trPr>
          <w:gridAfter w:val="1"/>
          <w:wAfter w:w="65" w:type="dxa"/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жилых помещений и участие в долевом строительстве жилых помещений (5,9,10,11,12)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жилищной политики, </w:t>
            </w: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1 525 152,9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543 573,4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758 001,2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109 872,9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24 785,2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32 854,8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</w:tr>
      <w:tr w:rsidR="00A53A35" w:rsidTr="00D35D0C">
        <w:trPr>
          <w:gridAfter w:val="1"/>
          <w:wAfter w:w="65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1 348 834,8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489 215,5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681 758,3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97 238,1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22 058,8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22 581,7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</w:tr>
      <w:tr w:rsidR="00A53A35" w:rsidTr="00D35D0C">
        <w:trPr>
          <w:gridAfter w:val="1"/>
          <w:wAfter w:w="65" w:type="dxa"/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оплата приобрете</w:t>
            </w:r>
            <w:r>
              <w:rPr>
                <w:color w:val="000000"/>
                <w:lang w:eastAsia="ru-RU"/>
              </w:rPr>
              <w:lastRenderedPageBreak/>
              <w:t>нного жилья 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77 467,5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5 549,2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176 318,1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54 357,90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76 242,9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12 634,8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2 726,4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10 273,1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</w:tr>
      <w:tr w:rsidR="00A53A35" w:rsidTr="00D35D0C">
        <w:trPr>
          <w:gridAfter w:val="1"/>
          <w:wAfter w:w="65" w:type="dxa"/>
          <w:trHeight w:val="10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Итого по задаче 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1 525 152,9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543 573,4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758 001,2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109 872,9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24 785,2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32 854,8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</w:tr>
      <w:tr w:rsidR="00A53A35" w:rsidTr="00D35D0C">
        <w:trPr>
          <w:gridAfter w:val="1"/>
          <w:wAfter w:w="65" w:type="dxa"/>
          <w:trHeight w:val="10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1 348 834,8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489 215,5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681 758,3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97 238,1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22 058,8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22 581,7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</w:tr>
      <w:tr w:rsidR="00A53A35" w:rsidTr="00D35D0C">
        <w:trPr>
          <w:gridAfter w:val="1"/>
          <w:wAfter w:w="65" w:type="dxa"/>
          <w:trHeight w:val="20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оплата приобретенного жилья 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42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5 549,2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2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176 318,1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54 357,9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76 242,9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12 634,8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2 726,4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10 273,1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</w:tr>
      <w:tr w:rsidR="00A53A35" w:rsidTr="00D35D0C">
        <w:trPr>
          <w:gridAfter w:val="1"/>
          <w:wAfter w:w="65" w:type="dxa"/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150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3. Стимулирование индивидуального жилищного строительства на территории города Югорска</w:t>
            </w:r>
          </w:p>
        </w:tc>
      </w:tr>
      <w:tr w:rsidR="00A53A35" w:rsidTr="00D35D0C">
        <w:trPr>
          <w:gridAfter w:val="1"/>
          <w:wAfter w:w="65" w:type="dxa"/>
          <w:trHeight w:val="27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Компенсация части затрат отдельным категориям граждан, осуществляющим строительство жилья (в соответствии с утвержденным Порядком) (12)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 w:rsidP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Итого по задаче 3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подпрограмме 2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1 573 339,8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556 948,1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759 901,1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120 509,7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31 839,6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37 928,5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33 106,4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33 106,4</w:t>
            </w:r>
          </w:p>
        </w:tc>
      </w:tr>
      <w:tr w:rsidR="00A53A35" w:rsidTr="00D35D0C">
        <w:trPr>
          <w:gridAfter w:val="1"/>
          <w:wAfter w:w="65" w:type="dxa"/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6 206,9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3 266,0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845,2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1 361,3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734,4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1 388 246,6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498 696,5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682 760,8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105 981,8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27 747,1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27 413,8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22 823,3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22 823,3</w:t>
            </w:r>
          </w:p>
        </w:tc>
      </w:tr>
      <w:tr w:rsidR="00A53A35" w:rsidTr="00D35D0C">
        <w:trPr>
          <w:gridAfter w:val="1"/>
          <w:wAfter w:w="65" w:type="dxa"/>
          <w:trHeight w:val="1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оплата приобретенного жилья 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1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5 549,2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178 886,3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54 985,6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76 295,1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13 166,6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3 358,1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10 514,7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10 283,1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10 283,1</w:t>
            </w:r>
          </w:p>
        </w:tc>
      </w:tr>
      <w:tr w:rsidR="00A53A35" w:rsidTr="00D35D0C">
        <w:trPr>
          <w:gridAfter w:val="1"/>
          <w:wAfter w:w="65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1 682 476,6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580 691,7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759 901,1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135 116,5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48 693,5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55 906,0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51 083,9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51 083,9</w:t>
            </w:r>
          </w:p>
        </w:tc>
      </w:tr>
      <w:tr w:rsidR="00A53A35" w:rsidTr="00D35D0C">
        <w:trPr>
          <w:gridAfter w:val="1"/>
          <w:wAfter w:w="65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6 206,9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3 266,0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1 361,3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734,4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1 471 750,8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506 200,7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682 760,8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118 981,8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42 747,1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43 413,8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38 823,3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38 823,3</w:t>
            </w:r>
          </w:p>
        </w:tc>
      </w:tr>
      <w:tr w:rsidR="00A53A35" w:rsidTr="00D35D0C">
        <w:trPr>
          <w:gridAfter w:val="1"/>
          <w:wAfter w:w="65" w:type="dxa"/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оплата приобретенного жилья 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77 467,5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16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5 549,2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204 518,9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71 225,0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76 295,1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14 773,4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5 212,0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12 492,2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12 260,6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12 260,6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Инвестиции в объекты муниципальной собственности 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1 525 152,9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543 573,4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758 001,2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109 872,9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24 785,2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32 854,8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28 032,7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1 348 834,8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489 215,5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681 758,3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97 238,1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22 058,8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22 581,7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17 991,2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оплата приобретенного жилья 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5 549,2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176 318,1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54 357,90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76 242,9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12 634,8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2 726,4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10 273,1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10 041,5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исполнитель:</w:t>
            </w:r>
          </w:p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жилищной политики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1 573 233,5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556 850,2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759 897,6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120 508,3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31 836,1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37 928,5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33 106,4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33 106,4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6 206,9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3 266,0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845,2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1 361,3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1 388 236,8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498 695,1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682 757,3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105 980,4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27 743,6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27 413,8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22 823,3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22 823,3</w:t>
            </w:r>
          </w:p>
        </w:tc>
      </w:tr>
      <w:tr w:rsidR="00A53A35" w:rsidTr="00D35D0C">
        <w:trPr>
          <w:gridAfter w:val="1"/>
          <w:wAfter w:w="65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 том числе оплата приобретенного жилья </w:t>
            </w:r>
            <w:r>
              <w:rPr>
                <w:color w:val="000000"/>
                <w:lang w:eastAsia="ru-RU"/>
              </w:rPr>
              <w:lastRenderedPageBreak/>
              <w:t>по контрактам, заключенным в 2013 году (бюджет автономного округа)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77 467,5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77 467,5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кроме того переходящие остатки для оплаты по заключенным контрактам (бюджет автономного округа)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9 975,4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4 426,2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5 549,2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A53A35" w:rsidTr="00D35D0C">
        <w:trPr>
          <w:gridAfter w:val="1"/>
          <w:wAfter w:w="65" w:type="dxa"/>
          <w:trHeight w:val="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178 789,8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54 889,1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76 295,1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13 166,6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3 358,1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10 514,7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10 283,1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10 283,1</w:t>
            </w:r>
          </w:p>
        </w:tc>
      </w:tr>
      <w:tr w:rsidR="00A53A35" w:rsidTr="00D35D0C">
        <w:trPr>
          <w:gridAfter w:val="1"/>
          <w:wAfter w:w="65" w:type="dxa"/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1:</w:t>
            </w:r>
          </w:p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109 233,3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23 840,1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14 606,8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16 853,9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  <w:tc>
          <w:tcPr>
            <w:tcW w:w="1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17 977,5</w:t>
            </w:r>
          </w:p>
        </w:tc>
      </w:tr>
      <w:tr w:rsidR="00A53A35" w:rsidTr="00D35D0C">
        <w:trPr>
          <w:gridAfter w:val="1"/>
          <w:wAfter w:w="65" w:type="dxa"/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83 504,2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7 504,2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15 000,0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16 000,0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16 000,0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16 000,0</w:t>
            </w:r>
          </w:p>
        </w:tc>
      </w:tr>
      <w:tr w:rsidR="00A53A35" w:rsidTr="00D35D0C">
        <w:trPr>
          <w:gridAfter w:val="1"/>
          <w:wAfter w:w="65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25 729,1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16 335,9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1 606,8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1 853,9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  <w:tc>
          <w:tcPr>
            <w:tcW w:w="1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1 977,5</w:t>
            </w:r>
          </w:p>
        </w:tc>
      </w:tr>
      <w:tr w:rsidR="00A53A35" w:rsidTr="00D35D0C">
        <w:trPr>
          <w:gridAfter w:val="1"/>
          <w:wAfter w:w="65" w:type="dxa"/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A35" w:rsidRDefault="00A53A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2:</w:t>
            </w:r>
          </w:p>
          <w:p w:rsidR="00A53A35" w:rsidRDefault="00A53A3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35" w:rsidRDefault="00A53A3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</w:tbl>
    <w:p w:rsidR="00A53A35" w:rsidRDefault="00A53A35" w:rsidP="00A53A35">
      <w:pPr>
        <w:rPr>
          <w:b/>
          <w:sz w:val="24"/>
          <w:szCs w:val="24"/>
          <w:lang w:eastAsia="en-US"/>
        </w:rPr>
      </w:pPr>
    </w:p>
    <w:p w:rsidR="007548FB" w:rsidRPr="009233E1" w:rsidRDefault="007548FB" w:rsidP="009233E1">
      <w:pPr>
        <w:rPr>
          <w:sz w:val="24"/>
          <w:szCs w:val="24"/>
        </w:rPr>
      </w:pPr>
    </w:p>
    <w:sectPr w:rsidR="007548FB" w:rsidRPr="009233E1" w:rsidSect="00A53A3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48FB"/>
    <w:rsid w:val="007D5A8E"/>
    <w:rsid w:val="007E29A5"/>
    <w:rsid w:val="007F4A15"/>
    <w:rsid w:val="008267F4"/>
    <w:rsid w:val="008478F4"/>
    <w:rsid w:val="00886003"/>
    <w:rsid w:val="008C407D"/>
    <w:rsid w:val="008E3B3A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53A35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5D0C"/>
    <w:rsid w:val="00D6114D"/>
    <w:rsid w:val="00D6571C"/>
    <w:rsid w:val="00DD3187"/>
    <w:rsid w:val="00E864FB"/>
    <w:rsid w:val="00E91200"/>
    <w:rsid w:val="00E977CB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DC82-C9A6-49C3-BCFA-0FFD74D6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2016-06-29T08:00:00Z</cp:lastPrinted>
  <dcterms:created xsi:type="dcterms:W3CDTF">2011-11-15T08:57:00Z</dcterms:created>
  <dcterms:modified xsi:type="dcterms:W3CDTF">2016-06-29T08:00:00Z</dcterms:modified>
</cp:coreProperties>
</file>