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9E53FC" w:rsidP="0074186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План </w:t>
      </w:r>
      <w:r w:rsidR="00CC725E" w:rsidRPr="00FE1C4D">
        <w:rPr>
          <w:rFonts w:ascii="Times New Roman" w:hAnsi="Times New Roman" w:cs="Times New Roman"/>
          <w:sz w:val="24"/>
          <w:szCs w:val="24"/>
        </w:rPr>
        <w:t xml:space="preserve">городских мероприятий </w:t>
      </w:r>
      <w:r w:rsidR="00835D50" w:rsidRPr="00FE1C4D">
        <w:rPr>
          <w:rFonts w:ascii="Times New Roman" w:hAnsi="Times New Roman" w:cs="Times New Roman"/>
          <w:sz w:val="24"/>
          <w:szCs w:val="24"/>
        </w:rPr>
        <w:t>органов местного самоуправления с</w:t>
      </w:r>
      <w:r w:rsidR="00CB3A26">
        <w:rPr>
          <w:rFonts w:ascii="Times New Roman" w:hAnsi="Times New Roman" w:cs="Times New Roman"/>
          <w:sz w:val="24"/>
          <w:szCs w:val="24"/>
        </w:rPr>
        <w:t xml:space="preserve"> 0</w:t>
      </w:r>
      <w:r w:rsidR="00A43187">
        <w:rPr>
          <w:rFonts w:ascii="Times New Roman" w:hAnsi="Times New Roman" w:cs="Times New Roman"/>
          <w:sz w:val="24"/>
          <w:szCs w:val="24"/>
        </w:rPr>
        <w:t>9</w:t>
      </w:r>
      <w:r w:rsidR="0077520D">
        <w:rPr>
          <w:rFonts w:ascii="Times New Roman" w:hAnsi="Times New Roman" w:cs="Times New Roman"/>
          <w:sz w:val="24"/>
          <w:szCs w:val="24"/>
        </w:rPr>
        <w:t>.0</w:t>
      </w:r>
      <w:r w:rsidR="00CB3A26">
        <w:rPr>
          <w:rFonts w:ascii="Times New Roman" w:hAnsi="Times New Roman" w:cs="Times New Roman"/>
          <w:sz w:val="24"/>
          <w:szCs w:val="24"/>
        </w:rPr>
        <w:t>4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A43187">
        <w:rPr>
          <w:rFonts w:ascii="Times New Roman" w:hAnsi="Times New Roman" w:cs="Times New Roman"/>
          <w:sz w:val="24"/>
          <w:szCs w:val="24"/>
        </w:rPr>
        <w:t>15</w:t>
      </w:r>
      <w:r w:rsidR="00EE5DA5">
        <w:rPr>
          <w:rFonts w:ascii="Times New Roman" w:hAnsi="Times New Roman" w:cs="Times New Roman"/>
          <w:sz w:val="24"/>
          <w:szCs w:val="24"/>
        </w:rPr>
        <w:t>.04</w:t>
      </w:r>
      <w:r w:rsidR="0077520D">
        <w:rPr>
          <w:rFonts w:ascii="Times New Roman" w:hAnsi="Times New Roman" w:cs="Times New Roman"/>
          <w:sz w:val="24"/>
          <w:szCs w:val="24"/>
        </w:rPr>
        <w:t>.</w:t>
      </w:r>
      <w:r w:rsidR="00835D50" w:rsidRPr="00FE1C4D">
        <w:rPr>
          <w:rFonts w:ascii="Times New Roman" w:hAnsi="Times New Roman" w:cs="Times New Roman"/>
          <w:sz w:val="24"/>
          <w:szCs w:val="24"/>
        </w:rPr>
        <w:t>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C26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96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26961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C26961">
        <w:rPr>
          <w:rFonts w:ascii="Times New Roman" w:hAnsi="Times New Roman" w:cs="Times New Roman"/>
          <w:sz w:val="24"/>
          <w:szCs w:val="24"/>
        </w:rPr>
        <w:t>горск</w:t>
      </w:r>
      <w:proofErr w:type="spellEnd"/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19" w:type="dxa"/>
        <w:jc w:val="center"/>
        <w:tblInd w:w="-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031"/>
        <w:gridCol w:w="998"/>
        <w:gridCol w:w="2279"/>
        <w:gridCol w:w="5811"/>
      </w:tblGrid>
      <w:tr w:rsidR="000161BC" w:rsidRPr="00266E1F" w:rsidTr="00891801">
        <w:trPr>
          <w:jc w:val="center"/>
        </w:trPr>
        <w:tc>
          <w:tcPr>
            <w:tcW w:w="6031" w:type="dxa"/>
            <w:tcBorders>
              <w:bottom w:val="single" w:sz="4" w:space="0" w:color="auto"/>
            </w:tcBorders>
            <w:shd w:val="clear" w:color="auto" w:fill="auto"/>
          </w:tcPr>
          <w:p w:rsidR="000161BC" w:rsidRPr="00266E1F" w:rsidRDefault="000161BC" w:rsidP="009F3670">
            <w:pPr>
              <w:jc w:val="center"/>
              <w:rPr>
                <w:b/>
              </w:rPr>
            </w:pPr>
            <w:r w:rsidRPr="00266E1F">
              <w:rPr>
                <w:b/>
              </w:rPr>
              <w:t>Дата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0161BC" w:rsidRPr="00266E1F" w:rsidRDefault="000161BC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Время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0161BC" w:rsidRPr="00266E1F" w:rsidRDefault="000161BC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Место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:rsidR="000161BC" w:rsidRPr="00266E1F" w:rsidRDefault="000161BC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Наименование мероприятия</w:t>
            </w:r>
          </w:p>
        </w:tc>
      </w:tr>
      <w:tr w:rsidR="000161BC" w:rsidRPr="00266E1F" w:rsidTr="000161BC">
        <w:trPr>
          <w:trHeight w:val="504"/>
          <w:jc w:val="center"/>
        </w:trPr>
        <w:tc>
          <w:tcPr>
            <w:tcW w:w="6031" w:type="dxa"/>
            <w:shd w:val="clear" w:color="auto" w:fill="auto"/>
          </w:tcPr>
          <w:p w:rsidR="000161BC" w:rsidRPr="006346BE" w:rsidRDefault="000161BC" w:rsidP="006346B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0161BC" w:rsidRPr="00266E1F" w:rsidRDefault="000161BC" w:rsidP="00A4318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09.04</w:t>
            </w:r>
            <w:r w:rsidRPr="006346BE">
              <w:rPr>
                <w:rFonts w:ascii="Times New Roman" w:hAnsi="Times New Roman"/>
                <w:b/>
                <w:sz w:val="24"/>
              </w:rPr>
              <w:t>.2018</w:t>
            </w:r>
          </w:p>
        </w:tc>
        <w:tc>
          <w:tcPr>
            <w:tcW w:w="998" w:type="dxa"/>
            <w:shd w:val="clear" w:color="auto" w:fill="auto"/>
          </w:tcPr>
          <w:p w:rsidR="000161BC" w:rsidRPr="00795B2A" w:rsidRDefault="000161BC" w:rsidP="00084AC8">
            <w:pPr>
              <w:rPr>
                <w:bCs/>
              </w:rPr>
            </w:pPr>
            <w:r>
              <w:rPr>
                <w:bCs/>
              </w:rPr>
              <w:t>16:00</w:t>
            </w:r>
          </w:p>
        </w:tc>
        <w:tc>
          <w:tcPr>
            <w:tcW w:w="2279" w:type="dxa"/>
            <w:shd w:val="clear" w:color="auto" w:fill="auto"/>
          </w:tcPr>
          <w:p w:rsidR="000161BC" w:rsidRPr="00D95EEB" w:rsidRDefault="000161BC" w:rsidP="007D578C">
            <w:pPr>
              <w:contextualSpacing/>
              <w:jc w:val="center"/>
            </w:pPr>
            <w:r>
              <w:t>Администрация города Югорска</w:t>
            </w:r>
          </w:p>
        </w:tc>
        <w:tc>
          <w:tcPr>
            <w:tcW w:w="5811" w:type="dxa"/>
            <w:shd w:val="clear" w:color="auto" w:fill="auto"/>
          </w:tcPr>
          <w:p w:rsidR="000161BC" w:rsidRPr="00535356" w:rsidRDefault="000161BC" w:rsidP="003B6CD3">
            <w:pPr>
              <w:contextualSpacing/>
              <w:jc w:val="center"/>
            </w:pPr>
            <w:r w:rsidRPr="00535356">
              <w:t xml:space="preserve">Заседание </w:t>
            </w:r>
            <w:proofErr w:type="gramStart"/>
            <w:r w:rsidRPr="00535356">
              <w:t>антинаркотической</w:t>
            </w:r>
            <w:proofErr w:type="gramEnd"/>
            <w:r w:rsidRPr="00535356">
              <w:t xml:space="preserve"> </w:t>
            </w:r>
          </w:p>
          <w:p w:rsidR="000161BC" w:rsidRPr="00E30FDA" w:rsidRDefault="000161BC" w:rsidP="00535356">
            <w:pPr>
              <w:contextualSpacing/>
              <w:jc w:val="center"/>
              <w:rPr>
                <w:highlight w:val="yellow"/>
              </w:rPr>
            </w:pPr>
            <w:r w:rsidRPr="00535356">
              <w:t>комиссии</w:t>
            </w:r>
          </w:p>
        </w:tc>
      </w:tr>
      <w:tr w:rsidR="000161BC" w:rsidRPr="00266E1F" w:rsidTr="00891801">
        <w:trPr>
          <w:trHeight w:val="506"/>
          <w:jc w:val="center"/>
        </w:trPr>
        <w:tc>
          <w:tcPr>
            <w:tcW w:w="6031" w:type="dxa"/>
            <w:shd w:val="clear" w:color="auto" w:fill="auto"/>
          </w:tcPr>
          <w:p w:rsidR="000161BC" w:rsidRPr="00266E1F" w:rsidRDefault="000161BC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0161BC" w:rsidRPr="00266E1F" w:rsidRDefault="000161BC" w:rsidP="00A4318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04.</w:t>
            </w:r>
            <w:r w:rsidRPr="00266E1F">
              <w:rPr>
                <w:rFonts w:ascii="Times New Roman" w:hAnsi="Times New Roman"/>
                <w:b/>
                <w:sz w:val="24"/>
              </w:rPr>
              <w:t>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998" w:type="dxa"/>
            <w:shd w:val="clear" w:color="auto" w:fill="auto"/>
          </w:tcPr>
          <w:p w:rsidR="000161BC" w:rsidRPr="00DD62FD" w:rsidRDefault="000161BC" w:rsidP="00306A34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14:00</w:t>
            </w:r>
          </w:p>
        </w:tc>
        <w:tc>
          <w:tcPr>
            <w:tcW w:w="2279" w:type="dxa"/>
            <w:shd w:val="clear" w:color="auto" w:fill="auto"/>
          </w:tcPr>
          <w:p w:rsidR="000161BC" w:rsidRPr="00306A34" w:rsidRDefault="000161BC" w:rsidP="001D18A9">
            <w:pPr>
              <w:spacing w:line="276" w:lineRule="auto"/>
              <w:jc w:val="center"/>
              <w:rPr>
                <w:lang w:eastAsia="en-US"/>
              </w:rPr>
            </w:pPr>
            <w:r>
              <w:t>Территория города Югорска</w:t>
            </w:r>
          </w:p>
        </w:tc>
        <w:tc>
          <w:tcPr>
            <w:tcW w:w="5811" w:type="dxa"/>
            <w:shd w:val="clear" w:color="auto" w:fill="auto"/>
          </w:tcPr>
          <w:p w:rsidR="000161BC" w:rsidRPr="00306A34" w:rsidRDefault="000161BC" w:rsidP="00B96E10">
            <w:pPr>
              <w:jc w:val="both"/>
              <w:rPr>
                <w:b/>
              </w:rPr>
            </w:pPr>
            <w:r>
              <w:t>Межведомственная инспекционная комиссия содержания дорог города Югорска</w:t>
            </w:r>
          </w:p>
        </w:tc>
      </w:tr>
      <w:tr w:rsidR="000161BC" w:rsidRPr="00266E1F" w:rsidTr="00891801">
        <w:trPr>
          <w:trHeight w:val="576"/>
          <w:jc w:val="center"/>
        </w:trPr>
        <w:tc>
          <w:tcPr>
            <w:tcW w:w="6031" w:type="dxa"/>
            <w:shd w:val="clear" w:color="auto" w:fill="auto"/>
          </w:tcPr>
          <w:p w:rsidR="000161BC" w:rsidRPr="00266E1F" w:rsidRDefault="000161BC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0161BC" w:rsidRPr="00266E1F" w:rsidRDefault="000161BC" w:rsidP="00A4318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04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998" w:type="dxa"/>
            <w:shd w:val="clear" w:color="auto" w:fill="auto"/>
          </w:tcPr>
          <w:p w:rsidR="000161BC" w:rsidRPr="00DD62FD" w:rsidRDefault="000161BC" w:rsidP="00CE779F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18:30</w:t>
            </w:r>
          </w:p>
        </w:tc>
        <w:tc>
          <w:tcPr>
            <w:tcW w:w="2279" w:type="dxa"/>
            <w:shd w:val="clear" w:color="auto" w:fill="auto"/>
          </w:tcPr>
          <w:p w:rsidR="000161BC" w:rsidRDefault="000161BC" w:rsidP="008A5F01">
            <w:pPr>
              <w:jc w:val="center"/>
            </w:pPr>
            <w:r>
              <w:t xml:space="preserve">самолет </w:t>
            </w:r>
          </w:p>
          <w:p w:rsidR="000161BC" w:rsidRDefault="000161BC" w:rsidP="008A5F01">
            <w:pPr>
              <w:jc w:val="center"/>
            </w:pPr>
            <w:r>
              <w:t>ЯК-40</w:t>
            </w:r>
          </w:p>
          <w:p w:rsidR="000161BC" w:rsidRPr="00306A34" w:rsidRDefault="000161BC" w:rsidP="008A5F01">
            <w:pPr>
              <w:jc w:val="center"/>
              <w:rPr>
                <w:highlight w:val="yellow"/>
              </w:rPr>
            </w:pPr>
            <w:r>
              <w:t>Территория по ул. Попова</w:t>
            </w:r>
          </w:p>
        </w:tc>
        <w:tc>
          <w:tcPr>
            <w:tcW w:w="5811" w:type="dxa"/>
            <w:shd w:val="clear" w:color="auto" w:fill="auto"/>
          </w:tcPr>
          <w:p w:rsidR="000161BC" w:rsidRPr="00362221" w:rsidRDefault="000161BC" w:rsidP="00306A34">
            <w:pPr>
              <w:jc w:val="center"/>
            </w:pPr>
            <w:r>
              <w:rPr>
                <w:bCs/>
                <w:color w:val="000000"/>
              </w:rPr>
              <w:t>Организация гражданско-патриотической акции «Космический забег». Открытие</w:t>
            </w:r>
          </w:p>
        </w:tc>
      </w:tr>
      <w:tr w:rsidR="000161BC" w:rsidRPr="00266E1F" w:rsidTr="00891801">
        <w:trPr>
          <w:trHeight w:val="494"/>
          <w:jc w:val="center"/>
        </w:trPr>
        <w:tc>
          <w:tcPr>
            <w:tcW w:w="6031" w:type="dxa"/>
            <w:vMerge w:val="restart"/>
            <w:shd w:val="clear" w:color="auto" w:fill="auto"/>
          </w:tcPr>
          <w:p w:rsidR="000161BC" w:rsidRPr="00266E1F" w:rsidRDefault="000161BC" w:rsidP="00224EA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0161BC" w:rsidRPr="00266E1F" w:rsidRDefault="000161BC" w:rsidP="00A4318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04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998" w:type="dxa"/>
            <w:shd w:val="clear" w:color="auto" w:fill="auto"/>
          </w:tcPr>
          <w:p w:rsidR="000161BC" w:rsidRPr="00DD62FD" w:rsidRDefault="000161BC" w:rsidP="00CE779F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13:30</w:t>
            </w:r>
          </w:p>
        </w:tc>
        <w:tc>
          <w:tcPr>
            <w:tcW w:w="2279" w:type="dxa"/>
            <w:shd w:val="clear" w:color="auto" w:fill="auto"/>
          </w:tcPr>
          <w:p w:rsidR="000161BC" w:rsidRPr="00A43187" w:rsidRDefault="000161BC" w:rsidP="00A43187">
            <w:pPr>
              <w:widowControl w:val="0"/>
              <w:suppressLineNumbers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144466">
              <w:t>Спортивный зал</w:t>
            </w:r>
          </w:p>
        </w:tc>
        <w:tc>
          <w:tcPr>
            <w:tcW w:w="5811" w:type="dxa"/>
            <w:shd w:val="clear" w:color="auto" w:fill="auto"/>
          </w:tcPr>
          <w:p w:rsidR="000161BC" w:rsidRPr="00DD62FD" w:rsidRDefault="000161BC" w:rsidP="00B96E10">
            <w:pPr>
              <w:shd w:val="clear" w:color="auto" w:fill="FFFFFF"/>
              <w:jc w:val="center"/>
            </w:pPr>
            <w:r w:rsidRPr="00144466">
              <w:t>Мисс Гимназии - 2018</w:t>
            </w:r>
          </w:p>
        </w:tc>
      </w:tr>
      <w:tr w:rsidR="000161BC" w:rsidRPr="00266E1F" w:rsidTr="00891801">
        <w:trPr>
          <w:trHeight w:val="494"/>
          <w:jc w:val="center"/>
        </w:trPr>
        <w:tc>
          <w:tcPr>
            <w:tcW w:w="6031" w:type="dxa"/>
            <w:vMerge/>
            <w:shd w:val="clear" w:color="auto" w:fill="auto"/>
          </w:tcPr>
          <w:p w:rsidR="000161BC" w:rsidRPr="00266E1F" w:rsidRDefault="000161BC" w:rsidP="00224EA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8" w:type="dxa"/>
            <w:shd w:val="clear" w:color="auto" w:fill="auto"/>
          </w:tcPr>
          <w:p w:rsidR="000161BC" w:rsidRDefault="000161BC" w:rsidP="00CE779F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17:00</w:t>
            </w:r>
          </w:p>
        </w:tc>
        <w:tc>
          <w:tcPr>
            <w:tcW w:w="2279" w:type="dxa"/>
            <w:shd w:val="clear" w:color="auto" w:fill="auto"/>
          </w:tcPr>
          <w:p w:rsidR="000161BC" w:rsidRPr="00D45FEB" w:rsidRDefault="000161BC" w:rsidP="00A43187">
            <w:pPr>
              <w:widowControl w:val="0"/>
              <w:suppressLineNumbers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D45FEB">
              <w:rPr>
                <w:rFonts w:eastAsia="Arial Unicode MS"/>
                <w:kern w:val="3"/>
                <w:lang w:eastAsia="ja-JP" w:bidi="ru-RU"/>
              </w:rPr>
              <w:t xml:space="preserve">МАУ «ЦК «Югра-презент», </w:t>
            </w:r>
            <w:proofErr w:type="spellStart"/>
            <w:r w:rsidRPr="00D45FEB">
              <w:rPr>
                <w:rFonts w:eastAsia="Arial Unicode MS"/>
                <w:kern w:val="3"/>
                <w:lang w:eastAsia="ja-JP" w:bidi="ru-RU"/>
              </w:rPr>
              <w:t>дискозал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0161BC" w:rsidRPr="00D45FEB" w:rsidRDefault="000161BC" w:rsidP="00B96E10">
            <w:pPr>
              <w:shd w:val="clear" w:color="auto" w:fill="FFFFFF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D45FEB">
              <w:rPr>
                <w:rFonts w:eastAsia="Arial Unicode MS"/>
                <w:kern w:val="3"/>
                <w:lang w:eastAsia="ja-JP" w:bidi="ru-RU"/>
              </w:rPr>
              <w:t>Бал успешных студентов</w:t>
            </w:r>
          </w:p>
        </w:tc>
      </w:tr>
      <w:tr w:rsidR="000161BC" w:rsidRPr="00266E1F" w:rsidTr="00891801">
        <w:trPr>
          <w:trHeight w:val="1872"/>
          <w:jc w:val="center"/>
        </w:trPr>
        <w:tc>
          <w:tcPr>
            <w:tcW w:w="6031" w:type="dxa"/>
            <w:vMerge w:val="restart"/>
            <w:shd w:val="clear" w:color="auto" w:fill="auto"/>
          </w:tcPr>
          <w:p w:rsidR="000161BC" w:rsidRPr="00266E1F" w:rsidRDefault="000161BC" w:rsidP="00BB429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0161BC" w:rsidRPr="00266E1F" w:rsidRDefault="000161BC" w:rsidP="00A4318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14.04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998" w:type="dxa"/>
            <w:shd w:val="clear" w:color="auto" w:fill="auto"/>
          </w:tcPr>
          <w:p w:rsidR="000161BC" w:rsidRPr="00D45FEB" w:rsidRDefault="000161BC" w:rsidP="00A43187">
            <w:pPr>
              <w:contextualSpacing/>
            </w:pPr>
            <w:r w:rsidRPr="00D45FEB">
              <w:t>10:00</w:t>
            </w:r>
          </w:p>
          <w:p w:rsidR="000161BC" w:rsidRPr="003B1C4B" w:rsidRDefault="000161BC" w:rsidP="00A43187">
            <w:pPr>
              <w:rPr>
                <w:bCs/>
              </w:rPr>
            </w:pPr>
            <w:r w:rsidRPr="00D45FEB">
              <w:t>(торжественное открытие 12:00)</w:t>
            </w:r>
          </w:p>
        </w:tc>
        <w:tc>
          <w:tcPr>
            <w:tcW w:w="2279" w:type="dxa"/>
            <w:shd w:val="clear" w:color="auto" w:fill="auto"/>
          </w:tcPr>
          <w:p w:rsidR="000161BC" w:rsidRPr="00D45FEB" w:rsidRDefault="000161BC" w:rsidP="00A43187">
            <w:pPr>
              <w:widowControl w:val="0"/>
              <w:suppressLineNumbers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D45FEB">
              <w:rPr>
                <w:rFonts w:eastAsia="Arial Unicode MS"/>
                <w:kern w:val="3"/>
                <w:lang w:eastAsia="ja-JP" w:bidi="ru-RU"/>
              </w:rPr>
              <w:t>МАУ «ЦК «Югра-презент», киноконцертный зал</w:t>
            </w:r>
          </w:p>
          <w:p w:rsidR="000161BC" w:rsidRPr="003B1C4B" w:rsidRDefault="000161BC" w:rsidP="00B96E10">
            <w:pPr>
              <w:jc w:val="center"/>
              <w:rPr>
                <w:bCs/>
              </w:rPr>
            </w:pPr>
          </w:p>
        </w:tc>
        <w:tc>
          <w:tcPr>
            <w:tcW w:w="5811" w:type="dxa"/>
            <w:shd w:val="clear" w:color="auto" w:fill="auto"/>
          </w:tcPr>
          <w:p w:rsidR="000161BC" w:rsidRPr="00D45FEB" w:rsidRDefault="000161BC" w:rsidP="00A43187">
            <w:pPr>
              <w:contextualSpacing/>
            </w:pPr>
            <w:r w:rsidRPr="00D45FEB">
              <w:t>Епархиальный фестиваль-конкурс «Пасха Красная»</w:t>
            </w:r>
          </w:p>
          <w:p w:rsidR="000161BC" w:rsidRPr="003B1C4B" w:rsidRDefault="000161BC" w:rsidP="00CB3A26">
            <w:pPr>
              <w:jc w:val="center"/>
              <w:rPr>
                <w:bCs/>
              </w:rPr>
            </w:pPr>
          </w:p>
        </w:tc>
      </w:tr>
      <w:tr w:rsidR="000161BC" w:rsidRPr="00266E1F" w:rsidTr="00891801">
        <w:trPr>
          <w:trHeight w:val="560"/>
          <w:jc w:val="center"/>
        </w:trPr>
        <w:tc>
          <w:tcPr>
            <w:tcW w:w="6031" w:type="dxa"/>
            <w:vMerge/>
            <w:shd w:val="clear" w:color="auto" w:fill="auto"/>
          </w:tcPr>
          <w:p w:rsidR="000161BC" w:rsidRPr="00266E1F" w:rsidRDefault="000161BC" w:rsidP="00BB429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8" w:type="dxa"/>
            <w:shd w:val="clear" w:color="auto" w:fill="auto"/>
          </w:tcPr>
          <w:p w:rsidR="000161BC" w:rsidRDefault="000161BC" w:rsidP="00F94C58">
            <w:pPr>
              <w:rPr>
                <w:bCs/>
              </w:rPr>
            </w:pPr>
            <w:r>
              <w:rPr>
                <w:bCs/>
              </w:rPr>
              <w:t>10:00</w:t>
            </w:r>
          </w:p>
        </w:tc>
        <w:tc>
          <w:tcPr>
            <w:tcW w:w="2279" w:type="dxa"/>
            <w:shd w:val="clear" w:color="auto" w:fill="auto"/>
          </w:tcPr>
          <w:p w:rsidR="000161BC" w:rsidRDefault="000161BC" w:rsidP="00B96E10">
            <w:pPr>
              <w:jc w:val="center"/>
            </w:pPr>
            <w:r w:rsidRPr="00144466"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5811" w:type="dxa"/>
            <w:shd w:val="clear" w:color="auto" w:fill="auto"/>
          </w:tcPr>
          <w:p w:rsidR="000161BC" w:rsidRDefault="000161BC" w:rsidP="006D0D24">
            <w:pPr>
              <w:jc w:val="center"/>
            </w:pPr>
            <w:r w:rsidRPr="00144466">
              <w:t>Муниципальная конференция молодых исследователей «Шаг в будущее. Юниор»</w:t>
            </w:r>
          </w:p>
        </w:tc>
      </w:tr>
      <w:tr w:rsidR="000161BC" w:rsidRPr="00266E1F" w:rsidTr="00891801">
        <w:trPr>
          <w:trHeight w:val="560"/>
          <w:jc w:val="center"/>
        </w:trPr>
        <w:tc>
          <w:tcPr>
            <w:tcW w:w="6031" w:type="dxa"/>
            <w:vMerge/>
            <w:shd w:val="clear" w:color="auto" w:fill="auto"/>
          </w:tcPr>
          <w:p w:rsidR="000161BC" w:rsidRPr="00266E1F" w:rsidRDefault="000161BC" w:rsidP="00BB429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8" w:type="dxa"/>
            <w:shd w:val="clear" w:color="auto" w:fill="auto"/>
          </w:tcPr>
          <w:p w:rsidR="000161BC" w:rsidRDefault="000161BC" w:rsidP="00F94C58">
            <w:pPr>
              <w:rPr>
                <w:bCs/>
              </w:rPr>
            </w:pPr>
            <w:r>
              <w:rPr>
                <w:bCs/>
              </w:rPr>
              <w:t>13:00</w:t>
            </w:r>
          </w:p>
        </w:tc>
        <w:tc>
          <w:tcPr>
            <w:tcW w:w="2279" w:type="dxa"/>
            <w:shd w:val="clear" w:color="auto" w:fill="auto"/>
          </w:tcPr>
          <w:p w:rsidR="000161BC" w:rsidRPr="00144466" w:rsidRDefault="000161BC" w:rsidP="00460581">
            <w:pPr>
              <w:ind w:right="-108"/>
              <w:jc w:val="both"/>
            </w:pPr>
            <w:r w:rsidRPr="00144466">
              <w:t xml:space="preserve">Лицей </w:t>
            </w:r>
            <w:proofErr w:type="spellStart"/>
            <w:r w:rsidRPr="00144466">
              <w:t>им.Г.Ф.Атякшева</w:t>
            </w:r>
            <w:proofErr w:type="spellEnd"/>
            <w:r w:rsidRPr="00144466">
              <w:t>, ул.</w:t>
            </w:r>
            <w:r>
              <w:t xml:space="preserve"> </w:t>
            </w:r>
            <w:r w:rsidRPr="00144466">
              <w:t>Ленина, 24</w:t>
            </w:r>
          </w:p>
          <w:p w:rsidR="000161BC" w:rsidRPr="00144466" w:rsidRDefault="000161BC" w:rsidP="00460581">
            <w:r w:rsidRPr="00144466">
              <w:t>каб.216</w:t>
            </w:r>
          </w:p>
        </w:tc>
        <w:tc>
          <w:tcPr>
            <w:tcW w:w="5811" w:type="dxa"/>
            <w:shd w:val="clear" w:color="auto" w:fill="auto"/>
          </w:tcPr>
          <w:p w:rsidR="000161BC" w:rsidRPr="00144466" w:rsidRDefault="000161BC" w:rsidP="006D0D24">
            <w:pPr>
              <w:jc w:val="center"/>
            </w:pPr>
            <w:r w:rsidRPr="00144466">
              <w:t>Тотальный диктант</w:t>
            </w:r>
          </w:p>
        </w:tc>
      </w:tr>
      <w:tr w:rsidR="000161BC" w:rsidRPr="00266E1F" w:rsidTr="00891801">
        <w:trPr>
          <w:trHeight w:val="1067"/>
          <w:jc w:val="center"/>
        </w:trPr>
        <w:tc>
          <w:tcPr>
            <w:tcW w:w="6031" w:type="dxa"/>
            <w:shd w:val="clear" w:color="auto" w:fill="auto"/>
          </w:tcPr>
          <w:p w:rsidR="000161BC" w:rsidRPr="006540BD" w:rsidRDefault="000161BC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540BD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0161BC" w:rsidRPr="00306A34" w:rsidRDefault="000161BC" w:rsidP="00CB3A2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  <w:r w:rsidRPr="006540BD">
              <w:rPr>
                <w:rFonts w:ascii="Times New Roman" w:hAnsi="Times New Roman"/>
                <w:b/>
                <w:sz w:val="24"/>
              </w:rPr>
              <w:t>.04.2018</w:t>
            </w:r>
          </w:p>
        </w:tc>
        <w:tc>
          <w:tcPr>
            <w:tcW w:w="998" w:type="dxa"/>
            <w:shd w:val="clear" w:color="auto" w:fill="auto"/>
          </w:tcPr>
          <w:p w:rsidR="000161BC" w:rsidRPr="00306A34" w:rsidRDefault="000161BC" w:rsidP="00181A8F">
            <w:pPr>
              <w:rPr>
                <w:highlight w:val="yellow"/>
              </w:rPr>
            </w:pPr>
            <w:r w:rsidRPr="00A43187">
              <w:t>12:00</w:t>
            </w:r>
          </w:p>
        </w:tc>
        <w:tc>
          <w:tcPr>
            <w:tcW w:w="2279" w:type="dxa"/>
            <w:shd w:val="clear" w:color="auto" w:fill="auto"/>
          </w:tcPr>
          <w:p w:rsidR="000161BC" w:rsidRPr="000161BC" w:rsidRDefault="000161BC" w:rsidP="000161BC">
            <w:pPr>
              <w:widowControl w:val="0"/>
              <w:suppressLineNumbers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D45FEB">
              <w:rPr>
                <w:rFonts w:eastAsia="Arial Unicode MS"/>
                <w:kern w:val="3"/>
                <w:lang w:eastAsia="ja-JP" w:bidi="ru-RU"/>
              </w:rPr>
              <w:t>МАУ «ЦК «Югра-презент», киноконцертный зал</w:t>
            </w:r>
          </w:p>
        </w:tc>
        <w:tc>
          <w:tcPr>
            <w:tcW w:w="5811" w:type="dxa"/>
            <w:shd w:val="clear" w:color="auto" w:fill="auto"/>
          </w:tcPr>
          <w:p w:rsidR="000161BC" w:rsidRPr="00D45FEB" w:rsidRDefault="000161BC" w:rsidP="00A43187">
            <w:pPr>
              <w:contextualSpacing/>
            </w:pPr>
            <w:r w:rsidRPr="00D45FEB">
              <w:t>Гала – концерт Епархиального фестиваля – конкурса «Пасха Красная»</w:t>
            </w:r>
          </w:p>
          <w:p w:rsidR="000161BC" w:rsidRPr="000600B8" w:rsidRDefault="000161BC" w:rsidP="00B96E10">
            <w:pPr>
              <w:jc w:val="center"/>
            </w:pPr>
          </w:p>
        </w:tc>
      </w:tr>
    </w:tbl>
    <w:p w:rsidR="007D15C7" w:rsidRDefault="007D15C7" w:rsidP="0079532A">
      <w:pPr>
        <w:rPr>
          <w:b/>
        </w:rPr>
      </w:pPr>
    </w:p>
    <w:p w:rsidR="00891801" w:rsidRDefault="00891801" w:rsidP="0079532A">
      <w:pPr>
        <w:rPr>
          <w:b/>
        </w:rPr>
      </w:pPr>
    </w:p>
    <w:p w:rsidR="00891801" w:rsidRDefault="00891801" w:rsidP="0079532A">
      <w:pPr>
        <w:rPr>
          <w:b/>
        </w:rPr>
      </w:pPr>
    </w:p>
    <w:p w:rsidR="00367D68" w:rsidRDefault="00DA1264" w:rsidP="0079532A">
      <w:pPr>
        <w:rPr>
          <w:b/>
        </w:rPr>
      </w:pPr>
      <w:bookmarkStart w:id="0" w:name="_GoBack"/>
      <w:bookmarkEnd w:id="0"/>
      <w:r>
        <w:rPr>
          <w:b/>
        </w:rPr>
        <w:lastRenderedPageBreak/>
        <w:t>В течении недели:</w:t>
      </w:r>
    </w:p>
    <w:tbl>
      <w:tblPr>
        <w:tblStyle w:val="af2"/>
        <w:tblW w:w="14742" w:type="dxa"/>
        <w:tblInd w:w="108" w:type="dxa"/>
        <w:tblLook w:val="04A0" w:firstRow="1" w:lastRow="0" w:firstColumn="1" w:lastColumn="0" w:noHBand="0" w:noVBand="1"/>
      </w:tblPr>
      <w:tblGrid>
        <w:gridCol w:w="2504"/>
        <w:gridCol w:w="3875"/>
        <w:gridCol w:w="8363"/>
      </w:tblGrid>
      <w:tr w:rsidR="000161BC" w:rsidRPr="004A42DC" w:rsidTr="000161BC">
        <w:trPr>
          <w:trHeight w:val="988"/>
        </w:trPr>
        <w:tc>
          <w:tcPr>
            <w:tcW w:w="2504" w:type="dxa"/>
          </w:tcPr>
          <w:p w:rsidR="000161BC" w:rsidRDefault="000161BC" w:rsidP="00434C42">
            <w:r>
              <w:t>1-16 апреля</w:t>
            </w:r>
          </w:p>
          <w:p w:rsidR="000161BC" w:rsidRPr="00EE1EF3" w:rsidRDefault="000161BC" w:rsidP="00434C42">
            <w:pPr>
              <w:rPr>
                <w:lang w:eastAsia="en-US"/>
              </w:rPr>
            </w:pPr>
            <w:r>
              <w:t>10:00-18:00</w:t>
            </w:r>
          </w:p>
        </w:tc>
        <w:tc>
          <w:tcPr>
            <w:tcW w:w="3875" w:type="dxa"/>
          </w:tcPr>
          <w:p w:rsidR="000161BC" w:rsidRDefault="000161BC" w:rsidP="00971163">
            <w:r>
              <w:rPr>
                <w:lang w:eastAsia="en-US"/>
              </w:rPr>
              <w:t xml:space="preserve">Центральная городская библиотека им. А.И. </w:t>
            </w:r>
            <w:proofErr w:type="spellStart"/>
            <w:r>
              <w:rPr>
                <w:lang w:eastAsia="en-US"/>
              </w:rPr>
              <w:t>Харизовой</w:t>
            </w:r>
            <w:proofErr w:type="spellEnd"/>
            <w:r>
              <w:rPr>
                <w:lang w:eastAsia="en-US"/>
              </w:rPr>
              <w:t>, ул. Механизаторов, 6</w:t>
            </w:r>
          </w:p>
        </w:tc>
        <w:tc>
          <w:tcPr>
            <w:tcW w:w="8363" w:type="dxa"/>
          </w:tcPr>
          <w:p w:rsidR="000161BC" w:rsidRDefault="000161BC" w:rsidP="00971163">
            <w:pPr>
              <w:jc w:val="both"/>
            </w:pPr>
            <w:r>
              <w:t>Интернет-викторина «Здоровье – бесценное богатство» Всемирный день здоровья</w:t>
            </w:r>
          </w:p>
        </w:tc>
      </w:tr>
      <w:tr w:rsidR="000161BC" w:rsidRPr="004A42DC" w:rsidTr="000161BC">
        <w:trPr>
          <w:trHeight w:val="988"/>
        </w:trPr>
        <w:tc>
          <w:tcPr>
            <w:tcW w:w="2504" w:type="dxa"/>
          </w:tcPr>
          <w:p w:rsidR="000161BC" w:rsidRDefault="000161BC" w:rsidP="00434C42">
            <w:r>
              <w:t>1-20 апреля</w:t>
            </w:r>
          </w:p>
        </w:tc>
        <w:tc>
          <w:tcPr>
            <w:tcW w:w="3875" w:type="dxa"/>
          </w:tcPr>
          <w:p w:rsidR="000161BC" w:rsidRDefault="000161BC" w:rsidP="009711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Центральная городская библиотека им. А.И. </w:t>
            </w:r>
            <w:proofErr w:type="spellStart"/>
            <w:r>
              <w:rPr>
                <w:lang w:eastAsia="en-US"/>
              </w:rPr>
              <w:t>Харизовой</w:t>
            </w:r>
            <w:proofErr w:type="spellEnd"/>
            <w:r>
              <w:rPr>
                <w:lang w:eastAsia="en-US"/>
              </w:rPr>
              <w:t>, ул. Механизаторов, 6</w:t>
            </w:r>
          </w:p>
        </w:tc>
        <w:tc>
          <w:tcPr>
            <w:tcW w:w="8363" w:type="dxa"/>
          </w:tcPr>
          <w:p w:rsidR="000161BC" w:rsidRPr="004164CC" w:rsidRDefault="000161BC" w:rsidP="004164CC">
            <w:pPr>
              <w:pStyle w:val="4"/>
              <w:keepNext w:val="0"/>
              <w:keepLines w:val="0"/>
              <w:spacing w:before="0"/>
              <w:contextualSpacing/>
              <w:outlineLvl w:val="3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</w:rPr>
            </w:pPr>
            <w:r w:rsidRPr="004164CC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</w:rPr>
              <w:t>Книжная выставка</w:t>
            </w:r>
          </w:p>
          <w:p w:rsidR="000161BC" w:rsidRDefault="000161BC" w:rsidP="004164CC">
            <w:pPr>
              <w:jc w:val="both"/>
            </w:pPr>
            <w:r w:rsidRPr="004164CC">
              <w:rPr>
                <w:iCs/>
                <w:color w:val="000000"/>
              </w:rPr>
              <w:t>«Птички-</w:t>
            </w:r>
            <w:proofErr w:type="spellStart"/>
            <w:r w:rsidRPr="004164CC">
              <w:rPr>
                <w:iCs/>
                <w:color w:val="000000"/>
              </w:rPr>
              <w:t>симпатички</w:t>
            </w:r>
            <w:proofErr w:type="spellEnd"/>
            <w:r w:rsidRPr="004164CC">
              <w:rPr>
                <w:iCs/>
                <w:color w:val="000000"/>
              </w:rPr>
              <w:t>»</w:t>
            </w:r>
          </w:p>
        </w:tc>
      </w:tr>
      <w:tr w:rsidR="000161BC" w:rsidRPr="004A42DC" w:rsidTr="000161BC">
        <w:trPr>
          <w:trHeight w:val="988"/>
        </w:trPr>
        <w:tc>
          <w:tcPr>
            <w:tcW w:w="2504" w:type="dxa"/>
          </w:tcPr>
          <w:p w:rsidR="000161BC" w:rsidRDefault="000161BC" w:rsidP="00434C42">
            <w:r>
              <w:t>1-30 апреля</w:t>
            </w:r>
          </w:p>
        </w:tc>
        <w:tc>
          <w:tcPr>
            <w:tcW w:w="3875" w:type="dxa"/>
          </w:tcPr>
          <w:p w:rsidR="000161BC" w:rsidRDefault="000161BC" w:rsidP="004164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Центральная городская библиотека им. А.И. </w:t>
            </w:r>
            <w:proofErr w:type="spellStart"/>
            <w:r>
              <w:rPr>
                <w:lang w:eastAsia="en-US"/>
              </w:rPr>
              <w:t>Харизовой</w:t>
            </w:r>
            <w:proofErr w:type="spellEnd"/>
            <w:r>
              <w:rPr>
                <w:lang w:eastAsia="en-US"/>
              </w:rPr>
              <w:t>, ул. Механизаторов, 6</w:t>
            </w:r>
          </w:p>
        </w:tc>
        <w:tc>
          <w:tcPr>
            <w:tcW w:w="8363" w:type="dxa"/>
          </w:tcPr>
          <w:p w:rsidR="000161BC" w:rsidRPr="004164CC" w:rsidRDefault="000161BC" w:rsidP="004164CC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4164CC">
              <w:rPr>
                <w:color w:val="000000" w:themeColor="text1"/>
              </w:rPr>
              <w:t>Постоянная</w:t>
            </w:r>
            <w:r>
              <w:rPr>
                <w:color w:val="000000" w:themeColor="text1"/>
              </w:rPr>
              <w:t xml:space="preserve"> </w:t>
            </w:r>
            <w:r w:rsidRPr="004164CC">
              <w:rPr>
                <w:color w:val="000000" w:themeColor="text1"/>
              </w:rPr>
              <w:t>экспозиция</w:t>
            </w:r>
            <w:r>
              <w:rPr>
                <w:color w:val="000000" w:themeColor="text1"/>
              </w:rPr>
              <w:t xml:space="preserve"> </w:t>
            </w:r>
            <w:r w:rsidRPr="004164CC">
              <w:rPr>
                <w:color w:val="000000" w:themeColor="text1"/>
              </w:rPr>
              <w:t>«Линии судьбы – точка пересечения</w:t>
            </w:r>
            <w:r>
              <w:t>»</w:t>
            </w:r>
          </w:p>
        </w:tc>
      </w:tr>
      <w:tr w:rsidR="000161BC" w:rsidRPr="004A42DC" w:rsidTr="000161BC">
        <w:trPr>
          <w:trHeight w:val="780"/>
        </w:trPr>
        <w:tc>
          <w:tcPr>
            <w:tcW w:w="2504" w:type="dxa"/>
          </w:tcPr>
          <w:p w:rsidR="000161BC" w:rsidRDefault="000161BC" w:rsidP="00434C42">
            <w:r>
              <w:t>1-30 апреля</w:t>
            </w:r>
          </w:p>
        </w:tc>
        <w:tc>
          <w:tcPr>
            <w:tcW w:w="3875" w:type="dxa"/>
          </w:tcPr>
          <w:p w:rsidR="000161BC" w:rsidRDefault="000161BC" w:rsidP="004164CC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t xml:space="preserve">6-й км автодороги </w:t>
            </w:r>
            <w:proofErr w:type="gramStart"/>
            <w:r>
              <w:t>Югорск-Пионерский</w:t>
            </w:r>
            <w:proofErr w:type="gramEnd"/>
          </w:p>
          <w:p w:rsidR="000161BC" w:rsidRDefault="000161BC" w:rsidP="004164CC">
            <w:pPr>
              <w:shd w:val="clear" w:color="auto" w:fill="FFFFFF"/>
              <w:contextualSpacing/>
            </w:pPr>
          </w:p>
        </w:tc>
        <w:tc>
          <w:tcPr>
            <w:tcW w:w="8363" w:type="dxa"/>
          </w:tcPr>
          <w:p w:rsidR="000161BC" w:rsidRDefault="000161BC" w:rsidP="004164CC">
            <w:pPr>
              <w:shd w:val="clear" w:color="auto" w:fill="FFFFFF"/>
              <w:contextualSpacing/>
            </w:pPr>
            <w:r>
              <w:t>Постоянная экспозиция под открытым небом</w:t>
            </w:r>
          </w:p>
          <w:p w:rsidR="000161BC" w:rsidRPr="004164CC" w:rsidRDefault="000161BC" w:rsidP="004164CC">
            <w:pPr>
              <w:shd w:val="clear" w:color="auto" w:fill="FFFFFF"/>
              <w:contextualSpacing/>
              <w:rPr>
                <w:color w:val="000000" w:themeColor="text1"/>
              </w:rPr>
            </w:pPr>
            <w:r>
              <w:t>«</w:t>
            </w:r>
            <w:proofErr w:type="spellStart"/>
            <w:r>
              <w:t>Суеват</w:t>
            </w:r>
            <w:proofErr w:type="spellEnd"/>
            <w:r>
              <w:t xml:space="preserve"> </w:t>
            </w:r>
            <w:proofErr w:type="spellStart"/>
            <w:r>
              <w:t>пауль</w:t>
            </w:r>
            <w:proofErr w:type="spellEnd"/>
            <w:r>
              <w:t>»</w:t>
            </w:r>
          </w:p>
        </w:tc>
      </w:tr>
      <w:tr w:rsidR="000161BC" w:rsidRPr="004A42DC" w:rsidTr="000161BC">
        <w:trPr>
          <w:trHeight w:val="988"/>
        </w:trPr>
        <w:tc>
          <w:tcPr>
            <w:tcW w:w="2504" w:type="dxa"/>
          </w:tcPr>
          <w:p w:rsidR="000161BC" w:rsidRDefault="000161BC" w:rsidP="00434C42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 апреля-</w:t>
            </w:r>
          </w:p>
          <w:p w:rsidR="000161BC" w:rsidRDefault="000161BC" w:rsidP="00434C42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30 мая,</w:t>
            </w:r>
          </w:p>
          <w:p w:rsidR="000161BC" w:rsidRPr="00EE1EF3" w:rsidRDefault="000161BC" w:rsidP="00434C42">
            <w:pPr>
              <w:rPr>
                <w:rFonts w:eastAsia="Calibri"/>
                <w:iCs/>
                <w:lang w:eastAsia="en-US"/>
              </w:rPr>
            </w:pPr>
            <w:r>
              <w:rPr>
                <w:iCs/>
              </w:rPr>
              <w:t>10:00-19:00</w:t>
            </w:r>
          </w:p>
        </w:tc>
        <w:tc>
          <w:tcPr>
            <w:tcW w:w="3875" w:type="dxa"/>
          </w:tcPr>
          <w:p w:rsidR="000161BC" w:rsidRDefault="000161BC" w:rsidP="00434C42">
            <w:r>
              <w:rPr>
                <w:lang w:eastAsia="en-US"/>
              </w:rPr>
              <w:t xml:space="preserve">Центральная городская библиотека им. А.И. </w:t>
            </w:r>
            <w:proofErr w:type="spellStart"/>
            <w:r>
              <w:rPr>
                <w:lang w:eastAsia="en-US"/>
              </w:rPr>
              <w:t>Харизовой</w:t>
            </w:r>
            <w:proofErr w:type="spellEnd"/>
            <w:r>
              <w:rPr>
                <w:lang w:eastAsia="en-US"/>
              </w:rPr>
              <w:t>, ул. Механизаторов, 6</w:t>
            </w:r>
          </w:p>
        </w:tc>
        <w:tc>
          <w:tcPr>
            <w:tcW w:w="8363" w:type="dxa"/>
          </w:tcPr>
          <w:p w:rsidR="000161BC" w:rsidRDefault="000161BC" w:rsidP="00434C42">
            <w:pPr>
              <w:shd w:val="clear" w:color="auto" w:fill="FFFFFF"/>
              <w:contextualSpacing/>
              <w:jc w:val="both"/>
            </w:pPr>
            <w:r>
              <w:t>Выставочный проект «Национальная литература в контексте времени»</w:t>
            </w:r>
          </w:p>
          <w:p w:rsidR="000161BC" w:rsidRDefault="000161BC" w:rsidP="00434C42">
            <w:pPr>
              <w:shd w:val="clear" w:color="auto" w:fill="FFFFFF"/>
              <w:contextualSpacing/>
              <w:jc w:val="both"/>
            </w:pPr>
            <w:r>
              <w:t>Книжная выставка татарской литературы</w:t>
            </w:r>
          </w:p>
          <w:p w:rsidR="000161BC" w:rsidRDefault="000161BC" w:rsidP="00434C42">
            <w:pPr>
              <w:jc w:val="both"/>
            </w:pPr>
            <w:r>
              <w:t>«Голос жизни над миром звенящий»</w:t>
            </w:r>
          </w:p>
        </w:tc>
      </w:tr>
      <w:tr w:rsidR="000161BC" w:rsidRPr="004A42DC" w:rsidTr="000161BC">
        <w:trPr>
          <w:trHeight w:val="846"/>
        </w:trPr>
        <w:tc>
          <w:tcPr>
            <w:tcW w:w="2504" w:type="dxa"/>
          </w:tcPr>
          <w:p w:rsidR="000161BC" w:rsidRDefault="000161BC" w:rsidP="00434C42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 xml:space="preserve">10 апреля </w:t>
            </w:r>
          </w:p>
          <w:p w:rsidR="000161BC" w:rsidRDefault="000161BC" w:rsidP="00434C42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!0:00</w:t>
            </w:r>
          </w:p>
        </w:tc>
        <w:tc>
          <w:tcPr>
            <w:tcW w:w="3875" w:type="dxa"/>
          </w:tcPr>
          <w:p w:rsidR="000161BC" w:rsidRDefault="000161BC" w:rsidP="00434C42">
            <w:pPr>
              <w:rPr>
                <w:lang w:eastAsia="en-US"/>
              </w:rPr>
            </w:pPr>
            <w:r>
              <w:t>МБУ СШОР "Центр Югорского спорта</w:t>
            </w:r>
          </w:p>
        </w:tc>
        <w:tc>
          <w:tcPr>
            <w:tcW w:w="8363" w:type="dxa"/>
          </w:tcPr>
          <w:p w:rsidR="000161BC" w:rsidRPr="008A5F01" w:rsidRDefault="000161BC" w:rsidP="008A5F01">
            <w:pPr>
              <w:rPr>
                <w:bCs/>
                <w:color w:val="000000"/>
                <w:u w:val="single"/>
              </w:rPr>
            </w:pPr>
            <w:r>
              <w:rPr>
                <w:bCs/>
                <w:color w:val="000000"/>
              </w:rPr>
              <w:t>Соревнования по легкой атлетике среди учащихся   1-х классов ОУ города Югорска</w:t>
            </w:r>
          </w:p>
        </w:tc>
      </w:tr>
      <w:tr w:rsidR="000161BC" w:rsidRPr="004A42DC" w:rsidTr="000161BC">
        <w:trPr>
          <w:trHeight w:val="988"/>
        </w:trPr>
        <w:tc>
          <w:tcPr>
            <w:tcW w:w="2504" w:type="dxa"/>
          </w:tcPr>
          <w:p w:rsidR="000161BC" w:rsidRDefault="000161BC" w:rsidP="00434C42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11 апреля</w:t>
            </w:r>
          </w:p>
          <w:p w:rsidR="000161BC" w:rsidRDefault="000161BC" w:rsidP="00434C42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10:00</w:t>
            </w:r>
          </w:p>
        </w:tc>
        <w:tc>
          <w:tcPr>
            <w:tcW w:w="3875" w:type="dxa"/>
          </w:tcPr>
          <w:p w:rsidR="000161BC" w:rsidRPr="00144466" w:rsidRDefault="000161BC" w:rsidP="00460581">
            <w:pPr>
              <w:jc w:val="both"/>
            </w:pPr>
            <w:r w:rsidRPr="00144466">
              <w:t xml:space="preserve">МБОУ «Лицей им. Г.Ф. </w:t>
            </w:r>
            <w:proofErr w:type="spellStart"/>
            <w:r w:rsidRPr="00144466">
              <w:t>Атякшева</w:t>
            </w:r>
            <w:proofErr w:type="spellEnd"/>
            <w:r w:rsidRPr="00144466">
              <w:t>»</w:t>
            </w:r>
          </w:p>
          <w:p w:rsidR="000161BC" w:rsidRPr="00144466" w:rsidRDefault="000161BC" w:rsidP="00460581">
            <w:pPr>
              <w:jc w:val="both"/>
            </w:pPr>
            <w:r w:rsidRPr="00144466">
              <w:t>МБОУ «СОШ № 2»</w:t>
            </w:r>
          </w:p>
          <w:p w:rsidR="000161BC" w:rsidRDefault="000161BC" w:rsidP="00460581">
            <w:pPr>
              <w:jc w:val="both"/>
              <w:rPr>
                <w:lang w:eastAsia="en-US"/>
              </w:rPr>
            </w:pPr>
            <w:r w:rsidRPr="00144466">
              <w:t>МБОУ «СОШ № 5»</w:t>
            </w:r>
          </w:p>
        </w:tc>
        <w:tc>
          <w:tcPr>
            <w:tcW w:w="8363" w:type="dxa"/>
          </w:tcPr>
          <w:p w:rsidR="000161BC" w:rsidRPr="00144466" w:rsidRDefault="000161BC" w:rsidP="00460581">
            <w:r w:rsidRPr="00144466">
              <w:t>Муниципальный репетиционный экзамен по математике для учащихся 9-х классов в форме ОГЭ и ГВЭ</w:t>
            </w:r>
          </w:p>
          <w:p w:rsidR="000161BC" w:rsidRDefault="000161BC" w:rsidP="00434C42">
            <w:pPr>
              <w:shd w:val="clear" w:color="auto" w:fill="FFFFFF"/>
              <w:contextualSpacing/>
              <w:jc w:val="both"/>
            </w:pPr>
          </w:p>
        </w:tc>
      </w:tr>
      <w:tr w:rsidR="000161BC" w:rsidRPr="004A42DC" w:rsidTr="000161BC">
        <w:trPr>
          <w:trHeight w:val="716"/>
        </w:trPr>
        <w:tc>
          <w:tcPr>
            <w:tcW w:w="2504" w:type="dxa"/>
          </w:tcPr>
          <w:p w:rsidR="000161BC" w:rsidRDefault="000161BC" w:rsidP="00434C42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 xml:space="preserve">11 апреля </w:t>
            </w:r>
          </w:p>
          <w:p w:rsidR="000161BC" w:rsidRDefault="000161BC" w:rsidP="00434C42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13:00</w:t>
            </w:r>
          </w:p>
        </w:tc>
        <w:tc>
          <w:tcPr>
            <w:tcW w:w="3875" w:type="dxa"/>
          </w:tcPr>
          <w:p w:rsidR="000161BC" w:rsidRDefault="000161BC" w:rsidP="008A5F0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МБОУ "СОШ №6"</w:t>
            </w:r>
          </w:p>
          <w:p w:rsidR="000161BC" w:rsidRPr="00144466" w:rsidRDefault="000161BC" w:rsidP="00460581">
            <w:pPr>
              <w:jc w:val="both"/>
            </w:pPr>
          </w:p>
        </w:tc>
        <w:tc>
          <w:tcPr>
            <w:tcW w:w="8363" w:type="dxa"/>
          </w:tcPr>
          <w:p w:rsidR="000161BC" w:rsidRPr="00144466" w:rsidRDefault="000161BC" w:rsidP="00460581">
            <w:r>
              <w:rPr>
                <w:bCs/>
                <w:color w:val="000000"/>
              </w:rPr>
              <w:t>Соревнования по плаванию среди работников образовательных учреждений  города Югорска</w:t>
            </w:r>
          </w:p>
        </w:tc>
      </w:tr>
      <w:tr w:rsidR="000161BC" w:rsidRPr="004A42DC" w:rsidTr="000161BC">
        <w:trPr>
          <w:trHeight w:val="988"/>
        </w:trPr>
        <w:tc>
          <w:tcPr>
            <w:tcW w:w="2504" w:type="dxa"/>
          </w:tcPr>
          <w:p w:rsidR="000161BC" w:rsidRDefault="000161BC" w:rsidP="00434C42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11-13 апреля</w:t>
            </w:r>
          </w:p>
          <w:p w:rsidR="000161BC" w:rsidRDefault="000161BC" w:rsidP="00434C42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18:30</w:t>
            </w:r>
          </w:p>
        </w:tc>
        <w:tc>
          <w:tcPr>
            <w:tcW w:w="3875" w:type="dxa"/>
          </w:tcPr>
          <w:p w:rsidR="000161BC" w:rsidRDefault="000161BC" w:rsidP="008A5F01">
            <w:r>
              <w:t>МБУ СШОР "Центр Югорского спорта"</w:t>
            </w:r>
          </w:p>
          <w:p w:rsidR="000161BC" w:rsidRPr="00144466" w:rsidRDefault="000161BC" w:rsidP="00460581">
            <w:pPr>
              <w:jc w:val="both"/>
            </w:pPr>
          </w:p>
        </w:tc>
        <w:tc>
          <w:tcPr>
            <w:tcW w:w="8363" w:type="dxa"/>
          </w:tcPr>
          <w:p w:rsidR="000161BC" w:rsidRPr="00144466" w:rsidRDefault="000161BC" w:rsidP="00460581">
            <w:r>
              <w:rPr>
                <w:color w:val="000000"/>
              </w:rPr>
              <w:t>Открытое первенство города Югорска по мини-футболу среди мужских команд коллективов физической культуры, предприятий и учреждений города Югорска</w:t>
            </w:r>
          </w:p>
        </w:tc>
      </w:tr>
      <w:tr w:rsidR="000161BC" w:rsidRPr="004A42DC" w:rsidTr="000161BC">
        <w:trPr>
          <w:trHeight w:val="988"/>
        </w:trPr>
        <w:tc>
          <w:tcPr>
            <w:tcW w:w="2504" w:type="dxa"/>
          </w:tcPr>
          <w:p w:rsidR="000161BC" w:rsidRDefault="000161BC" w:rsidP="00434C42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12 апреля</w:t>
            </w:r>
          </w:p>
          <w:p w:rsidR="000161BC" w:rsidRDefault="000161BC" w:rsidP="00434C42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15:00</w:t>
            </w:r>
          </w:p>
        </w:tc>
        <w:tc>
          <w:tcPr>
            <w:tcW w:w="3875" w:type="dxa"/>
          </w:tcPr>
          <w:p w:rsidR="000161BC" w:rsidRDefault="000161BC" w:rsidP="008A5F01">
            <w:r>
              <w:rPr>
                <w:bCs/>
                <w:color w:val="000000"/>
              </w:rPr>
              <w:t xml:space="preserve">КСК Югорского </w:t>
            </w:r>
            <w:proofErr w:type="spellStart"/>
            <w:r>
              <w:rPr>
                <w:bCs/>
                <w:color w:val="000000"/>
              </w:rPr>
              <w:t>УМТСиК</w:t>
            </w:r>
            <w:proofErr w:type="spellEnd"/>
            <w:r>
              <w:rPr>
                <w:bCs/>
                <w:color w:val="000000"/>
              </w:rPr>
              <w:t xml:space="preserve"> ООО "Газпром </w:t>
            </w:r>
            <w:proofErr w:type="spellStart"/>
            <w:r>
              <w:rPr>
                <w:bCs/>
                <w:color w:val="000000"/>
              </w:rPr>
              <w:t>трансгаз</w:t>
            </w:r>
            <w:proofErr w:type="spellEnd"/>
            <w:r>
              <w:rPr>
                <w:bCs/>
                <w:color w:val="000000"/>
              </w:rPr>
              <w:t xml:space="preserve"> Югорск</w:t>
            </w:r>
          </w:p>
        </w:tc>
        <w:tc>
          <w:tcPr>
            <w:tcW w:w="8363" w:type="dxa"/>
          </w:tcPr>
          <w:p w:rsidR="000161BC" w:rsidRDefault="000161BC" w:rsidP="008A5F0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Соревнования по настольному теннису среди работников образовательных учреждений  </w:t>
            </w:r>
          </w:p>
          <w:p w:rsidR="000161BC" w:rsidRDefault="000161BC" w:rsidP="008A5F0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города Югорска </w:t>
            </w:r>
          </w:p>
          <w:p w:rsidR="000161BC" w:rsidRDefault="000161BC" w:rsidP="00460581">
            <w:pPr>
              <w:rPr>
                <w:color w:val="000000"/>
              </w:rPr>
            </w:pPr>
          </w:p>
        </w:tc>
      </w:tr>
      <w:tr w:rsidR="000161BC" w:rsidRPr="004A42DC" w:rsidTr="000161BC">
        <w:trPr>
          <w:trHeight w:val="782"/>
        </w:trPr>
        <w:tc>
          <w:tcPr>
            <w:tcW w:w="2504" w:type="dxa"/>
          </w:tcPr>
          <w:p w:rsidR="000161BC" w:rsidRDefault="000161BC" w:rsidP="00434C42">
            <w:pPr>
              <w:contextualSpacing/>
              <w:jc w:val="both"/>
              <w:rPr>
                <w:iCs/>
              </w:rPr>
            </w:pPr>
            <w:r w:rsidRPr="00D45FEB">
              <w:t>14 апреля - 10 мая</w:t>
            </w:r>
          </w:p>
        </w:tc>
        <w:tc>
          <w:tcPr>
            <w:tcW w:w="3875" w:type="dxa"/>
          </w:tcPr>
          <w:p w:rsidR="000161BC" w:rsidRDefault="000161BC" w:rsidP="00460581">
            <w:pPr>
              <w:jc w:val="both"/>
              <w:rPr>
                <w:lang w:eastAsia="en-US"/>
              </w:rPr>
            </w:pPr>
            <w:r w:rsidRPr="00D45FEB">
              <w:t>МБУ «Музей истории и этнографии»</w:t>
            </w:r>
          </w:p>
        </w:tc>
        <w:tc>
          <w:tcPr>
            <w:tcW w:w="8363" w:type="dxa"/>
          </w:tcPr>
          <w:p w:rsidR="000161BC" w:rsidRPr="00D45FEB" w:rsidRDefault="000161BC" w:rsidP="00A43187">
            <w:pPr>
              <w:contextualSpacing/>
            </w:pPr>
            <w:r w:rsidRPr="00D45FEB">
              <w:t xml:space="preserve">Выставка </w:t>
            </w:r>
          </w:p>
          <w:p w:rsidR="000161BC" w:rsidRDefault="000161BC" w:rsidP="00460581">
            <w:pPr>
              <w:contextualSpacing/>
            </w:pPr>
            <w:r w:rsidRPr="00D45FEB">
              <w:t>«В предчувствии лета»</w:t>
            </w:r>
          </w:p>
        </w:tc>
      </w:tr>
      <w:tr w:rsidR="000161BC" w:rsidRPr="004A42DC" w:rsidTr="000161BC">
        <w:trPr>
          <w:trHeight w:val="782"/>
        </w:trPr>
        <w:tc>
          <w:tcPr>
            <w:tcW w:w="2504" w:type="dxa"/>
          </w:tcPr>
          <w:p w:rsidR="000161BC" w:rsidRDefault="000161BC" w:rsidP="00434C42">
            <w:pPr>
              <w:contextualSpacing/>
              <w:jc w:val="both"/>
            </w:pPr>
            <w:r>
              <w:t xml:space="preserve">14 апреля </w:t>
            </w:r>
          </w:p>
          <w:p w:rsidR="000161BC" w:rsidRPr="00D45FEB" w:rsidRDefault="000161BC" w:rsidP="00434C42">
            <w:pPr>
              <w:contextualSpacing/>
              <w:jc w:val="both"/>
            </w:pPr>
            <w:r>
              <w:t>11:00</w:t>
            </w:r>
          </w:p>
        </w:tc>
        <w:tc>
          <w:tcPr>
            <w:tcW w:w="3875" w:type="dxa"/>
          </w:tcPr>
          <w:p w:rsidR="000161BC" w:rsidRDefault="000161BC" w:rsidP="008A5F01">
            <w:r>
              <w:t>МБУ СШОР "Центр Югорского спорта"</w:t>
            </w:r>
          </w:p>
          <w:p w:rsidR="000161BC" w:rsidRPr="00D45FEB" w:rsidRDefault="000161BC" w:rsidP="00460581">
            <w:pPr>
              <w:jc w:val="both"/>
            </w:pPr>
          </w:p>
        </w:tc>
        <w:tc>
          <w:tcPr>
            <w:tcW w:w="8363" w:type="dxa"/>
          </w:tcPr>
          <w:p w:rsidR="000161BC" w:rsidRPr="00D45FEB" w:rsidRDefault="000161BC" w:rsidP="00A43187">
            <w:pPr>
              <w:contextualSpacing/>
            </w:pPr>
            <w:r>
              <w:rPr>
                <w:color w:val="000000"/>
              </w:rPr>
              <w:t>Открытое первенство города Югорска по мини-футболу среди мужских команд коллективов физической культуры, предприятий и учреждений города Югорска</w:t>
            </w:r>
          </w:p>
        </w:tc>
      </w:tr>
      <w:tr w:rsidR="000161BC" w:rsidRPr="004A42DC" w:rsidTr="000161BC">
        <w:trPr>
          <w:trHeight w:val="782"/>
        </w:trPr>
        <w:tc>
          <w:tcPr>
            <w:tcW w:w="2504" w:type="dxa"/>
          </w:tcPr>
          <w:p w:rsidR="000161BC" w:rsidRDefault="000161BC" w:rsidP="00434C42">
            <w:pPr>
              <w:contextualSpacing/>
              <w:jc w:val="both"/>
            </w:pPr>
            <w:r>
              <w:lastRenderedPageBreak/>
              <w:t>14 апреля</w:t>
            </w:r>
          </w:p>
          <w:p w:rsidR="000161BC" w:rsidRDefault="000161BC" w:rsidP="00434C42">
            <w:pPr>
              <w:contextualSpacing/>
              <w:jc w:val="both"/>
            </w:pPr>
            <w:r>
              <w:t>14:30</w:t>
            </w:r>
          </w:p>
        </w:tc>
        <w:tc>
          <w:tcPr>
            <w:tcW w:w="3875" w:type="dxa"/>
          </w:tcPr>
          <w:p w:rsidR="000161BC" w:rsidRDefault="000161BC" w:rsidP="008A5F01">
            <w:r>
              <w:t xml:space="preserve">Шахматный клуб КСК «НОРД» ООО «Газпром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Югорск»</w:t>
            </w:r>
          </w:p>
        </w:tc>
        <w:tc>
          <w:tcPr>
            <w:tcW w:w="8363" w:type="dxa"/>
          </w:tcPr>
          <w:p w:rsidR="000161BC" w:rsidRDefault="000161BC" w:rsidP="00A4318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X юбилейного открытого чемпионата города Югорска по шахматам среди мужчин и женщин, посвящённого 10-летию шахматного клуба</w:t>
            </w:r>
          </w:p>
        </w:tc>
      </w:tr>
      <w:tr w:rsidR="000161BC" w:rsidRPr="004A42DC" w:rsidTr="000161BC">
        <w:trPr>
          <w:trHeight w:val="988"/>
        </w:trPr>
        <w:tc>
          <w:tcPr>
            <w:tcW w:w="2504" w:type="dxa"/>
          </w:tcPr>
          <w:p w:rsidR="000161BC" w:rsidRPr="00D45FEB" w:rsidRDefault="000161BC" w:rsidP="00A43187">
            <w:pPr>
              <w:contextualSpacing/>
            </w:pPr>
            <w:r w:rsidRPr="00D45FEB">
              <w:t>15 апреля</w:t>
            </w:r>
          </w:p>
          <w:p w:rsidR="000161BC" w:rsidRPr="00D45FEB" w:rsidRDefault="000161BC" w:rsidP="00A43187">
            <w:pPr>
              <w:contextualSpacing/>
              <w:jc w:val="both"/>
            </w:pPr>
            <w:r w:rsidRPr="00D45FEB">
              <w:t>12:00-16:00</w:t>
            </w:r>
          </w:p>
        </w:tc>
        <w:tc>
          <w:tcPr>
            <w:tcW w:w="3875" w:type="dxa"/>
          </w:tcPr>
          <w:p w:rsidR="000161BC" w:rsidRPr="00A43187" w:rsidRDefault="000161BC" w:rsidP="00A43187">
            <w:pPr>
              <w:pStyle w:val="aa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87">
              <w:rPr>
                <w:rFonts w:ascii="Times New Roman" w:eastAsia="Times New Roman" w:hAnsi="Times New Roman"/>
                <w:sz w:val="24"/>
                <w:szCs w:val="24"/>
              </w:rPr>
              <w:t>Библиотечно-информационный центр,</w:t>
            </w:r>
          </w:p>
          <w:p w:rsidR="000161BC" w:rsidRPr="00D45FEB" w:rsidRDefault="000161BC" w:rsidP="00A43187">
            <w:pPr>
              <w:jc w:val="both"/>
            </w:pPr>
            <w:r w:rsidRPr="00A43187">
              <w:t>Механизаторов, 6</w:t>
            </w:r>
          </w:p>
        </w:tc>
        <w:tc>
          <w:tcPr>
            <w:tcW w:w="8363" w:type="dxa"/>
          </w:tcPr>
          <w:p w:rsidR="000161BC" w:rsidRPr="00D45FEB" w:rsidRDefault="000161BC" w:rsidP="00A43187">
            <w:pPr>
              <w:contextualSpacing/>
            </w:pPr>
            <w:r w:rsidRPr="00D45FEB">
              <w:t xml:space="preserve">Всероссийская акция </w:t>
            </w:r>
            <w:r w:rsidRPr="00D45FEB">
              <w:rPr>
                <w:bCs/>
              </w:rPr>
              <w:t>«Культурный минимум»</w:t>
            </w:r>
          </w:p>
        </w:tc>
      </w:tr>
      <w:tr w:rsidR="000161BC" w:rsidRPr="004A42DC" w:rsidTr="000161BC">
        <w:trPr>
          <w:trHeight w:val="1285"/>
        </w:trPr>
        <w:tc>
          <w:tcPr>
            <w:tcW w:w="2504" w:type="dxa"/>
          </w:tcPr>
          <w:p w:rsidR="000161BC" w:rsidRDefault="000161BC" w:rsidP="00A43187">
            <w:pPr>
              <w:contextualSpacing/>
            </w:pPr>
            <w:r>
              <w:t>15 апреля</w:t>
            </w:r>
          </w:p>
          <w:p w:rsidR="000161BC" w:rsidRPr="00D45FEB" w:rsidRDefault="000161BC" w:rsidP="00A43187">
            <w:pPr>
              <w:contextualSpacing/>
            </w:pPr>
            <w:r>
              <w:t>13:00</w:t>
            </w:r>
          </w:p>
        </w:tc>
        <w:tc>
          <w:tcPr>
            <w:tcW w:w="3875" w:type="dxa"/>
          </w:tcPr>
          <w:p w:rsidR="000161BC" w:rsidRPr="00A43187" w:rsidRDefault="000161BC" w:rsidP="008A5F01">
            <w:r>
              <w:t xml:space="preserve">Шахматный клуб КСК «НОРД» ООО «Газпром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Югорск»</w:t>
            </w:r>
          </w:p>
        </w:tc>
        <w:tc>
          <w:tcPr>
            <w:tcW w:w="8363" w:type="dxa"/>
          </w:tcPr>
          <w:p w:rsidR="000161BC" w:rsidRPr="00D45FEB" w:rsidRDefault="000161BC" w:rsidP="00A43187">
            <w:pPr>
              <w:contextualSpacing/>
              <w:rPr>
                <w:rFonts w:eastAsia="Calibri"/>
              </w:rPr>
            </w:pPr>
            <w:r>
              <w:rPr>
                <w:color w:val="000000"/>
              </w:rPr>
              <w:t>X юбилейного открытого чемпионата города Югорска по шахматам среди мужчин и женщин, посвящённого 10-летию шахматного клуба</w:t>
            </w:r>
          </w:p>
        </w:tc>
      </w:tr>
      <w:tr w:rsidR="000161BC" w:rsidRPr="004A42DC" w:rsidTr="000161BC">
        <w:trPr>
          <w:trHeight w:val="686"/>
        </w:trPr>
        <w:tc>
          <w:tcPr>
            <w:tcW w:w="2504" w:type="dxa"/>
          </w:tcPr>
          <w:p w:rsidR="000161BC" w:rsidRPr="00D45FEB" w:rsidRDefault="000161BC" w:rsidP="00460581">
            <w:pPr>
              <w:contextualSpacing/>
            </w:pPr>
            <w:r w:rsidRPr="00D45FEB">
              <w:t>15 апреля</w:t>
            </w:r>
          </w:p>
          <w:p w:rsidR="000161BC" w:rsidRPr="00D45FEB" w:rsidRDefault="000161BC" w:rsidP="00460581">
            <w:pPr>
              <w:contextualSpacing/>
            </w:pPr>
            <w:r w:rsidRPr="00D45FEB">
              <w:t>13:00 – 15:00</w:t>
            </w:r>
          </w:p>
        </w:tc>
        <w:tc>
          <w:tcPr>
            <w:tcW w:w="3875" w:type="dxa"/>
          </w:tcPr>
          <w:p w:rsidR="000161BC" w:rsidRPr="00D45FEB" w:rsidRDefault="000161BC" w:rsidP="00460581">
            <w:pPr>
              <w:tabs>
                <w:tab w:val="num" w:pos="851"/>
              </w:tabs>
              <w:contextualSpacing/>
              <w:jc w:val="center"/>
            </w:pPr>
            <w:r w:rsidRPr="00D45FEB">
              <w:t>МБУ «Музей истории и этнографии»</w:t>
            </w:r>
          </w:p>
          <w:p w:rsidR="000161BC" w:rsidRPr="00A43187" w:rsidRDefault="000161BC" w:rsidP="00A43187">
            <w:pPr>
              <w:contextualSpacing/>
              <w:jc w:val="both"/>
            </w:pPr>
          </w:p>
        </w:tc>
        <w:tc>
          <w:tcPr>
            <w:tcW w:w="8363" w:type="dxa"/>
          </w:tcPr>
          <w:p w:rsidR="000161BC" w:rsidRPr="00D45FEB" w:rsidRDefault="000161BC" w:rsidP="00A43187">
            <w:pPr>
              <w:contextualSpacing/>
              <w:rPr>
                <w:rFonts w:eastAsia="Calibri"/>
              </w:rPr>
            </w:pPr>
            <w:r w:rsidRPr="00D45FEB">
              <w:rPr>
                <w:iCs/>
                <w:kern w:val="2"/>
                <w:lang w:eastAsia="ar-SA"/>
              </w:rPr>
              <w:t>Календарно-обрядовые русские народные праздники.</w:t>
            </w:r>
            <w:r w:rsidRPr="00D45FEB">
              <w:rPr>
                <w:rFonts w:eastAsia="Arial Unicode MS"/>
                <w:kern w:val="3"/>
                <w:lang w:eastAsia="ja-JP" w:bidi="ru-RU"/>
              </w:rPr>
              <w:t xml:space="preserve"> Вечёрка «Красная горка»</w:t>
            </w:r>
          </w:p>
        </w:tc>
      </w:tr>
    </w:tbl>
    <w:p w:rsidR="00391977" w:rsidRPr="004A42DC" w:rsidRDefault="00391977" w:rsidP="004A42DC">
      <w:pPr>
        <w:rPr>
          <w:b/>
        </w:rPr>
      </w:pPr>
    </w:p>
    <w:sectPr w:rsidR="00391977" w:rsidRPr="004A42DC" w:rsidSect="000161BC">
      <w:pgSz w:w="16838" w:h="11906" w:orient="landscape"/>
      <w:pgMar w:top="284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14"/>
  </w:num>
  <w:num w:numId="9">
    <w:abstractNumId w:val="4"/>
  </w:num>
  <w:num w:numId="10">
    <w:abstractNumId w:val="17"/>
  </w:num>
  <w:num w:numId="11">
    <w:abstractNumId w:val="12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0"/>
  </w:num>
  <w:num w:numId="17">
    <w:abstractNumId w:val="10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06BAD"/>
    <w:rsid w:val="000107C6"/>
    <w:rsid w:val="0001138C"/>
    <w:rsid w:val="00012DBB"/>
    <w:rsid w:val="00013A2D"/>
    <w:rsid w:val="000140A8"/>
    <w:rsid w:val="0001610F"/>
    <w:rsid w:val="000161BC"/>
    <w:rsid w:val="00016EE0"/>
    <w:rsid w:val="00020734"/>
    <w:rsid w:val="00021D0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1E10"/>
    <w:rsid w:val="001B36D5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4EA9"/>
    <w:rsid w:val="00225080"/>
    <w:rsid w:val="0022638A"/>
    <w:rsid w:val="00226D2D"/>
    <w:rsid w:val="002270B9"/>
    <w:rsid w:val="002301C0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65D"/>
    <w:rsid w:val="00260934"/>
    <w:rsid w:val="002611E3"/>
    <w:rsid w:val="002615BF"/>
    <w:rsid w:val="00262591"/>
    <w:rsid w:val="002636D6"/>
    <w:rsid w:val="002642EE"/>
    <w:rsid w:val="00266E1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E77F5"/>
    <w:rsid w:val="002F03E1"/>
    <w:rsid w:val="002F0F2D"/>
    <w:rsid w:val="002F3059"/>
    <w:rsid w:val="002F3A4C"/>
    <w:rsid w:val="002F4EC0"/>
    <w:rsid w:val="003002E4"/>
    <w:rsid w:val="00301EBD"/>
    <w:rsid w:val="003042B4"/>
    <w:rsid w:val="0030558D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96D"/>
    <w:rsid w:val="003643D3"/>
    <w:rsid w:val="003647C1"/>
    <w:rsid w:val="00364C3C"/>
    <w:rsid w:val="003677D1"/>
    <w:rsid w:val="00367D68"/>
    <w:rsid w:val="00370E18"/>
    <w:rsid w:val="00372795"/>
    <w:rsid w:val="003748BA"/>
    <w:rsid w:val="00380E5C"/>
    <w:rsid w:val="00381E2A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30D6"/>
    <w:rsid w:val="003A402D"/>
    <w:rsid w:val="003A5022"/>
    <w:rsid w:val="003A59F9"/>
    <w:rsid w:val="003A5A73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2E8E"/>
    <w:rsid w:val="003F3729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3DA2"/>
    <w:rsid w:val="00414ABE"/>
    <w:rsid w:val="00415CD5"/>
    <w:rsid w:val="004164CC"/>
    <w:rsid w:val="004176EA"/>
    <w:rsid w:val="004204D1"/>
    <w:rsid w:val="00421125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4C42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0581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90A78"/>
    <w:rsid w:val="00490E00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0F3B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71"/>
    <w:rsid w:val="0056511B"/>
    <w:rsid w:val="00567048"/>
    <w:rsid w:val="00567813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962"/>
    <w:rsid w:val="005B12CD"/>
    <w:rsid w:val="005B1A17"/>
    <w:rsid w:val="005B27DA"/>
    <w:rsid w:val="005B2C5D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54A2"/>
    <w:rsid w:val="006A6A1D"/>
    <w:rsid w:val="006A6E83"/>
    <w:rsid w:val="006A7EE4"/>
    <w:rsid w:val="006B13BC"/>
    <w:rsid w:val="006B1D62"/>
    <w:rsid w:val="006B2DD9"/>
    <w:rsid w:val="006B435C"/>
    <w:rsid w:val="006B442F"/>
    <w:rsid w:val="006B4E38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0D24"/>
    <w:rsid w:val="006D264F"/>
    <w:rsid w:val="006D5A0D"/>
    <w:rsid w:val="006D672E"/>
    <w:rsid w:val="006D69EF"/>
    <w:rsid w:val="006D71C6"/>
    <w:rsid w:val="006D7663"/>
    <w:rsid w:val="006E0A8D"/>
    <w:rsid w:val="006E0EBB"/>
    <w:rsid w:val="006E16D6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97B"/>
    <w:rsid w:val="00747E5C"/>
    <w:rsid w:val="00750B3B"/>
    <w:rsid w:val="00751004"/>
    <w:rsid w:val="00751A07"/>
    <w:rsid w:val="00752FF5"/>
    <w:rsid w:val="00754832"/>
    <w:rsid w:val="00754E2D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520D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73B9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251A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3AFC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801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3D2D"/>
    <w:rsid w:val="008B6E88"/>
    <w:rsid w:val="008C4915"/>
    <w:rsid w:val="008C71B6"/>
    <w:rsid w:val="008C7844"/>
    <w:rsid w:val="008D0003"/>
    <w:rsid w:val="008D03B6"/>
    <w:rsid w:val="008D0A68"/>
    <w:rsid w:val="008D14E3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17DAD"/>
    <w:rsid w:val="009204C3"/>
    <w:rsid w:val="00922B12"/>
    <w:rsid w:val="00923BBA"/>
    <w:rsid w:val="0092488C"/>
    <w:rsid w:val="0092663D"/>
    <w:rsid w:val="00933E27"/>
    <w:rsid w:val="00934057"/>
    <w:rsid w:val="00936B29"/>
    <w:rsid w:val="009370E0"/>
    <w:rsid w:val="00940775"/>
    <w:rsid w:val="00941CE9"/>
    <w:rsid w:val="00945F02"/>
    <w:rsid w:val="00946361"/>
    <w:rsid w:val="009475D5"/>
    <w:rsid w:val="009508AD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709AE"/>
    <w:rsid w:val="00971163"/>
    <w:rsid w:val="00974332"/>
    <w:rsid w:val="00974698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6AA0"/>
    <w:rsid w:val="009D7534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3790B"/>
    <w:rsid w:val="00A40599"/>
    <w:rsid w:val="00A40ECE"/>
    <w:rsid w:val="00A41F45"/>
    <w:rsid w:val="00A43187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4639"/>
    <w:rsid w:val="00AA4856"/>
    <w:rsid w:val="00AA6BFC"/>
    <w:rsid w:val="00AA7B00"/>
    <w:rsid w:val="00AB07E4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3C3E"/>
    <w:rsid w:val="00B20BE0"/>
    <w:rsid w:val="00B24677"/>
    <w:rsid w:val="00B251BE"/>
    <w:rsid w:val="00B26475"/>
    <w:rsid w:val="00B26B30"/>
    <w:rsid w:val="00B26B5D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55CCA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70BA1"/>
    <w:rsid w:val="00B71857"/>
    <w:rsid w:val="00B735A7"/>
    <w:rsid w:val="00B73BB9"/>
    <w:rsid w:val="00B74243"/>
    <w:rsid w:val="00B74F94"/>
    <w:rsid w:val="00B76B2F"/>
    <w:rsid w:val="00B77517"/>
    <w:rsid w:val="00B77756"/>
    <w:rsid w:val="00B778AA"/>
    <w:rsid w:val="00B80057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0913"/>
    <w:rsid w:val="00B91842"/>
    <w:rsid w:val="00B926FA"/>
    <w:rsid w:val="00B93B0E"/>
    <w:rsid w:val="00B94D50"/>
    <w:rsid w:val="00B954E7"/>
    <w:rsid w:val="00B966C4"/>
    <w:rsid w:val="00B9697D"/>
    <w:rsid w:val="00B96E10"/>
    <w:rsid w:val="00BA1326"/>
    <w:rsid w:val="00BA33C2"/>
    <w:rsid w:val="00BA4001"/>
    <w:rsid w:val="00BA5067"/>
    <w:rsid w:val="00BA5C62"/>
    <w:rsid w:val="00BB075E"/>
    <w:rsid w:val="00BB0ADF"/>
    <w:rsid w:val="00BB1362"/>
    <w:rsid w:val="00BB2C33"/>
    <w:rsid w:val="00BB395F"/>
    <w:rsid w:val="00BB41C7"/>
    <w:rsid w:val="00BB429D"/>
    <w:rsid w:val="00BB49F0"/>
    <w:rsid w:val="00BB4EC2"/>
    <w:rsid w:val="00BB636C"/>
    <w:rsid w:val="00BB64B4"/>
    <w:rsid w:val="00BB7218"/>
    <w:rsid w:val="00BC0827"/>
    <w:rsid w:val="00BC1172"/>
    <w:rsid w:val="00BC34CC"/>
    <w:rsid w:val="00BC54A0"/>
    <w:rsid w:val="00BC588E"/>
    <w:rsid w:val="00BC75A3"/>
    <w:rsid w:val="00BC7EF0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1169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2A00"/>
    <w:rsid w:val="00C4415E"/>
    <w:rsid w:val="00C44463"/>
    <w:rsid w:val="00C449F2"/>
    <w:rsid w:val="00C458F6"/>
    <w:rsid w:val="00C465C6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5492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5EEB"/>
    <w:rsid w:val="00D97273"/>
    <w:rsid w:val="00DA07D2"/>
    <w:rsid w:val="00DA0C7B"/>
    <w:rsid w:val="00DA10C3"/>
    <w:rsid w:val="00DA1264"/>
    <w:rsid w:val="00DA1681"/>
    <w:rsid w:val="00DA2C0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3D40"/>
    <w:rsid w:val="00E34547"/>
    <w:rsid w:val="00E3593A"/>
    <w:rsid w:val="00E3733C"/>
    <w:rsid w:val="00E37E4A"/>
    <w:rsid w:val="00E37FE5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44F1"/>
    <w:rsid w:val="00F1539C"/>
    <w:rsid w:val="00F16B67"/>
    <w:rsid w:val="00F24476"/>
    <w:rsid w:val="00F25F84"/>
    <w:rsid w:val="00F272ED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A7D52"/>
    <w:rsid w:val="00FB1A63"/>
    <w:rsid w:val="00FB647B"/>
    <w:rsid w:val="00FB71BF"/>
    <w:rsid w:val="00FB7DBB"/>
    <w:rsid w:val="00FC1CBC"/>
    <w:rsid w:val="00FC2BB2"/>
    <w:rsid w:val="00FC4371"/>
    <w:rsid w:val="00FC4633"/>
    <w:rsid w:val="00FC506B"/>
    <w:rsid w:val="00FC62FD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141C8-42FD-4328-A5D2-18E5D6B9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138</cp:revision>
  <cp:lastPrinted>2018-04-06T11:45:00Z</cp:lastPrinted>
  <dcterms:created xsi:type="dcterms:W3CDTF">2017-10-13T11:27:00Z</dcterms:created>
  <dcterms:modified xsi:type="dcterms:W3CDTF">2018-04-06T11:57:00Z</dcterms:modified>
</cp:coreProperties>
</file>