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65D467BC"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3F61B2">
        <w:rPr>
          <w:bCs/>
        </w:rPr>
        <w:t>Геологов, 21</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77777777"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DB0BDD" w:rsidRPr="00D36C38">
        <w:rPr>
          <w:rFonts w:eastAsia="Calibri"/>
          <w:lang w:eastAsia="x-none"/>
        </w:rPr>
        <w:t xml:space="preserve"> </w:t>
      </w:r>
      <w:r w:rsidR="0011646C" w:rsidRPr="00D36C38">
        <w:rPr>
          <w:rFonts w:eastAsia="Calibri"/>
          <w:lang w:val="x-none" w:eastAsia="x-none"/>
        </w:rPr>
        <w:t>по 31.12.2020</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2337B3E4" w14:textId="291630EC" w:rsidR="00B479FC" w:rsidRPr="00D36C38" w:rsidRDefault="0013623D" w:rsidP="006315FC">
      <w:pPr>
        <w:spacing w:after="0"/>
        <w:ind w:right="-1"/>
        <w:rPr>
          <w:rFonts w:eastAsia="Calibri"/>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 xml:space="preserve">15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14:paraId="2AFD0945" w14:textId="4A2E3734" w:rsidR="0013623D" w:rsidRDefault="0013623D" w:rsidP="006315FC">
      <w:pPr>
        <w:spacing w:after="0"/>
        <w:ind w:right="-1"/>
        <w:rPr>
          <w:rFonts w:eastAsia="Calibri"/>
          <w:b/>
          <w:lang w:val="x-none"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2036"/>
        <w:gridCol w:w="4920"/>
        <w:gridCol w:w="1017"/>
        <w:gridCol w:w="1527"/>
      </w:tblGrid>
      <w:tr w:rsidR="003F61B2" w:rsidRPr="00FE52D8" w14:paraId="00BD84DF" w14:textId="77777777" w:rsidTr="00FC6127">
        <w:tc>
          <w:tcPr>
            <w:tcW w:w="709" w:type="dxa"/>
            <w:vMerge w:val="restart"/>
            <w:tcBorders>
              <w:top w:val="single" w:sz="4" w:space="0" w:color="auto"/>
              <w:left w:val="single" w:sz="4" w:space="0" w:color="auto"/>
              <w:right w:val="single" w:sz="4" w:space="0" w:color="auto"/>
            </w:tcBorders>
          </w:tcPr>
          <w:p w14:paraId="4969FD00" w14:textId="77777777" w:rsidR="003F61B2" w:rsidRPr="00FE52D8" w:rsidRDefault="003F61B2" w:rsidP="00FC6127">
            <w:pPr>
              <w:autoSpaceDE w:val="0"/>
              <w:autoSpaceDN w:val="0"/>
              <w:adjustRightInd w:val="0"/>
            </w:pPr>
            <w:r w:rsidRPr="00FE52D8">
              <w:t>№ п/п</w:t>
            </w:r>
          </w:p>
        </w:tc>
        <w:tc>
          <w:tcPr>
            <w:tcW w:w="7938" w:type="dxa"/>
            <w:gridSpan w:val="4"/>
            <w:tcBorders>
              <w:top w:val="single" w:sz="4" w:space="0" w:color="auto"/>
              <w:left w:val="single" w:sz="4" w:space="0" w:color="auto"/>
              <w:bottom w:val="single" w:sz="4" w:space="0" w:color="auto"/>
              <w:right w:val="single" w:sz="4" w:space="0" w:color="auto"/>
            </w:tcBorders>
            <w:hideMark/>
          </w:tcPr>
          <w:p w14:paraId="021BD4C0" w14:textId="77777777" w:rsidR="003F61B2" w:rsidRPr="00FE52D8" w:rsidRDefault="003F61B2" w:rsidP="00FC6127">
            <w:pPr>
              <w:autoSpaceDE w:val="0"/>
              <w:autoSpaceDN w:val="0"/>
              <w:adjustRightInd w:val="0"/>
            </w:pPr>
            <w:r w:rsidRPr="00FE52D8">
              <w:t>Предмет гражданско-правового договора</w:t>
            </w:r>
          </w:p>
        </w:tc>
      </w:tr>
      <w:tr w:rsidR="003F61B2" w:rsidRPr="00FE52D8" w14:paraId="01856C1B" w14:textId="77777777" w:rsidTr="00FC6127">
        <w:trPr>
          <w:trHeight w:val="1384"/>
        </w:trPr>
        <w:tc>
          <w:tcPr>
            <w:tcW w:w="709" w:type="dxa"/>
            <w:vMerge/>
            <w:tcBorders>
              <w:left w:val="single" w:sz="4" w:space="0" w:color="auto"/>
              <w:bottom w:val="single" w:sz="4" w:space="0" w:color="auto"/>
              <w:right w:val="single" w:sz="4" w:space="0" w:color="auto"/>
            </w:tcBorders>
          </w:tcPr>
          <w:p w14:paraId="019F1E8F" w14:textId="77777777" w:rsidR="003F61B2" w:rsidRPr="00FE52D8" w:rsidRDefault="003F61B2" w:rsidP="00FC6127">
            <w:pPr>
              <w:pStyle w:val="a9"/>
              <w:autoSpaceDE w:val="0"/>
              <w:autoSpaceDN w:val="0"/>
              <w:adjustRightInd w:val="0"/>
              <w:spacing w:before="0" w:beforeAutospacing="0" w:after="0" w:afterAutospacing="0"/>
              <w:jc w:val="both"/>
            </w:pPr>
          </w:p>
        </w:tc>
        <w:tc>
          <w:tcPr>
            <w:tcW w:w="1701" w:type="dxa"/>
            <w:tcBorders>
              <w:top w:val="single" w:sz="4" w:space="0" w:color="auto"/>
              <w:left w:val="single" w:sz="4" w:space="0" w:color="auto"/>
              <w:bottom w:val="single" w:sz="4" w:space="0" w:color="auto"/>
              <w:right w:val="single" w:sz="4" w:space="0" w:color="auto"/>
            </w:tcBorders>
            <w:hideMark/>
          </w:tcPr>
          <w:p w14:paraId="5063F942" w14:textId="77777777" w:rsidR="003F61B2" w:rsidRPr="00EE2579" w:rsidRDefault="003F61B2" w:rsidP="00FC6127">
            <w:pPr>
              <w:autoSpaceDE w:val="0"/>
              <w:autoSpaceDN w:val="0"/>
              <w:adjustRightInd w:val="0"/>
              <w:jc w:val="center"/>
              <w:rPr>
                <w:color w:val="000000"/>
              </w:rPr>
            </w:pPr>
            <w:r w:rsidRPr="00EE2579">
              <w:rPr>
                <w:color w:val="000000"/>
              </w:rPr>
              <w:t>Код</w:t>
            </w:r>
          </w:p>
          <w:p w14:paraId="265E313A" w14:textId="77777777" w:rsidR="003F61B2" w:rsidRPr="00EE2579" w:rsidRDefault="003F61B2" w:rsidP="00FC6127">
            <w:pPr>
              <w:autoSpaceDE w:val="0"/>
              <w:autoSpaceDN w:val="0"/>
              <w:adjustRightInd w:val="0"/>
              <w:jc w:val="center"/>
              <w:rPr>
                <w:color w:val="000000"/>
              </w:rPr>
            </w:pPr>
            <w:r w:rsidRPr="00EE2579">
              <w:rPr>
                <w:color w:val="000000"/>
              </w:rPr>
              <w:t>ОКПД2/</w:t>
            </w:r>
          </w:p>
          <w:p w14:paraId="0693385E" w14:textId="77777777" w:rsidR="003F61B2" w:rsidRPr="00FE52D8" w:rsidRDefault="003F61B2" w:rsidP="00FC6127">
            <w:pPr>
              <w:autoSpaceDE w:val="0"/>
              <w:autoSpaceDN w:val="0"/>
              <w:adjustRightInd w:val="0"/>
              <w:jc w:val="center"/>
              <w:rPr>
                <w:color w:val="00B050"/>
              </w:rPr>
            </w:pPr>
            <w:r w:rsidRPr="00EE2579">
              <w:rPr>
                <w:color w:val="000000"/>
              </w:rPr>
              <w:t>КТРУ</w:t>
            </w:r>
            <w:r w:rsidRPr="00FE52D8">
              <w:rPr>
                <w:color w:val="00B050"/>
              </w:rPr>
              <w:t xml:space="preserve"> </w:t>
            </w:r>
          </w:p>
        </w:tc>
        <w:tc>
          <w:tcPr>
            <w:tcW w:w="4111" w:type="dxa"/>
            <w:tcBorders>
              <w:top w:val="single" w:sz="4" w:space="0" w:color="auto"/>
              <w:left w:val="single" w:sz="4" w:space="0" w:color="auto"/>
              <w:bottom w:val="single" w:sz="4" w:space="0" w:color="auto"/>
              <w:right w:val="single" w:sz="4" w:space="0" w:color="auto"/>
            </w:tcBorders>
            <w:hideMark/>
          </w:tcPr>
          <w:p w14:paraId="58E62DC3" w14:textId="77777777" w:rsidR="003F61B2" w:rsidRPr="00FE52D8" w:rsidRDefault="003F61B2" w:rsidP="00FC6127">
            <w:pPr>
              <w:pStyle w:val="a9"/>
              <w:autoSpaceDE w:val="0"/>
              <w:autoSpaceDN w:val="0"/>
              <w:adjustRightInd w:val="0"/>
              <w:spacing w:before="0" w:beforeAutospacing="0" w:after="0" w:afterAutospacing="0"/>
              <w:jc w:val="both"/>
            </w:pPr>
            <w:r w:rsidRPr="00FE52D8">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117673D9" w14:textId="77777777" w:rsidR="003F61B2" w:rsidRPr="00FE52D8" w:rsidRDefault="003F61B2" w:rsidP="00FC6127">
            <w:pPr>
              <w:pStyle w:val="a9"/>
              <w:autoSpaceDE w:val="0"/>
              <w:autoSpaceDN w:val="0"/>
              <w:adjustRightInd w:val="0"/>
              <w:spacing w:before="0" w:beforeAutospacing="0" w:after="0" w:afterAutospacing="0"/>
              <w:jc w:val="both"/>
            </w:pPr>
            <w:r w:rsidRPr="00FE52D8">
              <w:t>Ед.</w:t>
            </w:r>
          </w:p>
          <w:p w14:paraId="084715CA" w14:textId="77777777" w:rsidR="003F61B2" w:rsidRPr="00FE52D8" w:rsidRDefault="003F61B2" w:rsidP="00FC6127">
            <w:pPr>
              <w:pStyle w:val="a9"/>
              <w:autoSpaceDE w:val="0"/>
              <w:autoSpaceDN w:val="0"/>
              <w:adjustRightInd w:val="0"/>
              <w:spacing w:before="0" w:beforeAutospacing="0" w:after="0" w:afterAutospacing="0"/>
              <w:jc w:val="both"/>
            </w:pPr>
            <w:r w:rsidRPr="00FE52D8">
              <w:t>изм.</w:t>
            </w:r>
          </w:p>
        </w:tc>
        <w:tc>
          <w:tcPr>
            <w:tcW w:w="1276" w:type="dxa"/>
            <w:tcBorders>
              <w:top w:val="single" w:sz="4" w:space="0" w:color="auto"/>
              <w:left w:val="single" w:sz="4" w:space="0" w:color="auto"/>
              <w:bottom w:val="single" w:sz="4" w:space="0" w:color="auto"/>
              <w:right w:val="single" w:sz="4" w:space="0" w:color="auto"/>
            </w:tcBorders>
            <w:hideMark/>
          </w:tcPr>
          <w:p w14:paraId="2A1BA493" w14:textId="77777777" w:rsidR="003F61B2" w:rsidRPr="00FE52D8" w:rsidRDefault="003F61B2" w:rsidP="00FC6127">
            <w:pPr>
              <w:autoSpaceDE w:val="0"/>
              <w:autoSpaceDN w:val="0"/>
              <w:adjustRightInd w:val="0"/>
            </w:pPr>
            <w:r w:rsidRPr="00FE52D8">
              <w:t>Количество поставляемых товаров</w:t>
            </w:r>
          </w:p>
        </w:tc>
      </w:tr>
      <w:tr w:rsidR="003F61B2" w:rsidRPr="00FE52D8" w14:paraId="69A4D7E2" w14:textId="77777777" w:rsidTr="00FC6127">
        <w:tc>
          <w:tcPr>
            <w:tcW w:w="709" w:type="dxa"/>
            <w:tcBorders>
              <w:top w:val="single" w:sz="4" w:space="0" w:color="auto"/>
              <w:left w:val="single" w:sz="4" w:space="0" w:color="auto"/>
              <w:bottom w:val="single" w:sz="4" w:space="0" w:color="auto"/>
              <w:right w:val="single" w:sz="4" w:space="0" w:color="auto"/>
            </w:tcBorders>
          </w:tcPr>
          <w:p w14:paraId="7690ECF8" w14:textId="77777777" w:rsidR="003F61B2" w:rsidRPr="00FE52D8" w:rsidRDefault="003F61B2" w:rsidP="00FC6127">
            <w:pPr>
              <w:autoSpaceDE w:val="0"/>
              <w:autoSpaceDN w:val="0"/>
              <w:adjustRightInd w:val="0"/>
            </w:pPr>
            <w:r w:rsidRPr="00FE52D8">
              <w:t>1</w:t>
            </w:r>
          </w:p>
        </w:tc>
        <w:tc>
          <w:tcPr>
            <w:tcW w:w="1701" w:type="dxa"/>
            <w:tcBorders>
              <w:top w:val="single" w:sz="4" w:space="0" w:color="auto"/>
              <w:left w:val="single" w:sz="4" w:space="0" w:color="auto"/>
              <w:bottom w:val="single" w:sz="4" w:space="0" w:color="auto"/>
              <w:right w:val="single" w:sz="4" w:space="0" w:color="auto"/>
            </w:tcBorders>
            <w:hideMark/>
          </w:tcPr>
          <w:p w14:paraId="30DFE9E5" w14:textId="77777777" w:rsidR="003F61B2" w:rsidRPr="00AB031A" w:rsidRDefault="003F61B2" w:rsidP="00FC6127">
            <w:r w:rsidRPr="00AB031A">
              <w:t>10.51.51.11</w:t>
            </w:r>
            <w:r>
              <w:t>1</w:t>
            </w:r>
          </w:p>
        </w:tc>
        <w:tc>
          <w:tcPr>
            <w:tcW w:w="4111" w:type="dxa"/>
            <w:tcBorders>
              <w:top w:val="single" w:sz="4" w:space="0" w:color="auto"/>
              <w:left w:val="single" w:sz="4" w:space="0" w:color="auto"/>
              <w:bottom w:val="single" w:sz="4" w:space="0" w:color="auto"/>
              <w:right w:val="single" w:sz="4" w:space="0" w:color="auto"/>
            </w:tcBorders>
            <w:hideMark/>
          </w:tcPr>
          <w:p w14:paraId="191CC8B1" w14:textId="77777777" w:rsidR="003F61B2" w:rsidRDefault="003F61B2" w:rsidP="00FC6127">
            <w:r w:rsidRPr="00AB031A">
              <w:t xml:space="preserve">Молоко сгущенное (концентрированное) </w:t>
            </w:r>
            <w:r>
              <w:t>стерилизованное</w:t>
            </w:r>
            <w:r w:rsidRPr="00AB031A">
              <w:t xml:space="preserve">. </w:t>
            </w:r>
            <w:r w:rsidRPr="00240BA7">
              <w:t xml:space="preserve">Стерилизованное, цельное. Без растительных добавок, массовая доля жира не менее  6,8% и не более 8,5 %,  фасовка  не менее 300 гр. и не более 320 гр., цвет белый с желтоватым оттенком, вкус и запах чистый с характерным  сладковато-солоноватым  привкусом консистенция однородная вязкая жидкость. </w:t>
            </w:r>
            <w:proofErr w:type="gramStart"/>
            <w:r w:rsidRPr="00240BA7">
              <w:t>Упаковка</w:t>
            </w:r>
            <w:proofErr w:type="gramEnd"/>
            <w:r w:rsidRPr="00240BA7">
              <w:t xml:space="preserve"> маркированная  без повреждений. ГОСТ 34254-2017. Срок годности не более 12 мес.</w:t>
            </w:r>
          </w:p>
        </w:tc>
        <w:tc>
          <w:tcPr>
            <w:tcW w:w="850" w:type="dxa"/>
            <w:tcBorders>
              <w:top w:val="single" w:sz="4" w:space="0" w:color="auto"/>
              <w:left w:val="single" w:sz="4" w:space="0" w:color="auto"/>
              <w:bottom w:val="single" w:sz="4" w:space="0" w:color="auto"/>
              <w:right w:val="single" w:sz="4" w:space="0" w:color="auto"/>
            </w:tcBorders>
            <w:hideMark/>
          </w:tcPr>
          <w:p w14:paraId="004BE142" w14:textId="77777777" w:rsidR="003F61B2" w:rsidRPr="00FE52D8" w:rsidRDefault="003F61B2" w:rsidP="00FC6127">
            <w:pPr>
              <w:autoSpaceDE w:val="0"/>
              <w:autoSpaceDN w:val="0"/>
              <w:adjustRightInd w:val="0"/>
              <w:rPr>
                <w:highlight w:val="yellow"/>
              </w:rPr>
            </w:pPr>
            <w:proofErr w:type="spellStart"/>
            <w: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7A0D41DE" w14:textId="77777777" w:rsidR="003F61B2" w:rsidRPr="00FE52D8" w:rsidRDefault="003F61B2" w:rsidP="00FC6127">
            <w:pPr>
              <w:autoSpaceDE w:val="0"/>
              <w:autoSpaceDN w:val="0"/>
              <w:adjustRightInd w:val="0"/>
            </w:pPr>
            <w:r>
              <w:t>1 500</w:t>
            </w:r>
          </w:p>
        </w:tc>
      </w:tr>
      <w:tr w:rsidR="003F61B2" w14:paraId="4BE0F9EB" w14:textId="77777777" w:rsidTr="00FC6127">
        <w:tc>
          <w:tcPr>
            <w:tcW w:w="709" w:type="dxa"/>
            <w:tcBorders>
              <w:top w:val="single" w:sz="4" w:space="0" w:color="auto"/>
              <w:left w:val="single" w:sz="4" w:space="0" w:color="auto"/>
              <w:bottom w:val="single" w:sz="4" w:space="0" w:color="auto"/>
              <w:right w:val="single" w:sz="4" w:space="0" w:color="auto"/>
            </w:tcBorders>
          </w:tcPr>
          <w:p w14:paraId="73FAF973" w14:textId="77777777" w:rsidR="003F61B2" w:rsidRPr="00FE52D8" w:rsidRDefault="003F61B2" w:rsidP="00FC6127">
            <w:pPr>
              <w:autoSpaceDE w:val="0"/>
              <w:autoSpaceDN w:val="0"/>
              <w:adjustRightInd w:val="0"/>
            </w:pPr>
            <w:r>
              <w:t>2</w:t>
            </w:r>
          </w:p>
        </w:tc>
        <w:tc>
          <w:tcPr>
            <w:tcW w:w="1701" w:type="dxa"/>
            <w:tcBorders>
              <w:top w:val="single" w:sz="4" w:space="0" w:color="auto"/>
              <w:left w:val="single" w:sz="4" w:space="0" w:color="auto"/>
              <w:bottom w:val="single" w:sz="4" w:space="0" w:color="auto"/>
              <w:right w:val="single" w:sz="4" w:space="0" w:color="auto"/>
            </w:tcBorders>
          </w:tcPr>
          <w:p w14:paraId="7E40B6BF" w14:textId="77777777" w:rsidR="003F61B2" w:rsidRPr="00C82B1B" w:rsidRDefault="003F61B2" w:rsidP="00FC6127">
            <w:r w:rsidRPr="00C82B1B">
              <w:t>10.51.30.110-00000004</w:t>
            </w:r>
          </w:p>
        </w:tc>
        <w:tc>
          <w:tcPr>
            <w:tcW w:w="4111" w:type="dxa"/>
            <w:tcBorders>
              <w:top w:val="single" w:sz="4" w:space="0" w:color="auto"/>
              <w:left w:val="single" w:sz="4" w:space="0" w:color="auto"/>
              <w:bottom w:val="single" w:sz="4" w:space="0" w:color="auto"/>
              <w:right w:val="single" w:sz="4" w:space="0" w:color="auto"/>
            </w:tcBorders>
          </w:tcPr>
          <w:p w14:paraId="13AFB4E6" w14:textId="77777777" w:rsidR="003F61B2" w:rsidRPr="00C82B1B" w:rsidRDefault="003F61B2" w:rsidP="00FC6127">
            <w:pPr>
              <w:rPr>
                <w:rFonts w:ascii="Roboto Slab" w:hAnsi="Roboto Slab" w:cs="Segoe UI"/>
                <w:color w:val="5B5B5B"/>
              </w:rPr>
            </w:pPr>
            <w:r w:rsidRPr="00C82B1B">
              <w:t xml:space="preserve">Масло сливочное. </w:t>
            </w:r>
            <w:r w:rsidRPr="000D0940">
              <w:rPr>
                <w:color w:val="000000"/>
              </w:rPr>
              <w:t>Вид сливочного масла:</w:t>
            </w:r>
            <w:r w:rsidRPr="000D0940">
              <w:rPr>
                <w:rFonts w:ascii="Roboto Slab" w:hAnsi="Roboto Slab" w:cs="Segoe UI"/>
                <w:color w:val="000000"/>
              </w:rPr>
              <w:t xml:space="preserve"> Сладко-сливочное. Наименование сливочного масла:</w:t>
            </w:r>
            <w:r w:rsidRPr="000D0940">
              <w:rPr>
                <w:color w:val="000000"/>
              </w:rPr>
              <w:t xml:space="preserve"> </w:t>
            </w:r>
            <w:r>
              <w:rPr>
                <w:rFonts w:ascii="Roboto Slab" w:hAnsi="Roboto Slab" w:cs="Segoe UI"/>
                <w:color w:val="000000"/>
              </w:rPr>
              <w:t>Традиционное</w:t>
            </w:r>
            <w:r w:rsidRPr="000D0940">
              <w:rPr>
                <w:rFonts w:ascii="Roboto Slab" w:hAnsi="Roboto Slab" w:cs="Segoe UI"/>
                <w:color w:val="000000"/>
              </w:rPr>
              <w:t>.</w:t>
            </w:r>
            <w:r w:rsidRPr="000D0940">
              <w:rPr>
                <w:color w:val="000000"/>
              </w:rPr>
              <w:t xml:space="preserve"> </w:t>
            </w:r>
            <w:r w:rsidRPr="000D0940">
              <w:rPr>
                <w:rFonts w:ascii="Roboto Slab" w:hAnsi="Roboto Slab" w:cs="Segoe UI"/>
                <w:color w:val="000000"/>
              </w:rPr>
              <w:t>Сорт: Высший. Тип сливочного масла: несоленое.</w:t>
            </w:r>
            <w:r w:rsidRPr="00C82B1B">
              <w:rPr>
                <w:rFonts w:ascii="Roboto Slab" w:hAnsi="Roboto Slab" w:cs="Segoe UI"/>
                <w:color w:val="5B5B5B"/>
              </w:rPr>
              <w:t xml:space="preserve"> </w:t>
            </w:r>
          </w:p>
        </w:tc>
        <w:tc>
          <w:tcPr>
            <w:tcW w:w="850" w:type="dxa"/>
            <w:tcBorders>
              <w:top w:val="single" w:sz="4" w:space="0" w:color="auto"/>
              <w:left w:val="single" w:sz="4" w:space="0" w:color="auto"/>
              <w:bottom w:val="single" w:sz="4" w:space="0" w:color="auto"/>
              <w:right w:val="single" w:sz="4" w:space="0" w:color="auto"/>
            </w:tcBorders>
          </w:tcPr>
          <w:p w14:paraId="56BBAA9A" w14:textId="77777777" w:rsidR="003F61B2" w:rsidRPr="00FE52D8" w:rsidRDefault="003F61B2" w:rsidP="00FC6127">
            <w:pPr>
              <w:autoSpaceDE w:val="0"/>
              <w:autoSpaceDN w:val="0"/>
              <w:adjustRightInd w:val="0"/>
            </w:pPr>
            <w:r>
              <w:t>кг</w:t>
            </w:r>
          </w:p>
        </w:tc>
        <w:tc>
          <w:tcPr>
            <w:tcW w:w="1276" w:type="dxa"/>
            <w:tcBorders>
              <w:top w:val="single" w:sz="4" w:space="0" w:color="auto"/>
              <w:left w:val="single" w:sz="4" w:space="0" w:color="auto"/>
              <w:bottom w:val="single" w:sz="4" w:space="0" w:color="auto"/>
              <w:right w:val="single" w:sz="4" w:space="0" w:color="auto"/>
            </w:tcBorders>
          </w:tcPr>
          <w:p w14:paraId="788CC7FC" w14:textId="77777777" w:rsidR="003F61B2" w:rsidRDefault="003F61B2" w:rsidP="00FC6127">
            <w:pPr>
              <w:autoSpaceDE w:val="0"/>
              <w:autoSpaceDN w:val="0"/>
              <w:adjustRightInd w:val="0"/>
            </w:pPr>
            <w:r>
              <w:t>420</w:t>
            </w:r>
          </w:p>
        </w:tc>
      </w:tr>
      <w:tr w:rsidR="003F61B2" w14:paraId="3A6710F7" w14:textId="77777777" w:rsidTr="00FC6127">
        <w:tc>
          <w:tcPr>
            <w:tcW w:w="709" w:type="dxa"/>
            <w:tcBorders>
              <w:top w:val="single" w:sz="4" w:space="0" w:color="auto"/>
              <w:left w:val="single" w:sz="4" w:space="0" w:color="auto"/>
              <w:bottom w:val="single" w:sz="4" w:space="0" w:color="auto"/>
              <w:right w:val="single" w:sz="4" w:space="0" w:color="auto"/>
            </w:tcBorders>
          </w:tcPr>
          <w:p w14:paraId="10E09174" w14:textId="77777777" w:rsidR="003F61B2" w:rsidRDefault="003F61B2" w:rsidP="00FC6127">
            <w:pPr>
              <w:autoSpaceDE w:val="0"/>
              <w:autoSpaceDN w:val="0"/>
              <w:adjustRightInd w:val="0"/>
            </w:pPr>
            <w:r>
              <w:t>3</w:t>
            </w:r>
          </w:p>
        </w:tc>
        <w:tc>
          <w:tcPr>
            <w:tcW w:w="1701" w:type="dxa"/>
            <w:tcBorders>
              <w:top w:val="single" w:sz="4" w:space="0" w:color="auto"/>
              <w:left w:val="single" w:sz="4" w:space="0" w:color="auto"/>
              <w:bottom w:val="single" w:sz="4" w:space="0" w:color="auto"/>
              <w:right w:val="single" w:sz="4" w:space="0" w:color="auto"/>
            </w:tcBorders>
          </w:tcPr>
          <w:p w14:paraId="1238C3E5" w14:textId="77777777" w:rsidR="003F61B2" w:rsidRPr="005308AF" w:rsidRDefault="003F61B2" w:rsidP="00FC6127">
            <w:r w:rsidRPr="005308AF">
              <w:t>10.51.51.113</w:t>
            </w:r>
          </w:p>
        </w:tc>
        <w:tc>
          <w:tcPr>
            <w:tcW w:w="4111" w:type="dxa"/>
            <w:tcBorders>
              <w:top w:val="single" w:sz="4" w:space="0" w:color="auto"/>
              <w:left w:val="single" w:sz="4" w:space="0" w:color="auto"/>
              <w:bottom w:val="single" w:sz="4" w:space="0" w:color="auto"/>
              <w:right w:val="single" w:sz="4" w:space="0" w:color="auto"/>
            </w:tcBorders>
          </w:tcPr>
          <w:p w14:paraId="26BFD6E0" w14:textId="77777777" w:rsidR="003F61B2" w:rsidRDefault="003F61B2" w:rsidP="00FC6127">
            <w:r w:rsidRPr="005308AF">
              <w:t>Молоко сгущенное (концентрированное) с сахаром. Молоко, сгущенное с сахаром без растительных добавок. Цвет белый с желтоватым оттенком, с чистым вкусом и запахом, консистенция однородная, упаковка без повреждений, маркированная. Массовая доля жира не менее 8,5% Срок годности не более 12 месяцев. Банка массой не менее 360 гр. и не более 380 гр. ГОСТ  31688-2012, ТР ТС 033/2013</w:t>
            </w:r>
          </w:p>
        </w:tc>
        <w:tc>
          <w:tcPr>
            <w:tcW w:w="850" w:type="dxa"/>
            <w:tcBorders>
              <w:top w:val="single" w:sz="4" w:space="0" w:color="auto"/>
              <w:left w:val="single" w:sz="4" w:space="0" w:color="auto"/>
              <w:bottom w:val="single" w:sz="4" w:space="0" w:color="auto"/>
              <w:right w:val="single" w:sz="4" w:space="0" w:color="auto"/>
            </w:tcBorders>
          </w:tcPr>
          <w:p w14:paraId="28A30912" w14:textId="77777777" w:rsidR="003F61B2" w:rsidRPr="00FE52D8" w:rsidRDefault="003F61B2" w:rsidP="00FC6127">
            <w:pPr>
              <w:autoSpaceDE w:val="0"/>
              <w:autoSpaceDN w:val="0"/>
              <w:adjustRightInd w:val="0"/>
            </w:pPr>
            <w:proofErr w:type="spellStart"/>
            <w:r>
              <w:t>шт</w:t>
            </w:r>
            <w:proofErr w:type="spellEnd"/>
          </w:p>
        </w:tc>
        <w:tc>
          <w:tcPr>
            <w:tcW w:w="1276" w:type="dxa"/>
            <w:tcBorders>
              <w:top w:val="single" w:sz="4" w:space="0" w:color="auto"/>
              <w:left w:val="single" w:sz="4" w:space="0" w:color="auto"/>
              <w:bottom w:val="single" w:sz="4" w:space="0" w:color="auto"/>
              <w:right w:val="single" w:sz="4" w:space="0" w:color="auto"/>
            </w:tcBorders>
          </w:tcPr>
          <w:p w14:paraId="119FCC23" w14:textId="77777777" w:rsidR="003F61B2" w:rsidRDefault="003F61B2" w:rsidP="00FC6127">
            <w:pPr>
              <w:autoSpaceDE w:val="0"/>
              <w:autoSpaceDN w:val="0"/>
              <w:adjustRightInd w:val="0"/>
            </w:pPr>
            <w:r>
              <w:t>800</w:t>
            </w:r>
          </w:p>
        </w:tc>
      </w:tr>
    </w:tbl>
    <w:p w14:paraId="6BEB108E" w14:textId="77777777" w:rsidR="00134881" w:rsidRPr="00D36C38" w:rsidRDefault="00134881" w:rsidP="006315FC">
      <w:pPr>
        <w:spacing w:after="0"/>
        <w:ind w:right="-1"/>
        <w:rPr>
          <w:b/>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w:t>
      </w:r>
      <w:r w:rsidRPr="00D36C38">
        <w:rPr>
          <w:rFonts w:ascii="Times New Roman" w:hAnsi="Times New Roman" w:cs="Times New Roman"/>
          <w:sz w:val="24"/>
          <w:szCs w:val="24"/>
        </w:rPr>
        <w:lastRenderedPageBreak/>
        <w:t>подлежащие к уплате налоги, сборы и другие обязательные платежи, расходы на упаковку, маркир</w:t>
      </w:r>
      <w:bookmarkStart w:id="2" w:name="_GoBack"/>
      <w:bookmarkEnd w:id="2"/>
      <w:r w:rsidRPr="00D36C38">
        <w:rPr>
          <w:rFonts w:ascii="Times New Roman" w:hAnsi="Times New Roman" w:cs="Times New Roman"/>
          <w:sz w:val="24"/>
          <w:szCs w:val="24"/>
        </w:rPr>
        <w:t>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619CCE5"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06D6624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69862080"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5999CA5B"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BF4E88F"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7D8ABE8A"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p w14:paraId="4EBCB96E"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39229032" w14:textId="77777777" w:rsidR="00292771" w:rsidRPr="00D36C38" w:rsidRDefault="00292771" w:rsidP="006315FC">
      <w:pPr>
        <w:pStyle w:val="ConsPlusNormal"/>
        <w:widowControl/>
        <w:tabs>
          <w:tab w:val="left" w:pos="0"/>
        </w:tabs>
        <w:ind w:right="-1" w:firstLine="0"/>
        <w:jc w:val="both"/>
        <w:rPr>
          <w:rFonts w:ascii="Times New Roman" w:hAnsi="Times New Roman" w:cs="Times New Roman"/>
          <w:bCs/>
          <w:sz w:val="24"/>
          <w:szCs w:val="24"/>
        </w:rPr>
      </w:pPr>
    </w:p>
    <w:p w14:paraId="0E1126FB" w14:textId="77777777" w:rsidR="00CE36E7" w:rsidRDefault="00CE36E7" w:rsidP="00BF1EB2">
      <w:pPr>
        <w:widowControl w:val="0"/>
        <w:autoSpaceDE w:val="0"/>
        <w:autoSpaceDN w:val="0"/>
        <w:adjustRightInd w:val="0"/>
        <w:spacing w:after="0"/>
        <w:rPr>
          <w:bCs/>
        </w:rPr>
      </w:pPr>
    </w:p>
    <w:p w14:paraId="39B64F7D" w14:textId="77777777" w:rsidR="00BF1EB2" w:rsidRPr="00D36C38" w:rsidRDefault="00BF1EB2" w:rsidP="00BF1EB2">
      <w:pPr>
        <w:widowControl w:val="0"/>
        <w:autoSpaceDE w:val="0"/>
        <w:autoSpaceDN w:val="0"/>
        <w:adjustRightInd w:val="0"/>
        <w:spacing w:after="0"/>
        <w:rPr>
          <w:caps/>
        </w:rPr>
      </w:pPr>
    </w:p>
    <w:bookmarkEnd w:id="0"/>
    <w:bookmarkEnd w:id="1"/>
    <w:p w14:paraId="43113284" w14:textId="77777777" w:rsidR="00CE36E7" w:rsidRPr="00D36C38" w:rsidRDefault="00CE36E7" w:rsidP="006315FC">
      <w:pPr>
        <w:widowControl w:val="0"/>
        <w:autoSpaceDE w:val="0"/>
        <w:autoSpaceDN w:val="0"/>
        <w:adjustRightInd w:val="0"/>
        <w:spacing w:after="0"/>
        <w:jc w:val="center"/>
        <w:rPr>
          <w:caps/>
        </w:rPr>
      </w:pPr>
    </w:p>
    <w:sectPr w:rsidR="00CE36E7" w:rsidRPr="00D36C38" w:rsidSect="00B212AE">
      <w:footerReference w:type="even" r:id="rId9"/>
      <w:footerReference w:type="default" r:id="rId10"/>
      <w:footerReference w:type="first" r:id="rId1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94F225" w14:textId="77777777" w:rsidR="00076E1D" w:rsidRDefault="00076E1D">
      <w:r>
        <w:separator/>
      </w:r>
    </w:p>
  </w:endnote>
  <w:endnote w:type="continuationSeparator" w:id="0">
    <w:p w14:paraId="0797C5ED" w14:textId="77777777" w:rsidR="00076E1D" w:rsidRDefault="0007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Roboto Slab">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0269C415" w:rsidR="00315DDB" w:rsidRPr="003D5AB1" w:rsidRDefault="003D5AB1" w:rsidP="00FA2894">
    <w:pPr>
      <w:pStyle w:val="a5"/>
      <w:ind w:right="360"/>
      <w:rPr>
        <w:lang w:val="ru-RU"/>
      </w:rPr>
    </w:pPr>
    <w:r>
      <w:rPr>
        <w:lang w:val="ru-RU"/>
      </w:rPr>
      <w:t>И.О. директора                                   Е.Л. Таирова</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A5A47" w14:textId="0A2EE583" w:rsidR="003D5AB1" w:rsidRPr="003D5AB1" w:rsidRDefault="003D5AB1">
    <w:pPr>
      <w:pStyle w:val="a5"/>
      <w:rPr>
        <w:lang w:val="ru-RU"/>
      </w:rPr>
    </w:pPr>
    <w:r>
      <w:rPr>
        <w:lang w:val="ru-RU"/>
      </w:rPr>
      <w:t>И.О. директора                                  Е.Л. Таирова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24B1B" w14:textId="77777777" w:rsidR="00076E1D" w:rsidRDefault="00076E1D">
      <w:r>
        <w:separator/>
      </w:r>
    </w:p>
  </w:footnote>
  <w:footnote w:type="continuationSeparator" w:id="0">
    <w:p w14:paraId="63EAB972" w14:textId="77777777" w:rsidR="00076E1D" w:rsidRDefault="00076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4114E"/>
    <w:rsid w:val="00044371"/>
    <w:rsid w:val="00045983"/>
    <w:rsid w:val="000461EC"/>
    <w:rsid w:val="00050077"/>
    <w:rsid w:val="000508C9"/>
    <w:rsid w:val="00051097"/>
    <w:rsid w:val="000517C4"/>
    <w:rsid w:val="00051F9D"/>
    <w:rsid w:val="000553D6"/>
    <w:rsid w:val="000559C1"/>
    <w:rsid w:val="00056588"/>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3477"/>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99577-A977-40C7-BD05-94725D150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760</TotalTime>
  <Pages>2</Pages>
  <Words>470</Words>
  <Characters>2682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156</cp:revision>
  <cp:lastPrinted>2020-03-16T10:48:00Z</cp:lastPrinted>
  <dcterms:created xsi:type="dcterms:W3CDTF">2015-07-28T08:58:00Z</dcterms:created>
  <dcterms:modified xsi:type="dcterms:W3CDTF">2020-03-16T10:48:00Z</dcterms:modified>
</cp:coreProperties>
</file>