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922E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276225"/>
                <wp:effectExtent l="13970" t="5715" r="13970" b="1333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A87" w:rsidRPr="006C6421" w:rsidRDefault="006C6421" w:rsidP="006C6421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" strokecolor="white">
                <v:textbox style="mso-fit-shape-to-text:t">
                  <w:txbxContent>
                    <w:p w:rsidR="00256A87" w:rsidRPr="006C6421" w:rsidRDefault="006C6421" w:rsidP="006C6421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>Ханты</w:t>
      </w:r>
      <w:r w:rsidR="00495450">
        <w:rPr>
          <w:sz w:val="28"/>
          <w:szCs w:val="28"/>
        </w:rPr>
        <w:t xml:space="preserve"> </w:t>
      </w:r>
      <w:r w:rsidRPr="00FA2C75">
        <w:rPr>
          <w:sz w:val="28"/>
          <w:szCs w:val="28"/>
        </w:rPr>
        <w:t>-</w:t>
      </w:r>
      <w:r w:rsidR="00495450">
        <w:rPr>
          <w:sz w:val="28"/>
          <w:szCs w:val="28"/>
        </w:rPr>
        <w:t xml:space="preserve"> </w:t>
      </w:r>
      <w:r w:rsidRPr="00FA2C75">
        <w:rPr>
          <w:sz w:val="28"/>
          <w:szCs w:val="28"/>
        </w:rPr>
        <w:t>Мансий</w:t>
      </w:r>
      <w:r w:rsidR="002A37F4">
        <w:rPr>
          <w:sz w:val="28"/>
          <w:szCs w:val="28"/>
        </w:rPr>
        <w:t>ского автономного округа – Югры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880888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7B4492">
        <w:rPr>
          <w:sz w:val="24"/>
          <w:szCs w:val="24"/>
        </w:rPr>
        <w:t>18 ноября 2019 года</w:t>
      </w:r>
      <w:r w:rsidR="00FA6FE7">
        <w:rPr>
          <w:sz w:val="24"/>
          <w:szCs w:val="24"/>
        </w:rPr>
        <w:t xml:space="preserve">                                                                          </w:t>
      </w:r>
      <w:r w:rsidR="00C808F3">
        <w:rPr>
          <w:sz w:val="24"/>
          <w:szCs w:val="24"/>
        </w:rPr>
        <w:t xml:space="preserve">                               </w:t>
      </w:r>
      <w:r w:rsidR="00FA6FE7">
        <w:rPr>
          <w:sz w:val="24"/>
          <w:szCs w:val="24"/>
        </w:rPr>
        <w:t xml:space="preserve">        №</w:t>
      </w:r>
      <w:r w:rsidR="00C808F3">
        <w:rPr>
          <w:sz w:val="24"/>
          <w:szCs w:val="24"/>
        </w:rPr>
        <w:t xml:space="preserve"> </w:t>
      </w:r>
      <w:r w:rsidR="007B4492">
        <w:rPr>
          <w:sz w:val="24"/>
          <w:szCs w:val="24"/>
        </w:rPr>
        <w:t>2467</w:t>
      </w:r>
      <w:bookmarkStart w:id="0" w:name="_GoBack"/>
      <w:bookmarkEnd w:id="0"/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3639C3" w:rsidRPr="003639C3" w:rsidRDefault="003639C3" w:rsidP="003639C3">
      <w:pPr>
        <w:pStyle w:val="7"/>
        <w:spacing w:before="0" w:after="0"/>
        <w:jc w:val="both"/>
        <w:rPr>
          <w:bCs/>
        </w:rPr>
      </w:pPr>
      <w:bookmarkStart w:id="1" w:name="OLE_LINK1"/>
      <w:bookmarkStart w:id="2" w:name="OLE_LINK2"/>
      <w:r w:rsidRPr="003639C3">
        <w:rPr>
          <w:bCs/>
        </w:rPr>
        <w:t xml:space="preserve">О внесении изменения </w:t>
      </w:r>
    </w:p>
    <w:p w:rsidR="003639C3" w:rsidRPr="003639C3" w:rsidRDefault="003639C3" w:rsidP="003639C3">
      <w:pPr>
        <w:pStyle w:val="7"/>
        <w:spacing w:before="0" w:after="0"/>
        <w:jc w:val="both"/>
        <w:rPr>
          <w:bCs/>
        </w:rPr>
      </w:pPr>
      <w:r w:rsidRPr="003639C3">
        <w:rPr>
          <w:bCs/>
        </w:rPr>
        <w:t>в постановление администрации</w:t>
      </w:r>
    </w:p>
    <w:p w:rsidR="003639C3" w:rsidRPr="003639C3" w:rsidRDefault="003639C3" w:rsidP="003639C3">
      <w:pPr>
        <w:pStyle w:val="7"/>
        <w:spacing w:before="0" w:after="0"/>
        <w:jc w:val="both"/>
        <w:rPr>
          <w:bCs/>
        </w:rPr>
      </w:pPr>
      <w:r w:rsidRPr="003639C3">
        <w:rPr>
          <w:bCs/>
        </w:rPr>
        <w:t xml:space="preserve">города Югорска от 20.06.2019 № 1348 </w:t>
      </w:r>
    </w:p>
    <w:p w:rsidR="003639C3" w:rsidRPr="003639C3" w:rsidRDefault="003639C3" w:rsidP="003639C3">
      <w:pPr>
        <w:pStyle w:val="7"/>
        <w:spacing w:before="0" w:after="0"/>
        <w:jc w:val="both"/>
        <w:rPr>
          <w:bCs/>
        </w:rPr>
      </w:pPr>
      <w:r w:rsidRPr="003639C3">
        <w:rPr>
          <w:bCs/>
        </w:rPr>
        <w:t>«Об утверждении Положения</w:t>
      </w:r>
    </w:p>
    <w:p w:rsidR="003639C3" w:rsidRPr="003639C3" w:rsidRDefault="003639C3" w:rsidP="003639C3">
      <w:pPr>
        <w:pStyle w:val="7"/>
        <w:spacing w:before="0" w:after="0"/>
        <w:jc w:val="both"/>
        <w:rPr>
          <w:bCs/>
        </w:rPr>
      </w:pPr>
      <w:r w:rsidRPr="003639C3">
        <w:rPr>
          <w:bCs/>
        </w:rPr>
        <w:t xml:space="preserve">об установлении системы оплаты труда </w:t>
      </w:r>
    </w:p>
    <w:p w:rsidR="003639C3" w:rsidRPr="003639C3" w:rsidRDefault="003639C3" w:rsidP="003639C3">
      <w:pPr>
        <w:pStyle w:val="7"/>
        <w:spacing w:before="0" w:after="0"/>
        <w:jc w:val="both"/>
        <w:rPr>
          <w:bCs/>
        </w:rPr>
      </w:pPr>
      <w:r w:rsidRPr="003639C3">
        <w:rPr>
          <w:bCs/>
        </w:rPr>
        <w:t>работников муниципальных дошкольных</w:t>
      </w:r>
    </w:p>
    <w:p w:rsidR="003639C3" w:rsidRPr="003639C3" w:rsidRDefault="003639C3" w:rsidP="003639C3">
      <w:pPr>
        <w:pStyle w:val="7"/>
        <w:spacing w:before="0" w:after="0"/>
        <w:jc w:val="both"/>
        <w:rPr>
          <w:bCs/>
        </w:rPr>
      </w:pPr>
      <w:r w:rsidRPr="003639C3">
        <w:rPr>
          <w:bCs/>
        </w:rPr>
        <w:t xml:space="preserve">образовательных и общеобразовательных </w:t>
      </w:r>
    </w:p>
    <w:p w:rsidR="003639C3" w:rsidRPr="003639C3" w:rsidRDefault="003639C3" w:rsidP="003639C3">
      <w:pPr>
        <w:pStyle w:val="7"/>
        <w:spacing w:before="0" w:after="0"/>
        <w:jc w:val="both"/>
      </w:pPr>
      <w:r w:rsidRPr="003639C3">
        <w:rPr>
          <w:bCs/>
        </w:rPr>
        <w:t>организаций города Югорска»</w:t>
      </w:r>
      <w:r w:rsidRPr="003639C3">
        <w:t xml:space="preserve"> </w:t>
      </w:r>
      <w:bookmarkEnd w:id="1"/>
      <w:bookmarkEnd w:id="2"/>
    </w:p>
    <w:p w:rsidR="003639C3" w:rsidRDefault="003639C3" w:rsidP="003639C3">
      <w:pPr>
        <w:jc w:val="both"/>
        <w:rPr>
          <w:sz w:val="24"/>
          <w:szCs w:val="24"/>
        </w:rPr>
      </w:pPr>
    </w:p>
    <w:p w:rsidR="003639C3" w:rsidRDefault="003639C3" w:rsidP="003639C3">
      <w:pPr>
        <w:jc w:val="both"/>
        <w:rPr>
          <w:sz w:val="24"/>
          <w:szCs w:val="24"/>
        </w:rPr>
      </w:pPr>
    </w:p>
    <w:p w:rsidR="003639C3" w:rsidRPr="003639C3" w:rsidRDefault="003639C3" w:rsidP="003639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639C3">
        <w:rPr>
          <w:sz w:val="24"/>
          <w:szCs w:val="24"/>
        </w:rPr>
        <w:t xml:space="preserve">В соответствии со статьей 144 Трудового кодекса Российской Федерации, на основании приказа Департамента образования и молодежной политики Ханты-Мансийского автономного округа – Югры от 02.03.2017 № 3-нп «Об утверждении Положений об установлении </w:t>
      </w:r>
      <w:proofErr w:type="gramStart"/>
      <w:r w:rsidRPr="003639C3">
        <w:rPr>
          <w:sz w:val="24"/>
          <w:szCs w:val="24"/>
        </w:rPr>
        <w:t>систем оплаты труда работников государственных образовательных организаций</w:t>
      </w:r>
      <w:proofErr w:type="gramEnd"/>
      <w:r w:rsidRPr="003639C3">
        <w:rPr>
          <w:sz w:val="24"/>
          <w:szCs w:val="24"/>
        </w:rPr>
        <w:t xml:space="preserve"> Ханты-Мансийского автономного округа – Югры, подведомственных Департаменту образования и молодежной политики Ханты-Мансийского автономного округа – Югры»:</w:t>
      </w:r>
    </w:p>
    <w:p w:rsidR="003639C3" w:rsidRPr="003639C3" w:rsidRDefault="003639C3" w:rsidP="003639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639C3">
        <w:rPr>
          <w:sz w:val="24"/>
          <w:szCs w:val="24"/>
        </w:rPr>
        <w:t>1.</w:t>
      </w:r>
      <w:r>
        <w:rPr>
          <w:sz w:val="24"/>
          <w:szCs w:val="24"/>
        </w:rPr>
        <w:t> </w:t>
      </w:r>
      <w:r w:rsidRPr="003639C3">
        <w:rPr>
          <w:sz w:val="24"/>
          <w:szCs w:val="24"/>
        </w:rPr>
        <w:t>Внести в приложение к постановлению администрации города Югорска от 20.06.2019 № 1348 «Об утверждении Положения об установлении системы оплаты труда работников муниципальных дошкольных образовательных и общеобразовательных организаций города Югорска» (с изменениями от 12.08.2019 № 1786) изменение, изложив абзац седьмой пункта 54 в следующей редакции:</w:t>
      </w:r>
    </w:p>
    <w:p w:rsidR="003639C3" w:rsidRPr="003639C3" w:rsidRDefault="003639C3" w:rsidP="003639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3639C3">
        <w:rPr>
          <w:sz w:val="24"/>
          <w:szCs w:val="24"/>
        </w:rPr>
        <w:t xml:space="preserve">«В расчет месячного фонда оплаты труда для расчета материальной помощи </w:t>
      </w:r>
      <w:r>
        <w:rPr>
          <w:sz w:val="24"/>
          <w:szCs w:val="24"/>
        </w:rPr>
        <w:t xml:space="preserve">                           </w:t>
      </w:r>
      <w:r w:rsidRPr="003639C3">
        <w:rPr>
          <w:sz w:val="24"/>
          <w:szCs w:val="24"/>
        </w:rPr>
        <w:t>на профилактику заболеваний всем работникам учреждения включаются должностной оклад или тарифная ставка (оклад) на одну ставку за норму часов (продолжительность рабочего</w:t>
      </w:r>
      <w:proofErr w:type="gramEnd"/>
      <w:r w:rsidRPr="003639C3">
        <w:rPr>
          <w:sz w:val="24"/>
          <w:szCs w:val="24"/>
        </w:rPr>
        <w:t xml:space="preserve"> времени), </w:t>
      </w:r>
      <w:proofErr w:type="gramStart"/>
      <w:r w:rsidRPr="003639C3">
        <w:rPr>
          <w:sz w:val="24"/>
          <w:szCs w:val="24"/>
        </w:rPr>
        <w:t>установленную</w:t>
      </w:r>
      <w:proofErr w:type="gramEnd"/>
      <w:r w:rsidRPr="003639C3">
        <w:rPr>
          <w:sz w:val="24"/>
          <w:szCs w:val="24"/>
        </w:rPr>
        <w:t xml:space="preserve"> законодательством, компенсационные и стимулирующие выплаты</w:t>
      </w:r>
      <w:r>
        <w:rPr>
          <w:sz w:val="24"/>
          <w:szCs w:val="24"/>
        </w:rPr>
        <w:t xml:space="preserve">             </w:t>
      </w:r>
      <w:r w:rsidRPr="003639C3">
        <w:rPr>
          <w:sz w:val="24"/>
          <w:szCs w:val="24"/>
        </w:rPr>
        <w:t xml:space="preserve"> в процентах, указанных в пункте 58 настоящего Положения.».</w:t>
      </w:r>
    </w:p>
    <w:p w:rsidR="003639C3" w:rsidRPr="003639C3" w:rsidRDefault="003639C3" w:rsidP="003639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639C3">
        <w:rPr>
          <w:sz w:val="24"/>
          <w:szCs w:val="24"/>
        </w:rPr>
        <w:t>2.</w:t>
      </w:r>
      <w:r>
        <w:rPr>
          <w:sz w:val="24"/>
          <w:szCs w:val="24"/>
        </w:rPr>
        <w:t> </w:t>
      </w:r>
      <w:r w:rsidRPr="003639C3">
        <w:rPr>
          <w:sz w:val="24"/>
          <w:szCs w:val="24"/>
        </w:rPr>
        <w:t xml:space="preserve">Руководителям муниципальных дошкольных образовательных </w:t>
      </w:r>
      <w:r>
        <w:rPr>
          <w:sz w:val="24"/>
          <w:szCs w:val="24"/>
        </w:rPr>
        <w:t xml:space="preserve">                                               </w:t>
      </w:r>
      <w:r w:rsidRPr="003639C3">
        <w:rPr>
          <w:sz w:val="24"/>
          <w:szCs w:val="24"/>
        </w:rPr>
        <w:t>и общеобразовательных организаций</w:t>
      </w:r>
      <w:r>
        <w:rPr>
          <w:sz w:val="24"/>
          <w:szCs w:val="24"/>
        </w:rPr>
        <w:t xml:space="preserve"> города Югорска о</w:t>
      </w:r>
      <w:r w:rsidRPr="003639C3">
        <w:rPr>
          <w:sz w:val="24"/>
          <w:szCs w:val="24"/>
        </w:rPr>
        <w:t>беспечить соблюдение требований законодательства Российской Федерации в отношении работников при изменении условий, определенных трудовым договором.</w:t>
      </w:r>
    </w:p>
    <w:p w:rsidR="003639C3" w:rsidRPr="003639C3" w:rsidRDefault="003639C3" w:rsidP="003639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3639C3">
        <w:rPr>
          <w:sz w:val="24"/>
          <w:szCs w:val="24"/>
        </w:rPr>
        <w:t xml:space="preserve">Опубликовать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    </w:t>
      </w:r>
      <w:r w:rsidRPr="003639C3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3639C3" w:rsidRPr="003639C3" w:rsidRDefault="003639C3" w:rsidP="003639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Pr="003639C3">
        <w:rPr>
          <w:sz w:val="24"/>
          <w:szCs w:val="24"/>
        </w:rPr>
        <w:t xml:space="preserve">Настоящее постановление вступает в силу после его официального опубликования, </w:t>
      </w:r>
      <w:r>
        <w:rPr>
          <w:sz w:val="24"/>
          <w:szCs w:val="24"/>
        </w:rPr>
        <w:t xml:space="preserve">         </w:t>
      </w:r>
      <w:r w:rsidRPr="003639C3">
        <w:rPr>
          <w:sz w:val="24"/>
          <w:szCs w:val="24"/>
        </w:rPr>
        <w:t>но не ранее 01.01.2020.</w:t>
      </w:r>
    </w:p>
    <w:p w:rsidR="008D40CB" w:rsidRDefault="008D40CB" w:rsidP="009233E1">
      <w:pPr>
        <w:rPr>
          <w:sz w:val="24"/>
          <w:szCs w:val="24"/>
        </w:rPr>
      </w:pPr>
    </w:p>
    <w:p w:rsidR="008D40CB" w:rsidRDefault="008D40CB" w:rsidP="009233E1">
      <w:pPr>
        <w:rPr>
          <w:sz w:val="24"/>
          <w:szCs w:val="24"/>
        </w:rPr>
      </w:pPr>
    </w:p>
    <w:p w:rsidR="003639C3" w:rsidRDefault="003639C3" w:rsidP="009233E1">
      <w:pPr>
        <w:rPr>
          <w:sz w:val="24"/>
          <w:szCs w:val="24"/>
        </w:rPr>
      </w:pPr>
    </w:p>
    <w:p w:rsidR="001F4812" w:rsidRDefault="001F4812" w:rsidP="009233E1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AE4286" w:rsidRPr="003639C3" w:rsidRDefault="001F4812" w:rsidP="009233E1">
      <w:pPr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D65D15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ы</w:t>
      </w:r>
      <w:r w:rsidR="008D40CB">
        <w:rPr>
          <w:b/>
          <w:sz w:val="24"/>
          <w:szCs w:val="24"/>
        </w:rPr>
        <w:t xml:space="preserve"> </w:t>
      </w:r>
      <w:r w:rsidR="008D40CB" w:rsidRPr="00EA15AB">
        <w:rPr>
          <w:b/>
          <w:sz w:val="24"/>
          <w:szCs w:val="24"/>
        </w:rPr>
        <w:t xml:space="preserve">города Югорска                                          </w:t>
      </w:r>
      <w:r w:rsidR="008D40CB">
        <w:rPr>
          <w:b/>
          <w:sz w:val="24"/>
          <w:szCs w:val="24"/>
        </w:rPr>
        <w:t xml:space="preserve">      </w:t>
      </w:r>
      <w:r w:rsidR="008D40CB" w:rsidRPr="00EA15AB">
        <w:rPr>
          <w:b/>
          <w:sz w:val="24"/>
          <w:szCs w:val="24"/>
        </w:rPr>
        <w:t xml:space="preserve">           </w:t>
      </w:r>
      <w:r w:rsidR="008D40CB">
        <w:rPr>
          <w:b/>
          <w:sz w:val="24"/>
          <w:szCs w:val="24"/>
        </w:rPr>
        <w:t xml:space="preserve">                                  </w:t>
      </w:r>
      <w:r>
        <w:rPr>
          <w:b/>
          <w:sz w:val="24"/>
          <w:szCs w:val="24"/>
        </w:rPr>
        <w:t xml:space="preserve">    </w:t>
      </w:r>
      <w:r w:rsidR="008D40CB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Д.А. Крылов</w:t>
      </w:r>
    </w:p>
    <w:sectPr w:rsidR="00AE4286" w:rsidRPr="003639C3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083" w:rsidRDefault="00AB3083" w:rsidP="00AB3083">
      <w:r>
        <w:separator/>
      </w:r>
    </w:p>
  </w:endnote>
  <w:endnote w:type="continuationSeparator" w:id="0">
    <w:p w:rsidR="00AB3083" w:rsidRDefault="00AB3083" w:rsidP="00AB3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083" w:rsidRDefault="00AB3083" w:rsidP="00AB3083">
      <w:r>
        <w:separator/>
      </w:r>
    </w:p>
  </w:footnote>
  <w:footnote w:type="continuationSeparator" w:id="0">
    <w:p w:rsidR="00AB3083" w:rsidRDefault="00AB3083" w:rsidP="00AB3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43739EB"/>
    <w:multiLevelType w:val="multilevel"/>
    <w:tmpl w:val="79EA74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1F4812"/>
    <w:rsid w:val="0021641A"/>
    <w:rsid w:val="00224E69"/>
    <w:rsid w:val="00250C04"/>
    <w:rsid w:val="00256A87"/>
    <w:rsid w:val="00271EA8"/>
    <w:rsid w:val="00285C61"/>
    <w:rsid w:val="00296E8C"/>
    <w:rsid w:val="002A37F4"/>
    <w:rsid w:val="002F5129"/>
    <w:rsid w:val="003639C3"/>
    <w:rsid w:val="003642AD"/>
    <w:rsid w:val="0037056B"/>
    <w:rsid w:val="003746E9"/>
    <w:rsid w:val="003D688F"/>
    <w:rsid w:val="00423003"/>
    <w:rsid w:val="00495450"/>
    <w:rsid w:val="004A11FB"/>
    <w:rsid w:val="004B0DBB"/>
    <w:rsid w:val="004C6A75"/>
    <w:rsid w:val="00510950"/>
    <w:rsid w:val="0053339B"/>
    <w:rsid w:val="005922E7"/>
    <w:rsid w:val="00624190"/>
    <w:rsid w:val="0065328E"/>
    <w:rsid w:val="006B3FA0"/>
    <w:rsid w:val="006C6421"/>
    <w:rsid w:val="006F6444"/>
    <w:rsid w:val="00713C1C"/>
    <w:rsid w:val="007268A4"/>
    <w:rsid w:val="007B4492"/>
    <w:rsid w:val="007D5A8E"/>
    <w:rsid w:val="007E29A5"/>
    <w:rsid w:val="007F4A15"/>
    <w:rsid w:val="008267F4"/>
    <w:rsid w:val="008478F4"/>
    <w:rsid w:val="00880888"/>
    <w:rsid w:val="00886003"/>
    <w:rsid w:val="008A1505"/>
    <w:rsid w:val="008C407D"/>
    <w:rsid w:val="008D40CB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B09E1"/>
    <w:rsid w:val="00AB3083"/>
    <w:rsid w:val="00AD29B5"/>
    <w:rsid w:val="00AD77E7"/>
    <w:rsid w:val="00AE4286"/>
    <w:rsid w:val="00AF75FC"/>
    <w:rsid w:val="00B14AF7"/>
    <w:rsid w:val="00B648C7"/>
    <w:rsid w:val="00B753EC"/>
    <w:rsid w:val="00B91EF8"/>
    <w:rsid w:val="00BD7EE5"/>
    <w:rsid w:val="00BE1CAB"/>
    <w:rsid w:val="00C26832"/>
    <w:rsid w:val="00C808F3"/>
    <w:rsid w:val="00CE2A5A"/>
    <w:rsid w:val="00D01A38"/>
    <w:rsid w:val="00D3103C"/>
    <w:rsid w:val="00D6114D"/>
    <w:rsid w:val="00D6571C"/>
    <w:rsid w:val="00D65D15"/>
    <w:rsid w:val="00DD3187"/>
    <w:rsid w:val="00E55BF6"/>
    <w:rsid w:val="00E864FB"/>
    <w:rsid w:val="00E91200"/>
    <w:rsid w:val="00EC794D"/>
    <w:rsid w:val="00ED117A"/>
    <w:rsid w:val="00EF19B1"/>
    <w:rsid w:val="00F07AB7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3639C3"/>
    <w:pPr>
      <w:suppressAutoHyphens w:val="0"/>
      <w:spacing w:before="240" w:after="60"/>
      <w:outlineLvl w:val="6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AB308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B3083"/>
    <w:rPr>
      <w:rFonts w:ascii="Times New Roman" w:eastAsia="Times New Roman" w:hAnsi="Times New Roman"/>
      <w:lang w:eastAsia="ar-SA"/>
    </w:rPr>
  </w:style>
  <w:style w:type="paragraph" w:styleId="ae">
    <w:name w:val="footer"/>
    <w:basedOn w:val="a"/>
    <w:link w:val="af"/>
    <w:uiPriority w:val="99"/>
    <w:unhideWhenUsed/>
    <w:rsid w:val="00AB308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B3083"/>
    <w:rPr>
      <w:rFonts w:ascii="Times New Roman" w:eastAsia="Times New Roman" w:hAnsi="Times New Roman"/>
      <w:lang w:eastAsia="ar-SA"/>
    </w:rPr>
  </w:style>
  <w:style w:type="character" w:customStyle="1" w:styleId="70">
    <w:name w:val="Заголовок 7 Знак"/>
    <w:basedOn w:val="a0"/>
    <w:link w:val="7"/>
    <w:rsid w:val="003639C3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3639C3"/>
    <w:pPr>
      <w:suppressAutoHyphens w:val="0"/>
      <w:spacing w:before="240" w:after="60"/>
      <w:outlineLvl w:val="6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AB308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B3083"/>
    <w:rPr>
      <w:rFonts w:ascii="Times New Roman" w:eastAsia="Times New Roman" w:hAnsi="Times New Roman"/>
      <w:lang w:eastAsia="ar-SA"/>
    </w:rPr>
  </w:style>
  <w:style w:type="paragraph" w:styleId="ae">
    <w:name w:val="footer"/>
    <w:basedOn w:val="a"/>
    <w:link w:val="af"/>
    <w:uiPriority w:val="99"/>
    <w:unhideWhenUsed/>
    <w:rsid w:val="00AB308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B3083"/>
    <w:rPr>
      <w:rFonts w:ascii="Times New Roman" w:eastAsia="Times New Roman" w:hAnsi="Times New Roman"/>
      <w:lang w:eastAsia="ar-SA"/>
    </w:rPr>
  </w:style>
  <w:style w:type="character" w:customStyle="1" w:styleId="70">
    <w:name w:val="Заголовок 7 Знак"/>
    <w:basedOn w:val="a0"/>
    <w:link w:val="7"/>
    <w:rsid w:val="003639C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2246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4</cp:revision>
  <cp:lastPrinted>2019-11-15T07:23:00Z</cp:lastPrinted>
  <dcterms:created xsi:type="dcterms:W3CDTF">2019-11-15T05:41:00Z</dcterms:created>
  <dcterms:modified xsi:type="dcterms:W3CDTF">2019-11-18T05:43:00Z</dcterms:modified>
</cp:coreProperties>
</file>