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F2A" w:rsidRPr="00E24F2A" w:rsidRDefault="00E24F2A" w:rsidP="00E24F2A">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E24F2A">
        <w:rPr>
          <w:rFonts w:ascii="Times New Roman" w:eastAsia="Times New Roman" w:hAnsi="Times New Roman" w:cs="Times New Roman"/>
          <w:b/>
          <w:sz w:val="24"/>
          <w:szCs w:val="24"/>
          <w:lang w:eastAsia="ru-RU"/>
        </w:rPr>
        <w:t>ИЗВЕЩЕНИЕ О ПРОВЕДЕН</w:t>
      </w:r>
      <w:proofErr w:type="gramStart"/>
      <w:r w:rsidRPr="00E24F2A">
        <w:rPr>
          <w:rFonts w:ascii="Times New Roman" w:eastAsia="Times New Roman" w:hAnsi="Times New Roman" w:cs="Times New Roman"/>
          <w:b/>
          <w:sz w:val="24"/>
          <w:szCs w:val="24"/>
          <w:lang w:eastAsia="ru-RU"/>
        </w:rPr>
        <w:t>ИИ  АУ</w:t>
      </w:r>
      <w:proofErr w:type="gramEnd"/>
      <w:r w:rsidRPr="00E24F2A">
        <w:rPr>
          <w:rFonts w:ascii="Times New Roman" w:eastAsia="Times New Roman" w:hAnsi="Times New Roman" w:cs="Times New Roman"/>
          <w:b/>
          <w:sz w:val="24"/>
          <w:szCs w:val="24"/>
          <w:lang w:eastAsia="ru-RU"/>
        </w:rPr>
        <w:t>КЦИОНА В ЭЛЕКТРОННОЙ ФОРМЕ</w:t>
      </w:r>
    </w:p>
    <w:p w:rsidR="00E24F2A" w:rsidRPr="00E24F2A" w:rsidRDefault="00E24F2A" w:rsidP="00E24F2A">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E24F2A" w:rsidRPr="00E24F2A" w:rsidRDefault="00E24F2A" w:rsidP="00E24F2A">
      <w:pPr>
        <w:numPr>
          <w:ilvl w:val="0"/>
          <w:numId w:val="1"/>
        </w:numPr>
        <w:tabs>
          <w:tab w:val="clear" w:pos="927"/>
          <w:tab w:val="num" w:pos="0"/>
        </w:tabs>
        <w:autoSpaceDE w:val="0"/>
        <w:autoSpaceDN w:val="0"/>
        <w:adjustRightInd w:val="0"/>
        <w:spacing w:after="0" w:line="240" w:lineRule="auto"/>
        <w:ind w:left="0" w:firstLine="426"/>
        <w:jc w:val="both"/>
        <w:outlineLvl w:val="0"/>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Идентификационный код закупки: </w:t>
      </w:r>
      <w:r w:rsidR="006B3537" w:rsidRPr="006B3537">
        <w:rPr>
          <w:rFonts w:ascii="Tahoma" w:eastAsia="Times New Roman" w:hAnsi="Tahoma" w:cs="Tahoma"/>
          <w:sz w:val="21"/>
          <w:szCs w:val="21"/>
          <w:lang w:eastAsia="ru-RU"/>
        </w:rPr>
        <w:t>183862201554386220100100140020000244</w:t>
      </w:r>
    </w:p>
    <w:p w:rsidR="00E24F2A" w:rsidRPr="00254B95" w:rsidRDefault="00E24F2A" w:rsidP="00254B95">
      <w:pPr>
        <w:pStyle w:val="a3"/>
        <w:numPr>
          <w:ilvl w:val="0"/>
          <w:numId w:val="1"/>
        </w:numPr>
        <w:tabs>
          <w:tab w:val="clear" w:pos="927"/>
          <w:tab w:val="num" w:pos="567"/>
          <w:tab w:val="left" w:pos="709"/>
          <w:tab w:val="num" w:pos="1075"/>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254B95">
        <w:rPr>
          <w:rFonts w:ascii="Times New Roman" w:eastAsia="Times New Roman" w:hAnsi="Times New Roman" w:cs="Times New Roman"/>
          <w:sz w:val="24"/>
          <w:szCs w:val="24"/>
          <w:lang w:eastAsia="ru-RU"/>
        </w:rPr>
        <w:t xml:space="preserve">Наименование аукциона в электронной форме: Аукцион в электронной форме среди субъектов малого предпринимательства и социально-ориентированных некоммерческих организаций </w:t>
      </w:r>
      <w:r w:rsidR="00873EB9" w:rsidRPr="00205523">
        <w:rPr>
          <w:rFonts w:ascii="Times New Roman" w:eastAsia="Times New Roman" w:hAnsi="Times New Roman" w:cs="Times New Roman"/>
          <w:sz w:val="24"/>
          <w:szCs w:val="24"/>
          <w:lang w:eastAsia="ru-RU"/>
        </w:rPr>
        <w:t>на право заключения муниципального контракт</w:t>
      </w:r>
      <w:r w:rsidR="00873EB9">
        <w:rPr>
          <w:rFonts w:ascii="Times New Roman" w:eastAsia="Times New Roman" w:hAnsi="Times New Roman" w:cs="Times New Roman"/>
          <w:sz w:val="24"/>
          <w:szCs w:val="24"/>
          <w:lang w:eastAsia="ru-RU"/>
        </w:rPr>
        <w:t xml:space="preserve">а </w:t>
      </w:r>
      <w:r w:rsidRPr="00254B95">
        <w:rPr>
          <w:rFonts w:ascii="Times New Roman" w:eastAsia="Times New Roman" w:hAnsi="Times New Roman" w:cs="Times New Roman"/>
          <w:sz w:val="24"/>
          <w:szCs w:val="24"/>
          <w:lang w:eastAsia="ru-RU"/>
        </w:rPr>
        <w:t>на поставку спецодежды.</w:t>
      </w:r>
    </w:p>
    <w:p w:rsidR="00E24F2A" w:rsidRPr="00E24F2A" w:rsidRDefault="00E24F2A" w:rsidP="00E24F2A">
      <w:pPr>
        <w:numPr>
          <w:ilvl w:val="0"/>
          <w:numId w:val="1"/>
        </w:numPr>
        <w:tabs>
          <w:tab w:val="clear" w:pos="927"/>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Аукцион в электронной форме проводит: уполномоченный орган. </w:t>
      </w:r>
    </w:p>
    <w:p w:rsidR="00E24F2A" w:rsidRPr="00E24F2A" w:rsidRDefault="00E24F2A" w:rsidP="00E24F2A">
      <w:pPr>
        <w:numPr>
          <w:ilvl w:val="1"/>
          <w:numId w:val="1"/>
        </w:numPr>
        <w:tabs>
          <w:tab w:val="num" w:pos="0"/>
          <w:tab w:val="num" w:pos="567"/>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Заказчик: Муниципальное казенное учреждение «Центр материально- технического и информационно-методического обеспечения».</w:t>
      </w:r>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Место нахождения: 628260, Тюменская область, Ханты - Мансийский автономный округ -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xml:space="preserve">, ул. Геологов, 9. </w:t>
      </w:r>
      <w:proofErr w:type="gramEnd"/>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Почтовый адрес: 628260, Тюменская область,  Ханты - Мансийский автономный округ -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ул. Геологов, 9.</w:t>
      </w:r>
      <w:proofErr w:type="gramEnd"/>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Адрес электронной почты: </w:t>
      </w:r>
      <w:proofErr w:type="spellStart"/>
      <w:r w:rsidRPr="00E24F2A">
        <w:rPr>
          <w:rFonts w:ascii="Times New Roman" w:eastAsia="Times New Roman" w:hAnsi="Times New Roman" w:cs="Times New Roman"/>
          <w:sz w:val="24"/>
          <w:szCs w:val="24"/>
          <w:lang w:val="en-US" w:eastAsia="ru-RU"/>
        </w:rPr>
        <w:t>proizgrup</w:t>
      </w:r>
      <w:proofErr w:type="spellEnd"/>
      <w:r w:rsidRPr="00E24F2A">
        <w:rPr>
          <w:rFonts w:ascii="Times New Roman" w:eastAsia="Times New Roman" w:hAnsi="Times New Roman" w:cs="Times New Roman"/>
          <w:sz w:val="24"/>
          <w:szCs w:val="24"/>
          <w:lang w:eastAsia="ru-RU"/>
        </w:rPr>
        <w:t>@</w:t>
      </w:r>
      <w:r w:rsidRPr="00E24F2A">
        <w:rPr>
          <w:rFonts w:ascii="Times New Roman" w:eastAsia="Times New Roman" w:hAnsi="Times New Roman" w:cs="Times New Roman"/>
          <w:sz w:val="24"/>
          <w:szCs w:val="24"/>
          <w:lang w:val="en-US" w:eastAsia="ru-RU"/>
        </w:rPr>
        <w:t>rambler</w:t>
      </w:r>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eastAsia="ru-RU"/>
        </w:rPr>
        <w:t>ru</w:t>
      </w:r>
      <w:proofErr w:type="spellEnd"/>
      <w:r w:rsidRPr="00E24F2A">
        <w:rPr>
          <w:rFonts w:ascii="Times New Roman" w:eastAsia="Times New Roman" w:hAnsi="Times New Roman" w:cs="Times New Roman"/>
          <w:sz w:val="24"/>
          <w:szCs w:val="24"/>
          <w:lang w:eastAsia="ru-RU"/>
        </w:rPr>
        <w:t>.</w:t>
      </w:r>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Номер контактного телефона: </w:t>
      </w:r>
      <w:r w:rsidRPr="00E24F2A">
        <w:rPr>
          <w:rFonts w:ascii="Times New Roman" w:eastAsia="Times New Roman" w:hAnsi="Times New Roman" w:cs="Times New Roman"/>
          <w:sz w:val="24"/>
          <w:szCs w:val="24"/>
          <w:u w:val="single"/>
          <w:lang w:eastAsia="ru-RU"/>
        </w:rPr>
        <w:t>8 (34675) 7-57-61.</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Уполномоченный орган (учреждение): </w:t>
      </w:r>
      <w:r w:rsidRPr="00E24F2A">
        <w:rPr>
          <w:rFonts w:ascii="Times New Roman" w:eastAsia="Times New Roman" w:hAnsi="Times New Roman" w:cs="Times New Roman"/>
          <w:sz w:val="24"/>
          <w:szCs w:val="24"/>
          <w:u w:val="single"/>
          <w:lang w:eastAsia="ru-RU"/>
        </w:rPr>
        <w:t>Администрация города Югорска</w:t>
      </w:r>
      <w:r w:rsidRPr="00E24F2A">
        <w:rPr>
          <w:rFonts w:ascii="Times New Roman" w:eastAsia="Times New Roman" w:hAnsi="Times New Roman" w:cs="Times New Roman"/>
          <w:sz w:val="24"/>
          <w:szCs w:val="24"/>
          <w:lang w:eastAsia="ru-RU"/>
        </w:rPr>
        <w:t>.</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Место нахождения: 628260, Тюменская область,  Ханты - Мансийский автономный округ -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xml:space="preserve">, ул. 40 лет Победы, 11, </w:t>
      </w:r>
      <w:proofErr w:type="spellStart"/>
      <w:r w:rsidRPr="00E24F2A">
        <w:rPr>
          <w:rFonts w:ascii="Times New Roman" w:eastAsia="Times New Roman" w:hAnsi="Times New Roman" w:cs="Times New Roman"/>
          <w:sz w:val="24"/>
          <w:szCs w:val="24"/>
          <w:lang w:eastAsia="ru-RU"/>
        </w:rPr>
        <w:t>каб</w:t>
      </w:r>
      <w:proofErr w:type="spellEnd"/>
      <w:r w:rsidRPr="00E24F2A">
        <w:rPr>
          <w:rFonts w:ascii="Times New Roman" w:eastAsia="Times New Roman" w:hAnsi="Times New Roman" w:cs="Times New Roman"/>
          <w:sz w:val="24"/>
          <w:szCs w:val="24"/>
          <w:lang w:eastAsia="ru-RU"/>
        </w:rPr>
        <w:t>. 310.</w:t>
      </w:r>
      <w:proofErr w:type="gramEnd"/>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Почтовый адрес: 628260, Тюменская область,  Ханты - Мансийский автономный округ -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xml:space="preserve">, ул. 40 лет Победы, 11. </w:t>
      </w:r>
      <w:proofErr w:type="gramEnd"/>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Адрес электронной почты: </w:t>
      </w:r>
      <w:r w:rsidRPr="00E24F2A">
        <w:rPr>
          <w:rFonts w:ascii="Times New Roman" w:eastAsia="Times New Roman" w:hAnsi="Times New Roman" w:cs="Times New Roman"/>
          <w:sz w:val="24"/>
          <w:szCs w:val="24"/>
          <w:u w:val="single"/>
          <w:lang w:eastAsia="ru-RU"/>
        </w:rPr>
        <w:t xml:space="preserve">omz@ugorsk.ru. </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Номер контактного телефона: (</w:t>
      </w:r>
      <w:r w:rsidRPr="00E24F2A">
        <w:rPr>
          <w:rFonts w:ascii="Times New Roman" w:eastAsia="Times New Roman" w:hAnsi="Times New Roman" w:cs="Times New Roman"/>
          <w:sz w:val="24"/>
          <w:szCs w:val="24"/>
          <w:u w:val="single"/>
          <w:lang w:eastAsia="ru-RU"/>
        </w:rPr>
        <w:t>34675) 50037.</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Ответственное должностное лицо: </w:t>
      </w:r>
      <w:r w:rsidRPr="00E24F2A">
        <w:rPr>
          <w:rFonts w:ascii="Times New Roman" w:eastAsia="Times New Roman" w:hAnsi="Times New Roman" w:cs="Times New Roman"/>
          <w:sz w:val="24"/>
          <w:szCs w:val="24"/>
          <w:u w:val="single"/>
          <w:lang w:eastAsia="ru-RU"/>
        </w:rPr>
        <w:t>начальник отдела муниципальных закупок Захарова Наталья Борисовна</w:t>
      </w:r>
      <w:r w:rsidRPr="00E24F2A">
        <w:rPr>
          <w:rFonts w:ascii="Times New Roman" w:eastAsia="Times New Roman" w:hAnsi="Times New Roman" w:cs="Times New Roman"/>
          <w:sz w:val="24"/>
          <w:szCs w:val="24"/>
          <w:lang w:eastAsia="ru-RU"/>
        </w:rPr>
        <w:t>.</w:t>
      </w:r>
    </w:p>
    <w:p w:rsidR="00E24F2A" w:rsidRPr="00E24F2A" w:rsidRDefault="00E24F2A" w:rsidP="00E24F2A">
      <w:pPr>
        <w:numPr>
          <w:ilvl w:val="1"/>
          <w:numId w:val="1"/>
        </w:numPr>
        <w:tabs>
          <w:tab w:val="num" w:pos="0"/>
          <w:tab w:val="left" w:pos="567"/>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Специализированная организация: </w:t>
      </w:r>
      <w:r w:rsidRPr="00E24F2A">
        <w:rPr>
          <w:rFonts w:ascii="Times New Roman" w:eastAsia="Times New Roman" w:hAnsi="Times New Roman" w:cs="Times New Roman"/>
          <w:sz w:val="24"/>
          <w:szCs w:val="24"/>
          <w:u w:val="single"/>
          <w:lang w:eastAsia="ru-RU"/>
        </w:rPr>
        <w:t>не привлекается.</w:t>
      </w:r>
    </w:p>
    <w:p w:rsidR="00E24F2A" w:rsidRPr="00E24F2A" w:rsidRDefault="00E24F2A" w:rsidP="00E24F2A">
      <w:pPr>
        <w:numPr>
          <w:ilvl w:val="0"/>
          <w:numId w:val="1"/>
        </w:numPr>
        <w:tabs>
          <w:tab w:val="clear" w:pos="927"/>
          <w:tab w:val="num" w:pos="0"/>
          <w:tab w:val="num" w:pos="567"/>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E24F2A">
        <w:rPr>
          <w:rFonts w:ascii="Times New Roman" w:eastAsia="Times New Roman" w:hAnsi="Times New Roman" w:cs="Times New Roman"/>
          <w:u w:val="single"/>
          <w:lang w:eastAsia="ru-RU"/>
        </w:rPr>
        <w:t>http://</w:t>
      </w:r>
      <w:proofErr w:type="spellStart"/>
      <w:r w:rsidRPr="00E24F2A">
        <w:rPr>
          <w:rFonts w:ascii="Times New Roman" w:eastAsia="Times New Roman" w:hAnsi="Times New Roman" w:cs="Times New Roman"/>
          <w:u w:val="single"/>
          <w:lang w:val="en-US" w:eastAsia="ru-RU"/>
        </w:rPr>
        <w:t>sberbank</w:t>
      </w:r>
      <w:proofErr w:type="spellEnd"/>
      <w:r w:rsidRPr="00E24F2A">
        <w:rPr>
          <w:rFonts w:ascii="Times New Roman" w:eastAsia="Times New Roman" w:hAnsi="Times New Roman" w:cs="Times New Roman"/>
          <w:u w:val="single"/>
          <w:lang w:eastAsia="ru-RU"/>
        </w:rPr>
        <w:t>-</w:t>
      </w:r>
      <w:proofErr w:type="spellStart"/>
      <w:r w:rsidRPr="00E24F2A">
        <w:rPr>
          <w:rFonts w:ascii="Times New Roman" w:eastAsia="Times New Roman" w:hAnsi="Times New Roman" w:cs="Times New Roman"/>
          <w:u w:val="single"/>
          <w:lang w:val="en-US" w:eastAsia="ru-RU"/>
        </w:rPr>
        <w:t>ast</w:t>
      </w:r>
      <w:proofErr w:type="spellEnd"/>
      <w:r w:rsidRPr="00E24F2A">
        <w:rPr>
          <w:rFonts w:ascii="Times New Roman" w:eastAsia="Times New Roman" w:hAnsi="Times New Roman" w:cs="Times New Roman"/>
          <w:u w:val="single"/>
          <w:lang w:eastAsia="ru-RU"/>
        </w:rPr>
        <w:t>.</w:t>
      </w:r>
      <w:proofErr w:type="spellStart"/>
      <w:r w:rsidRPr="00E24F2A">
        <w:rPr>
          <w:rFonts w:ascii="Times New Roman" w:eastAsia="Times New Roman" w:hAnsi="Times New Roman" w:cs="Times New Roman"/>
          <w:u w:val="single"/>
          <w:lang w:eastAsia="ru-RU"/>
        </w:rPr>
        <w:t>ru</w:t>
      </w:r>
      <w:proofErr w:type="spellEnd"/>
      <w:r w:rsidRPr="00E24F2A">
        <w:rPr>
          <w:rFonts w:ascii="Times New Roman" w:eastAsia="Times New Roman" w:hAnsi="Times New Roman" w:cs="Times New Roman"/>
          <w:u w:val="single"/>
          <w:lang w:eastAsia="ru-RU"/>
        </w:rPr>
        <w:t>/</w:t>
      </w:r>
      <w:r w:rsidRPr="00E24F2A">
        <w:rPr>
          <w:rFonts w:ascii="Times New Roman" w:eastAsia="Times New Roman" w:hAnsi="Times New Roman" w:cs="Times New Roman"/>
          <w:sz w:val="24"/>
          <w:szCs w:val="24"/>
          <w:u w:val="single"/>
          <w:lang w:eastAsia="ru-RU"/>
        </w:rPr>
        <w:t>.</w:t>
      </w:r>
    </w:p>
    <w:p w:rsidR="00E24F2A" w:rsidRPr="00E24F2A" w:rsidRDefault="00E24F2A" w:rsidP="00E24F2A">
      <w:pPr>
        <w:numPr>
          <w:ilvl w:val="0"/>
          <w:numId w:val="1"/>
        </w:numPr>
        <w:tabs>
          <w:tab w:val="clear" w:pos="927"/>
          <w:tab w:val="num" w:pos="0"/>
          <w:tab w:val="num" w:pos="567"/>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Предмет и начальная (максимальная) цена муниципального контракта:</w:t>
      </w:r>
    </w:p>
    <w:tbl>
      <w:tblPr>
        <w:tblpPr w:leftFromText="180" w:rightFromText="180" w:vertAnchor="text" w:horzAnchor="margin" w:tblpY="30"/>
        <w:tblW w:w="9751" w:type="dxa"/>
        <w:tblLayout w:type="fixed"/>
        <w:tblLook w:val="04A0" w:firstRow="1" w:lastRow="0" w:firstColumn="1" w:lastColumn="0" w:noHBand="0" w:noVBand="1"/>
      </w:tblPr>
      <w:tblGrid>
        <w:gridCol w:w="566"/>
        <w:gridCol w:w="1102"/>
        <w:gridCol w:w="1275"/>
        <w:gridCol w:w="2978"/>
        <w:gridCol w:w="992"/>
        <w:gridCol w:w="567"/>
        <w:gridCol w:w="426"/>
        <w:gridCol w:w="851"/>
        <w:gridCol w:w="994"/>
      </w:tblGrid>
      <w:tr w:rsidR="00CD4691" w:rsidRPr="00CD4691" w:rsidTr="00CD4691">
        <w:tc>
          <w:tcPr>
            <w:tcW w:w="566"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 </w:t>
            </w:r>
            <w:proofErr w:type="gramStart"/>
            <w:r w:rsidRPr="00CD4691">
              <w:rPr>
                <w:rFonts w:ascii="Times New Roman" w:eastAsia="Times New Roman" w:hAnsi="Times New Roman" w:cs="Times New Roman"/>
                <w:sz w:val="16"/>
                <w:szCs w:val="16"/>
                <w:lang w:eastAsia="ru-RU"/>
              </w:rPr>
              <w:t>п</w:t>
            </w:r>
            <w:proofErr w:type="gramEnd"/>
            <w:r w:rsidRPr="00CD4691">
              <w:rPr>
                <w:rFonts w:ascii="Times New Roman" w:eastAsia="Times New Roman" w:hAnsi="Times New Roman" w:cs="Times New Roman"/>
                <w:sz w:val="16"/>
                <w:szCs w:val="16"/>
                <w:lang w:eastAsia="ru-RU"/>
              </w:rPr>
              <w:t>/п</w:t>
            </w:r>
          </w:p>
        </w:tc>
        <w:tc>
          <w:tcPr>
            <w:tcW w:w="1102"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Код ОКПД</w:t>
            </w:r>
            <w:proofErr w:type="gramStart"/>
            <w:r w:rsidRPr="00CD4691">
              <w:rPr>
                <w:rFonts w:ascii="Times New Roman" w:eastAsia="Times New Roman" w:hAnsi="Times New Roman" w:cs="Times New Roman"/>
                <w:sz w:val="16"/>
                <w:szCs w:val="16"/>
                <w:lang w:eastAsia="ru-RU"/>
              </w:rPr>
              <w:t>2</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ind w:left="-108" w:right="-108"/>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Наименование товара</w:t>
            </w:r>
          </w:p>
        </w:tc>
        <w:tc>
          <w:tcPr>
            <w:tcW w:w="2978"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center"/>
              <w:rPr>
                <w:rFonts w:ascii="Times New Roman" w:eastAsia="Times New Roman" w:hAnsi="Times New Roman" w:cs="Times New Roman"/>
                <w:sz w:val="14"/>
                <w:szCs w:val="14"/>
                <w:lang w:eastAsia="ru-RU"/>
              </w:rPr>
            </w:pPr>
            <w:r w:rsidRPr="00CD4691">
              <w:rPr>
                <w:rFonts w:ascii="Times New Roman" w:eastAsia="Times New Roman" w:hAnsi="Times New Roman" w:cs="Times New Roman"/>
                <w:sz w:val="14"/>
                <w:szCs w:val="14"/>
                <w:lang w:eastAsia="ru-RU"/>
              </w:rPr>
              <w:t>Рост/</w:t>
            </w:r>
          </w:p>
          <w:p w:rsidR="00CD4691" w:rsidRPr="00CD4691" w:rsidRDefault="00CD4691" w:rsidP="00CD4691">
            <w:pPr>
              <w:spacing w:after="60" w:line="240" w:lineRule="auto"/>
              <w:jc w:val="center"/>
              <w:rPr>
                <w:rFonts w:ascii="Times New Roman" w:eastAsia="Times New Roman" w:hAnsi="Times New Roman" w:cs="Times New Roman"/>
                <w:sz w:val="14"/>
                <w:szCs w:val="14"/>
                <w:lang w:eastAsia="ru-RU"/>
              </w:rPr>
            </w:pPr>
            <w:r w:rsidRPr="00CD4691">
              <w:rPr>
                <w:rFonts w:ascii="Times New Roman" w:eastAsia="Times New Roman" w:hAnsi="Times New Roman" w:cs="Times New Roman"/>
                <w:sz w:val="14"/>
                <w:szCs w:val="14"/>
                <w:lang w:eastAsia="ru-RU"/>
              </w:rPr>
              <w:t>размер</w:t>
            </w:r>
          </w:p>
        </w:tc>
        <w:tc>
          <w:tcPr>
            <w:tcW w:w="567"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center"/>
              <w:rPr>
                <w:rFonts w:ascii="Times New Roman" w:eastAsia="Times New Roman" w:hAnsi="Times New Roman" w:cs="Times New Roman"/>
                <w:sz w:val="14"/>
                <w:szCs w:val="14"/>
                <w:lang w:eastAsia="ru-RU"/>
              </w:rPr>
            </w:pPr>
            <w:r w:rsidRPr="00CD4691">
              <w:rPr>
                <w:rFonts w:ascii="Times New Roman" w:eastAsia="Times New Roman" w:hAnsi="Times New Roman" w:cs="Times New Roman"/>
                <w:sz w:val="14"/>
                <w:szCs w:val="14"/>
                <w:lang w:eastAsia="ru-RU"/>
              </w:rPr>
              <w:t>Ед. изм.</w:t>
            </w:r>
          </w:p>
        </w:tc>
        <w:tc>
          <w:tcPr>
            <w:tcW w:w="426"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ind w:left="-108" w:right="-108"/>
              <w:jc w:val="center"/>
              <w:rPr>
                <w:rFonts w:ascii="Times New Roman" w:eastAsia="Times New Roman" w:hAnsi="Times New Roman" w:cs="Times New Roman"/>
                <w:sz w:val="14"/>
                <w:szCs w:val="14"/>
                <w:lang w:eastAsia="ru-RU"/>
              </w:rPr>
            </w:pPr>
            <w:r w:rsidRPr="00CD4691">
              <w:rPr>
                <w:rFonts w:ascii="Times New Roman" w:eastAsia="Times New Roman" w:hAnsi="Times New Roman" w:cs="Times New Roman"/>
                <w:sz w:val="14"/>
                <w:szCs w:val="14"/>
                <w:lang w:eastAsia="ru-RU"/>
              </w:rPr>
              <w:t>Кол-во</w:t>
            </w:r>
          </w:p>
        </w:tc>
        <w:tc>
          <w:tcPr>
            <w:tcW w:w="851"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Цена за ед. товара, рублей</w:t>
            </w:r>
          </w:p>
        </w:tc>
        <w:tc>
          <w:tcPr>
            <w:tcW w:w="994" w:type="dxa"/>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Сумма, рублей</w:t>
            </w:r>
          </w:p>
        </w:tc>
      </w:tr>
      <w:tr w:rsidR="00CD4691" w:rsidRPr="00CD4691" w:rsidTr="00CD4691">
        <w:trPr>
          <w:trHeight w:val="155"/>
        </w:trPr>
        <w:tc>
          <w:tcPr>
            <w:tcW w:w="566" w:type="dxa"/>
            <w:vMerge w:val="restart"/>
            <w:tcBorders>
              <w:top w:val="single" w:sz="4" w:space="0" w:color="auto"/>
              <w:left w:val="single" w:sz="4" w:space="0" w:color="auto"/>
              <w:bottom w:val="single" w:sz="4" w:space="0" w:color="auto"/>
              <w:right w:val="single" w:sz="4" w:space="0" w:color="auto"/>
            </w:tcBorders>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p>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1</w:t>
            </w:r>
          </w:p>
        </w:tc>
        <w:tc>
          <w:tcPr>
            <w:tcW w:w="1102" w:type="dxa"/>
            <w:tcBorders>
              <w:top w:val="single" w:sz="4" w:space="0" w:color="auto"/>
              <w:left w:val="single" w:sz="4" w:space="0" w:color="auto"/>
              <w:bottom w:val="nil"/>
              <w:right w:val="single" w:sz="4" w:space="0" w:color="auto"/>
            </w:tcBorders>
            <w:hideMark/>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14.12.11.120</w:t>
            </w:r>
          </w:p>
        </w:tc>
        <w:tc>
          <w:tcPr>
            <w:tcW w:w="1275" w:type="dxa"/>
            <w:vMerge w:val="restart"/>
            <w:tcBorders>
              <w:top w:val="single" w:sz="4" w:space="0" w:color="auto"/>
              <w:left w:val="single" w:sz="4" w:space="0" w:color="auto"/>
              <w:bottom w:val="nil"/>
              <w:right w:val="single" w:sz="4" w:space="0" w:color="auto"/>
            </w:tcBorders>
          </w:tcPr>
          <w:p w:rsidR="00CD4691" w:rsidRPr="00CD4691" w:rsidRDefault="00CD4691" w:rsidP="00CD4691">
            <w:pPr>
              <w:spacing w:after="0" w:line="240" w:lineRule="auto"/>
              <w:jc w:val="both"/>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Костюм  мужской рабочий</w:t>
            </w:r>
          </w:p>
          <w:p w:rsidR="00CD4691" w:rsidRPr="00CD4691" w:rsidRDefault="00CD4691" w:rsidP="00CD4691">
            <w:pPr>
              <w:spacing w:after="0"/>
              <w:jc w:val="both"/>
              <w:rPr>
                <w:rFonts w:ascii="Times New Roman" w:eastAsia="Times New Roman" w:hAnsi="Times New Roman" w:cs="Times New Roman"/>
                <w:sz w:val="16"/>
                <w:szCs w:val="16"/>
                <w:lang w:eastAsia="ru-RU"/>
              </w:rPr>
            </w:pPr>
          </w:p>
        </w:tc>
        <w:tc>
          <w:tcPr>
            <w:tcW w:w="2978" w:type="dxa"/>
            <w:vMerge w:val="restart"/>
            <w:tcBorders>
              <w:top w:val="single" w:sz="4" w:space="0" w:color="auto"/>
              <w:left w:val="single" w:sz="4" w:space="0" w:color="auto"/>
              <w:bottom w:val="nil"/>
              <w:right w:val="single" w:sz="4" w:space="0" w:color="auto"/>
            </w:tcBorders>
            <w:hideMark/>
          </w:tcPr>
          <w:p w:rsidR="00CD4691" w:rsidRPr="00CD4691" w:rsidRDefault="00CD4691" w:rsidP="00CD4691">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D4691">
              <w:rPr>
                <w:rFonts w:ascii="Times New Roman" w:eastAsia="Times New Roman" w:hAnsi="Times New Roman" w:cs="Times New Roman"/>
                <w:color w:val="000000"/>
                <w:sz w:val="16"/>
                <w:szCs w:val="16"/>
                <w:lang w:eastAsia="ru-RU"/>
              </w:rPr>
              <w:t xml:space="preserve">Костюм - куртка и брюки. </w:t>
            </w:r>
          </w:p>
          <w:p w:rsidR="00CD4691" w:rsidRPr="00CD4691" w:rsidRDefault="00CD4691" w:rsidP="00CD4691">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D4691">
              <w:rPr>
                <w:rFonts w:ascii="Times New Roman" w:eastAsia="Times New Roman" w:hAnsi="Times New Roman" w:cs="Times New Roman"/>
                <w:color w:val="000000"/>
                <w:sz w:val="16"/>
                <w:szCs w:val="16"/>
                <w:lang w:eastAsia="ru-RU"/>
              </w:rPr>
              <w:t xml:space="preserve">Плотность ткани: не менее 210 г/м² и не более 260 г/м². </w:t>
            </w:r>
          </w:p>
          <w:p w:rsidR="00CD4691" w:rsidRPr="00CD4691" w:rsidRDefault="00CD4691" w:rsidP="00CD4691">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D4691">
              <w:rPr>
                <w:rFonts w:ascii="Times New Roman" w:eastAsia="Times New Roman" w:hAnsi="Times New Roman" w:cs="Times New Roman"/>
                <w:color w:val="000000"/>
                <w:sz w:val="16"/>
                <w:szCs w:val="16"/>
                <w:lang w:eastAsia="ru-RU"/>
              </w:rPr>
              <w:t xml:space="preserve">Состав ткани </w:t>
            </w:r>
            <w:proofErr w:type="gramStart"/>
            <w:r w:rsidRPr="00CD4691">
              <w:rPr>
                <w:rFonts w:ascii="Times New Roman" w:eastAsia="Times New Roman" w:hAnsi="Times New Roman" w:cs="Times New Roman"/>
                <w:color w:val="000000"/>
                <w:sz w:val="16"/>
                <w:szCs w:val="16"/>
                <w:lang w:eastAsia="ru-RU"/>
              </w:rPr>
              <w:t>смесовая</w:t>
            </w:r>
            <w:proofErr w:type="gramEnd"/>
            <w:r w:rsidRPr="00CD4691">
              <w:rPr>
                <w:rFonts w:ascii="Times New Roman" w:eastAsia="Times New Roman" w:hAnsi="Times New Roman" w:cs="Times New Roman"/>
                <w:color w:val="000000"/>
                <w:sz w:val="16"/>
                <w:szCs w:val="16"/>
                <w:lang w:eastAsia="ru-RU"/>
              </w:rPr>
              <w:t xml:space="preserve">, не менее 50% хлопок, полиэфир. </w:t>
            </w:r>
          </w:p>
          <w:p w:rsidR="00CD4691" w:rsidRPr="00CD4691" w:rsidRDefault="00CD4691" w:rsidP="00CD4691">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D4691">
              <w:rPr>
                <w:rFonts w:ascii="Times New Roman" w:eastAsia="Times New Roman" w:hAnsi="Times New Roman" w:cs="Times New Roman"/>
                <w:color w:val="000000"/>
                <w:sz w:val="16"/>
                <w:szCs w:val="16"/>
                <w:lang w:eastAsia="ru-RU"/>
              </w:rPr>
              <w:t>Цвет: темно-синий или черный</w:t>
            </w:r>
          </w:p>
          <w:p w:rsidR="00CD4691" w:rsidRPr="00CD4691" w:rsidRDefault="00CD4691" w:rsidP="00CD4691">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D4691">
              <w:rPr>
                <w:rFonts w:ascii="Times New Roman" w:eastAsia="Times New Roman" w:hAnsi="Times New Roman" w:cs="Times New Roman"/>
                <w:color w:val="000000"/>
                <w:sz w:val="16"/>
                <w:szCs w:val="16"/>
                <w:lang w:eastAsia="ru-RU"/>
              </w:rPr>
              <w:t xml:space="preserve">Куртка с центральной застежкой на пуговицы. Отложной воротник. Накладные карманы. Манжеты на пуговицах. Брюки: Застёжка на пуговицах. Шлевки под ремень. Усиленные карманы. Усилительные накладки. </w:t>
            </w:r>
          </w:p>
          <w:p w:rsidR="00CD4691" w:rsidRPr="00CD4691" w:rsidRDefault="00CD4691" w:rsidP="00CD4691">
            <w:pPr>
              <w:shd w:val="clear" w:color="auto" w:fill="FFFFFF"/>
              <w:spacing w:after="0" w:line="240" w:lineRule="auto"/>
              <w:rPr>
                <w:rFonts w:ascii="Times New Roman" w:eastAsia="Times New Roman" w:hAnsi="Times New Roman" w:cs="Times New Roman"/>
                <w:color w:val="000000"/>
                <w:sz w:val="16"/>
                <w:szCs w:val="16"/>
                <w:lang w:eastAsia="ru-RU"/>
              </w:rPr>
            </w:pPr>
            <w:r w:rsidRPr="00CD4691">
              <w:rPr>
                <w:rFonts w:ascii="Times New Roman" w:eastAsia="Times New Roman" w:hAnsi="Times New Roman" w:cs="Times New Roman"/>
                <w:color w:val="000000"/>
                <w:sz w:val="16"/>
                <w:szCs w:val="16"/>
                <w:lang w:eastAsia="ru-RU"/>
              </w:rPr>
              <w:t>ГОСТ 12.4.280-2014</w:t>
            </w: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52/176</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val="restart"/>
            <w:tcBorders>
              <w:top w:val="single" w:sz="4" w:space="0" w:color="auto"/>
              <w:left w:val="single" w:sz="4" w:space="0" w:color="auto"/>
              <w:bottom w:val="single" w:sz="4" w:space="0" w:color="auto"/>
              <w:right w:val="single" w:sz="4" w:space="0" w:color="auto"/>
            </w:tcBorders>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1460,52</w:t>
            </w:r>
          </w:p>
        </w:tc>
        <w:tc>
          <w:tcPr>
            <w:tcW w:w="994" w:type="dxa"/>
            <w:vMerge w:val="restart"/>
            <w:tcBorders>
              <w:top w:val="single" w:sz="4" w:space="0" w:color="auto"/>
              <w:left w:val="single" w:sz="4" w:space="0" w:color="auto"/>
              <w:bottom w:val="single" w:sz="4" w:space="0" w:color="auto"/>
              <w:right w:val="single" w:sz="4" w:space="0" w:color="auto"/>
            </w:tcBorders>
          </w:tcPr>
          <w:p w:rsidR="00CD4691" w:rsidRPr="00CD4691" w:rsidRDefault="00CD4691" w:rsidP="00CD4691">
            <w:pPr>
              <w:spacing w:after="6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33591,96</w:t>
            </w: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48-50/182</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54/170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48/176</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54-56/180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52-54/190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54/176</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48-50/172</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2</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50/170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2</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50-52/170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2</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50-52/180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54-56/188</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46-48/160</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50-52/176</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3</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48/175</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44/161</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50-52/172</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rPr>
          <w:trHeight w:val="1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nil"/>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nil"/>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50-52/178</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c>
          <w:tcPr>
            <w:tcW w:w="566" w:type="dxa"/>
            <w:vMerge w:val="restart"/>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2</w:t>
            </w:r>
          </w:p>
        </w:tc>
        <w:tc>
          <w:tcPr>
            <w:tcW w:w="1102" w:type="dxa"/>
            <w:tcBorders>
              <w:top w:val="single" w:sz="4" w:space="0" w:color="auto"/>
              <w:left w:val="single" w:sz="4" w:space="0" w:color="auto"/>
              <w:right w:val="single" w:sz="4" w:space="0" w:color="auto"/>
            </w:tcBorders>
            <w:hideMark/>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14.12.11.120</w:t>
            </w:r>
          </w:p>
        </w:tc>
        <w:tc>
          <w:tcPr>
            <w:tcW w:w="1275" w:type="dxa"/>
            <w:vMerge w:val="restart"/>
            <w:tcBorders>
              <w:top w:val="single" w:sz="4" w:space="0" w:color="auto"/>
              <w:left w:val="single" w:sz="4" w:space="0" w:color="auto"/>
              <w:bottom w:val="single" w:sz="4" w:space="0" w:color="auto"/>
              <w:right w:val="single" w:sz="4" w:space="0" w:color="auto"/>
            </w:tcBorders>
          </w:tcPr>
          <w:p w:rsidR="00CD4691" w:rsidRPr="00CD4691" w:rsidRDefault="00CD4691" w:rsidP="00CD4691">
            <w:pPr>
              <w:spacing w:after="0" w:line="240" w:lineRule="auto"/>
              <w:jc w:val="both"/>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Костюм </w:t>
            </w:r>
            <w:r w:rsidRPr="00CD4691">
              <w:rPr>
                <w:rFonts w:ascii="Times New Roman" w:eastAsia="Times New Roman" w:hAnsi="Times New Roman" w:cs="Times New Roman"/>
                <w:sz w:val="16"/>
                <w:szCs w:val="16"/>
                <w:lang w:eastAsia="ru-RU"/>
              </w:rPr>
              <w:lastRenderedPageBreak/>
              <w:t>мужской рабочий утепленный</w:t>
            </w:r>
          </w:p>
          <w:p w:rsidR="00CD4691" w:rsidRPr="00CD4691" w:rsidRDefault="00CD4691" w:rsidP="00CD4691">
            <w:pPr>
              <w:spacing w:after="0"/>
              <w:jc w:val="both"/>
              <w:rPr>
                <w:rFonts w:ascii="Times New Roman" w:eastAsia="Times New Roman" w:hAnsi="Times New Roman" w:cs="Times New Roman"/>
                <w:sz w:val="16"/>
                <w:szCs w:val="16"/>
                <w:lang w:eastAsia="ru-RU"/>
              </w:rPr>
            </w:pPr>
          </w:p>
        </w:tc>
        <w:tc>
          <w:tcPr>
            <w:tcW w:w="2978" w:type="dxa"/>
            <w:vMerge w:val="restart"/>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lastRenderedPageBreak/>
              <w:t xml:space="preserve">Костюм - куртка и полукомбинезон.  </w:t>
            </w:r>
            <w:r w:rsidRPr="00CD4691">
              <w:rPr>
                <w:rFonts w:ascii="Times New Roman" w:eastAsia="Times New Roman" w:hAnsi="Times New Roman" w:cs="Times New Roman"/>
                <w:sz w:val="16"/>
                <w:szCs w:val="16"/>
                <w:lang w:eastAsia="ru-RU"/>
              </w:rPr>
              <w:lastRenderedPageBreak/>
              <w:t>Цвет: серый или синий</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Куртка:</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Климатический пояс: IV</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Дополнительный ветрозащитный слой не продуваемой ткани в полочках и </w:t>
            </w:r>
            <w:proofErr w:type="spellStart"/>
            <w:r w:rsidRPr="00CD4691">
              <w:rPr>
                <w:rFonts w:ascii="Times New Roman" w:eastAsia="Times New Roman" w:hAnsi="Times New Roman" w:cs="Times New Roman"/>
                <w:sz w:val="16"/>
                <w:szCs w:val="16"/>
                <w:lang w:eastAsia="ru-RU"/>
              </w:rPr>
              <w:t>спинке</w:t>
            </w:r>
            <w:proofErr w:type="gramStart"/>
            <w:r w:rsidRPr="00CD4691">
              <w:rPr>
                <w:rFonts w:ascii="Times New Roman" w:eastAsia="Times New Roman" w:hAnsi="Times New Roman" w:cs="Times New Roman"/>
                <w:sz w:val="16"/>
                <w:szCs w:val="16"/>
                <w:lang w:eastAsia="ru-RU"/>
              </w:rPr>
              <w:t>.С</w:t>
            </w:r>
            <w:proofErr w:type="gramEnd"/>
            <w:r w:rsidRPr="00CD4691">
              <w:rPr>
                <w:rFonts w:ascii="Times New Roman" w:eastAsia="Times New Roman" w:hAnsi="Times New Roman" w:cs="Times New Roman"/>
                <w:sz w:val="16"/>
                <w:szCs w:val="16"/>
                <w:lang w:eastAsia="ru-RU"/>
              </w:rPr>
              <w:t>ветовозвращающие</w:t>
            </w:r>
            <w:proofErr w:type="spellEnd"/>
            <w:r w:rsidRPr="00CD4691">
              <w:rPr>
                <w:rFonts w:ascii="Times New Roman" w:eastAsia="Times New Roman" w:hAnsi="Times New Roman" w:cs="Times New Roman"/>
                <w:sz w:val="16"/>
                <w:szCs w:val="16"/>
                <w:lang w:eastAsia="ru-RU"/>
              </w:rPr>
              <w:t xml:space="preserve"> полосы, меховой воротник, отстегивающийся регулируемый капюшон,  </w:t>
            </w:r>
            <w:proofErr w:type="spellStart"/>
            <w:r w:rsidRPr="00CD4691">
              <w:rPr>
                <w:rFonts w:ascii="Times New Roman" w:eastAsia="Times New Roman" w:hAnsi="Times New Roman" w:cs="Times New Roman"/>
                <w:sz w:val="16"/>
                <w:szCs w:val="16"/>
                <w:lang w:eastAsia="ru-RU"/>
              </w:rPr>
              <w:t>Двухзамковая</w:t>
            </w:r>
            <w:proofErr w:type="spellEnd"/>
            <w:r w:rsidRPr="00CD4691">
              <w:rPr>
                <w:rFonts w:ascii="Times New Roman" w:eastAsia="Times New Roman" w:hAnsi="Times New Roman" w:cs="Times New Roman"/>
                <w:sz w:val="16"/>
                <w:szCs w:val="16"/>
                <w:lang w:eastAsia="ru-RU"/>
              </w:rPr>
              <w:t xml:space="preserve"> «молния», закрытая ветрозащитным клапаном. Рукав с эластичной манжетой. Состав ткани: </w:t>
            </w:r>
            <w:proofErr w:type="gramStart"/>
            <w:r w:rsidRPr="00CD4691">
              <w:rPr>
                <w:rFonts w:ascii="Times New Roman" w:eastAsia="Times New Roman" w:hAnsi="Times New Roman" w:cs="Times New Roman"/>
                <w:sz w:val="16"/>
                <w:szCs w:val="16"/>
                <w:lang w:eastAsia="ru-RU"/>
              </w:rPr>
              <w:t>смесовая</w:t>
            </w:r>
            <w:proofErr w:type="gramEnd"/>
            <w:r w:rsidRPr="00CD4691">
              <w:rPr>
                <w:rFonts w:ascii="Times New Roman" w:eastAsia="Times New Roman" w:hAnsi="Times New Roman" w:cs="Times New Roman"/>
                <w:sz w:val="16"/>
                <w:szCs w:val="16"/>
                <w:lang w:eastAsia="ru-RU"/>
              </w:rPr>
              <w:t>, не менее 50% хлопок, полиэфир. Плотность ткани:  не менее 240 г/м²</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Отделка ткани: Водоотталкивающая пропитка. </w:t>
            </w:r>
            <w:proofErr w:type="spellStart"/>
            <w:r w:rsidRPr="00CD4691">
              <w:rPr>
                <w:rFonts w:ascii="Times New Roman" w:eastAsia="Times New Roman" w:hAnsi="Times New Roman" w:cs="Times New Roman"/>
                <w:sz w:val="16"/>
                <w:szCs w:val="16"/>
                <w:lang w:eastAsia="ru-RU"/>
              </w:rPr>
              <w:t>Подклад</w:t>
            </w:r>
            <w:proofErr w:type="spellEnd"/>
            <w:r w:rsidRPr="00CD4691">
              <w:rPr>
                <w:rFonts w:ascii="Times New Roman" w:eastAsia="Times New Roman" w:hAnsi="Times New Roman" w:cs="Times New Roman"/>
                <w:sz w:val="16"/>
                <w:szCs w:val="16"/>
                <w:lang w:eastAsia="ru-RU"/>
              </w:rPr>
              <w:t>: 100% полиэфир</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Утеплитель: Синтепон не менее  400 г/м</w:t>
            </w:r>
            <w:proofErr w:type="gramStart"/>
            <w:r w:rsidRPr="00CD4691">
              <w:rPr>
                <w:rFonts w:ascii="Times New Roman" w:eastAsia="Times New Roman" w:hAnsi="Times New Roman" w:cs="Times New Roman"/>
                <w:sz w:val="16"/>
                <w:szCs w:val="16"/>
                <w:lang w:eastAsia="ru-RU"/>
              </w:rPr>
              <w:t>2</w:t>
            </w:r>
            <w:proofErr w:type="gramEnd"/>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Полукомбинезон:</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Климатический пояс: IV </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Застежка на молнию, закрытую планкой. Состав ткани:  </w:t>
            </w:r>
            <w:proofErr w:type="gramStart"/>
            <w:r w:rsidRPr="00CD4691">
              <w:rPr>
                <w:rFonts w:ascii="Times New Roman" w:eastAsia="Times New Roman" w:hAnsi="Times New Roman" w:cs="Times New Roman"/>
                <w:sz w:val="16"/>
                <w:szCs w:val="16"/>
                <w:lang w:eastAsia="ru-RU"/>
              </w:rPr>
              <w:t>смесовая</w:t>
            </w:r>
            <w:proofErr w:type="gramEnd"/>
            <w:r w:rsidRPr="00CD4691">
              <w:rPr>
                <w:rFonts w:ascii="Times New Roman" w:eastAsia="Times New Roman" w:hAnsi="Times New Roman" w:cs="Times New Roman"/>
                <w:sz w:val="16"/>
                <w:szCs w:val="16"/>
                <w:lang w:eastAsia="ru-RU"/>
              </w:rPr>
              <w:t>, не менее 50% хлопок, полиэфир. Плотность ткани:  не менее 240 г/м²</w:t>
            </w:r>
            <w:proofErr w:type="gramStart"/>
            <w:r w:rsidRPr="00CD4691">
              <w:rPr>
                <w:rFonts w:ascii="Times New Roman" w:eastAsia="Times New Roman" w:hAnsi="Times New Roman" w:cs="Times New Roman"/>
                <w:sz w:val="16"/>
                <w:szCs w:val="16"/>
                <w:lang w:eastAsia="ru-RU"/>
              </w:rPr>
              <w:t xml:space="preserve"> .</w:t>
            </w:r>
            <w:proofErr w:type="gramEnd"/>
            <w:r w:rsidRPr="00CD4691">
              <w:rPr>
                <w:rFonts w:ascii="Times New Roman" w:eastAsia="Times New Roman" w:hAnsi="Times New Roman" w:cs="Times New Roman"/>
                <w:sz w:val="16"/>
                <w:szCs w:val="16"/>
                <w:lang w:eastAsia="ru-RU"/>
              </w:rPr>
              <w:t xml:space="preserve"> Отделка ткани: Водоотталкивающая пропитка</w:t>
            </w:r>
          </w:p>
          <w:p w:rsidR="00CD4691" w:rsidRPr="00CD4691" w:rsidRDefault="00CD4691" w:rsidP="00CD4691">
            <w:pPr>
              <w:shd w:val="clear" w:color="auto" w:fill="FFFFFF"/>
              <w:spacing w:after="0" w:line="240" w:lineRule="auto"/>
              <w:rPr>
                <w:rFonts w:ascii="Times New Roman" w:eastAsia="Times New Roman" w:hAnsi="Times New Roman" w:cs="Times New Roman"/>
                <w:sz w:val="16"/>
                <w:szCs w:val="16"/>
                <w:lang w:eastAsia="ru-RU"/>
              </w:rPr>
            </w:pPr>
            <w:proofErr w:type="spellStart"/>
            <w:r w:rsidRPr="00CD4691">
              <w:rPr>
                <w:rFonts w:ascii="Times New Roman" w:eastAsia="Times New Roman" w:hAnsi="Times New Roman" w:cs="Times New Roman"/>
                <w:sz w:val="16"/>
                <w:szCs w:val="16"/>
                <w:lang w:eastAsia="ru-RU"/>
              </w:rPr>
              <w:t>Подклад</w:t>
            </w:r>
            <w:proofErr w:type="spellEnd"/>
            <w:r w:rsidRPr="00CD4691">
              <w:rPr>
                <w:rFonts w:ascii="Times New Roman" w:eastAsia="Times New Roman" w:hAnsi="Times New Roman" w:cs="Times New Roman"/>
                <w:sz w:val="16"/>
                <w:szCs w:val="16"/>
                <w:lang w:eastAsia="ru-RU"/>
              </w:rPr>
              <w:t xml:space="preserve">: 100% </w:t>
            </w:r>
            <w:proofErr w:type="spellStart"/>
            <w:r w:rsidRPr="00CD4691">
              <w:rPr>
                <w:rFonts w:ascii="Times New Roman" w:eastAsia="Times New Roman" w:hAnsi="Times New Roman" w:cs="Times New Roman"/>
                <w:sz w:val="16"/>
                <w:szCs w:val="16"/>
                <w:lang w:eastAsia="ru-RU"/>
              </w:rPr>
              <w:t>полиэфирУтеплитель</w:t>
            </w:r>
            <w:proofErr w:type="spellEnd"/>
            <w:r w:rsidRPr="00CD4691">
              <w:rPr>
                <w:rFonts w:ascii="Times New Roman" w:eastAsia="Times New Roman" w:hAnsi="Times New Roman" w:cs="Times New Roman"/>
                <w:sz w:val="16"/>
                <w:szCs w:val="16"/>
                <w:lang w:eastAsia="ru-RU"/>
              </w:rPr>
              <w:t>: Синтепон не менее 300 г/м</w:t>
            </w:r>
            <w:proofErr w:type="gramStart"/>
            <w:r w:rsidRPr="00CD4691">
              <w:rPr>
                <w:rFonts w:ascii="Times New Roman" w:eastAsia="Times New Roman" w:hAnsi="Times New Roman" w:cs="Times New Roman"/>
                <w:sz w:val="16"/>
                <w:szCs w:val="16"/>
                <w:lang w:eastAsia="ru-RU"/>
              </w:rPr>
              <w:t>2</w:t>
            </w:r>
            <w:proofErr w:type="gramEnd"/>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ГОСТ 12.4.236-2011</w:t>
            </w:r>
          </w:p>
        </w:tc>
        <w:tc>
          <w:tcPr>
            <w:tcW w:w="992"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50-52/188</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1</w:t>
            </w:r>
          </w:p>
        </w:tc>
        <w:tc>
          <w:tcPr>
            <w:tcW w:w="851" w:type="dxa"/>
            <w:vMerge w:val="restart"/>
            <w:tcBorders>
              <w:top w:val="single" w:sz="4" w:space="0" w:color="auto"/>
              <w:left w:val="single" w:sz="4" w:space="0" w:color="auto"/>
              <w:bottom w:val="single" w:sz="4" w:space="0" w:color="auto"/>
              <w:right w:val="single" w:sz="4" w:space="0" w:color="auto"/>
            </w:tcBorders>
          </w:tcPr>
          <w:p w:rsidR="00CD4691" w:rsidRPr="00CD4691" w:rsidRDefault="00CD4691" w:rsidP="00CD4691">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4110,67</w:t>
            </w:r>
          </w:p>
        </w:tc>
        <w:tc>
          <w:tcPr>
            <w:tcW w:w="994" w:type="dxa"/>
            <w:vMerge w:val="restart"/>
            <w:tcBorders>
              <w:top w:val="single" w:sz="4" w:space="0" w:color="auto"/>
              <w:left w:val="single" w:sz="4" w:space="0" w:color="auto"/>
              <w:bottom w:val="single" w:sz="4" w:space="0" w:color="auto"/>
              <w:right w:val="single" w:sz="4" w:space="0" w:color="auto"/>
            </w:tcBorders>
          </w:tcPr>
          <w:p w:rsidR="00CD4691" w:rsidRPr="00CD4691" w:rsidRDefault="00644F70" w:rsidP="00CD469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20553,35</w:t>
            </w:r>
          </w:p>
        </w:tc>
      </w:tr>
      <w:tr w:rsidR="00CD4691" w:rsidRPr="00CD4691" w:rsidTr="00CD4691">
        <w:tc>
          <w:tcPr>
            <w:tcW w:w="566"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tcBorders>
              <w:top w:val="nil"/>
              <w:left w:val="single" w:sz="4" w:space="0" w:color="auto"/>
              <w:bottom w:val="single" w:sz="4" w:space="0" w:color="auto"/>
              <w:right w:val="single" w:sz="4" w:space="0" w:color="auto"/>
            </w:tcBorders>
          </w:tcPr>
          <w:p w:rsidR="00CD4691" w:rsidRPr="00CD4691" w:rsidRDefault="00CD4691" w:rsidP="00CD4691">
            <w:pPr>
              <w:spacing w:after="60" w:line="240" w:lineRule="auto"/>
              <w:jc w:val="both"/>
              <w:rPr>
                <w:rFonts w:ascii="Times New Roman" w:eastAsia="Times New Roman" w:hAnsi="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0" w:line="240" w:lineRule="auto"/>
              <w:jc w:val="center"/>
              <w:rPr>
                <w:rFonts w:ascii="Times New Roman" w:eastAsia="Times New Roman" w:hAnsi="Times New Roman" w:cs="Times New Roman"/>
                <w:sz w:val="16"/>
                <w:szCs w:val="16"/>
                <w:lang w:eastAsia="ru-RU"/>
              </w:rPr>
            </w:pPr>
            <w:r>
              <w:rPr>
                <w:rFonts w:ascii="Times New Roman" w:hAnsi="Times New Roman" w:cs="Times New Roman"/>
                <w:sz w:val="16"/>
                <w:szCs w:val="16"/>
              </w:rPr>
              <w:t>50-52/176</w:t>
            </w:r>
          </w:p>
        </w:tc>
        <w:tc>
          <w:tcPr>
            <w:tcW w:w="567" w:type="dxa"/>
            <w:tcBorders>
              <w:top w:val="single" w:sz="4" w:space="0" w:color="auto"/>
              <w:left w:val="single" w:sz="4" w:space="0" w:color="auto"/>
              <w:bottom w:val="single" w:sz="4" w:space="0" w:color="auto"/>
              <w:right w:val="single" w:sz="4" w:space="0" w:color="auto"/>
            </w:tcBorders>
            <w:hideMark/>
          </w:tcPr>
          <w:p w:rsidR="00CD4691" w:rsidRDefault="00CD4691" w:rsidP="00CD4691">
            <w:pPr>
              <w:spacing w:after="6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CD4691" w:rsidRDefault="00644F70" w:rsidP="00CD4691">
            <w:pPr>
              <w:spacing w:after="60" w:line="240" w:lineRule="auto"/>
              <w:jc w:val="center"/>
              <w:rPr>
                <w:rFonts w:ascii="Times New Roman" w:eastAsia="Calibri" w:hAnsi="Times New Roman" w:cs="Times New Roman"/>
                <w:sz w:val="14"/>
                <w:szCs w:val="14"/>
                <w:lang w:eastAsia="ru-RU"/>
              </w:rPr>
            </w:pPr>
            <w:r>
              <w:rPr>
                <w:rFonts w:ascii="Times New Roman" w:eastAsia="Calibri" w:hAnsi="Times New Roman" w:cs="Times New Roman"/>
                <w:sz w:val="14"/>
                <w:szCs w:val="14"/>
                <w:lang w:eastAsia="ru-RU"/>
              </w:rPr>
              <w:t>4</w:t>
            </w:r>
          </w:p>
        </w:tc>
        <w:tc>
          <w:tcPr>
            <w:tcW w:w="851"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c>
          <w:tcPr>
            <w:tcW w:w="566" w:type="dxa"/>
            <w:vMerge w:val="restart"/>
            <w:tcBorders>
              <w:top w:val="single" w:sz="4" w:space="0" w:color="auto"/>
              <w:left w:val="single" w:sz="4" w:space="0" w:color="auto"/>
              <w:right w:val="single" w:sz="4" w:space="0" w:color="auto"/>
            </w:tcBorders>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3</w:t>
            </w:r>
          </w:p>
        </w:tc>
        <w:tc>
          <w:tcPr>
            <w:tcW w:w="1102" w:type="dxa"/>
            <w:vMerge w:val="restart"/>
            <w:tcBorders>
              <w:top w:val="single" w:sz="4" w:space="0" w:color="auto"/>
              <w:left w:val="single" w:sz="4" w:space="0" w:color="auto"/>
              <w:right w:val="single" w:sz="4" w:space="0" w:color="auto"/>
            </w:tcBorders>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14.12.11.120</w:t>
            </w:r>
          </w:p>
        </w:tc>
        <w:tc>
          <w:tcPr>
            <w:tcW w:w="1275" w:type="dxa"/>
            <w:vMerge w:val="restart"/>
            <w:tcBorders>
              <w:top w:val="single" w:sz="4" w:space="0" w:color="auto"/>
              <w:left w:val="single" w:sz="4" w:space="0" w:color="auto"/>
              <w:right w:val="single" w:sz="4" w:space="0" w:color="auto"/>
            </w:tcBorders>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Костюм мужской для защиты от вредных биологических факторов</w:t>
            </w:r>
          </w:p>
        </w:tc>
        <w:tc>
          <w:tcPr>
            <w:tcW w:w="2978" w:type="dxa"/>
            <w:vMerge w:val="restart"/>
            <w:tcBorders>
              <w:top w:val="single" w:sz="4" w:space="0" w:color="auto"/>
              <w:left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Куртка с притачным капюшоном и брюки.</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Противомоскитная сетка;</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Трикотажные манжеты по низу рукавов и брюк – мягкая фиксация по ширине;</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proofErr w:type="spellStart"/>
            <w:r w:rsidRPr="00CD4691">
              <w:rPr>
                <w:rFonts w:ascii="Times New Roman" w:eastAsia="Times New Roman" w:hAnsi="Times New Roman" w:cs="Times New Roman"/>
                <w:sz w:val="16"/>
                <w:szCs w:val="16"/>
                <w:lang w:eastAsia="ru-RU"/>
              </w:rPr>
              <w:t>Втачной</w:t>
            </w:r>
            <w:proofErr w:type="spellEnd"/>
            <w:r w:rsidRPr="00CD4691">
              <w:rPr>
                <w:rFonts w:ascii="Times New Roman" w:eastAsia="Times New Roman" w:hAnsi="Times New Roman" w:cs="Times New Roman"/>
                <w:sz w:val="16"/>
                <w:szCs w:val="16"/>
                <w:lang w:eastAsia="ru-RU"/>
              </w:rPr>
              <w:t xml:space="preserve"> капюшон с козырьком </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proofErr w:type="spellStart"/>
            <w:r w:rsidRPr="00CD4691">
              <w:rPr>
                <w:rFonts w:ascii="Times New Roman" w:eastAsia="Times New Roman" w:hAnsi="Times New Roman" w:cs="Times New Roman"/>
                <w:sz w:val="16"/>
                <w:szCs w:val="16"/>
                <w:lang w:eastAsia="ru-RU"/>
              </w:rPr>
              <w:t>Световозвращающая</w:t>
            </w:r>
            <w:proofErr w:type="spellEnd"/>
            <w:r w:rsidRPr="00CD4691">
              <w:rPr>
                <w:rFonts w:ascii="Times New Roman" w:eastAsia="Times New Roman" w:hAnsi="Times New Roman" w:cs="Times New Roman"/>
                <w:sz w:val="16"/>
                <w:szCs w:val="16"/>
                <w:lang w:eastAsia="ru-RU"/>
              </w:rPr>
              <w:t xml:space="preserve"> полоса – для повышения безопасности в условиях плохой видимости;</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Нагрудный карман на «молнии» с клапаном и боковые прорезные карманы на « молнии»;</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Плотность ткани: не менее 210 г/м² и не более 260 г/м². </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Состав ткани: </w:t>
            </w:r>
            <w:proofErr w:type="gramStart"/>
            <w:r w:rsidRPr="00CD4691">
              <w:rPr>
                <w:rFonts w:ascii="Times New Roman" w:eastAsia="Times New Roman" w:hAnsi="Times New Roman" w:cs="Times New Roman"/>
                <w:sz w:val="16"/>
                <w:szCs w:val="16"/>
                <w:lang w:eastAsia="ru-RU"/>
              </w:rPr>
              <w:t>смесовая</w:t>
            </w:r>
            <w:proofErr w:type="gramEnd"/>
            <w:r w:rsidRPr="00CD4691">
              <w:rPr>
                <w:rFonts w:ascii="Times New Roman" w:eastAsia="Times New Roman" w:hAnsi="Times New Roman" w:cs="Times New Roman"/>
                <w:sz w:val="16"/>
                <w:szCs w:val="16"/>
                <w:lang w:eastAsia="ru-RU"/>
              </w:rPr>
              <w:t xml:space="preserve">, не менее 50% хлопок, полиэфир. </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 xml:space="preserve">Цвет: камыш </w:t>
            </w:r>
          </w:p>
          <w:p w:rsidR="00CD4691" w:rsidRPr="00CD4691" w:rsidRDefault="00CD4691" w:rsidP="00CD4691">
            <w:pPr>
              <w:spacing w:after="0" w:line="240" w:lineRule="auto"/>
              <w:rPr>
                <w:rFonts w:ascii="Times New Roman" w:eastAsia="Times New Roman" w:hAnsi="Times New Roman" w:cs="Times New Roman"/>
                <w:sz w:val="16"/>
                <w:szCs w:val="16"/>
                <w:lang w:eastAsia="ru-RU"/>
              </w:rPr>
            </w:pPr>
            <w:r w:rsidRPr="00CD4691">
              <w:rPr>
                <w:rFonts w:ascii="Times New Roman" w:eastAsia="Times New Roman" w:hAnsi="Times New Roman" w:cs="Times New Roman"/>
                <w:sz w:val="16"/>
                <w:szCs w:val="16"/>
                <w:lang w:eastAsia="ru-RU"/>
              </w:rPr>
              <w:t>ТУ 17 РСФСР 5109240-5584-90</w:t>
            </w: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50-52/170</w:t>
            </w:r>
          </w:p>
        </w:tc>
        <w:tc>
          <w:tcPr>
            <w:tcW w:w="567"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CD4691" w:rsidRDefault="00CD4691" w:rsidP="00CD4691">
            <w:pPr>
              <w:spacing w:after="6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851" w:type="dxa"/>
            <w:vMerge w:val="restart"/>
            <w:tcBorders>
              <w:top w:val="single" w:sz="4" w:space="0" w:color="auto"/>
              <w:left w:val="single" w:sz="4" w:space="0" w:color="auto"/>
              <w:right w:val="single" w:sz="4" w:space="0" w:color="auto"/>
            </w:tcBorders>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1895,17</w:t>
            </w:r>
          </w:p>
        </w:tc>
        <w:tc>
          <w:tcPr>
            <w:tcW w:w="994" w:type="dxa"/>
            <w:vMerge w:val="restart"/>
            <w:tcBorders>
              <w:top w:val="single" w:sz="4" w:space="0" w:color="auto"/>
              <w:left w:val="single" w:sz="4" w:space="0" w:color="auto"/>
              <w:right w:val="single" w:sz="4" w:space="0" w:color="auto"/>
            </w:tcBorders>
          </w:tcPr>
          <w:p w:rsidR="00507D08" w:rsidRDefault="00CD4691" w:rsidP="00CD469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7580,68</w:t>
            </w:r>
          </w:p>
          <w:p w:rsidR="00CD4691" w:rsidRPr="00507D08" w:rsidRDefault="00CD4691" w:rsidP="00507D08">
            <w:pPr>
              <w:rPr>
                <w:rFonts w:ascii="Times New Roman" w:eastAsia="Times New Roman" w:hAnsi="Times New Roman" w:cs="Times New Roman"/>
                <w:sz w:val="16"/>
                <w:szCs w:val="16"/>
                <w:lang w:eastAsia="ru-RU"/>
              </w:rPr>
            </w:pPr>
          </w:p>
        </w:tc>
      </w:tr>
      <w:tr w:rsidR="00CD4691" w:rsidRPr="00CD4691" w:rsidTr="00CD4691">
        <w:tc>
          <w:tcPr>
            <w:tcW w:w="566" w:type="dxa"/>
            <w:vMerge/>
            <w:tcBorders>
              <w:left w:val="single" w:sz="4" w:space="0" w:color="auto"/>
              <w:right w:val="single" w:sz="4" w:space="0" w:color="auto"/>
            </w:tcBorders>
            <w:vAlign w:val="center"/>
          </w:tcPr>
          <w:p w:rsid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vMerge/>
            <w:tcBorders>
              <w:left w:val="single" w:sz="4" w:space="0" w:color="auto"/>
              <w:right w:val="single" w:sz="4" w:space="0" w:color="auto"/>
            </w:tcBorders>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p>
        </w:tc>
        <w:tc>
          <w:tcPr>
            <w:tcW w:w="1275" w:type="dxa"/>
            <w:vMerge/>
            <w:tcBorders>
              <w:left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left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50-52/180</w:t>
            </w:r>
          </w:p>
        </w:tc>
        <w:tc>
          <w:tcPr>
            <w:tcW w:w="567"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CD4691" w:rsidRDefault="00CD4691" w:rsidP="00CD4691">
            <w:pPr>
              <w:spacing w:after="6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left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left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c>
          <w:tcPr>
            <w:tcW w:w="566" w:type="dxa"/>
            <w:vMerge/>
            <w:tcBorders>
              <w:left w:val="single" w:sz="4" w:space="0" w:color="auto"/>
              <w:bottom w:val="single" w:sz="4" w:space="0" w:color="auto"/>
              <w:right w:val="single" w:sz="4" w:space="0" w:color="auto"/>
            </w:tcBorders>
            <w:vAlign w:val="center"/>
          </w:tcPr>
          <w:p w:rsidR="00CD4691" w:rsidRDefault="00CD4691" w:rsidP="00CD4691">
            <w:pPr>
              <w:spacing w:after="0" w:line="240" w:lineRule="auto"/>
              <w:rPr>
                <w:rFonts w:ascii="Times New Roman" w:eastAsia="Times New Roman" w:hAnsi="Times New Roman" w:cs="Times New Roman"/>
                <w:sz w:val="16"/>
                <w:szCs w:val="16"/>
                <w:lang w:eastAsia="ru-RU"/>
              </w:rPr>
            </w:pPr>
          </w:p>
        </w:tc>
        <w:tc>
          <w:tcPr>
            <w:tcW w:w="1102" w:type="dxa"/>
            <w:vMerge/>
            <w:tcBorders>
              <w:left w:val="single" w:sz="4" w:space="0" w:color="auto"/>
              <w:bottom w:val="single" w:sz="4" w:space="0" w:color="auto"/>
              <w:right w:val="single" w:sz="4" w:space="0" w:color="auto"/>
            </w:tcBorders>
          </w:tcPr>
          <w:p w:rsidR="00CD4691" w:rsidRPr="00CD4691" w:rsidRDefault="00CD4691" w:rsidP="00CD4691">
            <w:pPr>
              <w:spacing w:after="0" w:line="240" w:lineRule="auto"/>
              <w:jc w:val="center"/>
              <w:rPr>
                <w:rFonts w:ascii="Times New Roman" w:eastAsia="Times New Roman" w:hAnsi="Times New Roman" w:cs="Times New Roman"/>
                <w:sz w:val="16"/>
                <w:szCs w:val="16"/>
                <w:lang w:eastAsia="ru-RU"/>
              </w:rPr>
            </w:pPr>
          </w:p>
        </w:tc>
        <w:tc>
          <w:tcPr>
            <w:tcW w:w="1275" w:type="dxa"/>
            <w:vMerge/>
            <w:tcBorders>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2978" w:type="dxa"/>
            <w:vMerge/>
            <w:tcBorders>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54-56/188</w:t>
            </w:r>
          </w:p>
        </w:tc>
        <w:tc>
          <w:tcPr>
            <w:tcW w:w="567" w:type="dxa"/>
            <w:tcBorders>
              <w:top w:val="single" w:sz="4" w:space="0" w:color="auto"/>
              <w:left w:val="single" w:sz="4" w:space="0" w:color="auto"/>
              <w:bottom w:val="single" w:sz="4" w:space="0" w:color="auto"/>
              <w:right w:val="single" w:sz="4" w:space="0" w:color="auto"/>
            </w:tcBorders>
          </w:tcPr>
          <w:p w:rsidR="00CD4691" w:rsidRDefault="00CD4691" w:rsidP="00CD4691">
            <w:pPr>
              <w:spacing w:after="0" w:line="240" w:lineRule="auto"/>
              <w:jc w:val="center"/>
              <w:rPr>
                <w:rFonts w:ascii="Times New Roman" w:eastAsia="Times New Roman" w:hAnsi="Times New Roman" w:cs="Times New Roman"/>
                <w:sz w:val="14"/>
                <w:szCs w:val="14"/>
                <w:lang w:eastAsia="ru-RU"/>
              </w:rPr>
            </w:pPr>
            <w:proofErr w:type="spellStart"/>
            <w:proofErr w:type="gramStart"/>
            <w:r>
              <w:rPr>
                <w:rFonts w:ascii="Times New Roman" w:eastAsia="Times New Roman" w:hAnsi="Times New Roman" w:cs="Times New Roman"/>
                <w:sz w:val="14"/>
                <w:szCs w:val="14"/>
                <w:lang w:eastAsia="ru-RU"/>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CD4691" w:rsidRDefault="00CD4691" w:rsidP="00CD4691">
            <w:pPr>
              <w:spacing w:after="6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51" w:type="dxa"/>
            <w:vMerge/>
            <w:tcBorders>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c>
          <w:tcPr>
            <w:tcW w:w="994" w:type="dxa"/>
            <w:vMerge/>
            <w:tcBorders>
              <w:left w:val="single" w:sz="4" w:space="0" w:color="auto"/>
              <w:bottom w:val="single" w:sz="4" w:space="0" w:color="auto"/>
              <w:right w:val="single" w:sz="4" w:space="0" w:color="auto"/>
            </w:tcBorders>
            <w:vAlign w:val="center"/>
          </w:tcPr>
          <w:p w:rsidR="00CD4691" w:rsidRPr="00CD4691" w:rsidRDefault="00CD4691" w:rsidP="00CD4691">
            <w:pPr>
              <w:spacing w:after="0" w:line="240" w:lineRule="auto"/>
              <w:rPr>
                <w:rFonts w:ascii="Times New Roman" w:eastAsia="Times New Roman" w:hAnsi="Times New Roman" w:cs="Times New Roman"/>
                <w:sz w:val="16"/>
                <w:szCs w:val="16"/>
                <w:lang w:eastAsia="ru-RU"/>
              </w:rPr>
            </w:pPr>
          </w:p>
        </w:tc>
      </w:tr>
      <w:tr w:rsidR="00CD4691" w:rsidRPr="00CD4691" w:rsidTr="00CD4691">
        <w:tc>
          <w:tcPr>
            <w:tcW w:w="8757" w:type="dxa"/>
            <w:gridSpan w:val="8"/>
            <w:tcBorders>
              <w:top w:val="single" w:sz="4" w:space="0" w:color="auto"/>
              <w:left w:val="single" w:sz="4" w:space="0" w:color="auto"/>
              <w:bottom w:val="single" w:sz="4" w:space="0" w:color="auto"/>
              <w:right w:val="single" w:sz="4" w:space="0" w:color="auto"/>
            </w:tcBorders>
            <w:hideMark/>
          </w:tcPr>
          <w:p w:rsidR="00CD4691" w:rsidRPr="00CD4691" w:rsidRDefault="00CD4691" w:rsidP="00CD4691">
            <w:pPr>
              <w:spacing w:after="60" w:line="240" w:lineRule="auto"/>
              <w:jc w:val="right"/>
              <w:rPr>
                <w:rFonts w:ascii="Times New Roman" w:eastAsia="Times New Roman" w:hAnsi="Times New Roman" w:cs="Times New Roman"/>
                <w:b/>
                <w:sz w:val="14"/>
                <w:szCs w:val="14"/>
                <w:lang w:eastAsia="ru-RU"/>
              </w:rPr>
            </w:pPr>
            <w:r w:rsidRPr="00CD4691">
              <w:rPr>
                <w:rFonts w:ascii="Times New Roman" w:eastAsia="Times New Roman" w:hAnsi="Times New Roman" w:cs="Times New Roman"/>
                <w:b/>
                <w:sz w:val="14"/>
                <w:szCs w:val="14"/>
                <w:lang w:eastAsia="ru-RU"/>
              </w:rPr>
              <w:t>ИТОГО:</w:t>
            </w:r>
          </w:p>
        </w:tc>
        <w:tc>
          <w:tcPr>
            <w:tcW w:w="994" w:type="dxa"/>
            <w:tcBorders>
              <w:top w:val="single" w:sz="4" w:space="0" w:color="auto"/>
              <w:left w:val="single" w:sz="4" w:space="0" w:color="auto"/>
              <w:bottom w:val="single" w:sz="4" w:space="0" w:color="auto"/>
              <w:right w:val="single" w:sz="4" w:space="0" w:color="auto"/>
            </w:tcBorders>
            <w:hideMark/>
          </w:tcPr>
          <w:p w:rsidR="00CD4691" w:rsidRPr="00CD4691" w:rsidRDefault="00644F70" w:rsidP="00CD4691">
            <w:pPr>
              <w:spacing w:after="6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61725,99</w:t>
            </w:r>
          </w:p>
        </w:tc>
      </w:tr>
    </w:tbl>
    <w:p w:rsidR="00E24F2A" w:rsidRPr="00E24F2A" w:rsidRDefault="00E24F2A" w:rsidP="00E24F2A">
      <w:pPr>
        <w:tabs>
          <w:tab w:val="num" w:pos="927"/>
        </w:tabs>
        <w:autoSpaceDE w:val="0"/>
        <w:autoSpaceDN w:val="0"/>
        <w:adjustRightInd w:val="0"/>
        <w:spacing w:after="0" w:line="240" w:lineRule="auto"/>
        <w:rPr>
          <w:rFonts w:ascii="Times New Roman" w:eastAsia="Times New Roman" w:hAnsi="Times New Roman" w:cs="Times New Roman"/>
          <w:sz w:val="24"/>
          <w:szCs w:val="24"/>
          <w:lang w:eastAsia="ru-RU"/>
        </w:rPr>
      </w:pP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Место доставки товара: 628260, Тюменская область, Хант</w:t>
      </w:r>
      <w:proofErr w:type="gramStart"/>
      <w:r w:rsidRPr="00E24F2A">
        <w:rPr>
          <w:rFonts w:ascii="Times New Roman" w:eastAsia="Times New Roman" w:hAnsi="Times New Roman" w:cs="Times New Roman"/>
          <w:sz w:val="24"/>
          <w:szCs w:val="24"/>
          <w:lang w:eastAsia="ru-RU"/>
        </w:rPr>
        <w:t>ы-</w:t>
      </w:r>
      <w:proofErr w:type="gramEnd"/>
      <w:r w:rsidRPr="00E24F2A">
        <w:rPr>
          <w:rFonts w:ascii="Times New Roman" w:eastAsia="Times New Roman" w:hAnsi="Times New Roman" w:cs="Times New Roman"/>
          <w:sz w:val="24"/>
          <w:szCs w:val="24"/>
          <w:lang w:eastAsia="ru-RU"/>
        </w:rPr>
        <w:t xml:space="preserve"> Мансийский автономный округ- Югра, г. </w:t>
      </w:r>
      <w:proofErr w:type="spellStart"/>
      <w:r w:rsidRPr="00E24F2A">
        <w:rPr>
          <w:rFonts w:ascii="Times New Roman" w:eastAsia="Times New Roman" w:hAnsi="Times New Roman" w:cs="Times New Roman"/>
          <w:sz w:val="24"/>
          <w:szCs w:val="24"/>
          <w:lang w:eastAsia="ru-RU"/>
        </w:rPr>
        <w:t>Югорск</w:t>
      </w:r>
      <w:proofErr w:type="spellEnd"/>
      <w:r w:rsidRPr="00E24F2A">
        <w:rPr>
          <w:rFonts w:ascii="Times New Roman" w:eastAsia="Times New Roman" w:hAnsi="Times New Roman" w:cs="Times New Roman"/>
          <w:sz w:val="24"/>
          <w:szCs w:val="24"/>
          <w:lang w:eastAsia="ru-RU"/>
        </w:rPr>
        <w:t>, ул. Геологов, 9.</w:t>
      </w: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Сроки поставки товар</w:t>
      </w:r>
      <w:r w:rsidRPr="00E24F2A">
        <w:rPr>
          <w:rFonts w:ascii="Times New Roman" w:eastAsia="Times New Roman" w:hAnsi="Times New Roman" w:cs="Times New Roman"/>
          <w:bCs/>
          <w:sz w:val="24"/>
          <w:szCs w:val="24"/>
          <w:lang w:eastAsia="ru-RU"/>
        </w:rPr>
        <w:t>а</w:t>
      </w:r>
      <w:r w:rsidRPr="00E24F2A">
        <w:rPr>
          <w:rFonts w:ascii="Times New Roman" w:eastAsia="Times New Roman" w:hAnsi="Times New Roman" w:cs="Times New Roman"/>
          <w:sz w:val="24"/>
          <w:szCs w:val="24"/>
          <w:lang w:eastAsia="ru-RU"/>
        </w:rPr>
        <w:t xml:space="preserve">: в течение 30 дней </w:t>
      </w:r>
      <w:r w:rsidR="00B00F82" w:rsidRPr="00B00F82">
        <w:rPr>
          <w:rFonts w:ascii="Times New Roman" w:eastAsia="Times New Roman" w:hAnsi="Times New Roman" w:cs="Times New Roman"/>
          <w:sz w:val="24"/>
          <w:szCs w:val="24"/>
          <w:lang w:eastAsia="ru-RU"/>
        </w:rPr>
        <w:t xml:space="preserve">со дня подписания </w:t>
      </w:r>
      <w:r w:rsidRPr="00E24F2A">
        <w:rPr>
          <w:rFonts w:ascii="Times New Roman" w:eastAsia="Times New Roman" w:hAnsi="Times New Roman" w:cs="Times New Roman"/>
          <w:sz w:val="24"/>
          <w:szCs w:val="24"/>
          <w:lang w:eastAsia="ru-RU"/>
        </w:rPr>
        <w:t xml:space="preserve">муниципального контракта. </w:t>
      </w: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Источник финансирования: бюджет </w:t>
      </w:r>
      <w:r w:rsidR="005541C9">
        <w:rPr>
          <w:rFonts w:ascii="Times New Roman" w:eastAsia="Times New Roman" w:hAnsi="Times New Roman" w:cs="Times New Roman"/>
          <w:sz w:val="24"/>
          <w:szCs w:val="24"/>
          <w:lang w:eastAsia="ru-RU"/>
        </w:rPr>
        <w:t>города Югорска на 2018</w:t>
      </w:r>
      <w:r w:rsidRPr="00E24F2A">
        <w:rPr>
          <w:rFonts w:ascii="Times New Roman" w:eastAsia="Times New Roman" w:hAnsi="Times New Roman" w:cs="Times New Roman"/>
          <w:sz w:val="24"/>
          <w:szCs w:val="24"/>
          <w:lang w:eastAsia="ru-RU"/>
        </w:rPr>
        <w:t xml:space="preserve"> год.</w:t>
      </w:r>
    </w:p>
    <w:p w:rsidR="005541C9" w:rsidRPr="005541C9" w:rsidRDefault="005541C9" w:rsidP="005541C9">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1C9">
        <w:rPr>
          <w:rFonts w:ascii="Times New Roman" w:eastAsia="Times New Roman" w:hAnsi="Times New Roman" w:cs="Times New Roman"/>
          <w:sz w:val="24"/>
          <w:szCs w:val="24"/>
          <w:lang w:eastAsia="ru-RU"/>
        </w:rPr>
        <w:t xml:space="preserve">Форма, сроки и порядок оплаты: оплата производится в безналичном порядке путем перечисления Заказчиком денежных средств на указанный в Контракте расчетный счет </w:t>
      </w:r>
      <w:r w:rsidR="00507720">
        <w:rPr>
          <w:rFonts w:ascii="Times New Roman" w:eastAsia="Times New Roman" w:hAnsi="Times New Roman" w:cs="Times New Roman"/>
          <w:sz w:val="24"/>
          <w:szCs w:val="24"/>
          <w:lang w:eastAsia="ru-RU"/>
        </w:rPr>
        <w:t>Поставщика</w:t>
      </w:r>
      <w:r w:rsidRPr="005541C9">
        <w:rPr>
          <w:rFonts w:ascii="Times New Roman" w:eastAsia="Times New Roman" w:hAnsi="Times New Roman" w:cs="Times New Roman"/>
          <w:sz w:val="24"/>
          <w:szCs w:val="24"/>
          <w:lang w:eastAsia="ru-RU"/>
        </w:rPr>
        <w:t xml:space="preserve">. Авансовые платежи в контракте не предусмотрены. </w:t>
      </w:r>
      <w:r w:rsidRPr="005541C9">
        <w:rPr>
          <w:rFonts w:ascii="Times New Roman" w:eastAsia="Times New Roman" w:hAnsi="Times New Roman" w:cs="Times New Roman"/>
          <w:iCs/>
          <w:sz w:val="24"/>
          <w:szCs w:val="24"/>
          <w:lang w:eastAsia="ru-RU"/>
        </w:rPr>
        <w:t xml:space="preserve">Расчёт за поставленный товар  осуществляется в течение 15 (пятнадцати) рабочих дней </w:t>
      </w:r>
      <w:r w:rsidRPr="005541C9">
        <w:rPr>
          <w:rFonts w:ascii="Times New Roman" w:eastAsia="Times New Roman" w:hAnsi="Times New Roman" w:cs="Times New Roman"/>
          <w:sz w:val="24"/>
          <w:szCs w:val="24"/>
          <w:lang w:eastAsia="ru-RU"/>
        </w:rPr>
        <w:t xml:space="preserve">со дня подписания Заказчиком товарной накладной (Акта сдачи-приемки) на данный товар </w:t>
      </w:r>
      <w:r w:rsidRPr="005541C9">
        <w:rPr>
          <w:rFonts w:ascii="Times New Roman" w:eastAsia="Times New Roman" w:hAnsi="Times New Roman" w:cs="Times New Roman"/>
          <w:iCs/>
          <w:sz w:val="24"/>
          <w:szCs w:val="24"/>
          <w:lang w:eastAsia="ru-RU"/>
        </w:rPr>
        <w:t xml:space="preserve">либо, в случаях, предусмотренных Контрактом, со дня подписания Акта </w:t>
      </w:r>
      <w:proofErr w:type="spellStart"/>
      <w:r w:rsidRPr="005541C9">
        <w:rPr>
          <w:rFonts w:ascii="Times New Roman" w:eastAsia="Times New Roman" w:hAnsi="Times New Roman" w:cs="Times New Roman"/>
          <w:iCs/>
          <w:sz w:val="24"/>
          <w:szCs w:val="24"/>
          <w:lang w:eastAsia="ru-RU"/>
        </w:rPr>
        <w:t>взаимосверки</w:t>
      </w:r>
      <w:proofErr w:type="spellEnd"/>
      <w:r w:rsidRPr="005541C9">
        <w:rPr>
          <w:rFonts w:ascii="Times New Roman" w:eastAsia="Times New Roman" w:hAnsi="Times New Roman" w:cs="Times New Roman"/>
          <w:iCs/>
          <w:sz w:val="24"/>
          <w:szCs w:val="24"/>
          <w:lang w:eastAsia="ru-RU"/>
        </w:rPr>
        <w:t xml:space="preserve"> обязательств на основании представленных </w:t>
      </w:r>
      <w:r w:rsidR="00507720">
        <w:rPr>
          <w:rFonts w:ascii="Times New Roman" w:eastAsia="Times New Roman" w:hAnsi="Times New Roman" w:cs="Times New Roman"/>
          <w:iCs/>
          <w:sz w:val="24"/>
          <w:szCs w:val="24"/>
          <w:lang w:eastAsia="ru-RU"/>
        </w:rPr>
        <w:t>Поставщиком</w:t>
      </w:r>
      <w:r w:rsidRPr="005541C9">
        <w:rPr>
          <w:rFonts w:ascii="Times New Roman" w:eastAsia="Times New Roman" w:hAnsi="Times New Roman" w:cs="Times New Roman"/>
          <w:iCs/>
          <w:sz w:val="24"/>
          <w:szCs w:val="24"/>
          <w:lang w:eastAsia="ru-RU"/>
        </w:rPr>
        <w:t xml:space="preserve"> счета и счета-фактуры.</w:t>
      </w: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Единые требования к участникам закупки:</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1) соответствие требованиям, </w:t>
      </w:r>
      <w:r w:rsidRPr="00E24F2A">
        <w:rPr>
          <w:rFonts w:ascii="Times New Roman" w:eastAsia="Times New Roman" w:hAnsi="Times New Roman" w:cs="Times New Roman"/>
          <w:bCs/>
          <w:sz w:val="24"/>
          <w:szCs w:val="24"/>
          <w:lang w:eastAsia="ru-RU"/>
        </w:rPr>
        <w:t>установленным</w:t>
      </w:r>
      <w:r w:rsidRPr="00E24F2A">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24F2A">
        <w:rPr>
          <w:rFonts w:ascii="Times New Roman" w:eastAsia="Times New Roman" w:hAnsi="Times New Roman" w:cs="Times New Roman"/>
          <w:bCs/>
          <w:sz w:val="24"/>
          <w:szCs w:val="24"/>
          <w:lang w:eastAsia="ru-RU"/>
        </w:rPr>
        <w:t>ом</w:t>
      </w:r>
      <w:r w:rsidRPr="00E24F2A">
        <w:rPr>
          <w:rFonts w:ascii="Times New Roman" w:eastAsia="Times New Roman" w:hAnsi="Times New Roman" w:cs="Times New Roman"/>
          <w:sz w:val="24"/>
          <w:szCs w:val="24"/>
          <w:lang w:eastAsia="ru-RU"/>
        </w:rPr>
        <w:t xml:space="preserve"> закупки;</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2) </w:t>
      </w:r>
      <w:proofErr w:type="spellStart"/>
      <w:r w:rsidRPr="00E24F2A">
        <w:rPr>
          <w:rFonts w:ascii="Times New Roman" w:eastAsia="Times New Roman" w:hAnsi="Times New Roman" w:cs="Times New Roman"/>
          <w:sz w:val="24"/>
          <w:szCs w:val="24"/>
          <w:lang w:eastAsia="ru-RU"/>
        </w:rPr>
        <w:t>непроведение</w:t>
      </w:r>
      <w:proofErr w:type="spellEnd"/>
      <w:r w:rsidRPr="00E24F2A">
        <w:rPr>
          <w:rFonts w:ascii="Times New Roman" w:eastAsia="Times New Roman" w:hAnsi="Times New Roman" w:cs="Times New Roman"/>
          <w:sz w:val="24"/>
          <w:szCs w:val="24"/>
          <w:lang w:eastAsia="ru-RU"/>
        </w:rPr>
        <w:t xml:space="preserve"> ликвидации участника </w:t>
      </w:r>
      <w:r w:rsidRPr="00E24F2A">
        <w:rPr>
          <w:rFonts w:ascii="Times New Roman" w:eastAsia="Times New Roman" w:hAnsi="Times New Roman" w:cs="Times New Roman"/>
          <w:bCs/>
          <w:sz w:val="24"/>
          <w:szCs w:val="24"/>
          <w:lang w:eastAsia="ru-RU"/>
        </w:rPr>
        <w:t>закупки -</w:t>
      </w:r>
      <w:r w:rsidRPr="00E24F2A">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E24F2A">
        <w:rPr>
          <w:rFonts w:ascii="Times New Roman" w:eastAsia="Times New Roman" w:hAnsi="Times New Roman" w:cs="Times New Roman"/>
          <w:bCs/>
          <w:sz w:val="24"/>
          <w:szCs w:val="24"/>
          <w:lang w:eastAsia="ru-RU"/>
        </w:rPr>
        <w:t>закупки</w:t>
      </w:r>
      <w:r w:rsidRPr="00E24F2A">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E24F2A">
        <w:rPr>
          <w:rFonts w:ascii="Times New Roman" w:eastAsia="Times New Roman" w:hAnsi="Times New Roman" w:cs="Times New Roman"/>
          <w:bCs/>
          <w:sz w:val="24"/>
          <w:szCs w:val="24"/>
          <w:lang w:eastAsia="ru-RU"/>
        </w:rPr>
        <w:t>несостоятельным (</w:t>
      </w:r>
      <w:r w:rsidRPr="00E24F2A">
        <w:rPr>
          <w:rFonts w:ascii="Times New Roman" w:eastAsia="Times New Roman" w:hAnsi="Times New Roman" w:cs="Times New Roman"/>
          <w:sz w:val="24"/>
          <w:szCs w:val="24"/>
          <w:lang w:eastAsia="ru-RU"/>
        </w:rPr>
        <w:t>банкротом</w:t>
      </w:r>
      <w:r w:rsidRPr="00E24F2A">
        <w:rPr>
          <w:rFonts w:ascii="Times New Roman" w:eastAsia="Times New Roman" w:hAnsi="Times New Roman" w:cs="Times New Roman"/>
          <w:bCs/>
          <w:sz w:val="24"/>
          <w:szCs w:val="24"/>
          <w:lang w:eastAsia="ru-RU"/>
        </w:rPr>
        <w:t>)</w:t>
      </w:r>
      <w:r w:rsidRPr="00E24F2A">
        <w:rPr>
          <w:rFonts w:ascii="Times New Roman" w:eastAsia="Times New Roman" w:hAnsi="Times New Roman" w:cs="Times New Roman"/>
          <w:sz w:val="24"/>
          <w:szCs w:val="24"/>
          <w:lang w:eastAsia="ru-RU"/>
        </w:rPr>
        <w:t xml:space="preserve"> и об открытии конкурсного производства;</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lastRenderedPageBreak/>
        <w:t xml:space="preserve">3) </w:t>
      </w:r>
      <w:proofErr w:type="spellStart"/>
      <w:r w:rsidRPr="00E24F2A">
        <w:rPr>
          <w:rFonts w:ascii="Times New Roman" w:eastAsia="Times New Roman" w:hAnsi="Times New Roman" w:cs="Times New Roman"/>
          <w:sz w:val="24"/>
          <w:szCs w:val="24"/>
          <w:lang w:eastAsia="ru-RU"/>
        </w:rPr>
        <w:t>неприостановление</w:t>
      </w:r>
      <w:proofErr w:type="spellEnd"/>
      <w:r w:rsidRPr="00E24F2A">
        <w:rPr>
          <w:rFonts w:ascii="Times New Roman" w:eastAsia="Times New Roman" w:hAnsi="Times New Roman" w:cs="Times New Roman"/>
          <w:sz w:val="24"/>
          <w:szCs w:val="24"/>
          <w:lang w:eastAsia="ru-RU"/>
        </w:rPr>
        <w:t xml:space="preserve"> деятельности участника </w:t>
      </w:r>
      <w:r w:rsidRPr="00E24F2A">
        <w:rPr>
          <w:rFonts w:ascii="Times New Roman" w:eastAsia="Times New Roman" w:hAnsi="Times New Roman" w:cs="Times New Roman"/>
          <w:bCs/>
          <w:sz w:val="24"/>
          <w:szCs w:val="24"/>
          <w:lang w:eastAsia="ru-RU"/>
        </w:rPr>
        <w:t>закупки</w:t>
      </w:r>
      <w:r w:rsidRPr="00E24F2A">
        <w:rPr>
          <w:rFonts w:ascii="Times New Roman" w:eastAsia="Times New Roman" w:hAnsi="Times New Roman" w:cs="Times New Roman"/>
          <w:sz w:val="24"/>
          <w:szCs w:val="24"/>
          <w:lang w:eastAsia="ru-RU"/>
        </w:rPr>
        <w:t xml:space="preserve"> в порядке, </w:t>
      </w:r>
      <w:r w:rsidRPr="00E24F2A">
        <w:rPr>
          <w:rFonts w:ascii="Times New Roman" w:eastAsia="Times New Roman" w:hAnsi="Times New Roman" w:cs="Times New Roman"/>
          <w:bCs/>
          <w:sz w:val="24"/>
          <w:szCs w:val="24"/>
          <w:lang w:eastAsia="ru-RU"/>
        </w:rPr>
        <w:t>установленном</w:t>
      </w:r>
      <w:r w:rsidRPr="00E24F2A">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24F2A">
        <w:rPr>
          <w:rFonts w:ascii="Times New Roman" w:eastAsia="Times New Roman" w:hAnsi="Times New Roman" w:cs="Times New Roman"/>
          <w:sz w:val="24"/>
          <w:szCs w:val="24"/>
          <w:lang w:eastAsia="ru-RU"/>
        </w:rPr>
        <w:t xml:space="preserve"> обязанности </w:t>
      </w:r>
      <w:proofErr w:type="gramStart"/>
      <w:r w:rsidRPr="00E24F2A">
        <w:rPr>
          <w:rFonts w:ascii="Times New Roman" w:eastAsia="Times New Roman" w:hAnsi="Times New Roman" w:cs="Times New Roman"/>
          <w:sz w:val="24"/>
          <w:szCs w:val="24"/>
          <w:lang w:eastAsia="ru-RU"/>
        </w:rPr>
        <w:t>заявителя</w:t>
      </w:r>
      <w:proofErr w:type="gramEnd"/>
      <w:r w:rsidRPr="00E24F2A">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4F2A">
        <w:rPr>
          <w:rFonts w:ascii="Times New Roman" w:eastAsia="Times New Roman" w:hAnsi="Times New Roman" w:cs="Times New Roman"/>
          <w:sz w:val="24"/>
          <w:szCs w:val="24"/>
          <w:lang w:eastAsia="ru-RU"/>
        </w:rPr>
        <w:t>указанных</w:t>
      </w:r>
      <w:proofErr w:type="gramEnd"/>
      <w:r w:rsidRPr="00E24F2A">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24F2A">
        <w:rPr>
          <w:rFonts w:ascii="Times New Roman" w:eastAsia="Times New Roman" w:hAnsi="Times New Roman" w:cs="Times New Roman"/>
          <w:sz w:val="24"/>
          <w:szCs w:val="24"/>
          <w:lang w:eastAsia="ru-RU"/>
        </w:rPr>
        <w:t xml:space="preserve"> </w:t>
      </w:r>
      <w:proofErr w:type="gramStart"/>
      <w:r w:rsidRPr="00E24F2A">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24F2A" w:rsidRPr="00E24F2A" w:rsidRDefault="00E24F2A" w:rsidP="00E24F2A">
      <w:pPr>
        <w:suppressAutoHyphens/>
        <w:spacing w:after="60" w:line="240" w:lineRule="auto"/>
        <w:ind w:firstLine="567"/>
        <w:jc w:val="both"/>
        <w:rPr>
          <w:rFonts w:ascii="Times New Roman" w:eastAsia="Times New Roman" w:hAnsi="Times New Roman" w:cs="Times New Roman"/>
          <w:color w:val="FF0000"/>
          <w:sz w:val="24"/>
          <w:szCs w:val="24"/>
          <w:lang w:eastAsia="ru-RU"/>
        </w:rPr>
      </w:pPr>
      <w:r w:rsidRPr="00E24F2A">
        <w:rPr>
          <w:rFonts w:ascii="Times New Roman" w:eastAsia="Times New Roman" w:hAnsi="Times New Roman" w:cs="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E24F2A">
        <w:rPr>
          <w:rFonts w:ascii="Times New Roman" w:eastAsia="Times New Roman" w:hAnsi="Times New Roman" w:cs="Times New Roman"/>
          <w:color w:val="FF0000"/>
          <w:sz w:val="24"/>
          <w:szCs w:val="24"/>
          <w:lang w:eastAsia="ru-RU"/>
        </w:rPr>
        <w:t xml:space="preserve"> </w:t>
      </w:r>
    </w:p>
    <w:p w:rsidR="00E24F2A" w:rsidRPr="00E24F2A" w:rsidRDefault="00E24F2A" w:rsidP="00E24F2A">
      <w:pPr>
        <w:suppressAutoHyphens/>
        <w:spacing w:after="6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24F2A">
        <w:rPr>
          <w:rFonts w:ascii="Times New Roman" w:eastAsia="Times New Roman" w:hAnsi="Times New Roman" w:cs="Times New Roman"/>
          <w:sz w:val="24"/>
          <w:szCs w:val="24"/>
          <w:lang w:eastAsia="ru-RU"/>
        </w:rPr>
        <w:t xml:space="preserve"> </w:t>
      </w:r>
      <w:proofErr w:type="gramStart"/>
      <w:r w:rsidRPr="00E24F2A">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4F2A">
        <w:rPr>
          <w:rFonts w:ascii="Times New Roman" w:eastAsia="Times New Roman" w:hAnsi="Times New Roman" w:cs="Times New Roman"/>
          <w:sz w:val="24"/>
          <w:szCs w:val="24"/>
          <w:lang w:eastAsia="ru-RU"/>
        </w:rPr>
        <w:t>неполнородными</w:t>
      </w:r>
      <w:proofErr w:type="spellEnd"/>
      <w:r w:rsidRPr="00E24F2A">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24F2A">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w:t>
      </w:r>
      <w:r w:rsidRPr="00E24F2A">
        <w:rPr>
          <w:rFonts w:ascii="Times New Roman" w:eastAsia="Times New Roman" w:hAnsi="Times New Roman" w:cs="Times New Roman"/>
          <w:sz w:val="24"/>
          <w:szCs w:val="24"/>
          <w:lang w:eastAsia="ru-RU"/>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4F2A" w:rsidRPr="00E24F2A" w:rsidRDefault="00E24F2A" w:rsidP="00E24F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8) участник закупки не является офшорной компанией.</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предусмотрено.</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не предусмотрено.</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Участниками </w:t>
      </w:r>
      <w:r w:rsidRPr="00E24F2A">
        <w:rPr>
          <w:rFonts w:ascii="Times New Roman" w:eastAsia="Times New Roman" w:hAnsi="Times New Roman" w:cs="Times New Roman"/>
          <w:bCs/>
          <w:sz w:val="24"/>
          <w:szCs w:val="24"/>
          <w:lang w:eastAsia="ru-RU"/>
        </w:rPr>
        <w:t>закупки</w:t>
      </w:r>
      <w:r w:rsidRPr="00E24F2A">
        <w:rPr>
          <w:rFonts w:ascii="Times New Roman" w:eastAsia="Times New Roman" w:hAnsi="Times New Roman" w:cs="Times New Roman"/>
          <w:sz w:val="24"/>
          <w:szCs w:val="24"/>
          <w:lang w:eastAsia="ru-RU"/>
        </w:rPr>
        <w:t xml:space="preserve"> могут быть только субъекты малого предпринимательства </w:t>
      </w:r>
      <w:r w:rsidRPr="00E24F2A">
        <w:rPr>
          <w:rFonts w:ascii="Times New Roman" w:eastAsia="Times New Roman" w:hAnsi="Times New Roman" w:cs="Times New Roman"/>
          <w:bCs/>
          <w:sz w:val="24"/>
          <w:szCs w:val="24"/>
          <w:lang w:eastAsia="ru-RU"/>
        </w:rPr>
        <w:t>и социально ориентированные некоммерческие организации</w:t>
      </w:r>
      <w:r w:rsidRPr="00E24F2A">
        <w:rPr>
          <w:rFonts w:ascii="Times New Roman" w:eastAsia="Times New Roman" w:hAnsi="Times New Roman" w:cs="Times New Roman"/>
          <w:b/>
          <w:bCs/>
          <w:sz w:val="24"/>
          <w:szCs w:val="24"/>
          <w:lang w:eastAsia="ru-RU"/>
        </w:rPr>
        <w:t>.</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E24F2A">
        <w:rPr>
          <w:rFonts w:ascii="Times New Roman" w:eastAsia="Times New Roman" w:hAnsi="Times New Roman" w:cs="Times New Roman"/>
          <w:sz w:val="24"/>
          <w:szCs w:val="24"/>
          <w:lang w:eastAsia="ru-RU"/>
        </w:rPr>
        <w:noBreakHyphen/>
        <w:t xml:space="preserve"> </w:t>
      </w:r>
      <w:proofErr w:type="spellStart"/>
      <w:r w:rsidRPr="00E24F2A">
        <w:rPr>
          <w:rFonts w:ascii="Times New Roman" w:eastAsia="Times New Roman" w:hAnsi="Times New Roman" w:cs="Times New Roman"/>
          <w:sz w:val="24"/>
          <w:szCs w:val="24"/>
          <w:lang w:eastAsia="ru-RU"/>
        </w:rPr>
        <w:t>www</w:t>
      </w:r>
      <w:proofErr w:type="spellEnd"/>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val="en-US" w:eastAsia="ru-RU"/>
        </w:rPr>
        <w:t>zakupki</w:t>
      </w:r>
      <w:proofErr w:type="spellEnd"/>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val="en-US" w:eastAsia="ru-RU"/>
        </w:rPr>
        <w:t>gov</w:t>
      </w:r>
      <w:proofErr w:type="spellEnd"/>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val="en-US" w:eastAsia="ru-RU"/>
        </w:rPr>
        <w:t>ru</w:t>
      </w:r>
      <w:proofErr w:type="spellEnd"/>
      <w:r w:rsidRPr="00E24F2A">
        <w:rPr>
          <w:rFonts w:ascii="Times New Roman" w:eastAsia="Times New Roman" w:hAnsi="Times New Roman" w:cs="Times New Roman"/>
          <w:sz w:val="24"/>
          <w:szCs w:val="24"/>
          <w:lang w:eastAsia="ru-RU"/>
        </w:rPr>
        <w:t>.</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5541C9">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5541C9">
        <w:rPr>
          <w:rFonts w:ascii="Times New Roman" w:hAnsi="Times New Roman" w:cs="Times New Roman"/>
          <w:sz w:val="24"/>
          <w:szCs w:val="24"/>
          <w:u w:val="single"/>
        </w:rPr>
        <w:t>10</w:t>
      </w:r>
      <w:r w:rsidRPr="005541C9">
        <w:rPr>
          <w:rFonts w:ascii="Times New Roman" w:hAnsi="Times New Roman" w:cs="Times New Roman"/>
          <w:sz w:val="24"/>
          <w:szCs w:val="24"/>
        </w:rPr>
        <w:t xml:space="preserve"> часов </w:t>
      </w:r>
      <w:r w:rsidRPr="005541C9">
        <w:rPr>
          <w:rFonts w:ascii="Times New Roman" w:hAnsi="Times New Roman" w:cs="Times New Roman"/>
          <w:sz w:val="24"/>
          <w:szCs w:val="24"/>
          <w:u w:val="single"/>
        </w:rPr>
        <w:t>00</w:t>
      </w:r>
      <w:r w:rsidRPr="005541C9">
        <w:rPr>
          <w:rFonts w:ascii="Times New Roman" w:hAnsi="Times New Roman" w:cs="Times New Roman"/>
          <w:sz w:val="24"/>
          <w:szCs w:val="24"/>
        </w:rPr>
        <w:t xml:space="preserve"> минут «_</w:t>
      </w:r>
      <w:r w:rsidR="00F879E9">
        <w:rPr>
          <w:rFonts w:ascii="Times New Roman" w:hAnsi="Times New Roman" w:cs="Times New Roman"/>
          <w:sz w:val="24"/>
          <w:szCs w:val="24"/>
        </w:rPr>
        <w:t>29</w:t>
      </w:r>
      <w:r w:rsidRPr="005541C9">
        <w:rPr>
          <w:rFonts w:ascii="Times New Roman" w:hAnsi="Times New Roman" w:cs="Times New Roman"/>
          <w:sz w:val="24"/>
          <w:szCs w:val="24"/>
        </w:rPr>
        <w:t>_» </w:t>
      </w:r>
      <w:r w:rsidR="00120C92">
        <w:rPr>
          <w:rFonts w:ascii="Times New Roman" w:hAnsi="Times New Roman" w:cs="Times New Roman"/>
          <w:sz w:val="24"/>
          <w:szCs w:val="24"/>
        </w:rPr>
        <w:t>мая</w:t>
      </w:r>
      <w:r w:rsidRPr="005541C9">
        <w:rPr>
          <w:rFonts w:ascii="Times New Roman" w:hAnsi="Times New Roman" w:cs="Times New Roman"/>
          <w:sz w:val="24"/>
          <w:szCs w:val="24"/>
        </w:rPr>
        <w:t>_____________ 2018 года.</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5541C9">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5541C9">
        <w:rPr>
          <w:rFonts w:ascii="Times New Roman" w:hAnsi="Times New Roman" w:cs="Times New Roman"/>
          <w:sz w:val="24"/>
          <w:szCs w:val="24"/>
        </w:rPr>
        <w:t>Дата окончания срока рассмотрения заявок на участие в аукционе в электронной форме: «</w:t>
      </w:r>
      <w:r w:rsidR="00F879E9">
        <w:rPr>
          <w:rFonts w:ascii="Times New Roman" w:hAnsi="Times New Roman" w:cs="Times New Roman"/>
          <w:sz w:val="24"/>
          <w:szCs w:val="24"/>
        </w:rPr>
        <w:t>31</w:t>
      </w:r>
      <w:r w:rsidRPr="005541C9">
        <w:rPr>
          <w:rFonts w:ascii="Times New Roman" w:hAnsi="Times New Roman" w:cs="Times New Roman"/>
          <w:sz w:val="24"/>
          <w:szCs w:val="24"/>
        </w:rPr>
        <w:t>__» _</w:t>
      </w:r>
      <w:r w:rsidR="00120C92">
        <w:rPr>
          <w:rFonts w:ascii="Times New Roman" w:hAnsi="Times New Roman" w:cs="Times New Roman"/>
          <w:sz w:val="24"/>
          <w:szCs w:val="24"/>
        </w:rPr>
        <w:t>мая</w:t>
      </w:r>
      <w:r w:rsidRPr="005541C9">
        <w:rPr>
          <w:rFonts w:ascii="Times New Roman" w:hAnsi="Times New Roman" w:cs="Times New Roman"/>
          <w:sz w:val="24"/>
          <w:szCs w:val="24"/>
        </w:rPr>
        <w:t>________ 2018 года.</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rPr>
      </w:pPr>
      <w:r w:rsidRPr="005541C9">
        <w:rPr>
          <w:rFonts w:ascii="Times New Roman" w:hAnsi="Times New Roman" w:cs="Times New Roman"/>
        </w:rPr>
        <w:t>Дата проведения аукциона в электронной форме: «</w:t>
      </w:r>
      <w:r w:rsidR="00F879E9">
        <w:rPr>
          <w:rFonts w:ascii="Times New Roman" w:hAnsi="Times New Roman" w:cs="Times New Roman"/>
        </w:rPr>
        <w:t>04</w:t>
      </w:r>
      <w:bookmarkStart w:id="0" w:name="_GoBack"/>
      <w:bookmarkEnd w:id="0"/>
      <w:r w:rsidRPr="005541C9">
        <w:rPr>
          <w:rFonts w:ascii="Times New Roman" w:hAnsi="Times New Roman" w:cs="Times New Roman"/>
        </w:rPr>
        <w:t>__»</w:t>
      </w:r>
      <w:r w:rsidR="00120C92">
        <w:rPr>
          <w:rFonts w:ascii="Times New Roman" w:hAnsi="Times New Roman" w:cs="Times New Roman"/>
        </w:rPr>
        <w:t xml:space="preserve"> мая</w:t>
      </w:r>
      <w:r w:rsidRPr="005541C9">
        <w:rPr>
          <w:rFonts w:ascii="Times New Roman" w:hAnsi="Times New Roman" w:cs="Times New Roman"/>
        </w:rPr>
        <w:t>_______ 2018 года.</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9E07E3" w:rsidRPr="009E07E3" w:rsidRDefault="009E07E3" w:rsidP="009E07E3">
      <w:pPr>
        <w:numPr>
          <w:ilvl w:val="0"/>
          <w:numId w:val="1"/>
        </w:numPr>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9E07E3">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организациям инвалидов: предоставляются до 15% от цены контракта.</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Размер обеспечения заявки на участие в закупке: 1 % начальной (максимальной) цены контракта, в сумме </w:t>
      </w:r>
      <w:r w:rsidR="00644F70">
        <w:rPr>
          <w:rFonts w:ascii="Times New Roman" w:eastAsia="Times New Roman" w:hAnsi="Times New Roman" w:cs="Times New Roman"/>
          <w:b/>
          <w:sz w:val="24"/>
          <w:szCs w:val="24"/>
          <w:lang w:eastAsia="ru-RU"/>
        </w:rPr>
        <w:t>617</w:t>
      </w:r>
      <w:r w:rsidRPr="00E24F2A">
        <w:rPr>
          <w:rFonts w:ascii="Times New Roman" w:eastAsia="Times New Roman" w:hAnsi="Times New Roman" w:cs="Times New Roman"/>
          <w:b/>
          <w:sz w:val="24"/>
          <w:szCs w:val="24"/>
          <w:lang w:eastAsia="ru-RU"/>
        </w:rPr>
        <w:t xml:space="preserve"> (</w:t>
      </w:r>
      <w:r w:rsidR="00644F70">
        <w:rPr>
          <w:rFonts w:ascii="Times New Roman" w:eastAsia="Times New Roman" w:hAnsi="Times New Roman" w:cs="Times New Roman"/>
          <w:b/>
          <w:sz w:val="24"/>
          <w:szCs w:val="24"/>
          <w:lang w:eastAsia="ru-RU"/>
        </w:rPr>
        <w:t>шестьсот семнадцать</w:t>
      </w:r>
      <w:r w:rsidRPr="00E24F2A">
        <w:rPr>
          <w:rFonts w:ascii="Times New Roman" w:eastAsia="Times New Roman" w:hAnsi="Times New Roman" w:cs="Times New Roman"/>
          <w:b/>
          <w:sz w:val="24"/>
          <w:szCs w:val="24"/>
          <w:lang w:eastAsia="ru-RU"/>
        </w:rPr>
        <w:t xml:space="preserve">) рублей </w:t>
      </w:r>
      <w:r w:rsidR="00644F70">
        <w:rPr>
          <w:rFonts w:ascii="Times New Roman" w:eastAsia="Times New Roman" w:hAnsi="Times New Roman" w:cs="Times New Roman"/>
          <w:b/>
          <w:sz w:val="24"/>
          <w:szCs w:val="24"/>
          <w:lang w:eastAsia="ru-RU"/>
        </w:rPr>
        <w:t>26</w:t>
      </w:r>
      <w:r w:rsidRPr="00E24F2A">
        <w:rPr>
          <w:rFonts w:ascii="Times New Roman" w:eastAsia="Times New Roman" w:hAnsi="Times New Roman" w:cs="Times New Roman"/>
          <w:b/>
          <w:sz w:val="24"/>
          <w:szCs w:val="24"/>
          <w:lang w:eastAsia="ru-RU"/>
        </w:rPr>
        <w:t xml:space="preserve"> копеек.</w:t>
      </w:r>
      <w:r w:rsidRPr="00E24F2A">
        <w:rPr>
          <w:rFonts w:ascii="Times New Roman" w:eastAsia="Times New Roman" w:hAnsi="Times New Roman" w:cs="Times New Roman"/>
          <w:sz w:val="24"/>
          <w:szCs w:val="24"/>
          <w:lang w:eastAsia="ru-RU"/>
        </w:rPr>
        <w:t xml:space="preserve"> </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bookmarkStart w:id="1" w:name="_Ref166350695"/>
      <w:r w:rsidRPr="00E24F2A">
        <w:rPr>
          <w:rFonts w:ascii="Times New Roman" w:eastAsia="Times New Roman" w:hAnsi="Times New Roman" w:cs="Times New Roman"/>
          <w:sz w:val="24"/>
          <w:szCs w:val="24"/>
          <w:lang w:val="x-none" w:eastAsia="x-none"/>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24F2A" w:rsidRPr="00E24F2A" w:rsidRDefault="00E24F2A" w:rsidP="00E24F2A">
      <w:pPr>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E24F2A" w:rsidRPr="00E24F2A" w:rsidRDefault="00E24F2A" w:rsidP="00E24F2A">
      <w:pPr>
        <w:spacing w:after="0" w:line="240" w:lineRule="auto"/>
        <w:jc w:val="both"/>
        <w:outlineLvl w:val="2"/>
        <w:rPr>
          <w:rFonts w:ascii="Times New Roman" w:eastAsia="Times New Roman" w:hAnsi="Times New Roman" w:cs="Times New Roman"/>
          <w:b/>
          <w:sz w:val="24"/>
          <w:szCs w:val="24"/>
          <w:lang w:eastAsia="ru-RU"/>
        </w:rPr>
      </w:pPr>
      <w:r w:rsidRPr="00E24F2A">
        <w:rPr>
          <w:rFonts w:ascii="Times New Roman" w:eastAsia="Times New Roman" w:hAnsi="Times New Roman" w:cs="Times New Roman"/>
          <w:sz w:val="24"/>
          <w:szCs w:val="24"/>
          <w:lang w:eastAsia="ru-RU"/>
        </w:rPr>
        <w:lastRenderedPageBreak/>
        <w:t xml:space="preserve">Размер обеспечения исполнения контракта составляет 5 % от начальной (максимальной) цены контракта  </w:t>
      </w:r>
      <w:r w:rsidR="00644F70">
        <w:rPr>
          <w:rFonts w:ascii="Times New Roman" w:eastAsia="Times New Roman" w:hAnsi="Times New Roman" w:cs="Times New Roman"/>
          <w:b/>
          <w:sz w:val="24"/>
          <w:szCs w:val="24"/>
          <w:lang w:eastAsia="ru-RU"/>
        </w:rPr>
        <w:t>3 086</w:t>
      </w:r>
      <w:r w:rsidRPr="00E24F2A">
        <w:rPr>
          <w:rFonts w:ascii="Times New Roman" w:eastAsia="Times New Roman" w:hAnsi="Times New Roman" w:cs="Times New Roman"/>
          <w:b/>
          <w:sz w:val="24"/>
          <w:szCs w:val="24"/>
          <w:lang w:eastAsia="ru-RU"/>
        </w:rPr>
        <w:t xml:space="preserve"> (</w:t>
      </w:r>
      <w:r w:rsidR="00644F70">
        <w:rPr>
          <w:rFonts w:ascii="Times New Roman" w:eastAsia="Times New Roman" w:hAnsi="Times New Roman" w:cs="Times New Roman"/>
          <w:b/>
          <w:sz w:val="24"/>
          <w:szCs w:val="24"/>
          <w:lang w:eastAsia="ru-RU"/>
        </w:rPr>
        <w:t>три</w:t>
      </w:r>
      <w:r w:rsidRPr="00E24F2A">
        <w:rPr>
          <w:rFonts w:ascii="Times New Roman" w:eastAsia="Times New Roman" w:hAnsi="Times New Roman" w:cs="Times New Roman"/>
          <w:b/>
          <w:sz w:val="24"/>
          <w:szCs w:val="24"/>
          <w:lang w:eastAsia="ru-RU"/>
        </w:rPr>
        <w:t xml:space="preserve"> тысячи </w:t>
      </w:r>
      <w:r w:rsidR="00644F70">
        <w:rPr>
          <w:rFonts w:ascii="Times New Roman" w:eastAsia="Times New Roman" w:hAnsi="Times New Roman" w:cs="Times New Roman"/>
          <w:b/>
          <w:sz w:val="24"/>
          <w:szCs w:val="24"/>
          <w:lang w:eastAsia="ru-RU"/>
        </w:rPr>
        <w:t>восемьдесят шесть</w:t>
      </w:r>
      <w:r w:rsidRPr="00E24F2A">
        <w:rPr>
          <w:rFonts w:ascii="Times New Roman" w:eastAsia="Times New Roman" w:hAnsi="Times New Roman" w:cs="Times New Roman"/>
          <w:b/>
          <w:sz w:val="24"/>
          <w:szCs w:val="24"/>
          <w:lang w:eastAsia="ru-RU"/>
        </w:rPr>
        <w:t xml:space="preserve">) рублей </w:t>
      </w:r>
      <w:r w:rsidR="00644F70">
        <w:rPr>
          <w:rFonts w:ascii="Times New Roman" w:eastAsia="Times New Roman" w:hAnsi="Times New Roman" w:cs="Times New Roman"/>
          <w:b/>
          <w:sz w:val="24"/>
          <w:szCs w:val="24"/>
          <w:lang w:eastAsia="ru-RU"/>
        </w:rPr>
        <w:t>30</w:t>
      </w:r>
      <w:r w:rsidRPr="00E24F2A">
        <w:rPr>
          <w:rFonts w:ascii="Times New Roman" w:eastAsia="Times New Roman" w:hAnsi="Times New Roman" w:cs="Times New Roman"/>
          <w:b/>
          <w:sz w:val="24"/>
          <w:szCs w:val="24"/>
          <w:lang w:eastAsia="ru-RU"/>
        </w:rPr>
        <w:t xml:space="preserve"> копе</w:t>
      </w:r>
      <w:r w:rsidR="00644F70">
        <w:rPr>
          <w:rFonts w:ascii="Times New Roman" w:eastAsia="Times New Roman" w:hAnsi="Times New Roman" w:cs="Times New Roman"/>
          <w:b/>
          <w:sz w:val="24"/>
          <w:szCs w:val="24"/>
          <w:lang w:eastAsia="ru-RU"/>
        </w:rPr>
        <w:t>ек</w:t>
      </w:r>
      <w:r w:rsidRPr="00E24F2A">
        <w:rPr>
          <w:rFonts w:ascii="Times New Roman" w:eastAsia="Times New Roman" w:hAnsi="Times New Roman" w:cs="Times New Roman"/>
          <w:b/>
          <w:sz w:val="24"/>
          <w:szCs w:val="24"/>
          <w:lang w:eastAsia="ru-RU"/>
        </w:rPr>
        <w:t>.</w:t>
      </w:r>
    </w:p>
    <w:p w:rsidR="00E24F2A" w:rsidRPr="00E24F2A" w:rsidRDefault="00E24F2A" w:rsidP="00E24F2A">
      <w:pPr>
        <w:spacing w:after="0" w:line="240" w:lineRule="auto"/>
        <w:ind w:firstLine="540"/>
        <w:jc w:val="both"/>
        <w:rPr>
          <w:rFonts w:ascii="Times New Roman" w:eastAsia="Times New Roman" w:hAnsi="Times New Roman" w:cs="Times New Roman"/>
          <w:color w:val="000000"/>
          <w:sz w:val="24"/>
          <w:szCs w:val="24"/>
          <w:lang w:eastAsia="ru-RU"/>
        </w:rPr>
      </w:pPr>
      <w:r w:rsidRPr="00E24F2A">
        <w:rPr>
          <w:rFonts w:ascii="Times New Roman" w:eastAsia="Times New Roman" w:hAnsi="Times New Roman" w:cs="Times New Roman"/>
          <w:color w:val="000000"/>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24F2A" w:rsidRPr="00E24F2A" w:rsidRDefault="00E24F2A" w:rsidP="00E24F2A">
      <w:pPr>
        <w:tabs>
          <w:tab w:val="left" w:pos="708"/>
        </w:tabs>
        <w:spacing w:after="0" w:line="240" w:lineRule="auto"/>
        <w:ind w:firstLine="540"/>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Обеспечение исполнения контракта должно быть предоставлено одновременно с подписанным экземпляром контракта.</w:t>
      </w:r>
    </w:p>
    <w:bookmarkEnd w:id="1"/>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1. Банковская гарантия должна быть безотзывной;</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 xml:space="preserve">2.  Банковская гарантия должна содержать: </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2) обязательства принципала, надлежащее исполнение которых обеспечивается банковской гарантией;</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6) срок действия банковской гарантии;</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E24F2A">
        <w:rPr>
          <w:rFonts w:ascii="Times New Roman" w:eastAsia="Times New Roman" w:hAnsi="Times New Roman" w:cs="Times New Roman"/>
          <w:color w:val="000000"/>
          <w:sz w:val="24"/>
          <w:szCs w:val="24"/>
          <w:lang w:val="x-none"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proofErr w:type="gramStart"/>
      <w:r w:rsidRPr="00B71215">
        <w:rPr>
          <w:rFonts w:ascii="Times New Roman" w:eastAsia="Times New Roman" w:hAnsi="Times New Roman" w:cs="Times New Roman"/>
          <w:color w:val="000000"/>
          <w:sz w:val="24"/>
          <w:szCs w:val="24"/>
          <w:lang w:eastAsia="x-none"/>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w:t>
      </w:r>
      <w:r w:rsidRPr="00B71215">
        <w:rPr>
          <w:rFonts w:ascii="Times New Roman" w:eastAsia="Times New Roman" w:hAnsi="Times New Roman" w:cs="Times New Roman"/>
          <w:color w:val="000000"/>
          <w:sz w:val="24"/>
          <w:szCs w:val="24"/>
          <w:lang w:eastAsia="x-none"/>
        </w:rPr>
        <w:lastRenderedPageBreak/>
        <w:t>контрактом и оплаченных заказчиком, но</w:t>
      </w:r>
      <w:proofErr w:type="gramEnd"/>
      <w:r w:rsidRPr="00B71215">
        <w:rPr>
          <w:rFonts w:ascii="Times New Roman" w:eastAsia="Times New Roman" w:hAnsi="Times New Roman" w:cs="Times New Roman"/>
          <w:color w:val="000000"/>
          <w:sz w:val="24"/>
          <w:szCs w:val="24"/>
          <w:lang w:eastAsia="x-none"/>
        </w:rPr>
        <w:t xml:space="preserve"> не </w:t>
      </w:r>
      <w:proofErr w:type="gramStart"/>
      <w:r w:rsidRPr="00B71215">
        <w:rPr>
          <w:rFonts w:ascii="Times New Roman" w:eastAsia="Times New Roman" w:hAnsi="Times New Roman" w:cs="Times New Roman"/>
          <w:color w:val="000000"/>
          <w:sz w:val="24"/>
          <w:szCs w:val="24"/>
          <w:lang w:eastAsia="x-none"/>
        </w:rPr>
        <w:t>превышающем</w:t>
      </w:r>
      <w:proofErr w:type="gramEnd"/>
      <w:r w:rsidRPr="00B71215">
        <w:rPr>
          <w:rFonts w:ascii="Times New Roman" w:eastAsia="Times New Roman" w:hAnsi="Times New Roman" w:cs="Times New Roman"/>
          <w:color w:val="000000"/>
          <w:sz w:val="24"/>
          <w:szCs w:val="24"/>
          <w:lang w:eastAsia="x-none"/>
        </w:rPr>
        <w:t xml:space="preserve"> размер обеспечения исполнения контракта;</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10) права заказчика в случаях, установленных </w:t>
      </w:r>
      <w:hyperlink r:id="rId6" w:anchor="/document/70353464/entry/4413" w:history="1">
        <w:r w:rsidRPr="00B71215">
          <w:rPr>
            <w:rStyle w:val="a4"/>
            <w:rFonts w:ascii="Times New Roman" w:eastAsia="Times New Roman" w:hAnsi="Times New Roman" w:cs="Times New Roman"/>
            <w:sz w:val="24"/>
            <w:szCs w:val="24"/>
            <w:lang w:eastAsia="x-none"/>
          </w:rPr>
          <w:t>частью 13 статьи 44</w:t>
        </w:r>
      </w:hyperlink>
      <w:r w:rsidRPr="00B71215">
        <w:rPr>
          <w:rFonts w:ascii="Times New Roman" w:eastAsia="Times New Roman" w:hAnsi="Times New Roman" w:cs="Times New Roman"/>
          <w:color w:val="000000"/>
          <w:sz w:val="24"/>
          <w:szCs w:val="24"/>
          <w:lang w:eastAsia="x-none"/>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12) условия о том, что расходы, возникающие в связи с перечислением денежных средств гарантом по банковской гарантии, несет гарант.</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bookmarkStart w:id="2" w:name="_Ref166350767"/>
      <w:bookmarkStart w:id="3" w:name="OLE_LINK21"/>
      <w:r w:rsidRPr="00E24F2A">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E24F2A" w:rsidRPr="00E24F2A" w:rsidRDefault="00E24F2A" w:rsidP="00E24F2A">
      <w:pPr>
        <w:spacing w:after="0" w:line="240" w:lineRule="auto"/>
        <w:jc w:val="both"/>
        <w:rPr>
          <w:rFonts w:ascii="Times New Roman" w:eastAsia="Times New Roman" w:hAnsi="Times New Roman" w:cs="Times New Roman"/>
          <w:b/>
          <w:sz w:val="24"/>
          <w:szCs w:val="24"/>
          <w:lang w:eastAsia="ru-RU"/>
        </w:rPr>
      </w:pPr>
      <w:r w:rsidRPr="00E24F2A">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перечислены по следующим реквизитам:</w:t>
      </w:r>
      <w:r w:rsidRPr="00E24F2A">
        <w:rPr>
          <w:rFonts w:ascii="Times New Roman" w:eastAsia="Times New Roman" w:hAnsi="Times New Roman" w:cs="Times New Roman"/>
          <w:b/>
          <w:sz w:val="24"/>
          <w:szCs w:val="24"/>
          <w:lang w:eastAsia="ru-RU"/>
        </w:rPr>
        <w:t xml:space="preserve"> </w:t>
      </w:r>
    </w:p>
    <w:p w:rsidR="00E24F2A" w:rsidRPr="00E24F2A" w:rsidRDefault="00E24F2A" w:rsidP="00E24F2A">
      <w:pPr>
        <w:spacing w:after="0" w:line="240" w:lineRule="auto"/>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b/>
          <w:sz w:val="24"/>
          <w:szCs w:val="24"/>
          <w:lang w:eastAsia="ru-RU"/>
        </w:rPr>
        <w:t xml:space="preserve">- </w:t>
      </w:r>
      <w:r w:rsidR="00150634" w:rsidRPr="00150634">
        <w:rPr>
          <w:rFonts w:ascii="Times New Roman" w:eastAsia="Times New Roman" w:hAnsi="Times New Roman" w:cs="Times New Roman"/>
          <w:b/>
          <w:bCs/>
          <w:sz w:val="24"/>
          <w:szCs w:val="24"/>
          <w:lang w:eastAsia="ru-RU"/>
        </w:rPr>
        <w:t>Муниципальное казенное учреждение «Центр материально- технического и информационн</w:t>
      </w:r>
      <w:proofErr w:type="gramStart"/>
      <w:r w:rsidR="00150634" w:rsidRPr="00150634">
        <w:rPr>
          <w:rFonts w:ascii="Times New Roman" w:eastAsia="Times New Roman" w:hAnsi="Times New Roman" w:cs="Times New Roman"/>
          <w:b/>
          <w:bCs/>
          <w:sz w:val="24"/>
          <w:szCs w:val="24"/>
          <w:lang w:eastAsia="ru-RU"/>
        </w:rPr>
        <w:t>о-</w:t>
      </w:r>
      <w:proofErr w:type="gramEnd"/>
      <w:r w:rsidR="00150634" w:rsidRPr="00150634">
        <w:rPr>
          <w:rFonts w:ascii="Times New Roman" w:eastAsia="Times New Roman" w:hAnsi="Times New Roman" w:cs="Times New Roman"/>
          <w:b/>
          <w:bCs/>
          <w:sz w:val="24"/>
          <w:szCs w:val="24"/>
          <w:lang w:eastAsia="ru-RU"/>
        </w:rPr>
        <w:t xml:space="preserve"> методического обеспечения», ИНН 8622015543, КПП 862201001, </w:t>
      </w:r>
      <w:proofErr w:type="spellStart"/>
      <w:r w:rsidR="00150634" w:rsidRPr="00150634">
        <w:rPr>
          <w:rFonts w:ascii="Times New Roman" w:eastAsia="Times New Roman" w:hAnsi="Times New Roman" w:cs="Times New Roman"/>
          <w:b/>
          <w:bCs/>
          <w:sz w:val="24"/>
          <w:szCs w:val="24"/>
          <w:lang w:eastAsia="ru-RU"/>
        </w:rPr>
        <w:t>Депфин</w:t>
      </w:r>
      <w:proofErr w:type="spellEnd"/>
      <w:r w:rsidR="00150634" w:rsidRPr="00150634">
        <w:rPr>
          <w:rFonts w:ascii="Times New Roman" w:eastAsia="Times New Roman" w:hAnsi="Times New Roman" w:cs="Times New Roman"/>
          <w:b/>
          <w:bCs/>
          <w:sz w:val="24"/>
          <w:szCs w:val="24"/>
          <w:lang w:eastAsia="ru-RU"/>
        </w:rPr>
        <w:t xml:space="preserve"> </w:t>
      </w:r>
      <w:proofErr w:type="spellStart"/>
      <w:r w:rsidR="00150634" w:rsidRPr="00150634">
        <w:rPr>
          <w:rFonts w:ascii="Times New Roman" w:eastAsia="Times New Roman" w:hAnsi="Times New Roman" w:cs="Times New Roman"/>
          <w:b/>
          <w:bCs/>
          <w:sz w:val="24"/>
          <w:szCs w:val="24"/>
          <w:lang w:eastAsia="ru-RU"/>
        </w:rPr>
        <w:t>Югорска</w:t>
      </w:r>
      <w:proofErr w:type="spellEnd"/>
      <w:r w:rsidR="00150634" w:rsidRPr="00150634">
        <w:rPr>
          <w:rFonts w:ascii="Times New Roman" w:eastAsia="Times New Roman" w:hAnsi="Times New Roman" w:cs="Times New Roman"/>
          <w:b/>
          <w:bCs/>
          <w:sz w:val="24"/>
          <w:szCs w:val="24"/>
          <w:lang w:eastAsia="ru-RU"/>
        </w:rPr>
        <w:t xml:space="preserve"> («МКУ «</w:t>
      </w:r>
      <w:proofErr w:type="spellStart"/>
      <w:r w:rsidR="00150634" w:rsidRPr="00150634">
        <w:rPr>
          <w:rFonts w:ascii="Times New Roman" w:eastAsia="Times New Roman" w:hAnsi="Times New Roman" w:cs="Times New Roman"/>
          <w:b/>
          <w:bCs/>
          <w:sz w:val="24"/>
          <w:szCs w:val="24"/>
          <w:lang w:eastAsia="ru-RU"/>
        </w:rPr>
        <w:t>ЦМТиИМО</w:t>
      </w:r>
      <w:proofErr w:type="spellEnd"/>
      <w:r w:rsidR="00150634" w:rsidRPr="00150634">
        <w:rPr>
          <w:rFonts w:ascii="Times New Roman" w:eastAsia="Times New Roman" w:hAnsi="Times New Roman" w:cs="Times New Roman"/>
          <w:b/>
          <w:bCs/>
          <w:sz w:val="24"/>
          <w:szCs w:val="24"/>
          <w:lang w:eastAsia="ru-RU"/>
        </w:rPr>
        <w:t xml:space="preserve">», </w:t>
      </w:r>
      <w:proofErr w:type="spellStart"/>
      <w:r w:rsidR="00150634" w:rsidRPr="00150634">
        <w:rPr>
          <w:rFonts w:ascii="Times New Roman" w:eastAsia="Times New Roman" w:hAnsi="Times New Roman" w:cs="Times New Roman"/>
          <w:b/>
          <w:bCs/>
          <w:sz w:val="24"/>
          <w:szCs w:val="24"/>
          <w:lang w:eastAsia="ru-RU"/>
        </w:rPr>
        <w:t>л.с</w:t>
      </w:r>
      <w:proofErr w:type="spellEnd"/>
      <w:r w:rsidR="00150634" w:rsidRPr="00150634">
        <w:rPr>
          <w:rFonts w:ascii="Times New Roman" w:eastAsia="Times New Roman" w:hAnsi="Times New Roman" w:cs="Times New Roman"/>
          <w:b/>
          <w:bCs/>
          <w:sz w:val="24"/>
          <w:szCs w:val="24"/>
          <w:lang w:eastAsia="ru-RU"/>
        </w:rPr>
        <w:t xml:space="preserve">. 070 110 042), счёт получателя (плательщика) 40302810100065000007, Ф-л Западно-Сибирский ПАО Банка "ФК Открытие", БИК 047162812, к/счёт 301 018 10465777100812. </w:t>
      </w:r>
      <w:r w:rsidRPr="00E24F2A">
        <w:rPr>
          <w:rFonts w:ascii="Times New Roman" w:eastAsia="Times New Roman" w:hAnsi="Times New Roman" w:cs="Times New Roman"/>
          <w:sz w:val="24"/>
          <w:szCs w:val="24"/>
          <w:lang w:eastAsia="ru-RU"/>
        </w:rPr>
        <w:t>Назначение платежа: «Обеспечение исполнения муниципального контракта по аукциону в электронной форм</w:t>
      </w:r>
      <w:r w:rsidR="00150634">
        <w:rPr>
          <w:rFonts w:ascii="Times New Roman" w:eastAsia="Times New Roman" w:hAnsi="Times New Roman" w:cs="Times New Roman"/>
          <w:sz w:val="24"/>
          <w:szCs w:val="24"/>
          <w:lang w:eastAsia="ru-RU"/>
        </w:rPr>
        <w:t>е №_____ на поставку спецодежды</w:t>
      </w:r>
      <w:r w:rsidRPr="00E24F2A">
        <w:rPr>
          <w:rFonts w:ascii="Times New Roman" w:eastAsia="Times New Roman" w:hAnsi="Times New Roman" w:cs="Times New Roman"/>
          <w:sz w:val="24"/>
          <w:szCs w:val="24"/>
          <w:lang w:eastAsia="ru-RU"/>
        </w:rPr>
        <w:t>»;</w:t>
      </w:r>
    </w:p>
    <w:bookmarkEnd w:id="2"/>
    <w:p w:rsidR="00E24F2A" w:rsidRPr="00E24F2A" w:rsidRDefault="00E24F2A" w:rsidP="00E24F2A">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E24F2A">
        <w:rPr>
          <w:rFonts w:ascii="Times New Roman" w:eastAsia="Times New Roman" w:hAnsi="Times New Roman" w:cs="Times New Roman"/>
          <w:bCs/>
          <w:sz w:val="24"/>
          <w:szCs w:val="24"/>
          <w:lang w:val="x-none" w:eastAsia="x-none"/>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24F2A" w:rsidRPr="00E24F2A" w:rsidRDefault="00E24F2A" w:rsidP="00E24F2A">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E24F2A">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Pr="00E24F2A">
        <w:rPr>
          <w:rFonts w:ascii="Times New Roman" w:eastAsia="Times New Roman" w:hAnsi="Times New Roman" w:cs="Times New Roman"/>
          <w:bCs/>
          <w:sz w:val="24"/>
          <w:szCs w:val="24"/>
          <w:lang w:val="x-none" w:eastAsia="x-none"/>
        </w:rPr>
        <w:t>непредоставленным</w:t>
      </w:r>
      <w:proofErr w:type="spellEnd"/>
      <w:r w:rsidRPr="00E24F2A">
        <w:rPr>
          <w:rFonts w:ascii="Times New Roman" w:eastAsia="Times New Roman" w:hAnsi="Times New Roman" w:cs="Times New Roman"/>
          <w:bCs/>
          <w:sz w:val="24"/>
          <w:szCs w:val="24"/>
          <w:lang w:val="x-none" w:eastAsia="x-none"/>
        </w:rPr>
        <w:t>;</w:t>
      </w:r>
    </w:p>
    <w:p w:rsidR="00E24F2A" w:rsidRPr="00E24F2A" w:rsidRDefault="00E24F2A" w:rsidP="00E24F2A">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E24F2A">
        <w:rPr>
          <w:rFonts w:ascii="Times New Roman" w:eastAsia="Times New Roman" w:hAnsi="Times New Roman" w:cs="Times New Roman"/>
          <w:bCs/>
          <w:sz w:val="24"/>
          <w:szCs w:val="24"/>
          <w:lang w:val="x-none" w:eastAsia="x-none"/>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eastAsia="x-none"/>
        </w:rPr>
        <w:t xml:space="preserve">24. </w:t>
      </w:r>
      <w:r w:rsidRPr="00E24F2A">
        <w:rPr>
          <w:rFonts w:ascii="Times New Roman" w:eastAsia="Times New Roman" w:hAnsi="Times New Roman" w:cs="Times New Roman"/>
          <w:sz w:val="24"/>
          <w:szCs w:val="24"/>
          <w:lang w:val="x-none" w:eastAsia="x-none"/>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873EB9" w:rsidRPr="00873EB9">
        <w:rPr>
          <w:rFonts w:ascii="Times New Roman" w:eastAsia="Times New Roman" w:hAnsi="Times New Roman" w:cs="Times New Roman"/>
          <w:b/>
          <w:sz w:val="24"/>
          <w:szCs w:val="24"/>
          <w:lang w:eastAsia="x-none"/>
        </w:rPr>
        <w:t>Не у</w:t>
      </w:r>
      <w:proofErr w:type="spellStart"/>
      <w:r w:rsidRPr="00873EB9">
        <w:rPr>
          <w:rFonts w:ascii="Times New Roman" w:eastAsia="Times New Roman" w:hAnsi="Times New Roman" w:cs="Times New Roman"/>
          <w:b/>
          <w:sz w:val="24"/>
          <w:szCs w:val="24"/>
          <w:lang w:val="x-none" w:eastAsia="x-none"/>
        </w:rPr>
        <w:t>становлено</w:t>
      </w:r>
      <w:proofErr w:type="spellEnd"/>
      <w:r w:rsidRPr="00E24F2A">
        <w:rPr>
          <w:rFonts w:ascii="Times New Roman" w:eastAsia="Times New Roman" w:hAnsi="Times New Roman" w:cs="Times New Roman"/>
          <w:b/>
          <w:sz w:val="24"/>
          <w:szCs w:val="24"/>
          <w:lang w:val="x-none" w:eastAsia="x-none"/>
        </w:rPr>
        <w:t>;</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BE31E6" w:rsidRPr="00444A6E">
        <w:rPr>
          <w:rFonts w:ascii="Times New Roman" w:eastAsia="Times New Roman" w:hAnsi="Times New Roman" w:cs="Times New Roman"/>
          <w:b/>
          <w:sz w:val="24"/>
          <w:szCs w:val="24"/>
          <w:lang w:eastAsia="x-none"/>
        </w:rPr>
        <w:t>У</w:t>
      </w:r>
      <w:r w:rsidRPr="00E24F2A">
        <w:rPr>
          <w:rFonts w:ascii="Times New Roman" w:eastAsia="Times New Roman" w:hAnsi="Times New Roman" w:cs="Times New Roman"/>
          <w:b/>
          <w:sz w:val="24"/>
          <w:szCs w:val="24"/>
          <w:lang w:val="x-none" w:eastAsia="x-none"/>
        </w:rPr>
        <w:t>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24F2A">
        <w:rPr>
          <w:rFonts w:ascii="Times New Roman" w:eastAsia="Times New Roman" w:hAnsi="Times New Roman" w:cs="Times New Roman"/>
          <w:b/>
          <w:sz w:val="24"/>
          <w:szCs w:val="24"/>
          <w:lang w:eastAsia="x-none"/>
        </w:rPr>
        <w:t>Не у</w:t>
      </w:r>
      <w:proofErr w:type="spellStart"/>
      <w:r w:rsidRPr="00E24F2A">
        <w:rPr>
          <w:rFonts w:ascii="Times New Roman" w:eastAsia="Times New Roman" w:hAnsi="Times New Roman" w:cs="Times New Roman"/>
          <w:b/>
          <w:sz w:val="24"/>
          <w:szCs w:val="24"/>
          <w:lang w:val="x-none" w:eastAsia="x-none"/>
        </w:rPr>
        <w:t>становлено</w:t>
      </w:r>
      <w:proofErr w:type="spellEnd"/>
      <w:r w:rsidRPr="00E24F2A">
        <w:rPr>
          <w:rFonts w:ascii="Times New Roman" w:eastAsia="Times New Roman" w:hAnsi="Times New Roman" w:cs="Times New Roman"/>
          <w:sz w:val="24"/>
          <w:szCs w:val="24"/>
          <w:lang w:eastAsia="x-none"/>
        </w:rPr>
        <w:t>.</w:t>
      </w:r>
    </w:p>
    <w:p w:rsidR="00150634" w:rsidRPr="00150634" w:rsidRDefault="00150634" w:rsidP="00150634">
      <w:pPr>
        <w:spacing w:after="0" w:line="240" w:lineRule="auto"/>
        <w:jc w:val="both"/>
        <w:rPr>
          <w:rFonts w:ascii="Times New Roman" w:eastAsia="Times New Roman" w:hAnsi="Times New Roman" w:cs="Times New Roman"/>
          <w:sz w:val="24"/>
          <w:szCs w:val="24"/>
          <w:lang w:val="x-none" w:eastAsia="x-none"/>
        </w:rPr>
      </w:pPr>
      <w:r w:rsidRPr="00150634">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50634">
        <w:rPr>
          <w:rFonts w:ascii="Times New Roman" w:eastAsia="Times New Roman" w:hAnsi="Times New Roman" w:cs="Times New Roman"/>
          <w:b/>
          <w:sz w:val="24"/>
          <w:szCs w:val="24"/>
          <w:lang w:val="x-none" w:eastAsia="x-none"/>
        </w:rPr>
        <w:t>Не установлено.</w:t>
      </w:r>
      <w:r w:rsidRPr="00150634">
        <w:rPr>
          <w:rFonts w:ascii="Times New Roman" w:eastAsia="Times New Roman" w:hAnsi="Times New Roman" w:cs="Times New Roman"/>
          <w:sz w:val="24"/>
          <w:szCs w:val="24"/>
          <w:lang w:val="x-none" w:eastAsia="x-none"/>
        </w:rPr>
        <w:t xml:space="preserve"> </w:t>
      </w:r>
    </w:p>
    <w:p w:rsidR="00150634" w:rsidRPr="00150634" w:rsidRDefault="00150634" w:rsidP="00150634">
      <w:pPr>
        <w:spacing w:after="0" w:line="240" w:lineRule="auto"/>
        <w:jc w:val="both"/>
        <w:rPr>
          <w:rFonts w:ascii="Times New Roman" w:eastAsia="Times New Roman" w:hAnsi="Times New Roman" w:cs="Times New Roman"/>
          <w:sz w:val="24"/>
          <w:szCs w:val="24"/>
          <w:lang w:val="x-none" w:eastAsia="x-none"/>
        </w:rPr>
      </w:pP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p>
    <w:p w:rsidR="00150634" w:rsidRPr="00150634" w:rsidRDefault="00B71215" w:rsidP="00B71215">
      <w:pPr>
        <w:tabs>
          <w:tab w:val="left" w:pos="2595"/>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Директор</w:t>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МКУ «</w:t>
      </w:r>
      <w:proofErr w:type="spellStart"/>
      <w:r w:rsidRPr="00150634">
        <w:rPr>
          <w:rFonts w:ascii="Times New Roman" w:eastAsia="Times New Roman" w:hAnsi="Times New Roman" w:cs="Times New Roman"/>
          <w:sz w:val="24"/>
          <w:szCs w:val="24"/>
          <w:lang w:eastAsia="x-none"/>
        </w:rPr>
        <w:t>ЦМТиИМО</w:t>
      </w:r>
      <w:proofErr w:type="spellEnd"/>
      <w:r w:rsidRPr="00150634">
        <w:rPr>
          <w:rFonts w:ascii="Times New Roman" w:eastAsia="Times New Roman" w:hAnsi="Times New Roman" w:cs="Times New Roman"/>
          <w:sz w:val="24"/>
          <w:szCs w:val="24"/>
          <w:lang w:eastAsia="x-none"/>
        </w:rPr>
        <w:t xml:space="preserve">»                                </w:t>
      </w:r>
      <w:r w:rsidRPr="00150634">
        <w:rPr>
          <w:rFonts w:ascii="Times New Roman" w:eastAsia="Times New Roman" w:hAnsi="Times New Roman" w:cs="Times New Roman"/>
          <w:sz w:val="24"/>
          <w:szCs w:val="24"/>
          <w:lang w:eastAsia="x-none"/>
        </w:rPr>
        <w:tab/>
        <w:t xml:space="preserve">                 </w:t>
      </w:r>
      <w:r w:rsidRPr="00150634">
        <w:rPr>
          <w:rFonts w:ascii="Times New Roman" w:eastAsia="Times New Roman" w:hAnsi="Times New Roman" w:cs="Times New Roman"/>
          <w:sz w:val="24"/>
          <w:szCs w:val="24"/>
          <w:lang w:eastAsia="x-none"/>
        </w:rPr>
        <w:tab/>
        <w:t xml:space="preserve">        ___________ /В.И. Паньшина</w:t>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 xml:space="preserve">Проверено: </w:t>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Начальник отдела муниципальных закупок                            ___________ /</w:t>
      </w:r>
      <w:proofErr w:type="spellStart"/>
      <w:r w:rsidRPr="00150634">
        <w:rPr>
          <w:rFonts w:ascii="Times New Roman" w:eastAsia="Times New Roman" w:hAnsi="Times New Roman" w:cs="Times New Roman"/>
          <w:sz w:val="24"/>
          <w:szCs w:val="24"/>
          <w:lang w:eastAsia="x-none"/>
        </w:rPr>
        <w:t>Н.Б.Захарова</w:t>
      </w:r>
      <w:proofErr w:type="spellEnd"/>
      <w:r w:rsidRPr="00150634">
        <w:rPr>
          <w:rFonts w:ascii="Times New Roman" w:eastAsia="Times New Roman" w:hAnsi="Times New Roman" w:cs="Times New Roman"/>
          <w:sz w:val="24"/>
          <w:szCs w:val="24"/>
          <w:lang w:eastAsia="x-none"/>
        </w:rPr>
        <w:t xml:space="preserve"> </w:t>
      </w:r>
    </w:p>
    <w:sectPr w:rsidR="00150634" w:rsidRPr="00150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BD44200"/>
    <w:multiLevelType w:val="multilevel"/>
    <w:tmpl w:val="6FBA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B47FAA"/>
    <w:multiLevelType w:val="hybridMultilevel"/>
    <w:tmpl w:val="C1F0B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88A13E2"/>
    <w:multiLevelType w:val="hybridMultilevel"/>
    <w:tmpl w:val="8946D52E"/>
    <w:lvl w:ilvl="0" w:tplc="5496967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2A"/>
    <w:rsid w:val="000C6316"/>
    <w:rsid w:val="00120C92"/>
    <w:rsid w:val="0013786F"/>
    <w:rsid w:val="00142670"/>
    <w:rsid w:val="00150634"/>
    <w:rsid w:val="001709B7"/>
    <w:rsid w:val="0023408C"/>
    <w:rsid w:val="00254B95"/>
    <w:rsid w:val="002A1C44"/>
    <w:rsid w:val="0032024F"/>
    <w:rsid w:val="0044178B"/>
    <w:rsid w:val="00444A6E"/>
    <w:rsid w:val="004D437C"/>
    <w:rsid w:val="004E663D"/>
    <w:rsid w:val="00507720"/>
    <w:rsid w:val="00507D08"/>
    <w:rsid w:val="005541C9"/>
    <w:rsid w:val="005D79FB"/>
    <w:rsid w:val="005F0794"/>
    <w:rsid w:val="00644F70"/>
    <w:rsid w:val="0066565E"/>
    <w:rsid w:val="006A5F63"/>
    <w:rsid w:val="006B3537"/>
    <w:rsid w:val="0080243A"/>
    <w:rsid w:val="00873EB9"/>
    <w:rsid w:val="00883538"/>
    <w:rsid w:val="00920C89"/>
    <w:rsid w:val="009E07E3"/>
    <w:rsid w:val="009F39ED"/>
    <w:rsid w:val="00A95408"/>
    <w:rsid w:val="00B00F82"/>
    <w:rsid w:val="00B71215"/>
    <w:rsid w:val="00BE31E6"/>
    <w:rsid w:val="00CD4691"/>
    <w:rsid w:val="00DC5F66"/>
    <w:rsid w:val="00E16E4C"/>
    <w:rsid w:val="00E24F2A"/>
    <w:rsid w:val="00EE2854"/>
    <w:rsid w:val="00F8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F2A"/>
    <w:pPr>
      <w:ind w:left="720"/>
      <w:contextualSpacing/>
    </w:pPr>
  </w:style>
  <w:style w:type="character" w:styleId="a4">
    <w:name w:val="Hyperlink"/>
    <w:basedOn w:val="a0"/>
    <w:uiPriority w:val="99"/>
    <w:unhideWhenUsed/>
    <w:rsid w:val="00B71215"/>
    <w:rPr>
      <w:color w:val="0000FF" w:themeColor="hyperlink"/>
      <w:u w:val="single"/>
    </w:rPr>
  </w:style>
  <w:style w:type="paragraph" w:styleId="a5">
    <w:name w:val="Balloon Text"/>
    <w:basedOn w:val="a"/>
    <w:link w:val="a6"/>
    <w:uiPriority w:val="99"/>
    <w:semiHidden/>
    <w:unhideWhenUsed/>
    <w:rsid w:val="00B00F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0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F2A"/>
    <w:pPr>
      <w:ind w:left="720"/>
      <w:contextualSpacing/>
    </w:pPr>
  </w:style>
  <w:style w:type="character" w:styleId="a4">
    <w:name w:val="Hyperlink"/>
    <w:basedOn w:val="a0"/>
    <w:uiPriority w:val="99"/>
    <w:unhideWhenUsed/>
    <w:rsid w:val="00B71215"/>
    <w:rPr>
      <w:color w:val="0000FF" w:themeColor="hyperlink"/>
      <w:u w:val="single"/>
    </w:rPr>
  </w:style>
  <w:style w:type="paragraph" w:styleId="a5">
    <w:name w:val="Balloon Text"/>
    <w:basedOn w:val="a"/>
    <w:link w:val="a6"/>
    <w:uiPriority w:val="99"/>
    <w:semiHidden/>
    <w:unhideWhenUsed/>
    <w:rsid w:val="00B00F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0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1906">
      <w:bodyDiv w:val="1"/>
      <w:marLeft w:val="0"/>
      <w:marRight w:val="0"/>
      <w:marTop w:val="0"/>
      <w:marBottom w:val="0"/>
      <w:divBdr>
        <w:top w:val="none" w:sz="0" w:space="0" w:color="auto"/>
        <w:left w:val="none" w:sz="0" w:space="0" w:color="auto"/>
        <w:bottom w:val="none" w:sz="0" w:space="0" w:color="auto"/>
        <w:right w:val="none" w:sz="0" w:space="0" w:color="auto"/>
      </w:divBdr>
    </w:div>
    <w:div w:id="120271256">
      <w:bodyDiv w:val="1"/>
      <w:marLeft w:val="0"/>
      <w:marRight w:val="0"/>
      <w:marTop w:val="0"/>
      <w:marBottom w:val="0"/>
      <w:divBdr>
        <w:top w:val="none" w:sz="0" w:space="0" w:color="auto"/>
        <w:left w:val="none" w:sz="0" w:space="0" w:color="auto"/>
        <w:bottom w:val="none" w:sz="0" w:space="0" w:color="auto"/>
        <w:right w:val="none" w:sz="0" w:space="0" w:color="auto"/>
      </w:divBdr>
    </w:div>
    <w:div w:id="775902196">
      <w:bodyDiv w:val="1"/>
      <w:marLeft w:val="0"/>
      <w:marRight w:val="0"/>
      <w:marTop w:val="0"/>
      <w:marBottom w:val="0"/>
      <w:divBdr>
        <w:top w:val="none" w:sz="0" w:space="0" w:color="auto"/>
        <w:left w:val="none" w:sz="0" w:space="0" w:color="auto"/>
        <w:bottom w:val="none" w:sz="0" w:space="0" w:color="auto"/>
        <w:right w:val="none" w:sz="0" w:space="0" w:color="auto"/>
      </w:divBdr>
    </w:div>
    <w:div w:id="970671601">
      <w:bodyDiv w:val="1"/>
      <w:marLeft w:val="0"/>
      <w:marRight w:val="0"/>
      <w:marTop w:val="0"/>
      <w:marBottom w:val="0"/>
      <w:divBdr>
        <w:top w:val="none" w:sz="0" w:space="0" w:color="auto"/>
        <w:left w:val="none" w:sz="0" w:space="0" w:color="auto"/>
        <w:bottom w:val="none" w:sz="0" w:space="0" w:color="auto"/>
        <w:right w:val="none" w:sz="0" w:space="0" w:color="auto"/>
      </w:divBdr>
    </w:div>
    <w:div w:id="1378821523">
      <w:bodyDiv w:val="1"/>
      <w:marLeft w:val="0"/>
      <w:marRight w:val="0"/>
      <w:marTop w:val="0"/>
      <w:marBottom w:val="0"/>
      <w:divBdr>
        <w:top w:val="none" w:sz="0" w:space="0" w:color="auto"/>
        <w:left w:val="none" w:sz="0" w:space="0" w:color="auto"/>
        <w:bottom w:val="none" w:sz="0" w:space="0" w:color="auto"/>
        <w:right w:val="none" w:sz="0" w:space="0" w:color="auto"/>
      </w:divBdr>
    </w:div>
    <w:div w:id="1473206120">
      <w:bodyDiv w:val="1"/>
      <w:marLeft w:val="0"/>
      <w:marRight w:val="0"/>
      <w:marTop w:val="0"/>
      <w:marBottom w:val="0"/>
      <w:divBdr>
        <w:top w:val="none" w:sz="0" w:space="0" w:color="auto"/>
        <w:left w:val="none" w:sz="0" w:space="0" w:color="auto"/>
        <w:bottom w:val="none" w:sz="0" w:space="0" w:color="auto"/>
        <w:right w:val="none" w:sz="0" w:space="0" w:color="auto"/>
      </w:divBdr>
    </w:div>
    <w:div w:id="211597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3490</Words>
  <Characters>19899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Болдырева Оксана Владиславовна</cp:lastModifiedBy>
  <cp:revision>3</cp:revision>
  <cp:lastPrinted>2018-04-23T06:25:00Z</cp:lastPrinted>
  <dcterms:created xsi:type="dcterms:W3CDTF">2018-05-07T11:33:00Z</dcterms:created>
  <dcterms:modified xsi:type="dcterms:W3CDTF">2018-05-21T10:14:00Z</dcterms:modified>
</cp:coreProperties>
</file>