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831"/>
      </w:tblGrid>
      <w:tr w:rsidR="00DB6F4F" w:rsidRPr="00F94627" w:rsidTr="00447595">
        <w:tc>
          <w:tcPr>
            <w:tcW w:w="2207" w:type="pct"/>
            <w:tcBorders>
              <w:top w:val="single" w:sz="4" w:space="0" w:color="auto"/>
              <w:left w:val="single" w:sz="4" w:space="0" w:color="auto"/>
              <w:bottom w:val="single" w:sz="4" w:space="0" w:color="auto"/>
              <w:right w:val="single" w:sz="4" w:space="0" w:color="auto"/>
            </w:tcBorders>
            <w:hideMark/>
          </w:tcPr>
          <w:p w:rsidR="00DC2125" w:rsidRPr="001604F2" w:rsidRDefault="00DB6F4F" w:rsidP="00DC2125">
            <w:pPr>
              <w:numPr>
                <w:ilvl w:val="0"/>
                <w:numId w:val="16"/>
              </w:numPr>
              <w:autoSpaceDE w:val="0"/>
              <w:autoSpaceDN w:val="0"/>
              <w:adjustRightInd w:val="0"/>
              <w:spacing w:after="0" w:line="240" w:lineRule="auto"/>
              <w:ind w:left="0"/>
              <w:jc w:val="both"/>
              <w:outlineLvl w:val="0"/>
              <w:rPr>
                <w:rFonts w:ascii="Tahoma" w:hAnsi="Tahoma" w:cs="Tahoma"/>
                <w:vanish/>
              </w:rPr>
            </w:pPr>
            <w:r w:rsidRPr="00F94627">
              <w:rPr>
                <w:rFonts w:ascii="Times New Roman" w:eastAsia="Times New Roman" w:hAnsi="Times New Roman" w:cs="Times New Roman"/>
                <w:b/>
                <w:kern w:val="1"/>
                <w:lang w:eastAsia="ar-SA"/>
              </w:rPr>
              <w:t>ИКЗ</w:t>
            </w:r>
            <w:r w:rsidR="00DC2125" w:rsidRPr="001604F2">
              <w:t>:</w:t>
            </w: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604F2" w:rsidRDefault="00DC2125" w:rsidP="00DC2125">
            <w:pPr>
              <w:numPr>
                <w:ilvl w:val="0"/>
                <w:numId w:val="16"/>
              </w:numPr>
              <w:autoSpaceDE w:val="0"/>
              <w:autoSpaceDN w:val="0"/>
              <w:adjustRightInd w:val="0"/>
              <w:spacing w:after="0" w:line="240" w:lineRule="auto"/>
              <w:ind w:left="0"/>
              <w:jc w:val="both"/>
              <w:outlineLvl w:val="0"/>
              <w:rPr>
                <w:rFonts w:ascii="Tahoma" w:hAnsi="Tahoma" w:cs="Tahoma"/>
                <w:vanish/>
              </w:rPr>
            </w:pPr>
          </w:p>
          <w:p w:rsidR="00DC2125" w:rsidRPr="00133FF6" w:rsidRDefault="00DC2125" w:rsidP="00DC2125">
            <w:pPr>
              <w:numPr>
                <w:ilvl w:val="0"/>
                <w:numId w:val="16"/>
              </w:numPr>
              <w:autoSpaceDE w:val="0"/>
              <w:autoSpaceDN w:val="0"/>
              <w:adjustRightInd w:val="0"/>
              <w:spacing w:after="0" w:line="240" w:lineRule="auto"/>
              <w:ind w:left="0"/>
              <w:jc w:val="both"/>
              <w:outlineLvl w:val="0"/>
              <w:rPr>
                <w:rFonts w:ascii="Tahoma" w:hAnsi="Tahoma" w:cs="Tahoma"/>
                <w:b/>
                <w:vanish/>
              </w:rPr>
            </w:pPr>
            <w:r w:rsidRPr="00133FF6">
              <w:rPr>
                <w:b/>
              </w:rPr>
              <w:t xml:space="preserve"> </w:t>
            </w:r>
            <w:hyperlink r:id="rId9" w:history="1">
              <w:r w:rsidRPr="00133FF6">
                <w:rPr>
                  <w:rFonts w:ascii="Tahoma" w:hAnsi="Tahoma" w:cs="Tahoma"/>
                  <w:b/>
                  <w:vanish/>
                  <w:u w:val="single"/>
                </w:rPr>
                <w:t>Просмотреть</w:t>
              </w:r>
            </w:hyperlink>
            <w:r w:rsidRPr="00133FF6">
              <w:rPr>
                <w:rFonts w:ascii="Tahoma" w:hAnsi="Tahoma" w:cs="Tahoma"/>
                <w:b/>
                <w:vanish/>
              </w:rPr>
              <w:t xml:space="preserve"> </w:t>
            </w:r>
          </w:p>
          <w:p w:rsidR="00DC2125" w:rsidRPr="00133FF6" w:rsidRDefault="00DC2125" w:rsidP="00DC2125">
            <w:pPr>
              <w:rPr>
                <w:rFonts w:ascii="Tahoma" w:hAnsi="Tahoma" w:cs="Tahoma"/>
                <w:b/>
                <w:vanish/>
              </w:rPr>
            </w:pPr>
          </w:p>
          <w:p w:rsidR="00DC2125" w:rsidRPr="00133FF6" w:rsidRDefault="00DC2125" w:rsidP="00DC2125">
            <w:pPr>
              <w:numPr>
                <w:ilvl w:val="0"/>
                <w:numId w:val="16"/>
              </w:numPr>
              <w:spacing w:after="0" w:line="240" w:lineRule="auto"/>
              <w:ind w:left="0"/>
              <w:rPr>
                <w:rFonts w:ascii="Tahoma" w:hAnsi="Tahoma" w:cs="Tahoma"/>
                <w:b/>
                <w:vanish/>
              </w:rPr>
            </w:pPr>
            <w:hyperlink r:id="rId10" w:history="1">
              <w:r w:rsidRPr="00133FF6">
                <w:rPr>
                  <w:rFonts w:ascii="Tahoma" w:hAnsi="Tahoma" w:cs="Tahoma"/>
                  <w:b/>
                  <w:vanish/>
                  <w:u w:val="single"/>
                </w:rPr>
                <w:t>Просмотреть</w:t>
              </w:r>
            </w:hyperlink>
            <w:r w:rsidRPr="00133FF6">
              <w:rPr>
                <w:rFonts w:ascii="Tahoma" w:hAnsi="Tahoma" w:cs="Tahoma"/>
                <w:b/>
                <w:vanish/>
              </w:rPr>
              <w:t xml:space="preserve"> </w:t>
            </w: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p>
          <w:p w:rsidR="00DC2125" w:rsidRPr="00133FF6" w:rsidRDefault="00DC2125" w:rsidP="00DC2125">
            <w:pPr>
              <w:numPr>
                <w:ilvl w:val="0"/>
                <w:numId w:val="17"/>
              </w:numPr>
              <w:spacing w:before="100" w:beforeAutospacing="1" w:after="100" w:afterAutospacing="1" w:line="240" w:lineRule="auto"/>
              <w:ind w:left="0"/>
              <w:rPr>
                <w:rFonts w:ascii="Tahoma" w:hAnsi="Tahoma" w:cs="Tahoma"/>
                <w:b/>
                <w:vanish/>
              </w:rPr>
            </w:pPr>
            <w:hyperlink r:id="rId11" w:history="1">
              <w:r w:rsidRPr="00133FF6">
                <w:rPr>
                  <w:rFonts w:ascii="Tahoma" w:hAnsi="Tahoma" w:cs="Tahoma"/>
                  <w:b/>
                  <w:vanish/>
                  <w:u w:val="single"/>
                </w:rPr>
                <w:t>Просмотреть</w:t>
              </w:r>
            </w:hyperlink>
            <w:r w:rsidRPr="00133FF6">
              <w:rPr>
                <w:rFonts w:ascii="Tahoma" w:hAnsi="Tahoma" w:cs="Tahoma"/>
                <w:b/>
                <w:vanish/>
              </w:rPr>
              <w:t xml:space="preserve"> </w:t>
            </w:r>
          </w:p>
          <w:p w:rsidR="00DC2125" w:rsidRPr="00DC2125" w:rsidRDefault="00DC2125" w:rsidP="00DC2125">
            <w:pPr>
              <w:numPr>
                <w:ilvl w:val="0"/>
                <w:numId w:val="17"/>
              </w:numPr>
              <w:autoSpaceDE w:val="0"/>
              <w:autoSpaceDN w:val="0"/>
              <w:adjustRightInd w:val="0"/>
              <w:spacing w:before="100" w:beforeAutospacing="1" w:after="100" w:afterAutospacing="1" w:line="240" w:lineRule="auto"/>
              <w:ind w:left="0"/>
              <w:jc w:val="both"/>
              <w:rPr>
                <w:b/>
              </w:rPr>
            </w:pPr>
            <w:r w:rsidRPr="00DC2125">
              <w:rPr>
                <w:b/>
              </w:rPr>
              <w:t xml:space="preserve"> </w:t>
            </w:r>
          </w:p>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jc w:val="right"/>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     </w:t>
            </w:r>
          </w:p>
        </w:tc>
      </w:tr>
      <w:tr w:rsidR="00DB6F4F" w:rsidRPr="00F94627" w:rsidTr="00DC2125">
        <w:tc>
          <w:tcPr>
            <w:tcW w:w="220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5"/>
              <w:gridCol w:w="81"/>
            </w:tblGrid>
            <w:tr w:rsidR="00447595" w:rsidRPr="00F94627" w:rsidTr="00447595">
              <w:trPr>
                <w:tblCellSpacing w:w="15" w:type="dxa"/>
              </w:trPr>
              <w:tc>
                <w:tcPr>
                  <w:tcW w:w="0" w:type="auto"/>
                  <w:vAlign w:val="center"/>
                  <w:hideMark/>
                </w:tcPr>
                <w:p w:rsidR="00447595" w:rsidRPr="00F94627" w:rsidRDefault="00447595" w:rsidP="00DC2125">
                  <w:pPr>
                    <w:spacing w:after="0" w:line="240" w:lineRule="auto"/>
                    <w:jc w:val="center"/>
                    <w:rPr>
                      <w:rFonts w:ascii="Times New Roman" w:eastAsia="Times New Roman" w:hAnsi="Times New Roman" w:cs="Times New Roman"/>
                      <w:lang w:eastAsia="ru-RU"/>
                    </w:rPr>
                  </w:pPr>
                </w:p>
              </w:tc>
              <w:tc>
                <w:tcPr>
                  <w:tcW w:w="0" w:type="auto"/>
                  <w:vAlign w:val="center"/>
                  <w:hideMark/>
                </w:tcPr>
                <w:p w:rsidR="00447595" w:rsidRPr="00F94627" w:rsidRDefault="00447595" w:rsidP="00DC2125">
                  <w:pPr>
                    <w:spacing w:after="0" w:line="240" w:lineRule="auto"/>
                    <w:jc w:val="center"/>
                    <w:rPr>
                      <w:rFonts w:ascii="Times New Roman" w:eastAsia="Times New Roman" w:hAnsi="Times New Roman" w:cs="Times New Roman"/>
                      <w:lang w:eastAsia="ru-RU"/>
                    </w:rPr>
                  </w:pPr>
                </w:p>
              </w:tc>
            </w:tr>
            <w:tr w:rsidR="00DC2125" w:rsidRPr="00F94627" w:rsidTr="00447595">
              <w:trPr>
                <w:tblCellSpacing w:w="15" w:type="dxa"/>
              </w:trPr>
              <w:tc>
                <w:tcPr>
                  <w:tcW w:w="0" w:type="auto"/>
                  <w:vAlign w:val="center"/>
                </w:tcPr>
                <w:p w:rsidR="00DC2125" w:rsidRPr="00F94627" w:rsidRDefault="00DC2125" w:rsidP="00DC2125">
                  <w:pPr>
                    <w:spacing w:after="0" w:line="240" w:lineRule="auto"/>
                    <w:jc w:val="center"/>
                    <w:rPr>
                      <w:rFonts w:ascii="Times New Roman" w:eastAsia="Times New Roman" w:hAnsi="Times New Roman" w:cs="Times New Roman"/>
                      <w:lang w:eastAsia="ru-RU"/>
                    </w:rPr>
                  </w:pPr>
                  <w:r w:rsidRPr="00133FF6">
                    <w:rPr>
                      <w:rFonts w:ascii="Segoe UI" w:hAnsi="Segoe UI" w:cs="Segoe UI"/>
                      <w:b/>
                      <w:color w:val="000000"/>
                      <w:shd w:val="clear" w:color="auto" w:fill="F5F5F5"/>
                    </w:rPr>
                    <w:t>20386220123108622010010007001421124</w:t>
                  </w:r>
                </w:p>
              </w:tc>
              <w:tc>
                <w:tcPr>
                  <w:tcW w:w="0" w:type="auto"/>
                  <w:vAlign w:val="center"/>
                </w:tcPr>
                <w:p w:rsidR="00DC2125" w:rsidRPr="00F94627" w:rsidRDefault="00DC2125" w:rsidP="00DC2125">
                  <w:pPr>
                    <w:spacing w:after="0" w:line="240" w:lineRule="auto"/>
                    <w:jc w:val="center"/>
                    <w:rPr>
                      <w:rFonts w:ascii="Times New Roman" w:eastAsia="Times New Roman" w:hAnsi="Times New Roman" w:cs="Times New Roman"/>
                      <w:lang w:eastAsia="ru-RU"/>
                    </w:rPr>
                  </w:pPr>
                </w:p>
              </w:tc>
            </w:tr>
          </w:tbl>
          <w:p w:rsidR="00DB6F4F" w:rsidRPr="00F94627" w:rsidRDefault="00DB6F4F" w:rsidP="00DC2125">
            <w:pPr>
              <w:suppressAutoHyphens/>
              <w:spacing w:before="100" w:beforeAutospacing="1" w:after="100" w:afterAutospacing="1" w:line="240" w:lineRule="auto"/>
              <w:jc w:val="center"/>
              <w:rPr>
                <w:rFonts w:ascii="Times New Roman" w:eastAsia="Times New Roman" w:hAnsi="Times New Roman" w:cs="Times New Roman"/>
                <w:b/>
                <w:color w:val="FF0000"/>
                <w:kern w:val="1"/>
                <w:lang w:eastAsia="ar-SA"/>
              </w:rPr>
            </w:pP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Дата заключения контракта: в соответствии с датой указанной в электронной цифровой подписи.</w:t>
            </w:r>
          </w:p>
        </w:tc>
      </w:tr>
    </w:tbl>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Часть III. ПРОЕКТ МУНИЦИПАЛЬНОГО КОНТРАКТА</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bookmarkStart w:id="0" w:name="_GoBack"/>
      <w:bookmarkEnd w:id="0"/>
      <w:r w:rsidRPr="00F94627">
        <w:rPr>
          <w:rFonts w:ascii="Times New Roman" w:eastAsia="Times New Roman" w:hAnsi="Times New Roman" w:cs="Times New Roman"/>
          <w:b/>
          <w:kern w:val="1"/>
          <w:lang w:eastAsia="ar-SA"/>
        </w:rPr>
        <w:t>Муниципальный контракт № 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на</w:t>
      </w:r>
      <w:r w:rsidR="007A6B30" w:rsidRPr="007A6B30">
        <w:rPr>
          <w:rFonts w:ascii="Times New Roman" w:hAnsi="Times New Roman"/>
          <w:b/>
          <w:sz w:val="24"/>
          <w:szCs w:val="24"/>
        </w:rPr>
        <w:t xml:space="preserve"> </w:t>
      </w:r>
      <w:r w:rsidR="007A6B30">
        <w:rPr>
          <w:rFonts w:ascii="Times New Roman" w:hAnsi="Times New Roman"/>
          <w:b/>
          <w:sz w:val="24"/>
          <w:szCs w:val="24"/>
        </w:rPr>
        <w:t>в</w:t>
      </w:r>
      <w:r w:rsidR="007A6B30" w:rsidRPr="00621FD3">
        <w:rPr>
          <w:rFonts w:ascii="Times New Roman" w:hAnsi="Times New Roman"/>
          <w:b/>
          <w:sz w:val="24"/>
          <w:szCs w:val="24"/>
        </w:rPr>
        <w:t xml:space="preserve">ыполнение работ по нанесению дорожной разметки холодным пластиком с предварительным фрезерованием дорожного полотна в городе </w:t>
      </w:r>
      <w:proofErr w:type="spellStart"/>
      <w:r w:rsidR="007A6B30" w:rsidRPr="00621FD3">
        <w:rPr>
          <w:rFonts w:ascii="Times New Roman" w:hAnsi="Times New Roman"/>
          <w:b/>
          <w:sz w:val="24"/>
          <w:szCs w:val="24"/>
        </w:rPr>
        <w:t>Югорске</w:t>
      </w:r>
      <w:proofErr w:type="spellEnd"/>
      <w:r w:rsidRPr="00F94627">
        <w:rPr>
          <w:rFonts w:ascii="Times New Roman" w:eastAsia="Times New Roman" w:hAnsi="Times New Roman" w:cs="Times New Roman"/>
          <w:b/>
          <w:kern w:val="1"/>
          <w:lang w:eastAsia="ar-SA"/>
        </w:rPr>
        <w:t>.</w:t>
      </w:r>
    </w:p>
    <w:p w:rsidR="00DB6F4F" w:rsidRPr="00F94627" w:rsidRDefault="00DB6F4F" w:rsidP="00DB6F4F">
      <w:pPr>
        <w:autoSpaceDE w:val="0"/>
        <w:autoSpaceDN w:val="0"/>
        <w:adjustRightInd w:val="0"/>
        <w:spacing w:after="0" w:line="240" w:lineRule="auto"/>
        <w:ind w:left="142"/>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ar-SA"/>
        </w:rPr>
        <w:t>Югорска</w:t>
      </w:r>
      <w:proofErr w:type="spellEnd"/>
      <w:r w:rsidRPr="00F94627">
        <w:rPr>
          <w:rFonts w:ascii="Times New Roman" w:eastAsia="Times New Roman" w:hAnsi="Times New Roman" w:cs="Times New Roman"/>
          <w:b/>
          <w:bCs/>
          <w:kern w:val="2"/>
          <w:lang w:eastAsia="ar-SA"/>
        </w:rPr>
        <w:t>,</w:t>
      </w:r>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bCs/>
          <w:kern w:val="2"/>
          <w:lang w:eastAsia="ar-SA"/>
        </w:rPr>
        <w:t>«Муниципальный заказчик»,</w:t>
      </w:r>
      <w:r w:rsidRPr="00F94627">
        <w:rPr>
          <w:rFonts w:ascii="Times New Roman" w:eastAsia="Times New Roman" w:hAnsi="Times New Roman" w:cs="Times New Roman"/>
          <w:kern w:val="2"/>
          <w:lang w:eastAsia="ar-SA"/>
        </w:rPr>
        <w:t xml:space="preserve"> с одной стороны,</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и ____________________</w:t>
      </w:r>
      <w:proofErr w:type="gramStart"/>
      <w:r w:rsidRPr="00F94627">
        <w:rPr>
          <w:rFonts w:ascii="Times New Roman" w:eastAsia="Times New Roman" w:hAnsi="Times New Roman" w:cs="Times New Roman"/>
          <w:kern w:val="2"/>
          <w:lang w:eastAsia="ar-SA"/>
        </w:rPr>
        <w:t xml:space="preserve"> ,</w:t>
      </w:r>
      <w:proofErr w:type="gramEnd"/>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kern w:val="2"/>
          <w:lang w:eastAsia="ar-SA"/>
        </w:rPr>
        <w:t>Подрядчик,</w:t>
      </w:r>
      <w:r w:rsidRPr="00F94627">
        <w:rPr>
          <w:rFonts w:ascii="Times New Roman" w:eastAsia="Times New Roman" w:hAnsi="Times New Roman"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1. Предмет</w:t>
      </w:r>
    </w:p>
    <w:p w:rsidR="00DB6F4F" w:rsidRPr="00F94627" w:rsidRDefault="00DB6F4F" w:rsidP="00DB6F4F">
      <w:pPr>
        <w:shd w:val="clear" w:color="auto" w:fill="FFFFFF"/>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spacing w:val="3"/>
          <w:kern w:val="2"/>
          <w:lang w:eastAsia="ar-SA"/>
        </w:rPr>
        <w:t xml:space="preserve">1.1. Муниципальный заказчик </w:t>
      </w:r>
      <w:r w:rsidRPr="00F94627">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DB6F4F" w:rsidRPr="00F94627" w:rsidRDefault="00DB6F4F" w:rsidP="00DB6F4F">
      <w:pPr>
        <w:autoSpaceDE w:val="0"/>
        <w:autoSpaceDN w:val="0"/>
        <w:adjustRightInd w:val="0"/>
        <w:spacing w:after="0" w:line="240" w:lineRule="auto"/>
        <w:ind w:right="-11"/>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w:t>
      </w:r>
      <w:r w:rsidR="007A6B30" w:rsidRPr="007A6B30">
        <w:rPr>
          <w:rFonts w:ascii="Times New Roman" w:hAnsi="Times New Roman"/>
          <w:sz w:val="24"/>
          <w:szCs w:val="24"/>
        </w:rPr>
        <w:t xml:space="preserve">выполнить работы по нанесению дорожной разметки холодным пластиком с предварительным фрезерованием дорожного полотна в городе </w:t>
      </w:r>
      <w:proofErr w:type="spellStart"/>
      <w:r w:rsidR="007A6B30" w:rsidRPr="007A6B30">
        <w:rPr>
          <w:rFonts w:ascii="Times New Roman" w:hAnsi="Times New Roman"/>
          <w:sz w:val="24"/>
          <w:szCs w:val="24"/>
        </w:rPr>
        <w:t>Югорске</w:t>
      </w:r>
      <w:proofErr w:type="spellEnd"/>
      <w:r w:rsidR="007A6B30" w:rsidRPr="00F94627">
        <w:rPr>
          <w:rFonts w:ascii="Times New Roman" w:eastAsia="Times New Roman" w:hAnsi="Times New Roman" w:cs="Times New Roman"/>
          <w:kern w:val="2"/>
          <w:lang w:eastAsia="ar-SA"/>
        </w:rPr>
        <w:t xml:space="preserve"> </w:t>
      </w:r>
      <w:r w:rsidRPr="00F94627">
        <w:rPr>
          <w:rFonts w:ascii="Times New Roman" w:eastAsia="Times New Roman" w:hAnsi="Times New Roman" w:cs="Times New Roman"/>
          <w:kern w:val="2"/>
          <w:lang w:eastAsia="ar-SA"/>
        </w:rPr>
        <w:t>(далее – Объект, работы), в соответствии с условиями настоящего контракта, техническим заданием документации об аукционе и первой частью заявки победителя аукциона в электронной форме</w:t>
      </w:r>
      <w:r w:rsidRPr="00F94627">
        <w:rPr>
          <w:rFonts w:ascii="Times New Roman" w:eastAsia="Times New Roman" w:hAnsi="Times New Roman" w:cs="Times New Roman"/>
          <w:bCs/>
          <w:kern w:val="2"/>
          <w:lang w:eastAsia="ar-SA"/>
        </w:rPr>
        <w:t>.</w:t>
      </w:r>
    </w:p>
    <w:p w:rsidR="00DB6F4F" w:rsidRPr="00F94627" w:rsidRDefault="00DB6F4F" w:rsidP="00DB6F4F">
      <w:pPr>
        <w:suppressAutoHyphens/>
        <w:snapToGri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F94627">
        <w:rPr>
          <w:rFonts w:ascii="Times New Roman" w:eastAsia="Times New Roman" w:hAnsi="Times New Roman" w:cs="Times New Roman"/>
          <w:kern w:val="2"/>
          <w:lang w:eastAsia="ar-SA"/>
        </w:rPr>
        <w:t>от____</w:t>
      </w:r>
      <w:proofErr w:type="gramStart"/>
      <w:r w:rsidRPr="00F94627">
        <w:rPr>
          <w:rFonts w:ascii="Times New Roman" w:eastAsia="Times New Roman" w:hAnsi="Times New Roman" w:cs="Times New Roman"/>
          <w:kern w:val="2"/>
          <w:lang w:eastAsia="ar-SA"/>
        </w:rPr>
        <w:t>г</w:t>
      </w:r>
      <w:proofErr w:type="spellEnd"/>
      <w:proofErr w:type="gramEnd"/>
      <w:r w:rsidRPr="00F94627">
        <w:rPr>
          <w:rFonts w:ascii="Times New Roman" w:eastAsia="Times New Roman" w:hAnsi="Times New Roman" w:cs="Times New Roman"/>
          <w:kern w:val="2"/>
          <w:lang w:eastAsia="ar-SA"/>
        </w:rPr>
        <w:t>.</w:t>
      </w:r>
    </w:p>
    <w:p w:rsidR="007A6B30" w:rsidRPr="00DE554D" w:rsidRDefault="00DB6F4F" w:rsidP="007A6B30">
      <w:pPr>
        <w:spacing w:after="0" w:line="240" w:lineRule="auto"/>
        <w:jc w:val="both"/>
        <w:rPr>
          <w:rFonts w:ascii="Times New Roman" w:hAnsi="Times New Roman"/>
          <w:sz w:val="24"/>
          <w:szCs w:val="24"/>
        </w:rPr>
      </w:pPr>
      <w:r w:rsidRPr="00F94627">
        <w:rPr>
          <w:rFonts w:ascii="Times New Roman" w:eastAsia="Times New Roman" w:hAnsi="Times New Roman" w:cs="Times New Roman"/>
          <w:kern w:val="2"/>
          <w:lang w:eastAsia="ar-SA"/>
        </w:rPr>
        <w:t xml:space="preserve">1.3. Место выполнения работ: </w:t>
      </w:r>
      <w:proofErr w:type="gramStart"/>
      <w:r w:rsidRPr="00F94627">
        <w:rPr>
          <w:rFonts w:ascii="Times New Roman" w:eastAsia="Times New Roman" w:hAnsi="Times New Roman" w:cs="Times New Roman"/>
          <w:kern w:val="2"/>
          <w:lang w:eastAsia="ar-SA"/>
        </w:rPr>
        <w:t xml:space="preserve">Ханты - Мансийский автономный округ - 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w:t>
      </w:r>
      <w:r w:rsidRPr="00F94627">
        <w:rPr>
          <w:rFonts w:ascii="Times New Roman" w:eastAsia="Times New Roman" w:hAnsi="Times New Roman" w:cs="Times New Roman"/>
          <w:b/>
          <w:color w:val="000000"/>
          <w:kern w:val="2"/>
          <w:lang w:eastAsia="ar-SA"/>
        </w:rPr>
        <w:t xml:space="preserve"> </w:t>
      </w:r>
      <w:r w:rsidR="007A6B30" w:rsidRPr="00DE554D">
        <w:rPr>
          <w:rFonts w:ascii="Times New Roman" w:hAnsi="Times New Roman"/>
          <w:sz w:val="24"/>
          <w:szCs w:val="24"/>
        </w:rPr>
        <w:t xml:space="preserve">ул.  Мира,6 СОШ №3; ул. Ермака, 7 СОШ№6; ул. Ленина,24 Лицей им. </w:t>
      </w:r>
      <w:proofErr w:type="spellStart"/>
      <w:r w:rsidR="007A6B30" w:rsidRPr="00DE554D">
        <w:rPr>
          <w:rFonts w:ascii="Times New Roman" w:hAnsi="Times New Roman"/>
          <w:sz w:val="24"/>
          <w:szCs w:val="24"/>
        </w:rPr>
        <w:t>Г.Ф.Атякшева</w:t>
      </w:r>
      <w:proofErr w:type="spellEnd"/>
      <w:r w:rsidR="007A6B30" w:rsidRPr="00DE554D">
        <w:rPr>
          <w:rFonts w:ascii="Times New Roman" w:hAnsi="Times New Roman"/>
          <w:sz w:val="24"/>
          <w:szCs w:val="24"/>
        </w:rPr>
        <w:t xml:space="preserve">; ул. Мира,85 </w:t>
      </w:r>
      <w:r w:rsidR="007A6B30">
        <w:rPr>
          <w:rFonts w:ascii="Times New Roman" w:hAnsi="Times New Roman"/>
          <w:sz w:val="24"/>
          <w:szCs w:val="24"/>
        </w:rPr>
        <w:t xml:space="preserve">СОШ№2; ул. 40 лет Победы </w:t>
      </w:r>
      <w:r w:rsidR="007A6B30" w:rsidRPr="00DE554D">
        <w:rPr>
          <w:rFonts w:ascii="Times New Roman" w:hAnsi="Times New Roman"/>
          <w:sz w:val="24"/>
          <w:szCs w:val="24"/>
        </w:rPr>
        <w:t>«Детская школа искусств»; перекресток ул. Ленина</w:t>
      </w:r>
      <w:r w:rsidR="007A6B30">
        <w:rPr>
          <w:rFonts w:ascii="Times New Roman" w:hAnsi="Times New Roman"/>
          <w:sz w:val="24"/>
          <w:szCs w:val="24"/>
        </w:rPr>
        <w:t xml:space="preserve"> </w:t>
      </w:r>
      <w:r w:rsidR="007A6B30" w:rsidRPr="00DE554D">
        <w:rPr>
          <w:rFonts w:ascii="Times New Roman" w:hAnsi="Times New Roman"/>
          <w:sz w:val="24"/>
          <w:szCs w:val="24"/>
        </w:rPr>
        <w:t>-</w:t>
      </w:r>
      <w:r w:rsidR="007A6B30">
        <w:rPr>
          <w:rFonts w:ascii="Times New Roman" w:hAnsi="Times New Roman"/>
          <w:sz w:val="24"/>
          <w:szCs w:val="24"/>
        </w:rPr>
        <w:t xml:space="preserve"> </w:t>
      </w:r>
      <w:r w:rsidR="007A6B30" w:rsidRPr="00DE554D">
        <w:rPr>
          <w:rFonts w:ascii="Times New Roman" w:hAnsi="Times New Roman"/>
          <w:sz w:val="24"/>
          <w:szCs w:val="24"/>
        </w:rPr>
        <w:t xml:space="preserve">40 лет </w:t>
      </w:r>
      <w:r w:rsidR="007A6B30">
        <w:rPr>
          <w:rFonts w:ascii="Times New Roman" w:hAnsi="Times New Roman"/>
          <w:sz w:val="24"/>
          <w:szCs w:val="24"/>
        </w:rPr>
        <w:t>Победы; ул. Менделеева,51</w:t>
      </w:r>
      <w:r w:rsidR="007A6B30" w:rsidRPr="00DE554D">
        <w:rPr>
          <w:rFonts w:ascii="Times New Roman" w:hAnsi="Times New Roman"/>
          <w:sz w:val="24"/>
          <w:szCs w:val="24"/>
        </w:rPr>
        <w:t xml:space="preserve"> детский сад «Светлячок»</w:t>
      </w:r>
      <w:r w:rsidR="007A6B30">
        <w:rPr>
          <w:rFonts w:ascii="Times New Roman" w:hAnsi="Times New Roman"/>
          <w:sz w:val="24"/>
          <w:szCs w:val="24"/>
        </w:rPr>
        <w:t>; ул. Чкалова,1</w:t>
      </w:r>
      <w:r w:rsidR="007A6B30" w:rsidRPr="00DE554D">
        <w:rPr>
          <w:rFonts w:ascii="Times New Roman" w:hAnsi="Times New Roman"/>
          <w:sz w:val="24"/>
          <w:szCs w:val="24"/>
        </w:rPr>
        <w:t xml:space="preserve"> детский сад «</w:t>
      </w:r>
      <w:proofErr w:type="spellStart"/>
      <w:r w:rsidR="007A6B30" w:rsidRPr="00DE554D">
        <w:rPr>
          <w:rFonts w:ascii="Times New Roman" w:hAnsi="Times New Roman"/>
          <w:sz w:val="24"/>
          <w:szCs w:val="24"/>
        </w:rPr>
        <w:t>Гусельки</w:t>
      </w:r>
      <w:proofErr w:type="spellEnd"/>
      <w:r w:rsidR="007A6B30" w:rsidRPr="00DE554D">
        <w:rPr>
          <w:rFonts w:ascii="Times New Roman" w:hAnsi="Times New Roman"/>
          <w:sz w:val="24"/>
          <w:szCs w:val="24"/>
        </w:rPr>
        <w:t>»;</w:t>
      </w:r>
      <w:proofErr w:type="gramEnd"/>
      <w:r w:rsidR="007A6B30">
        <w:rPr>
          <w:rFonts w:ascii="Times New Roman" w:hAnsi="Times New Roman"/>
          <w:sz w:val="24"/>
          <w:szCs w:val="24"/>
        </w:rPr>
        <w:t xml:space="preserve"> </w:t>
      </w:r>
      <w:proofErr w:type="gramStart"/>
      <w:r w:rsidR="007A6B30">
        <w:rPr>
          <w:rFonts w:ascii="Times New Roman" w:hAnsi="Times New Roman"/>
          <w:sz w:val="24"/>
          <w:szCs w:val="24"/>
        </w:rPr>
        <w:t xml:space="preserve">ул. Свердлова,12 </w:t>
      </w:r>
      <w:r w:rsidR="007A6B30" w:rsidRPr="00DE554D">
        <w:rPr>
          <w:rFonts w:ascii="Times New Roman" w:hAnsi="Times New Roman"/>
          <w:sz w:val="24"/>
          <w:szCs w:val="24"/>
        </w:rPr>
        <w:t>детский сад «Брусничка»</w:t>
      </w:r>
      <w:r w:rsidR="007A6B30">
        <w:rPr>
          <w:rFonts w:ascii="Times New Roman" w:hAnsi="Times New Roman"/>
          <w:sz w:val="24"/>
          <w:szCs w:val="24"/>
        </w:rPr>
        <w:t xml:space="preserve">; ул. В.Лопатиной,4 </w:t>
      </w:r>
      <w:r w:rsidR="007A6B30" w:rsidRPr="00DE554D">
        <w:rPr>
          <w:rFonts w:ascii="Times New Roman" w:hAnsi="Times New Roman"/>
          <w:sz w:val="24"/>
          <w:szCs w:val="24"/>
        </w:rPr>
        <w:t xml:space="preserve"> детский сад «Радуга»</w:t>
      </w:r>
      <w:r w:rsidR="007A6B30">
        <w:rPr>
          <w:rFonts w:ascii="Times New Roman" w:hAnsi="Times New Roman"/>
          <w:sz w:val="24"/>
          <w:szCs w:val="24"/>
        </w:rPr>
        <w:t xml:space="preserve">; ул. Таежна,27 </w:t>
      </w:r>
      <w:r w:rsidR="007A6B30" w:rsidRPr="00DE554D">
        <w:rPr>
          <w:rFonts w:ascii="Times New Roman" w:hAnsi="Times New Roman"/>
          <w:sz w:val="24"/>
          <w:szCs w:val="24"/>
        </w:rPr>
        <w:t xml:space="preserve"> детский сад «Белоснежка».</w:t>
      </w:r>
      <w:proofErr w:type="gramEnd"/>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1.4. Финансирование объекта осуществляется за счет средств бюджета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на 2020 год.</w:t>
      </w:r>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1"/>
          <w:lang w:eastAsia="ar-SA"/>
        </w:rPr>
      </w:pPr>
    </w:p>
    <w:p w:rsidR="00DB6F4F" w:rsidRPr="00F94627" w:rsidRDefault="00DB6F4F" w:rsidP="00DB6F4F">
      <w:pPr>
        <w:numPr>
          <w:ilvl w:val="0"/>
          <w:numId w:val="1"/>
        </w:numPr>
        <w:tabs>
          <w:tab w:val="left" w:pos="0"/>
        </w:tabs>
        <w:suppressAutoHyphens/>
        <w:spacing w:after="0" w:line="240" w:lineRule="auto"/>
        <w:ind w:left="0" w:firstLine="0"/>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Стоимость работ и порядок расчетов</w:t>
      </w:r>
      <w:bookmarkStart w:id="1" w:name="_Ref397432076"/>
    </w:p>
    <w:bookmarkEnd w:id="1"/>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kern w:val="1"/>
          <w:lang w:eastAsia="ar-SA"/>
        </w:rPr>
        <w:t xml:space="preserve">Стоимость подлежащих выполнению работ составляет  ____________ (сумма прописью), </w:t>
      </w:r>
      <w:r w:rsidRPr="00F94627">
        <w:rPr>
          <w:rFonts w:ascii="Times New Roman" w:eastAsia="Times New Roman" w:hAnsi="Times New Roman" w:cs="Times New Roman"/>
          <w:b/>
          <w:i/>
          <w:kern w:val="1"/>
          <w:lang w:eastAsia="ar-SA"/>
        </w:rPr>
        <w:t>в том числе НДС______%, либо без НДС.</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F94627"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94627">
        <w:rPr>
          <w:rFonts w:ascii="Times New Roman" w:eastAsia="Times New Roman" w:hAnsi="Times New Roman" w:cs="Times New Roman"/>
          <w:kern w:val="1"/>
        </w:rPr>
        <w:t xml:space="preserve">.  </w:t>
      </w:r>
    </w:p>
    <w:p w:rsidR="00DB6F4F" w:rsidRPr="00D34D82"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w:t>
      </w:r>
      <w:r w:rsidRPr="00D34D82">
        <w:rPr>
          <w:rFonts w:ascii="Times New Roman" w:eastAsia="Times New Roman" w:hAnsi="Times New Roman" w:cs="Times New Roman"/>
          <w:kern w:val="1"/>
          <w:lang w:eastAsia="ar-SA"/>
        </w:rPr>
        <w:t>физическому лицу, уменьшается на размер налоговых платежей, связанных с оплатой контракта.</w:t>
      </w:r>
    </w:p>
    <w:p w:rsidR="00D34D82" w:rsidRPr="00D34D82" w:rsidRDefault="00DB6F4F" w:rsidP="00D34D82">
      <w:pPr>
        <w:pStyle w:val="a8"/>
        <w:numPr>
          <w:ilvl w:val="1"/>
          <w:numId w:val="1"/>
        </w:numPr>
        <w:tabs>
          <w:tab w:val="num" w:pos="148"/>
        </w:tabs>
        <w:autoSpaceDE w:val="0"/>
        <w:autoSpaceDN w:val="0"/>
        <w:adjustRightInd w:val="0"/>
        <w:spacing w:after="0" w:line="240" w:lineRule="auto"/>
        <w:ind w:left="0" w:firstLine="0"/>
        <w:jc w:val="both"/>
        <w:rPr>
          <w:rFonts w:ascii="Times New Roman" w:hAnsi="Times New Roman" w:cs="Times New Roman"/>
          <w:bCs/>
        </w:rPr>
      </w:pPr>
      <w:r w:rsidRPr="00D34D82">
        <w:rPr>
          <w:rFonts w:ascii="Times New Roman" w:eastAsia="Times New Roman" w:hAnsi="Times New Roman" w:cs="Times New Roman"/>
          <w:kern w:val="1"/>
          <w:lang w:eastAsia="ru-RU"/>
        </w:rPr>
        <w:t xml:space="preserve">Стоимость работ включает в себя: </w:t>
      </w:r>
      <w:r w:rsidR="00D34D82" w:rsidRPr="00D34D82">
        <w:rPr>
          <w:rFonts w:ascii="Times New Roman" w:hAnsi="Times New Roman" w:cs="Times New Roman"/>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DB6F4F" w:rsidRPr="00D34D82"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D34D82">
        <w:rPr>
          <w:rFonts w:ascii="Times New Roman" w:eastAsia="Times New Roman" w:hAnsi="Times New Roman"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F94627"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Подрядчиком работ производится Муниципальным заказчиком по факт</w:t>
      </w:r>
      <w:r w:rsidR="007A6B30">
        <w:rPr>
          <w:rFonts w:ascii="Times New Roman" w:eastAsia="Times New Roman" w:hAnsi="Times New Roman" w:cs="Times New Roman"/>
          <w:kern w:val="1"/>
          <w:lang w:eastAsia="ar-SA"/>
        </w:rPr>
        <w:t>у выполненных работ в течение 30 (календарных)</w:t>
      </w:r>
      <w:r w:rsidRPr="00F94627">
        <w:rPr>
          <w:rFonts w:ascii="Times New Roman" w:eastAsia="Times New Roman" w:hAnsi="Times New Roman" w:cs="Times New Roman"/>
          <w:kern w:val="1"/>
          <w:lang w:eastAsia="ar-SA"/>
        </w:rPr>
        <w:t xml:space="preserve">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F94627" w:rsidRDefault="00DB6F4F" w:rsidP="00DB6F4F">
      <w:pPr>
        <w:tabs>
          <w:tab w:val="left" w:pos="0"/>
        </w:tabs>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F94627" w:rsidRDefault="00DB6F4F" w:rsidP="00DB6F4F">
      <w:pPr>
        <w:numPr>
          <w:ilvl w:val="1"/>
          <w:numId w:val="1"/>
        </w:numPr>
        <w:tabs>
          <w:tab w:val="left" w:pos="0"/>
        </w:tabs>
        <w:suppressAutoHyphens/>
        <w:snapToGrid w:val="0"/>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F94627" w:rsidRDefault="00DB6F4F" w:rsidP="00DB6F4F">
      <w:pPr>
        <w:numPr>
          <w:ilvl w:val="1"/>
          <w:numId w:val="1"/>
        </w:numPr>
        <w:tabs>
          <w:tab w:val="left" w:pos="0"/>
        </w:tabs>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CYR" w:hAnsi="Times New Roman"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F94627" w:rsidRDefault="00DB6F4F" w:rsidP="00DB6F4F">
      <w:pPr>
        <w:tabs>
          <w:tab w:val="left" w:pos="15480"/>
        </w:tabs>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3. Сроки выполнения работ.</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3.1. Календарные сроки выполнения работ определены сторонами:</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начало: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муниципального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w:t>
      </w:r>
      <w:r w:rsidR="002E2015">
        <w:rPr>
          <w:rFonts w:ascii="Times New Roman" w:eastAsia="Times New Roman" w:hAnsi="Times New Roman" w:cs="Times New Roman"/>
          <w:kern w:val="1"/>
          <w:lang w:eastAsia="ar-SA"/>
        </w:rPr>
        <w:t xml:space="preserve">окончание: </w:t>
      </w:r>
      <w:r w:rsidR="00F94627" w:rsidRPr="00F94627">
        <w:rPr>
          <w:rFonts w:ascii="Times New Roman" w:eastAsia="Times New Roman" w:hAnsi="Times New Roman" w:cs="Times New Roman"/>
          <w:kern w:val="1"/>
          <w:lang w:eastAsia="ar-SA"/>
        </w:rPr>
        <w:t>1</w:t>
      </w:r>
      <w:r w:rsidR="002E2015">
        <w:rPr>
          <w:rFonts w:ascii="Times New Roman" w:eastAsia="Times New Roman" w:hAnsi="Times New Roman" w:cs="Times New Roman"/>
          <w:kern w:val="1"/>
          <w:lang w:eastAsia="ar-SA"/>
        </w:rPr>
        <w:t xml:space="preserve"> августа 2020 года.</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F94627" w:rsidRDefault="00DB6F4F" w:rsidP="00DB6F4F">
      <w:pPr>
        <w:numPr>
          <w:ilvl w:val="0"/>
          <w:numId w:val="2"/>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Подрядчика.</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Times New Roman" w:hAnsi="Times New Roman" w:cs="Times New Roman"/>
          <w:b/>
          <w:bCs/>
          <w:kern w:val="1"/>
          <w:lang w:eastAsia="ar-SA"/>
        </w:rPr>
        <w:t>4.1. Обязанности Подрядчика:</w:t>
      </w:r>
      <w:r w:rsidRPr="00F94627">
        <w:rPr>
          <w:rFonts w:ascii="Times New Roman" w:eastAsia="Calibri"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4.1.1.</w:t>
      </w:r>
      <w:r w:rsidRPr="00F94627">
        <w:rPr>
          <w:rFonts w:ascii="Times New Roman" w:eastAsia="Times New Roman" w:hAnsi="Times New Roman" w:cs="Times New Roman"/>
          <w:kern w:val="1"/>
          <w:lang w:eastAsia="ar-SA"/>
        </w:rPr>
        <w:tab/>
        <w:t xml:space="preserve">В течение пяти дней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4.1.2. </w:t>
      </w:r>
      <w:r w:rsidRPr="00F94627">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Cs/>
          <w:kern w:val="1"/>
          <w:lang w:eastAsia="ar-SA"/>
        </w:rPr>
        <w:t xml:space="preserve">В течение двух недель </w:t>
      </w:r>
      <w:proofErr w:type="gramStart"/>
      <w:r w:rsidRPr="00F94627">
        <w:rPr>
          <w:rFonts w:ascii="Times New Roman" w:eastAsia="Times New Roman" w:hAnsi="Times New Roman" w:cs="Times New Roman"/>
          <w:bCs/>
          <w:kern w:val="1"/>
          <w:lang w:eastAsia="ar-SA"/>
        </w:rPr>
        <w:t>с даты заключения</w:t>
      </w:r>
      <w:proofErr w:type="gramEnd"/>
      <w:r w:rsidRPr="00F94627">
        <w:rPr>
          <w:rFonts w:ascii="Times New Roman" w:eastAsia="Times New Roman" w:hAnsi="Times New Roman" w:cs="Times New Roman"/>
          <w:bCs/>
          <w:kern w:val="1"/>
          <w:lang w:eastAsia="ar-SA"/>
        </w:rPr>
        <w:t xml:space="preserve"> контракта предоставить Муниципальному заказчику информацию о постановке организации </w:t>
      </w:r>
      <w:r w:rsidRPr="00F94627">
        <w:rPr>
          <w:rFonts w:ascii="Times New Roman" w:eastAsia="Times New Roman" w:hAnsi="Times New Roman" w:cs="Times New Roman"/>
          <w:kern w:val="1"/>
          <w:lang w:eastAsia="ar-SA"/>
        </w:rPr>
        <w:t>Подрядчика</w:t>
      </w:r>
      <w:r w:rsidRPr="00F94627">
        <w:rPr>
          <w:rFonts w:ascii="Times New Roman" w:eastAsia="Times New Roman" w:hAnsi="Times New Roman" w:cs="Times New Roman"/>
          <w:bCs/>
          <w:kern w:val="1"/>
          <w:lang w:eastAsia="ar-SA"/>
        </w:rPr>
        <w:t xml:space="preserve"> (субподрядчика) на учет в налоговом органе по месту выполнения работ по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Cs/>
          <w:kern w:val="1"/>
          <w:lang w:eastAsia="ar-SA"/>
        </w:rPr>
        <w:t>Обеспечить качественное выполнение работ, предусмотренных, требованиями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F94627">
        <w:rPr>
          <w:rFonts w:ascii="Times New Roman" w:eastAsia="Times New Roman" w:hAnsi="Times New Roman" w:cs="Times New Roman"/>
          <w:bCs/>
          <w:kern w:val="1"/>
          <w:lang w:eastAsia="ar-SA"/>
        </w:rPr>
        <w:t xml:space="preserve">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F94627">
        <w:rPr>
          <w:rFonts w:ascii="Times New Roman" w:eastAsia="Times New Roman" w:hAnsi="Times New Roman" w:cs="Times New Roman"/>
          <w:bCs/>
          <w:kern w:val="1"/>
          <w:lang w:eastAsia="ar-SA"/>
        </w:rPr>
        <w:t xml:space="preserve">, инструкций по использованию и эксплуатации оборудования на русском языке </w:t>
      </w:r>
      <w:r w:rsidRPr="00F94627">
        <w:rPr>
          <w:rFonts w:ascii="Times New Roman" w:eastAsia="Times New Roman" w:hAnsi="Times New Roman" w:cs="Times New Roman"/>
          <w:kern w:val="1"/>
          <w:lang w:eastAsia="ar-SA"/>
        </w:rPr>
        <w:t>и других документов, удостоверяющих их происхождение, номенклатуру и качественные характеристики.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F94627">
        <w:rPr>
          <w:rFonts w:ascii="Times New Roman" w:eastAsia="Times New Roman" w:hAnsi="Times New Roman" w:cs="Times New Roman"/>
          <w:bCs/>
          <w:kern w:val="1"/>
          <w:lang w:eastAsia="ar-SA"/>
        </w:rPr>
        <w:t>.</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F94627">
        <w:rPr>
          <w:rFonts w:ascii="Times New Roman" w:eastAsia="Times New Roman" w:hAnsi="Times New Roman"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784893" w:rsidRPr="00DE5AF9" w:rsidRDefault="00784893" w:rsidP="00784893">
      <w:pPr>
        <w:shd w:val="clear" w:color="auto" w:fill="FFFFFF"/>
        <w:tabs>
          <w:tab w:val="left" w:pos="736"/>
        </w:tabs>
        <w:spacing w:after="0" w:line="300" w:lineRule="exact"/>
        <w:ind w:right="23"/>
        <w:jc w:val="both"/>
        <w:rPr>
          <w:rFonts w:ascii="Times New Roman" w:hAnsi="Times New Roman" w:cs="Times New Roman"/>
          <w:sz w:val="24"/>
          <w:szCs w:val="24"/>
        </w:rPr>
      </w:pPr>
      <w:r>
        <w:rPr>
          <w:rFonts w:ascii="Times New Roman" w:eastAsia="Times New Roman" w:hAnsi="Times New Roman" w:cs="Times New Roman"/>
          <w:kern w:val="1"/>
          <w:lang w:eastAsia="ar-SA"/>
        </w:rPr>
        <w:t xml:space="preserve">4.1.10. </w:t>
      </w:r>
      <w:r w:rsidR="00DB6F4F" w:rsidRPr="00F94627">
        <w:rPr>
          <w:rFonts w:ascii="Times New Roman" w:eastAsia="Times New Roman" w:hAnsi="Times New Roman" w:cs="Times New Roman"/>
          <w:kern w:val="1"/>
          <w:lang w:eastAsia="ar-SA"/>
        </w:rPr>
        <w:t>Организовать контроль качества выполняемых работ и учет всех выявленных нарушений, требований условий настоящего контракта</w:t>
      </w:r>
      <w:r w:rsidRPr="00DE5AF9">
        <w:rPr>
          <w:rFonts w:ascii="Times New Roman" w:eastAsia="Times New Roman" w:hAnsi="Times New Roman" w:cs="Times New Roman"/>
          <w:sz w:val="24"/>
          <w:szCs w:val="24"/>
          <w:lang w:eastAsia="ru-RU"/>
        </w:rPr>
        <w:t xml:space="preserve"> </w:t>
      </w:r>
      <w:r w:rsidR="00D75337">
        <w:rPr>
          <w:rFonts w:ascii="Times New Roman" w:eastAsia="Times New Roman" w:hAnsi="Times New Roman" w:cs="Times New Roman"/>
          <w:b/>
          <w:lang w:eastAsia="ru-RU"/>
        </w:rPr>
        <w:t xml:space="preserve"> </w:t>
      </w:r>
      <w:r w:rsidR="00D75337" w:rsidRPr="00D75337">
        <w:rPr>
          <w:rFonts w:ascii="Times New Roman" w:eastAsia="Times New Roman" w:hAnsi="Times New Roman" w:cs="Times New Roman"/>
          <w:lang w:eastAsia="ru-RU"/>
        </w:rPr>
        <w:t xml:space="preserve">ГОСТ </w:t>
      </w:r>
      <w:proofErr w:type="gramStart"/>
      <w:r w:rsidR="00D75337" w:rsidRPr="00D75337">
        <w:rPr>
          <w:rFonts w:ascii="Times New Roman" w:eastAsia="Times New Roman" w:hAnsi="Times New Roman" w:cs="Times New Roman"/>
          <w:lang w:eastAsia="ru-RU"/>
        </w:rPr>
        <w:t>Р</w:t>
      </w:r>
      <w:proofErr w:type="gramEnd"/>
      <w:r w:rsidR="00D75337" w:rsidRPr="00D75337">
        <w:rPr>
          <w:rFonts w:ascii="Times New Roman" w:eastAsia="Times New Roman" w:hAnsi="Times New Roman" w:cs="Times New Roman"/>
          <w:lang w:eastAsia="ru-RU"/>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D75337">
        <w:rPr>
          <w:rFonts w:ascii="Times New Roman" w:eastAsia="Times New Roman" w:hAnsi="Times New Roman" w:cs="Times New Roman"/>
          <w:lang w:eastAsia="ru-RU"/>
        </w:rPr>
        <w:t xml:space="preserve"> </w:t>
      </w:r>
      <w:r w:rsidRPr="00DE5AF9">
        <w:rPr>
          <w:rFonts w:ascii="Times New Roman" w:eastAsia="Times New Roman" w:hAnsi="Times New Roman" w:cs="Times New Roman"/>
          <w:sz w:val="24"/>
          <w:szCs w:val="24"/>
          <w:lang w:eastAsia="ru-RU"/>
        </w:rPr>
        <w:t xml:space="preserve">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  ГОСТ 52576- 2006 «Дороги автомобильные общего пользования. Материалы для дорожной разметки. Методы испытаний»,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53172-2008 «Автомобильные дороги общего пользования. Изделия для дорожной разметки. </w:t>
      </w:r>
      <w:proofErr w:type="spellStart"/>
      <w:r w:rsidRPr="00DE5AF9">
        <w:rPr>
          <w:rFonts w:ascii="Times New Roman" w:eastAsia="Times New Roman" w:hAnsi="Times New Roman" w:cs="Times New Roman"/>
          <w:sz w:val="24"/>
          <w:szCs w:val="24"/>
          <w:lang w:eastAsia="ru-RU"/>
        </w:rPr>
        <w:t>Микростеклошарики</w:t>
      </w:r>
      <w:proofErr w:type="spellEnd"/>
      <w:r w:rsidRPr="00DE5AF9">
        <w:rPr>
          <w:rFonts w:ascii="Times New Roman" w:eastAsia="Times New Roman" w:hAnsi="Times New Roman" w:cs="Times New Roman"/>
          <w:sz w:val="24"/>
          <w:szCs w:val="24"/>
          <w:lang w:eastAsia="ru-RU"/>
        </w:rPr>
        <w:t xml:space="preserve">. Технические требования».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53173-2008 «Автомобильные дороги общего пользования. Изделия для дорожной разметки. </w:t>
      </w:r>
      <w:proofErr w:type="spellStart"/>
      <w:r w:rsidRPr="00DE5AF9">
        <w:rPr>
          <w:rFonts w:ascii="Times New Roman" w:eastAsia="Times New Roman" w:hAnsi="Times New Roman" w:cs="Times New Roman"/>
          <w:sz w:val="24"/>
          <w:szCs w:val="24"/>
          <w:lang w:eastAsia="ru-RU"/>
        </w:rPr>
        <w:t>Микростеклошарики</w:t>
      </w:r>
      <w:proofErr w:type="spellEnd"/>
      <w:r w:rsidRPr="00DE5AF9">
        <w:rPr>
          <w:rFonts w:ascii="Times New Roman" w:eastAsia="Times New Roman" w:hAnsi="Times New Roman" w:cs="Times New Roman"/>
          <w:sz w:val="24"/>
          <w:szCs w:val="24"/>
          <w:lang w:eastAsia="ru-RU"/>
        </w:rPr>
        <w:t>. Методы контроля».</w:t>
      </w:r>
      <w:r>
        <w:rPr>
          <w:rFonts w:ascii="Times New Roman" w:eastAsia="Times New Roman" w:hAnsi="Times New Roman" w:cs="Times New Roman"/>
          <w:sz w:val="24"/>
          <w:szCs w:val="24"/>
          <w:lang w:eastAsia="ru-RU"/>
        </w:rPr>
        <w:t xml:space="preserve"> </w:t>
      </w:r>
      <w:r w:rsidRPr="00DE5AF9">
        <w:rPr>
          <w:rFonts w:ascii="Times New Roman" w:hAnsi="Times New Roman" w:cs="Times New Roman"/>
          <w:sz w:val="24"/>
          <w:szCs w:val="24"/>
        </w:rPr>
        <w:t xml:space="preserve"> ГОСТ </w:t>
      </w:r>
      <w:proofErr w:type="gramStart"/>
      <w:r w:rsidRPr="00DE5AF9">
        <w:rPr>
          <w:rFonts w:ascii="Times New Roman" w:hAnsi="Times New Roman" w:cs="Times New Roman"/>
          <w:sz w:val="24"/>
          <w:szCs w:val="24"/>
        </w:rPr>
        <w:t>Р</w:t>
      </w:r>
      <w:proofErr w:type="gramEnd"/>
      <w:r w:rsidRPr="00DE5AF9">
        <w:rPr>
          <w:rFonts w:ascii="Times New Roman" w:hAnsi="Times New Roman" w:cs="Times New Roman"/>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w:t>
      </w:r>
      <w:r w:rsidRPr="00DE5AF9">
        <w:rPr>
          <w:rFonts w:ascii="Times New Roman" w:hAnsi="Times New Roman" w:cs="Times New Roman"/>
          <w:sz w:val="24"/>
          <w:szCs w:val="24"/>
        </w:rPr>
        <w:lastRenderedPageBreak/>
        <w:t xml:space="preserve">безопасности дорожного движения. Методы контроля». ГОСТ </w:t>
      </w:r>
      <w:proofErr w:type="gramStart"/>
      <w:r w:rsidRPr="00DE5AF9">
        <w:rPr>
          <w:rFonts w:ascii="Times New Roman" w:hAnsi="Times New Roman" w:cs="Times New Roman"/>
          <w:sz w:val="24"/>
          <w:szCs w:val="24"/>
        </w:rPr>
        <w:t>Р</w:t>
      </w:r>
      <w:proofErr w:type="gramEnd"/>
      <w:r w:rsidRPr="00DE5AF9">
        <w:rPr>
          <w:rFonts w:ascii="Times New Roman" w:hAnsi="Times New Roman" w:cs="Times New Roman"/>
          <w:sz w:val="24"/>
          <w:szCs w:val="24"/>
        </w:rPr>
        <w:t xml:space="preserve"> 54809-2011 «Национальный Стандарт Российской Федерации. «Технические средства организации дорожного движения. Разметка дорожная. Методы контроля».  СП 78.13330.2012 Автомобильные дороги. Актуализированная редакция СНиП 3.06.03-85. ВСН 19-89 Правила приемки работ при строительстве и ремонте автомобильных дорог. ВСН 8-89 Инструкция по охране природной среды при строительстве, ремонте и содержании автомобильных дорог. ОДМ 218.6.020-2016 «Методические рекомендации по устройству дорожной разметки». ОДМ 218.6.029-2017 «Рекомендации по установлению гарантийных сроков конструктивных элементов автомобильных дорог и технических средств организации дорожного движения». </w:t>
      </w:r>
      <w:r w:rsidRPr="00DE5AF9">
        <w:rPr>
          <w:rFonts w:ascii="Times New Roman" w:hAnsi="Times New Roman" w:cs="Times New Roman"/>
          <w:snapToGrid w:val="0"/>
          <w:lang w:eastAsia="ru-RU"/>
        </w:rPr>
        <w:t xml:space="preserve"> Правила благоустройства территории города </w:t>
      </w:r>
      <w:proofErr w:type="spellStart"/>
      <w:r w:rsidRPr="00DE5AF9">
        <w:rPr>
          <w:rFonts w:ascii="Times New Roman" w:hAnsi="Times New Roman" w:cs="Times New Roman"/>
          <w:snapToGrid w:val="0"/>
          <w:lang w:eastAsia="ru-RU"/>
        </w:rPr>
        <w:t>Югорска</w:t>
      </w:r>
      <w:proofErr w:type="spellEnd"/>
      <w:r w:rsidRPr="00DE5AF9">
        <w:rPr>
          <w:rFonts w:ascii="Times New Roman" w:hAnsi="Times New Roman" w:cs="Times New Roman"/>
          <w:snapToGrid w:val="0"/>
          <w:lang w:eastAsia="ru-RU"/>
        </w:rPr>
        <w:t xml:space="preserve">, </w:t>
      </w:r>
      <w:proofErr w:type="gramStart"/>
      <w:r w:rsidRPr="00DE5AF9">
        <w:rPr>
          <w:rFonts w:ascii="Times New Roman" w:hAnsi="Times New Roman" w:cs="Times New Roman"/>
          <w:snapToGrid w:val="0"/>
          <w:lang w:eastAsia="ru-RU"/>
        </w:rPr>
        <w:t>утвержденными</w:t>
      </w:r>
      <w:proofErr w:type="gramEnd"/>
      <w:r w:rsidRPr="00DE5AF9">
        <w:rPr>
          <w:rFonts w:ascii="Times New Roman" w:hAnsi="Times New Roman" w:cs="Times New Roman"/>
          <w:snapToGrid w:val="0"/>
          <w:lang w:eastAsia="ru-RU"/>
        </w:rPr>
        <w:t xml:space="preserve"> решением Думы № 21 от 26 марта 2019 года</w:t>
      </w:r>
      <w:r>
        <w:rPr>
          <w:rFonts w:ascii="Times New Roman" w:hAnsi="Times New Roman"/>
          <w:snapToGrid w:val="0"/>
          <w:lang w:eastAsia="ru-RU"/>
        </w:rPr>
        <w:t>.</w:t>
      </w:r>
    </w:p>
    <w:p w:rsidR="00DB6F4F" w:rsidRPr="00784893" w:rsidRDefault="00784893" w:rsidP="00784893">
      <w:pPr>
        <w:shd w:val="clear" w:color="auto" w:fill="FFFFFF"/>
        <w:tabs>
          <w:tab w:val="left" w:pos="709"/>
        </w:tabs>
        <w:spacing w:after="0" w:line="240" w:lineRule="auto"/>
        <w:ind w:right="20"/>
        <w:jc w:val="both"/>
        <w:rPr>
          <w:rFonts w:ascii="Times New Roman" w:eastAsia="Times New Roman" w:hAnsi="Times New Roman" w:cs="Times New Roman"/>
          <w:sz w:val="24"/>
          <w:szCs w:val="24"/>
          <w:lang w:eastAsia="ru-RU"/>
        </w:rPr>
      </w:pPr>
      <w:r w:rsidRPr="00DE5AF9">
        <w:rPr>
          <w:rFonts w:ascii="Times New Roman" w:eastAsia="Times New Roman" w:hAnsi="Times New Roman" w:cs="Times New Roman"/>
          <w:sz w:val="24"/>
          <w:szCs w:val="24"/>
          <w:lang w:eastAsia="ru-RU"/>
        </w:rPr>
        <w:t xml:space="preserve"> Горизонтальная дорожная разметка по геометрическим параметрам должна соответствовать требованиям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94627">
        <w:rPr>
          <w:rFonts w:ascii="Times New Roman" w:eastAsia="Times New Roman" w:hAnsi="Times New Roman" w:cs="Times New Roman"/>
          <w:kern w:val="1"/>
          <w:lang w:eastAsia="ar-SA"/>
        </w:rPr>
        <w:t>недостижения</w:t>
      </w:r>
      <w:proofErr w:type="spellEnd"/>
      <w:r w:rsidRPr="00F94627">
        <w:rPr>
          <w:rFonts w:ascii="Times New Roman" w:eastAsia="Times New Roman" w:hAnsi="Times New Roman" w:cs="Times New Roman"/>
          <w:kern w:val="1"/>
          <w:lang w:eastAsia="ar-SA"/>
        </w:rPr>
        <w:t xml:space="preserve"> указанных в технической документации характеристик и показателей.</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Соблюдать правила охраны труда и техники безопасности.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F94627">
        <w:rPr>
          <w:rFonts w:ascii="Times New Roman" w:eastAsia="Times New Roman" w:hAnsi="Times New Roman" w:cs="Times New Roman"/>
          <w:kern w:val="1"/>
          <w:lang w:eastAsia="ar-SA"/>
        </w:rPr>
        <w:t>действующих</w:t>
      </w:r>
      <w:proofErr w:type="gramEnd"/>
      <w:r w:rsidRPr="00F94627">
        <w:rPr>
          <w:rFonts w:ascii="Times New Roman" w:eastAsia="Times New Roman" w:hAnsi="Times New Roman" w:cs="Times New Roman"/>
          <w:kern w:val="1"/>
          <w:lang w:eastAsia="ar-SA"/>
        </w:rPr>
        <w:t xml:space="preserve"> СНиП и сдать выполненные работы Муниципальному заказчику.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выполнение работ в пределах твердой цены, указанной в п.2.1.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2"/>
          <w:lang w:eastAsia="ar-SA"/>
        </w:rPr>
      </w:pPr>
      <w:r w:rsidRPr="00F94627">
        <w:rPr>
          <w:rFonts w:ascii="Times New Roman" w:eastAsia="Calibri" w:hAnsi="Times New Roman"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w:t>
      </w:r>
      <w:r w:rsidRPr="00F94627">
        <w:rPr>
          <w:rFonts w:ascii="Times New Roman" w:eastAsia="Calibri" w:hAnsi="Times New Roman" w:cs="Times New Roman"/>
          <w:kern w:val="1"/>
          <w:lang w:eastAsia="ar-SA"/>
        </w:rPr>
        <w:lastRenderedPageBreak/>
        <w:t xml:space="preserve">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143544" w:rsidRPr="00143544" w:rsidRDefault="00143544" w:rsidP="00143544">
      <w:pPr>
        <w:pStyle w:val="a8"/>
        <w:numPr>
          <w:ilvl w:val="2"/>
          <w:numId w:val="5"/>
        </w:numPr>
        <w:spacing w:after="0" w:line="240" w:lineRule="auto"/>
        <w:ind w:left="0" w:firstLine="0"/>
        <w:jc w:val="both"/>
        <w:rPr>
          <w:rFonts w:ascii="Times New Roman" w:eastAsia="Calibri" w:hAnsi="Times New Roman" w:cs="Times New Roman"/>
        </w:rPr>
      </w:pPr>
      <w:r w:rsidRPr="00143544">
        <w:rPr>
          <w:rFonts w:ascii="Times New Roman" w:eastAsia="Calibri" w:hAnsi="Times New Roman" w:cs="Times New Roman"/>
        </w:rPr>
        <w:t>После завершения  в течение трех дней Подрядчик должен вывезти с места проведения работ, принадлежащие ему оборудование, инструменты, приборы, инвентарь, строительные материалы и другое имущество.</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F94627" w:rsidRDefault="00DB6F4F" w:rsidP="00143544">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143544">
        <w:rPr>
          <w:rFonts w:ascii="Times New Roman" w:eastAsia="Arial Unicode MS" w:hAnsi="Times New Roman" w:cs="Times New Roman"/>
          <w:kern w:val="1"/>
          <w:lang w:eastAsia="ar-SA"/>
        </w:rPr>
        <w:t>Предоставлять</w:t>
      </w:r>
      <w:r w:rsidRPr="00F94627">
        <w:rPr>
          <w:rFonts w:ascii="Times New Roman" w:eastAsia="Arial Unicode MS" w:hAnsi="Times New Roman" w:cs="Times New Roman"/>
          <w:kern w:val="1"/>
          <w:lang w:eastAsia="ar-SA"/>
        </w:rPr>
        <w:t xml:space="preserve">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F94627" w:rsidRDefault="00DB6F4F" w:rsidP="00DB6F4F">
      <w:pPr>
        <w:numPr>
          <w:ilvl w:val="1"/>
          <w:numId w:val="5"/>
        </w:numPr>
        <w:suppressAutoHyphens/>
        <w:autoSpaceDE w:val="0"/>
        <w:autoSpaceDN w:val="0"/>
        <w:adjustRightInd w:val="0"/>
        <w:spacing w:after="0" w:line="240" w:lineRule="auto"/>
        <w:ind w:left="0" w:firstLine="0"/>
        <w:jc w:val="both"/>
        <w:rPr>
          <w:rFonts w:ascii="Times New Roman" w:eastAsia="Calibri" w:hAnsi="Times New Roman" w:cs="Times New Roman"/>
        </w:rPr>
      </w:pPr>
      <w:r w:rsidRPr="00F94627">
        <w:rPr>
          <w:rFonts w:ascii="Times New Roman" w:eastAsia="Times New Roman" w:hAnsi="Times New Roman" w:cs="Times New Roman"/>
          <w:b/>
          <w:bCs/>
          <w:lang w:eastAsia="ru-RU"/>
        </w:rPr>
        <w:t>Права Подрядчика:</w:t>
      </w:r>
    </w:p>
    <w:p w:rsidR="00DB6F4F" w:rsidRPr="00F94627" w:rsidRDefault="00DB6F4F" w:rsidP="00DB6F4F">
      <w:pPr>
        <w:numPr>
          <w:ilvl w:val="2"/>
          <w:numId w:val="6"/>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F94627" w:rsidRDefault="00DB6F4F" w:rsidP="00F94627">
      <w:pPr>
        <w:pStyle w:val="a8"/>
        <w:numPr>
          <w:ilvl w:val="0"/>
          <w:numId w:val="7"/>
        </w:numPr>
        <w:tabs>
          <w:tab w:val="left" w:pos="3119"/>
        </w:tabs>
        <w:suppressAutoHyphens/>
        <w:spacing w:after="0" w:line="240" w:lineRule="auto"/>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Муниципального заказчика.</w:t>
      </w:r>
    </w:p>
    <w:p w:rsidR="00DB6F4F" w:rsidRPr="00F94627" w:rsidRDefault="00DB6F4F" w:rsidP="00DB6F4F">
      <w:pPr>
        <w:numPr>
          <w:ilvl w:val="1"/>
          <w:numId w:val="7"/>
        </w:numPr>
        <w:suppressAutoHyphens/>
        <w:spacing w:after="0" w:line="240" w:lineRule="auto"/>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 xml:space="preserve"> Обязанности Муниципального заказчика: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Принять от Подрядчика объект.</w:t>
      </w:r>
    </w:p>
    <w:p w:rsidR="00A309F7" w:rsidRDefault="00DB6F4F" w:rsidP="00A309F7">
      <w:pPr>
        <w:shd w:val="clear" w:color="auto" w:fill="FFFFFF"/>
        <w:tabs>
          <w:tab w:val="left" w:pos="736"/>
        </w:tabs>
        <w:spacing w:after="0" w:line="300" w:lineRule="exact"/>
        <w:ind w:right="23"/>
        <w:jc w:val="both"/>
        <w:rPr>
          <w:rFonts w:ascii="Times New Roman" w:eastAsia="Times New Roman" w:hAnsi="Times New Roman" w:cs="Times New Roman"/>
          <w:sz w:val="24"/>
          <w:szCs w:val="24"/>
          <w:lang w:eastAsia="ru-RU"/>
        </w:rPr>
      </w:pPr>
      <w:r w:rsidRPr="00F94627">
        <w:rPr>
          <w:rFonts w:ascii="Times New Roman" w:eastAsia="Times New Roman" w:hAnsi="Times New Roman" w:cs="Times New Roman"/>
          <w:kern w:val="1"/>
          <w:lang w:eastAsia="ar-SA"/>
        </w:rPr>
        <w:t>Принять у Подрядчика качественно выполненные работы в соот</w:t>
      </w:r>
      <w:r w:rsidR="00A309F7">
        <w:rPr>
          <w:rFonts w:ascii="Times New Roman" w:eastAsia="Times New Roman" w:hAnsi="Times New Roman" w:cs="Times New Roman"/>
          <w:kern w:val="1"/>
          <w:lang w:eastAsia="ar-SA"/>
        </w:rPr>
        <w:t>ветствии с действующими нормами:</w:t>
      </w:r>
      <w:r w:rsidR="00A309F7" w:rsidRPr="00DE5AF9">
        <w:rPr>
          <w:rFonts w:ascii="Times New Roman" w:eastAsia="Times New Roman" w:hAnsi="Times New Roman" w:cs="Times New Roman"/>
          <w:sz w:val="24"/>
          <w:szCs w:val="24"/>
          <w:lang w:eastAsia="ru-RU"/>
        </w:rPr>
        <w:t xml:space="preserve"> </w:t>
      </w:r>
    </w:p>
    <w:p w:rsidR="00A309F7" w:rsidRPr="00DE5AF9" w:rsidRDefault="00A309F7" w:rsidP="00A309F7">
      <w:pPr>
        <w:shd w:val="clear" w:color="auto" w:fill="FFFFFF"/>
        <w:tabs>
          <w:tab w:val="left" w:pos="736"/>
        </w:tabs>
        <w:spacing w:after="0" w:line="300" w:lineRule="exact"/>
        <w:ind w:right="23"/>
        <w:jc w:val="both"/>
        <w:rPr>
          <w:rFonts w:ascii="Times New Roman" w:eastAsia="Times New Roman" w:hAnsi="Times New Roman" w:cs="Times New Roman"/>
          <w:sz w:val="24"/>
          <w:szCs w:val="24"/>
          <w:lang w:eastAsia="ru-RU"/>
        </w:rPr>
      </w:pPr>
      <w:r w:rsidRPr="00D75337">
        <w:rPr>
          <w:rFonts w:ascii="Times New Roman" w:eastAsia="Times New Roman" w:hAnsi="Times New Roman" w:cs="Times New Roman"/>
          <w:sz w:val="24"/>
          <w:szCs w:val="24"/>
          <w:lang w:eastAsia="ru-RU"/>
        </w:rPr>
        <w:t>-</w:t>
      </w:r>
      <w:r w:rsidR="00D75337" w:rsidRPr="00D75337">
        <w:rPr>
          <w:rFonts w:ascii="Times New Roman" w:eastAsia="Times New Roman" w:hAnsi="Times New Roman" w:cs="Times New Roman"/>
          <w:sz w:val="24"/>
          <w:szCs w:val="24"/>
          <w:lang w:eastAsia="ru-RU"/>
        </w:rPr>
        <w:t xml:space="preserve"> </w:t>
      </w:r>
      <w:r w:rsidR="00D75337" w:rsidRPr="00D75337">
        <w:rPr>
          <w:rFonts w:ascii="Times New Roman" w:eastAsia="Times New Roman" w:hAnsi="Times New Roman" w:cs="Times New Roman"/>
          <w:lang w:eastAsia="ru-RU"/>
        </w:rPr>
        <w:t xml:space="preserve">ГОСТ </w:t>
      </w:r>
      <w:proofErr w:type="gramStart"/>
      <w:r w:rsidR="00D75337" w:rsidRPr="00D75337">
        <w:rPr>
          <w:rFonts w:ascii="Times New Roman" w:eastAsia="Times New Roman" w:hAnsi="Times New Roman" w:cs="Times New Roman"/>
          <w:lang w:eastAsia="ru-RU"/>
        </w:rPr>
        <w:t>Р</w:t>
      </w:r>
      <w:proofErr w:type="gramEnd"/>
      <w:r w:rsidR="00D75337" w:rsidRPr="00D75337">
        <w:rPr>
          <w:rFonts w:ascii="Times New Roman" w:eastAsia="Times New Roman" w:hAnsi="Times New Roman" w:cs="Times New Roman"/>
          <w:lang w:eastAsia="ru-RU"/>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D75337">
        <w:rPr>
          <w:rFonts w:ascii="Times New Roman" w:eastAsia="Times New Roman" w:hAnsi="Times New Roman" w:cs="Times New Roman"/>
          <w:lang w:eastAsia="ru-RU"/>
        </w:rPr>
        <w:t xml:space="preserve"> </w:t>
      </w:r>
      <w:r w:rsidRPr="00DE5AF9">
        <w:rPr>
          <w:rFonts w:ascii="Times New Roman" w:eastAsia="Times New Roman" w:hAnsi="Times New Roman" w:cs="Times New Roman"/>
          <w:sz w:val="24"/>
          <w:szCs w:val="24"/>
          <w:lang w:eastAsia="ru-RU"/>
        </w:rPr>
        <w:t>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w:t>
      </w:r>
    </w:p>
    <w:p w:rsidR="00A309F7" w:rsidRPr="00DE5AF9" w:rsidRDefault="00A309F7" w:rsidP="00A309F7">
      <w:pPr>
        <w:shd w:val="clear" w:color="auto" w:fill="FFFFFF"/>
        <w:tabs>
          <w:tab w:val="left" w:pos="736"/>
        </w:tabs>
        <w:spacing w:after="0" w:line="300" w:lineRule="exact"/>
        <w:ind w:right="23"/>
        <w:jc w:val="both"/>
        <w:rPr>
          <w:rFonts w:ascii="Times New Roman" w:eastAsia="Times New Roman" w:hAnsi="Times New Roman" w:cs="Times New Roman"/>
          <w:sz w:val="24"/>
          <w:szCs w:val="24"/>
          <w:lang w:eastAsia="ru-RU"/>
        </w:rPr>
      </w:pPr>
      <w:r w:rsidRPr="00DE5AF9">
        <w:rPr>
          <w:rFonts w:ascii="Times New Roman" w:eastAsia="Times New Roman" w:hAnsi="Times New Roman" w:cs="Times New Roman"/>
          <w:sz w:val="24"/>
          <w:szCs w:val="24"/>
          <w:lang w:eastAsia="ru-RU"/>
        </w:rPr>
        <w:t xml:space="preserve">-  ГОСТ 52576- 2006 «Дороги автомобильные общего пользования. Материалы для дорожной разметки. Методы испытаний»,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53172-2008 «Автомобильные дороги общего пользования. Изделия для дорожной разметки. </w:t>
      </w:r>
      <w:proofErr w:type="spellStart"/>
      <w:r w:rsidRPr="00DE5AF9">
        <w:rPr>
          <w:rFonts w:ascii="Times New Roman" w:eastAsia="Times New Roman" w:hAnsi="Times New Roman" w:cs="Times New Roman"/>
          <w:sz w:val="24"/>
          <w:szCs w:val="24"/>
          <w:lang w:eastAsia="ru-RU"/>
        </w:rPr>
        <w:t>Микростеклошарики</w:t>
      </w:r>
      <w:proofErr w:type="spellEnd"/>
      <w:r w:rsidRPr="00DE5AF9">
        <w:rPr>
          <w:rFonts w:ascii="Times New Roman" w:eastAsia="Times New Roman" w:hAnsi="Times New Roman" w:cs="Times New Roman"/>
          <w:sz w:val="24"/>
          <w:szCs w:val="24"/>
          <w:lang w:eastAsia="ru-RU"/>
        </w:rPr>
        <w:t xml:space="preserve">. Технические требования». </w:t>
      </w:r>
    </w:p>
    <w:p w:rsidR="00A309F7" w:rsidRPr="00DE5AF9" w:rsidRDefault="00A309F7" w:rsidP="00A309F7">
      <w:pPr>
        <w:shd w:val="clear" w:color="auto" w:fill="FFFFFF"/>
        <w:tabs>
          <w:tab w:val="left" w:pos="736"/>
        </w:tabs>
        <w:spacing w:after="0" w:line="300" w:lineRule="exact"/>
        <w:ind w:right="23"/>
        <w:jc w:val="both"/>
        <w:rPr>
          <w:rFonts w:ascii="Times New Roman" w:eastAsia="Times New Roman" w:hAnsi="Times New Roman" w:cs="Times New Roman"/>
          <w:sz w:val="24"/>
          <w:szCs w:val="24"/>
          <w:lang w:eastAsia="ru-RU"/>
        </w:rPr>
      </w:pPr>
      <w:r w:rsidRPr="00DE5AF9">
        <w:rPr>
          <w:rFonts w:ascii="Times New Roman" w:eastAsia="Times New Roman" w:hAnsi="Times New Roman" w:cs="Times New Roman"/>
          <w:sz w:val="24"/>
          <w:szCs w:val="24"/>
          <w:lang w:eastAsia="ru-RU"/>
        </w:rPr>
        <w:t xml:space="preserve">-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53173-2008 «Автомобильные дороги общего пользования. Изделия для дорожной разметки. </w:t>
      </w:r>
      <w:proofErr w:type="spellStart"/>
      <w:r w:rsidRPr="00DE5AF9">
        <w:rPr>
          <w:rFonts w:ascii="Times New Roman" w:eastAsia="Times New Roman" w:hAnsi="Times New Roman" w:cs="Times New Roman"/>
          <w:sz w:val="24"/>
          <w:szCs w:val="24"/>
          <w:lang w:eastAsia="ru-RU"/>
        </w:rPr>
        <w:t>Микростеклошарики</w:t>
      </w:r>
      <w:proofErr w:type="spellEnd"/>
      <w:r w:rsidRPr="00DE5AF9">
        <w:rPr>
          <w:rFonts w:ascii="Times New Roman" w:eastAsia="Times New Roman" w:hAnsi="Times New Roman" w:cs="Times New Roman"/>
          <w:sz w:val="24"/>
          <w:szCs w:val="24"/>
          <w:lang w:eastAsia="ru-RU"/>
        </w:rPr>
        <w:t>. Методы контроля».</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xml:space="preserve">- ГОСТ </w:t>
      </w:r>
      <w:proofErr w:type="gramStart"/>
      <w:r w:rsidRPr="00DE5AF9">
        <w:rPr>
          <w:rFonts w:ascii="Times New Roman" w:hAnsi="Times New Roman" w:cs="Times New Roman"/>
          <w:sz w:val="24"/>
          <w:szCs w:val="24"/>
        </w:rPr>
        <w:t>Р</w:t>
      </w:r>
      <w:proofErr w:type="gramEnd"/>
      <w:r w:rsidRPr="00DE5AF9">
        <w:rPr>
          <w:rFonts w:ascii="Times New Roman" w:hAnsi="Times New Roman" w:cs="Times New Roman"/>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xml:space="preserve">- ГОСТ </w:t>
      </w:r>
      <w:proofErr w:type="gramStart"/>
      <w:r w:rsidRPr="00DE5AF9">
        <w:rPr>
          <w:rFonts w:ascii="Times New Roman" w:hAnsi="Times New Roman" w:cs="Times New Roman"/>
          <w:sz w:val="24"/>
          <w:szCs w:val="24"/>
        </w:rPr>
        <w:t>Р</w:t>
      </w:r>
      <w:proofErr w:type="gramEnd"/>
      <w:r w:rsidRPr="00DE5AF9">
        <w:rPr>
          <w:rFonts w:ascii="Times New Roman" w:hAnsi="Times New Roman" w:cs="Times New Roman"/>
          <w:sz w:val="24"/>
          <w:szCs w:val="24"/>
        </w:rPr>
        <w:t xml:space="preserve"> 54809-2011 «Национальный Стандарт Российской Федерации. «Технические средства организации дорожного движения. Разметка дорожная. Методы контроля».</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СП 78.13330.2012 Автомобильные дороги. Актуализированная редакция СНиП 3.06.03-85.</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ВСН 19-89 Правила приемки работ при строительстве и ремонте автомобильных дорог.</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ВСН 8-89 Инструкция по охране природной среды при строительстве, ремонте и содержании автомобильных дорог.</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ОДМ 218.6.020-2016 «Методические рекомендации по устройству дорожной разметки».</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ОДМ 218.6.029-2017 «Рекомендации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p w:rsidR="00A309F7" w:rsidRPr="00DE5AF9" w:rsidRDefault="00A309F7" w:rsidP="00A309F7">
      <w:pPr>
        <w:widowControl w:val="0"/>
        <w:spacing w:after="0" w:line="240" w:lineRule="auto"/>
        <w:jc w:val="both"/>
        <w:rPr>
          <w:rFonts w:ascii="Times New Roman" w:hAnsi="Times New Roman" w:cs="Times New Roman"/>
          <w:sz w:val="24"/>
          <w:szCs w:val="24"/>
        </w:rPr>
      </w:pPr>
      <w:r w:rsidRPr="00DE5AF9">
        <w:rPr>
          <w:rFonts w:ascii="Times New Roman" w:hAnsi="Times New Roman" w:cs="Times New Roman"/>
          <w:sz w:val="24"/>
          <w:szCs w:val="24"/>
        </w:rPr>
        <w:t xml:space="preserve">- </w:t>
      </w:r>
      <w:r w:rsidRPr="00DE5AF9">
        <w:rPr>
          <w:rFonts w:ascii="Times New Roman" w:hAnsi="Times New Roman" w:cs="Times New Roman"/>
          <w:snapToGrid w:val="0"/>
          <w:lang w:eastAsia="ru-RU"/>
        </w:rPr>
        <w:t xml:space="preserve"> Правила благоустройства территории города </w:t>
      </w:r>
      <w:proofErr w:type="spellStart"/>
      <w:r w:rsidRPr="00DE5AF9">
        <w:rPr>
          <w:rFonts w:ascii="Times New Roman" w:hAnsi="Times New Roman" w:cs="Times New Roman"/>
          <w:snapToGrid w:val="0"/>
          <w:lang w:eastAsia="ru-RU"/>
        </w:rPr>
        <w:t>Югорска</w:t>
      </w:r>
      <w:proofErr w:type="spellEnd"/>
      <w:r w:rsidRPr="00DE5AF9">
        <w:rPr>
          <w:rFonts w:ascii="Times New Roman" w:hAnsi="Times New Roman" w:cs="Times New Roman"/>
          <w:snapToGrid w:val="0"/>
          <w:lang w:eastAsia="ru-RU"/>
        </w:rPr>
        <w:t xml:space="preserve">, </w:t>
      </w:r>
      <w:proofErr w:type="gramStart"/>
      <w:r w:rsidRPr="00DE5AF9">
        <w:rPr>
          <w:rFonts w:ascii="Times New Roman" w:hAnsi="Times New Roman" w:cs="Times New Roman"/>
          <w:snapToGrid w:val="0"/>
          <w:lang w:eastAsia="ru-RU"/>
        </w:rPr>
        <w:t>утвержденными</w:t>
      </w:r>
      <w:proofErr w:type="gramEnd"/>
      <w:r w:rsidRPr="00DE5AF9">
        <w:rPr>
          <w:rFonts w:ascii="Times New Roman" w:hAnsi="Times New Roman" w:cs="Times New Roman"/>
          <w:snapToGrid w:val="0"/>
          <w:lang w:eastAsia="ru-RU"/>
        </w:rPr>
        <w:t xml:space="preserve"> решением Думы № 21 от 26 </w:t>
      </w:r>
      <w:r w:rsidRPr="00DE5AF9">
        <w:rPr>
          <w:rFonts w:ascii="Times New Roman" w:hAnsi="Times New Roman" w:cs="Times New Roman"/>
          <w:snapToGrid w:val="0"/>
          <w:lang w:eastAsia="ru-RU"/>
        </w:rPr>
        <w:lastRenderedPageBreak/>
        <w:t>марта 2019 года</w:t>
      </w:r>
      <w:r>
        <w:rPr>
          <w:rFonts w:ascii="Times New Roman" w:hAnsi="Times New Roman"/>
          <w:snapToGrid w:val="0"/>
          <w:lang w:eastAsia="ru-RU"/>
        </w:rPr>
        <w:t>.</w:t>
      </w:r>
    </w:p>
    <w:p w:rsidR="00DB6F4F" w:rsidRPr="00F94627" w:rsidRDefault="00A309F7" w:rsidP="00A309F7">
      <w:pPr>
        <w:shd w:val="clear" w:color="auto" w:fill="FFFFFF"/>
        <w:tabs>
          <w:tab w:val="left" w:pos="709"/>
        </w:tabs>
        <w:spacing w:after="0" w:line="240" w:lineRule="auto"/>
        <w:ind w:right="20"/>
        <w:jc w:val="both"/>
        <w:rPr>
          <w:rFonts w:ascii="Times New Roman" w:eastAsia="Calibri" w:hAnsi="Times New Roman" w:cs="Times New Roman"/>
          <w:bCs/>
          <w:lang w:eastAsia="ru-RU"/>
        </w:rPr>
      </w:pPr>
      <w:r w:rsidRPr="00DE5AF9">
        <w:rPr>
          <w:rFonts w:ascii="Times New Roman" w:eastAsia="Times New Roman" w:hAnsi="Times New Roman" w:cs="Times New Roman"/>
          <w:sz w:val="24"/>
          <w:szCs w:val="24"/>
          <w:lang w:eastAsia="ru-RU"/>
        </w:rPr>
        <w:t xml:space="preserve"> Горизонтальная дорожная разметка по геометрическим параметрам должна соответствовать требованиям ГОСТ </w:t>
      </w:r>
      <w:proofErr w:type="gramStart"/>
      <w:r w:rsidRPr="00DE5AF9">
        <w:rPr>
          <w:rFonts w:ascii="Times New Roman" w:eastAsia="Times New Roman" w:hAnsi="Times New Roman" w:cs="Times New Roman"/>
          <w:sz w:val="24"/>
          <w:szCs w:val="24"/>
          <w:lang w:eastAsia="ru-RU"/>
        </w:rPr>
        <w:t>Р</w:t>
      </w:r>
      <w:proofErr w:type="gramEnd"/>
      <w:r w:rsidRPr="00DE5AF9">
        <w:rPr>
          <w:rFonts w:ascii="Times New Roman" w:eastAsia="Times New Roman" w:hAnsi="Times New Roman" w:cs="Times New Roman"/>
          <w:sz w:val="24"/>
          <w:szCs w:val="24"/>
          <w:lang w:eastAsia="ru-RU"/>
        </w:rPr>
        <w:t xml:space="preserve">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w:t>
      </w:r>
      <w:r>
        <w:rPr>
          <w:rFonts w:ascii="Times New Roman" w:eastAsia="Times New Roman" w:hAnsi="Times New Roman" w:cs="Times New Roman"/>
          <w:sz w:val="24"/>
          <w:szCs w:val="24"/>
          <w:lang w:eastAsia="ru-RU"/>
        </w:rPr>
        <w:t xml:space="preserve"> </w:t>
      </w:r>
      <w:r w:rsidR="00DB6F4F" w:rsidRPr="00F94627">
        <w:rPr>
          <w:rFonts w:ascii="Times New Roman" w:eastAsia="Times New Roman" w:hAnsi="Times New Roman" w:cs="Times New Roman"/>
          <w:kern w:val="1"/>
          <w:lang w:eastAsia="ar-SA"/>
        </w:rPr>
        <w:t>по факту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 xml:space="preserve">Подтверждать соответствие качества выполненных работ </w:t>
      </w:r>
      <w:r w:rsidR="00A309F7">
        <w:rPr>
          <w:rFonts w:ascii="Times New Roman" w:eastAsia="Calibri" w:hAnsi="Times New Roman" w:cs="Times New Roman"/>
          <w:bCs/>
          <w:kern w:val="1"/>
          <w:lang w:eastAsia="ru-RU"/>
        </w:rPr>
        <w:t xml:space="preserve">по нанесению дорожной разметки </w:t>
      </w:r>
      <w:r w:rsidRPr="00F94627">
        <w:rPr>
          <w:rFonts w:ascii="Times New Roman" w:eastAsia="Calibri" w:hAnsi="Times New Roman" w:cs="Times New Roman"/>
          <w:bCs/>
          <w:kern w:val="1"/>
          <w:lang w:eastAsia="ru-RU"/>
        </w:rPr>
        <w:t>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 xml:space="preserve">Давать разрешение на продолжение работ </w:t>
      </w:r>
      <w:r w:rsidR="00A309F7">
        <w:rPr>
          <w:rFonts w:ascii="Times New Roman" w:eastAsia="Calibri" w:hAnsi="Times New Roman" w:cs="Times New Roman"/>
          <w:bCs/>
          <w:kern w:val="1"/>
          <w:lang w:eastAsia="ru-RU"/>
        </w:rPr>
        <w:t xml:space="preserve">по нанесению дорожной разметки </w:t>
      </w:r>
      <w:r w:rsidRPr="00F94627">
        <w:rPr>
          <w:rFonts w:ascii="Times New Roman" w:eastAsia="Calibri" w:hAnsi="Times New Roman" w:cs="Times New Roman"/>
          <w:bCs/>
          <w:kern w:val="1"/>
          <w:lang w:eastAsia="ru-RU"/>
        </w:rPr>
        <w:t xml:space="preserve">или проведение предусмотренных регламентом испытаний.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F94627">
        <w:rPr>
          <w:rFonts w:ascii="Times New Roman" w:eastAsia="Times New Roman" w:hAnsi="Times New Roman" w:cs="Times New Roman"/>
          <w:kern w:val="1"/>
          <w:u w:val="single"/>
          <w:lang w:eastAsia="ar-SA"/>
        </w:rPr>
        <w:t>ч</w:t>
      </w:r>
      <w:r w:rsidRPr="00F94627">
        <w:rPr>
          <w:rFonts w:ascii="Times New Roman" w:eastAsia="Times New Roman" w:hAnsi="Times New Roman" w:cs="Times New Roman"/>
          <w:kern w:val="1"/>
          <w:lang w:eastAsia="ar-SA"/>
        </w:rPr>
        <w:t>ика, исполнителя).</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Times New Roman" w:hAnsi="Times New Roman"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F94627" w:rsidRDefault="00DB6F4F" w:rsidP="00DB6F4F">
      <w:pPr>
        <w:numPr>
          <w:ilvl w:val="1"/>
          <w:numId w:val="7"/>
        </w:numPr>
        <w:tabs>
          <w:tab w:val="left" w:pos="-443"/>
        </w:tabs>
        <w:suppressAutoHyphens/>
        <w:spacing w:after="0" w:line="240" w:lineRule="auto"/>
        <w:ind w:left="0" w:firstLine="0"/>
        <w:contextualSpacing/>
        <w:jc w:val="both"/>
        <w:rPr>
          <w:rFonts w:ascii="Times New Roman" w:eastAsia="Calibri" w:hAnsi="Times New Roman" w:cs="Times New Roman"/>
          <w:b/>
          <w:bCs/>
          <w:lang w:eastAsia="ru-RU"/>
        </w:rPr>
      </w:pPr>
      <w:r w:rsidRPr="00F94627">
        <w:rPr>
          <w:rFonts w:ascii="Times New Roman" w:eastAsia="Calibri" w:hAnsi="Times New Roman" w:cs="Times New Roman"/>
          <w:b/>
          <w:bCs/>
          <w:lang w:eastAsia="ru-RU"/>
        </w:rPr>
        <w:t>Права Муниципального заказчика:</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Осуществлять </w:t>
      </w:r>
      <w:proofErr w:type="gramStart"/>
      <w:r w:rsidRPr="00F94627">
        <w:rPr>
          <w:rFonts w:ascii="Times New Roman" w:eastAsia="Calibri" w:hAnsi="Times New Roman" w:cs="Times New Roman"/>
          <w:bCs/>
          <w:lang w:eastAsia="ru-RU"/>
        </w:rPr>
        <w:t>контроль за</w:t>
      </w:r>
      <w:proofErr w:type="gramEnd"/>
      <w:r w:rsidRPr="00F94627">
        <w:rPr>
          <w:rFonts w:ascii="Times New Roman" w:eastAsia="Calibri" w:hAnsi="Times New Roman"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F94627">
        <w:rPr>
          <w:rFonts w:ascii="Times New Roman" w:eastAsia="Calibri" w:hAnsi="Times New Roman" w:cs="Times New Roman"/>
          <w:bCs/>
          <w:lang w:eastAsia="ru-RU"/>
        </w:rPr>
        <w:t>стоимости</w:t>
      </w:r>
      <w:proofErr w:type="gramEnd"/>
      <w:r w:rsidRPr="00F94627">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Требовать оплаты неустойки в соответствии с условиями настоящего контракта.</w:t>
      </w:r>
    </w:p>
    <w:p w:rsidR="00DB6F4F" w:rsidRPr="00F94627" w:rsidRDefault="00DB6F4F" w:rsidP="00DB6F4F">
      <w:pPr>
        <w:tabs>
          <w:tab w:val="left" w:pos="-443"/>
        </w:tabs>
        <w:spacing w:after="0" w:line="240" w:lineRule="auto"/>
        <w:contextualSpacing/>
        <w:jc w:val="both"/>
        <w:rPr>
          <w:rFonts w:ascii="Times New Roman" w:eastAsia="Calibri" w:hAnsi="Times New Roman" w:cs="Times New Roman"/>
          <w:bCs/>
          <w:lang w:eastAsia="ru-RU"/>
        </w:rPr>
      </w:pPr>
    </w:p>
    <w:p w:rsidR="00DB6F4F" w:rsidRPr="00F94627" w:rsidRDefault="00DB6F4F" w:rsidP="00F94627">
      <w:pPr>
        <w:keepNext/>
        <w:numPr>
          <w:ilvl w:val="0"/>
          <w:numId w:val="7"/>
        </w:numPr>
        <w:suppressAutoHyphens/>
        <w:spacing w:after="0" w:line="240" w:lineRule="auto"/>
        <w:ind w:left="0" w:firstLine="0"/>
        <w:contextualSpacing/>
        <w:jc w:val="center"/>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b/>
          <w:bCs/>
          <w:kern w:val="32"/>
          <w:lang w:eastAsia="ar-SA"/>
        </w:rPr>
        <w:lastRenderedPageBreak/>
        <w:t>Производство и контроль выполнения работ.</w:t>
      </w:r>
    </w:p>
    <w:p w:rsidR="00DB6F4F" w:rsidRPr="00F94627" w:rsidRDefault="00DB6F4F" w:rsidP="00DB6F4F">
      <w:pPr>
        <w:keepNext/>
        <w:suppressAutoHyphens/>
        <w:spacing w:after="0" w:line="240" w:lineRule="auto"/>
        <w:contextualSpacing/>
        <w:jc w:val="both"/>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kern w:val="1"/>
          <w:lang w:eastAsia="ar-SA"/>
        </w:rPr>
        <w:t>6.1.</w:t>
      </w:r>
      <w:r w:rsidRPr="00F94627">
        <w:rPr>
          <w:rFonts w:ascii="Times New Roman" w:eastAsia="Times New Roman" w:hAnsi="Times New Roman" w:cs="Times New Roman"/>
          <w:kern w:val="1"/>
          <w:lang w:eastAsia="ar-SA"/>
        </w:rPr>
        <w:tab/>
      </w:r>
      <w:proofErr w:type="gramStart"/>
      <w:r w:rsidRPr="00F94627">
        <w:rPr>
          <w:rFonts w:ascii="Times New Roman" w:eastAsia="Times New Roman" w:hAnsi="Times New Roman" w:cs="Times New Roman"/>
          <w:kern w:val="1"/>
          <w:lang w:eastAsia="ar-SA"/>
        </w:rPr>
        <w:t>Контроль за</w:t>
      </w:r>
      <w:proofErr w:type="gramEnd"/>
      <w:r w:rsidRPr="00F94627">
        <w:rPr>
          <w:rFonts w:ascii="Times New Roman" w:eastAsia="Times New Roman" w:hAnsi="Times New Roman"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1"/>
          <w:lang w:eastAsia="ar-SA"/>
        </w:rPr>
        <w:t>6.2.</w:t>
      </w:r>
      <w:r w:rsidRPr="00F94627">
        <w:rPr>
          <w:rFonts w:ascii="Times New Roman" w:eastAsia="Times New Roman" w:hAnsi="Times New Roman"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6.4.</w:t>
      </w:r>
      <w:r w:rsidRPr="00F94627">
        <w:rPr>
          <w:rFonts w:ascii="Times New Roman" w:eastAsia="Calibri" w:hAnsi="Times New Roman" w:cs="Times New Roman"/>
        </w:rPr>
        <w:tab/>
        <w:t xml:space="preserve">Муниципальный заказчик в течение двух дней </w:t>
      </w:r>
      <w:proofErr w:type="gramStart"/>
      <w:r w:rsidRPr="00F94627">
        <w:rPr>
          <w:rFonts w:ascii="Times New Roman" w:eastAsia="Calibri" w:hAnsi="Times New Roman" w:cs="Times New Roman"/>
        </w:rPr>
        <w:t>с даты получения</w:t>
      </w:r>
      <w:proofErr w:type="gramEnd"/>
      <w:r w:rsidRPr="00F94627">
        <w:rPr>
          <w:rFonts w:ascii="Times New Roman" w:eastAsia="Calibri" w:hAnsi="Times New Roman"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6.5.</w:t>
      </w:r>
      <w:r w:rsidRPr="00F94627">
        <w:rPr>
          <w:rFonts w:ascii="Times New Roman" w:eastAsia="Calibri"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акт о приемке выполненных работ (форма КС-2);</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справку о стоимости выполненных работ и затрат (форма КС-3);</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6.6.</w:t>
      </w:r>
      <w:r w:rsidRPr="00F94627">
        <w:rPr>
          <w:rFonts w:ascii="Times New Roman" w:eastAsia="Calibri" w:hAnsi="Times New Roman" w:cs="Times New Roman"/>
        </w:rPr>
        <w:tab/>
        <w:t>Указанные в п. 6.5 контракта документы должны быть оформлены надлежащим образом.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6.7.</w:t>
      </w:r>
      <w:r w:rsidRPr="00F94627">
        <w:rPr>
          <w:rFonts w:ascii="Times New Roman" w:eastAsia="Calibri" w:hAnsi="Times New Roman" w:cs="Times New Roman"/>
        </w:rPr>
        <w:tab/>
        <w:t>Стороны установили считать надлежащим оформлением документов, указанных в п. 6.5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оформлять документы распечатанные шрифтом </w:t>
      </w:r>
      <w:proofErr w:type="spellStart"/>
      <w:r w:rsidRPr="00F94627">
        <w:rPr>
          <w:rFonts w:ascii="Times New Roman" w:eastAsia="Calibri" w:hAnsi="Times New Roman" w:cs="Times New Roman"/>
        </w:rPr>
        <w:t>Times</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New</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Roman</w:t>
      </w:r>
      <w:proofErr w:type="spellEnd"/>
      <w:r w:rsidRPr="00F94627">
        <w:rPr>
          <w:rFonts w:ascii="Times New Roman" w:eastAsia="Calibri" w:hAnsi="Times New Roman" w:cs="Times New Roman"/>
        </w:rPr>
        <w:t xml:space="preserve"> не  менее  11.</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6.8.</w:t>
      </w:r>
      <w:r w:rsidRPr="00F94627">
        <w:rPr>
          <w:rFonts w:ascii="Times New Roman" w:eastAsia="Calibri"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6.9.</w:t>
      </w:r>
      <w:r w:rsidRPr="00F94627">
        <w:rPr>
          <w:rFonts w:ascii="Times New Roman" w:eastAsia="Calibri" w:hAnsi="Times New Roman" w:cs="Times New Roman"/>
        </w:rPr>
        <w:tab/>
        <w:t xml:space="preserve"> В случае отсутствия замечаний по представленным документам муниципальный заказчик в </w:t>
      </w:r>
      <w:proofErr w:type="gramStart"/>
      <w:r w:rsidRPr="00F94627">
        <w:rPr>
          <w:rFonts w:ascii="Times New Roman" w:eastAsia="Calibri" w:hAnsi="Times New Roman" w:cs="Times New Roman"/>
        </w:rPr>
        <w:t>срок, установленный в пункте 6.8  передает</w:t>
      </w:r>
      <w:proofErr w:type="gramEnd"/>
      <w:r w:rsidRPr="00F94627">
        <w:rPr>
          <w:rFonts w:ascii="Times New Roman" w:eastAsia="Calibri" w:hAnsi="Times New Roman"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6.10.</w:t>
      </w:r>
      <w:r w:rsidRPr="00F94627">
        <w:rPr>
          <w:rFonts w:ascii="Times New Roman" w:eastAsia="Calibri"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6.11.</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6.12.</w:t>
      </w:r>
      <w:r w:rsidRPr="00F94627">
        <w:rPr>
          <w:rFonts w:ascii="Times New Roman" w:eastAsia="Calibri"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F94627">
        <w:rPr>
          <w:rFonts w:ascii="Times New Roman" w:eastAsia="Calibri" w:hAnsi="Times New Roman" w:cs="Times New Roman"/>
        </w:rPr>
        <w:t>организации</w:t>
      </w:r>
      <w:proofErr w:type="gramEnd"/>
      <w:r w:rsidRPr="00F94627">
        <w:rPr>
          <w:rFonts w:ascii="Times New Roman" w:eastAsia="Calibri" w:hAnsi="Times New Roman" w:cs="Times New Roman"/>
        </w:rPr>
        <w:t xml:space="preserve"> запрашиваемые дополнительные материалы, разъяснения в отношении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6.13.</w:t>
      </w:r>
      <w:r w:rsidRPr="00F94627">
        <w:rPr>
          <w:rFonts w:ascii="Times New Roman" w:eastAsia="Calibri" w:hAnsi="Times New Roman"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6.14.</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6.15. </w:t>
      </w:r>
      <w:proofErr w:type="gramStart"/>
      <w:r w:rsidRPr="00F94627">
        <w:rPr>
          <w:rFonts w:ascii="Times New Roman" w:eastAsia="Calibri" w:hAnsi="Times New Roman"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F94627">
        <w:rPr>
          <w:rFonts w:ascii="Times New Roman" w:eastAsia="Calibri" w:hAnsi="Times New Roman"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lastRenderedPageBreak/>
        <w:t xml:space="preserve">6.16. </w:t>
      </w:r>
      <w:proofErr w:type="gramStart"/>
      <w:r w:rsidRPr="00F94627">
        <w:rPr>
          <w:rFonts w:ascii="Times New Roman" w:eastAsia="Calibri" w:hAnsi="Times New Roman"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F94627">
        <w:rPr>
          <w:rFonts w:ascii="Times New Roman" w:eastAsia="Calibri" w:hAnsi="Times New Roman" w:cs="Times New Roman"/>
        </w:rPr>
        <w:t xml:space="preserve">, </w:t>
      </w:r>
      <w:proofErr w:type="gramStart"/>
      <w:r w:rsidRPr="00F94627">
        <w:rPr>
          <w:rFonts w:ascii="Times New Roman" w:eastAsia="Calibri" w:hAnsi="Times New Roman"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F94627">
        <w:rPr>
          <w:rFonts w:ascii="Times New Roman" w:eastAsia="Calibri" w:hAnsi="Times New Roman" w:cs="Times New Roman"/>
        </w:rPr>
        <w:t>) в 4 (четырех) экземплярах для принятия Муниципальным заказчиком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6.17. </w:t>
      </w:r>
      <w:proofErr w:type="gramStart"/>
      <w:r w:rsidRPr="00F94627">
        <w:rPr>
          <w:rFonts w:ascii="Times New Roman" w:eastAsia="Calibri" w:hAnsi="Times New Roman"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F94627">
        <w:rPr>
          <w:rFonts w:ascii="Times New Roman" w:eastAsia="Calibri" w:hAnsi="Times New Roman"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6.18. В случае отсутствия замечаний по представленным документам Муниципальный заказчик в течение 30 дней </w:t>
      </w:r>
      <w:proofErr w:type="gramStart"/>
      <w:r w:rsidRPr="00F94627">
        <w:rPr>
          <w:rFonts w:ascii="Times New Roman" w:eastAsia="Calibri" w:hAnsi="Times New Roman" w:cs="Times New Roman"/>
        </w:rPr>
        <w:t>с даты предоставления</w:t>
      </w:r>
      <w:proofErr w:type="gramEnd"/>
      <w:r w:rsidRPr="00F94627">
        <w:rPr>
          <w:rFonts w:ascii="Times New Roman" w:eastAsia="Calibri" w:hAnsi="Times New Roman"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6.19. </w:t>
      </w:r>
      <w:proofErr w:type="gramStart"/>
      <w:r w:rsidRPr="00F94627">
        <w:rPr>
          <w:rFonts w:ascii="Times New Roman" w:eastAsia="Calibri" w:hAnsi="Times New Roman"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6.20. </w:t>
      </w:r>
      <w:proofErr w:type="gramStart"/>
      <w:r w:rsidRPr="00F94627">
        <w:rPr>
          <w:rFonts w:ascii="Times New Roman" w:eastAsia="Calibri" w:hAnsi="Times New Roman"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6.21. Выполнение Подрядчиком объемов работ, выше предусмотренных настоящим контрактом, оплате не подлежат.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6.22. После приемки и оплаты всех выполненных работ контракт </w:t>
      </w:r>
      <w:proofErr w:type="gramStart"/>
      <w:r w:rsidRPr="00F94627">
        <w:rPr>
          <w:rFonts w:ascii="Times New Roman" w:eastAsia="Calibri" w:hAnsi="Times New Roman" w:cs="Times New Roman"/>
        </w:rPr>
        <w:t>считается</w:t>
      </w:r>
      <w:proofErr w:type="gramEnd"/>
      <w:r w:rsidRPr="00F94627">
        <w:rPr>
          <w:rFonts w:ascii="Times New Roman" w:eastAsia="Calibri" w:hAnsi="Times New Roman"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F94627">
        <w:rPr>
          <w:rFonts w:ascii="Times New Roman" w:eastAsia="Calibri" w:hAnsi="Times New Roman" w:cs="Times New Roman"/>
        </w:rPr>
        <w:t>исполненным</w:t>
      </w:r>
      <w:proofErr w:type="gramEnd"/>
      <w:r w:rsidRPr="00F94627">
        <w:rPr>
          <w:rFonts w:ascii="Times New Roman" w:eastAsia="Calibri" w:hAnsi="Times New Roman"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uppressAutoHyphens/>
        <w:spacing w:after="0" w:line="240" w:lineRule="auto"/>
        <w:jc w:val="both"/>
        <w:rPr>
          <w:rFonts w:ascii="Times New Roman" w:eastAsia="Calibri" w:hAnsi="Times New Roman" w:cs="Times New Roman"/>
        </w:rPr>
      </w:pPr>
      <w:r w:rsidRPr="00F94627">
        <w:rPr>
          <w:rFonts w:ascii="Times New Roman" w:eastAsia="Calibri" w:hAnsi="Times New Roman"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F94627" w:rsidRDefault="00DB6F4F" w:rsidP="00DB6F4F">
      <w:pPr>
        <w:numPr>
          <w:ilvl w:val="0"/>
          <w:numId w:val="4"/>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Гарантии качества работ.</w:t>
      </w:r>
    </w:p>
    <w:p w:rsidR="00DB6F4F" w:rsidRPr="00F94627" w:rsidRDefault="00DB6F4F" w:rsidP="00DB6F4F">
      <w:pPr>
        <w:numPr>
          <w:ilvl w:val="1"/>
          <w:numId w:val="4"/>
        </w:num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Подрядчик гарантирует:</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выполнение всех работ в полном объеме и в сроки, определенные условиями контракта;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xml:space="preserve">- качество выполнения всех работ, соответствующее требованиям </w:t>
      </w:r>
      <w:r w:rsidRPr="00F94627">
        <w:rPr>
          <w:rFonts w:ascii="Times New Roman" w:eastAsia="Calibri" w:hAnsi="Times New Roman" w:cs="Times New Roman"/>
          <w:bCs/>
          <w:kern w:val="1"/>
          <w:lang w:eastAsia="ar-SA"/>
        </w:rPr>
        <w:t>технической</w:t>
      </w:r>
      <w:r w:rsidRPr="00F94627">
        <w:rPr>
          <w:rFonts w:ascii="Times New Roman" w:eastAsia="Times New Roman" w:hAnsi="Times New Roman" w:cs="Times New Roman"/>
          <w:kern w:val="1"/>
        </w:rPr>
        <w:t xml:space="preserve"> части, действующих норм и технических условий, контракта и целям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соответствие результатов выполненных работ условиям контракта о качестве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бесперебойное функционирование Объекта при его нормальной эксплуатации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bCs/>
          <w:kern w:val="1"/>
        </w:rPr>
      </w:pPr>
      <w:r w:rsidRPr="00F94627">
        <w:rPr>
          <w:rFonts w:ascii="Times New Roman" w:eastAsia="Times New Roman" w:hAnsi="Times New Roman"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F94627" w:rsidRDefault="00DB6F4F" w:rsidP="00DB6F4F">
      <w:pPr>
        <w:suppressAutoHyphens/>
        <w:autoSpaceDN w:val="0"/>
        <w:spacing w:after="0" w:line="240" w:lineRule="auto"/>
        <w:jc w:val="both"/>
        <w:rPr>
          <w:rFonts w:ascii="Times New Roman" w:eastAsia="MS Mincho" w:hAnsi="Times New Roman" w:cs="Times New Roman"/>
          <w:kern w:val="1"/>
          <w:lang w:eastAsia="ar-SA"/>
        </w:rPr>
      </w:pPr>
      <w:r w:rsidRPr="00F94627">
        <w:rPr>
          <w:rFonts w:ascii="Times New Roman" w:eastAsia="Arial" w:hAnsi="Times New Roman" w:cs="Times New Roman"/>
          <w:lang w:eastAsia="ru-RU"/>
        </w:rPr>
        <w:t xml:space="preserve">7.2. </w:t>
      </w:r>
      <w:r w:rsidRPr="00F94627">
        <w:rPr>
          <w:rFonts w:ascii="Times New Roman" w:eastAsia="Arial" w:hAnsi="Times New Roman" w:cs="Times New Roman"/>
          <w:kern w:val="1"/>
          <w:lang w:eastAsia="ar-SA"/>
        </w:rPr>
        <w:t>Срок предоставления гарантии на выполненные работ</w:t>
      </w:r>
      <w:r w:rsidR="00A309F7">
        <w:rPr>
          <w:rFonts w:ascii="Times New Roman" w:eastAsia="Arial" w:hAnsi="Times New Roman" w:cs="Times New Roman"/>
          <w:kern w:val="1"/>
          <w:lang w:eastAsia="ar-SA"/>
        </w:rPr>
        <w:t>ы устанавливается в размере в 12</w:t>
      </w:r>
      <w:r w:rsidRPr="00F94627">
        <w:rPr>
          <w:rFonts w:ascii="Times New Roman" w:eastAsia="Arial" w:hAnsi="Times New Roman" w:cs="Times New Roman"/>
          <w:kern w:val="1"/>
          <w:lang w:eastAsia="ar-SA"/>
        </w:rPr>
        <w:t xml:space="preserve"> (</w:t>
      </w:r>
      <w:r w:rsidR="00A309F7">
        <w:rPr>
          <w:rFonts w:ascii="Times New Roman" w:eastAsia="Arial" w:hAnsi="Times New Roman" w:cs="Times New Roman"/>
          <w:kern w:val="1"/>
          <w:lang w:eastAsia="ar-SA"/>
        </w:rPr>
        <w:t>двенадцать</w:t>
      </w:r>
      <w:r w:rsidRPr="00F94627">
        <w:rPr>
          <w:rFonts w:ascii="Times New Roman" w:eastAsia="Arial" w:hAnsi="Times New Roman" w:cs="Times New Roman"/>
          <w:kern w:val="1"/>
          <w:lang w:eastAsia="ar-SA"/>
        </w:rPr>
        <w:t>) календарных месяцев</w:t>
      </w:r>
      <w:r w:rsidRPr="00F94627">
        <w:rPr>
          <w:rFonts w:ascii="Times New Roman" w:eastAsia="Arial" w:hAnsi="Times New Roman" w:cs="Times New Roman"/>
          <w:color w:val="000000"/>
          <w:kern w:val="1"/>
          <w:lang w:eastAsia="ar-SA"/>
        </w:rPr>
        <w:t xml:space="preserve"> с даты </w:t>
      </w:r>
      <w:proofErr w:type="gramStart"/>
      <w:r w:rsidRPr="00F94627">
        <w:rPr>
          <w:rFonts w:ascii="Times New Roman" w:eastAsia="Arial" w:hAnsi="Times New Roman" w:cs="Times New Roman"/>
          <w:color w:val="000000"/>
          <w:kern w:val="1"/>
          <w:lang w:eastAsia="ar-SA"/>
        </w:rPr>
        <w:t xml:space="preserve">подписания </w:t>
      </w:r>
      <w:r w:rsidRPr="00F94627">
        <w:rPr>
          <w:rFonts w:ascii="Times New Roman" w:eastAsia="Arial" w:hAnsi="Times New Roman" w:cs="Times New Roman"/>
          <w:kern w:val="1"/>
          <w:lang w:eastAsia="ar-SA"/>
        </w:rPr>
        <w:t>акта приемки результата исполнения контракта</w:t>
      </w:r>
      <w:proofErr w:type="gramEnd"/>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color w:val="000000"/>
          <w:kern w:val="1"/>
          <w:lang w:eastAsia="ar-SA"/>
        </w:rPr>
        <w:t>Муниципальным заказчиком</w:t>
      </w:r>
      <w:r w:rsidRPr="00F94627">
        <w:rPr>
          <w:rFonts w:ascii="Times New Roman" w:eastAsia="Arial" w:hAnsi="Times New Roman" w:cs="Times New Roman"/>
          <w:kern w:val="1"/>
          <w:lang w:eastAsia="ar-SA"/>
        </w:rPr>
        <w:t>.</w:t>
      </w:r>
      <w:r w:rsidRPr="00F94627">
        <w:rPr>
          <w:rFonts w:ascii="Times New Roman" w:eastAsia="MS Mincho"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lang w:eastAsia="ru-RU"/>
        </w:rPr>
        <w:t xml:space="preserve">7.3. </w:t>
      </w:r>
      <w:r w:rsidRPr="00F94627">
        <w:rPr>
          <w:rFonts w:ascii="Times New Roman" w:eastAsia="Times New Roman" w:hAnsi="Times New Roman" w:cs="Times New Roman"/>
          <w:kern w:val="1"/>
          <w:lang w:eastAsia="ar-SA"/>
        </w:rPr>
        <w:t>Гарантии качества  распространяются на все работы, выполненные Подрядчиком по контракту.</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7.4. </w:t>
      </w:r>
      <w:proofErr w:type="gramStart"/>
      <w:r w:rsidRPr="00F94627">
        <w:rPr>
          <w:rFonts w:ascii="Times New Roman" w:eastAsia="Times New Roman" w:hAnsi="Times New Roman"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телеграммой;</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посредством факсимильной связи;</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адресу электронной почты, указанной в настоящем контракте;</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Подрядчик обязан отреагировать на извещение в течение 24 часов с момента ее получения.</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7.8.  </w:t>
      </w:r>
      <w:proofErr w:type="gramStart"/>
      <w:r w:rsidRPr="00F94627">
        <w:rPr>
          <w:rFonts w:ascii="Times New Roman" w:eastAsia="Times New Roman" w:hAnsi="Times New Roman"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F94627" w:rsidRDefault="00DB6F4F" w:rsidP="00DB6F4F">
      <w:pPr>
        <w:numPr>
          <w:ilvl w:val="0"/>
          <w:numId w:val="8"/>
        </w:numPr>
        <w:suppressAutoHyphens/>
        <w:spacing w:after="0" w:line="240" w:lineRule="auto"/>
        <w:ind w:left="0" w:firstLine="0"/>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Ответственность сторон.</w:t>
      </w:r>
    </w:p>
    <w:p w:rsidR="00C52DF9" w:rsidRPr="00C52DF9" w:rsidRDefault="00C52DF9" w:rsidP="00C52DF9">
      <w:pPr>
        <w:pStyle w:val="a8"/>
        <w:numPr>
          <w:ilvl w:val="1"/>
          <w:numId w:val="15"/>
        </w:numPr>
        <w:tabs>
          <w:tab w:val="left" w:pos="0"/>
        </w:tabs>
        <w:suppressAutoHyphens/>
        <w:spacing w:after="0" w:line="240" w:lineRule="auto"/>
        <w:ind w:left="0" w:firstLine="0"/>
        <w:jc w:val="both"/>
        <w:rPr>
          <w:rFonts w:ascii="Times New Roman" w:hAnsi="Times New Roman" w:cs="Times New Roman"/>
        </w:rPr>
      </w:pPr>
      <w:r w:rsidRPr="00C52DF9">
        <w:rPr>
          <w:rFonts w:ascii="Times New Roman" w:hAnsi="Times New Roman" w:cs="Times New Roman"/>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52DF9" w:rsidRPr="00C52DF9" w:rsidRDefault="00C52DF9" w:rsidP="00C52DF9">
      <w:pPr>
        <w:numPr>
          <w:ilvl w:val="1"/>
          <w:numId w:val="15"/>
        </w:numPr>
        <w:suppressAutoHyphens/>
        <w:autoSpaceDE w:val="0"/>
        <w:autoSpaceDN w:val="0"/>
        <w:adjustRightInd w:val="0"/>
        <w:spacing w:after="0" w:line="240" w:lineRule="auto"/>
        <w:ind w:left="0" w:firstLine="0"/>
        <w:jc w:val="both"/>
        <w:rPr>
          <w:rFonts w:ascii="Times New Roman" w:hAnsi="Times New Roman" w:cs="Times New Roman"/>
        </w:rPr>
      </w:pPr>
      <w:proofErr w:type="gramStart"/>
      <w:r w:rsidRPr="00C52DF9">
        <w:rPr>
          <w:rFonts w:ascii="Times New Roman" w:hAnsi="Times New Roman" w:cs="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52DF9" w:rsidRPr="00C52DF9" w:rsidRDefault="00C52DF9" w:rsidP="00C52DF9">
      <w:pPr>
        <w:autoSpaceDE w:val="0"/>
        <w:autoSpaceDN w:val="0"/>
        <w:adjustRightInd w:val="0"/>
        <w:spacing w:after="0"/>
        <w:ind w:firstLine="709"/>
        <w:jc w:val="both"/>
        <w:rPr>
          <w:rFonts w:ascii="Times New Roman" w:hAnsi="Times New Roman" w:cs="Times New Roman"/>
        </w:rPr>
      </w:pPr>
      <w:r w:rsidRPr="00C52DF9">
        <w:rPr>
          <w:rFonts w:ascii="Times New Roman" w:hAnsi="Times New Roman" w:cs="Times New Roman"/>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52DF9" w:rsidRPr="00C52DF9" w:rsidRDefault="00C52DF9" w:rsidP="00C52DF9">
      <w:pPr>
        <w:spacing w:after="0"/>
        <w:jc w:val="both"/>
        <w:rPr>
          <w:rFonts w:ascii="Times New Roman" w:hAnsi="Times New Roman" w:cs="Times New Roman"/>
        </w:rPr>
      </w:pPr>
      <w:r>
        <w:rPr>
          <w:rFonts w:ascii="Times New Roman" w:hAnsi="Times New Roman" w:cs="Times New Roman"/>
        </w:rPr>
        <w:t>8.3</w:t>
      </w:r>
      <w:r w:rsidRPr="00C52DF9">
        <w:rPr>
          <w:rFonts w:ascii="Times New Roman" w:hAnsi="Times New Roman" w:cs="Times New Roman"/>
        </w:rPr>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52DF9" w:rsidRPr="00C52DF9" w:rsidRDefault="00C52DF9" w:rsidP="00C52DF9">
      <w:pPr>
        <w:spacing w:after="0"/>
        <w:ind w:firstLine="709"/>
        <w:jc w:val="both"/>
        <w:rPr>
          <w:rFonts w:ascii="Times New Roman" w:hAnsi="Times New Roman" w:cs="Times New Roman"/>
        </w:rPr>
      </w:pPr>
      <w:r w:rsidRPr="00C52DF9">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52DF9" w:rsidRPr="00C52DF9" w:rsidRDefault="00C52DF9" w:rsidP="00C52DF9">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8.4. </w:t>
      </w:r>
      <w:r w:rsidRPr="00C52DF9">
        <w:rPr>
          <w:rFonts w:ascii="Times New Roman" w:hAnsi="Times New Roman" w:cs="Times New Roman"/>
        </w:rPr>
        <w:t xml:space="preserve"> </w:t>
      </w:r>
      <w:proofErr w:type="gramStart"/>
      <w:r w:rsidRPr="00C52DF9">
        <w:rPr>
          <w:rFonts w:ascii="Times New Roman" w:hAnsi="Times New Roman" w:cs="Times New Roman"/>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C52DF9" w:rsidRPr="00C52DF9" w:rsidRDefault="00C52DF9" w:rsidP="00C52DF9">
      <w:pPr>
        <w:spacing w:after="0"/>
        <w:jc w:val="both"/>
        <w:rPr>
          <w:rFonts w:ascii="Times New Roman" w:hAnsi="Times New Roman" w:cs="Times New Roman"/>
          <w:lang w:eastAsia="ru-RU"/>
        </w:rPr>
      </w:pPr>
      <w:r>
        <w:rPr>
          <w:rFonts w:ascii="Times New Roman" w:hAnsi="Times New Roman" w:cs="Times New Roman"/>
          <w:lang w:eastAsia="ru-RU"/>
        </w:rPr>
        <w:t>8</w:t>
      </w:r>
      <w:r w:rsidRPr="00C52DF9">
        <w:rPr>
          <w:rFonts w:ascii="Times New Roman" w:hAnsi="Times New Roman" w:cs="Times New Roman"/>
          <w:lang w:eastAsia="ru-RU"/>
        </w:rPr>
        <w:t>.4.1.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а) 10 процентов цены контракта (этапа) в случае, если цена контракта (этапа) не превышает 3 млн. рублей;</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rsidR="00C52DF9" w:rsidRPr="00C52DF9" w:rsidRDefault="00C52DF9" w:rsidP="00C52DF9">
      <w:pPr>
        <w:spacing w:after="0"/>
        <w:jc w:val="both"/>
        <w:rPr>
          <w:rFonts w:ascii="Times New Roman" w:hAnsi="Times New Roman" w:cs="Times New Roman"/>
          <w:lang w:eastAsia="ru-RU"/>
        </w:rPr>
      </w:pPr>
      <w:r>
        <w:rPr>
          <w:rFonts w:ascii="Times New Roman" w:hAnsi="Times New Roman" w:cs="Times New Roman"/>
          <w:lang w:eastAsia="ru-RU"/>
        </w:rPr>
        <w:t>8</w:t>
      </w:r>
      <w:r w:rsidRPr="00C52DF9">
        <w:rPr>
          <w:rFonts w:ascii="Times New Roman" w:hAnsi="Times New Roman" w:cs="Times New Roman"/>
          <w:lang w:eastAsia="ru-RU"/>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а) 1000 рублей, если цена контракта не превышает 3 млн. рублей;</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б) 5000 рублей, если цена контракта составляет от 3 млн. рублей до 50 млн. рублей (включительно).</w:t>
      </w:r>
    </w:p>
    <w:p w:rsidR="00C52DF9" w:rsidRPr="00C52DF9" w:rsidRDefault="00C52DF9" w:rsidP="00C52DF9">
      <w:pPr>
        <w:spacing w:after="0"/>
        <w:ind w:firstLine="709"/>
        <w:jc w:val="both"/>
        <w:rPr>
          <w:rFonts w:ascii="Times New Roman" w:hAnsi="Times New Roman" w:cs="Times New Roman"/>
          <w:lang w:eastAsia="ru-RU"/>
        </w:rPr>
      </w:pPr>
      <w:r w:rsidRPr="00C52DF9">
        <w:rPr>
          <w:rFonts w:ascii="Times New Roman" w:hAnsi="Times New Roman" w:cs="Times New Roman"/>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52DF9" w:rsidRPr="00C52DF9" w:rsidRDefault="00C52DF9" w:rsidP="00C52DF9">
      <w:pPr>
        <w:spacing w:after="0"/>
        <w:jc w:val="both"/>
        <w:rPr>
          <w:rFonts w:ascii="Times New Roman" w:hAnsi="Times New Roman" w:cs="Times New Roman"/>
          <w:lang w:eastAsia="ru-RU"/>
        </w:rPr>
      </w:pPr>
      <w:r>
        <w:rPr>
          <w:rFonts w:ascii="Times New Roman" w:hAnsi="Times New Roman" w:cs="Times New Roman"/>
          <w:lang w:eastAsia="ru-RU"/>
        </w:rPr>
        <w:t>8</w:t>
      </w:r>
      <w:r w:rsidRPr="00C52DF9">
        <w:rPr>
          <w:rFonts w:ascii="Times New Roman" w:hAnsi="Times New Roman" w:cs="Times New Roman"/>
          <w:lang w:eastAsia="ru-RU"/>
        </w:rPr>
        <w:t>.4.3.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а) 1000 рублей, если цена контракта не превышает 3 млн. рублей (включительно);</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i/>
          <w:lang w:eastAsia="ru-RU"/>
        </w:rPr>
      </w:pPr>
      <w:r w:rsidRPr="00C52DF9">
        <w:rPr>
          <w:rFonts w:ascii="Times New Roman" w:hAnsi="Times New Roman" w:cs="Times New Roman"/>
          <w:i/>
          <w:lang w:eastAsia="ru-RU"/>
        </w:rPr>
        <w:t>б) 5000 рублей, если цена контракта составляет от 3 млн. рублей до 50 млн. рублей (включительно).</w:t>
      </w:r>
    </w:p>
    <w:p w:rsidR="00C52DF9" w:rsidRPr="00C52DF9" w:rsidRDefault="00C52DF9" w:rsidP="00C52DF9">
      <w:pPr>
        <w:widowControl w:val="0"/>
        <w:autoSpaceDE w:val="0"/>
        <w:autoSpaceDN w:val="0"/>
        <w:adjustRightInd w:val="0"/>
        <w:spacing w:after="0"/>
        <w:ind w:firstLine="709"/>
        <w:jc w:val="both"/>
        <w:rPr>
          <w:rFonts w:ascii="Times New Roman" w:hAnsi="Times New Roman" w:cs="Times New Roman"/>
        </w:rPr>
      </w:pPr>
      <w:r w:rsidRPr="00C52DF9">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2DF9" w:rsidRPr="00C52DF9" w:rsidRDefault="00C52DF9" w:rsidP="00C52DF9">
      <w:pPr>
        <w:spacing w:after="0"/>
        <w:jc w:val="both"/>
        <w:rPr>
          <w:rFonts w:ascii="Times New Roman" w:hAnsi="Times New Roman" w:cs="Times New Roman"/>
        </w:rPr>
      </w:pPr>
      <w:r>
        <w:rPr>
          <w:rFonts w:ascii="Times New Roman" w:hAnsi="Times New Roman" w:cs="Times New Roman"/>
        </w:rPr>
        <w:lastRenderedPageBreak/>
        <w:t>8</w:t>
      </w:r>
      <w:r w:rsidRPr="00C52DF9">
        <w:rPr>
          <w:rFonts w:ascii="Times New Roman" w:hAnsi="Times New Roman" w:cs="Times New Roman"/>
        </w:rPr>
        <w:t xml:space="preserve">.5. Требование об уплате неустоек (штрафов, пеней) считается реализованным по истечении 2 дней </w:t>
      </w:r>
      <w:proofErr w:type="gramStart"/>
      <w:r w:rsidRPr="00C52DF9">
        <w:rPr>
          <w:rFonts w:ascii="Times New Roman" w:hAnsi="Times New Roman" w:cs="Times New Roman"/>
        </w:rPr>
        <w:t>с даты получения</w:t>
      </w:r>
      <w:proofErr w:type="gramEnd"/>
      <w:r w:rsidRPr="00C52DF9">
        <w:rPr>
          <w:rFonts w:ascii="Times New Roman" w:hAnsi="Times New Roman" w:cs="Times New Roman"/>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52DF9" w:rsidRPr="00C52DF9" w:rsidRDefault="00C52DF9" w:rsidP="00C52DF9">
      <w:pPr>
        <w:spacing w:after="0"/>
        <w:jc w:val="both"/>
        <w:rPr>
          <w:rFonts w:ascii="Times New Roman" w:hAnsi="Times New Roman" w:cs="Times New Roman"/>
        </w:rPr>
      </w:pPr>
      <w:r>
        <w:rPr>
          <w:rFonts w:ascii="Times New Roman" w:hAnsi="Times New Roman" w:cs="Times New Roman"/>
        </w:rPr>
        <w:t>8</w:t>
      </w:r>
      <w:r w:rsidRPr="00C52DF9">
        <w:rPr>
          <w:rFonts w:ascii="Times New Roman" w:hAnsi="Times New Roman" w:cs="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52DF9" w:rsidRPr="00C52DF9" w:rsidRDefault="00C52DF9" w:rsidP="00C52DF9">
      <w:pPr>
        <w:spacing w:after="0"/>
        <w:jc w:val="both"/>
        <w:rPr>
          <w:rFonts w:ascii="Times New Roman" w:hAnsi="Times New Roman" w:cs="Times New Roman"/>
        </w:rPr>
      </w:pPr>
      <w:r>
        <w:rPr>
          <w:rFonts w:ascii="Times New Roman" w:hAnsi="Times New Roman" w:cs="Times New Roman"/>
        </w:rPr>
        <w:t>8</w:t>
      </w:r>
      <w:r w:rsidRPr="00C52DF9">
        <w:rPr>
          <w:rFonts w:ascii="Times New Roman" w:hAnsi="Times New Roman" w:cs="Times New Roman"/>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52DF9" w:rsidRPr="00C52DF9" w:rsidRDefault="00C52DF9" w:rsidP="00C52DF9">
      <w:pPr>
        <w:spacing w:after="0"/>
        <w:jc w:val="both"/>
        <w:rPr>
          <w:rFonts w:ascii="Times New Roman" w:hAnsi="Times New Roman" w:cs="Times New Roman"/>
        </w:rPr>
      </w:pPr>
      <w:r>
        <w:rPr>
          <w:rFonts w:ascii="Times New Roman" w:hAnsi="Times New Roman" w:cs="Times New Roman"/>
        </w:rPr>
        <w:t>8</w:t>
      </w:r>
      <w:r w:rsidRPr="00C52DF9">
        <w:rPr>
          <w:rFonts w:ascii="Times New Roman" w:hAnsi="Times New Roman" w:cs="Times New Roman"/>
        </w:rPr>
        <w:t xml:space="preserve">.8. </w:t>
      </w:r>
      <w:proofErr w:type="gramStart"/>
      <w:r w:rsidRPr="00C52DF9">
        <w:rPr>
          <w:rFonts w:ascii="Times New Roman" w:hAnsi="Times New Roman" w:cs="Times New Roman"/>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52DF9" w:rsidRPr="00C52DF9" w:rsidRDefault="00C52DF9" w:rsidP="00C52DF9">
      <w:pPr>
        <w:spacing w:after="0"/>
        <w:jc w:val="both"/>
        <w:rPr>
          <w:rFonts w:ascii="Times New Roman" w:hAnsi="Times New Roman" w:cs="Times New Roman"/>
          <w:bCs/>
        </w:rPr>
      </w:pPr>
      <w:r>
        <w:rPr>
          <w:rFonts w:ascii="Times New Roman" w:hAnsi="Times New Roman" w:cs="Times New Roman"/>
        </w:rPr>
        <w:t>8</w:t>
      </w:r>
      <w:r w:rsidRPr="00C52DF9">
        <w:rPr>
          <w:rFonts w:ascii="Times New Roman" w:hAnsi="Times New Roman" w:cs="Times New Roman"/>
        </w:rPr>
        <w:t xml:space="preserve">.9.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C52DF9">
        <w:rPr>
          <w:rFonts w:ascii="Times New Roman" w:hAnsi="Times New Roman" w:cs="Times New Roman"/>
          <w:lang w:eastAsia="x-none"/>
        </w:rPr>
        <w:t xml:space="preserve">в одностороннем порядке </w:t>
      </w:r>
      <w:r w:rsidRPr="00C52DF9">
        <w:rPr>
          <w:rFonts w:ascii="Times New Roman" w:hAnsi="Times New Roman" w:cs="Times New Roman"/>
        </w:rPr>
        <w:t xml:space="preserve">вправе самостоятельно, во внесудебном порядке произвести </w:t>
      </w:r>
      <w:r w:rsidRPr="00C52DF9">
        <w:rPr>
          <w:rFonts w:ascii="Times New Roman" w:hAnsi="Times New Roman" w:cs="Times New Roman"/>
          <w:lang w:eastAsia="x-none"/>
        </w:rPr>
        <w:t xml:space="preserve">зачет </w:t>
      </w:r>
      <w:r w:rsidRPr="00C52DF9">
        <w:rPr>
          <w:rFonts w:ascii="Times New Roman" w:hAnsi="Times New Roman" w:cs="Times New Roman"/>
        </w:rPr>
        <w:t xml:space="preserve">суммы </w:t>
      </w:r>
      <w:r w:rsidRPr="00C52DF9">
        <w:rPr>
          <w:rFonts w:ascii="Times New Roman" w:hAnsi="Times New Roman" w:cs="Times New Roman"/>
          <w:bCs/>
        </w:rPr>
        <w:t>обеспечения</w:t>
      </w:r>
      <w:r w:rsidRPr="00C52DF9">
        <w:rPr>
          <w:rFonts w:ascii="Times New Roman" w:hAnsi="Times New Roman" w:cs="Times New Roman"/>
        </w:rPr>
        <w:t xml:space="preserve"> </w:t>
      </w:r>
      <w:r w:rsidRPr="00C52DF9">
        <w:rPr>
          <w:rFonts w:ascii="Times New Roman" w:hAnsi="Times New Roman" w:cs="Times New Roman"/>
          <w:bCs/>
        </w:rPr>
        <w:t>контракта</w:t>
      </w:r>
      <w:r w:rsidRPr="00C52DF9">
        <w:rPr>
          <w:rFonts w:ascii="Times New Roman" w:hAnsi="Times New Roman" w:cs="Times New Roman"/>
        </w:rPr>
        <w:t xml:space="preserve"> в счет оплаты </w:t>
      </w:r>
      <w:r w:rsidRPr="00C52DF9">
        <w:rPr>
          <w:rFonts w:ascii="Times New Roman" w:hAnsi="Times New Roman" w:cs="Times New Roman"/>
          <w:bCs/>
        </w:rPr>
        <w:t>неустойки, пени, штрафов.</w:t>
      </w:r>
    </w:p>
    <w:p w:rsidR="00DB6F4F" w:rsidRPr="00F94627" w:rsidRDefault="00DB6F4F" w:rsidP="00DB6F4F">
      <w:pPr>
        <w:tabs>
          <w:tab w:val="left" w:pos="426"/>
        </w:tabs>
        <w:suppressAutoHyphens/>
        <w:spacing w:after="0" w:line="240" w:lineRule="auto"/>
        <w:ind w:firstLine="567"/>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 xml:space="preserve">9. </w:t>
      </w:r>
      <w:r w:rsidRPr="00F94627">
        <w:rPr>
          <w:rFonts w:ascii="Times New Roman" w:eastAsia="Times New Roman" w:hAnsi="Times New Roman" w:cs="Times New Roman"/>
          <w:b/>
          <w:kern w:val="1"/>
          <w:lang w:eastAsia="ar-SA"/>
        </w:rPr>
        <w:t>Изменение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bookmarkStart w:id="2" w:name="sub_95111"/>
      <w:r w:rsidRPr="00F94627">
        <w:rPr>
          <w:rFonts w:ascii="Times New Roman" w:eastAsia="Times New Roman" w:hAnsi="Times New Roman"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в случаях, предусмотренных </w:t>
      </w:r>
      <w:hyperlink r:id="rId12" w:history="1">
        <w:r w:rsidRPr="00F94627">
          <w:rPr>
            <w:rFonts w:ascii="Times New Roman" w:eastAsia="Times New Roman" w:hAnsi="Times New Roman" w:cs="Times New Roman"/>
            <w:color w:val="0000FF"/>
            <w:kern w:val="1"/>
            <w:u w:val="single"/>
            <w:lang w:eastAsia="ar-SA"/>
          </w:rPr>
          <w:t>пунктом 6 статьи 161</w:t>
        </w:r>
      </w:hyperlink>
      <w:r w:rsidRPr="00F94627">
        <w:rPr>
          <w:rFonts w:ascii="Times New Roman" w:eastAsia="Times New Roman" w:hAnsi="Times New Roman"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 </w:t>
      </w:r>
      <w:r w:rsidRPr="00F94627">
        <w:rPr>
          <w:rFonts w:ascii="Times New Roman" w:eastAsia="Arial" w:hAnsi="Times New Roman" w:cs="Times New Roman"/>
          <w:kern w:val="1"/>
          <w:lang w:eastAsia="ar-SA"/>
        </w:rPr>
        <w:t xml:space="preserve">в иных случаях, предусмотренных статьей 95  </w:t>
      </w:r>
      <w:r w:rsidRPr="00F94627">
        <w:rPr>
          <w:rFonts w:ascii="Times New Roman" w:eastAsia="Times New Roman" w:hAnsi="Times New Roman" w:cs="Times New Roman"/>
          <w:kern w:val="1"/>
          <w:lang w:eastAsia="ar-SA"/>
        </w:rPr>
        <w:t xml:space="preserve">Федерального закона </w:t>
      </w:r>
      <w:r w:rsidRPr="00F94627">
        <w:rPr>
          <w:rFonts w:ascii="Times New Roman" w:eastAsia="Times New Roman" w:hAnsi="Times New Roman"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9.2. В случае наступления обстоятельств, которые предусмотрены </w:t>
      </w:r>
      <w:hyperlink r:id="rId13" w:anchor="Par10" w:history="1">
        <w:r w:rsidRPr="00F94627">
          <w:rPr>
            <w:rFonts w:ascii="Times New Roman" w:eastAsia="Arial" w:hAnsi="Times New Roman" w:cs="Times New Roman"/>
            <w:color w:val="0000FF"/>
            <w:kern w:val="1"/>
            <w:u w:val="single"/>
            <w:lang w:eastAsia="ar-SA"/>
          </w:rPr>
          <w:t xml:space="preserve">частью 6 </w:t>
        </w:r>
      </w:hyperlink>
      <w:r w:rsidRPr="00F94627">
        <w:rPr>
          <w:rFonts w:ascii="Times New Roman" w:eastAsia="Arial" w:hAnsi="Times New Roman"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p>
    <w:p w:rsidR="00DB6F4F" w:rsidRPr="00F94627" w:rsidRDefault="00DB6F4F" w:rsidP="00DB6F4F">
      <w:pPr>
        <w:pStyle w:val="a8"/>
        <w:widowControl w:val="0"/>
        <w:numPr>
          <w:ilvl w:val="0"/>
          <w:numId w:val="10"/>
        </w:numPr>
        <w:suppressAutoHyphens/>
        <w:autoSpaceDE w:val="0"/>
        <w:spacing w:after="0" w:line="240" w:lineRule="auto"/>
        <w:jc w:val="center"/>
        <w:rPr>
          <w:rFonts w:ascii="Times New Roman" w:eastAsia="Arial" w:hAnsi="Times New Roman" w:cs="Times New Roman"/>
          <w:b/>
          <w:kern w:val="1"/>
          <w:lang w:eastAsia="ar-SA"/>
        </w:rPr>
      </w:pPr>
      <w:r w:rsidRPr="00F94627">
        <w:rPr>
          <w:rFonts w:ascii="Times New Roman" w:eastAsia="Times New Roman" w:hAnsi="Times New Roman" w:cs="Times New Roman"/>
          <w:b/>
          <w:bCs/>
          <w:kern w:val="1"/>
          <w:lang w:eastAsia="ar-SA"/>
        </w:rPr>
        <w:t>Срок действия контракта, основания и порядок  расторжения контракта.</w:t>
      </w:r>
    </w:p>
    <w:p w:rsidR="00DB6F4F" w:rsidRPr="00F94627" w:rsidRDefault="00DB6F4F" w:rsidP="00DB6F4F">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w:hAnsi="Times New Roman" w:cs="Times New Roman"/>
          <w:kern w:val="1"/>
          <w:lang w:eastAsia="ru-RU"/>
        </w:rPr>
        <w:t>Настоящий контра</w:t>
      </w:r>
      <w:proofErr w:type="gramStart"/>
      <w:r w:rsidRPr="00F94627">
        <w:rPr>
          <w:rFonts w:ascii="Times New Roman" w:eastAsia="Arial" w:hAnsi="Times New Roman" w:cs="Times New Roman"/>
          <w:kern w:val="1"/>
          <w:lang w:eastAsia="ru-RU"/>
        </w:rPr>
        <w:t>кт вст</w:t>
      </w:r>
      <w:proofErr w:type="gramEnd"/>
      <w:r w:rsidRPr="00F94627">
        <w:rPr>
          <w:rFonts w:ascii="Times New Roman" w:eastAsia="Arial" w:hAnsi="Times New Roman" w:cs="Times New Roman"/>
          <w:kern w:val="1"/>
          <w:lang w:eastAsia="ru-RU"/>
        </w:rPr>
        <w:t xml:space="preserve">упает в силу с даты его подписания и действует до полного исполнения </w:t>
      </w:r>
      <w:r w:rsidRPr="00F94627">
        <w:rPr>
          <w:rFonts w:ascii="Times New Roman" w:eastAsia="Arial" w:hAnsi="Times New Roman" w:cs="Times New Roman"/>
          <w:kern w:val="1"/>
          <w:lang w:eastAsia="ru-RU"/>
        </w:rPr>
        <w:lastRenderedPageBreak/>
        <w:t xml:space="preserve">сторонами обязательств. </w:t>
      </w:r>
      <w:r w:rsidRPr="00F94627">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94627">
        <w:rPr>
          <w:rFonts w:ascii="Times New Roman" w:eastAsia="Times New Roman" w:hAnsi="Times New Roman" w:cs="Times New Roman"/>
          <w:kern w:val="1"/>
          <w:lang w:eastAsia="ar-SA"/>
        </w:rPr>
        <w:t>ств ст</w:t>
      </w:r>
      <w:proofErr w:type="gramEnd"/>
      <w:r w:rsidRPr="00F94627">
        <w:rPr>
          <w:rFonts w:ascii="Times New Roman" w:eastAsia="Times New Roman" w:hAnsi="Times New Roman" w:cs="Times New Roman"/>
          <w:kern w:val="1"/>
          <w:lang w:eastAsia="ar-SA"/>
        </w:rPr>
        <w:t>орон по контракту</w:t>
      </w:r>
      <w:r w:rsidRPr="00F94627">
        <w:rPr>
          <w:rFonts w:ascii="Times New Roman" w:eastAsia="Arial" w:hAnsi="Times New Roman"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Невыполнение Подрядчиком одной или нескольких из предусмотренных контрактом работ.</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 xml:space="preserve">  Выполнение Подрядчиком работ настолько медленно, что окончание ее к сроку становится явно невозможным.</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Признание </w:t>
      </w:r>
      <w:proofErr w:type="gramStart"/>
      <w:r w:rsidRPr="00F94627">
        <w:rPr>
          <w:rFonts w:ascii="Times New Roman" w:eastAsia="Arial" w:hAnsi="Times New Roman" w:cs="Times New Roman"/>
          <w:kern w:val="1"/>
          <w:lang w:eastAsia="ar-SA"/>
        </w:rPr>
        <w:t>нецелесообразным</w:t>
      </w:r>
      <w:proofErr w:type="gramEnd"/>
      <w:r w:rsidRPr="00F94627">
        <w:rPr>
          <w:rFonts w:ascii="Times New Roman" w:eastAsia="Arial" w:hAnsi="Times New Roman" w:cs="Times New Roman"/>
          <w:kern w:val="1"/>
          <w:lang w:eastAsia="ar-SA"/>
        </w:rPr>
        <w:t xml:space="preserve"> дальнейшего ведения работ по вине Подрядчика.     </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 иных случаях, предусмотренных действующим законодательством Российской Федерации.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lang w:eastAsia="ar-SA"/>
        </w:rPr>
      </w:pPr>
      <w:proofErr w:type="gramStart"/>
      <w:r w:rsidRPr="00F94627">
        <w:rPr>
          <w:rFonts w:ascii="Times New Roman" w:eastAsia="Calibri" w:hAnsi="Times New Roman"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94627">
        <w:rPr>
          <w:rFonts w:ascii="Times New Roman" w:eastAsia="Calibri" w:hAnsi="Times New Roman" w:cs="Times New Roman"/>
          <w:kern w:val="1"/>
          <w:lang w:eastAsia="ar-SA"/>
        </w:rPr>
        <w:t xml:space="preserve"> и доставки, </w:t>
      </w:r>
      <w:proofErr w:type="gramStart"/>
      <w:r w:rsidRPr="00F94627">
        <w:rPr>
          <w:rFonts w:ascii="Times New Roman" w:eastAsia="Calibri" w:hAnsi="Times New Roman" w:cs="Times New Roman"/>
          <w:kern w:val="1"/>
          <w:lang w:eastAsia="ar-SA"/>
        </w:rPr>
        <w:t>обеспечивающих</w:t>
      </w:r>
      <w:proofErr w:type="gramEnd"/>
      <w:r w:rsidRPr="00F94627">
        <w:rPr>
          <w:rFonts w:ascii="Times New Roman" w:eastAsia="Calibri" w:hAnsi="Times New Roman"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94627">
        <w:rPr>
          <w:rFonts w:ascii="Times New Roman" w:eastAsia="Times New Roman" w:hAnsi="Times New Roman"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F94627">
        <w:rPr>
          <w:rFonts w:ascii="Times New Roman" w:eastAsia="Times New Roman" w:hAnsi="Times New Roman" w:cs="Times New Roman"/>
          <w:kern w:val="1"/>
          <w:lang w:eastAsia="ar-SA"/>
        </w:rPr>
        <w:t>.</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4" w:history="1">
        <w:r w:rsidRPr="00F94627">
          <w:rPr>
            <w:rFonts w:ascii="Times New Roman" w:eastAsia="Times New Roman" w:hAnsi="Times New Roman" w:cs="Times New Roman"/>
            <w:color w:val="0000FF"/>
            <w:kern w:val="1"/>
            <w:u w:val="single"/>
            <w:lang w:eastAsia="ar-SA"/>
          </w:rPr>
          <w:t>Гражданским кодексом</w:t>
        </w:r>
      </w:hyperlink>
      <w:r w:rsidRPr="00F94627">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w:t>
      </w:r>
      <w:r w:rsidRPr="00F94627">
        <w:rPr>
          <w:rFonts w:ascii="Times New Roman" w:eastAsia="Times New Roman" w:hAnsi="Times New Roman" w:cs="Times New Roman"/>
          <w:kern w:val="1"/>
          <w:lang w:eastAsia="ar-SA"/>
        </w:rPr>
        <w:lastRenderedPageBreak/>
        <w:t>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94627">
        <w:rPr>
          <w:rFonts w:ascii="Times New Roman" w:eastAsia="Times New Roman" w:hAnsi="Times New Roman"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F94627">
        <w:rPr>
          <w:rFonts w:ascii="Times New Roman" w:eastAsia="Times New Roman" w:hAnsi="Times New Roman" w:cs="Times New Roman"/>
          <w:kern w:val="1"/>
          <w:lang w:eastAsia="ar-SA"/>
        </w:rPr>
        <w:t>силу</w:t>
      </w:r>
      <w:proofErr w:type="gramEnd"/>
      <w:r w:rsidRPr="00F94627">
        <w:rPr>
          <w:rFonts w:ascii="Times New Roman" w:eastAsia="Times New Roman" w:hAnsi="Times New Roman"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F94627">
        <w:rPr>
          <w:rFonts w:ascii="Times New Roman" w:eastAsia="Calibri" w:hAnsi="Times New Roman"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bCs/>
          <w:kern w:val="1"/>
          <w:lang w:eastAsia="ar-SA"/>
        </w:rPr>
        <w:t>Разрешение споров между сторонами.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94627">
        <w:rPr>
          <w:rFonts w:ascii="Times New Roman" w:eastAsia="Times New Roman" w:hAnsi="Times New Roman" w:cs="Times New Roman"/>
          <w:bCs/>
          <w:kern w:val="1"/>
          <w:lang w:eastAsia="ar-SA"/>
        </w:rPr>
        <w:t>предпринимают усилия</w:t>
      </w:r>
      <w:proofErr w:type="gramEnd"/>
      <w:r w:rsidRPr="00F94627">
        <w:rPr>
          <w:rFonts w:ascii="Times New Roman" w:eastAsia="Times New Roman" w:hAnsi="Times New Roman"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Если претензионные требования подлежат денежной оценке, в претензии указывается </w:t>
      </w:r>
      <w:proofErr w:type="spellStart"/>
      <w:r w:rsidRPr="00F94627">
        <w:rPr>
          <w:rFonts w:ascii="Times New Roman" w:eastAsia="Times New Roman" w:hAnsi="Times New Roman" w:cs="Times New Roman"/>
          <w:bCs/>
          <w:kern w:val="1"/>
          <w:lang w:eastAsia="ar-SA"/>
        </w:rPr>
        <w:t>истребуемая</w:t>
      </w:r>
      <w:proofErr w:type="spellEnd"/>
      <w:r w:rsidRPr="00F94627">
        <w:rPr>
          <w:rFonts w:ascii="Times New Roman" w:eastAsia="Times New Roman" w:hAnsi="Times New Roman" w:cs="Times New Roman"/>
          <w:bCs/>
          <w:kern w:val="1"/>
          <w:lang w:eastAsia="ar-SA"/>
        </w:rPr>
        <w:t xml:space="preserve"> сумма и ее полный и обоснованный расчет.</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невыполнения сторонами своих обязательств и </w:t>
      </w:r>
      <w:proofErr w:type="gramStart"/>
      <w:r w:rsidRPr="00F94627">
        <w:rPr>
          <w:rFonts w:ascii="Times New Roman" w:eastAsia="Times New Roman" w:hAnsi="Times New Roman" w:cs="Times New Roman"/>
          <w:bCs/>
          <w:kern w:val="1"/>
          <w:lang w:eastAsia="ar-SA"/>
        </w:rPr>
        <w:t>не достижения</w:t>
      </w:r>
      <w:proofErr w:type="gramEnd"/>
      <w:r w:rsidRPr="00F94627">
        <w:rPr>
          <w:rFonts w:ascii="Times New Roman" w:eastAsia="Times New Roman" w:hAnsi="Times New Roman"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Обеспечение исполнения контракта, обеспечение гарантийных обязательств</w:t>
      </w:r>
    </w:p>
    <w:p w:rsidR="00DB6F4F" w:rsidRPr="00F94627" w:rsidRDefault="00DB6F4F" w:rsidP="002E2015">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proofErr w:type="gramStart"/>
      <w:r w:rsidRPr="00F94627">
        <w:rPr>
          <w:rFonts w:ascii="Times New Roman" w:eastAsia="Times New Roman" w:hAnsi="Times New Roman" w:cs="Times New Roman"/>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w:t>
      </w:r>
      <w:r w:rsidRPr="00F94627">
        <w:rPr>
          <w:rFonts w:ascii="Times New Roman" w:eastAsia="Times New Roman" w:hAnsi="Times New Roman" w:cs="Times New Roman"/>
          <w:bCs/>
          <w:kern w:val="1"/>
          <w:lang w:eastAsia="ar-SA"/>
        </w:rPr>
        <w:lastRenderedPageBreak/>
        <w:t xml:space="preserve">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6F4F" w:rsidRPr="002E2015" w:rsidRDefault="00DB6F4F" w:rsidP="002E2015">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12.2.</w:t>
      </w:r>
      <w:r w:rsidRPr="00F94627">
        <w:rPr>
          <w:rFonts w:ascii="Times New Roman" w:eastAsia="Times New Roman" w:hAnsi="Times New Roman" w:cs="Times New Roman"/>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E2015">
        <w:rPr>
          <w:rFonts w:ascii="Times New Roman" w:eastAsia="Times New Roman" w:hAnsi="Times New Roman" w:cs="Times New Roman"/>
          <w:bCs/>
          <w:kern w:val="1"/>
          <w:lang w:eastAsia="ar-SA"/>
        </w:rPr>
        <w:t xml:space="preserve">участником закупки, с которым заключается контракт, самостоятельно. </w:t>
      </w:r>
    </w:p>
    <w:p w:rsidR="00DB6F4F" w:rsidRPr="002E2015" w:rsidRDefault="00DB6F4F" w:rsidP="002E2015">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2E2015">
        <w:rPr>
          <w:rFonts w:ascii="Times New Roman" w:eastAsia="Times New Roman" w:hAnsi="Times New Roman" w:cs="Times New Roman"/>
          <w:bCs/>
          <w:kern w:val="1"/>
          <w:lang w:eastAsia="ar-SA"/>
        </w:rPr>
        <w:t>12.3.</w:t>
      </w:r>
      <w:r w:rsidRPr="002E2015">
        <w:rPr>
          <w:rFonts w:ascii="Times New Roman" w:eastAsia="Times New Roman" w:hAnsi="Times New Roman" w:cs="Times New Roman"/>
          <w:bCs/>
          <w:kern w:val="1"/>
          <w:lang w:eastAsia="ar-SA"/>
        </w:rPr>
        <w:tab/>
        <w:t>Обеспечение исполнения Контракта предоставляется Заказчику до заключения Контракта.</w:t>
      </w:r>
    </w:p>
    <w:p w:rsidR="002E2015" w:rsidRPr="002E2015" w:rsidRDefault="00DB6F4F" w:rsidP="002E2015">
      <w:pPr>
        <w:snapToGrid w:val="0"/>
        <w:spacing w:after="0" w:line="240" w:lineRule="auto"/>
        <w:jc w:val="both"/>
        <w:rPr>
          <w:rFonts w:ascii="Times New Roman" w:hAnsi="Times New Roman" w:cs="Times New Roman"/>
        </w:rPr>
      </w:pPr>
      <w:r w:rsidRPr="002E2015">
        <w:rPr>
          <w:rFonts w:ascii="Times New Roman" w:eastAsia="Times New Roman" w:hAnsi="Times New Roman" w:cs="Times New Roman"/>
          <w:bCs/>
          <w:kern w:val="1"/>
          <w:lang w:eastAsia="ar-SA"/>
        </w:rPr>
        <w:t>12.4.</w:t>
      </w:r>
      <w:r w:rsidRPr="002E2015">
        <w:rPr>
          <w:rFonts w:ascii="Times New Roman" w:eastAsia="Times New Roman" w:hAnsi="Times New Roman" w:cs="Times New Roman"/>
          <w:bCs/>
          <w:kern w:val="1"/>
          <w:lang w:eastAsia="ar-SA"/>
        </w:rPr>
        <w:tab/>
        <w:t>Обеспечение исполнения гарантийных обязатель</w:t>
      </w:r>
      <w:proofErr w:type="gramStart"/>
      <w:r w:rsidRPr="002E2015">
        <w:rPr>
          <w:rFonts w:ascii="Times New Roman" w:eastAsia="Times New Roman" w:hAnsi="Times New Roman" w:cs="Times New Roman"/>
          <w:bCs/>
          <w:kern w:val="1"/>
          <w:lang w:eastAsia="ar-SA"/>
        </w:rPr>
        <w:t>ств пр</w:t>
      </w:r>
      <w:proofErr w:type="gramEnd"/>
      <w:r w:rsidRPr="002E2015">
        <w:rPr>
          <w:rFonts w:ascii="Times New Roman" w:eastAsia="Times New Roman" w:hAnsi="Times New Roman" w:cs="Times New Roman"/>
          <w:bCs/>
          <w:kern w:val="1"/>
          <w:lang w:eastAsia="ar-SA"/>
        </w:rPr>
        <w:t>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w:t>
      </w:r>
      <w:r w:rsidR="002E2015" w:rsidRPr="002E2015">
        <w:rPr>
          <w:rFonts w:ascii="Times New Roman" w:eastAsia="Times New Roman" w:hAnsi="Times New Roman" w:cs="Times New Roman"/>
          <w:bCs/>
          <w:kern w:val="1"/>
          <w:lang w:eastAsia="ar-SA"/>
        </w:rPr>
        <w:t xml:space="preserve"> </w:t>
      </w:r>
      <w:r w:rsidRPr="002E2015">
        <w:rPr>
          <w:rFonts w:ascii="Times New Roman" w:eastAsia="Times New Roman" w:hAnsi="Times New Roman" w:cs="Times New Roman"/>
          <w:bCs/>
          <w:kern w:val="1"/>
          <w:lang w:eastAsia="ar-SA"/>
        </w:rPr>
        <w:t xml:space="preserve"> </w:t>
      </w:r>
      <w:r w:rsidR="002E2015" w:rsidRPr="002E2015">
        <w:rPr>
          <w:rFonts w:ascii="Times New Roman" w:hAnsi="Times New Roman" w:cs="Times New Roman"/>
        </w:rPr>
        <w:t xml:space="preserve">65 949,02 рублей (шестьдесят пять тысяч девятьсот сорок девять рублей 02 копейки). </w:t>
      </w:r>
    </w:p>
    <w:p w:rsidR="00DB6F4F" w:rsidRPr="00F94627" w:rsidRDefault="00DB6F4F" w:rsidP="002E2015">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2E2015">
        <w:rPr>
          <w:rFonts w:ascii="Times New Roman" w:eastAsia="Times New Roman" w:hAnsi="Times New Roman" w:cs="Times New Roman"/>
          <w:bCs/>
          <w:kern w:val="1"/>
          <w:lang w:eastAsia="ar-SA"/>
        </w:rPr>
        <w:t>12.5.</w:t>
      </w:r>
      <w:r w:rsidRPr="002E2015">
        <w:rPr>
          <w:rFonts w:ascii="Times New Roman" w:eastAsia="Times New Roman" w:hAnsi="Times New Roman" w:cs="Times New Roman"/>
          <w:bCs/>
          <w:kern w:val="1"/>
          <w:lang w:eastAsia="ar-SA"/>
        </w:rPr>
        <w:tab/>
      </w:r>
      <w:proofErr w:type="gramStart"/>
      <w:r w:rsidRPr="002E2015">
        <w:rPr>
          <w:rFonts w:ascii="Times New Roman" w:eastAsia="Times New Roman" w:hAnsi="Times New Roman" w:cs="Times New Roman"/>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w:t>
      </w:r>
      <w:r w:rsidRPr="00F94627">
        <w:rPr>
          <w:rFonts w:ascii="Times New Roman" w:eastAsia="Times New Roman" w:hAnsi="Times New Roman" w:cs="Times New Roman"/>
          <w:bCs/>
          <w:kern w:val="1"/>
          <w:lang w:eastAsia="ar-SA"/>
        </w:rPr>
        <w:t xml:space="preserve">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F94627">
        <w:rPr>
          <w:rFonts w:ascii="Times New Roman" w:eastAsia="Times New Roman" w:hAnsi="Times New Roman" w:cs="Times New Roman"/>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12.6.</w:t>
      </w:r>
      <w:r w:rsidRPr="00F94627">
        <w:rPr>
          <w:rFonts w:ascii="Times New Roman" w:eastAsia="Times New Roman" w:hAnsi="Times New Roman" w:cs="Times New Roman"/>
          <w:bCs/>
          <w:kern w:val="1"/>
          <w:lang w:eastAsia="ar-SA"/>
        </w:rPr>
        <w:tab/>
        <w:t xml:space="preserve"> </w:t>
      </w:r>
      <w:proofErr w:type="gramStart"/>
      <w:r w:rsidRPr="00F94627">
        <w:rPr>
          <w:rFonts w:ascii="Times New Roman" w:eastAsia="Times New Roman" w:hAnsi="Times New Roman"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12.7.</w:t>
      </w:r>
      <w:r w:rsidRPr="00F94627">
        <w:rPr>
          <w:rFonts w:ascii="Times New Roman" w:eastAsia="Times New Roman" w:hAnsi="Times New Roman"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12.8.</w:t>
      </w:r>
      <w:r w:rsidRPr="00F94627">
        <w:rPr>
          <w:rFonts w:ascii="Times New Roman" w:eastAsia="Times New Roman" w:hAnsi="Times New Roman"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12.9.</w:t>
      </w:r>
      <w:r w:rsidRPr="00F94627">
        <w:rPr>
          <w:rFonts w:ascii="Times New Roman" w:eastAsia="Times New Roman" w:hAnsi="Times New Roman"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12.10.</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F94627">
        <w:rPr>
          <w:rFonts w:ascii="Times New Roman" w:eastAsia="Times New Roman" w:hAnsi="Times New Roman"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12.11.</w:t>
      </w:r>
      <w:r w:rsidRPr="00F94627">
        <w:rPr>
          <w:rFonts w:ascii="Times New Roman" w:eastAsia="Times New Roman" w:hAnsi="Times New Roman"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w:t>
      </w:r>
      <w:r w:rsidR="00FA692A">
        <w:rPr>
          <w:rFonts w:ascii="Times New Roman" w:eastAsia="Times New Roman" w:hAnsi="Times New Roman" w:cs="Times New Roman"/>
          <w:bCs/>
          <w:kern w:val="1"/>
          <w:lang w:eastAsia="ar-SA"/>
        </w:rPr>
        <w:t>обеспечения в течение тридцати</w:t>
      </w:r>
      <w:r w:rsidRPr="00F94627">
        <w:rPr>
          <w:rFonts w:ascii="Times New Roman" w:eastAsia="Times New Roman" w:hAnsi="Times New Roman" w:cs="Times New Roman"/>
          <w:bCs/>
          <w:kern w:val="1"/>
          <w:lang w:eastAsia="ar-SA"/>
        </w:rPr>
        <w:t xml:space="preserve"> дней с момента подписания с даты </w:t>
      </w:r>
      <w:proofErr w:type="gramStart"/>
      <w:r w:rsidRPr="00F94627">
        <w:rPr>
          <w:rFonts w:ascii="Times New Roman" w:eastAsia="Times New Roman" w:hAnsi="Times New Roman" w:cs="Times New Roman"/>
          <w:bCs/>
          <w:kern w:val="1"/>
          <w:lang w:eastAsia="ar-SA"/>
        </w:rPr>
        <w:t>подписания акта приемки результата исполнения контракта</w:t>
      </w:r>
      <w:proofErr w:type="gramEnd"/>
      <w:r w:rsidRPr="00F94627">
        <w:rPr>
          <w:rFonts w:ascii="Times New Roman" w:eastAsia="Times New Roman" w:hAnsi="Times New Roman" w:cs="Times New Roman"/>
          <w:bCs/>
          <w:kern w:val="1"/>
          <w:lang w:eastAsia="ar-SA"/>
        </w:rPr>
        <w:t>.</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F94627">
        <w:rPr>
          <w:rFonts w:ascii="Times New Roman" w:eastAsia="Times New Roman" w:hAnsi="Times New Roman"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lastRenderedPageBreak/>
        <w:t>12.12.</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Денежные средства, внесенные в качестве обеспечения гарантийных обязательств возвращаются</w:t>
      </w:r>
      <w:proofErr w:type="gramEnd"/>
      <w:r w:rsidRPr="00F94627">
        <w:rPr>
          <w:rFonts w:ascii="Times New Roman" w:eastAsia="Times New Roman" w:hAnsi="Times New Roman" w:cs="Times New Roman"/>
          <w:bCs/>
          <w:kern w:val="1"/>
          <w:lang w:eastAsia="ar-SA"/>
        </w:rPr>
        <w:t xml:space="preserve">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12.13.</w:t>
      </w:r>
      <w:r w:rsidRPr="00F94627">
        <w:rPr>
          <w:rFonts w:ascii="Times New Roman" w:eastAsia="Times New Roman" w:hAnsi="Times New Roman"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1"/>
        </w:num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lang w:eastAsia="ar-SA"/>
        </w:rPr>
      </w:pPr>
      <w:r w:rsidRPr="00F94627">
        <w:rPr>
          <w:rFonts w:ascii="Times New Roman" w:eastAsia="Times New Roman" w:hAnsi="Times New Roman" w:cs="Times New Roman"/>
          <w:b/>
          <w:bCs/>
          <w:kern w:val="2"/>
          <w:lang w:eastAsia="ar-SA"/>
        </w:rPr>
        <w:t>Прочие условия.</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F94627">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Неотъемлемой частью настоящего контракта являются:</w:t>
      </w:r>
    </w:p>
    <w:p w:rsidR="003C050C" w:rsidRPr="00F94627" w:rsidRDefault="003C050C" w:rsidP="003C050C">
      <w:pPr>
        <w:tabs>
          <w:tab w:val="left" w:pos="851"/>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-техническое задание (Приложение 1);</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образец акта приемки результата исполнения муниципального контракта (Приложение</w:t>
      </w:r>
      <w:r w:rsidR="003C050C">
        <w:rPr>
          <w:rFonts w:ascii="Times New Roman" w:eastAsia="Times New Roman" w:hAnsi="Times New Roman" w:cs="Times New Roman"/>
          <w:kern w:val="2"/>
          <w:lang w:eastAsia="ar-SA"/>
        </w:rPr>
        <w:t xml:space="preserve"> №2</w:t>
      </w:r>
      <w:r w:rsidRPr="00F94627">
        <w:rPr>
          <w:rFonts w:ascii="Times New Roman" w:eastAsia="Times New Roman" w:hAnsi="Times New Roman" w:cs="Times New Roman"/>
          <w:kern w:val="2"/>
          <w:lang w:eastAsia="ar-SA"/>
        </w:rPr>
        <w:t>);</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Cs/>
          <w:kern w:val="2"/>
          <w:lang w:eastAsia="ar-SA"/>
        </w:rPr>
        <w:t xml:space="preserve">- первая часть заявки победителя </w:t>
      </w:r>
      <w:r w:rsidRPr="00F94627">
        <w:rPr>
          <w:rFonts w:ascii="Times New Roman" w:eastAsia="Times New Roman" w:hAnsi="Times New Roman" w:cs="Times New Roman"/>
          <w:kern w:val="2"/>
          <w:lang w:eastAsia="ar-SA"/>
        </w:rPr>
        <w:t>аукциона в электронной форме</w:t>
      </w:r>
      <w:r w:rsidRPr="00F94627">
        <w:rPr>
          <w:rFonts w:ascii="Times New Roman" w:eastAsia="Times New Roman" w:hAnsi="Times New Roman" w:cs="Times New Roman"/>
          <w:bCs/>
          <w:kern w:val="2"/>
          <w:lang w:eastAsia="ar-SA"/>
        </w:rPr>
        <w:t>.</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F94627" w:rsidRDefault="00DB6F4F" w:rsidP="00DB6F4F">
      <w:pPr>
        <w:tabs>
          <w:tab w:val="left" w:pos="-104"/>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DB6F4F" w:rsidRPr="00F94627" w:rsidRDefault="00DB6F4F" w:rsidP="00DB6F4F">
      <w:pPr>
        <w:numPr>
          <w:ilvl w:val="0"/>
          <w:numId w:val="12"/>
        </w:numPr>
        <w:tabs>
          <w:tab w:val="left" w:pos="-180"/>
          <w:tab w:val="left" w:pos="0"/>
        </w:tabs>
        <w:suppressAutoHyphens/>
        <w:spacing w:after="0" w:line="240" w:lineRule="auto"/>
        <w:jc w:val="center"/>
        <w:rPr>
          <w:rFonts w:ascii="Times New Roman" w:eastAsia="Times New Roman" w:hAnsi="Times New Roman" w:cs="Times New Roman"/>
          <w:b/>
          <w:kern w:val="2"/>
          <w:lang w:eastAsia="ar-SA"/>
        </w:rPr>
      </w:pPr>
      <w:r w:rsidRPr="00F94627">
        <w:rPr>
          <w:rFonts w:ascii="Times New Roman" w:eastAsia="Times New Roman" w:hAnsi="Times New Roman" w:cs="Times New Roman"/>
          <w:b/>
          <w:kern w:val="2"/>
          <w:lang w:eastAsia="ar-SA"/>
        </w:rPr>
        <w:t>Юридические адреса и банковские реквизиты сторон:</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14.1.</w:t>
      </w:r>
      <w:r w:rsidRPr="00F94627">
        <w:rPr>
          <w:rFonts w:ascii="Times New Roman" w:eastAsia="Times New Roman" w:hAnsi="Times New Roman"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ru-RU"/>
        </w:rPr>
        <w:t>Югорска</w:t>
      </w:r>
      <w:proofErr w:type="spellEnd"/>
      <w:r w:rsidRPr="00F94627">
        <w:rPr>
          <w:rFonts w:ascii="Times New Roman" w:eastAsia="Times New Roman" w:hAnsi="Times New Roman" w:cs="Times New Roman"/>
          <w:bCs/>
          <w:kern w:val="2"/>
          <w:lang w:eastAsia="ru-RU"/>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ул. Механизаторов, 22, ИНН 8622012310, КПП 862201001, ОКПО 93891693, ОГРН 1068622001216.</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i/>
          <w:kern w:val="2"/>
          <w:lang w:eastAsia="ru-RU"/>
        </w:rPr>
        <w:t>Банковские реквизиты</w:t>
      </w:r>
      <w:r w:rsidRPr="00F94627">
        <w:rPr>
          <w:rFonts w:ascii="Times New Roman" w:eastAsia="Times New Roman" w:hAnsi="Times New Roman" w:cs="Times New Roman"/>
          <w:b/>
          <w:bCs/>
          <w:kern w:val="2"/>
          <w:lang w:eastAsia="ru-RU"/>
        </w:rPr>
        <w:t xml:space="preserve">: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Расчетный счет  40204810765770500035 в РКЦ г. Ханты-Мансийск</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БИК 047162000 получатель УФК по ХМАО-Югре (Департамент финансов администрации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xml:space="preserve">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л/с 007 000 000)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
          <w:bCs/>
          <w:kern w:val="2"/>
          <w:lang w:eastAsia="ru-RU"/>
        </w:rPr>
        <w:t xml:space="preserve">Руководитель: </w:t>
      </w:r>
      <w:r w:rsidRPr="00F94627">
        <w:rPr>
          <w:rFonts w:ascii="Times New Roman" w:eastAsia="Times New Roman" w:hAnsi="Times New Roman" w:cs="Times New Roman"/>
          <w:bCs/>
          <w:kern w:val="2"/>
          <w:lang w:eastAsia="ru-RU"/>
        </w:rPr>
        <w:t xml:space="preserve">Заместитель главы города - директор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действующий на основании положения – </w:t>
      </w:r>
      <w:proofErr w:type="spellStart"/>
      <w:r w:rsidRPr="00F94627">
        <w:rPr>
          <w:rFonts w:ascii="Times New Roman" w:eastAsia="Times New Roman" w:hAnsi="Times New Roman" w:cs="Times New Roman"/>
          <w:bCs/>
          <w:kern w:val="2"/>
          <w:lang w:eastAsia="ru-RU"/>
        </w:rPr>
        <w:t>Бандурин</w:t>
      </w:r>
      <w:proofErr w:type="spellEnd"/>
      <w:r w:rsidRPr="00F94627">
        <w:rPr>
          <w:rFonts w:ascii="Times New Roman" w:eastAsia="Times New Roman" w:hAnsi="Times New Roman" w:cs="Times New Roman"/>
          <w:bCs/>
          <w:kern w:val="2"/>
          <w:lang w:eastAsia="ru-RU"/>
        </w:rPr>
        <w:t xml:space="preserve"> Василий Кузьмич</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_________________________________________________________________/____________________/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 </w:t>
      </w:r>
      <w:r w:rsidRPr="00F94627">
        <w:rPr>
          <w:rFonts w:ascii="Times New Roman" w:eastAsia="Times New Roman" w:hAnsi="Times New Roman" w:cs="Times New Roman"/>
          <w:bCs/>
          <w:kern w:val="2"/>
          <w:lang w:eastAsia="ru-RU"/>
        </w:rPr>
        <w:t>14.2.</w:t>
      </w:r>
      <w:r w:rsidRPr="00F94627">
        <w:rPr>
          <w:rFonts w:ascii="Times New Roman" w:eastAsia="Times New Roman" w:hAnsi="Times New Roman" w:cs="Times New Roman"/>
          <w:b/>
          <w:bCs/>
          <w:kern w:val="2"/>
          <w:lang w:eastAsia="ru-RU"/>
        </w:rPr>
        <w:t xml:space="preserve"> Подрядчик: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Руководитель: должность,   действующий на основании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________________________________________________________________/_____________________/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Подписи сторон</w:t>
      </w:r>
    </w:p>
    <w:p w:rsidR="00DB6F4F" w:rsidRPr="00F94627" w:rsidRDefault="00DB6F4F" w:rsidP="00DB6F4F">
      <w:pPr>
        <w:tabs>
          <w:tab w:val="center" w:pos="4153"/>
          <w:tab w:val="right" w:pos="8306"/>
          <w:tab w:val="right" w:pos="10200"/>
        </w:tabs>
        <w:suppressAutoHyphens/>
        <w:spacing w:after="0" w:line="240" w:lineRule="auto"/>
        <w:jc w:val="center"/>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Pr="00F94627" w:rsidRDefault="003C050C" w:rsidP="003C050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 xml:space="preserve">Приложение </w:t>
      </w:r>
      <w:r>
        <w:rPr>
          <w:rFonts w:ascii="Times New Roman" w:eastAsia="Times New Roman" w:hAnsi="Times New Roman" w:cs="Times New Roman"/>
          <w:kern w:val="1"/>
          <w:lang w:eastAsia="ar-SA"/>
        </w:rPr>
        <w:t>№1</w:t>
      </w:r>
    </w:p>
    <w:p w:rsidR="003C050C" w:rsidRPr="00F94627" w:rsidRDefault="003C050C" w:rsidP="003C050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 муниципальному контракту </w:t>
      </w:r>
    </w:p>
    <w:p w:rsidR="003C050C" w:rsidRDefault="003C050C" w:rsidP="003C050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«_____»____________20__</w:t>
      </w:r>
    </w:p>
    <w:p w:rsidR="003C050C" w:rsidRDefault="003C050C" w:rsidP="003C050C">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3C050C">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ТЕХНИЧЕСКОЕ ЗАДАНИЕ</w:t>
      </w:r>
    </w:p>
    <w:p w:rsidR="003C050C" w:rsidRDefault="003C050C" w:rsidP="003C050C">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lang w:eastAsia="ar-SA"/>
        </w:rPr>
      </w:pPr>
    </w:p>
    <w:p w:rsidR="002E2015" w:rsidRPr="00DE5AF9" w:rsidRDefault="002E2015" w:rsidP="002E2015">
      <w:pPr>
        <w:widowControl w:val="0"/>
        <w:spacing w:after="0" w:line="240" w:lineRule="auto"/>
        <w:contextualSpacing/>
        <w:jc w:val="both"/>
        <w:rPr>
          <w:rFonts w:ascii="Times New Roman" w:hAnsi="Times New Roman"/>
          <w:sz w:val="24"/>
          <w:szCs w:val="24"/>
          <w:u w:val="single"/>
          <w:lang w:val="x-none"/>
        </w:rPr>
      </w:pPr>
      <w:r w:rsidRPr="00DE5AF9">
        <w:rPr>
          <w:rFonts w:ascii="Times New Roman" w:hAnsi="Times New Roman"/>
          <w:sz w:val="24"/>
          <w:szCs w:val="24"/>
          <w:u w:val="single"/>
          <w:lang w:val="x-none"/>
        </w:rPr>
        <w:t xml:space="preserve">Цель работы:  </w:t>
      </w:r>
    </w:p>
    <w:p w:rsidR="002E2015" w:rsidRPr="00DE5AF9" w:rsidRDefault="002E2015" w:rsidP="002E2015">
      <w:pPr>
        <w:widowControl w:val="0"/>
        <w:spacing w:after="0" w:line="240" w:lineRule="auto"/>
        <w:ind w:firstLine="567"/>
        <w:contextualSpacing/>
        <w:jc w:val="both"/>
        <w:rPr>
          <w:rFonts w:ascii="Times New Roman" w:hAnsi="Times New Roman"/>
          <w:b/>
          <w:strike/>
          <w:sz w:val="24"/>
          <w:szCs w:val="24"/>
        </w:rPr>
      </w:pPr>
      <w:r w:rsidRPr="00DE5AF9">
        <w:rPr>
          <w:rFonts w:ascii="Times New Roman" w:hAnsi="Times New Roman"/>
          <w:sz w:val="24"/>
          <w:szCs w:val="24"/>
        </w:rPr>
        <w:t xml:space="preserve">Нанесение горизонтальной дорожной разметки холодным пластиком в целях обеспечения безопасности дорожного движения и приведения </w:t>
      </w:r>
      <w:r w:rsidRPr="00DE5AF9">
        <w:rPr>
          <w:rFonts w:ascii="Times New Roman" w:hAnsi="Times New Roman"/>
          <w:sz w:val="24"/>
          <w:szCs w:val="24"/>
          <w:lang w:val="x-none"/>
        </w:rPr>
        <w:t xml:space="preserve">автомобильных дорог города </w:t>
      </w:r>
      <w:proofErr w:type="spellStart"/>
      <w:r w:rsidRPr="00DE5AF9">
        <w:rPr>
          <w:rFonts w:ascii="Times New Roman" w:hAnsi="Times New Roman"/>
          <w:sz w:val="24"/>
          <w:szCs w:val="24"/>
        </w:rPr>
        <w:t>Югорска</w:t>
      </w:r>
      <w:proofErr w:type="spellEnd"/>
      <w:r w:rsidRPr="00DE5AF9">
        <w:rPr>
          <w:rFonts w:ascii="Times New Roman" w:hAnsi="Times New Roman"/>
          <w:sz w:val="24"/>
          <w:szCs w:val="24"/>
        </w:rPr>
        <w:t xml:space="preserve"> в соответствие с ГОСТ </w:t>
      </w:r>
      <w:proofErr w:type="gramStart"/>
      <w:r w:rsidRPr="00DE5AF9">
        <w:rPr>
          <w:rFonts w:ascii="Times New Roman" w:hAnsi="Times New Roman"/>
          <w:sz w:val="24"/>
          <w:szCs w:val="24"/>
        </w:rPr>
        <w:t>Р</w:t>
      </w:r>
      <w:proofErr w:type="gramEnd"/>
      <w:r w:rsidRPr="00DE5AF9">
        <w:rPr>
          <w:rFonts w:ascii="Times New Roman" w:hAnsi="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w:t>
      </w:r>
    </w:p>
    <w:p w:rsidR="002E2015" w:rsidRPr="00DE5AF9" w:rsidRDefault="002E2015" w:rsidP="002E2015">
      <w:pPr>
        <w:spacing w:after="0" w:line="240" w:lineRule="auto"/>
        <w:jc w:val="both"/>
        <w:rPr>
          <w:rFonts w:ascii="Times New Roman" w:hAnsi="Times New Roman"/>
          <w:sz w:val="24"/>
          <w:szCs w:val="24"/>
        </w:rPr>
      </w:pPr>
      <w:r w:rsidRPr="00DE5AF9">
        <w:rPr>
          <w:rFonts w:ascii="Times New Roman" w:hAnsi="Times New Roman"/>
          <w:sz w:val="24"/>
          <w:szCs w:val="24"/>
          <w:u w:val="single"/>
        </w:rPr>
        <w:t>Место выполнения работ</w:t>
      </w:r>
      <w:r w:rsidRPr="00DE5AF9">
        <w:rPr>
          <w:rFonts w:ascii="Times New Roman" w:hAnsi="Times New Roman"/>
          <w:sz w:val="24"/>
          <w:szCs w:val="24"/>
        </w:rPr>
        <w:t xml:space="preserve">: </w:t>
      </w:r>
      <w:proofErr w:type="gramStart"/>
      <w:r w:rsidRPr="00DE5AF9">
        <w:rPr>
          <w:rFonts w:ascii="Times New Roman" w:hAnsi="Times New Roman"/>
          <w:sz w:val="24"/>
          <w:szCs w:val="24"/>
        </w:rPr>
        <w:t xml:space="preserve">Ханты-Мансийский автономный округ-Югра, г. </w:t>
      </w:r>
      <w:proofErr w:type="spellStart"/>
      <w:r w:rsidRPr="00DE5AF9">
        <w:rPr>
          <w:rFonts w:ascii="Times New Roman" w:hAnsi="Times New Roman"/>
          <w:sz w:val="24"/>
          <w:szCs w:val="24"/>
        </w:rPr>
        <w:t>Югорск</w:t>
      </w:r>
      <w:proofErr w:type="spellEnd"/>
      <w:r w:rsidRPr="00DE5AF9">
        <w:rPr>
          <w:rFonts w:ascii="Times New Roman" w:hAnsi="Times New Roman"/>
          <w:sz w:val="24"/>
          <w:szCs w:val="24"/>
        </w:rPr>
        <w:t xml:space="preserve">, ул.  Мира,6 СОШ №3; ул. Ермака, 7 СОШ№6; ул. Ленина,24 Лицей им. </w:t>
      </w:r>
      <w:proofErr w:type="spellStart"/>
      <w:r w:rsidRPr="00DE5AF9">
        <w:rPr>
          <w:rFonts w:ascii="Times New Roman" w:hAnsi="Times New Roman"/>
          <w:sz w:val="24"/>
          <w:szCs w:val="24"/>
        </w:rPr>
        <w:t>Г.Ф.Атякшева</w:t>
      </w:r>
      <w:proofErr w:type="spellEnd"/>
      <w:r w:rsidRPr="00DE5AF9">
        <w:rPr>
          <w:rFonts w:ascii="Times New Roman" w:hAnsi="Times New Roman"/>
          <w:sz w:val="24"/>
          <w:szCs w:val="24"/>
        </w:rPr>
        <w:t>; ул. Мира,85 СОШ№2; ул. 40 лет Победы «Детская школа искусств»; перекресток ул. Ленина - 40 лет Победы; ул. Менделеева,51 детский сад «Светлячок»; ул. Чкалова,1 детский сад «</w:t>
      </w:r>
      <w:proofErr w:type="spellStart"/>
      <w:r w:rsidRPr="00DE5AF9">
        <w:rPr>
          <w:rFonts w:ascii="Times New Roman" w:hAnsi="Times New Roman"/>
          <w:sz w:val="24"/>
          <w:szCs w:val="24"/>
        </w:rPr>
        <w:t>Гусельки</w:t>
      </w:r>
      <w:proofErr w:type="spellEnd"/>
      <w:r w:rsidRPr="00DE5AF9">
        <w:rPr>
          <w:rFonts w:ascii="Times New Roman" w:hAnsi="Times New Roman"/>
          <w:sz w:val="24"/>
          <w:szCs w:val="24"/>
        </w:rPr>
        <w:t>»;</w:t>
      </w:r>
      <w:proofErr w:type="gramEnd"/>
      <w:r w:rsidRPr="00DE5AF9">
        <w:rPr>
          <w:rFonts w:ascii="Times New Roman" w:hAnsi="Times New Roman"/>
          <w:sz w:val="24"/>
          <w:szCs w:val="24"/>
        </w:rPr>
        <w:t xml:space="preserve"> </w:t>
      </w:r>
      <w:proofErr w:type="gramStart"/>
      <w:r w:rsidRPr="00DE5AF9">
        <w:rPr>
          <w:rFonts w:ascii="Times New Roman" w:hAnsi="Times New Roman"/>
          <w:sz w:val="24"/>
          <w:szCs w:val="24"/>
        </w:rPr>
        <w:t>ул. Свердлова,12 детский сад «Брусничка»; ул. В.Лопатиной,4  детский сад «Радуга»; ул. Таежна,27  детский сад «Белоснежка».</w:t>
      </w:r>
      <w:proofErr w:type="gramEnd"/>
    </w:p>
    <w:p w:rsidR="002E2015" w:rsidRPr="00DE5AF9" w:rsidRDefault="002E2015" w:rsidP="002E2015">
      <w:pPr>
        <w:spacing w:after="0" w:line="240" w:lineRule="auto"/>
        <w:jc w:val="both"/>
        <w:rPr>
          <w:rFonts w:ascii="Times New Roman" w:hAnsi="Times New Roman"/>
          <w:sz w:val="24"/>
          <w:szCs w:val="24"/>
          <w:u w:val="single"/>
        </w:rPr>
      </w:pPr>
      <w:r w:rsidRPr="00DE5AF9">
        <w:rPr>
          <w:rFonts w:ascii="Times New Roman" w:hAnsi="Times New Roman"/>
          <w:sz w:val="24"/>
          <w:szCs w:val="24"/>
          <w:u w:val="single"/>
        </w:rPr>
        <w:t>Срок выполнения работ:</w:t>
      </w:r>
    </w:p>
    <w:p w:rsidR="002E2015" w:rsidRPr="00DE5AF9" w:rsidRDefault="002E2015" w:rsidP="002E2015">
      <w:pPr>
        <w:spacing w:after="0" w:line="240" w:lineRule="auto"/>
        <w:jc w:val="both"/>
        <w:rPr>
          <w:rFonts w:ascii="Times New Roman" w:hAnsi="Times New Roman"/>
          <w:sz w:val="24"/>
          <w:szCs w:val="24"/>
        </w:rPr>
      </w:pPr>
      <w:r w:rsidRPr="00DE5AF9">
        <w:rPr>
          <w:rFonts w:ascii="Times New Roman" w:hAnsi="Times New Roman"/>
          <w:sz w:val="24"/>
          <w:szCs w:val="24"/>
        </w:rPr>
        <w:t xml:space="preserve">Начало: </w:t>
      </w:r>
      <w:proofErr w:type="gramStart"/>
      <w:r w:rsidRPr="00DE5AF9">
        <w:rPr>
          <w:rFonts w:ascii="Times New Roman" w:hAnsi="Times New Roman"/>
          <w:sz w:val="24"/>
          <w:szCs w:val="24"/>
        </w:rPr>
        <w:t>с даты заключения</w:t>
      </w:r>
      <w:proofErr w:type="gramEnd"/>
      <w:r w:rsidRPr="00DE5AF9">
        <w:rPr>
          <w:rFonts w:ascii="Times New Roman" w:hAnsi="Times New Roman"/>
          <w:sz w:val="24"/>
          <w:szCs w:val="24"/>
        </w:rPr>
        <w:t xml:space="preserve"> муниципального контракта;</w:t>
      </w:r>
    </w:p>
    <w:p w:rsidR="002E2015" w:rsidRPr="00DE5AF9" w:rsidRDefault="002E2015" w:rsidP="002E2015">
      <w:pPr>
        <w:spacing w:after="0" w:line="240" w:lineRule="auto"/>
        <w:jc w:val="both"/>
        <w:rPr>
          <w:rFonts w:ascii="Times New Roman" w:hAnsi="Times New Roman"/>
          <w:sz w:val="24"/>
          <w:szCs w:val="24"/>
        </w:rPr>
      </w:pPr>
      <w:r w:rsidRPr="00DE5AF9">
        <w:rPr>
          <w:rFonts w:ascii="Times New Roman" w:hAnsi="Times New Roman"/>
          <w:sz w:val="24"/>
          <w:szCs w:val="24"/>
        </w:rPr>
        <w:t>Окончание: 1 августа 2020 года.</w:t>
      </w:r>
    </w:p>
    <w:p w:rsidR="002E2015" w:rsidRPr="00DE5AF9" w:rsidRDefault="002E2015" w:rsidP="002E2015">
      <w:pPr>
        <w:tabs>
          <w:tab w:val="num" w:pos="148"/>
        </w:tabs>
        <w:autoSpaceDE w:val="0"/>
        <w:autoSpaceDN w:val="0"/>
        <w:adjustRightInd w:val="0"/>
        <w:spacing w:after="0" w:line="240" w:lineRule="auto"/>
        <w:ind w:left="6"/>
        <w:jc w:val="both"/>
        <w:rPr>
          <w:rFonts w:ascii="Times New Roman" w:hAnsi="Times New Roman"/>
          <w:bCs/>
          <w:sz w:val="24"/>
          <w:szCs w:val="24"/>
        </w:rPr>
      </w:pPr>
      <w:r w:rsidRPr="00DE5AF9">
        <w:rPr>
          <w:rFonts w:ascii="Times New Roman" w:hAnsi="Times New Roman"/>
          <w:bCs/>
          <w:sz w:val="24"/>
          <w:szCs w:val="24"/>
        </w:rPr>
        <w:t xml:space="preserve">Начальная (максимальная) </w:t>
      </w:r>
      <w:r w:rsidRPr="00DE5AF9">
        <w:rPr>
          <w:rFonts w:ascii="Times New Roman" w:hAnsi="Times New Roman"/>
          <w:sz w:val="24"/>
          <w:szCs w:val="24"/>
        </w:rPr>
        <w:t>цена контракта включает в себя</w:t>
      </w:r>
      <w:r w:rsidRPr="00DE5AF9">
        <w:rPr>
          <w:rFonts w:ascii="Times New Roman" w:hAnsi="Times New Roman"/>
          <w:sz w:val="24"/>
          <w:szCs w:val="24"/>
          <w:lang w:eastAsia="ru-RU"/>
        </w:rPr>
        <w:t>:</w:t>
      </w:r>
      <w:r w:rsidRPr="00DE5AF9">
        <w:rPr>
          <w:rFonts w:ascii="Times New Roman" w:hAnsi="Times New Roman"/>
          <w:sz w:val="24"/>
          <w:szCs w:val="24"/>
        </w:rPr>
        <w:t xml:space="preserve"> </w:t>
      </w:r>
      <w:r w:rsidRPr="00DE5AF9">
        <w:rPr>
          <w:rFonts w:ascii="Times New Roman" w:hAnsi="Times New Roman"/>
          <w:bCs/>
          <w:sz w:val="24"/>
          <w:szCs w:val="24"/>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2E2015" w:rsidRPr="00DE5AF9" w:rsidRDefault="002E2015" w:rsidP="002E2015">
      <w:pPr>
        <w:shd w:val="clear" w:color="auto" w:fill="FFFFFF"/>
        <w:tabs>
          <w:tab w:val="left" w:pos="736"/>
        </w:tabs>
        <w:spacing w:after="0" w:line="240" w:lineRule="auto"/>
        <w:ind w:right="23"/>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Виды, объемы выполнения работ, указанные в приложении к техническому заданию являются обязательными для выполнения.</w:t>
      </w:r>
    </w:p>
    <w:p w:rsidR="002E2015" w:rsidRPr="00DE5AF9" w:rsidRDefault="002E2015" w:rsidP="002E2015">
      <w:pPr>
        <w:widowControl w:val="0"/>
        <w:spacing w:after="0" w:line="240" w:lineRule="auto"/>
        <w:ind w:firstLine="567"/>
        <w:jc w:val="both"/>
        <w:rPr>
          <w:rFonts w:ascii="Times New Roman" w:hAnsi="Times New Roman"/>
          <w:sz w:val="24"/>
          <w:szCs w:val="24"/>
        </w:rPr>
      </w:pPr>
      <w:r w:rsidRPr="00DE5AF9">
        <w:rPr>
          <w:rFonts w:ascii="Times New Roman" w:hAnsi="Times New Roman"/>
          <w:sz w:val="24"/>
          <w:szCs w:val="24"/>
        </w:rPr>
        <w:t>Работы по нанесению дорожной разметки должны быть выполнены качественно и в срок, согласно условиям контракта, в соответствии с требованиями следующих нормативно-правовых, технических и регламентирующих документов:</w:t>
      </w:r>
    </w:p>
    <w:p w:rsidR="002E2015" w:rsidRPr="00DE5AF9" w:rsidRDefault="002E2015" w:rsidP="002E2015">
      <w:pPr>
        <w:shd w:val="clear" w:color="auto" w:fill="FFFFFF"/>
        <w:tabs>
          <w:tab w:val="left" w:pos="736"/>
        </w:tabs>
        <w:spacing w:after="0" w:line="300" w:lineRule="exact"/>
        <w:ind w:right="23"/>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w:t>
      </w:r>
      <w:r w:rsidR="00D75337" w:rsidRPr="00D75337">
        <w:rPr>
          <w:rFonts w:ascii="Times New Roman" w:eastAsia="Times New Roman" w:hAnsi="Times New Roman" w:cs="Times New Roman"/>
          <w:b/>
          <w:lang w:eastAsia="ru-RU"/>
        </w:rPr>
        <w:t xml:space="preserve"> </w:t>
      </w:r>
      <w:r w:rsidR="00D75337" w:rsidRPr="00D75337">
        <w:rPr>
          <w:rFonts w:ascii="Times New Roman" w:eastAsia="Times New Roman" w:hAnsi="Times New Roman" w:cs="Times New Roman"/>
          <w:lang w:eastAsia="ru-RU"/>
        </w:rPr>
        <w:t xml:space="preserve">ГОСТ </w:t>
      </w:r>
      <w:proofErr w:type="gramStart"/>
      <w:r w:rsidR="00D75337" w:rsidRPr="00D75337">
        <w:rPr>
          <w:rFonts w:ascii="Times New Roman" w:eastAsia="Times New Roman" w:hAnsi="Times New Roman" w:cs="Times New Roman"/>
          <w:lang w:eastAsia="ru-RU"/>
        </w:rPr>
        <w:t>Р</w:t>
      </w:r>
      <w:proofErr w:type="gramEnd"/>
      <w:r w:rsidR="00D75337" w:rsidRPr="00D75337">
        <w:rPr>
          <w:rFonts w:ascii="Times New Roman" w:eastAsia="Times New Roman" w:hAnsi="Times New Roman" w:cs="Times New Roman"/>
          <w:lang w:eastAsia="ru-RU"/>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D75337">
        <w:rPr>
          <w:rFonts w:ascii="Times New Roman" w:eastAsia="Times New Roman" w:hAnsi="Times New Roman"/>
          <w:sz w:val="24"/>
          <w:szCs w:val="24"/>
          <w:lang w:eastAsia="ru-RU"/>
        </w:rPr>
        <w:t>.</w:t>
      </w:r>
      <w:r w:rsidRPr="00DE5AF9">
        <w:rPr>
          <w:rFonts w:ascii="Times New Roman" w:eastAsia="Times New Roman" w:hAnsi="Times New Roman"/>
          <w:sz w:val="24"/>
          <w:szCs w:val="24"/>
          <w:lang w:eastAsia="ru-RU"/>
        </w:rPr>
        <w:t xml:space="preserve"> 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w:t>
      </w:r>
    </w:p>
    <w:p w:rsidR="002E2015" w:rsidRPr="00DE5AF9" w:rsidRDefault="002E2015" w:rsidP="002E2015">
      <w:pPr>
        <w:shd w:val="clear" w:color="auto" w:fill="FFFFFF"/>
        <w:tabs>
          <w:tab w:val="left" w:pos="736"/>
        </w:tabs>
        <w:spacing w:after="0" w:line="300" w:lineRule="exact"/>
        <w:ind w:right="23"/>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 xml:space="preserve">-  ГОСТ 52576- 2006 «Дороги автомобильные общего пользования. Материалы для дорожной разметки. Методы испытаний», ГОСТ </w:t>
      </w:r>
      <w:proofErr w:type="gramStart"/>
      <w:r w:rsidRPr="00DE5AF9">
        <w:rPr>
          <w:rFonts w:ascii="Times New Roman" w:eastAsia="Times New Roman" w:hAnsi="Times New Roman"/>
          <w:sz w:val="24"/>
          <w:szCs w:val="24"/>
          <w:lang w:eastAsia="ru-RU"/>
        </w:rPr>
        <w:t>Р</w:t>
      </w:r>
      <w:proofErr w:type="gramEnd"/>
      <w:r w:rsidRPr="00DE5AF9">
        <w:rPr>
          <w:rFonts w:ascii="Times New Roman" w:eastAsia="Times New Roman" w:hAnsi="Times New Roman"/>
          <w:sz w:val="24"/>
          <w:szCs w:val="24"/>
          <w:lang w:eastAsia="ru-RU"/>
        </w:rPr>
        <w:t xml:space="preserve"> 53172-2008 «Автомобильные дороги общего пользования. Изделия для дорожной разметки. </w:t>
      </w:r>
      <w:proofErr w:type="spellStart"/>
      <w:r w:rsidRPr="00DE5AF9">
        <w:rPr>
          <w:rFonts w:ascii="Times New Roman" w:eastAsia="Times New Roman" w:hAnsi="Times New Roman"/>
          <w:sz w:val="24"/>
          <w:szCs w:val="24"/>
          <w:lang w:eastAsia="ru-RU"/>
        </w:rPr>
        <w:t>Микростеклошарики</w:t>
      </w:r>
      <w:proofErr w:type="spellEnd"/>
      <w:r w:rsidRPr="00DE5AF9">
        <w:rPr>
          <w:rFonts w:ascii="Times New Roman" w:eastAsia="Times New Roman" w:hAnsi="Times New Roman"/>
          <w:sz w:val="24"/>
          <w:szCs w:val="24"/>
          <w:lang w:eastAsia="ru-RU"/>
        </w:rPr>
        <w:t xml:space="preserve">. Технические требования». </w:t>
      </w:r>
    </w:p>
    <w:p w:rsidR="002E2015" w:rsidRPr="00DE5AF9" w:rsidRDefault="002E2015" w:rsidP="002E2015">
      <w:pPr>
        <w:shd w:val="clear" w:color="auto" w:fill="FFFFFF"/>
        <w:tabs>
          <w:tab w:val="left" w:pos="736"/>
        </w:tabs>
        <w:spacing w:after="0" w:line="300" w:lineRule="exact"/>
        <w:ind w:right="23"/>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 xml:space="preserve">- ГОСТ </w:t>
      </w:r>
      <w:proofErr w:type="gramStart"/>
      <w:r w:rsidRPr="00DE5AF9">
        <w:rPr>
          <w:rFonts w:ascii="Times New Roman" w:eastAsia="Times New Roman" w:hAnsi="Times New Roman"/>
          <w:sz w:val="24"/>
          <w:szCs w:val="24"/>
          <w:lang w:eastAsia="ru-RU"/>
        </w:rPr>
        <w:t>Р</w:t>
      </w:r>
      <w:proofErr w:type="gramEnd"/>
      <w:r w:rsidRPr="00DE5AF9">
        <w:rPr>
          <w:rFonts w:ascii="Times New Roman" w:eastAsia="Times New Roman" w:hAnsi="Times New Roman"/>
          <w:sz w:val="24"/>
          <w:szCs w:val="24"/>
          <w:lang w:eastAsia="ru-RU"/>
        </w:rPr>
        <w:t xml:space="preserve"> 53173-2008 «Автомобильные дороги общего пользования. Изделия для дорожной разметки. </w:t>
      </w:r>
      <w:proofErr w:type="spellStart"/>
      <w:r w:rsidRPr="00DE5AF9">
        <w:rPr>
          <w:rFonts w:ascii="Times New Roman" w:eastAsia="Times New Roman" w:hAnsi="Times New Roman"/>
          <w:sz w:val="24"/>
          <w:szCs w:val="24"/>
          <w:lang w:eastAsia="ru-RU"/>
        </w:rPr>
        <w:t>Микростеклошарики</w:t>
      </w:r>
      <w:proofErr w:type="spellEnd"/>
      <w:r w:rsidRPr="00DE5AF9">
        <w:rPr>
          <w:rFonts w:ascii="Times New Roman" w:eastAsia="Times New Roman" w:hAnsi="Times New Roman"/>
          <w:sz w:val="24"/>
          <w:szCs w:val="24"/>
          <w:lang w:eastAsia="ru-RU"/>
        </w:rPr>
        <w:t>. Методы контроля».</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xml:space="preserve">- ГОСТ </w:t>
      </w:r>
      <w:proofErr w:type="gramStart"/>
      <w:r w:rsidRPr="00DE5AF9">
        <w:rPr>
          <w:rFonts w:ascii="Times New Roman" w:hAnsi="Times New Roman"/>
          <w:sz w:val="24"/>
          <w:szCs w:val="24"/>
        </w:rPr>
        <w:t>Р</w:t>
      </w:r>
      <w:proofErr w:type="gramEnd"/>
      <w:r w:rsidRPr="00DE5AF9">
        <w:rPr>
          <w:rFonts w:ascii="Times New Roman" w:hAnsi="Times New Roman"/>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xml:space="preserve">- ГОСТ </w:t>
      </w:r>
      <w:proofErr w:type="gramStart"/>
      <w:r w:rsidRPr="00DE5AF9">
        <w:rPr>
          <w:rFonts w:ascii="Times New Roman" w:hAnsi="Times New Roman"/>
          <w:sz w:val="24"/>
          <w:szCs w:val="24"/>
        </w:rPr>
        <w:t>Р</w:t>
      </w:r>
      <w:proofErr w:type="gramEnd"/>
      <w:r w:rsidRPr="00DE5AF9">
        <w:rPr>
          <w:rFonts w:ascii="Times New Roman" w:hAnsi="Times New Roman"/>
          <w:sz w:val="24"/>
          <w:szCs w:val="24"/>
        </w:rPr>
        <w:t xml:space="preserve"> 54809-2011 «Национальный Стандарт Российской Федерации. «Технические средства организации дорожного движения. Разметка дорожная. Методы контроля».</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СП 78.13330.2012 Автомобильные дороги. Актуализированная редакция СНиП 3.06.03-85.</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ВСН 19-89 Правила приемки работ при строительстве и ремонте автомобильных дорог.</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ВСН 8-89 Инструкция по охране природной среды при строительстве, ремонте и содержании автомобильных дорог.</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ОДМ 218.6.020-2016 «Методические рекомендации по устройству дорожной разметки».</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ОДМ 218.6.029-2017 «Рекомендации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p w:rsidR="002E2015" w:rsidRPr="00DE5AF9" w:rsidRDefault="002E2015" w:rsidP="002E2015">
      <w:pPr>
        <w:widowControl w:val="0"/>
        <w:spacing w:after="0" w:line="240" w:lineRule="auto"/>
        <w:jc w:val="both"/>
        <w:rPr>
          <w:rFonts w:ascii="Times New Roman" w:hAnsi="Times New Roman"/>
          <w:sz w:val="24"/>
          <w:szCs w:val="24"/>
        </w:rPr>
      </w:pPr>
      <w:r w:rsidRPr="00DE5AF9">
        <w:rPr>
          <w:rFonts w:ascii="Times New Roman" w:hAnsi="Times New Roman"/>
          <w:sz w:val="24"/>
          <w:szCs w:val="24"/>
        </w:rPr>
        <w:t xml:space="preserve">- </w:t>
      </w:r>
      <w:r w:rsidRPr="00DE5AF9">
        <w:rPr>
          <w:rFonts w:ascii="Times New Roman" w:hAnsi="Times New Roman"/>
          <w:snapToGrid w:val="0"/>
          <w:lang w:eastAsia="ru-RU"/>
        </w:rPr>
        <w:t xml:space="preserve"> Правила благоустройства территории города </w:t>
      </w:r>
      <w:proofErr w:type="spellStart"/>
      <w:r w:rsidRPr="00DE5AF9">
        <w:rPr>
          <w:rFonts w:ascii="Times New Roman" w:hAnsi="Times New Roman"/>
          <w:snapToGrid w:val="0"/>
          <w:lang w:eastAsia="ru-RU"/>
        </w:rPr>
        <w:t>Югорска</w:t>
      </w:r>
      <w:proofErr w:type="spellEnd"/>
      <w:r w:rsidRPr="00DE5AF9">
        <w:rPr>
          <w:rFonts w:ascii="Times New Roman" w:hAnsi="Times New Roman"/>
          <w:snapToGrid w:val="0"/>
          <w:lang w:eastAsia="ru-RU"/>
        </w:rPr>
        <w:t xml:space="preserve">, </w:t>
      </w:r>
      <w:proofErr w:type="gramStart"/>
      <w:r w:rsidRPr="00DE5AF9">
        <w:rPr>
          <w:rFonts w:ascii="Times New Roman" w:hAnsi="Times New Roman"/>
          <w:snapToGrid w:val="0"/>
          <w:lang w:eastAsia="ru-RU"/>
        </w:rPr>
        <w:t>утвержденными</w:t>
      </w:r>
      <w:proofErr w:type="gramEnd"/>
      <w:r w:rsidRPr="00DE5AF9">
        <w:rPr>
          <w:rFonts w:ascii="Times New Roman" w:hAnsi="Times New Roman"/>
          <w:snapToGrid w:val="0"/>
          <w:lang w:eastAsia="ru-RU"/>
        </w:rPr>
        <w:t xml:space="preserve"> решением Думы № 21 от 26 марта 2019 года</w:t>
      </w:r>
      <w:r>
        <w:rPr>
          <w:rFonts w:ascii="Times New Roman" w:hAnsi="Times New Roman"/>
          <w:snapToGrid w:val="0"/>
          <w:lang w:eastAsia="ru-RU"/>
        </w:rPr>
        <w:t>.</w:t>
      </w:r>
    </w:p>
    <w:p w:rsidR="002E2015" w:rsidRPr="00DE5AF9" w:rsidRDefault="002E2015" w:rsidP="002E2015">
      <w:pPr>
        <w:shd w:val="clear" w:color="auto" w:fill="FFFFFF"/>
        <w:tabs>
          <w:tab w:val="left" w:pos="709"/>
        </w:tabs>
        <w:spacing w:after="0" w:line="240" w:lineRule="auto"/>
        <w:ind w:right="20"/>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 xml:space="preserve"> Горизонтальная дорожная разметка по геометрическим параметрам должна соответствовать требованиям ГОСТ </w:t>
      </w:r>
      <w:proofErr w:type="gramStart"/>
      <w:r w:rsidRPr="00DE5AF9">
        <w:rPr>
          <w:rFonts w:ascii="Times New Roman" w:eastAsia="Times New Roman" w:hAnsi="Times New Roman"/>
          <w:sz w:val="24"/>
          <w:szCs w:val="24"/>
          <w:lang w:eastAsia="ru-RU"/>
        </w:rPr>
        <w:t>Р</w:t>
      </w:r>
      <w:proofErr w:type="gramEnd"/>
      <w:r w:rsidRPr="00DE5AF9">
        <w:rPr>
          <w:rFonts w:ascii="Times New Roman" w:eastAsia="Times New Roman" w:hAnsi="Times New Roman"/>
          <w:sz w:val="24"/>
          <w:szCs w:val="24"/>
          <w:lang w:eastAsia="ru-RU"/>
        </w:rPr>
        <w:t xml:space="preserve"> 51256-2018 Национальный стандарт Российской Федерации. Технические средства организации дорожного движения. Разметка дорожная. Классификация. Технические требования».</w:t>
      </w:r>
    </w:p>
    <w:p w:rsidR="002E2015" w:rsidRPr="00DE5AF9" w:rsidRDefault="002E2015" w:rsidP="002E2015">
      <w:pPr>
        <w:widowControl w:val="0"/>
        <w:tabs>
          <w:tab w:val="left" w:pos="567"/>
        </w:tabs>
        <w:spacing w:after="0" w:line="240" w:lineRule="auto"/>
        <w:ind w:firstLine="709"/>
        <w:contextualSpacing/>
        <w:jc w:val="both"/>
        <w:rPr>
          <w:rFonts w:ascii="Times New Roman" w:hAnsi="Times New Roman"/>
          <w:sz w:val="24"/>
          <w:szCs w:val="24"/>
        </w:rPr>
      </w:pPr>
      <w:r w:rsidRPr="00DE5AF9">
        <w:rPr>
          <w:rFonts w:ascii="Times New Roman" w:hAnsi="Times New Roman"/>
          <w:sz w:val="24"/>
          <w:szCs w:val="24"/>
        </w:rPr>
        <w:t xml:space="preserve">Подрядчик обязан обеспечить в ходе выполнения работ необходимые мероприятия по </w:t>
      </w:r>
      <w:r w:rsidRPr="00DE5AF9">
        <w:rPr>
          <w:rFonts w:ascii="Times New Roman" w:hAnsi="Times New Roman"/>
          <w:sz w:val="24"/>
          <w:szCs w:val="24"/>
        </w:rPr>
        <w:lastRenderedPageBreak/>
        <w:t>соблюдению норм техники безопасности, пожарной безопасности, охраны окружающей среды, рациональному использованию территории, зеленых насаждений и земли.</w:t>
      </w:r>
    </w:p>
    <w:p w:rsidR="002E2015" w:rsidRPr="00DE5AF9" w:rsidRDefault="002E2015" w:rsidP="002E2015">
      <w:pPr>
        <w:widowControl w:val="0"/>
        <w:tabs>
          <w:tab w:val="left" w:pos="567"/>
        </w:tabs>
        <w:spacing w:after="0" w:line="240" w:lineRule="auto"/>
        <w:ind w:firstLine="709"/>
        <w:contextualSpacing/>
        <w:jc w:val="both"/>
        <w:rPr>
          <w:rFonts w:ascii="Times New Roman" w:hAnsi="Times New Roman"/>
          <w:sz w:val="24"/>
          <w:szCs w:val="24"/>
        </w:rPr>
      </w:pPr>
      <w:r w:rsidRPr="00DE5AF9">
        <w:rPr>
          <w:rFonts w:ascii="Times New Roman" w:hAnsi="Times New Roman"/>
          <w:sz w:val="24"/>
          <w:szCs w:val="24"/>
        </w:rPr>
        <w:t>При производстве работ в зоне пешеходного движения Подрядчик обязан обеспечить установку ограждающих устройств зоны производства работ и обеспечить беспрепятственное и безопасное движение пешеходов.</w:t>
      </w:r>
    </w:p>
    <w:p w:rsidR="002E2015" w:rsidRPr="00DE5AF9" w:rsidRDefault="002E2015" w:rsidP="002E2015">
      <w:pPr>
        <w:widowControl w:val="0"/>
        <w:tabs>
          <w:tab w:val="left" w:pos="567"/>
        </w:tabs>
        <w:spacing w:after="0" w:line="240" w:lineRule="auto"/>
        <w:ind w:firstLine="709"/>
        <w:contextualSpacing/>
        <w:jc w:val="both"/>
        <w:rPr>
          <w:rFonts w:ascii="Times New Roman" w:hAnsi="Times New Roman"/>
          <w:sz w:val="24"/>
          <w:szCs w:val="24"/>
        </w:rPr>
      </w:pPr>
      <w:r w:rsidRPr="00DE5AF9">
        <w:rPr>
          <w:rFonts w:ascii="Times New Roman" w:hAnsi="Times New Roman"/>
          <w:sz w:val="24"/>
          <w:szCs w:val="24"/>
        </w:rPr>
        <w:t>Подрядчик обязан по окончанию работ вывезти весь строительный мусор и принадлежащие ему материалы, конструкции и оборудование.</w:t>
      </w:r>
    </w:p>
    <w:p w:rsidR="002E2015" w:rsidRPr="00DE5AF9" w:rsidRDefault="002E2015" w:rsidP="002E2015">
      <w:pPr>
        <w:widowControl w:val="0"/>
        <w:tabs>
          <w:tab w:val="left" w:pos="567"/>
        </w:tabs>
        <w:spacing w:after="0" w:line="240" w:lineRule="auto"/>
        <w:ind w:firstLine="709"/>
        <w:contextualSpacing/>
        <w:jc w:val="both"/>
        <w:rPr>
          <w:rFonts w:ascii="Times New Roman" w:hAnsi="Times New Roman"/>
          <w:sz w:val="24"/>
          <w:szCs w:val="24"/>
        </w:rPr>
      </w:pPr>
      <w:r w:rsidRPr="00DE5AF9">
        <w:rPr>
          <w:rFonts w:ascii="Times New Roman" w:hAnsi="Times New Roman"/>
          <w:sz w:val="24"/>
          <w:szCs w:val="24"/>
        </w:rPr>
        <w:t>Подрядчик обязан обеспечить в ходе выполнения работ безопасность движения автомобильного транспорта.</w:t>
      </w:r>
    </w:p>
    <w:p w:rsidR="002E2015" w:rsidRPr="00DE5AF9" w:rsidRDefault="002E2015" w:rsidP="002E2015">
      <w:pPr>
        <w:spacing w:after="0" w:line="240" w:lineRule="auto"/>
        <w:ind w:firstLine="567"/>
        <w:jc w:val="both"/>
        <w:rPr>
          <w:rFonts w:ascii="Times New Roman" w:hAnsi="Times New Roman"/>
          <w:sz w:val="24"/>
          <w:szCs w:val="24"/>
        </w:rPr>
      </w:pPr>
      <w:r w:rsidRPr="00DE5AF9">
        <w:rPr>
          <w:rFonts w:ascii="Times New Roman" w:hAnsi="Times New Roman"/>
          <w:sz w:val="24"/>
          <w:szCs w:val="24"/>
        </w:rPr>
        <w:t>Подрядчик на месте производства дорожных работ должна иметь журнал выполнения работ с результатами операционного контроля и, при наличии, рекламациями Заказчика, копии паспортов и сертификаты (санитарно-эпидемиологические заключения) на используемые, в ходе выполнения работ, разметочные материалы.</w:t>
      </w:r>
    </w:p>
    <w:p w:rsidR="002E2015" w:rsidRPr="00DE5AF9" w:rsidRDefault="002E2015" w:rsidP="002E2015">
      <w:pPr>
        <w:spacing w:after="0" w:line="240" w:lineRule="auto"/>
        <w:jc w:val="both"/>
        <w:rPr>
          <w:rFonts w:ascii="Times New Roman" w:hAnsi="Times New Roman"/>
          <w:sz w:val="24"/>
          <w:szCs w:val="24"/>
        </w:rPr>
      </w:pPr>
      <w:r w:rsidRPr="00DE5AF9">
        <w:rPr>
          <w:rFonts w:ascii="Times New Roman" w:hAnsi="Times New Roman"/>
          <w:sz w:val="24"/>
          <w:szCs w:val="24"/>
        </w:rPr>
        <w:t xml:space="preserve">       На месте выполнения работ должны находиться приборы для проведения операционного контроля и оценки состояния погодных условий, на момент проведения работ по разметке в</w:t>
      </w:r>
      <w:r>
        <w:rPr>
          <w:rFonts w:ascii="Times New Roman" w:hAnsi="Times New Roman"/>
          <w:sz w:val="24"/>
          <w:szCs w:val="24"/>
        </w:rPr>
        <w:t xml:space="preserve"> соответствии с ГОСТ 32952-2014</w:t>
      </w:r>
      <w:r w:rsidRPr="00DE5AF9">
        <w:rPr>
          <w:rFonts w:ascii="Times New Roman" w:hAnsi="Times New Roman"/>
          <w:sz w:val="24"/>
          <w:szCs w:val="24"/>
        </w:rPr>
        <w:t xml:space="preserve"> «Межгосударственный стандарт. Дороги автомобильные общего пользования. Разметка дорожная. Методы контроля», а также Журнал производства работ по разметке.</w:t>
      </w:r>
    </w:p>
    <w:p w:rsidR="002E2015" w:rsidRPr="00DE5AF9" w:rsidRDefault="002E2015" w:rsidP="002E2015">
      <w:pPr>
        <w:widowControl w:val="0"/>
        <w:tabs>
          <w:tab w:val="left" w:pos="567"/>
        </w:tabs>
        <w:autoSpaceDN w:val="0"/>
        <w:spacing w:after="0" w:line="240" w:lineRule="auto"/>
        <w:rPr>
          <w:rFonts w:ascii="Times New Roman" w:hAnsi="Times New Roman"/>
          <w:sz w:val="24"/>
          <w:szCs w:val="24"/>
        </w:rPr>
      </w:pPr>
      <w:r w:rsidRPr="00DE5AF9">
        <w:rPr>
          <w:rFonts w:ascii="Times New Roman" w:hAnsi="Times New Roman"/>
          <w:sz w:val="24"/>
          <w:szCs w:val="24"/>
        </w:rPr>
        <w:t xml:space="preserve">      Подрядчик собственными силами обязан выполнять входной контроль качества материалов или изделий, применяемых при выполнении работ.</w:t>
      </w:r>
    </w:p>
    <w:p w:rsidR="002E2015" w:rsidRPr="00DA363E" w:rsidRDefault="002E2015" w:rsidP="002E2015">
      <w:pPr>
        <w:pStyle w:val="ConsPlusNormal"/>
        <w:ind w:firstLine="0"/>
        <w:jc w:val="both"/>
        <w:rPr>
          <w:rFonts w:ascii="Times New Roman" w:eastAsia="Calibri" w:hAnsi="Times New Roman" w:cs="Times New Roman"/>
          <w:sz w:val="24"/>
          <w:szCs w:val="24"/>
        </w:rPr>
      </w:pPr>
      <w:r w:rsidRPr="00DE5AF9">
        <w:rPr>
          <w:rFonts w:ascii="Times New Roman" w:hAnsi="Times New Roman" w:cs="Times New Roman"/>
          <w:sz w:val="24"/>
          <w:szCs w:val="24"/>
        </w:rPr>
        <w:t xml:space="preserve">      </w:t>
      </w:r>
      <w:r w:rsidRPr="00DA363E">
        <w:rPr>
          <w:rFonts w:ascii="Times New Roman" w:hAnsi="Times New Roman" w:cs="Times New Roman"/>
          <w:sz w:val="24"/>
          <w:szCs w:val="24"/>
        </w:rPr>
        <w:t xml:space="preserve">При возникновении спорных ситуаций между Заказчиком и Подрядчиком, в отношении толщины слоя дорожной разметки, осуществляется отбор образцов асфальтобетона с нанесенным слоем материала дорожной разметки для лабораторного определения толщины </w:t>
      </w:r>
      <w:r w:rsidR="00CD12C2">
        <w:rPr>
          <w:rFonts w:ascii="Times New Roman" w:hAnsi="Times New Roman" w:cs="Times New Roman"/>
          <w:sz w:val="24"/>
          <w:szCs w:val="24"/>
        </w:rPr>
        <w:t>нанесенного</w:t>
      </w:r>
      <w:r w:rsidRPr="00DA363E">
        <w:rPr>
          <w:rFonts w:ascii="Times New Roman" w:hAnsi="Times New Roman" w:cs="Times New Roman"/>
          <w:sz w:val="24"/>
          <w:szCs w:val="24"/>
        </w:rPr>
        <w:t xml:space="preserve"> материала. В случае получения неудовлетворительного результата Подрядчик обязан исправить несоответствие, путем повторного нанесения слоя до проектного значения. После этого приемочный контроль осуществляется повторно. Места отбора проб закладываются силами Подрядчика не позднее 1 суток с момента отбора пробы.</w:t>
      </w:r>
    </w:p>
    <w:p w:rsidR="002E2015" w:rsidRPr="00DA363E" w:rsidRDefault="002E2015" w:rsidP="002E2015">
      <w:pPr>
        <w:spacing w:after="0" w:line="240" w:lineRule="auto"/>
        <w:jc w:val="both"/>
        <w:rPr>
          <w:rFonts w:ascii="Times New Roman" w:hAnsi="Times New Roman"/>
          <w:sz w:val="24"/>
          <w:szCs w:val="24"/>
        </w:rPr>
      </w:pPr>
      <w:r w:rsidRPr="00DA363E">
        <w:rPr>
          <w:rFonts w:ascii="Times New Roman" w:hAnsi="Times New Roman"/>
          <w:sz w:val="24"/>
          <w:szCs w:val="24"/>
        </w:rPr>
        <w:t xml:space="preserve">В случае установления факта нанесения дорожной разметки несоответствующей проекту организации дорожного движения, Подрядчик самостоятельно и за свой счет выполняет работы по </w:t>
      </w:r>
      <w:proofErr w:type="spellStart"/>
      <w:r w:rsidRPr="00DA363E">
        <w:rPr>
          <w:rFonts w:ascii="Times New Roman" w:hAnsi="Times New Roman"/>
          <w:sz w:val="24"/>
          <w:szCs w:val="24"/>
        </w:rPr>
        <w:t>демаркировке</w:t>
      </w:r>
      <w:proofErr w:type="spellEnd"/>
      <w:r w:rsidRPr="00DA363E">
        <w:rPr>
          <w:rFonts w:ascii="Times New Roman" w:hAnsi="Times New Roman"/>
          <w:sz w:val="24"/>
          <w:szCs w:val="24"/>
        </w:rPr>
        <w:t xml:space="preserve"> такой разметки.</w:t>
      </w:r>
    </w:p>
    <w:p w:rsidR="002E2015" w:rsidRPr="00DA363E" w:rsidRDefault="002E2015" w:rsidP="002E2015">
      <w:pPr>
        <w:spacing w:after="0" w:line="240" w:lineRule="auto"/>
        <w:jc w:val="both"/>
        <w:rPr>
          <w:rFonts w:ascii="Times New Roman" w:hAnsi="Times New Roman"/>
          <w:sz w:val="24"/>
          <w:szCs w:val="24"/>
        </w:rPr>
      </w:pPr>
      <w:r w:rsidRPr="00DA363E">
        <w:rPr>
          <w:rFonts w:ascii="Times New Roman" w:hAnsi="Times New Roman"/>
          <w:sz w:val="24"/>
          <w:szCs w:val="24"/>
        </w:rPr>
        <w:t xml:space="preserve">Решение о </w:t>
      </w:r>
      <w:proofErr w:type="spellStart"/>
      <w:r w:rsidRPr="00DA363E">
        <w:rPr>
          <w:rFonts w:ascii="Times New Roman" w:hAnsi="Times New Roman"/>
          <w:sz w:val="24"/>
          <w:szCs w:val="24"/>
        </w:rPr>
        <w:t>демаркировке</w:t>
      </w:r>
      <w:proofErr w:type="spellEnd"/>
      <w:r w:rsidRPr="00DA363E">
        <w:rPr>
          <w:rFonts w:ascii="Times New Roman" w:hAnsi="Times New Roman"/>
          <w:sz w:val="24"/>
          <w:szCs w:val="24"/>
        </w:rPr>
        <w:t xml:space="preserve"> дорожной разметки принимается Заказчиком на основании результатов обследования (эксплуатационного контроля), осуществляемого силами Заказчика.</w:t>
      </w:r>
    </w:p>
    <w:p w:rsidR="002E2015" w:rsidRPr="00DA363E" w:rsidRDefault="002E2015" w:rsidP="002E2015">
      <w:pPr>
        <w:spacing w:after="0" w:line="240" w:lineRule="auto"/>
        <w:jc w:val="both"/>
        <w:rPr>
          <w:rFonts w:ascii="Times New Roman" w:hAnsi="Times New Roman"/>
          <w:sz w:val="24"/>
          <w:szCs w:val="24"/>
        </w:rPr>
      </w:pPr>
      <w:r w:rsidRPr="00DA363E">
        <w:rPr>
          <w:rFonts w:ascii="Times New Roman" w:hAnsi="Times New Roman"/>
          <w:sz w:val="24"/>
          <w:szCs w:val="24"/>
        </w:rPr>
        <w:t xml:space="preserve"> </w:t>
      </w:r>
      <w:r w:rsidRPr="00DA363E">
        <w:rPr>
          <w:rFonts w:ascii="Times New Roman" w:hAnsi="Times New Roman"/>
          <w:sz w:val="24"/>
          <w:szCs w:val="24"/>
        </w:rPr>
        <w:tab/>
        <w:t>Подрядчик перед началом работ по нанесению дорожной разметке должен представить Заказчику следующие документы:</w:t>
      </w:r>
    </w:p>
    <w:p w:rsidR="002E2015" w:rsidRPr="00DA363E" w:rsidRDefault="002E2015" w:rsidP="002E2015">
      <w:pPr>
        <w:widowControl w:val="0"/>
        <w:tabs>
          <w:tab w:val="left" w:pos="567"/>
        </w:tabs>
        <w:autoSpaceDN w:val="0"/>
        <w:spacing w:after="0" w:line="240" w:lineRule="auto"/>
        <w:jc w:val="both"/>
        <w:rPr>
          <w:rFonts w:ascii="Times New Roman" w:hAnsi="Times New Roman"/>
          <w:sz w:val="24"/>
          <w:szCs w:val="24"/>
        </w:rPr>
      </w:pPr>
      <w:r w:rsidRPr="00DA363E">
        <w:rPr>
          <w:rFonts w:ascii="Times New Roman" w:hAnsi="Times New Roman"/>
          <w:sz w:val="24"/>
          <w:szCs w:val="24"/>
        </w:rPr>
        <w:t>- паспорт, сертификат на продукцию с инструкциями производителя по применению;</w:t>
      </w:r>
    </w:p>
    <w:p w:rsidR="002E2015" w:rsidRPr="00DA363E" w:rsidRDefault="002E2015" w:rsidP="002E2015">
      <w:pPr>
        <w:widowControl w:val="0"/>
        <w:tabs>
          <w:tab w:val="left" w:pos="567"/>
        </w:tabs>
        <w:autoSpaceDN w:val="0"/>
        <w:spacing w:after="0" w:line="240" w:lineRule="auto"/>
        <w:jc w:val="both"/>
        <w:rPr>
          <w:rFonts w:ascii="Times New Roman" w:hAnsi="Times New Roman"/>
          <w:sz w:val="24"/>
          <w:szCs w:val="24"/>
        </w:rPr>
      </w:pPr>
      <w:r w:rsidRPr="00DA363E">
        <w:rPr>
          <w:rFonts w:ascii="Times New Roman" w:hAnsi="Times New Roman"/>
          <w:sz w:val="24"/>
          <w:szCs w:val="24"/>
        </w:rPr>
        <w:t>- акт (протокол) входного контроля материалов.</w:t>
      </w:r>
    </w:p>
    <w:p w:rsidR="002E2015" w:rsidRPr="00DA363E" w:rsidRDefault="002E2015" w:rsidP="002E2015">
      <w:pPr>
        <w:spacing w:after="0" w:line="240" w:lineRule="auto"/>
        <w:ind w:firstLine="709"/>
        <w:jc w:val="both"/>
        <w:rPr>
          <w:rFonts w:ascii="Times New Roman" w:hAnsi="Times New Roman"/>
          <w:kern w:val="2"/>
          <w:sz w:val="24"/>
          <w:szCs w:val="24"/>
        </w:rPr>
      </w:pPr>
      <w:r w:rsidRPr="00DA363E">
        <w:rPr>
          <w:rFonts w:ascii="Times New Roman" w:hAnsi="Times New Roman"/>
          <w:sz w:val="24"/>
          <w:szCs w:val="24"/>
        </w:rPr>
        <w:t xml:space="preserve">Год </w:t>
      </w:r>
      <w:r w:rsidR="00750BB2">
        <w:rPr>
          <w:rFonts w:ascii="Times New Roman" w:hAnsi="Times New Roman"/>
          <w:sz w:val="24"/>
          <w:szCs w:val="24"/>
        </w:rPr>
        <w:t xml:space="preserve">изготовления применяемого холодного пластика </w:t>
      </w:r>
      <w:r w:rsidRPr="00DA363E">
        <w:rPr>
          <w:rFonts w:ascii="Times New Roman" w:hAnsi="Times New Roman"/>
          <w:sz w:val="24"/>
          <w:szCs w:val="24"/>
        </w:rPr>
        <w:t>для нанесения дорожной разметки, должен быть не ранее 2020 года.</w:t>
      </w:r>
    </w:p>
    <w:p w:rsidR="002E2015" w:rsidRPr="00DA363E" w:rsidRDefault="002E2015" w:rsidP="002E2015">
      <w:pPr>
        <w:widowControl w:val="0"/>
        <w:spacing w:after="0" w:line="240" w:lineRule="auto"/>
        <w:ind w:firstLine="709"/>
        <w:jc w:val="both"/>
        <w:rPr>
          <w:rFonts w:ascii="Times New Roman" w:hAnsi="Times New Roman"/>
          <w:sz w:val="24"/>
          <w:szCs w:val="24"/>
        </w:rPr>
      </w:pPr>
      <w:r w:rsidRPr="00DA363E">
        <w:rPr>
          <w:rFonts w:ascii="Times New Roman" w:hAnsi="Times New Roman"/>
          <w:sz w:val="24"/>
          <w:szCs w:val="24"/>
        </w:rPr>
        <w:t xml:space="preserve">Срок предоставления гарантий качества работ </w:t>
      </w:r>
      <w:r w:rsidRPr="00DA363E">
        <w:rPr>
          <w:rFonts w:ascii="Times New Roman" w:hAnsi="Times New Roman"/>
          <w:snapToGrid w:val="0"/>
          <w:kern w:val="2"/>
          <w:sz w:val="24"/>
          <w:szCs w:val="24"/>
        </w:rPr>
        <w:t xml:space="preserve">по нанесению дорожной разметки на основе материалов холодного пластика  12 (двенадцать) календарных месяцев с даты </w:t>
      </w:r>
      <w:proofErr w:type="gramStart"/>
      <w:r w:rsidRPr="00DA363E">
        <w:rPr>
          <w:rFonts w:ascii="Times New Roman" w:hAnsi="Times New Roman"/>
          <w:snapToGrid w:val="0"/>
          <w:kern w:val="2"/>
          <w:sz w:val="24"/>
          <w:szCs w:val="24"/>
        </w:rPr>
        <w:t xml:space="preserve">подписания </w:t>
      </w:r>
      <w:r w:rsidRPr="00DA363E">
        <w:rPr>
          <w:rFonts w:ascii="Times New Roman" w:eastAsia="Arial" w:hAnsi="Times New Roman"/>
          <w:kern w:val="1"/>
          <w:lang w:eastAsia="ar-SA"/>
        </w:rPr>
        <w:t xml:space="preserve"> акта приемки результата исполнения контракта</w:t>
      </w:r>
      <w:proofErr w:type="gramEnd"/>
      <w:r w:rsidRPr="00DA363E">
        <w:rPr>
          <w:rFonts w:ascii="Times New Roman" w:eastAsia="Arial" w:hAnsi="Times New Roman"/>
          <w:kern w:val="1"/>
          <w:lang w:eastAsia="ar-SA"/>
        </w:rPr>
        <w:t xml:space="preserve"> Муниципальным заказчиком.</w:t>
      </w:r>
    </w:p>
    <w:p w:rsidR="002E2015" w:rsidRPr="00DA363E" w:rsidRDefault="002E2015" w:rsidP="002E2015">
      <w:pPr>
        <w:widowControl w:val="0"/>
        <w:shd w:val="clear" w:color="auto" w:fill="FFFFFF"/>
        <w:tabs>
          <w:tab w:val="left" w:pos="567"/>
          <w:tab w:val="left" w:pos="1498"/>
        </w:tabs>
        <w:spacing w:after="0" w:line="240" w:lineRule="auto"/>
        <w:ind w:firstLine="709"/>
        <w:contextualSpacing/>
        <w:jc w:val="both"/>
        <w:rPr>
          <w:rFonts w:ascii="Times New Roman" w:hAnsi="Times New Roman"/>
          <w:sz w:val="24"/>
          <w:szCs w:val="24"/>
        </w:rPr>
      </w:pPr>
      <w:r w:rsidRPr="00DA363E">
        <w:rPr>
          <w:rFonts w:ascii="Times New Roman" w:hAnsi="Times New Roman"/>
          <w:sz w:val="24"/>
          <w:szCs w:val="24"/>
        </w:rPr>
        <w:t>Объем предоставления гарантий качества устанавливается на весь объем выполненных работ.</w:t>
      </w:r>
    </w:p>
    <w:p w:rsidR="002E2015" w:rsidRPr="00DA363E" w:rsidRDefault="002E2015" w:rsidP="002E2015">
      <w:pPr>
        <w:widowControl w:val="0"/>
        <w:shd w:val="clear" w:color="auto" w:fill="FFFFFF"/>
        <w:tabs>
          <w:tab w:val="left" w:pos="567"/>
          <w:tab w:val="left" w:pos="1498"/>
        </w:tabs>
        <w:spacing w:after="0" w:line="240" w:lineRule="auto"/>
        <w:ind w:firstLine="709"/>
        <w:contextualSpacing/>
        <w:jc w:val="both"/>
        <w:rPr>
          <w:rFonts w:ascii="Times New Roman" w:hAnsi="Times New Roman"/>
          <w:sz w:val="24"/>
          <w:szCs w:val="24"/>
        </w:rPr>
      </w:pPr>
      <w:r w:rsidRPr="00DA363E">
        <w:rPr>
          <w:rFonts w:ascii="Times New Roman" w:hAnsi="Times New Roman"/>
          <w:sz w:val="24"/>
          <w:szCs w:val="24"/>
        </w:rPr>
        <w:t>Если в период гарантийного срока эксплуатации объекта обнаружатся недостатки (дефекты), препятствующие нормальной его эксплуатации, допущенные по вине Подрядчика, то Подрядчик обязан их устранить за свой счет в срок, установленный Заказчиком.</w:t>
      </w:r>
    </w:p>
    <w:p w:rsidR="002E2015" w:rsidRPr="00DA363E" w:rsidRDefault="002E2015" w:rsidP="002E2015">
      <w:pPr>
        <w:widowControl w:val="0"/>
        <w:shd w:val="clear" w:color="auto" w:fill="FFFFFF"/>
        <w:tabs>
          <w:tab w:val="left" w:pos="567"/>
          <w:tab w:val="left" w:pos="1498"/>
        </w:tabs>
        <w:spacing w:after="0" w:line="240" w:lineRule="auto"/>
        <w:ind w:firstLine="709"/>
        <w:contextualSpacing/>
        <w:jc w:val="center"/>
        <w:rPr>
          <w:rFonts w:ascii="Times New Roman" w:hAnsi="Times New Roman"/>
          <w:sz w:val="24"/>
          <w:szCs w:val="24"/>
          <w:u w:val="single"/>
        </w:rPr>
      </w:pPr>
      <w:r w:rsidRPr="00DA363E">
        <w:rPr>
          <w:rFonts w:ascii="Times New Roman" w:hAnsi="Times New Roman"/>
          <w:sz w:val="24"/>
          <w:szCs w:val="24"/>
          <w:u w:val="single"/>
          <w:lang w:val="x-none"/>
        </w:rPr>
        <w:t>Требования к выполнению работ по нанесению разметки</w:t>
      </w:r>
      <w:r w:rsidRPr="00DA363E">
        <w:rPr>
          <w:rFonts w:ascii="Times New Roman" w:hAnsi="Times New Roman"/>
          <w:sz w:val="24"/>
          <w:szCs w:val="24"/>
          <w:u w:val="single"/>
        </w:rPr>
        <w:t>.</w:t>
      </w:r>
    </w:p>
    <w:p w:rsidR="002E2015" w:rsidRPr="00DA363E" w:rsidRDefault="002E2015" w:rsidP="002E2015">
      <w:pPr>
        <w:widowControl w:val="0"/>
        <w:pBdr>
          <w:bottom w:val="none" w:sz="4" w:space="1" w:color="000000"/>
        </w:pBdr>
        <w:spacing w:after="0" w:line="240" w:lineRule="auto"/>
        <w:contextualSpacing/>
        <w:jc w:val="both"/>
        <w:rPr>
          <w:rFonts w:ascii="Times New Roman" w:hAnsi="Times New Roman"/>
          <w:sz w:val="24"/>
          <w:szCs w:val="24"/>
        </w:rPr>
      </w:pPr>
      <w:r w:rsidRPr="00DA363E">
        <w:rPr>
          <w:rFonts w:ascii="Times New Roman" w:hAnsi="Times New Roman"/>
          <w:sz w:val="24"/>
          <w:szCs w:val="24"/>
        </w:rPr>
        <w:t xml:space="preserve">       Дорожную </w:t>
      </w:r>
      <w:r w:rsidRPr="00DA363E">
        <w:rPr>
          <w:rFonts w:ascii="Times New Roman" w:hAnsi="Times New Roman"/>
          <w:sz w:val="24"/>
          <w:szCs w:val="24"/>
          <w:lang w:val="x-none"/>
        </w:rPr>
        <w:t>разметку нанести холодным двухкомпонентным пластиком для ручного нанесения, с фрезерованием поверхности асфальтобетонного покрытия на глубину не менее 5 мм</w:t>
      </w:r>
      <w:r w:rsidRPr="00DA363E">
        <w:rPr>
          <w:rFonts w:ascii="Times New Roman" w:hAnsi="Times New Roman"/>
          <w:sz w:val="24"/>
          <w:szCs w:val="24"/>
        </w:rPr>
        <w:t>, но не более 7 мм. Края отфрезерованного участка должны быть ровными с соблюдением угла 90º по соотношению к поверхности асфальта. Фрезерование выполняется на всей поверхности дорожного покрытия в месте нанесения дорожной разметки, не зависимо от колеи на 1м2 (но не более 5см)</w:t>
      </w:r>
      <w:r w:rsidRPr="00DA363E">
        <w:rPr>
          <w:rFonts w:ascii="Times New Roman" w:hAnsi="Times New Roman"/>
          <w:sz w:val="24"/>
          <w:szCs w:val="24"/>
          <w:lang w:val="x-none"/>
        </w:rPr>
        <w:t xml:space="preserve">, с соблюдением технологии (инструкции) нанесения и рекомендаций производителей. </w:t>
      </w:r>
      <w:r w:rsidRPr="00DA363E">
        <w:rPr>
          <w:rFonts w:ascii="Times New Roman" w:hAnsi="Times New Roman"/>
          <w:sz w:val="24"/>
          <w:szCs w:val="24"/>
        </w:rPr>
        <w:t>Нанесенный пластический материал должен соответствовать уровню поверхности дорожного полотна.</w:t>
      </w:r>
    </w:p>
    <w:p w:rsidR="002E2015" w:rsidRPr="00DA363E" w:rsidRDefault="002E2015" w:rsidP="002E2015">
      <w:pPr>
        <w:widowControl w:val="0"/>
        <w:pBdr>
          <w:bottom w:val="none" w:sz="4" w:space="1" w:color="000000"/>
        </w:pBdr>
        <w:spacing w:after="0" w:line="240" w:lineRule="auto"/>
        <w:contextualSpacing/>
        <w:jc w:val="both"/>
        <w:rPr>
          <w:rFonts w:ascii="Times New Roman" w:hAnsi="Times New Roman"/>
          <w:sz w:val="24"/>
          <w:szCs w:val="24"/>
        </w:rPr>
      </w:pPr>
      <w:r w:rsidRPr="00DA363E">
        <w:rPr>
          <w:rFonts w:ascii="Times New Roman" w:hAnsi="Times New Roman"/>
          <w:sz w:val="24"/>
          <w:szCs w:val="24"/>
          <w:lang w:val="x-none"/>
        </w:rPr>
        <w:t xml:space="preserve">Размер белой полосы при нанесении </w:t>
      </w:r>
      <w:r w:rsidRPr="00DA363E">
        <w:rPr>
          <w:rFonts w:ascii="Times New Roman" w:hAnsi="Times New Roman"/>
          <w:sz w:val="24"/>
          <w:szCs w:val="24"/>
        </w:rPr>
        <w:t xml:space="preserve">дорожной </w:t>
      </w:r>
      <w:r w:rsidRPr="00DA363E">
        <w:rPr>
          <w:rFonts w:ascii="Times New Roman" w:hAnsi="Times New Roman"/>
          <w:sz w:val="24"/>
          <w:szCs w:val="24"/>
          <w:lang w:val="x-none"/>
        </w:rPr>
        <w:t xml:space="preserve">разметки принимать 0,4м*4,0м – в соответствии с национальным стандартом Российской Федерации, ГОСТ Р 51256-2018 «Технические средства </w:t>
      </w:r>
      <w:r w:rsidRPr="00DA363E">
        <w:rPr>
          <w:rFonts w:ascii="Times New Roman" w:hAnsi="Times New Roman"/>
          <w:sz w:val="24"/>
          <w:szCs w:val="24"/>
          <w:lang w:val="x-none"/>
        </w:rPr>
        <w:lastRenderedPageBreak/>
        <w:t>организации дорожного движения. Разметка дорожная. Классификация. Технические требования».</w:t>
      </w:r>
    </w:p>
    <w:p w:rsidR="002E2015" w:rsidRPr="00DA363E" w:rsidRDefault="002E2015" w:rsidP="002E2015">
      <w:pPr>
        <w:widowControl w:val="0"/>
        <w:pBdr>
          <w:bottom w:val="none" w:sz="4" w:space="1" w:color="000000"/>
        </w:pBdr>
        <w:spacing w:after="0" w:line="240" w:lineRule="auto"/>
        <w:contextualSpacing/>
        <w:jc w:val="both"/>
        <w:rPr>
          <w:rFonts w:ascii="Times New Roman" w:hAnsi="Times New Roman"/>
          <w:sz w:val="24"/>
          <w:szCs w:val="24"/>
          <w:lang w:val="x-none"/>
        </w:rPr>
      </w:pPr>
      <w:r w:rsidRPr="00DA363E">
        <w:rPr>
          <w:rFonts w:ascii="Times New Roman" w:hAnsi="Times New Roman"/>
          <w:sz w:val="24"/>
          <w:szCs w:val="24"/>
          <w:lang w:val="x-none"/>
        </w:rPr>
        <w:t>Размер</w:t>
      </w:r>
      <w:r w:rsidRPr="00DA363E">
        <w:rPr>
          <w:rFonts w:ascii="Times New Roman" w:hAnsi="Times New Roman"/>
          <w:sz w:val="24"/>
          <w:szCs w:val="24"/>
        </w:rPr>
        <w:t xml:space="preserve"> желтой</w:t>
      </w:r>
      <w:r w:rsidRPr="00DA363E">
        <w:rPr>
          <w:rFonts w:ascii="Times New Roman" w:hAnsi="Times New Roman"/>
          <w:sz w:val="24"/>
          <w:szCs w:val="24"/>
          <w:lang w:val="x-none"/>
        </w:rPr>
        <w:t xml:space="preserve"> полосы при нанесении </w:t>
      </w:r>
      <w:r w:rsidRPr="00DA363E">
        <w:rPr>
          <w:rFonts w:ascii="Times New Roman" w:hAnsi="Times New Roman"/>
          <w:sz w:val="24"/>
          <w:szCs w:val="24"/>
        </w:rPr>
        <w:t xml:space="preserve">дорожной </w:t>
      </w:r>
      <w:r w:rsidRPr="00DA363E">
        <w:rPr>
          <w:rFonts w:ascii="Times New Roman" w:hAnsi="Times New Roman"/>
          <w:sz w:val="24"/>
          <w:szCs w:val="24"/>
          <w:lang w:val="x-none"/>
        </w:rPr>
        <w:t>разметки принимать 0,4м*4,0м – в соответствии с национальным стандартом Российской Федерации, ГОСТ Р 51256-2018 «Технические средства организации дорожного движения. Разметка дорожная. Классификация. Технические требования».</w:t>
      </w:r>
    </w:p>
    <w:p w:rsidR="002E2015" w:rsidRPr="00DA363E" w:rsidRDefault="002E2015" w:rsidP="002E2015">
      <w:pPr>
        <w:widowControl w:val="0"/>
        <w:pBdr>
          <w:bottom w:val="none" w:sz="4" w:space="1" w:color="000000"/>
        </w:pBdr>
        <w:spacing w:after="0" w:line="240" w:lineRule="auto"/>
        <w:contextualSpacing/>
        <w:jc w:val="both"/>
        <w:rPr>
          <w:rFonts w:ascii="Times New Roman" w:hAnsi="Times New Roman"/>
          <w:sz w:val="24"/>
          <w:szCs w:val="24"/>
          <w:lang w:val="x-none"/>
        </w:rPr>
      </w:pPr>
      <w:r w:rsidRPr="00DA363E">
        <w:rPr>
          <w:rFonts w:ascii="Times New Roman" w:hAnsi="Times New Roman"/>
          <w:sz w:val="24"/>
          <w:szCs w:val="24"/>
          <w:lang w:val="x-none"/>
        </w:rPr>
        <w:t xml:space="preserve">Уровень нанесенной дорожной разметки двухкомпонентным холодным пластиком с фрезерованием должен соответствовать уровню поверхности асфальтобетонного покрытия.      </w:t>
      </w:r>
    </w:p>
    <w:p w:rsidR="002E2015" w:rsidRPr="00DA363E" w:rsidRDefault="002E2015" w:rsidP="002E2015">
      <w:pPr>
        <w:widowControl w:val="0"/>
        <w:pBdr>
          <w:bottom w:val="none" w:sz="4" w:space="1" w:color="000000"/>
        </w:pBdr>
        <w:spacing w:after="0" w:line="240" w:lineRule="auto"/>
        <w:contextualSpacing/>
        <w:jc w:val="both"/>
        <w:rPr>
          <w:rFonts w:ascii="Times New Roman" w:hAnsi="Times New Roman"/>
          <w:sz w:val="24"/>
          <w:szCs w:val="24"/>
          <w:lang w:val="x-none"/>
        </w:rPr>
      </w:pPr>
      <w:r w:rsidRPr="00DA363E">
        <w:rPr>
          <w:rFonts w:ascii="Times New Roman" w:hAnsi="Times New Roman"/>
          <w:sz w:val="24"/>
          <w:szCs w:val="24"/>
          <w:lang w:val="x-none"/>
        </w:rPr>
        <w:t xml:space="preserve"> Отвердитель   должен быть пригоден для смешивания с применяемым Подрядчиком холодным пластиком с учетом рекомендаций производителя пластика.</w:t>
      </w:r>
    </w:p>
    <w:p w:rsidR="002E2015" w:rsidRPr="00DE5AF9" w:rsidRDefault="002E2015" w:rsidP="002E2015">
      <w:pPr>
        <w:shd w:val="clear" w:color="auto" w:fill="FFFFFF"/>
        <w:tabs>
          <w:tab w:val="left" w:pos="709"/>
        </w:tabs>
        <w:spacing w:after="0" w:line="240" w:lineRule="auto"/>
        <w:ind w:right="23"/>
        <w:jc w:val="both"/>
        <w:rPr>
          <w:rFonts w:ascii="Times New Roman" w:eastAsia="Times New Roman" w:hAnsi="Times New Roman"/>
          <w:sz w:val="24"/>
          <w:szCs w:val="24"/>
          <w:lang w:eastAsia="ru-RU"/>
        </w:rPr>
      </w:pPr>
      <w:r w:rsidRPr="00DE5AF9">
        <w:rPr>
          <w:rFonts w:ascii="Times New Roman" w:eastAsia="Times New Roman" w:hAnsi="Times New Roman"/>
          <w:sz w:val="24"/>
          <w:szCs w:val="24"/>
          <w:lang w:eastAsia="ru-RU"/>
        </w:rPr>
        <w:t xml:space="preserve"> Для разметки дорог необходимо использовать материалы, прошедшие сертификацию. Применяемые материалы должны удовлетворять требованиям нормативно-технической документации. </w:t>
      </w:r>
    </w:p>
    <w:p w:rsidR="003C050C" w:rsidRDefault="003C050C" w:rsidP="003C050C">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lang w:eastAsia="ar-SA"/>
        </w:rPr>
      </w:pPr>
    </w:p>
    <w:p w:rsidR="003C050C" w:rsidRPr="00F94627" w:rsidRDefault="003C050C" w:rsidP="003C050C">
      <w:pPr>
        <w:tabs>
          <w:tab w:val="center" w:pos="4153"/>
          <w:tab w:val="right" w:pos="8306"/>
          <w:tab w:val="right" w:pos="10200"/>
        </w:tabs>
        <w:suppressAutoHyphens/>
        <w:spacing w:after="0" w:line="240" w:lineRule="auto"/>
        <w:jc w:val="center"/>
        <w:rPr>
          <w:rFonts w:ascii="Times New Roman" w:eastAsia="Times New Roman" w:hAnsi="Times New Roman" w:cs="Times New Roman"/>
          <w:kern w:val="1"/>
          <w:lang w:eastAsia="ar-SA"/>
        </w:rPr>
      </w:pPr>
    </w:p>
    <w:p w:rsid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Pr="00F94627" w:rsidRDefault="003C050C" w:rsidP="003C050C">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F94627">
        <w:rPr>
          <w:rFonts w:ascii="Times New Roman" w:eastAsia="Times New Roman" w:hAnsi="Times New Roman" w:cs="Times New Roman"/>
          <w:kern w:val="2"/>
          <w:lang w:eastAsia="ar-SA"/>
        </w:rPr>
        <w:t xml:space="preserve">администрации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 ул. Механизаторов, 22, тел./факс 8(34675) 7-30-81, ИНН 8622012310.</w:t>
      </w:r>
    </w:p>
    <w:p w:rsidR="003C050C" w:rsidRPr="00F94627" w:rsidRDefault="003C050C" w:rsidP="003C050C">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F94627">
        <w:rPr>
          <w:rFonts w:ascii="Times New Roman" w:eastAsia="Times New Roman" w:hAnsi="Times New Roman" w:cs="Times New Roman"/>
          <w:kern w:val="2"/>
          <w:lang w:eastAsia="ar-SA"/>
        </w:rPr>
        <w:t>ДЖКиСК</w:t>
      </w:r>
      <w:proofErr w:type="spellEnd"/>
      <w:r w:rsidRPr="00F94627">
        <w:rPr>
          <w:rFonts w:ascii="Times New Roman" w:eastAsia="Times New Roman" w:hAnsi="Times New Roman" w:cs="Times New Roman"/>
          <w:kern w:val="2"/>
          <w:lang w:eastAsia="ar-SA"/>
        </w:rPr>
        <w:t xml:space="preserve">, действующий на основании положения - </w:t>
      </w:r>
      <w:proofErr w:type="spellStart"/>
      <w:r w:rsidRPr="00F94627">
        <w:rPr>
          <w:rFonts w:ascii="Times New Roman" w:eastAsia="Times New Roman" w:hAnsi="Times New Roman" w:cs="Times New Roman"/>
          <w:kern w:val="2"/>
          <w:lang w:eastAsia="ar-SA"/>
        </w:rPr>
        <w:t>Бандурин</w:t>
      </w:r>
      <w:proofErr w:type="spellEnd"/>
      <w:r w:rsidRPr="00F94627">
        <w:rPr>
          <w:rFonts w:ascii="Times New Roman" w:eastAsia="Times New Roman" w:hAnsi="Times New Roman" w:cs="Times New Roman"/>
          <w:kern w:val="2"/>
          <w:lang w:eastAsia="ar-SA"/>
        </w:rPr>
        <w:t xml:space="preserve"> Василий Кузьмич</w:t>
      </w:r>
    </w:p>
    <w:p w:rsidR="003C050C" w:rsidRPr="00F94627" w:rsidRDefault="003C050C" w:rsidP="003C050C">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
          <w:bCs/>
          <w:kern w:val="1"/>
          <w:lang w:eastAsia="ar-SA"/>
        </w:rPr>
        <w:t>_______________________________________________________________/_____________________/</w:t>
      </w:r>
    </w:p>
    <w:p w:rsidR="003C050C" w:rsidRPr="00F94627" w:rsidRDefault="003C050C" w:rsidP="003C050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3C050C" w:rsidRPr="00F94627" w:rsidRDefault="003C050C" w:rsidP="003C050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Подрядчик: _____________________</w:t>
      </w:r>
    </w:p>
    <w:p w:rsidR="003C050C" w:rsidRPr="00F94627" w:rsidRDefault="003C050C" w:rsidP="003C050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3C050C" w:rsidRPr="00F94627" w:rsidRDefault="003C050C" w:rsidP="003C050C">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Руководитель: _____________________</w:t>
      </w: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3C050C" w:rsidRDefault="003C050C"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Pr="00F94627"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Приложение </w:t>
      </w:r>
      <w:r w:rsidR="003C050C">
        <w:rPr>
          <w:rFonts w:ascii="Times New Roman" w:eastAsia="Times New Roman" w:hAnsi="Times New Roman" w:cs="Times New Roman"/>
          <w:kern w:val="1"/>
          <w:lang w:eastAsia="ar-SA"/>
        </w:rPr>
        <w:t>№2</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 муниципальному контракту </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«_____»____________20__</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Образец </w:t>
      </w:r>
      <w:proofErr w:type="gramStart"/>
      <w:r w:rsidRPr="00F94627">
        <w:rPr>
          <w:rFonts w:ascii="Times New Roman" w:eastAsia="Times New Roman" w:hAnsi="Times New Roman" w:cs="Times New Roman"/>
          <w:b/>
          <w:kern w:val="1"/>
          <w:lang w:eastAsia="ar-SA"/>
        </w:rPr>
        <w:t>акта приемки результата исполнения контракта</w:t>
      </w:r>
      <w:proofErr w:type="gramEnd"/>
    </w:p>
    <w:p w:rsidR="00DB6F4F" w:rsidRPr="00F94627" w:rsidRDefault="00DB6F4F" w:rsidP="00DB6F4F">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1"/>
        </w:rPr>
      </w:pPr>
      <w:r w:rsidRPr="00F94627">
        <w:rPr>
          <w:rFonts w:ascii="Times New Roman" w:eastAsia="Times New Roman" w:hAnsi="Times New Roman" w:cs="Times New Roman"/>
          <w:b/>
          <w:kern w:val="1"/>
          <w:lang w:eastAsia="ar-SA"/>
        </w:rPr>
        <w:t>№</w:t>
      </w:r>
      <w:r w:rsidRPr="00F94627">
        <w:rPr>
          <w:rFonts w:ascii="Times New Roman" w:eastAsia="Calibri" w:hAnsi="Times New Roman" w:cs="Times New Roman"/>
          <w:b/>
          <w:bCs/>
          <w:kern w:val="1"/>
        </w:rPr>
        <w:t xml:space="preserve"> _______  от ___________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 xml:space="preserve">на </w:t>
      </w:r>
      <w:r w:rsidR="003C050C">
        <w:rPr>
          <w:rFonts w:ascii="Times New Roman" w:hAnsi="Times New Roman" w:cs="Times New Roman"/>
          <w:b/>
          <w:sz w:val="24"/>
          <w:szCs w:val="24"/>
        </w:rPr>
        <w:t>в</w:t>
      </w:r>
      <w:r w:rsidR="003C050C" w:rsidRPr="00DE5AF9">
        <w:rPr>
          <w:rFonts w:ascii="Times New Roman" w:hAnsi="Times New Roman" w:cs="Times New Roman"/>
          <w:b/>
          <w:sz w:val="24"/>
          <w:szCs w:val="24"/>
        </w:rPr>
        <w:t xml:space="preserve">ыполнение работ по нанесению дорожной разметки холодным пластиком с предварительным фрезерованием дорожного полотна в городе </w:t>
      </w:r>
      <w:proofErr w:type="spellStart"/>
      <w:r w:rsidR="003C050C" w:rsidRPr="00DE5AF9">
        <w:rPr>
          <w:rFonts w:ascii="Times New Roman" w:hAnsi="Times New Roman" w:cs="Times New Roman"/>
          <w:b/>
          <w:sz w:val="24"/>
          <w:szCs w:val="24"/>
        </w:rPr>
        <w:t>Югорске</w:t>
      </w:r>
      <w:proofErr w:type="spellEnd"/>
    </w:p>
    <w:p w:rsidR="00DB6F4F" w:rsidRPr="00F94627" w:rsidRDefault="00DB6F4F" w:rsidP="00DB6F4F">
      <w:pPr>
        <w:suppressAutoHyphens/>
        <w:spacing w:after="0" w:line="240" w:lineRule="auto"/>
        <w:ind w:right="139"/>
        <w:jc w:val="center"/>
        <w:rPr>
          <w:rFonts w:ascii="Times New Roman" w:eastAsia="Times New Roman" w:hAnsi="Times New Roman" w:cs="Times New Roman"/>
          <w:b/>
          <w:color w:val="000000"/>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город </w:t>
      </w:r>
      <w:proofErr w:type="spellStart"/>
      <w:r w:rsidRPr="00F94627">
        <w:rPr>
          <w:rFonts w:ascii="Times New Roman" w:eastAsia="Times New Roman" w:hAnsi="Times New Roman" w:cs="Times New Roman"/>
          <w:kern w:val="1"/>
          <w:lang w:eastAsia="ar-SA"/>
        </w:rPr>
        <w:t>Югорск</w:t>
      </w:r>
      <w:proofErr w:type="spellEnd"/>
      <w:r w:rsidRPr="00F94627">
        <w:rPr>
          <w:rFonts w:ascii="Times New Roman" w:eastAsia="Times New Roman" w:hAnsi="Times New Roman" w:cs="Times New Roman"/>
          <w:kern w:val="1"/>
          <w:lang w:eastAsia="ar-SA"/>
        </w:rPr>
        <w:t xml:space="preserve">                                                                                          «____»______________2020 года</w:t>
      </w:r>
    </w:p>
    <w:p w:rsidR="00DB6F4F" w:rsidRPr="00F94627" w:rsidRDefault="00DB6F4F" w:rsidP="00DB6F4F">
      <w:pPr>
        <w:suppressAutoHyphens/>
        <w:spacing w:after="0" w:line="240" w:lineRule="auto"/>
        <w:jc w:val="both"/>
        <w:rPr>
          <w:rFonts w:ascii="Times New Roman" w:eastAsia="Times New Roman" w:hAnsi="Times New Roman" w:cs="Times New Roman"/>
          <w:b/>
          <w:bCs/>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b/>
          <w:bCs/>
          <w:kern w:val="2"/>
          <w:lang w:eastAsia="ar-SA"/>
        </w:rPr>
      </w:pPr>
    </w:p>
    <w:p w:rsidR="00DB6F4F" w:rsidRPr="00F94627"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lang w:eastAsia="ar-SA"/>
        </w:rPr>
      </w:pPr>
      <w:r w:rsidRPr="00F94627">
        <w:rPr>
          <w:rFonts w:ascii="Times New Roman" w:eastAsia="Times New Roman" w:hAnsi="Times New Roman"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color w:val="000000"/>
          <w:kern w:val="2"/>
          <w:lang w:eastAsia="ar-SA"/>
        </w:rPr>
        <w:t>Югорска</w:t>
      </w:r>
      <w:proofErr w:type="spellEnd"/>
      <w:r w:rsidRPr="00F94627">
        <w:rPr>
          <w:rFonts w:ascii="Times New Roman" w:eastAsia="Times New Roman" w:hAnsi="Times New Roman" w:cs="Times New Roman"/>
          <w:b/>
          <w:bCs/>
          <w:color w:val="000000"/>
          <w:kern w:val="2"/>
          <w:lang w:eastAsia="ar-SA"/>
        </w:rPr>
        <w:t>,</w:t>
      </w:r>
      <w:r w:rsidRPr="00F94627">
        <w:rPr>
          <w:rFonts w:ascii="Times New Roman" w:eastAsia="Times New Roman" w:hAnsi="Times New Roman" w:cs="Times New Roman"/>
          <w:color w:val="000000"/>
          <w:kern w:val="2"/>
          <w:lang w:eastAsia="ar-SA"/>
        </w:rPr>
        <w:t xml:space="preserve"> именуемый в дальнейшем </w:t>
      </w:r>
      <w:r w:rsidRPr="00F94627">
        <w:rPr>
          <w:rFonts w:ascii="Times New Roman" w:eastAsia="Times New Roman" w:hAnsi="Times New Roman" w:cs="Times New Roman"/>
          <w:b/>
          <w:bCs/>
          <w:color w:val="000000"/>
          <w:kern w:val="2"/>
          <w:lang w:eastAsia="ar-SA"/>
        </w:rPr>
        <w:t>«Муниципальный заказчик</w:t>
      </w:r>
      <w:r w:rsidRPr="00F94627">
        <w:rPr>
          <w:rFonts w:ascii="Times New Roman" w:eastAsia="Times New Roman" w:hAnsi="Times New Roman" w:cs="Times New Roman"/>
          <w:color w:val="000000"/>
          <w:kern w:val="2"/>
          <w:lang w:eastAsia="ar-SA"/>
        </w:rPr>
        <w:t xml:space="preserve">, с одной стороны, </w:t>
      </w:r>
    </w:p>
    <w:p w:rsidR="00DB6F4F" w:rsidRPr="00F94627" w:rsidRDefault="00DB6F4F" w:rsidP="00DB6F4F">
      <w:pPr>
        <w:suppressAutoHyphens/>
        <w:spacing w:after="0" w:line="240" w:lineRule="auto"/>
        <w:ind w:firstLine="709"/>
        <w:jc w:val="both"/>
        <w:rPr>
          <w:rFonts w:ascii="Times New Roman" w:eastAsia="Times New Roman" w:hAnsi="Times New Roman" w:cs="Times New Roman"/>
          <w:color w:val="000000"/>
          <w:kern w:val="2"/>
          <w:lang w:eastAsia="ar-SA"/>
        </w:rPr>
      </w:pPr>
      <w:proofErr w:type="gramStart"/>
      <w:r w:rsidRPr="00F94627">
        <w:rPr>
          <w:rFonts w:ascii="Times New Roman" w:eastAsia="Times New Roman" w:hAnsi="Times New Roman" w:cs="Times New Roman"/>
          <w:color w:val="000000"/>
          <w:kern w:val="2"/>
          <w:lang w:eastAsia="ar-SA"/>
        </w:rPr>
        <w:t xml:space="preserve">и____________________________________, именуемое в дальнейшем </w:t>
      </w:r>
      <w:r w:rsidRPr="00F94627">
        <w:rPr>
          <w:rFonts w:ascii="Times New Roman" w:eastAsia="Times New Roman" w:hAnsi="Times New Roman" w:cs="Times New Roman"/>
          <w:b/>
          <w:bCs/>
          <w:color w:val="000000"/>
          <w:kern w:val="2"/>
          <w:lang w:eastAsia="ar-SA"/>
        </w:rPr>
        <w:t>«Подрядчик»</w:t>
      </w:r>
      <w:r w:rsidRPr="00F94627">
        <w:rPr>
          <w:rFonts w:ascii="Times New Roman" w:eastAsia="Times New Roman" w:hAnsi="Times New Roman" w:cs="Times New Roman"/>
          <w:color w:val="000000"/>
          <w:kern w:val="2"/>
          <w:lang w:eastAsia="ar-SA"/>
        </w:rPr>
        <w:t xml:space="preserve">, со второй стороны, вместе именуемые </w:t>
      </w:r>
      <w:r w:rsidRPr="00F94627">
        <w:rPr>
          <w:rFonts w:ascii="Times New Roman" w:eastAsia="Times New Roman" w:hAnsi="Times New Roman" w:cs="Times New Roman"/>
          <w:b/>
          <w:color w:val="000000"/>
          <w:kern w:val="2"/>
          <w:lang w:eastAsia="ar-SA"/>
        </w:rPr>
        <w:t>«Стороны»</w:t>
      </w:r>
      <w:r w:rsidRPr="00F94627">
        <w:rPr>
          <w:rFonts w:ascii="Times New Roman" w:eastAsia="Times New Roman" w:hAnsi="Times New Roman"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F94627">
        <w:rPr>
          <w:rFonts w:ascii="Times New Roman" w:eastAsia="Times New Roman" w:hAnsi="Times New Roman" w:cs="Times New Roman"/>
          <w:kern w:val="2"/>
          <w:lang w:eastAsia="ar-SA"/>
        </w:rPr>
        <w:t>составили настоящий акт о нижеследующем:</w:t>
      </w:r>
      <w:proofErr w:type="gramEnd"/>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 Фактически выполнено и оплачено работ на сумму</w:t>
      </w:r>
      <w:proofErr w:type="gramStart"/>
      <w:r w:rsidRPr="00F94627">
        <w:rPr>
          <w:rFonts w:ascii="Times New Roman" w:eastAsia="Times New Roman" w:hAnsi="Times New Roman" w:cs="Times New Roman"/>
          <w:kern w:val="2"/>
          <w:lang w:eastAsia="ar-SA"/>
        </w:rPr>
        <w:t xml:space="preserve"> _________________ (_______________)  </w:t>
      </w:r>
      <w:proofErr w:type="gramEnd"/>
      <w:r w:rsidRPr="00F94627">
        <w:rPr>
          <w:rFonts w:ascii="Times New Roman" w:eastAsia="Times New Roman" w:hAnsi="Times New Roman" w:cs="Times New Roman"/>
          <w:kern w:val="2"/>
          <w:lang w:eastAsia="ar-SA"/>
        </w:rPr>
        <w:t>рублей, в том числе НДС 20% (в случае отсутствия НДС в данной строке отразить «без НДС»).</w:t>
      </w:r>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Краткое описание выполненных работ:</w:t>
      </w:r>
    </w:p>
    <w:p w:rsidR="00DB6F4F" w:rsidRPr="003C050C" w:rsidRDefault="00DB6F4F" w:rsidP="00DB6F4F">
      <w:pPr>
        <w:autoSpaceDE w:val="0"/>
        <w:autoSpaceDN w:val="0"/>
        <w:adjustRightInd w:val="0"/>
        <w:spacing w:after="0" w:line="240" w:lineRule="auto"/>
        <w:ind w:right="-180"/>
        <w:jc w:val="both"/>
        <w:rPr>
          <w:rFonts w:ascii="Times New Roman" w:eastAsia="Times New Roman" w:hAnsi="Times New Roman" w:cs="Times New Roman"/>
          <w:kern w:val="2"/>
          <w:lang w:eastAsia="ar-SA"/>
        </w:rPr>
      </w:pPr>
      <w:r w:rsidRPr="003C050C">
        <w:rPr>
          <w:rFonts w:ascii="Times New Roman" w:eastAsia="Times New Roman" w:hAnsi="Times New Roman" w:cs="Times New Roman"/>
          <w:kern w:val="2"/>
          <w:lang w:eastAsia="ar-SA"/>
        </w:rPr>
        <w:t xml:space="preserve">- </w:t>
      </w:r>
      <w:r w:rsidRPr="003C050C">
        <w:rPr>
          <w:rFonts w:ascii="Times New Roman" w:eastAsia="Times New Roman" w:hAnsi="Times New Roman" w:cs="Times New Roman"/>
          <w:color w:val="000000"/>
          <w:kern w:val="2"/>
          <w:lang w:eastAsia="ar-SA"/>
        </w:rPr>
        <w:t xml:space="preserve"> </w:t>
      </w:r>
      <w:r w:rsidR="003C050C" w:rsidRPr="003C050C">
        <w:rPr>
          <w:rFonts w:ascii="Times New Roman" w:hAnsi="Times New Roman" w:cs="Times New Roman"/>
          <w:sz w:val="24"/>
          <w:szCs w:val="24"/>
        </w:rPr>
        <w:t>нанесение дорожной разметки холодным пластиком с предварительным фрезерованием дорожного полотна.</w:t>
      </w:r>
    </w:p>
    <w:p w:rsidR="00DB6F4F" w:rsidRPr="00F94627" w:rsidRDefault="00DB6F4F" w:rsidP="00DB6F4F">
      <w:pPr>
        <w:suppressAutoHyphens/>
        <w:spacing w:after="0" w:line="240" w:lineRule="auto"/>
        <w:ind w:right="139"/>
        <w:jc w:val="both"/>
        <w:rPr>
          <w:rFonts w:ascii="Times New Roman" w:eastAsia="Calibri" w:hAnsi="Times New Roman" w:cs="Times New Roman"/>
          <w:kern w:val="2"/>
        </w:rPr>
      </w:pPr>
      <w:r w:rsidRPr="00F94627">
        <w:rPr>
          <w:rFonts w:ascii="Times New Roman" w:eastAsia="Calibri" w:hAnsi="Times New Roman" w:cs="Times New Roman"/>
          <w:kern w:val="2"/>
        </w:rPr>
        <w:t xml:space="preserve">2. С момента подписания настоящего акта муниципальный контракт считать: </w:t>
      </w:r>
      <w:r w:rsidRPr="00F94627">
        <w:rPr>
          <w:rFonts w:ascii="Times New Roman" w:eastAsia="Calibri" w:hAnsi="Times New Roman" w:cs="Times New Roman"/>
          <w:b/>
          <w:kern w:val="2"/>
        </w:rPr>
        <w:t>ИСПОЛНЕННЫМ</w:t>
      </w:r>
      <w:r w:rsidRPr="00F94627">
        <w:rPr>
          <w:rFonts w:ascii="Times New Roman" w:eastAsia="Calibri" w:hAnsi="Times New Roman" w:cs="Times New Roman"/>
          <w:kern w:val="2"/>
        </w:rPr>
        <w:t xml:space="preserve"> за исключением гарантийных обязательств, предусмотренных контрактом.</w:t>
      </w:r>
      <w:r w:rsidRPr="00F94627">
        <w:rPr>
          <w:rFonts w:ascii="Times New Roman" w:eastAsia="Times New Roman" w:hAnsi="Times New Roman" w:cs="Times New Roman"/>
          <w:kern w:val="2"/>
          <w:vertAlign w:val="superscript"/>
          <w:lang w:eastAsia="ar-SA"/>
        </w:rPr>
        <w:t xml:space="preserve"> </w:t>
      </w:r>
      <w:r w:rsidRPr="00F94627">
        <w:rPr>
          <w:rFonts w:ascii="Times New Roman" w:eastAsia="Times New Roman" w:hAnsi="Times New Roman" w:cs="Times New Roman"/>
          <w:kern w:val="2"/>
          <w:vertAlign w:val="superscript"/>
          <w:lang w:eastAsia="ar-SA"/>
        </w:rPr>
        <w:footnoteReference w:id="1"/>
      </w:r>
    </w:p>
    <w:p w:rsidR="00DB6F4F" w:rsidRPr="00F94627" w:rsidRDefault="00DB6F4F" w:rsidP="00DB6F4F">
      <w:pPr>
        <w:suppressAutoHyphens/>
        <w:spacing w:after="0" w:line="240" w:lineRule="auto"/>
        <w:jc w:val="both"/>
        <w:rPr>
          <w:rFonts w:ascii="Times New Roman" w:eastAsia="Calibri" w:hAnsi="Times New Roman" w:cs="Times New Roman"/>
          <w:kern w:val="2"/>
        </w:rPr>
      </w:pPr>
      <w:r w:rsidRPr="00F94627">
        <w:rPr>
          <w:rFonts w:ascii="Times New Roman" w:eastAsia="Calibri" w:hAnsi="Times New Roman"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F94627">
          <w:rPr>
            <w:rFonts w:ascii="Times New Roman" w:eastAsia="Calibri" w:hAnsi="Times New Roman" w:cs="Times New Roman"/>
            <w:color w:val="0000FF"/>
            <w:kern w:val="2"/>
            <w:u w:val="single"/>
          </w:rPr>
          <w:t>http://zakupki.gov.ru</w:t>
        </w:r>
      </w:hyperlink>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F94627">
        <w:rPr>
          <w:rFonts w:ascii="Times New Roman" w:eastAsia="Times New Roman" w:hAnsi="Times New Roman" w:cs="Times New Roman"/>
          <w:kern w:val="2"/>
          <w:lang w:eastAsia="ar-SA"/>
        </w:rPr>
        <w:t xml:space="preserve">администрации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 ул. Механизаторов, 22, тел./факс 8(34675) 7-30-81, ИНН 8622012310.</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F94627">
        <w:rPr>
          <w:rFonts w:ascii="Times New Roman" w:eastAsia="Times New Roman" w:hAnsi="Times New Roman" w:cs="Times New Roman"/>
          <w:kern w:val="2"/>
          <w:lang w:eastAsia="ar-SA"/>
        </w:rPr>
        <w:t>ДЖКиСК</w:t>
      </w:r>
      <w:proofErr w:type="spellEnd"/>
      <w:r w:rsidRPr="00F94627">
        <w:rPr>
          <w:rFonts w:ascii="Times New Roman" w:eastAsia="Times New Roman" w:hAnsi="Times New Roman" w:cs="Times New Roman"/>
          <w:kern w:val="2"/>
          <w:lang w:eastAsia="ar-SA"/>
        </w:rPr>
        <w:t xml:space="preserve">, действующий на основании положения - </w:t>
      </w:r>
      <w:proofErr w:type="spellStart"/>
      <w:r w:rsidRPr="00F94627">
        <w:rPr>
          <w:rFonts w:ascii="Times New Roman" w:eastAsia="Times New Roman" w:hAnsi="Times New Roman" w:cs="Times New Roman"/>
          <w:kern w:val="2"/>
          <w:lang w:eastAsia="ar-SA"/>
        </w:rPr>
        <w:t>Бандурин</w:t>
      </w:r>
      <w:proofErr w:type="spellEnd"/>
      <w:r w:rsidRPr="00F94627">
        <w:rPr>
          <w:rFonts w:ascii="Times New Roman" w:eastAsia="Times New Roman" w:hAnsi="Times New Roman" w:cs="Times New Roman"/>
          <w:kern w:val="2"/>
          <w:lang w:eastAsia="ar-SA"/>
        </w:rPr>
        <w:t xml:space="preserve"> Василий Кузьмич</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
          <w:bCs/>
          <w:kern w:val="1"/>
          <w:lang w:eastAsia="ar-SA"/>
        </w:rPr>
        <w:t>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Подрядчик: 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Руководитель: _____________________</w:t>
      </w:r>
    </w:p>
    <w:sectPr w:rsidR="00DB6F4F" w:rsidRPr="00F94627"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84" w:rsidRDefault="008B4384" w:rsidP="00DB6F4F">
      <w:pPr>
        <w:spacing w:after="0" w:line="240" w:lineRule="auto"/>
      </w:pPr>
      <w:r>
        <w:separator/>
      </w:r>
    </w:p>
  </w:endnote>
  <w:endnote w:type="continuationSeparator" w:id="0">
    <w:p w:rsidR="008B4384" w:rsidRDefault="008B4384"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84" w:rsidRDefault="008B4384" w:rsidP="00DB6F4F">
      <w:pPr>
        <w:spacing w:after="0" w:line="240" w:lineRule="auto"/>
      </w:pPr>
      <w:r>
        <w:separator/>
      </w:r>
    </w:p>
  </w:footnote>
  <w:footnote w:type="continuationSeparator" w:id="0">
    <w:p w:rsidR="008B4384" w:rsidRDefault="008B4384" w:rsidP="00DB6F4F">
      <w:pPr>
        <w:spacing w:after="0" w:line="240" w:lineRule="auto"/>
      </w:pPr>
      <w:r>
        <w:continuationSeparator/>
      </w:r>
    </w:p>
  </w:footnote>
  <w:footnote w:id="1">
    <w:p w:rsidR="00DB6F4F" w:rsidRPr="00D34D82" w:rsidRDefault="00DB6F4F" w:rsidP="00DB6F4F">
      <w:pPr>
        <w:pStyle w:val="a3"/>
        <w:rPr>
          <w:rFonts w:ascii="Times New Roman" w:hAnsi="Times New Roman" w:cs="Times New Roman"/>
        </w:rPr>
      </w:pPr>
      <w:r w:rsidRPr="00D34D82">
        <w:rPr>
          <w:rStyle w:val="a7"/>
          <w:rFonts w:ascii="Times New Roman" w:hAnsi="Times New Roman" w:cs="Times New Roman"/>
        </w:rPr>
        <w:footnoteRef/>
      </w:r>
      <w:r w:rsidRPr="00D34D82">
        <w:rPr>
          <w:rFonts w:ascii="Times New Roman" w:hAnsi="Times New Roman" w:cs="Times New Roman"/>
        </w:rPr>
        <w:t xml:space="preserve"> В случае</w:t>
      </w:r>
      <w:proofErr w:type="gramStart"/>
      <w:r w:rsidRPr="00D34D82">
        <w:rPr>
          <w:rFonts w:ascii="Times New Roman" w:hAnsi="Times New Roman" w:cs="Times New Roman"/>
        </w:rPr>
        <w:t>,</w:t>
      </w:r>
      <w:proofErr w:type="gramEnd"/>
      <w:r w:rsidRPr="00D34D82">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D34D82" w:rsidRDefault="00DB6F4F" w:rsidP="00DB6F4F">
      <w:pPr>
        <w:spacing w:after="0"/>
        <w:ind w:firstLine="567"/>
        <w:rPr>
          <w:rFonts w:ascii="Times New Roman" w:eastAsia="Calibri" w:hAnsi="Times New Roman" w:cs="Times New Roman"/>
          <w:sz w:val="20"/>
          <w:szCs w:val="20"/>
        </w:rPr>
      </w:pPr>
      <w:r w:rsidRPr="00D34D82">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D34D82">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DB6F4F" w:rsidRPr="00D34D82"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6">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4406"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5D37E1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1">
    <w:nsid w:val="49A75CB6"/>
    <w:multiLevelType w:val="multilevel"/>
    <w:tmpl w:val="0D643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6C65CA"/>
    <w:multiLevelType w:val="multilevel"/>
    <w:tmpl w:val="8D2C69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A1"/>
    <w:rsid w:val="00143544"/>
    <w:rsid w:val="001848A8"/>
    <w:rsid w:val="002E2015"/>
    <w:rsid w:val="00385A20"/>
    <w:rsid w:val="003C050C"/>
    <w:rsid w:val="003E27EC"/>
    <w:rsid w:val="00447595"/>
    <w:rsid w:val="00750BB2"/>
    <w:rsid w:val="00784893"/>
    <w:rsid w:val="007A6B30"/>
    <w:rsid w:val="00813805"/>
    <w:rsid w:val="008B4384"/>
    <w:rsid w:val="008C50E7"/>
    <w:rsid w:val="008F653E"/>
    <w:rsid w:val="009F0CCF"/>
    <w:rsid w:val="00A16C5D"/>
    <w:rsid w:val="00A309F7"/>
    <w:rsid w:val="00AB2354"/>
    <w:rsid w:val="00B23E85"/>
    <w:rsid w:val="00B35BD1"/>
    <w:rsid w:val="00C52DF9"/>
    <w:rsid w:val="00CD12C2"/>
    <w:rsid w:val="00D215A1"/>
    <w:rsid w:val="00D34D82"/>
    <w:rsid w:val="00D75337"/>
    <w:rsid w:val="00DB6F4F"/>
    <w:rsid w:val="00DC2125"/>
    <w:rsid w:val="00F938AA"/>
    <w:rsid w:val="00F94627"/>
    <w:rsid w:val="00FA6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2E20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E201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2E20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E201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12604.16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44fz/rpg/registry-rpg.html?execution=e1s7&amp;_eventId=view-position&amp;planGraphPositionId=25373037"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https://zakupki.gov.ru/44fz/rpg/registry-rpg.html?execution=e1s3&amp;_eventId=view-position&amp;planGraphPositionId=11672603" TargetMode="External"/><Relationship Id="rId4" Type="http://schemas.microsoft.com/office/2007/relationships/stylesWithEffects" Target="stylesWithEffects.xml"/><Relationship Id="rId9" Type="http://schemas.openxmlformats.org/officeDocument/2006/relationships/hyperlink" Target="https://zakupki.gov.ru/44fz/rpg/registry-rpg.html?execution=e1s5&amp;_eventId=view-position&amp;planGraphPositionId=16971595" TargetMode="External"/><Relationship Id="rId14" Type="http://schemas.openxmlformats.org/officeDocument/2006/relationships/hyperlink" Target="garantF1://10064072.45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7DCA-8D91-42AD-A76C-1286B5D4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11628</Words>
  <Characters>66284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14</cp:revision>
  <cp:lastPrinted>2020-03-27T07:37:00Z</cp:lastPrinted>
  <dcterms:created xsi:type="dcterms:W3CDTF">2020-04-10T05:43:00Z</dcterms:created>
  <dcterms:modified xsi:type="dcterms:W3CDTF">2020-04-29T09:24:00Z</dcterms:modified>
</cp:coreProperties>
</file>