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62" w:rsidRDefault="009539C4" w:rsidP="005239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9539C4" w:rsidRDefault="009539C4" w:rsidP="005239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достижении целевых показателей эффективности</w:t>
      </w:r>
    </w:p>
    <w:p w:rsidR="00523962" w:rsidRDefault="00523962" w:rsidP="005239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523962" w:rsidRDefault="00523962" w:rsidP="005239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201</w:t>
      </w:r>
      <w:r w:rsidR="000B1B4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23962" w:rsidRPr="00FA7041" w:rsidRDefault="00523962" w:rsidP="0052396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23962" w:rsidRPr="00FA7041" w:rsidRDefault="00ED4BDD" w:rsidP="0052396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Профилактика правонарушений, противодействи</w:t>
      </w:r>
      <w:r w:rsidR="00BF1E92">
        <w:rPr>
          <w:rFonts w:ascii="Times New Roman" w:hAnsi="Times New Roman"/>
          <w:bCs/>
          <w:sz w:val="24"/>
          <w:szCs w:val="24"/>
          <w:u w:val="single"/>
        </w:rPr>
        <w:t>я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коррупции и незаконному обороту </w:t>
      </w:r>
      <w:r w:rsidR="00E728E5">
        <w:rPr>
          <w:rFonts w:ascii="Times New Roman" w:hAnsi="Times New Roman"/>
          <w:bCs/>
          <w:sz w:val="24"/>
          <w:szCs w:val="24"/>
          <w:u w:val="single"/>
        </w:rPr>
        <w:t xml:space="preserve">наркотиков </w:t>
      </w:r>
      <w:r w:rsidR="00523962" w:rsidRPr="00FA7041">
        <w:rPr>
          <w:rFonts w:ascii="Times New Roman" w:hAnsi="Times New Roman"/>
          <w:bCs/>
          <w:sz w:val="24"/>
          <w:szCs w:val="24"/>
          <w:u w:val="single"/>
        </w:rPr>
        <w:t xml:space="preserve">в городе Югорске на 2014 – 2020 годы </w:t>
      </w:r>
    </w:p>
    <w:p w:rsidR="00523962" w:rsidRDefault="00523962" w:rsidP="00523962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</w:t>
      </w:r>
      <w:r w:rsidR="00BD22FC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 (наименование программы)</w:t>
      </w:r>
    </w:p>
    <w:p w:rsidR="00523962" w:rsidRPr="00FA7041" w:rsidRDefault="00863D5E" w:rsidP="0052396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У</w:t>
      </w:r>
      <w:r w:rsidR="00523962" w:rsidRPr="00FA7041">
        <w:rPr>
          <w:rFonts w:ascii="Times New Roman" w:hAnsi="Times New Roman"/>
          <w:bCs/>
          <w:sz w:val="24"/>
          <w:szCs w:val="24"/>
          <w:u w:val="single"/>
        </w:rPr>
        <w:t>правление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63D5D">
        <w:rPr>
          <w:rFonts w:ascii="Times New Roman" w:hAnsi="Times New Roman"/>
          <w:bCs/>
          <w:sz w:val="24"/>
          <w:szCs w:val="24"/>
          <w:u w:val="single"/>
        </w:rPr>
        <w:t>внутренней политики и общественных связей</w:t>
      </w:r>
      <w:r w:rsidR="00523962" w:rsidRPr="00FA704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523962" w:rsidRDefault="00523962" w:rsidP="00523962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(ответственный исполнитель)</w:t>
      </w:r>
    </w:p>
    <w:p w:rsidR="000B1B4E" w:rsidRDefault="000B1B4E" w:rsidP="00523962">
      <w:pPr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17"/>
        <w:gridCol w:w="2101"/>
        <w:gridCol w:w="1701"/>
        <w:gridCol w:w="709"/>
        <w:gridCol w:w="850"/>
        <w:gridCol w:w="851"/>
        <w:gridCol w:w="709"/>
        <w:gridCol w:w="708"/>
        <w:gridCol w:w="1134"/>
        <w:gridCol w:w="1134"/>
        <w:gridCol w:w="1134"/>
        <w:gridCol w:w="1560"/>
        <w:gridCol w:w="2268"/>
      </w:tblGrid>
      <w:tr w:rsidR="00F523A3" w:rsidRPr="00F523A3" w:rsidTr="00237E2C">
        <w:tc>
          <w:tcPr>
            <w:tcW w:w="417" w:type="dxa"/>
            <w:vMerge w:val="restart"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1" w:type="dxa"/>
            <w:vMerge w:val="restart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709" w:type="dxa"/>
            <w:vMerge w:val="restart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268" w:type="dxa"/>
            <w:gridSpan w:val="3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Фактическое значение </w:t>
            </w:r>
            <w:proofErr w:type="gramStart"/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</w:p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предыдущие отчетные периоды</w:t>
            </w:r>
          </w:p>
        </w:tc>
        <w:tc>
          <w:tcPr>
            <w:tcW w:w="2268" w:type="dxa"/>
            <w:gridSpan w:val="2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Отчетный период</w:t>
            </w:r>
          </w:p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2694" w:type="dxa"/>
            <w:gridSpan w:val="2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2268" w:type="dxa"/>
            <w:vMerge w:val="restart"/>
          </w:tcPr>
          <w:p w:rsidR="00F523A3" w:rsidRPr="00F523A3" w:rsidRDefault="00F523A3" w:rsidP="001429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F523A3" w:rsidRPr="00F523A3" w:rsidTr="00237E2C">
        <w:tc>
          <w:tcPr>
            <w:tcW w:w="417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709" w:type="dxa"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708" w:type="dxa"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F523A3" w:rsidRPr="00F523A3" w:rsidRDefault="00F523A3" w:rsidP="000B1B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Плановое значение</w:t>
            </w:r>
          </w:p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3A3" w:rsidRPr="00F523A3" w:rsidRDefault="00F523A3" w:rsidP="000B1B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Фактическое значение</w:t>
            </w:r>
          </w:p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Абсолютное значение *</w:t>
            </w:r>
          </w:p>
        </w:tc>
        <w:tc>
          <w:tcPr>
            <w:tcW w:w="1560" w:type="dxa"/>
          </w:tcPr>
          <w:p w:rsidR="00F523A3" w:rsidRPr="00F523A3" w:rsidRDefault="00F523A3" w:rsidP="00963E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Относительное значение,%*</w:t>
            </w:r>
          </w:p>
          <w:p w:rsidR="00F523A3" w:rsidRPr="00F523A3" w:rsidRDefault="00F523A3" w:rsidP="00963E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523A3" w:rsidRPr="00F523A3" w:rsidRDefault="00F523A3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6E86" w:rsidRPr="00F523A3" w:rsidTr="00237E2C">
        <w:tc>
          <w:tcPr>
            <w:tcW w:w="417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B1B4E" w:rsidRPr="00F523A3" w:rsidRDefault="000B1B4E" w:rsidP="00F523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F523A3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      </w:r>
          </w:p>
        </w:tc>
        <w:tc>
          <w:tcPr>
            <w:tcW w:w="1701" w:type="dxa"/>
          </w:tcPr>
          <w:p w:rsidR="00ED37B1" w:rsidRPr="00F523A3" w:rsidRDefault="00ED37B1" w:rsidP="00E63D5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3,33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14,3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3447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AA54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ED37B1" w:rsidRPr="00F523A3" w:rsidRDefault="00B67EAF" w:rsidP="003447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429,4</w:t>
            </w:r>
          </w:p>
        </w:tc>
        <w:tc>
          <w:tcPr>
            <w:tcW w:w="2268" w:type="dxa"/>
          </w:tcPr>
          <w:p w:rsidR="00DB0811" w:rsidRDefault="00ED37B1" w:rsidP="000A6E1F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Увелич</w:t>
            </w:r>
            <w:r w:rsidR="00DB0811">
              <w:rPr>
                <w:rFonts w:ascii="Times New Roman" w:hAnsi="Times New Roman"/>
                <w:sz w:val="20"/>
                <w:szCs w:val="20"/>
              </w:rPr>
              <w:t xml:space="preserve">ение показателя обусловлено тем, что </w:t>
            </w:r>
          </w:p>
          <w:p w:rsidR="00DB0811" w:rsidRDefault="00237E2C" w:rsidP="000A6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народной дружины города активно участвуют в охране общественного порядка </w:t>
            </w:r>
          </w:p>
          <w:p w:rsidR="00DB0811" w:rsidRDefault="00DB0811" w:rsidP="000A6E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7B1" w:rsidRPr="00F523A3" w:rsidRDefault="00ED37B1" w:rsidP="000A6E1F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23A3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Доля административных правонарушений, предусмотренных ст. 12.9 КоАП РФ выявленных с помощью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фото-</w:t>
            </w:r>
            <w:proofErr w:type="spellStart"/>
            <w:r w:rsidRPr="00F523A3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  <w:r w:rsidRPr="00F523A3">
              <w:rPr>
                <w:rFonts w:ascii="Times New Roman" w:hAnsi="Times New Roman"/>
                <w:sz w:val="20"/>
                <w:szCs w:val="20"/>
              </w:rPr>
              <w:t xml:space="preserve"> в общем количестве нарушений</w:t>
            </w:r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ED37B1" w:rsidRPr="00F523A3" w:rsidRDefault="0002071A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ED37B1" w:rsidRPr="00F523A3" w:rsidRDefault="00ED37B1" w:rsidP="00AA5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0,</w:t>
            </w:r>
            <w:r w:rsidR="00AA54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D37B1" w:rsidRPr="00F523A3" w:rsidRDefault="00B67EA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2268" w:type="dxa"/>
          </w:tcPr>
          <w:p w:rsidR="00ED37B1" w:rsidRPr="00F523A3" w:rsidRDefault="001A0C49" w:rsidP="000A6E1F">
            <w:pPr>
              <w:rPr>
                <w:rFonts w:ascii="Times New Roman" w:hAnsi="Times New Roman"/>
                <w:sz w:val="20"/>
                <w:szCs w:val="20"/>
              </w:rPr>
            </w:pPr>
            <w:r w:rsidRPr="001A0C49">
              <w:rPr>
                <w:rFonts w:ascii="Times New Roman" w:hAnsi="Times New Roman"/>
                <w:sz w:val="20"/>
                <w:szCs w:val="20"/>
              </w:rPr>
              <w:t>Увеличение данного показателя обусловлено тем</w:t>
            </w:r>
            <w:r>
              <w:rPr>
                <w:rFonts w:ascii="Times New Roman" w:hAnsi="Times New Roman"/>
                <w:sz w:val="20"/>
                <w:szCs w:val="20"/>
              </w:rPr>
              <w:t>, что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D37B1" w:rsidRPr="00F523A3">
              <w:rPr>
                <w:rFonts w:ascii="Times New Roman" w:hAnsi="Times New Roman"/>
                <w:sz w:val="20"/>
                <w:szCs w:val="20"/>
              </w:rPr>
              <w:t>роведена модернизация систем фот</w:t>
            </w:r>
            <w:proofErr w:type="gramStart"/>
            <w:r w:rsidR="00ED37B1" w:rsidRPr="00F523A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ED37B1" w:rsidRPr="00F52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D37B1" w:rsidRPr="00F523A3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  <w:r w:rsidR="00ED37B1" w:rsidRPr="00F523A3">
              <w:rPr>
                <w:rFonts w:ascii="Times New Roman" w:hAnsi="Times New Roman"/>
                <w:sz w:val="20"/>
                <w:szCs w:val="20"/>
              </w:rPr>
              <w:t xml:space="preserve"> нарушений ПДД</w:t>
            </w:r>
          </w:p>
        </w:tc>
      </w:tr>
      <w:tr w:rsidR="00ED37B1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Доля уличных преступлений в </w:t>
            </w:r>
            <w:proofErr w:type="gramStart"/>
            <w:r w:rsidRPr="00F523A3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523A3">
              <w:rPr>
                <w:rFonts w:ascii="Times New Roman" w:hAnsi="Times New Roman"/>
                <w:sz w:val="20"/>
                <w:szCs w:val="20"/>
              </w:rPr>
              <w:t xml:space="preserve"> зарегистрированных общеуголовных преступлений</w:t>
            </w:r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vAlign w:val="center"/>
          </w:tcPr>
          <w:p w:rsidR="00ED37B1" w:rsidRPr="00F523A3" w:rsidRDefault="0002071A" w:rsidP="001429A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1429A7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vAlign w:val="center"/>
          </w:tcPr>
          <w:p w:rsidR="00ED37B1" w:rsidRPr="00F523A3" w:rsidRDefault="00ED37B1" w:rsidP="00AA5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</w:t>
            </w:r>
            <w:r w:rsidR="00AA54D2">
              <w:rPr>
                <w:rFonts w:ascii="Times New Roman" w:hAnsi="Times New Roman"/>
                <w:sz w:val="20"/>
                <w:szCs w:val="20"/>
              </w:rPr>
              <w:t>3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,</w:t>
            </w:r>
            <w:r w:rsidR="00AA54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ED37B1" w:rsidRPr="00F523A3" w:rsidRDefault="00B67EA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2268" w:type="dxa"/>
          </w:tcPr>
          <w:p w:rsidR="00A054B0" w:rsidRPr="00A054B0" w:rsidRDefault="00EE0F14" w:rsidP="00A054B0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64FDF">
              <w:rPr>
                <w:rFonts w:ascii="Times New Roman" w:hAnsi="Times New Roman"/>
                <w:sz w:val="20"/>
                <w:szCs w:val="20"/>
              </w:rPr>
              <w:t xml:space="preserve"> 2017 году уличная преступность составила 23,5%</w:t>
            </w:r>
            <w:r w:rsidR="00A054B0">
              <w:rPr>
                <w:rFonts w:ascii="Times New Roman" w:hAnsi="Times New Roman"/>
                <w:sz w:val="20"/>
                <w:szCs w:val="20"/>
              </w:rPr>
              <w:t xml:space="preserve">, что соответствует 43,8%, </w:t>
            </w:r>
            <w:r w:rsidR="00A054B0" w:rsidRPr="00A054B0">
              <w:rPr>
                <w:rFonts w:ascii="Times New Roman" w:hAnsi="Times New Roman"/>
                <w:sz w:val="20"/>
                <w:szCs w:val="20"/>
              </w:rPr>
              <w:t xml:space="preserve">так как </w:t>
            </w:r>
          </w:p>
          <w:p w:rsidR="00A054B0" w:rsidRPr="00A054B0" w:rsidRDefault="00A054B0" w:rsidP="00A054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4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проведении мониторинга «уличной преступности» изменилась методика расчета показателя. В учет уличных преступлений приняты преступления по ст. 261.1 (управление транспортного средства в алкогольном </w:t>
            </w:r>
            <w:proofErr w:type="gramStart"/>
            <w:r w:rsidRPr="00A054B0">
              <w:rPr>
                <w:rFonts w:ascii="Times New Roman" w:hAnsi="Times New Roman"/>
                <w:color w:val="000000"/>
                <w:sz w:val="20"/>
                <w:szCs w:val="20"/>
              </w:rPr>
              <w:t>опьянении</w:t>
            </w:r>
            <w:proofErr w:type="gramEnd"/>
            <w:r w:rsidRPr="00A054B0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ED37B1" w:rsidRPr="00F523A3" w:rsidRDefault="00A054B0" w:rsidP="00A054B0">
            <w:pPr>
              <w:widowControl/>
              <w:shd w:val="clear" w:color="auto" w:fill="FFFFFF"/>
              <w:autoSpaceDE/>
              <w:autoSpaceDN/>
              <w:adjustRightInd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054B0">
              <w:rPr>
                <w:rFonts w:ascii="Times New Roman" w:hAnsi="Times New Roman"/>
                <w:sz w:val="20"/>
                <w:szCs w:val="20"/>
              </w:rPr>
              <w:t xml:space="preserve"> 2017 год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054B0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не допущено роста уличных грабежей, хулиганств, убийств.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054B0">
              <w:rPr>
                <w:rFonts w:ascii="Times New Roman" w:hAnsi="Times New Roman"/>
                <w:sz w:val="20"/>
                <w:szCs w:val="20"/>
              </w:rPr>
              <w:t xml:space="preserve">низить количество преступлений совершенных ранее судимыми лицами, иностранными гражданами. </w:t>
            </w:r>
          </w:p>
        </w:tc>
      </w:tr>
      <w:tr w:rsidR="00ED37B1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Количество не эффективных показателей деятельности органа местного самоуправления в области реализации им переданных для использования отдельных государственных полномочий по созданию и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701" w:type="dxa"/>
          </w:tcPr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D37B1" w:rsidRPr="00F523A3" w:rsidRDefault="0002071A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D37B1" w:rsidRPr="00F523A3" w:rsidRDefault="00EF294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ED37B1" w:rsidRPr="00F523A3" w:rsidRDefault="00ED37B1" w:rsidP="000A6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B1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Число граждан, подлежащих включению в общий и запасной списки кандидатов в присяжные заседатели Ханты-Мансийского автономного округа-Югры от муниципального образования городской округ город </w:t>
            </w:r>
            <w:proofErr w:type="spellStart"/>
            <w:r w:rsidRPr="00F523A3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F523A3">
              <w:rPr>
                <w:rFonts w:ascii="Times New Roman" w:hAnsi="Times New Roman"/>
                <w:sz w:val="20"/>
                <w:szCs w:val="20"/>
              </w:rPr>
              <w:t xml:space="preserve"> не менее 2100 и 400 соответственно</w:t>
            </w:r>
          </w:p>
        </w:tc>
        <w:tc>
          <w:tcPr>
            <w:tcW w:w="1701" w:type="dxa"/>
          </w:tcPr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Юридическое управление администрации города Югорска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D37B1" w:rsidRPr="00F523A3" w:rsidRDefault="00935CB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1134" w:type="dxa"/>
            <w:vAlign w:val="center"/>
          </w:tcPr>
          <w:p w:rsidR="00ED37B1" w:rsidRPr="00F523A3" w:rsidRDefault="001A2378" w:rsidP="00EE16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="00935CB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560" w:type="dxa"/>
            <w:vAlign w:val="center"/>
          </w:tcPr>
          <w:p w:rsidR="00ED37B1" w:rsidRPr="00F523A3" w:rsidRDefault="00935CBB" w:rsidP="00EF2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2268" w:type="dxa"/>
          </w:tcPr>
          <w:p w:rsidR="00935CBB" w:rsidRPr="00935CBB" w:rsidRDefault="00935CBB" w:rsidP="00935CBB">
            <w:pPr>
              <w:rPr>
                <w:rFonts w:ascii="Times New Roman" w:hAnsi="Times New Roman"/>
                <w:sz w:val="20"/>
                <w:szCs w:val="20"/>
              </w:rPr>
            </w:pPr>
            <w:r w:rsidRPr="00935CBB">
              <w:rPr>
                <w:rFonts w:ascii="Times New Roman" w:hAnsi="Times New Roman"/>
                <w:sz w:val="20"/>
                <w:szCs w:val="20"/>
              </w:rPr>
              <w:t xml:space="preserve">Увеличение показателя обусловлено тем, что </w:t>
            </w:r>
          </w:p>
          <w:p w:rsidR="00ED37B1" w:rsidRPr="00F523A3" w:rsidRDefault="00FA15D7" w:rsidP="001C3CA8">
            <w:pPr>
              <w:widowControl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35CB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город </w:t>
            </w:r>
            <w:proofErr w:type="spellStart"/>
            <w:r w:rsidRPr="00935CB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Югорск</w:t>
            </w:r>
            <w:proofErr w:type="spellEnd"/>
            <w:r w:rsidRPr="00935CB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выполнил</w:t>
            </w:r>
            <w:r w:rsidR="001C3CA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35CB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предельные нормы, установленные постановлением Правительства Ханты-Мансийского автономного округа-Югры от 26.05.2017 № 202-п «О списках кандидатов в присяжные заседатели в Ханты-Мансийском автономном округе-Югре»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D37B1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Уровень преступности в сфере коррупции (количество зарегистрированных преступлений коррупционной направленности на 10 тыс. населения)</w:t>
            </w:r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ED37B1" w:rsidRPr="00F523A3" w:rsidRDefault="00EF294F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ED37B1" w:rsidRPr="00F523A3" w:rsidRDefault="00AA54D2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37B1" w:rsidRPr="00F523A3" w:rsidRDefault="00ED37B1" w:rsidP="00AA5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-</w:t>
            </w:r>
            <w:r w:rsidR="00AA54D2">
              <w:rPr>
                <w:rFonts w:ascii="Times New Roman" w:hAnsi="Times New Roman"/>
                <w:sz w:val="20"/>
                <w:szCs w:val="20"/>
              </w:rPr>
              <w:t>4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,</w:t>
            </w:r>
            <w:r w:rsidR="00AA54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ED37B1" w:rsidRPr="00F523A3" w:rsidRDefault="00D15C0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1020,0</w:t>
            </w:r>
          </w:p>
        </w:tc>
        <w:tc>
          <w:tcPr>
            <w:tcW w:w="2268" w:type="dxa"/>
          </w:tcPr>
          <w:p w:rsidR="00ED37B1" w:rsidRPr="00F523A3" w:rsidRDefault="001A0C49" w:rsidP="000A6E1F">
            <w:pPr>
              <w:rPr>
                <w:rFonts w:ascii="Times New Roman" w:hAnsi="Times New Roman"/>
                <w:sz w:val="20"/>
                <w:szCs w:val="20"/>
              </w:rPr>
            </w:pPr>
            <w:r w:rsidRPr="001A0C4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меньшение</w:t>
            </w:r>
            <w:r w:rsidRPr="001A0C49">
              <w:rPr>
                <w:rFonts w:ascii="Times New Roman" w:hAnsi="Times New Roman"/>
                <w:sz w:val="20"/>
                <w:szCs w:val="20"/>
              </w:rPr>
              <w:t xml:space="preserve"> данного показателя обусловлено 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2017 году у</w:t>
            </w:r>
            <w:r w:rsidR="00ED37B1" w:rsidRPr="00F523A3">
              <w:rPr>
                <w:rFonts w:ascii="Times New Roman" w:hAnsi="Times New Roman"/>
                <w:sz w:val="20"/>
                <w:szCs w:val="20"/>
              </w:rPr>
              <w:t>меньшилось количество преступлений коррупционной направленности  из-за принятия преждевременных мер</w:t>
            </w:r>
          </w:p>
        </w:tc>
      </w:tr>
      <w:tr w:rsidR="00ED37B1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523A3">
              <w:rPr>
                <w:rFonts w:ascii="Times New Roman" w:hAnsi="Times New Roman"/>
                <w:sz w:val="20"/>
                <w:szCs w:val="20"/>
              </w:rPr>
              <w:t xml:space="preserve">Уровень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до 5 баллов (высокий уровень коррумпированности)</w:t>
            </w:r>
            <w:proofErr w:type="gramEnd"/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EF29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="00EF294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ED37B1" w:rsidRPr="00F523A3" w:rsidRDefault="001518D9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2,46</w:t>
            </w:r>
          </w:p>
        </w:tc>
        <w:tc>
          <w:tcPr>
            <w:tcW w:w="1134" w:type="dxa"/>
            <w:vAlign w:val="center"/>
          </w:tcPr>
          <w:p w:rsidR="00ED37B1" w:rsidRPr="00F523A3" w:rsidRDefault="001518D9" w:rsidP="00151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D37B1" w:rsidRPr="00F523A3" w:rsidRDefault="00ED37B1" w:rsidP="00151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</w:t>
            </w:r>
            <w:r w:rsidR="001518D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ED37B1" w:rsidRPr="00F523A3" w:rsidRDefault="00ED37B1" w:rsidP="000A6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A3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</w:t>
            </w:r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23A3" w:rsidRPr="00F523A3" w:rsidTr="00237E2C">
        <w:tc>
          <w:tcPr>
            <w:tcW w:w="417" w:type="dxa"/>
          </w:tcPr>
          <w:p w:rsidR="00ED37B1" w:rsidRPr="00F523A3" w:rsidRDefault="00A26B20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01" w:type="dxa"/>
          </w:tcPr>
          <w:p w:rsidR="00ED37B1" w:rsidRPr="00F523A3" w:rsidRDefault="00ED37B1" w:rsidP="000A6E1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Общая распространенность наркомании (на 100 тыс. населения)</w:t>
            </w:r>
          </w:p>
        </w:tc>
        <w:tc>
          <w:tcPr>
            <w:tcW w:w="1701" w:type="dxa"/>
          </w:tcPr>
          <w:p w:rsidR="00ED37B1" w:rsidRPr="00F523A3" w:rsidRDefault="00ED37B1" w:rsidP="003B6E8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ED37B1" w:rsidRPr="00F523A3" w:rsidRDefault="00ED37B1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327,05</w:t>
            </w:r>
          </w:p>
        </w:tc>
        <w:tc>
          <w:tcPr>
            <w:tcW w:w="851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327,05</w:t>
            </w:r>
          </w:p>
        </w:tc>
        <w:tc>
          <w:tcPr>
            <w:tcW w:w="709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326,0</w:t>
            </w:r>
          </w:p>
        </w:tc>
        <w:tc>
          <w:tcPr>
            <w:tcW w:w="708" w:type="dxa"/>
            <w:vAlign w:val="center"/>
          </w:tcPr>
          <w:p w:rsidR="00ED37B1" w:rsidRPr="00F523A3" w:rsidRDefault="00ED37B1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1134" w:type="dxa"/>
            <w:vAlign w:val="center"/>
          </w:tcPr>
          <w:p w:rsidR="00ED37B1" w:rsidRPr="00F523A3" w:rsidRDefault="0054286B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vAlign w:val="center"/>
          </w:tcPr>
          <w:p w:rsidR="00ED37B1" w:rsidRPr="00F523A3" w:rsidRDefault="00EF05FC" w:rsidP="0052396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vAlign w:val="center"/>
          </w:tcPr>
          <w:p w:rsidR="00ED37B1" w:rsidRPr="00F523A3" w:rsidRDefault="00ED37B1" w:rsidP="00EF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-</w:t>
            </w:r>
            <w:r w:rsidR="00EF05FC">
              <w:rPr>
                <w:rFonts w:ascii="Times New Roman" w:hAnsi="Times New Roman"/>
                <w:sz w:val="20"/>
                <w:szCs w:val="20"/>
              </w:rPr>
              <w:t>37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,</w:t>
            </w:r>
            <w:r w:rsidR="00EF05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D37B1" w:rsidRPr="00F523A3" w:rsidRDefault="00D15C0F" w:rsidP="00344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2268" w:type="dxa"/>
          </w:tcPr>
          <w:p w:rsidR="00ED37B1" w:rsidRPr="00F523A3" w:rsidRDefault="00861964" w:rsidP="000779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C4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меньшение</w:t>
            </w:r>
            <w:r w:rsidRPr="001A0C49">
              <w:rPr>
                <w:rFonts w:ascii="Times New Roman" w:hAnsi="Times New Roman"/>
                <w:sz w:val="20"/>
                <w:szCs w:val="20"/>
              </w:rPr>
              <w:t xml:space="preserve"> данного показателя обусловлено 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D37B1" w:rsidRPr="00F523A3">
              <w:rPr>
                <w:rFonts w:ascii="Times New Roman" w:hAnsi="Times New Roman"/>
                <w:sz w:val="20"/>
                <w:szCs w:val="20"/>
              </w:rPr>
              <w:t>бщая распространенность наркомании среди жителей города Югорска</w:t>
            </w:r>
            <w:r w:rsidR="000779AB">
              <w:rPr>
                <w:rFonts w:ascii="Times New Roman" w:hAnsi="Times New Roman"/>
                <w:sz w:val="20"/>
                <w:szCs w:val="20"/>
              </w:rPr>
              <w:t xml:space="preserve">, так как количество состоящих на учете с диагнозом «наркомания» </w:t>
            </w:r>
            <w:r w:rsidR="00ED37B1"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снизил</w:t>
            </w:r>
            <w:r w:rsidR="000779A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сь </w:t>
            </w:r>
            <w:r w:rsidR="000779AB">
              <w:rPr>
                <w:rFonts w:ascii="Times New Roman" w:hAnsi="Times New Roman"/>
                <w:sz w:val="20"/>
                <w:szCs w:val="20"/>
              </w:rPr>
              <w:t>с 127 до 107 человек.</w:t>
            </w:r>
          </w:p>
        </w:tc>
      </w:tr>
    </w:tbl>
    <w:p w:rsidR="000B1B4E" w:rsidRDefault="000B1B4E" w:rsidP="00523962">
      <w:pPr>
        <w:jc w:val="both"/>
        <w:rPr>
          <w:rFonts w:ascii="Times New Roman" w:hAnsi="Times New Roman"/>
          <w:bCs/>
          <w:sz w:val="20"/>
          <w:szCs w:val="20"/>
        </w:rPr>
      </w:pPr>
    </w:p>
    <w:p w:rsidR="00A26B20" w:rsidRPr="00A26B20" w:rsidRDefault="00A26B20" w:rsidP="00A26B2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>*- Уровень достижения целевого показателя муниципальной программы рассчитывается:</w:t>
      </w:r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  <w:proofErr w:type="gramStart"/>
      <w:r w:rsidRPr="00A26B20">
        <w:rPr>
          <w:rFonts w:ascii="Times New Roman" w:eastAsia="Calibri" w:hAnsi="Times New Roman"/>
          <w:sz w:val="20"/>
          <w:szCs w:val="20"/>
          <w:lang w:eastAsia="en-US"/>
        </w:rPr>
        <w:t>- 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  <w:proofErr w:type="gramEnd"/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A26B20">
        <w:rPr>
          <w:rFonts w:ascii="Times New Roman" w:eastAsia="Calibri" w:hAnsi="Times New Roman"/>
          <w:sz w:val="20"/>
          <w:szCs w:val="20"/>
          <w:lang w:eastAsia="en-US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  <w:proofErr w:type="gramEnd"/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В случае наличия показателей со значением «да/нет» уровень достижения целевого показателя рассчитывается следующим способом:</w:t>
      </w:r>
    </w:p>
    <w:p w:rsidR="00A26B20" w:rsidRPr="00A26B20" w:rsidRDefault="00A26B20" w:rsidP="00A26B20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100%;</w:t>
      </w:r>
    </w:p>
    <w:p w:rsidR="00A26B20" w:rsidRPr="00A26B20" w:rsidRDefault="00A26B20" w:rsidP="00A26B20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0%. </w:t>
      </w:r>
    </w:p>
    <w:p w:rsidR="00A26B20" w:rsidRPr="00A26B20" w:rsidRDefault="00A26B20" w:rsidP="00A26B20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>В случае наличия показателей типа «не менее …», «не более…» уровень достижения целевого показателя  рассчитывается следующим способом:</w:t>
      </w:r>
    </w:p>
    <w:p w:rsidR="00A26B20" w:rsidRPr="00A26B20" w:rsidRDefault="00A26B20" w:rsidP="00A26B20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«не менее …» и фактическим значением равным или превышающим </w:t>
      </w:r>
      <w:proofErr w:type="gramStart"/>
      <w:r w:rsidRPr="00A26B20">
        <w:rPr>
          <w:rFonts w:ascii="Times New Roman" w:hAnsi="Times New Roman"/>
          <w:sz w:val="20"/>
          <w:szCs w:val="20"/>
        </w:rPr>
        <w:t>плановое</w:t>
      </w:r>
      <w:proofErr w:type="gramEnd"/>
      <w:r w:rsidRPr="00A26B20">
        <w:rPr>
          <w:rFonts w:ascii="Times New Roman" w:hAnsi="Times New Roman"/>
          <w:sz w:val="20"/>
          <w:szCs w:val="20"/>
        </w:rPr>
        <w:t xml:space="preserve"> и при плановом значении «не более …» и фактическим значением равным или ниже планового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100%;</w:t>
      </w:r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 xml:space="preserve">- при плановом значении «не менее …» и фактическом значении ниже планового </w:t>
      </w:r>
      <w:r w:rsidRPr="00A26B20">
        <w:rPr>
          <w:rFonts w:ascii="Times New Roman" w:eastAsia="Calibri" w:hAnsi="Times New Roman"/>
          <w:spacing w:val="-4"/>
          <w:sz w:val="20"/>
          <w:szCs w:val="20"/>
          <w:lang w:eastAsia="en-US"/>
        </w:rPr>
        <w:t xml:space="preserve">- </w:t>
      </w:r>
      <w:r w:rsidRPr="00A26B20">
        <w:rPr>
          <w:rFonts w:ascii="Times New Roman" w:eastAsia="Calibri" w:hAnsi="Times New Roman"/>
          <w:sz w:val="20"/>
          <w:szCs w:val="20"/>
          <w:lang w:eastAsia="en-US"/>
        </w:rPr>
        <w:t>как отношение достигнутого значения показателя в отчетном году к плановому значению (в процентах);</w:t>
      </w:r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при плановом значении «не более …» и фактическом значении выше планового  - как отношение планового значения к достигнутому значению  показателя в отчетном году (в процентах).</w:t>
      </w:r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Число десятичных знаков – 2.</w:t>
      </w:r>
    </w:p>
    <w:p w:rsidR="00A26B20" w:rsidRPr="00A26B20" w:rsidRDefault="00A26B20" w:rsidP="00A26B20">
      <w:pPr>
        <w:widowControl/>
        <w:tabs>
          <w:tab w:val="num" w:pos="1080"/>
        </w:tabs>
        <w:autoSpaceDE/>
        <w:autoSpaceDN/>
        <w:adjustRightInd/>
        <w:spacing w:after="16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** </w:t>
      </w:r>
      <w:r w:rsidRPr="00A26B20">
        <w:rPr>
          <w:rFonts w:ascii="Times New Roman" w:hAnsi="Times New Roman"/>
          <w:sz w:val="20"/>
          <w:szCs w:val="20"/>
        </w:rPr>
        <w:t>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391E21" w:rsidRPr="0050168F" w:rsidRDefault="00391E21" w:rsidP="00523962">
      <w:pPr>
        <w:jc w:val="both"/>
        <w:rPr>
          <w:rFonts w:ascii="Times New Roman" w:hAnsi="Times New Roman"/>
          <w:bCs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Управление внутренней политики и общественных связей            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14232A">
        <w:rPr>
          <w:rFonts w:ascii="Times New Roman" w:hAnsi="Times New Roman"/>
          <w:color w:val="000000"/>
          <w:sz w:val="20"/>
          <w:szCs w:val="20"/>
          <w:u w:val="single"/>
        </w:rPr>
        <w:t>___</w:t>
      </w:r>
      <w:r w:rsidR="0014232A" w:rsidRPr="0014232A">
        <w:rPr>
          <w:rFonts w:ascii="Times New Roman" w:hAnsi="Times New Roman"/>
          <w:color w:val="000000"/>
          <w:sz w:val="20"/>
          <w:szCs w:val="20"/>
          <w:u w:val="single"/>
        </w:rPr>
        <w:t>А.Н. Шибанов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____/__________________         </w:t>
      </w:r>
    </w:p>
    <w:p w:rsidR="00391E21" w:rsidRPr="0050168F" w:rsidRDefault="00391E21" w:rsidP="00391E21">
      <w:pPr>
        <w:rPr>
          <w:rFonts w:ascii="Times New Roman" w:hAnsi="Times New Roman"/>
          <w:sz w:val="16"/>
          <w:szCs w:val="16"/>
        </w:rPr>
      </w:pPr>
      <w:r w:rsidRPr="00BD22FC">
        <w:rPr>
          <w:rFonts w:ascii="Times New Roman" w:hAnsi="Times New Roman"/>
          <w:sz w:val="16"/>
          <w:szCs w:val="16"/>
        </w:rPr>
        <w:t xml:space="preserve">(ответственный исполнитель)                   </w:t>
      </w:r>
      <w:r w:rsidRPr="0050168F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BD22FC">
        <w:rPr>
          <w:rFonts w:ascii="Times New Roman" w:hAnsi="Times New Roman"/>
          <w:sz w:val="16"/>
          <w:szCs w:val="16"/>
        </w:rPr>
        <w:t xml:space="preserve">       (ФИО руководителя)       </w:t>
      </w:r>
      <w:r w:rsidRPr="0050168F">
        <w:rPr>
          <w:rFonts w:ascii="Times New Roman" w:hAnsi="Times New Roman"/>
          <w:sz w:val="16"/>
          <w:szCs w:val="16"/>
        </w:rPr>
        <w:t xml:space="preserve">                  </w:t>
      </w:r>
      <w:r w:rsidRPr="00BD22FC">
        <w:rPr>
          <w:rFonts w:ascii="Times New Roman" w:hAnsi="Times New Roman"/>
          <w:sz w:val="16"/>
          <w:szCs w:val="16"/>
        </w:rPr>
        <w:t xml:space="preserve">       (подпись)                               </w:t>
      </w:r>
    </w:p>
    <w:p w:rsidR="00391E21" w:rsidRPr="0050168F" w:rsidRDefault="00391E21" w:rsidP="00391E21">
      <w:pPr>
        <w:rPr>
          <w:rFonts w:ascii="Times New Roman" w:hAnsi="Times New Roman"/>
          <w:sz w:val="16"/>
          <w:szCs w:val="16"/>
        </w:rPr>
      </w:pPr>
    </w:p>
    <w:p w:rsidR="00391E21" w:rsidRPr="0050168F" w:rsidRDefault="00391E21" w:rsidP="00391E21">
      <w:pPr>
        <w:rPr>
          <w:rFonts w:ascii="Times New Roman" w:hAnsi="Times New Roman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Управление социальной политики</w:t>
      </w:r>
      <w:r w:rsidR="00B816B4" w:rsidRPr="0050168F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__</w:t>
      </w:r>
      <w:r w:rsidR="00B816B4"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В.М. </w:t>
      </w:r>
      <w:proofErr w:type="spellStart"/>
      <w:r w:rsidR="00B816B4" w:rsidRPr="0050168F">
        <w:rPr>
          <w:rFonts w:ascii="Times New Roman" w:hAnsi="Times New Roman"/>
          <w:color w:val="000000"/>
          <w:sz w:val="20"/>
          <w:szCs w:val="20"/>
          <w:u w:val="single"/>
        </w:rPr>
        <w:t>Бурматов</w:t>
      </w:r>
      <w:proofErr w:type="spellEnd"/>
      <w:r w:rsidRPr="00391E21">
        <w:rPr>
          <w:rFonts w:ascii="Times New Roman" w:hAnsi="Times New Roman"/>
          <w:color w:val="000000"/>
          <w:sz w:val="20"/>
          <w:szCs w:val="20"/>
        </w:rPr>
        <w:t xml:space="preserve">_____/_____________           </w:t>
      </w:r>
    </w:p>
    <w:p w:rsidR="00391E21" w:rsidRPr="0050168F" w:rsidRDefault="00391E21" w:rsidP="00391E21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 (соисполнитель </w:t>
      </w:r>
      <w:r w:rsidR="00B816B4" w:rsidRPr="0050168F">
        <w:rPr>
          <w:rFonts w:ascii="Times New Roman" w:hAnsi="Times New Roman"/>
          <w:color w:val="000000"/>
          <w:sz w:val="16"/>
          <w:szCs w:val="16"/>
        </w:rPr>
        <w:t>1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(ФИО руководителя)                    (подпись)       </w:t>
      </w:r>
    </w:p>
    <w:p w:rsidR="00391E21" w:rsidRPr="0050168F" w:rsidRDefault="00391E21" w:rsidP="00391E21">
      <w:pPr>
        <w:rPr>
          <w:rFonts w:ascii="Times New Roman" w:hAnsi="Times New Roman"/>
          <w:color w:val="000000"/>
          <w:sz w:val="16"/>
          <w:szCs w:val="16"/>
        </w:rPr>
      </w:pPr>
    </w:p>
    <w:p w:rsidR="00391E21" w:rsidRPr="0050168F" w:rsidRDefault="00391E21" w:rsidP="00391E21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Административная комиссия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___</w:t>
      </w:r>
      <w:r w:rsidR="00B816B4" w:rsidRPr="0050168F">
        <w:rPr>
          <w:rFonts w:ascii="Times New Roman" w:hAnsi="Times New Roman"/>
          <w:color w:val="000000"/>
          <w:sz w:val="20"/>
          <w:szCs w:val="20"/>
          <w:u w:val="single"/>
        </w:rPr>
        <w:t>Д.А. Крылов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_________/__________________         </w:t>
      </w:r>
    </w:p>
    <w:p w:rsidR="00391E21" w:rsidRPr="0050168F" w:rsidRDefault="00391E21" w:rsidP="00391E21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="00B816B4" w:rsidRPr="0050168F">
        <w:rPr>
          <w:rFonts w:ascii="Times New Roman" w:hAnsi="Times New Roman"/>
          <w:color w:val="000000"/>
          <w:sz w:val="16"/>
          <w:szCs w:val="16"/>
        </w:rPr>
        <w:t>2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(ФИО руководителя)                               (подпись)                            </w:t>
      </w:r>
    </w:p>
    <w:p w:rsidR="00391E21" w:rsidRPr="0050168F" w:rsidRDefault="00391E21" w:rsidP="00391E21">
      <w:pPr>
        <w:rPr>
          <w:rFonts w:ascii="Times New Roman" w:hAnsi="Times New Roman"/>
          <w:color w:val="000000"/>
          <w:sz w:val="20"/>
          <w:szCs w:val="20"/>
        </w:rPr>
      </w:pPr>
    </w:p>
    <w:p w:rsidR="00391E21" w:rsidRPr="0050168F" w:rsidRDefault="00B816B4" w:rsidP="00391E21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Юридическое управление администрации города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 ____</w:t>
      </w:r>
      <w:r w:rsidR="0050168F" w:rsidRPr="0050168F">
        <w:rPr>
          <w:rFonts w:ascii="Times New Roman" w:hAnsi="Times New Roman"/>
          <w:color w:val="000000"/>
          <w:sz w:val="20"/>
          <w:szCs w:val="20"/>
          <w:u w:val="single"/>
        </w:rPr>
        <w:t>Д.А. Крылов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___/__________________         </w:t>
      </w:r>
    </w:p>
    <w:p w:rsidR="00B816B4" w:rsidRPr="0050168F" w:rsidRDefault="00B816B4" w:rsidP="00391E21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 xml:space="preserve"> 3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                              (ФИО руководителя)                               (подпись)                            </w:t>
      </w:r>
    </w:p>
    <w:p w:rsidR="00B816B4" w:rsidRPr="0050168F" w:rsidRDefault="00B816B4" w:rsidP="00391E21">
      <w:pPr>
        <w:rPr>
          <w:rFonts w:ascii="Times New Roman" w:hAnsi="Times New Roman"/>
          <w:color w:val="000000"/>
          <w:sz w:val="20"/>
          <w:szCs w:val="20"/>
        </w:rPr>
      </w:pPr>
    </w:p>
    <w:p w:rsidR="00391E21" w:rsidRPr="0050168F" w:rsidRDefault="00B816B4" w:rsidP="00391E21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Отдел по организации деятельности </w:t>
      </w:r>
      <w:proofErr w:type="spellStart"/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ТКДНиЗП</w:t>
      </w:r>
      <w:proofErr w:type="spellEnd"/>
      <w:r w:rsidRPr="00391E21">
        <w:rPr>
          <w:rFonts w:ascii="Times New Roman" w:hAnsi="Times New Roman"/>
          <w:color w:val="000000"/>
          <w:sz w:val="20"/>
          <w:szCs w:val="20"/>
        </w:rPr>
        <w:t xml:space="preserve">  __</w:t>
      </w:r>
      <w:r w:rsidR="0050168F"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Ю.С. </w:t>
      </w:r>
      <w:proofErr w:type="spellStart"/>
      <w:r w:rsidR="0050168F" w:rsidRPr="0050168F">
        <w:rPr>
          <w:rFonts w:ascii="Times New Roman" w:hAnsi="Times New Roman"/>
          <w:color w:val="000000"/>
          <w:sz w:val="20"/>
          <w:szCs w:val="20"/>
          <w:u w:val="single"/>
        </w:rPr>
        <w:t>Лыпелмен</w:t>
      </w:r>
      <w:proofErr w:type="spellEnd"/>
      <w:r w:rsidR="0050168F"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391E21">
        <w:rPr>
          <w:rFonts w:ascii="Times New Roman" w:hAnsi="Times New Roman"/>
          <w:color w:val="000000"/>
          <w:sz w:val="20"/>
          <w:szCs w:val="20"/>
        </w:rPr>
        <w:t>___ / __________________</w:t>
      </w:r>
    </w:p>
    <w:p w:rsidR="00B816B4" w:rsidRPr="0050168F" w:rsidRDefault="00B816B4" w:rsidP="00B816B4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 xml:space="preserve"> 4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                         (ФИО руководителя)                               (подпись)                            </w:t>
      </w:r>
    </w:p>
    <w:p w:rsidR="00391E21" w:rsidRPr="0050168F" w:rsidRDefault="00391E21" w:rsidP="00391E21">
      <w:pPr>
        <w:rPr>
          <w:rFonts w:ascii="Times New Roman" w:hAnsi="Times New Roman"/>
          <w:color w:val="000000"/>
          <w:sz w:val="16"/>
          <w:szCs w:val="16"/>
        </w:rPr>
      </w:pPr>
    </w:p>
    <w:p w:rsidR="00391E21" w:rsidRPr="0050168F" w:rsidRDefault="00391E21" w:rsidP="00391E21">
      <w:pPr>
        <w:rPr>
          <w:rFonts w:ascii="Times New Roman" w:hAnsi="Times New Roman"/>
          <w:sz w:val="20"/>
          <w:szCs w:val="20"/>
        </w:rPr>
      </w:pPr>
      <w:r w:rsidRPr="0050168F">
        <w:rPr>
          <w:rFonts w:ascii="Times New Roman" w:hAnsi="Times New Roman"/>
          <w:sz w:val="20"/>
          <w:szCs w:val="20"/>
        </w:rPr>
        <w:t>_____</w:t>
      </w:r>
      <w:r w:rsidR="0050168F" w:rsidRPr="0050168F">
        <w:rPr>
          <w:rFonts w:ascii="Times New Roman" w:hAnsi="Times New Roman"/>
          <w:sz w:val="20"/>
          <w:szCs w:val="20"/>
          <w:u w:val="single"/>
        </w:rPr>
        <w:t>Казаченко Т.В.</w:t>
      </w:r>
      <w:r w:rsidRPr="0050168F">
        <w:rPr>
          <w:rFonts w:ascii="Times New Roman" w:hAnsi="Times New Roman"/>
          <w:sz w:val="20"/>
          <w:szCs w:val="20"/>
          <w:u w:val="single"/>
        </w:rPr>
        <w:t>______</w:t>
      </w:r>
      <w:r w:rsidRPr="0050168F">
        <w:rPr>
          <w:rFonts w:ascii="Times New Roman" w:hAnsi="Times New Roman"/>
          <w:sz w:val="20"/>
          <w:szCs w:val="20"/>
        </w:rPr>
        <w:t>____________________________________________________</w:t>
      </w:r>
      <w:r w:rsidR="0050168F" w:rsidRPr="0050168F">
        <w:rPr>
          <w:rFonts w:ascii="Times New Roman" w:hAnsi="Times New Roman"/>
          <w:sz w:val="20"/>
          <w:szCs w:val="20"/>
          <w:u w:val="single"/>
        </w:rPr>
        <w:t>5-00-69 (169)</w:t>
      </w:r>
      <w:r w:rsidRPr="0050168F">
        <w:rPr>
          <w:rFonts w:ascii="Times New Roman" w:hAnsi="Times New Roman"/>
          <w:sz w:val="20"/>
          <w:szCs w:val="20"/>
        </w:rPr>
        <w:t>_________</w:t>
      </w:r>
    </w:p>
    <w:p w:rsidR="00391E21" w:rsidRPr="00BD22FC" w:rsidRDefault="00391E21" w:rsidP="00391E21">
      <w:pPr>
        <w:rPr>
          <w:rFonts w:ascii="Times New Roman" w:hAnsi="Times New Roman"/>
          <w:sz w:val="20"/>
          <w:szCs w:val="20"/>
        </w:rPr>
      </w:pPr>
      <w:r w:rsidRPr="00BD22FC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D22FC">
        <w:rPr>
          <w:rFonts w:ascii="Times New Roman" w:hAnsi="Times New Roman"/>
          <w:sz w:val="20"/>
          <w:szCs w:val="20"/>
        </w:rPr>
        <w:t xml:space="preserve">(ФИО исполнителя, ответственного за    </w:t>
      </w:r>
      <w:r w:rsidR="00B816B4" w:rsidRPr="0050168F">
        <w:rPr>
          <w:rFonts w:ascii="Times New Roman" w:hAnsi="Times New Roman"/>
          <w:sz w:val="20"/>
          <w:szCs w:val="20"/>
        </w:rPr>
        <w:t xml:space="preserve">                               </w:t>
      </w:r>
      <w:r w:rsidRPr="00BD22FC">
        <w:rPr>
          <w:rFonts w:ascii="Times New Roman" w:hAnsi="Times New Roman"/>
          <w:sz w:val="20"/>
          <w:szCs w:val="20"/>
        </w:rPr>
        <w:t xml:space="preserve">   (подпись)                       </w:t>
      </w:r>
      <w:r w:rsidR="0050168F">
        <w:rPr>
          <w:rFonts w:ascii="Times New Roman" w:hAnsi="Times New Roman"/>
          <w:sz w:val="20"/>
          <w:szCs w:val="20"/>
        </w:rPr>
        <w:t xml:space="preserve">  </w:t>
      </w:r>
      <w:r w:rsidRPr="00BD22FC">
        <w:rPr>
          <w:rFonts w:ascii="Times New Roman" w:hAnsi="Times New Roman"/>
          <w:sz w:val="20"/>
          <w:szCs w:val="20"/>
        </w:rPr>
        <w:t xml:space="preserve">       (телефон)</w:t>
      </w:r>
      <w:proofErr w:type="gramEnd"/>
    </w:p>
    <w:p w:rsidR="00391E21" w:rsidRPr="00BD22FC" w:rsidRDefault="00391E21" w:rsidP="00391E21">
      <w:pPr>
        <w:rPr>
          <w:rFonts w:ascii="Times New Roman" w:hAnsi="Times New Roman"/>
          <w:sz w:val="20"/>
          <w:szCs w:val="20"/>
        </w:rPr>
      </w:pPr>
      <w:r w:rsidRPr="0050168F">
        <w:rPr>
          <w:rFonts w:ascii="Times New Roman" w:hAnsi="Times New Roman"/>
          <w:sz w:val="20"/>
          <w:szCs w:val="20"/>
        </w:rPr>
        <w:t xml:space="preserve">  </w:t>
      </w:r>
      <w:r w:rsidRPr="00BD22FC">
        <w:rPr>
          <w:rFonts w:ascii="Times New Roman" w:hAnsi="Times New Roman"/>
          <w:sz w:val="20"/>
          <w:szCs w:val="20"/>
        </w:rPr>
        <w:t xml:space="preserve">     составление формы)                                      </w:t>
      </w:r>
    </w:p>
    <w:p w:rsidR="00A26B20" w:rsidRDefault="00A26B20" w:rsidP="00B816B4">
      <w:pPr>
        <w:widowControl/>
        <w:autoSpaceDE/>
        <w:autoSpaceDN/>
        <w:adjustRightInd/>
        <w:rPr>
          <w:rFonts w:ascii="Times New Roman" w:hAnsi="Times New Roman"/>
          <w:bCs/>
          <w:sz w:val="20"/>
          <w:szCs w:val="20"/>
        </w:rPr>
      </w:pPr>
    </w:p>
    <w:p w:rsidR="00B816B4" w:rsidRPr="00BD22FC" w:rsidRDefault="00B816B4" w:rsidP="00B816B4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BD22FC">
        <w:rPr>
          <w:rFonts w:ascii="Times New Roman" w:hAnsi="Times New Roman"/>
          <w:bCs/>
          <w:sz w:val="20"/>
          <w:szCs w:val="20"/>
        </w:rPr>
        <w:t>Дата составления отчета _____/_________________/20_____ год</w:t>
      </w:r>
    </w:p>
    <w:p w:rsidR="00391E21" w:rsidRPr="0050168F" w:rsidRDefault="00391E21" w:rsidP="00523962">
      <w:pPr>
        <w:jc w:val="both"/>
        <w:rPr>
          <w:rFonts w:ascii="Times New Roman" w:hAnsi="Times New Roman"/>
          <w:bCs/>
          <w:sz w:val="20"/>
          <w:szCs w:val="20"/>
        </w:rPr>
      </w:pPr>
    </w:p>
    <w:sectPr w:rsidR="00391E21" w:rsidRPr="0050168F" w:rsidSect="00BD5A3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B2"/>
    <w:rsid w:val="00017A43"/>
    <w:rsid w:val="0002071A"/>
    <w:rsid w:val="00024B64"/>
    <w:rsid w:val="000269CB"/>
    <w:rsid w:val="00040BBD"/>
    <w:rsid w:val="000779AB"/>
    <w:rsid w:val="00093214"/>
    <w:rsid w:val="000A4D29"/>
    <w:rsid w:val="000A6E1F"/>
    <w:rsid w:val="000B1B4E"/>
    <w:rsid w:val="000B413A"/>
    <w:rsid w:val="000B793A"/>
    <w:rsid w:val="000C5BAE"/>
    <w:rsid w:val="000D0DA6"/>
    <w:rsid w:val="000D3075"/>
    <w:rsid w:val="00105E6B"/>
    <w:rsid w:val="00115F09"/>
    <w:rsid w:val="0014232A"/>
    <w:rsid w:val="001429A7"/>
    <w:rsid w:val="001518D9"/>
    <w:rsid w:val="00197295"/>
    <w:rsid w:val="001A0C49"/>
    <w:rsid w:val="001A2378"/>
    <w:rsid w:val="001A722B"/>
    <w:rsid w:val="001B5AA6"/>
    <w:rsid w:val="001C3CA8"/>
    <w:rsid w:val="001F5883"/>
    <w:rsid w:val="002353A8"/>
    <w:rsid w:val="00237E2C"/>
    <w:rsid w:val="002452BD"/>
    <w:rsid w:val="002465C9"/>
    <w:rsid w:val="00256170"/>
    <w:rsid w:val="0025687A"/>
    <w:rsid w:val="002763B5"/>
    <w:rsid w:val="002915C4"/>
    <w:rsid w:val="002B5108"/>
    <w:rsid w:val="002B5F4E"/>
    <w:rsid w:val="002B66C2"/>
    <w:rsid w:val="00307742"/>
    <w:rsid w:val="00314F27"/>
    <w:rsid w:val="00335F3C"/>
    <w:rsid w:val="0034091C"/>
    <w:rsid w:val="003558D5"/>
    <w:rsid w:val="00357D61"/>
    <w:rsid w:val="003604B1"/>
    <w:rsid w:val="003708DE"/>
    <w:rsid w:val="00381709"/>
    <w:rsid w:val="003837AC"/>
    <w:rsid w:val="00391E21"/>
    <w:rsid w:val="003939C3"/>
    <w:rsid w:val="003B0A95"/>
    <w:rsid w:val="003B6E86"/>
    <w:rsid w:val="003D5948"/>
    <w:rsid w:val="003E75F7"/>
    <w:rsid w:val="00410EB5"/>
    <w:rsid w:val="00413896"/>
    <w:rsid w:val="00414F0F"/>
    <w:rsid w:val="00433309"/>
    <w:rsid w:val="004378B6"/>
    <w:rsid w:val="00442B03"/>
    <w:rsid w:val="00451122"/>
    <w:rsid w:val="004810D0"/>
    <w:rsid w:val="00483F2E"/>
    <w:rsid w:val="0048600B"/>
    <w:rsid w:val="0050168F"/>
    <w:rsid w:val="00520CD7"/>
    <w:rsid w:val="00523962"/>
    <w:rsid w:val="005369B5"/>
    <w:rsid w:val="005371EF"/>
    <w:rsid w:val="005417A3"/>
    <w:rsid w:val="0054286B"/>
    <w:rsid w:val="00551DB4"/>
    <w:rsid w:val="005819EF"/>
    <w:rsid w:val="005A7827"/>
    <w:rsid w:val="005B10CA"/>
    <w:rsid w:val="005B31DE"/>
    <w:rsid w:val="005C492E"/>
    <w:rsid w:val="005E37AE"/>
    <w:rsid w:val="0060074D"/>
    <w:rsid w:val="00606683"/>
    <w:rsid w:val="00623A8A"/>
    <w:rsid w:val="006368A0"/>
    <w:rsid w:val="00643AC8"/>
    <w:rsid w:val="006454E3"/>
    <w:rsid w:val="006533BA"/>
    <w:rsid w:val="00693AE3"/>
    <w:rsid w:val="006F60B8"/>
    <w:rsid w:val="00703DA5"/>
    <w:rsid w:val="00706AFB"/>
    <w:rsid w:val="00724D17"/>
    <w:rsid w:val="00726A49"/>
    <w:rsid w:val="00730E36"/>
    <w:rsid w:val="0075752B"/>
    <w:rsid w:val="00777608"/>
    <w:rsid w:val="00787396"/>
    <w:rsid w:val="007A402C"/>
    <w:rsid w:val="007A7F06"/>
    <w:rsid w:val="007C2EEE"/>
    <w:rsid w:val="007C3E28"/>
    <w:rsid w:val="0086032D"/>
    <w:rsid w:val="00861964"/>
    <w:rsid w:val="00863D5E"/>
    <w:rsid w:val="00881AC2"/>
    <w:rsid w:val="008B64DD"/>
    <w:rsid w:val="008E758B"/>
    <w:rsid w:val="00902898"/>
    <w:rsid w:val="009322DC"/>
    <w:rsid w:val="00935CBB"/>
    <w:rsid w:val="00942214"/>
    <w:rsid w:val="009539C4"/>
    <w:rsid w:val="00962FB2"/>
    <w:rsid w:val="009A4241"/>
    <w:rsid w:val="009B2850"/>
    <w:rsid w:val="009E12D4"/>
    <w:rsid w:val="00A054B0"/>
    <w:rsid w:val="00A26B20"/>
    <w:rsid w:val="00A83B80"/>
    <w:rsid w:val="00A905B7"/>
    <w:rsid w:val="00AA54D2"/>
    <w:rsid w:val="00AB209A"/>
    <w:rsid w:val="00AC417C"/>
    <w:rsid w:val="00AE232A"/>
    <w:rsid w:val="00B027C4"/>
    <w:rsid w:val="00B0738E"/>
    <w:rsid w:val="00B320D7"/>
    <w:rsid w:val="00B376BC"/>
    <w:rsid w:val="00B50F49"/>
    <w:rsid w:val="00B67EAF"/>
    <w:rsid w:val="00B816B4"/>
    <w:rsid w:val="00B95563"/>
    <w:rsid w:val="00BA69EE"/>
    <w:rsid w:val="00BB2446"/>
    <w:rsid w:val="00BB70D5"/>
    <w:rsid w:val="00BD22FC"/>
    <w:rsid w:val="00BD5A38"/>
    <w:rsid w:val="00BD7285"/>
    <w:rsid w:val="00BE0548"/>
    <w:rsid w:val="00BE17F4"/>
    <w:rsid w:val="00BE57DB"/>
    <w:rsid w:val="00BF1E92"/>
    <w:rsid w:val="00BF52E8"/>
    <w:rsid w:val="00C03376"/>
    <w:rsid w:val="00C074CE"/>
    <w:rsid w:val="00C36D6C"/>
    <w:rsid w:val="00CA2236"/>
    <w:rsid w:val="00CC6B08"/>
    <w:rsid w:val="00CC7BDB"/>
    <w:rsid w:val="00CD382B"/>
    <w:rsid w:val="00CE0EA7"/>
    <w:rsid w:val="00CF2CF9"/>
    <w:rsid w:val="00CF58D8"/>
    <w:rsid w:val="00CF70FD"/>
    <w:rsid w:val="00D15C0F"/>
    <w:rsid w:val="00D32220"/>
    <w:rsid w:val="00D409F3"/>
    <w:rsid w:val="00D429AF"/>
    <w:rsid w:val="00D516AA"/>
    <w:rsid w:val="00D52F26"/>
    <w:rsid w:val="00D60D57"/>
    <w:rsid w:val="00D8125F"/>
    <w:rsid w:val="00D861BA"/>
    <w:rsid w:val="00D86731"/>
    <w:rsid w:val="00D86C61"/>
    <w:rsid w:val="00D934ED"/>
    <w:rsid w:val="00D938A5"/>
    <w:rsid w:val="00DB0811"/>
    <w:rsid w:val="00DB3BE5"/>
    <w:rsid w:val="00DB72DB"/>
    <w:rsid w:val="00DC0023"/>
    <w:rsid w:val="00DC049E"/>
    <w:rsid w:val="00DC5562"/>
    <w:rsid w:val="00DD64ED"/>
    <w:rsid w:val="00DE3C7B"/>
    <w:rsid w:val="00DE48C1"/>
    <w:rsid w:val="00DF64FD"/>
    <w:rsid w:val="00E00914"/>
    <w:rsid w:val="00E24996"/>
    <w:rsid w:val="00E36F1E"/>
    <w:rsid w:val="00E51DCA"/>
    <w:rsid w:val="00E54916"/>
    <w:rsid w:val="00E6199C"/>
    <w:rsid w:val="00E63A6E"/>
    <w:rsid w:val="00E63D5D"/>
    <w:rsid w:val="00E64FDF"/>
    <w:rsid w:val="00E728E5"/>
    <w:rsid w:val="00EC30BA"/>
    <w:rsid w:val="00ED37B1"/>
    <w:rsid w:val="00ED4BDD"/>
    <w:rsid w:val="00EE0F14"/>
    <w:rsid w:val="00EE1696"/>
    <w:rsid w:val="00EF05FC"/>
    <w:rsid w:val="00EF294F"/>
    <w:rsid w:val="00F2094C"/>
    <w:rsid w:val="00F523A3"/>
    <w:rsid w:val="00F63342"/>
    <w:rsid w:val="00FA15D7"/>
    <w:rsid w:val="00FA310C"/>
    <w:rsid w:val="00FC5983"/>
    <w:rsid w:val="00FC6587"/>
    <w:rsid w:val="00FD2AB3"/>
    <w:rsid w:val="00FD3D53"/>
    <w:rsid w:val="00FE1FEE"/>
    <w:rsid w:val="00FE7F6E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23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860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23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860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6272-79E9-4B73-A6E6-4D238E92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70</cp:revision>
  <cp:lastPrinted>2018-03-16T04:19:00Z</cp:lastPrinted>
  <dcterms:created xsi:type="dcterms:W3CDTF">2015-01-13T09:15:00Z</dcterms:created>
  <dcterms:modified xsi:type="dcterms:W3CDTF">2018-04-11T05:22:00Z</dcterms:modified>
</cp:coreProperties>
</file>