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C9" w:rsidRPr="003E1AE7" w:rsidRDefault="00B9588C" w:rsidP="00CD5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95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3A8" w:rsidRPr="003E1AE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CD53A8" w:rsidRPr="00B9588C" w:rsidRDefault="00CD53A8" w:rsidP="00691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1AE7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="006D50C5" w:rsidRPr="006D50C5">
        <w:rPr>
          <w:rFonts w:ascii="Times New Roman" w:hAnsi="Times New Roman" w:cs="Times New Roman"/>
          <w:sz w:val="24"/>
          <w:szCs w:val="24"/>
        </w:rPr>
        <w:t xml:space="preserve">монтажных и пусконаладочных работ </w:t>
      </w:r>
      <w:r w:rsidRPr="003E1AE7">
        <w:rPr>
          <w:rFonts w:ascii="Times New Roman" w:hAnsi="Times New Roman" w:cs="Times New Roman"/>
          <w:sz w:val="24"/>
          <w:szCs w:val="24"/>
        </w:rPr>
        <w:t>охранной</w:t>
      </w:r>
      <w:r w:rsidR="003445B5" w:rsidRPr="003E1AE7">
        <w:rPr>
          <w:rFonts w:ascii="Times New Roman" w:hAnsi="Times New Roman" w:cs="Times New Roman"/>
          <w:sz w:val="24"/>
          <w:szCs w:val="24"/>
        </w:rPr>
        <w:t xml:space="preserve"> </w:t>
      </w:r>
      <w:r w:rsidRPr="003E1AE7">
        <w:rPr>
          <w:rFonts w:ascii="Times New Roman" w:hAnsi="Times New Roman" w:cs="Times New Roman"/>
          <w:sz w:val="24"/>
          <w:szCs w:val="24"/>
        </w:rPr>
        <w:t>сигнализации</w:t>
      </w:r>
      <w:r w:rsidR="00B9588C" w:rsidRPr="00B9588C">
        <w:rPr>
          <w:rFonts w:ascii="Times New Roman" w:hAnsi="Times New Roman" w:cs="Times New Roman"/>
          <w:sz w:val="24"/>
          <w:szCs w:val="24"/>
        </w:rPr>
        <w:t xml:space="preserve"> </w:t>
      </w:r>
      <w:r w:rsidR="00B9588C">
        <w:rPr>
          <w:rFonts w:ascii="Times New Roman" w:hAnsi="Times New Roman" w:cs="Times New Roman"/>
          <w:sz w:val="24"/>
          <w:szCs w:val="24"/>
        </w:rPr>
        <w:t>в здании Лицея им.Г.Ф.Атякшева.</w:t>
      </w:r>
    </w:p>
    <w:p w:rsidR="003445B5" w:rsidRPr="003E1AE7" w:rsidRDefault="003445B5" w:rsidP="00CD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3A8" w:rsidRPr="004E4965" w:rsidRDefault="00CD53A8" w:rsidP="004E496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AE7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F77956" w:rsidRPr="003E1AE7">
        <w:rPr>
          <w:rFonts w:ascii="Times New Roman" w:hAnsi="Times New Roman" w:cs="Times New Roman"/>
          <w:b/>
          <w:sz w:val="24"/>
          <w:szCs w:val="24"/>
        </w:rPr>
        <w:t>работ</w:t>
      </w:r>
      <w:r w:rsidRPr="003E1AE7">
        <w:rPr>
          <w:rFonts w:ascii="Times New Roman" w:hAnsi="Times New Roman" w:cs="Times New Roman"/>
          <w:b/>
          <w:sz w:val="24"/>
          <w:szCs w:val="24"/>
        </w:rPr>
        <w:t>:</w:t>
      </w:r>
      <w:r w:rsidRPr="003E1AE7">
        <w:rPr>
          <w:rFonts w:ascii="Times New Roman" w:hAnsi="Times New Roman" w:cs="Times New Roman"/>
          <w:sz w:val="24"/>
          <w:szCs w:val="24"/>
        </w:rPr>
        <w:t xml:space="preserve"> монтаж</w:t>
      </w:r>
      <w:r w:rsidR="004E4965">
        <w:rPr>
          <w:rFonts w:ascii="Times New Roman" w:hAnsi="Times New Roman" w:cs="Times New Roman"/>
          <w:sz w:val="24"/>
          <w:szCs w:val="24"/>
        </w:rPr>
        <w:t xml:space="preserve"> и пусконаладочные работы</w:t>
      </w:r>
      <w:r w:rsidRPr="003E1AE7">
        <w:rPr>
          <w:rFonts w:ascii="Times New Roman" w:hAnsi="Times New Roman" w:cs="Times New Roman"/>
          <w:sz w:val="24"/>
          <w:szCs w:val="24"/>
        </w:rPr>
        <w:t xml:space="preserve"> охранной сигнализации</w:t>
      </w:r>
      <w:r w:rsidR="004E4965" w:rsidRPr="004E4965">
        <w:rPr>
          <w:rFonts w:ascii="Times New Roman" w:hAnsi="Times New Roman" w:cs="Times New Roman"/>
          <w:sz w:val="24"/>
          <w:szCs w:val="24"/>
        </w:rPr>
        <w:t xml:space="preserve"> </w:t>
      </w:r>
      <w:r w:rsidR="004E4965">
        <w:rPr>
          <w:rFonts w:ascii="Times New Roman" w:hAnsi="Times New Roman" w:cs="Times New Roman"/>
          <w:sz w:val="24"/>
          <w:szCs w:val="24"/>
        </w:rPr>
        <w:t>в здании Лицея им. Г.Ф. Атякшева</w:t>
      </w:r>
      <w:bookmarkStart w:id="0" w:name="_GoBack"/>
      <w:bookmarkEnd w:id="0"/>
      <w:r w:rsidRPr="004E4965">
        <w:rPr>
          <w:rFonts w:ascii="Times New Roman" w:hAnsi="Times New Roman" w:cs="Times New Roman"/>
          <w:sz w:val="24"/>
          <w:szCs w:val="24"/>
        </w:rPr>
        <w:t>.</w:t>
      </w:r>
    </w:p>
    <w:p w:rsidR="00CD53A8" w:rsidRPr="0085345A" w:rsidRDefault="00CD53A8" w:rsidP="003E1AE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7C0">
        <w:rPr>
          <w:rFonts w:ascii="Times New Roman" w:hAnsi="Times New Roman" w:cs="Times New Roman"/>
          <w:b/>
          <w:sz w:val="24"/>
          <w:szCs w:val="24"/>
        </w:rPr>
        <w:t xml:space="preserve">Место выполнения </w:t>
      </w:r>
      <w:r w:rsidR="00F77956" w:rsidRPr="002767C0">
        <w:rPr>
          <w:rFonts w:ascii="Times New Roman" w:hAnsi="Times New Roman" w:cs="Times New Roman"/>
          <w:b/>
          <w:sz w:val="24"/>
          <w:szCs w:val="24"/>
        </w:rPr>
        <w:t>работ</w:t>
      </w:r>
      <w:r w:rsidRPr="002767C0">
        <w:rPr>
          <w:rFonts w:ascii="Times New Roman" w:hAnsi="Times New Roman" w:cs="Times New Roman"/>
          <w:b/>
          <w:sz w:val="24"/>
          <w:szCs w:val="24"/>
        </w:rPr>
        <w:t>:</w:t>
      </w:r>
      <w:r w:rsidRPr="003E1AE7">
        <w:rPr>
          <w:rFonts w:ascii="Times New Roman" w:hAnsi="Times New Roman" w:cs="Times New Roman"/>
          <w:sz w:val="24"/>
          <w:szCs w:val="24"/>
        </w:rPr>
        <w:t xml:space="preserve"> г. </w:t>
      </w:r>
      <w:r w:rsidR="00691F73">
        <w:rPr>
          <w:rFonts w:ascii="Times New Roman" w:hAnsi="Times New Roman" w:cs="Times New Roman"/>
          <w:sz w:val="24"/>
          <w:szCs w:val="24"/>
        </w:rPr>
        <w:t>Югорск</w:t>
      </w:r>
      <w:r w:rsidRPr="003E1AE7">
        <w:rPr>
          <w:rFonts w:ascii="Times New Roman" w:hAnsi="Times New Roman" w:cs="Times New Roman"/>
          <w:sz w:val="24"/>
          <w:szCs w:val="24"/>
        </w:rPr>
        <w:t xml:space="preserve">, ул. </w:t>
      </w:r>
      <w:r w:rsidR="00691F73">
        <w:rPr>
          <w:rFonts w:ascii="Times New Roman" w:hAnsi="Times New Roman" w:cs="Times New Roman"/>
          <w:sz w:val="24"/>
          <w:szCs w:val="24"/>
        </w:rPr>
        <w:t>Ленина</w:t>
      </w:r>
      <w:r w:rsidRPr="003E1AE7">
        <w:rPr>
          <w:rFonts w:ascii="Times New Roman" w:hAnsi="Times New Roman" w:cs="Times New Roman"/>
          <w:sz w:val="24"/>
          <w:szCs w:val="24"/>
        </w:rPr>
        <w:t xml:space="preserve">, д. </w:t>
      </w:r>
      <w:r w:rsidR="00691F73">
        <w:rPr>
          <w:rFonts w:ascii="Times New Roman" w:hAnsi="Times New Roman" w:cs="Times New Roman"/>
          <w:sz w:val="24"/>
          <w:szCs w:val="24"/>
        </w:rPr>
        <w:t>2</w:t>
      </w:r>
      <w:r w:rsidRPr="003E1AE7">
        <w:rPr>
          <w:rFonts w:ascii="Times New Roman" w:hAnsi="Times New Roman" w:cs="Times New Roman"/>
          <w:sz w:val="24"/>
          <w:szCs w:val="24"/>
        </w:rPr>
        <w:t xml:space="preserve">4, </w:t>
      </w:r>
      <w:r w:rsidR="00691F73">
        <w:rPr>
          <w:rFonts w:ascii="Times New Roman" w:hAnsi="Times New Roman" w:cs="Times New Roman"/>
          <w:sz w:val="24"/>
          <w:szCs w:val="24"/>
        </w:rPr>
        <w:t>лицей им. Г.Ф. Атяшева</w:t>
      </w:r>
      <w:r w:rsidRPr="0085345A">
        <w:rPr>
          <w:rFonts w:ascii="Times New Roman" w:hAnsi="Times New Roman" w:cs="Times New Roman"/>
          <w:sz w:val="24"/>
          <w:szCs w:val="24"/>
        </w:rPr>
        <w:t>.</w:t>
      </w:r>
    </w:p>
    <w:p w:rsidR="002767C0" w:rsidRPr="002767C0" w:rsidRDefault="00CD53A8" w:rsidP="002767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7C0">
        <w:rPr>
          <w:rFonts w:ascii="Times New Roman" w:hAnsi="Times New Roman" w:cs="Times New Roman"/>
          <w:b/>
          <w:sz w:val="24"/>
          <w:szCs w:val="24"/>
        </w:rPr>
        <w:t xml:space="preserve">Срок выполнения </w:t>
      </w:r>
      <w:r w:rsidR="00F77956" w:rsidRPr="002767C0">
        <w:rPr>
          <w:rFonts w:ascii="Times New Roman" w:hAnsi="Times New Roman" w:cs="Times New Roman"/>
          <w:b/>
          <w:sz w:val="24"/>
          <w:szCs w:val="24"/>
        </w:rPr>
        <w:t>работ</w:t>
      </w:r>
      <w:r w:rsidRPr="002767C0">
        <w:rPr>
          <w:rFonts w:ascii="Times New Roman" w:hAnsi="Times New Roman" w:cs="Times New Roman"/>
          <w:b/>
          <w:sz w:val="24"/>
          <w:szCs w:val="24"/>
        </w:rPr>
        <w:t>:</w:t>
      </w:r>
      <w:r w:rsidRPr="003E1AE7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691F73">
        <w:rPr>
          <w:rFonts w:ascii="Times New Roman" w:hAnsi="Times New Roman" w:cs="Times New Roman"/>
          <w:sz w:val="24"/>
          <w:szCs w:val="24"/>
        </w:rPr>
        <w:t>6</w:t>
      </w:r>
      <w:r w:rsidR="003445B5" w:rsidRPr="003E1AE7">
        <w:rPr>
          <w:rFonts w:ascii="Times New Roman" w:hAnsi="Times New Roman" w:cs="Times New Roman"/>
          <w:sz w:val="24"/>
          <w:szCs w:val="24"/>
        </w:rPr>
        <w:t xml:space="preserve">0 </w:t>
      </w:r>
      <w:r w:rsidRPr="003E1AE7">
        <w:rPr>
          <w:rFonts w:ascii="Times New Roman" w:hAnsi="Times New Roman" w:cs="Times New Roman"/>
          <w:sz w:val="24"/>
          <w:szCs w:val="24"/>
        </w:rPr>
        <w:t xml:space="preserve">рабочих дней с момента заключения </w:t>
      </w:r>
      <w:r w:rsidR="00630ED9">
        <w:rPr>
          <w:rFonts w:ascii="Times New Roman" w:hAnsi="Times New Roman" w:cs="Times New Roman"/>
          <w:sz w:val="24"/>
          <w:szCs w:val="24"/>
        </w:rPr>
        <w:t>гражданско-правового договора</w:t>
      </w:r>
      <w:r w:rsidRPr="003E1AE7">
        <w:rPr>
          <w:rFonts w:ascii="Times New Roman" w:hAnsi="Times New Roman" w:cs="Times New Roman"/>
          <w:sz w:val="24"/>
          <w:szCs w:val="24"/>
        </w:rPr>
        <w:t>.</w:t>
      </w:r>
    </w:p>
    <w:p w:rsidR="002767C0" w:rsidRDefault="002767C0" w:rsidP="002767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выполняемых работ:</w:t>
      </w:r>
    </w:p>
    <w:p w:rsidR="002767C0" w:rsidRPr="002767C0" w:rsidRDefault="002767C0" w:rsidP="002767C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7C0">
        <w:rPr>
          <w:rFonts w:ascii="Times New Roman" w:hAnsi="Times New Roman" w:cs="Times New Roman"/>
          <w:sz w:val="24"/>
          <w:szCs w:val="24"/>
        </w:rPr>
        <w:t>Оборудова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="00691F73">
        <w:rPr>
          <w:rFonts w:ascii="Times New Roman" w:hAnsi="Times New Roman" w:cs="Times New Roman"/>
          <w:sz w:val="24"/>
          <w:szCs w:val="24"/>
        </w:rPr>
        <w:t xml:space="preserve"> </w:t>
      </w:r>
      <w:r w:rsidR="006D50C5">
        <w:rPr>
          <w:rFonts w:ascii="Times New Roman" w:hAnsi="Times New Roman" w:cs="Times New Roman"/>
          <w:sz w:val="24"/>
          <w:szCs w:val="24"/>
        </w:rPr>
        <w:t xml:space="preserve">помещений </w:t>
      </w:r>
      <w:r w:rsidR="00691F73">
        <w:rPr>
          <w:rFonts w:ascii="Times New Roman" w:hAnsi="Times New Roman" w:cs="Times New Roman"/>
          <w:sz w:val="24"/>
          <w:szCs w:val="24"/>
        </w:rPr>
        <w:t xml:space="preserve">лицея </w:t>
      </w:r>
      <w:r w:rsidRPr="002767C0">
        <w:rPr>
          <w:rStyle w:val="s1"/>
          <w:rFonts w:ascii="Times New Roman" w:hAnsi="Times New Roman" w:cs="Times New Roman"/>
          <w:color w:val="000000"/>
          <w:sz w:val="24"/>
          <w:szCs w:val="24"/>
        </w:rPr>
        <w:t>средствами охранной</w:t>
      </w:r>
      <w:r>
        <w:rPr>
          <w:rStyle w:val="s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67C0">
        <w:rPr>
          <w:rStyle w:val="s1"/>
          <w:rFonts w:ascii="Times New Roman" w:hAnsi="Times New Roman" w:cs="Times New Roman"/>
          <w:color w:val="000000"/>
          <w:sz w:val="24"/>
          <w:szCs w:val="24"/>
        </w:rPr>
        <w:t>сигнализации</w:t>
      </w:r>
      <w:r w:rsidR="006D50C5">
        <w:rPr>
          <w:rStyle w:val="s1"/>
          <w:rFonts w:ascii="Times New Roman" w:hAnsi="Times New Roman" w:cs="Times New Roman"/>
          <w:color w:val="000000"/>
          <w:sz w:val="24"/>
          <w:szCs w:val="24"/>
        </w:rPr>
        <w:t>,</w:t>
      </w:r>
      <w:r w:rsidRPr="002767C0">
        <w:rPr>
          <w:rStyle w:val="s1"/>
          <w:rFonts w:ascii="Times New Roman" w:hAnsi="Times New Roman" w:cs="Times New Roman"/>
          <w:color w:val="000000"/>
          <w:sz w:val="24"/>
          <w:szCs w:val="24"/>
        </w:rPr>
        <w:t xml:space="preserve"> с возможностью независимой постановки помещения на охрану</w:t>
      </w:r>
      <w:r w:rsidR="006D50C5">
        <w:rPr>
          <w:rStyle w:val="s1"/>
          <w:rFonts w:ascii="Times New Roman" w:hAnsi="Times New Roman" w:cs="Times New Roman"/>
          <w:color w:val="000000"/>
          <w:sz w:val="24"/>
          <w:szCs w:val="24"/>
        </w:rPr>
        <w:t>,</w:t>
      </w:r>
      <w:r w:rsidRPr="002767C0">
        <w:rPr>
          <w:rStyle w:val="s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50C5">
        <w:rPr>
          <w:rStyle w:val="s1"/>
          <w:rFonts w:ascii="Times New Roman" w:hAnsi="Times New Roman" w:cs="Times New Roman"/>
          <w:color w:val="000000"/>
          <w:sz w:val="24"/>
          <w:szCs w:val="24"/>
        </w:rPr>
        <w:t>в соответствии с рабочей документацией на монтаж охранной сигнализации на объекте, шифр 04.2021-ОС (в приложение документации на аукцион) с проведением пусконаладочных работ и со сдачей заказчику.</w:t>
      </w:r>
    </w:p>
    <w:p w:rsidR="00953C20" w:rsidRPr="003E1AE7" w:rsidRDefault="00953C20" w:rsidP="003E1AE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2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Требование к качеству и безопасности </w:t>
      </w:r>
      <w:r w:rsidR="00F77956" w:rsidRPr="003E1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работ</w:t>
      </w:r>
      <w:r w:rsidRPr="003E1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:</w:t>
      </w:r>
    </w:p>
    <w:p w:rsidR="00953C20" w:rsidRPr="003E1AE7" w:rsidRDefault="00953C20" w:rsidP="00D2289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3E1AE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Качество </w:t>
      </w:r>
      <w:r w:rsidR="00F77956" w:rsidRPr="003E1AE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работ</w:t>
      </w:r>
      <w:r w:rsidRPr="003E1AE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должно соответствовать нормативно-технической и методической документации:</w:t>
      </w:r>
      <w:r w:rsidR="006175D5" w:rsidRPr="003E1AE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3E1AE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814CF4" w:rsidRPr="00814CF4" w:rsidRDefault="00814CF4" w:rsidP="00D2289A">
      <w:pPr>
        <w:widowControl w:val="0"/>
        <w:tabs>
          <w:tab w:val="left" w:pos="0"/>
          <w:tab w:val="left" w:pos="851"/>
          <w:tab w:val="left" w:pos="4185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Федеральный закон от 27.12.2002 г. № 184-ФЗ «О техническом регулировании»;</w:t>
      </w:r>
    </w:p>
    <w:p w:rsidR="00814CF4" w:rsidRPr="00814CF4" w:rsidRDefault="00814CF4" w:rsidP="00D2289A">
      <w:pPr>
        <w:widowControl w:val="0"/>
        <w:tabs>
          <w:tab w:val="left" w:pos="0"/>
          <w:tab w:val="left" w:pos="851"/>
          <w:tab w:val="left" w:pos="4185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Федеральный закон от 06 марта 2006 г. № 35-ФЗ «О противодействии терроризму»;</w:t>
      </w:r>
    </w:p>
    <w:p w:rsidR="00953C20" w:rsidRPr="00A61267" w:rsidRDefault="00814CF4" w:rsidP="00D2289A">
      <w:pPr>
        <w:widowControl w:val="0"/>
        <w:tabs>
          <w:tab w:val="left" w:pos="0"/>
          <w:tab w:val="left" w:pos="851"/>
          <w:tab w:val="left" w:pos="4185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Постановление Правительства РФ от 30.10.2014 № 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</w:t>
      </w: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cr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- </w:t>
      </w: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«Технический регламент о требованиях пожарной безопасности» от 22.07.2008 №123-ФЗ</w:t>
      </w:r>
      <w:proofErr w:type="gramStart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;</w:t>
      </w:r>
      <w:r w:rsidR="00953C20" w:rsidRPr="00A612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; </w:t>
      </w:r>
    </w:p>
    <w:p w:rsidR="00814CF4" w:rsidRPr="00814CF4" w:rsidRDefault="00D2289A" w:rsidP="00D2289A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814CF4"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СП 6.13130.2013 «Системы противопожарной защиты. Электрооборудование. Требования пожарной безопасности»;</w:t>
      </w:r>
    </w:p>
    <w:p w:rsidR="00814CF4" w:rsidRPr="00814CF4" w:rsidRDefault="00814CF4" w:rsidP="00D2289A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- СП 7.13130.2013 «Отопление, вентиляция и кондиционирование. Требования пожарной безопасности»; </w:t>
      </w:r>
    </w:p>
    <w:p w:rsidR="00814CF4" w:rsidRPr="00814CF4" w:rsidRDefault="00814CF4" w:rsidP="00D2289A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НПБ 88-2001. Установки пожаротушения и сигнализации. Нормы и правила проектирования;</w:t>
      </w:r>
    </w:p>
    <w:p w:rsidR="00814CF4" w:rsidRPr="00814CF4" w:rsidRDefault="00814CF4" w:rsidP="00D2289A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РД 78.145-93 «Системы и комплексы охранной, пожарной и охранно-пожарной сигнализации. Правила производства и приемки работ»;</w:t>
      </w:r>
    </w:p>
    <w:p w:rsidR="00814CF4" w:rsidRPr="00814CF4" w:rsidRDefault="00814CF4" w:rsidP="00D2289A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РД 78.145-93 МВД России. Системы и комплексы охранной, пожарной и охранно-пожарной сигнализации. Правила производства и приемки работ и пособие к нему;</w:t>
      </w:r>
    </w:p>
    <w:p w:rsidR="00814CF4" w:rsidRPr="00814CF4" w:rsidRDefault="00814CF4" w:rsidP="00D2289A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Р-063-2017 «Обследование объектов, охраняемых или принимаемых под охрану подразделениями вневедомственной охраны войск национальной гвардии Российской Федерации»</w:t>
      </w:r>
    </w:p>
    <w:p w:rsidR="00814CF4" w:rsidRPr="00814CF4" w:rsidRDefault="00814CF4" w:rsidP="00D2289A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proofErr w:type="gramStart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</w:t>
      </w:r>
      <w:proofErr w:type="gramEnd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78.36.028-2012 МВД России. Технические средства обнаружения проникновения и угроз </w:t>
      </w:r>
      <w:proofErr w:type="gramStart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различный</w:t>
      </w:r>
      <w:proofErr w:type="gramEnd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видов. Особенности выбора, эксплуатации и применения в зависимости от степени важности и опасности объектов;</w:t>
      </w:r>
    </w:p>
    <w:p w:rsidR="00814CF4" w:rsidRPr="00814CF4" w:rsidRDefault="00814CF4" w:rsidP="00D2289A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proofErr w:type="gramStart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</w:t>
      </w:r>
      <w:proofErr w:type="gramEnd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78.36.018- 2011 Рекомендации по охране особо важных объектов с применением интегрированных систем безопасности;</w:t>
      </w:r>
    </w:p>
    <w:p w:rsidR="00814CF4" w:rsidRPr="00814CF4" w:rsidRDefault="00814CF4" w:rsidP="00D2289A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proofErr w:type="gramStart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</w:t>
      </w:r>
      <w:proofErr w:type="gramEnd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78.36.022-2012 Применение радиоволновых и комбинированных извещателей с целью повышения обнаруживающей способности и помехозащищенности;</w:t>
      </w:r>
    </w:p>
    <w:p w:rsidR="00814CF4" w:rsidRPr="00814CF4" w:rsidRDefault="00814CF4" w:rsidP="00D2289A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proofErr w:type="gramStart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</w:t>
      </w:r>
      <w:proofErr w:type="gramEnd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78.36.020-2012 Рекомендации по выбору и применению объектового оборудования проводных систем передачи извещений, устойчивых к несанкционированному обходу;</w:t>
      </w:r>
    </w:p>
    <w:p w:rsidR="00814CF4" w:rsidRPr="00814CF4" w:rsidRDefault="00814CF4" w:rsidP="00D2289A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- </w:t>
      </w:r>
      <w:proofErr w:type="gramStart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</w:t>
      </w:r>
      <w:proofErr w:type="gramEnd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78.36.026-2012 Рекомендации по использованию технических средств обнаружения, основанных на различных физических принципах, для охраны огражденных территорий и открытых площадок;</w:t>
      </w:r>
    </w:p>
    <w:p w:rsidR="00814CF4" w:rsidRPr="00814CF4" w:rsidRDefault="00814CF4" w:rsidP="00D2289A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proofErr w:type="gramStart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</w:t>
      </w:r>
      <w:proofErr w:type="gramEnd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78.36.031-2013 «Обследование объектов, квартир и МХИГ, принимаемых под централизованную охрану»;</w:t>
      </w:r>
    </w:p>
    <w:p w:rsidR="00814CF4" w:rsidRPr="00814CF4" w:rsidRDefault="00814CF4" w:rsidP="00D2289A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proofErr w:type="gramStart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</w:t>
      </w:r>
      <w:proofErr w:type="gramEnd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78.36.032-2013 «Инженерно-техническая </w:t>
      </w:r>
      <w:proofErr w:type="spellStart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укрепленность</w:t>
      </w:r>
      <w:proofErr w:type="spellEnd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и оснащение техническими средствами охраны объектов, квартир и МХИГ, принимаемых под централизованную охрану подразделениями вневедомственной охраны. Часть 1.»;</w:t>
      </w:r>
    </w:p>
    <w:p w:rsidR="00814CF4" w:rsidRPr="00814CF4" w:rsidRDefault="00814CF4" w:rsidP="00D2289A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- ГОСТ </w:t>
      </w:r>
      <w:proofErr w:type="gramStart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</w:t>
      </w:r>
      <w:proofErr w:type="gramEnd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52435-2015 «Технические средства охранной сигнализации. Классификация. Общие технические требования и методы испытаний»</w:t>
      </w:r>
    </w:p>
    <w:p w:rsidR="00814CF4" w:rsidRPr="00814CF4" w:rsidRDefault="00814CF4" w:rsidP="00D2289A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- ГОСТ </w:t>
      </w:r>
      <w:proofErr w:type="gramStart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</w:t>
      </w:r>
      <w:proofErr w:type="gramEnd"/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50776-95. Системы тревожной сигнализации. Часть 1. Общие требования. Раздел 4. Руководство по проектированию, монтажу и техническому обслуживанию;</w:t>
      </w:r>
    </w:p>
    <w:p w:rsidR="00814CF4" w:rsidRPr="00814CF4" w:rsidRDefault="00814CF4" w:rsidP="00D2289A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ГОСТ 31565-2012 «Кабельные изделия. Требования пожарной безопасности»;</w:t>
      </w:r>
    </w:p>
    <w:p w:rsidR="00814CF4" w:rsidRPr="00814CF4" w:rsidRDefault="00814CF4" w:rsidP="00D2289A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ПУЭ «Правила устройства электроустановок» (актуальное издание разделов и глав на момент составления технического задания);</w:t>
      </w:r>
    </w:p>
    <w:p w:rsidR="00953C20" w:rsidRPr="00A61267" w:rsidRDefault="00814CF4" w:rsidP="00D2289A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4C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Термины и определения в настоящем Техническом задании приняты в соответствии СП 5.13130.2009 и ГОСТ 12.1.033-81.</w:t>
      </w:r>
      <w:r w:rsidR="00953C20" w:rsidRPr="00A612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СНиП 3.05.06-85 «Электротехнические устройства».</w:t>
      </w:r>
    </w:p>
    <w:p w:rsidR="00953C20" w:rsidRPr="003E1AE7" w:rsidRDefault="009C4691" w:rsidP="003E1AE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AE7">
        <w:rPr>
          <w:rFonts w:ascii="Times New Roman" w:hAnsi="Times New Roman" w:cs="Times New Roman"/>
          <w:b/>
          <w:sz w:val="24"/>
          <w:szCs w:val="24"/>
        </w:rPr>
        <w:t xml:space="preserve">Требования к выполняемым </w:t>
      </w:r>
      <w:r w:rsidR="00F77956" w:rsidRPr="003E1AE7">
        <w:rPr>
          <w:rFonts w:ascii="Times New Roman" w:hAnsi="Times New Roman" w:cs="Times New Roman"/>
          <w:b/>
          <w:sz w:val="24"/>
          <w:szCs w:val="24"/>
        </w:rPr>
        <w:t>работ</w:t>
      </w:r>
      <w:r w:rsidRPr="003E1AE7">
        <w:rPr>
          <w:rFonts w:ascii="Times New Roman" w:hAnsi="Times New Roman" w:cs="Times New Roman"/>
          <w:b/>
          <w:sz w:val="24"/>
          <w:szCs w:val="24"/>
        </w:rPr>
        <w:t>ам:</w:t>
      </w:r>
    </w:p>
    <w:p w:rsidR="003E1AE7" w:rsidRPr="003E1AE7" w:rsidRDefault="00CD53A8" w:rsidP="003E1AE7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AE7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F77956" w:rsidRPr="003E1AE7">
        <w:rPr>
          <w:rFonts w:ascii="Times New Roman" w:hAnsi="Times New Roman" w:cs="Times New Roman"/>
          <w:b/>
          <w:sz w:val="24"/>
          <w:szCs w:val="24"/>
        </w:rPr>
        <w:t xml:space="preserve"> обязан</w:t>
      </w:r>
      <w:r w:rsidRPr="003E1AE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77956" w:rsidRPr="003E1AE7" w:rsidRDefault="00CD53A8" w:rsidP="003E1AE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AE7">
        <w:rPr>
          <w:rFonts w:ascii="Times New Roman" w:hAnsi="Times New Roman" w:cs="Times New Roman"/>
          <w:sz w:val="24"/>
          <w:szCs w:val="24"/>
        </w:rPr>
        <w:t xml:space="preserve">Заявлять незамедлительно Исполнителю в письменной форме об обнаружении в ходе выполнения </w:t>
      </w:r>
      <w:r w:rsidR="00F77956" w:rsidRPr="003E1AE7">
        <w:rPr>
          <w:rFonts w:ascii="Times New Roman" w:hAnsi="Times New Roman" w:cs="Times New Roman"/>
          <w:sz w:val="24"/>
          <w:szCs w:val="24"/>
        </w:rPr>
        <w:t>работ</w:t>
      </w:r>
      <w:r w:rsidRPr="003E1AE7">
        <w:rPr>
          <w:rFonts w:ascii="Times New Roman" w:hAnsi="Times New Roman" w:cs="Times New Roman"/>
          <w:sz w:val="24"/>
          <w:szCs w:val="24"/>
        </w:rPr>
        <w:t xml:space="preserve"> нарушений условий </w:t>
      </w:r>
      <w:r w:rsidR="00F77956" w:rsidRPr="003E1AE7">
        <w:rPr>
          <w:rFonts w:ascii="Times New Roman" w:hAnsi="Times New Roman" w:cs="Times New Roman"/>
          <w:sz w:val="24"/>
          <w:szCs w:val="24"/>
        </w:rPr>
        <w:t>контракт</w:t>
      </w:r>
      <w:r w:rsidRPr="003E1AE7">
        <w:rPr>
          <w:rFonts w:ascii="Times New Roman" w:hAnsi="Times New Roman" w:cs="Times New Roman"/>
          <w:sz w:val="24"/>
          <w:szCs w:val="24"/>
        </w:rPr>
        <w:t xml:space="preserve">а, которые могут ухудшить качество выполненных </w:t>
      </w:r>
      <w:r w:rsidR="00F77956" w:rsidRPr="003E1AE7">
        <w:rPr>
          <w:rFonts w:ascii="Times New Roman" w:hAnsi="Times New Roman" w:cs="Times New Roman"/>
          <w:sz w:val="24"/>
          <w:szCs w:val="24"/>
        </w:rPr>
        <w:t>работ</w:t>
      </w:r>
      <w:r w:rsidRPr="003E1AE7">
        <w:rPr>
          <w:rFonts w:ascii="Times New Roman" w:hAnsi="Times New Roman" w:cs="Times New Roman"/>
          <w:sz w:val="24"/>
          <w:szCs w:val="24"/>
        </w:rPr>
        <w:t xml:space="preserve"> или их недостатков, назначив срок их исполнения. Выявленные нарушения условий </w:t>
      </w:r>
      <w:r w:rsidR="00630ED9">
        <w:rPr>
          <w:rFonts w:ascii="Times New Roman" w:hAnsi="Times New Roman" w:cs="Times New Roman"/>
          <w:sz w:val="24"/>
          <w:szCs w:val="24"/>
        </w:rPr>
        <w:t>гражданско-правового договора</w:t>
      </w:r>
      <w:r w:rsidRPr="003E1AE7">
        <w:rPr>
          <w:rFonts w:ascii="Times New Roman" w:hAnsi="Times New Roman" w:cs="Times New Roman"/>
          <w:sz w:val="24"/>
          <w:szCs w:val="24"/>
        </w:rPr>
        <w:t xml:space="preserve"> фиксируются актом.</w:t>
      </w:r>
    </w:p>
    <w:p w:rsidR="003E1AE7" w:rsidRDefault="00F77956" w:rsidP="003E1AE7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AE7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:rsidR="003E1AE7" w:rsidRPr="003E1AE7" w:rsidRDefault="00F77956" w:rsidP="003E1A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AE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61267" w:rsidRPr="003E1AE7">
        <w:rPr>
          <w:rFonts w:ascii="Times New Roman" w:eastAsia="Times New Roman" w:hAnsi="Times New Roman" w:cs="Times New Roman"/>
          <w:sz w:val="24"/>
          <w:szCs w:val="24"/>
        </w:rPr>
        <w:t>беспечить надлежащее качество используемых материалов, соответствие их технической документации, действующим нормативам и техническим условиям.</w:t>
      </w:r>
    </w:p>
    <w:p w:rsidR="003E1AE7" w:rsidRPr="003E1AE7" w:rsidRDefault="00A61267" w:rsidP="003E1A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AE7">
        <w:rPr>
          <w:rFonts w:ascii="Times New Roman" w:eastAsia="Times New Roman" w:hAnsi="Times New Roman" w:cs="Times New Roman"/>
          <w:sz w:val="24"/>
          <w:szCs w:val="24"/>
        </w:rPr>
        <w:t xml:space="preserve">Предупредить немедленно Заказчика письменно об обнаружении не зависящих от Исполнителя обстоятельств, которые грозят годности результатов выполняемых </w:t>
      </w:r>
      <w:r w:rsidR="00F77956" w:rsidRPr="003E1AE7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3E1AE7">
        <w:rPr>
          <w:rFonts w:ascii="Times New Roman" w:eastAsia="Times New Roman" w:hAnsi="Times New Roman" w:cs="Times New Roman"/>
          <w:sz w:val="24"/>
          <w:szCs w:val="24"/>
        </w:rPr>
        <w:t xml:space="preserve"> либо создают невозможность их завершения в срок.</w:t>
      </w:r>
    </w:p>
    <w:p w:rsidR="003E1AE7" w:rsidRPr="003E1AE7" w:rsidRDefault="00A61267" w:rsidP="003E1A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AE7"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Заказчику возможность контроля и надзора за ходом выполнения </w:t>
      </w:r>
      <w:r w:rsidR="00F77956" w:rsidRPr="003E1AE7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3E1AE7">
        <w:rPr>
          <w:rFonts w:ascii="Times New Roman" w:eastAsia="Times New Roman" w:hAnsi="Times New Roman" w:cs="Times New Roman"/>
          <w:sz w:val="24"/>
          <w:szCs w:val="24"/>
        </w:rPr>
        <w:t xml:space="preserve">, качеством используемых материалов и оборудования, в том числе представлять по его требованию отчеты о ходе выполнения </w:t>
      </w:r>
      <w:r w:rsidR="00F77956" w:rsidRPr="003E1AE7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3E1A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1AE7" w:rsidRPr="003E1AE7" w:rsidRDefault="00A61267" w:rsidP="003E1A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AE7">
        <w:rPr>
          <w:rFonts w:ascii="Times New Roman" w:eastAsia="Times New Roman" w:hAnsi="Times New Roman" w:cs="Times New Roman"/>
          <w:sz w:val="24"/>
          <w:szCs w:val="24"/>
        </w:rPr>
        <w:t>По требованию Заказчика предоставлять сертификаты соответствия при использовании материалов и оборудования, подлежащих сертификации.</w:t>
      </w:r>
    </w:p>
    <w:p w:rsidR="003E1AE7" w:rsidRPr="003E1AE7" w:rsidRDefault="00A61267" w:rsidP="003E1A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AE7">
        <w:rPr>
          <w:rFonts w:ascii="Times New Roman" w:eastAsia="Times New Roman" w:hAnsi="Times New Roman" w:cs="Times New Roman"/>
          <w:sz w:val="24"/>
          <w:szCs w:val="24"/>
        </w:rPr>
        <w:t>Не передавать сметную документацию третьим лицам без письменного согласия Заказчика.</w:t>
      </w:r>
    </w:p>
    <w:p w:rsidR="003E1AE7" w:rsidRPr="003E1AE7" w:rsidRDefault="00A61267" w:rsidP="003E1A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AE7">
        <w:rPr>
          <w:rFonts w:ascii="Times New Roman" w:eastAsia="Times New Roman" w:hAnsi="Times New Roman" w:cs="Times New Roman"/>
          <w:sz w:val="24"/>
          <w:szCs w:val="24"/>
        </w:rPr>
        <w:t>Устранять своевременно недостатки и дефекты, выявленные при приемке и в течение гарантийного срока эксплуатации объекта.</w:t>
      </w:r>
    </w:p>
    <w:p w:rsidR="003E1AE7" w:rsidRPr="003E1AE7" w:rsidRDefault="00A61267" w:rsidP="003E1A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AE7">
        <w:rPr>
          <w:rFonts w:ascii="Times New Roman" w:eastAsia="Times New Roman" w:hAnsi="Times New Roman" w:cs="Times New Roman"/>
          <w:sz w:val="24"/>
          <w:szCs w:val="24"/>
        </w:rPr>
        <w:t xml:space="preserve">Выполнять и обеспечивать выполнение </w:t>
      </w:r>
      <w:r w:rsidR="00F77956" w:rsidRPr="003E1AE7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3E1AE7">
        <w:rPr>
          <w:rFonts w:ascii="Times New Roman" w:eastAsia="Times New Roman" w:hAnsi="Times New Roman" w:cs="Times New Roman"/>
          <w:sz w:val="24"/>
          <w:szCs w:val="24"/>
        </w:rPr>
        <w:t xml:space="preserve"> с соблюдением требований норм пожарной безопасности, техники безопас</w:t>
      </w:r>
      <w:r w:rsidR="003E1AE7" w:rsidRPr="003E1AE7">
        <w:rPr>
          <w:rFonts w:ascii="Times New Roman" w:eastAsia="Times New Roman" w:hAnsi="Times New Roman" w:cs="Times New Roman"/>
          <w:sz w:val="24"/>
          <w:szCs w:val="24"/>
        </w:rPr>
        <w:t>ности и охраны окружающей среды.</w:t>
      </w:r>
    </w:p>
    <w:p w:rsidR="003E1AE7" w:rsidRPr="003E1AE7" w:rsidRDefault="00A61267" w:rsidP="003E1A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AE7">
        <w:rPr>
          <w:rFonts w:ascii="Times New Roman" w:eastAsia="Times New Roman" w:hAnsi="Times New Roman" w:cs="Times New Roman"/>
          <w:sz w:val="24"/>
          <w:szCs w:val="24"/>
        </w:rPr>
        <w:t xml:space="preserve">Привлекать к выполнению </w:t>
      </w:r>
      <w:r w:rsidR="00F77956" w:rsidRPr="003E1AE7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3E1AE7">
        <w:rPr>
          <w:rFonts w:ascii="Times New Roman" w:eastAsia="Times New Roman" w:hAnsi="Times New Roman" w:cs="Times New Roman"/>
          <w:sz w:val="24"/>
          <w:szCs w:val="24"/>
        </w:rPr>
        <w:t xml:space="preserve">, указанных в </w:t>
      </w:r>
      <w:r w:rsidR="00630ED9">
        <w:rPr>
          <w:rFonts w:ascii="Times New Roman" w:eastAsia="Times New Roman" w:hAnsi="Times New Roman" w:cs="Times New Roman"/>
          <w:sz w:val="24"/>
          <w:szCs w:val="24"/>
        </w:rPr>
        <w:t>гражданско-правовом договоре</w:t>
      </w:r>
      <w:r w:rsidRPr="003E1AE7">
        <w:rPr>
          <w:rFonts w:ascii="Times New Roman" w:eastAsia="Times New Roman" w:hAnsi="Times New Roman" w:cs="Times New Roman"/>
          <w:sz w:val="24"/>
          <w:szCs w:val="24"/>
        </w:rPr>
        <w:t>, только квалифицированных рабочих, имеющих соответствующий разряд и прошедших медицинское освидетельствование в случаях, установленных правовыми актами в области строительства.</w:t>
      </w:r>
    </w:p>
    <w:p w:rsidR="003E1AE7" w:rsidRPr="003E1AE7" w:rsidRDefault="00A61267" w:rsidP="003E1A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AE7">
        <w:rPr>
          <w:rFonts w:ascii="Times New Roman" w:eastAsia="Times New Roman" w:hAnsi="Times New Roman" w:cs="Times New Roman"/>
          <w:sz w:val="24"/>
          <w:szCs w:val="24"/>
        </w:rPr>
        <w:t xml:space="preserve">Выполнить все мероприятия по обустройству и надлежащему содержанию на объекте </w:t>
      </w:r>
      <w:r w:rsidR="00F77956" w:rsidRPr="003E1AE7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3E1A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1AE7" w:rsidRPr="003E1AE7" w:rsidRDefault="00A61267" w:rsidP="003E1A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AE7">
        <w:rPr>
          <w:rFonts w:ascii="Times New Roman" w:eastAsia="Times New Roman" w:hAnsi="Times New Roman" w:cs="Times New Roman"/>
          <w:sz w:val="24"/>
          <w:szCs w:val="24"/>
        </w:rPr>
        <w:t>После сдачи объекта в эксплуатацию в течение 2 дней вывезти за пределы объекта принадлежащие ему материалы, механизмы, оборудование и иное имущество, включая мусор.</w:t>
      </w:r>
    </w:p>
    <w:p w:rsidR="003E1AE7" w:rsidRPr="003E1AE7" w:rsidRDefault="00A61267" w:rsidP="003E1A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AE7">
        <w:rPr>
          <w:rFonts w:ascii="Times New Roman" w:eastAsia="Times New Roman" w:hAnsi="Times New Roman" w:cs="Times New Roman"/>
          <w:sz w:val="24"/>
          <w:szCs w:val="24"/>
        </w:rPr>
        <w:t xml:space="preserve">Предоставлять по запросу Заказчика в указанный срок информацию о ходе и состоянии исполнения обязательств по </w:t>
      </w:r>
      <w:r w:rsidR="00630ED9">
        <w:rPr>
          <w:rFonts w:ascii="Times New Roman" w:eastAsia="Times New Roman" w:hAnsi="Times New Roman" w:cs="Times New Roman"/>
          <w:sz w:val="24"/>
          <w:szCs w:val="24"/>
        </w:rPr>
        <w:t>гражданско-правовому договору</w:t>
      </w:r>
      <w:r w:rsidRPr="003E1A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1AE7" w:rsidRPr="003E1AE7" w:rsidRDefault="00A61267" w:rsidP="003E1A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A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Соблюдать конфиденциальность в отношении всей информации, ставшей известной Исполнителю и привлеченным им лицам в связи с исполнением обязательств по </w:t>
      </w:r>
      <w:r w:rsidR="00630ED9">
        <w:rPr>
          <w:rFonts w:ascii="Times New Roman" w:eastAsia="Times New Roman" w:hAnsi="Times New Roman" w:cs="Times New Roman"/>
          <w:sz w:val="24"/>
          <w:szCs w:val="24"/>
        </w:rPr>
        <w:t>гражданско-правовому договору</w:t>
      </w:r>
      <w:proofErr w:type="gramStart"/>
      <w:r w:rsidR="00630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1AE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14CF4" w:rsidRPr="00814CF4" w:rsidRDefault="00814CF4" w:rsidP="00814C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CF4">
        <w:rPr>
          <w:rFonts w:ascii="Times New Roman" w:hAnsi="Times New Roman" w:cs="Times New Roman"/>
          <w:sz w:val="24"/>
          <w:szCs w:val="24"/>
        </w:rPr>
        <w:t xml:space="preserve">Монтажные работы систем охранной сигнализации  Исполнитель </w:t>
      </w:r>
      <w:r w:rsidRPr="00A8006F">
        <w:rPr>
          <w:rFonts w:ascii="Times New Roman" w:hAnsi="Times New Roman" w:cs="Times New Roman"/>
          <w:b/>
          <w:sz w:val="24"/>
          <w:szCs w:val="24"/>
        </w:rPr>
        <w:t>выполняет из оборудования и материалов в соответствии с Рабочей документацией</w:t>
      </w:r>
      <w:r w:rsidR="00A8006F" w:rsidRPr="00A8006F">
        <w:rPr>
          <w:rFonts w:ascii="Times New Roman" w:hAnsi="Times New Roman" w:cs="Times New Roman"/>
          <w:b/>
          <w:sz w:val="24"/>
          <w:szCs w:val="24"/>
        </w:rPr>
        <w:t xml:space="preserve"> шифр 04.2021-ОС</w:t>
      </w:r>
      <w:r w:rsidRPr="00814CF4">
        <w:rPr>
          <w:rFonts w:ascii="Times New Roman" w:hAnsi="Times New Roman" w:cs="Times New Roman"/>
          <w:sz w:val="24"/>
          <w:szCs w:val="24"/>
        </w:rPr>
        <w:t xml:space="preserve">, а также в соответствии технической документацией заводов-изготовителей на устанавливаемое оборудование. </w:t>
      </w:r>
    </w:p>
    <w:p w:rsidR="00814CF4" w:rsidRPr="00814CF4" w:rsidRDefault="00814CF4" w:rsidP="00814C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CF4">
        <w:rPr>
          <w:rFonts w:ascii="Times New Roman" w:hAnsi="Times New Roman" w:cs="Times New Roman"/>
          <w:sz w:val="24"/>
          <w:szCs w:val="24"/>
        </w:rPr>
        <w:t>Товар должен быть новым товаром (товаром, который не был в употреблении, в ремонте, не был восстановлен, у которого не была осуществлена замена составных частей, не были восстано</w:t>
      </w:r>
      <w:r w:rsidR="0093149C">
        <w:rPr>
          <w:rFonts w:ascii="Times New Roman" w:hAnsi="Times New Roman" w:cs="Times New Roman"/>
          <w:sz w:val="24"/>
          <w:szCs w:val="24"/>
        </w:rPr>
        <w:t xml:space="preserve">влены потребительские свойства) </w:t>
      </w:r>
      <w:r w:rsidR="00A8006F">
        <w:rPr>
          <w:rFonts w:ascii="Times New Roman" w:hAnsi="Times New Roman" w:cs="Times New Roman"/>
          <w:sz w:val="24"/>
          <w:szCs w:val="24"/>
        </w:rPr>
        <w:t>что</w:t>
      </w:r>
      <w:r w:rsidR="0093149C">
        <w:rPr>
          <w:rFonts w:ascii="Times New Roman" w:hAnsi="Times New Roman" w:cs="Times New Roman"/>
          <w:sz w:val="24"/>
          <w:szCs w:val="24"/>
        </w:rPr>
        <w:t xml:space="preserve"> подтверждается акт</w:t>
      </w:r>
      <w:r w:rsidR="00A8006F">
        <w:rPr>
          <w:rFonts w:ascii="Times New Roman" w:hAnsi="Times New Roman" w:cs="Times New Roman"/>
          <w:sz w:val="24"/>
          <w:szCs w:val="24"/>
        </w:rPr>
        <w:t>ами</w:t>
      </w:r>
      <w:r w:rsidR="0093149C">
        <w:rPr>
          <w:rFonts w:ascii="Times New Roman" w:hAnsi="Times New Roman" w:cs="Times New Roman"/>
          <w:sz w:val="24"/>
          <w:szCs w:val="24"/>
        </w:rPr>
        <w:t xml:space="preserve"> входного контроля.</w:t>
      </w:r>
    </w:p>
    <w:p w:rsidR="00814CF4" w:rsidRPr="00814CF4" w:rsidRDefault="00814CF4" w:rsidP="00814C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CF4">
        <w:rPr>
          <w:rFonts w:ascii="Times New Roman" w:hAnsi="Times New Roman" w:cs="Times New Roman"/>
          <w:sz w:val="24"/>
          <w:szCs w:val="24"/>
        </w:rPr>
        <w:t xml:space="preserve">Применяемые материалы и оборудование должны обеспечивать требуемые свойства и показатели в соответствии с документацией. </w:t>
      </w:r>
    </w:p>
    <w:p w:rsidR="00814CF4" w:rsidRPr="00814CF4" w:rsidRDefault="00814CF4" w:rsidP="00814C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CF4">
        <w:rPr>
          <w:rFonts w:ascii="Times New Roman" w:hAnsi="Times New Roman" w:cs="Times New Roman"/>
          <w:sz w:val="24"/>
          <w:szCs w:val="24"/>
        </w:rPr>
        <w:t xml:space="preserve">Прокладка кабелей и проводов системы и подсистемы энергоснабжения в </w:t>
      </w:r>
      <w:r w:rsidR="0093149C">
        <w:rPr>
          <w:rFonts w:ascii="Times New Roman" w:hAnsi="Times New Roman" w:cs="Times New Roman"/>
          <w:sz w:val="24"/>
          <w:szCs w:val="24"/>
        </w:rPr>
        <w:t>помещениях</w:t>
      </w:r>
      <w:r w:rsidRPr="00814CF4">
        <w:rPr>
          <w:rFonts w:ascii="Times New Roman" w:hAnsi="Times New Roman" w:cs="Times New Roman"/>
          <w:sz w:val="24"/>
          <w:szCs w:val="24"/>
        </w:rPr>
        <w:t xml:space="preserve"> и вне помещений должна осуществляться скрытым способом</w:t>
      </w:r>
      <w:r w:rsidR="0093149C">
        <w:rPr>
          <w:rFonts w:ascii="Times New Roman" w:hAnsi="Times New Roman" w:cs="Times New Roman"/>
          <w:sz w:val="24"/>
          <w:szCs w:val="24"/>
        </w:rPr>
        <w:t xml:space="preserve"> (в </w:t>
      </w:r>
      <w:proofErr w:type="gramStart"/>
      <w:r w:rsidR="0093149C">
        <w:rPr>
          <w:rFonts w:ascii="Times New Roman" w:hAnsi="Times New Roman" w:cs="Times New Roman"/>
          <w:sz w:val="24"/>
          <w:szCs w:val="24"/>
        </w:rPr>
        <w:t>кабель-канале</w:t>
      </w:r>
      <w:proofErr w:type="gramEnd"/>
      <w:r w:rsidR="0093149C">
        <w:rPr>
          <w:rFonts w:ascii="Times New Roman" w:hAnsi="Times New Roman" w:cs="Times New Roman"/>
          <w:sz w:val="24"/>
          <w:szCs w:val="24"/>
        </w:rPr>
        <w:t>)</w:t>
      </w:r>
      <w:r w:rsidRPr="00814CF4">
        <w:rPr>
          <w:rFonts w:ascii="Times New Roman" w:hAnsi="Times New Roman" w:cs="Times New Roman"/>
          <w:sz w:val="24"/>
          <w:szCs w:val="24"/>
        </w:rPr>
        <w:t>, а также с использованием соответствующих закладных элементов, допускающих последующую замену отказавших коммуникаций.</w:t>
      </w:r>
    </w:p>
    <w:p w:rsidR="00814CF4" w:rsidRPr="00814CF4" w:rsidRDefault="00814CF4" w:rsidP="00814C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CF4">
        <w:rPr>
          <w:rFonts w:ascii="Times New Roman" w:hAnsi="Times New Roman" w:cs="Times New Roman"/>
          <w:sz w:val="24"/>
          <w:szCs w:val="24"/>
        </w:rPr>
        <w:t>Выполнение работ не должно препятствовать или создавать неудобства в работе учреждения или представлять угрозу для сотрудников Заказчика.</w:t>
      </w:r>
    </w:p>
    <w:p w:rsidR="00814CF4" w:rsidRPr="00814CF4" w:rsidRDefault="00814CF4" w:rsidP="00814C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CF4">
        <w:rPr>
          <w:rFonts w:ascii="Times New Roman" w:hAnsi="Times New Roman" w:cs="Times New Roman"/>
          <w:sz w:val="24"/>
          <w:szCs w:val="24"/>
        </w:rPr>
        <w:t>Исполнитель должен выполнять правила действующего внутреннего распорядка, контрольно-пропускного режима, внутренних положений и инструкций, соблюдать правила по охране труда, соблюдать правила привлечения и использования иностранной и иногородней рабочей силы, установленные законодательством РФ и нормативными правовыми актами РФ.</w:t>
      </w:r>
    </w:p>
    <w:p w:rsidR="00814CF4" w:rsidRPr="0093149C" w:rsidRDefault="00814CF4" w:rsidP="00814C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CF4">
        <w:rPr>
          <w:rFonts w:ascii="Times New Roman" w:hAnsi="Times New Roman" w:cs="Times New Roman"/>
          <w:sz w:val="24"/>
          <w:szCs w:val="24"/>
        </w:rPr>
        <w:t xml:space="preserve">Подключение систем </w:t>
      </w:r>
      <w:r w:rsidR="0093149C">
        <w:rPr>
          <w:rFonts w:ascii="Times New Roman" w:hAnsi="Times New Roman" w:cs="Times New Roman"/>
          <w:sz w:val="24"/>
          <w:szCs w:val="24"/>
        </w:rPr>
        <w:t>охранной сигнализации</w:t>
      </w:r>
      <w:r w:rsidRPr="00814CF4">
        <w:rPr>
          <w:rFonts w:ascii="Times New Roman" w:hAnsi="Times New Roman" w:cs="Times New Roman"/>
          <w:sz w:val="24"/>
          <w:szCs w:val="24"/>
        </w:rPr>
        <w:t xml:space="preserve"> к электропитанию Исполнитель выполняет под контролем э</w:t>
      </w:r>
      <w:r w:rsidR="0093149C">
        <w:rPr>
          <w:rFonts w:ascii="Times New Roman" w:hAnsi="Times New Roman" w:cs="Times New Roman"/>
          <w:sz w:val="24"/>
          <w:szCs w:val="24"/>
        </w:rPr>
        <w:t>ксплуатационных служб Заказчика</w:t>
      </w:r>
      <w:r w:rsidRPr="00814CF4">
        <w:rPr>
          <w:rFonts w:ascii="Times New Roman" w:hAnsi="Times New Roman" w:cs="Times New Roman"/>
          <w:sz w:val="24"/>
          <w:szCs w:val="24"/>
        </w:rPr>
        <w:t xml:space="preserve"> </w:t>
      </w:r>
      <w:r w:rsidR="0093149C">
        <w:rPr>
          <w:rFonts w:ascii="Times New Roman" w:hAnsi="Times New Roman" w:cs="Times New Roman"/>
          <w:sz w:val="24"/>
          <w:szCs w:val="24"/>
        </w:rPr>
        <w:t xml:space="preserve">специалистом Исполнителя с </w:t>
      </w:r>
      <w:r w:rsidR="0093149C" w:rsidRPr="00D2289A">
        <w:rPr>
          <w:rFonts w:ascii="Times New Roman" w:hAnsi="Times New Roman" w:cs="Times New Roman"/>
          <w:b/>
          <w:sz w:val="24"/>
          <w:szCs w:val="24"/>
        </w:rPr>
        <w:t xml:space="preserve">действующей группой по электробезопасности не ниже </w:t>
      </w:r>
      <w:r w:rsidR="0093149C" w:rsidRPr="00D2289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93149C" w:rsidRPr="00D2289A">
        <w:rPr>
          <w:rFonts w:ascii="Times New Roman" w:hAnsi="Times New Roman" w:cs="Times New Roman"/>
          <w:b/>
          <w:sz w:val="24"/>
          <w:szCs w:val="24"/>
        </w:rPr>
        <w:t xml:space="preserve"> до 1000 вольт</w:t>
      </w:r>
      <w:r w:rsidR="00A8006F">
        <w:rPr>
          <w:rFonts w:ascii="Times New Roman" w:hAnsi="Times New Roman" w:cs="Times New Roman"/>
          <w:sz w:val="24"/>
          <w:szCs w:val="24"/>
        </w:rPr>
        <w:t xml:space="preserve"> с соответствующим удостоверением </w:t>
      </w:r>
      <w:proofErr w:type="spellStart"/>
      <w:r w:rsidR="00A8006F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A8006F">
        <w:rPr>
          <w:rFonts w:ascii="Times New Roman" w:hAnsi="Times New Roman" w:cs="Times New Roman"/>
          <w:sz w:val="24"/>
          <w:szCs w:val="24"/>
        </w:rPr>
        <w:t>.</w:t>
      </w:r>
    </w:p>
    <w:p w:rsidR="00814CF4" w:rsidRDefault="00814CF4" w:rsidP="00814C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CF4">
        <w:rPr>
          <w:rFonts w:ascii="Times New Roman" w:hAnsi="Times New Roman" w:cs="Times New Roman"/>
          <w:sz w:val="24"/>
          <w:szCs w:val="24"/>
        </w:rPr>
        <w:t>По окончании работ Исполнитель восстанавливает потолки, отделку помещений, осветительное и инженерное оборудование, конструкции, которые были временно демонтированы, перемещены или повреждены в процессе монтажа оборудования.</w:t>
      </w:r>
    </w:p>
    <w:p w:rsidR="00635673" w:rsidRPr="00814CF4" w:rsidRDefault="00635673" w:rsidP="00814C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содержащиеся в рабочей документации товарные знаки (марки материалов) читать  в редакции «… или эквивалент». Эквивалентность материалов определяется в соответствии с требованиями и показателями, изложенными в рабочей документации.</w:t>
      </w:r>
    </w:p>
    <w:p w:rsidR="00814CF4" w:rsidRPr="00814CF4" w:rsidRDefault="00814CF4" w:rsidP="00814C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CF4">
        <w:rPr>
          <w:rFonts w:ascii="Times New Roman" w:hAnsi="Times New Roman" w:cs="Times New Roman"/>
          <w:sz w:val="24"/>
          <w:szCs w:val="24"/>
        </w:rPr>
        <w:t xml:space="preserve">В случае эквивалентной замены комплектующих изделий требуется их полная </w:t>
      </w:r>
      <w:proofErr w:type="gramStart"/>
      <w:r w:rsidRPr="00814CF4">
        <w:rPr>
          <w:rFonts w:ascii="Times New Roman" w:hAnsi="Times New Roman" w:cs="Times New Roman"/>
          <w:sz w:val="24"/>
          <w:szCs w:val="24"/>
        </w:rPr>
        <w:t>совместимость</w:t>
      </w:r>
      <w:proofErr w:type="gramEnd"/>
      <w:r w:rsidRPr="00814CF4">
        <w:rPr>
          <w:rFonts w:ascii="Times New Roman" w:hAnsi="Times New Roman" w:cs="Times New Roman"/>
          <w:sz w:val="24"/>
          <w:szCs w:val="24"/>
        </w:rPr>
        <w:t xml:space="preserve"> с оборудованием в состав </w:t>
      </w:r>
      <w:proofErr w:type="gramStart"/>
      <w:r w:rsidRPr="00814CF4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814CF4">
        <w:rPr>
          <w:rFonts w:ascii="Times New Roman" w:hAnsi="Times New Roman" w:cs="Times New Roman"/>
          <w:sz w:val="24"/>
          <w:szCs w:val="24"/>
        </w:rPr>
        <w:t xml:space="preserve"> вышеназванные изделия д</w:t>
      </w:r>
      <w:r w:rsidR="00635673">
        <w:rPr>
          <w:rFonts w:ascii="Times New Roman" w:hAnsi="Times New Roman" w:cs="Times New Roman"/>
          <w:sz w:val="24"/>
          <w:szCs w:val="24"/>
        </w:rPr>
        <w:t>олжны быть встроены согласно РД.</w:t>
      </w:r>
    </w:p>
    <w:p w:rsidR="00B26C44" w:rsidRPr="00B26C44" w:rsidRDefault="00B26C44" w:rsidP="00B26C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C44">
        <w:rPr>
          <w:rFonts w:ascii="Times New Roman" w:hAnsi="Times New Roman" w:cs="Times New Roman"/>
          <w:sz w:val="24"/>
          <w:szCs w:val="24"/>
        </w:rPr>
        <w:t xml:space="preserve">Исполнитель после производства монтажных работ и проведения испытаний (настройки, регулировки, юстировки) оборудования </w:t>
      </w:r>
      <w:r w:rsidR="00D2289A">
        <w:rPr>
          <w:rFonts w:ascii="Times New Roman" w:hAnsi="Times New Roman" w:cs="Times New Roman"/>
          <w:sz w:val="24"/>
          <w:szCs w:val="24"/>
        </w:rPr>
        <w:t xml:space="preserve">обязан </w:t>
      </w:r>
      <w:r w:rsidRPr="00B26C44">
        <w:rPr>
          <w:rFonts w:ascii="Times New Roman" w:hAnsi="Times New Roman" w:cs="Times New Roman"/>
          <w:sz w:val="24"/>
          <w:szCs w:val="24"/>
        </w:rPr>
        <w:t>выполнить пусконаладочные работы в соответствии с техническими описаниями, инструкциями, ПУЭ.</w:t>
      </w:r>
    </w:p>
    <w:p w:rsidR="00B26C44" w:rsidRPr="00B26C44" w:rsidRDefault="00B26C44" w:rsidP="00B26C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C44">
        <w:rPr>
          <w:rFonts w:ascii="Times New Roman" w:hAnsi="Times New Roman" w:cs="Times New Roman"/>
          <w:sz w:val="24"/>
          <w:szCs w:val="24"/>
        </w:rPr>
        <w:t>Производство пусконаладочных работ осуществить в три этапа:</w:t>
      </w:r>
    </w:p>
    <w:p w:rsidR="00B26C44" w:rsidRPr="00B26C44" w:rsidRDefault="00B26C44" w:rsidP="00B26C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26C44">
        <w:rPr>
          <w:rFonts w:ascii="Times New Roman" w:hAnsi="Times New Roman" w:cs="Times New Roman"/>
          <w:sz w:val="24"/>
          <w:szCs w:val="24"/>
        </w:rPr>
        <w:tab/>
        <w:t>подготовительные работы;</w:t>
      </w:r>
    </w:p>
    <w:p w:rsidR="00B26C44" w:rsidRPr="00B26C44" w:rsidRDefault="00B26C44" w:rsidP="00B26C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26C44">
        <w:rPr>
          <w:rFonts w:ascii="Times New Roman" w:hAnsi="Times New Roman" w:cs="Times New Roman"/>
          <w:sz w:val="24"/>
          <w:szCs w:val="24"/>
        </w:rPr>
        <w:tab/>
        <w:t>наладочные работы;</w:t>
      </w:r>
    </w:p>
    <w:p w:rsidR="00B26C44" w:rsidRPr="00B26C44" w:rsidRDefault="00B26C44" w:rsidP="00B26C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26C44">
        <w:rPr>
          <w:rFonts w:ascii="Times New Roman" w:hAnsi="Times New Roman" w:cs="Times New Roman"/>
          <w:sz w:val="24"/>
          <w:szCs w:val="24"/>
        </w:rPr>
        <w:tab/>
        <w:t>комплексная наладка оборудования и технических средств.</w:t>
      </w:r>
    </w:p>
    <w:p w:rsidR="00B26C44" w:rsidRPr="00814CF4" w:rsidRDefault="00B26C44" w:rsidP="00B26C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C44">
        <w:rPr>
          <w:rFonts w:ascii="Times New Roman" w:hAnsi="Times New Roman" w:cs="Times New Roman"/>
          <w:sz w:val="24"/>
          <w:szCs w:val="24"/>
        </w:rPr>
        <w:t>Пусконаладочные работы считать законченными после получения предусмотренных в РД параметров и режимов, обеспечивающих устойчивую и стабильную работу оборудования.</w:t>
      </w:r>
    </w:p>
    <w:p w:rsidR="00B26C44" w:rsidRDefault="00B26C44" w:rsidP="00814C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C44">
        <w:rPr>
          <w:rFonts w:ascii="Times New Roman" w:hAnsi="Times New Roman" w:cs="Times New Roman"/>
          <w:sz w:val="24"/>
          <w:szCs w:val="24"/>
        </w:rPr>
        <w:t>Используемые материалы, оборудование должны соответствовать ГОСТам, обеспечены техническими паспортами, сертификатами и др. документами, удостоверяющими их качество и безопасность в соответствии с действующим законодательством РФ.</w:t>
      </w:r>
    </w:p>
    <w:p w:rsidR="00814CF4" w:rsidRPr="00814CF4" w:rsidRDefault="00814CF4" w:rsidP="00814C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CF4">
        <w:rPr>
          <w:rFonts w:ascii="Times New Roman" w:hAnsi="Times New Roman" w:cs="Times New Roman"/>
          <w:sz w:val="24"/>
          <w:szCs w:val="24"/>
        </w:rPr>
        <w:lastRenderedPageBreak/>
        <w:t xml:space="preserve">Сертификаты (для отечественных материалов, оборудования) должны содержать нормативную или техническую документацию (технические условия, технологические инструкции, др.); краткое описание способа и области применения оборудования, материалов; протоколы испытаний оборудования, материалов. </w:t>
      </w:r>
    </w:p>
    <w:p w:rsidR="00814CF4" w:rsidRPr="003E1AE7" w:rsidRDefault="00814CF4" w:rsidP="00814C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CF4">
        <w:rPr>
          <w:rFonts w:ascii="Times New Roman" w:hAnsi="Times New Roman" w:cs="Times New Roman"/>
          <w:sz w:val="24"/>
          <w:szCs w:val="24"/>
        </w:rPr>
        <w:t>Демонтажные (в том числе в случаях, когда не предусмотрены сметным расчетом) и монтажные работы должны быть проведены в соответствии с действующими требованиями нормативно-технической документации.</w:t>
      </w:r>
    </w:p>
    <w:p w:rsidR="003E1AE7" w:rsidRPr="003E1AE7" w:rsidRDefault="00953C20" w:rsidP="003E1AE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AE7">
        <w:rPr>
          <w:rFonts w:ascii="Times New Roman" w:hAnsi="Times New Roman" w:cs="Times New Roman"/>
          <w:b/>
          <w:sz w:val="24"/>
          <w:szCs w:val="24"/>
        </w:rPr>
        <w:t>Гарантии качества</w:t>
      </w:r>
      <w:r w:rsidR="003E1AE7" w:rsidRPr="003E1AE7">
        <w:rPr>
          <w:rFonts w:ascii="Times New Roman" w:hAnsi="Times New Roman" w:cs="Times New Roman"/>
          <w:b/>
          <w:sz w:val="24"/>
          <w:szCs w:val="24"/>
        </w:rPr>
        <w:t>:</w:t>
      </w:r>
    </w:p>
    <w:p w:rsidR="003E1AE7" w:rsidRPr="003E1AE7" w:rsidRDefault="003E1AE7" w:rsidP="003E1AE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3E1AE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Результат выполнения работ должен соответствовать всем нормам и требованиям, устанавливаемым согласно техническим регламентам, нормативным документам и законодательству </w:t>
      </w:r>
      <w:r w:rsidR="003D6DE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</w:t>
      </w:r>
      <w:r w:rsidRPr="003E1AE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оссийской Федерации в области строительства</w:t>
      </w:r>
      <w:r w:rsidR="003D6DE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,</w:t>
      </w:r>
      <w:r w:rsidRPr="003E1AE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предъявляемым к такому роду работ, а также должен предоставлять исчерпывающие исходные данные для последующего производства на его основании ремонтно-строительных работ на данном объекте.</w:t>
      </w:r>
    </w:p>
    <w:p w:rsidR="003E1AE7" w:rsidRPr="003E1AE7" w:rsidRDefault="00953C20" w:rsidP="003E1AE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AE7">
        <w:rPr>
          <w:rFonts w:ascii="Times New Roman" w:hAnsi="Times New Roman" w:cs="Times New Roman"/>
          <w:sz w:val="24"/>
          <w:szCs w:val="24"/>
        </w:rPr>
        <w:t xml:space="preserve">Срок предоставления гарантии качества на результат выполненных </w:t>
      </w:r>
      <w:r w:rsidR="00F77956" w:rsidRPr="003E1AE7">
        <w:rPr>
          <w:rFonts w:ascii="Times New Roman" w:hAnsi="Times New Roman" w:cs="Times New Roman"/>
          <w:sz w:val="24"/>
          <w:szCs w:val="24"/>
        </w:rPr>
        <w:t>работ</w:t>
      </w:r>
      <w:r w:rsidRPr="003E1AE7">
        <w:rPr>
          <w:rFonts w:ascii="Times New Roman" w:hAnsi="Times New Roman" w:cs="Times New Roman"/>
          <w:sz w:val="24"/>
          <w:szCs w:val="24"/>
        </w:rPr>
        <w:t xml:space="preserve"> должен составлять не менее </w:t>
      </w:r>
      <w:r w:rsidR="00B26C44">
        <w:rPr>
          <w:rFonts w:ascii="Times New Roman" w:hAnsi="Times New Roman" w:cs="Times New Roman"/>
          <w:sz w:val="24"/>
          <w:szCs w:val="24"/>
        </w:rPr>
        <w:t>24</w:t>
      </w:r>
      <w:r w:rsidRPr="003E1AE7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3E1AE7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3E1AE7">
        <w:rPr>
          <w:rFonts w:ascii="Times New Roman" w:hAnsi="Times New Roman" w:cs="Times New Roman"/>
          <w:sz w:val="24"/>
          <w:szCs w:val="24"/>
        </w:rPr>
        <w:t xml:space="preserve"> акта приемки выполненных </w:t>
      </w:r>
      <w:r w:rsidR="00F77956" w:rsidRPr="003E1AE7">
        <w:rPr>
          <w:rFonts w:ascii="Times New Roman" w:hAnsi="Times New Roman" w:cs="Times New Roman"/>
          <w:sz w:val="24"/>
          <w:szCs w:val="24"/>
        </w:rPr>
        <w:t>работ</w:t>
      </w:r>
      <w:r w:rsidRPr="003E1AE7">
        <w:rPr>
          <w:rFonts w:ascii="Times New Roman" w:hAnsi="Times New Roman" w:cs="Times New Roman"/>
          <w:sz w:val="24"/>
          <w:szCs w:val="24"/>
        </w:rPr>
        <w:t xml:space="preserve"> (форма № КС-2) и справки о стоимости выполненных </w:t>
      </w:r>
      <w:r w:rsidR="00F77956" w:rsidRPr="003E1AE7">
        <w:rPr>
          <w:rFonts w:ascii="Times New Roman" w:hAnsi="Times New Roman" w:cs="Times New Roman"/>
          <w:sz w:val="24"/>
          <w:szCs w:val="24"/>
        </w:rPr>
        <w:t>работ</w:t>
      </w:r>
      <w:r w:rsidRPr="003E1AE7">
        <w:rPr>
          <w:rFonts w:ascii="Times New Roman" w:hAnsi="Times New Roman" w:cs="Times New Roman"/>
          <w:sz w:val="24"/>
          <w:szCs w:val="24"/>
        </w:rPr>
        <w:t xml:space="preserve"> и затрат (форма № КС-3). </w:t>
      </w:r>
    </w:p>
    <w:p w:rsidR="00953C20" w:rsidRPr="003E1AE7" w:rsidRDefault="00953C20" w:rsidP="003E1AE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AE7">
        <w:rPr>
          <w:rFonts w:ascii="Times New Roman" w:hAnsi="Times New Roman" w:cs="Times New Roman"/>
          <w:sz w:val="24"/>
          <w:szCs w:val="24"/>
        </w:rPr>
        <w:t xml:space="preserve">В течение гарантийного срока Исполнитель при предъявлении Заказчиком требований об устранении недостатков, связанных с ненадлежащим качеством выполненных </w:t>
      </w:r>
      <w:r w:rsidR="00F77956" w:rsidRPr="003E1AE7">
        <w:rPr>
          <w:rFonts w:ascii="Times New Roman" w:hAnsi="Times New Roman" w:cs="Times New Roman"/>
          <w:sz w:val="24"/>
          <w:szCs w:val="24"/>
        </w:rPr>
        <w:t>работ</w:t>
      </w:r>
      <w:r w:rsidRPr="003E1AE7">
        <w:rPr>
          <w:rFonts w:ascii="Times New Roman" w:hAnsi="Times New Roman" w:cs="Times New Roman"/>
          <w:sz w:val="24"/>
          <w:szCs w:val="24"/>
        </w:rPr>
        <w:t>, обязан устранить обнаруженные недостатки за свой счет.</w:t>
      </w:r>
    </w:p>
    <w:p w:rsidR="003831AA" w:rsidRDefault="003831AA" w:rsidP="003831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</w:t>
      </w:r>
      <w:r w:rsidRPr="003831AA">
        <w:rPr>
          <w:rFonts w:ascii="Times New Roman" w:hAnsi="Times New Roman" w:cs="Times New Roman"/>
          <w:b/>
          <w:sz w:val="24"/>
          <w:szCs w:val="24"/>
        </w:rPr>
        <w:t xml:space="preserve"> оказанных работ:</w:t>
      </w:r>
    </w:p>
    <w:p w:rsidR="003831AA" w:rsidRDefault="003831AA" w:rsidP="00B26C4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1AA">
        <w:rPr>
          <w:rFonts w:ascii="Times New Roman" w:hAnsi="Times New Roman" w:cs="Times New Roman"/>
          <w:sz w:val="24"/>
          <w:szCs w:val="24"/>
        </w:rPr>
        <w:t>Приемка работ осуществляется на основании предъявляемых Подрядчиком акта выполненных работ по форме КС-2 и справки о стоимости выполненных работ и затрат по форме КС-3 (в том числе стоимость оборудования) в течение 10</w:t>
      </w:r>
      <w:r>
        <w:rPr>
          <w:rFonts w:ascii="Times New Roman" w:hAnsi="Times New Roman" w:cs="Times New Roman"/>
          <w:sz w:val="24"/>
          <w:szCs w:val="24"/>
        </w:rPr>
        <w:t xml:space="preserve"> (Десяти) дней со дня получения</w:t>
      </w:r>
      <w:r w:rsidRPr="003831AA">
        <w:rPr>
          <w:rFonts w:ascii="Times New Roman" w:hAnsi="Times New Roman" w:cs="Times New Roman"/>
          <w:sz w:val="24"/>
          <w:szCs w:val="24"/>
        </w:rPr>
        <w:t xml:space="preserve"> от Исполнителя указанных документов.</w:t>
      </w:r>
    </w:p>
    <w:p w:rsidR="00B26C44" w:rsidRPr="00B26C44" w:rsidRDefault="00B26C44" w:rsidP="00B26C4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C44">
        <w:rPr>
          <w:rFonts w:ascii="Times New Roman" w:hAnsi="Times New Roman" w:cs="Times New Roman"/>
          <w:sz w:val="24"/>
          <w:szCs w:val="24"/>
        </w:rPr>
        <w:t>При сдаче смонтированных и отлаженных систем Исполнитель должен представить Заказчику:</w:t>
      </w:r>
    </w:p>
    <w:p w:rsidR="00B26C44" w:rsidRPr="00B26C44" w:rsidRDefault="00B26C44" w:rsidP="00B26C4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26C44">
        <w:rPr>
          <w:rFonts w:ascii="Times New Roman" w:hAnsi="Times New Roman" w:cs="Times New Roman"/>
          <w:sz w:val="24"/>
          <w:szCs w:val="24"/>
        </w:rPr>
        <w:tab/>
        <w:t>полностью оформленную исполнительную документацию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C44">
        <w:rPr>
          <w:rFonts w:ascii="Times New Roman" w:hAnsi="Times New Roman" w:cs="Times New Roman"/>
          <w:sz w:val="24"/>
          <w:szCs w:val="24"/>
        </w:rPr>
        <w:t>на бумажном носителе – 2 экземпляра в сброшюрованном виде, в электронном виде в формате PDF с оттиском оригинальной печати.</w:t>
      </w:r>
    </w:p>
    <w:p w:rsidR="00B26C44" w:rsidRPr="00B26C44" w:rsidRDefault="00B26C44" w:rsidP="00B26C4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26C44">
        <w:rPr>
          <w:rFonts w:ascii="Times New Roman" w:hAnsi="Times New Roman" w:cs="Times New Roman"/>
          <w:sz w:val="24"/>
          <w:szCs w:val="24"/>
        </w:rPr>
        <w:tab/>
        <w:t>техническую документацию предприятий–изготовителей, сертификаты, технические паспорта, документы, удостоверяющие качество материалов, изделий и оборудования, примененных при производстве монтажных работ.</w:t>
      </w:r>
    </w:p>
    <w:p w:rsidR="00B26C44" w:rsidRPr="00B26C44" w:rsidRDefault="00B26C44" w:rsidP="00B26C4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26C44">
        <w:rPr>
          <w:rFonts w:ascii="Times New Roman" w:hAnsi="Times New Roman" w:cs="Times New Roman"/>
          <w:sz w:val="24"/>
          <w:szCs w:val="24"/>
        </w:rPr>
        <w:tab/>
        <w:t>акты на выполненные работы, требуемые в соответствии с нормами федерального законодательства.</w:t>
      </w:r>
    </w:p>
    <w:p w:rsidR="00B26C44" w:rsidRPr="00B26C44" w:rsidRDefault="00B26C44" w:rsidP="00B26C4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26C44">
        <w:rPr>
          <w:rFonts w:ascii="Times New Roman" w:hAnsi="Times New Roman" w:cs="Times New Roman"/>
          <w:sz w:val="24"/>
          <w:szCs w:val="24"/>
        </w:rPr>
        <w:tab/>
        <w:t>правила эксплуатации и технического обслуживания на смонтированные системы.</w:t>
      </w:r>
    </w:p>
    <w:p w:rsidR="00B26C44" w:rsidRPr="00B26C44" w:rsidRDefault="00B26C44" w:rsidP="00B26C4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C44">
        <w:rPr>
          <w:rFonts w:ascii="Times New Roman" w:hAnsi="Times New Roman" w:cs="Times New Roman"/>
          <w:sz w:val="24"/>
          <w:szCs w:val="24"/>
        </w:rPr>
        <w:t>Исполнительная документация выполняется в соответствии с требованиями действующих нормативных документов.</w:t>
      </w:r>
    </w:p>
    <w:p w:rsidR="00B26C44" w:rsidRPr="00B26C44" w:rsidRDefault="00B26C44" w:rsidP="00B26C4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C44">
        <w:rPr>
          <w:rFonts w:ascii="Times New Roman" w:hAnsi="Times New Roman" w:cs="Times New Roman"/>
          <w:sz w:val="24"/>
          <w:szCs w:val="24"/>
        </w:rPr>
        <w:t>Приемку выполненных работ осуществляет двусторонняя комиссия,</w:t>
      </w:r>
      <w:r w:rsidR="00D2289A">
        <w:rPr>
          <w:rFonts w:ascii="Times New Roman" w:hAnsi="Times New Roman" w:cs="Times New Roman"/>
          <w:sz w:val="24"/>
          <w:szCs w:val="24"/>
        </w:rPr>
        <w:t xml:space="preserve"> </w:t>
      </w:r>
      <w:r w:rsidRPr="00B26C44">
        <w:rPr>
          <w:rFonts w:ascii="Times New Roman" w:hAnsi="Times New Roman" w:cs="Times New Roman"/>
          <w:sz w:val="24"/>
          <w:szCs w:val="24"/>
        </w:rPr>
        <w:t xml:space="preserve">в состав которой входят представители Заказчика и Исполнитель.  </w:t>
      </w:r>
    </w:p>
    <w:p w:rsidR="00B26C44" w:rsidRPr="00B26C44" w:rsidRDefault="00B26C44" w:rsidP="00B26C4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C44">
        <w:rPr>
          <w:rFonts w:ascii="Times New Roman" w:hAnsi="Times New Roman" w:cs="Times New Roman"/>
          <w:sz w:val="24"/>
          <w:szCs w:val="24"/>
        </w:rPr>
        <w:t>Система считается принятой в эксплуатацию, если в ходе испытаний установлено:</w:t>
      </w:r>
    </w:p>
    <w:p w:rsidR="00B26C44" w:rsidRPr="00B26C44" w:rsidRDefault="00B26C44" w:rsidP="00B26C4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26C44">
        <w:rPr>
          <w:rFonts w:ascii="Times New Roman" w:hAnsi="Times New Roman" w:cs="Times New Roman"/>
          <w:sz w:val="24"/>
          <w:szCs w:val="24"/>
        </w:rPr>
        <w:tab/>
        <w:t>монтажные и пусконаладочные работы выполнены в соответствии с требованиями технического задания, рабочей документацией и технической документацией предприятий-изготовителей;</w:t>
      </w:r>
    </w:p>
    <w:p w:rsidR="00B26C44" w:rsidRPr="00B26C44" w:rsidRDefault="00B26C44" w:rsidP="00B26C4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26C44">
        <w:rPr>
          <w:rFonts w:ascii="Times New Roman" w:hAnsi="Times New Roman" w:cs="Times New Roman"/>
          <w:sz w:val="24"/>
          <w:szCs w:val="24"/>
        </w:rPr>
        <w:tab/>
        <w:t>результаты измерений параметров системы в переделах нормы.</w:t>
      </w:r>
    </w:p>
    <w:p w:rsidR="003831AA" w:rsidRPr="00B26C44" w:rsidRDefault="003831AA" w:rsidP="00B26C4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345A" w:rsidRDefault="0085345A" w:rsidP="00B26C44">
      <w:pPr>
        <w:pStyle w:val="a3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5345A" w:rsidSect="002767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6E83"/>
    <w:multiLevelType w:val="hybridMultilevel"/>
    <w:tmpl w:val="B0A67642"/>
    <w:lvl w:ilvl="0" w:tplc="9BDE3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7D0F7F"/>
    <w:multiLevelType w:val="multilevel"/>
    <w:tmpl w:val="72A0C758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">
    <w:nsid w:val="0E435757"/>
    <w:multiLevelType w:val="multilevel"/>
    <w:tmpl w:val="BF10599C"/>
    <w:lvl w:ilvl="0">
      <w:start w:val="5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="Times New Roman" w:hint="default"/>
      </w:rPr>
    </w:lvl>
  </w:abstractNum>
  <w:abstractNum w:abstractNumId="3">
    <w:nsid w:val="33143241"/>
    <w:multiLevelType w:val="multilevel"/>
    <w:tmpl w:val="35AA16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F9247C5"/>
    <w:multiLevelType w:val="multilevel"/>
    <w:tmpl w:val="454CC6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455005A"/>
    <w:multiLevelType w:val="hybridMultilevel"/>
    <w:tmpl w:val="31CCEBF0"/>
    <w:lvl w:ilvl="0" w:tplc="9BDE3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57658A3"/>
    <w:multiLevelType w:val="multilevel"/>
    <w:tmpl w:val="427055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E3C66E9"/>
    <w:multiLevelType w:val="multilevel"/>
    <w:tmpl w:val="5F301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D727BCC"/>
    <w:multiLevelType w:val="multilevel"/>
    <w:tmpl w:val="341A39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72C71D8E"/>
    <w:multiLevelType w:val="hybridMultilevel"/>
    <w:tmpl w:val="1CCE9456"/>
    <w:lvl w:ilvl="0" w:tplc="3580F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D151C"/>
    <w:multiLevelType w:val="hybridMultilevel"/>
    <w:tmpl w:val="FE3246BA"/>
    <w:lvl w:ilvl="0" w:tplc="9BDE3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5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53"/>
    <w:rsid w:val="00056553"/>
    <w:rsid w:val="002767C0"/>
    <w:rsid w:val="002A76A7"/>
    <w:rsid w:val="003445B5"/>
    <w:rsid w:val="003831AA"/>
    <w:rsid w:val="003D6DE3"/>
    <w:rsid w:val="003E1AE7"/>
    <w:rsid w:val="004E4965"/>
    <w:rsid w:val="0052603D"/>
    <w:rsid w:val="006175D5"/>
    <w:rsid w:val="00630ED9"/>
    <w:rsid w:val="00635673"/>
    <w:rsid w:val="00691F73"/>
    <w:rsid w:val="006D50C5"/>
    <w:rsid w:val="00814CF4"/>
    <w:rsid w:val="0085345A"/>
    <w:rsid w:val="0093149C"/>
    <w:rsid w:val="00953C20"/>
    <w:rsid w:val="009C4691"/>
    <w:rsid w:val="00A61267"/>
    <w:rsid w:val="00A8006F"/>
    <w:rsid w:val="00B26C44"/>
    <w:rsid w:val="00B9588C"/>
    <w:rsid w:val="00CD53A8"/>
    <w:rsid w:val="00CE77DB"/>
    <w:rsid w:val="00D2289A"/>
    <w:rsid w:val="00E512C9"/>
    <w:rsid w:val="00F7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A8"/>
    <w:pPr>
      <w:ind w:left="720"/>
      <w:contextualSpacing/>
    </w:pPr>
  </w:style>
  <w:style w:type="paragraph" w:customStyle="1" w:styleId="p4">
    <w:name w:val="p4"/>
    <w:basedOn w:val="a"/>
    <w:rsid w:val="00276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767C0"/>
  </w:style>
  <w:style w:type="paragraph" w:customStyle="1" w:styleId="p6">
    <w:name w:val="p6"/>
    <w:basedOn w:val="a"/>
    <w:rsid w:val="00276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767C0"/>
  </w:style>
  <w:style w:type="paragraph" w:styleId="a4">
    <w:name w:val="Balloon Text"/>
    <w:basedOn w:val="a"/>
    <w:link w:val="a5"/>
    <w:uiPriority w:val="99"/>
    <w:semiHidden/>
    <w:unhideWhenUsed/>
    <w:rsid w:val="0063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A8"/>
    <w:pPr>
      <w:ind w:left="720"/>
      <w:contextualSpacing/>
    </w:pPr>
  </w:style>
  <w:style w:type="paragraph" w:customStyle="1" w:styleId="p4">
    <w:name w:val="p4"/>
    <w:basedOn w:val="a"/>
    <w:rsid w:val="00276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767C0"/>
  </w:style>
  <w:style w:type="paragraph" w:customStyle="1" w:styleId="p6">
    <w:name w:val="p6"/>
    <w:basedOn w:val="a"/>
    <w:rsid w:val="00276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767C0"/>
  </w:style>
  <w:style w:type="paragraph" w:styleId="a4">
    <w:name w:val="Balloon Text"/>
    <w:basedOn w:val="a"/>
    <w:link w:val="a5"/>
    <w:uiPriority w:val="99"/>
    <w:semiHidden/>
    <w:unhideWhenUsed/>
    <w:rsid w:val="0063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ECC6B-20EB-4F81-8DE2-5FA81A05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И. Манагарова</dc:creator>
  <cp:keywords/>
  <dc:description/>
  <cp:lastModifiedBy>Гуляева Лариса Леонтиновна</cp:lastModifiedBy>
  <cp:revision>20</cp:revision>
  <cp:lastPrinted>2021-06-10T05:42:00Z</cp:lastPrinted>
  <dcterms:created xsi:type="dcterms:W3CDTF">2016-07-19T13:11:00Z</dcterms:created>
  <dcterms:modified xsi:type="dcterms:W3CDTF">2021-06-10T05:44:00Z</dcterms:modified>
</cp:coreProperties>
</file>