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4A1D12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4A1D12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A1D12">
        <w:rPr>
          <w:rFonts w:ascii="PT Astra Serif" w:hAnsi="PT Astra Serif"/>
          <w:sz w:val="24"/>
          <w:szCs w:val="24"/>
        </w:rPr>
        <w:t xml:space="preserve">Александрова Инна Валентиновна, начальник </w:t>
      </w:r>
      <w:proofErr w:type="gramStart"/>
      <w:r w:rsidR="004A1D12">
        <w:rPr>
          <w:rFonts w:ascii="PT Astra Serif" w:hAnsi="PT Astra Serif"/>
          <w:sz w:val="24"/>
          <w:szCs w:val="24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 w:rsidR="004A1D12">
        <w:rPr>
          <w:rFonts w:ascii="PT Astra Serif" w:hAnsi="PT Astra Serif"/>
          <w:sz w:val="24"/>
          <w:szCs w:val="24"/>
        </w:rPr>
        <w:t xml:space="preserve"> и градостроительства департамента муниципальной собственности и градостроительства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4A1D12" w:rsidRDefault="00F458BB" w:rsidP="000B2B3C">
      <w:pPr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</w:t>
      </w:r>
      <w:r w:rsidR="004A1D12">
        <w:rPr>
          <w:rFonts w:ascii="PT Astra Serif" w:hAnsi="PT Astra Serif"/>
          <w:sz w:val="24"/>
          <w:szCs w:val="24"/>
        </w:rPr>
        <w:t>13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предпринимательства и </w:t>
      </w:r>
      <w:r w:rsidRPr="004A1D12">
        <w:rPr>
          <w:rStyle w:val="docdata"/>
          <w:rFonts w:ascii="PT Astra Serif" w:hAnsi="PT Astra Serif"/>
          <w:color w:val="000000"/>
          <w:sz w:val="24"/>
          <w:szCs w:val="24"/>
        </w:rPr>
        <w:t>социально ориентированных некоммерческих организаций</w:t>
      </w:r>
      <w:r w:rsidRPr="004A1D12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A1D12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4A1D12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4A1D12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4A1D12">
        <w:rPr>
          <w:rFonts w:ascii="PT Astra Serif" w:hAnsi="PT Astra Serif"/>
          <w:sz w:val="24"/>
          <w:szCs w:val="24"/>
        </w:rPr>
        <w:t xml:space="preserve"> на </w:t>
      </w:r>
      <w:r w:rsidR="004A1D12" w:rsidRPr="004A1D12">
        <w:rPr>
          <w:rFonts w:ascii="PT Astra Serif" w:hAnsi="PT Astra Serif"/>
          <w:sz w:val="24"/>
          <w:szCs w:val="24"/>
        </w:rPr>
        <w:t>о</w:t>
      </w:r>
      <w:r w:rsidR="004A1D12" w:rsidRPr="004A1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</w:t>
      </w:r>
      <w:r w:rsidR="004A1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</w:t>
      </w:r>
      <w:r w:rsidR="004A1D12" w:rsidRPr="004A1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 по территориальному планированию и планировке территории</w:t>
      </w:r>
      <w:r w:rsidRPr="004A1D12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4A1D12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A1D1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A1D1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A1D1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A1D12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4A1D12">
        <w:rPr>
          <w:rFonts w:ascii="PT Astra Serif" w:hAnsi="PT Astra Serif"/>
          <w:bCs/>
          <w:sz w:val="24"/>
          <w:szCs w:val="24"/>
        </w:rPr>
        <w:t>4</w:t>
      </w:r>
      <w:r w:rsidRPr="004A1D12">
        <w:rPr>
          <w:rFonts w:ascii="PT Astra Serif" w:hAnsi="PT Astra Serif"/>
          <w:bCs/>
          <w:sz w:val="24"/>
          <w:szCs w:val="24"/>
        </w:rPr>
        <w:t>0000</w:t>
      </w:r>
      <w:r w:rsidR="004A1D12" w:rsidRPr="004A1D12">
        <w:rPr>
          <w:rFonts w:ascii="PT Astra Serif" w:hAnsi="PT Astra Serif"/>
          <w:bCs/>
          <w:sz w:val="24"/>
          <w:szCs w:val="24"/>
        </w:rPr>
        <w:t>13</w:t>
      </w:r>
      <w:r w:rsidRPr="004A1D12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4A1D12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A1D12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A1D12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4A1D12" w:rsidRPr="004A1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243862201149086220100100140017111244</w:t>
      </w:r>
      <w:r w:rsidRPr="004A1D12">
        <w:rPr>
          <w:rFonts w:ascii="PT Astra Serif" w:hAnsi="PT Astra Serif"/>
          <w:sz w:val="24"/>
          <w:szCs w:val="24"/>
        </w:rPr>
        <w:t>.</w:t>
      </w:r>
    </w:p>
    <w:p w:rsidR="00F458BB" w:rsidRPr="000B2B3C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B2B3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A1D12">
        <w:rPr>
          <w:rFonts w:ascii="PT Astra Serif" w:hAnsi="PT Astra Serif"/>
          <w:sz w:val="24"/>
          <w:szCs w:val="24"/>
        </w:rPr>
        <w:t>2 964 540</w:t>
      </w:r>
      <w:r w:rsidRPr="000B2B3C">
        <w:rPr>
          <w:rFonts w:ascii="PT Astra Serif" w:hAnsi="PT Astra Serif"/>
          <w:sz w:val="24"/>
          <w:szCs w:val="24"/>
        </w:rPr>
        <w:t xml:space="preserve">  рубл</w:t>
      </w:r>
      <w:r w:rsidR="00735F03" w:rsidRPr="000B2B3C">
        <w:rPr>
          <w:rFonts w:ascii="PT Astra Serif" w:hAnsi="PT Astra Serif"/>
          <w:sz w:val="24"/>
          <w:szCs w:val="24"/>
        </w:rPr>
        <w:t>ей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="004A1D12">
        <w:rPr>
          <w:rFonts w:ascii="PT Astra Serif" w:hAnsi="PT Astra Serif"/>
          <w:sz w:val="24"/>
          <w:szCs w:val="24"/>
        </w:rPr>
        <w:t>74</w:t>
      </w:r>
      <w:r w:rsidR="004C10B3"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Fonts w:ascii="PT Astra Serif" w:hAnsi="PT Astra Serif"/>
          <w:sz w:val="24"/>
          <w:szCs w:val="24"/>
        </w:rPr>
        <w:t>копе</w:t>
      </w:r>
      <w:r w:rsidR="004A1D12">
        <w:rPr>
          <w:rFonts w:ascii="PT Astra Serif" w:hAnsi="PT Astra Serif"/>
          <w:sz w:val="24"/>
          <w:szCs w:val="24"/>
        </w:rPr>
        <w:t>йки</w:t>
      </w:r>
      <w:r w:rsidRPr="000B2B3C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4A1D1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4A1D12" w:rsidRPr="00DA7AF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4A1D12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Почтовый адрес: 628260, Ханты - Мансийский автономный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B2B3C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B2B3C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B2B3C">
        <w:rPr>
          <w:rFonts w:ascii="PT Astra Serif" w:hAnsi="PT Astra Serif"/>
          <w:sz w:val="24"/>
          <w:szCs w:val="24"/>
        </w:rPr>
        <w:t>63</w:t>
      </w:r>
      <w:r w:rsidR="004A1D12">
        <w:rPr>
          <w:rFonts w:ascii="PT Astra Serif" w:hAnsi="PT Astra Serif"/>
          <w:sz w:val="24"/>
          <w:szCs w:val="24"/>
        </w:rPr>
        <w:t>,11,131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9077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72" w:rsidRPr="00E90772" w:rsidRDefault="00E90772" w:rsidP="00E90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7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72" w:rsidRPr="00E90772" w:rsidRDefault="00E90772" w:rsidP="00E90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7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2964540.74</w:t>
            </w:r>
          </w:p>
        </w:tc>
      </w:tr>
      <w:tr w:rsidR="00E9077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72" w:rsidRPr="00E90772" w:rsidRDefault="00E90772" w:rsidP="00E90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7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72" w:rsidRPr="00E90772" w:rsidRDefault="00E90772" w:rsidP="00E90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7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2964540.74</w:t>
            </w:r>
          </w:p>
        </w:tc>
      </w:tr>
      <w:tr w:rsidR="00E9077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72" w:rsidRPr="00E90772" w:rsidRDefault="00E90772" w:rsidP="00E90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7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72" w:rsidRPr="00E90772" w:rsidRDefault="00E90772" w:rsidP="00E907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7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2964540.74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A1D12" w:rsidRPr="00EF5E77">
        <w:rPr>
          <w:rFonts w:ascii="PT Astra Serif" w:hAnsi="PT Astra Serif"/>
          <w:sz w:val="24"/>
          <w:szCs w:val="24"/>
        </w:rPr>
        <w:t xml:space="preserve">№ </w:t>
      </w:r>
      <w:r w:rsidR="004A1D12">
        <w:rPr>
          <w:rFonts w:ascii="PT Astra Serif" w:hAnsi="PT Astra Serif"/>
          <w:sz w:val="24"/>
          <w:szCs w:val="24"/>
        </w:rPr>
        <w:t>63,11,131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A1D1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12" w:rsidRPr="00F458BB" w:rsidRDefault="004A1D1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12" w:rsidRPr="004A1D12" w:rsidRDefault="004A1D12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A1D1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  <w:tr w:rsidR="004A1D1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12" w:rsidRPr="00F458BB" w:rsidRDefault="004A1D1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12" w:rsidRPr="004A1D12" w:rsidRDefault="004A1D12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A1D1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</w:t>
            </w:r>
          </w:p>
        </w:tc>
      </w:tr>
      <w:tr w:rsidR="004A1D1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12" w:rsidRDefault="004A1D1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12" w:rsidRPr="004A1D12" w:rsidRDefault="004A1D12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A1D1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131</w:t>
            </w:r>
          </w:p>
        </w:tc>
      </w:tr>
    </w:tbl>
    <w:p w:rsidR="00CC7DAB" w:rsidRPr="00CC7DAB" w:rsidRDefault="00CC7DAB" w:rsidP="004A1D12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CC7DAB">
        <w:rPr>
          <w:sz w:val="24"/>
          <w:szCs w:val="24"/>
        </w:rPr>
        <w:t>Заказчику, в соответствии с пунктом 1 части 4 статьи 49 Федерального закона от 05.04.2013 №44-ФЗ, заключить контракт с участником аукциона,</w:t>
      </w:r>
      <w:bookmarkStart w:id="0" w:name="_GoBack"/>
      <w:r w:rsidRPr="00CC7DAB">
        <w:rPr>
          <w:sz w:val="24"/>
          <w:szCs w:val="24"/>
        </w:rPr>
        <w:t xml:space="preserve"> заявка </w:t>
      </w:r>
      <w:bookmarkEnd w:id="0"/>
      <w:r w:rsidRPr="00CC7DAB">
        <w:rPr>
          <w:sz w:val="24"/>
          <w:szCs w:val="24"/>
        </w:rPr>
        <w:t>на участие в котором подана ранее друг</w:t>
      </w:r>
      <w:r w:rsidRPr="00CC7DAB">
        <w:rPr>
          <w:sz w:val="24"/>
          <w:szCs w:val="24"/>
        </w:rPr>
        <w:t>их заявок на участие в аукционе.</w:t>
      </w:r>
    </w:p>
    <w:p w:rsidR="004A1D12" w:rsidRPr="004A1D12" w:rsidRDefault="004A1D12" w:rsidP="004A1D12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4A1D1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A1D1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A1D1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A1D12">
        <w:rPr>
          <w:rFonts w:ascii="PT Astra Serif" w:hAnsi="PT Astra Serif"/>
          <w:sz w:val="24"/>
          <w:szCs w:val="24"/>
        </w:rPr>
        <w:t>.</w:t>
      </w:r>
    </w:p>
    <w:p w:rsidR="004A1D12" w:rsidRPr="004A1D12" w:rsidRDefault="004A1D12" w:rsidP="004A1D12">
      <w:pPr>
        <w:pStyle w:val="a4"/>
        <w:suppressAutoHyphens/>
        <w:ind w:left="426"/>
        <w:jc w:val="both"/>
        <w:rPr>
          <w:sz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4A1D12">
        <w:rPr>
          <w:rFonts w:ascii="PT Astra Serif" w:hAnsi="PT Astra Serif"/>
          <w:sz w:val="24"/>
          <w:szCs w:val="24"/>
        </w:rPr>
        <w:t xml:space="preserve">              </w:t>
      </w:r>
      <w:r w:rsidR="0038378B">
        <w:rPr>
          <w:rFonts w:ascii="PT Astra Serif" w:hAnsi="PT Astra Serif"/>
          <w:sz w:val="24"/>
          <w:szCs w:val="24"/>
        </w:rPr>
        <w:t xml:space="preserve">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4A1D12">
        <w:rPr>
          <w:rFonts w:ascii="PT Astra Serif" w:hAnsi="PT Astra Serif"/>
          <w:sz w:val="24"/>
          <w:szCs w:val="24"/>
        </w:rPr>
        <w:t>И.В. Александрова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CC7DAB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7526"/>
    <w:rsid w:val="002955E2"/>
    <w:rsid w:val="00352BE8"/>
    <w:rsid w:val="003805A8"/>
    <w:rsid w:val="0038378B"/>
    <w:rsid w:val="004A1D12"/>
    <w:rsid w:val="004C0B48"/>
    <w:rsid w:val="004C10B3"/>
    <w:rsid w:val="00544DBB"/>
    <w:rsid w:val="00584A84"/>
    <w:rsid w:val="005971C6"/>
    <w:rsid w:val="00613F85"/>
    <w:rsid w:val="00735F03"/>
    <w:rsid w:val="00754401"/>
    <w:rsid w:val="007D12DD"/>
    <w:rsid w:val="00805B57"/>
    <w:rsid w:val="00860EC5"/>
    <w:rsid w:val="00865C9D"/>
    <w:rsid w:val="008854F0"/>
    <w:rsid w:val="008A35C0"/>
    <w:rsid w:val="00960FB8"/>
    <w:rsid w:val="00967AD8"/>
    <w:rsid w:val="00B26D7C"/>
    <w:rsid w:val="00B5305D"/>
    <w:rsid w:val="00B748DD"/>
    <w:rsid w:val="00BE18FF"/>
    <w:rsid w:val="00CA66AA"/>
    <w:rsid w:val="00CA66AE"/>
    <w:rsid w:val="00CC7DAB"/>
    <w:rsid w:val="00CE012D"/>
    <w:rsid w:val="00D43A9F"/>
    <w:rsid w:val="00E90772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2024-02-07T11:06:00Z</cp:lastPrinted>
  <dcterms:created xsi:type="dcterms:W3CDTF">2022-02-11T06:02:00Z</dcterms:created>
  <dcterms:modified xsi:type="dcterms:W3CDTF">2024-02-08T09:49:00Z</dcterms:modified>
</cp:coreProperties>
</file>