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w:t>
      </w:r>
      <w:r w:rsidR="00ED78A1">
        <w:rPr>
          <w:rFonts w:ascii="PT Astra Serif" w:hAnsi="PT Astra Serif"/>
          <w:sz w:val="24"/>
          <w:szCs w:val="24"/>
        </w:rPr>
        <w:t>27</w:t>
      </w:r>
      <w:r w:rsidRPr="003B5043">
        <w:rPr>
          <w:rFonts w:ascii="PT Astra Serif" w:hAnsi="PT Astra Serif"/>
          <w:sz w:val="24"/>
          <w:szCs w:val="24"/>
        </w:rPr>
        <w:t>» мая 2021 г.                                                                                                 № 0187300005821000</w:t>
      </w:r>
      <w:r w:rsidR="00ED78A1">
        <w:rPr>
          <w:rFonts w:ascii="PT Astra Serif" w:hAnsi="PT Astra Serif"/>
          <w:sz w:val="24"/>
          <w:szCs w:val="24"/>
        </w:rPr>
        <w:t>207</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ED78A1" w:rsidRPr="00A01A90" w:rsidRDefault="00ED78A1" w:rsidP="00ED78A1">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ED78A1" w:rsidRPr="00A01A90" w:rsidRDefault="00ED78A1" w:rsidP="00ED78A1">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ED78A1" w:rsidRPr="00A01A90" w:rsidRDefault="00ED78A1" w:rsidP="00ED78A1">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ED78A1" w:rsidRPr="00A01A90" w:rsidRDefault="00ED78A1" w:rsidP="00ED78A1">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ED78A1" w:rsidRPr="00F06D80" w:rsidRDefault="00ED78A1" w:rsidP="00ED78A1">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ED78A1" w:rsidRDefault="00ED78A1" w:rsidP="00ED78A1">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ED78A1" w:rsidRPr="00F06D80" w:rsidRDefault="00ED78A1" w:rsidP="00ED78A1">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ED78A1" w:rsidRPr="00F06D80" w:rsidRDefault="00ED78A1" w:rsidP="00ED78A1">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ED78A1" w:rsidRPr="00662CE2" w:rsidRDefault="00ED78A1" w:rsidP="00ED78A1">
      <w:pPr>
        <w:pStyle w:val="a6"/>
        <w:tabs>
          <w:tab w:val="left" w:pos="0"/>
          <w:tab w:val="left" w:pos="426"/>
        </w:tabs>
        <w:autoSpaceDE w:val="0"/>
        <w:autoSpaceDN w:val="0"/>
        <w:adjustRightInd w:val="0"/>
        <w:ind w:left="426" w:right="142"/>
        <w:jc w:val="both"/>
        <w:rPr>
          <w:rFonts w:ascii="PT Astra Serif" w:hAnsi="PT Astra Serif"/>
          <w:sz w:val="24"/>
          <w:szCs w:val="24"/>
        </w:rPr>
      </w:pPr>
      <w:r w:rsidRPr="00662CE2">
        <w:rPr>
          <w:rFonts w:ascii="PT Astra Serif" w:hAnsi="PT Astra Serif"/>
          <w:sz w:val="24"/>
          <w:szCs w:val="24"/>
        </w:rPr>
        <w:t>Всего присутствовали 5 членов комиссии из 8</w:t>
      </w:r>
      <w:r w:rsidRPr="00662CE2">
        <w:rPr>
          <w:rFonts w:ascii="PT Astra Serif" w:hAnsi="PT Astra Serif"/>
          <w:noProof/>
          <w:sz w:val="24"/>
          <w:szCs w:val="24"/>
        </w:rPr>
        <w:t>.</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ED78A1"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 xml:space="preserve">Наименование аукциона: </w:t>
      </w:r>
      <w:r w:rsidRPr="00ED78A1">
        <w:rPr>
          <w:rFonts w:ascii="PT Astra Serif" w:hAnsi="PT Astra Serif"/>
          <w:sz w:val="24"/>
          <w:szCs w:val="24"/>
        </w:rPr>
        <w:t>аукцион в электронной форме № 0187300005821000</w:t>
      </w:r>
      <w:r w:rsidR="00ED78A1" w:rsidRPr="00ED78A1">
        <w:rPr>
          <w:rFonts w:ascii="PT Astra Serif" w:hAnsi="PT Astra Serif"/>
          <w:sz w:val="24"/>
          <w:szCs w:val="24"/>
        </w:rPr>
        <w:t>207</w:t>
      </w:r>
      <w:r w:rsidR="00E332FE" w:rsidRPr="00ED78A1">
        <w:rPr>
          <w:rFonts w:ascii="PT Astra Serif" w:hAnsi="PT Astra Serif"/>
          <w:sz w:val="24"/>
          <w:szCs w:val="24"/>
        </w:rPr>
        <w:t xml:space="preserve"> </w:t>
      </w:r>
      <w:r w:rsidRPr="00ED78A1">
        <w:rPr>
          <w:rFonts w:ascii="PT Astra Serif" w:hAnsi="PT Astra Serif"/>
          <w:sz w:val="24"/>
          <w:szCs w:val="24"/>
        </w:rPr>
        <w:t xml:space="preserve">на право заключения муниципального контракта на </w:t>
      </w:r>
      <w:r w:rsidR="00CC0C76" w:rsidRPr="00ED78A1">
        <w:rPr>
          <w:rFonts w:ascii="PT Astra Serif" w:eastAsia="Calibri" w:hAnsi="PT Astra Serif" w:cs="Calibri"/>
          <w:color w:val="000000"/>
          <w:sz w:val="24"/>
          <w:szCs w:val="24"/>
        </w:rPr>
        <w:t>поставку жилых помещений</w:t>
      </w:r>
      <w:r w:rsidRPr="00ED78A1">
        <w:rPr>
          <w:rFonts w:ascii="PT Astra Serif" w:eastAsia="Calibri" w:hAnsi="PT Astra Serif" w:cs="Calibri"/>
          <w:color w:val="000000"/>
          <w:sz w:val="24"/>
          <w:szCs w:val="24"/>
        </w:rPr>
        <w:t>.</w:t>
      </w:r>
    </w:p>
    <w:p w:rsidR="003B5043" w:rsidRPr="00ED78A1" w:rsidRDefault="003B5043" w:rsidP="003B5043">
      <w:pPr>
        <w:tabs>
          <w:tab w:val="left" w:pos="284"/>
        </w:tabs>
        <w:autoSpaceDE w:val="0"/>
        <w:autoSpaceDN w:val="0"/>
        <w:adjustRightInd w:val="0"/>
        <w:ind w:left="426"/>
        <w:jc w:val="both"/>
        <w:rPr>
          <w:rFonts w:ascii="PT Astra Serif" w:hAnsi="PT Astra Serif"/>
          <w:sz w:val="24"/>
          <w:szCs w:val="24"/>
        </w:rPr>
      </w:pPr>
      <w:r w:rsidRPr="00ED78A1">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ED78A1">
          <w:rPr>
            <w:rFonts w:ascii="PT Astra Serif" w:hAnsi="PT Astra Serif"/>
            <w:sz w:val="24"/>
            <w:szCs w:val="24"/>
          </w:rPr>
          <w:t>http://zakupki.gov.ru/</w:t>
        </w:r>
      </w:hyperlink>
      <w:r w:rsidRPr="00ED78A1">
        <w:rPr>
          <w:rFonts w:ascii="PT Astra Serif" w:hAnsi="PT Astra Serif"/>
          <w:sz w:val="24"/>
          <w:szCs w:val="24"/>
        </w:rPr>
        <w:t>, код аукциона 0187300005821000</w:t>
      </w:r>
      <w:r w:rsidR="00ED78A1" w:rsidRPr="00ED78A1">
        <w:rPr>
          <w:rFonts w:ascii="PT Astra Serif" w:hAnsi="PT Astra Serif"/>
          <w:sz w:val="24"/>
          <w:szCs w:val="24"/>
        </w:rPr>
        <w:t>207</w:t>
      </w:r>
      <w:r w:rsidRPr="00ED78A1">
        <w:rPr>
          <w:rFonts w:ascii="PT Astra Serif" w:hAnsi="PT Astra Serif"/>
          <w:sz w:val="24"/>
          <w:szCs w:val="24"/>
        </w:rPr>
        <w:t xml:space="preserve">. </w:t>
      </w:r>
    </w:p>
    <w:p w:rsidR="003B5043" w:rsidRPr="00ED78A1" w:rsidRDefault="003B5043" w:rsidP="003B5043">
      <w:pPr>
        <w:ind w:left="426"/>
        <w:jc w:val="both"/>
        <w:rPr>
          <w:rFonts w:ascii="PT Astra Serif" w:hAnsi="PT Astra Serif"/>
          <w:sz w:val="24"/>
          <w:szCs w:val="24"/>
        </w:rPr>
      </w:pPr>
      <w:r w:rsidRPr="00ED78A1">
        <w:rPr>
          <w:rFonts w:ascii="PT Astra Serif" w:hAnsi="PT Astra Serif"/>
          <w:sz w:val="24"/>
          <w:szCs w:val="24"/>
        </w:rPr>
        <w:t xml:space="preserve">Идентификационный код закупки: </w:t>
      </w:r>
      <w:r w:rsidR="00ED78A1" w:rsidRPr="00ED78A1">
        <w:rPr>
          <w:rFonts w:ascii="PT Astra Serif" w:hAnsi="PT Astra Serif"/>
          <w:sz w:val="24"/>
          <w:szCs w:val="24"/>
        </w:rPr>
        <w:t>213862201149086220100100140136810412</w:t>
      </w:r>
      <w:r w:rsidRPr="00ED78A1">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78A1">
        <w:rPr>
          <w:rFonts w:ascii="PT Astra Serif" w:hAnsi="PT Astra Serif"/>
          <w:sz w:val="24"/>
          <w:szCs w:val="24"/>
        </w:rPr>
        <w:t>27</w:t>
      </w:r>
      <w:r w:rsidRPr="003B5043">
        <w:rPr>
          <w:rFonts w:ascii="PT Astra Serif" w:hAnsi="PT Astra Serif"/>
          <w:sz w:val="24"/>
          <w:szCs w:val="24"/>
        </w:rPr>
        <w:t xml:space="preserve">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w:t>
      </w:r>
      <w:r w:rsidR="00ED78A1">
        <w:rPr>
          <w:rFonts w:ascii="PT Astra Serif" w:hAnsi="PT Astra Serif"/>
          <w:sz w:val="24"/>
          <w:szCs w:val="24"/>
        </w:rPr>
        <w:t>26</w:t>
      </w:r>
      <w:r w:rsidRPr="003B5043">
        <w:rPr>
          <w:rFonts w:ascii="PT Astra Serif" w:hAnsi="PT Astra Serif"/>
          <w:sz w:val="24"/>
          <w:szCs w:val="24"/>
        </w:rPr>
        <w:t xml:space="preserve">» мая 2021г. 10 часов 00 минут была подана: 1 (одна) заявка на участие в аукционе (под </w:t>
      </w:r>
      <w:r w:rsidRPr="00ED0EFD">
        <w:rPr>
          <w:rFonts w:ascii="PT Astra Serif" w:hAnsi="PT Astra Serif"/>
          <w:sz w:val="24"/>
          <w:szCs w:val="24"/>
        </w:rPr>
        <w:t>номером №</w:t>
      </w:r>
      <w:r w:rsidR="00ED0EFD" w:rsidRPr="00ED0EFD">
        <w:rPr>
          <w:rFonts w:ascii="PT Astra Serif" w:hAnsi="PT Astra Serif"/>
          <w:sz w:val="24"/>
          <w:szCs w:val="24"/>
        </w:rPr>
        <w:t>124</w:t>
      </w:r>
      <w:r w:rsidRPr="00ED0EFD">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w:t>
      </w:r>
      <w:r w:rsidRPr="00ED0EFD">
        <w:rPr>
          <w:rFonts w:ascii="PT Astra Serif" w:hAnsi="PT Astra Serif"/>
          <w:sz w:val="24"/>
          <w:szCs w:val="24"/>
        </w:rPr>
        <w:t xml:space="preserve">заявки № </w:t>
      </w:r>
      <w:r w:rsidR="00ED0EFD" w:rsidRPr="00ED0EFD">
        <w:rPr>
          <w:rFonts w:ascii="PT Astra Serif" w:hAnsi="PT Astra Serif"/>
          <w:spacing w:val="-6"/>
          <w:sz w:val="24"/>
          <w:szCs w:val="24"/>
        </w:rPr>
        <w:t>124</w:t>
      </w:r>
      <w:r w:rsidRPr="00ED0EFD">
        <w:rPr>
          <w:rFonts w:ascii="PT Astra Serif" w:hAnsi="PT Astra Serif"/>
          <w:spacing w:val="-6"/>
          <w:sz w:val="24"/>
          <w:szCs w:val="24"/>
        </w:rPr>
        <w:t xml:space="preserve"> </w:t>
      </w:r>
      <w:r w:rsidRPr="00ED0EFD">
        <w:rPr>
          <w:rFonts w:ascii="PT Astra Serif" w:hAnsi="PT Astra Serif"/>
          <w:sz w:val="24"/>
          <w:szCs w:val="24"/>
        </w:rPr>
        <w:t>требованиям</w:t>
      </w:r>
      <w:r w:rsidRPr="003B5043">
        <w:rPr>
          <w:rFonts w:ascii="PT Astra Serif" w:hAnsi="PT Astra Serif"/>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w:t>
      </w:r>
      <w:bookmarkStart w:id="0" w:name="_GoBack"/>
      <w:bookmarkEnd w:id="0"/>
      <w:r w:rsidRPr="003B5043">
        <w:rPr>
          <w:rFonts w:ascii="PT Astra Serif" w:hAnsi="PT Astra Serif"/>
          <w:sz w:val="24"/>
          <w:szCs w:val="24"/>
        </w:rPr>
        <w:t>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1B2513" w:rsidRDefault="001B2513" w:rsidP="008F5A76">
      <w:pPr>
        <w:pStyle w:val="a6"/>
        <w:jc w:val="both"/>
        <w:rPr>
          <w:rFonts w:ascii="PT Astra Serif" w:hAnsi="PT Astra Serif"/>
          <w:sz w:val="24"/>
          <w:szCs w:val="24"/>
        </w:rPr>
      </w:pPr>
    </w:p>
    <w:p w:rsidR="001B2513" w:rsidRDefault="001B2513" w:rsidP="008F5A76">
      <w:pPr>
        <w:pStyle w:val="a6"/>
        <w:jc w:val="both"/>
        <w:rPr>
          <w:rFonts w:ascii="PT Astra Serif" w:hAnsi="PT Astra Serif"/>
          <w:sz w:val="24"/>
          <w:szCs w:val="24"/>
        </w:rPr>
      </w:pPr>
    </w:p>
    <w:p w:rsidR="001B2513" w:rsidRDefault="001B2513" w:rsidP="008F5A76">
      <w:pPr>
        <w:pStyle w:val="a6"/>
        <w:jc w:val="both"/>
        <w:rPr>
          <w:rFonts w:ascii="PT Astra Serif" w:hAnsi="PT Astra Serif"/>
          <w:sz w:val="24"/>
          <w:szCs w:val="24"/>
        </w:rPr>
      </w:pPr>
    </w:p>
    <w:p w:rsidR="001B2513" w:rsidRPr="003B5043" w:rsidRDefault="001B2513"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ED78A1" w:rsidRDefault="00ED0EFD" w:rsidP="00987BFD">
            <w:pPr>
              <w:pStyle w:val="a6"/>
              <w:tabs>
                <w:tab w:val="num" w:pos="567"/>
              </w:tabs>
              <w:ind w:left="0"/>
              <w:jc w:val="center"/>
              <w:rPr>
                <w:rFonts w:ascii="PT Serif" w:hAnsi="PT Serif"/>
                <w:spacing w:val="-6"/>
                <w:sz w:val="24"/>
                <w:szCs w:val="24"/>
                <w:highlight w:val="yellow"/>
              </w:rPr>
            </w:pPr>
            <w:r w:rsidRPr="00ED0EFD">
              <w:rPr>
                <w:rFonts w:ascii="PT Serif" w:hAnsi="PT Serif"/>
                <w:spacing w:val="-6"/>
                <w:sz w:val="24"/>
                <w:szCs w:val="24"/>
              </w:rPr>
              <w:t>124</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ED0EFD" w:rsidRPr="00ED78A1" w:rsidTr="00CC0C76">
              <w:trPr>
                <w:tblCellSpacing w:w="15" w:type="dxa"/>
              </w:trPr>
              <w:tc>
                <w:tcPr>
                  <w:tcW w:w="1690"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ED0EFD" w:rsidRPr="00ED0EFD" w:rsidRDefault="00ED0EFD" w:rsidP="00ED0EFD">
                  <w:pPr>
                    <w:rPr>
                      <w:rFonts w:ascii="PT Astra Serif" w:eastAsia="Calibri" w:hAnsi="PT Astra Serif" w:cs="Calibri"/>
                      <w:color w:val="000000"/>
                      <w:sz w:val="24"/>
                      <w:szCs w:val="24"/>
                    </w:rPr>
                  </w:pPr>
                  <w:r w:rsidRPr="00ED0EFD">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ED0EFD" w:rsidRPr="00ED78A1" w:rsidTr="00CC0C76">
              <w:trPr>
                <w:tblCellSpacing w:w="15" w:type="dxa"/>
              </w:trPr>
              <w:tc>
                <w:tcPr>
                  <w:tcW w:w="1690"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27.12.2019</w:t>
                  </w:r>
                </w:p>
              </w:tc>
            </w:tr>
            <w:tr w:rsidR="00ED0EFD" w:rsidRPr="00ED78A1" w:rsidTr="00CC0C76">
              <w:trPr>
                <w:tblCellSpacing w:w="15" w:type="dxa"/>
              </w:trPr>
              <w:tc>
                <w:tcPr>
                  <w:tcW w:w="1690"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7814565651</w:t>
                  </w:r>
                </w:p>
              </w:tc>
            </w:tr>
            <w:tr w:rsidR="00ED0EFD" w:rsidRPr="00ED78A1" w:rsidTr="00CC0C76">
              <w:trPr>
                <w:tblCellSpacing w:w="15" w:type="dxa"/>
              </w:trPr>
              <w:tc>
                <w:tcPr>
                  <w:tcW w:w="1690"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781301001</w:t>
                  </w:r>
                </w:p>
              </w:tc>
            </w:tr>
            <w:tr w:rsidR="00ED0EFD" w:rsidRPr="00ED78A1" w:rsidTr="00CC0C76">
              <w:trPr>
                <w:tblCellSpacing w:w="15" w:type="dxa"/>
              </w:trPr>
              <w:tc>
                <w:tcPr>
                  <w:tcW w:w="1690"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197110, Г САНКТ-ПЕТЕРБУРГ, УЛ ГЛУХАЯ ЗЕЛЕНИНА, ДОМ 6, ЛИТЕРА А, ПОМ 51-Н</w:t>
                  </w:r>
                </w:p>
              </w:tc>
            </w:tr>
            <w:tr w:rsidR="00ED0EFD" w:rsidRPr="00ED78A1" w:rsidTr="00CC0C76">
              <w:trPr>
                <w:tblCellSpacing w:w="15" w:type="dxa"/>
              </w:trPr>
              <w:tc>
                <w:tcPr>
                  <w:tcW w:w="1690"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197110, Г САНКТ-ПЕТЕРБУРГ, УЛ ГЛУХАЯ ЗЕЛЕНИНА, ДОМ 6, ЛИТЕРА А, ПОМ 51-Н</w:t>
                  </w:r>
                </w:p>
              </w:tc>
            </w:tr>
            <w:tr w:rsidR="00ED0EFD" w:rsidRPr="00ED78A1" w:rsidTr="00CC0C76">
              <w:trPr>
                <w:tblCellSpacing w:w="15" w:type="dxa"/>
              </w:trPr>
              <w:tc>
                <w:tcPr>
                  <w:tcW w:w="1690"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ED0EFD" w:rsidRPr="00ED0EFD" w:rsidRDefault="00ED0EFD" w:rsidP="004C5C28">
                  <w:pPr>
                    <w:rPr>
                      <w:rFonts w:ascii="PT Astra Serif" w:eastAsia="Calibri" w:hAnsi="PT Astra Serif" w:cs="Calibri"/>
                      <w:color w:val="000000"/>
                      <w:sz w:val="24"/>
                      <w:szCs w:val="24"/>
                    </w:rPr>
                  </w:pPr>
                  <w:r w:rsidRPr="00ED0EFD">
                    <w:rPr>
                      <w:rFonts w:ascii="PT Astra Serif" w:eastAsia="Calibri" w:hAnsi="PT Astra Serif" w:cs="Calibri"/>
                      <w:color w:val="000000"/>
                      <w:sz w:val="24"/>
                      <w:szCs w:val="24"/>
                    </w:rPr>
                    <w:t>78123808490</w:t>
                  </w:r>
                </w:p>
              </w:tc>
            </w:tr>
          </w:tbl>
          <w:p w:rsidR="003B5043" w:rsidRPr="00ED78A1" w:rsidRDefault="003B5043" w:rsidP="00A72813">
            <w:pPr>
              <w:pStyle w:val="a6"/>
              <w:tabs>
                <w:tab w:val="num" w:pos="567"/>
              </w:tabs>
              <w:ind w:left="0"/>
              <w:jc w:val="both"/>
              <w:rPr>
                <w:rFonts w:ascii="PT Serif" w:hAnsi="PT Serif"/>
                <w:spacing w:val="-6"/>
                <w:sz w:val="24"/>
                <w:szCs w:val="24"/>
                <w:highlight w:val="yellow"/>
              </w:rPr>
            </w:pPr>
          </w:p>
        </w:tc>
      </w:tr>
    </w:tbl>
    <w:p w:rsidR="003B5043" w:rsidRPr="006C398F" w:rsidRDefault="003B5043" w:rsidP="006C398F">
      <w:pPr>
        <w:pStyle w:val="a6"/>
        <w:numPr>
          <w:ilvl w:val="0"/>
          <w:numId w:val="1"/>
        </w:numPr>
        <w:tabs>
          <w:tab w:val="left" w:pos="993"/>
        </w:tabs>
        <w:ind w:hanging="153"/>
        <w:jc w:val="both"/>
        <w:rPr>
          <w:rFonts w:ascii="PT Astra Serif" w:hAnsi="PT Astra Serif"/>
          <w:sz w:val="24"/>
          <w:szCs w:val="24"/>
        </w:rPr>
      </w:pPr>
      <w:r w:rsidRPr="006C398F">
        <w:rPr>
          <w:rFonts w:ascii="PT Astra Serif" w:hAnsi="PT Astra Serif"/>
          <w:sz w:val="24"/>
          <w:szCs w:val="24"/>
        </w:rPr>
        <w:t xml:space="preserve"> Настоящий протокол подлежит размещению на сайте оператора электронной площадки </w:t>
      </w:r>
      <w:hyperlink r:id="rId9" w:history="1">
        <w:r w:rsidRPr="006C398F">
          <w:rPr>
            <w:rFonts w:ascii="PT Astra Serif" w:hAnsi="PT Astra Serif"/>
            <w:sz w:val="24"/>
            <w:szCs w:val="24"/>
          </w:rPr>
          <w:t>http://www.sberbank-ast.ru</w:t>
        </w:r>
      </w:hyperlink>
      <w:r w:rsidRPr="006C398F">
        <w:rPr>
          <w:rFonts w:ascii="PT Astra Serif" w:hAnsi="PT Astra Serif"/>
          <w:sz w:val="24"/>
          <w:szCs w:val="24"/>
        </w:rPr>
        <w:t>.</w:t>
      </w:r>
    </w:p>
    <w:p w:rsidR="003B5043" w:rsidRPr="001B2513" w:rsidRDefault="003B5043" w:rsidP="003B5043">
      <w:pPr>
        <w:pStyle w:val="a6"/>
        <w:tabs>
          <w:tab w:val="num" w:pos="567"/>
        </w:tabs>
        <w:ind w:left="567"/>
        <w:jc w:val="both"/>
        <w:rPr>
          <w:rFonts w:ascii="PT Astra Serif" w:hAnsi="PT Astra Serif"/>
          <w:spacing w:val="-6"/>
          <w:sz w:val="24"/>
          <w:szCs w:val="24"/>
        </w:rPr>
      </w:pPr>
    </w:p>
    <w:p w:rsidR="003B5043" w:rsidRPr="001B2513" w:rsidRDefault="003B5043" w:rsidP="003B5043">
      <w:pPr>
        <w:ind w:left="567"/>
        <w:jc w:val="center"/>
        <w:rPr>
          <w:rFonts w:ascii="PT Astra Serif" w:hAnsi="PT Astra Serif"/>
          <w:noProof/>
          <w:sz w:val="24"/>
          <w:szCs w:val="24"/>
        </w:rPr>
      </w:pPr>
      <w:r w:rsidRPr="001B2513">
        <w:rPr>
          <w:rFonts w:ascii="PT Astra Serif" w:hAnsi="PT Astra Serif"/>
          <w:noProof/>
          <w:sz w:val="24"/>
          <w:szCs w:val="24"/>
        </w:rPr>
        <w:t>Сведения о решении</w:t>
      </w:r>
    </w:p>
    <w:p w:rsidR="003B5043" w:rsidRPr="001B2513" w:rsidRDefault="003B5043" w:rsidP="003B5043">
      <w:pPr>
        <w:ind w:left="567"/>
        <w:jc w:val="center"/>
        <w:rPr>
          <w:rFonts w:ascii="PT Astra Serif" w:hAnsi="PT Astra Serif"/>
          <w:noProof/>
          <w:sz w:val="24"/>
          <w:szCs w:val="24"/>
        </w:rPr>
      </w:pPr>
      <w:r w:rsidRPr="001B251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B251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B251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ED78A1"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ED78A1" w:rsidRPr="00AB39CE" w:rsidRDefault="00ED78A1"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78A1" w:rsidRPr="00AB39CE" w:rsidRDefault="00ED78A1"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78A1" w:rsidRPr="00677EF7" w:rsidRDefault="00ED78A1" w:rsidP="00377F5D">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ED78A1"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ED78A1" w:rsidRPr="00AB39CE" w:rsidRDefault="00ED78A1"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78A1" w:rsidRPr="00AB39CE" w:rsidRDefault="00ED78A1"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78A1" w:rsidRPr="00677EF7" w:rsidRDefault="00ED78A1" w:rsidP="00377F5D">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ED78A1"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ED78A1" w:rsidRPr="00AB39CE" w:rsidRDefault="00ED78A1"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78A1" w:rsidRPr="00AB39CE" w:rsidRDefault="00ED78A1"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D78A1" w:rsidRPr="00677EF7" w:rsidRDefault="00ED78A1" w:rsidP="00377F5D">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ED78A1" w:rsidRPr="00AB39CE" w:rsidTr="003B5043">
        <w:tc>
          <w:tcPr>
            <w:tcW w:w="6456" w:type="dxa"/>
            <w:tcBorders>
              <w:top w:val="single" w:sz="4" w:space="0" w:color="auto"/>
              <w:left w:val="single" w:sz="4" w:space="0" w:color="auto"/>
              <w:bottom w:val="single" w:sz="4" w:space="0" w:color="auto"/>
              <w:right w:val="single" w:sz="4" w:space="0" w:color="auto"/>
            </w:tcBorders>
          </w:tcPr>
          <w:p w:rsidR="00ED78A1" w:rsidRPr="00AB39CE" w:rsidRDefault="00ED78A1"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78A1" w:rsidRPr="00AB39CE" w:rsidRDefault="00ED78A1"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D78A1" w:rsidRPr="00677EF7" w:rsidRDefault="00ED78A1" w:rsidP="00377F5D">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ED78A1" w:rsidRPr="00AB39CE" w:rsidTr="003B5043">
        <w:tc>
          <w:tcPr>
            <w:tcW w:w="6456" w:type="dxa"/>
            <w:tcBorders>
              <w:top w:val="single" w:sz="4" w:space="0" w:color="auto"/>
              <w:left w:val="single" w:sz="4" w:space="0" w:color="auto"/>
              <w:bottom w:val="single" w:sz="4" w:space="0" w:color="auto"/>
              <w:right w:val="single" w:sz="4" w:space="0" w:color="auto"/>
            </w:tcBorders>
          </w:tcPr>
          <w:p w:rsidR="00ED78A1" w:rsidRPr="00AB39CE" w:rsidRDefault="00ED78A1"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D78A1" w:rsidRPr="00AB39CE" w:rsidRDefault="00ED78A1"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D78A1" w:rsidRPr="00677EF7" w:rsidRDefault="00ED78A1" w:rsidP="00377F5D">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3B5043" w:rsidRPr="00AB39CE" w:rsidRDefault="003B5043" w:rsidP="003B5043">
      <w:pPr>
        <w:ind w:left="-993"/>
        <w:jc w:val="both"/>
        <w:rPr>
          <w:rFonts w:ascii="PT Serif" w:hAnsi="PT Serif"/>
          <w:b/>
          <w:sz w:val="24"/>
          <w:szCs w:val="24"/>
        </w:rPr>
      </w:pPr>
    </w:p>
    <w:p w:rsidR="00ED78A1" w:rsidRPr="00B12673" w:rsidRDefault="003B5043" w:rsidP="00ED78A1">
      <w:pPr>
        <w:ind w:left="426" w:hanging="142"/>
        <w:rPr>
          <w:b/>
          <w:sz w:val="24"/>
        </w:rPr>
      </w:pPr>
      <w:r w:rsidRPr="001B2513">
        <w:rPr>
          <w:rFonts w:ascii="PT Astra Serif" w:hAnsi="PT Astra Serif"/>
          <w:b/>
          <w:sz w:val="24"/>
          <w:szCs w:val="24"/>
        </w:rPr>
        <w:t xml:space="preserve">  </w:t>
      </w:r>
      <w:r w:rsidR="00ED78A1">
        <w:rPr>
          <w:rFonts w:ascii="PT Astra Serif" w:hAnsi="PT Astra Serif"/>
          <w:b/>
          <w:sz w:val="24"/>
          <w:szCs w:val="24"/>
        </w:rPr>
        <w:t xml:space="preserve">     </w:t>
      </w:r>
      <w:r w:rsidR="00ED78A1" w:rsidRPr="008B5494">
        <w:rPr>
          <w:rFonts w:ascii="PT Astra Serif" w:hAnsi="PT Astra Serif"/>
          <w:b/>
          <w:sz w:val="24"/>
          <w:szCs w:val="24"/>
        </w:rPr>
        <w:t xml:space="preserve">Председатель комиссии:                                              </w:t>
      </w:r>
      <w:r w:rsidR="00ED78A1">
        <w:rPr>
          <w:rFonts w:ascii="PT Astra Serif" w:hAnsi="PT Astra Serif"/>
          <w:b/>
          <w:sz w:val="24"/>
          <w:szCs w:val="24"/>
        </w:rPr>
        <w:t xml:space="preserve">                </w:t>
      </w:r>
      <w:r w:rsidR="00ED78A1" w:rsidRPr="008B5494">
        <w:rPr>
          <w:rFonts w:ascii="PT Astra Serif" w:hAnsi="PT Astra Serif"/>
          <w:b/>
          <w:sz w:val="24"/>
          <w:szCs w:val="24"/>
        </w:rPr>
        <w:t xml:space="preserve">  </w:t>
      </w:r>
      <w:r w:rsidR="00ED78A1" w:rsidRPr="00B12673">
        <w:rPr>
          <w:rFonts w:ascii="PT Astra Serif" w:hAnsi="PT Astra Serif"/>
          <w:b/>
          <w:sz w:val="24"/>
          <w:szCs w:val="24"/>
        </w:rPr>
        <w:t xml:space="preserve"> </w:t>
      </w:r>
      <w:r w:rsidR="00ED78A1" w:rsidRPr="00B12673">
        <w:rPr>
          <w:b/>
          <w:sz w:val="24"/>
        </w:rPr>
        <w:t xml:space="preserve">Т.И. </w:t>
      </w:r>
      <w:proofErr w:type="spellStart"/>
      <w:r w:rsidR="00ED78A1" w:rsidRPr="00B12673">
        <w:rPr>
          <w:b/>
          <w:sz w:val="24"/>
        </w:rPr>
        <w:t>Долгодворова</w:t>
      </w:r>
      <w:proofErr w:type="spellEnd"/>
    </w:p>
    <w:p w:rsidR="00ED78A1" w:rsidRDefault="00ED78A1" w:rsidP="00ED78A1">
      <w:pPr>
        <w:ind w:left="426" w:hanging="142"/>
        <w:rPr>
          <w:rFonts w:ascii="PT Astra Serif" w:hAnsi="PT Astra Serif"/>
          <w:b/>
          <w:sz w:val="24"/>
          <w:szCs w:val="24"/>
        </w:rPr>
      </w:pPr>
    </w:p>
    <w:p w:rsidR="00ED78A1" w:rsidRDefault="00ED78A1" w:rsidP="00ED78A1">
      <w:pPr>
        <w:ind w:left="426" w:hanging="142"/>
        <w:rPr>
          <w:rFonts w:ascii="PT Astra Serif" w:hAnsi="PT Astra Serif"/>
          <w:b/>
          <w:sz w:val="24"/>
          <w:szCs w:val="24"/>
        </w:rPr>
      </w:pPr>
    </w:p>
    <w:p w:rsidR="00ED78A1" w:rsidRPr="008B5494" w:rsidRDefault="00ED78A1" w:rsidP="00ED78A1">
      <w:pPr>
        <w:ind w:left="426" w:hanging="142"/>
        <w:rPr>
          <w:sz w:val="24"/>
        </w:rPr>
      </w:pPr>
      <w:r>
        <w:rPr>
          <w:rFonts w:ascii="PT Astra Serif" w:hAnsi="PT Astra Serif"/>
          <w:b/>
          <w:sz w:val="24"/>
          <w:szCs w:val="24"/>
        </w:rPr>
        <w:lastRenderedPageBreak/>
        <w:t xml:space="preserve"> </w:t>
      </w:r>
      <w:r w:rsidRPr="008B5494">
        <w:rPr>
          <w:rFonts w:ascii="PT Astra Serif" w:hAnsi="PT Astra Serif"/>
          <w:b/>
          <w:sz w:val="24"/>
          <w:szCs w:val="24"/>
        </w:rPr>
        <w:t xml:space="preserve"> </w:t>
      </w:r>
      <w:r>
        <w:rPr>
          <w:rFonts w:ascii="PT Astra Serif" w:hAnsi="PT Astra Serif"/>
          <w:b/>
          <w:sz w:val="24"/>
          <w:szCs w:val="24"/>
        </w:rPr>
        <w:t xml:space="preserve">     </w:t>
      </w:r>
      <w:r w:rsidRPr="008B5494">
        <w:rPr>
          <w:b/>
          <w:sz w:val="24"/>
        </w:rPr>
        <w:t xml:space="preserve">Члены  комиссии                                                                                                                                                                                                </w:t>
      </w:r>
    </w:p>
    <w:p w:rsidR="00ED78A1" w:rsidRDefault="00ED78A1" w:rsidP="00ED78A1">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ED78A1" w:rsidRDefault="00ED78A1" w:rsidP="00ED78A1">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ED78A1" w:rsidRDefault="00ED78A1" w:rsidP="00ED78A1">
      <w:pPr>
        <w:jc w:val="right"/>
        <w:rPr>
          <w:sz w:val="24"/>
          <w:lang w:eastAsia="en-US"/>
        </w:rPr>
      </w:pPr>
      <w:r w:rsidRPr="008B5494">
        <w:rPr>
          <w:sz w:val="24"/>
        </w:rPr>
        <w:t xml:space="preserve">                                                                                            __________________</w:t>
      </w:r>
      <w:r w:rsidRPr="008B5494">
        <w:rPr>
          <w:sz w:val="24"/>
          <w:lang w:eastAsia="en-US"/>
        </w:rPr>
        <w:t xml:space="preserve"> А.Т. Абдуллаев </w:t>
      </w:r>
    </w:p>
    <w:p w:rsidR="003B5043" w:rsidRPr="001B2513" w:rsidRDefault="00ED78A1" w:rsidP="00ED78A1">
      <w:pPr>
        <w:ind w:left="567"/>
        <w:jc w:val="both"/>
        <w:rPr>
          <w:rFonts w:ascii="PT Astra Serif" w:hAnsi="PT Astra Serif"/>
          <w:sz w:val="24"/>
          <w:szCs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p>
    <w:p w:rsidR="003B5043" w:rsidRPr="001B2513" w:rsidRDefault="003B5043" w:rsidP="003B5043">
      <w:pPr>
        <w:ind w:left="567"/>
        <w:jc w:val="both"/>
        <w:rPr>
          <w:rFonts w:ascii="PT Astra Serif" w:hAnsi="PT Astra Serif"/>
          <w:sz w:val="24"/>
          <w:szCs w:val="24"/>
        </w:rPr>
      </w:pPr>
      <w:r w:rsidRPr="001B2513">
        <w:rPr>
          <w:rFonts w:ascii="PT Astra Serif" w:hAnsi="PT Astra Serif"/>
          <w:sz w:val="24"/>
          <w:szCs w:val="24"/>
        </w:rPr>
        <w:t xml:space="preserve">                                                                                  </w:t>
      </w:r>
    </w:p>
    <w:p w:rsidR="003B5043" w:rsidRPr="001B2513" w:rsidRDefault="003B5043" w:rsidP="003B5043">
      <w:pPr>
        <w:ind w:left="567"/>
        <w:rPr>
          <w:rFonts w:ascii="PT Astra Serif" w:hAnsi="PT Astra Serif"/>
          <w:color w:val="FF0000"/>
          <w:sz w:val="24"/>
          <w:szCs w:val="24"/>
        </w:rPr>
      </w:pPr>
      <w:r w:rsidRPr="001B2513">
        <w:rPr>
          <w:rFonts w:ascii="PT Astra Serif" w:hAnsi="PT Astra Serif"/>
          <w:color w:val="FF0000"/>
          <w:sz w:val="24"/>
          <w:szCs w:val="24"/>
        </w:rPr>
        <w:t xml:space="preserve">   </w:t>
      </w:r>
      <w:r w:rsidRPr="001B2513">
        <w:rPr>
          <w:rFonts w:ascii="PT Astra Serif" w:hAnsi="PT Astra Serif"/>
          <w:sz w:val="24"/>
          <w:szCs w:val="24"/>
        </w:rPr>
        <w:t xml:space="preserve">Представитель заказчика                            </w:t>
      </w:r>
      <w:r w:rsidR="001B2513">
        <w:rPr>
          <w:rFonts w:ascii="PT Astra Serif" w:hAnsi="PT Astra Serif"/>
          <w:sz w:val="24"/>
          <w:szCs w:val="24"/>
        </w:rPr>
        <w:t xml:space="preserve">             </w:t>
      </w:r>
      <w:r w:rsidRPr="001B2513">
        <w:rPr>
          <w:rFonts w:ascii="PT Astra Serif" w:hAnsi="PT Astra Serif"/>
          <w:sz w:val="24"/>
          <w:szCs w:val="24"/>
        </w:rPr>
        <w:t xml:space="preserve">                   ________________М.</w:t>
      </w:r>
      <w:r w:rsidR="008D46A4" w:rsidRPr="001B2513">
        <w:rPr>
          <w:rFonts w:ascii="PT Astra Serif" w:hAnsi="PT Astra Serif"/>
          <w:sz w:val="24"/>
          <w:szCs w:val="24"/>
        </w:rPr>
        <w:t>Л.</w:t>
      </w:r>
      <w:r w:rsidR="001B2513">
        <w:rPr>
          <w:rFonts w:ascii="PT Astra Serif" w:hAnsi="PT Astra Serif"/>
          <w:sz w:val="24"/>
          <w:szCs w:val="24"/>
        </w:rPr>
        <w:t xml:space="preserve"> </w:t>
      </w:r>
      <w:proofErr w:type="spellStart"/>
      <w:r w:rsidR="008D46A4" w:rsidRPr="001B2513">
        <w:rPr>
          <w:rFonts w:ascii="PT Astra Serif" w:hAnsi="PT Astra Serif"/>
          <w:sz w:val="24"/>
          <w:szCs w:val="24"/>
        </w:rPr>
        <w:t>Прошкина</w:t>
      </w:r>
      <w:proofErr w:type="spellEnd"/>
    </w:p>
    <w:p w:rsidR="003B5043" w:rsidRPr="001B2513" w:rsidRDefault="003B5043" w:rsidP="003B5043">
      <w:pPr>
        <w:ind w:left="567"/>
        <w:rPr>
          <w:rFonts w:ascii="PT Astra Serif" w:hAnsi="PT Astra Serif"/>
          <w:b/>
          <w:color w:val="FF0000"/>
          <w:sz w:val="24"/>
          <w:szCs w:val="24"/>
        </w:rPr>
      </w:pPr>
    </w:p>
    <w:p w:rsidR="003B5043" w:rsidRPr="001B2513" w:rsidRDefault="003B5043" w:rsidP="003B5043">
      <w:pPr>
        <w:ind w:left="-993"/>
        <w:jc w:val="right"/>
        <w:rPr>
          <w:rFonts w:ascii="PT Astra Serif" w:hAnsi="PT Astra Serif"/>
          <w:b/>
          <w:color w:val="FF0000"/>
          <w:sz w:val="24"/>
          <w:szCs w:val="24"/>
        </w:rPr>
      </w:pPr>
      <w:r w:rsidRPr="001B2513">
        <w:rPr>
          <w:rFonts w:ascii="PT Astra Serif" w:hAnsi="PT Astra Serif"/>
          <w:color w:val="FF0000"/>
          <w:sz w:val="24"/>
          <w:szCs w:val="24"/>
        </w:rPr>
        <w:tab/>
      </w:r>
      <w:r w:rsidRPr="001B2513">
        <w:rPr>
          <w:rFonts w:ascii="PT Astra Serif" w:hAnsi="PT Astra Serif"/>
          <w:color w:val="FF0000"/>
          <w:sz w:val="24"/>
          <w:szCs w:val="24"/>
        </w:rPr>
        <w:tab/>
        <w:t xml:space="preserve">                                                                              </w:t>
      </w:r>
    </w:p>
    <w:p w:rsidR="003B5043" w:rsidRPr="001B2513" w:rsidRDefault="003B5043" w:rsidP="003B5043">
      <w:pPr>
        <w:ind w:left="-993" w:right="-136"/>
        <w:jc w:val="right"/>
        <w:rPr>
          <w:rFonts w:ascii="PT Astra Serif" w:hAnsi="PT Astra Serif"/>
          <w:color w:val="FF0000"/>
          <w:sz w:val="24"/>
          <w:szCs w:val="24"/>
        </w:rPr>
      </w:pPr>
    </w:p>
    <w:p w:rsidR="003B5043" w:rsidRPr="001B2513" w:rsidRDefault="003B5043" w:rsidP="003B5043">
      <w:pPr>
        <w:ind w:left="-993"/>
        <w:rPr>
          <w:rFonts w:ascii="PT Astra Serif" w:hAnsi="PT Astra Serif"/>
          <w:color w:val="FF0000"/>
          <w:sz w:val="24"/>
          <w:szCs w:val="24"/>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C774CB" w:rsidRDefault="00C774CB" w:rsidP="00C65A01"/>
    <w:p w:rsidR="00C774CB" w:rsidRDefault="00C774CB" w:rsidP="00C65A01"/>
    <w:p w:rsidR="00C774CB" w:rsidRDefault="00C774CB" w:rsidP="00C65A01"/>
    <w:p w:rsidR="00C774CB" w:rsidRDefault="00C774CB" w:rsidP="00C65A01"/>
    <w:p w:rsidR="00C774CB" w:rsidRDefault="00C774CB" w:rsidP="00C65A01"/>
    <w:p w:rsidR="00C774CB" w:rsidRDefault="00C774CB" w:rsidP="00C65A01"/>
    <w:p w:rsidR="00ED78A1" w:rsidRDefault="00ED78A1" w:rsidP="00C65A01"/>
    <w:p w:rsidR="00ED78A1" w:rsidRDefault="00ED78A1" w:rsidP="00C65A01"/>
    <w:p w:rsidR="00ED78A1" w:rsidRDefault="00ED78A1" w:rsidP="00C65A01"/>
    <w:p w:rsidR="00ED78A1" w:rsidRDefault="00ED78A1" w:rsidP="00C65A01"/>
    <w:p w:rsidR="00ED78A1" w:rsidRDefault="00ED78A1" w:rsidP="00C65A01"/>
    <w:p w:rsidR="00ED78A1" w:rsidRDefault="00ED78A1" w:rsidP="00C65A01"/>
    <w:p w:rsidR="00C774CB" w:rsidRDefault="00C774CB" w:rsidP="00C65A01"/>
    <w:p w:rsidR="00C774CB" w:rsidRPr="00C774CB" w:rsidRDefault="00C774CB" w:rsidP="00C65A01">
      <w:pPr>
        <w:rPr>
          <w:rFonts w:ascii="PT Astra Serif" w:hAnsi="PT Astra Serif"/>
          <w:sz w:val="16"/>
          <w:szCs w:val="16"/>
        </w:rPr>
      </w:pPr>
    </w:p>
    <w:p w:rsidR="00C774CB" w:rsidRP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Default="00C774CB" w:rsidP="00C65A01">
      <w:pPr>
        <w:rPr>
          <w:rFonts w:ascii="PT Astra Serif" w:hAnsi="PT Astra Serif"/>
          <w:sz w:val="16"/>
          <w:szCs w:val="16"/>
        </w:rPr>
      </w:pPr>
    </w:p>
    <w:p w:rsidR="00C774CB" w:rsidRPr="00C774CB" w:rsidRDefault="00C774CB" w:rsidP="00C65A01">
      <w:pPr>
        <w:rPr>
          <w:rFonts w:ascii="PT Astra Serif" w:hAnsi="PT Astra Serif"/>
          <w:sz w:val="16"/>
          <w:szCs w:val="16"/>
        </w:rPr>
      </w:pPr>
    </w:p>
    <w:p w:rsidR="00C774CB" w:rsidRPr="00C774CB" w:rsidRDefault="00C774CB" w:rsidP="00C65A01">
      <w:pPr>
        <w:rPr>
          <w:rFonts w:ascii="PT Astra Serif" w:hAnsi="PT Astra Serif"/>
          <w:sz w:val="16"/>
          <w:szCs w:val="16"/>
        </w:rPr>
      </w:pPr>
    </w:p>
    <w:p w:rsidR="00ED78A1" w:rsidRPr="002A3BA4" w:rsidRDefault="00ED78A1" w:rsidP="00ED78A1">
      <w:pPr>
        <w:snapToGrid w:val="0"/>
        <w:ind w:right="120"/>
        <w:rPr>
          <w:u w:val="single"/>
        </w:rPr>
      </w:pPr>
    </w:p>
    <w:p w:rsidR="00ED0EFD" w:rsidRPr="00656EE3" w:rsidRDefault="00ED0EFD" w:rsidP="00ED0EFD">
      <w:pPr>
        <w:ind w:hanging="426"/>
        <w:jc w:val="right"/>
      </w:pPr>
      <w:r>
        <w:t xml:space="preserve">Приложение </w:t>
      </w:r>
    </w:p>
    <w:p w:rsidR="00ED0EFD" w:rsidRPr="00656EE3" w:rsidRDefault="00ED0EFD" w:rsidP="00ED0EFD">
      <w:pPr>
        <w:tabs>
          <w:tab w:val="left" w:pos="3930"/>
          <w:tab w:val="right" w:pos="9355"/>
        </w:tabs>
        <w:jc w:val="right"/>
      </w:pPr>
      <w:r w:rsidRPr="00656EE3">
        <w:t>к протоколу рассмотрения единственной заявки</w:t>
      </w:r>
    </w:p>
    <w:p w:rsidR="00ED0EFD" w:rsidRPr="00656EE3" w:rsidRDefault="00ED0EFD" w:rsidP="00ED0EFD">
      <w:pPr>
        <w:tabs>
          <w:tab w:val="left" w:pos="0"/>
          <w:tab w:val="right" w:pos="9355"/>
        </w:tabs>
        <w:jc w:val="right"/>
      </w:pPr>
      <w:r>
        <w:t>на участие в аукционе</w:t>
      </w:r>
      <w:r w:rsidRPr="00656EE3">
        <w:t xml:space="preserve"> в электронной форме</w:t>
      </w:r>
    </w:p>
    <w:p w:rsidR="00ED0EFD" w:rsidRPr="00656EE3" w:rsidRDefault="00ED0EFD" w:rsidP="00ED0EFD">
      <w:pPr>
        <w:tabs>
          <w:tab w:val="left" w:pos="3930"/>
          <w:tab w:val="right" w:pos="9355"/>
        </w:tabs>
        <w:jc w:val="right"/>
      </w:pPr>
      <w:r w:rsidRPr="00656EE3">
        <w:t>от «</w:t>
      </w:r>
      <w:r>
        <w:t>27» мая 2021 г. № 0187300005821000207</w:t>
      </w:r>
      <w:r w:rsidRPr="00656EE3">
        <w:t>-1</w:t>
      </w:r>
    </w:p>
    <w:p w:rsidR="00ED0EFD" w:rsidRPr="00656EE3" w:rsidRDefault="00ED0EFD" w:rsidP="00ED0EFD">
      <w:pPr>
        <w:jc w:val="center"/>
      </w:pPr>
      <w:r w:rsidRPr="00656EE3">
        <w:t>Таблица рассмотрения единственной заявки</w:t>
      </w:r>
    </w:p>
    <w:p w:rsidR="00ED0EFD" w:rsidRDefault="00ED0EFD" w:rsidP="00ED0EFD">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ED0EFD" w:rsidRPr="006C616B" w:rsidRDefault="00ED0EFD" w:rsidP="00ED0EFD">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ED0EFD" w:rsidRPr="00656EE3" w:rsidRDefault="00ED0EFD" w:rsidP="00ED0EFD">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199" w:type="dxa"/>
        <w:tblInd w:w="-114" w:type="dxa"/>
        <w:tblCellMar>
          <w:top w:w="28" w:type="dxa"/>
          <w:left w:w="28" w:type="dxa"/>
          <w:bottom w:w="28" w:type="dxa"/>
          <w:right w:w="28" w:type="dxa"/>
        </w:tblCellMar>
        <w:tblLook w:val="04A0" w:firstRow="1" w:lastRow="0" w:firstColumn="1" w:lastColumn="0" w:noHBand="0" w:noVBand="1"/>
      </w:tblPr>
      <w:tblGrid>
        <w:gridCol w:w="2631"/>
        <w:gridCol w:w="4882"/>
        <w:gridCol w:w="1538"/>
        <w:gridCol w:w="2148"/>
      </w:tblGrid>
      <w:tr w:rsidR="00ED0EFD" w:rsidRPr="00A5418C" w:rsidTr="00ED0EFD">
        <w:trPr>
          <w:trHeight w:val="330"/>
        </w:trPr>
        <w:tc>
          <w:tcPr>
            <w:tcW w:w="9051" w:type="dxa"/>
            <w:gridSpan w:val="3"/>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Pr>
                <w:color w:val="000000"/>
                <w:sz w:val="16"/>
                <w:szCs w:val="16"/>
              </w:rPr>
              <w:t>124</w:t>
            </w:r>
          </w:p>
        </w:tc>
      </w:tr>
      <w:tr w:rsidR="00ED0EFD" w:rsidRPr="00A5418C" w:rsidTr="00ED0EFD">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Default="00ED0EFD" w:rsidP="004C5C2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ED0EFD" w:rsidRPr="00A5418C" w:rsidRDefault="00ED0EFD" w:rsidP="004C5C28">
            <w:pPr>
              <w:snapToGrid w:val="0"/>
              <w:spacing w:line="276" w:lineRule="auto"/>
              <w:jc w:val="center"/>
              <w:rPr>
                <w:color w:val="000000"/>
                <w:sz w:val="16"/>
                <w:szCs w:val="16"/>
              </w:rPr>
            </w:pPr>
            <w:r>
              <w:rPr>
                <w:color w:val="000000"/>
                <w:sz w:val="16"/>
                <w:szCs w:val="16"/>
              </w:rPr>
              <w:t>«Профи Сервис»</w:t>
            </w:r>
          </w:p>
        </w:tc>
      </w:tr>
      <w:tr w:rsidR="00ED0EFD" w:rsidRPr="00A5418C" w:rsidTr="00ED0EFD">
        <w:trPr>
          <w:trHeight w:val="708"/>
        </w:trPr>
        <w:tc>
          <w:tcPr>
            <w:tcW w:w="7513" w:type="dxa"/>
            <w:gridSpan w:val="2"/>
            <w:tcBorders>
              <w:top w:val="single" w:sz="4" w:space="0" w:color="auto"/>
              <w:left w:val="single" w:sz="4" w:space="0" w:color="auto"/>
              <w:bottom w:val="single" w:sz="4" w:space="0" w:color="auto"/>
              <w:right w:val="single" w:sz="4" w:space="0" w:color="auto"/>
            </w:tcBorders>
            <w:hideMark/>
          </w:tcPr>
          <w:p w:rsidR="00ED0EFD" w:rsidRPr="00A5418C" w:rsidRDefault="00ED0EFD" w:rsidP="004C5C2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 xml:space="preserve">информация </w:t>
            </w:r>
          </w:p>
          <w:p w:rsidR="00ED0EFD" w:rsidRPr="00A5418C" w:rsidRDefault="00ED0EFD" w:rsidP="004C5C28">
            <w:pPr>
              <w:snapToGrid w:val="0"/>
              <w:spacing w:line="276" w:lineRule="auto"/>
              <w:jc w:val="center"/>
              <w:rPr>
                <w:color w:val="000000"/>
                <w:sz w:val="16"/>
                <w:szCs w:val="16"/>
              </w:rPr>
            </w:pPr>
            <w:r w:rsidRPr="00A5418C">
              <w:rPr>
                <w:color w:val="000000"/>
                <w:sz w:val="16"/>
                <w:szCs w:val="16"/>
              </w:rPr>
              <w:t>продекларирована</w:t>
            </w:r>
          </w:p>
        </w:tc>
      </w:tr>
      <w:tr w:rsidR="00ED0EFD" w:rsidRPr="00A5418C" w:rsidTr="00ED0EFD">
        <w:trPr>
          <w:trHeight w:val="387"/>
        </w:trPr>
        <w:tc>
          <w:tcPr>
            <w:tcW w:w="7513" w:type="dxa"/>
            <w:gridSpan w:val="2"/>
            <w:tcBorders>
              <w:top w:val="single" w:sz="4" w:space="0" w:color="auto"/>
              <w:left w:val="single" w:sz="4" w:space="0" w:color="auto"/>
              <w:bottom w:val="single" w:sz="4" w:space="0" w:color="auto"/>
              <w:right w:val="single" w:sz="4" w:space="0" w:color="auto"/>
            </w:tcBorders>
            <w:hideMark/>
          </w:tcPr>
          <w:p w:rsidR="00ED0EFD" w:rsidRPr="00A5418C" w:rsidRDefault="00ED0EFD" w:rsidP="004C5C2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 xml:space="preserve">информация </w:t>
            </w:r>
          </w:p>
          <w:p w:rsidR="00ED0EFD" w:rsidRPr="00A5418C" w:rsidRDefault="00ED0EFD" w:rsidP="004C5C28">
            <w:pPr>
              <w:snapToGrid w:val="0"/>
              <w:spacing w:line="276" w:lineRule="auto"/>
              <w:jc w:val="center"/>
              <w:rPr>
                <w:color w:val="000000"/>
                <w:sz w:val="16"/>
                <w:szCs w:val="16"/>
              </w:rPr>
            </w:pPr>
            <w:r w:rsidRPr="00A5418C">
              <w:rPr>
                <w:color w:val="000000"/>
                <w:sz w:val="16"/>
                <w:szCs w:val="16"/>
              </w:rPr>
              <w:t>продекларирована</w:t>
            </w:r>
          </w:p>
        </w:tc>
      </w:tr>
      <w:tr w:rsidR="00ED0EFD" w:rsidRPr="00A5418C" w:rsidTr="00ED0EFD">
        <w:tc>
          <w:tcPr>
            <w:tcW w:w="7513" w:type="dxa"/>
            <w:gridSpan w:val="2"/>
            <w:tcBorders>
              <w:top w:val="single" w:sz="4" w:space="0" w:color="auto"/>
              <w:left w:val="single" w:sz="4" w:space="0" w:color="auto"/>
              <w:bottom w:val="single" w:sz="4" w:space="0" w:color="auto"/>
              <w:right w:val="single" w:sz="4" w:space="0" w:color="auto"/>
            </w:tcBorders>
            <w:hideMark/>
          </w:tcPr>
          <w:p w:rsidR="00ED0EFD" w:rsidRPr="00A5418C" w:rsidRDefault="00ED0EFD" w:rsidP="004C5C2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 xml:space="preserve">информация </w:t>
            </w:r>
          </w:p>
          <w:p w:rsidR="00ED0EFD" w:rsidRPr="00A5418C" w:rsidRDefault="00ED0EFD" w:rsidP="004C5C28">
            <w:pPr>
              <w:snapToGrid w:val="0"/>
              <w:spacing w:line="276" w:lineRule="auto"/>
              <w:jc w:val="center"/>
              <w:rPr>
                <w:color w:val="000000"/>
                <w:sz w:val="16"/>
                <w:szCs w:val="16"/>
              </w:rPr>
            </w:pPr>
            <w:r w:rsidRPr="00A5418C">
              <w:rPr>
                <w:color w:val="000000"/>
                <w:sz w:val="16"/>
                <w:szCs w:val="16"/>
              </w:rPr>
              <w:t>продекларирована</w:t>
            </w:r>
          </w:p>
        </w:tc>
      </w:tr>
      <w:tr w:rsidR="00ED0EFD" w:rsidRPr="00A5418C" w:rsidTr="00ED0EFD">
        <w:tc>
          <w:tcPr>
            <w:tcW w:w="7513" w:type="dxa"/>
            <w:gridSpan w:val="2"/>
            <w:tcBorders>
              <w:top w:val="single" w:sz="4" w:space="0" w:color="auto"/>
              <w:left w:val="single" w:sz="4" w:space="0" w:color="auto"/>
              <w:bottom w:val="single" w:sz="4" w:space="0" w:color="auto"/>
              <w:right w:val="single" w:sz="4" w:space="0" w:color="auto"/>
            </w:tcBorders>
            <w:hideMark/>
          </w:tcPr>
          <w:p w:rsidR="00ED0EFD" w:rsidRDefault="00ED0EFD" w:rsidP="004C5C2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0EFD" w:rsidRPr="00A5418C" w:rsidRDefault="00ED0EFD" w:rsidP="004C5C2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 xml:space="preserve">информация </w:t>
            </w:r>
          </w:p>
          <w:p w:rsidR="00ED0EFD" w:rsidRPr="00A5418C" w:rsidRDefault="00ED0EFD" w:rsidP="004C5C28">
            <w:pPr>
              <w:snapToGrid w:val="0"/>
              <w:spacing w:line="276" w:lineRule="auto"/>
              <w:jc w:val="center"/>
              <w:rPr>
                <w:color w:val="000000"/>
                <w:sz w:val="16"/>
                <w:szCs w:val="16"/>
              </w:rPr>
            </w:pPr>
            <w:r w:rsidRPr="00A5418C">
              <w:rPr>
                <w:color w:val="000000"/>
                <w:sz w:val="16"/>
                <w:szCs w:val="16"/>
              </w:rPr>
              <w:t>продекларирована</w:t>
            </w:r>
          </w:p>
        </w:tc>
      </w:tr>
      <w:tr w:rsidR="00ED0EFD" w:rsidRPr="00A5418C" w:rsidTr="00ED0EFD">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ED0EFD" w:rsidRPr="00A5418C" w:rsidRDefault="00ED0EFD" w:rsidP="004C5C2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 xml:space="preserve">информация </w:t>
            </w:r>
          </w:p>
          <w:p w:rsidR="00ED0EFD" w:rsidRPr="00A5418C" w:rsidRDefault="00ED0EFD" w:rsidP="004C5C28">
            <w:pPr>
              <w:snapToGrid w:val="0"/>
              <w:spacing w:line="276" w:lineRule="auto"/>
              <w:jc w:val="center"/>
              <w:rPr>
                <w:color w:val="000000"/>
                <w:sz w:val="16"/>
                <w:szCs w:val="16"/>
              </w:rPr>
            </w:pPr>
            <w:r w:rsidRPr="00A5418C">
              <w:rPr>
                <w:color w:val="000000"/>
                <w:sz w:val="16"/>
                <w:szCs w:val="16"/>
              </w:rPr>
              <w:t>продекларирована</w:t>
            </w:r>
          </w:p>
        </w:tc>
      </w:tr>
      <w:tr w:rsidR="00ED0EFD" w:rsidRPr="00A5418C" w:rsidTr="00ED0EFD">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ED0EFD" w:rsidRPr="00A5418C" w:rsidRDefault="00ED0EFD" w:rsidP="004C5C28">
            <w:pPr>
              <w:snapToGrid w:val="0"/>
              <w:spacing w:line="276" w:lineRule="auto"/>
              <w:ind w:left="105" w:right="120"/>
              <w:jc w:val="both"/>
              <w:rPr>
                <w:color w:val="000000"/>
                <w:sz w:val="16"/>
                <w:szCs w:val="16"/>
              </w:rPr>
            </w:pPr>
            <w:r w:rsidRPr="00A5418C">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pacing w:line="276" w:lineRule="auto"/>
              <w:jc w:val="center"/>
              <w:rPr>
                <w:sz w:val="16"/>
                <w:szCs w:val="16"/>
              </w:rPr>
            </w:pPr>
            <w:r w:rsidRPr="00A5418C">
              <w:rPr>
                <w:color w:val="000000"/>
                <w:sz w:val="16"/>
                <w:szCs w:val="16"/>
              </w:rPr>
              <w:t>отсутствие</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pacing w:line="276" w:lineRule="auto"/>
              <w:jc w:val="center"/>
              <w:rPr>
                <w:sz w:val="16"/>
                <w:szCs w:val="16"/>
                <w:highlight w:val="yellow"/>
              </w:rPr>
            </w:pPr>
            <w:r w:rsidRPr="00A5418C">
              <w:rPr>
                <w:color w:val="000000"/>
                <w:sz w:val="16"/>
                <w:szCs w:val="16"/>
              </w:rPr>
              <w:t>Информация отсутствует</w:t>
            </w:r>
          </w:p>
        </w:tc>
      </w:tr>
      <w:tr w:rsidR="00ED0EFD" w:rsidRPr="00A5418C" w:rsidTr="00ED0EFD">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ED0EFD" w:rsidRDefault="00ED0EFD" w:rsidP="004C5C28">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ED0EFD" w:rsidRPr="007733BB" w:rsidRDefault="00ED0EFD" w:rsidP="004C5C28">
            <w:pPr>
              <w:snapToGrid w:val="0"/>
              <w:spacing w:line="276" w:lineRule="auto"/>
              <w:jc w:val="center"/>
              <w:rPr>
                <w:color w:val="000000"/>
                <w:sz w:val="18"/>
                <w:szCs w:val="18"/>
              </w:rPr>
            </w:pPr>
            <w:r>
              <w:rPr>
                <w:color w:val="000000"/>
                <w:sz w:val="18"/>
                <w:szCs w:val="18"/>
              </w:rPr>
              <w:t>Непринадлежность</w:t>
            </w:r>
          </w:p>
        </w:tc>
        <w:tc>
          <w:tcPr>
            <w:tcW w:w="2148" w:type="dxa"/>
            <w:tcBorders>
              <w:top w:val="single" w:sz="4" w:space="0" w:color="auto"/>
              <w:left w:val="single" w:sz="4" w:space="0" w:color="auto"/>
              <w:bottom w:val="single" w:sz="4" w:space="0" w:color="auto"/>
              <w:right w:val="single" w:sz="4" w:space="0" w:color="auto"/>
            </w:tcBorders>
            <w:vAlign w:val="center"/>
          </w:tcPr>
          <w:p w:rsidR="00ED0EFD" w:rsidRPr="007733BB" w:rsidRDefault="00ED0EFD" w:rsidP="004C5C28">
            <w:pPr>
              <w:snapToGrid w:val="0"/>
              <w:spacing w:line="276" w:lineRule="auto"/>
              <w:jc w:val="center"/>
              <w:rPr>
                <w:color w:val="000000"/>
                <w:sz w:val="18"/>
                <w:szCs w:val="18"/>
              </w:rPr>
            </w:pPr>
            <w:r>
              <w:rPr>
                <w:color w:val="000000"/>
                <w:sz w:val="18"/>
                <w:szCs w:val="18"/>
              </w:rPr>
              <w:t>Не принадлежит</w:t>
            </w:r>
          </w:p>
        </w:tc>
      </w:tr>
      <w:tr w:rsidR="00ED0EFD" w:rsidRPr="00A5418C" w:rsidTr="00ED0EFD">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ED0EFD" w:rsidRPr="00A5418C" w:rsidRDefault="00ED0EFD" w:rsidP="004C5C28">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148" w:type="dxa"/>
            <w:tcBorders>
              <w:top w:val="single" w:sz="4" w:space="0" w:color="auto"/>
              <w:left w:val="single" w:sz="4" w:space="0" w:color="auto"/>
              <w:bottom w:val="single" w:sz="4" w:space="0" w:color="auto"/>
              <w:right w:val="single" w:sz="4" w:space="0" w:color="auto"/>
            </w:tcBorders>
            <w:vAlign w:val="center"/>
            <w:hideMark/>
          </w:tcPr>
          <w:p w:rsidR="00ED0EFD" w:rsidRPr="00A5418C" w:rsidRDefault="00ED0EFD" w:rsidP="004C5C2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ED0EFD" w:rsidRPr="00A5418C" w:rsidTr="00ED0EFD">
        <w:tc>
          <w:tcPr>
            <w:tcW w:w="7513" w:type="dxa"/>
            <w:gridSpan w:val="2"/>
            <w:tcBorders>
              <w:top w:val="single" w:sz="4" w:space="0" w:color="auto"/>
              <w:left w:val="single" w:sz="4" w:space="0" w:color="auto"/>
              <w:bottom w:val="single" w:sz="4" w:space="0" w:color="auto"/>
              <w:right w:val="single" w:sz="4" w:space="0" w:color="auto"/>
            </w:tcBorders>
            <w:hideMark/>
          </w:tcPr>
          <w:p w:rsidR="00ED0EFD" w:rsidRPr="00A5418C" w:rsidRDefault="00ED0EFD" w:rsidP="004C5C28">
            <w:pPr>
              <w:snapToGrid w:val="0"/>
              <w:spacing w:line="276" w:lineRule="auto"/>
              <w:ind w:left="105" w:right="120"/>
              <w:rPr>
                <w:color w:val="000000"/>
                <w:sz w:val="16"/>
                <w:szCs w:val="16"/>
              </w:rPr>
            </w:pPr>
            <w:r>
              <w:rPr>
                <w:color w:val="000000"/>
                <w:sz w:val="16"/>
                <w:szCs w:val="16"/>
              </w:rPr>
              <w:lastRenderedPageBreak/>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ED0EFD" w:rsidRPr="00465D1C" w:rsidRDefault="00ED0EFD" w:rsidP="004C5C28">
            <w:pPr>
              <w:keepNext/>
              <w:keepLines/>
              <w:suppressLineNumbers/>
              <w:suppressAutoHyphens/>
              <w:rPr>
                <w:iCs/>
                <w:sz w:val="23"/>
                <w:szCs w:val="23"/>
              </w:rPr>
            </w:pPr>
          </w:p>
        </w:tc>
      </w:tr>
      <w:tr w:rsidR="00ED0EFD" w:rsidRPr="00A5418C" w:rsidTr="00ED0EFD">
        <w:tc>
          <w:tcPr>
            <w:tcW w:w="2631" w:type="dxa"/>
            <w:tcBorders>
              <w:top w:val="single" w:sz="4" w:space="0" w:color="auto"/>
              <w:left w:val="single" w:sz="4" w:space="0" w:color="auto"/>
              <w:bottom w:val="single" w:sz="4" w:space="0" w:color="auto"/>
              <w:right w:val="single" w:sz="4" w:space="0" w:color="auto"/>
            </w:tcBorders>
          </w:tcPr>
          <w:p w:rsidR="00ED0EFD" w:rsidRPr="00A5418C" w:rsidRDefault="00ED0EFD" w:rsidP="004C5C28">
            <w:pPr>
              <w:snapToGrid w:val="0"/>
              <w:spacing w:line="276" w:lineRule="auto"/>
              <w:ind w:left="105" w:right="120"/>
              <w:rPr>
                <w:color w:val="000000"/>
                <w:sz w:val="16"/>
                <w:szCs w:val="16"/>
              </w:rPr>
            </w:pPr>
            <w:r>
              <w:rPr>
                <w:sz w:val="16"/>
                <w:szCs w:val="16"/>
              </w:rPr>
              <w:t>10.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ED0EFD" w:rsidRPr="00A5418C" w:rsidRDefault="00ED0EFD" w:rsidP="004C5C2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686" w:type="dxa"/>
            <w:gridSpan w:val="2"/>
            <w:tcBorders>
              <w:top w:val="single" w:sz="4" w:space="0" w:color="auto"/>
              <w:left w:val="single" w:sz="4" w:space="0" w:color="auto"/>
              <w:bottom w:val="single" w:sz="4" w:space="0" w:color="auto"/>
              <w:right w:val="single" w:sz="4" w:space="0" w:color="auto"/>
            </w:tcBorders>
          </w:tcPr>
          <w:p w:rsidR="00ED0EFD" w:rsidRDefault="00ED0EFD" w:rsidP="004C5C28">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ED0EFD" w:rsidRPr="005C3653" w:rsidRDefault="00ED0EFD" w:rsidP="004C5C28">
            <w:pPr>
              <w:snapToGrid w:val="0"/>
              <w:spacing w:line="276" w:lineRule="auto"/>
              <w:jc w:val="center"/>
              <w:rPr>
                <w:color w:val="000000"/>
                <w:sz w:val="16"/>
                <w:szCs w:val="16"/>
              </w:rPr>
            </w:pPr>
            <w:r>
              <w:rPr>
                <w:color w:val="000000"/>
                <w:sz w:val="16"/>
                <w:szCs w:val="16"/>
              </w:rPr>
              <w:t>«Профи Сервис»</w:t>
            </w:r>
          </w:p>
        </w:tc>
      </w:tr>
      <w:tr w:rsidR="00ED0EFD" w:rsidRPr="00A5418C" w:rsidTr="00ED0EFD">
        <w:tc>
          <w:tcPr>
            <w:tcW w:w="2631"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autoSpaceDE w:val="0"/>
              <w:snapToGrid w:val="0"/>
              <w:jc w:val="center"/>
              <w:rPr>
                <w:b/>
                <w:sz w:val="16"/>
                <w:szCs w:val="16"/>
              </w:rPr>
            </w:pPr>
            <w:r w:rsidRPr="005F4E21">
              <w:rPr>
                <w:b/>
                <w:sz w:val="16"/>
                <w:szCs w:val="16"/>
              </w:rPr>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jc w:val="center"/>
              <w:rPr>
                <w:sz w:val="16"/>
                <w:szCs w:val="16"/>
              </w:rPr>
            </w:pPr>
            <w:r>
              <w:rPr>
                <w:b/>
                <w:sz w:val="16"/>
                <w:szCs w:val="16"/>
              </w:rPr>
              <w:t>Квартира № 75,</w:t>
            </w:r>
            <w:r w:rsidRPr="0027036F">
              <w:rPr>
                <w:b/>
                <w:sz w:val="16"/>
                <w:szCs w:val="16"/>
              </w:rPr>
              <w:t xml:space="preserve"> ул.</w:t>
            </w:r>
            <w:r>
              <w:rPr>
                <w:b/>
                <w:sz w:val="16"/>
                <w:szCs w:val="16"/>
              </w:rPr>
              <w:t xml:space="preserve">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autoSpaceDE w:val="0"/>
              <w:snapToGrid w:val="0"/>
              <w:jc w:val="center"/>
              <w:rPr>
                <w:b/>
                <w:sz w:val="16"/>
                <w:szCs w:val="16"/>
              </w:rPr>
            </w:pPr>
            <w:r w:rsidRPr="005F4E21">
              <w:rPr>
                <w:b/>
                <w:sz w:val="16"/>
                <w:szCs w:val="16"/>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jc w:val="center"/>
              <w:rPr>
                <w:sz w:val="16"/>
                <w:szCs w:val="16"/>
              </w:rPr>
            </w:pPr>
            <w:r w:rsidRPr="005F4E21">
              <w:rPr>
                <w:sz w:val="16"/>
                <w:szCs w:val="16"/>
              </w:rPr>
              <w:t>Соответствует</w:t>
            </w:r>
          </w:p>
        </w:tc>
      </w:tr>
      <w:tr w:rsidR="00ED0EFD" w:rsidRPr="00A5418C" w:rsidTr="00ED0EFD">
        <w:tc>
          <w:tcPr>
            <w:tcW w:w="2631"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autoSpaceDE w:val="0"/>
              <w:snapToGrid w:val="0"/>
              <w:jc w:val="center"/>
              <w:rPr>
                <w:b/>
                <w:sz w:val="16"/>
                <w:szCs w:val="16"/>
              </w:rPr>
            </w:pPr>
            <w:r w:rsidRPr="005F4E21">
              <w:rPr>
                <w:b/>
                <w:sz w:val="16"/>
                <w:szCs w:val="16"/>
              </w:rPr>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jc w:val="center"/>
              <w:rPr>
                <w:sz w:val="16"/>
                <w:szCs w:val="16"/>
              </w:rPr>
            </w:pPr>
            <w:r w:rsidRPr="005F4E21">
              <w:rPr>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CD24E2" w:rsidRDefault="00ED0EFD" w:rsidP="004C5C28">
            <w:pPr>
              <w:autoSpaceDE w:val="0"/>
              <w:snapToGrid w:val="0"/>
              <w:jc w:val="center"/>
              <w:rPr>
                <w:b/>
                <w:sz w:val="16"/>
                <w:szCs w:val="16"/>
              </w:rPr>
            </w:pPr>
            <w:r w:rsidRPr="00CD24E2">
              <w:rPr>
                <w:b/>
                <w:sz w:val="16"/>
                <w:szCs w:val="16"/>
              </w:rPr>
              <w:t>Требования к многоквартирному дому</w:t>
            </w:r>
          </w:p>
        </w:tc>
        <w:tc>
          <w:tcPr>
            <w:tcW w:w="4882" w:type="dxa"/>
            <w:tcBorders>
              <w:top w:val="single" w:sz="4" w:space="0" w:color="auto"/>
              <w:left w:val="single" w:sz="4" w:space="0" w:color="auto"/>
              <w:bottom w:val="single" w:sz="4" w:space="0" w:color="auto"/>
              <w:right w:val="single" w:sz="4" w:space="0" w:color="auto"/>
            </w:tcBorders>
          </w:tcPr>
          <w:p w:rsidR="00ED0EFD" w:rsidRPr="00CD24E2" w:rsidRDefault="00ED0EFD" w:rsidP="004C5C28">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ED0EFD" w:rsidRPr="00CD24E2" w:rsidRDefault="00ED0EFD" w:rsidP="004C5C28">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jc w:val="center"/>
              <w:rPr>
                <w:sz w:val="16"/>
                <w:szCs w:val="16"/>
              </w:rPr>
            </w:pPr>
            <w:r w:rsidRPr="005F4E21">
              <w:rPr>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pStyle w:val="af"/>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jc w:val="center"/>
              <w:rPr>
                <w:color w:val="000000"/>
                <w:sz w:val="16"/>
                <w:szCs w:val="16"/>
              </w:rPr>
            </w:pPr>
            <w:r w:rsidRPr="005F4E21">
              <w:rPr>
                <w:color w:val="000000"/>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D339D5" w:rsidRDefault="00ED0EFD" w:rsidP="004C5C28">
            <w:pPr>
              <w:autoSpaceDE w:val="0"/>
              <w:snapToGrid w:val="0"/>
              <w:jc w:val="center"/>
              <w:rPr>
                <w:b/>
                <w:sz w:val="16"/>
                <w:szCs w:val="16"/>
              </w:rPr>
            </w:pPr>
            <w:r w:rsidRPr="00D339D5">
              <w:rPr>
                <w:b/>
                <w:sz w:val="16"/>
                <w:szCs w:val="16"/>
              </w:rPr>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ED0EFD" w:rsidRPr="00D339D5" w:rsidRDefault="00ED0EFD" w:rsidP="004C5C28">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D339D5" w:rsidRDefault="00ED0EFD" w:rsidP="004C5C28">
            <w:pPr>
              <w:autoSpaceDE w:val="0"/>
              <w:snapToGrid w:val="0"/>
              <w:jc w:val="center"/>
              <w:rPr>
                <w:b/>
                <w:sz w:val="16"/>
                <w:szCs w:val="16"/>
              </w:rPr>
            </w:pPr>
            <w:r w:rsidRPr="005F4E21">
              <w:rPr>
                <w:color w:val="000000"/>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xml:space="preserve">Жилое помещение </w:t>
            </w:r>
            <w:r w:rsidRPr="00044437">
              <w:rPr>
                <w:b/>
                <w:color w:val="000000"/>
                <w:sz w:val="16"/>
                <w:szCs w:val="16"/>
              </w:rPr>
              <w:t>должно быть</w:t>
            </w:r>
            <w:r w:rsidRPr="00044437">
              <w:rPr>
                <w:color w:val="000000"/>
                <w:sz w:val="16"/>
                <w:szCs w:val="16"/>
              </w:rPr>
              <w:t xml:space="preserve"> благоустроенное,</w:t>
            </w:r>
            <w:r w:rsidRPr="00044437">
              <w:rPr>
                <w:sz w:val="16"/>
                <w:szCs w:val="16"/>
              </w:rPr>
              <w:t xml:space="preserve"> пригодное для постоянного проживания, не требующее текущего ремонта</w:t>
            </w:r>
            <w:r w:rsidRPr="00044437">
              <w:rPr>
                <w:color w:val="000000"/>
                <w:sz w:val="16"/>
                <w:szCs w:val="16"/>
              </w:rPr>
              <w:t xml:space="preserve"> и оборудовано: </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xml:space="preserve">- оконными блоками, пластиковыми стеклопакетами без механических повреждений с исправными замками; </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xml:space="preserve">- электрической разводкой, </w:t>
            </w:r>
            <w:proofErr w:type="spellStart"/>
            <w:r w:rsidRPr="00044437">
              <w:rPr>
                <w:color w:val="000000"/>
                <w:sz w:val="16"/>
                <w:szCs w:val="16"/>
              </w:rPr>
              <w:t>электророзетками</w:t>
            </w:r>
            <w:proofErr w:type="spellEnd"/>
            <w:r w:rsidRPr="00044437">
              <w:rPr>
                <w:color w:val="000000"/>
                <w:sz w:val="16"/>
                <w:szCs w:val="16"/>
              </w:rPr>
              <w:t xml:space="preserve">, выключателями и </w:t>
            </w:r>
            <w:r w:rsidRPr="00044437">
              <w:rPr>
                <w:sz w:val="16"/>
                <w:szCs w:val="16"/>
              </w:rPr>
              <w:t>с опломбированным</w:t>
            </w:r>
            <w:r w:rsidRPr="00044437">
              <w:rPr>
                <w:rFonts w:ascii="Tahoma" w:hAnsi="Tahoma" w:cs="Tahoma"/>
                <w:sz w:val="16"/>
                <w:szCs w:val="16"/>
              </w:rPr>
              <w:t xml:space="preserve"> </w:t>
            </w:r>
            <w:r w:rsidRPr="00044437">
              <w:rPr>
                <w:color w:val="000000"/>
                <w:sz w:val="16"/>
                <w:szCs w:val="16"/>
              </w:rPr>
              <w:t xml:space="preserve">электросчётчиком в исправном состоянии </w:t>
            </w:r>
            <w:r w:rsidRPr="00044437">
              <w:rPr>
                <w:sz w:val="16"/>
                <w:szCs w:val="16"/>
              </w:rPr>
              <w:t>и паспортом с незаконченным сроком эксплуатации</w:t>
            </w:r>
            <w:r w:rsidRPr="00044437">
              <w:rPr>
                <w:color w:val="000000"/>
                <w:sz w:val="16"/>
                <w:szCs w:val="16"/>
              </w:rPr>
              <w:t xml:space="preserve">; </w:t>
            </w:r>
          </w:p>
          <w:p w:rsidR="00ED0EFD" w:rsidRPr="00044437" w:rsidRDefault="00ED0EFD" w:rsidP="004C5C28">
            <w:pPr>
              <w:tabs>
                <w:tab w:val="left" w:pos="7275"/>
              </w:tabs>
              <w:snapToGrid w:val="0"/>
              <w:ind w:left="187" w:right="141"/>
              <w:jc w:val="both"/>
              <w:rPr>
                <w:color w:val="000000"/>
                <w:sz w:val="16"/>
                <w:szCs w:val="16"/>
              </w:rPr>
            </w:pPr>
            <w:r w:rsidRPr="00044437">
              <w:rPr>
                <w:sz w:val="16"/>
                <w:szCs w:val="16"/>
              </w:rPr>
              <w:t xml:space="preserve">-теплоснабжением (централизованным отоплением </w:t>
            </w:r>
            <w:r w:rsidRPr="00044437">
              <w:rPr>
                <w:b/>
                <w:sz w:val="16"/>
                <w:szCs w:val="16"/>
              </w:rPr>
              <w:t>или</w:t>
            </w:r>
            <w:r w:rsidRPr="00044437">
              <w:rPr>
                <w:sz w:val="16"/>
                <w:szCs w:val="16"/>
              </w:rPr>
              <w:t xml:space="preserve"> при наличии газа наличие коллективных (общедомовых) </w:t>
            </w:r>
            <w:r w:rsidRPr="00044437">
              <w:rPr>
                <w:b/>
                <w:sz w:val="16"/>
                <w:szCs w:val="16"/>
              </w:rPr>
              <w:t>или</w:t>
            </w:r>
            <w:r w:rsidRPr="00044437">
              <w:rPr>
                <w:sz w:val="16"/>
                <w:szCs w:val="16"/>
              </w:rPr>
              <w:t xml:space="preserve"> индивидуальных газовых котлов);</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центральным водопроводом, горячим водоснабжением;</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центральным водоотведением (канализацией);</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xml:space="preserve">- электрической </w:t>
            </w:r>
            <w:r w:rsidRPr="00044437">
              <w:rPr>
                <w:b/>
                <w:color w:val="000000"/>
                <w:sz w:val="16"/>
                <w:szCs w:val="16"/>
              </w:rPr>
              <w:t>или</w:t>
            </w:r>
            <w:r w:rsidRPr="00044437">
              <w:rPr>
                <w:color w:val="000000"/>
                <w:sz w:val="16"/>
                <w:szCs w:val="16"/>
              </w:rPr>
              <w:t xml:space="preserve"> газовой плитой, имеющих </w:t>
            </w:r>
            <w:r w:rsidRPr="00044437">
              <w:rPr>
                <w:b/>
                <w:color w:val="000000"/>
                <w:sz w:val="16"/>
                <w:szCs w:val="16"/>
              </w:rPr>
              <w:t>не менее</w:t>
            </w:r>
            <w:r w:rsidRPr="00044437">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xml:space="preserve">- сантехникой: унитазом, ванной </w:t>
            </w:r>
            <w:r w:rsidRPr="00044437">
              <w:rPr>
                <w:b/>
                <w:color w:val="000000"/>
                <w:sz w:val="16"/>
                <w:szCs w:val="16"/>
              </w:rPr>
              <w:t>или</w:t>
            </w:r>
            <w:r w:rsidRPr="00044437">
              <w:rPr>
                <w:color w:val="000000"/>
                <w:sz w:val="16"/>
                <w:szCs w:val="16"/>
              </w:rPr>
              <w:t xml:space="preserve"> душевой кабиной, раковиной, мойкой со смесителями, в исправном, рабочем состоянии, без механических повреждений; </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ED0EFD" w:rsidRPr="00044437" w:rsidRDefault="00ED0EFD" w:rsidP="004C5C28">
            <w:pPr>
              <w:tabs>
                <w:tab w:val="left" w:pos="7275"/>
              </w:tabs>
              <w:snapToGrid w:val="0"/>
              <w:ind w:left="187" w:right="141"/>
              <w:jc w:val="both"/>
              <w:rPr>
                <w:color w:val="000000"/>
                <w:sz w:val="16"/>
                <w:szCs w:val="16"/>
              </w:rPr>
            </w:pPr>
            <w:r w:rsidRPr="00044437">
              <w:rPr>
                <w:color w:val="000000"/>
                <w:sz w:val="16"/>
                <w:szCs w:val="16"/>
              </w:rPr>
              <w:t>- чистовой отделкой стен и потолков без механических повреждений,</w:t>
            </w:r>
          </w:p>
          <w:p w:rsidR="00ED0EFD" w:rsidRPr="00462065" w:rsidRDefault="00ED0EFD" w:rsidP="004C5C28">
            <w:pPr>
              <w:tabs>
                <w:tab w:val="left" w:pos="7275"/>
              </w:tabs>
              <w:snapToGrid w:val="0"/>
              <w:ind w:left="35" w:right="141"/>
              <w:jc w:val="both"/>
              <w:rPr>
                <w:color w:val="000000"/>
                <w:sz w:val="18"/>
                <w:szCs w:val="18"/>
              </w:rPr>
            </w:pPr>
            <w:r w:rsidRPr="00044437">
              <w:rPr>
                <w:color w:val="000000"/>
                <w:sz w:val="16"/>
                <w:szCs w:val="16"/>
              </w:rPr>
              <w:t>- настилом полов (плитка и (или) ламинат, и (или) линолеум) без механических повреждений.</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jc w:val="center"/>
              <w:rPr>
                <w:color w:val="000000"/>
                <w:sz w:val="16"/>
                <w:szCs w:val="16"/>
              </w:rPr>
            </w:pPr>
            <w:r w:rsidRPr="005F4E21">
              <w:rPr>
                <w:color w:val="000000"/>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5F4E21" w:rsidRDefault="00ED0EFD" w:rsidP="004C5C28">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ED0EFD" w:rsidRPr="006C5FBD" w:rsidRDefault="00ED0EFD" w:rsidP="004C5C28">
            <w:pPr>
              <w:tabs>
                <w:tab w:val="left" w:pos="7275"/>
              </w:tabs>
              <w:snapToGrid w:val="0"/>
              <w:ind w:left="187" w:right="141"/>
              <w:jc w:val="both"/>
              <w:rPr>
                <w:color w:val="000000"/>
                <w:sz w:val="16"/>
                <w:szCs w:val="16"/>
              </w:rPr>
            </w:pPr>
            <w:r w:rsidRPr="006C5FBD">
              <w:rPr>
                <w:sz w:val="16"/>
                <w:szCs w:val="16"/>
              </w:rPr>
              <w:t>Соответствует санитарно-эпидемиологическим правилам и нормам СанПиН 2.1.3684-21.</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ind w:right="284"/>
              <w:jc w:val="center"/>
              <w:rPr>
                <w:color w:val="000000"/>
                <w:sz w:val="16"/>
                <w:szCs w:val="16"/>
              </w:rPr>
            </w:pPr>
            <w:r w:rsidRPr="005F4E21">
              <w:rPr>
                <w:color w:val="000000"/>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D339D5" w:rsidRDefault="00ED0EFD" w:rsidP="004C5C28">
            <w:pPr>
              <w:autoSpaceDE w:val="0"/>
              <w:snapToGrid w:val="0"/>
              <w:jc w:val="center"/>
              <w:rPr>
                <w:b/>
                <w:sz w:val="16"/>
                <w:szCs w:val="16"/>
              </w:rPr>
            </w:pPr>
            <w:r w:rsidRPr="00D339D5">
              <w:rPr>
                <w:b/>
                <w:sz w:val="16"/>
                <w:szCs w:val="16"/>
              </w:rPr>
              <w:t xml:space="preserve">Гарантийный срок  </w:t>
            </w:r>
          </w:p>
        </w:tc>
        <w:tc>
          <w:tcPr>
            <w:tcW w:w="4882" w:type="dxa"/>
            <w:tcBorders>
              <w:top w:val="single" w:sz="4" w:space="0" w:color="auto"/>
              <w:left w:val="single" w:sz="4" w:space="0" w:color="auto"/>
              <w:bottom w:val="single" w:sz="4" w:space="0" w:color="auto"/>
              <w:right w:val="single" w:sz="4" w:space="0" w:color="auto"/>
            </w:tcBorders>
          </w:tcPr>
          <w:p w:rsidR="00ED0EFD" w:rsidRPr="00D339D5" w:rsidRDefault="00ED0EFD" w:rsidP="004C5C28">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D339D5" w:rsidRDefault="00ED0EFD" w:rsidP="004C5C28">
            <w:pPr>
              <w:autoSpaceDE w:val="0"/>
              <w:snapToGrid w:val="0"/>
              <w:jc w:val="center"/>
              <w:rPr>
                <w:b/>
                <w:sz w:val="16"/>
                <w:szCs w:val="16"/>
              </w:rPr>
            </w:pPr>
            <w:r w:rsidRPr="005F4E21">
              <w:rPr>
                <w:color w:val="000000"/>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670E39" w:rsidRDefault="00ED0EFD" w:rsidP="004C5C28">
            <w:pPr>
              <w:autoSpaceDE w:val="0"/>
              <w:snapToGrid w:val="0"/>
              <w:jc w:val="center"/>
              <w:rPr>
                <w:b/>
                <w:sz w:val="16"/>
                <w:szCs w:val="16"/>
              </w:rPr>
            </w:pPr>
            <w:r w:rsidRPr="00670E39">
              <w:rPr>
                <w:b/>
                <w:sz w:val="16"/>
                <w:szCs w:val="16"/>
              </w:rPr>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ED0EFD" w:rsidRPr="00670E39" w:rsidRDefault="00ED0EFD" w:rsidP="004C5C28">
            <w:pPr>
              <w:tabs>
                <w:tab w:val="left" w:pos="284"/>
                <w:tab w:val="left" w:pos="426"/>
              </w:tabs>
              <w:ind w:left="141" w:right="141" w:firstLine="567"/>
              <w:jc w:val="both"/>
              <w:rPr>
                <w:bCs/>
                <w:sz w:val="16"/>
                <w:szCs w:val="16"/>
              </w:rPr>
            </w:pPr>
            <w:proofErr w:type="gramStart"/>
            <w:r w:rsidRPr="00670E39">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ED0EFD" w:rsidRPr="00670E39" w:rsidRDefault="00ED0EFD" w:rsidP="004C5C28">
            <w:pPr>
              <w:tabs>
                <w:tab w:val="left" w:pos="284"/>
                <w:tab w:val="left" w:pos="426"/>
              </w:tabs>
              <w:ind w:left="141" w:right="141" w:firstLine="567"/>
              <w:jc w:val="both"/>
              <w:rPr>
                <w:bCs/>
                <w:sz w:val="16"/>
                <w:szCs w:val="16"/>
                <w:highlight w:val="yellow"/>
              </w:rPr>
            </w:pPr>
            <w:r w:rsidRPr="00670E39">
              <w:rPr>
                <w:bCs/>
                <w:sz w:val="16"/>
                <w:szCs w:val="16"/>
              </w:rPr>
              <w:t xml:space="preserve">В случае не устранения Продавцом в установленный срок </w:t>
            </w:r>
            <w:r w:rsidRPr="00670E39">
              <w:rPr>
                <w:bCs/>
                <w:sz w:val="16"/>
                <w:szCs w:val="16"/>
              </w:rPr>
              <w:lastRenderedPageBreak/>
              <w:t>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autoSpaceDE w:val="0"/>
              <w:snapToGrid w:val="0"/>
              <w:jc w:val="center"/>
              <w:rPr>
                <w:color w:val="000000"/>
                <w:sz w:val="16"/>
                <w:szCs w:val="16"/>
              </w:rPr>
            </w:pPr>
            <w:r w:rsidRPr="005F4E21">
              <w:rPr>
                <w:color w:val="000000"/>
                <w:sz w:val="16"/>
                <w:szCs w:val="16"/>
              </w:rPr>
              <w:lastRenderedPageBreak/>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462065" w:rsidRDefault="00ED0EFD" w:rsidP="004C5C28">
            <w:pPr>
              <w:autoSpaceDE w:val="0"/>
              <w:snapToGrid w:val="0"/>
              <w:jc w:val="center"/>
              <w:rPr>
                <w:b/>
                <w:sz w:val="16"/>
                <w:szCs w:val="16"/>
              </w:rPr>
            </w:pPr>
            <w:r w:rsidRPr="00462065">
              <w:rPr>
                <w:b/>
                <w:sz w:val="16"/>
                <w:szCs w:val="16"/>
              </w:rPr>
              <w:lastRenderedPageBreak/>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ED0EFD" w:rsidRPr="00462065" w:rsidRDefault="00ED0EFD" w:rsidP="004C5C28">
            <w:pPr>
              <w:tabs>
                <w:tab w:val="left" w:pos="7275"/>
              </w:tabs>
              <w:snapToGrid w:val="0"/>
              <w:ind w:left="187" w:right="141"/>
              <w:jc w:val="center"/>
              <w:rPr>
                <w:color w:val="000000"/>
                <w:sz w:val="16"/>
                <w:szCs w:val="16"/>
              </w:rPr>
            </w:pPr>
            <w:r w:rsidRPr="00462065">
              <w:rPr>
                <w:color w:val="000000"/>
                <w:sz w:val="16"/>
                <w:szCs w:val="16"/>
              </w:rPr>
              <w:t>1</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ind w:right="284"/>
              <w:jc w:val="center"/>
              <w:rPr>
                <w:color w:val="000000"/>
                <w:sz w:val="16"/>
                <w:szCs w:val="16"/>
              </w:rPr>
            </w:pPr>
            <w:r w:rsidRPr="005F4E21">
              <w:rPr>
                <w:color w:val="000000"/>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462065" w:rsidRDefault="00ED0EFD" w:rsidP="004C5C28">
            <w:pPr>
              <w:autoSpaceDE w:val="0"/>
              <w:snapToGrid w:val="0"/>
              <w:jc w:val="center"/>
              <w:rPr>
                <w:b/>
                <w:sz w:val="16"/>
                <w:szCs w:val="16"/>
              </w:rPr>
            </w:pPr>
            <w:r w:rsidRPr="00462065">
              <w:rPr>
                <w:b/>
                <w:sz w:val="16"/>
                <w:szCs w:val="16"/>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ED0EFD" w:rsidRPr="00BF43B1" w:rsidRDefault="00ED0EFD" w:rsidP="004C5C28">
            <w:pPr>
              <w:tabs>
                <w:tab w:val="left" w:pos="7275"/>
              </w:tabs>
              <w:snapToGrid w:val="0"/>
              <w:ind w:left="187" w:right="141"/>
              <w:jc w:val="center"/>
              <w:rPr>
                <w:color w:val="000000"/>
                <w:sz w:val="16"/>
                <w:szCs w:val="16"/>
              </w:rPr>
            </w:pPr>
            <w:r w:rsidRPr="00BF43B1">
              <w:rPr>
                <w:color w:val="000000"/>
                <w:sz w:val="16"/>
                <w:szCs w:val="16"/>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p w:rsidR="00ED0EFD" w:rsidRPr="00BF43B1" w:rsidRDefault="00ED0EFD" w:rsidP="004C5C28">
            <w:pPr>
              <w:tabs>
                <w:tab w:val="left" w:pos="7275"/>
              </w:tabs>
              <w:snapToGrid w:val="0"/>
              <w:ind w:left="187" w:right="141"/>
              <w:jc w:val="center"/>
              <w:rPr>
                <w:b/>
                <w:color w:val="000000"/>
                <w:sz w:val="16"/>
                <w:szCs w:val="16"/>
              </w:rPr>
            </w:pPr>
            <w:r w:rsidRPr="00BF43B1">
              <w:rPr>
                <w:b/>
                <w:color w:val="000000"/>
                <w:sz w:val="16"/>
                <w:szCs w:val="16"/>
              </w:rPr>
              <w:t>или</w:t>
            </w:r>
          </w:p>
          <w:p w:rsidR="00ED0EFD" w:rsidRPr="00462065" w:rsidRDefault="00ED0EFD" w:rsidP="004C5C28">
            <w:pPr>
              <w:tabs>
                <w:tab w:val="left" w:pos="7275"/>
              </w:tabs>
              <w:snapToGrid w:val="0"/>
              <w:ind w:left="187" w:right="141"/>
              <w:jc w:val="center"/>
              <w:rPr>
                <w:color w:val="000000"/>
                <w:sz w:val="16"/>
                <w:szCs w:val="16"/>
              </w:rPr>
            </w:pPr>
            <w:r w:rsidRPr="00BF43B1">
              <w:rPr>
                <w:color w:val="000000"/>
                <w:sz w:val="16"/>
                <w:szCs w:val="16"/>
              </w:rPr>
              <w:t>В состав жилого помещения должны входить: кухня-гостиная, прихожая, санузел и ванная комната или совмещенное помещение для санузла и ванной.</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ind w:right="284"/>
              <w:jc w:val="center"/>
              <w:rPr>
                <w:color w:val="000000"/>
                <w:sz w:val="16"/>
                <w:szCs w:val="16"/>
              </w:rPr>
            </w:pPr>
            <w:r w:rsidRPr="005F4E21">
              <w:rPr>
                <w:color w:val="000000"/>
                <w:sz w:val="16"/>
                <w:szCs w:val="16"/>
              </w:rPr>
              <w:t>Соответствует</w:t>
            </w:r>
          </w:p>
        </w:tc>
      </w:tr>
      <w:tr w:rsidR="00ED0EFD" w:rsidRPr="00656EE3" w:rsidTr="00ED0EFD">
        <w:tc>
          <w:tcPr>
            <w:tcW w:w="2631" w:type="dxa"/>
            <w:tcBorders>
              <w:top w:val="single" w:sz="4" w:space="0" w:color="auto"/>
              <w:left w:val="single" w:sz="4" w:space="0" w:color="auto"/>
              <w:bottom w:val="single" w:sz="4" w:space="0" w:color="auto"/>
              <w:right w:val="single" w:sz="4" w:space="0" w:color="auto"/>
            </w:tcBorders>
          </w:tcPr>
          <w:p w:rsidR="00ED0EFD" w:rsidRPr="00462065" w:rsidRDefault="00ED0EFD" w:rsidP="004C5C28">
            <w:pPr>
              <w:autoSpaceDE w:val="0"/>
              <w:snapToGrid w:val="0"/>
              <w:jc w:val="center"/>
              <w:rPr>
                <w:b/>
                <w:sz w:val="16"/>
                <w:szCs w:val="16"/>
              </w:rPr>
            </w:pPr>
            <w:r w:rsidRPr="00462065">
              <w:rPr>
                <w:b/>
                <w:sz w:val="16"/>
                <w:szCs w:val="16"/>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ED0EFD" w:rsidRPr="00462065" w:rsidRDefault="00ED0EFD" w:rsidP="004C5C28">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3686" w:type="dxa"/>
            <w:gridSpan w:val="2"/>
            <w:tcBorders>
              <w:top w:val="single" w:sz="4" w:space="0" w:color="auto"/>
              <w:left w:val="single" w:sz="4" w:space="0" w:color="auto"/>
              <w:bottom w:val="single" w:sz="4" w:space="0" w:color="auto"/>
              <w:right w:val="single" w:sz="4" w:space="0" w:color="auto"/>
            </w:tcBorders>
          </w:tcPr>
          <w:p w:rsidR="00ED0EFD" w:rsidRPr="005F4E21" w:rsidRDefault="00ED0EFD" w:rsidP="004C5C28">
            <w:pPr>
              <w:snapToGrid w:val="0"/>
              <w:ind w:right="284"/>
              <w:jc w:val="center"/>
              <w:rPr>
                <w:color w:val="000000"/>
                <w:sz w:val="16"/>
                <w:szCs w:val="16"/>
              </w:rPr>
            </w:pPr>
            <w:r>
              <w:rPr>
                <w:b/>
                <w:color w:val="000000"/>
                <w:sz w:val="16"/>
                <w:szCs w:val="16"/>
              </w:rPr>
              <w:t>33,2</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1B2513" w:rsidRDefault="001B2513" w:rsidP="00C774CB">
      <w:pPr>
        <w:rPr>
          <w:sz w:val="24"/>
          <w:szCs w:val="24"/>
        </w:rPr>
      </w:pPr>
    </w:p>
    <w:sectPr w:rsidR="001B2513" w:rsidSect="00C774CB">
      <w:pgSz w:w="11906" w:h="16838"/>
      <w:pgMar w:top="425" w:right="425"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0F6545"/>
    <w:rsid w:val="001269DC"/>
    <w:rsid w:val="00156A17"/>
    <w:rsid w:val="00183E2B"/>
    <w:rsid w:val="00185AE7"/>
    <w:rsid w:val="001B2513"/>
    <w:rsid w:val="001B36D0"/>
    <w:rsid w:val="001D5830"/>
    <w:rsid w:val="00215BB5"/>
    <w:rsid w:val="00280F87"/>
    <w:rsid w:val="002B289A"/>
    <w:rsid w:val="002B42FD"/>
    <w:rsid w:val="002C0143"/>
    <w:rsid w:val="002D1F5B"/>
    <w:rsid w:val="00300E07"/>
    <w:rsid w:val="003039DC"/>
    <w:rsid w:val="003562F7"/>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645B3"/>
    <w:rsid w:val="00677EF7"/>
    <w:rsid w:val="00693ACD"/>
    <w:rsid w:val="006A0406"/>
    <w:rsid w:val="006A234C"/>
    <w:rsid w:val="006C398F"/>
    <w:rsid w:val="006F600C"/>
    <w:rsid w:val="0077105E"/>
    <w:rsid w:val="00773AFB"/>
    <w:rsid w:val="007E5585"/>
    <w:rsid w:val="00821A55"/>
    <w:rsid w:val="008A6C0A"/>
    <w:rsid w:val="008D46A4"/>
    <w:rsid w:val="008F5A76"/>
    <w:rsid w:val="00933B38"/>
    <w:rsid w:val="0094469E"/>
    <w:rsid w:val="0096004A"/>
    <w:rsid w:val="00961A62"/>
    <w:rsid w:val="00964FB3"/>
    <w:rsid w:val="00987BFD"/>
    <w:rsid w:val="00997459"/>
    <w:rsid w:val="009A3C1D"/>
    <w:rsid w:val="009B1904"/>
    <w:rsid w:val="009C4423"/>
    <w:rsid w:val="009D2369"/>
    <w:rsid w:val="009D5B69"/>
    <w:rsid w:val="009E6634"/>
    <w:rsid w:val="009F78D8"/>
    <w:rsid w:val="00A0473E"/>
    <w:rsid w:val="00A6710C"/>
    <w:rsid w:val="00A75FEA"/>
    <w:rsid w:val="00A96A65"/>
    <w:rsid w:val="00AB1F2A"/>
    <w:rsid w:val="00AE659F"/>
    <w:rsid w:val="00B035F0"/>
    <w:rsid w:val="00B171CB"/>
    <w:rsid w:val="00B4491A"/>
    <w:rsid w:val="00B659D8"/>
    <w:rsid w:val="00BE3931"/>
    <w:rsid w:val="00C10197"/>
    <w:rsid w:val="00C1603F"/>
    <w:rsid w:val="00C65A01"/>
    <w:rsid w:val="00C71A66"/>
    <w:rsid w:val="00C72C8C"/>
    <w:rsid w:val="00C774CB"/>
    <w:rsid w:val="00C80BCB"/>
    <w:rsid w:val="00CA4779"/>
    <w:rsid w:val="00CC0C76"/>
    <w:rsid w:val="00CC6ED8"/>
    <w:rsid w:val="00D11AE9"/>
    <w:rsid w:val="00D170E5"/>
    <w:rsid w:val="00D55F1F"/>
    <w:rsid w:val="00E14A8C"/>
    <w:rsid w:val="00E332FE"/>
    <w:rsid w:val="00E33A10"/>
    <w:rsid w:val="00E37D42"/>
    <w:rsid w:val="00E577E8"/>
    <w:rsid w:val="00E8621B"/>
    <w:rsid w:val="00E97A15"/>
    <w:rsid w:val="00EB53E0"/>
    <w:rsid w:val="00ED0EFD"/>
    <w:rsid w:val="00ED4B38"/>
    <w:rsid w:val="00ED78A1"/>
    <w:rsid w:val="00EE6C62"/>
    <w:rsid w:val="00F13B4C"/>
    <w:rsid w:val="00F63140"/>
    <w:rsid w:val="00F87D27"/>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C774CB"/>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C774CB"/>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 w:id="20866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6</Pages>
  <Words>2743</Words>
  <Characters>15638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71</cp:revision>
  <cp:lastPrinted>2021-05-27T06:02:00Z</cp:lastPrinted>
  <dcterms:created xsi:type="dcterms:W3CDTF">2021-02-04T09:05:00Z</dcterms:created>
  <dcterms:modified xsi:type="dcterms:W3CDTF">2021-05-27T06:02:00Z</dcterms:modified>
</cp:coreProperties>
</file>