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AB" w:rsidRPr="00EC11C8" w:rsidRDefault="009C1BAB" w:rsidP="009E1915">
      <w:pPr>
        <w:pStyle w:val="ConsPlusNormal0"/>
        <w:widowControl/>
        <w:tabs>
          <w:tab w:val="left" w:pos="360"/>
        </w:tabs>
        <w:ind w:firstLine="0"/>
        <w:jc w:val="center"/>
        <w:rPr>
          <w:rFonts w:ascii="PT Astra Serif" w:hAnsi="PT Astra Serif"/>
          <w:b/>
          <w:bCs/>
        </w:rPr>
      </w:pPr>
      <w:bookmarkStart w:id="0" w:name="_Ref248728669"/>
      <w:bookmarkStart w:id="1" w:name="_Ref248562452"/>
      <w:r w:rsidRPr="00EC11C8">
        <w:rPr>
          <w:rFonts w:ascii="PT Astra Serif" w:hAnsi="PT Astra Serif"/>
          <w:b/>
          <w:bCs/>
        </w:rPr>
        <w:t>Часть II. ТЕХНИЧЕСКОЕ ЗАДАНИЕ</w:t>
      </w:r>
      <w:bookmarkStart w:id="2" w:name="_Ref248562863"/>
      <w:bookmarkEnd w:id="0"/>
      <w:bookmarkEnd w:id="1"/>
    </w:p>
    <w:p w:rsidR="00126C78" w:rsidRPr="00EC11C8" w:rsidRDefault="00126C78" w:rsidP="009E1915">
      <w:pPr>
        <w:snapToGrid w:val="0"/>
        <w:spacing w:after="0"/>
        <w:jc w:val="center"/>
        <w:rPr>
          <w:rFonts w:ascii="PT Astra Serif" w:hAnsi="PT Astra Serif"/>
          <w:b/>
          <w:sz w:val="22"/>
          <w:szCs w:val="22"/>
        </w:rPr>
      </w:pPr>
      <w:r w:rsidRPr="00EC11C8">
        <w:rPr>
          <w:rFonts w:ascii="PT Astra Serif" w:hAnsi="PT Astra Serif"/>
          <w:b/>
          <w:sz w:val="22"/>
          <w:szCs w:val="22"/>
        </w:rPr>
        <w:t>на</w:t>
      </w:r>
      <w:r w:rsidRPr="00EC11C8">
        <w:rPr>
          <w:rFonts w:ascii="PT Astra Serif" w:hAnsi="PT Astra Serif"/>
          <w:b/>
          <w:color w:val="000000"/>
          <w:sz w:val="22"/>
          <w:szCs w:val="22"/>
        </w:rPr>
        <w:t xml:space="preserve"> выполнение работ </w:t>
      </w:r>
      <w:r w:rsidR="009A6D19" w:rsidRPr="00EC11C8">
        <w:rPr>
          <w:rFonts w:ascii="PT Astra Serif" w:hAnsi="PT Astra Serif"/>
          <w:b/>
          <w:color w:val="000000"/>
          <w:sz w:val="22"/>
          <w:szCs w:val="22"/>
        </w:rPr>
        <w:t>по зимнему и летнему содержанию дорог северной части с грунтовым</w:t>
      </w:r>
      <w:r w:rsidR="006C4309" w:rsidRPr="00EC11C8">
        <w:rPr>
          <w:rFonts w:ascii="PT Astra Serif" w:hAnsi="PT Astra Serif"/>
          <w:b/>
          <w:color w:val="000000"/>
          <w:sz w:val="22"/>
          <w:szCs w:val="22"/>
        </w:rPr>
        <w:t xml:space="preserve"> покрытием города </w:t>
      </w:r>
      <w:proofErr w:type="spellStart"/>
      <w:r w:rsidR="006C4309" w:rsidRPr="00EC11C8">
        <w:rPr>
          <w:rFonts w:ascii="PT Astra Serif" w:hAnsi="PT Astra Serif"/>
          <w:b/>
          <w:color w:val="000000"/>
          <w:sz w:val="22"/>
          <w:szCs w:val="22"/>
        </w:rPr>
        <w:t>Югорска</w:t>
      </w:r>
      <w:proofErr w:type="spellEnd"/>
      <w:r w:rsidR="006C4309" w:rsidRPr="00EC11C8">
        <w:rPr>
          <w:rFonts w:ascii="PT Astra Serif" w:hAnsi="PT Astra Serif"/>
          <w:b/>
          <w:color w:val="000000"/>
          <w:sz w:val="22"/>
          <w:szCs w:val="22"/>
        </w:rPr>
        <w:t>.</w:t>
      </w:r>
    </w:p>
    <w:p w:rsidR="00126C78" w:rsidRPr="00EC11C8" w:rsidRDefault="00126C78" w:rsidP="009E1915">
      <w:pPr>
        <w:spacing w:after="0"/>
        <w:contextualSpacing/>
        <w:rPr>
          <w:rFonts w:ascii="PT Astra Serif" w:eastAsia="Calibri" w:hAnsi="PT Astra Serif"/>
          <w:b/>
          <w:sz w:val="22"/>
          <w:szCs w:val="22"/>
          <w:u w:val="single"/>
        </w:rPr>
      </w:pPr>
    </w:p>
    <w:p w:rsidR="00980492" w:rsidRPr="00EC11C8" w:rsidRDefault="00980492" w:rsidP="009E1915">
      <w:pPr>
        <w:spacing w:after="0"/>
        <w:contextualSpacing/>
        <w:rPr>
          <w:rFonts w:ascii="PT Astra Serif" w:hAnsi="PT Astra Serif"/>
          <w:sz w:val="22"/>
          <w:szCs w:val="22"/>
        </w:rPr>
      </w:pPr>
      <w:r w:rsidRPr="00EC11C8">
        <w:rPr>
          <w:rFonts w:ascii="PT Astra Serif" w:eastAsia="Calibri" w:hAnsi="PT Astra Serif"/>
          <w:b/>
          <w:sz w:val="22"/>
          <w:szCs w:val="22"/>
          <w:u w:val="single"/>
        </w:rPr>
        <w:t>Цель работы:</w:t>
      </w:r>
      <w:r w:rsidRPr="00EC11C8">
        <w:rPr>
          <w:rFonts w:ascii="PT Astra Serif" w:eastAsia="Calibri" w:hAnsi="PT Astra Serif"/>
          <w:sz w:val="22"/>
          <w:szCs w:val="22"/>
        </w:rPr>
        <w:t xml:space="preserve"> Обеспечение содержания дорог города </w:t>
      </w:r>
      <w:proofErr w:type="spellStart"/>
      <w:r w:rsidRPr="00EC11C8">
        <w:rPr>
          <w:rFonts w:ascii="PT Astra Serif" w:eastAsia="Calibri" w:hAnsi="PT Astra Serif"/>
          <w:sz w:val="22"/>
          <w:szCs w:val="22"/>
        </w:rPr>
        <w:t>Югорска</w:t>
      </w:r>
      <w:proofErr w:type="spellEnd"/>
      <w:r w:rsidRPr="00EC11C8">
        <w:rPr>
          <w:rFonts w:ascii="PT Astra Serif" w:eastAsia="Calibri" w:hAnsi="PT Astra Serif"/>
          <w:sz w:val="22"/>
          <w:szCs w:val="22"/>
        </w:rPr>
        <w:t xml:space="preserve"> в соответствии с требованиями действующего законодательства.</w:t>
      </w:r>
    </w:p>
    <w:p w:rsidR="00980492" w:rsidRPr="00EC11C8" w:rsidRDefault="00980492" w:rsidP="009E1915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sz w:val="22"/>
          <w:szCs w:val="22"/>
          <w:u w:val="single"/>
        </w:rPr>
      </w:pPr>
      <w:r w:rsidRPr="00EC11C8">
        <w:rPr>
          <w:rFonts w:ascii="PT Astra Serif" w:hAnsi="PT Astra Serif"/>
          <w:b/>
          <w:color w:val="000000"/>
          <w:sz w:val="22"/>
          <w:szCs w:val="22"/>
          <w:u w:val="single"/>
        </w:rPr>
        <w:t>Места выполнения работ:</w:t>
      </w:r>
    </w:p>
    <w:p w:rsidR="00126C78" w:rsidRPr="00EC11C8" w:rsidRDefault="00980492" w:rsidP="009E1915">
      <w:pPr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EC11C8">
        <w:rPr>
          <w:rFonts w:ascii="PT Astra Serif" w:hAnsi="PT Astra Serif"/>
          <w:color w:val="000000"/>
          <w:sz w:val="22"/>
          <w:szCs w:val="22"/>
        </w:rPr>
        <w:t xml:space="preserve">Ханты - Мансийский автономный округ — Югра, г. </w:t>
      </w:r>
      <w:proofErr w:type="spellStart"/>
      <w:r w:rsidRPr="00EC11C8">
        <w:rPr>
          <w:rFonts w:ascii="PT Astra Serif" w:hAnsi="PT Astra Serif"/>
          <w:color w:val="000000"/>
          <w:sz w:val="22"/>
          <w:szCs w:val="22"/>
        </w:rPr>
        <w:t>Югорск</w:t>
      </w:r>
      <w:proofErr w:type="spellEnd"/>
      <w:r w:rsidRPr="00EC11C8">
        <w:rPr>
          <w:rFonts w:ascii="PT Astra Serif" w:hAnsi="PT Astra Serif"/>
          <w:color w:val="000000"/>
          <w:sz w:val="22"/>
          <w:szCs w:val="22"/>
        </w:rPr>
        <w:t xml:space="preserve">, </w:t>
      </w:r>
      <w:r w:rsidR="009A6D19" w:rsidRPr="00EC11C8">
        <w:rPr>
          <w:rFonts w:ascii="PT Astra Serif" w:hAnsi="PT Astra Serif"/>
          <w:sz w:val="22"/>
          <w:szCs w:val="22"/>
        </w:rPr>
        <w:t>улично-дорожная сеть северной части города с грунтовым покрытием.</w:t>
      </w:r>
    </w:p>
    <w:p w:rsidR="00980492" w:rsidRPr="00EC11C8" w:rsidRDefault="00980492" w:rsidP="009E1915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sz w:val="22"/>
          <w:szCs w:val="22"/>
          <w:u w:val="single"/>
        </w:rPr>
      </w:pPr>
      <w:r w:rsidRPr="00EC11C8">
        <w:rPr>
          <w:rFonts w:ascii="PT Astra Serif" w:hAnsi="PT Astra Serif"/>
          <w:b/>
          <w:sz w:val="22"/>
          <w:szCs w:val="22"/>
          <w:u w:val="single"/>
        </w:rPr>
        <w:t>Сроки выполнения работ:</w:t>
      </w:r>
    </w:p>
    <w:p w:rsidR="00980492" w:rsidRPr="00EC11C8" w:rsidRDefault="00980492" w:rsidP="009E1915">
      <w:pPr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EC11C8">
        <w:rPr>
          <w:rFonts w:ascii="PT Astra Serif" w:hAnsi="PT Astra Serif"/>
          <w:sz w:val="22"/>
          <w:szCs w:val="22"/>
        </w:rPr>
        <w:t>-начало: 01.</w:t>
      </w:r>
      <w:r w:rsidR="00475BD8" w:rsidRPr="00EC11C8">
        <w:rPr>
          <w:rFonts w:ascii="PT Astra Serif" w:hAnsi="PT Astra Serif"/>
          <w:sz w:val="22"/>
          <w:szCs w:val="22"/>
        </w:rPr>
        <w:t>01.202</w:t>
      </w:r>
      <w:r w:rsidR="009E1915" w:rsidRPr="00EC11C8">
        <w:rPr>
          <w:rFonts w:ascii="PT Astra Serif" w:hAnsi="PT Astra Serif"/>
          <w:sz w:val="22"/>
          <w:szCs w:val="22"/>
        </w:rPr>
        <w:t>2</w:t>
      </w:r>
      <w:r w:rsidRPr="00EC11C8">
        <w:rPr>
          <w:rFonts w:ascii="PT Astra Serif" w:hAnsi="PT Astra Serif"/>
          <w:sz w:val="22"/>
          <w:szCs w:val="22"/>
        </w:rPr>
        <w:t xml:space="preserve"> года;</w:t>
      </w:r>
    </w:p>
    <w:p w:rsidR="00980492" w:rsidRPr="00EC11C8" w:rsidRDefault="009E1915" w:rsidP="009E1915">
      <w:pPr>
        <w:spacing w:after="0"/>
        <w:rPr>
          <w:rFonts w:ascii="PT Astra Serif" w:hAnsi="PT Astra Serif"/>
          <w:sz w:val="22"/>
          <w:szCs w:val="22"/>
        </w:rPr>
      </w:pPr>
      <w:r w:rsidRPr="00EC11C8">
        <w:rPr>
          <w:rFonts w:ascii="PT Astra Serif" w:hAnsi="PT Astra Serif"/>
          <w:sz w:val="22"/>
          <w:szCs w:val="22"/>
        </w:rPr>
        <w:t xml:space="preserve">-окончание: </w:t>
      </w:r>
      <w:r w:rsidR="006C4309" w:rsidRPr="00EC11C8">
        <w:rPr>
          <w:rFonts w:ascii="PT Astra Serif" w:hAnsi="PT Astra Serif"/>
          <w:sz w:val="22"/>
          <w:szCs w:val="22"/>
        </w:rPr>
        <w:t>30.06.2023</w:t>
      </w:r>
      <w:r w:rsidR="00980492" w:rsidRPr="00EC11C8">
        <w:rPr>
          <w:rFonts w:ascii="PT Astra Serif" w:hAnsi="PT Astra Serif"/>
          <w:sz w:val="22"/>
          <w:szCs w:val="22"/>
        </w:rPr>
        <w:t xml:space="preserve"> года.</w:t>
      </w:r>
    </w:p>
    <w:p w:rsidR="00023737" w:rsidRPr="00EC11C8" w:rsidRDefault="00023737" w:rsidP="009E1915">
      <w:pPr>
        <w:suppressAutoHyphens w:val="0"/>
        <w:autoSpaceDE w:val="0"/>
        <w:autoSpaceDN w:val="0"/>
        <w:adjustRightInd w:val="0"/>
        <w:spacing w:after="0"/>
        <w:ind w:right="15" w:firstLine="567"/>
        <w:rPr>
          <w:rFonts w:ascii="PT Astra Serif" w:hAnsi="PT Astra Serif"/>
          <w:sz w:val="22"/>
          <w:szCs w:val="22"/>
        </w:rPr>
      </w:pPr>
      <w:r w:rsidRPr="00EC11C8">
        <w:rPr>
          <w:rFonts w:ascii="PT Astra Serif" w:hAnsi="PT Astra Serif"/>
          <w:bCs/>
          <w:sz w:val="22"/>
          <w:szCs w:val="22"/>
        </w:rPr>
        <w:t xml:space="preserve">Начальная (максимальная) цена контракта, </w:t>
      </w:r>
      <w:r w:rsidRPr="00EC11C8">
        <w:rPr>
          <w:rFonts w:ascii="PT Astra Serif" w:hAnsi="PT Astra Serif"/>
          <w:sz w:val="22"/>
          <w:szCs w:val="22"/>
        </w:rPr>
        <w:t>начальная сумма цен указанных единиц и максимальное значение цены контракта</w:t>
      </w:r>
      <w:r w:rsidRPr="00EC11C8">
        <w:rPr>
          <w:rFonts w:ascii="PT Astra Serif" w:hAnsi="PT Astra Serif"/>
          <w:bCs/>
          <w:sz w:val="22"/>
          <w:szCs w:val="22"/>
        </w:rPr>
        <w:t xml:space="preserve"> включает в себя:</w:t>
      </w:r>
      <w:r w:rsidRPr="00EC11C8">
        <w:rPr>
          <w:rFonts w:ascii="PT Astra Serif" w:hAnsi="PT Astra Serif"/>
          <w:sz w:val="22"/>
          <w:szCs w:val="22"/>
        </w:rPr>
        <w:t xml:space="preserve"> затраты на весь перечень работ в полном объеме, стоимость материалов, транспортные расходы, затраты механизмов, включая НДС</w:t>
      </w:r>
      <w:r w:rsidRPr="00EC11C8">
        <w:rPr>
          <w:rFonts w:ascii="PT Astra Serif" w:hAnsi="PT Astra Serif"/>
          <w:bCs/>
          <w:sz w:val="22"/>
          <w:szCs w:val="22"/>
        </w:rPr>
        <w:t xml:space="preserve"> либо без НДС </w:t>
      </w:r>
      <w:r w:rsidRPr="00EC11C8">
        <w:rPr>
          <w:rFonts w:ascii="PT Astra Serif" w:hAnsi="PT Astra Serif"/>
          <w:sz w:val="22"/>
          <w:szCs w:val="22"/>
        </w:rPr>
        <w:t>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980492" w:rsidRPr="00EC11C8" w:rsidRDefault="00980492" w:rsidP="009E1915">
      <w:pPr>
        <w:overflowPunct w:val="0"/>
        <w:autoSpaceDE w:val="0"/>
        <w:spacing w:after="0"/>
        <w:ind w:firstLine="567"/>
        <w:rPr>
          <w:rFonts w:ascii="PT Astra Serif" w:hAnsi="PT Astra Serif"/>
          <w:sz w:val="22"/>
          <w:szCs w:val="22"/>
        </w:rPr>
      </w:pPr>
      <w:r w:rsidRPr="00EC11C8">
        <w:rPr>
          <w:rFonts w:ascii="PT Astra Serif" w:hAnsi="PT Astra Serif"/>
          <w:sz w:val="22"/>
          <w:szCs w:val="22"/>
        </w:rPr>
        <w:t xml:space="preserve">Летнее содержание производится в период: с 16 по 30 апреля, май, июнь, июль, август, сентябрь, с 01 по 15 октября. </w:t>
      </w:r>
    </w:p>
    <w:p w:rsidR="00980492" w:rsidRPr="00EC11C8" w:rsidRDefault="00980492" w:rsidP="009E1915">
      <w:pPr>
        <w:overflowPunct w:val="0"/>
        <w:autoSpaceDE w:val="0"/>
        <w:spacing w:after="0"/>
        <w:ind w:firstLine="567"/>
        <w:rPr>
          <w:rFonts w:ascii="PT Astra Serif" w:hAnsi="PT Astra Serif"/>
          <w:sz w:val="22"/>
          <w:szCs w:val="22"/>
        </w:rPr>
      </w:pPr>
      <w:r w:rsidRPr="00EC11C8">
        <w:rPr>
          <w:rFonts w:ascii="PT Astra Serif" w:hAnsi="PT Astra Serif"/>
          <w:sz w:val="22"/>
          <w:szCs w:val="22"/>
        </w:rPr>
        <w:t xml:space="preserve">Зимнее содержание производится в период: с 16 по 31 октября, ноябрь, декабрь, январь, февраль, март, с 01 по 15 апреля. </w:t>
      </w:r>
    </w:p>
    <w:p w:rsidR="00980492" w:rsidRPr="00EC11C8" w:rsidRDefault="009E1915" w:rsidP="009E1915">
      <w:pPr>
        <w:tabs>
          <w:tab w:val="left" w:pos="-443"/>
        </w:tabs>
        <w:spacing w:after="0"/>
        <w:rPr>
          <w:rFonts w:ascii="PT Astra Serif" w:hAnsi="PT Astra Serif"/>
          <w:sz w:val="22"/>
          <w:szCs w:val="22"/>
        </w:rPr>
      </w:pPr>
      <w:r w:rsidRPr="00EC11C8">
        <w:rPr>
          <w:rFonts w:ascii="PT Astra Serif" w:hAnsi="PT Astra Serif"/>
          <w:bCs/>
          <w:sz w:val="22"/>
          <w:szCs w:val="22"/>
        </w:rPr>
        <w:tab/>
      </w:r>
      <w:r w:rsidR="00980492" w:rsidRPr="00EC11C8">
        <w:rPr>
          <w:rFonts w:ascii="PT Astra Serif" w:hAnsi="PT Astra Serif"/>
          <w:bCs/>
          <w:sz w:val="22"/>
          <w:szCs w:val="22"/>
        </w:rPr>
        <w:t xml:space="preserve">Сроки зимнего и летнего содержания </w:t>
      </w:r>
      <w:r w:rsidR="00980492" w:rsidRPr="00EC11C8">
        <w:rPr>
          <w:rFonts w:ascii="PT Astra Serif" w:hAnsi="PT Astra Serif"/>
          <w:sz w:val="22"/>
          <w:szCs w:val="22"/>
        </w:rPr>
        <w:t>должны быть изменены в соответствии с погодными условиями.</w:t>
      </w:r>
    </w:p>
    <w:p w:rsidR="00980492" w:rsidRPr="00EC11C8" w:rsidRDefault="00980492" w:rsidP="009E1915">
      <w:pPr>
        <w:spacing w:after="0"/>
        <w:jc w:val="left"/>
        <w:rPr>
          <w:rFonts w:ascii="PT Astra Serif" w:hAnsi="PT Astra Serif"/>
          <w:sz w:val="22"/>
          <w:szCs w:val="22"/>
        </w:rPr>
      </w:pPr>
      <w:r w:rsidRPr="00EC11C8">
        <w:rPr>
          <w:rFonts w:ascii="PT Astra Serif" w:hAnsi="PT Astra Serif"/>
          <w:sz w:val="22"/>
          <w:szCs w:val="22"/>
        </w:rPr>
        <w:t>Зимнее содержание дорог, проездов и тротуаров составляет 70% от общего объема работ.</w:t>
      </w:r>
    </w:p>
    <w:p w:rsidR="00980492" w:rsidRPr="00EC11C8" w:rsidRDefault="00980492" w:rsidP="009E1915">
      <w:pPr>
        <w:spacing w:after="0"/>
        <w:jc w:val="left"/>
        <w:rPr>
          <w:rFonts w:ascii="PT Astra Serif" w:hAnsi="PT Astra Serif"/>
          <w:sz w:val="22"/>
          <w:szCs w:val="22"/>
        </w:rPr>
      </w:pPr>
      <w:r w:rsidRPr="00EC11C8">
        <w:rPr>
          <w:rFonts w:ascii="PT Astra Serif" w:hAnsi="PT Astra Serif"/>
          <w:sz w:val="22"/>
          <w:szCs w:val="22"/>
        </w:rPr>
        <w:t>Летнее содержание дорог, проездов и тротуаров составляет 30% от общего объема работ.</w:t>
      </w:r>
    </w:p>
    <w:p w:rsidR="00980492" w:rsidRPr="00EC11C8" w:rsidRDefault="009E1915" w:rsidP="009E1915">
      <w:pPr>
        <w:spacing w:after="0"/>
        <w:rPr>
          <w:rFonts w:ascii="PT Astra Serif" w:hAnsi="PT Astra Serif"/>
          <w:b/>
          <w:sz w:val="22"/>
          <w:szCs w:val="22"/>
        </w:rPr>
      </w:pPr>
      <w:r w:rsidRPr="00EC11C8">
        <w:rPr>
          <w:rFonts w:ascii="PT Astra Serif" w:hAnsi="PT Astra Serif"/>
          <w:b/>
          <w:sz w:val="22"/>
          <w:szCs w:val="22"/>
        </w:rPr>
        <w:tab/>
      </w:r>
      <w:r w:rsidR="00980492" w:rsidRPr="00EC11C8">
        <w:rPr>
          <w:rFonts w:ascii="PT Astra Serif" w:hAnsi="PT Astra Serif"/>
          <w:b/>
          <w:sz w:val="22"/>
          <w:szCs w:val="22"/>
        </w:rPr>
        <w:t>Основные требования к содержанию территорий дорог, проездов и тротуаров в летний период.</w:t>
      </w:r>
    </w:p>
    <w:p w:rsidR="00980492" w:rsidRPr="00EC11C8" w:rsidRDefault="009E1915" w:rsidP="009E1915">
      <w:pPr>
        <w:spacing w:after="0"/>
        <w:rPr>
          <w:rFonts w:ascii="PT Astra Serif" w:hAnsi="PT Astra Serif"/>
          <w:sz w:val="22"/>
          <w:szCs w:val="22"/>
        </w:rPr>
      </w:pPr>
      <w:r w:rsidRPr="00EC11C8">
        <w:rPr>
          <w:rFonts w:ascii="PT Astra Serif" w:hAnsi="PT Astra Serif"/>
          <w:sz w:val="22"/>
          <w:szCs w:val="22"/>
        </w:rPr>
        <w:tab/>
      </w:r>
      <w:proofErr w:type="gramStart"/>
      <w:r w:rsidR="00980492" w:rsidRPr="00EC11C8">
        <w:rPr>
          <w:rFonts w:ascii="PT Astra Serif" w:hAnsi="PT Astra Serif"/>
          <w:sz w:val="22"/>
          <w:szCs w:val="22"/>
        </w:rPr>
        <w:t xml:space="preserve">В период летней уборки с 16 апреля по 15 октября основной задачей является удаление загрязнений, скапливающихся на территориях, </w:t>
      </w:r>
      <w:r w:rsidR="00980492"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очистка элементов улично-дорожной сети от песка, мусора и посторонних предметов, полив проезжей части (борьба с пылеобразованием), устранение повреждений дорожных покрытий асфальтобетоном, исправление, замена, мойка и окраска ограждений, знаков и указателей, </w:t>
      </w:r>
      <w:r w:rsidR="00980492" w:rsidRPr="00EC11C8">
        <w:rPr>
          <w:rFonts w:ascii="PT Astra Serif" w:hAnsi="PT Astra Serif"/>
          <w:sz w:val="22"/>
          <w:szCs w:val="22"/>
        </w:rPr>
        <w:t>уход за дорожными зеркалами</w:t>
      </w:r>
      <w:r w:rsidR="00980492" w:rsidRPr="00EC11C8">
        <w:rPr>
          <w:rFonts w:ascii="PT Astra Serif" w:hAnsi="PT Astra Serif"/>
          <w:snapToGrid w:val="0"/>
          <w:sz w:val="22"/>
          <w:szCs w:val="22"/>
          <w:lang w:eastAsia="ru-RU"/>
        </w:rPr>
        <w:t>, содержание обочин, профилирование обочин автогрейдером, очистка урн от</w:t>
      </w:r>
      <w:proofErr w:type="gramEnd"/>
      <w:r w:rsidR="00980492"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 мусора</w:t>
      </w:r>
      <w:r w:rsidR="00980492" w:rsidRPr="00EC11C8">
        <w:rPr>
          <w:rFonts w:ascii="PT Astra Serif" w:hAnsi="PT Astra Serif"/>
          <w:sz w:val="22"/>
          <w:szCs w:val="22"/>
        </w:rPr>
        <w:t>.</w:t>
      </w:r>
    </w:p>
    <w:p w:rsidR="00980492" w:rsidRPr="00EC11C8" w:rsidRDefault="009E1915" w:rsidP="009E1915">
      <w:pPr>
        <w:spacing w:after="0"/>
        <w:rPr>
          <w:rFonts w:ascii="PT Astra Serif" w:hAnsi="PT Astra Serif"/>
          <w:sz w:val="22"/>
          <w:szCs w:val="22"/>
        </w:rPr>
      </w:pPr>
      <w:r w:rsidRPr="00EC11C8">
        <w:rPr>
          <w:rFonts w:ascii="PT Astra Serif" w:hAnsi="PT Astra Serif"/>
          <w:sz w:val="22"/>
          <w:szCs w:val="22"/>
        </w:rPr>
        <w:tab/>
      </w:r>
      <w:r w:rsidR="00980492" w:rsidRPr="00EC11C8">
        <w:rPr>
          <w:rFonts w:ascii="PT Astra Serif" w:hAnsi="PT Astra Serif"/>
          <w:sz w:val="22"/>
          <w:szCs w:val="22"/>
        </w:rPr>
        <w:t xml:space="preserve">Территории дорог и тротуаров с твердым покрытием, включая </w:t>
      </w:r>
      <w:proofErr w:type="spellStart"/>
      <w:r w:rsidR="00980492" w:rsidRPr="00EC11C8">
        <w:rPr>
          <w:rFonts w:ascii="PT Astra Serif" w:hAnsi="PT Astra Serif"/>
          <w:sz w:val="22"/>
          <w:szCs w:val="22"/>
        </w:rPr>
        <w:t>прилотковые</w:t>
      </w:r>
      <w:proofErr w:type="spellEnd"/>
      <w:r w:rsidR="00980492" w:rsidRPr="00EC11C8">
        <w:rPr>
          <w:rFonts w:ascii="PT Astra Serif" w:hAnsi="PT Astra Serif"/>
          <w:sz w:val="22"/>
          <w:szCs w:val="22"/>
        </w:rPr>
        <w:t xml:space="preserve"> зоны и дождеприемники, должны промываться и полностью очищаются от песка и всякого вида загрязнений.</w:t>
      </w:r>
    </w:p>
    <w:p w:rsidR="00980492" w:rsidRPr="00EC11C8" w:rsidRDefault="009E1915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z w:val="22"/>
          <w:szCs w:val="22"/>
        </w:rPr>
        <w:tab/>
      </w:r>
      <w:r w:rsidR="00980492" w:rsidRPr="00EC11C8">
        <w:rPr>
          <w:rFonts w:ascii="PT Astra Serif" w:hAnsi="PT Astra Serif"/>
          <w:sz w:val="22"/>
          <w:szCs w:val="22"/>
        </w:rPr>
        <w:t xml:space="preserve">Крышки всех колодцев ливневой канализации и других водоприемных устройств полностью и тщательно должны очищаться </w:t>
      </w:r>
      <w:proofErr w:type="gramStart"/>
      <w:r w:rsidR="00980492" w:rsidRPr="00EC11C8">
        <w:rPr>
          <w:rFonts w:ascii="PT Astra Serif" w:hAnsi="PT Astra Serif"/>
          <w:sz w:val="22"/>
          <w:szCs w:val="22"/>
        </w:rPr>
        <w:t>от</w:t>
      </w:r>
      <w:proofErr w:type="gramEnd"/>
      <w:r w:rsidR="00980492" w:rsidRPr="00EC11C8">
        <w:rPr>
          <w:rFonts w:ascii="PT Astra Serif" w:hAnsi="PT Astra Serif"/>
          <w:sz w:val="22"/>
          <w:szCs w:val="22"/>
        </w:rPr>
        <w:t xml:space="preserve"> </w:t>
      </w:r>
      <w:proofErr w:type="gramStart"/>
      <w:r w:rsidR="00980492" w:rsidRPr="00EC11C8">
        <w:rPr>
          <w:rFonts w:ascii="PT Astra Serif" w:hAnsi="PT Astra Serif"/>
          <w:sz w:val="22"/>
          <w:szCs w:val="22"/>
        </w:rPr>
        <w:t>смета</w:t>
      </w:r>
      <w:proofErr w:type="gramEnd"/>
      <w:r w:rsidR="00980492" w:rsidRPr="00EC11C8">
        <w:rPr>
          <w:rFonts w:ascii="PT Astra Serif" w:hAnsi="PT Astra Serif"/>
          <w:sz w:val="22"/>
          <w:szCs w:val="22"/>
        </w:rPr>
        <w:t>, листвы и мусора без сброса листьев и смета в колодцы ливневой канализации, другие водоприемные устройства.</w:t>
      </w:r>
      <w:r w:rsidR="00980492"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 </w:t>
      </w:r>
    </w:p>
    <w:p w:rsidR="00980492" w:rsidRPr="00EC11C8" w:rsidRDefault="009E1915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ab/>
      </w:r>
      <w:r w:rsidR="00980492"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В период весенней распутицы, в целях предотвращения создания аварийных ситуаций на автодорогах и улицах города необходимо проводить </w:t>
      </w:r>
      <w:proofErr w:type="spellStart"/>
      <w:r w:rsidR="00980492" w:rsidRPr="00EC11C8">
        <w:rPr>
          <w:rFonts w:ascii="PT Astra Serif" w:hAnsi="PT Astra Serif"/>
          <w:snapToGrid w:val="0"/>
          <w:sz w:val="22"/>
          <w:szCs w:val="22"/>
          <w:lang w:eastAsia="ru-RU"/>
        </w:rPr>
        <w:t>противопаводковые</w:t>
      </w:r>
      <w:proofErr w:type="spellEnd"/>
      <w:r w:rsidR="00980492"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 мероприятия, включающие откачку воды с проезжей части, очистку и пропаривание существующих систем водоотвода.</w:t>
      </w:r>
    </w:p>
    <w:p w:rsidR="00980492" w:rsidRPr="00EC11C8" w:rsidRDefault="009E1915" w:rsidP="009E1915">
      <w:pPr>
        <w:spacing w:after="0"/>
        <w:rPr>
          <w:rFonts w:ascii="PT Astra Serif" w:hAnsi="PT Astra Serif"/>
          <w:b/>
          <w:sz w:val="22"/>
          <w:szCs w:val="22"/>
        </w:rPr>
      </w:pPr>
      <w:r w:rsidRPr="00EC11C8">
        <w:rPr>
          <w:rFonts w:ascii="PT Astra Serif" w:hAnsi="PT Astra Serif"/>
          <w:b/>
          <w:sz w:val="22"/>
          <w:szCs w:val="22"/>
        </w:rPr>
        <w:tab/>
      </w:r>
      <w:r w:rsidR="00980492" w:rsidRPr="00EC11C8">
        <w:rPr>
          <w:rFonts w:ascii="PT Astra Serif" w:hAnsi="PT Astra Serif"/>
          <w:b/>
          <w:sz w:val="22"/>
          <w:szCs w:val="22"/>
        </w:rPr>
        <w:t>Основные требования к содержанию территорий дорог, проездов и тротуаров в зимний период.</w:t>
      </w:r>
    </w:p>
    <w:p w:rsidR="00980492" w:rsidRPr="00EC11C8" w:rsidRDefault="009E1915" w:rsidP="009E1915">
      <w:pPr>
        <w:tabs>
          <w:tab w:val="left" w:pos="709"/>
        </w:tabs>
        <w:spacing w:after="0"/>
        <w:rPr>
          <w:rFonts w:ascii="PT Astra Serif" w:hAnsi="PT Astra Serif"/>
          <w:sz w:val="22"/>
          <w:szCs w:val="22"/>
        </w:rPr>
      </w:pPr>
      <w:r w:rsidRPr="00EC11C8">
        <w:rPr>
          <w:rFonts w:ascii="PT Astra Serif" w:hAnsi="PT Astra Serif"/>
          <w:sz w:val="22"/>
          <w:szCs w:val="22"/>
        </w:rPr>
        <w:tab/>
      </w:r>
      <w:r w:rsidR="00980492" w:rsidRPr="00EC11C8">
        <w:rPr>
          <w:rFonts w:ascii="PT Astra Serif" w:hAnsi="PT Astra Serif"/>
          <w:sz w:val="22"/>
          <w:szCs w:val="22"/>
        </w:rPr>
        <w:t xml:space="preserve">Автомобильные  дороги, проезды, тротуары  должны  быть  очищены  на  всю  ширину  дороги  (проезжая  часть  и  обочины)  или  тротуара. Производить механизированную очистку от снега на автомобильных дорогах  в  период  выпадения  осадков, </w:t>
      </w:r>
      <w:r w:rsidR="00980492" w:rsidRPr="00EC11C8">
        <w:rPr>
          <w:rFonts w:ascii="PT Astra Serif" w:hAnsi="PT Astra Serif"/>
          <w:snapToGrid w:val="0"/>
          <w:sz w:val="22"/>
          <w:szCs w:val="22"/>
          <w:lang w:eastAsia="ru-RU"/>
        </w:rPr>
        <w:t>борьба с зимней скользкостью (обработка твердых покрытий дорог песчаной смесью)</w:t>
      </w:r>
      <w:r w:rsidR="00980492" w:rsidRPr="00EC11C8">
        <w:rPr>
          <w:rFonts w:ascii="PT Astra Serif" w:hAnsi="PT Astra Serif"/>
          <w:sz w:val="22"/>
          <w:szCs w:val="22"/>
        </w:rPr>
        <w:t>.  На  автомобильных дорогах  и  улицах  снег  с  проезжей  части  следует  убирать  за  обочины.    Не  допускается  размещение  снежных  валов:</w:t>
      </w:r>
    </w:p>
    <w:p w:rsidR="00980492" w:rsidRPr="00EC11C8" w:rsidRDefault="00980492" w:rsidP="009E1915">
      <w:pPr>
        <w:tabs>
          <w:tab w:val="left" w:pos="709"/>
        </w:tabs>
        <w:spacing w:after="0"/>
        <w:rPr>
          <w:rFonts w:ascii="PT Astra Serif" w:hAnsi="PT Astra Serif"/>
          <w:sz w:val="22"/>
          <w:szCs w:val="22"/>
        </w:rPr>
      </w:pPr>
      <w:r w:rsidRPr="00EC11C8">
        <w:rPr>
          <w:rFonts w:ascii="PT Astra Serif" w:hAnsi="PT Astra Serif"/>
          <w:sz w:val="22"/>
          <w:szCs w:val="22"/>
        </w:rPr>
        <w:t xml:space="preserve">        1)  на  пересечении  всех  дорог  и  улиц  в  зоне  треугольника  видимости;</w:t>
      </w:r>
    </w:p>
    <w:p w:rsidR="00980492" w:rsidRPr="00EC11C8" w:rsidRDefault="00980492" w:rsidP="009E1915">
      <w:pPr>
        <w:tabs>
          <w:tab w:val="left" w:pos="709"/>
        </w:tabs>
        <w:spacing w:after="0"/>
        <w:rPr>
          <w:rFonts w:ascii="PT Astra Serif" w:hAnsi="PT Astra Serif"/>
          <w:sz w:val="22"/>
          <w:szCs w:val="22"/>
        </w:rPr>
      </w:pPr>
      <w:r w:rsidRPr="00EC11C8">
        <w:rPr>
          <w:rFonts w:ascii="PT Astra Serif" w:hAnsi="PT Astra Serif"/>
          <w:sz w:val="22"/>
          <w:szCs w:val="22"/>
        </w:rPr>
        <w:t xml:space="preserve">        2)  ближе  5  метров  от  пешеходного  перехода;</w:t>
      </w:r>
    </w:p>
    <w:p w:rsidR="00980492" w:rsidRPr="00EC11C8" w:rsidRDefault="00980492" w:rsidP="009E1915">
      <w:pPr>
        <w:tabs>
          <w:tab w:val="left" w:pos="709"/>
        </w:tabs>
        <w:spacing w:after="0"/>
        <w:rPr>
          <w:rFonts w:ascii="PT Astra Serif" w:hAnsi="PT Astra Serif"/>
          <w:sz w:val="22"/>
          <w:szCs w:val="22"/>
        </w:rPr>
      </w:pPr>
      <w:r w:rsidRPr="00EC11C8">
        <w:rPr>
          <w:rFonts w:ascii="PT Astra Serif" w:hAnsi="PT Astra Serif"/>
          <w:sz w:val="22"/>
          <w:szCs w:val="22"/>
        </w:rPr>
        <w:t xml:space="preserve">        3)  ближе  20  метров  от  автобусных остановок;</w:t>
      </w:r>
    </w:p>
    <w:p w:rsidR="00980492" w:rsidRPr="00EC11C8" w:rsidRDefault="00980492" w:rsidP="009E1915">
      <w:pPr>
        <w:tabs>
          <w:tab w:val="left" w:pos="709"/>
        </w:tabs>
        <w:spacing w:after="0"/>
        <w:rPr>
          <w:rFonts w:ascii="PT Astra Serif" w:hAnsi="PT Astra Serif"/>
          <w:sz w:val="22"/>
          <w:szCs w:val="22"/>
        </w:rPr>
      </w:pPr>
      <w:r w:rsidRPr="00EC11C8">
        <w:rPr>
          <w:rFonts w:ascii="PT Astra Serif" w:hAnsi="PT Astra Serif"/>
          <w:sz w:val="22"/>
          <w:szCs w:val="22"/>
        </w:rPr>
        <w:t xml:space="preserve">        4)  на  участках  дорог,  оборудованных  ограждениями;</w:t>
      </w:r>
    </w:p>
    <w:p w:rsidR="00980492" w:rsidRPr="00EC11C8" w:rsidRDefault="00980492" w:rsidP="009E1915">
      <w:pPr>
        <w:tabs>
          <w:tab w:val="left" w:pos="709"/>
        </w:tabs>
        <w:spacing w:after="0"/>
        <w:rPr>
          <w:rFonts w:ascii="PT Astra Serif" w:hAnsi="PT Astra Serif"/>
          <w:sz w:val="22"/>
          <w:szCs w:val="22"/>
        </w:rPr>
      </w:pPr>
      <w:r w:rsidRPr="00EC11C8">
        <w:rPr>
          <w:rFonts w:ascii="PT Astra Serif" w:hAnsi="PT Astra Serif"/>
          <w:sz w:val="22"/>
          <w:szCs w:val="22"/>
        </w:rPr>
        <w:t xml:space="preserve">        5)  на тротуарах.</w:t>
      </w:r>
    </w:p>
    <w:p w:rsidR="00980492" w:rsidRPr="00EC11C8" w:rsidRDefault="00980492" w:rsidP="009E1915">
      <w:pPr>
        <w:tabs>
          <w:tab w:val="left" w:pos="709"/>
        </w:tabs>
        <w:spacing w:after="0"/>
        <w:rPr>
          <w:rFonts w:ascii="PT Astra Serif" w:hAnsi="PT Astra Serif"/>
          <w:sz w:val="22"/>
          <w:szCs w:val="22"/>
        </w:rPr>
      </w:pPr>
      <w:r w:rsidRPr="00EC11C8">
        <w:rPr>
          <w:rFonts w:ascii="PT Astra Serif" w:hAnsi="PT Astra Serif"/>
          <w:sz w:val="22"/>
          <w:szCs w:val="22"/>
        </w:rPr>
        <w:tab/>
        <w:t>Механизированное  распределение  песком производится  в течение  1  часа  с момента наступления  соответствующих  дорожных  и  погодных  условий, в целях  предупреждения  и  исключения  аварийных  или  возможно  опасных  ситуаций  на  автомобильных дорогах  связанных  с  зимней  скользкостью.</w:t>
      </w:r>
    </w:p>
    <w:p w:rsidR="00980492" w:rsidRPr="00EC11C8" w:rsidRDefault="009E1915" w:rsidP="009E1915">
      <w:pPr>
        <w:tabs>
          <w:tab w:val="left" w:pos="709"/>
        </w:tabs>
        <w:spacing w:after="0"/>
        <w:rPr>
          <w:rFonts w:ascii="PT Astra Serif" w:hAnsi="PT Astra Serif"/>
          <w:sz w:val="22"/>
          <w:szCs w:val="22"/>
        </w:rPr>
      </w:pPr>
      <w:r w:rsidRPr="00EC11C8">
        <w:rPr>
          <w:rFonts w:ascii="PT Astra Serif" w:hAnsi="PT Astra Serif"/>
          <w:sz w:val="22"/>
          <w:szCs w:val="22"/>
        </w:rPr>
        <w:tab/>
      </w:r>
      <w:r w:rsidR="00980492" w:rsidRPr="00EC11C8">
        <w:rPr>
          <w:rFonts w:ascii="PT Astra Serif" w:hAnsi="PT Astra Serif"/>
          <w:sz w:val="22"/>
          <w:szCs w:val="22"/>
        </w:rPr>
        <w:t xml:space="preserve">Автомобильные дороги, проезды,  тротуары и все  их  конструктивные  элементы  должны  содержаться  в  состоянии,  способном  обеспечить  безопасное  и  бесперебойное  движение  автомобильного  транспорта  круглосуточно. </w:t>
      </w:r>
    </w:p>
    <w:p w:rsidR="00980492" w:rsidRPr="00EC11C8" w:rsidRDefault="00980492" w:rsidP="009E1915">
      <w:pPr>
        <w:spacing w:after="0"/>
        <w:rPr>
          <w:rFonts w:ascii="PT Astra Serif" w:hAnsi="PT Astra Serif"/>
          <w:b/>
          <w:snapToGrid w:val="0"/>
          <w:sz w:val="22"/>
          <w:szCs w:val="22"/>
          <w:u w:val="single"/>
          <w:lang w:eastAsia="ru-RU"/>
        </w:rPr>
      </w:pPr>
      <w:r w:rsidRPr="00EC11C8">
        <w:rPr>
          <w:rFonts w:ascii="PT Astra Serif" w:hAnsi="PT Astra Serif"/>
          <w:b/>
          <w:snapToGrid w:val="0"/>
          <w:sz w:val="22"/>
          <w:szCs w:val="22"/>
          <w:u w:val="single"/>
          <w:lang w:eastAsia="ru-RU"/>
        </w:rPr>
        <w:t>Технические требования к содержанию дорог:</w:t>
      </w:r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lastRenderedPageBreak/>
        <w:t xml:space="preserve">Работы по содержанию городских дорог должны выполняться качественно в течение всего периода действия контракта, в соответствии с  требованиями </w:t>
      </w:r>
      <w:bookmarkStart w:id="3" w:name="_Hlk528745874"/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следующих нормативно-правовых, технических и регламентирующих документов:</w:t>
      </w:r>
    </w:p>
    <w:p w:rsidR="009E1915" w:rsidRPr="00EC11C8" w:rsidRDefault="009E1915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- технический регламент Таможенного союза «Безопасность автомобильных дорог»;</w:t>
      </w:r>
    </w:p>
    <w:bookmarkEnd w:id="3"/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- ГОСТ </w:t>
      </w:r>
      <w:proofErr w:type="gramStart"/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Р</w:t>
      </w:r>
      <w:proofErr w:type="gramEnd"/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 50597-2017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контроля;</w:t>
      </w:r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- ГОСТ 33180-2014 Дороги автомобильные общего пользования. Требования к уровню летнего содержания;</w:t>
      </w:r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- ГОСТ 33181-2014 Дороги автомобильные общего пользования. Требования к уровню зимнего содержания;</w:t>
      </w:r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- СП 78.13330.2012 Автомобильные дороги. Актуализированная редакция СНиП 3.06.03-85;</w:t>
      </w:r>
    </w:p>
    <w:p w:rsidR="00C91ED2" w:rsidRPr="00EC11C8" w:rsidRDefault="00C91ED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- </w:t>
      </w:r>
      <w:r w:rsidRPr="00EC11C8">
        <w:rPr>
          <w:rStyle w:val="a8"/>
          <w:rFonts w:ascii="PT Astra Serif" w:eastAsia="Arial" w:hAnsi="PT Astra Serif"/>
          <w:i w:val="0"/>
          <w:sz w:val="22"/>
          <w:szCs w:val="22"/>
        </w:rPr>
        <w:t>Приказ</w:t>
      </w:r>
      <w:r w:rsidRPr="00EC11C8">
        <w:rPr>
          <w:rFonts w:ascii="PT Astra Serif" w:hAnsi="PT Astra Serif"/>
          <w:i/>
          <w:sz w:val="22"/>
          <w:szCs w:val="22"/>
        </w:rPr>
        <w:t xml:space="preserve"> </w:t>
      </w:r>
      <w:r w:rsidRPr="00EC11C8">
        <w:rPr>
          <w:rStyle w:val="a8"/>
          <w:rFonts w:ascii="PT Astra Serif" w:eastAsia="Arial" w:hAnsi="PT Astra Serif"/>
          <w:i w:val="0"/>
          <w:sz w:val="22"/>
          <w:szCs w:val="22"/>
        </w:rPr>
        <w:t>Министерства</w:t>
      </w:r>
      <w:r w:rsidRPr="00EC11C8">
        <w:rPr>
          <w:rFonts w:ascii="PT Astra Serif" w:hAnsi="PT Astra Serif"/>
          <w:i/>
          <w:sz w:val="22"/>
          <w:szCs w:val="22"/>
        </w:rPr>
        <w:t xml:space="preserve"> </w:t>
      </w:r>
      <w:r w:rsidRPr="00EC11C8">
        <w:rPr>
          <w:rStyle w:val="a8"/>
          <w:rFonts w:ascii="PT Astra Serif" w:eastAsia="Arial" w:hAnsi="PT Astra Serif"/>
          <w:i w:val="0"/>
          <w:sz w:val="22"/>
          <w:szCs w:val="22"/>
        </w:rPr>
        <w:t>транспорта</w:t>
      </w:r>
      <w:r w:rsidRPr="00EC11C8">
        <w:rPr>
          <w:rFonts w:ascii="PT Astra Serif" w:hAnsi="PT Astra Serif"/>
          <w:i/>
          <w:sz w:val="22"/>
          <w:szCs w:val="22"/>
        </w:rPr>
        <w:t xml:space="preserve"> РФ </w:t>
      </w:r>
      <w:r w:rsidRPr="00EC11C8">
        <w:rPr>
          <w:rFonts w:ascii="PT Astra Serif" w:hAnsi="PT Astra Serif"/>
          <w:sz w:val="22"/>
          <w:szCs w:val="22"/>
        </w:rPr>
        <w:t>от</w:t>
      </w:r>
      <w:r w:rsidRPr="00EC11C8">
        <w:rPr>
          <w:rFonts w:ascii="PT Astra Serif" w:hAnsi="PT Astra Serif"/>
          <w:i/>
          <w:sz w:val="22"/>
          <w:szCs w:val="22"/>
        </w:rPr>
        <w:t xml:space="preserve"> </w:t>
      </w:r>
      <w:r w:rsidRPr="00EC11C8">
        <w:rPr>
          <w:rFonts w:ascii="PT Astra Serif" w:hAnsi="PT Astra Serif"/>
          <w:sz w:val="22"/>
          <w:szCs w:val="22"/>
        </w:rPr>
        <w:t>16 ноября 2012 г.</w:t>
      </w:r>
      <w:r w:rsidRPr="00EC11C8">
        <w:rPr>
          <w:rFonts w:ascii="PT Astra Serif" w:hAnsi="PT Astra Serif"/>
          <w:i/>
          <w:sz w:val="22"/>
          <w:szCs w:val="22"/>
        </w:rPr>
        <w:t xml:space="preserve"> </w:t>
      </w:r>
      <w:r w:rsidRPr="00EC11C8">
        <w:rPr>
          <w:rFonts w:ascii="PT Astra Serif" w:hAnsi="PT Astra Serif"/>
          <w:sz w:val="22"/>
          <w:szCs w:val="22"/>
        </w:rPr>
        <w:t>№ 402</w:t>
      </w:r>
      <w:r w:rsidRPr="00EC11C8">
        <w:rPr>
          <w:rFonts w:ascii="PT Astra Serif" w:hAnsi="PT Astra Serif"/>
          <w:i/>
          <w:sz w:val="22"/>
          <w:szCs w:val="22"/>
        </w:rPr>
        <w:t xml:space="preserve"> </w:t>
      </w:r>
      <w:r w:rsidRPr="00EC11C8">
        <w:rPr>
          <w:rFonts w:ascii="PT Astra Serif" w:hAnsi="PT Astra Serif"/>
          <w:i/>
          <w:sz w:val="22"/>
          <w:szCs w:val="22"/>
        </w:rPr>
        <w:br/>
      </w:r>
      <w:r w:rsidRPr="00EC11C8">
        <w:rPr>
          <w:rFonts w:ascii="PT Astra Serif" w:hAnsi="PT Astra Serif"/>
          <w:sz w:val="22"/>
          <w:szCs w:val="22"/>
        </w:rPr>
        <w:t>«Об утверждении Классификации работ по капитальному ремонту, ремонту и содержанию автомобильных дорог»;</w:t>
      </w:r>
    </w:p>
    <w:p w:rsidR="00980492" w:rsidRPr="00EC11C8" w:rsidRDefault="00C91ED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- Правила</w:t>
      </w:r>
      <w:r w:rsidR="00980492"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 благоустройства территор</w:t>
      </w: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ии города </w:t>
      </w:r>
      <w:proofErr w:type="spellStart"/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Югорска</w:t>
      </w:r>
      <w:proofErr w:type="spellEnd"/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, утвержденные</w:t>
      </w:r>
      <w:r w:rsidR="009E1915"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 решением Думы № 8</w:t>
      </w:r>
      <w:r w:rsidR="00980492"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 от </w:t>
      </w:r>
      <w:r w:rsidR="009E1915" w:rsidRPr="00EC11C8">
        <w:rPr>
          <w:rFonts w:ascii="PT Astra Serif" w:hAnsi="PT Astra Serif"/>
          <w:snapToGrid w:val="0"/>
          <w:sz w:val="22"/>
          <w:szCs w:val="22"/>
          <w:lang w:eastAsia="ru-RU"/>
        </w:rPr>
        <w:t>20 февраля 2020</w:t>
      </w:r>
      <w:r w:rsidR="00980492"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 года.</w:t>
      </w:r>
    </w:p>
    <w:p w:rsidR="00CD7309" w:rsidRPr="00EC11C8" w:rsidRDefault="00CD7309" w:rsidP="009E1915">
      <w:pPr>
        <w:spacing w:after="0"/>
        <w:ind w:firstLine="426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Подрядчик обязан ежедневно не позднее 08 часов 00 минут местного времени в зимний период, передавать Эксперту оперативную информацию по выходу техники и выполненных объемах работ за прошедшие сутки с разбивкой на дневную смену, с указанием адресов, а также планируемого выхода техники и механизмов на текущие сутки.</w:t>
      </w:r>
    </w:p>
    <w:p w:rsidR="00980492" w:rsidRPr="00EC11C8" w:rsidRDefault="00980492" w:rsidP="009E1915">
      <w:pPr>
        <w:spacing w:after="0"/>
        <w:ind w:firstLine="567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Для обеспечения качества проведения общегородских праздничных мероприятий Подрядчик выполняет дополнительные работы по очистке территорий в местах проведения данных мероприятий в соответствии с номенклатурами работ зимнего и летнего содержания дорог в праздничные дни. При проведении общегородских праздничных мероприятий Эксперт выдает Подрядчику письменное задание не позднее, чем за 3 дня до даты проведения общегородского праздничного мероприятия   с указанием даты и места проведения данного мероприятия и объемов уборки.</w:t>
      </w:r>
    </w:p>
    <w:p w:rsidR="00980492" w:rsidRPr="00EC11C8" w:rsidRDefault="00980492" w:rsidP="009E1915">
      <w:pPr>
        <w:spacing w:after="0"/>
        <w:ind w:firstLine="567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В случае повреждения ограждений и другой обстановки дороги, улицы в ходе зимнего, летнего содержания улично-дорожной сети Подрядчик выполняет их восстановление за свой счет. Факт повреждения устанавливается </w:t>
      </w:r>
      <w:proofErr w:type="spellStart"/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комиссионно</w:t>
      </w:r>
      <w:proofErr w:type="spellEnd"/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 (представители Подрядчика, Заказчика и Эксперта привлеченного Заказчиком), с последующим составлением акта. В случае отказа Подрядчика в составлении акта и его визирования, Заказчик оставляет за собой право самостоятельно составить акт и завизировать его в одностороннем порядке. Данный акт имеет юридическую силу при понуждении Подрядчика выполнить за свой счет ремонт ограждений или установить новые ограждения.</w:t>
      </w:r>
    </w:p>
    <w:p w:rsidR="00980492" w:rsidRPr="00EC11C8" w:rsidRDefault="00980492" w:rsidP="009E1915">
      <w:pPr>
        <w:spacing w:after="0"/>
        <w:rPr>
          <w:rFonts w:ascii="PT Astra Serif" w:hAnsi="PT Astra Serif"/>
          <w:b/>
          <w:snapToGrid w:val="0"/>
          <w:sz w:val="22"/>
          <w:szCs w:val="22"/>
          <w:u w:val="single"/>
          <w:lang w:eastAsia="ru-RU"/>
        </w:rPr>
      </w:pPr>
      <w:r w:rsidRPr="00EC11C8">
        <w:rPr>
          <w:rFonts w:ascii="PT Astra Serif" w:hAnsi="PT Astra Serif"/>
          <w:b/>
          <w:snapToGrid w:val="0"/>
          <w:sz w:val="22"/>
          <w:szCs w:val="22"/>
          <w:u w:val="single"/>
          <w:lang w:eastAsia="ru-RU"/>
        </w:rPr>
        <w:t>При выполнении работ Подрядчик:</w:t>
      </w:r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proofErr w:type="gramStart"/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- фиксирует все возникающие дефекты на автомобильных дорогах, тротуарах, искусственных сооружениях, дорожных знаках, урн в журнале производства работ обслуживаемых участков, с указанием причин их возникновения и сроков ликвидации и письменно информирует Заказчика, а также принимает незамедлительные меры по ограждению опасной зоны и информирует третьи лица, и обеспечивает безопасный и беспрепятственный проход пешеходов и проезд автотранспортных средств; </w:t>
      </w:r>
      <w:proofErr w:type="gramEnd"/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- осуществляет постоянный мониторинг обслуживаемой территории на предмет сохранности дорог, тротуаров, инженерных сооружений и других конструктивных элементов улиц города;</w:t>
      </w:r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highlight w:val="yellow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- осуществляет постоянный мониторинг обслуживаемой территории на предмет </w:t>
      </w:r>
      <w:proofErr w:type="gramStart"/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контроля за</w:t>
      </w:r>
      <w:proofErr w:type="gramEnd"/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 другими организациями при выполнении земляных работ (запрашивает наличие разрешительных документов), предоставляет в письменном виде отчет по выявленным фактам земляных работ; </w:t>
      </w:r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- предъявляет журнал производства работ обслуживаемой территории совместно с актами о приемке выполненных работ; в случае отсутствия журнала в период приемки выполненных работ, Заказчик имеет право возвратить направленную документацию Подрядчику до предоставления журнала производства работ обслуживаемой территории;</w:t>
      </w:r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- выполняет в установленные сроки требования, предписания и задания Эксперта и Заказчика, выданные в письменном электронном либо устном виде, если они не противоречат условиям контракта, технического задания. Об исполнении Подрядчик информирует Эксперта и Заказчика в письменном виде и в сроки, указанные Экспертом и/или Заказчиком с предоставлением фотоотчета;</w:t>
      </w:r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- с момента обнаружения в течение суток, в письменной электронной форме, сообщает Эксперту и  Заказчику о фактах несанкционированных действий юридических или физических лиц в пределах автомобильных дорог, искусственных сооружений, колодцев, тротуаров и незамедлительно принимает меры по прекращению производства несогласованных работ и ликвидации возникших дефектов;</w:t>
      </w:r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- в течение суток информирует Эксперта и Заказчика об изменениях в транспортно-эксплуатационном состоянии обслуживаемых участков, а также о возникновении повреждений конструктивных элементов и дорожных сооружений, возникновении размывов, оползней, затоплений и прочих стихийных бедствий. В оперативном порядке принимает меры по срочной ликвидации повреждений элементов сооружений, напрямую влияющих на безопасность дорожного движения и пропускную способность обслуживаемого </w:t>
      </w: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lastRenderedPageBreak/>
        <w:t xml:space="preserve">участка, информирует Эксперта и Заказчика о принятых и принимаемых мерах. </w:t>
      </w:r>
      <w:proofErr w:type="gramStart"/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В случае невозможности устранения дефектов в нормативные сроки, обеспечивает обозначение опасных участков улиц и тротуаров соответствующими дорожными знаками и сигнальными конусами;</w:t>
      </w:r>
      <w:proofErr w:type="gramEnd"/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- если в ходе выполнения работ потребуется получение специального разрешения на выполнение отдельных видов работ, получает разрешение до начала их выполнения;</w:t>
      </w:r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- согласовывает с Заказчиком схему ограждения мест производства работ и уведомляет об этом ОГИБДД УМВД России по г. </w:t>
      </w:r>
      <w:proofErr w:type="spellStart"/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Югорску</w:t>
      </w:r>
      <w:proofErr w:type="spellEnd"/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. Так же несет ответственность за соответствие расстановки средств организации дорожного движения указанным схемам, обеспечивая безопасность движения транспортных средств в местах производства работ;</w:t>
      </w:r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- обеспечивает выполнение необходимых мероприятий по технике безопасности, пожарной безопасности и других норм безопасности, рациональному использованию территории, зеленых насаждений и земли, соблюдает законодательство об охране окружающей среды;</w:t>
      </w:r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proofErr w:type="gramStart"/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- в случае невыполнения Подрядчиком, в указанные сроки, предписания ОГИБДД УМВД России по г. </w:t>
      </w:r>
      <w:proofErr w:type="spellStart"/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Югорску</w:t>
      </w:r>
      <w:proofErr w:type="spellEnd"/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, направленного Экспертом  и/или Заказчиком в адрес Подрядчика или предоставления недостоверной информации о выполнении предписания, Заказчик оставляет за собой право уменьшить стоимость выполненных работ на размер установленного судом штрафа либо подать регрессный иск Подрядчику на возмещение штрафа ОГИБДД УМВД России по г. </w:t>
      </w:r>
      <w:proofErr w:type="spellStart"/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Югорску</w:t>
      </w:r>
      <w:proofErr w:type="spellEnd"/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.</w:t>
      </w:r>
      <w:proofErr w:type="gramEnd"/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- участвует в осмотре мест совершения дорожно-транспортных происшествий, с целью определения причин возникновения происшествия и наличия сопутствующих дорожных условий на момент совершения дорожно-транспортных происшествий. По результатам проведенного осмотра и определения эксплуатационного состояния автомобильной дороги в месте совершения дорожно-транспортного происшествия, совместно с сотрудниками ОГИБДД УМВД России по г. </w:t>
      </w:r>
      <w:proofErr w:type="spellStart"/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Югорску</w:t>
      </w:r>
      <w:proofErr w:type="spellEnd"/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, составляет «Акт обследования дорожных условий в месте совершения ДТП», а также определяет объем ущерба, причиненного участкам обслуживаемых автомобильных дорог;</w:t>
      </w:r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- при получении сообщения о случаях повреждения обслуживаемых объектов в результате дорожно-транспортных происшествий, в том числе с сопутствующими дорожными условиями, в течение суток информирует Эксперта и Заказчика, а также направляет копии соответствующих документов по данному факту и сообщает о принятых мерах по устранению повреждений автомобильной дороги. </w:t>
      </w:r>
      <w:proofErr w:type="gramStart"/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Информация о случаях временного ограничения движения автотранспортных средств, перерывах в движении, возникновении ДТП с тяжкими последствиями (погибло 2 человек и более, пострадало 3 человек и более, ДТП с участием рейсовых автобусов, независимо от числа пострадавших), опасных природных явлениях, катастрофах, террористических актах и других чрезвычайных ситуациях природного, техногенного и криминального характера предоставляется Эксперту и Заказчику незамедлительно;</w:t>
      </w:r>
      <w:proofErr w:type="gramEnd"/>
    </w:p>
    <w:p w:rsidR="00980492" w:rsidRPr="00EC11C8" w:rsidRDefault="00980492" w:rsidP="009E1915">
      <w:pPr>
        <w:spacing w:after="0"/>
        <w:rPr>
          <w:rFonts w:ascii="PT Astra Serif" w:hAnsi="PT Astra Serif"/>
          <w:b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- в процессе производства работ составляет необходимую документацию (на все виды объемных работ, </w:t>
      </w:r>
      <w:r w:rsidRPr="00EC11C8">
        <w:rPr>
          <w:rFonts w:ascii="PT Astra Serif" w:hAnsi="PT Astra Serif"/>
          <w:b/>
          <w:snapToGrid w:val="0"/>
          <w:sz w:val="22"/>
          <w:szCs w:val="22"/>
          <w:lang w:eastAsia="ru-RU"/>
        </w:rPr>
        <w:t xml:space="preserve">с приложением фотоматериалов). </w:t>
      </w:r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- по приглашению Эксперта и/или Заказчика принимает участие в работе любых инспекционных комиссий по контролю качества содержания автомобильных дорог, тротуаров и обеспечения безопасности дорожного движения;</w:t>
      </w:r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- информирует Эксперта и Заказчика о дорожно-транспортных происшествиях на обслуживаемых участках автомобильных дорог в соответствии с «Инструкцией по учету дорожно-транспортных происшествий на автомобильных дорогах общего пользования»; </w:t>
      </w:r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- несет имущественную, административную и иную ответственность, предусмотренную действующим законодательством, за обеспечение безопасности дорожного движения и сохра</w:t>
      </w:r>
      <w:r w:rsidR="00F45F8E" w:rsidRPr="00EC11C8">
        <w:rPr>
          <w:rFonts w:ascii="PT Astra Serif" w:hAnsi="PT Astra Serif"/>
          <w:snapToGrid w:val="0"/>
          <w:sz w:val="22"/>
          <w:szCs w:val="22"/>
          <w:lang w:eastAsia="ru-RU"/>
        </w:rPr>
        <w:t>нность обслуживаемых по контракту</w:t>
      </w: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 автомобильных дорог, тротуаров, в том числе за дорожно-транспортные происшествия, произошедшие из-за неудовлетворительных дорожных условий;</w:t>
      </w:r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- выполняет в установленные сроки задания, требования и предписания Эксперта и/или Заказчика, выданные </w:t>
      </w:r>
      <w:r w:rsidRPr="00EC11C8">
        <w:rPr>
          <w:rFonts w:ascii="PT Astra Serif" w:hAnsi="PT Astra Serif"/>
          <w:b/>
          <w:snapToGrid w:val="0"/>
          <w:sz w:val="22"/>
          <w:szCs w:val="22"/>
          <w:lang w:eastAsia="ru-RU"/>
        </w:rPr>
        <w:t>в устном либо письменном электронном  виде</w:t>
      </w: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, если они </w:t>
      </w:r>
      <w:r w:rsidR="00023737" w:rsidRPr="00EC11C8">
        <w:rPr>
          <w:rFonts w:ascii="PT Astra Serif" w:hAnsi="PT Astra Serif"/>
          <w:snapToGrid w:val="0"/>
          <w:sz w:val="22"/>
          <w:szCs w:val="22"/>
          <w:lang w:eastAsia="ru-RU"/>
        </w:rPr>
        <w:t>не противоречат условиям контракта</w:t>
      </w: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. Об исполнении  информирует Подрядчика и Заказчика в письменном виде и в сроки указанные Экспертом  и/или Заказчиком.</w:t>
      </w:r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- </w:t>
      </w:r>
      <w:proofErr w:type="gramStart"/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в</w:t>
      </w:r>
      <w:proofErr w:type="gramEnd"/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 момент проведения работ, обеспечивает чистоту и порядок на прилегающей территории, мусор, упаковочный материал  вывозится с места проведения работ;</w:t>
      </w:r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- по требованию Эксперта и Заказчика по окончанию работ предоставляет необходимую документацию, в сроки согласованные с Экспертом и/или Заказчиком.</w:t>
      </w:r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- несет ответственность за создание опасных условий труда работающих, за несоблюдение требований, норм, правил и инструкций, за допуск к выполнению работ необученного персонала, за несчастные случаи, произошедшие с работниками Подрядчика;</w:t>
      </w:r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- несет ответственность за причинение ущерба третьим лицам по причине неудовлетворительного качества содержания улично-дорожной сети или несвоевременно принятых мер по предупреждению (обозначение </w:t>
      </w: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lastRenderedPageBreak/>
        <w:t>опасных участков улично-дорожной сети дорожными знаками, водоналивными блоками, сигнальными лентами);</w:t>
      </w:r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- в обязательном порядке принимает участие в экспертизе или освидетельствовании ущерба причиненного третьим лицам;  </w:t>
      </w:r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- обеспечивает вывоз снега только на специально отведенные площадки для складирования снега;</w:t>
      </w:r>
    </w:p>
    <w:p w:rsidR="00980492" w:rsidRPr="00EC11C8" w:rsidRDefault="00980492" w:rsidP="009E1915">
      <w:pPr>
        <w:spacing w:after="0"/>
        <w:rPr>
          <w:rFonts w:ascii="PT Astra Serif" w:hAnsi="PT Astra Serif"/>
          <w:b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b/>
          <w:snapToGrid w:val="0"/>
          <w:sz w:val="22"/>
          <w:szCs w:val="22"/>
          <w:lang w:eastAsia="ru-RU"/>
        </w:rPr>
        <w:t>обеспечить работу навигационного оборудования на специализированной технике, занятой на зимнем содержании дорог (КДМ, грейдеры, МТЗ, погрузчики) с доступом к базе данных на весь период действия муниципального контракта;</w:t>
      </w:r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- совместно с представителем Эксперта и Заказчика производит один раз в неделю объезд закреплённых данным техническим заданием объектов с фиксацией фактов выявленных замечаний. По факту объезда составляется акт. В случае отказа визирования акта представителем Подрядчика, акт визируется в одностороннем порядке представителем Эксперта и/или Заказчика (с приложением фотоматериала) и имеет равную юридическую силу, так же составляется акт об отказе от подписи представителя Подрядчика (не менее 3 подписей). </w:t>
      </w:r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При выполнении работ  Подрядчик обязан:</w:t>
      </w:r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023737" w:rsidRPr="00EC11C8">
        <w:rPr>
          <w:rFonts w:ascii="PT Astra Serif" w:hAnsi="PT Astra Serif"/>
          <w:snapToGrid w:val="0"/>
          <w:sz w:val="22"/>
          <w:szCs w:val="22"/>
          <w:lang w:eastAsia="ru-RU"/>
        </w:rPr>
        <w:t>контракта</w:t>
      </w: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.</w:t>
      </w:r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 Незамедлительно информировать Эксперта и Заказчика:</w:t>
      </w:r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- о возможных неблагоприятных для Эксперта и Заказчика последствиях выполнения его указаний о способе выполнения работ;</w:t>
      </w:r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- об обнаруженной невозможности получить ожидаемые результаты или о нецелесообразности продолжения работы;</w:t>
      </w:r>
    </w:p>
    <w:p w:rsidR="00980492" w:rsidRPr="00EC11C8" w:rsidRDefault="00980492" w:rsidP="009E1915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- о приостановлении или прекращении работы.</w:t>
      </w:r>
    </w:p>
    <w:p w:rsidR="00980492" w:rsidRPr="00EC11C8" w:rsidRDefault="00980492" w:rsidP="009E1915">
      <w:pPr>
        <w:spacing w:after="0"/>
        <w:ind w:firstLine="426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Запрещается в соответствии с п. 8.7.  ГОСТ </w:t>
      </w:r>
      <w:proofErr w:type="gramStart"/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Р</w:t>
      </w:r>
      <w:proofErr w:type="gramEnd"/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формирование снежных валов при очистке проезжей части автодорог, внутриквартальных проездов от снега в заездных карманах остановочных пунктов общественного транспорта, на пешеходных переходах, съездах с автодорог на прилегающую территорию, в том числе, в микрорайоны.  </w:t>
      </w:r>
    </w:p>
    <w:p w:rsidR="00980492" w:rsidRPr="00EC11C8" w:rsidRDefault="00980492" w:rsidP="009E1915">
      <w:pPr>
        <w:spacing w:after="0"/>
        <w:ind w:firstLine="426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В случае наличия снежных валов при очистке проезжей части автодорог от снега, на пешеходных переходах, съездах с автодорог на прилегающую территорию, в том числе, в микрорайонах Эксперт и/или Заказчик фиксирует данный факт нарушения, составляется акт в одностороннем порядке представителем Эксперта и/или Заказчика (с приложением фотоматериала).</w:t>
      </w:r>
    </w:p>
    <w:p w:rsidR="00980492" w:rsidRPr="00EC11C8" w:rsidRDefault="00980492" w:rsidP="009E1915">
      <w:pPr>
        <w:spacing w:after="0"/>
        <w:ind w:firstLine="426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На основании еженедельных обследований, Экспе</w:t>
      </w:r>
      <w:proofErr w:type="gramStart"/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рт в сл</w:t>
      </w:r>
      <w:proofErr w:type="gramEnd"/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учае отсутствия уборки, вывоза снега с проезжей части автодорог, проездов, тротуаров</w:t>
      </w:r>
      <w:r w:rsidR="00F45F8E"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 </w:t>
      </w: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>фиксирует данный факт нарушения, составляется акт</w:t>
      </w:r>
      <w:r w:rsidR="00F45F8E"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 на снижение оплаты не выполненных работ исходя из количества дней и объема работ (площади</w:t>
      </w:r>
      <w:r w:rsidR="003A7279"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 содержания дорог)</w:t>
      </w:r>
      <w:r w:rsidRPr="00EC11C8">
        <w:rPr>
          <w:rFonts w:ascii="PT Astra Serif" w:hAnsi="PT Astra Serif"/>
          <w:snapToGrid w:val="0"/>
          <w:sz w:val="22"/>
          <w:szCs w:val="22"/>
          <w:lang w:eastAsia="ru-RU"/>
        </w:rPr>
        <w:t xml:space="preserve">. В случае отказа визирования акта представителем Подрядчика, акт визируется в одностороннем порядке представителем Эксперта (с приложением фотоматериала) и имеет равную юридическую силу, так же составляется акт об отказе от подписи представителя Подрядчика (не менее 3 подписей).  </w:t>
      </w:r>
    </w:p>
    <w:p w:rsidR="00980492" w:rsidRPr="00EC11C8" w:rsidRDefault="00980492" w:rsidP="009E1915">
      <w:pPr>
        <w:widowControl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  <w:sz w:val="22"/>
          <w:szCs w:val="22"/>
        </w:rPr>
      </w:pPr>
      <w:proofErr w:type="gramStart"/>
      <w:r w:rsidRPr="00EC11C8">
        <w:rPr>
          <w:rFonts w:ascii="PT Astra Serif" w:hAnsi="PT Astra Serif"/>
          <w:sz w:val="22"/>
          <w:szCs w:val="22"/>
        </w:rPr>
        <w:t>В случае если документация о закупке содержит указания, ссылки на недействующие, утратившие силу нормативные документы, Постановления, приказы, ГОСТы, СНиПы, Своды правил и т.д., следует применять действующие документы, в том числе введенные взамен утратившим силу.</w:t>
      </w:r>
      <w:proofErr w:type="gramEnd"/>
      <w:r w:rsidRPr="00EC11C8">
        <w:rPr>
          <w:rFonts w:ascii="PT Astra Serif" w:hAnsi="PT Astra Serif"/>
          <w:sz w:val="22"/>
          <w:szCs w:val="22"/>
        </w:rPr>
        <w:t xml:space="preserve"> В случае если, по какой – либо причине, в том числе, в результате технической ошибки (опечатки), документация о закупке содержит указания, ссылки на несуществующие нормативные документы, Постановления, приказы, ГОСТы, СНиПы, Своды правил и т.д., то руководство такими документами не осуществляется.</w:t>
      </w:r>
    </w:p>
    <w:p w:rsidR="005D7735" w:rsidRPr="00EC11C8" w:rsidRDefault="005D7735" w:rsidP="009E1915">
      <w:pPr>
        <w:widowControl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  <w:sz w:val="22"/>
          <w:szCs w:val="22"/>
        </w:rPr>
      </w:pPr>
      <w:r w:rsidRPr="00EC11C8">
        <w:rPr>
          <w:rFonts w:ascii="PT Astra Serif" w:hAnsi="PT Astra Serif"/>
          <w:sz w:val="22"/>
          <w:szCs w:val="22"/>
        </w:rPr>
        <w:t>Выполнение работ должно исполняться в соответствии с требованиями: Постановления Правительства РФ от 12.11.2016 № 1156 «Об обращении с твердыми коммунальными отходами и внесении изменения в постановление Правительства РФ от 25.08.2008 № 641».</w:t>
      </w:r>
    </w:p>
    <w:bookmarkEnd w:id="2"/>
    <w:p w:rsidR="005D7735" w:rsidRPr="00EC11C8" w:rsidRDefault="005D7735" w:rsidP="009E1915">
      <w:pPr>
        <w:suppressAutoHyphens w:val="0"/>
        <w:spacing w:after="0"/>
        <w:jc w:val="center"/>
        <w:rPr>
          <w:rFonts w:ascii="PT Astra Serif" w:hAnsi="PT Astra Serif"/>
          <w:b/>
          <w:sz w:val="22"/>
          <w:szCs w:val="22"/>
        </w:rPr>
      </w:pPr>
    </w:p>
    <w:p w:rsidR="009A6D19" w:rsidRPr="00EC11C8" w:rsidRDefault="009A6D19" w:rsidP="009E1915">
      <w:pPr>
        <w:suppressAutoHyphens w:val="0"/>
        <w:spacing w:after="0"/>
        <w:jc w:val="center"/>
        <w:rPr>
          <w:rFonts w:ascii="PT Astra Serif" w:hAnsi="PT Astra Serif"/>
          <w:b/>
          <w:sz w:val="22"/>
          <w:szCs w:val="22"/>
        </w:rPr>
      </w:pPr>
      <w:r w:rsidRPr="00EC11C8">
        <w:rPr>
          <w:rFonts w:ascii="PT Astra Serif" w:hAnsi="PT Astra Serif"/>
          <w:b/>
          <w:sz w:val="22"/>
          <w:szCs w:val="22"/>
        </w:rPr>
        <w:t>Номенклатура работ по зимнему и летнему содержанию</w:t>
      </w:r>
      <w:r w:rsidRPr="00EC11C8">
        <w:rPr>
          <w:rFonts w:ascii="PT Astra Serif" w:hAnsi="PT Astra Serif"/>
          <w:b/>
          <w:color w:val="000000"/>
          <w:sz w:val="22"/>
          <w:szCs w:val="22"/>
        </w:rPr>
        <w:t xml:space="preserve"> дорог северной части с грунтовым покрытием</w:t>
      </w:r>
    </w:p>
    <w:p w:rsidR="009A6D19" w:rsidRPr="00EC11C8" w:rsidRDefault="009A6D19" w:rsidP="009E1915">
      <w:pPr>
        <w:spacing w:after="0"/>
        <w:jc w:val="left"/>
        <w:rPr>
          <w:rFonts w:ascii="PT Astra Serif" w:hAnsi="PT Astra Serif"/>
          <w:sz w:val="22"/>
          <w:szCs w:val="22"/>
        </w:rPr>
      </w:pPr>
      <w:r w:rsidRPr="00EC11C8">
        <w:rPr>
          <w:rFonts w:ascii="PT Astra Serif" w:hAnsi="PT Astra Serif"/>
          <w:sz w:val="22"/>
          <w:szCs w:val="22"/>
        </w:rPr>
        <w:t xml:space="preserve">Площадь содержания -  </w:t>
      </w:r>
      <w:r w:rsidR="00FD2064" w:rsidRPr="00EC11C8">
        <w:rPr>
          <w:rFonts w:ascii="PT Astra Serif" w:hAnsi="PT Astra Serif"/>
          <w:b/>
          <w:bCs/>
          <w:kern w:val="0"/>
          <w:sz w:val="22"/>
          <w:szCs w:val="22"/>
          <w:lang w:eastAsia="ru-RU"/>
        </w:rPr>
        <w:t xml:space="preserve">197 087 </w:t>
      </w:r>
      <w:r w:rsidR="005D7735" w:rsidRPr="00EC11C8">
        <w:rPr>
          <w:rFonts w:ascii="PT Astra Serif" w:hAnsi="PT Astra Serif"/>
          <w:b/>
          <w:bCs/>
          <w:kern w:val="0"/>
          <w:sz w:val="22"/>
          <w:szCs w:val="22"/>
          <w:lang w:eastAsia="ru-RU"/>
        </w:rPr>
        <w:t xml:space="preserve"> </w:t>
      </w:r>
      <w:r w:rsidRPr="00EC11C8">
        <w:rPr>
          <w:rFonts w:ascii="PT Astra Serif" w:hAnsi="PT Astra Serif"/>
          <w:sz w:val="22"/>
          <w:szCs w:val="22"/>
        </w:rPr>
        <w:t>кв. м.</w:t>
      </w:r>
    </w:p>
    <w:p w:rsidR="009A6D19" w:rsidRPr="00EC11C8" w:rsidRDefault="009A6D19" w:rsidP="009E1915">
      <w:pPr>
        <w:spacing w:after="0"/>
        <w:jc w:val="left"/>
        <w:rPr>
          <w:rFonts w:ascii="PT Astra Serif" w:hAnsi="PT Astra Serif"/>
          <w:b/>
          <w:sz w:val="22"/>
          <w:szCs w:val="22"/>
        </w:rPr>
      </w:pPr>
      <w:r w:rsidRPr="00EC11C8">
        <w:rPr>
          <w:rFonts w:ascii="PT Astra Serif" w:hAnsi="PT Astra Serif"/>
          <w:b/>
          <w:sz w:val="22"/>
          <w:szCs w:val="22"/>
        </w:rPr>
        <w:t xml:space="preserve">      Зимнее содержание</w:t>
      </w:r>
    </w:p>
    <w:tbl>
      <w:tblPr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7763"/>
        <w:gridCol w:w="1701"/>
      </w:tblGrid>
      <w:tr w:rsidR="009A6D19" w:rsidRPr="00EC11C8" w:rsidTr="009A6D19">
        <w:trPr>
          <w:trHeight w:val="46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C11C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EC11C8">
              <w:rPr>
                <w:rFonts w:ascii="PT Astra Serif" w:hAnsi="PT Astra Serif"/>
                <w:b/>
                <w:bCs/>
                <w:sz w:val="22"/>
                <w:szCs w:val="22"/>
              </w:rPr>
              <w:t>п</w:t>
            </w:r>
            <w:proofErr w:type="gramEnd"/>
            <w:r w:rsidRPr="00EC11C8">
              <w:rPr>
                <w:rFonts w:ascii="PT Astra Serif" w:hAnsi="PT Astra Serif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C11C8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C11C8">
              <w:rPr>
                <w:rFonts w:ascii="PT Astra Serif" w:hAnsi="PT Astra Serif"/>
                <w:b/>
                <w:bCs/>
                <w:sz w:val="22"/>
                <w:szCs w:val="22"/>
              </w:rPr>
              <w:t>Процент в общем объеме работ</w:t>
            </w:r>
          </w:p>
        </w:tc>
      </w:tr>
      <w:tr w:rsidR="009A6D19" w:rsidRPr="00EC11C8" w:rsidTr="009A6D19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C11C8">
              <w:rPr>
                <w:rFonts w:ascii="PT Astra Serif" w:hAnsi="PT Astra Serif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6D19" w:rsidRPr="00EC11C8" w:rsidRDefault="009A6D19" w:rsidP="009E1915">
            <w:pPr>
              <w:snapToGrid w:val="0"/>
              <w:spacing w:after="0"/>
              <w:ind w:left="83" w:right="10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C11C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По полосе отвода, земляному полотну и водоотводу: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A6D19" w:rsidRPr="00EC11C8" w:rsidTr="009A6D19">
        <w:trPr>
          <w:trHeight w:val="54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1.1.1.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ind w:left="83" w:right="100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- Уборка мусора и посторонних предметов с обочин (не реже 2-х раз в неделю)</w:t>
            </w:r>
          </w:p>
          <w:p w:rsidR="009A6D19" w:rsidRPr="00EC11C8" w:rsidRDefault="009A6D19" w:rsidP="009E1915">
            <w:pPr>
              <w:snapToGrid w:val="0"/>
              <w:spacing w:after="0"/>
              <w:ind w:left="83" w:right="100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 xml:space="preserve">- Расчистка обочин от  снега на  ширину обочины с  ликвидацией съездов и </w:t>
            </w:r>
            <w:r w:rsidRPr="00EC11C8">
              <w:rPr>
                <w:rFonts w:ascii="PT Astra Serif" w:hAnsi="PT Astra Serif"/>
                <w:sz w:val="22"/>
                <w:szCs w:val="22"/>
              </w:rPr>
              <w:lastRenderedPageBreak/>
              <w:t>въездов в неустановленных местах (по необходимости)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lastRenderedPageBreak/>
              <w:t>5</w:t>
            </w:r>
          </w:p>
        </w:tc>
      </w:tr>
      <w:tr w:rsidR="009A6D19" w:rsidRPr="00EC11C8" w:rsidTr="009A6D19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C11C8">
              <w:rPr>
                <w:rFonts w:ascii="PT Astra Serif" w:hAnsi="PT Astra Serif"/>
                <w:b/>
                <w:bCs/>
                <w:sz w:val="22"/>
                <w:szCs w:val="22"/>
              </w:rPr>
              <w:lastRenderedPageBreak/>
              <w:t>1.2.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ind w:left="83" w:right="10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C11C8">
              <w:rPr>
                <w:rFonts w:ascii="PT Astra Serif" w:hAnsi="PT Astra Serif"/>
                <w:b/>
                <w:bCs/>
                <w:sz w:val="22"/>
                <w:szCs w:val="22"/>
              </w:rPr>
              <w:t>По дорожным одеждам: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A6D19" w:rsidRPr="00EC11C8" w:rsidTr="009A6D19">
        <w:trPr>
          <w:trHeight w:val="33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1.2.1.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ind w:left="83" w:right="100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- Уборка мусора и посторонних предметов с проезжей части грунтовых дорог, подходов к пешеходным переходам  (по необходимости)</w:t>
            </w:r>
          </w:p>
          <w:p w:rsidR="009A6D19" w:rsidRPr="00EC11C8" w:rsidRDefault="009A6D19" w:rsidP="009E1915">
            <w:pPr>
              <w:snapToGrid w:val="0"/>
              <w:spacing w:after="0"/>
              <w:ind w:left="83" w:right="100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- Уборка тел  мертвых домашних животных и передача их специализированной организации по отлову животных для утилизации.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</w:tr>
      <w:tr w:rsidR="009A6D19" w:rsidRPr="00EC11C8" w:rsidTr="009A6D19">
        <w:trPr>
          <w:trHeight w:val="57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1.2.2.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ind w:left="83" w:right="100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- Патрульная снегоочистка проезжей части грунтовых дорог, подходов к пешеходным переходам,  с устранением снежных заносов и наката (по необходимости)</w:t>
            </w:r>
          </w:p>
          <w:p w:rsidR="009A6D19" w:rsidRPr="00EC11C8" w:rsidRDefault="009A6D19" w:rsidP="009E1915">
            <w:pPr>
              <w:snapToGrid w:val="0"/>
              <w:spacing w:after="0"/>
              <w:ind w:left="83" w:right="100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- Механическая очистка снежного вала к подъездам жилых домов (по необходимости)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37</w:t>
            </w:r>
          </w:p>
        </w:tc>
      </w:tr>
      <w:tr w:rsidR="009A6D19" w:rsidRPr="00EC11C8" w:rsidTr="009A6D19">
        <w:trPr>
          <w:trHeight w:val="39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C11C8">
              <w:rPr>
                <w:rFonts w:ascii="PT Astra Serif" w:hAnsi="PT Astra Serif"/>
                <w:b/>
                <w:bCs/>
                <w:sz w:val="22"/>
                <w:szCs w:val="22"/>
              </w:rPr>
              <w:t>1.3.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ind w:left="83" w:right="10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C11C8">
              <w:rPr>
                <w:rFonts w:ascii="PT Astra Serif" w:hAnsi="PT Astra Serif"/>
                <w:b/>
                <w:bCs/>
                <w:sz w:val="22"/>
                <w:szCs w:val="22"/>
              </w:rPr>
              <w:t>По обустройству дорог, организации и обеспечению безопасности движения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A6D19" w:rsidRPr="00EC11C8" w:rsidTr="009A6D19">
        <w:trPr>
          <w:trHeight w:val="57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1.3.1.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ind w:left="83" w:right="100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- Уход за знаками, в том числе исправление и замена поврежденных стоек и знаков, очистка от снега и наледи (по необходимости)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9A6D19" w:rsidRPr="00EC11C8" w:rsidTr="009A6D19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C11C8">
              <w:rPr>
                <w:rFonts w:ascii="PT Astra Serif" w:hAnsi="PT Astra Serif"/>
                <w:b/>
                <w:bCs/>
                <w:sz w:val="22"/>
                <w:szCs w:val="22"/>
              </w:rPr>
              <w:t>1.4.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tabs>
                <w:tab w:val="left" w:pos="567"/>
                <w:tab w:val="left" w:pos="851"/>
              </w:tabs>
              <w:spacing w:after="0"/>
              <w:ind w:left="83" w:right="100" w:firstLine="39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C11C8">
              <w:rPr>
                <w:rFonts w:ascii="PT Astra Serif" w:hAnsi="PT Astra Serif"/>
                <w:b/>
                <w:bCs/>
                <w:sz w:val="22"/>
                <w:szCs w:val="22"/>
              </w:rPr>
              <w:t>Вывозка снега по необходимости за исключением дорог, позволяющих сбрасывание снега в кюветы и сдвигание на пустыри</w:t>
            </w:r>
            <w:r w:rsidRPr="00EC11C8">
              <w:rPr>
                <w:rFonts w:ascii="PT Astra Serif" w:hAnsi="PT Astra Serif"/>
                <w:color w:val="FF0000"/>
                <w:spacing w:val="-4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50</w:t>
            </w:r>
          </w:p>
        </w:tc>
      </w:tr>
      <w:tr w:rsidR="009A6D19" w:rsidRPr="00EC11C8" w:rsidTr="009A6D19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6D19" w:rsidRPr="00EC11C8" w:rsidRDefault="009A6D19" w:rsidP="009E1915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C11C8">
              <w:rPr>
                <w:rFonts w:ascii="PT Astra Serif" w:hAnsi="PT Astra Serif"/>
                <w:b/>
                <w:bCs/>
                <w:sz w:val="22"/>
                <w:szCs w:val="22"/>
              </w:rPr>
              <w:t>100</w:t>
            </w:r>
          </w:p>
        </w:tc>
      </w:tr>
      <w:tr w:rsidR="009A6D19" w:rsidRPr="00EC11C8" w:rsidTr="009A6D19">
        <w:trPr>
          <w:trHeight w:val="255"/>
        </w:trPr>
        <w:tc>
          <w:tcPr>
            <w:tcW w:w="8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A6D19" w:rsidRPr="00EC11C8" w:rsidRDefault="009A6D19" w:rsidP="009E1915">
            <w:pPr>
              <w:snapToGrid w:val="0"/>
              <w:spacing w:after="0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  <w:p w:rsidR="009A6D19" w:rsidRPr="00EC11C8" w:rsidRDefault="009A6D19" w:rsidP="009E1915">
            <w:pPr>
              <w:snapToGrid w:val="0"/>
              <w:spacing w:after="0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C11C8">
              <w:rPr>
                <w:rFonts w:ascii="PT Astra Serif" w:hAnsi="PT Astra Serif"/>
                <w:b/>
                <w:bCs/>
                <w:sz w:val="22"/>
                <w:szCs w:val="22"/>
              </w:rPr>
              <w:t>Летнее  содержание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</w:tr>
      <w:tr w:rsidR="009A6D19" w:rsidRPr="00EC11C8" w:rsidTr="009A6D19">
        <w:trPr>
          <w:trHeight w:val="407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C11C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EC11C8">
              <w:rPr>
                <w:rFonts w:ascii="PT Astra Serif" w:hAnsi="PT Astra Serif"/>
                <w:b/>
                <w:bCs/>
                <w:sz w:val="22"/>
                <w:szCs w:val="22"/>
              </w:rPr>
              <w:t>п</w:t>
            </w:r>
            <w:proofErr w:type="gramEnd"/>
            <w:r w:rsidRPr="00EC11C8">
              <w:rPr>
                <w:rFonts w:ascii="PT Astra Serif" w:hAnsi="PT Astra Serif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C11C8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C11C8">
              <w:rPr>
                <w:rFonts w:ascii="PT Astra Serif" w:hAnsi="PT Astra Serif"/>
                <w:b/>
                <w:bCs/>
                <w:sz w:val="22"/>
                <w:szCs w:val="22"/>
              </w:rPr>
              <w:t>Процент в общем объеме работ</w:t>
            </w:r>
          </w:p>
        </w:tc>
      </w:tr>
      <w:tr w:rsidR="009A6D19" w:rsidRPr="00EC11C8" w:rsidTr="009A6D19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C11C8">
              <w:rPr>
                <w:rFonts w:ascii="PT Astra Serif" w:hAnsi="PT Astra Serif"/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ind w:left="83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C11C8">
              <w:rPr>
                <w:rFonts w:ascii="PT Astra Serif" w:hAnsi="PT Astra Serif"/>
                <w:b/>
                <w:bCs/>
                <w:sz w:val="22"/>
                <w:szCs w:val="22"/>
              </w:rPr>
              <w:t>По полосе отвода, земляному полотну и водоотводу: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A6D19" w:rsidRPr="00EC11C8" w:rsidTr="009A6D19">
        <w:trPr>
          <w:trHeight w:val="38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1.1.1.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ind w:left="83" w:right="72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- Уборка мусора и посторонних предметов с обочин (не реже 2-х раз в неделю)</w:t>
            </w:r>
          </w:p>
          <w:p w:rsidR="009A6D19" w:rsidRPr="00EC11C8" w:rsidRDefault="009A6D19" w:rsidP="009E1915">
            <w:pPr>
              <w:snapToGrid w:val="0"/>
              <w:spacing w:after="0"/>
              <w:ind w:left="83" w:right="72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- Уборка тел  мертвых домашних животных и передача их специализированной организации по отлову животных для утилизации.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9A6D19" w:rsidRPr="00EC11C8" w:rsidTr="009A6D19">
        <w:trPr>
          <w:trHeight w:val="54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1.1.2.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ind w:left="83" w:right="72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- Планировка обочин на ширину обочины не реже 1 раза в месяц с отсыпкой песком обочин (по необходимости)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</w:tr>
      <w:tr w:rsidR="009A6D19" w:rsidRPr="00EC11C8" w:rsidTr="009A6D19">
        <w:trPr>
          <w:trHeight w:val="54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1.1.3.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ind w:left="83" w:right="72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- Очистка обочин от зеленых насаждений и выступающих частей деревьев и кустарников, обеспечивающая безопасность движения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</w:tr>
      <w:tr w:rsidR="009A6D19" w:rsidRPr="00EC11C8" w:rsidTr="009A6D19">
        <w:trPr>
          <w:trHeight w:val="285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1.1.4.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6D19" w:rsidRPr="00EC11C8" w:rsidRDefault="009A6D19" w:rsidP="009E1915">
            <w:pPr>
              <w:snapToGrid w:val="0"/>
              <w:spacing w:after="0"/>
              <w:ind w:left="83" w:right="72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- Обеспечение отвода дождевых вод  (откачка воды и очистка водосборника от ила по ул. Есенина)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</w:tr>
      <w:tr w:rsidR="009A6D19" w:rsidRPr="00EC11C8" w:rsidTr="009A6D19">
        <w:trPr>
          <w:trHeight w:val="285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1.1.5.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ind w:left="83" w:right="72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- Ликвидация съездов и въездов в неустановленных местах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</w:tr>
      <w:tr w:rsidR="009A6D19" w:rsidRPr="00EC11C8" w:rsidTr="009A6D19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C11C8">
              <w:rPr>
                <w:rFonts w:ascii="PT Astra Serif" w:hAnsi="PT Astra Serif"/>
                <w:b/>
                <w:bCs/>
                <w:sz w:val="22"/>
                <w:szCs w:val="22"/>
              </w:rPr>
              <w:t>1.2.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ind w:left="83" w:right="72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C11C8">
              <w:rPr>
                <w:rFonts w:ascii="PT Astra Serif" w:hAnsi="PT Astra Serif"/>
                <w:b/>
                <w:bCs/>
                <w:sz w:val="22"/>
                <w:szCs w:val="22"/>
              </w:rPr>
              <w:t>По дорожным одеждам: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A6D19" w:rsidRPr="00EC11C8" w:rsidTr="009A6D19">
        <w:trPr>
          <w:trHeight w:val="281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1.2.1.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ind w:left="83" w:right="72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- Уборка мусора и посторонних предметов с проезжей части  грунтовых дорог,  подходов к пешеходным переходам (по необходимости)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</w:tr>
      <w:tr w:rsidR="009A6D19" w:rsidRPr="00EC11C8" w:rsidTr="009A6D19">
        <w:trPr>
          <w:trHeight w:val="41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1.2.2.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ind w:left="83" w:right="72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- Профилирование проезжей части грунтовых дорог</w:t>
            </w:r>
            <w:r w:rsidRPr="00EC11C8">
              <w:rPr>
                <w:rFonts w:ascii="PT Astra Serif" w:hAnsi="PT Astra Serif"/>
                <w:color w:val="FF0000"/>
                <w:sz w:val="22"/>
                <w:szCs w:val="22"/>
              </w:rPr>
              <w:t xml:space="preserve">. </w:t>
            </w:r>
            <w:r w:rsidRPr="00EC11C8">
              <w:rPr>
                <w:rFonts w:ascii="PT Astra Serif" w:hAnsi="PT Astra Serif"/>
                <w:sz w:val="22"/>
                <w:szCs w:val="22"/>
              </w:rPr>
              <w:t>Отсыпка грунтом по необходимости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60</w:t>
            </w:r>
          </w:p>
        </w:tc>
      </w:tr>
      <w:tr w:rsidR="009A6D19" w:rsidRPr="00EC11C8" w:rsidTr="009A6D19">
        <w:trPr>
          <w:trHeight w:val="3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C11C8">
              <w:rPr>
                <w:rFonts w:ascii="PT Astra Serif" w:hAnsi="PT Astra Serif"/>
                <w:b/>
                <w:bCs/>
                <w:sz w:val="22"/>
                <w:szCs w:val="22"/>
              </w:rPr>
              <w:t>1.3.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ind w:left="83" w:right="72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C11C8">
              <w:rPr>
                <w:rFonts w:ascii="PT Astra Serif" w:hAnsi="PT Astra Serif"/>
                <w:b/>
                <w:bCs/>
                <w:sz w:val="22"/>
                <w:szCs w:val="22"/>
              </w:rPr>
              <w:t>По обустройству дорог, организации и обеспечению безопасности движения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A6D19" w:rsidRPr="00EC11C8" w:rsidTr="009A6D19">
        <w:trPr>
          <w:trHeight w:val="57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1.3.1.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ind w:left="83" w:right="72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- Уход за знаками, в том числе исправление и замена поврежденных стоек и знаков, окрашивание стоек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1C8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</w:tr>
      <w:tr w:rsidR="009A6D19" w:rsidRPr="00EC11C8" w:rsidTr="009A6D19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6D19" w:rsidRPr="00EC11C8" w:rsidRDefault="009A6D19" w:rsidP="009E1915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EC11C8" w:rsidRDefault="009A6D19" w:rsidP="009E1915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C11C8">
              <w:rPr>
                <w:rFonts w:ascii="PT Astra Serif" w:hAnsi="PT Astra Serif"/>
                <w:b/>
                <w:bCs/>
                <w:sz w:val="22"/>
                <w:szCs w:val="22"/>
              </w:rPr>
              <w:t>100</w:t>
            </w:r>
          </w:p>
        </w:tc>
      </w:tr>
    </w:tbl>
    <w:p w:rsidR="00FD2064" w:rsidRPr="00EC11C8" w:rsidRDefault="00FD2064" w:rsidP="009E1915">
      <w:pPr>
        <w:suppressAutoHyphens w:val="0"/>
        <w:spacing w:after="0"/>
        <w:jc w:val="center"/>
        <w:rPr>
          <w:rFonts w:ascii="PT Astra Serif" w:hAnsi="PT Astra Serif"/>
          <w:b/>
          <w:sz w:val="22"/>
          <w:szCs w:val="22"/>
        </w:rPr>
      </w:pPr>
    </w:p>
    <w:p w:rsidR="00FD2064" w:rsidRPr="00EC11C8" w:rsidRDefault="009A6D19" w:rsidP="00FD2064">
      <w:pPr>
        <w:suppressAutoHyphens w:val="0"/>
        <w:spacing w:after="0"/>
        <w:jc w:val="center"/>
        <w:rPr>
          <w:rFonts w:ascii="PT Astra Serif" w:hAnsi="PT Astra Serif"/>
          <w:b/>
          <w:color w:val="000000"/>
          <w:sz w:val="22"/>
          <w:szCs w:val="22"/>
        </w:rPr>
      </w:pPr>
      <w:r w:rsidRPr="00EC11C8">
        <w:rPr>
          <w:rFonts w:ascii="PT Astra Serif" w:hAnsi="PT Astra Serif"/>
          <w:b/>
          <w:sz w:val="22"/>
          <w:szCs w:val="22"/>
        </w:rPr>
        <w:t xml:space="preserve">Перечень </w:t>
      </w:r>
      <w:r w:rsidRPr="00EC11C8">
        <w:rPr>
          <w:rFonts w:ascii="PT Astra Serif" w:hAnsi="PT Astra Serif"/>
          <w:b/>
          <w:bCs/>
          <w:sz w:val="22"/>
          <w:szCs w:val="22"/>
        </w:rPr>
        <w:t>дорог</w:t>
      </w:r>
      <w:r w:rsidRPr="00EC11C8">
        <w:rPr>
          <w:rFonts w:ascii="PT Astra Serif" w:hAnsi="PT Astra Serif"/>
          <w:b/>
          <w:color w:val="000000"/>
          <w:sz w:val="22"/>
          <w:szCs w:val="22"/>
        </w:rPr>
        <w:t>, проездов и тротуаров северной части с грунтовым покрытием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7"/>
        <w:gridCol w:w="4298"/>
        <w:gridCol w:w="1361"/>
        <w:gridCol w:w="1965"/>
        <w:gridCol w:w="1990"/>
      </w:tblGrid>
      <w:tr w:rsidR="00FD2064" w:rsidRPr="00EC11C8" w:rsidTr="00FD2064">
        <w:trPr>
          <w:trHeight w:val="6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b/>
                <w:bCs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b/>
                <w:bCs/>
                <w:kern w:val="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EC11C8">
              <w:rPr>
                <w:rFonts w:ascii="PT Astra Serif" w:hAnsi="PT Astra Serif"/>
                <w:b/>
                <w:bCs/>
                <w:kern w:val="0"/>
                <w:sz w:val="22"/>
                <w:szCs w:val="22"/>
                <w:lang w:eastAsia="ru-RU"/>
              </w:rPr>
              <w:t>п</w:t>
            </w:r>
            <w:proofErr w:type="gramEnd"/>
            <w:r w:rsidRPr="00EC11C8">
              <w:rPr>
                <w:rFonts w:ascii="PT Astra Serif" w:hAnsi="PT Astra Serif"/>
                <w:b/>
                <w:bCs/>
                <w:kern w:val="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b/>
                <w:bCs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b/>
                <w:bCs/>
                <w:kern w:val="0"/>
                <w:sz w:val="22"/>
                <w:szCs w:val="22"/>
                <w:lang w:eastAsia="ru-RU"/>
              </w:rPr>
              <w:t>Наименование улиц, проездов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b/>
                <w:bCs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b/>
                <w:bCs/>
                <w:kern w:val="0"/>
                <w:sz w:val="22"/>
                <w:szCs w:val="22"/>
                <w:lang w:eastAsia="ru-RU"/>
              </w:rPr>
              <w:t>Ширина</w:t>
            </w:r>
            <w:proofErr w:type="gramStart"/>
            <w:r w:rsidRPr="00EC11C8">
              <w:rPr>
                <w:rFonts w:ascii="PT Astra Serif" w:hAnsi="PT Astra Serif"/>
                <w:b/>
                <w:bCs/>
                <w:kern w:val="0"/>
                <w:sz w:val="22"/>
                <w:szCs w:val="22"/>
                <w:lang w:eastAsia="ru-RU"/>
              </w:rPr>
              <w:t>,м</w:t>
            </w:r>
            <w:proofErr w:type="spellEnd"/>
            <w:proofErr w:type="gramEnd"/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b/>
                <w:bCs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b/>
                <w:bCs/>
                <w:kern w:val="0"/>
                <w:sz w:val="22"/>
                <w:szCs w:val="22"/>
                <w:lang w:eastAsia="ru-RU"/>
              </w:rPr>
              <w:t xml:space="preserve">Протяженность, </w:t>
            </w:r>
            <w:proofErr w:type="gramStart"/>
            <w:r w:rsidRPr="00EC11C8">
              <w:rPr>
                <w:rFonts w:ascii="PT Astra Serif" w:hAnsi="PT Astra Serif"/>
                <w:b/>
                <w:bCs/>
                <w:kern w:val="0"/>
                <w:sz w:val="22"/>
                <w:szCs w:val="22"/>
                <w:lang w:eastAsia="ru-RU"/>
              </w:rPr>
              <w:t>м</w:t>
            </w:r>
            <w:proofErr w:type="gramEnd"/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b/>
                <w:bCs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b/>
                <w:bCs/>
                <w:kern w:val="0"/>
                <w:sz w:val="22"/>
                <w:szCs w:val="22"/>
                <w:lang w:eastAsia="ru-RU"/>
              </w:rPr>
              <w:t xml:space="preserve">Площадь, </w:t>
            </w:r>
            <w:proofErr w:type="gramStart"/>
            <w:r w:rsidRPr="00EC11C8">
              <w:rPr>
                <w:rFonts w:ascii="PT Astra Serif" w:hAnsi="PT Astra Serif"/>
                <w:b/>
                <w:bCs/>
                <w:kern w:val="0"/>
                <w:sz w:val="22"/>
                <w:szCs w:val="22"/>
                <w:lang w:eastAsia="ru-RU"/>
              </w:rPr>
              <w:t>м</w:t>
            </w:r>
            <w:proofErr w:type="gramEnd"/>
            <w:r w:rsidRPr="00EC11C8">
              <w:rPr>
                <w:rFonts w:ascii="PT Astra Serif" w:hAnsi="PT Astra Serif"/>
                <w:b/>
                <w:bCs/>
                <w:kern w:val="0"/>
                <w:sz w:val="22"/>
                <w:szCs w:val="22"/>
                <w:lang w:eastAsia="ru-RU"/>
              </w:rPr>
              <w:t>²</w:t>
            </w:r>
          </w:p>
        </w:tc>
      </w:tr>
      <w:tr w:rsidR="00FD2064" w:rsidRPr="00EC11C8" w:rsidTr="00FD2064">
        <w:trPr>
          <w:trHeight w:val="36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.Н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овая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833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4998</w:t>
            </w:r>
          </w:p>
        </w:tc>
      </w:tr>
      <w:tr w:rsidR="00FD2064" w:rsidRPr="00EC11C8" w:rsidTr="00FD2064">
        <w:trPr>
          <w:trHeight w:val="36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ул. Мира (проезд к жилому дому № 85)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336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2016</w:t>
            </w:r>
          </w:p>
        </w:tc>
      </w:tr>
      <w:tr w:rsidR="00FD2064" w:rsidRPr="00EC11C8" w:rsidTr="00FD2064">
        <w:trPr>
          <w:trHeight w:val="36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ул. К. Цеткин 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263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1578</w:t>
            </w:r>
          </w:p>
        </w:tc>
      </w:tr>
      <w:tr w:rsidR="00FD2064" w:rsidRPr="00EC11C8" w:rsidTr="00FD2064">
        <w:trPr>
          <w:trHeight w:val="36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ул. К. Цеткин 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221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1326</w:t>
            </w:r>
          </w:p>
        </w:tc>
      </w:tr>
      <w:tr w:rsidR="00FD2064" w:rsidRPr="00EC11C8" w:rsidTr="00FD2064">
        <w:trPr>
          <w:trHeight w:val="36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.Э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нтузиастов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324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1944</w:t>
            </w:r>
          </w:p>
        </w:tc>
      </w:tr>
      <w:tr w:rsidR="00FD2064" w:rsidRPr="00EC11C8" w:rsidTr="00FD2064">
        <w:trPr>
          <w:trHeight w:val="36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.Т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аежная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818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4908</w:t>
            </w:r>
          </w:p>
        </w:tc>
      </w:tr>
      <w:tr w:rsidR="00FD2064" w:rsidRPr="00EC11C8" w:rsidTr="00FD2064">
        <w:trPr>
          <w:trHeight w:val="37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.Д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ружбы</w:t>
            </w:r>
            <w:proofErr w:type="spell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 xml:space="preserve"> Народов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5,4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527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2845,8</w:t>
            </w:r>
          </w:p>
        </w:tc>
      </w:tr>
      <w:tr w:rsidR="00FD2064" w:rsidRPr="00EC11C8" w:rsidTr="00FD2064">
        <w:trPr>
          <w:trHeight w:val="34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.С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оветская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1608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9648</w:t>
            </w:r>
          </w:p>
        </w:tc>
      </w:tr>
      <w:tr w:rsidR="00FD2064" w:rsidRPr="00EC11C8" w:rsidTr="00FD2064">
        <w:trPr>
          <w:trHeight w:val="34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пер. Северный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1245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6225</w:t>
            </w:r>
          </w:p>
        </w:tc>
      </w:tr>
      <w:tr w:rsidR="00FD2064" w:rsidRPr="00EC11C8" w:rsidTr="00FD2064">
        <w:trPr>
          <w:trHeight w:val="33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пер. Радужный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357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2142</w:t>
            </w:r>
          </w:p>
        </w:tc>
      </w:tr>
      <w:tr w:rsidR="00FD2064" w:rsidRPr="00EC11C8" w:rsidTr="00FD2064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пер. Ясный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196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803,6</w:t>
            </w:r>
          </w:p>
        </w:tc>
      </w:tr>
      <w:tr w:rsidR="00FD2064" w:rsidRPr="00EC11C8" w:rsidTr="00FD2064">
        <w:trPr>
          <w:trHeight w:val="36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пер. Спортивный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413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2478</w:t>
            </w:r>
          </w:p>
        </w:tc>
      </w:tr>
      <w:tr w:rsidR="00FD2064" w:rsidRPr="00EC11C8" w:rsidTr="00FD2064">
        <w:trPr>
          <w:trHeight w:val="36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.Т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ранспортная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373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2611</w:t>
            </w:r>
          </w:p>
        </w:tc>
      </w:tr>
      <w:tr w:rsidR="00FD2064" w:rsidRPr="00EC11C8" w:rsidTr="00FD2064">
        <w:trPr>
          <w:trHeight w:val="36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12.1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 xml:space="preserve">тротуар по </w:t>
            </w: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.Т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ранспортной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243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486</w:t>
            </w:r>
          </w:p>
        </w:tc>
      </w:tr>
      <w:tr w:rsidR="00FD2064" w:rsidRPr="00EC11C8" w:rsidTr="00FD2064">
        <w:trPr>
          <w:trHeight w:val="34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.С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нежная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496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2976</w:t>
            </w:r>
          </w:p>
        </w:tc>
      </w:tr>
      <w:tr w:rsidR="00FD2064" w:rsidRPr="00EC11C8" w:rsidTr="00FD2064">
        <w:trPr>
          <w:trHeight w:val="39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.К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едровая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452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2712</w:t>
            </w:r>
          </w:p>
        </w:tc>
      </w:tr>
      <w:tr w:rsidR="00FD2064" w:rsidRPr="00EC11C8" w:rsidTr="00FD2064">
        <w:trPr>
          <w:trHeight w:val="37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.С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еверная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211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1266</w:t>
            </w:r>
          </w:p>
        </w:tc>
      </w:tr>
      <w:tr w:rsidR="00FD2064" w:rsidRPr="00EC11C8" w:rsidTr="00FD2064">
        <w:trPr>
          <w:trHeight w:val="39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.С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основая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293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1465</w:t>
            </w:r>
          </w:p>
        </w:tc>
      </w:tr>
      <w:tr w:rsidR="00FD2064" w:rsidRPr="00EC11C8" w:rsidTr="00FD2064">
        <w:trPr>
          <w:trHeight w:val="37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.Н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ововятская</w:t>
            </w:r>
            <w:proofErr w:type="spell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 xml:space="preserve"> 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496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2976</w:t>
            </w:r>
          </w:p>
        </w:tc>
      </w:tr>
      <w:tr w:rsidR="00FD2064" w:rsidRPr="00EC11C8" w:rsidTr="00FD2064">
        <w:trPr>
          <w:trHeight w:val="39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.Н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ововятская</w:t>
            </w:r>
            <w:proofErr w:type="spell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 xml:space="preserve"> 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1211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7266</w:t>
            </w:r>
          </w:p>
        </w:tc>
      </w:tr>
      <w:tr w:rsidR="00FD2064" w:rsidRPr="00EC11C8" w:rsidTr="00FD2064">
        <w:trPr>
          <w:trHeight w:val="40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.Л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ермонтова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1374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8244</w:t>
            </w:r>
          </w:p>
        </w:tc>
      </w:tr>
      <w:tr w:rsidR="00FD2064" w:rsidRPr="00EC11C8" w:rsidTr="00FD2064">
        <w:trPr>
          <w:trHeight w:val="34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.Т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руда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1348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8088</w:t>
            </w:r>
          </w:p>
        </w:tc>
      </w:tr>
      <w:tr w:rsidR="00FD2064" w:rsidRPr="00EC11C8" w:rsidTr="00FD2064">
        <w:trPr>
          <w:trHeight w:val="34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ул. Мичурина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633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3798</w:t>
            </w:r>
          </w:p>
        </w:tc>
      </w:tr>
      <w:tr w:rsidR="00FD2064" w:rsidRPr="00EC11C8" w:rsidTr="00FD2064">
        <w:trPr>
          <w:trHeight w:val="34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20.1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тротуар по ул. Мичурина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126</w:t>
            </w:r>
          </w:p>
        </w:tc>
      </w:tr>
      <w:tr w:rsidR="00FD2064" w:rsidRPr="00EC11C8" w:rsidTr="00FD2064">
        <w:trPr>
          <w:trHeight w:val="34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.Е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сенина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288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1728</w:t>
            </w:r>
          </w:p>
        </w:tc>
      </w:tr>
      <w:tr w:rsidR="00FD2064" w:rsidRPr="00EC11C8" w:rsidTr="00FD2064">
        <w:trPr>
          <w:trHeight w:val="5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 xml:space="preserve">ул. Калинина 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от ул. Октябрьской до Есенина)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432</w:t>
            </w:r>
          </w:p>
        </w:tc>
      </w:tr>
      <w:tr w:rsidR="00FD2064" w:rsidRPr="00EC11C8" w:rsidTr="00FD2064">
        <w:trPr>
          <w:trHeight w:val="37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.З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ападная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211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1266</w:t>
            </w:r>
          </w:p>
        </w:tc>
      </w:tr>
      <w:tr w:rsidR="00FD2064" w:rsidRPr="00EC11C8" w:rsidTr="00FD2064">
        <w:trPr>
          <w:trHeight w:val="37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.Ч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ехова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1045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6270</w:t>
            </w:r>
          </w:p>
        </w:tc>
      </w:tr>
      <w:tr w:rsidR="00FD2064" w:rsidRPr="00EC11C8" w:rsidTr="00FD2064">
        <w:trPr>
          <w:trHeight w:val="40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.П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окровская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412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2493</w:t>
            </w:r>
          </w:p>
        </w:tc>
      </w:tr>
      <w:tr w:rsidR="00FD2064" w:rsidRPr="00EC11C8" w:rsidTr="00FD2064">
        <w:trPr>
          <w:trHeight w:val="36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.Р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емизова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3780</w:t>
            </w:r>
          </w:p>
        </w:tc>
      </w:tr>
      <w:tr w:rsidR="00FD2064" w:rsidRPr="00EC11C8" w:rsidTr="00FD2064">
        <w:trPr>
          <w:trHeight w:val="36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.З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агородная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587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3522</w:t>
            </w:r>
          </w:p>
        </w:tc>
      </w:tr>
      <w:tr w:rsidR="00FD2064" w:rsidRPr="00EC11C8" w:rsidTr="00FD2064">
        <w:trPr>
          <w:trHeight w:val="37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.К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ооперативная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464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2784</w:t>
            </w:r>
          </w:p>
        </w:tc>
      </w:tr>
      <w:tr w:rsidR="00FD2064" w:rsidRPr="00EC11C8" w:rsidTr="00FD2064">
        <w:trPr>
          <w:trHeight w:val="36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.Ю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горская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751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4506</w:t>
            </w:r>
          </w:p>
        </w:tc>
      </w:tr>
      <w:tr w:rsidR="00FD2064" w:rsidRPr="00EC11C8" w:rsidTr="00FD2064">
        <w:trPr>
          <w:trHeight w:val="37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.Т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ополиная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621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3726</w:t>
            </w:r>
          </w:p>
        </w:tc>
      </w:tr>
      <w:tr w:rsidR="00FD2064" w:rsidRPr="00EC11C8" w:rsidTr="00FD2064">
        <w:trPr>
          <w:trHeight w:val="40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ул. Солнечная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224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1344</w:t>
            </w:r>
          </w:p>
        </w:tc>
      </w:tr>
      <w:tr w:rsidR="00FD2064" w:rsidRPr="00EC11C8" w:rsidTr="00FD2064">
        <w:trPr>
          <w:trHeight w:val="34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.Г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агарина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763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5341</w:t>
            </w:r>
          </w:p>
        </w:tc>
      </w:tr>
      <w:tr w:rsidR="00FD2064" w:rsidRPr="00EC11C8" w:rsidTr="00FD2064">
        <w:trPr>
          <w:trHeight w:val="40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.Ю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билейная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385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2310</w:t>
            </w:r>
          </w:p>
        </w:tc>
      </w:tr>
      <w:tr w:rsidR="00FD2064" w:rsidRPr="00EC11C8" w:rsidTr="00FD2064">
        <w:trPr>
          <w:trHeight w:val="31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ул.8 Марта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398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2388</w:t>
            </w:r>
          </w:p>
        </w:tc>
      </w:tr>
      <w:tr w:rsidR="00FD2064" w:rsidRPr="00EC11C8" w:rsidTr="00FD2064">
        <w:trPr>
          <w:trHeight w:val="37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.С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ветлая</w:t>
            </w:r>
            <w:proofErr w:type="spell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 xml:space="preserve"> 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208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1248</w:t>
            </w:r>
          </w:p>
        </w:tc>
      </w:tr>
      <w:tr w:rsidR="00FD2064" w:rsidRPr="00EC11C8" w:rsidTr="00FD2064">
        <w:trPr>
          <w:trHeight w:val="37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.С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ветлая</w:t>
            </w:r>
            <w:proofErr w:type="spell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 xml:space="preserve"> 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111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666</w:t>
            </w:r>
          </w:p>
        </w:tc>
      </w:tr>
      <w:tr w:rsidR="00FD2064" w:rsidRPr="00EC11C8" w:rsidTr="00FD2064">
        <w:trPr>
          <w:trHeight w:val="37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ул. Титова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175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1050</w:t>
            </w:r>
          </w:p>
        </w:tc>
      </w:tr>
      <w:tr w:rsidR="00FD2064" w:rsidRPr="00EC11C8" w:rsidTr="00FD2064">
        <w:trPr>
          <w:trHeight w:val="39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 xml:space="preserve">проезд 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Загородная-Чехова</w:t>
            </w:r>
            <w:proofErr w:type="gram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280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1680</w:t>
            </w:r>
          </w:p>
        </w:tc>
      </w:tr>
      <w:tr w:rsidR="00FD2064" w:rsidRPr="00EC11C8" w:rsidTr="00FD2064">
        <w:trPr>
          <w:trHeight w:val="36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пер. Титова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4,2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263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1104,6</w:t>
            </w:r>
          </w:p>
        </w:tc>
      </w:tr>
      <w:tr w:rsidR="00FD2064" w:rsidRPr="00EC11C8" w:rsidTr="00FD2064">
        <w:trPr>
          <w:trHeight w:val="39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ул. Строителей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291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1746</w:t>
            </w:r>
          </w:p>
        </w:tc>
      </w:tr>
      <w:tr w:rsidR="00FD2064" w:rsidRPr="00EC11C8" w:rsidTr="00FD2064">
        <w:trPr>
          <w:trHeight w:val="43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lastRenderedPageBreak/>
              <w:t>41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.О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ктябрьская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288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1728</w:t>
            </w:r>
          </w:p>
        </w:tc>
      </w:tr>
      <w:tr w:rsidR="00FD2064" w:rsidRPr="00EC11C8" w:rsidTr="00FD2064">
        <w:trPr>
          <w:trHeight w:val="40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41.1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проезд от ул. Октябрьская до ул. Есенина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152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760</w:t>
            </w:r>
          </w:p>
        </w:tc>
      </w:tr>
      <w:tr w:rsidR="00FD2064" w:rsidRPr="00EC11C8" w:rsidTr="00FD2064">
        <w:trPr>
          <w:trHeight w:val="34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ул.40 лет Победы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183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1098</w:t>
            </w:r>
          </w:p>
        </w:tc>
      </w:tr>
      <w:tr w:rsidR="00FD2064" w:rsidRPr="00EC11C8" w:rsidTr="00FD2064">
        <w:trPr>
          <w:trHeight w:val="39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.Р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одниковая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456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2736</w:t>
            </w:r>
          </w:p>
        </w:tc>
      </w:tr>
      <w:tr w:rsidR="00FD2064" w:rsidRPr="00EC11C8" w:rsidTr="00FD2064">
        <w:trPr>
          <w:trHeight w:val="34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.В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асильковая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291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1746</w:t>
            </w:r>
          </w:p>
        </w:tc>
      </w:tr>
      <w:tr w:rsidR="00FD2064" w:rsidRPr="00EC11C8" w:rsidTr="00FD2064">
        <w:trPr>
          <w:trHeight w:val="37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проезд № 158 (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Родниковая-Столыпина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384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2304</w:t>
            </w:r>
          </w:p>
        </w:tc>
      </w:tr>
      <w:tr w:rsidR="00FD2064" w:rsidRPr="00EC11C8" w:rsidTr="00FD2064">
        <w:trPr>
          <w:trHeight w:val="39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 xml:space="preserve">пер. Красный (ул. Полевая 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-С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толыпина)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585</w:t>
            </w:r>
          </w:p>
        </w:tc>
      </w:tr>
      <w:tr w:rsidR="00FD2064" w:rsidRPr="00EC11C8" w:rsidTr="00FD2064">
        <w:trPr>
          <w:trHeight w:val="39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 xml:space="preserve">ул. Полевая 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275</w:t>
            </w:r>
          </w:p>
        </w:tc>
      </w:tr>
      <w:tr w:rsidR="00FD2064" w:rsidRPr="00EC11C8" w:rsidTr="00FD2064">
        <w:trPr>
          <w:trHeight w:val="34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раморная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1860</w:t>
            </w:r>
          </w:p>
        </w:tc>
      </w:tr>
      <w:tr w:rsidR="00FD2064" w:rsidRPr="00EC11C8" w:rsidTr="00FD2064">
        <w:trPr>
          <w:trHeight w:val="4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ул. Гранитная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285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1710</w:t>
            </w:r>
          </w:p>
        </w:tc>
      </w:tr>
      <w:tr w:rsidR="00FD2064" w:rsidRPr="00EC11C8" w:rsidTr="00FD2064">
        <w:trPr>
          <w:trHeight w:val="43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ул. Лазурная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564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3384</w:t>
            </w:r>
          </w:p>
        </w:tc>
      </w:tr>
      <w:tr w:rsidR="00FD2064" w:rsidRPr="00EC11C8" w:rsidTr="00FD2064">
        <w:trPr>
          <w:trHeight w:val="37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алахитовая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608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3648</w:t>
            </w:r>
          </w:p>
        </w:tc>
      </w:tr>
      <w:tr w:rsidR="00FD2064" w:rsidRPr="00EC11C8" w:rsidTr="00FD2064">
        <w:trPr>
          <w:trHeight w:val="39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ул. Лопатиной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392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2352</w:t>
            </w:r>
          </w:p>
        </w:tc>
      </w:tr>
      <w:tr w:rsidR="00FD2064" w:rsidRPr="00EC11C8" w:rsidTr="00FD2064">
        <w:trPr>
          <w:trHeight w:val="33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.А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лександровская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571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3426</w:t>
            </w:r>
          </w:p>
        </w:tc>
      </w:tr>
      <w:tr w:rsidR="00FD2064" w:rsidRPr="00EC11C8" w:rsidTr="00FD2064">
        <w:trPr>
          <w:trHeight w:val="33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.А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ндреевская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603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3618</w:t>
            </w:r>
          </w:p>
        </w:tc>
      </w:tr>
      <w:tr w:rsidR="00FD2064" w:rsidRPr="00EC11C8" w:rsidTr="00FD2064">
        <w:trPr>
          <w:trHeight w:val="34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.Д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авыдовская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554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3450</w:t>
            </w:r>
          </w:p>
        </w:tc>
      </w:tr>
      <w:tr w:rsidR="00FD2064" w:rsidRPr="00EC11C8" w:rsidTr="00FD2064">
        <w:trPr>
          <w:trHeight w:val="36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.Л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уговая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281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1500</w:t>
            </w:r>
          </w:p>
        </w:tc>
      </w:tr>
      <w:tr w:rsidR="00FD2064" w:rsidRPr="00EC11C8" w:rsidTr="00FD2064">
        <w:trPr>
          <w:trHeight w:val="37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ул. Самоцветная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719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4314</w:t>
            </w:r>
          </w:p>
        </w:tc>
      </w:tr>
      <w:tr w:rsidR="00FD2064" w:rsidRPr="00EC11C8" w:rsidTr="00FD2064">
        <w:trPr>
          <w:trHeight w:val="36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ул. Красная 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177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1062</w:t>
            </w:r>
          </w:p>
        </w:tc>
      </w:tr>
      <w:tr w:rsidR="00FD2064" w:rsidRPr="00EC11C8" w:rsidTr="00FD2064">
        <w:trPr>
          <w:trHeight w:val="39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проезд 168 Андреевская-</w:t>
            </w: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Давыдовская</w:t>
            </w:r>
            <w:proofErr w:type="spell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165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990</w:t>
            </w:r>
          </w:p>
        </w:tc>
      </w:tr>
      <w:tr w:rsidR="00FD2064" w:rsidRPr="00EC11C8" w:rsidTr="00FD2064">
        <w:trPr>
          <w:trHeight w:val="40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онтажников</w:t>
            </w:r>
            <w:proofErr w:type="spell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 xml:space="preserve"> (от </w:t>
            </w: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Леомонтова</w:t>
            </w:r>
            <w:proofErr w:type="spell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 xml:space="preserve"> до Труда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252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1512</w:t>
            </w:r>
          </w:p>
        </w:tc>
      </w:tr>
      <w:tr w:rsidR="00FD2064" w:rsidRPr="00EC11C8" w:rsidTr="00FD2064">
        <w:trPr>
          <w:trHeight w:val="39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.Н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овослободская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331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1986</w:t>
            </w:r>
          </w:p>
        </w:tc>
      </w:tr>
      <w:tr w:rsidR="00FD2064" w:rsidRPr="00EC11C8" w:rsidTr="00FD2064">
        <w:trPr>
          <w:trHeight w:val="39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 xml:space="preserve">тротуар по </w:t>
            </w: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.Н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овослободской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330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660</w:t>
            </w:r>
          </w:p>
        </w:tc>
      </w:tr>
      <w:tr w:rsidR="00FD2064" w:rsidRPr="00EC11C8" w:rsidTr="00FD2064">
        <w:trPr>
          <w:trHeight w:val="4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.С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лавянская</w:t>
            </w:r>
            <w:proofErr w:type="spell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 xml:space="preserve"> (вдоль жилых домов)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796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4776</w:t>
            </w:r>
          </w:p>
        </w:tc>
      </w:tr>
      <w:tr w:rsidR="00FD2064" w:rsidRPr="00EC11C8" w:rsidTr="00FD2064">
        <w:trPr>
          <w:trHeight w:val="36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ул. Михайловская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341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2046</w:t>
            </w:r>
          </w:p>
        </w:tc>
      </w:tr>
      <w:tr w:rsidR="00FD2064" w:rsidRPr="00EC11C8" w:rsidTr="00FD2064">
        <w:trPr>
          <w:trHeight w:val="57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 xml:space="preserve">проезд № 170 (между ул. Михайловская 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-Р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ассветная)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154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924</w:t>
            </w:r>
          </w:p>
        </w:tc>
      </w:tr>
      <w:tr w:rsidR="00FD2064" w:rsidRPr="00EC11C8" w:rsidTr="00FD2064">
        <w:trPr>
          <w:trHeight w:val="4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ул. Рассветная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546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3276</w:t>
            </w:r>
          </w:p>
        </w:tc>
      </w:tr>
      <w:tr w:rsidR="00FD2064" w:rsidRPr="00EC11C8" w:rsidTr="00FD2064">
        <w:trPr>
          <w:trHeight w:val="39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ул. Рождественская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481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2886</w:t>
            </w:r>
          </w:p>
        </w:tc>
      </w:tr>
      <w:tr w:rsidR="00FD2064" w:rsidRPr="00EC11C8" w:rsidTr="00FD2064">
        <w:trPr>
          <w:trHeight w:val="37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ул. Васильевская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281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1686</w:t>
            </w:r>
          </w:p>
        </w:tc>
      </w:tr>
      <w:tr w:rsidR="00FD2064" w:rsidRPr="00EC11C8" w:rsidTr="00FD2064">
        <w:trPr>
          <w:trHeight w:val="40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Сергеевская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153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918</w:t>
            </w:r>
          </w:p>
        </w:tc>
      </w:tr>
      <w:tr w:rsidR="00FD2064" w:rsidRPr="00EC11C8" w:rsidTr="00FD2064">
        <w:trPr>
          <w:trHeight w:val="57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 xml:space="preserve">пер. Красный 2 (ул. </w:t>
            </w:r>
            <w:proofErr w:type="gramStart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Родниковая</w:t>
            </w:r>
            <w:proofErr w:type="gramEnd"/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 xml:space="preserve"> - пер. Красный 1)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260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1560</w:t>
            </w:r>
          </w:p>
        </w:tc>
      </w:tr>
      <w:tr w:rsidR="00FD2064" w:rsidRPr="00EC11C8" w:rsidTr="00FD2064">
        <w:trPr>
          <w:trHeight w:val="390"/>
        </w:trPr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b/>
                <w:bCs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b/>
                <w:bCs/>
                <w:kern w:val="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left"/>
              <w:rPr>
                <w:rFonts w:ascii="PT Astra Serif" w:hAnsi="PT Astra Serif"/>
                <w:b/>
                <w:bCs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b/>
                <w:bCs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b/>
                <w:bCs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b/>
                <w:bCs/>
                <w:kern w:val="0"/>
                <w:sz w:val="22"/>
                <w:szCs w:val="22"/>
                <w:lang w:eastAsia="ru-RU"/>
              </w:rPr>
              <w:t>33 111,00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64" w:rsidRPr="00EC11C8" w:rsidRDefault="00FD2064" w:rsidP="00FD2064">
            <w:pPr>
              <w:suppressAutoHyphens w:val="0"/>
              <w:spacing w:after="0"/>
              <w:jc w:val="center"/>
              <w:rPr>
                <w:rFonts w:ascii="PT Astra Serif" w:hAnsi="PT Astra Serif"/>
                <w:b/>
                <w:bCs/>
                <w:kern w:val="0"/>
                <w:sz w:val="22"/>
                <w:szCs w:val="22"/>
                <w:lang w:eastAsia="ru-RU"/>
              </w:rPr>
            </w:pPr>
            <w:r w:rsidRPr="00EC11C8">
              <w:rPr>
                <w:rFonts w:ascii="PT Astra Serif" w:hAnsi="PT Astra Serif"/>
                <w:b/>
                <w:bCs/>
                <w:kern w:val="0"/>
                <w:sz w:val="22"/>
                <w:szCs w:val="22"/>
                <w:lang w:eastAsia="ru-RU"/>
              </w:rPr>
              <w:t>197 087</w:t>
            </w:r>
          </w:p>
        </w:tc>
      </w:tr>
    </w:tbl>
    <w:p w:rsidR="00FD2064" w:rsidRPr="00EC11C8" w:rsidRDefault="00FD2064" w:rsidP="00FD2064">
      <w:pPr>
        <w:suppressAutoHyphens w:val="0"/>
        <w:spacing w:after="0"/>
        <w:jc w:val="center"/>
        <w:rPr>
          <w:rFonts w:ascii="PT Astra Serif" w:hAnsi="PT Astra Serif"/>
          <w:b/>
          <w:color w:val="000000"/>
          <w:sz w:val="22"/>
          <w:szCs w:val="22"/>
        </w:rPr>
      </w:pPr>
    </w:p>
    <w:p w:rsidR="00FD2064" w:rsidRPr="00EC11C8" w:rsidRDefault="00FD2064" w:rsidP="00FD2064">
      <w:pPr>
        <w:suppressAutoHyphens w:val="0"/>
        <w:spacing w:after="0"/>
        <w:jc w:val="center"/>
        <w:rPr>
          <w:rFonts w:ascii="PT Astra Serif" w:hAnsi="PT Astra Serif"/>
          <w:b/>
          <w:color w:val="000000"/>
          <w:sz w:val="22"/>
          <w:szCs w:val="22"/>
        </w:rPr>
      </w:pPr>
    </w:p>
    <w:p w:rsidR="00FD2064" w:rsidRPr="00EC11C8" w:rsidRDefault="00FD2064" w:rsidP="00FD2064">
      <w:pPr>
        <w:suppressAutoHyphens w:val="0"/>
        <w:spacing w:after="0"/>
        <w:jc w:val="center"/>
        <w:rPr>
          <w:rFonts w:ascii="PT Astra Serif" w:hAnsi="PT Astra Serif"/>
          <w:b/>
          <w:color w:val="000000"/>
          <w:sz w:val="22"/>
          <w:szCs w:val="22"/>
        </w:rPr>
      </w:pPr>
      <w:bookmarkStart w:id="4" w:name="_GoBack"/>
      <w:bookmarkEnd w:id="4"/>
    </w:p>
    <w:p w:rsidR="00980492" w:rsidRPr="009E1915" w:rsidRDefault="00980492" w:rsidP="009E1915">
      <w:pPr>
        <w:pStyle w:val="ConsPlusNormal0"/>
        <w:widowControl/>
        <w:tabs>
          <w:tab w:val="left" w:pos="360"/>
        </w:tabs>
        <w:ind w:firstLine="0"/>
        <w:jc w:val="center"/>
        <w:rPr>
          <w:rFonts w:ascii="PT Astra Serif" w:hAnsi="PT Astra Serif"/>
          <w:b/>
          <w:bCs/>
          <w:sz w:val="24"/>
          <w:szCs w:val="24"/>
        </w:rPr>
      </w:pPr>
    </w:p>
    <w:sectPr w:rsidR="00980492" w:rsidRPr="009E1915" w:rsidSect="00126C78">
      <w:footerReference w:type="even" r:id="rId9"/>
      <w:footerReference w:type="default" r:id="rId10"/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915" w:rsidRDefault="009E1915">
      <w:pPr>
        <w:spacing w:after="0"/>
      </w:pPr>
      <w:r>
        <w:separator/>
      </w:r>
    </w:p>
  </w:endnote>
  <w:endnote w:type="continuationSeparator" w:id="0">
    <w:p w:rsidR="009E1915" w:rsidRDefault="009E19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915" w:rsidRDefault="009E1915">
    <w:pPr>
      <w:pStyle w:val="a6"/>
      <w:jc w:val="right"/>
    </w:pPr>
  </w:p>
  <w:p w:rsidR="009E1915" w:rsidRDefault="009E1915">
    <w:pPr>
      <w:pStyle w:val="a6"/>
      <w:jc w:val="right"/>
    </w:pPr>
  </w:p>
  <w:p w:rsidR="009E1915" w:rsidRDefault="009E1915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915" w:rsidRDefault="009E1915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 w:rsidR="00EC11C8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915" w:rsidRDefault="009E1915">
      <w:pPr>
        <w:spacing w:after="0"/>
      </w:pPr>
      <w:r>
        <w:separator/>
      </w:r>
    </w:p>
  </w:footnote>
  <w:footnote w:type="continuationSeparator" w:id="0">
    <w:p w:rsidR="009E1915" w:rsidRDefault="009E19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Symbol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44E080E"/>
    <w:multiLevelType w:val="hybridMultilevel"/>
    <w:tmpl w:val="2CAAB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F281C"/>
    <w:multiLevelType w:val="hybridMultilevel"/>
    <w:tmpl w:val="0D4A4310"/>
    <w:lvl w:ilvl="0" w:tplc="0B260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04973"/>
    <w:multiLevelType w:val="hybridMultilevel"/>
    <w:tmpl w:val="45100878"/>
    <w:lvl w:ilvl="0" w:tplc="841A5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92DA9"/>
    <w:multiLevelType w:val="hybridMultilevel"/>
    <w:tmpl w:val="5720D4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B18A6"/>
    <w:multiLevelType w:val="multilevel"/>
    <w:tmpl w:val="D9644A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>
    <w:nsid w:val="5B4F31F8"/>
    <w:multiLevelType w:val="multilevel"/>
    <w:tmpl w:val="9D38E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D2A5942"/>
    <w:multiLevelType w:val="hybridMultilevel"/>
    <w:tmpl w:val="2CAAB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4A"/>
    <w:rsid w:val="00022588"/>
    <w:rsid w:val="00023737"/>
    <w:rsid w:val="00032A4F"/>
    <w:rsid w:val="00051A74"/>
    <w:rsid w:val="00061047"/>
    <w:rsid w:val="000810D6"/>
    <w:rsid w:val="000977BD"/>
    <w:rsid w:val="000B188F"/>
    <w:rsid w:val="00126C78"/>
    <w:rsid w:val="00200683"/>
    <w:rsid w:val="00222F29"/>
    <w:rsid w:val="00231A6C"/>
    <w:rsid w:val="00264DCA"/>
    <w:rsid w:val="00277E10"/>
    <w:rsid w:val="00285DF0"/>
    <w:rsid w:val="002A41E3"/>
    <w:rsid w:val="002A720B"/>
    <w:rsid w:val="002B62EA"/>
    <w:rsid w:val="002F7EA5"/>
    <w:rsid w:val="003A1B6B"/>
    <w:rsid w:val="003A7279"/>
    <w:rsid w:val="0041588A"/>
    <w:rsid w:val="004312D1"/>
    <w:rsid w:val="00475BD8"/>
    <w:rsid w:val="004D72C7"/>
    <w:rsid w:val="004F02D9"/>
    <w:rsid w:val="0051428B"/>
    <w:rsid w:val="00545BA6"/>
    <w:rsid w:val="0057030C"/>
    <w:rsid w:val="0058322F"/>
    <w:rsid w:val="00590860"/>
    <w:rsid w:val="005C42EE"/>
    <w:rsid w:val="005D7735"/>
    <w:rsid w:val="00621B04"/>
    <w:rsid w:val="00621E74"/>
    <w:rsid w:val="00631333"/>
    <w:rsid w:val="006B793F"/>
    <w:rsid w:val="006C4309"/>
    <w:rsid w:val="006D6045"/>
    <w:rsid w:val="00712135"/>
    <w:rsid w:val="007840AA"/>
    <w:rsid w:val="007C7DE3"/>
    <w:rsid w:val="00854F7E"/>
    <w:rsid w:val="008E0161"/>
    <w:rsid w:val="00901AE4"/>
    <w:rsid w:val="00935590"/>
    <w:rsid w:val="00937F9A"/>
    <w:rsid w:val="0095368B"/>
    <w:rsid w:val="00980492"/>
    <w:rsid w:val="009A40D6"/>
    <w:rsid w:val="009A6D19"/>
    <w:rsid w:val="009B7F4A"/>
    <w:rsid w:val="009C1BAB"/>
    <w:rsid w:val="009E1915"/>
    <w:rsid w:val="009F33AC"/>
    <w:rsid w:val="009F4A80"/>
    <w:rsid w:val="00AE6DAC"/>
    <w:rsid w:val="00AF17A5"/>
    <w:rsid w:val="00B14991"/>
    <w:rsid w:val="00B14B64"/>
    <w:rsid w:val="00B42116"/>
    <w:rsid w:val="00B6132F"/>
    <w:rsid w:val="00BA40AE"/>
    <w:rsid w:val="00C77BE9"/>
    <w:rsid w:val="00C91ED2"/>
    <w:rsid w:val="00C92748"/>
    <w:rsid w:val="00CA2E4F"/>
    <w:rsid w:val="00CD7309"/>
    <w:rsid w:val="00CF07F4"/>
    <w:rsid w:val="00D648E4"/>
    <w:rsid w:val="00DB7CF3"/>
    <w:rsid w:val="00DF1868"/>
    <w:rsid w:val="00E1544C"/>
    <w:rsid w:val="00E8784D"/>
    <w:rsid w:val="00EB3E1C"/>
    <w:rsid w:val="00EC11C8"/>
    <w:rsid w:val="00ED0693"/>
    <w:rsid w:val="00F36394"/>
    <w:rsid w:val="00F3685A"/>
    <w:rsid w:val="00F37818"/>
    <w:rsid w:val="00F45F8E"/>
    <w:rsid w:val="00FD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022588"/>
    <w:pPr>
      <w:keepNext/>
      <w:numPr>
        <w:numId w:val="2"/>
      </w:numPr>
      <w:spacing w:before="240"/>
      <w:jc w:val="center"/>
      <w:outlineLvl w:val="0"/>
    </w:pPr>
    <w:rPr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9C1BAB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qFormat/>
    <w:rsid w:val="009C1B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a3">
    <w:name w:val="Содержимое таблицы"/>
    <w:basedOn w:val="a"/>
    <w:rsid w:val="009C1BAB"/>
    <w:pPr>
      <w:suppressLineNumbers/>
    </w:pPr>
  </w:style>
  <w:style w:type="paragraph" w:styleId="a4">
    <w:name w:val="List Paragraph"/>
    <w:basedOn w:val="a"/>
    <w:uiPriority w:val="34"/>
    <w:qFormat/>
    <w:rsid w:val="00D648E4"/>
    <w:pPr>
      <w:suppressAutoHyphens w:val="0"/>
      <w:spacing w:after="0"/>
      <w:ind w:left="720"/>
      <w:contextualSpacing/>
      <w:jc w:val="left"/>
    </w:pPr>
    <w:rPr>
      <w:kern w:val="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022588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customStyle="1" w:styleId="a5">
    <w:name w:val="Гипертекстовая ссылка"/>
    <w:uiPriority w:val="99"/>
    <w:rsid w:val="00854F7E"/>
    <w:rPr>
      <w:b/>
      <w:bCs/>
      <w:color w:val="008000"/>
      <w:u w:val="single"/>
    </w:rPr>
  </w:style>
  <w:style w:type="paragraph" w:customStyle="1" w:styleId="11">
    <w:name w:val="Без интервала1"/>
    <w:rsid w:val="00032A4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gosts-name1">
    <w:name w:val="gosts-name1"/>
    <w:rsid w:val="00980492"/>
  </w:style>
  <w:style w:type="paragraph" w:styleId="a6">
    <w:name w:val="footer"/>
    <w:basedOn w:val="a"/>
    <w:link w:val="12"/>
    <w:uiPriority w:val="99"/>
    <w:rsid w:val="00980492"/>
    <w:pPr>
      <w:tabs>
        <w:tab w:val="center" w:pos="4677"/>
        <w:tab w:val="right" w:pos="9355"/>
      </w:tabs>
    </w:pPr>
    <w:rPr>
      <w:kern w:val="1"/>
      <w:lang w:val="x-none"/>
    </w:rPr>
  </w:style>
  <w:style w:type="character" w:customStyle="1" w:styleId="a7">
    <w:name w:val="Нижний колонтитул Знак"/>
    <w:basedOn w:val="a0"/>
    <w:uiPriority w:val="99"/>
    <w:semiHidden/>
    <w:rsid w:val="00980492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12">
    <w:name w:val="Нижний колонтитул Знак1"/>
    <w:link w:val="a6"/>
    <w:uiPriority w:val="99"/>
    <w:locked/>
    <w:rsid w:val="00980492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a8">
    <w:name w:val="Emphasis"/>
    <w:basedOn w:val="a0"/>
    <w:uiPriority w:val="20"/>
    <w:qFormat/>
    <w:rsid w:val="00C91E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022588"/>
    <w:pPr>
      <w:keepNext/>
      <w:numPr>
        <w:numId w:val="2"/>
      </w:numPr>
      <w:spacing w:before="240"/>
      <w:jc w:val="center"/>
      <w:outlineLvl w:val="0"/>
    </w:pPr>
    <w:rPr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9C1BAB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qFormat/>
    <w:rsid w:val="009C1B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a3">
    <w:name w:val="Содержимое таблицы"/>
    <w:basedOn w:val="a"/>
    <w:rsid w:val="009C1BAB"/>
    <w:pPr>
      <w:suppressLineNumbers/>
    </w:pPr>
  </w:style>
  <w:style w:type="paragraph" w:styleId="a4">
    <w:name w:val="List Paragraph"/>
    <w:basedOn w:val="a"/>
    <w:uiPriority w:val="34"/>
    <w:qFormat/>
    <w:rsid w:val="00D648E4"/>
    <w:pPr>
      <w:suppressAutoHyphens w:val="0"/>
      <w:spacing w:after="0"/>
      <w:ind w:left="720"/>
      <w:contextualSpacing/>
      <w:jc w:val="left"/>
    </w:pPr>
    <w:rPr>
      <w:kern w:val="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022588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customStyle="1" w:styleId="a5">
    <w:name w:val="Гипертекстовая ссылка"/>
    <w:uiPriority w:val="99"/>
    <w:rsid w:val="00854F7E"/>
    <w:rPr>
      <w:b/>
      <w:bCs/>
      <w:color w:val="008000"/>
      <w:u w:val="single"/>
    </w:rPr>
  </w:style>
  <w:style w:type="paragraph" w:customStyle="1" w:styleId="11">
    <w:name w:val="Без интервала1"/>
    <w:rsid w:val="00032A4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gosts-name1">
    <w:name w:val="gosts-name1"/>
    <w:rsid w:val="00980492"/>
  </w:style>
  <w:style w:type="paragraph" w:styleId="a6">
    <w:name w:val="footer"/>
    <w:basedOn w:val="a"/>
    <w:link w:val="12"/>
    <w:uiPriority w:val="99"/>
    <w:rsid w:val="00980492"/>
    <w:pPr>
      <w:tabs>
        <w:tab w:val="center" w:pos="4677"/>
        <w:tab w:val="right" w:pos="9355"/>
      </w:tabs>
    </w:pPr>
    <w:rPr>
      <w:kern w:val="1"/>
      <w:lang w:val="x-none"/>
    </w:rPr>
  </w:style>
  <w:style w:type="character" w:customStyle="1" w:styleId="a7">
    <w:name w:val="Нижний колонтитул Знак"/>
    <w:basedOn w:val="a0"/>
    <w:uiPriority w:val="99"/>
    <w:semiHidden/>
    <w:rsid w:val="00980492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12">
    <w:name w:val="Нижний колонтитул Знак1"/>
    <w:link w:val="a6"/>
    <w:uiPriority w:val="99"/>
    <w:locked/>
    <w:rsid w:val="00980492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a8">
    <w:name w:val="Emphasis"/>
    <w:basedOn w:val="a0"/>
    <w:uiPriority w:val="20"/>
    <w:qFormat/>
    <w:rsid w:val="00C91E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02E4A-8061-4A7B-8BF9-5CFBBEF6E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7</Pages>
  <Words>3427</Words>
  <Characters>19534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57</cp:revision>
  <cp:lastPrinted>2021-11-25T04:32:00Z</cp:lastPrinted>
  <dcterms:created xsi:type="dcterms:W3CDTF">2020-02-04T04:33:00Z</dcterms:created>
  <dcterms:modified xsi:type="dcterms:W3CDTF">2021-11-25T04:33:00Z</dcterms:modified>
</cp:coreProperties>
</file>