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B1" w:rsidRDefault="00007421" w:rsidP="00007421">
      <w:pPr>
        <w:jc w:val="center"/>
        <w:rPr>
          <w:rFonts w:ascii="PT Astra Serif" w:hAnsi="PT Astra Serif"/>
          <w:b/>
          <w:sz w:val="28"/>
          <w:szCs w:val="28"/>
        </w:rPr>
      </w:pPr>
      <w:r w:rsidRPr="00007421">
        <w:rPr>
          <w:rFonts w:ascii="PT Astra Serif" w:hAnsi="PT Astra Serif"/>
          <w:b/>
          <w:sz w:val="28"/>
          <w:szCs w:val="28"/>
        </w:rPr>
        <w:t>НПА по выплатам пострадавшим при ЧС</w:t>
      </w:r>
    </w:p>
    <w:p w:rsidR="00F53F29" w:rsidRDefault="00F53F29" w:rsidP="00F53F2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3F29">
        <w:rPr>
          <w:rFonts w:ascii="PT Astra Serif" w:hAnsi="PT Astra Serif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28 декабря 2019 года № 1928 «Об утверждении Правил предоставления иных межбюджетных трансфертов из федерального бюджета, источником финансового обеспечения которых</w:t>
      </w:r>
      <w:proofErr w:type="gramEnd"/>
      <w:r w:rsidRPr="00F53F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F29">
        <w:rPr>
          <w:rFonts w:ascii="PT Astra Serif" w:hAnsi="PT Astra Serif"/>
          <w:sz w:val="28"/>
          <w:szCs w:val="28"/>
        </w:rPr>
        <w:t>являются бюджетные 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постановлениями Правительства Ханты-Мансийского автономного округа – Югры от 29 января 2011</w:t>
      </w:r>
      <w:proofErr w:type="gramEnd"/>
      <w:r w:rsidRPr="00F53F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F29">
        <w:rPr>
          <w:rFonts w:ascii="PT Astra Serif" w:hAnsi="PT Astra Serif"/>
          <w:sz w:val="28"/>
          <w:szCs w:val="28"/>
        </w:rPr>
        <w:t>года № 23-п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услуг», от 29 июля 2016 года № 280-п «О Департаменте региональной безопасности Ханты-Мансийского автономного округа – Югры», от 11 декабря 2022 года № 669-п «О порядке, условиях и размерах осуществления единовременных денежных выплат</w:t>
      </w:r>
      <w:r>
        <w:rPr>
          <w:rFonts w:ascii="PT Astra Serif" w:hAnsi="PT Astra Serif"/>
          <w:sz w:val="28"/>
          <w:szCs w:val="28"/>
        </w:rPr>
        <w:t xml:space="preserve"> гражданам Российской Федерации </w:t>
      </w:r>
      <w:bookmarkStart w:id="0" w:name="_GoBack"/>
      <w:bookmarkEnd w:id="0"/>
      <w:r w:rsidRPr="00F53F29">
        <w:rPr>
          <w:rFonts w:ascii="PT Astra Serif" w:hAnsi="PT Astra Serif"/>
          <w:sz w:val="28"/>
          <w:szCs w:val="28"/>
        </w:rPr>
        <w:t>при возникновении чрезвычайных ситуаций природного и техногенного характера в</w:t>
      </w:r>
      <w:proofErr w:type="gramEnd"/>
      <w:r w:rsidRPr="00F53F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F29">
        <w:rPr>
          <w:rFonts w:ascii="PT Astra Serif" w:hAnsi="PT Astra Serif"/>
          <w:sz w:val="28"/>
          <w:szCs w:val="28"/>
        </w:rPr>
        <w:t>Ханты-Мансийском автономном округе – Югре» Департаментом региональной безопасности Ханты-Мансийского автономного округа – Югры (далее также – Департамент, автономный округ) приняты следующие нормативные правовые приказы:</w:t>
      </w:r>
      <w:proofErr w:type="gramEnd"/>
    </w:p>
    <w:p w:rsidR="008F3A06" w:rsidRDefault="00007421" w:rsidP="00F53F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7421">
        <w:rPr>
          <w:rFonts w:ascii="PT Astra Serif" w:hAnsi="PT Astra Serif"/>
          <w:sz w:val="28"/>
          <w:szCs w:val="28"/>
        </w:rPr>
        <w:t>- от 29 декабря 2022 года № 9-нп «Об утверждении административного регламента предоставления государственной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</w:p>
    <w:p w:rsidR="00007421" w:rsidRDefault="00F53F29" w:rsidP="00007421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8F3A06" w:rsidRPr="00D163A3">
          <w:rPr>
            <w:rStyle w:val="a3"/>
            <w:rFonts w:ascii="PT Astra Serif" w:hAnsi="PT Astra Serif"/>
            <w:sz w:val="28"/>
            <w:szCs w:val="28"/>
          </w:rPr>
          <w:t>http://publication.pravo.gov.ru/Document/View/8601202301120001</w:t>
        </w:r>
      </w:hyperlink>
      <w:r w:rsidR="00007421" w:rsidRPr="00007421">
        <w:rPr>
          <w:rFonts w:ascii="PT Astra Serif" w:hAnsi="PT Astra Serif"/>
          <w:sz w:val="28"/>
          <w:szCs w:val="28"/>
        </w:rPr>
        <w:t>;</w:t>
      </w:r>
    </w:p>
    <w:p w:rsidR="008F3A06" w:rsidRDefault="00007421" w:rsidP="000074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7421">
        <w:rPr>
          <w:rFonts w:ascii="PT Astra Serif" w:hAnsi="PT Astra Serif"/>
          <w:sz w:val="28"/>
          <w:szCs w:val="28"/>
        </w:rPr>
        <w:t xml:space="preserve">- от 29 декабря 2022 года № 10-нп «Об утверждении административного регламента предоставления государственной услуги «Назначение выплаты единовременного пособия гражданам, получившим в </w:t>
      </w:r>
      <w:r w:rsidRPr="00007421">
        <w:rPr>
          <w:rFonts w:ascii="PT Astra Serif" w:hAnsi="PT Astra Serif"/>
          <w:sz w:val="28"/>
          <w:szCs w:val="28"/>
        </w:rPr>
        <w:lastRenderedPageBreak/>
        <w:t>результате чрезвычайных ситуаций природного и техногенного характера вред здоровью»</w:t>
      </w:r>
    </w:p>
    <w:p w:rsidR="00007421" w:rsidRDefault="00F53F29" w:rsidP="00007421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8F3A06" w:rsidRPr="00D163A3">
          <w:rPr>
            <w:rStyle w:val="a3"/>
            <w:rFonts w:ascii="PT Astra Serif" w:hAnsi="PT Astra Serif"/>
            <w:sz w:val="28"/>
            <w:szCs w:val="28"/>
          </w:rPr>
          <w:t>http://publication.pravo.gov.ru/Document/View/8601202301130003</w:t>
        </w:r>
      </w:hyperlink>
      <w:r w:rsidR="00007421" w:rsidRPr="00007421">
        <w:rPr>
          <w:rFonts w:ascii="PT Astra Serif" w:hAnsi="PT Astra Serif"/>
          <w:sz w:val="28"/>
          <w:szCs w:val="28"/>
        </w:rPr>
        <w:t>;</w:t>
      </w:r>
    </w:p>
    <w:p w:rsidR="008F3A06" w:rsidRDefault="00007421" w:rsidP="000074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7421">
        <w:rPr>
          <w:rFonts w:ascii="PT Astra Serif" w:hAnsi="PT Astra Serif"/>
          <w:sz w:val="28"/>
          <w:szCs w:val="28"/>
        </w:rPr>
        <w:t>- от 29 декабря 2022 года № 11-нп «Об утверждении административного регламента предоставления государственной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p w:rsidR="00007421" w:rsidRDefault="00F53F29" w:rsidP="00007421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7" w:history="1">
        <w:r w:rsidR="008F3A06" w:rsidRPr="00D163A3">
          <w:rPr>
            <w:rStyle w:val="a3"/>
            <w:rFonts w:ascii="PT Astra Serif" w:hAnsi="PT Astra Serif"/>
            <w:sz w:val="28"/>
            <w:szCs w:val="28"/>
          </w:rPr>
          <w:t>http://publication.pravo.gov.ru/Document/View/8601202301130006</w:t>
        </w:r>
      </w:hyperlink>
      <w:r w:rsidR="00007421" w:rsidRPr="00007421">
        <w:rPr>
          <w:rFonts w:ascii="PT Astra Serif" w:hAnsi="PT Astra Serif"/>
          <w:sz w:val="28"/>
          <w:szCs w:val="28"/>
        </w:rPr>
        <w:t>;</w:t>
      </w:r>
    </w:p>
    <w:p w:rsidR="008F3A06" w:rsidRDefault="00007421" w:rsidP="000074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7421">
        <w:rPr>
          <w:rFonts w:ascii="PT Astra Serif" w:hAnsi="PT Astra Serif"/>
          <w:sz w:val="28"/>
          <w:szCs w:val="28"/>
        </w:rPr>
        <w:t>- от 29 декабря 2022 года № 12-нп «Об утверждении административного регламента предоставления государственной услуги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</w:t>
      </w:r>
    </w:p>
    <w:p w:rsidR="008F3A06" w:rsidRDefault="00F53F29" w:rsidP="008F3A06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8F3A06" w:rsidRPr="00D163A3">
          <w:rPr>
            <w:rStyle w:val="a3"/>
            <w:rFonts w:ascii="PT Astra Serif" w:hAnsi="PT Astra Serif"/>
            <w:sz w:val="28"/>
            <w:szCs w:val="28"/>
          </w:rPr>
          <w:t>http://publication.pravo.gov.ru/Document/View/8601202301130001</w:t>
        </w:r>
      </w:hyperlink>
      <w:r w:rsidR="00007421" w:rsidRPr="00007421">
        <w:rPr>
          <w:rFonts w:ascii="PT Astra Serif" w:hAnsi="PT Astra Serif"/>
          <w:sz w:val="28"/>
          <w:szCs w:val="28"/>
        </w:rPr>
        <w:t>.</w:t>
      </w:r>
    </w:p>
    <w:p w:rsidR="00675173" w:rsidRDefault="00675173" w:rsidP="0067517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5173">
        <w:rPr>
          <w:rFonts w:ascii="PT Astra Serif" w:hAnsi="PT Astra Serif"/>
          <w:sz w:val="28"/>
          <w:szCs w:val="28"/>
        </w:rPr>
        <w:t>Единовременные денежные выплаты гражданам Российской Федерации в случаях возникновения чрезвычайных ситуаций природного и техногенного характера в автономном округе (далее - выплаты) также могут осуществляться на основании списков пострадавших, погибших граждан, сформированных органами местного самоуправления муниципальных образований автономного округа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10 декабря 2021 года</w:t>
      </w:r>
      <w:proofErr w:type="gramEnd"/>
      <w:r w:rsidRPr="00675173">
        <w:rPr>
          <w:rFonts w:ascii="PT Astra Serif" w:hAnsi="PT Astra Serif"/>
          <w:sz w:val="28"/>
          <w:szCs w:val="28"/>
        </w:rPr>
        <w:t xml:space="preserve">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Pr="00675173">
        <w:rPr>
          <w:rFonts w:ascii="PT Astra Serif" w:hAnsi="PT Astra Serif"/>
          <w:sz w:val="28"/>
          <w:szCs w:val="28"/>
        </w:rPr>
        <w:t>объема</w:t>
      </w:r>
      <w:proofErr w:type="gramEnd"/>
      <w:r w:rsidRPr="00675173">
        <w:rPr>
          <w:rFonts w:ascii="PT Astra Serif" w:hAnsi="PT Astra Serif"/>
          <w:sz w:val="28"/>
          <w:szCs w:val="28"/>
        </w:rPr>
        <w:t xml:space="preserve"> запрашиваемых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675173">
        <w:rPr>
          <w:rFonts w:ascii="PT Astra Serif" w:hAnsi="PT Astra Serif"/>
          <w:sz w:val="28"/>
          <w:szCs w:val="28"/>
        </w:rPr>
        <w:t>бюджетных ассигнований из резервного фонда Правительства Российской Федерации», предоставленных в адрес Департамента.</w:t>
      </w:r>
    </w:p>
    <w:p w:rsidR="00675173" w:rsidRDefault="00675173" w:rsidP="00675173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675173">
        <w:rPr>
          <w:rFonts w:ascii="PT Astra Serif" w:hAnsi="PT Astra Serif"/>
          <w:sz w:val="28"/>
          <w:szCs w:val="28"/>
        </w:rPr>
        <w:t>Департамент региональной безопасности</w:t>
      </w:r>
    </w:p>
    <w:p w:rsidR="00675173" w:rsidRPr="00007421" w:rsidRDefault="00675173" w:rsidP="00675173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675173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sectPr w:rsidR="00675173" w:rsidRPr="0000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8"/>
    <w:rsid w:val="00007421"/>
    <w:rsid w:val="000C2478"/>
    <w:rsid w:val="001F27E4"/>
    <w:rsid w:val="004475B1"/>
    <w:rsid w:val="00675173"/>
    <w:rsid w:val="008F3A06"/>
    <w:rsid w:val="009429C3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860120230113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8601202301130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8601202301130003" TargetMode="External"/><Relationship Id="rId5" Type="http://schemas.openxmlformats.org/officeDocument/2006/relationships/hyperlink" Target="http://publication.pravo.gov.ru/Document/View/8601202301120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7</cp:revision>
  <dcterms:created xsi:type="dcterms:W3CDTF">2023-01-24T07:54:00Z</dcterms:created>
  <dcterms:modified xsi:type="dcterms:W3CDTF">2023-01-24T10:12:00Z</dcterms:modified>
</cp:coreProperties>
</file>