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80F3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C3BF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C3BF3">
        <w:rPr>
          <w:sz w:val="24"/>
          <w:szCs w:val="24"/>
          <w:u w:val="single"/>
        </w:rPr>
        <w:t xml:space="preserve">  30 января 2019 года  </w:t>
      </w:r>
      <w:r w:rsidR="004C3BF3">
        <w:rPr>
          <w:sz w:val="24"/>
          <w:szCs w:val="24"/>
        </w:rPr>
        <w:tab/>
      </w:r>
      <w:r w:rsidR="004C3BF3">
        <w:rPr>
          <w:sz w:val="24"/>
          <w:szCs w:val="24"/>
        </w:rPr>
        <w:tab/>
      </w:r>
      <w:r w:rsidR="004C3BF3">
        <w:rPr>
          <w:sz w:val="24"/>
          <w:szCs w:val="24"/>
        </w:rPr>
        <w:tab/>
      </w:r>
      <w:r w:rsidR="004C3BF3">
        <w:rPr>
          <w:sz w:val="24"/>
          <w:szCs w:val="24"/>
        </w:rPr>
        <w:tab/>
      </w:r>
      <w:r w:rsidR="004C3BF3">
        <w:rPr>
          <w:sz w:val="24"/>
          <w:szCs w:val="24"/>
        </w:rPr>
        <w:tab/>
      </w:r>
      <w:r w:rsidR="004C3BF3">
        <w:rPr>
          <w:sz w:val="24"/>
          <w:szCs w:val="24"/>
        </w:rPr>
        <w:tab/>
      </w:r>
      <w:r w:rsidR="004C3BF3">
        <w:rPr>
          <w:sz w:val="24"/>
          <w:szCs w:val="24"/>
        </w:rPr>
        <w:tab/>
      </w:r>
      <w:r w:rsidR="004C3BF3">
        <w:rPr>
          <w:sz w:val="24"/>
          <w:szCs w:val="24"/>
        </w:rPr>
        <w:tab/>
      </w:r>
      <w:r w:rsidR="004C3BF3">
        <w:rPr>
          <w:sz w:val="24"/>
          <w:szCs w:val="24"/>
        </w:rPr>
        <w:tab/>
      </w:r>
      <w:r w:rsidR="004C3BF3">
        <w:rPr>
          <w:sz w:val="24"/>
          <w:szCs w:val="24"/>
        </w:rPr>
        <w:tab/>
        <w:t>№</w:t>
      </w:r>
      <w:r w:rsidR="004C3BF3">
        <w:rPr>
          <w:sz w:val="24"/>
          <w:szCs w:val="24"/>
          <w:u w:val="single"/>
        </w:rPr>
        <w:t xml:space="preserve"> 217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4C3BF3">
      <w:pPr>
        <w:jc w:val="both"/>
        <w:rPr>
          <w:sz w:val="24"/>
          <w:szCs w:val="24"/>
        </w:rPr>
      </w:pPr>
    </w:p>
    <w:p w:rsidR="004C3BF3" w:rsidRDefault="004C3BF3" w:rsidP="004C3BF3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4C3BF3" w:rsidRDefault="004C3BF3" w:rsidP="004C3BF3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</w:p>
    <w:p w:rsidR="004C3BF3" w:rsidRDefault="004C3BF3" w:rsidP="004C3BF3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01.06.2016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1214 </w:t>
      </w:r>
    </w:p>
    <w:p w:rsidR="004C3BF3" w:rsidRDefault="004C3BF3" w:rsidP="004C3BF3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обеспечении питанием </w:t>
      </w:r>
      <w:proofErr w:type="gramStart"/>
      <w:r>
        <w:rPr>
          <w:sz w:val="24"/>
          <w:szCs w:val="24"/>
        </w:rPr>
        <w:t>обучающихся</w:t>
      </w:r>
      <w:proofErr w:type="gramEnd"/>
    </w:p>
    <w:p w:rsidR="004C3BF3" w:rsidRDefault="004C3BF3" w:rsidP="004C3BF3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муниципальных общеобразовательных </w:t>
      </w:r>
    </w:p>
    <w:p w:rsidR="004C3BF3" w:rsidRDefault="004C3BF3" w:rsidP="004C3BF3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организаций и частных общеобразовательных </w:t>
      </w:r>
    </w:p>
    <w:p w:rsidR="004C3BF3" w:rsidRDefault="004C3BF3" w:rsidP="004C3BF3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организаций города Югорска»</w:t>
      </w:r>
    </w:p>
    <w:p w:rsidR="004C3BF3" w:rsidRDefault="004C3BF3" w:rsidP="004C3BF3">
      <w:pPr>
        <w:pStyle w:val="a8"/>
        <w:spacing w:after="0"/>
        <w:jc w:val="both"/>
        <w:rPr>
          <w:sz w:val="24"/>
          <w:szCs w:val="24"/>
        </w:rPr>
      </w:pPr>
    </w:p>
    <w:p w:rsidR="004C3BF3" w:rsidRDefault="004C3BF3" w:rsidP="004C3BF3">
      <w:pPr>
        <w:pStyle w:val="a8"/>
        <w:spacing w:after="0"/>
        <w:jc w:val="both"/>
        <w:rPr>
          <w:sz w:val="24"/>
          <w:szCs w:val="24"/>
          <w:lang w:val="ru-RU"/>
        </w:rPr>
      </w:pPr>
    </w:p>
    <w:p w:rsidR="004C3BF3" w:rsidRDefault="004C3BF3" w:rsidP="004C3BF3">
      <w:pPr>
        <w:pStyle w:val="a8"/>
        <w:spacing w:after="0"/>
        <w:jc w:val="both"/>
        <w:rPr>
          <w:sz w:val="24"/>
          <w:szCs w:val="24"/>
          <w:lang w:val="ru-RU"/>
        </w:rPr>
      </w:pPr>
    </w:p>
    <w:p w:rsidR="004C3BF3" w:rsidRPr="004C3BF3" w:rsidRDefault="004C3BF3" w:rsidP="004C3BF3">
      <w:pPr>
        <w:pStyle w:val="s16"/>
        <w:spacing w:before="0" w:beforeAutospacing="0" w:after="0" w:afterAutospacing="0"/>
        <w:ind w:firstLine="709"/>
        <w:jc w:val="both"/>
      </w:pPr>
      <w:r w:rsidRPr="004C3BF3">
        <w:t>В соответствии с постановлением Правительства Ханты-Мансийского автономного округа - Югры от 05.10.2018 № 338-п «О государственной программе Ханты-Мансийского автономного округа - Югры «Развитие образования», муниципальной программой города Югорска «Развитие образования», утвержденной постановлением администрации города Югорска от 30.10.2018 № 3004:</w:t>
      </w:r>
    </w:p>
    <w:p w:rsidR="004C3BF3" w:rsidRPr="004C3BF3" w:rsidRDefault="004C3BF3" w:rsidP="004C3BF3">
      <w:pPr>
        <w:pStyle w:val="3"/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Внести в постановление администрации города Югорска от 01.06.2016 № 1214 «Об обеспечении питанием обучающихся муниципальных общеобразовательных организаций и  частных общеобразовательных организаций города Югорска» (с изменениями от 24.07.2018              № 2075) следующие изменения:</w:t>
      </w:r>
    </w:p>
    <w:p w:rsidR="004C3BF3" w:rsidRPr="004C3BF3" w:rsidRDefault="004C3BF3" w:rsidP="004C3BF3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Подпункт 1.2 пункта 1 признать утратившим силу.</w:t>
      </w:r>
    </w:p>
    <w:p w:rsidR="004C3BF3" w:rsidRPr="004C3BF3" w:rsidRDefault="004C3BF3" w:rsidP="004C3BF3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Приложение 1 изложить в новой редакции (приложение).</w:t>
      </w:r>
    </w:p>
    <w:p w:rsidR="004C3BF3" w:rsidRPr="004C3BF3" w:rsidRDefault="004C3BF3" w:rsidP="004C3BF3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Приложение 2 признать утратившим силу.</w:t>
      </w:r>
    </w:p>
    <w:p w:rsidR="004C3BF3" w:rsidRPr="004C3BF3" w:rsidRDefault="004C3BF3" w:rsidP="004C3BF3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В приложении 3:</w:t>
      </w:r>
    </w:p>
    <w:p w:rsidR="004C3BF3" w:rsidRPr="004C3BF3" w:rsidRDefault="004C3BF3" w:rsidP="004C3BF3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Абзац третий пункта 2 изложить в следующей редакции:</w:t>
      </w:r>
    </w:p>
    <w:p w:rsidR="004C3BF3" w:rsidRPr="004C3BF3" w:rsidRDefault="004C3BF3" w:rsidP="004C3BF3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4C3BF3">
        <w:rPr>
          <w:rFonts w:ascii="Times New Roman" w:hAnsi="Times New Roman"/>
          <w:b w:val="0"/>
          <w:sz w:val="24"/>
          <w:szCs w:val="24"/>
        </w:rPr>
        <w:t>«</w:t>
      </w:r>
      <w:bookmarkStart w:id="0" w:name="_GoBack"/>
      <w:r w:rsidRPr="00280F35">
        <w:rPr>
          <w:rStyle w:val="ab"/>
          <w:rFonts w:ascii="Times New Roman" w:hAnsi="Times New Roman"/>
          <w:b/>
          <w:sz w:val="24"/>
          <w:szCs w:val="24"/>
        </w:rPr>
        <w:t>субсидия</w:t>
      </w:r>
      <w:bookmarkEnd w:id="0"/>
      <w:r w:rsidRPr="004C3BF3">
        <w:rPr>
          <w:rFonts w:ascii="Times New Roman" w:hAnsi="Times New Roman"/>
          <w:b w:val="0"/>
          <w:sz w:val="24"/>
          <w:szCs w:val="24"/>
        </w:rPr>
        <w:t xml:space="preserve"> - бюджетные ассигнования, полученные из бюджета Ханты-Мансийского автономного округа – Югры (далее – автономный округ) в качестве субвенций на социальную поддержку отдельным категориям обучающихся в виде предоставления двухразового питания и субсидии предоставляемой из бюджета города Югорска, на осуществление финансового обеспечения мероприятий по организации одноразового питания (завтрак) обучающихся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</w:t>
      </w:r>
      <w:r w:rsidRPr="004C3BF3">
        <w:rPr>
          <w:rFonts w:ascii="Times New Roman" w:hAnsi="Times New Roman"/>
          <w:b w:val="0"/>
          <w:sz w:val="24"/>
          <w:szCs w:val="24"/>
        </w:rPr>
        <w:t>в пределах средств, предусмотренных на соответствующий финансовый год для предоставления получателю субсидии на безвозмездной и</w:t>
      </w:r>
      <w:proofErr w:type="gramEnd"/>
      <w:r w:rsidRPr="004C3BF3">
        <w:rPr>
          <w:rFonts w:ascii="Times New Roman" w:hAnsi="Times New Roman"/>
          <w:b w:val="0"/>
          <w:sz w:val="24"/>
          <w:szCs w:val="24"/>
        </w:rPr>
        <w:t xml:space="preserve"> безвозвратной основе в целях обеспечения организации питания обучающихся в учебное время по месту нахождения образовательной организации</w:t>
      </w:r>
      <w:proofErr w:type="gramStart"/>
      <w:r w:rsidRPr="004C3BF3">
        <w:rPr>
          <w:rFonts w:ascii="Times New Roman" w:hAnsi="Times New Roman"/>
          <w:b w:val="0"/>
          <w:sz w:val="24"/>
          <w:szCs w:val="24"/>
        </w:rPr>
        <w:t>.».</w:t>
      </w:r>
      <w:proofErr w:type="gramEnd"/>
    </w:p>
    <w:p w:rsidR="004C3BF3" w:rsidRPr="004C3BF3" w:rsidRDefault="004C3BF3" w:rsidP="004C3BF3">
      <w:pPr>
        <w:numPr>
          <w:ilvl w:val="2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Подпункт 2 пункта 3 изложить в следующей редакции:</w:t>
      </w:r>
    </w:p>
    <w:p w:rsidR="004C3BF3" w:rsidRPr="004C3BF3" w:rsidRDefault="004C3BF3" w:rsidP="004C3BF3">
      <w:pPr>
        <w:ind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«2) осуществление финансового обеспечения мероприятий по организации одноразового питания (завтрак) обучающихся получателя субсидии (далее – финансовое обеспечение)</w:t>
      </w:r>
      <w:proofErr w:type="gramStart"/>
      <w:r w:rsidRPr="004C3BF3">
        <w:rPr>
          <w:rStyle w:val="FontStyle17"/>
          <w:sz w:val="24"/>
          <w:szCs w:val="24"/>
        </w:rPr>
        <w:t>.</w:t>
      </w:r>
      <w:r w:rsidRPr="004C3BF3">
        <w:rPr>
          <w:sz w:val="24"/>
          <w:szCs w:val="24"/>
        </w:rPr>
        <w:t>»</w:t>
      </w:r>
      <w:proofErr w:type="gramEnd"/>
      <w:r w:rsidRPr="004C3BF3">
        <w:rPr>
          <w:sz w:val="24"/>
          <w:szCs w:val="24"/>
        </w:rPr>
        <w:t>.</w:t>
      </w:r>
    </w:p>
    <w:p w:rsidR="004C3BF3" w:rsidRPr="004C3BF3" w:rsidRDefault="004C3BF3" w:rsidP="004C3BF3">
      <w:pPr>
        <w:numPr>
          <w:ilvl w:val="2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Пункт 8 дополнить абзацем вторым следующего содержания:</w:t>
      </w:r>
    </w:p>
    <w:p w:rsidR="004C3BF3" w:rsidRPr="004C3BF3" w:rsidRDefault="004C3BF3" w:rsidP="004C3BF3">
      <w:pPr>
        <w:ind w:firstLine="709"/>
        <w:jc w:val="both"/>
        <w:rPr>
          <w:sz w:val="24"/>
          <w:szCs w:val="24"/>
        </w:rPr>
      </w:pPr>
      <w:proofErr w:type="gramStart"/>
      <w:r w:rsidRPr="004C3BF3">
        <w:rPr>
          <w:sz w:val="24"/>
          <w:szCs w:val="24"/>
        </w:rPr>
        <w:t xml:space="preserve">«Условием предоставления субсидии является отсутствие у получателя субсидии просроченной (неурегулированной) задолженности по денежным обязательствам перед </w:t>
      </w:r>
      <w:r w:rsidRPr="004C3BF3">
        <w:rPr>
          <w:sz w:val="24"/>
          <w:szCs w:val="24"/>
        </w:rPr>
        <w:lastRenderedPageBreak/>
        <w:t>автономным округом, городом Югорском (за исключением случаев, установленных Правительством автономного округа, администрацией города Югорска.».</w:t>
      </w:r>
      <w:proofErr w:type="gramEnd"/>
    </w:p>
    <w:p w:rsidR="004C3BF3" w:rsidRPr="004C3BF3" w:rsidRDefault="004C3BF3" w:rsidP="004C3BF3">
      <w:pPr>
        <w:numPr>
          <w:ilvl w:val="2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Подпункт 4 пункта 13 изложить в следующей редакции:</w:t>
      </w:r>
    </w:p>
    <w:p w:rsidR="004C3BF3" w:rsidRPr="004C3BF3" w:rsidRDefault="004C3BF3" w:rsidP="004C3BF3">
      <w:pPr>
        <w:ind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 xml:space="preserve">«4) непредставления (предоставления не в полном объеме ) документов, указанных </w:t>
      </w:r>
      <w:r>
        <w:rPr>
          <w:sz w:val="24"/>
          <w:szCs w:val="24"/>
        </w:rPr>
        <w:t xml:space="preserve">                  </w:t>
      </w:r>
      <w:r w:rsidRPr="004C3BF3">
        <w:rPr>
          <w:sz w:val="24"/>
          <w:szCs w:val="24"/>
        </w:rPr>
        <w:t>в пункте 9 настоящего Порядка</w:t>
      </w:r>
      <w:proofErr w:type="gramStart"/>
      <w:r w:rsidRPr="004C3BF3">
        <w:rPr>
          <w:sz w:val="24"/>
          <w:szCs w:val="24"/>
        </w:rPr>
        <w:t>;»</w:t>
      </w:r>
      <w:proofErr w:type="gramEnd"/>
      <w:r w:rsidRPr="004C3BF3">
        <w:rPr>
          <w:sz w:val="24"/>
          <w:szCs w:val="24"/>
        </w:rPr>
        <w:t>.</w:t>
      </w:r>
    </w:p>
    <w:p w:rsidR="004C3BF3" w:rsidRPr="004C3BF3" w:rsidRDefault="004C3BF3" w:rsidP="004C3BF3">
      <w:pPr>
        <w:numPr>
          <w:ilvl w:val="2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В пункте 14:</w:t>
      </w:r>
    </w:p>
    <w:p w:rsidR="004C3BF3" w:rsidRPr="004C3BF3" w:rsidRDefault="004C3BF3" w:rsidP="004C3BF3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1.4.5.1. </w:t>
      </w:r>
      <w:r w:rsidRPr="004C3BF3">
        <w:rPr>
          <w:sz w:val="24"/>
          <w:szCs w:val="24"/>
        </w:rPr>
        <w:t>Абзац третий исключить.</w:t>
      </w:r>
    </w:p>
    <w:p w:rsidR="004C3BF3" w:rsidRPr="004C3BF3" w:rsidRDefault="004C3BF3" w:rsidP="004C3BF3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1.4.5.2. </w:t>
      </w:r>
      <w:r w:rsidRPr="004C3BF3">
        <w:rPr>
          <w:sz w:val="24"/>
          <w:szCs w:val="24"/>
        </w:rPr>
        <w:t>Абзац четвертый изложить в следующей редакции:</w:t>
      </w:r>
    </w:p>
    <w:p w:rsidR="004C3BF3" w:rsidRPr="004C3BF3" w:rsidRDefault="004C3BF3" w:rsidP="004C3BF3">
      <w:pPr>
        <w:ind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«Субсидия перечисляется Управлением образования на счет получателя субсидии ежемесячно на основании заявки на финансирование, представляемой в срок до 20-го числа месяца, предшествующего месяцу, в котором будет осуществляться финансирование</w:t>
      </w:r>
      <w:proofErr w:type="gramStart"/>
      <w:r w:rsidRPr="004C3BF3">
        <w:rPr>
          <w:sz w:val="24"/>
          <w:szCs w:val="24"/>
        </w:rPr>
        <w:t>.».</w:t>
      </w:r>
      <w:proofErr w:type="gramEnd"/>
    </w:p>
    <w:p w:rsidR="004C3BF3" w:rsidRPr="004C3BF3" w:rsidRDefault="004C3BF3" w:rsidP="004C3BF3">
      <w:pPr>
        <w:numPr>
          <w:ilvl w:val="2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Пункт 16 изложить в следующей редакции:</w:t>
      </w:r>
    </w:p>
    <w:p w:rsidR="004C3BF3" w:rsidRPr="004C3BF3" w:rsidRDefault="004C3BF3" w:rsidP="004C3BF3">
      <w:pPr>
        <w:ind w:firstLine="709"/>
        <w:jc w:val="both"/>
        <w:rPr>
          <w:bCs/>
          <w:sz w:val="24"/>
          <w:szCs w:val="24"/>
        </w:rPr>
      </w:pPr>
      <w:r w:rsidRPr="004C3BF3">
        <w:rPr>
          <w:sz w:val="24"/>
          <w:szCs w:val="24"/>
        </w:rPr>
        <w:t xml:space="preserve">«16. Объем субсидии устанавливается в соответствии с </w:t>
      </w:r>
      <w:hyperlink r:id="rId7" w:history="1">
        <w:r w:rsidRPr="004C3BF3">
          <w:rPr>
            <w:rStyle w:val="aa"/>
            <w:color w:val="auto"/>
            <w:sz w:val="24"/>
            <w:szCs w:val="24"/>
          </w:rPr>
          <w:t>Закон</w:t>
        </w:r>
      </w:hyperlink>
      <w:r w:rsidRPr="004C3BF3">
        <w:rPr>
          <w:rStyle w:val="aa"/>
          <w:color w:val="auto"/>
          <w:sz w:val="24"/>
          <w:szCs w:val="24"/>
        </w:rPr>
        <w:t>ом</w:t>
      </w:r>
      <w:r w:rsidRPr="004C3BF3">
        <w:rPr>
          <w:sz w:val="24"/>
          <w:szCs w:val="24"/>
        </w:rPr>
        <w:t xml:space="preserve"> Ханты-Мансийского автономного округа - Югры от 30.01.2016 № 4-оз «О регулировании отдельных отношений</w:t>
      </w:r>
      <w:r>
        <w:rPr>
          <w:sz w:val="24"/>
          <w:szCs w:val="24"/>
        </w:rPr>
        <w:t xml:space="preserve">                  </w:t>
      </w:r>
      <w:r w:rsidRPr="004C3BF3">
        <w:rPr>
          <w:sz w:val="24"/>
          <w:szCs w:val="24"/>
        </w:rPr>
        <w:t xml:space="preserve"> в сфере организации обеспечения питанием обучающихся в государственных </w:t>
      </w:r>
      <w:r w:rsidRPr="004C3BF3">
        <w:rPr>
          <w:bCs/>
          <w:sz w:val="24"/>
          <w:szCs w:val="24"/>
        </w:rPr>
        <w:t xml:space="preserve">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</w:t>
      </w:r>
      <w:hyperlink r:id="rId8" w:history="1">
        <w:proofErr w:type="gramStart"/>
        <w:r w:rsidRPr="004C3BF3">
          <w:rPr>
            <w:rStyle w:val="aa"/>
            <w:color w:val="auto"/>
            <w:sz w:val="24"/>
            <w:szCs w:val="24"/>
          </w:rPr>
          <w:t>постановлени</w:t>
        </w:r>
      </w:hyperlink>
      <w:r w:rsidRPr="004C3BF3">
        <w:rPr>
          <w:rStyle w:val="aa"/>
          <w:color w:val="auto"/>
          <w:sz w:val="24"/>
          <w:szCs w:val="24"/>
        </w:rPr>
        <w:t>ем</w:t>
      </w:r>
      <w:proofErr w:type="gramEnd"/>
      <w:r w:rsidRPr="004C3BF3">
        <w:rPr>
          <w:sz w:val="24"/>
          <w:szCs w:val="24"/>
        </w:rPr>
        <w:t xml:space="preserve"> Правительства Ханты-Мансийского автономного округа – Югры от 04.03.2016 № 59-п </w:t>
      </w:r>
      <w:r>
        <w:rPr>
          <w:sz w:val="24"/>
          <w:szCs w:val="24"/>
        </w:rPr>
        <w:t xml:space="preserve">                      </w:t>
      </w:r>
      <w:r w:rsidRPr="004C3BF3">
        <w:rPr>
          <w:sz w:val="24"/>
          <w:szCs w:val="24"/>
        </w:rPr>
        <w:t>«</w:t>
      </w:r>
      <w:r w:rsidRPr="004C3BF3">
        <w:rPr>
          <w:bCs/>
          <w:sz w:val="24"/>
          <w:szCs w:val="24"/>
        </w:rPr>
        <w:t xml:space="preserve">Об обеспечении питанием обучающихся в </w:t>
      </w:r>
      <w:proofErr w:type="gramStart"/>
      <w:r w:rsidRPr="004C3BF3">
        <w:rPr>
          <w:bCs/>
          <w:sz w:val="24"/>
          <w:szCs w:val="24"/>
        </w:rPr>
        <w:t xml:space="preserve">образовательных организациях </w:t>
      </w:r>
      <w:r>
        <w:rPr>
          <w:bCs/>
          <w:sz w:val="24"/>
          <w:szCs w:val="24"/>
        </w:rPr>
        <w:t xml:space="preserve">                                          </w:t>
      </w:r>
      <w:r w:rsidRPr="004C3BF3">
        <w:rPr>
          <w:bCs/>
          <w:sz w:val="24"/>
          <w:szCs w:val="24"/>
        </w:rPr>
        <w:t xml:space="preserve">в Ханты-Мансийском автономном округе – Югре», Порядком обеспечения питанием обучающихся муниципальных общеобразовательных организаций и частных общеобразовательных организаций, утвержденным настоящим постановлением </w:t>
      </w:r>
      <w:r w:rsidRPr="004C3BF3">
        <w:rPr>
          <w:sz w:val="24"/>
          <w:szCs w:val="24"/>
        </w:rPr>
        <w:t>в размере:</w:t>
      </w:r>
      <w:proofErr w:type="gramEnd"/>
    </w:p>
    <w:p w:rsidR="004C3BF3" w:rsidRPr="004C3BF3" w:rsidRDefault="004C3BF3" w:rsidP="004C3BF3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 xml:space="preserve">- </w:t>
      </w:r>
      <w:r w:rsidRPr="004C3BF3">
        <w:rPr>
          <w:rStyle w:val="FontStyle17"/>
          <w:sz w:val="24"/>
          <w:szCs w:val="24"/>
        </w:rPr>
        <w:t xml:space="preserve">131 рубль в день на одного обучающегося, которому за счет средств субвенции автономного округа предоставляется </w:t>
      </w:r>
      <w:r w:rsidRPr="004C3BF3">
        <w:rPr>
          <w:sz w:val="24"/>
          <w:szCs w:val="24"/>
        </w:rPr>
        <w:t>социальная поддержка в виде предоставления двухразового питания.</w:t>
      </w:r>
    </w:p>
    <w:p w:rsidR="004C3BF3" w:rsidRPr="004C3BF3" w:rsidRDefault="004C3BF3" w:rsidP="004C3BF3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 xml:space="preserve">При привлечении организации общественного питания, для организации питания </w:t>
      </w:r>
      <w:r>
        <w:rPr>
          <w:sz w:val="24"/>
          <w:szCs w:val="24"/>
        </w:rPr>
        <w:t xml:space="preserve">                     </w:t>
      </w:r>
      <w:r w:rsidRPr="004C3BF3">
        <w:rPr>
          <w:sz w:val="24"/>
          <w:szCs w:val="24"/>
        </w:rPr>
        <w:t>в образовательной организации, размер торговой наценки на услуги устанавливается равной 1,6. В случае организации питания образовательной организацией самостоятельно торговая наценка не применяется</w:t>
      </w:r>
      <w:r w:rsidRPr="004C3BF3">
        <w:rPr>
          <w:rStyle w:val="FontStyle17"/>
          <w:sz w:val="24"/>
          <w:szCs w:val="24"/>
        </w:rPr>
        <w:t>;</w:t>
      </w:r>
      <w:r w:rsidRPr="004C3BF3">
        <w:rPr>
          <w:sz w:val="24"/>
          <w:szCs w:val="24"/>
        </w:rPr>
        <w:t xml:space="preserve">  </w:t>
      </w:r>
    </w:p>
    <w:p w:rsidR="004C3BF3" w:rsidRPr="004C3BF3" w:rsidRDefault="004C3BF3" w:rsidP="004C3BF3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 xml:space="preserve">- </w:t>
      </w:r>
      <w:r w:rsidRPr="004C3BF3">
        <w:rPr>
          <w:rStyle w:val="FontStyle17"/>
          <w:sz w:val="24"/>
          <w:szCs w:val="24"/>
        </w:rPr>
        <w:t>44 рубля в день на одного обучающегося, которому предоставляется за счет бюджета города Югорска</w:t>
      </w:r>
      <w:r w:rsidRPr="004C3BF3">
        <w:rPr>
          <w:sz w:val="24"/>
          <w:szCs w:val="24"/>
        </w:rPr>
        <w:t xml:space="preserve"> финансовое обеспечение мероприятия по организации одноразового питания (завтрак)</w:t>
      </w:r>
      <w:proofErr w:type="gramStart"/>
      <w:r w:rsidRPr="004C3BF3">
        <w:rPr>
          <w:sz w:val="24"/>
          <w:szCs w:val="24"/>
        </w:rPr>
        <w:t>.»</w:t>
      </w:r>
      <w:proofErr w:type="gramEnd"/>
      <w:r w:rsidRPr="004C3BF3">
        <w:rPr>
          <w:sz w:val="24"/>
          <w:szCs w:val="24"/>
        </w:rPr>
        <w:t>.</w:t>
      </w:r>
    </w:p>
    <w:p w:rsidR="004C3BF3" w:rsidRPr="004C3BF3" w:rsidRDefault="004C3BF3" w:rsidP="004C3BF3">
      <w:pPr>
        <w:ind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1.4.7. Подпункты 1, 2, 5 пункта 17 изложить в следующей редакции:</w:t>
      </w:r>
    </w:p>
    <w:p w:rsidR="004C3BF3" w:rsidRPr="004C3BF3" w:rsidRDefault="004C3BF3" w:rsidP="004C3BF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C3BF3">
        <w:rPr>
          <w:sz w:val="24"/>
          <w:szCs w:val="24"/>
        </w:rPr>
        <w:t>«</w:t>
      </w:r>
      <w:r w:rsidRPr="004C3BF3">
        <w:rPr>
          <w:rFonts w:eastAsia="Calibri"/>
          <w:sz w:val="24"/>
          <w:szCs w:val="24"/>
        </w:rPr>
        <w:t>1) 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C3BF3" w:rsidRPr="004C3BF3" w:rsidRDefault="004C3BF3" w:rsidP="004C3BF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C3BF3">
        <w:rPr>
          <w:rFonts w:eastAsia="Calibri"/>
          <w:sz w:val="24"/>
          <w:szCs w:val="24"/>
        </w:rPr>
        <w:t xml:space="preserve">2) отсутствие просроченной задолженности по возврату в бюджет автономного округа, бюджет города Югорска субсидий, бюджетных инвестиций, </w:t>
      </w:r>
      <w:proofErr w:type="gramStart"/>
      <w:r w:rsidRPr="004C3BF3">
        <w:rPr>
          <w:rFonts w:eastAsia="Calibri"/>
          <w:sz w:val="24"/>
          <w:szCs w:val="24"/>
        </w:rPr>
        <w:t>предоставленных</w:t>
      </w:r>
      <w:proofErr w:type="gramEnd"/>
      <w:r w:rsidRPr="004C3BF3">
        <w:rPr>
          <w:rFonts w:eastAsia="Calibri"/>
          <w:sz w:val="24"/>
          <w:szCs w:val="24"/>
        </w:rPr>
        <w:t xml:space="preserve"> в том числе</w:t>
      </w:r>
      <w:r>
        <w:rPr>
          <w:rFonts w:eastAsia="Calibri"/>
          <w:sz w:val="24"/>
          <w:szCs w:val="24"/>
        </w:rPr>
        <w:t xml:space="preserve">                  </w:t>
      </w:r>
      <w:r w:rsidRPr="004C3BF3">
        <w:rPr>
          <w:rFonts w:eastAsia="Calibri"/>
          <w:sz w:val="24"/>
          <w:szCs w:val="24"/>
        </w:rPr>
        <w:t xml:space="preserve"> в соответствии с иными правовыми актами, и иная просроченная задолженность перед бюджетом автономного округа, бюджетом города Югорска;</w:t>
      </w:r>
    </w:p>
    <w:p w:rsidR="004C3BF3" w:rsidRPr="004C3BF3" w:rsidRDefault="004C3BF3" w:rsidP="004C3BF3">
      <w:pPr>
        <w:ind w:firstLine="709"/>
        <w:jc w:val="both"/>
        <w:rPr>
          <w:sz w:val="24"/>
          <w:szCs w:val="24"/>
        </w:rPr>
      </w:pPr>
      <w:r w:rsidRPr="004C3BF3">
        <w:rPr>
          <w:rFonts w:eastAsia="Calibri"/>
          <w:sz w:val="24"/>
          <w:szCs w:val="24"/>
        </w:rPr>
        <w:t>5) получатели субсидий не должны получать средства из бюджета автономного округа, бюджета города Югорска в соответствии с иными нормативными правовыми актами, муниципальными правовыми актами города Югорска на цели, указанные в пункте 3 настоящего Порядка</w:t>
      </w:r>
      <w:proofErr w:type="gramStart"/>
      <w:r w:rsidRPr="004C3BF3">
        <w:rPr>
          <w:rFonts w:eastAsia="Calibri"/>
          <w:sz w:val="24"/>
          <w:szCs w:val="24"/>
        </w:rPr>
        <w:t>.</w:t>
      </w:r>
      <w:r w:rsidRPr="004C3BF3">
        <w:rPr>
          <w:sz w:val="24"/>
          <w:szCs w:val="24"/>
        </w:rPr>
        <w:t>».</w:t>
      </w:r>
      <w:proofErr w:type="gramEnd"/>
    </w:p>
    <w:p w:rsidR="004C3BF3" w:rsidRPr="004C3BF3" w:rsidRDefault="004C3BF3" w:rsidP="004C3BF3">
      <w:pPr>
        <w:ind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1.4.8. Пункт 18 изложить в следующей редакции:</w:t>
      </w:r>
    </w:p>
    <w:p w:rsidR="004C3BF3" w:rsidRPr="004C3BF3" w:rsidRDefault="004C3BF3" w:rsidP="004C3BF3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C3BF3">
        <w:rPr>
          <w:rFonts w:eastAsia="Calibri"/>
          <w:sz w:val="24"/>
          <w:szCs w:val="24"/>
        </w:rPr>
        <w:t>«18. Получателю субсидии устанавливаются следующие показатели результативности при осуществлении организации питания в образовательной организации:</w:t>
      </w:r>
    </w:p>
    <w:p w:rsidR="004C3BF3" w:rsidRPr="004C3BF3" w:rsidRDefault="004C3BF3" w:rsidP="004C3BF3">
      <w:pPr>
        <w:numPr>
          <w:ilvl w:val="0"/>
          <w:numId w:val="4"/>
        </w:numPr>
        <w:tabs>
          <w:tab w:val="num" w:pos="100"/>
          <w:tab w:val="left" w:pos="142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4C3BF3">
        <w:rPr>
          <w:rFonts w:eastAsia="Calibri"/>
          <w:sz w:val="24"/>
          <w:szCs w:val="24"/>
        </w:rPr>
        <w:t xml:space="preserve"> отсутствие обоснованных жалоб со стороны родительской и педагогической общественности по организации питания;</w:t>
      </w:r>
    </w:p>
    <w:p w:rsidR="004C3BF3" w:rsidRPr="004C3BF3" w:rsidRDefault="004C3BF3" w:rsidP="004C3BF3">
      <w:pPr>
        <w:numPr>
          <w:ilvl w:val="0"/>
          <w:numId w:val="4"/>
        </w:numPr>
        <w:tabs>
          <w:tab w:val="num" w:pos="-100"/>
          <w:tab w:val="left" w:pos="142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4C3BF3">
        <w:rPr>
          <w:rFonts w:eastAsia="Calibri"/>
          <w:sz w:val="24"/>
          <w:szCs w:val="24"/>
        </w:rPr>
        <w:t xml:space="preserve"> отсутствие предписаний надзорных органов по организации </w:t>
      </w:r>
      <w:proofErr w:type="gramStart"/>
      <w:r w:rsidRPr="004C3BF3">
        <w:rPr>
          <w:rFonts w:eastAsia="Calibri"/>
          <w:sz w:val="24"/>
          <w:szCs w:val="24"/>
        </w:rPr>
        <w:t>питания</w:t>
      </w:r>
      <w:proofErr w:type="gramEnd"/>
      <w:r w:rsidRPr="004C3BF3">
        <w:rPr>
          <w:rFonts w:eastAsia="Calibri"/>
          <w:sz w:val="24"/>
          <w:szCs w:val="24"/>
        </w:rPr>
        <w:t xml:space="preserve"> обучающихся в  образовательной организации;</w:t>
      </w:r>
    </w:p>
    <w:p w:rsidR="004C3BF3" w:rsidRPr="004C3BF3" w:rsidRDefault="004C3BF3" w:rsidP="004C3BF3">
      <w:pPr>
        <w:numPr>
          <w:ilvl w:val="0"/>
          <w:numId w:val="4"/>
        </w:numPr>
        <w:tabs>
          <w:tab w:val="num" w:pos="-100"/>
          <w:tab w:val="left" w:pos="142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4C3BF3">
        <w:rPr>
          <w:rFonts w:eastAsia="Calibri"/>
          <w:sz w:val="24"/>
          <w:szCs w:val="24"/>
        </w:rPr>
        <w:t xml:space="preserve"> увеличение числа обучающихся, получающих питание за счет средств родительской платы.</w:t>
      </w:r>
    </w:p>
    <w:p w:rsidR="004C3BF3" w:rsidRPr="004C3BF3" w:rsidRDefault="004C3BF3" w:rsidP="004C3BF3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C3BF3">
        <w:rPr>
          <w:rFonts w:eastAsia="Calibri"/>
          <w:sz w:val="24"/>
          <w:szCs w:val="24"/>
        </w:rPr>
        <w:lastRenderedPageBreak/>
        <w:t xml:space="preserve">Главный распорядитель устанавливает в соглашении о предоставлении субсидии показатели результативности для образовательной организации, установленные подпунктами </w:t>
      </w:r>
      <w:r>
        <w:rPr>
          <w:rFonts w:eastAsia="Calibri"/>
          <w:sz w:val="24"/>
          <w:szCs w:val="24"/>
        </w:rPr>
        <w:t xml:space="preserve"> </w:t>
      </w:r>
      <w:r w:rsidRPr="004C3BF3">
        <w:rPr>
          <w:rFonts w:eastAsia="Calibri"/>
          <w:sz w:val="24"/>
          <w:szCs w:val="24"/>
        </w:rPr>
        <w:t>1-3 настоящего пункта</w:t>
      </w:r>
      <w:proofErr w:type="gramStart"/>
      <w:r w:rsidRPr="004C3BF3">
        <w:rPr>
          <w:rFonts w:eastAsia="Calibri"/>
          <w:sz w:val="24"/>
          <w:szCs w:val="24"/>
        </w:rPr>
        <w:t>.».</w:t>
      </w:r>
      <w:proofErr w:type="gramEnd"/>
    </w:p>
    <w:p w:rsidR="004C3BF3" w:rsidRPr="004C3BF3" w:rsidRDefault="004C3BF3" w:rsidP="004C3BF3">
      <w:pPr>
        <w:ind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1.4.9. Пункт 19 изложить в следующей редакции:</w:t>
      </w:r>
    </w:p>
    <w:p w:rsidR="004C3BF3" w:rsidRPr="004C3BF3" w:rsidRDefault="004C3BF3" w:rsidP="004C3BF3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C3BF3">
        <w:rPr>
          <w:rFonts w:eastAsia="Calibri"/>
          <w:sz w:val="24"/>
          <w:szCs w:val="24"/>
        </w:rPr>
        <w:t xml:space="preserve">«19. </w:t>
      </w:r>
      <w:r w:rsidRPr="004C3BF3">
        <w:rPr>
          <w:sz w:val="24"/>
          <w:szCs w:val="24"/>
        </w:rPr>
        <w:t>Перечисление субсидии осуществляется главным распорядителем в соответствии</w:t>
      </w:r>
      <w:r>
        <w:rPr>
          <w:sz w:val="24"/>
          <w:szCs w:val="24"/>
        </w:rPr>
        <w:t xml:space="preserve">              </w:t>
      </w:r>
      <w:r w:rsidRPr="004C3BF3">
        <w:rPr>
          <w:sz w:val="24"/>
          <w:szCs w:val="24"/>
        </w:rPr>
        <w:t xml:space="preserve"> с объемами и сроками, установленными соглашением, на расчетный счет, открытый получателем субсидии в кредитных организациях в соответствии с требованиями, установленными законодательством Российской Федерации</w:t>
      </w:r>
      <w:proofErr w:type="gramStart"/>
      <w:r w:rsidRPr="004C3BF3">
        <w:rPr>
          <w:sz w:val="24"/>
          <w:szCs w:val="24"/>
        </w:rPr>
        <w:t>.</w:t>
      </w:r>
      <w:r w:rsidRPr="004C3BF3">
        <w:rPr>
          <w:rFonts w:eastAsia="Calibri"/>
          <w:sz w:val="24"/>
          <w:szCs w:val="24"/>
        </w:rPr>
        <w:t>».</w:t>
      </w:r>
      <w:proofErr w:type="gramEnd"/>
    </w:p>
    <w:p w:rsidR="004C3BF3" w:rsidRPr="004C3BF3" w:rsidRDefault="004C3BF3" w:rsidP="004C3BF3">
      <w:pPr>
        <w:ind w:firstLine="709"/>
        <w:jc w:val="both"/>
        <w:rPr>
          <w:sz w:val="24"/>
          <w:szCs w:val="24"/>
        </w:rPr>
      </w:pPr>
      <w:r w:rsidRPr="004C3BF3">
        <w:rPr>
          <w:rFonts w:eastAsia="Calibri"/>
          <w:sz w:val="24"/>
          <w:szCs w:val="24"/>
        </w:rPr>
        <w:t xml:space="preserve">1.4.10. </w:t>
      </w:r>
      <w:r w:rsidRPr="004C3BF3">
        <w:rPr>
          <w:sz w:val="24"/>
          <w:szCs w:val="24"/>
        </w:rPr>
        <w:t>Пункт 26 изложить в следующей редакции:</w:t>
      </w:r>
    </w:p>
    <w:p w:rsidR="004C3BF3" w:rsidRPr="004C3BF3" w:rsidRDefault="004C3BF3" w:rsidP="004C3BF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C3BF3">
        <w:rPr>
          <w:rFonts w:eastAsia="Calibri"/>
          <w:sz w:val="24"/>
          <w:szCs w:val="24"/>
        </w:rPr>
        <w:t>«26. Ежеквартально, в срок до 5 числа следующего за отчетным периодом месяца получатель субсидии предоставляет главному распорядителю отчет о достижении показателей результативности, определенных пунктом 18 настоящего Порядка</w:t>
      </w:r>
      <w:proofErr w:type="gramStart"/>
      <w:r w:rsidRPr="004C3BF3">
        <w:rPr>
          <w:rFonts w:eastAsia="Calibri"/>
          <w:sz w:val="24"/>
          <w:szCs w:val="24"/>
        </w:rPr>
        <w:t>.».</w:t>
      </w:r>
      <w:proofErr w:type="gramEnd"/>
    </w:p>
    <w:p w:rsidR="004C3BF3" w:rsidRPr="004C3BF3" w:rsidRDefault="004C3BF3" w:rsidP="004C3BF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C3BF3">
        <w:rPr>
          <w:rFonts w:eastAsia="Calibri"/>
          <w:sz w:val="24"/>
          <w:szCs w:val="24"/>
        </w:rPr>
        <w:t>1.4.11. Абзац первый пункта 28 изложить в следующей редакции:</w:t>
      </w:r>
    </w:p>
    <w:p w:rsidR="004C3BF3" w:rsidRPr="004C3BF3" w:rsidRDefault="004C3BF3" w:rsidP="004C3BF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C3BF3">
        <w:rPr>
          <w:rFonts w:eastAsia="Calibri"/>
          <w:sz w:val="24"/>
          <w:szCs w:val="24"/>
        </w:rPr>
        <w:t>«28. Главным распорядителем как получателем бюджетных средств и органами муниципального финансового контроля осуществляется обязательная проверка соблюдения получателем субсидии условий, целей и порядка представления субсидии</w:t>
      </w:r>
      <w:proofErr w:type="gramStart"/>
      <w:r w:rsidRPr="004C3BF3">
        <w:rPr>
          <w:rFonts w:eastAsia="Calibri"/>
          <w:sz w:val="24"/>
          <w:szCs w:val="24"/>
        </w:rPr>
        <w:t>.».</w:t>
      </w:r>
      <w:proofErr w:type="gramEnd"/>
    </w:p>
    <w:p w:rsidR="004C3BF3" w:rsidRPr="004C3BF3" w:rsidRDefault="004C3BF3" w:rsidP="004C3BF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C3BF3">
        <w:rPr>
          <w:rFonts w:eastAsia="Calibri"/>
          <w:sz w:val="24"/>
          <w:szCs w:val="24"/>
        </w:rPr>
        <w:t>1.4.12. В пункте 29 слова «и субсидий из бюджета Ханты-Мансийского автономного округа - Югры» заменить словами «автономного округа».</w:t>
      </w:r>
    </w:p>
    <w:p w:rsidR="004C3BF3" w:rsidRPr="004C3BF3" w:rsidRDefault="004C3BF3" w:rsidP="004C3B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BF3">
        <w:rPr>
          <w:rFonts w:eastAsia="Calibri"/>
          <w:sz w:val="24"/>
          <w:szCs w:val="24"/>
        </w:rPr>
        <w:t>1.4.13. Пункт 32 дополнить подпунктом 6 следующего содержания:</w:t>
      </w:r>
    </w:p>
    <w:p w:rsidR="004C3BF3" w:rsidRPr="004C3BF3" w:rsidRDefault="004C3BF3" w:rsidP="004C3B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 xml:space="preserve">«6) </w:t>
      </w:r>
      <w:proofErr w:type="spellStart"/>
      <w:r w:rsidRPr="004C3BF3">
        <w:rPr>
          <w:sz w:val="24"/>
          <w:szCs w:val="24"/>
        </w:rPr>
        <w:t>недостижение</w:t>
      </w:r>
      <w:proofErr w:type="spellEnd"/>
      <w:r w:rsidRPr="004C3BF3">
        <w:rPr>
          <w:sz w:val="24"/>
          <w:szCs w:val="24"/>
        </w:rPr>
        <w:t xml:space="preserve"> показателей, указанных в пункте 18 настоящего Порядка».</w:t>
      </w:r>
    </w:p>
    <w:p w:rsidR="004C3BF3" w:rsidRPr="004C3BF3" w:rsidRDefault="004C3BF3" w:rsidP="004C3BF3">
      <w:pPr>
        <w:numPr>
          <w:ilvl w:val="1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 xml:space="preserve">Абзац третий пункта 8 приложения к Порядку предоставления субсидии частным общеобразовательным организациям города Югорска на обеспечение питанием </w:t>
      </w:r>
      <w:proofErr w:type="gramStart"/>
      <w:r w:rsidRPr="004C3BF3">
        <w:rPr>
          <w:sz w:val="24"/>
          <w:szCs w:val="24"/>
        </w:rPr>
        <w:t>обучающихся</w:t>
      </w:r>
      <w:proofErr w:type="gramEnd"/>
      <w:r w:rsidRPr="004C3BF3">
        <w:rPr>
          <w:sz w:val="24"/>
          <w:szCs w:val="24"/>
        </w:rPr>
        <w:t xml:space="preserve"> изложить в следующей редакции:</w:t>
      </w:r>
    </w:p>
    <w:p w:rsidR="004C3BF3" w:rsidRPr="004C3BF3" w:rsidRDefault="004C3BF3" w:rsidP="004C3BF3">
      <w:pPr>
        <w:ind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«- осуществление финансового обеспечения мероприятий по организации одноразового питания (завтрак) обучающихся (приложение)</w:t>
      </w:r>
      <w:proofErr w:type="gramStart"/>
      <w:r w:rsidRPr="004C3BF3">
        <w:rPr>
          <w:sz w:val="24"/>
          <w:szCs w:val="24"/>
        </w:rPr>
        <w:t>.»</w:t>
      </w:r>
      <w:proofErr w:type="gramEnd"/>
      <w:r w:rsidRPr="004C3BF3">
        <w:rPr>
          <w:sz w:val="24"/>
          <w:szCs w:val="24"/>
        </w:rPr>
        <w:t>.</w:t>
      </w:r>
    </w:p>
    <w:p w:rsidR="004C3BF3" w:rsidRPr="004C3BF3" w:rsidRDefault="004C3BF3" w:rsidP="004C3BF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 xml:space="preserve">2. 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</w:t>
      </w:r>
      <w:r w:rsidRPr="004C3BF3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256A87" w:rsidRPr="004C3BF3" w:rsidRDefault="004C3BF3" w:rsidP="004C3BF3">
      <w:pPr>
        <w:ind w:firstLine="709"/>
        <w:jc w:val="both"/>
        <w:rPr>
          <w:sz w:val="24"/>
          <w:szCs w:val="24"/>
        </w:rPr>
      </w:pPr>
      <w:r w:rsidRPr="004C3BF3"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256A87" w:rsidRDefault="00256A87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4C3BF3" w:rsidRPr="00B67A95" w:rsidRDefault="004C3BF3" w:rsidP="004C3B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C3BF3" w:rsidRDefault="004C3BF3" w:rsidP="004C3B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C3BF3" w:rsidRDefault="004C3BF3" w:rsidP="004C3B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C3BF3" w:rsidRPr="004C3BF3" w:rsidRDefault="004C3BF3" w:rsidP="004C3BF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января 2019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217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4C3BF3" w:rsidRDefault="004C3BF3" w:rsidP="004C3B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C3BF3" w:rsidRDefault="004C3BF3" w:rsidP="004C3B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C3BF3" w:rsidRPr="004C3BF3" w:rsidRDefault="004C3BF3" w:rsidP="004C3BF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01 июня 2016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1214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обеспечения питанием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</w:t>
      </w:r>
    </w:p>
    <w:p w:rsidR="004C3BF3" w:rsidRDefault="004C3BF3" w:rsidP="004C3B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муниципальных общеобразовательных организаций и частных общеобразовательных организаций города Югорска</w:t>
      </w:r>
    </w:p>
    <w:p w:rsidR="004C3BF3" w:rsidRDefault="004C3BF3" w:rsidP="004C3BF3">
      <w:pPr>
        <w:jc w:val="both"/>
        <w:rPr>
          <w:sz w:val="24"/>
          <w:szCs w:val="24"/>
        </w:rPr>
      </w:pPr>
    </w:p>
    <w:p w:rsidR="004C3BF3" w:rsidRDefault="004C3BF3" w:rsidP="004C3BF3">
      <w:pPr>
        <w:jc w:val="center"/>
        <w:rPr>
          <w:b/>
          <w:sz w:val="24"/>
          <w:szCs w:val="24"/>
        </w:rPr>
      </w:pPr>
      <w:r w:rsidRPr="004C3BF3">
        <w:rPr>
          <w:b/>
          <w:sz w:val="24"/>
          <w:szCs w:val="24"/>
        </w:rPr>
        <w:t>1. Общие</w:t>
      </w:r>
      <w:r>
        <w:rPr>
          <w:b/>
          <w:sz w:val="24"/>
          <w:szCs w:val="24"/>
        </w:rPr>
        <w:t xml:space="preserve"> положения</w:t>
      </w:r>
    </w:p>
    <w:p w:rsidR="004C3BF3" w:rsidRDefault="004C3BF3" w:rsidP="004C3BF3">
      <w:pPr>
        <w:ind w:left="709"/>
        <w:jc w:val="center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Настоящий Порядок определяет правила обеспечения питанием обучающихся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по очной форме в муниципальных общеобразовательных организациях и частных общеобразовательных организациях города Югорска (далее – Порядок, образовательные организации).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Организация питания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возлагается на образовательные организации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и осуществляется в соответствии с действующим законодательством Российской Федерации.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Порядок применяется в случаях организации: </w:t>
      </w:r>
    </w:p>
    <w:p w:rsidR="004C3BF3" w:rsidRDefault="004C3BF3" w:rsidP="004C3B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1) двухразового питания (завтрак и обед) отдельной категории обучающихся, которым предоставляется социальная поддержка, в том числе: </w:t>
      </w:r>
      <w:r>
        <w:rPr>
          <w:rFonts w:eastAsia="Calibri"/>
          <w:sz w:val="24"/>
          <w:szCs w:val="24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здоровья; </w:t>
      </w:r>
      <w:proofErr w:type="gramEnd"/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одноразового питания (завтрак)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, не указанных в подпункте 1 настоящего пункта. 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Организация по обеспечению питанием обучающихся по очной форме в учебное время осуществляется образовательными организациями самостоятельно либо путем привлечения юридических лиц, осуществляющих деятельность в сфере общественного питания, независимо от их организационно-правовых форм, или индивидуальных предпринимателей, осуществляющих деятельность в сфере общественного питания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(далее - организация общественного питания). 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организации общественного питания для муниципальных образовательных организаций, осуществляется в соответствии с федеральным законодательством в сфере закупок, товаров, работ, услуг для обеспечения государственных и муниципальных нужд,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в результате конкурентных способов определения поставщиков.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Финансовое обеспечение организации питания обучающихся осуществляется за счет средств бюджета Ханты-Мансийского автономного округа – Югры (далее – автономный округ), бюджета города Югорска, средств родителей (законных представителей) обучающихся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(далее – родительская плата), иных источников, не запрещенных законодательством.  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 Обеспечение питанием всех категорий обучающихся, указанных в пункте 1.3 настоящего Порядка, осуществляется на основании заявления одного из родителей (законных представителей) обучающегося по форме, установленной локальным правовым актом образовательной организации.</w:t>
      </w:r>
    </w:p>
    <w:p w:rsidR="004C3BF3" w:rsidRDefault="004C3BF3" w:rsidP="004C3B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заявлении родитель (законный представитель) указывает период в течение учебного года, на который обучающийся должен быть обеспечен питанием, основание для оказания социальной поддержки в виде предоставления питания (при наличии) и подтверждает свое согласие с порядком обеспечения питанием в данной образовательной организации, установленным локальным правовым актом образовательной организации.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1.7. </w:t>
      </w:r>
      <w:r>
        <w:rPr>
          <w:sz w:val="24"/>
          <w:szCs w:val="24"/>
        </w:rPr>
        <w:t xml:space="preserve">Образовательные организации при обеспечении питанием обучающихся самостоятельно осуществляют закупку продовольственного сырья, приготовление блюд,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их хранение и реализацию в строгом соответствии с требованиями действующих </w:t>
      </w:r>
      <w:r>
        <w:rPr>
          <w:sz w:val="24"/>
          <w:szCs w:val="24"/>
        </w:rPr>
        <w:lastRenderedPageBreak/>
        <w:t xml:space="preserve">государственных санитарно-эпидемиологических правил и нормативов,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качеством и безопасностью питания обучающихся.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муниципальных образовательных организаций приобретение продуктов питания осуществляется в соответствии с федеральным законодательством в сфере закупок, товаров, работ, услуг для обеспечения государственных и муниципальных нужд.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1.8. </w:t>
      </w:r>
      <w:r>
        <w:rPr>
          <w:sz w:val="24"/>
          <w:szCs w:val="24"/>
        </w:rPr>
        <w:t xml:space="preserve">Медицинский работник осуществляет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организацией питания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в соответствии с требованиями действующих государственных санитарно-эпидемиологических правил и нормативов.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1.9. </w:t>
      </w:r>
      <w:r>
        <w:rPr>
          <w:sz w:val="24"/>
          <w:szCs w:val="24"/>
        </w:rPr>
        <w:t>При обеспечении питанием обучающихся путем привлечения организаций общественного питания: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образовательная организация обеспечивает питанием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в части: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>
        <w:rPr>
          <w:sz w:val="24"/>
          <w:szCs w:val="24"/>
        </w:rPr>
        <w:t>своевременного перечисления денежных средств в организации общественного питания за оказанную услугу по организации питания;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>
        <w:rPr>
          <w:sz w:val="24"/>
          <w:szCs w:val="24"/>
        </w:rPr>
        <w:t xml:space="preserve">выделения помещения для приема пищи (обеденного зала) в соответствии 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с требованиями действующих санитарных норм и правил; 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проведения профилактических осмотров технологического оборудования;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>
        <w:rPr>
          <w:sz w:val="24"/>
          <w:szCs w:val="24"/>
        </w:rPr>
        <w:t>постоянного пополнения пищеблока всем необходимым инвентарем, посудой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в соответствии с требованиями действующих санитарных норм и правил; 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контроля работы организации общественного питания по обеспечению обучающихся питанием в целях охраны и укрепления здоровья обучающихся;</w:t>
      </w:r>
      <w:proofErr w:type="gramEnd"/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предоставления отчетности по использованию субвенции и субсидии в Управление образования администрации города Югорска (далее - Управление образования);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ежедневного учета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получающих питание;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контроля посещения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обеденного зала, получения питания и учета количества фактически отпущенных порций;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организация общественного питания организует питание обучающихся в части закупки продовольственного сырья, приготовления блюд, их хранения и реализации в строгом соответствии требованиям действующих государственных санитарно-эпидемиологических правил и нормативов, а также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качеством и безопасностью питания обучающихся.</w:t>
      </w:r>
    </w:p>
    <w:p w:rsidR="004C3BF3" w:rsidRDefault="004C3BF3" w:rsidP="004C3B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1.10. Ответственность за организацию питания в образовательных организациях,  использование средств бюджета города Югорска, предусмотренных на организацию питания обучающихся, возлагается на руководителей образовательных организаций, организации общественного питания.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numPr>
          <w:ilvl w:val="0"/>
          <w:numId w:val="3"/>
        </w:numPr>
        <w:suppressAutoHyphens w:val="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двухразового питания (завтрак и обед)</w:t>
      </w:r>
      <w:r>
        <w:rPr>
          <w:sz w:val="24"/>
          <w:szCs w:val="24"/>
        </w:rPr>
        <w:t xml:space="preserve"> </w:t>
      </w:r>
    </w:p>
    <w:p w:rsidR="004C3BF3" w:rsidRDefault="004C3BF3" w:rsidP="004C3B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отдельной категории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4C3BF3" w:rsidRDefault="004C3BF3" w:rsidP="004C3BF3">
      <w:pPr>
        <w:ind w:left="1654"/>
        <w:rPr>
          <w:b/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Финансовое обеспечение организации двухразового питания (завтрак и обед)  отдельной категории обучающихся, указанных в подпункте 1 пункта 1.3 настоящего Порядка осуществляется в виде социальной поддержки за счет средств автономного округа организации двухразового питания (завтрак и обед) (далее - субвенция).</w:t>
      </w:r>
    </w:p>
    <w:p w:rsidR="004C3BF3" w:rsidRDefault="004C3BF3" w:rsidP="004C3BF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" w:name="sub_1012"/>
      <w:r>
        <w:rPr>
          <w:sz w:val="24"/>
          <w:szCs w:val="24"/>
        </w:rPr>
        <w:t>2.2. Основаниями предоставления социальной поддержки обучающимся являются:</w:t>
      </w:r>
    </w:p>
    <w:p w:rsidR="004C3BF3" w:rsidRDefault="004C3BF3" w:rsidP="004C3BF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" w:name="sub_1121"/>
      <w:bookmarkEnd w:id="1"/>
      <w:r>
        <w:rPr>
          <w:sz w:val="24"/>
          <w:szCs w:val="24"/>
        </w:rPr>
        <w:t>- сведения, предоставленные казенным учреждением Ханты-Мансийского автономного округа – Югры «Центр социальных выплат» филиала в городе Югорске, в порядке межведомственного информационного взаимодействия либо по запросу руководителя образовательной организации - для обучающихся из многодетных семей и малоимущих семей;</w:t>
      </w:r>
    </w:p>
    <w:p w:rsidR="004C3BF3" w:rsidRDefault="004C3BF3" w:rsidP="004C3BF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sub_1122"/>
      <w:bookmarkEnd w:id="2"/>
      <w:r>
        <w:rPr>
          <w:sz w:val="24"/>
          <w:szCs w:val="24"/>
        </w:rPr>
        <w:t>- сведения, предоставленные отделом опеки и попечительства администрации города Югорска, по запросу руководителя образовательной организации о получении государственной поддержки детьми-сиротами и детьми, оставшимся без попечения родителей, лицами из числа детей-сирот и детей, оставшихся без попечения родителей;</w:t>
      </w:r>
    </w:p>
    <w:p w:rsidR="004C3BF3" w:rsidRDefault="004C3BF3" w:rsidP="004C3BF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4" w:name="sub_1123"/>
      <w:bookmarkEnd w:id="3"/>
      <w:r>
        <w:rPr>
          <w:sz w:val="24"/>
          <w:szCs w:val="24"/>
        </w:rPr>
        <w:t xml:space="preserve">- заключение психолого-медико-педагогической комиссии о признании ребенка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с ограниченными возможностями здоровья - для обучающихся с ограниченными возможностями здоровья.</w:t>
      </w:r>
    </w:p>
    <w:p w:rsidR="004C3BF3" w:rsidRDefault="004C3BF3" w:rsidP="004C3BF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bookmarkEnd w:id="4"/>
    <w:p w:rsidR="004C3BF3" w:rsidRDefault="004C3BF3" w:rsidP="004C3BF3">
      <w:pPr>
        <w:jc w:val="center"/>
        <w:rPr>
          <w:b/>
          <w:sz w:val="24"/>
          <w:szCs w:val="24"/>
        </w:rPr>
      </w:pPr>
    </w:p>
    <w:p w:rsidR="004C3BF3" w:rsidRDefault="004C3BF3" w:rsidP="004C3BF3">
      <w:pPr>
        <w:jc w:val="center"/>
        <w:rPr>
          <w:b/>
          <w:sz w:val="24"/>
          <w:szCs w:val="24"/>
        </w:rPr>
      </w:pPr>
    </w:p>
    <w:p w:rsidR="004C3BF3" w:rsidRDefault="004C3BF3" w:rsidP="004C3B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Организация одноразового питания (завтрак)</w:t>
      </w:r>
      <w:r>
        <w:rPr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</w:t>
      </w:r>
    </w:p>
    <w:p w:rsidR="004C3BF3" w:rsidRDefault="004C3BF3" w:rsidP="004C3BF3">
      <w:pPr>
        <w:ind w:firstLine="567"/>
        <w:jc w:val="both"/>
        <w:rPr>
          <w:sz w:val="24"/>
          <w:szCs w:val="24"/>
        </w:rPr>
      </w:pP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Организации одноразового питания (завтрак) обучающихся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за счет средств бюджета города Югорска и средств родительской платы.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</w:t>
      </w:r>
      <w:r>
        <w:rPr>
          <w:sz w:val="24"/>
          <w:szCs w:val="24"/>
        </w:rPr>
        <w:t xml:space="preserve">Средства бюджета города Югорска на финансовое обеспечение мероприятий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по организации одноразового питания (завтрак) обучающихся направляются на приобретение продуктов питания и затраты на приготовление и раздачу пищи в соответствии с приложением к настоящему Порядку.</w:t>
      </w:r>
    </w:p>
    <w:p w:rsidR="004C3BF3" w:rsidRDefault="004C3BF3" w:rsidP="004C3BF3">
      <w:pPr>
        <w:ind w:firstLine="709"/>
        <w:jc w:val="both"/>
        <w:rPr>
          <w:rStyle w:val="FontStyle24"/>
        </w:rPr>
      </w:pPr>
      <w:r>
        <w:rPr>
          <w:rStyle w:val="FontStyle24"/>
        </w:rPr>
        <w:t>3.3. Средства родительской платы направляются на приобретение продуктов питания.</w:t>
      </w:r>
    </w:p>
    <w:p w:rsidR="004C3BF3" w:rsidRDefault="004C3BF3" w:rsidP="004C3BF3">
      <w:pPr>
        <w:ind w:firstLine="709"/>
        <w:jc w:val="both"/>
      </w:pPr>
      <w:r>
        <w:rPr>
          <w:sz w:val="24"/>
          <w:szCs w:val="24"/>
        </w:rPr>
        <w:t>3.4. Размер средств бюджета города Югорска на финансовое обеспечение мероприятий по организации питания составляет 44 рубля в день на одного обучающегося.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Финансовое обеспечение мероприятий по организации питания за счет средств бюджета города Югорска осуществляется при условии заключения родителем обучающегося договора с образовательной организацией о внесении родительской платы за организацию одноразового питания (завтрак) обучающегося. 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3.6. </w:t>
      </w:r>
      <w:r>
        <w:rPr>
          <w:sz w:val="24"/>
          <w:szCs w:val="24"/>
        </w:rPr>
        <w:t>Стоимость одноразового питания (завтрак) складывается из цен проведенных закупок продуктов питания в соответствии с утвержденным меню, согласованным</w:t>
      </w: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с Территориальным отделом Управления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в городе Югорске и Советском районе и наценки на продукцию собственного производства для организации одноразового питания (завтрак).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3.7. </w:t>
      </w:r>
      <w:r>
        <w:rPr>
          <w:sz w:val="24"/>
          <w:szCs w:val="24"/>
        </w:rPr>
        <w:t>Размер наценки на продукцию собственного производства для организации одноразового питания (завтрак) устанавливается постановлением администрации города Югорска.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3.8. Стоимость одноразового питания (завтрак) устанавливается локальным правовым актом образовательной организации дважды в год по результатам проведенных закупок продуктов питания на период январь – июнь, сентябрь – декабрь.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rStyle w:val="FontStyle24"/>
        </w:rPr>
        <w:t xml:space="preserve">3.9. </w:t>
      </w:r>
      <w:r>
        <w:rPr>
          <w:sz w:val="24"/>
          <w:szCs w:val="24"/>
        </w:rPr>
        <w:t>Размер родительской платы за одноразовое питание (завтрак) обучающихся, определяется, как разница стоимости одноразового питания (завтрак) и размера финансового обеспечения мероприятий по организации питания за счет средств бюджета города Югорска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и устанавливается локальным правовым актом образовательной организации.</w:t>
      </w:r>
    </w:p>
    <w:p w:rsidR="004C3BF3" w:rsidRDefault="004C3BF3" w:rsidP="004C3BF3">
      <w:pPr>
        <w:ind w:firstLine="567"/>
        <w:jc w:val="both"/>
        <w:rPr>
          <w:sz w:val="24"/>
          <w:szCs w:val="24"/>
        </w:rPr>
      </w:pPr>
    </w:p>
    <w:p w:rsidR="004C3BF3" w:rsidRPr="004C3BF3" w:rsidRDefault="004C3BF3" w:rsidP="004C3BF3">
      <w:pPr>
        <w:numPr>
          <w:ilvl w:val="0"/>
          <w:numId w:val="5"/>
        </w:numPr>
        <w:suppressAutoHyphens w:val="0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Распределение средств, предоставляемых образовательным организациям </w:t>
      </w:r>
    </w:p>
    <w:p w:rsidR="004C3BF3" w:rsidRDefault="004C3BF3" w:rsidP="004C3BF3">
      <w:pPr>
        <w:suppressAutoHyphens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на обеспечение питанием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4C3BF3" w:rsidRDefault="004C3BF3" w:rsidP="004C3B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C3BF3" w:rsidRDefault="004C3BF3" w:rsidP="004C3BF3">
      <w:pPr>
        <w:widowControl w:val="0"/>
        <w:numPr>
          <w:ilvl w:val="1"/>
          <w:numId w:val="5"/>
        </w:numPr>
        <w:shd w:val="clear" w:color="auto" w:fill="FFFFFF"/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ind w:left="0" w:firstLine="709"/>
        <w:jc w:val="both"/>
        <w:rPr>
          <w:b/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Распределение </w:t>
      </w:r>
      <w:proofErr w:type="gramStart"/>
      <w:r>
        <w:rPr>
          <w:bCs/>
          <w:spacing w:val="-2"/>
          <w:sz w:val="24"/>
          <w:szCs w:val="24"/>
        </w:rPr>
        <w:t xml:space="preserve">средств, предоставляемых </w:t>
      </w:r>
      <w:r>
        <w:rPr>
          <w:sz w:val="24"/>
          <w:szCs w:val="24"/>
        </w:rPr>
        <w:t>образовательным организациям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 xml:space="preserve">                      </w:t>
      </w:r>
      <w:r>
        <w:rPr>
          <w:bCs/>
          <w:spacing w:val="-2"/>
          <w:sz w:val="24"/>
          <w:szCs w:val="24"/>
        </w:rPr>
        <w:t>на обеспечение питанием обучающихся осуществляется</w:t>
      </w:r>
      <w:proofErr w:type="gramEnd"/>
      <w:r>
        <w:rPr>
          <w:bCs/>
          <w:spacing w:val="-2"/>
          <w:sz w:val="24"/>
          <w:szCs w:val="24"/>
        </w:rPr>
        <w:t xml:space="preserve"> Управлением образования </w:t>
      </w:r>
      <w:r>
        <w:rPr>
          <w:bCs/>
          <w:spacing w:val="-2"/>
          <w:sz w:val="24"/>
          <w:szCs w:val="24"/>
        </w:rPr>
        <w:t xml:space="preserve">                              </w:t>
      </w:r>
      <w:r>
        <w:rPr>
          <w:bCs/>
          <w:spacing w:val="-2"/>
          <w:sz w:val="24"/>
          <w:szCs w:val="24"/>
        </w:rPr>
        <w:t>в соответствии с</w:t>
      </w:r>
      <w:r>
        <w:rPr>
          <w:sz w:val="24"/>
          <w:szCs w:val="24"/>
        </w:rPr>
        <w:t xml:space="preserve"> количеством обучающихся, которым предоставляется социальная поддержка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в виде двухразового питания (завтрак и обед) и </w:t>
      </w:r>
      <w:r>
        <w:rPr>
          <w:bCs/>
          <w:spacing w:val="-2"/>
          <w:sz w:val="24"/>
          <w:szCs w:val="24"/>
        </w:rPr>
        <w:t xml:space="preserve">заключенными договорами с родителями обучающихся </w:t>
      </w:r>
      <w:r>
        <w:rPr>
          <w:sz w:val="24"/>
          <w:szCs w:val="24"/>
        </w:rPr>
        <w:t>на предоставление одноразового питания (завтрак) (далее – субсидия).</w:t>
      </w:r>
    </w:p>
    <w:p w:rsidR="004C3BF3" w:rsidRDefault="004C3BF3" w:rsidP="004C3BF3">
      <w:pPr>
        <w:numPr>
          <w:ilvl w:val="1"/>
          <w:numId w:val="5"/>
        </w:num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Средства бюджета города Югорска на финансовое обеспечение мероприятий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по организации питания предоставляются образовательной организации при выполнении условия внесения родителем родительской платы за организацию одноразового питания (завтрак) обучающихся.</w:t>
      </w:r>
    </w:p>
    <w:p w:rsidR="004C3BF3" w:rsidRDefault="004C3BF3" w:rsidP="004C3BF3">
      <w:pPr>
        <w:numPr>
          <w:ilvl w:val="1"/>
          <w:numId w:val="5"/>
        </w:numPr>
        <w:tabs>
          <w:tab w:val="left" w:pos="0"/>
          <w:tab w:val="left" w:pos="142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Субсидия перечисляется Управлением образования на основании заявки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от образовательной организации на финансирование, ежемесячно представляемой в срок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до 20-го числа месяца, предшествующего месяцу, в котором будет осуществляться финансирование.</w:t>
      </w:r>
    </w:p>
    <w:p w:rsidR="004C3BF3" w:rsidRDefault="004C3BF3" w:rsidP="004C3B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 xml:space="preserve">4.4. Субсидия частной общеобразовательной организации предоставляется </w:t>
      </w:r>
      <w:proofErr w:type="gramStart"/>
      <w:r>
        <w:rPr>
          <w:sz w:val="24"/>
          <w:szCs w:val="24"/>
        </w:rPr>
        <w:t xml:space="preserve">на основании заключенного соглашения с Управлением образования </w:t>
      </w:r>
      <w:r>
        <w:rPr>
          <w:bCs/>
          <w:spacing w:val="-2"/>
          <w:sz w:val="24"/>
          <w:szCs w:val="24"/>
        </w:rPr>
        <w:t>о предоставлении субсидии</w:t>
      </w:r>
      <w:r>
        <w:rPr>
          <w:bCs/>
          <w:spacing w:val="-2"/>
          <w:sz w:val="24"/>
          <w:szCs w:val="24"/>
        </w:rPr>
        <w:t xml:space="preserve">                              </w:t>
      </w:r>
      <w:r>
        <w:rPr>
          <w:bCs/>
          <w:spacing w:val="-2"/>
          <w:sz w:val="24"/>
          <w:szCs w:val="24"/>
        </w:rPr>
        <w:t xml:space="preserve"> на организацию питания обучающихся в соответствии</w:t>
      </w:r>
      <w:proofErr w:type="gramEnd"/>
      <w:r>
        <w:rPr>
          <w:bCs/>
          <w:spacing w:val="-2"/>
          <w:sz w:val="24"/>
          <w:szCs w:val="24"/>
        </w:rPr>
        <w:t xml:space="preserve"> с порядком, определенным настоящим постановлением.</w:t>
      </w:r>
    </w:p>
    <w:p w:rsidR="004C3BF3" w:rsidRDefault="004C3BF3" w:rsidP="004C3BF3">
      <w:pPr>
        <w:ind w:firstLine="709"/>
        <w:jc w:val="both"/>
        <w:rPr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4.5. </w:t>
      </w:r>
      <w:bookmarkStart w:id="5" w:name="sub_1411"/>
      <w:r>
        <w:rPr>
          <w:sz w:val="24"/>
          <w:szCs w:val="24"/>
        </w:rPr>
        <w:t xml:space="preserve">Образовательная организация предоставляет в Управление образования отчеты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об использовании предоставленной субсидии по форме и в сроки, установленные им.</w:t>
      </w:r>
      <w:bookmarkEnd w:id="5"/>
    </w:p>
    <w:p w:rsidR="004C3BF3" w:rsidRDefault="004C3BF3" w:rsidP="004C3BF3">
      <w:pPr>
        <w:ind w:left="-284"/>
        <w:jc w:val="right"/>
        <w:rPr>
          <w:b/>
          <w:sz w:val="24"/>
          <w:szCs w:val="24"/>
        </w:rPr>
      </w:pPr>
    </w:p>
    <w:p w:rsidR="004C3BF3" w:rsidRDefault="004C3BF3" w:rsidP="004C3BF3">
      <w:pPr>
        <w:ind w:left="-284"/>
        <w:jc w:val="right"/>
        <w:rPr>
          <w:b/>
          <w:sz w:val="24"/>
          <w:szCs w:val="24"/>
        </w:rPr>
      </w:pPr>
    </w:p>
    <w:p w:rsidR="004C3BF3" w:rsidRDefault="004C3BF3" w:rsidP="004C3BF3">
      <w:pPr>
        <w:ind w:left="-284"/>
        <w:jc w:val="right"/>
        <w:rPr>
          <w:b/>
          <w:sz w:val="24"/>
          <w:szCs w:val="24"/>
        </w:rPr>
      </w:pPr>
    </w:p>
    <w:p w:rsidR="004C3BF3" w:rsidRDefault="004C3BF3" w:rsidP="004C3BF3">
      <w:pPr>
        <w:ind w:left="-28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C3BF3" w:rsidRDefault="004C3BF3" w:rsidP="004C3B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 Порядку о</w:t>
      </w:r>
      <w:r>
        <w:rPr>
          <w:b/>
          <w:sz w:val="24"/>
          <w:szCs w:val="24"/>
        </w:rPr>
        <w:t xml:space="preserve">беспечения питанием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4C3BF3" w:rsidRDefault="004C3BF3" w:rsidP="004C3B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муниципальных общеобразовательных организаций</w:t>
      </w:r>
    </w:p>
    <w:p w:rsidR="004C3BF3" w:rsidRDefault="004C3BF3" w:rsidP="004C3B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 частных об</w:t>
      </w:r>
      <w:r>
        <w:rPr>
          <w:b/>
          <w:sz w:val="24"/>
          <w:szCs w:val="24"/>
        </w:rPr>
        <w:t>щеобразовательных организаций</w:t>
      </w:r>
    </w:p>
    <w:p w:rsidR="004C3BF3" w:rsidRDefault="004C3BF3" w:rsidP="004C3BF3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города Югорска</w:t>
      </w:r>
    </w:p>
    <w:p w:rsidR="004C3BF3" w:rsidRDefault="004C3BF3" w:rsidP="004C3B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/>
          <w:bCs/>
          <w:spacing w:val="-2"/>
          <w:sz w:val="24"/>
          <w:szCs w:val="24"/>
        </w:rPr>
      </w:pPr>
    </w:p>
    <w:p w:rsidR="004C3BF3" w:rsidRDefault="004C3BF3" w:rsidP="004C3BF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средств бюджета города Югорска на финансовое обеспечение </w:t>
      </w:r>
    </w:p>
    <w:p w:rsidR="004C3BF3" w:rsidRDefault="004C3BF3" w:rsidP="004C3BF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по организации одноразового питания (завтрак) обучающихся</w:t>
      </w:r>
    </w:p>
    <w:p w:rsidR="004C3BF3" w:rsidRDefault="004C3BF3" w:rsidP="004C3BF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C3BF3" w:rsidRDefault="004C3BF3" w:rsidP="004C3BF3">
      <w:pPr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>
        <w:rPr>
          <w:sz w:val="24"/>
          <w:szCs w:val="24"/>
        </w:rPr>
        <w:t>Сырьевая себестоимость продуктов.</w:t>
      </w:r>
    </w:p>
    <w:p w:rsidR="004C3BF3" w:rsidRDefault="004C3BF3" w:rsidP="004C3BF3">
      <w:pPr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>
        <w:rPr>
          <w:sz w:val="24"/>
          <w:szCs w:val="24"/>
        </w:rPr>
        <w:t>Затраты на приготовление и раздачу пищи, в том числе: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амортизационные отчисления;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расходных материалов (моющие, чистящие средства и т.п.);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столово-кухонной посуды;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инвентаря;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спецодежды и обуви;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складские и транспортные расходы;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затраты на соблюдение санитарно-эпидемиологических требований, проведение медосмотров персонала, гигиеническое обучение, противопожарных норм, требование техники безопасности;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затраты на производственный контроль, в том числе на проведение лабораторных исследований безопасности и качества пищевых продуктов, включая их идентификацию, готовых блюд, санитарного состояния объектов пищеблока и т.д.;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техническое обслуживание и ремонт оборудования пищеблока;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0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коммунальные услуги для пищеблоков образовательных учреждений;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капитальный ремонт помещений пищеблоков;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текущий ремонт помещений пищеблоков;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затраты на подготовку, повышение квалификации и (или) переподготовку персонала столовых, административно-управленческого персонала;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затраты на аренду, содержание зданий, помещений, оборудования;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затраты на хранение сырья и полуфабрикатов;</w:t>
      </w:r>
    </w:p>
    <w:p w:rsidR="004C3BF3" w:rsidRDefault="004C3BF3" w:rsidP="004C3BF3">
      <w:pPr>
        <w:numPr>
          <w:ilvl w:val="1"/>
          <w:numId w:val="6"/>
        </w:numPr>
        <w:tabs>
          <w:tab w:val="clear" w:pos="1788"/>
          <w:tab w:val="num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затраты на тару.</w:t>
      </w:r>
    </w:p>
    <w:p w:rsidR="004C3BF3" w:rsidRDefault="004C3BF3" w:rsidP="004C3B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C3BF3" w:rsidRDefault="004C3BF3" w:rsidP="004C3BF3">
      <w:pPr>
        <w:tabs>
          <w:tab w:val="left" w:pos="900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4C3BF3" w:rsidRDefault="004C3BF3" w:rsidP="004C3BF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4C3BF3" w:rsidRDefault="004C3BF3" w:rsidP="004C3BF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4C3BF3" w:rsidRPr="004C3BF3" w:rsidRDefault="004C3BF3" w:rsidP="004C3BF3">
      <w:pPr>
        <w:ind w:firstLine="709"/>
        <w:jc w:val="both"/>
        <w:rPr>
          <w:sz w:val="24"/>
          <w:szCs w:val="24"/>
        </w:rPr>
      </w:pPr>
    </w:p>
    <w:sectPr w:rsidR="004C3BF3" w:rsidRPr="004C3BF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2D161E"/>
    <w:multiLevelType w:val="multilevel"/>
    <w:tmpl w:val="5C98D10A"/>
    <w:lvl w:ilvl="0">
      <w:start w:val="4"/>
      <w:numFmt w:val="decimal"/>
      <w:lvlText w:val="%1."/>
      <w:lvlJc w:val="left"/>
      <w:pPr>
        <w:ind w:left="201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374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374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734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734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094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3094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3454" w:hanging="1800"/>
      </w:pPr>
      <w:rPr>
        <w:b w:val="0"/>
      </w:rPr>
    </w:lvl>
  </w:abstractNum>
  <w:abstractNum w:abstractNumId="2">
    <w:nsid w:val="4331006B"/>
    <w:multiLevelType w:val="hybridMultilevel"/>
    <w:tmpl w:val="09229D4A"/>
    <w:lvl w:ilvl="0" w:tplc="8AC4EFB2">
      <w:start w:val="1"/>
      <w:numFmt w:val="decimal"/>
      <w:lvlText w:val="%1)"/>
      <w:lvlJc w:val="left"/>
      <w:pPr>
        <w:tabs>
          <w:tab w:val="num" w:pos="1542"/>
        </w:tabs>
        <w:ind w:left="1542" w:hanging="975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</w:lvl>
    <w:lvl w:ilvl="2">
      <w:start w:val="1"/>
      <w:numFmt w:val="decimal"/>
      <w:isLgl/>
      <w:lvlText w:val="%1.%2.%3."/>
      <w:lvlJc w:val="left"/>
      <w:pPr>
        <w:ind w:left="7807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749003C4"/>
    <w:multiLevelType w:val="hybridMultilevel"/>
    <w:tmpl w:val="CDE0BB9C"/>
    <w:lvl w:ilvl="0" w:tplc="C53878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D7E270AE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98E1397"/>
    <w:multiLevelType w:val="multilevel"/>
    <w:tmpl w:val="8EC46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03" w:hanging="540"/>
      </w:pPr>
    </w:lvl>
    <w:lvl w:ilvl="2">
      <w:start w:val="3"/>
      <w:numFmt w:val="decimal"/>
      <w:isLgl/>
      <w:lvlText w:val="%1.%2.%3."/>
      <w:lvlJc w:val="left"/>
      <w:pPr>
        <w:ind w:left="1286" w:hanging="720"/>
      </w:pPr>
    </w:lvl>
    <w:lvl w:ilvl="3">
      <w:start w:val="1"/>
      <w:numFmt w:val="decimal"/>
      <w:isLgl/>
      <w:lvlText w:val="%1.%2.%3.%4."/>
      <w:lvlJc w:val="left"/>
      <w:pPr>
        <w:ind w:left="1389" w:hanging="720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1955" w:hanging="1080"/>
      </w:pPr>
    </w:lvl>
    <w:lvl w:ilvl="6">
      <w:start w:val="1"/>
      <w:numFmt w:val="decimal"/>
      <w:isLgl/>
      <w:lvlText w:val="%1.%2.%3.%4.%5.%6.%7."/>
      <w:lvlJc w:val="left"/>
      <w:pPr>
        <w:ind w:left="2418" w:hanging="1440"/>
      </w:p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60B0F"/>
    <w:rsid w:val="00271EA8"/>
    <w:rsid w:val="00280F35"/>
    <w:rsid w:val="00285C61"/>
    <w:rsid w:val="00296E8C"/>
    <w:rsid w:val="002F5129"/>
    <w:rsid w:val="003642AD"/>
    <w:rsid w:val="0037056B"/>
    <w:rsid w:val="003D688F"/>
    <w:rsid w:val="00423003"/>
    <w:rsid w:val="004B0DBB"/>
    <w:rsid w:val="004C3BF3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C3B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4C3BF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4C3B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4C3BF3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semiHidden/>
    <w:unhideWhenUsed/>
    <w:rsid w:val="004C3BF3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semiHidden/>
    <w:rsid w:val="004C3BF3"/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s16">
    <w:name w:val="s_16"/>
    <w:basedOn w:val="a"/>
    <w:rsid w:val="004C3B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4C3BF3"/>
    <w:rPr>
      <w:color w:val="106BBE"/>
    </w:rPr>
  </w:style>
  <w:style w:type="character" w:customStyle="1" w:styleId="ab">
    <w:name w:val="Цветовое выделение"/>
    <w:uiPriority w:val="99"/>
    <w:rsid w:val="004C3BF3"/>
    <w:rPr>
      <w:b/>
      <w:bCs/>
      <w:color w:val="26282F"/>
    </w:rPr>
  </w:style>
  <w:style w:type="character" w:customStyle="1" w:styleId="FontStyle17">
    <w:name w:val="Font Style17"/>
    <w:uiPriority w:val="99"/>
    <w:rsid w:val="004C3BF3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4C3BF3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0487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881996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2019-01-30T06:23:00Z</dcterms:modified>
</cp:coreProperties>
</file>