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585655" w:rsidRDefault="00E57B9B" w:rsidP="00585655">
      <w:pPr>
        <w:jc w:val="center"/>
        <w:rPr>
          <w:b/>
          <w:sz w:val="24"/>
        </w:rPr>
      </w:pPr>
      <w:r>
        <w:rPr>
          <w:b/>
          <w:sz w:val="24"/>
        </w:rPr>
        <w:t>подведения итогов аукциона в электронной форме</w:t>
      </w:r>
    </w:p>
    <w:p w:rsidR="00E57B9B" w:rsidRPr="00585655" w:rsidRDefault="008537C4" w:rsidP="00E57B9B">
      <w:pPr>
        <w:rPr>
          <w:sz w:val="24"/>
          <w:szCs w:val="24"/>
        </w:rPr>
      </w:pPr>
      <w:r>
        <w:rPr>
          <w:sz w:val="24"/>
          <w:szCs w:val="24"/>
        </w:rPr>
        <w:t>2</w:t>
      </w:r>
      <w:r w:rsidR="00916783">
        <w:rPr>
          <w:sz w:val="24"/>
          <w:szCs w:val="24"/>
        </w:rPr>
        <w:t>8</w:t>
      </w:r>
      <w:r>
        <w:rPr>
          <w:sz w:val="24"/>
          <w:szCs w:val="24"/>
        </w:rPr>
        <w:t xml:space="preserve">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EB0C8A">
        <w:rPr>
          <w:sz w:val="24"/>
          <w:szCs w:val="24"/>
        </w:rPr>
        <w:t>1</w:t>
      </w:r>
      <w:r w:rsidR="00D67694">
        <w:rPr>
          <w:sz w:val="24"/>
          <w:szCs w:val="24"/>
        </w:rPr>
        <w:t>05</w:t>
      </w:r>
      <w:r w:rsidR="00E57B9B" w:rsidRPr="00A06F56">
        <w:rPr>
          <w:sz w:val="24"/>
          <w:szCs w:val="24"/>
        </w:rPr>
        <w:t>-3</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 xml:space="preserve">ПРИСУТСТВОВАЛИ: </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85655">
        <w:rPr>
          <w:rFonts w:ascii="PT Astra Serif" w:hAnsi="PT Astra Serif"/>
          <w:sz w:val="24"/>
          <w:szCs w:val="24"/>
        </w:rPr>
        <w:t>Югорска</w:t>
      </w:r>
      <w:proofErr w:type="spellEnd"/>
      <w:r w:rsidRPr="00585655">
        <w:rPr>
          <w:rFonts w:ascii="PT Astra Serif" w:hAnsi="PT Astra Serif"/>
          <w:sz w:val="24"/>
          <w:szCs w:val="24"/>
        </w:rPr>
        <w:t xml:space="preserve"> (далее - комиссия) в следующем  составе:</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1.</w:t>
      </w:r>
      <w:r w:rsidRPr="00585655">
        <w:rPr>
          <w:rFonts w:ascii="PT Astra Serif" w:hAnsi="PT Astra Serif"/>
          <w:sz w:val="24"/>
          <w:szCs w:val="24"/>
        </w:rPr>
        <w:tab/>
        <w:t xml:space="preserve">С. Д. </w:t>
      </w:r>
      <w:proofErr w:type="spellStart"/>
      <w:r w:rsidRPr="00585655">
        <w:rPr>
          <w:rFonts w:ascii="PT Astra Serif" w:hAnsi="PT Astra Serif"/>
          <w:sz w:val="24"/>
          <w:szCs w:val="24"/>
        </w:rPr>
        <w:t>Голин</w:t>
      </w:r>
      <w:proofErr w:type="spellEnd"/>
      <w:r w:rsidRPr="00585655">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Члены комиссии:</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2.</w:t>
      </w:r>
      <w:r w:rsidRPr="00585655">
        <w:rPr>
          <w:rFonts w:ascii="PT Astra Serif" w:hAnsi="PT Astra Serif"/>
          <w:sz w:val="24"/>
          <w:szCs w:val="24"/>
        </w:rPr>
        <w:tab/>
        <w:t xml:space="preserve">В. А. </w:t>
      </w:r>
      <w:proofErr w:type="spellStart"/>
      <w:r w:rsidRPr="00585655">
        <w:rPr>
          <w:rFonts w:ascii="PT Astra Serif" w:hAnsi="PT Astra Serif"/>
          <w:sz w:val="24"/>
          <w:szCs w:val="24"/>
        </w:rPr>
        <w:t>Климин</w:t>
      </w:r>
      <w:proofErr w:type="spellEnd"/>
      <w:r w:rsidRPr="00585655">
        <w:rPr>
          <w:rFonts w:ascii="PT Astra Serif" w:hAnsi="PT Astra Serif"/>
          <w:sz w:val="24"/>
          <w:szCs w:val="24"/>
        </w:rPr>
        <w:t xml:space="preserve"> – председатель Думы города </w:t>
      </w:r>
      <w:proofErr w:type="spellStart"/>
      <w:r w:rsidRPr="00585655">
        <w:rPr>
          <w:rFonts w:ascii="PT Astra Serif" w:hAnsi="PT Astra Serif"/>
          <w:sz w:val="24"/>
          <w:szCs w:val="24"/>
        </w:rPr>
        <w:t>Югорска</w:t>
      </w:r>
      <w:proofErr w:type="spellEnd"/>
      <w:r w:rsidRPr="00585655">
        <w:rPr>
          <w:rFonts w:ascii="PT Astra Serif" w:hAnsi="PT Astra Serif"/>
          <w:sz w:val="24"/>
          <w:szCs w:val="24"/>
        </w:rPr>
        <w:t>;</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3.</w:t>
      </w:r>
      <w:r w:rsidRPr="00585655">
        <w:rPr>
          <w:rFonts w:ascii="PT Astra Serif" w:hAnsi="PT Astra Serif"/>
          <w:sz w:val="24"/>
          <w:szCs w:val="24"/>
        </w:rPr>
        <w:tab/>
        <w:t xml:space="preserve">Т.И. </w:t>
      </w:r>
      <w:proofErr w:type="spellStart"/>
      <w:r w:rsidRPr="00585655">
        <w:rPr>
          <w:rFonts w:ascii="PT Astra Serif" w:hAnsi="PT Astra Serif"/>
          <w:sz w:val="24"/>
          <w:szCs w:val="24"/>
        </w:rPr>
        <w:t>Долгодворова</w:t>
      </w:r>
      <w:proofErr w:type="spellEnd"/>
      <w:r w:rsidRPr="00585655">
        <w:rPr>
          <w:rFonts w:ascii="PT Astra Serif" w:hAnsi="PT Astra Serif"/>
          <w:sz w:val="24"/>
          <w:szCs w:val="24"/>
        </w:rPr>
        <w:t xml:space="preserve"> - заместитель главы города </w:t>
      </w:r>
      <w:proofErr w:type="spellStart"/>
      <w:r w:rsidRPr="00585655">
        <w:rPr>
          <w:rFonts w:ascii="PT Astra Serif" w:hAnsi="PT Astra Serif"/>
          <w:sz w:val="24"/>
          <w:szCs w:val="24"/>
        </w:rPr>
        <w:t>Югорска</w:t>
      </w:r>
      <w:proofErr w:type="spellEnd"/>
      <w:r w:rsidRPr="00585655">
        <w:rPr>
          <w:rFonts w:ascii="PT Astra Serif" w:hAnsi="PT Astra Serif"/>
          <w:sz w:val="24"/>
          <w:szCs w:val="24"/>
        </w:rPr>
        <w:t>;</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4.</w:t>
      </w:r>
      <w:r w:rsidRPr="00585655">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5655">
        <w:rPr>
          <w:rFonts w:ascii="PT Astra Serif" w:hAnsi="PT Astra Serif"/>
          <w:sz w:val="24"/>
          <w:szCs w:val="24"/>
        </w:rPr>
        <w:t>Югорска</w:t>
      </w:r>
      <w:proofErr w:type="spellEnd"/>
      <w:r w:rsidRPr="00585655">
        <w:rPr>
          <w:rFonts w:ascii="PT Astra Serif" w:hAnsi="PT Astra Serif"/>
          <w:sz w:val="24"/>
          <w:szCs w:val="24"/>
        </w:rPr>
        <w:t>;</w:t>
      </w:r>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5.</w:t>
      </w:r>
      <w:r w:rsidRPr="00585655">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5655">
        <w:rPr>
          <w:rFonts w:ascii="PT Astra Serif" w:hAnsi="PT Astra Serif"/>
          <w:sz w:val="24"/>
          <w:szCs w:val="24"/>
        </w:rPr>
        <w:t>Югорска</w:t>
      </w:r>
      <w:proofErr w:type="spellEnd"/>
    </w:p>
    <w:p w:rsidR="008537C4" w:rsidRPr="005856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Всего присутствовали 5 членов комиссии из 8.</w:t>
      </w:r>
    </w:p>
    <w:p w:rsidR="00D67694" w:rsidRPr="00890DB3" w:rsidRDefault="00D67694" w:rsidP="00D67694">
      <w:pPr>
        <w:tabs>
          <w:tab w:val="left" w:pos="0"/>
          <w:tab w:val="left" w:pos="426"/>
        </w:tabs>
        <w:autoSpaceDE w:val="0"/>
        <w:autoSpaceDN w:val="0"/>
        <w:adjustRightInd w:val="0"/>
        <w:ind w:right="142"/>
        <w:jc w:val="both"/>
        <w:rPr>
          <w:rFonts w:ascii="PT Astra Serif" w:hAnsi="PT Astra Serif"/>
          <w:sz w:val="24"/>
          <w:szCs w:val="24"/>
        </w:rPr>
      </w:pPr>
      <w:r w:rsidRPr="00585655">
        <w:rPr>
          <w:rFonts w:ascii="PT Astra Serif" w:hAnsi="PT Astra Serif"/>
          <w:sz w:val="24"/>
          <w:szCs w:val="24"/>
        </w:rPr>
        <w:t xml:space="preserve">Представитель заказчика: Скороходова Людмила </w:t>
      </w:r>
      <w:proofErr w:type="spellStart"/>
      <w:r w:rsidRPr="00585655">
        <w:rPr>
          <w:rFonts w:ascii="PT Astra Serif" w:hAnsi="PT Astra Serif"/>
          <w:sz w:val="24"/>
          <w:szCs w:val="24"/>
        </w:rPr>
        <w:t>Сабитовна</w:t>
      </w:r>
      <w:proofErr w:type="spellEnd"/>
      <w:r w:rsidRPr="00585655">
        <w:rPr>
          <w:rFonts w:ascii="PT Astra Serif" w:hAnsi="PT Astra Serif"/>
          <w:sz w:val="24"/>
          <w:szCs w:val="24"/>
        </w:rPr>
        <w:t>, специалист-эксперт отдела экономики</w:t>
      </w:r>
      <w:r w:rsidRPr="00890DB3">
        <w:rPr>
          <w:rFonts w:ascii="PT Astra Serif" w:hAnsi="PT Astra Serif"/>
          <w:sz w:val="24"/>
          <w:szCs w:val="24"/>
        </w:rPr>
        <w:t xml:space="preserve"> в строительстве департамента жилищно-коммунального и строительного комплекса администрации города </w:t>
      </w:r>
      <w:proofErr w:type="spellStart"/>
      <w:r w:rsidRPr="00890DB3">
        <w:rPr>
          <w:rFonts w:ascii="PT Astra Serif" w:hAnsi="PT Astra Serif"/>
          <w:sz w:val="24"/>
          <w:szCs w:val="24"/>
        </w:rPr>
        <w:t>Югорска</w:t>
      </w:r>
      <w:proofErr w:type="spellEnd"/>
      <w:r w:rsidRPr="00890DB3">
        <w:rPr>
          <w:rFonts w:ascii="PT Astra Serif" w:hAnsi="PT Astra Serif"/>
          <w:sz w:val="24"/>
          <w:szCs w:val="24"/>
        </w:rPr>
        <w:t>.</w:t>
      </w:r>
    </w:p>
    <w:p w:rsidR="00D67694" w:rsidRPr="00890DB3" w:rsidRDefault="00D67694" w:rsidP="00D67694">
      <w:pPr>
        <w:tabs>
          <w:tab w:val="left" w:pos="0"/>
          <w:tab w:val="left" w:pos="426"/>
        </w:tabs>
        <w:autoSpaceDE w:val="0"/>
        <w:autoSpaceDN w:val="0"/>
        <w:adjustRightInd w:val="0"/>
        <w:ind w:right="142"/>
        <w:jc w:val="both"/>
        <w:rPr>
          <w:rFonts w:ascii="PT Astra Serif" w:hAnsi="PT Astra Serif"/>
          <w:sz w:val="24"/>
          <w:szCs w:val="24"/>
        </w:rPr>
      </w:pPr>
      <w:r w:rsidRPr="00890DB3">
        <w:rPr>
          <w:rFonts w:ascii="PT Astra Serif" w:hAnsi="PT Astra Serif"/>
          <w:sz w:val="24"/>
          <w:szCs w:val="24"/>
        </w:rPr>
        <w:t xml:space="preserve">1. Наименование аукциона: аукцион в электронной форме № 0187300005820000105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восстановлению газонов, уходу за газонами и скосу травы в городе </w:t>
      </w:r>
      <w:proofErr w:type="spellStart"/>
      <w:r w:rsidRPr="00890DB3">
        <w:rPr>
          <w:rFonts w:ascii="PT Astra Serif" w:hAnsi="PT Astra Serif"/>
          <w:sz w:val="24"/>
          <w:szCs w:val="24"/>
        </w:rPr>
        <w:t>Югорске</w:t>
      </w:r>
      <w:proofErr w:type="spellEnd"/>
    </w:p>
    <w:p w:rsidR="00D67694" w:rsidRPr="00890DB3" w:rsidRDefault="00D67694" w:rsidP="00D67694">
      <w:pPr>
        <w:jc w:val="both"/>
        <w:rPr>
          <w:rFonts w:ascii="PT Astra Serif" w:hAnsi="PT Astra Serif"/>
          <w:sz w:val="24"/>
          <w:szCs w:val="24"/>
        </w:rPr>
      </w:pPr>
      <w:r w:rsidRPr="00890DB3">
        <w:rPr>
          <w:rFonts w:ascii="PT Astra Serif" w:hAnsi="PT Astra Serif"/>
          <w:sz w:val="24"/>
          <w:szCs w:val="24"/>
        </w:rPr>
        <w:t xml:space="preserve">Номер извещения о проведении торгов на официальном сайте – </w:t>
      </w:r>
      <w:hyperlink r:id="rId6" w:history="1">
        <w:r w:rsidRPr="00890DB3">
          <w:rPr>
            <w:rStyle w:val="a3"/>
            <w:rFonts w:ascii="PT Astra Serif" w:hAnsi="PT Astra Serif"/>
            <w:sz w:val="24"/>
            <w:szCs w:val="24"/>
          </w:rPr>
          <w:t>http://zakupki.gov.ru/</w:t>
        </w:r>
      </w:hyperlink>
      <w:r w:rsidRPr="00890DB3">
        <w:rPr>
          <w:rFonts w:ascii="PT Astra Serif" w:hAnsi="PT Astra Serif"/>
          <w:sz w:val="24"/>
          <w:szCs w:val="24"/>
        </w:rPr>
        <w:t>, код аукциона 0187300005820000105.</w:t>
      </w:r>
    </w:p>
    <w:p w:rsidR="00D67694" w:rsidRPr="00890DB3" w:rsidRDefault="00D67694" w:rsidP="00D67694">
      <w:pPr>
        <w:widowControl/>
        <w:autoSpaceDE w:val="0"/>
        <w:autoSpaceDN w:val="0"/>
        <w:adjustRightInd w:val="0"/>
        <w:ind w:right="-2"/>
        <w:jc w:val="both"/>
        <w:rPr>
          <w:rFonts w:ascii="PT Astra Serif" w:hAnsi="PT Astra Serif"/>
          <w:sz w:val="24"/>
          <w:szCs w:val="24"/>
        </w:rPr>
      </w:pPr>
      <w:r w:rsidRPr="00890DB3">
        <w:rPr>
          <w:rFonts w:ascii="PT Astra Serif" w:hAnsi="PT Astra Serif"/>
          <w:sz w:val="24"/>
          <w:szCs w:val="24"/>
        </w:rPr>
        <w:t>Идентификационный код закупки: 203862201231086220100100400018130244.</w:t>
      </w:r>
    </w:p>
    <w:p w:rsidR="00D67694" w:rsidRPr="00890DB3" w:rsidRDefault="00D67694" w:rsidP="00D67694">
      <w:pPr>
        <w:jc w:val="both"/>
        <w:rPr>
          <w:rFonts w:ascii="PT Astra Serif" w:hAnsi="PT Astra Serif"/>
          <w:sz w:val="24"/>
          <w:szCs w:val="24"/>
        </w:rPr>
      </w:pPr>
      <w:r w:rsidRPr="00890DB3">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890DB3">
        <w:rPr>
          <w:rFonts w:ascii="PT Astra Serif" w:hAnsi="PT Astra Serif"/>
          <w:sz w:val="24"/>
          <w:szCs w:val="24"/>
        </w:rPr>
        <w:t>Югорска</w:t>
      </w:r>
      <w:proofErr w:type="spellEnd"/>
      <w:r w:rsidRPr="00890DB3">
        <w:rPr>
          <w:rFonts w:ascii="PT Astra Serif" w:hAnsi="PT Astra Serif"/>
          <w:sz w:val="24"/>
          <w:szCs w:val="24"/>
        </w:rPr>
        <w:t xml:space="preserve">.  </w:t>
      </w:r>
      <w:proofErr w:type="gramStart"/>
      <w:r w:rsidRPr="00890DB3">
        <w:rPr>
          <w:rFonts w:ascii="PT Astra Serif" w:hAnsi="PT Astra Serif"/>
          <w:sz w:val="24"/>
          <w:szCs w:val="24"/>
        </w:rPr>
        <w:t>Почтовый адрес: 628260, Ханты - Мансийский автономный округ - Югра, Тюменская обл., г. Югорск, ул. Механизаторов, 22.</w:t>
      </w:r>
      <w:proofErr w:type="gramEnd"/>
    </w:p>
    <w:p w:rsidR="00D67694" w:rsidRPr="00890DB3" w:rsidRDefault="00D67694" w:rsidP="00D67694">
      <w:pPr>
        <w:jc w:val="both"/>
        <w:rPr>
          <w:rFonts w:ascii="PT Astra Serif" w:hAnsi="PT Astra Serif"/>
          <w:sz w:val="24"/>
          <w:szCs w:val="24"/>
        </w:rPr>
      </w:pPr>
      <w:r w:rsidRPr="00890DB3">
        <w:rPr>
          <w:rFonts w:ascii="PT Astra Serif" w:hAnsi="PT Astra Serif"/>
          <w:sz w:val="24"/>
          <w:szCs w:val="24"/>
        </w:rPr>
        <w:t>3. Процедура рассмотрения первых ч</w:t>
      </w:r>
      <w:bookmarkStart w:id="0" w:name="_GoBack"/>
      <w:bookmarkEnd w:id="0"/>
      <w:r w:rsidRPr="00890DB3">
        <w:rPr>
          <w:rFonts w:ascii="PT Astra Serif" w:hAnsi="PT Astra Serif"/>
          <w:sz w:val="24"/>
          <w:szCs w:val="24"/>
        </w:rPr>
        <w:t>астей заявок на участие в аукционе была проведена комиссией в 10.00 часов 23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EB0C8A">
        <w:rPr>
          <w:sz w:val="24"/>
        </w:rPr>
        <w:t>4</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333180"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9363B1" w:rsidRPr="00B37CB1" w:rsidTr="000473CB">
        <w:trPr>
          <w:cantSplit/>
          <w:trHeight w:val="284"/>
        </w:trPr>
        <w:tc>
          <w:tcPr>
            <w:tcW w:w="851" w:type="dxa"/>
          </w:tcPr>
          <w:p w:rsidR="009363B1" w:rsidRPr="009363B1" w:rsidRDefault="009363B1" w:rsidP="000473CB">
            <w:pPr>
              <w:spacing w:after="200" w:line="276" w:lineRule="auto"/>
              <w:rPr>
                <w:rFonts w:ascii="PT Astra Serif" w:hAnsi="PT Astra Serif"/>
                <w:sz w:val="22"/>
                <w:szCs w:val="22"/>
              </w:rPr>
            </w:pPr>
            <w:r w:rsidRPr="009363B1">
              <w:rPr>
                <w:rFonts w:ascii="PT Astra Serif" w:hAnsi="PT Astra Serif"/>
              </w:rPr>
              <w:t>1</w:t>
            </w:r>
          </w:p>
        </w:tc>
        <w:tc>
          <w:tcPr>
            <w:tcW w:w="1418" w:type="dxa"/>
          </w:tcPr>
          <w:p w:rsidR="009363B1" w:rsidRPr="009363B1" w:rsidRDefault="009363B1" w:rsidP="009363B1">
            <w:pPr>
              <w:jc w:val="center"/>
              <w:rPr>
                <w:rFonts w:ascii="PT Astra Serif" w:hAnsi="PT Astra Serif"/>
                <w:sz w:val="24"/>
                <w:szCs w:val="24"/>
              </w:rPr>
            </w:pPr>
            <w:r w:rsidRPr="009363B1">
              <w:rPr>
                <w:rFonts w:ascii="PT Astra Serif" w:hAnsi="PT Astra Serif"/>
              </w:rPr>
              <w:t>105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D57C24">
                  <w:pPr>
                    <w:rPr>
                      <w:rFonts w:ascii="PT Astra Serif" w:hAnsi="PT Astra Serif"/>
                      <w:sz w:val="24"/>
                      <w:szCs w:val="24"/>
                    </w:rPr>
                  </w:pPr>
                  <w:r w:rsidRPr="009363B1">
                    <w:rPr>
                      <w:rFonts w:ascii="PT Astra Serif" w:hAnsi="PT Astra Serif"/>
                      <w:b/>
                      <w:bCs/>
                    </w:rPr>
                    <w:t>ОБЩЕСТВО С ОГРАНИЧЕННОЙ ОТВЕТСТВЕННОСТЬЮ "СТРОИТЕЛЬНО-МОНТАЖНОЕ УПРАВЛЕНИЕ-32"</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14.05.2019</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5809104.00</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8622023329</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862201001</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628260, АО ХАНТЫ-МАНСИЙСКИЙ АВТОНОМНЫЙ ОКРУГ - ЮГРА86, Г ЮГОРСК, </w:t>
                  </w:r>
                  <w:proofErr w:type="gramStart"/>
                  <w:r w:rsidRPr="009363B1">
                    <w:rPr>
                      <w:rFonts w:ascii="PT Astra Serif" w:hAnsi="PT Astra Serif"/>
                    </w:rPr>
                    <w:t>УЛ</w:t>
                  </w:r>
                  <w:proofErr w:type="gramEnd"/>
                  <w:r w:rsidRPr="009363B1">
                    <w:rPr>
                      <w:rFonts w:ascii="PT Astra Serif" w:hAnsi="PT Astra Serif"/>
                    </w:rPr>
                    <w:t xml:space="preserve"> ГАСТЕЛЛО, 30</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6280260, ХМАО, г. Югорск, ул. Гастелло, 30</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tcPr>
                <w:p w:rsidR="009363B1" w:rsidRPr="009363B1" w:rsidRDefault="009363B1" w:rsidP="004F7113">
                  <w:pPr>
                    <w:rPr>
                      <w:rFonts w:ascii="PT Astra Serif" w:hAnsi="PT Astra Serif"/>
                      <w:sz w:val="24"/>
                      <w:szCs w:val="24"/>
                    </w:rPr>
                  </w:pPr>
                  <w:r w:rsidRPr="009363B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363B1" w:rsidRPr="009363B1" w:rsidRDefault="009363B1" w:rsidP="004F7113">
                  <w:pPr>
                    <w:rPr>
                      <w:rFonts w:ascii="PT Astra Serif" w:hAnsi="PT Astra Serif"/>
                      <w:sz w:val="24"/>
                      <w:szCs w:val="24"/>
                    </w:rPr>
                  </w:pPr>
                  <w:r w:rsidRPr="009363B1">
                    <w:rPr>
                      <w:rFonts w:ascii="PT Astra Serif" w:hAnsi="PT Astra Serif"/>
                    </w:rPr>
                    <w:t>73467528291</w:t>
                  </w:r>
                </w:p>
              </w:tc>
            </w:tr>
          </w:tbl>
          <w:p w:rsidR="009363B1" w:rsidRPr="009363B1" w:rsidRDefault="009363B1" w:rsidP="000473CB">
            <w:pPr>
              <w:jc w:val="both"/>
              <w:rPr>
                <w:rStyle w:val="textspanview"/>
                <w:rFonts w:ascii="PT Astra Serif" w:hAnsi="PT Astra Serif"/>
                <w:color w:val="FF0000"/>
                <w:highlight w:val="yellow"/>
              </w:rPr>
            </w:pPr>
          </w:p>
        </w:tc>
        <w:tc>
          <w:tcPr>
            <w:tcW w:w="1701" w:type="dxa"/>
          </w:tcPr>
          <w:p w:rsidR="009363B1" w:rsidRPr="009363B1" w:rsidRDefault="009363B1" w:rsidP="009363B1">
            <w:pPr>
              <w:jc w:val="center"/>
              <w:rPr>
                <w:rFonts w:ascii="PT Astra Serif" w:hAnsi="PT Astra Serif"/>
                <w:sz w:val="24"/>
                <w:szCs w:val="24"/>
              </w:rPr>
            </w:pPr>
            <w:r w:rsidRPr="009363B1">
              <w:rPr>
                <w:rFonts w:ascii="PT Astra Serif" w:hAnsi="PT Astra Serif"/>
              </w:rPr>
              <w:t>5809104.00</w:t>
            </w:r>
          </w:p>
        </w:tc>
      </w:tr>
      <w:tr w:rsidR="009363B1" w:rsidRPr="00B37CB1" w:rsidTr="000473CB">
        <w:trPr>
          <w:cantSplit/>
          <w:trHeight w:val="284"/>
        </w:trPr>
        <w:tc>
          <w:tcPr>
            <w:tcW w:w="851" w:type="dxa"/>
          </w:tcPr>
          <w:p w:rsidR="009363B1" w:rsidRPr="009363B1" w:rsidRDefault="009363B1" w:rsidP="000473CB">
            <w:pPr>
              <w:spacing w:after="200" w:line="276" w:lineRule="auto"/>
              <w:rPr>
                <w:rFonts w:ascii="PT Astra Serif" w:hAnsi="PT Astra Serif"/>
              </w:rPr>
            </w:pPr>
            <w:r w:rsidRPr="009363B1">
              <w:rPr>
                <w:rFonts w:ascii="PT Astra Serif" w:hAnsi="PT Astra Serif"/>
              </w:rPr>
              <w:lastRenderedPageBreak/>
              <w:t>2</w:t>
            </w:r>
          </w:p>
        </w:tc>
        <w:tc>
          <w:tcPr>
            <w:tcW w:w="1418" w:type="dxa"/>
          </w:tcPr>
          <w:p w:rsidR="009363B1" w:rsidRPr="009363B1" w:rsidRDefault="009363B1" w:rsidP="009363B1">
            <w:pPr>
              <w:jc w:val="center"/>
              <w:rPr>
                <w:rFonts w:ascii="PT Astra Serif" w:hAnsi="PT Astra Serif"/>
                <w:sz w:val="24"/>
                <w:szCs w:val="24"/>
              </w:rPr>
            </w:pPr>
            <w:r w:rsidRPr="009363B1">
              <w:rPr>
                <w:rFonts w:ascii="PT Astra Serif" w:hAnsi="PT Astra Serif"/>
              </w:rPr>
              <w:t>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D57C24">
                  <w:pPr>
                    <w:rPr>
                      <w:rFonts w:ascii="PT Astra Serif" w:hAnsi="PT Astra Serif"/>
                      <w:sz w:val="24"/>
                      <w:szCs w:val="24"/>
                    </w:rPr>
                  </w:pPr>
                  <w:r w:rsidRPr="009363B1">
                    <w:rPr>
                      <w:rFonts w:ascii="PT Astra Serif" w:hAnsi="PT Astra Serif"/>
                      <w:b/>
                      <w:bCs/>
                    </w:rPr>
                    <w:t>ОБЩЕСТВО С ОГРАНИЧЕННОЙ ОТВЕТСТВЕННОСТЬЮ "ВИВАТ"</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29.10.2019</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5839840.00</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8601067950</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860101001</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628011, АО ХАНТЫ-МАНСИЙСКИЙ АВТОНОМНЫЙ ОКРУГ - ЮГРА, Г ХАНТЫ-МАНСИЙСК, </w:t>
                  </w:r>
                  <w:proofErr w:type="gramStart"/>
                  <w:r w:rsidRPr="009363B1">
                    <w:rPr>
                      <w:rFonts w:ascii="PT Astra Serif" w:hAnsi="PT Astra Serif"/>
                    </w:rPr>
                    <w:t>УЛ</w:t>
                  </w:r>
                  <w:proofErr w:type="gramEnd"/>
                  <w:r w:rsidRPr="009363B1">
                    <w:rPr>
                      <w:rFonts w:ascii="PT Astra Serif" w:hAnsi="PT Astra Serif"/>
                    </w:rPr>
                    <w:t xml:space="preserve"> СИРИНА, ДОМ 68Б, КВАРТИРА 108</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628011, АО ХАНТЫ-МАНСИЙСКИЙ АВТОНОМНЫЙ ОКРУГ - ЮГРА, Г ХАНТЫ-МАНСИЙСК, </w:t>
                  </w:r>
                  <w:proofErr w:type="gramStart"/>
                  <w:r w:rsidRPr="009363B1">
                    <w:rPr>
                      <w:rFonts w:ascii="PT Astra Serif" w:hAnsi="PT Astra Serif"/>
                    </w:rPr>
                    <w:t>УЛ</w:t>
                  </w:r>
                  <w:proofErr w:type="gramEnd"/>
                  <w:r w:rsidRPr="009363B1">
                    <w:rPr>
                      <w:rFonts w:ascii="PT Astra Serif" w:hAnsi="PT Astra Serif"/>
                    </w:rPr>
                    <w:t xml:space="preserve"> СИРИНА, ДОМ 68Б, КВАРТИРА 108</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tcPr>
                <w:p w:rsidR="009363B1" w:rsidRPr="009363B1" w:rsidRDefault="009363B1" w:rsidP="004F7113">
                  <w:pPr>
                    <w:rPr>
                      <w:rFonts w:ascii="PT Astra Serif" w:hAnsi="PT Astra Serif"/>
                      <w:sz w:val="24"/>
                      <w:szCs w:val="24"/>
                    </w:rPr>
                  </w:pPr>
                  <w:r w:rsidRPr="009363B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363B1" w:rsidRPr="009363B1" w:rsidRDefault="009363B1" w:rsidP="004F7113">
                  <w:pPr>
                    <w:rPr>
                      <w:rFonts w:ascii="PT Astra Serif" w:hAnsi="PT Astra Serif"/>
                      <w:sz w:val="24"/>
                      <w:szCs w:val="24"/>
                    </w:rPr>
                  </w:pPr>
                  <w:r w:rsidRPr="009363B1">
                    <w:rPr>
                      <w:rFonts w:ascii="PT Astra Serif" w:hAnsi="PT Astra Serif"/>
                    </w:rPr>
                    <w:t>79821824512</w:t>
                  </w:r>
                </w:p>
              </w:tc>
            </w:tr>
          </w:tbl>
          <w:p w:rsidR="009363B1" w:rsidRPr="009363B1" w:rsidRDefault="009363B1" w:rsidP="000473CB">
            <w:pPr>
              <w:rPr>
                <w:rFonts w:ascii="PT Astra Serif" w:hAnsi="PT Astra Serif"/>
                <w:highlight w:val="yellow"/>
              </w:rPr>
            </w:pPr>
          </w:p>
        </w:tc>
        <w:tc>
          <w:tcPr>
            <w:tcW w:w="1701" w:type="dxa"/>
          </w:tcPr>
          <w:p w:rsidR="009363B1" w:rsidRPr="009363B1" w:rsidRDefault="009363B1" w:rsidP="009363B1">
            <w:pPr>
              <w:jc w:val="center"/>
              <w:rPr>
                <w:rFonts w:ascii="PT Astra Serif" w:hAnsi="PT Astra Serif"/>
                <w:sz w:val="24"/>
                <w:szCs w:val="24"/>
              </w:rPr>
            </w:pPr>
            <w:r w:rsidRPr="009363B1">
              <w:rPr>
                <w:rFonts w:ascii="PT Astra Serif" w:hAnsi="PT Astra Serif"/>
              </w:rPr>
              <w:t>5839840.00</w:t>
            </w:r>
          </w:p>
        </w:tc>
      </w:tr>
      <w:tr w:rsidR="009363B1" w:rsidRPr="00B37CB1" w:rsidTr="000473CB">
        <w:trPr>
          <w:cantSplit/>
          <w:trHeight w:val="284"/>
        </w:trPr>
        <w:tc>
          <w:tcPr>
            <w:tcW w:w="851" w:type="dxa"/>
          </w:tcPr>
          <w:p w:rsidR="009363B1" w:rsidRPr="009363B1" w:rsidRDefault="009363B1" w:rsidP="004F7113">
            <w:pPr>
              <w:spacing w:after="200" w:line="276" w:lineRule="auto"/>
              <w:rPr>
                <w:rFonts w:ascii="PT Astra Serif" w:hAnsi="PT Astra Serif"/>
              </w:rPr>
            </w:pPr>
            <w:r w:rsidRPr="009363B1">
              <w:rPr>
                <w:rFonts w:ascii="PT Astra Serif" w:hAnsi="PT Astra Serif"/>
              </w:rPr>
              <w:t>3</w:t>
            </w:r>
          </w:p>
        </w:tc>
        <w:tc>
          <w:tcPr>
            <w:tcW w:w="1418" w:type="dxa"/>
          </w:tcPr>
          <w:p w:rsidR="009363B1" w:rsidRPr="009363B1" w:rsidRDefault="009363B1" w:rsidP="009363B1">
            <w:pPr>
              <w:jc w:val="center"/>
              <w:rPr>
                <w:rFonts w:ascii="PT Astra Serif" w:hAnsi="PT Astra Serif"/>
                <w:sz w:val="24"/>
                <w:szCs w:val="24"/>
              </w:rPr>
            </w:pPr>
            <w:r w:rsidRPr="009363B1">
              <w:rPr>
                <w:rFonts w:ascii="PT Astra Serif" w:hAnsi="PT Astra Serif"/>
              </w:rPr>
              <w:t>199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D57C24">
                  <w:pPr>
                    <w:rPr>
                      <w:rFonts w:ascii="PT Astra Serif" w:hAnsi="PT Astra Serif"/>
                      <w:sz w:val="24"/>
                      <w:szCs w:val="24"/>
                    </w:rPr>
                  </w:pPr>
                  <w:r w:rsidRPr="009363B1">
                    <w:rPr>
                      <w:rFonts w:ascii="PT Astra Serif" w:hAnsi="PT Astra Serif"/>
                      <w:b/>
                      <w:bCs/>
                    </w:rPr>
                    <w:t>ОБЩЕСТВО С ОГРАНИЧЕННОЙ ОТВЕТСТВЕННОСТЬЮ "ОАЗИС"</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31.07.2019</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5870576.00</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8622013592</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862201001</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628260, АО ХАНТЫ-МАНСИЙСКИЙ АВТОНОМНЫЙ ОКРУГ - ЮГРА, Г ЮГОРСК, </w:t>
                  </w:r>
                  <w:proofErr w:type="gramStart"/>
                  <w:r w:rsidRPr="009363B1">
                    <w:rPr>
                      <w:rFonts w:ascii="PT Astra Serif" w:hAnsi="PT Astra Serif"/>
                    </w:rPr>
                    <w:t>УЛ</w:t>
                  </w:r>
                  <w:proofErr w:type="gramEnd"/>
                  <w:r w:rsidRPr="009363B1">
                    <w:rPr>
                      <w:rFonts w:ascii="PT Astra Serif" w:hAnsi="PT Astra Serif"/>
                    </w:rPr>
                    <w:t xml:space="preserve"> МИРА, ДОМ 18, КОРПУС 1, КВАРТИРА 12</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63B1" w:rsidRPr="009363B1" w:rsidRDefault="009363B1" w:rsidP="004F7113">
                  <w:pPr>
                    <w:rPr>
                      <w:rFonts w:ascii="PT Astra Serif" w:hAnsi="PT Astra Serif"/>
                      <w:sz w:val="24"/>
                      <w:szCs w:val="24"/>
                    </w:rPr>
                  </w:pPr>
                  <w:r w:rsidRPr="009363B1">
                    <w:rPr>
                      <w:rFonts w:ascii="PT Astra Serif" w:hAnsi="PT Astra Serif"/>
                    </w:rPr>
                    <w:t xml:space="preserve">628260, АО ХАНТЫ-МАНСИЙСКИЙ АВТОНОМНЫЙ ОКРУГ - ЮГРА, Г ЮГОРСК, </w:t>
                  </w:r>
                  <w:proofErr w:type="gramStart"/>
                  <w:r w:rsidRPr="009363B1">
                    <w:rPr>
                      <w:rFonts w:ascii="PT Astra Serif" w:hAnsi="PT Astra Serif"/>
                    </w:rPr>
                    <w:t>УЛ</w:t>
                  </w:r>
                  <w:proofErr w:type="gramEnd"/>
                  <w:r w:rsidRPr="009363B1">
                    <w:rPr>
                      <w:rFonts w:ascii="PT Astra Serif" w:hAnsi="PT Astra Serif"/>
                    </w:rPr>
                    <w:t xml:space="preserve"> МИРА, ДОМ 18, КОРПУС 1, офис 12</w:t>
                  </w:r>
                </w:p>
              </w:tc>
            </w:tr>
            <w:tr w:rsidR="009363B1" w:rsidRPr="009363B1" w:rsidTr="00D57C24">
              <w:tc>
                <w:tcPr>
                  <w:tcW w:w="1563" w:type="pct"/>
                  <w:tcBorders>
                    <w:top w:val="single" w:sz="6" w:space="0" w:color="000000"/>
                    <w:left w:val="single" w:sz="6" w:space="0" w:color="000000"/>
                    <w:bottom w:val="single" w:sz="6" w:space="0" w:color="000000"/>
                    <w:right w:val="single" w:sz="6" w:space="0" w:color="000000"/>
                  </w:tcBorders>
                </w:tcPr>
                <w:p w:rsidR="009363B1" w:rsidRPr="009363B1" w:rsidRDefault="009363B1" w:rsidP="004F7113">
                  <w:pPr>
                    <w:rPr>
                      <w:rFonts w:ascii="PT Astra Serif" w:hAnsi="PT Astra Serif"/>
                      <w:sz w:val="24"/>
                      <w:szCs w:val="24"/>
                    </w:rPr>
                  </w:pPr>
                  <w:r w:rsidRPr="009363B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363B1" w:rsidRPr="009363B1" w:rsidRDefault="009363B1" w:rsidP="004F7113">
                  <w:pPr>
                    <w:rPr>
                      <w:rFonts w:ascii="PT Astra Serif" w:hAnsi="PT Astra Serif"/>
                      <w:sz w:val="24"/>
                      <w:szCs w:val="24"/>
                    </w:rPr>
                  </w:pPr>
                  <w:r w:rsidRPr="009363B1">
                    <w:rPr>
                      <w:rFonts w:ascii="PT Astra Serif" w:hAnsi="PT Astra Serif"/>
                    </w:rPr>
                    <w:t>79292960140</w:t>
                  </w:r>
                </w:p>
              </w:tc>
            </w:tr>
          </w:tbl>
          <w:p w:rsidR="009363B1" w:rsidRPr="009363B1" w:rsidRDefault="009363B1" w:rsidP="004F7113">
            <w:pPr>
              <w:rPr>
                <w:rFonts w:ascii="PT Astra Serif" w:hAnsi="PT Astra Serif"/>
                <w:highlight w:val="yellow"/>
              </w:rPr>
            </w:pPr>
          </w:p>
        </w:tc>
        <w:tc>
          <w:tcPr>
            <w:tcW w:w="1701" w:type="dxa"/>
          </w:tcPr>
          <w:p w:rsidR="009363B1" w:rsidRPr="009363B1" w:rsidRDefault="009363B1" w:rsidP="009363B1">
            <w:pPr>
              <w:jc w:val="center"/>
              <w:rPr>
                <w:rFonts w:ascii="PT Astra Serif" w:hAnsi="PT Astra Serif"/>
                <w:sz w:val="24"/>
                <w:szCs w:val="24"/>
              </w:rPr>
            </w:pPr>
            <w:r w:rsidRPr="009363B1">
              <w:rPr>
                <w:rFonts w:ascii="PT Astra Serif" w:hAnsi="PT Astra Serif"/>
              </w:rPr>
              <w:t>5870576.00</w:t>
            </w:r>
          </w:p>
        </w:tc>
      </w:tr>
    </w:tbl>
    <w:p w:rsidR="00E57B9B" w:rsidRDefault="00E57B9B" w:rsidP="00E57B9B">
      <w:pPr>
        <w:suppressAutoHyphens/>
        <w:ind w:left="-142"/>
        <w:jc w:val="both"/>
        <w:rPr>
          <w:sz w:val="24"/>
        </w:rPr>
      </w:pPr>
    </w:p>
    <w:p w:rsidR="00E57B9B" w:rsidRPr="009363B1"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w:t>
      </w:r>
      <w:r w:rsidRPr="009363B1">
        <w:rPr>
          <w:rFonts w:ascii="PT Astra Serif" w:hAnsi="PT Astra Serif"/>
          <w:sz w:val="24"/>
          <w:szCs w:val="24"/>
        </w:rPr>
        <w:t>участие в аукционе требованиям, установленным документацией об аукционе в электронной форме:</w:t>
      </w:r>
    </w:p>
    <w:p w:rsidR="00E57B9B" w:rsidRPr="009363B1" w:rsidRDefault="00E57B9B" w:rsidP="00E57B9B">
      <w:pPr>
        <w:suppressAutoHyphens/>
        <w:jc w:val="both"/>
        <w:rPr>
          <w:rFonts w:ascii="PT Astra Serif" w:hAnsi="PT Astra Serif"/>
          <w:bCs/>
          <w:sz w:val="24"/>
          <w:szCs w:val="24"/>
        </w:rPr>
      </w:pPr>
      <w:r w:rsidRPr="009363B1">
        <w:rPr>
          <w:rFonts w:ascii="PT Astra Serif" w:hAnsi="PT Astra Serif"/>
          <w:sz w:val="24"/>
          <w:szCs w:val="24"/>
        </w:rPr>
        <w:t xml:space="preserve">- </w:t>
      </w:r>
      <w:r w:rsidR="009363B1" w:rsidRPr="009363B1">
        <w:rPr>
          <w:rFonts w:ascii="PT Astra Serif" w:hAnsi="PT Astra Serif"/>
          <w:bCs/>
          <w:sz w:val="24"/>
          <w:szCs w:val="24"/>
        </w:rPr>
        <w:t>ОБЩЕСТВО С ОГРАНИЧЕННОЙ ОТВЕТСТВЕННОСТЬЮ "СТРОИТЕЛЬНО-МОНТАЖНОЕ УПРАВЛЕНИЕ-32"</w:t>
      </w:r>
      <w:r w:rsidRPr="009363B1">
        <w:rPr>
          <w:rFonts w:ascii="PT Astra Serif" w:hAnsi="PT Astra Serif"/>
          <w:bCs/>
          <w:sz w:val="24"/>
          <w:szCs w:val="24"/>
        </w:rPr>
        <w:t>;</w:t>
      </w:r>
    </w:p>
    <w:p w:rsidR="00E57B9B" w:rsidRPr="009363B1" w:rsidRDefault="00E57B9B" w:rsidP="00E57B9B">
      <w:pPr>
        <w:suppressAutoHyphens/>
        <w:jc w:val="both"/>
        <w:rPr>
          <w:rFonts w:ascii="PT Astra Serif" w:hAnsi="PT Astra Serif"/>
          <w:bCs/>
          <w:sz w:val="24"/>
          <w:szCs w:val="24"/>
        </w:rPr>
      </w:pPr>
      <w:r w:rsidRPr="009363B1">
        <w:rPr>
          <w:rFonts w:ascii="PT Astra Serif" w:hAnsi="PT Astra Serif"/>
          <w:bCs/>
          <w:sz w:val="24"/>
          <w:szCs w:val="24"/>
        </w:rPr>
        <w:t xml:space="preserve">- </w:t>
      </w:r>
      <w:r w:rsidR="009363B1" w:rsidRPr="009363B1">
        <w:rPr>
          <w:rFonts w:ascii="PT Astra Serif" w:hAnsi="PT Astra Serif"/>
          <w:bCs/>
          <w:sz w:val="24"/>
          <w:szCs w:val="24"/>
        </w:rPr>
        <w:t>ОБЩЕСТВО С ОГРАНИЧЕННОЙ ОТВЕТСТВЕННОСТЬЮ "ВИВАТ";</w:t>
      </w:r>
    </w:p>
    <w:p w:rsidR="009363B1" w:rsidRPr="009363B1" w:rsidRDefault="009363B1" w:rsidP="00E57B9B">
      <w:pPr>
        <w:suppressAutoHyphens/>
        <w:jc w:val="both"/>
        <w:rPr>
          <w:rFonts w:ascii="PT Astra Serif" w:hAnsi="PT Astra Serif"/>
          <w:bCs/>
          <w:sz w:val="24"/>
          <w:szCs w:val="24"/>
        </w:rPr>
      </w:pPr>
      <w:r w:rsidRPr="009363B1">
        <w:rPr>
          <w:rFonts w:ascii="PT Astra Serif" w:hAnsi="PT Astra Serif"/>
          <w:bCs/>
          <w:sz w:val="24"/>
          <w:szCs w:val="24"/>
        </w:rPr>
        <w:t>- ОБЩЕСТВО С ОГРАНИЧЕННОЙ ОТВЕТСТВЕННОСТЬЮ "ОАЗИС".</w:t>
      </w:r>
    </w:p>
    <w:p w:rsidR="0035050B" w:rsidRDefault="00E57B9B" w:rsidP="0035050B">
      <w:pPr>
        <w:suppressAutoHyphens/>
        <w:ind w:left="-142"/>
        <w:jc w:val="both"/>
        <w:rPr>
          <w:sz w:val="24"/>
          <w:szCs w:val="24"/>
        </w:rPr>
      </w:pPr>
      <w:r w:rsidRPr="003D3AFB">
        <w:rPr>
          <w:sz w:val="24"/>
        </w:rPr>
        <w:t xml:space="preserve">6.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от </w:t>
      </w:r>
      <w:r w:rsidR="008537C4" w:rsidRPr="003D3AFB">
        <w:rPr>
          <w:rFonts w:ascii="PT Astra Serif" w:hAnsi="PT Astra Serif"/>
          <w:sz w:val="24"/>
          <w:szCs w:val="24"/>
        </w:rPr>
        <w:t>2</w:t>
      </w:r>
      <w:r w:rsidR="00EB0C8A">
        <w:rPr>
          <w:rFonts w:ascii="PT Astra Serif" w:hAnsi="PT Astra Serif"/>
          <w:sz w:val="24"/>
          <w:szCs w:val="24"/>
        </w:rPr>
        <w:t>4</w:t>
      </w:r>
      <w:r w:rsidR="008537C4" w:rsidRPr="003D3AFB">
        <w:rPr>
          <w:rFonts w:ascii="PT Astra Serif" w:hAnsi="PT Astra Serif"/>
          <w:sz w:val="24"/>
          <w:szCs w:val="24"/>
        </w:rPr>
        <w:t>.04.2020</w:t>
      </w:r>
      <w:r w:rsidRPr="003D3AFB">
        <w:rPr>
          <w:rFonts w:ascii="PT Astra Serif" w:hAnsi="PT Astra Serif"/>
          <w:color w:val="FF0000"/>
          <w:sz w:val="24"/>
          <w:szCs w:val="24"/>
        </w:rPr>
        <w:t xml:space="preserve"> </w:t>
      </w:r>
      <w:r w:rsidRPr="003D3AFB">
        <w:rPr>
          <w:rFonts w:ascii="PT Astra Serif" w:hAnsi="PT Astra Serif"/>
          <w:sz w:val="24"/>
          <w:szCs w:val="24"/>
        </w:rPr>
        <w:t>победителем  аукциона в электронной форме признается</w:t>
      </w:r>
      <w:r w:rsidRPr="0035050B">
        <w:rPr>
          <w:rFonts w:ascii="PT Astra Serif" w:hAnsi="PT Astra Serif"/>
          <w:sz w:val="24"/>
          <w:szCs w:val="24"/>
        </w:rPr>
        <w:t xml:space="preserve"> </w:t>
      </w:r>
      <w:r w:rsidR="009363B1" w:rsidRPr="0035050B">
        <w:rPr>
          <w:rFonts w:ascii="PT Astra Serif" w:hAnsi="PT Astra Serif"/>
          <w:bCs/>
          <w:sz w:val="24"/>
          <w:szCs w:val="24"/>
        </w:rPr>
        <w:t>ОБЩЕСТВО С ОГРАНИЧЕННОЙ ОТВЕТСТВЕННОСТЬЮ "СТРОИТЕЛЬНО-МОНТАЖНОЕ УПРАВЛЕНИЕ-32"</w:t>
      </w:r>
      <w:r w:rsidR="0035050B" w:rsidRPr="0035050B">
        <w:rPr>
          <w:rFonts w:ascii="PT Astra Serif" w:hAnsi="PT Astra Serif"/>
          <w:sz w:val="24"/>
          <w:szCs w:val="24"/>
        </w:rPr>
        <w:t xml:space="preserve">, </w:t>
      </w:r>
      <w:r w:rsidR="003D3AFB" w:rsidRPr="0035050B">
        <w:rPr>
          <w:rFonts w:ascii="PT Astra Serif" w:hAnsi="PT Astra Serif"/>
          <w:sz w:val="24"/>
          <w:szCs w:val="24"/>
        </w:rPr>
        <w:t xml:space="preserve"> </w:t>
      </w:r>
      <w:r w:rsidR="0035050B" w:rsidRPr="0035050B">
        <w:rPr>
          <w:rFonts w:ascii="PT Astra Serif" w:hAnsi="PT Astra Serif"/>
          <w:sz w:val="24"/>
          <w:szCs w:val="24"/>
        </w:rPr>
        <w:t xml:space="preserve">с ценой муниципального контракта 5809104.00 рублей. </w:t>
      </w:r>
    </w:p>
    <w:p w:rsidR="00E57B9B" w:rsidRPr="0035050B" w:rsidRDefault="00E57B9B" w:rsidP="0035050B">
      <w:pPr>
        <w:suppressAutoHyphens/>
        <w:ind w:left="-142"/>
        <w:jc w:val="both"/>
        <w:rPr>
          <w:sz w:val="24"/>
          <w:szCs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490" w:type="dxa"/>
        <w:tblInd w:w="250" w:type="dxa"/>
        <w:tblLayout w:type="fixed"/>
        <w:tblLook w:val="01E0" w:firstRow="1" w:lastRow="1" w:firstColumn="1" w:lastColumn="1" w:noHBand="0" w:noVBand="0"/>
      </w:tblPr>
      <w:tblGrid>
        <w:gridCol w:w="4253"/>
        <w:gridCol w:w="2477"/>
        <w:gridCol w:w="3760"/>
      </w:tblGrid>
      <w:tr w:rsidR="00E57B9B" w:rsidRPr="00B37CB1" w:rsidTr="002940E0">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2940E0">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123D28" w:rsidRDefault="00464EAD" w:rsidP="00A3133B">
            <w:pPr>
              <w:spacing w:after="60" w:line="276" w:lineRule="auto"/>
              <w:jc w:val="center"/>
              <w:rPr>
                <w:rFonts w:ascii="PT Astra Serif" w:hAnsi="PT Astra Serif"/>
                <w:noProof/>
                <w:sz w:val="24"/>
                <w:szCs w:val="24"/>
                <w:highlight w:val="yellow"/>
                <w:lang w:eastAsia="en-US"/>
              </w:rPr>
            </w:pPr>
            <w:r w:rsidRPr="00123D28">
              <w:rPr>
                <w:rFonts w:ascii="PT Astra Serif" w:hAnsi="PT Astra Serif"/>
                <w:noProof/>
                <w:sz w:val="24"/>
                <w:szCs w:val="24"/>
                <w:highlight w:val="yellow"/>
                <w:lang w:eastAsia="en-US"/>
              </w:rPr>
              <w:t>С.Д.Голин</w:t>
            </w:r>
          </w:p>
        </w:tc>
      </w:tr>
      <w:tr w:rsidR="00464EAD" w:rsidRPr="00B37CB1" w:rsidTr="002940E0">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123D28" w:rsidRDefault="00464EAD" w:rsidP="00A3133B">
            <w:pPr>
              <w:spacing w:line="276" w:lineRule="auto"/>
              <w:jc w:val="center"/>
              <w:rPr>
                <w:rFonts w:ascii="PT Astra Serif" w:hAnsi="PT Astra Serif"/>
                <w:sz w:val="24"/>
                <w:szCs w:val="24"/>
                <w:highlight w:val="yellow"/>
                <w:lang w:eastAsia="en-US"/>
              </w:rPr>
            </w:pPr>
            <w:r w:rsidRPr="00123D28">
              <w:rPr>
                <w:rFonts w:ascii="PT Astra Serif" w:hAnsi="PT Astra Serif"/>
                <w:sz w:val="24"/>
                <w:szCs w:val="24"/>
                <w:highlight w:val="yellow"/>
                <w:lang w:eastAsia="en-US"/>
              </w:rPr>
              <w:t xml:space="preserve">В.А. </w:t>
            </w:r>
            <w:proofErr w:type="spellStart"/>
            <w:r w:rsidRPr="00123D28">
              <w:rPr>
                <w:rFonts w:ascii="PT Astra Serif" w:hAnsi="PT Astra Serif"/>
                <w:sz w:val="24"/>
                <w:szCs w:val="24"/>
                <w:highlight w:val="yellow"/>
                <w:lang w:eastAsia="en-US"/>
              </w:rPr>
              <w:t>Климин</w:t>
            </w:r>
            <w:proofErr w:type="spellEnd"/>
          </w:p>
        </w:tc>
      </w:tr>
      <w:tr w:rsidR="00464EAD" w:rsidRPr="00B37CB1" w:rsidTr="002940E0">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123D28" w:rsidRDefault="00464EAD" w:rsidP="00A3133B">
            <w:pPr>
              <w:spacing w:line="276" w:lineRule="auto"/>
              <w:jc w:val="center"/>
              <w:rPr>
                <w:rFonts w:ascii="PT Astra Serif" w:hAnsi="PT Astra Serif"/>
                <w:sz w:val="24"/>
                <w:szCs w:val="24"/>
                <w:highlight w:val="yellow"/>
                <w:lang w:eastAsia="en-US"/>
              </w:rPr>
            </w:pPr>
            <w:r w:rsidRPr="00123D28">
              <w:rPr>
                <w:rFonts w:ascii="PT Astra Serif" w:hAnsi="PT Astra Serif"/>
                <w:sz w:val="24"/>
                <w:szCs w:val="24"/>
                <w:highlight w:val="yellow"/>
                <w:lang w:eastAsia="en-US"/>
              </w:rPr>
              <w:t xml:space="preserve">Т.И. </w:t>
            </w:r>
            <w:proofErr w:type="spellStart"/>
            <w:r w:rsidRPr="00123D28">
              <w:rPr>
                <w:rFonts w:ascii="PT Astra Serif" w:hAnsi="PT Astra Serif"/>
                <w:sz w:val="24"/>
                <w:szCs w:val="24"/>
                <w:highlight w:val="yellow"/>
                <w:lang w:eastAsia="en-US"/>
              </w:rPr>
              <w:t>Долгодворова</w:t>
            </w:r>
            <w:proofErr w:type="spellEnd"/>
          </w:p>
        </w:tc>
      </w:tr>
      <w:tr w:rsidR="00464EAD" w:rsidRPr="00B37CB1" w:rsidTr="002940E0">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123D28" w:rsidRDefault="00464EAD" w:rsidP="00A3133B">
            <w:pPr>
              <w:spacing w:line="276" w:lineRule="auto"/>
              <w:jc w:val="center"/>
              <w:rPr>
                <w:rFonts w:ascii="PT Astra Serif" w:hAnsi="PT Astra Serif"/>
                <w:sz w:val="24"/>
                <w:szCs w:val="24"/>
                <w:highlight w:val="yellow"/>
                <w:lang w:eastAsia="en-US"/>
              </w:rPr>
            </w:pPr>
            <w:r w:rsidRPr="00123D28">
              <w:rPr>
                <w:rFonts w:ascii="PT Astra Serif" w:hAnsi="PT Astra Serif"/>
                <w:sz w:val="24"/>
                <w:szCs w:val="24"/>
                <w:highlight w:val="yellow"/>
                <w:lang w:eastAsia="en-US"/>
              </w:rPr>
              <w:t>А.Т. Абдуллаев</w:t>
            </w:r>
          </w:p>
        </w:tc>
      </w:tr>
      <w:tr w:rsidR="00464EAD" w:rsidRPr="00B37CB1" w:rsidTr="002940E0">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123D28" w:rsidRDefault="00464EAD" w:rsidP="00A3133B">
            <w:pPr>
              <w:spacing w:line="276" w:lineRule="auto"/>
              <w:jc w:val="center"/>
              <w:rPr>
                <w:rFonts w:ascii="PT Astra Serif" w:hAnsi="PT Astra Serif"/>
                <w:sz w:val="24"/>
                <w:szCs w:val="24"/>
                <w:highlight w:val="yellow"/>
                <w:lang w:eastAsia="en-US"/>
              </w:rPr>
            </w:pPr>
            <w:r w:rsidRPr="00123D28">
              <w:rPr>
                <w:rFonts w:ascii="PT Astra Serif" w:hAnsi="PT Astra Serif"/>
                <w:sz w:val="24"/>
                <w:szCs w:val="24"/>
                <w:highlight w:val="yellow"/>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123D28" w:rsidRDefault="00464EAD" w:rsidP="00464EAD">
      <w:pPr>
        <w:ind w:left="142"/>
        <w:jc w:val="both"/>
        <w:rPr>
          <w:rFonts w:ascii="PT Astra Serif" w:hAnsi="PT Astra Serif"/>
          <w:b/>
          <w:sz w:val="24"/>
          <w:szCs w:val="24"/>
          <w:highlight w:val="yellow"/>
        </w:rPr>
      </w:pPr>
      <w:r w:rsidRPr="00123D28">
        <w:rPr>
          <w:rFonts w:ascii="PT Astra Serif" w:hAnsi="PT Astra Serif"/>
          <w:b/>
          <w:sz w:val="24"/>
          <w:szCs w:val="24"/>
          <w:highlight w:val="yellow"/>
        </w:rPr>
        <w:t xml:space="preserve">Председатель комиссии:                                                                </w:t>
      </w:r>
      <w:r w:rsidRPr="00123D28">
        <w:rPr>
          <w:rFonts w:ascii="PT Astra Serif" w:hAnsi="PT Astra Serif"/>
          <w:b/>
          <w:sz w:val="24"/>
          <w:szCs w:val="24"/>
          <w:highlight w:val="yellow"/>
        </w:rPr>
        <w:tab/>
      </w:r>
      <w:r w:rsidRPr="00123D28">
        <w:rPr>
          <w:rFonts w:ascii="PT Astra Serif" w:hAnsi="PT Astra Serif"/>
          <w:b/>
          <w:sz w:val="24"/>
          <w:szCs w:val="24"/>
          <w:highlight w:val="yellow"/>
        </w:rPr>
        <w:tab/>
        <w:t xml:space="preserve">С.Д. </w:t>
      </w:r>
      <w:proofErr w:type="spellStart"/>
      <w:r w:rsidRPr="00123D28">
        <w:rPr>
          <w:rFonts w:ascii="PT Astra Serif" w:hAnsi="PT Astra Serif"/>
          <w:b/>
          <w:sz w:val="24"/>
          <w:szCs w:val="24"/>
          <w:highlight w:val="yellow"/>
        </w:rPr>
        <w:t>Голин</w:t>
      </w:r>
      <w:proofErr w:type="spellEnd"/>
    </w:p>
    <w:p w:rsidR="00464EAD" w:rsidRPr="00123D28" w:rsidRDefault="00464EAD" w:rsidP="00464EAD">
      <w:pPr>
        <w:ind w:left="142"/>
        <w:jc w:val="both"/>
        <w:rPr>
          <w:rFonts w:ascii="PT Astra Serif" w:hAnsi="PT Astra Serif"/>
          <w:b/>
          <w:sz w:val="24"/>
          <w:szCs w:val="24"/>
          <w:highlight w:val="yellow"/>
        </w:rPr>
      </w:pPr>
    </w:p>
    <w:p w:rsidR="00464EAD" w:rsidRPr="00123D28" w:rsidRDefault="00464EAD" w:rsidP="00464EAD">
      <w:pPr>
        <w:ind w:left="142" w:right="849"/>
        <w:jc w:val="both"/>
        <w:rPr>
          <w:rFonts w:ascii="PT Astra Serif" w:hAnsi="PT Astra Serif"/>
          <w:b/>
          <w:sz w:val="24"/>
          <w:szCs w:val="24"/>
          <w:highlight w:val="yellow"/>
        </w:rPr>
      </w:pPr>
      <w:r w:rsidRPr="00123D28">
        <w:rPr>
          <w:rFonts w:ascii="PT Astra Serif" w:hAnsi="PT Astra Serif"/>
          <w:b/>
          <w:sz w:val="24"/>
          <w:szCs w:val="24"/>
          <w:highlight w:val="yellow"/>
        </w:rPr>
        <w:t xml:space="preserve">Члены  комиссии                                                                                                                         </w:t>
      </w:r>
    </w:p>
    <w:p w:rsidR="00464EAD" w:rsidRPr="00123D28" w:rsidRDefault="00464EAD" w:rsidP="00464EAD">
      <w:pPr>
        <w:ind w:right="849"/>
        <w:jc w:val="right"/>
        <w:rPr>
          <w:rFonts w:ascii="PT Astra Serif" w:hAnsi="PT Astra Serif"/>
          <w:sz w:val="24"/>
          <w:szCs w:val="24"/>
          <w:highlight w:val="yellow"/>
        </w:rPr>
      </w:pPr>
      <w:r w:rsidRPr="00123D28">
        <w:rPr>
          <w:rFonts w:ascii="PT Astra Serif" w:hAnsi="PT Astra Serif"/>
          <w:sz w:val="24"/>
          <w:szCs w:val="24"/>
          <w:highlight w:val="yellow"/>
        </w:rPr>
        <w:t xml:space="preserve">___________________В.А. </w:t>
      </w:r>
      <w:proofErr w:type="spellStart"/>
      <w:r w:rsidRPr="00123D28">
        <w:rPr>
          <w:rFonts w:ascii="PT Astra Serif" w:hAnsi="PT Astra Serif"/>
          <w:sz w:val="24"/>
          <w:szCs w:val="24"/>
          <w:highlight w:val="yellow"/>
        </w:rPr>
        <w:t>Климин</w:t>
      </w:r>
      <w:proofErr w:type="spellEnd"/>
    </w:p>
    <w:p w:rsidR="00464EAD" w:rsidRPr="00123D28" w:rsidRDefault="00464EAD" w:rsidP="00464EAD">
      <w:pPr>
        <w:ind w:right="849"/>
        <w:jc w:val="right"/>
        <w:rPr>
          <w:rFonts w:ascii="PT Astra Serif" w:hAnsi="PT Astra Serif"/>
          <w:sz w:val="24"/>
          <w:szCs w:val="24"/>
          <w:highlight w:val="yellow"/>
        </w:rPr>
      </w:pPr>
      <w:r w:rsidRPr="00123D28">
        <w:rPr>
          <w:rFonts w:ascii="PT Astra Serif" w:hAnsi="PT Astra Serif"/>
          <w:sz w:val="24"/>
          <w:szCs w:val="24"/>
          <w:highlight w:val="yellow"/>
        </w:rPr>
        <w:t xml:space="preserve">_________________Т.И. </w:t>
      </w:r>
      <w:proofErr w:type="spellStart"/>
      <w:r w:rsidRPr="00123D28">
        <w:rPr>
          <w:rFonts w:ascii="PT Astra Serif" w:hAnsi="PT Astra Serif"/>
          <w:sz w:val="24"/>
          <w:szCs w:val="24"/>
          <w:highlight w:val="yellow"/>
        </w:rPr>
        <w:t>Долгодворова</w:t>
      </w:r>
      <w:proofErr w:type="spellEnd"/>
    </w:p>
    <w:p w:rsidR="00464EAD" w:rsidRPr="00123D28" w:rsidRDefault="00464EAD" w:rsidP="00464EAD">
      <w:pPr>
        <w:ind w:right="849"/>
        <w:jc w:val="right"/>
        <w:rPr>
          <w:rFonts w:ascii="PT Astra Serif" w:hAnsi="PT Astra Serif"/>
          <w:sz w:val="24"/>
          <w:szCs w:val="24"/>
          <w:highlight w:val="yellow"/>
        </w:rPr>
      </w:pPr>
      <w:r w:rsidRPr="00123D28">
        <w:rPr>
          <w:rFonts w:ascii="PT Astra Serif" w:hAnsi="PT Astra Serif"/>
          <w:sz w:val="24"/>
          <w:szCs w:val="24"/>
          <w:highlight w:val="yellow"/>
        </w:rPr>
        <w:t>___________________А.Т. Абдуллаев</w:t>
      </w:r>
    </w:p>
    <w:p w:rsidR="00464EAD" w:rsidRDefault="00464EAD" w:rsidP="00464EAD">
      <w:pPr>
        <w:ind w:right="849"/>
        <w:jc w:val="right"/>
        <w:rPr>
          <w:rFonts w:ascii="PT Astra Serif" w:hAnsi="PT Astra Serif"/>
          <w:sz w:val="24"/>
          <w:szCs w:val="24"/>
        </w:rPr>
      </w:pPr>
      <w:r w:rsidRPr="00123D28">
        <w:rPr>
          <w:rFonts w:ascii="PT Astra Serif" w:hAnsi="PT Astra Serif"/>
          <w:sz w:val="24"/>
          <w:szCs w:val="24"/>
          <w:highlight w:val="yellow"/>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3D3AFB">
        <w:rPr>
          <w:sz w:val="24"/>
          <w:szCs w:val="24"/>
        </w:rPr>
        <w:t xml:space="preserve">      </w:t>
      </w:r>
      <w:r>
        <w:rPr>
          <w:sz w:val="24"/>
          <w:szCs w:val="24"/>
        </w:rPr>
        <w:t xml:space="preserve">   </w:t>
      </w:r>
      <w:r w:rsidRPr="006B16C1">
        <w:rPr>
          <w:sz w:val="24"/>
          <w:szCs w:val="24"/>
        </w:rPr>
        <w:t>__________________</w:t>
      </w:r>
      <w:r w:rsidR="00D67694">
        <w:rPr>
          <w:sz w:val="24"/>
          <w:szCs w:val="24"/>
        </w:rPr>
        <w:t>Л.С.Скороходова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D57C24" w:rsidRDefault="00D57C24" w:rsidP="00D57C24">
      <w:pPr>
        <w:ind w:right="-32" w:hanging="426"/>
        <w:jc w:val="right"/>
        <w:rPr>
          <w:sz w:val="16"/>
          <w:szCs w:val="16"/>
        </w:rPr>
      </w:pPr>
      <w:r>
        <w:rPr>
          <w:sz w:val="16"/>
          <w:szCs w:val="16"/>
        </w:rPr>
        <w:t xml:space="preserve">                                                                                                                                                                 </w:t>
      </w:r>
      <w:r w:rsidR="009363B1">
        <w:rPr>
          <w:sz w:val="16"/>
          <w:szCs w:val="16"/>
        </w:rPr>
        <w:t xml:space="preserve">                    Приложение </w:t>
      </w:r>
    </w:p>
    <w:p w:rsidR="00D57C24" w:rsidRDefault="00D57C24" w:rsidP="00D57C24">
      <w:pPr>
        <w:tabs>
          <w:tab w:val="left" w:pos="3930"/>
          <w:tab w:val="right" w:pos="9355"/>
        </w:tabs>
        <w:ind w:right="-32"/>
        <w:jc w:val="right"/>
        <w:rPr>
          <w:sz w:val="16"/>
          <w:szCs w:val="16"/>
        </w:rPr>
      </w:pPr>
      <w:r>
        <w:rPr>
          <w:sz w:val="16"/>
          <w:szCs w:val="16"/>
        </w:rPr>
        <w:t xml:space="preserve">                                                                                                                                               к протоколу подведения итогов</w:t>
      </w:r>
    </w:p>
    <w:p w:rsidR="00D57C24" w:rsidRDefault="00D57C24" w:rsidP="00D57C24">
      <w:pPr>
        <w:tabs>
          <w:tab w:val="left" w:pos="3930"/>
          <w:tab w:val="right" w:pos="9355"/>
        </w:tabs>
        <w:ind w:right="-32"/>
        <w:jc w:val="right"/>
        <w:rPr>
          <w:sz w:val="16"/>
          <w:szCs w:val="16"/>
        </w:rPr>
      </w:pPr>
      <w:r>
        <w:rPr>
          <w:sz w:val="16"/>
          <w:szCs w:val="16"/>
        </w:rPr>
        <w:t xml:space="preserve">                                                                                                                                                                   аукциона в электронной форме</w:t>
      </w:r>
    </w:p>
    <w:p w:rsidR="00D57C24" w:rsidRDefault="00D57C24" w:rsidP="00D57C24">
      <w:pPr>
        <w:tabs>
          <w:tab w:val="left" w:pos="3930"/>
          <w:tab w:val="right" w:pos="9355"/>
        </w:tabs>
        <w:ind w:right="-32"/>
        <w:jc w:val="right"/>
        <w:rPr>
          <w:sz w:val="16"/>
          <w:szCs w:val="16"/>
        </w:rPr>
      </w:pPr>
      <w:r>
        <w:rPr>
          <w:sz w:val="16"/>
          <w:szCs w:val="16"/>
        </w:rPr>
        <w:t xml:space="preserve">                                                                                                                           от  «28» апреля  2020 г. №  0187300005820000105</w:t>
      </w:r>
      <w:r w:rsidRPr="00D57C24">
        <w:rPr>
          <w:sz w:val="16"/>
          <w:szCs w:val="16"/>
        </w:rPr>
        <w:t>-</w:t>
      </w:r>
      <w:r>
        <w:rPr>
          <w:sz w:val="16"/>
          <w:szCs w:val="16"/>
        </w:rPr>
        <w:t>3</w:t>
      </w:r>
    </w:p>
    <w:p w:rsidR="00D57C24" w:rsidRDefault="00D57C24" w:rsidP="00D57C24">
      <w:pPr>
        <w:jc w:val="center"/>
      </w:pPr>
      <w:r>
        <w:t>Таблица подведения итогов</w:t>
      </w:r>
    </w:p>
    <w:p w:rsidR="00D57C24" w:rsidRDefault="00D57C24" w:rsidP="00D57C24">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восстановлению газонов, уходу за газонами и скосу травы в городе </w:t>
      </w:r>
      <w:proofErr w:type="spellStart"/>
      <w:r>
        <w:t>Югорске</w:t>
      </w:r>
      <w:proofErr w:type="spellEnd"/>
    </w:p>
    <w:p w:rsidR="00D57C24" w:rsidRDefault="00D57C24" w:rsidP="00D57C24">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49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296"/>
        <w:gridCol w:w="1627"/>
        <w:gridCol w:w="1921"/>
        <w:gridCol w:w="1865"/>
        <w:gridCol w:w="1731"/>
      </w:tblGrid>
      <w:tr w:rsidR="00D57C24" w:rsidTr="00D57C24">
        <w:trPr>
          <w:trHeight w:val="83"/>
        </w:trPr>
        <w:tc>
          <w:tcPr>
            <w:tcW w:w="2358" w:type="pct"/>
            <w:gridSpan w:val="2"/>
            <w:tcBorders>
              <w:top w:val="single" w:sz="4" w:space="0" w:color="auto"/>
              <w:left w:val="single" w:sz="4" w:space="0" w:color="auto"/>
              <w:bottom w:val="single" w:sz="6" w:space="0" w:color="auto"/>
              <w:right w:val="single" w:sz="6" w:space="0" w:color="auto"/>
            </w:tcBorders>
            <w:hideMark/>
          </w:tcPr>
          <w:p w:rsidR="00D57C24" w:rsidRDefault="00D57C24">
            <w:pPr>
              <w:jc w:val="center"/>
              <w:rPr>
                <w:color w:val="000000"/>
                <w:sz w:val="18"/>
                <w:szCs w:val="18"/>
                <w:lang w:eastAsia="ar-SA"/>
              </w:rPr>
            </w:pPr>
            <w:r>
              <w:rPr>
                <w:color w:val="000000"/>
                <w:sz w:val="18"/>
                <w:szCs w:val="18"/>
              </w:rPr>
              <w:t xml:space="preserve">Идентификационный номер заявки </w:t>
            </w:r>
          </w:p>
        </w:tc>
        <w:tc>
          <w:tcPr>
            <w:tcW w:w="920" w:type="pct"/>
            <w:tcBorders>
              <w:top w:val="single" w:sz="4" w:space="0" w:color="auto"/>
              <w:left w:val="single" w:sz="6" w:space="0" w:color="auto"/>
              <w:bottom w:val="single" w:sz="6" w:space="0" w:color="auto"/>
              <w:right w:val="single" w:sz="6" w:space="0" w:color="auto"/>
            </w:tcBorders>
            <w:vAlign w:val="center"/>
            <w:hideMark/>
          </w:tcPr>
          <w:p w:rsidR="00D57C24" w:rsidRDefault="00D57C24">
            <w:pPr>
              <w:jc w:val="center"/>
              <w:rPr>
                <w:sz w:val="18"/>
                <w:szCs w:val="18"/>
                <w:lang w:eastAsia="ar-SA"/>
              </w:rPr>
            </w:pPr>
            <w:r>
              <w:rPr>
                <w:sz w:val="18"/>
                <w:szCs w:val="18"/>
              </w:rPr>
              <w:t>105</w:t>
            </w:r>
          </w:p>
        </w:tc>
        <w:tc>
          <w:tcPr>
            <w:tcW w:w="893" w:type="pct"/>
            <w:tcBorders>
              <w:top w:val="single" w:sz="4" w:space="0" w:color="auto"/>
              <w:left w:val="single" w:sz="6" w:space="0" w:color="auto"/>
              <w:bottom w:val="single" w:sz="6" w:space="0" w:color="auto"/>
              <w:right w:val="single" w:sz="6" w:space="0" w:color="auto"/>
            </w:tcBorders>
            <w:hideMark/>
          </w:tcPr>
          <w:p w:rsidR="00D57C24" w:rsidRDefault="00D57C24">
            <w:pPr>
              <w:jc w:val="center"/>
              <w:rPr>
                <w:sz w:val="18"/>
                <w:szCs w:val="18"/>
                <w:lang w:eastAsia="ar-SA"/>
              </w:rPr>
            </w:pPr>
            <w:r>
              <w:rPr>
                <w:sz w:val="18"/>
                <w:szCs w:val="18"/>
              </w:rPr>
              <w:t>54</w:t>
            </w:r>
          </w:p>
        </w:tc>
        <w:tc>
          <w:tcPr>
            <w:tcW w:w="829" w:type="pct"/>
            <w:tcBorders>
              <w:top w:val="single" w:sz="4" w:space="0" w:color="auto"/>
              <w:left w:val="single" w:sz="6" w:space="0" w:color="auto"/>
              <w:bottom w:val="single" w:sz="6" w:space="0" w:color="auto"/>
              <w:right w:val="single" w:sz="4" w:space="0" w:color="auto"/>
            </w:tcBorders>
            <w:hideMark/>
          </w:tcPr>
          <w:p w:rsidR="00D57C24" w:rsidRDefault="00D57C24">
            <w:pPr>
              <w:jc w:val="center"/>
              <w:rPr>
                <w:sz w:val="18"/>
                <w:szCs w:val="18"/>
                <w:lang w:eastAsia="ar-SA"/>
              </w:rPr>
            </w:pPr>
            <w:r>
              <w:rPr>
                <w:sz w:val="18"/>
                <w:szCs w:val="18"/>
              </w:rPr>
              <w:t>199</w:t>
            </w:r>
          </w:p>
        </w:tc>
      </w:tr>
      <w:tr w:rsidR="00D57C24" w:rsidTr="00D57C24">
        <w:tc>
          <w:tcPr>
            <w:tcW w:w="1579" w:type="pct"/>
            <w:tcBorders>
              <w:top w:val="single" w:sz="6" w:space="0" w:color="auto"/>
              <w:left w:val="single" w:sz="4" w:space="0" w:color="auto"/>
              <w:bottom w:val="single" w:sz="6" w:space="0" w:color="auto"/>
              <w:right w:val="single" w:sz="6" w:space="0" w:color="auto"/>
            </w:tcBorders>
            <w:vAlign w:val="center"/>
            <w:hideMark/>
          </w:tcPr>
          <w:p w:rsidR="00D57C24" w:rsidRDefault="00D57C24">
            <w:pPr>
              <w:suppressAutoHyphens/>
              <w:snapToGrid w:val="0"/>
              <w:ind w:left="294" w:hanging="294"/>
              <w:jc w:val="center"/>
              <w:rPr>
                <w:color w:val="000000"/>
                <w:sz w:val="18"/>
                <w:szCs w:val="18"/>
                <w:lang w:eastAsia="ar-SA"/>
              </w:rPr>
            </w:pPr>
            <w:r>
              <w:rPr>
                <w:color w:val="000000"/>
                <w:sz w:val="18"/>
                <w:szCs w:val="18"/>
              </w:rPr>
              <w:t>Показатель</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color w:val="000000"/>
                <w:sz w:val="18"/>
                <w:szCs w:val="18"/>
                <w:lang w:eastAsia="ar-SA"/>
              </w:rPr>
            </w:pPr>
            <w:r>
              <w:rPr>
                <w:color w:val="000000"/>
                <w:sz w:val="18"/>
                <w:szCs w:val="18"/>
              </w:rPr>
              <w:t xml:space="preserve">Обязательные </w:t>
            </w:r>
            <w:r>
              <w:rPr>
                <w:color w:val="000000"/>
                <w:sz w:val="18"/>
                <w:szCs w:val="18"/>
              </w:rPr>
              <w:lastRenderedPageBreak/>
              <w:t>требования</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jc w:val="center"/>
              <w:rPr>
                <w:bCs/>
                <w:sz w:val="18"/>
                <w:szCs w:val="18"/>
                <w:lang w:eastAsia="ar-SA"/>
              </w:rPr>
            </w:pPr>
            <w:r>
              <w:rPr>
                <w:bCs/>
                <w:sz w:val="18"/>
                <w:szCs w:val="18"/>
              </w:rPr>
              <w:lastRenderedPageBreak/>
              <w:t xml:space="preserve">Общество с </w:t>
            </w:r>
            <w:r>
              <w:rPr>
                <w:bCs/>
                <w:sz w:val="18"/>
                <w:szCs w:val="18"/>
              </w:rPr>
              <w:lastRenderedPageBreak/>
              <w:t>ограниченной ответственностью «Строительно-Монтажное Управление-32»,</w:t>
            </w:r>
          </w:p>
          <w:p w:rsidR="00D57C24" w:rsidRDefault="00D57C24">
            <w:pPr>
              <w:jc w:val="center"/>
              <w:rPr>
                <w:bCs/>
                <w:sz w:val="18"/>
                <w:szCs w:val="18"/>
                <w:lang w:eastAsia="ar-SA"/>
              </w:rPr>
            </w:pPr>
            <w:r>
              <w:rPr>
                <w:bCs/>
                <w:sz w:val="18"/>
                <w:szCs w:val="18"/>
              </w:rPr>
              <w:t>г. Югорск</w:t>
            </w:r>
          </w:p>
        </w:tc>
        <w:tc>
          <w:tcPr>
            <w:tcW w:w="893" w:type="pct"/>
            <w:tcBorders>
              <w:top w:val="single" w:sz="6" w:space="0" w:color="auto"/>
              <w:left w:val="single" w:sz="6" w:space="0" w:color="auto"/>
              <w:bottom w:val="single" w:sz="6" w:space="0" w:color="auto"/>
              <w:right w:val="single" w:sz="6" w:space="0" w:color="auto"/>
            </w:tcBorders>
            <w:hideMark/>
          </w:tcPr>
          <w:p w:rsidR="00D57C24" w:rsidRDefault="00D57C24">
            <w:pPr>
              <w:jc w:val="center"/>
              <w:rPr>
                <w:bCs/>
                <w:sz w:val="18"/>
                <w:szCs w:val="18"/>
                <w:lang w:eastAsia="ar-SA"/>
              </w:rPr>
            </w:pPr>
            <w:r>
              <w:rPr>
                <w:bCs/>
                <w:sz w:val="18"/>
                <w:szCs w:val="18"/>
              </w:rPr>
              <w:lastRenderedPageBreak/>
              <w:t xml:space="preserve">Общество с </w:t>
            </w:r>
            <w:r>
              <w:rPr>
                <w:bCs/>
                <w:sz w:val="18"/>
                <w:szCs w:val="18"/>
              </w:rPr>
              <w:lastRenderedPageBreak/>
              <w:t>ограниченной ответственностью «Виват»,</w:t>
            </w:r>
          </w:p>
          <w:p w:rsidR="00D57C24" w:rsidRDefault="00D57C24">
            <w:pPr>
              <w:jc w:val="center"/>
              <w:rPr>
                <w:sz w:val="18"/>
                <w:szCs w:val="18"/>
                <w:lang w:eastAsia="ar-SA"/>
              </w:rPr>
            </w:pPr>
            <w:r>
              <w:rPr>
                <w:bCs/>
                <w:sz w:val="18"/>
                <w:szCs w:val="18"/>
              </w:rPr>
              <w:t>г. Ханты-Мансийск</w:t>
            </w:r>
          </w:p>
        </w:tc>
        <w:tc>
          <w:tcPr>
            <w:tcW w:w="829" w:type="pct"/>
            <w:tcBorders>
              <w:top w:val="single" w:sz="6" w:space="0" w:color="auto"/>
              <w:left w:val="single" w:sz="6" w:space="0" w:color="auto"/>
              <w:bottom w:val="single" w:sz="6" w:space="0" w:color="auto"/>
              <w:right w:val="single" w:sz="4" w:space="0" w:color="auto"/>
            </w:tcBorders>
            <w:hideMark/>
          </w:tcPr>
          <w:p w:rsidR="00D57C24" w:rsidRDefault="00D57C24">
            <w:pPr>
              <w:jc w:val="center"/>
              <w:rPr>
                <w:bCs/>
                <w:sz w:val="18"/>
                <w:szCs w:val="18"/>
                <w:lang w:eastAsia="ar-SA"/>
              </w:rPr>
            </w:pPr>
            <w:r>
              <w:rPr>
                <w:bCs/>
                <w:sz w:val="18"/>
                <w:szCs w:val="18"/>
              </w:rPr>
              <w:lastRenderedPageBreak/>
              <w:t xml:space="preserve">Общество с </w:t>
            </w:r>
            <w:r>
              <w:rPr>
                <w:bCs/>
                <w:sz w:val="18"/>
                <w:szCs w:val="18"/>
              </w:rPr>
              <w:lastRenderedPageBreak/>
              <w:t>ограниченной ответственностью «Оазис»,</w:t>
            </w:r>
          </w:p>
          <w:p w:rsidR="00D57C24" w:rsidRDefault="00D57C24">
            <w:pPr>
              <w:jc w:val="center"/>
              <w:rPr>
                <w:bCs/>
                <w:sz w:val="18"/>
                <w:szCs w:val="18"/>
                <w:lang w:eastAsia="ar-SA"/>
              </w:rPr>
            </w:pPr>
            <w:r>
              <w:rPr>
                <w:bCs/>
                <w:sz w:val="18"/>
                <w:szCs w:val="18"/>
              </w:rPr>
              <w:t>г. Югорск</w:t>
            </w:r>
          </w:p>
        </w:tc>
      </w:tr>
      <w:tr w:rsidR="00D57C24" w:rsidTr="00D57C24">
        <w:trPr>
          <w:trHeight w:val="708"/>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8" w:right="119"/>
              <w:jc w:val="both"/>
              <w:rPr>
                <w:color w:val="000000"/>
                <w:sz w:val="18"/>
                <w:szCs w:val="18"/>
                <w:lang w:eastAsia="ar-SA"/>
              </w:rPr>
            </w:pPr>
            <w:r>
              <w:rPr>
                <w:color w:val="000000"/>
                <w:sz w:val="18"/>
                <w:szCs w:val="18"/>
              </w:rPr>
              <w:lastRenderedPageBreak/>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color w:val="000000"/>
                <w:sz w:val="18"/>
                <w:szCs w:val="18"/>
                <w:lang w:eastAsia="ar-SA"/>
              </w:rPr>
            </w:pPr>
            <w:r>
              <w:rPr>
                <w:color w:val="000000"/>
                <w:sz w:val="18"/>
                <w:szCs w:val="18"/>
              </w:rPr>
              <w:t>декларация</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sz w:val="18"/>
                <w:szCs w:val="18"/>
                <w:lang w:eastAsia="ar-SA"/>
              </w:rPr>
            </w:pPr>
            <w:r>
              <w:rPr>
                <w:sz w:val="18"/>
                <w:szCs w:val="18"/>
              </w:rPr>
              <w:t>продекларирована</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sz w:val="18"/>
                <w:szCs w:val="18"/>
                <w:lang w:eastAsia="ar-SA"/>
              </w:rPr>
            </w:pPr>
            <w:r>
              <w:rPr>
                <w:sz w:val="18"/>
                <w:szCs w:val="18"/>
              </w:rPr>
              <w:t>продекларирована</w:t>
            </w:r>
          </w:p>
        </w:tc>
      </w:tr>
      <w:tr w:rsidR="00D57C24" w:rsidTr="00D57C24">
        <w:trPr>
          <w:trHeight w:val="387"/>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color w:val="000000"/>
                <w:sz w:val="18"/>
                <w:szCs w:val="18"/>
                <w:lang w:eastAsia="ar-SA"/>
              </w:rPr>
            </w:pPr>
            <w:r>
              <w:rPr>
                <w:color w:val="000000"/>
                <w:sz w:val="18"/>
                <w:szCs w:val="18"/>
              </w:rPr>
              <w:t>декларация</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rFonts w:eastAsia="Calibri"/>
                <w:sz w:val="18"/>
                <w:szCs w:val="18"/>
                <w:lang w:eastAsia="ar-SA"/>
              </w:rPr>
            </w:pPr>
            <w:r>
              <w:rPr>
                <w:sz w:val="18"/>
                <w:szCs w:val="18"/>
              </w:rPr>
              <w:t>продекларирована</w:t>
            </w:r>
          </w:p>
        </w:tc>
      </w:tr>
      <w:tr w:rsidR="00D57C24" w:rsidTr="00D57C24">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79" w:type="pct"/>
            <w:tcBorders>
              <w:top w:val="single" w:sz="6" w:space="0" w:color="auto"/>
              <w:left w:val="single" w:sz="6" w:space="0" w:color="auto"/>
              <w:bottom w:val="single" w:sz="6" w:space="0" w:color="auto"/>
              <w:right w:val="single" w:sz="6" w:space="0" w:color="auto"/>
            </w:tcBorders>
            <w:vAlign w:val="center"/>
          </w:tcPr>
          <w:p w:rsidR="00D57C24" w:rsidRDefault="00D57C24">
            <w:pPr>
              <w:snapToGrid w:val="0"/>
              <w:jc w:val="center"/>
              <w:rPr>
                <w:color w:val="000000"/>
                <w:sz w:val="18"/>
                <w:szCs w:val="18"/>
                <w:lang w:eastAsia="ar-SA"/>
              </w:rPr>
            </w:pPr>
          </w:p>
          <w:p w:rsidR="00D57C24" w:rsidRDefault="00D57C24">
            <w:pPr>
              <w:suppressAutoHyphens/>
              <w:snapToGrid w:val="0"/>
              <w:ind w:firstLine="33"/>
              <w:jc w:val="center"/>
              <w:rPr>
                <w:color w:val="000000"/>
                <w:sz w:val="18"/>
                <w:szCs w:val="18"/>
                <w:lang w:eastAsia="ar-SA"/>
              </w:rPr>
            </w:pPr>
            <w:r>
              <w:rPr>
                <w:color w:val="000000"/>
                <w:sz w:val="18"/>
                <w:szCs w:val="18"/>
              </w:rPr>
              <w:t>декларация</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rFonts w:eastAsia="Calibri"/>
                <w:sz w:val="18"/>
                <w:szCs w:val="18"/>
                <w:lang w:eastAsia="ar-SA"/>
              </w:rPr>
            </w:pPr>
            <w:r>
              <w:rPr>
                <w:sz w:val="18"/>
                <w:szCs w:val="18"/>
              </w:rPr>
              <w:t>продекларирована</w:t>
            </w:r>
          </w:p>
        </w:tc>
      </w:tr>
      <w:tr w:rsidR="00D57C24" w:rsidTr="00D57C24">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ind w:left="84" w:right="99" w:firstLine="1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w:t>
            </w:r>
            <w:r>
              <w:rPr>
                <w:sz w:val="18"/>
                <w:szCs w:val="18"/>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7C24" w:rsidRDefault="00D57C24">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color w:val="000000"/>
                <w:sz w:val="18"/>
                <w:szCs w:val="18"/>
                <w:lang w:eastAsia="ar-SA"/>
              </w:rPr>
            </w:pPr>
            <w:r>
              <w:rPr>
                <w:color w:val="000000"/>
                <w:sz w:val="18"/>
                <w:szCs w:val="18"/>
              </w:rPr>
              <w:lastRenderedPageBreak/>
              <w:t>декларация</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sz w:val="18"/>
                <w:szCs w:val="18"/>
                <w:lang w:eastAsia="ar-SA"/>
              </w:rPr>
            </w:pPr>
            <w:r>
              <w:rPr>
                <w:sz w:val="18"/>
                <w:szCs w:val="18"/>
              </w:rPr>
              <w:t>продекларирована</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sz w:val="18"/>
                <w:szCs w:val="18"/>
                <w:lang w:eastAsia="ar-SA"/>
              </w:rPr>
            </w:pPr>
            <w:r>
              <w:rPr>
                <w:sz w:val="18"/>
                <w:szCs w:val="18"/>
              </w:rPr>
              <w:t>продекларирована</w:t>
            </w:r>
          </w:p>
        </w:tc>
      </w:tr>
      <w:tr w:rsidR="00D57C24" w:rsidTr="00D57C24">
        <w:trPr>
          <w:trHeight w:val="424"/>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color w:val="000000"/>
                <w:sz w:val="18"/>
                <w:szCs w:val="18"/>
                <w:lang w:eastAsia="ar-SA"/>
              </w:rPr>
            </w:pPr>
            <w:r>
              <w:rPr>
                <w:color w:val="000000"/>
                <w:sz w:val="18"/>
                <w:szCs w:val="18"/>
              </w:rPr>
              <w:t>декларация</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rFonts w:eastAsia="Calibri"/>
                <w:sz w:val="18"/>
                <w:szCs w:val="18"/>
                <w:lang w:eastAsia="ar-SA"/>
              </w:rPr>
            </w:pPr>
            <w:r>
              <w:rPr>
                <w:sz w:val="18"/>
                <w:szCs w:val="18"/>
              </w:rPr>
              <w:t>продекларирована</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sz w:val="18"/>
                <w:szCs w:val="18"/>
                <w:lang w:eastAsia="ar-SA"/>
              </w:rPr>
            </w:pPr>
            <w:r>
              <w:rPr>
                <w:sz w:val="18"/>
                <w:szCs w:val="18"/>
              </w:rPr>
              <w:t>продекларирована</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napToGrid w:val="0"/>
              <w:jc w:val="center"/>
              <w:rPr>
                <w:sz w:val="18"/>
                <w:szCs w:val="18"/>
                <w:lang w:eastAsia="ar-SA"/>
              </w:rPr>
            </w:pPr>
            <w:r>
              <w:rPr>
                <w:sz w:val="18"/>
                <w:szCs w:val="18"/>
              </w:rPr>
              <w:t xml:space="preserve">Информация </w:t>
            </w:r>
          </w:p>
          <w:p w:rsidR="00D57C24" w:rsidRDefault="00D57C24">
            <w:pPr>
              <w:suppressAutoHyphens/>
              <w:snapToGrid w:val="0"/>
              <w:jc w:val="center"/>
              <w:rPr>
                <w:sz w:val="18"/>
                <w:szCs w:val="18"/>
                <w:lang w:eastAsia="ar-SA"/>
              </w:rPr>
            </w:pPr>
            <w:r>
              <w:rPr>
                <w:sz w:val="18"/>
                <w:szCs w:val="18"/>
              </w:rPr>
              <w:t>продекларирована</w:t>
            </w:r>
          </w:p>
        </w:tc>
      </w:tr>
      <w:tr w:rsidR="00D57C24" w:rsidTr="00D57C24">
        <w:trPr>
          <w:trHeight w:val="394"/>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w:t>
            </w:r>
            <w:r>
              <w:rPr>
                <w:sz w:val="18"/>
                <w:szCs w:val="18"/>
              </w:rPr>
              <w:lastRenderedPageBreak/>
              <w:t xml:space="preserve">участника </w:t>
            </w:r>
            <w:r>
              <w:rPr>
                <w:bCs/>
                <w:sz w:val="18"/>
                <w:szCs w:val="18"/>
              </w:rPr>
              <w:t>закупки – для юридического лица</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color w:val="000000"/>
                <w:sz w:val="18"/>
                <w:szCs w:val="18"/>
                <w:lang w:eastAsia="ar-SA"/>
              </w:rPr>
            </w:pPr>
            <w:r>
              <w:rPr>
                <w:color w:val="000000"/>
                <w:sz w:val="18"/>
                <w:szCs w:val="18"/>
              </w:rPr>
              <w:lastRenderedPageBreak/>
              <w:t>отсутствие</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rFonts w:eastAsia="Calibri"/>
                <w:sz w:val="18"/>
                <w:szCs w:val="18"/>
                <w:lang w:eastAsia="ar-SA"/>
              </w:rPr>
            </w:pPr>
            <w:r>
              <w:rPr>
                <w:sz w:val="18"/>
                <w:szCs w:val="18"/>
              </w:rPr>
              <w:t>отсутствует</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sz w:val="18"/>
                <w:szCs w:val="18"/>
                <w:lang w:eastAsia="ar-SA"/>
              </w:rPr>
            </w:pPr>
            <w:r>
              <w:rPr>
                <w:sz w:val="18"/>
                <w:szCs w:val="18"/>
              </w:rPr>
              <w:t>отсутствует</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napToGrid w:val="0"/>
              <w:jc w:val="center"/>
              <w:rPr>
                <w:sz w:val="18"/>
                <w:szCs w:val="18"/>
                <w:lang w:eastAsia="ar-SA"/>
              </w:rPr>
            </w:pPr>
            <w:r>
              <w:rPr>
                <w:sz w:val="18"/>
                <w:szCs w:val="18"/>
              </w:rPr>
              <w:t>информация</w:t>
            </w:r>
          </w:p>
          <w:p w:rsidR="00D57C24" w:rsidRDefault="00D57C24">
            <w:pPr>
              <w:suppressAutoHyphens/>
              <w:snapToGrid w:val="0"/>
              <w:jc w:val="center"/>
              <w:rPr>
                <w:sz w:val="18"/>
                <w:szCs w:val="18"/>
                <w:lang w:eastAsia="ar-SA"/>
              </w:rPr>
            </w:pPr>
            <w:r>
              <w:rPr>
                <w:sz w:val="18"/>
                <w:szCs w:val="18"/>
              </w:rPr>
              <w:t>отсутствует</w:t>
            </w:r>
          </w:p>
        </w:tc>
      </w:tr>
      <w:tr w:rsidR="00D57C24" w:rsidTr="00D57C24">
        <w:trPr>
          <w:trHeight w:val="394"/>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jc w:val="both"/>
              <w:rPr>
                <w:sz w:val="18"/>
                <w:szCs w:val="18"/>
                <w:lang w:eastAsia="ar-SA"/>
              </w:rPr>
            </w:pPr>
            <w:r>
              <w:rPr>
                <w:sz w:val="18"/>
                <w:szCs w:val="18"/>
              </w:rPr>
              <w:lastRenderedPageBreak/>
              <w:t>7.Соответствие участника субъектам малого предпринимательства и социально ориентированных некоммерческих организаций</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ind w:left="27" w:right="23"/>
              <w:jc w:val="center"/>
              <w:rPr>
                <w:sz w:val="18"/>
                <w:szCs w:val="18"/>
                <w:lang w:eastAsia="ar-SA"/>
              </w:rPr>
            </w:pPr>
            <w:r>
              <w:rPr>
                <w:sz w:val="18"/>
                <w:szCs w:val="18"/>
              </w:rPr>
              <w:t>соответствие</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sz w:val="18"/>
                <w:szCs w:val="18"/>
                <w:lang w:eastAsia="ar-SA"/>
              </w:rPr>
            </w:pPr>
            <w:r>
              <w:rPr>
                <w:sz w:val="18"/>
                <w:szCs w:val="18"/>
              </w:rPr>
              <w:t>соответствует</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sz w:val="18"/>
                <w:szCs w:val="18"/>
                <w:lang w:eastAsia="ar-SA"/>
              </w:rPr>
            </w:pPr>
            <w:r>
              <w:rPr>
                <w:sz w:val="18"/>
                <w:szCs w:val="18"/>
              </w:rPr>
              <w:t>соответствует</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uppressAutoHyphens/>
              <w:snapToGrid w:val="0"/>
              <w:jc w:val="center"/>
              <w:rPr>
                <w:sz w:val="18"/>
                <w:szCs w:val="18"/>
                <w:lang w:eastAsia="ar-SA"/>
              </w:rPr>
            </w:pPr>
            <w:r>
              <w:rPr>
                <w:sz w:val="18"/>
                <w:szCs w:val="18"/>
              </w:rPr>
              <w:t>соответствует</w:t>
            </w:r>
          </w:p>
        </w:tc>
      </w:tr>
      <w:tr w:rsidR="00D57C24" w:rsidTr="00D57C24">
        <w:trPr>
          <w:trHeight w:val="394"/>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sz w:val="18"/>
                <w:szCs w:val="18"/>
                <w:lang w:eastAsia="ar-SA"/>
              </w:rPr>
            </w:pPr>
            <w:r>
              <w:rPr>
                <w:sz w:val="18"/>
                <w:szCs w:val="18"/>
              </w:rPr>
              <w:t>не принадлежит</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jc w:val="center"/>
              <w:rPr>
                <w:sz w:val="18"/>
                <w:szCs w:val="18"/>
                <w:lang w:eastAsia="ar-SA"/>
              </w:rPr>
            </w:pPr>
            <w:r>
              <w:rPr>
                <w:sz w:val="18"/>
                <w:szCs w:val="18"/>
              </w:rPr>
              <w:t>не принадлежит</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uppressAutoHyphens/>
              <w:snapToGrid w:val="0"/>
              <w:jc w:val="center"/>
              <w:rPr>
                <w:sz w:val="18"/>
                <w:szCs w:val="18"/>
                <w:lang w:eastAsia="ar-SA"/>
              </w:rPr>
            </w:pPr>
            <w:r>
              <w:rPr>
                <w:sz w:val="18"/>
                <w:szCs w:val="18"/>
              </w:rPr>
              <w:t>не принадлежит</w:t>
            </w:r>
          </w:p>
        </w:tc>
      </w:tr>
      <w:tr w:rsidR="00D57C24" w:rsidTr="00D57C24">
        <w:trPr>
          <w:trHeight w:val="349"/>
        </w:trPr>
        <w:tc>
          <w:tcPr>
            <w:tcW w:w="1579" w:type="pct"/>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779"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ind w:left="110" w:right="110"/>
              <w:jc w:val="center"/>
              <w:rPr>
                <w:sz w:val="18"/>
                <w:szCs w:val="18"/>
                <w:lang w:eastAsia="ar-SA"/>
              </w:rPr>
            </w:pPr>
            <w:r>
              <w:rPr>
                <w:sz w:val="18"/>
                <w:szCs w:val="18"/>
              </w:rPr>
              <w:t>в  полном объеме</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suppressAutoHyphens/>
              <w:snapToGrid w:val="0"/>
              <w:ind w:left="110" w:right="110"/>
              <w:jc w:val="center"/>
              <w:rPr>
                <w:sz w:val="18"/>
                <w:szCs w:val="18"/>
                <w:lang w:eastAsia="ar-SA"/>
              </w:rPr>
            </w:pPr>
            <w:r>
              <w:rPr>
                <w:sz w:val="18"/>
                <w:szCs w:val="18"/>
              </w:rPr>
              <w:t xml:space="preserve"> в  полном объеме</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pPr>
              <w:suppressAutoHyphens/>
              <w:snapToGrid w:val="0"/>
              <w:ind w:left="110" w:right="110"/>
              <w:jc w:val="center"/>
              <w:rPr>
                <w:sz w:val="18"/>
                <w:szCs w:val="18"/>
                <w:lang w:eastAsia="ar-SA"/>
              </w:rPr>
            </w:pPr>
            <w:r>
              <w:rPr>
                <w:sz w:val="18"/>
                <w:szCs w:val="18"/>
              </w:rPr>
              <w:t xml:space="preserve"> в  полном объеме</w:t>
            </w:r>
          </w:p>
        </w:tc>
      </w:tr>
      <w:tr w:rsidR="00D57C24" w:rsidTr="00D57C24">
        <w:trPr>
          <w:trHeight w:val="242"/>
        </w:trPr>
        <w:tc>
          <w:tcPr>
            <w:tcW w:w="2358" w:type="pct"/>
            <w:gridSpan w:val="2"/>
            <w:tcBorders>
              <w:top w:val="single" w:sz="6" w:space="0" w:color="auto"/>
              <w:left w:val="single" w:sz="4" w:space="0" w:color="auto"/>
              <w:bottom w:val="single" w:sz="6" w:space="0" w:color="auto"/>
              <w:right w:val="single" w:sz="6" w:space="0" w:color="auto"/>
            </w:tcBorders>
            <w:hideMark/>
          </w:tcPr>
          <w:p w:rsidR="00D57C24" w:rsidRDefault="00D57C24">
            <w:pPr>
              <w:ind w:left="98" w:hanging="16"/>
              <w:rPr>
                <w:b/>
                <w:lang w:eastAsia="ar-SA"/>
              </w:rPr>
            </w:pPr>
            <w:r>
              <w:t xml:space="preserve">10. Начальная (максимальная) цена контракта –  </w:t>
            </w:r>
            <w:r>
              <w:rPr>
                <w:b/>
              </w:rPr>
              <w:t>6 147 200,00</w:t>
            </w:r>
            <w:r>
              <w:rPr>
                <w:sz w:val="22"/>
                <w:szCs w:val="22"/>
              </w:rPr>
              <w:t xml:space="preserve"> </w:t>
            </w:r>
            <w:r>
              <w:rPr>
                <w:kern w:val="2"/>
              </w:rPr>
              <w:t xml:space="preserve"> </w:t>
            </w:r>
            <w:r>
              <w:rPr>
                <w:b/>
              </w:rPr>
              <w:t>рублей</w:t>
            </w:r>
          </w:p>
        </w:tc>
        <w:tc>
          <w:tcPr>
            <w:tcW w:w="920" w:type="pct"/>
            <w:tcBorders>
              <w:top w:val="single" w:sz="6" w:space="0" w:color="auto"/>
              <w:left w:val="single" w:sz="6" w:space="0" w:color="auto"/>
              <w:bottom w:val="single" w:sz="6" w:space="0" w:color="auto"/>
              <w:right w:val="single" w:sz="6" w:space="0" w:color="auto"/>
            </w:tcBorders>
            <w:vAlign w:val="center"/>
          </w:tcPr>
          <w:p w:rsidR="00D57C24" w:rsidRDefault="00D57C24">
            <w:pPr>
              <w:jc w:val="center"/>
              <w:rPr>
                <w:b/>
                <w:sz w:val="18"/>
                <w:szCs w:val="18"/>
                <w:lang w:eastAsia="ar-SA"/>
              </w:rPr>
            </w:pPr>
          </w:p>
        </w:tc>
        <w:tc>
          <w:tcPr>
            <w:tcW w:w="893" w:type="pct"/>
            <w:tcBorders>
              <w:top w:val="single" w:sz="6" w:space="0" w:color="auto"/>
              <w:left w:val="single" w:sz="6" w:space="0" w:color="auto"/>
              <w:bottom w:val="single" w:sz="6" w:space="0" w:color="auto"/>
              <w:right w:val="single" w:sz="6" w:space="0" w:color="auto"/>
            </w:tcBorders>
          </w:tcPr>
          <w:p w:rsidR="00D57C24" w:rsidRDefault="00D57C24">
            <w:pPr>
              <w:jc w:val="center"/>
              <w:rPr>
                <w:b/>
                <w:sz w:val="18"/>
                <w:szCs w:val="18"/>
                <w:lang w:eastAsia="ar-SA"/>
              </w:rPr>
            </w:pPr>
          </w:p>
        </w:tc>
        <w:tc>
          <w:tcPr>
            <w:tcW w:w="829" w:type="pct"/>
            <w:tcBorders>
              <w:top w:val="single" w:sz="6" w:space="0" w:color="auto"/>
              <w:left w:val="single" w:sz="6" w:space="0" w:color="auto"/>
              <w:bottom w:val="single" w:sz="6" w:space="0" w:color="auto"/>
              <w:right w:val="single" w:sz="4" w:space="0" w:color="auto"/>
            </w:tcBorders>
          </w:tcPr>
          <w:p w:rsidR="00D57C24" w:rsidRDefault="00D57C24">
            <w:pPr>
              <w:jc w:val="center"/>
              <w:rPr>
                <w:b/>
                <w:sz w:val="18"/>
                <w:szCs w:val="18"/>
                <w:lang w:eastAsia="ar-SA"/>
              </w:rPr>
            </w:pPr>
          </w:p>
        </w:tc>
      </w:tr>
      <w:tr w:rsidR="00D57C24" w:rsidTr="00D57C24">
        <w:trPr>
          <w:trHeight w:val="204"/>
        </w:trPr>
        <w:tc>
          <w:tcPr>
            <w:tcW w:w="2358" w:type="pct"/>
            <w:gridSpan w:val="2"/>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84" w:right="120"/>
              <w:rPr>
                <w:sz w:val="18"/>
                <w:szCs w:val="18"/>
                <w:lang w:eastAsia="ar-SA"/>
              </w:rPr>
            </w:pPr>
            <w:r>
              <w:rPr>
                <w:sz w:val="18"/>
                <w:szCs w:val="18"/>
              </w:rPr>
              <w:t>11. Предложенная цена контракта</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jc w:val="center"/>
              <w:rPr>
                <w:b/>
                <w:sz w:val="18"/>
                <w:szCs w:val="18"/>
                <w:lang w:eastAsia="ar-SA"/>
              </w:rPr>
            </w:pPr>
            <w:r>
              <w:rPr>
                <w:b/>
                <w:sz w:val="18"/>
                <w:szCs w:val="18"/>
              </w:rPr>
              <w:t>5 809 104,00</w:t>
            </w:r>
          </w:p>
          <w:p w:rsidR="00D57C24" w:rsidRDefault="00D57C24">
            <w:pPr>
              <w:jc w:val="center"/>
              <w:rPr>
                <w:sz w:val="18"/>
                <w:szCs w:val="18"/>
                <w:lang w:eastAsia="ar-SA"/>
              </w:rPr>
            </w:pPr>
            <w:r>
              <w:rPr>
                <w:sz w:val="18"/>
                <w:szCs w:val="18"/>
              </w:rPr>
              <w:t>07:29:48</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jc w:val="center"/>
              <w:rPr>
                <w:b/>
                <w:sz w:val="18"/>
                <w:szCs w:val="18"/>
                <w:lang w:eastAsia="ar-SA"/>
              </w:rPr>
            </w:pPr>
            <w:r>
              <w:rPr>
                <w:b/>
                <w:sz w:val="18"/>
                <w:szCs w:val="18"/>
              </w:rPr>
              <w:t>5 839 840,00</w:t>
            </w:r>
          </w:p>
          <w:p w:rsidR="00D57C24" w:rsidRDefault="00D57C24">
            <w:pPr>
              <w:jc w:val="center"/>
              <w:rPr>
                <w:sz w:val="18"/>
                <w:szCs w:val="18"/>
                <w:lang w:eastAsia="ar-SA"/>
              </w:rPr>
            </w:pPr>
            <w:r>
              <w:rPr>
                <w:sz w:val="18"/>
                <w:szCs w:val="18"/>
              </w:rPr>
              <w:t>07:20:44</w:t>
            </w:r>
          </w:p>
        </w:tc>
        <w:tc>
          <w:tcPr>
            <w:tcW w:w="829" w:type="pct"/>
            <w:tcBorders>
              <w:top w:val="single" w:sz="6" w:space="0" w:color="auto"/>
              <w:left w:val="single" w:sz="6" w:space="0" w:color="auto"/>
              <w:bottom w:val="single" w:sz="6" w:space="0" w:color="auto"/>
              <w:right w:val="single" w:sz="4" w:space="0" w:color="auto"/>
            </w:tcBorders>
            <w:hideMark/>
          </w:tcPr>
          <w:p w:rsidR="00D57C24" w:rsidRDefault="00D57C24">
            <w:pPr>
              <w:jc w:val="center"/>
              <w:rPr>
                <w:b/>
                <w:sz w:val="18"/>
                <w:szCs w:val="18"/>
                <w:lang w:eastAsia="ar-SA"/>
              </w:rPr>
            </w:pPr>
            <w:r>
              <w:rPr>
                <w:b/>
                <w:sz w:val="18"/>
                <w:szCs w:val="18"/>
              </w:rPr>
              <w:t>5 870 576,00</w:t>
            </w:r>
          </w:p>
          <w:p w:rsidR="00D57C24" w:rsidRDefault="00D57C24">
            <w:pPr>
              <w:jc w:val="center"/>
              <w:rPr>
                <w:sz w:val="18"/>
                <w:szCs w:val="18"/>
                <w:lang w:eastAsia="ar-SA"/>
              </w:rPr>
            </w:pPr>
            <w:r>
              <w:rPr>
                <w:sz w:val="18"/>
                <w:szCs w:val="18"/>
              </w:rPr>
              <w:t>07:16:43</w:t>
            </w:r>
          </w:p>
        </w:tc>
      </w:tr>
      <w:tr w:rsidR="00D57C24" w:rsidTr="009363B1">
        <w:tc>
          <w:tcPr>
            <w:tcW w:w="2358" w:type="pct"/>
            <w:gridSpan w:val="2"/>
            <w:tcBorders>
              <w:top w:val="single" w:sz="6" w:space="0" w:color="auto"/>
              <w:left w:val="single" w:sz="4" w:space="0" w:color="auto"/>
              <w:bottom w:val="single" w:sz="6" w:space="0" w:color="auto"/>
              <w:right w:val="single" w:sz="6" w:space="0" w:color="auto"/>
            </w:tcBorders>
            <w:hideMark/>
          </w:tcPr>
          <w:p w:rsidR="00D57C24" w:rsidRDefault="00D57C24">
            <w:pPr>
              <w:suppressAutoHyphens/>
              <w:snapToGrid w:val="0"/>
              <w:ind w:left="5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920" w:type="pct"/>
            <w:tcBorders>
              <w:top w:val="single" w:sz="6" w:space="0" w:color="auto"/>
              <w:left w:val="single" w:sz="6" w:space="0" w:color="auto"/>
              <w:bottom w:val="single" w:sz="6" w:space="0" w:color="auto"/>
              <w:right w:val="single" w:sz="6" w:space="0" w:color="auto"/>
            </w:tcBorders>
            <w:vAlign w:val="center"/>
            <w:hideMark/>
          </w:tcPr>
          <w:p w:rsidR="00D57C24" w:rsidRDefault="00D57C24">
            <w:pPr>
              <w:jc w:val="center"/>
              <w:rPr>
                <w:b/>
                <w:color w:val="000000"/>
                <w:sz w:val="18"/>
                <w:szCs w:val="18"/>
                <w:lang w:eastAsia="ar-SA"/>
              </w:rPr>
            </w:pPr>
            <w:r>
              <w:rPr>
                <w:b/>
                <w:color w:val="000000"/>
                <w:sz w:val="18"/>
                <w:szCs w:val="18"/>
              </w:rPr>
              <w:t>1</w:t>
            </w:r>
          </w:p>
        </w:tc>
        <w:tc>
          <w:tcPr>
            <w:tcW w:w="893" w:type="pct"/>
            <w:tcBorders>
              <w:top w:val="single" w:sz="6" w:space="0" w:color="auto"/>
              <w:left w:val="single" w:sz="6" w:space="0" w:color="auto"/>
              <w:bottom w:val="single" w:sz="6" w:space="0" w:color="auto"/>
              <w:right w:val="single" w:sz="6" w:space="0" w:color="auto"/>
            </w:tcBorders>
            <w:vAlign w:val="center"/>
            <w:hideMark/>
          </w:tcPr>
          <w:p w:rsidR="00D57C24" w:rsidRDefault="00D57C24">
            <w:pPr>
              <w:jc w:val="center"/>
              <w:rPr>
                <w:b/>
                <w:color w:val="000000"/>
                <w:sz w:val="18"/>
                <w:szCs w:val="18"/>
                <w:lang w:eastAsia="ar-SA"/>
              </w:rPr>
            </w:pPr>
            <w:r>
              <w:rPr>
                <w:b/>
                <w:color w:val="000000"/>
                <w:sz w:val="18"/>
                <w:szCs w:val="18"/>
              </w:rPr>
              <w:t>2</w:t>
            </w:r>
          </w:p>
        </w:tc>
        <w:tc>
          <w:tcPr>
            <w:tcW w:w="829" w:type="pct"/>
            <w:tcBorders>
              <w:top w:val="single" w:sz="6" w:space="0" w:color="auto"/>
              <w:left w:val="single" w:sz="6" w:space="0" w:color="auto"/>
              <w:bottom w:val="single" w:sz="6" w:space="0" w:color="auto"/>
              <w:right w:val="single" w:sz="4" w:space="0" w:color="auto"/>
            </w:tcBorders>
            <w:vAlign w:val="center"/>
            <w:hideMark/>
          </w:tcPr>
          <w:p w:rsidR="00D57C24" w:rsidRDefault="00D57C24" w:rsidP="009363B1">
            <w:pPr>
              <w:jc w:val="center"/>
              <w:rPr>
                <w:b/>
                <w:color w:val="000000"/>
                <w:sz w:val="18"/>
                <w:szCs w:val="18"/>
                <w:lang w:eastAsia="ar-SA"/>
              </w:rPr>
            </w:pPr>
            <w:r>
              <w:rPr>
                <w:b/>
                <w:color w:val="000000"/>
                <w:sz w:val="18"/>
                <w:szCs w:val="18"/>
              </w:rPr>
              <w:t>3</w:t>
            </w:r>
          </w:p>
        </w:tc>
      </w:tr>
      <w:tr w:rsidR="00D57C24" w:rsidTr="00D57C24">
        <w:tc>
          <w:tcPr>
            <w:tcW w:w="2358" w:type="pct"/>
            <w:gridSpan w:val="2"/>
            <w:tcBorders>
              <w:top w:val="single" w:sz="6" w:space="0" w:color="auto"/>
              <w:left w:val="single" w:sz="4" w:space="0" w:color="auto"/>
              <w:bottom w:val="single" w:sz="4" w:space="0" w:color="auto"/>
              <w:right w:val="single" w:sz="6" w:space="0" w:color="auto"/>
            </w:tcBorders>
            <w:hideMark/>
          </w:tcPr>
          <w:p w:rsidR="00D57C24" w:rsidRDefault="008D47B1">
            <w:pPr>
              <w:suppressAutoHyphens/>
              <w:snapToGrid w:val="0"/>
              <w:ind w:left="56" w:right="120"/>
              <w:rPr>
                <w:b/>
                <w:color w:val="000000"/>
                <w:sz w:val="18"/>
                <w:szCs w:val="18"/>
                <w:lang w:eastAsia="ar-SA"/>
              </w:rPr>
            </w:pPr>
            <w:r>
              <w:rPr>
                <w:b/>
                <w:color w:val="000000"/>
                <w:sz w:val="18"/>
                <w:szCs w:val="18"/>
              </w:rPr>
              <w:t>Предложение</w:t>
            </w:r>
            <w:r w:rsidR="00D57C24">
              <w:rPr>
                <w:b/>
                <w:color w:val="000000"/>
                <w:sz w:val="18"/>
                <w:szCs w:val="18"/>
              </w:rPr>
              <w:t xml:space="preserve"> заказчика:</w:t>
            </w:r>
          </w:p>
        </w:tc>
        <w:tc>
          <w:tcPr>
            <w:tcW w:w="920" w:type="pct"/>
            <w:tcBorders>
              <w:top w:val="single" w:sz="6" w:space="0" w:color="auto"/>
              <w:left w:val="single" w:sz="6" w:space="0" w:color="auto"/>
              <w:bottom w:val="single" w:sz="4" w:space="0" w:color="auto"/>
              <w:right w:val="single" w:sz="6" w:space="0" w:color="auto"/>
            </w:tcBorders>
            <w:vAlign w:val="center"/>
            <w:hideMark/>
          </w:tcPr>
          <w:p w:rsidR="00D57C24" w:rsidRDefault="00D57C24">
            <w:pPr>
              <w:jc w:val="center"/>
              <w:rPr>
                <w:b/>
                <w:color w:val="000000"/>
                <w:sz w:val="18"/>
                <w:szCs w:val="18"/>
                <w:lang w:eastAsia="ar-SA"/>
              </w:rPr>
            </w:pPr>
            <w:r>
              <w:rPr>
                <w:b/>
                <w:color w:val="000000"/>
                <w:sz w:val="18"/>
                <w:szCs w:val="18"/>
              </w:rPr>
              <w:t>соответствует</w:t>
            </w:r>
          </w:p>
        </w:tc>
        <w:tc>
          <w:tcPr>
            <w:tcW w:w="893" w:type="pct"/>
            <w:tcBorders>
              <w:top w:val="single" w:sz="6" w:space="0" w:color="auto"/>
              <w:left w:val="single" w:sz="6" w:space="0" w:color="auto"/>
              <w:bottom w:val="single" w:sz="4" w:space="0" w:color="auto"/>
              <w:right w:val="single" w:sz="6" w:space="0" w:color="auto"/>
            </w:tcBorders>
            <w:vAlign w:val="center"/>
            <w:hideMark/>
          </w:tcPr>
          <w:p w:rsidR="00D57C24" w:rsidRDefault="00D57C24">
            <w:pPr>
              <w:jc w:val="center"/>
              <w:rPr>
                <w:b/>
                <w:color w:val="000000"/>
                <w:sz w:val="18"/>
                <w:szCs w:val="18"/>
                <w:lang w:eastAsia="ar-SA"/>
              </w:rPr>
            </w:pPr>
            <w:r>
              <w:rPr>
                <w:b/>
                <w:color w:val="000000"/>
                <w:sz w:val="18"/>
                <w:szCs w:val="18"/>
              </w:rPr>
              <w:t>соответствует</w:t>
            </w:r>
          </w:p>
        </w:tc>
        <w:tc>
          <w:tcPr>
            <w:tcW w:w="829" w:type="pct"/>
            <w:tcBorders>
              <w:top w:val="single" w:sz="6" w:space="0" w:color="auto"/>
              <w:left w:val="single" w:sz="6" w:space="0" w:color="auto"/>
              <w:bottom w:val="single" w:sz="4" w:space="0" w:color="auto"/>
              <w:right w:val="single" w:sz="4" w:space="0" w:color="auto"/>
            </w:tcBorders>
            <w:hideMark/>
          </w:tcPr>
          <w:p w:rsidR="00D57C24" w:rsidRDefault="00D57C24">
            <w:pPr>
              <w:jc w:val="center"/>
              <w:rPr>
                <w:b/>
                <w:color w:val="000000"/>
                <w:sz w:val="18"/>
                <w:szCs w:val="18"/>
                <w:lang w:eastAsia="ar-SA"/>
              </w:rPr>
            </w:pPr>
            <w:r>
              <w:rPr>
                <w:b/>
                <w:color w:val="000000"/>
                <w:sz w:val="18"/>
                <w:szCs w:val="18"/>
              </w:rPr>
              <w:t>соответствует</w:t>
            </w:r>
          </w:p>
        </w:tc>
      </w:tr>
    </w:tbl>
    <w:p w:rsidR="00D57C24" w:rsidRDefault="00D57C24" w:rsidP="00D57C24">
      <w:pPr>
        <w:snapToGrid w:val="0"/>
        <w:ind w:right="120"/>
        <w:rPr>
          <w:color w:val="000000"/>
          <w:sz w:val="24"/>
          <w:szCs w:val="24"/>
          <w:lang w:eastAsia="ar-SA"/>
        </w:rPr>
      </w:pPr>
    </w:p>
    <w:p w:rsidR="00D57C24" w:rsidRPr="005B24E9" w:rsidRDefault="00D57C24" w:rsidP="00D57C24">
      <w:pPr>
        <w:snapToGrid w:val="0"/>
        <w:ind w:right="120"/>
        <w:rPr>
          <w:color w:val="000000"/>
          <w:sz w:val="24"/>
          <w:szCs w:val="24"/>
        </w:rPr>
      </w:pPr>
    </w:p>
    <w:p w:rsidR="00D57C24" w:rsidRPr="005B24E9" w:rsidRDefault="00D57C24" w:rsidP="00D57C24">
      <w:pPr>
        <w:snapToGrid w:val="0"/>
        <w:ind w:right="120"/>
        <w:rPr>
          <w:color w:val="000000"/>
          <w:sz w:val="24"/>
          <w:szCs w:val="24"/>
        </w:rPr>
      </w:pPr>
      <w:r w:rsidRPr="005B24E9">
        <w:rPr>
          <w:color w:val="000000"/>
          <w:sz w:val="24"/>
          <w:szCs w:val="24"/>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685"/>
      </w:tblGrid>
      <w:tr w:rsidR="00D57C24" w:rsidRPr="005B24E9" w:rsidTr="005B24E9">
        <w:tc>
          <w:tcPr>
            <w:tcW w:w="4361" w:type="dxa"/>
            <w:tcBorders>
              <w:top w:val="single" w:sz="4" w:space="0" w:color="auto"/>
              <w:left w:val="single" w:sz="4" w:space="0" w:color="auto"/>
              <w:bottom w:val="single" w:sz="4" w:space="0" w:color="auto"/>
              <w:right w:val="single" w:sz="4" w:space="0" w:color="auto"/>
            </w:tcBorders>
            <w:hideMark/>
          </w:tcPr>
          <w:p w:rsidR="00D57C24" w:rsidRPr="005B24E9" w:rsidRDefault="00D57C24">
            <w:pPr>
              <w:suppressAutoHyphens/>
              <w:snapToGrid w:val="0"/>
              <w:ind w:right="120"/>
              <w:jc w:val="center"/>
              <w:rPr>
                <w:color w:val="000000"/>
                <w:kern w:val="2"/>
                <w:sz w:val="24"/>
                <w:szCs w:val="24"/>
                <w:lang w:eastAsia="en-US"/>
              </w:rPr>
            </w:pPr>
            <w:r w:rsidRPr="005B24E9">
              <w:rPr>
                <w:color w:val="000000"/>
                <w:sz w:val="24"/>
                <w:szCs w:val="24"/>
                <w:lang w:eastAsia="en-US"/>
              </w:rPr>
              <w:t>СОГЛАСЕН</w:t>
            </w:r>
          </w:p>
        </w:tc>
        <w:tc>
          <w:tcPr>
            <w:tcW w:w="3685" w:type="dxa"/>
            <w:tcBorders>
              <w:top w:val="single" w:sz="4" w:space="0" w:color="auto"/>
              <w:left w:val="single" w:sz="4" w:space="0" w:color="auto"/>
              <w:bottom w:val="single" w:sz="4" w:space="0" w:color="auto"/>
              <w:right w:val="single" w:sz="4" w:space="0" w:color="auto"/>
            </w:tcBorders>
            <w:hideMark/>
          </w:tcPr>
          <w:p w:rsidR="00D57C24" w:rsidRPr="005B24E9" w:rsidRDefault="00D57C24">
            <w:pPr>
              <w:suppressAutoHyphens/>
              <w:snapToGrid w:val="0"/>
              <w:ind w:right="120"/>
              <w:jc w:val="center"/>
              <w:rPr>
                <w:color w:val="000000"/>
                <w:kern w:val="2"/>
                <w:sz w:val="24"/>
                <w:szCs w:val="24"/>
                <w:lang w:eastAsia="en-US"/>
              </w:rPr>
            </w:pPr>
            <w:r w:rsidRPr="005B24E9">
              <w:rPr>
                <w:color w:val="000000"/>
                <w:sz w:val="24"/>
                <w:szCs w:val="24"/>
                <w:lang w:eastAsia="en-US"/>
              </w:rPr>
              <w:t>НЕ СОГЛАСЕН</w:t>
            </w:r>
          </w:p>
        </w:tc>
      </w:tr>
      <w:tr w:rsidR="00D57C24" w:rsidRPr="005B24E9" w:rsidTr="005B24E9">
        <w:tc>
          <w:tcPr>
            <w:tcW w:w="4361" w:type="dxa"/>
            <w:tcBorders>
              <w:top w:val="single" w:sz="4" w:space="0" w:color="auto"/>
              <w:left w:val="single" w:sz="4" w:space="0" w:color="auto"/>
              <w:bottom w:val="single" w:sz="4" w:space="0" w:color="auto"/>
              <w:right w:val="single" w:sz="4" w:space="0" w:color="auto"/>
            </w:tcBorders>
          </w:tcPr>
          <w:p w:rsidR="00D57C24" w:rsidRPr="005B24E9" w:rsidRDefault="00D57C24">
            <w:pPr>
              <w:snapToGrid w:val="0"/>
              <w:ind w:right="120"/>
              <w:rPr>
                <w:color w:val="000000"/>
                <w:kern w:val="2"/>
                <w:sz w:val="24"/>
                <w:szCs w:val="24"/>
                <w:lang w:eastAsia="en-US"/>
              </w:rPr>
            </w:pPr>
          </w:p>
          <w:p w:rsidR="00D57C24" w:rsidRPr="005B24E9" w:rsidRDefault="00D57C24">
            <w:pPr>
              <w:suppressAutoHyphens/>
              <w:snapToGrid w:val="0"/>
              <w:ind w:right="120"/>
              <w:rPr>
                <w:color w:val="000000"/>
                <w:kern w:val="2"/>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D57C24" w:rsidRPr="005B24E9" w:rsidRDefault="00D57C24">
            <w:pPr>
              <w:suppressAutoHyphens/>
              <w:snapToGrid w:val="0"/>
              <w:ind w:right="120"/>
              <w:rPr>
                <w:color w:val="000000"/>
                <w:kern w:val="2"/>
                <w:sz w:val="24"/>
                <w:szCs w:val="24"/>
                <w:lang w:eastAsia="en-US"/>
              </w:rPr>
            </w:pPr>
          </w:p>
        </w:tc>
      </w:tr>
    </w:tbl>
    <w:p w:rsidR="00D57C24" w:rsidRPr="005B24E9" w:rsidRDefault="00D57C24" w:rsidP="00D57C24">
      <w:pPr>
        <w:rPr>
          <w:kern w:val="2"/>
          <w:sz w:val="24"/>
          <w:szCs w:val="24"/>
          <w:lang w:eastAsia="ar-SA"/>
        </w:rPr>
      </w:pPr>
    </w:p>
    <w:p w:rsidR="00D57C24" w:rsidRPr="005B24E9" w:rsidRDefault="00D57C24" w:rsidP="00D57C24">
      <w:pPr>
        <w:rPr>
          <w:b/>
          <w:sz w:val="24"/>
          <w:szCs w:val="24"/>
        </w:rPr>
      </w:pPr>
      <w:r w:rsidRPr="005B24E9">
        <w:rPr>
          <w:sz w:val="24"/>
          <w:szCs w:val="24"/>
        </w:rPr>
        <w:t>Член комиссии _____________________________________________________</w:t>
      </w:r>
    </w:p>
    <w:p w:rsidR="00D57C24" w:rsidRPr="005B24E9" w:rsidRDefault="00D57C24" w:rsidP="00D57C24">
      <w:pPr>
        <w:pStyle w:val="a4"/>
        <w:jc w:val="both"/>
        <w:rPr>
          <w:b/>
          <w:bCs/>
          <w:sz w:val="24"/>
          <w:szCs w:val="24"/>
        </w:rPr>
      </w:pPr>
    </w:p>
    <w:p w:rsidR="0082139F" w:rsidRDefault="0082139F" w:rsidP="00E57B9B"/>
    <w:p w:rsidR="0082139F" w:rsidRDefault="0082139F" w:rsidP="00E57B9B"/>
    <w:p w:rsidR="0082139F" w:rsidRDefault="0082139F" w:rsidP="00E57B9B"/>
    <w:p w:rsidR="00464EAD" w:rsidRDefault="00464EAD" w:rsidP="00E57B9B"/>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628"/>
    <w:rsid w:val="001F1B3D"/>
    <w:rsid w:val="001F34FD"/>
    <w:rsid w:val="002041ED"/>
    <w:rsid w:val="002940E0"/>
    <w:rsid w:val="002B7AEA"/>
    <w:rsid w:val="003323DB"/>
    <w:rsid w:val="00333180"/>
    <w:rsid w:val="0035050B"/>
    <w:rsid w:val="003931C5"/>
    <w:rsid w:val="003D3AFB"/>
    <w:rsid w:val="00434334"/>
    <w:rsid w:val="00463208"/>
    <w:rsid w:val="00464EAD"/>
    <w:rsid w:val="004944D4"/>
    <w:rsid w:val="004F74D3"/>
    <w:rsid w:val="00502251"/>
    <w:rsid w:val="005354DD"/>
    <w:rsid w:val="0055415B"/>
    <w:rsid w:val="00585655"/>
    <w:rsid w:val="005B24E9"/>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537C4"/>
    <w:rsid w:val="008D47B1"/>
    <w:rsid w:val="008F161B"/>
    <w:rsid w:val="00916783"/>
    <w:rsid w:val="009363B1"/>
    <w:rsid w:val="009C280A"/>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57C24"/>
    <w:rsid w:val="00D65F9C"/>
    <w:rsid w:val="00D67694"/>
    <w:rsid w:val="00D74015"/>
    <w:rsid w:val="00D85260"/>
    <w:rsid w:val="00E10822"/>
    <w:rsid w:val="00E20A9D"/>
    <w:rsid w:val="00E57B9B"/>
    <w:rsid w:val="00E6199A"/>
    <w:rsid w:val="00E926C8"/>
    <w:rsid w:val="00EB0C8A"/>
    <w:rsid w:val="00EB245B"/>
    <w:rsid w:val="00EC3ABC"/>
    <w:rsid w:val="00ED7E1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EB0C8A"/>
    <w:rPr>
      <w:rFonts w:ascii="Arial" w:eastAsia="Arial" w:hAnsi="Arial" w:cs="Arial"/>
      <w:kern w:val="2"/>
      <w:lang w:eastAsia="ar-SA"/>
    </w:rPr>
  </w:style>
  <w:style w:type="paragraph" w:customStyle="1" w:styleId="ConsPlusNormal0">
    <w:name w:val="ConsPlusNormal"/>
    <w:link w:val="ConsPlusNormal"/>
    <w:qFormat/>
    <w:rsid w:val="00EB0C8A"/>
    <w:pPr>
      <w:widowControl w:val="0"/>
      <w:suppressAutoHyphens/>
      <w:autoSpaceDE w:val="0"/>
      <w:ind w:firstLine="720"/>
    </w:pPr>
    <w:rPr>
      <w:rFonts w:ascii="Arial" w:eastAsia="Arial" w:hAnsi="Arial" w:cs="Arial"/>
      <w:kern w:val="2"/>
      <w:lang w:eastAsia="ar-SA"/>
    </w:rPr>
  </w:style>
  <w:style w:type="paragraph" w:styleId="a8">
    <w:name w:val="Balloon Text"/>
    <w:basedOn w:val="a"/>
    <w:link w:val="a9"/>
    <w:uiPriority w:val="99"/>
    <w:semiHidden/>
    <w:unhideWhenUsed/>
    <w:rsid w:val="00585655"/>
    <w:rPr>
      <w:rFonts w:ascii="Tahoma" w:hAnsi="Tahoma" w:cs="Tahoma"/>
      <w:sz w:val="16"/>
      <w:szCs w:val="16"/>
    </w:rPr>
  </w:style>
  <w:style w:type="character" w:customStyle="1" w:styleId="a9">
    <w:name w:val="Текст выноски Знак"/>
    <w:basedOn w:val="a0"/>
    <w:link w:val="a8"/>
    <w:uiPriority w:val="99"/>
    <w:semiHidden/>
    <w:rsid w:val="005856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7774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12319</Characters>
  <Application>Microsoft Office Word</Application>
  <DocSecurity>4</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2</cp:revision>
  <cp:lastPrinted>2020-04-24T10:23:00Z</cp:lastPrinted>
  <dcterms:created xsi:type="dcterms:W3CDTF">2020-04-24T10:25:00Z</dcterms:created>
  <dcterms:modified xsi:type="dcterms:W3CDTF">2020-04-24T10:25:00Z</dcterms:modified>
</cp:coreProperties>
</file>