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0D" w:rsidRPr="00372617" w:rsidRDefault="002E770D" w:rsidP="002E770D">
      <w:pPr>
        <w:widowControl w:val="0"/>
        <w:jc w:val="center"/>
        <w:rPr>
          <w:b/>
          <w:sz w:val="24"/>
          <w:szCs w:val="24"/>
        </w:rPr>
      </w:pPr>
      <w:r w:rsidRPr="00372617">
        <w:rPr>
          <w:b/>
          <w:sz w:val="24"/>
          <w:szCs w:val="24"/>
        </w:rPr>
        <w:t xml:space="preserve">Информация </w:t>
      </w:r>
      <w:r w:rsidR="00BF2972">
        <w:rPr>
          <w:b/>
          <w:sz w:val="24"/>
          <w:szCs w:val="24"/>
        </w:rPr>
        <w:t xml:space="preserve">о предварительных </w:t>
      </w:r>
      <w:r w:rsidRPr="00372617">
        <w:rPr>
          <w:b/>
          <w:sz w:val="24"/>
          <w:szCs w:val="24"/>
        </w:rPr>
        <w:t xml:space="preserve">итогах социально-экономического развития </w:t>
      </w:r>
    </w:p>
    <w:p w:rsidR="002E770D" w:rsidRPr="007E4AAB" w:rsidRDefault="002E770D" w:rsidP="002E770D">
      <w:pPr>
        <w:widowControl w:val="0"/>
        <w:jc w:val="center"/>
        <w:rPr>
          <w:b/>
          <w:sz w:val="24"/>
          <w:szCs w:val="24"/>
        </w:rPr>
      </w:pPr>
      <w:r w:rsidRPr="00372617">
        <w:rPr>
          <w:b/>
          <w:sz w:val="24"/>
          <w:szCs w:val="24"/>
        </w:rPr>
        <w:t xml:space="preserve">города Югорска за </w:t>
      </w:r>
      <w:r w:rsidR="00BF2972">
        <w:rPr>
          <w:b/>
          <w:sz w:val="24"/>
          <w:szCs w:val="24"/>
        </w:rPr>
        <w:t>январь-сентябрь</w:t>
      </w:r>
      <w:r w:rsidR="00646D0E" w:rsidRPr="00372617">
        <w:rPr>
          <w:b/>
          <w:sz w:val="24"/>
          <w:szCs w:val="24"/>
        </w:rPr>
        <w:t xml:space="preserve"> 2019</w:t>
      </w:r>
      <w:r w:rsidRPr="00372617">
        <w:rPr>
          <w:b/>
          <w:sz w:val="24"/>
          <w:szCs w:val="24"/>
        </w:rPr>
        <w:t xml:space="preserve"> год</w:t>
      </w:r>
      <w:r w:rsidR="00646D0E" w:rsidRPr="00372617">
        <w:rPr>
          <w:b/>
          <w:sz w:val="24"/>
          <w:szCs w:val="24"/>
        </w:rPr>
        <w:t>а</w:t>
      </w:r>
      <w:r w:rsidR="007128FD">
        <w:rPr>
          <w:b/>
          <w:sz w:val="24"/>
          <w:szCs w:val="24"/>
        </w:rPr>
        <w:t xml:space="preserve"> и </w:t>
      </w:r>
      <w:r w:rsidR="007128FD" w:rsidRPr="007E4AAB">
        <w:rPr>
          <w:b/>
          <w:sz w:val="24"/>
          <w:szCs w:val="24"/>
        </w:rPr>
        <w:t>ожидаемые итоги социально-</w:t>
      </w:r>
    </w:p>
    <w:p w:rsidR="007128FD" w:rsidRPr="007E4AAB" w:rsidRDefault="007128FD" w:rsidP="002E770D">
      <w:pPr>
        <w:widowControl w:val="0"/>
        <w:jc w:val="center"/>
        <w:rPr>
          <w:b/>
          <w:sz w:val="24"/>
          <w:szCs w:val="24"/>
        </w:rPr>
      </w:pPr>
      <w:r w:rsidRPr="007E4AAB">
        <w:rPr>
          <w:b/>
          <w:sz w:val="24"/>
          <w:szCs w:val="24"/>
        </w:rPr>
        <w:t>экономического развития города Югорска за 2019 год</w:t>
      </w:r>
    </w:p>
    <w:p w:rsidR="001738DC" w:rsidRDefault="001738DC" w:rsidP="002E770D">
      <w:pPr>
        <w:widowControl w:val="0"/>
        <w:jc w:val="center"/>
        <w:rPr>
          <w:b/>
          <w:sz w:val="24"/>
          <w:szCs w:val="24"/>
          <w:highlight w:val="yellow"/>
        </w:rPr>
      </w:pPr>
    </w:p>
    <w:p w:rsidR="00F34F79" w:rsidRPr="00F733ED" w:rsidRDefault="00F34F79" w:rsidP="00F34F79">
      <w:pPr>
        <w:ind w:firstLine="709"/>
        <w:jc w:val="both"/>
        <w:rPr>
          <w:sz w:val="24"/>
          <w:szCs w:val="24"/>
        </w:rPr>
      </w:pPr>
      <w:r w:rsidRPr="00F733ED">
        <w:rPr>
          <w:rFonts w:eastAsia="Calibri"/>
          <w:sz w:val="24"/>
          <w:szCs w:val="24"/>
          <w:lang w:eastAsia="en-US"/>
        </w:rPr>
        <w:t xml:space="preserve">Приоритетом в деятельности органов власти в 2019 году стала организация работы по национальным проектам (программам) и федеральным проектам, определенным </w:t>
      </w:r>
      <w:r w:rsidRPr="00F733ED">
        <w:rPr>
          <w:sz w:val="24"/>
          <w:szCs w:val="24"/>
        </w:rPr>
        <w:t>Указом Президента Российской Федерации от 07.05.2018 № 204</w:t>
      </w:r>
      <w:r>
        <w:rPr>
          <w:sz w:val="24"/>
          <w:szCs w:val="24"/>
        </w:rPr>
        <w:t>.</w:t>
      </w:r>
    </w:p>
    <w:p w:rsidR="00F34F79" w:rsidRPr="00F733ED" w:rsidRDefault="00F34F79" w:rsidP="00F34F79">
      <w:pPr>
        <w:ind w:firstLine="709"/>
        <w:jc w:val="both"/>
        <w:rPr>
          <w:rFonts w:eastAsia="Calibri"/>
          <w:sz w:val="24"/>
          <w:szCs w:val="24"/>
          <w:lang w:eastAsia="en-US"/>
        </w:rPr>
      </w:pPr>
      <w:r>
        <w:rPr>
          <w:sz w:val="24"/>
          <w:szCs w:val="24"/>
        </w:rPr>
        <w:t>Г</w:t>
      </w:r>
      <w:r w:rsidRPr="00F733ED">
        <w:rPr>
          <w:sz w:val="24"/>
          <w:szCs w:val="24"/>
        </w:rPr>
        <w:t xml:space="preserve">ород Югорск принимает активное участие </w:t>
      </w:r>
      <w:r>
        <w:rPr>
          <w:sz w:val="24"/>
          <w:szCs w:val="24"/>
        </w:rPr>
        <w:t xml:space="preserve">в реализации </w:t>
      </w:r>
      <w:r w:rsidRPr="00F733ED">
        <w:rPr>
          <w:rFonts w:eastAsia="Calibri"/>
          <w:sz w:val="24"/>
          <w:szCs w:val="24"/>
          <w:lang w:eastAsia="en-US"/>
        </w:rPr>
        <w:t xml:space="preserve">17 </w:t>
      </w:r>
      <w:r>
        <w:rPr>
          <w:sz w:val="24"/>
          <w:szCs w:val="24"/>
        </w:rPr>
        <w:t>региональных проектов</w:t>
      </w:r>
      <w:r w:rsidRPr="00F733ED">
        <w:rPr>
          <w:sz w:val="24"/>
          <w:szCs w:val="24"/>
        </w:rPr>
        <w:t xml:space="preserve"> </w:t>
      </w:r>
      <w:r w:rsidRPr="00F733ED">
        <w:rPr>
          <w:rFonts w:eastAsia="Calibri"/>
          <w:sz w:val="24"/>
          <w:szCs w:val="24"/>
          <w:lang w:eastAsia="en-US"/>
        </w:rPr>
        <w:t>входящих в состав национальных проектов:</w:t>
      </w:r>
    </w:p>
    <w:p w:rsidR="00F34F79" w:rsidRPr="00F733ED" w:rsidRDefault="00F34F79" w:rsidP="00F34F79">
      <w:pPr>
        <w:tabs>
          <w:tab w:val="left" w:pos="1134"/>
        </w:tabs>
        <w:ind w:firstLine="709"/>
        <w:jc w:val="both"/>
        <w:rPr>
          <w:rFonts w:eastAsia="Calibri"/>
          <w:sz w:val="24"/>
          <w:szCs w:val="24"/>
          <w:lang w:eastAsia="en-US"/>
        </w:rPr>
      </w:pPr>
      <w:r w:rsidRPr="00F733ED">
        <w:rPr>
          <w:rFonts w:eastAsia="Calibri"/>
          <w:sz w:val="24"/>
          <w:szCs w:val="24"/>
          <w:lang w:eastAsia="en-US"/>
        </w:rPr>
        <w:t>- «Малое и среднее предпринимательство»: «Финансовая поддержка МСП», «Популяризация предпринимательства»;</w:t>
      </w:r>
    </w:p>
    <w:p w:rsidR="00F34F79" w:rsidRPr="00F733ED" w:rsidRDefault="00F34F79" w:rsidP="00F34F79">
      <w:pPr>
        <w:tabs>
          <w:tab w:val="left" w:pos="1134"/>
        </w:tabs>
        <w:ind w:firstLine="709"/>
        <w:jc w:val="both"/>
        <w:rPr>
          <w:rFonts w:eastAsia="Calibri"/>
          <w:sz w:val="24"/>
          <w:szCs w:val="24"/>
          <w:lang w:eastAsia="en-US"/>
        </w:rPr>
      </w:pPr>
      <w:r w:rsidRPr="00F733ED">
        <w:rPr>
          <w:rFonts w:eastAsia="Calibri"/>
          <w:sz w:val="24"/>
          <w:szCs w:val="24"/>
          <w:lang w:eastAsia="en-US"/>
        </w:rPr>
        <w:t>- «Культура»: «Культурная среда», «Цифровая культура»;</w:t>
      </w:r>
    </w:p>
    <w:p w:rsidR="00F34F79" w:rsidRPr="00F733ED" w:rsidRDefault="00F34F79" w:rsidP="00F34F79">
      <w:pPr>
        <w:tabs>
          <w:tab w:val="left" w:pos="1134"/>
        </w:tabs>
        <w:ind w:firstLine="709"/>
        <w:jc w:val="both"/>
        <w:rPr>
          <w:rFonts w:eastAsia="Calibri"/>
          <w:sz w:val="24"/>
          <w:szCs w:val="24"/>
          <w:lang w:eastAsia="en-US"/>
        </w:rPr>
      </w:pPr>
      <w:r w:rsidRPr="00F733ED">
        <w:rPr>
          <w:rFonts w:eastAsia="Calibri"/>
          <w:sz w:val="24"/>
          <w:szCs w:val="24"/>
          <w:lang w:eastAsia="en-US"/>
        </w:rPr>
        <w:t>- «Демография»: «Старшее поколение», «Содействие занятости женщин - создание условий дошкольного образования для детей в возрасте до трех лет», «Спорт - норма жизни»;</w:t>
      </w:r>
    </w:p>
    <w:p w:rsidR="00F34F79" w:rsidRPr="00F733ED" w:rsidRDefault="00F34F79" w:rsidP="00F34F79">
      <w:pPr>
        <w:tabs>
          <w:tab w:val="left" w:pos="0"/>
        </w:tabs>
        <w:ind w:firstLine="709"/>
        <w:jc w:val="both"/>
        <w:rPr>
          <w:rFonts w:eastAsia="Calibri"/>
          <w:sz w:val="24"/>
          <w:szCs w:val="24"/>
          <w:lang w:eastAsia="en-US"/>
        </w:rPr>
      </w:pPr>
      <w:r w:rsidRPr="00F733ED">
        <w:rPr>
          <w:rFonts w:eastAsia="Calibri"/>
          <w:sz w:val="24"/>
          <w:szCs w:val="24"/>
          <w:lang w:eastAsia="en-US"/>
        </w:rPr>
        <w:t>- «Экология»: «Чистая вода»;</w:t>
      </w:r>
    </w:p>
    <w:p w:rsidR="00F34F79" w:rsidRPr="00F733ED" w:rsidRDefault="00F34F79" w:rsidP="00F34F79">
      <w:pPr>
        <w:tabs>
          <w:tab w:val="left" w:pos="1134"/>
        </w:tabs>
        <w:ind w:firstLine="709"/>
        <w:jc w:val="both"/>
        <w:rPr>
          <w:rFonts w:eastAsia="Calibri"/>
          <w:sz w:val="24"/>
          <w:szCs w:val="24"/>
          <w:lang w:eastAsia="en-US"/>
        </w:rPr>
      </w:pPr>
      <w:r w:rsidRPr="00F733ED">
        <w:rPr>
          <w:rFonts w:eastAsia="Calibri"/>
          <w:sz w:val="24"/>
          <w:szCs w:val="24"/>
          <w:lang w:eastAsia="en-US"/>
        </w:rPr>
        <w:t>- «Образование»: «Современная школа», «Успех каждого ребенка», «Поддержка семей, имеющих  детей», «Цифровая образовательная среда», «Учитель будущего», «Социальная активность»;</w:t>
      </w:r>
    </w:p>
    <w:p w:rsidR="00F34F79" w:rsidRPr="00F733ED" w:rsidRDefault="00F34F79" w:rsidP="00F34F79">
      <w:pPr>
        <w:tabs>
          <w:tab w:val="left" w:pos="1134"/>
        </w:tabs>
        <w:ind w:firstLine="709"/>
        <w:jc w:val="both"/>
        <w:rPr>
          <w:rFonts w:eastAsia="Calibri"/>
          <w:sz w:val="24"/>
          <w:szCs w:val="24"/>
          <w:lang w:eastAsia="en-US"/>
        </w:rPr>
      </w:pPr>
      <w:r w:rsidRPr="00F733ED">
        <w:rPr>
          <w:rFonts w:eastAsia="Calibri"/>
          <w:sz w:val="24"/>
          <w:szCs w:val="24"/>
          <w:lang w:eastAsia="en-US"/>
        </w:rPr>
        <w:t xml:space="preserve">- «Жилье и городская среда»: «Жилье», «Формирование комфортной городской среды», «Обеспечение устойчивого сокращения непригодного </w:t>
      </w:r>
      <w:r>
        <w:rPr>
          <w:rFonts w:eastAsia="Calibri"/>
          <w:sz w:val="24"/>
          <w:szCs w:val="24"/>
          <w:lang w:eastAsia="en-US"/>
        </w:rPr>
        <w:t>для проживания жилищного фонда».</w:t>
      </w:r>
    </w:p>
    <w:p w:rsidR="00F34F79" w:rsidRPr="00F733ED" w:rsidRDefault="00F34F79" w:rsidP="00F34F79">
      <w:pPr>
        <w:ind w:firstLine="709"/>
        <w:jc w:val="both"/>
        <w:rPr>
          <w:sz w:val="24"/>
          <w:szCs w:val="24"/>
        </w:rPr>
      </w:pPr>
      <w:r>
        <w:rPr>
          <w:rFonts w:eastAsia="Calibri"/>
          <w:sz w:val="24"/>
          <w:szCs w:val="24"/>
          <w:lang w:eastAsia="en-US"/>
        </w:rPr>
        <w:t>З</w:t>
      </w:r>
      <w:r w:rsidRPr="00F733ED">
        <w:rPr>
          <w:rFonts w:eastAsia="Calibri"/>
          <w:sz w:val="24"/>
          <w:szCs w:val="24"/>
          <w:lang w:eastAsia="en-US"/>
        </w:rPr>
        <w:t>акреплена персональная ответственность должностных лиц администрации города Югорска в статусах главы и заместителей главы города по каждому национальному проекту</w:t>
      </w:r>
      <w:r>
        <w:rPr>
          <w:rFonts w:eastAsia="Calibri"/>
          <w:sz w:val="24"/>
          <w:szCs w:val="24"/>
          <w:lang w:eastAsia="en-US"/>
        </w:rPr>
        <w:t xml:space="preserve"> (региональному проекту)</w:t>
      </w:r>
      <w:r w:rsidRPr="00F733ED">
        <w:rPr>
          <w:rFonts w:eastAsia="Calibri"/>
          <w:sz w:val="24"/>
          <w:szCs w:val="24"/>
          <w:lang w:eastAsia="en-US"/>
        </w:rPr>
        <w:t xml:space="preserve">. </w:t>
      </w:r>
      <w:r>
        <w:rPr>
          <w:sz w:val="24"/>
          <w:szCs w:val="24"/>
        </w:rPr>
        <w:t xml:space="preserve">Определен </w:t>
      </w:r>
      <w:r w:rsidRPr="00F733ED">
        <w:rPr>
          <w:sz w:val="24"/>
          <w:szCs w:val="24"/>
        </w:rPr>
        <w:t xml:space="preserve">перечень целевых ориентиров и мероприятий по их достижению со сроками </w:t>
      </w:r>
      <w:r>
        <w:rPr>
          <w:sz w:val="24"/>
          <w:szCs w:val="24"/>
        </w:rPr>
        <w:t>исполнения и составом</w:t>
      </w:r>
      <w:r w:rsidRPr="00F733ED">
        <w:rPr>
          <w:sz w:val="24"/>
          <w:szCs w:val="24"/>
        </w:rPr>
        <w:t xml:space="preserve"> ответственных лиц. </w:t>
      </w:r>
    </w:p>
    <w:p w:rsidR="00F34F79" w:rsidRPr="00372617" w:rsidRDefault="00F34F79" w:rsidP="002E770D">
      <w:pPr>
        <w:widowControl w:val="0"/>
        <w:jc w:val="center"/>
        <w:rPr>
          <w:b/>
          <w:sz w:val="24"/>
          <w:szCs w:val="24"/>
          <w:highlight w:val="yellow"/>
        </w:rPr>
      </w:pPr>
    </w:p>
    <w:p w:rsidR="00474D99" w:rsidRPr="00372617" w:rsidRDefault="00474D99" w:rsidP="00474D99">
      <w:pPr>
        <w:pStyle w:val="2"/>
        <w:numPr>
          <w:ilvl w:val="1"/>
          <w:numId w:val="2"/>
        </w:numPr>
        <w:rPr>
          <w:szCs w:val="24"/>
        </w:rPr>
      </w:pPr>
      <w:r w:rsidRPr="00372617">
        <w:rPr>
          <w:szCs w:val="24"/>
        </w:rPr>
        <w:t>Демография</w:t>
      </w:r>
    </w:p>
    <w:p w:rsidR="00474D99" w:rsidRDefault="00474D99" w:rsidP="00474D99"/>
    <w:p w:rsidR="00474D99" w:rsidRPr="00B24CBD" w:rsidRDefault="00474D99" w:rsidP="00474D99">
      <w:pPr>
        <w:pStyle w:val="35"/>
        <w:spacing w:after="0"/>
        <w:ind w:left="0" w:firstLine="709"/>
        <w:jc w:val="both"/>
        <w:rPr>
          <w:kern w:val="28"/>
          <w:sz w:val="24"/>
          <w:szCs w:val="24"/>
        </w:rPr>
      </w:pPr>
      <w:r w:rsidRPr="00B24CBD">
        <w:rPr>
          <w:kern w:val="28"/>
          <w:sz w:val="24"/>
          <w:szCs w:val="24"/>
        </w:rPr>
        <w:t>Численность постоянного на</w:t>
      </w:r>
      <w:r w:rsidR="003F3AE1" w:rsidRPr="00B24CBD">
        <w:rPr>
          <w:kern w:val="28"/>
          <w:sz w:val="24"/>
          <w:szCs w:val="24"/>
        </w:rPr>
        <w:t>селения  города Югорска на 01.10</w:t>
      </w:r>
      <w:r w:rsidRPr="00B24CBD">
        <w:rPr>
          <w:kern w:val="28"/>
          <w:sz w:val="24"/>
          <w:szCs w:val="24"/>
        </w:rPr>
        <w:t>.2019 составила 37,6 тыс. человек.</w:t>
      </w:r>
    </w:p>
    <w:p w:rsidR="00474D99" w:rsidRPr="003F3AE1" w:rsidRDefault="00474D99" w:rsidP="00474D99">
      <w:pPr>
        <w:pStyle w:val="35"/>
        <w:spacing w:after="0"/>
        <w:ind w:left="0" w:firstLine="709"/>
        <w:jc w:val="both"/>
        <w:rPr>
          <w:kern w:val="28"/>
          <w:sz w:val="24"/>
          <w:szCs w:val="24"/>
        </w:rPr>
      </w:pPr>
      <w:r w:rsidRPr="003F3AE1">
        <w:rPr>
          <w:kern w:val="28"/>
          <w:sz w:val="24"/>
          <w:szCs w:val="24"/>
        </w:rPr>
        <w:t xml:space="preserve">Среднегодовая численность постоянного населения города за </w:t>
      </w:r>
      <w:r w:rsidR="003F3AE1" w:rsidRPr="003F3AE1">
        <w:rPr>
          <w:kern w:val="28"/>
          <w:sz w:val="24"/>
          <w:szCs w:val="24"/>
        </w:rPr>
        <w:t>9 месяцев</w:t>
      </w:r>
      <w:r w:rsidRPr="003F3AE1">
        <w:rPr>
          <w:kern w:val="28"/>
          <w:sz w:val="24"/>
          <w:szCs w:val="24"/>
        </w:rPr>
        <w:t xml:space="preserve"> 2019</w:t>
      </w:r>
      <w:r w:rsidR="003F3AE1" w:rsidRPr="003F3AE1">
        <w:rPr>
          <w:kern w:val="28"/>
          <w:sz w:val="24"/>
          <w:szCs w:val="24"/>
        </w:rPr>
        <w:t xml:space="preserve"> года - 37,5 тыс. человек (100,3</w:t>
      </w:r>
      <w:r w:rsidRPr="003F3AE1">
        <w:rPr>
          <w:kern w:val="28"/>
          <w:sz w:val="24"/>
          <w:szCs w:val="24"/>
        </w:rPr>
        <w:t>%</w:t>
      </w:r>
      <w:r w:rsidRPr="003F3AE1">
        <w:rPr>
          <w:rStyle w:val="affa"/>
          <w:kern w:val="28"/>
          <w:sz w:val="24"/>
          <w:szCs w:val="24"/>
        </w:rPr>
        <w:footnoteReference w:id="1"/>
      </w:r>
      <w:r w:rsidRPr="003F3AE1">
        <w:rPr>
          <w:kern w:val="28"/>
          <w:sz w:val="24"/>
          <w:szCs w:val="24"/>
        </w:rPr>
        <w:t>).</w:t>
      </w:r>
      <w:r w:rsidR="003F3AE1">
        <w:rPr>
          <w:kern w:val="28"/>
          <w:sz w:val="24"/>
          <w:szCs w:val="24"/>
        </w:rPr>
        <w:t xml:space="preserve"> Оценка 2019 года </w:t>
      </w:r>
      <w:r w:rsidR="00454515">
        <w:rPr>
          <w:kern w:val="28"/>
          <w:sz w:val="24"/>
          <w:szCs w:val="24"/>
        </w:rPr>
        <w:t>-</w:t>
      </w:r>
      <w:r w:rsidR="003F3AE1">
        <w:rPr>
          <w:kern w:val="28"/>
          <w:sz w:val="24"/>
          <w:szCs w:val="24"/>
        </w:rPr>
        <w:t xml:space="preserve"> 37,5 тыс. человек (100,3%).</w:t>
      </w:r>
    </w:p>
    <w:p w:rsidR="00474D99" w:rsidRPr="00A90559" w:rsidRDefault="00474D99" w:rsidP="00474D99">
      <w:pPr>
        <w:pStyle w:val="35"/>
        <w:spacing w:after="0"/>
        <w:ind w:left="0" w:firstLine="709"/>
        <w:jc w:val="both"/>
        <w:rPr>
          <w:sz w:val="24"/>
          <w:szCs w:val="24"/>
        </w:rPr>
      </w:pPr>
      <w:r w:rsidRPr="004341A0">
        <w:rPr>
          <w:sz w:val="24"/>
          <w:szCs w:val="24"/>
        </w:rPr>
        <w:t>По предваритель</w:t>
      </w:r>
      <w:r w:rsidR="00402711" w:rsidRPr="004341A0">
        <w:rPr>
          <w:sz w:val="24"/>
          <w:szCs w:val="24"/>
        </w:rPr>
        <w:t>ным данным в городе родилось 328 младенцев</w:t>
      </w:r>
      <w:r w:rsidRPr="004341A0">
        <w:rPr>
          <w:sz w:val="24"/>
          <w:szCs w:val="24"/>
        </w:rPr>
        <w:t xml:space="preserve">. </w:t>
      </w:r>
    </w:p>
    <w:p w:rsidR="00474D99" w:rsidRPr="00372177" w:rsidRDefault="00474D99" w:rsidP="00474D99">
      <w:pPr>
        <w:ind w:firstLine="709"/>
        <w:jc w:val="both"/>
        <w:rPr>
          <w:sz w:val="24"/>
          <w:szCs w:val="24"/>
        </w:rPr>
      </w:pPr>
      <w:r w:rsidRPr="00372177">
        <w:rPr>
          <w:sz w:val="24"/>
          <w:szCs w:val="24"/>
        </w:rPr>
        <w:t xml:space="preserve">Значительное влияние на ситуацию с рождаемостью оказывает развитие семейно-брачных отношений. Так, </w:t>
      </w:r>
      <w:r w:rsidR="003F3AE1" w:rsidRPr="00372177">
        <w:rPr>
          <w:sz w:val="24"/>
          <w:szCs w:val="24"/>
        </w:rPr>
        <w:t xml:space="preserve">за 9 месяцев </w:t>
      </w:r>
      <w:r w:rsidRPr="00372177">
        <w:rPr>
          <w:sz w:val="24"/>
          <w:szCs w:val="24"/>
        </w:rPr>
        <w:t>текущего года Югорским отд</w:t>
      </w:r>
      <w:r w:rsidR="00372177" w:rsidRPr="00372177">
        <w:rPr>
          <w:sz w:val="24"/>
          <w:szCs w:val="24"/>
        </w:rPr>
        <w:t>елом ЗАГСа зарегистрировано</w:t>
      </w:r>
      <w:r w:rsidR="00CC1C66">
        <w:rPr>
          <w:sz w:val="24"/>
          <w:szCs w:val="24"/>
        </w:rPr>
        <w:t xml:space="preserve"> </w:t>
      </w:r>
      <w:r w:rsidR="00372177" w:rsidRPr="00372177">
        <w:rPr>
          <w:sz w:val="24"/>
          <w:szCs w:val="24"/>
        </w:rPr>
        <w:t>277</w:t>
      </w:r>
      <w:r w:rsidRPr="00372177">
        <w:rPr>
          <w:sz w:val="24"/>
          <w:szCs w:val="24"/>
        </w:rPr>
        <w:t xml:space="preserve"> браков (за </w:t>
      </w:r>
      <w:r w:rsidR="003F3AE1" w:rsidRPr="00372177">
        <w:rPr>
          <w:sz w:val="24"/>
          <w:szCs w:val="24"/>
        </w:rPr>
        <w:t>9 месяцев  2018</w:t>
      </w:r>
      <w:r w:rsidRPr="00372177">
        <w:rPr>
          <w:sz w:val="24"/>
          <w:szCs w:val="24"/>
        </w:rPr>
        <w:t xml:space="preserve"> года - </w:t>
      </w:r>
      <w:r w:rsidR="00681568">
        <w:rPr>
          <w:sz w:val="24"/>
          <w:szCs w:val="24"/>
        </w:rPr>
        <w:t>269</w:t>
      </w:r>
      <w:r w:rsidRPr="00372177">
        <w:rPr>
          <w:sz w:val="24"/>
          <w:szCs w:val="24"/>
        </w:rPr>
        <w:t xml:space="preserve"> браков). По-прежнему, большинство молодоженов города предпочитают заключать брак в возрасте от 25 до 35 лет.</w:t>
      </w:r>
    </w:p>
    <w:p w:rsidR="00474D99" w:rsidRPr="00372177" w:rsidRDefault="00474D99" w:rsidP="00474D99">
      <w:pPr>
        <w:ind w:firstLine="709"/>
        <w:jc w:val="both"/>
        <w:rPr>
          <w:sz w:val="24"/>
          <w:szCs w:val="24"/>
        </w:rPr>
      </w:pPr>
      <w:r w:rsidRPr="00372177">
        <w:rPr>
          <w:sz w:val="24"/>
          <w:szCs w:val="24"/>
        </w:rPr>
        <w:t>С</w:t>
      </w:r>
      <w:r w:rsidR="00372177" w:rsidRPr="00372177">
        <w:rPr>
          <w:sz w:val="24"/>
          <w:szCs w:val="24"/>
        </w:rPr>
        <w:t>начала года зарегистрировано 164</w:t>
      </w:r>
      <w:r w:rsidRPr="00372177">
        <w:rPr>
          <w:sz w:val="24"/>
          <w:szCs w:val="24"/>
        </w:rPr>
        <w:t xml:space="preserve"> развод</w:t>
      </w:r>
      <w:r w:rsidR="006F1870">
        <w:rPr>
          <w:sz w:val="24"/>
          <w:szCs w:val="24"/>
        </w:rPr>
        <w:t>а</w:t>
      </w:r>
      <w:r w:rsidRPr="00372177">
        <w:rPr>
          <w:sz w:val="24"/>
          <w:szCs w:val="24"/>
        </w:rPr>
        <w:t xml:space="preserve"> (за </w:t>
      </w:r>
      <w:r w:rsidR="003F3AE1" w:rsidRPr="00372177">
        <w:rPr>
          <w:sz w:val="24"/>
          <w:szCs w:val="24"/>
        </w:rPr>
        <w:t>9 месяцев 2018</w:t>
      </w:r>
      <w:r w:rsidRPr="00372177">
        <w:rPr>
          <w:sz w:val="24"/>
          <w:szCs w:val="24"/>
        </w:rPr>
        <w:t xml:space="preserve"> года - </w:t>
      </w:r>
      <w:r w:rsidR="00681568">
        <w:rPr>
          <w:sz w:val="24"/>
          <w:szCs w:val="24"/>
        </w:rPr>
        <w:t>189</w:t>
      </w:r>
      <w:r w:rsidRPr="00372177">
        <w:rPr>
          <w:sz w:val="24"/>
          <w:szCs w:val="24"/>
        </w:rPr>
        <w:t xml:space="preserve"> разводов). Критический возраст, с наступлением которого чаще всего распадаются семьи, это возраст с 25 до 39 лет. </w:t>
      </w:r>
    </w:p>
    <w:p w:rsidR="00474D99" w:rsidRPr="00372177" w:rsidRDefault="00474D99" w:rsidP="00474D99">
      <w:pPr>
        <w:pStyle w:val="33"/>
        <w:spacing w:line="240" w:lineRule="auto"/>
        <w:ind w:firstLine="709"/>
        <w:rPr>
          <w:szCs w:val="24"/>
        </w:rPr>
      </w:pPr>
      <w:r w:rsidRPr="00372177">
        <w:rPr>
          <w:szCs w:val="24"/>
        </w:rPr>
        <w:t>Численность умерших</w:t>
      </w:r>
      <w:r w:rsidR="00372177" w:rsidRPr="00372177">
        <w:rPr>
          <w:szCs w:val="24"/>
        </w:rPr>
        <w:t xml:space="preserve"> в городе Югорске составляет 197 человек, из которых 15</w:t>
      </w:r>
      <w:r w:rsidRPr="00372177">
        <w:rPr>
          <w:szCs w:val="24"/>
        </w:rPr>
        <w:t xml:space="preserve"> человек - иностранные граждане. </w:t>
      </w:r>
    </w:p>
    <w:p w:rsidR="00474D99" w:rsidRPr="00372177" w:rsidRDefault="00474D99" w:rsidP="00474D99">
      <w:pPr>
        <w:pStyle w:val="35"/>
        <w:spacing w:after="0"/>
        <w:ind w:left="0" w:firstLine="709"/>
        <w:jc w:val="both"/>
        <w:rPr>
          <w:sz w:val="24"/>
          <w:szCs w:val="24"/>
        </w:rPr>
      </w:pPr>
      <w:r w:rsidRPr="00372177">
        <w:rPr>
          <w:sz w:val="24"/>
          <w:szCs w:val="24"/>
        </w:rPr>
        <w:t>Уровень рождаемости в городе пр</w:t>
      </w:r>
      <w:r w:rsidR="00372177" w:rsidRPr="00372177">
        <w:rPr>
          <w:sz w:val="24"/>
          <w:szCs w:val="24"/>
        </w:rPr>
        <w:t>евышает уровень смертности в 1,7</w:t>
      </w:r>
      <w:r w:rsidRPr="00372177">
        <w:rPr>
          <w:sz w:val="24"/>
          <w:szCs w:val="24"/>
        </w:rPr>
        <w:t xml:space="preserve"> раза. </w:t>
      </w:r>
    </w:p>
    <w:p w:rsidR="00474D99" w:rsidRPr="00454515" w:rsidRDefault="00474D99" w:rsidP="00474D99">
      <w:pPr>
        <w:pStyle w:val="35"/>
        <w:spacing w:after="0"/>
        <w:ind w:left="0" w:firstLine="709"/>
        <w:jc w:val="both"/>
        <w:rPr>
          <w:sz w:val="24"/>
          <w:szCs w:val="24"/>
        </w:rPr>
      </w:pPr>
      <w:r w:rsidRPr="00454515">
        <w:rPr>
          <w:sz w:val="24"/>
          <w:szCs w:val="24"/>
        </w:rPr>
        <w:t>Естественн</w:t>
      </w:r>
      <w:r w:rsidR="003F3AE1" w:rsidRPr="00454515">
        <w:rPr>
          <w:sz w:val="24"/>
          <w:szCs w:val="24"/>
        </w:rPr>
        <w:t>ый прирост населения составил 131</w:t>
      </w:r>
      <w:r w:rsidRPr="00454515">
        <w:rPr>
          <w:sz w:val="24"/>
          <w:szCs w:val="24"/>
        </w:rPr>
        <w:t xml:space="preserve"> человек</w:t>
      </w:r>
      <w:r w:rsidR="003F3AE1" w:rsidRPr="00454515">
        <w:rPr>
          <w:sz w:val="24"/>
          <w:szCs w:val="24"/>
        </w:rPr>
        <w:t xml:space="preserve"> (76,2</w:t>
      </w:r>
      <w:r w:rsidRPr="00454515">
        <w:rPr>
          <w:sz w:val="24"/>
          <w:szCs w:val="24"/>
        </w:rPr>
        <w:t>%).</w:t>
      </w:r>
      <w:r w:rsidR="00454515">
        <w:rPr>
          <w:sz w:val="24"/>
          <w:szCs w:val="24"/>
        </w:rPr>
        <w:t xml:space="preserve"> </w:t>
      </w:r>
      <w:r w:rsidR="00FD08BE">
        <w:rPr>
          <w:sz w:val="24"/>
          <w:szCs w:val="24"/>
        </w:rPr>
        <w:t>По предварительной оценке</w:t>
      </w:r>
      <w:r w:rsidR="00A57E2E">
        <w:rPr>
          <w:sz w:val="24"/>
          <w:szCs w:val="24"/>
        </w:rPr>
        <w:t>,</w:t>
      </w:r>
      <w:r w:rsidR="00FD08BE">
        <w:rPr>
          <w:sz w:val="24"/>
          <w:szCs w:val="24"/>
        </w:rPr>
        <w:t xml:space="preserve"> </w:t>
      </w:r>
      <w:r w:rsidR="00542A36">
        <w:rPr>
          <w:sz w:val="24"/>
          <w:szCs w:val="24"/>
        </w:rPr>
        <w:t xml:space="preserve">в 2019 году естественный прирост населения </w:t>
      </w:r>
      <w:r w:rsidR="00A57E2E">
        <w:rPr>
          <w:sz w:val="24"/>
          <w:szCs w:val="24"/>
        </w:rPr>
        <w:t xml:space="preserve">не достигнет результатов  2018 года и сложится </w:t>
      </w:r>
      <w:r w:rsidR="00542A36">
        <w:rPr>
          <w:sz w:val="24"/>
          <w:szCs w:val="24"/>
        </w:rPr>
        <w:t xml:space="preserve">на уровне 190 </w:t>
      </w:r>
      <w:r w:rsidR="00A57E2E">
        <w:rPr>
          <w:sz w:val="24"/>
          <w:szCs w:val="24"/>
        </w:rPr>
        <w:t xml:space="preserve">человек </w:t>
      </w:r>
      <w:r w:rsidR="00454515">
        <w:rPr>
          <w:sz w:val="24"/>
          <w:szCs w:val="24"/>
        </w:rPr>
        <w:t>(89,2%).</w:t>
      </w:r>
    </w:p>
    <w:p w:rsidR="00474D99" w:rsidRPr="00454515" w:rsidRDefault="00474D99" w:rsidP="00474D99">
      <w:pPr>
        <w:pStyle w:val="35"/>
        <w:spacing w:after="0"/>
        <w:ind w:left="0" w:firstLine="709"/>
        <w:jc w:val="both"/>
        <w:rPr>
          <w:sz w:val="24"/>
          <w:szCs w:val="24"/>
        </w:rPr>
      </w:pPr>
      <w:r w:rsidRPr="00454515">
        <w:rPr>
          <w:sz w:val="24"/>
          <w:szCs w:val="24"/>
        </w:rPr>
        <w:t>Миграционны</w:t>
      </w:r>
      <w:r w:rsidR="003F3AE1" w:rsidRPr="00454515">
        <w:rPr>
          <w:sz w:val="24"/>
          <w:szCs w:val="24"/>
        </w:rPr>
        <w:t xml:space="preserve">й прирост населения </w:t>
      </w:r>
      <w:r w:rsidR="00163E0D">
        <w:rPr>
          <w:sz w:val="24"/>
          <w:szCs w:val="24"/>
        </w:rPr>
        <w:t xml:space="preserve">в отчетном периоде - </w:t>
      </w:r>
      <w:r w:rsidR="003F3AE1" w:rsidRPr="00454515">
        <w:rPr>
          <w:sz w:val="24"/>
          <w:szCs w:val="24"/>
        </w:rPr>
        <w:t>60</w:t>
      </w:r>
      <w:r w:rsidRPr="00454515">
        <w:rPr>
          <w:sz w:val="24"/>
          <w:szCs w:val="24"/>
        </w:rPr>
        <w:t xml:space="preserve"> человек</w:t>
      </w:r>
      <w:r w:rsidR="00454515" w:rsidRPr="00454515">
        <w:rPr>
          <w:sz w:val="24"/>
          <w:szCs w:val="24"/>
        </w:rPr>
        <w:t xml:space="preserve"> (за 9 месяцев 2018 года - убыль 110 человек)</w:t>
      </w:r>
      <w:r w:rsidRPr="00454515">
        <w:rPr>
          <w:sz w:val="24"/>
          <w:szCs w:val="24"/>
        </w:rPr>
        <w:t>.</w:t>
      </w:r>
      <w:r w:rsidR="00163E0D">
        <w:rPr>
          <w:sz w:val="24"/>
          <w:szCs w:val="24"/>
        </w:rPr>
        <w:t xml:space="preserve"> </w:t>
      </w:r>
      <w:r w:rsidR="00454515" w:rsidRPr="000B27E8">
        <w:rPr>
          <w:sz w:val="24"/>
          <w:szCs w:val="24"/>
        </w:rPr>
        <w:t>Оценка 2019 года - 25 человек</w:t>
      </w:r>
      <w:r w:rsidR="00454515">
        <w:rPr>
          <w:sz w:val="24"/>
          <w:szCs w:val="24"/>
        </w:rPr>
        <w:t xml:space="preserve"> (по итогам 2018 года - убыль 202 человека).</w:t>
      </w:r>
    </w:p>
    <w:p w:rsidR="00474D99" w:rsidRPr="00454515" w:rsidRDefault="00474D99" w:rsidP="00474D99">
      <w:pPr>
        <w:pStyle w:val="320"/>
        <w:spacing w:line="240" w:lineRule="auto"/>
        <w:ind w:firstLine="709"/>
        <w:rPr>
          <w:szCs w:val="24"/>
        </w:rPr>
      </w:pPr>
      <w:r w:rsidRPr="00454515">
        <w:rPr>
          <w:szCs w:val="24"/>
        </w:rPr>
        <w:t>Миграционные процессы движения населения подвержены колебаниям в зависимости от экономической ситуации. 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и Казахстан, Кыргызстан.</w:t>
      </w:r>
    </w:p>
    <w:p w:rsidR="00B57784" w:rsidRDefault="00762EAD" w:rsidP="00B57784">
      <w:pPr>
        <w:pStyle w:val="35"/>
        <w:spacing w:after="0"/>
        <w:ind w:left="0" w:firstLine="567"/>
        <w:jc w:val="both"/>
        <w:rPr>
          <w:sz w:val="24"/>
          <w:szCs w:val="24"/>
        </w:rPr>
      </w:pPr>
      <w:r w:rsidRPr="00762EAD">
        <w:rPr>
          <w:sz w:val="24"/>
          <w:szCs w:val="24"/>
        </w:rPr>
        <w:lastRenderedPageBreak/>
        <w:t>В целом по итогам отчетного периода сохраняется положительная динамика численности населения.</w:t>
      </w:r>
    </w:p>
    <w:p w:rsidR="004F0D06" w:rsidRPr="008C4754" w:rsidRDefault="004F0D06" w:rsidP="004F0D06">
      <w:pPr>
        <w:numPr>
          <w:ilvl w:val="0"/>
          <w:numId w:val="2"/>
        </w:numPr>
        <w:jc w:val="center"/>
        <w:rPr>
          <w:b/>
          <w:sz w:val="24"/>
          <w:szCs w:val="24"/>
        </w:rPr>
      </w:pPr>
      <w:r w:rsidRPr="008C4754">
        <w:rPr>
          <w:b/>
          <w:sz w:val="24"/>
          <w:szCs w:val="24"/>
        </w:rPr>
        <w:t>Труд и занятость населения</w:t>
      </w:r>
    </w:p>
    <w:p w:rsidR="004F0D06" w:rsidRPr="007128FD" w:rsidRDefault="004F0D06" w:rsidP="004F0D06">
      <w:pPr>
        <w:pStyle w:val="35"/>
        <w:spacing w:after="0"/>
        <w:ind w:left="0" w:firstLine="567"/>
        <w:jc w:val="center"/>
        <w:rPr>
          <w:b/>
          <w:sz w:val="24"/>
          <w:szCs w:val="24"/>
          <w:highlight w:val="yellow"/>
        </w:rPr>
      </w:pPr>
    </w:p>
    <w:p w:rsidR="004F0D06" w:rsidRPr="00DD79F9" w:rsidRDefault="004F0D06" w:rsidP="004F0D06">
      <w:pPr>
        <w:pStyle w:val="35"/>
        <w:numPr>
          <w:ilvl w:val="0"/>
          <w:numId w:val="2"/>
        </w:numPr>
        <w:spacing w:after="0"/>
        <w:ind w:firstLine="709"/>
        <w:jc w:val="both"/>
        <w:rPr>
          <w:sz w:val="24"/>
          <w:szCs w:val="24"/>
        </w:rPr>
      </w:pPr>
      <w:r w:rsidRPr="00DD79F9">
        <w:rPr>
          <w:sz w:val="24"/>
          <w:szCs w:val="24"/>
        </w:rPr>
        <w:t xml:space="preserve">Численность экономически активного населения (от 15 лет до 72 лет) </w:t>
      </w:r>
      <w:r w:rsidR="004464EE">
        <w:rPr>
          <w:sz w:val="24"/>
          <w:szCs w:val="24"/>
        </w:rPr>
        <w:t xml:space="preserve">сохранилась на прежнем уровне и </w:t>
      </w:r>
      <w:r w:rsidRPr="00DD79F9">
        <w:rPr>
          <w:sz w:val="24"/>
          <w:szCs w:val="24"/>
        </w:rPr>
        <w:t>составляет 26,4 тыс. человек. Трудовые ресурсы города Югорска</w:t>
      </w:r>
      <w:r w:rsidR="00A30A18">
        <w:rPr>
          <w:sz w:val="24"/>
          <w:szCs w:val="24"/>
        </w:rPr>
        <w:t xml:space="preserve"> (с учетом изменения трудоспособного возраста в Российской Федерации: </w:t>
      </w:r>
      <w:r w:rsidRPr="00DD79F9">
        <w:rPr>
          <w:sz w:val="24"/>
          <w:szCs w:val="24"/>
        </w:rPr>
        <w:t>женщины 16 - 60 лет, мужчины 16 - 65 лет) составляют 24,3 тыс. человек.</w:t>
      </w:r>
    </w:p>
    <w:p w:rsidR="004F0D06" w:rsidRPr="00491E2A" w:rsidRDefault="004F0D06" w:rsidP="004F0D06">
      <w:pPr>
        <w:pStyle w:val="35"/>
        <w:numPr>
          <w:ilvl w:val="0"/>
          <w:numId w:val="2"/>
        </w:numPr>
        <w:spacing w:after="0"/>
        <w:ind w:firstLine="709"/>
        <w:jc w:val="both"/>
        <w:rPr>
          <w:sz w:val="24"/>
          <w:szCs w:val="24"/>
        </w:rPr>
      </w:pPr>
      <w:r w:rsidRPr="00CC0898">
        <w:rPr>
          <w:sz w:val="24"/>
          <w:szCs w:val="24"/>
        </w:rPr>
        <w:t>Среднесписочная численность  работающих (без внешних совместителей) по полному кругу организаций города Ю</w:t>
      </w:r>
      <w:r w:rsidR="00B94C70">
        <w:rPr>
          <w:sz w:val="24"/>
          <w:szCs w:val="24"/>
        </w:rPr>
        <w:t>горска - 14,</w:t>
      </w:r>
      <w:r w:rsidR="00206C11">
        <w:rPr>
          <w:sz w:val="24"/>
          <w:szCs w:val="24"/>
        </w:rPr>
        <w:t>1</w:t>
      </w:r>
      <w:r w:rsidR="00CC0898" w:rsidRPr="00CC0898">
        <w:rPr>
          <w:sz w:val="24"/>
          <w:szCs w:val="24"/>
        </w:rPr>
        <w:t xml:space="preserve"> тыс. человек (</w:t>
      </w:r>
      <w:r w:rsidR="00206C11">
        <w:rPr>
          <w:sz w:val="24"/>
          <w:szCs w:val="24"/>
        </w:rPr>
        <w:t>99,3</w:t>
      </w:r>
      <w:r w:rsidRPr="00CC0898">
        <w:rPr>
          <w:sz w:val="24"/>
          <w:szCs w:val="24"/>
        </w:rPr>
        <w:t xml:space="preserve">%). </w:t>
      </w:r>
      <w:r w:rsidR="000C7902">
        <w:rPr>
          <w:sz w:val="24"/>
          <w:szCs w:val="24"/>
        </w:rPr>
        <w:t>Оценка 2019 года -</w:t>
      </w:r>
      <w:r w:rsidR="00CC0898">
        <w:rPr>
          <w:sz w:val="24"/>
          <w:szCs w:val="24"/>
        </w:rPr>
        <w:t xml:space="preserve"> 14,5 тыс. человек (99,2</w:t>
      </w:r>
      <w:r w:rsidR="00CC0898" w:rsidRPr="00491E2A">
        <w:rPr>
          <w:sz w:val="24"/>
          <w:szCs w:val="24"/>
        </w:rPr>
        <w:t xml:space="preserve">%). </w:t>
      </w:r>
      <w:r w:rsidRPr="00491E2A">
        <w:rPr>
          <w:sz w:val="24"/>
          <w:szCs w:val="24"/>
        </w:rPr>
        <w:t xml:space="preserve">Преобладающая часть занятого населения (12,4 тыс. человек) сосредоточена в </w:t>
      </w:r>
      <w:r w:rsidR="00491E2A">
        <w:rPr>
          <w:sz w:val="24"/>
          <w:szCs w:val="24"/>
        </w:rPr>
        <w:t>крупных и средних организациях, что соответствует прогнозной оценке на 2019 год.</w:t>
      </w:r>
    </w:p>
    <w:p w:rsidR="004F0D06" w:rsidRPr="00F05489" w:rsidRDefault="004F0D06" w:rsidP="004F0D06">
      <w:pPr>
        <w:pStyle w:val="afb"/>
        <w:numPr>
          <w:ilvl w:val="0"/>
          <w:numId w:val="2"/>
        </w:numPr>
        <w:ind w:firstLine="709"/>
        <w:jc w:val="both"/>
        <w:rPr>
          <w:sz w:val="24"/>
          <w:szCs w:val="24"/>
        </w:rPr>
      </w:pPr>
      <w:r w:rsidRPr="00491E2A">
        <w:rPr>
          <w:sz w:val="24"/>
          <w:szCs w:val="24"/>
        </w:rPr>
        <w:t>Численность граждан, обратившихся за содействием в поиске подходящей работы в Югорский центр за</w:t>
      </w:r>
      <w:r w:rsidR="00491E2A" w:rsidRPr="00491E2A">
        <w:rPr>
          <w:sz w:val="24"/>
          <w:szCs w:val="24"/>
        </w:rPr>
        <w:t>нятости населения, составила 1 403</w:t>
      </w:r>
      <w:r w:rsidRPr="00491E2A">
        <w:rPr>
          <w:sz w:val="24"/>
          <w:szCs w:val="24"/>
        </w:rPr>
        <w:t xml:space="preserve"> человек</w:t>
      </w:r>
      <w:r w:rsidR="00491E2A" w:rsidRPr="00491E2A">
        <w:rPr>
          <w:sz w:val="24"/>
          <w:szCs w:val="24"/>
        </w:rPr>
        <w:t>а (110,6</w:t>
      </w:r>
      <w:r w:rsidRPr="00491E2A">
        <w:rPr>
          <w:sz w:val="24"/>
          <w:szCs w:val="24"/>
        </w:rPr>
        <w:t xml:space="preserve">%). </w:t>
      </w:r>
      <w:r w:rsidRPr="00F05489">
        <w:rPr>
          <w:sz w:val="24"/>
          <w:szCs w:val="24"/>
        </w:rPr>
        <w:t>Из общей числен</w:t>
      </w:r>
      <w:r w:rsidR="00F05489" w:rsidRPr="00F05489">
        <w:rPr>
          <w:sz w:val="24"/>
          <w:szCs w:val="24"/>
        </w:rPr>
        <w:t>ности обратившихся граждан - 755</w:t>
      </w:r>
      <w:r w:rsidRPr="00F05489">
        <w:rPr>
          <w:sz w:val="24"/>
          <w:szCs w:val="24"/>
        </w:rPr>
        <w:t xml:space="preserve"> человек трудоустроились.</w:t>
      </w:r>
    </w:p>
    <w:p w:rsidR="004F0D06" w:rsidRPr="00BA3908" w:rsidRDefault="004F0D06" w:rsidP="004F0D06">
      <w:pPr>
        <w:pStyle w:val="afb"/>
        <w:numPr>
          <w:ilvl w:val="0"/>
          <w:numId w:val="2"/>
        </w:numPr>
        <w:ind w:firstLine="709"/>
        <w:jc w:val="both"/>
        <w:rPr>
          <w:sz w:val="24"/>
          <w:szCs w:val="24"/>
        </w:rPr>
      </w:pPr>
      <w:r w:rsidRPr="00491E2A">
        <w:rPr>
          <w:sz w:val="24"/>
          <w:szCs w:val="24"/>
        </w:rPr>
        <w:t xml:space="preserve">Численность официально зарегистрированных безработных составила на конец отчетного периода </w:t>
      </w:r>
      <w:r w:rsidR="00491E2A" w:rsidRPr="00491E2A">
        <w:rPr>
          <w:sz w:val="24"/>
          <w:szCs w:val="24"/>
        </w:rPr>
        <w:t>178 человек (107,2</w:t>
      </w:r>
      <w:r w:rsidRPr="00491E2A">
        <w:rPr>
          <w:sz w:val="24"/>
          <w:szCs w:val="24"/>
        </w:rPr>
        <w:t xml:space="preserve">%). </w:t>
      </w:r>
      <w:r w:rsidRPr="00BA3908">
        <w:rPr>
          <w:sz w:val="24"/>
          <w:szCs w:val="24"/>
        </w:rPr>
        <w:t>От общего количества безработных, состоящих на регистрационном учете в Югорско</w:t>
      </w:r>
      <w:r w:rsidR="00BA3908" w:rsidRPr="00BA3908">
        <w:rPr>
          <w:sz w:val="24"/>
          <w:szCs w:val="24"/>
        </w:rPr>
        <w:t>м центре занятости населения, 27</w:t>
      </w:r>
      <w:r w:rsidRPr="00BA3908">
        <w:rPr>
          <w:sz w:val="24"/>
          <w:szCs w:val="24"/>
        </w:rPr>
        <w:t xml:space="preserve"> человек - граждане в возрасте от 16 до 29 лет, 28 человек - граждане предпенсионного возраста, 4 человека - выпускники</w:t>
      </w:r>
      <w:r w:rsidR="00BA3908" w:rsidRPr="00BA3908">
        <w:rPr>
          <w:sz w:val="24"/>
          <w:szCs w:val="24"/>
        </w:rPr>
        <w:t xml:space="preserve"> образовательных организаций и 9</w:t>
      </w:r>
      <w:r w:rsidRPr="00BA3908">
        <w:rPr>
          <w:sz w:val="24"/>
          <w:szCs w:val="24"/>
        </w:rPr>
        <w:t xml:space="preserve"> человек</w:t>
      </w:r>
      <w:r w:rsidR="00BB625E">
        <w:rPr>
          <w:sz w:val="24"/>
          <w:szCs w:val="24"/>
        </w:rPr>
        <w:t xml:space="preserve"> </w:t>
      </w:r>
      <w:r w:rsidRPr="00BA3908">
        <w:rPr>
          <w:sz w:val="24"/>
          <w:szCs w:val="24"/>
        </w:rPr>
        <w:t>- граждане, имеющие инвалидность.</w:t>
      </w:r>
    </w:p>
    <w:p w:rsidR="009320A9" w:rsidRPr="009320A9" w:rsidRDefault="004F0D06" w:rsidP="004F0D06">
      <w:pPr>
        <w:pStyle w:val="35"/>
        <w:numPr>
          <w:ilvl w:val="0"/>
          <w:numId w:val="2"/>
        </w:numPr>
        <w:spacing w:after="0"/>
        <w:ind w:firstLine="709"/>
        <w:jc w:val="both"/>
        <w:rPr>
          <w:sz w:val="24"/>
          <w:szCs w:val="24"/>
        </w:rPr>
      </w:pPr>
      <w:r w:rsidRPr="009320A9">
        <w:rPr>
          <w:sz w:val="24"/>
          <w:szCs w:val="24"/>
        </w:rPr>
        <w:t xml:space="preserve">Уровень регистрируемой безработицы на конец отчетного периода </w:t>
      </w:r>
      <w:r w:rsidR="00491E2A" w:rsidRPr="009320A9">
        <w:rPr>
          <w:sz w:val="24"/>
          <w:szCs w:val="24"/>
        </w:rPr>
        <w:t>увеличился  на 0,07 пункта и составил 0,67</w:t>
      </w:r>
      <w:r w:rsidRPr="009320A9">
        <w:rPr>
          <w:sz w:val="24"/>
          <w:szCs w:val="24"/>
        </w:rPr>
        <w:t xml:space="preserve">% экономически активного населения. </w:t>
      </w:r>
      <w:r w:rsidR="00E6710B" w:rsidRPr="009320A9">
        <w:rPr>
          <w:sz w:val="24"/>
          <w:szCs w:val="24"/>
        </w:rPr>
        <w:t xml:space="preserve">В связи с завершением действия   </w:t>
      </w:r>
      <w:r w:rsidR="009320A9" w:rsidRPr="009320A9">
        <w:rPr>
          <w:sz w:val="24"/>
          <w:szCs w:val="24"/>
        </w:rPr>
        <w:t>программных мероприятий по направлениям временной трудозанятости, дана оценка</w:t>
      </w:r>
      <w:r w:rsidR="004E69C8" w:rsidRPr="009320A9">
        <w:rPr>
          <w:sz w:val="24"/>
          <w:szCs w:val="24"/>
        </w:rPr>
        <w:t xml:space="preserve"> </w:t>
      </w:r>
      <w:r w:rsidR="009320A9" w:rsidRPr="009320A9">
        <w:rPr>
          <w:sz w:val="24"/>
          <w:szCs w:val="24"/>
        </w:rPr>
        <w:t>у</w:t>
      </w:r>
      <w:r w:rsidR="009320A9">
        <w:rPr>
          <w:sz w:val="24"/>
          <w:szCs w:val="24"/>
        </w:rPr>
        <w:t>ров</w:t>
      </w:r>
      <w:r w:rsidR="009320A9" w:rsidRPr="009320A9">
        <w:rPr>
          <w:sz w:val="24"/>
          <w:szCs w:val="24"/>
        </w:rPr>
        <w:t xml:space="preserve">ня регистрируемой безработицы </w:t>
      </w:r>
      <w:proofErr w:type="gramStart"/>
      <w:r w:rsidR="009320A9" w:rsidRPr="009320A9">
        <w:rPr>
          <w:sz w:val="24"/>
          <w:szCs w:val="24"/>
        </w:rPr>
        <w:t>на конец</w:t>
      </w:r>
      <w:proofErr w:type="gramEnd"/>
      <w:r w:rsidR="009320A9" w:rsidRPr="009320A9">
        <w:rPr>
          <w:sz w:val="24"/>
          <w:szCs w:val="24"/>
        </w:rPr>
        <w:t xml:space="preserve"> </w:t>
      </w:r>
      <w:r w:rsidR="004E69C8" w:rsidRPr="009320A9">
        <w:rPr>
          <w:sz w:val="24"/>
          <w:szCs w:val="24"/>
        </w:rPr>
        <w:t>2019 года -</w:t>
      </w:r>
      <w:r w:rsidR="00862FD0" w:rsidRPr="009320A9">
        <w:rPr>
          <w:sz w:val="24"/>
          <w:szCs w:val="24"/>
        </w:rPr>
        <w:t xml:space="preserve"> 0,74</w:t>
      </w:r>
      <w:r w:rsidR="00E6710B" w:rsidRPr="009320A9">
        <w:rPr>
          <w:sz w:val="24"/>
          <w:szCs w:val="24"/>
        </w:rPr>
        <w:t>%.</w:t>
      </w:r>
    </w:p>
    <w:p w:rsidR="004F0D06" w:rsidRPr="009320A9" w:rsidRDefault="004F0D06" w:rsidP="004F0D06">
      <w:pPr>
        <w:pStyle w:val="35"/>
        <w:numPr>
          <w:ilvl w:val="0"/>
          <w:numId w:val="2"/>
        </w:numPr>
        <w:spacing w:after="0"/>
        <w:ind w:firstLine="709"/>
        <w:jc w:val="both"/>
        <w:rPr>
          <w:sz w:val="24"/>
          <w:szCs w:val="24"/>
        </w:rPr>
      </w:pPr>
      <w:r w:rsidRPr="009320A9">
        <w:rPr>
          <w:sz w:val="24"/>
          <w:szCs w:val="24"/>
        </w:rPr>
        <w:t>Средняя продолжительность безработицы в городе Югорске</w:t>
      </w:r>
      <w:r w:rsidR="0024381C" w:rsidRPr="009320A9">
        <w:rPr>
          <w:sz w:val="24"/>
          <w:szCs w:val="24"/>
        </w:rPr>
        <w:t xml:space="preserve"> - 3,85</w:t>
      </w:r>
      <w:r w:rsidRPr="009320A9">
        <w:rPr>
          <w:sz w:val="24"/>
          <w:szCs w:val="24"/>
        </w:rPr>
        <w:t xml:space="preserve"> месяца, в том числе у молодеж</w:t>
      </w:r>
      <w:r w:rsidR="0024381C" w:rsidRPr="009320A9">
        <w:rPr>
          <w:sz w:val="24"/>
          <w:szCs w:val="24"/>
        </w:rPr>
        <w:t>и, в возрасте 16 - 29 лет - 2,54</w:t>
      </w:r>
      <w:r w:rsidRPr="009320A9">
        <w:rPr>
          <w:sz w:val="24"/>
          <w:szCs w:val="24"/>
        </w:rPr>
        <w:t xml:space="preserve"> месяца.</w:t>
      </w:r>
    </w:p>
    <w:p w:rsidR="00AE1F66" w:rsidRPr="00AE1F66" w:rsidRDefault="00AE1F66" w:rsidP="00AE1F66">
      <w:pPr>
        <w:pStyle w:val="afb"/>
        <w:numPr>
          <w:ilvl w:val="0"/>
          <w:numId w:val="2"/>
        </w:numPr>
        <w:ind w:firstLine="709"/>
        <w:jc w:val="both"/>
        <w:rPr>
          <w:sz w:val="24"/>
          <w:szCs w:val="24"/>
        </w:rPr>
      </w:pPr>
      <w:r w:rsidRPr="00AE1F66">
        <w:rPr>
          <w:sz w:val="24"/>
          <w:szCs w:val="24"/>
        </w:rPr>
        <w:t xml:space="preserve">На конец отчетного периода потребность в работниках </w:t>
      </w:r>
      <w:r w:rsidR="005F479A">
        <w:rPr>
          <w:sz w:val="24"/>
          <w:szCs w:val="24"/>
        </w:rPr>
        <w:t xml:space="preserve">составила 191 </w:t>
      </w:r>
      <w:r w:rsidRPr="00AE1F66">
        <w:rPr>
          <w:sz w:val="24"/>
          <w:szCs w:val="24"/>
        </w:rPr>
        <w:t xml:space="preserve">рабочее место, из которых  91 место для замещения рабочих профессий. </w:t>
      </w:r>
    </w:p>
    <w:p w:rsidR="004F0D06" w:rsidRDefault="004F0D06" w:rsidP="004F0D06">
      <w:pPr>
        <w:pStyle w:val="afb"/>
        <w:numPr>
          <w:ilvl w:val="0"/>
          <w:numId w:val="2"/>
        </w:numPr>
        <w:ind w:firstLine="709"/>
        <w:jc w:val="both"/>
        <w:rPr>
          <w:sz w:val="24"/>
          <w:szCs w:val="24"/>
        </w:rPr>
      </w:pPr>
      <w:r w:rsidRPr="005F479A">
        <w:rPr>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00626B" w:rsidRPr="005F479A" w:rsidRDefault="0000626B" w:rsidP="004F0D06">
      <w:pPr>
        <w:pStyle w:val="afb"/>
        <w:numPr>
          <w:ilvl w:val="0"/>
          <w:numId w:val="2"/>
        </w:numPr>
        <w:ind w:firstLine="709"/>
        <w:jc w:val="both"/>
        <w:rPr>
          <w:sz w:val="24"/>
          <w:szCs w:val="24"/>
        </w:rPr>
      </w:pPr>
      <w:r>
        <w:rPr>
          <w:sz w:val="24"/>
          <w:szCs w:val="24"/>
        </w:rPr>
        <w:t>На местном рынке труда требуются высококвалифицированные ра</w:t>
      </w:r>
      <w:r w:rsidR="0086317A">
        <w:rPr>
          <w:sz w:val="24"/>
          <w:szCs w:val="24"/>
        </w:rPr>
        <w:t>бочие в сфере строительства</w:t>
      </w:r>
      <w:r>
        <w:rPr>
          <w:sz w:val="24"/>
          <w:szCs w:val="24"/>
        </w:rPr>
        <w:t>, работники общественного питания и торговли, специалисты образования, здравоохр</w:t>
      </w:r>
      <w:r w:rsidR="002E4226">
        <w:rPr>
          <w:sz w:val="24"/>
          <w:szCs w:val="24"/>
        </w:rPr>
        <w:t>анения, инженеры</w:t>
      </w:r>
      <w:r>
        <w:rPr>
          <w:sz w:val="24"/>
          <w:szCs w:val="24"/>
        </w:rPr>
        <w:t xml:space="preserve"> в сфере транспорта и связи.</w:t>
      </w:r>
    </w:p>
    <w:p w:rsidR="004F0D06" w:rsidRPr="0079712E" w:rsidRDefault="004F0D06" w:rsidP="004F0D06">
      <w:pPr>
        <w:pStyle w:val="afb"/>
        <w:numPr>
          <w:ilvl w:val="0"/>
          <w:numId w:val="2"/>
        </w:numPr>
        <w:ind w:right="43" w:firstLine="709"/>
        <w:jc w:val="both"/>
        <w:rPr>
          <w:sz w:val="24"/>
          <w:szCs w:val="24"/>
        </w:rPr>
      </w:pPr>
      <w:r w:rsidRPr="0079712E">
        <w:rPr>
          <w:sz w:val="24"/>
          <w:szCs w:val="24"/>
        </w:rPr>
        <w:t>По данным Югорского центра занятости населения работо</w:t>
      </w:r>
      <w:r w:rsidR="0079712E" w:rsidRPr="0079712E">
        <w:rPr>
          <w:sz w:val="24"/>
          <w:szCs w:val="24"/>
        </w:rPr>
        <w:t>дателями города было создано 755 рабочих мест, из которых 106 - постоянных и 649</w:t>
      </w:r>
      <w:r w:rsidRPr="0079712E">
        <w:rPr>
          <w:sz w:val="24"/>
          <w:szCs w:val="24"/>
        </w:rPr>
        <w:t xml:space="preserve"> - временных, на которые трудоустроены граждане, обратившиеся в поиске подходящей работы. </w:t>
      </w:r>
    </w:p>
    <w:p w:rsidR="004F0D06" w:rsidRPr="002040EE" w:rsidRDefault="004F0D06" w:rsidP="004F0D06">
      <w:pPr>
        <w:pStyle w:val="afb"/>
        <w:numPr>
          <w:ilvl w:val="0"/>
          <w:numId w:val="2"/>
        </w:numPr>
        <w:ind w:firstLine="709"/>
        <w:jc w:val="both"/>
        <w:rPr>
          <w:sz w:val="24"/>
          <w:szCs w:val="24"/>
        </w:rPr>
      </w:pPr>
      <w:r w:rsidRPr="002040EE">
        <w:rPr>
          <w:sz w:val="24"/>
          <w:szCs w:val="24"/>
        </w:rPr>
        <w:t>Югорским центром занятости населения оказаны государственные услуги по организации профессиональной ориентаци</w:t>
      </w:r>
      <w:r w:rsidR="00F418B1" w:rsidRPr="002040EE">
        <w:rPr>
          <w:sz w:val="24"/>
          <w:szCs w:val="24"/>
        </w:rPr>
        <w:t>и на местном рынке труда для 1 154</w:t>
      </w:r>
      <w:r w:rsidRPr="002040EE">
        <w:rPr>
          <w:sz w:val="24"/>
          <w:szCs w:val="24"/>
        </w:rPr>
        <w:t xml:space="preserve"> человек, в том числе дл</w:t>
      </w:r>
      <w:r w:rsidR="00F418B1" w:rsidRPr="002040EE">
        <w:rPr>
          <w:sz w:val="24"/>
          <w:szCs w:val="24"/>
        </w:rPr>
        <w:t>я 567</w:t>
      </w:r>
      <w:r w:rsidRPr="002040EE">
        <w:rPr>
          <w:sz w:val="24"/>
          <w:szCs w:val="24"/>
        </w:rPr>
        <w:t xml:space="preserve"> женщин. Направлено на повышение </w:t>
      </w:r>
      <w:r w:rsidR="00427113" w:rsidRPr="002040EE">
        <w:rPr>
          <w:sz w:val="24"/>
          <w:szCs w:val="24"/>
        </w:rPr>
        <w:t>профессионального образования 101</w:t>
      </w:r>
      <w:r w:rsidRPr="002040EE">
        <w:rPr>
          <w:sz w:val="24"/>
          <w:szCs w:val="24"/>
        </w:rPr>
        <w:t xml:space="preserve"> человек. Профориентационной работой охвачены все группы безработных, состоящие на учете в Югорском центре занятости населения. </w:t>
      </w:r>
    </w:p>
    <w:p w:rsidR="00552BD0" w:rsidRPr="0001164E" w:rsidRDefault="004F0D06" w:rsidP="004F0D06">
      <w:pPr>
        <w:ind w:firstLine="709"/>
        <w:jc w:val="both"/>
        <w:rPr>
          <w:sz w:val="24"/>
          <w:szCs w:val="24"/>
        </w:rPr>
      </w:pPr>
      <w:r w:rsidRPr="0001164E">
        <w:rPr>
          <w:sz w:val="24"/>
          <w:szCs w:val="24"/>
        </w:rPr>
        <w:t>Несмотря на принимаемые меры, проблема трудоустройства отдельных социально-демографических групп остается не решенной: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w:t>
      </w:r>
    </w:p>
    <w:p w:rsidR="0079712E" w:rsidRPr="0079712E" w:rsidRDefault="0079712E" w:rsidP="004F0D06">
      <w:pPr>
        <w:ind w:firstLine="709"/>
        <w:jc w:val="both"/>
      </w:pPr>
      <w:r w:rsidRPr="00E6710B">
        <w:rPr>
          <w:sz w:val="24"/>
          <w:szCs w:val="24"/>
        </w:rPr>
        <w:t>Динамика показателей по данному разделу в целом соответствует динамике, предусмотренной в прогнозе социально-экономического развития города Югорска</w:t>
      </w:r>
      <w:r w:rsidR="00E6710B">
        <w:rPr>
          <w:sz w:val="24"/>
          <w:szCs w:val="24"/>
        </w:rPr>
        <w:t xml:space="preserve"> на среднесрочный период</w:t>
      </w:r>
      <w:r w:rsidRPr="00E6710B">
        <w:rPr>
          <w:sz w:val="24"/>
          <w:szCs w:val="24"/>
        </w:rPr>
        <w:t>.</w:t>
      </w:r>
    </w:p>
    <w:p w:rsidR="000421C0" w:rsidRPr="007128FD" w:rsidRDefault="000421C0" w:rsidP="00223DFB">
      <w:pPr>
        <w:jc w:val="center"/>
        <w:rPr>
          <w:b/>
          <w:sz w:val="28"/>
          <w:szCs w:val="28"/>
          <w:highlight w:val="yellow"/>
        </w:rPr>
      </w:pPr>
    </w:p>
    <w:p w:rsidR="00E01D3F" w:rsidRDefault="00E01D3F" w:rsidP="00223DFB">
      <w:pPr>
        <w:jc w:val="center"/>
        <w:rPr>
          <w:b/>
          <w:sz w:val="24"/>
          <w:szCs w:val="24"/>
        </w:rPr>
      </w:pPr>
      <w:r w:rsidRPr="00841A3E">
        <w:rPr>
          <w:b/>
          <w:sz w:val="24"/>
          <w:szCs w:val="24"/>
        </w:rPr>
        <w:t>Промышленность</w:t>
      </w:r>
    </w:p>
    <w:p w:rsidR="000421C0" w:rsidRPr="00841A3E" w:rsidRDefault="000421C0" w:rsidP="00223DFB">
      <w:pPr>
        <w:jc w:val="center"/>
        <w:rPr>
          <w:b/>
          <w:sz w:val="24"/>
          <w:szCs w:val="24"/>
        </w:rPr>
      </w:pPr>
    </w:p>
    <w:p w:rsidR="00AB6CEA" w:rsidRDefault="00A84F69" w:rsidP="0004027C">
      <w:pPr>
        <w:ind w:firstLine="709"/>
        <w:jc w:val="both"/>
        <w:rPr>
          <w:sz w:val="24"/>
        </w:rPr>
      </w:pPr>
      <w:r w:rsidRPr="00BE7130">
        <w:rPr>
          <w:sz w:val="24"/>
        </w:rPr>
        <w:t>Объем отгруженных товаров собственного производства сторонним организациям по кругу крупных и средних производителей п</w:t>
      </w:r>
      <w:r w:rsidR="004A072E" w:rsidRPr="00BE7130">
        <w:rPr>
          <w:sz w:val="24"/>
        </w:rPr>
        <w:t>ромы</w:t>
      </w:r>
      <w:r w:rsidR="00841A3E">
        <w:rPr>
          <w:sz w:val="24"/>
        </w:rPr>
        <w:t>шленной продукции составил 896,7 млн. рублей (77,6</w:t>
      </w:r>
      <w:r w:rsidRPr="00BE7130">
        <w:rPr>
          <w:sz w:val="24"/>
        </w:rPr>
        <w:t>% в сопоставимых ценах). В обрабатывающем производс</w:t>
      </w:r>
      <w:r w:rsidR="0080798E" w:rsidRPr="00BE7130">
        <w:rPr>
          <w:sz w:val="24"/>
        </w:rPr>
        <w:t>тве отгружено проду</w:t>
      </w:r>
      <w:r w:rsidR="00841A3E">
        <w:rPr>
          <w:sz w:val="24"/>
        </w:rPr>
        <w:t xml:space="preserve">кции </w:t>
      </w:r>
      <w:r w:rsidR="00841A3E">
        <w:rPr>
          <w:sz w:val="24"/>
        </w:rPr>
        <w:lastRenderedPageBreak/>
        <w:t>на 496,4</w:t>
      </w:r>
      <w:r w:rsidRPr="00BE7130">
        <w:rPr>
          <w:sz w:val="24"/>
        </w:rPr>
        <w:t xml:space="preserve"> млн. рублей (</w:t>
      </w:r>
      <w:r w:rsidR="00841A3E">
        <w:rPr>
          <w:sz w:val="24"/>
        </w:rPr>
        <w:t>74,3</w:t>
      </w:r>
      <w:r w:rsidRPr="00BE7130">
        <w:rPr>
          <w:sz w:val="24"/>
        </w:rPr>
        <w:t xml:space="preserve">% в сопоставимых ценах), в сфере обеспечения электроэнергией, газом и паром </w:t>
      </w:r>
      <w:r w:rsidR="00841A3E">
        <w:rPr>
          <w:sz w:val="24"/>
        </w:rPr>
        <w:t>- 299,2 млн. рублей (82,4</w:t>
      </w:r>
      <w:r w:rsidRPr="00BE7130">
        <w:rPr>
          <w:sz w:val="24"/>
        </w:rPr>
        <w:t>% в сопоставимых ценах)</w:t>
      </w:r>
      <w:r w:rsidR="00841A3E">
        <w:rPr>
          <w:sz w:val="24"/>
        </w:rPr>
        <w:t>, водоснабжения, водоотведения -101,1 млн. рублей (80,4</w:t>
      </w:r>
      <w:r w:rsidRPr="00BE7130">
        <w:rPr>
          <w:sz w:val="24"/>
        </w:rPr>
        <w:t xml:space="preserve">% в сопоставимых ценах). </w:t>
      </w:r>
    </w:p>
    <w:p w:rsidR="005D1ADA" w:rsidRDefault="00E6710B" w:rsidP="0004027C">
      <w:pPr>
        <w:ind w:firstLine="709"/>
        <w:jc w:val="both"/>
        <w:rPr>
          <w:sz w:val="24"/>
        </w:rPr>
      </w:pPr>
      <w:proofErr w:type="gramStart"/>
      <w:r>
        <w:rPr>
          <w:sz w:val="24"/>
        </w:rPr>
        <w:t>Исходя из сложившейся динамики по результатам за 9 месяцев дана оценка</w:t>
      </w:r>
      <w:r w:rsidR="005D1ADA">
        <w:rPr>
          <w:sz w:val="24"/>
        </w:rPr>
        <w:t xml:space="preserve"> 2019 года - 1 199,6 млн. рублей (74,9% в сопоставимых ценах), в том числе объем отгрузки обрабатывающих производств - 662,2 млн. рублей (68,2% в сопоставимых ценах), обеспечение электроэнергией, газом и паром - 402,8 млн. рублей (87,0% в сопоставимых ценах), водоснабжение, водоотведение, организация сбора и утилизации отходов - 134,6</w:t>
      </w:r>
      <w:r w:rsidR="00967A9A">
        <w:rPr>
          <w:sz w:val="24"/>
        </w:rPr>
        <w:t xml:space="preserve"> млн. рублей</w:t>
      </w:r>
      <w:r w:rsidR="005D1ADA">
        <w:rPr>
          <w:sz w:val="24"/>
        </w:rPr>
        <w:t xml:space="preserve"> (80,4%</w:t>
      </w:r>
      <w:r w:rsidR="00427E1D">
        <w:rPr>
          <w:sz w:val="24"/>
        </w:rPr>
        <w:t xml:space="preserve"> в сопоставимых</w:t>
      </w:r>
      <w:proofErr w:type="gramEnd"/>
      <w:r w:rsidR="00427E1D">
        <w:rPr>
          <w:sz w:val="24"/>
        </w:rPr>
        <w:t xml:space="preserve"> </w:t>
      </w:r>
      <w:proofErr w:type="gramStart"/>
      <w:r w:rsidR="00427E1D">
        <w:rPr>
          <w:sz w:val="24"/>
        </w:rPr>
        <w:t>ценах</w:t>
      </w:r>
      <w:proofErr w:type="gramEnd"/>
      <w:r w:rsidR="005D1ADA">
        <w:rPr>
          <w:sz w:val="24"/>
        </w:rPr>
        <w:t>).</w:t>
      </w:r>
    </w:p>
    <w:p w:rsidR="00A47796" w:rsidRPr="00C35BDE" w:rsidRDefault="00A47796" w:rsidP="00A47796">
      <w:pPr>
        <w:numPr>
          <w:ilvl w:val="0"/>
          <w:numId w:val="2"/>
        </w:numPr>
        <w:ind w:firstLine="709"/>
        <w:jc w:val="both"/>
        <w:rPr>
          <w:b/>
          <w:sz w:val="28"/>
          <w:szCs w:val="28"/>
        </w:rPr>
      </w:pPr>
      <w:r w:rsidRPr="00C35BDE">
        <w:rPr>
          <w:sz w:val="24"/>
        </w:rPr>
        <w:t xml:space="preserve">Начиная с января 2019 года, услуги по </w:t>
      </w:r>
      <w:r w:rsidRPr="00C35BDE">
        <w:rPr>
          <w:sz w:val="24"/>
          <w:szCs w:val="24"/>
        </w:rPr>
        <w:t>сбору, транспортированию, обезвреживанию, утилизации и размещению твердых бытовых отходов осуществляет региональный оператор АО «Югра-Экология»: сведения об объемах выполненных работ и услуг формируются в целом по организации, без разбивк</w:t>
      </w:r>
      <w:r w:rsidR="001F5FA7" w:rsidRPr="00C35BDE">
        <w:rPr>
          <w:sz w:val="24"/>
          <w:szCs w:val="24"/>
        </w:rPr>
        <w:t xml:space="preserve">и по муниципальным образованиям, в </w:t>
      </w:r>
      <w:proofErr w:type="gramStart"/>
      <w:r w:rsidR="001F5FA7" w:rsidRPr="00C35BDE">
        <w:rPr>
          <w:sz w:val="24"/>
          <w:szCs w:val="24"/>
        </w:rPr>
        <w:t>связи</w:t>
      </w:r>
      <w:proofErr w:type="gramEnd"/>
      <w:r w:rsidR="001F5FA7" w:rsidRPr="00C35BDE">
        <w:rPr>
          <w:sz w:val="24"/>
          <w:szCs w:val="24"/>
        </w:rPr>
        <w:t xml:space="preserve"> с чем</w:t>
      </w:r>
      <w:r w:rsidR="00C35BDE" w:rsidRPr="00C35BDE">
        <w:rPr>
          <w:sz w:val="24"/>
          <w:szCs w:val="24"/>
        </w:rPr>
        <w:t xml:space="preserve"> в разделе «Водоснабжение, водоотведение, организация сбора и утилизации отходов, деятельность по ликвидации загрязнений» </w:t>
      </w:r>
      <w:r w:rsidR="00AB016C">
        <w:rPr>
          <w:sz w:val="24"/>
          <w:szCs w:val="24"/>
        </w:rPr>
        <w:t xml:space="preserve">официальная статистическая информация по данным объемам </w:t>
      </w:r>
      <w:r w:rsidR="008923A8">
        <w:rPr>
          <w:sz w:val="24"/>
          <w:szCs w:val="24"/>
        </w:rPr>
        <w:t xml:space="preserve">по городу </w:t>
      </w:r>
      <w:proofErr w:type="spellStart"/>
      <w:r w:rsidR="008923A8">
        <w:rPr>
          <w:sz w:val="24"/>
          <w:szCs w:val="24"/>
        </w:rPr>
        <w:t>Югорску</w:t>
      </w:r>
      <w:proofErr w:type="spellEnd"/>
      <w:r w:rsidR="008923A8">
        <w:rPr>
          <w:sz w:val="24"/>
          <w:szCs w:val="24"/>
        </w:rPr>
        <w:t xml:space="preserve"> </w:t>
      </w:r>
      <w:r w:rsidR="00AB016C">
        <w:rPr>
          <w:sz w:val="24"/>
          <w:szCs w:val="24"/>
        </w:rPr>
        <w:t xml:space="preserve">отсутствует. </w:t>
      </w:r>
      <w:r w:rsidR="00BD1032" w:rsidRPr="00C35BDE">
        <w:rPr>
          <w:sz w:val="24"/>
          <w:szCs w:val="24"/>
        </w:rPr>
        <w:t xml:space="preserve"> </w:t>
      </w:r>
    </w:p>
    <w:p w:rsidR="00890FE7" w:rsidRPr="000A282B" w:rsidRDefault="00A84F69" w:rsidP="000A282B">
      <w:pPr>
        <w:numPr>
          <w:ilvl w:val="0"/>
          <w:numId w:val="2"/>
        </w:numPr>
        <w:ind w:firstLine="709"/>
        <w:jc w:val="both"/>
        <w:rPr>
          <w:sz w:val="24"/>
          <w:u w:val="single"/>
        </w:rPr>
      </w:pPr>
      <w:r w:rsidRPr="000A282B">
        <w:rPr>
          <w:sz w:val="24"/>
        </w:rPr>
        <w:t xml:space="preserve">Услуги по ремонту и монтажу машин и оборудования  </w:t>
      </w:r>
      <w:r w:rsidR="00890FE7" w:rsidRPr="000A282B">
        <w:rPr>
          <w:sz w:val="24"/>
        </w:rPr>
        <w:t xml:space="preserve">предоставляют филиал ДОАО «Центрэнергогаз» ОАО «Газпром» в городе Югорске, а так же ООО Фирма «Сервисгазавтоматика». </w:t>
      </w:r>
    </w:p>
    <w:p w:rsidR="00A84F69" w:rsidRPr="00BE7130" w:rsidRDefault="00A84F69" w:rsidP="0004027C">
      <w:pPr>
        <w:numPr>
          <w:ilvl w:val="0"/>
          <w:numId w:val="2"/>
        </w:numPr>
        <w:ind w:firstLine="709"/>
        <w:jc w:val="both"/>
        <w:rPr>
          <w:sz w:val="24"/>
          <w:u w:val="single"/>
        </w:rPr>
      </w:pPr>
      <w:r w:rsidRPr="00BE7130">
        <w:rPr>
          <w:sz w:val="24"/>
        </w:rPr>
        <w:t xml:space="preserve"> 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A84F69" w:rsidRPr="00BE7130" w:rsidRDefault="00A84F69" w:rsidP="0004027C">
      <w:pPr>
        <w:numPr>
          <w:ilvl w:val="0"/>
          <w:numId w:val="2"/>
        </w:numPr>
        <w:ind w:firstLine="709"/>
        <w:jc w:val="both"/>
        <w:rPr>
          <w:sz w:val="24"/>
          <w:u w:val="single"/>
        </w:rPr>
      </w:pPr>
      <w:r w:rsidRPr="00BE7130">
        <w:rPr>
          <w:sz w:val="24"/>
        </w:rPr>
        <w:t xml:space="preserve">Швейное производство в городе осуществляет Цех по ремонту и пошиву спецодежды Югорского УМТСиК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A84F69" w:rsidRDefault="00A84F69" w:rsidP="0004027C">
      <w:pPr>
        <w:numPr>
          <w:ilvl w:val="0"/>
          <w:numId w:val="2"/>
        </w:numPr>
        <w:ind w:firstLine="709"/>
        <w:jc w:val="both"/>
        <w:rPr>
          <w:sz w:val="24"/>
        </w:rPr>
      </w:pPr>
      <w:r w:rsidRPr="00BE7130">
        <w:rPr>
          <w:sz w:val="24"/>
        </w:rPr>
        <w:t>Основным поставщиком энергоресурсов населению</w:t>
      </w:r>
      <w:r w:rsidR="00AA5AD2">
        <w:rPr>
          <w:sz w:val="24"/>
        </w:rPr>
        <w:t xml:space="preserve"> является МУП «Югорскэнергогаз», которое также оказывает услуги по водоснабжению и водоотведению.</w:t>
      </w:r>
      <w:r w:rsidR="00E6710B">
        <w:rPr>
          <w:sz w:val="24"/>
        </w:rPr>
        <w:t xml:space="preserve"> </w:t>
      </w:r>
      <w:r w:rsidR="007A2BB2" w:rsidRPr="00BE7130">
        <w:rPr>
          <w:sz w:val="24"/>
        </w:rPr>
        <w:t>ОАО «ЮТЭК-Югорск»</w:t>
      </w:r>
      <w:r w:rsidRPr="00BE7130">
        <w:rPr>
          <w:sz w:val="24"/>
        </w:rPr>
        <w:t xml:space="preserve">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rsidR="00E6710B" w:rsidRDefault="00E6710B" w:rsidP="000075B1">
      <w:pPr>
        <w:tabs>
          <w:tab w:val="left" w:pos="993"/>
        </w:tabs>
        <w:ind w:firstLine="567"/>
        <w:jc w:val="center"/>
        <w:rPr>
          <w:b/>
          <w:sz w:val="24"/>
          <w:szCs w:val="24"/>
        </w:rPr>
      </w:pPr>
    </w:p>
    <w:p w:rsidR="00594415" w:rsidRPr="00CD3589" w:rsidRDefault="00594415" w:rsidP="000075B1">
      <w:pPr>
        <w:tabs>
          <w:tab w:val="left" w:pos="993"/>
        </w:tabs>
        <w:ind w:firstLine="567"/>
        <w:jc w:val="center"/>
        <w:rPr>
          <w:b/>
          <w:sz w:val="24"/>
          <w:szCs w:val="24"/>
        </w:rPr>
      </w:pPr>
      <w:r w:rsidRPr="00CD3589">
        <w:rPr>
          <w:b/>
          <w:sz w:val="24"/>
          <w:szCs w:val="24"/>
        </w:rPr>
        <w:t>Агропромышленный комплекс</w:t>
      </w:r>
    </w:p>
    <w:p w:rsidR="003C099F" w:rsidRPr="00CD3589" w:rsidRDefault="003C099F" w:rsidP="000075B1">
      <w:pPr>
        <w:tabs>
          <w:tab w:val="left" w:pos="993"/>
        </w:tabs>
        <w:ind w:firstLine="567"/>
        <w:jc w:val="center"/>
        <w:rPr>
          <w:b/>
          <w:sz w:val="24"/>
          <w:szCs w:val="24"/>
        </w:rPr>
      </w:pPr>
    </w:p>
    <w:p w:rsidR="0035091C" w:rsidRPr="0035091C" w:rsidRDefault="0035091C" w:rsidP="0035091C">
      <w:pPr>
        <w:pStyle w:val="afb"/>
        <w:ind w:left="0" w:firstLine="720"/>
        <w:jc w:val="both"/>
        <w:rPr>
          <w:sz w:val="24"/>
          <w:szCs w:val="24"/>
          <w:lang w:eastAsia="ru-RU"/>
        </w:rPr>
      </w:pPr>
      <w:r w:rsidRPr="0035091C">
        <w:rPr>
          <w:rFonts w:eastAsia="Calibri"/>
          <w:sz w:val="24"/>
          <w:szCs w:val="24"/>
          <w:lang w:eastAsia="en-US"/>
        </w:rPr>
        <w:t>Агропромышленный комплекс Югорска представлен крестьянскими (фермерскими) хозяйствами (КФХ) осуществляющими деятельность в сферах:</w:t>
      </w:r>
    </w:p>
    <w:p w:rsidR="008117D1" w:rsidRPr="00CD3589" w:rsidRDefault="0027519C" w:rsidP="006E499B">
      <w:pPr>
        <w:numPr>
          <w:ilvl w:val="0"/>
          <w:numId w:val="38"/>
        </w:numPr>
        <w:tabs>
          <w:tab w:val="clear" w:pos="720"/>
        </w:tabs>
        <w:ind w:left="0" w:firstLine="567"/>
        <w:jc w:val="both"/>
        <w:rPr>
          <w:sz w:val="24"/>
          <w:szCs w:val="24"/>
          <w:lang w:eastAsia="ru-RU"/>
        </w:rPr>
      </w:pPr>
      <w:r w:rsidRPr="00CD3589">
        <w:rPr>
          <w:sz w:val="24"/>
          <w:szCs w:val="24"/>
          <w:lang w:eastAsia="ru-RU"/>
        </w:rPr>
        <w:t>м</w:t>
      </w:r>
      <w:r w:rsidR="008117D1" w:rsidRPr="00CD3589">
        <w:rPr>
          <w:sz w:val="24"/>
          <w:szCs w:val="24"/>
          <w:lang w:eastAsia="ru-RU"/>
        </w:rPr>
        <w:t>олочно</w:t>
      </w:r>
      <w:r w:rsidRPr="00CD3589">
        <w:rPr>
          <w:sz w:val="24"/>
          <w:szCs w:val="24"/>
          <w:lang w:eastAsia="ru-RU"/>
        </w:rPr>
        <w:t>-</w:t>
      </w:r>
      <w:r w:rsidR="008117D1" w:rsidRPr="00CD3589">
        <w:rPr>
          <w:sz w:val="24"/>
          <w:szCs w:val="24"/>
          <w:lang w:eastAsia="ru-RU"/>
        </w:rPr>
        <w:t>мясное животноводство - 1 КФХ;</w:t>
      </w:r>
    </w:p>
    <w:p w:rsidR="008117D1" w:rsidRPr="00CD3589" w:rsidRDefault="008117D1" w:rsidP="006E499B">
      <w:pPr>
        <w:numPr>
          <w:ilvl w:val="0"/>
          <w:numId w:val="38"/>
        </w:numPr>
        <w:tabs>
          <w:tab w:val="clear" w:pos="720"/>
        </w:tabs>
        <w:ind w:left="0" w:firstLine="567"/>
        <w:jc w:val="both"/>
        <w:rPr>
          <w:sz w:val="24"/>
          <w:szCs w:val="24"/>
          <w:lang w:eastAsia="ru-RU"/>
        </w:rPr>
      </w:pPr>
      <w:r w:rsidRPr="00CD3589">
        <w:rPr>
          <w:sz w:val="24"/>
          <w:szCs w:val="24"/>
          <w:lang w:eastAsia="ru-RU"/>
        </w:rPr>
        <w:t>свиноводство - 1 КФХ;</w:t>
      </w:r>
    </w:p>
    <w:p w:rsidR="008117D1" w:rsidRPr="00CD3589" w:rsidRDefault="008117D1" w:rsidP="006E499B">
      <w:pPr>
        <w:numPr>
          <w:ilvl w:val="0"/>
          <w:numId w:val="38"/>
        </w:numPr>
        <w:tabs>
          <w:tab w:val="clear" w:pos="720"/>
        </w:tabs>
        <w:ind w:left="0" w:firstLine="567"/>
        <w:contextualSpacing/>
        <w:jc w:val="both"/>
        <w:rPr>
          <w:rFonts w:eastAsia="Calibri"/>
          <w:sz w:val="24"/>
          <w:szCs w:val="24"/>
          <w:lang w:eastAsia="en-US"/>
        </w:rPr>
      </w:pPr>
      <w:r w:rsidRPr="00CD3589">
        <w:rPr>
          <w:sz w:val="24"/>
          <w:szCs w:val="24"/>
          <w:lang w:eastAsia="ru-RU"/>
        </w:rPr>
        <w:t>птицеводство - 2 КФХ;</w:t>
      </w:r>
    </w:p>
    <w:p w:rsidR="008117D1" w:rsidRPr="00CD3589" w:rsidRDefault="005D4818" w:rsidP="006E499B">
      <w:pPr>
        <w:numPr>
          <w:ilvl w:val="0"/>
          <w:numId w:val="38"/>
        </w:numPr>
        <w:tabs>
          <w:tab w:val="clear" w:pos="720"/>
        </w:tabs>
        <w:ind w:left="0" w:firstLine="567"/>
        <w:contextualSpacing/>
        <w:jc w:val="both"/>
        <w:rPr>
          <w:rFonts w:eastAsia="Calibri"/>
          <w:sz w:val="24"/>
          <w:szCs w:val="24"/>
          <w:lang w:eastAsia="en-US"/>
        </w:rPr>
      </w:pPr>
      <w:r w:rsidRPr="00CD3589">
        <w:rPr>
          <w:sz w:val="24"/>
          <w:szCs w:val="24"/>
          <w:lang w:eastAsia="ru-RU"/>
        </w:rPr>
        <w:t xml:space="preserve"> прочее животноводство -</w:t>
      </w:r>
      <w:r w:rsidR="008117D1" w:rsidRPr="00CD3589">
        <w:rPr>
          <w:sz w:val="24"/>
          <w:szCs w:val="24"/>
          <w:lang w:eastAsia="ru-RU"/>
        </w:rPr>
        <w:t xml:space="preserve"> 1 КФХ.</w:t>
      </w:r>
    </w:p>
    <w:p w:rsidR="008117D1" w:rsidRPr="00CD3589" w:rsidRDefault="00CD3589" w:rsidP="008117D1">
      <w:pPr>
        <w:ind w:firstLine="709"/>
        <w:jc w:val="both"/>
        <w:rPr>
          <w:rFonts w:eastAsia="Calibri"/>
          <w:sz w:val="24"/>
          <w:szCs w:val="24"/>
          <w:lang w:eastAsia="en-US"/>
        </w:rPr>
      </w:pPr>
      <w:r>
        <w:rPr>
          <w:rFonts w:eastAsia="Calibri"/>
          <w:sz w:val="24"/>
          <w:szCs w:val="24"/>
          <w:lang w:eastAsia="en-US"/>
        </w:rPr>
        <w:t xml:space="preserve">За 9 месяцев </w:t>
      </w:r>
      <w:r w:rsidR="008117D1" w:rsidRPr="00CD3589">
        <w:rPr>
          <w:rFonts w:eastAsia="Calibri"/>
          <w:sz w:val="24"/>
          <w:szCs w:val="24"/>
          <w:lang w:eastAsia="en-US"/>
        </w:rPr>
        <w:t xml:space="preserve"> 2019 года (далее отчетный период) реализацию продукции животноводства осуществляли 4 крестьянских (фермерских) хозяйства  (за</w:t>
      </w:r>
      <w:r w:rsidR="00CC4CF0" w:rsidRPr="00CD3589">
        <w:rPr>
          <w:rFonts w:eastAsia="Calibri"/>
          <w:sz w:val="24"/>
          <w:szCs w:val="24"/>
          <w:lang w:eastAsia="en-US"/>
        </w:rPr>
        <w:t xml:space="preserve"> аналогичный период  2018 года -</w:t>
      </w:r>
      <w:r>
        <w:rPr>
          <w:rFonts w:eastAsia="Calibri"/>
          <w:sz w:val="24"/>
          <w:szCs w:val="24"/>
          <w:lang w:eastAsia="en-US"/>
        </w:rPr>
        <w:t xml:space="preserve"> 5</w:t>
      </w:r>
      <w:r w:rsidR="008117D1" w:rsidRPr="00CD3589">
        <w:rPr>
          <w:rFonts w:eastAsia="Calibri"/>
          <w:sz w:val="24"/>
          <w:szCs w:val="24"/>
          <w:lang w:eastAsia="en-US"/>
        </w:rPr>
        <w:t xml:space="preserve"> КФХ).</w:t>
      </w:r>
    </w:p>
    <w:p w:rsidR="00D572EB" w:rsidRDefault="008117D1" w:rsidP="008117D1">
      <w:pPr>
        <w:ind w:firstLine="709"/>
        <w:jc w:val="both"/>
        <w:rPr>
          <w:rFonts w:eastAsia="Calibri"/>
          <w:sz w:val="24"/>
          <w:szCs w:val="24"/>
          <w:lang w:eastAsia="en-US"/>
        </w:rPr>
      </w:pPr>
      <w:r w:rsidRPr="00731D3A">
        <w:rPr>
          <w:rFonts w:eastAsia="Calibri"/>
          <w:sz w:val="24"/>
          <w:szCs w:val="24"/>
          <w:lang w:eastAsia="en-US"/>
        </w:rPr>
        <w:t>Объем отгруженной сельскохозяйственной продукции (без учета хозяйств населения) со</w:t>
      </w:r>
      <w:r w:rsidR="00731D3A" w:rsidRPr="00731D3A">
        <w:rPr>
          <w:rFonts w:eastAsia="Calibri"/>
          <w:sz w:val="24"/>
          <w:szCs w:val="24"/>
          <w:lang w:eastAsia="en-US"/>
        </w:rPr>
        <w:t>ставил 302,4 млн. рублей (123,7</w:t>
      </w:r>
      <w:r w:rsidR="00CC4CF0" w:rsidRPr="00731D3A">
        <w:rPr>
          <w:rFonts w:eastAsia="Calibri"/>
          <w:sz w:val="24"/>
          <w:szCs w:val="24"/>
          <w:lang w:eastAsia="en-US"/>
        </w:rPr>
        <w:t>%</w:t>
      </w:r>
      <w:r w:rsidRPr="00731D3A">
        <w:rPr>
          <w:rFonts w:eastAsia="Calibri"/>
          <w:sz w:val="24"/>
          <w:szCs w:val="24"/>
          <w:lang w:eastAsia="en-US"/>
        </w:rPr>
        <w:t xml:space="preserve"> в сопоставимых ценах). </w:t>
      </w:r>
      <w:r w:rsidR="00547A40">
        <w:rPr>
          <w:rFonts w:eastAsia="Calibri"/>
          <w:sz w:val="24"/>
          <w:szCs w:val="24"/>
          <w:lang w:eastAsia="en-US"/>
        </w:rPr>
        <w:t xml:space="preserve">По оценке 2019 года объем </w:t>
      </w:r>
      <w:r w:rsidR="00D572EB">
        <w:rPr>
          <w:rFonts w:eastAsia="Calibri"/>
          <w:sz w:val="24"/>
          <w:szCs w:val="24"/>
          <w:lang w:eastAsia="en-US"/>
        </w:rPr>
        <w:t>отгруженной продукции</w:t>
      </w:r>
      <w:r w:rsidR="00547A40">
        <w:rPr>
          <w:rFonts w:eastAsia="Calibri"/>
          <w:sz w:val="24"/>
          <w:szCs w:val="24"/>
          <w:lang w:eastAsia="en-US"/>
        </w:rPr>
        <w:t xml:space="preserve"> увеличится на 7,9% </w:t>
      </w:r>
      <w:r w:rsidR="00D572EB">
        <w:rPr>
          <w:rFonts w:eastAsia="Calibri"/>
          <w:sz w:val="24"/>
          <w:szCs w:val="24"/>
          <w:lang w:eastAsia="en-US"/>
        </w:rPr>
        <w:t xml:space="preserve">(в сопоставимых ценах) </w:t>
      </w:r>
      <w:r w:rsidR="00547A40">
        <w:rPr>
          <w:rFonts w:eastAsia="Calibri"/>
          <w:sz w:val="24"/>
          <w:szCs w:val="24"/>
          <w:lang w:eastAsia="en-US"/>
        </w:rPr>
        <w:t xml:space="preserve">и составит порядка </w:t>
      </w:r>
      <w:r w:rsidR="00731D3A" w:rsidRPr="00731D3A">
        <w:rPr>
          <w:rFonts w:eastAsia="Calibri"/>
          <w:sz w:val="24"/>
          <w:szCs w:val="24"/>
          <w:lang w:eastAsia="en-US"/>
        </w:rPr>
        <w:t>386,0 млн. рублей</w:t>
      </w:r>
      <w:r w:rsidR="00995B57">
        <w:rPr>
          <w:rFonts w:eastAsia="Calibri"/>
          <w:sz w:val="24"/>
          <w:szCs w:val="24"/>
          <w:lang w:eastAsia="en-US"/>
        </w:rPr>
        <w:t>.</w:t>
      </w:r>
      <w:r w:rsidR="00731D3A" w:rsidRPr="00731D3A">
        <w:rPr>
          <w:rFonts w:eastAsia="Calibri"/>
          <w:sz w:val="24"/>
          <w:szCs w:val="24"/>
          <w:lang w:eastAsia="en-US"/>
        </w:rPr>
        <w:t xml:space="preserve"> </w:t>
      </w:r>
    </w:p>
    <w:p w:rsidR="008117D1" w:rsidRPr="00CD3589" w:rsidRDefault="008117D1" w:rsidP="008117D1">
      <w:pPr>
        <w:ind w:firstLine="709"/>
        <w:jc w:val="both"/>
        <w:rPr>
          <w:rFonts w:eastAsia="Calibri"/>
          <w:sz w:val="24"/>
          <w:szCs w:val="24"/>
          <w:lang w:eastAsia="en-US"/>
        </w:rPr>
      </w:pPr>
      <w:r w:rsidRPr="00CD3589">
        <w:rPr>
          <w:rFonts w:eastAsia="Calibri"/>
          <w:sz w:val="24"/>
          <w:szCs w:val="24"/>
          <w:lang w:eastAsia="en-US"/>
        </w:rPr>
        <w:t>В течение отчетного периода сельхозтоваропроизводителями города Югорска:</w:t>
      </w:r>
    </w:p>
    <w:p w:rsidR="008117D1" w:rsidRPr="00CD3589" w:rsidRDefault="008117D1" w:rsidP="008117D1">
      <w:pPr>
        <w:ind w:firstLine="709"/>
        <w:jc w:val="both"/>
        <w:rPr>
          <w:rFonts w:eastAsia="Calibri"/>
          <w:sz w:val="24"/>
          <w:szCs w:val="24"/>
          <w:lang w:eastAsia="en-US"/>
        </w:rPr>
      </w:pPr>
      <w:r w:rsidRPr="00CD3589">
        <w:rPr>
          <w:rFonts w:eastAsia="Calibri"/>
          <w:sz w:val="24"/>
          <w:szCs w:val="24"/>
          <w:lang w:eastAsia="en-US"/>
        </w:rPr>
        <w:t xml:space="preserve">- произведено </w:t>
      </w:r>
      <w:r w:rsidR="004B7764" w:rsidRPr="00CD3589">
        <w:rPr>
          <w:rFonts w:eastAsia="Calibri"/>
          <w:sz w:val="24"/>
          <w:szCs w:val="24"/>
          <w:lang w:eastAsia="en-US"/>
        </w:rPr>
        <w:t>и реализовано мясной продукции -</w:t>
      </w:r>
      <w:r w:rsidR="00494295">
        <w:rPr>
          <w:rFonts w:eastAsia="Calibri"/>
          <w:sz w:val="24"/>
          <w:szCs w:val="24"/>
          <w:lang w:eastAsia="en-US"/>
        </w:rPr>
        <w:t xml:space="preserve"> 2 973</w:t>
      </w:r>
      <w:r w:rsidRPr="00CD3589">
        <w:rPr>
          <w:rFonts w:eastAsia="Calibri"/>
          <w:sz w:val="24"/>
          <w:szCs w:val="24"/>
          <w:lang w:eastAsia="en-US"/>
        </w:rPr>
        <w:t xml:space="preserve"> тонн</w:t>
      </w:r>
      <w:r w:rsidR="00494295">
        <w:rPr>
          <w:rFonts w:eastAsia="Calibri"/>
          <w:sz w:val="24"/>
          <w:szCs w:val="24"/>
          <w:lang w:eastAsia="en-US"/>
        </w:rPr>
        <w:t>ы (128,0</w:t>
      </w:r>
      <w:r w:rsidR="00CC4CF0" w:rsidRPr="00CD3589">
        <w:rPr>
          <w:rFonts w:eastAsia="Calibri"/>
          <w:sz w:val="24"/>
          <w:szCs w:val="24"/>
          <w:lang w:eastAsia="en-US"/>
        </w:rPr>
        <w:t>%</w:t>
      </w:r>
      <w:r w:rsidR="00494295">
        <w:rPr>
          <w:rFonts w:eastAsia="Calibri"/>
          <w:sz w:val="24"/>
          <w:szCs w:val="24"/>
          <w:lang w:eastAsia="en-US"/>
        </w:rPr>
        <w:t>)</w:t>
      </w:r>
      <w:r w:rsidR="003A1AA0">
        <w:rPr>
          <w:rFonts w:eastAsia="Calibri"/>
          <w:sz w:val="24"/>
          <w:szCs w:val="24"/>
          <w:lang w:eastAsia="en-US"/>
        </w:rPr>
        <w:t>;</w:t>
      </w:r>
      <w:r w:rsidR="00494295">
        <w:rPr>
          <w:rFonts w:eastAsia="Calibri"/>
          <w:sz w:val="24"/>
          <w:szCs w:val="24"/>
          <w:lang w:eastAsia="en-US"/>
        </w:rPr>
        <w:t xml:space="preserve"> оценка </w:t>
      </w:r>
      <w:r w:rsidR="004D5C57">
        <w:rPr>
          <w:rFonts w:eastAsia="Calibri"/>
          <w:sz w:val="24"/>
          <w:szCs w:val="24"/>
          <w:lang w:eastAsia="en-US"/>
        </w:rPr>
        <w:t>результатов за год</w:t>
      </w:r>
      <w:r w:rsidR="00494295">
        <w:rPr>
          <w:rFonts w:eastAsia="Calibri"/>
          <w:sz w:val="24"/>
          <w:szCs w:val="24"/>
          <w:lang w:eastAsia="en-US"/>
        </w:rPr>
        <w:t xml:space="preserve"> </w:t>
      </w:r>
      <w:r w:rsidR="003A1AA0">
        <w:rPr>
          <w:rFonts w:eastAsia="Calibri"/>
          <w:sz w:val="24"/>
          <w:szCs w:val="24"/>
          <w:lang w:eastAsia="en-US"/>
        </w:rPr>
        <w:t>-</w:t>
      </w:r>
      <w:r w:rsidR="00494295">
        <w:rPr>
          <w:rFonts w:eastAsia="Calibri"/>
          <w:sz w:val="24"/>
          <w:szCs w:val="24"/>
          <w:lang w:eastAsia="en-US"/>
        </w:rPr>
        <w:t xml:space="preserve"> 3 694 тонны (109,4%);</w:t>
      </w:r>
    </w:p>
    <w:p w:rsidR="008117D1" w:rsidRPr="00CD3589" w:rsidRDefault="008117D1" w:rsidP="008117D1">
      <w:pPr>
        <w:ind w:firstLine="709"/>
        <w:jc w:val="both"/>
        <w:rPr>
          <w:rFonts w:eastAsia="Calibri"/>
          <w:sz w:val="24"/>
          <w:szCs w:val="24"/>
          <w:lang w:eastAsia="en-US"/>
        </w:rPr>
      </w:pPr>
      <w:r w:rsidRPr="00CD3589">
        <w:rPr>
          <w:rFonts w:eastAsia="Calibri"/>
          <w:sz w:val="24"/>
          <w:szCs w:val="24"/>
          <w:lang w:eastAsia="en-US"/>
        </w:rPr>
        <w:t>- произве</w:t>
      </w:r>
      <w:r w:rsidR="00494295">
        <w:rPr>
          <w:rFonts w:eastAsia="Calibri"/>
          <w:sz w:val="24"/>
          <w:szCs w:val="24"/>
          <w:lang w:eastAsia="en-US"/>
        </w:rPr>
        <w:t>дено 1 772,3</w:t>
      </w:r>
      <w:r w:rsidR="00CC4CF0" w:rsidRPr="00CD3589">
        <w:rPr>
          <w:rFonts w:eastAsia="Calibri"/>
          <w:sz w:val="24"/>
          <w:szCs w:val="24"/>
          <w:lang w:eastAsia="en-US"/>
        </w:rPr>
        <w:t xml:space="preserve"> тонн</w:t>
      </w:r>
      <w:r w:rsidR="00494295">
        <w:rPr>
          <w:rFonts w:eastAsia="Calibri"/>
          <w:sz w:val="24"/>
          <w:szCs w:val="24"/>
          <w:lang w:eastAsia="en-US"/>
        </w:rPr>
        <w:t>ы молока (124,5</w:t>
      </w:r>
      <w:r w:rsidR="00CC4CF0" w:rsidRPr="00CD3589">
        <w:rPr>
          <w:rFonts w:eastAsia="Calibri"/>
          <w:sz w:val="24"/>
          <w:szCs w:val="24"/>
          <w:lang w:eastAsia="en-US"/>
        </w:rPr>
        <w:t>%</w:t>
      </w:r>
      <w:r w:rsidRPr="00CD3589">
        <w:rPr>
          <w:rFonts w:eastAsia="Calibri"/>
          <w:sz w:val="24"/>
          <w:szCs w:val="24"/>
          <w:lang w:eastAsia="en-US"/>
        </w:rPr>
        <w:t xml:space="preserve">), из них </w:t>
      </w:r>
      <w:r w:rsidR="00494295">
        <w:rPr>
          <w:rFonts w:eastAsia="Calibri"/>
          <w:sz w:val="24"/>
          <w:szCs w:val="24"/>
          <w:lang w:eastAsia="en-US"/>
        </w:rPr>
        <w:t>реализовано 1 740,3</w:t>
      </w:r>
      <w:r w:rsidR="00CC4CF0" w:rsidRPr="00CD3589">
        <w:rPr>
          <w:rFonts w:eastAsia="Calibri"/>
          <w:sz w:val="24"/>
          <w:szCs w:val="24"/>
          <w:lang w:eastAsia="en-US"/>
        </w:rPr>
        <w:t xml:space="preserve"> тонн</w:t>
      </w:r>
      <w:r w:rsidR="00494295">
        <w:rPr>
          <w:rFonts w:eastAsia="Calibri"/>
          <w:sz w:val="24"/>
          <w:szCs w:val="24"/>
          <w:lang w:eastAsia="en-US"/>
        </w:rPr>
        <w:t>ы (130,5%)</w:t>
      </w:r>
      <w:r w:rsidR="003A1AA0">
        <w:rPr>
          <w:rFonts w:eastAsia="Calibri"/>
          <w:sz w:val="24"/>
          <w:szCs w:val="24"/>
          <w:lang w:eastAsia="en-US"/>
        </w:rPr>
        <w:t xml:space="preserve">; </w:t>
      </w:r>
      <w:r w:rsidR="00494295">
        <w:rPr>
          <w:rFonts w:eastAsia="Calibri"/>
          <w:sz w:val="24"/>
          <w:szCs w:val="24"/>
          <w:lang w:eastAsia="en-US"/>
        </w:rPr>
        <w:t xml:space="preserve">оценка 2019 года </w:t>
      </w:r>
      <w:r w:rsidR="003A1AA0">
        <w:rPr>
          <w:rFonts w:eastAsia="Calibri"/>
          <w:sz w:val="24"/>
          <w:szCs w:val="24"/>
          <w:lang w:eastAsia="en-US"/>
        </w:rPr>
        <w:t>-</w:t>
      </w:r>
      <w:r w:rsidR="00494295">
        <w:rPr>
          <w:rFonts w:eastAsia="Calibri"/>
          <w:sz w:val="24"/>
          <w:szCs w:val="24"/>
          <w:lang w:eastAsia="en-US"/>
        </w:rPr>
        <w:t xml:space="preserve"> 2 250 тонн (112,4%).</w:t>
      </w:r>
    </w:p>
    <w:p w:rsidR="008117D1" w:rsidRPr="00CD3589" w:rsidRDefault="008117D1" w:rsidP="008117D1">
      <w:pPr>
        <w:ind w:firstLine="709"/>
        <w:jc w:val="both"/>
        <w:rPr>
          <w:rFonts w:eastAsia="Calibri"/>
          <w:sz w:val="24"/>
          <w:szCs w:val="24"/>
          <w:lang w:eastAsia="en-US"/>
        </w:rPr>
      </w:pPr>
      <w:r w:rsidRPr="00CD3589">
        <w:rPr>
          <w:rFonts w:eastAsia="Calibri"/>
          <w:sz w:val="24"/>
          <w:szCs w:val="24"/>
          <w:lang w:eastAsia="en-US"/>
        </w:rPr>
        <w:t xml:space="preserve">Крестьянские (фермерские) хозяйства города осуществляют </w:t>
      </w:r>
      <w:r w:rsidR="00B266CE">
        <w:rPr>
          <w:rFonts w:eastAsia="Calibri"/>
          <w:sz w:val="24"/>
          <w:szCs w:val="24"/>
          <w:lang w:eastAsia="en-US"/>
        </w:rPr>
        <w:t>не только производство мяса и молока, но и их переработку</w:t>
      </w:r>
      <w:r w:rsidRPr="00CD3589">
        <w:rPr>
          <w:rFonts w:eastAsia="Calibri"/>
          <w:sz w:val="24"/>
          <w:szCs w:val="24"/>
          <w:lang w:eastAsia="en-US"/>
        </w:rPr>
        <w:t>: имеется колбасный цех, производится выпуск молочной продукции.</w:t>
      </w:r>
    </w:p>
    <w:p w:rsidR="008117D1" w:rsidRPr="00CD3589" w:rsidRDefault="008117D1" w:rsidP="008117D1">
      <w:pPr>
        <w:ind w:firstLine="709"/>
        <w:jc w:val="both"/>
        <w:rPr>
          <w:rFonts w:eastAsia="Calibri"/>
          <w:sz w:val="24"/>
          <w:szCs w:val="24"/>
          <w:lang w:eastAsia="en-US"/>
        </w:rPr>
      </w:pPr>
      <w:r w:rsidRPr="00CD3589">
        <w:rPr>
          <w:rFonts w:eastAsia="Calibri"/>
          <w:sz w:val="24"/>
          <w:szCs w:val="24"/>
          <w:lang w:eastAsia="en-US"/>
        </w:rPr>
        <w:t>В животноводческих хозяйствах всего содержится:</w:t>
      </w:r>
    </w:p>
    <w:p w:rsidR="008117D1" w:rsidRPr="00CD3589" w:rsidRDefault="009A171A" w:rsidP="008117D1">
      <w:pPr>
        <w:ind w:firstLine="709"/>
        <w:jc w:val="both"/>
        <w:rPr>
          <w:rFonts w:eastAsia="Calibri"/>
          <w:sz w:val="24"/>
          <w:szCs w:val="24"/>
          <w:lang w:eastAsia="en-US"/>
        </w:rPr>
      </w:pPr>
      <w:r>
        <w:rPr>
          <w:rFonts w:eastAsia="Calibri"/>
          <w:sz w:val="24"/>
          <w:szCs w:val="24"/>
          <w:lang w:eastAsia="en-US"/>
        </w:rPr>
        <w:lastRenderedPageBreak/>
        <w:t>- 1 482</w:t>
      </w:r>
      <w:r w:rsidR="00CC4CF0" w:rsidRPr="00CD3589">
        <w:rPr>
          <w:rFonts w:eastAsia="Calibri"/>
          <w:sz w:val="24"/>
          <w:szCs w:val="24"/>
          <w:lang w:eastAsia="en-US"/>
        </w:rPr>
        <w:t xml:space="preserve"> голов</w:t>
      </w:r>
      <w:r>
        <w:rPr>
          <w:rFonts w:eastAsia="Calibri"/>
          <w:sz w:val="24"/>
          <w:szCs w:val="24"/>
          <w:lang w:eastAsia="en-US"/>
        </w:rPr>
        <w:t>ы КРС (119,9%), в том числе 735 коров (108,4</w:t>
      </w:r>
      <w:r w:rsidR="00CC4CF0" w:rsidRPr="00CD3589">
        <w:rPr>
          <w:rFonts w:eastAsia="Calibri"/>
          <w:sz w:val="24"/>
          <w:szCs w:val="24"/>
          <w:lang w:eastAsia="en-US"/>
        </w:rPr>
        <w:t>%</w:t>
      </w:r>
      <w:r w:rsidR="008117D1" w:rsidRPr="00CD3589">
        <w:rPr>
          <w:rFonts w:eastAsia="Calibri"/>
          <w:sz w:val="24"/>
          <w:szCs w:val="24"/>
          <w:lang w:eastAsia="en-US"/>
        </w:rPr>
        <w:t>), из них фур</w:t>
      </w:r>
      <w:r>
        <w:rPr>
          <w:rFonts w:eastAsia="Calibri"/>
          <w:sz w:val="24"/>
          <w:szCs w:val="24"/>
          <w:lang w:eastAsia="en-US"/>
        </w:rPr>
        <w:t>ажных коров 373 головы (104,8</w:t>
      </w:r>
      <w:r w:rsidR="00CC4CF0" w:rsidRPr="00CD3589">
        <w:rPr>
          <w:rFonts w:eastAsia="Calibri"/>
          <w:sz w:val="24"/>
          <w:szCs w:val="24"/>
          <w:lang w:eastAsia="en-US"/>
        </w:rPr>
        <w:t>%</w:t>
      </w:r>
      <w:r w:rsidR="008117D1" w:rsidRPr="00CD3589">
        <w:rPr>
          <w:rFonts w:eastAsia="Calibri"/>
          <w:sz w:val="24"/>
          <w:szCs w:val="24"/>
          <w:lang w:eastAsia="en-US"/>
        </w:rPr>
        <w:t>);</w:t>
      </w:r>
    </w:p>
    <w:p w:rsidR="008117D1" w:rsidRPr="00CD3589" w:rsidRDefault="009A171A" w:rsidP="008117D1">
      <w:pPr>
        <w:ind w:firstLine="709"/>
        <w:jc w:val="both"/>
        <w:rPr>
          <w:rFonts w:eastAsia="Calibri"/>
          <w:sz w:val="24"/>
          <w:szCs w:val="24"/>
          <w:lang w:eastAsia="en-US"/>
        </w:rPr>
      </w:pPr>
      <w:r>
        <w:rPr>
          <w:rFonts w:eastAsia="Calibri"/>
          <w:sz w:val="24"/>
          <w:szCs w:val="24"/>
          <w:lang w:eastAsia="en-US"/>
        </w:rPr>
        <w:t>- 8 031</w:t>
      </w:r>
      <w:r w:rsidR="008117D1" w:rsidRPr="00CD3589">
        <w:rPr>
          <w:rFonts w:eastAsia="Calibri"/>
          <w:sz w:val="24"/>
          <w:szCs w:val="24"/>
          <w:lang w:eastAsia="en-US"/>
        </w:rPr>
        <w:t xml:space="preserve"> голов</w:t>
      </w:r>
      <w:r>
        <w:rPr>
          <w:rFonts w:eastAsia="Calibri"/>
          <w:sz w:val="24"/>
          <w:szCs w:val="24"/>
          <w:lang w:eastAsia="en-US"/>
        </w:rPr>
        <w:t>а свиней (80,2</w:t>
      </w:r>
      <w:r w:rsidR="00CC4CF0" w:rsidRPr="00CD3589">
        <w:rPr>
          <w:rFonts w:eastAsia="Calibri"/>
          <w:sz w:val="24"/>
          <w:szCs w:val="24"/>
          <w:lang w:eastAsia="en-US"/>
        </w:rPr>
        <w:t>%</w:t>
      </w:r>
      <w:r w:rsidR="00E82EEC">
        <w:rPr>
          <w:rFonts w:eastAsia="Calibri"/>
          <w:sz w:val="24"/>
          <w:szCs w:val="24"/>
          <w:lang w:eastAsia="en-US"/>
        </w:rPr>
        <w:t>). Снижение поголовья свин</w:t>
      </w:r>
      <w:bookmarkStart w:id="0" w:name="_GoBack"/>
      <w:bookmarkEnd w:id="0"/>
      <w:r w:rsidR="008117D1" w:rsidRPr="00CD3589">
        <w:rPr>
          <w:rFonts w:eastAsia="Calibri"/>
          <w:sz w:val="24"/>
          <w:szCs w:val="24"/>
          <w:lang w:eastAsia="en-US"/>
        </w:rPr>
        <w:t xml:space="preserve">ей связано с переходом 1 КФХ на альтернативный вид производства </w:t>
      </w:r>
      <w:r w:rsidR="0027519C" w:rsidRPr="00CD3589">
        <w:rPr>
          <w:rFonts w:eastAsia="Calibri"/>
          <w:sz w:val="24"/>
          <w:szCs w:val="24"/>
          <w:lang w:eastAsia="en-US"/>
        </w:rPr>
        <w:t>-</w:t>
      </w:r>
      <w:r w:rsidR="008117D1" w:rsidRPr="00CD3589">
        <w:rPr>
          <w:rFonts w:eastAsia="Calibri"/>
          <w:sz w:val="24"/>
          <w:szCs w:val="24"/>
          <w:lang w:eastAsia="en-US"/>
        </w:rPr>
        <w:t xml:space="preserve"> птицеводство;</w:t>
      </w:r>
    </w:p>
    <w:p w:rsidR="00997E33" w:rsidRDefault="008117D1" w:rsidP="008117D1">
      <w:pPr>
        <w:ind w:firstLine="709"/>
        <w:jc w:val="both"/>
        <w:rPr>
          <w:rFonts w:eastAsia="Calibri"/>
          <w:sz w:val="24"/>
          <w:szCs w:val="24"/>
          <w:lang w:eastAsia="en-US"/>
        </w:rPr>
      </w:pPr>
      <w:r w:rsidRPr="00CD3589">
        <w:rPr>
          <w:rFonts w:eastAsia="Calibri"/>
          <w:sz w:val="24"/>
          <w:szCs w:val="24"/>
          <w:lang w:eastAsia="en-US"/>
        </w:rPr>
        <w:t xml:space="preserve">- </w:t>
      </w:r>
      <w:r w:rsidR="009A171A">
        <w:rPr>
          <w:rFonts w:eastAsia="Calibri"/>
          <w:sz w:val="24"/>
          <w:szCs w:val="24"/>
          <w:lang w:eastAsia="en-US"/>
        </w:rPr>
        <w:t>16 092</w:t>
      </w:r>
      <w:r w:rsidRPr="00CD3589">
        <w:rPr>
          <w:rFonts w:eastAsia="Calibri"/>
          <w:sz w:val="24"/>
          <w:szCs w:val="24"/>
          <w:lang w:eastAsia="en-US"/>
        </w:rPr>
        <w:t xml:space="preserve"> голов</w:t>
      </w:r>
      <w:r w:rsidR="009A171A">
        <w:rPr>
          <w:rFonts w:eastAsia="Calibri"/>
          <w:sz w:val="24"/>
          <w:szCs w:val="24"/>
          <w:lang w:eastAsia="en-US"/>
        </w:rPr>
        <w:t>ы птицы (129,1%</w:t>
      </w:r>
      <w:r w:rsidRPr="00CD3589">
        <w:rPr>
          <w:rFonts w:eastAsia="Calibri"/>
          <w:sz w:val="24"/>
          <w:szCs w:val="24"/>
          <w:lang w:eastAsia="en-US"/>
        </w:rPr>
        <w:t xml:space="preserve">). </w:t>
      </w:r>
    </w:p>
    <w:p w:rsidR="008117D1" w:rsidRPr="00CD3589" w:rsidRDefault="008117D1" w:rsidP="008117D1">
      <w:pPr>
        <w:ind w:firstLine="709"/>
        <w:jc w:val="both"/>
        <w:rPr>
          <w:rFonts w:eastAsia="Calibri"/>
          <w:sz w:val="24"/>
          <w:szCs w:val="24"/>
          <w:lang w:eastAsia="en-US"/>
        </w:rPr>
      </w:pPr>
      <w:r w:rsidRPr="00CD3589">
        <w:rPr>
          <w:rFonts w:eastAsia="Calibri"/>
          <w:sz w:val="24"/>
          <w:szCs w:val="24"/>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w:t>
      </w:r>
      <w:r w:rsidR="00F7606E">
        <w:rPr>
          <w:rFonts w:eastAsia="Calibri"/>
          <w:sz w:val="24"/>
          <w:szCs w:val="24"/>
          <w:lang w:eastAsia="en-US"/>
        </w:rPr>
        <w:t>сельскохозяйственным производителям предоставлены</w:t>
      </w:r>
      <w:r w:rsidRPr="00CD3589">
        <w:rPr>
          <w:rFonts w:eastAsia="Calibri"/>
          <w:sz w:val="24"/>
          <w:szCs w:val="24"/>
          <w:lang w:eastAsia="en-US"/>
        </w:rPr>
        <w:t xml:space="preserve"> субсидии за счёт средств окружного бюджета в разм</w:t>
      </w:r>
      <w:r w:rsidR="00997E33">
        <w:rPr>
          <w:rFonts w:eastAsia="Calibri"/>
          <w:sz w:val="24"/>
          <w:szCs w:val="24"/>
          <w:lang w:eastAsia="en-US"/>
        </w:rPr>
        <w:t>ере 137 536,8 тыс. рублей (88,2</w:t>
      </w:r>
      <w:r w:rsidR="00CC4CF0" w:rsidRPr="00CD3589">
        <w:rPr>
          <w:rFonts w:eastAsia="Calibri"/>
          <w:sz w:val="24"/>
          <w:szCs w:val="24"/>
          <w:lang w:eastAsia="en-US"/>
        </w:rPr>
        <w:t>%</w:t>
      </w:r>
      <w:r w:rsidRPr="00CD3589">
        <w:rPr>
          <w:rFonts w:eastAsia="Calibri"/>
          <w:sz w:val="24"/>
          <w:szCs w:val="24"/>
          <w:lang w:eastAsia="en-US"/>
        </w:rPr>
        <w:t xml:space="preserve">), в том числе: </w:t>
      </w:r>
    </w:p>
    <w:p w:rsidR="008117D1" w:rsidRPr="00CD3589" w:rsidRDefault="005D4818" w:rsidP="008117D1">
      <w:pPr>
        <w:ind w:firstLine="709"/>
        <w:jc w:val="both"/>
        <w:rPr>
          <w:rFonts w:eastAsia="Calibri"/>
          <w:sz w:val="24"/>
          <w:szCs w:val="24"/>
          <w:lang w:eastAsia="en-US"/>
        </w:rPr>
      </w:pPr>
      <w:r w:rsidRPr="00CD3589">
        <w:rPr>
          <w:rFonts w:eastAsia="Calibri"/>
          <w:sz w:val="24"/>
          <w:szCs w:val="24"/>
          <w:lang w:eastAsia="en-US"/>
        </w:rPr>
        <w:t xml:space="preserve">- на поддержку животноводства </w:t>
      </w:r>
      <w:r w:rsidR="00170629">
        <w:rPr>
          <w:rFonts w:eastAsia="Calibri"/>
          <w:sz w:val="24"/>
          <w:szCs w:val="24"/>
          <w:lang w:eastAsia="en-US"/>
        </w:rPr>
        <w:t>-</w:t>
      </w:r>
      <w:r w:rsidR="00997E33">
        <w:rPr>
          <w:rFonts w:eastAsia="Calibri"/>
          <w:sz w:val="24"/>
          <w:szCs w:val="24"/>
          <w:lang w:eastAsia="en-US"/>
        </w:rPr>
        <w:t xml:space="preserve"> 129 287,6 тыс. рублей (94,3</w:t>
      </w:r>
      <w:r w:rsidR="008117D1" w:rsidRPr="00CD3589">
        <w:rPr>
          <w:rFonts w:eastAsia="Calibri"/>
          <w:sz w:val="24"/>
          <w:szCs w:val="24"/>
          <w:lang w:eastAsia="en-US"/>
        </w:rPr>
        <w:t>%);</w:t>
      </w:r>
    </w:p>
    <w:p w:rsidR="008117D1" w:rsidRPr="00CD3589" w:rsidRDefault="008117D1" w:rsidP="008117D1">
      <w:pPr>
        <w:ind w:firstLine="709"/>
        <w:jc w:val="both"/>
        <w:rPr>
          <w:rFonts w:eastAsia="Calibri"/>
          <w:sz w:val="24"/>
          <w:szCs w:val="24"/>
          <w:lang w:eastAsia="en-US"/>
        </w:rPr>
      </w:pPr>
      <w:r w:rsidRPr="00CD3589">
        <w:rPr>
          <w:rFonts w:eastAsia="Calibri"/>
          <w:sz w:val="24"/>
          <w:szCs w:val="24"/>
          <w:lang w:eastAsia="en-US"/>
        </w:rPr>
        <w:t xml:space="preserve">- на развитие мясного скотоводства, переработку и реализацию продукции мясного скотоводства </w:t>
      </w:r>
      <w:r w:rsidR="00CC4CF0" w:rsidRPr="00CD3589">
        <w:rPr>
          <w:rFonts w:eastAsia="Calibri"/>
          <w:sz w:val="24"/>
          <w:szCs w:val="24"/>
          <w:lang w:eastAsia="en-US"/>
        </w:rPr>
        <w:t xml:space="preserve"> - 7 873,2 тыс. рублей (109%</w:t>
      </w:r>
      <w:r w:rsidRPr="00CD3589">
        <w:rPr>
          <w:rFonts w:eastAsia="Calibri"/>
          <w:sz w:val="24"/>
          <w:szCs w:val="24"/>
          <w:lang w:eastAsia="en-US"/>
        </w:rPr>
        <w:t>);</w:t>
      </w:r>
    </w:p>
    <w:p w:rsidR="008117D1" w:rsidRPr="00CD3589" w:rsidRDefault="008117D1" w:rsidP="008117D1">
      <w:pPr>
        <w:ind w:firstLine="709"/>
        <w:jc w:val="both"/>
        <w:rPr>
          <w:rFonts w:eastAsia="Calibri"/>
          <w:sz w:val="24"/>
          <w:szCs w:val="24"/>
          <w:lang w:eastAsia="en-US"/>
        </w:rPr>
      </w:pPr>
      <w:r w:rsidRPr="00CD3589">
        <w:rPr>
          <w:rFonts w:eastAsia="Calibri"/>
          <w:sz w:val="24"/>
          <w:szCs w:val="24"/>
          <w:lang w:eastAsia="en-US"/>
        </w:rPr>
        <w:t xml:space="preserve">- на поддержку малых форм хозяйствования, на развитие материально-технической базы </w:t>
      </w:r>
      <w:r w:rsidR="005D4818" w:rsidRPr="00CD3589">
        <w:rPr>
          <w:rFonts w:eastAsia="Calibri"/>
          <w:sz w:val="24"/>
          <w:szCs w:val="24"/>
          <w:lang w:eastAsia="en-US"/>
        </w:rPr>
        <w:t>-</w:t>
      </w:r>
      <w:r w:rsidRPr="00CD3589">
        <w:rPr>
          <w:rFonts w:eastAsia="Calibri"/>
          <w:sz w:val="24"/>
          <w:szCs w:val="24"/>
          <w:lang w:eastAsia="en-US"/>
        </w:rPr>
        <w:t xml:space="preserve"> 376,0 тыс. рублей. </w:t>
      </w:r>
    </w:p>
    <w:p w:rsidR="008117D1" w:rsidRPr="00CD3589" w:rsidRDefault="008117D1" w:rsidP="008117D1">
      <w:pPr>
        <w:ind w:firstLine="709"/>
        <w:jc w:val="both"/>
        <w:rPr>
          <w:rFonts w:eastAsia="Calibri"/>
          <w:sz w:val="24"/>
          <w:szCs w:val="24"/>
          <w:lang w:eastAsia="en-US"/>
        </w:rPr>
      </w:pPr>
      <w:r w:rsidRPr="0097628D">
        <w:rPr>
          <w:rFonts w:eastAsia="Calibri"/>
          <w:sz w:val="24"/>
          <w:szCs w:val="24"/>
          <w:lang w:eastAsia="en-US"/>
        </w:rPr>
        <w:t xml:space="preserve">В целях развития мясного скотоводства </w:t>
      </w:r>
      <w:r w:rsidR="00281AB0" w:rsidRPr="0097628D">
        <w:rPr>
          <w:rFonts w:eastAsia="Calibri"/>
          <w:sz w:val="24"/>
          <w:szCs w:val="24"/>
          <w:lang w:eastAsia="en-US"/>
        </w:rPr>
        <w:t>предоставлена</w:t>
      </w:r>
      <w:r w:rsidRPr="0097628D">
        <w:rPr>
          <w:rFonts w:eastAsia="Calibri"/>
          <w:sz w:val="24"/>
          <w:szCs w:val="24"/>
          <w:lang w:eastAsia="en-US"/>
        </w:rPr>
        <w:t xml:space="preserve"> субсидия  на содержание 328 голов маточного поголовья крупного рогатого скота специализированных</w:t>
      </w:r>
      <w:r w:rsidRPr="00CD3589">
        <w:rPr>
          <w:rFonts w:eastAsia="Calibri"/>
          <w:sz w:val="24"/>
          <w:szCs w:val="24"/>
          <w:lang w:eastAsia="en-US"/>
        </w:rPr>
        <w:t xml:space="preserve"> мясных пород</w:t>
      </w:r>
      <w:r w:rsidR="0097628D">
        <w:rPr>
          <w:rFonts w:eastAsia="Calibri"/>
          <w:sz w:val="24"/>
          <w:szCs w:val="24"/>
          <w:lang w:eastAsia="en-US"/>
        </w:rPr>
        <w:t>.</w:t>
      </w:r>
      <w:r w:rsidRPr="00CD3589">
        <w:rPr>
          <w:rFonts w:eastAsia="Calibri"/>
          <w:sz w:val="24"/>
          <w:szCs w:val="24"/>
          <w:lang w:eastAsia="en-US"/>
        </w:rPr>
        <w:t xml:space="preserve"> </w:t>
      </w:r>
      <w:r w:rsidR="0097628D">
        <w:rPr>
          <w:rFonts w:eastAsia="Calibri"/>
          <w:sz w:val="24"/>
          <w:szCs w:val="24"/>
          <w:lang w:eastAsia="en-US"/>
        </w:rPr>
        <w:t xml:space="preserve">В отчетном периоде </w:t>
      </w:r>
      <w:r w:rsidRPr="0097628D">
        <w:rPr>
          <w:rFonts w:eastAsia="Calibri"/>
          <w:sz w:val="24"/>
          <w:szCs w:val="24"/>
          <w:lang w:eastAsia="en-US"/>
        </w:rPr>
        <w:t>произведен</w:t>
      </w:r>
      <w:r w:rsidR="00997E33" w:rsidRPr="0097628D">
        <w:rPr>
          <w:rFonts w:eastAsia="Calibri"/>
          <w:sz w:val="24"/>
          <w:szCs w:val="24"/>
          <w:lang w:eastAsia="en-US"/>
        </w:rPr>
        <w:t>о и реализовано 21,5</w:t>
      </w:r>
      <w:r w:rsidR="00997E33">
        <w:rPr>
          <w:rFonts w:eastAsia="Calibri"/>
          <w:sz w:val="24"/>
          <w:szCs w:val="24"/>
          <w:lang w:eastAsia="en-US"/>
        </w:rPr>
        <w:t xml:space="preserve"> тонн (65,5</w:t>
      </w:r>
      <w:r w:rsidR="00CC4CF0" w:rsidRPr="00CD3589">
        <w:rPr>
          <w:rFonts w:eastAsia="Calibri"/>
          <w:sz w:val="24"/>
          <w:szCs w:val="24"/>
          <w:lang w:eastAsia="en-US"/>
        </w:rPr>
        <w:t>%</w:t>
      </w:r>
      <w:r w:rsidRPr="00CD3589">
        <w:rPr>
          <w:rFonts w:eastAsia="Calibri"/>
          <w:sz w:val="24"/>
          <w:szCs w:val="24"/>
          <w:lang w:eastAsia="en-US"/>
        </w:rPr>
        <w:t>) мяса молодняка КРС специализированных мясных пород.</w:t>
      </w:r>
    </w:p>
    <w:p w:rsidR="008117D1" w:rsidRPr="00CD3589" w:rsidRDefault="008117D1" w:rsidP="008117D1">
      <w:pPr>
        <w:ind w:firstLine="709"/>
        <w:jc w:val="both"/>
        <w:rPr>
          <w:rFonts w:eastAsia="Calibri"/>
          <w:sz w:val="24"/>
          <w:szCs w:val="24"/>
          <w:lang w:eastAsia="en-US"/>
        </w:rPr>
      </w:pPr>
      <w:r w:rsidRPr="00CD3589">
        <w:rPr>
          <w:rFonts w:eastAsia="Calibri"/>
          <w:sz w:val="24"/>
          <w:szCs w:val="24"/>
          <w:lang w:eastAsia="en-US"/>
        </w:rPr>
        <w:t xml:space="preserve">Возмещены затраты </w:t>
      </w:r>
      <w:r w:rsidR="00F7606E">
        <w:rPr>
          <w:rFonts w:eastAsia="Calibri"/>
          <w:sz w:val="24"/>
          <w:szCs w:val="24"/>
          <w:lang w:eastAsia="en-US"/>
        </w:rPr>
        <w:t xml:space="preserve">двум </w:t>
      </w:r>
      <w:r w:rsidRPr="00CD3589">
        <w:rPr>
          <w:rFonts w:eastAsia="Calibri"/>
          <w:sz w:val="24"/>
          <w:szCs w:val="24"/>
          <w:lang w:eastAsia="en-US"/>
        </w:rPr>
        <w:t xml:space="preserve">КФХ на приобретение 8 единиц </w:t>
      </w:r>
      <w:r w:rsidR="00F7606E">
        <w:rPr>
          <w:rFonts w:eastAsia="Calibri"/>
          <w:sz w:val="24"/>
          <w:szCs w:val="24"/>
          <w:lang w:eastAsia="en-US"/>
        </w:rPr>
        <w:t xml:space="preserve">сельскохозяйственного </w:t>
      </w:r>
      <w:r w:rsidRPr="00CD3589">
        <w:rPr>
          <w:rFonts w:eastAsia="Calibri"/>
          <w:sz w:val="24"/>
          <w:szCs w:val="24"/>
          <w:lang w:eastAsia="en-US"/>
        </w:rPr>
        <w:t>оборудования.</w:t>
      </w:r>
    </w:p>
    <w:p w:rsidR="008F3379" w:rsidRPr="008F3379" w:rsidRDefault="00EC6C0C" w:rsidP="008F3379">
      <w:pPr>
        <w:ind w:firstLine="709"/>
        <w:jc w:val="both"/>
        <w:rPr>
          <w:rFonts w:eastAsia="Calibri"/>
          <w:sz w:val="24"/>
          <w:szCs w:val="24"/>
          <w:lang w:eastAsia="en-US"/>
        </w:rPr>
      </w:pPr>
      <w:r>
        <w:rPr>
          <w:rFonts w:eastAsia="Calibri"/>
          <w:sz w:val="24"/>
          <w:szCs w:val="24"/>
          <w:lang w:eastAsia="en-US"/>
        </w:rPr>
        <w:t>За 9 месяцев 2019 года освоено 62,5</w:t>
      </w:r>
      <w:r w:rsidR="00CC4CF0" w:rsidRPr="00CD3589">
        <w:rPr>
          <w:rFonts w:eastAsia="Calibri"/>
          <w:sz w:val="24"/>
          <w:szCs w:val="24"/>
          <w:lang w:eastAsia="en-US"/>
        </w:rPr>
        <w:t>%</w:t>
      </w:r>
      <w:r w:rsidR="008117D1" w:rsidRPr="00CD3589">
        <w:rPr>
          <w:rFonts w:eastAsia="Calibri"/>
          <w:sz w:val="24"/>
          <w:szCs w:val="24"/>
          <w:lang w:eastAsia="en-US"/>
        </w:rPr>
        <w:t xml:space="preserve"> выделенных годовых лимитов по в</w:t>
      </w:r>
      <w:r w:rsidR="008F3379">
        <w:rPr>
          <w:rFonts w:eastAsia="Calibri"/>
          <w:sz w:val="24"/>
          <w:szCs w:val="24"/>
          <w:lang w:eastAsia="en-US"/>
        </w:rPr>
        <w:t xml:space="preserve">сем направлениям субсидирования, </w:t>
      </w:r>
      <w:r w:rsidR="008F3379" w:rsidRPr="008F3379">
        <w:rPr>
          <w:rFonts w:eastAsia="Calibri"/>
          <w:sz w:val="24"/>
          <w:szCs w:val="24"/>
          <w:lang w:eastAsia="en-US"/>
        </w:rPr>
        <w:t>в том числе:</w:t>
      </w:r>
    </w:p>
    <w:p w:rsidR="008F3379" w:rsidRPr="008F3379" w:rsidRDefault="008F3379" w:rsidP="008F3379">
      <w:pPr>
        <w:ind w:firstLine="709"/>
        <w:jc w:val="both"/>
        <w:rPr>
          <w:rFonts w:eastAsia="Calibri"/>
          <w:sz w:val="24"/>
          <w:szCs w:val="24"/>
          <w:lang w:eastAsia="en-US"/>
        </w:rPr>
      </w:pPr>
      <w:r w:rsidRPr="008F3379">
        <w:rPr>
          <w:rFonts w:eastAsia="Calibri"/>
          <w:sz w:val="24"/>
          <w:szCs w:val="24"/>
          <w:lang w:eastAsia="en-US"/>
        </w:rPr>
        <w:t xml:space="preserve">- на поддержку животноводства </w:t>
      </w:r>
      <w:r>
        <w:rPr>
          <w:rFonts w:eastAsia="Calibri"/>
          <w:sz w:val="24"/>
          <w:szCs w:val="24"/>
          <w:lang w:eastAsia="en-US"/>
        </w:rPr>
        <w:t>-</w:t>
      </w:r>
      <w:r w:rsidRPr="008F3379">
        <w:rPr>
          <w:rFonts w:eastAsia="Calibri"/>
          <w:sz w:val="24"/>
          <w:szCs w:val="24"/>
          <w:lang w:eastAsia="en-US"/>
        </w:rPr>
        <w:t xml:space="preserve"> 70,8%;</w:t>
      </w:r>
    </w:p>
    <w:p w:rsidR="008F3379" w:rsidRPr="008F3379" w:rsidRDefault="008F3379" w:rsidP="008F3379">
      <w:pPr>
        <w:ind w:firstLine="709"/>
        <w:jc w:val="both"/>
        <w:rPr>
          <w:rFonts w:eastAsia="Calibri"/>
          <w:sz w:val="24"/>
          <w:szCs w:val="24"/>
          <w:lang w:eastAsia="en-US"/>
        </w:rPr>
      </w:pPr>
      <w:r w:rsidRPr="008F3379">
        <w:rPr>
          <w:rFonts w:eastAsia="Calibri"/>
          <w:sz w:val="24"/>
          <w:szCs w:val="24"/>
          <w:lang w:eastAsia="en-US"/>
        </w:rPr>
        <w:t>- на развитие мясного скотоводства, переработку и реализацию продукции мясного скотоводства  - 74,6%;</w:t>
      </w:r>
    </w:p>
    <w:p w:rsidR="008F3379" w:rsidRPr="008F3379" w:rsidRDefault="008F3379" w:rsidP="008F3379">
      <w:pPr>
        <w:ind w:firstLine="709"/>
        <w:jc w:val="both"/>
        <w:rPr>
          <w:rFonts w:eastAsia="Calibri"/>
          <w:sz w:val="24"/>
          <w:szCs w:val="24"/>
          <w:lang w:eastAsia="en-US"/>
        </w:rPr>
      </w:pPr>
      <w:r w:rsidRPr="008F3379">
        <w:rPr>
          <w:rFonts w:eastAsia="Calibri"/>
          <w:sz w:val="24"/>
          <w:szCs w:val="24"/>
          <w:lang w:eastAsia="en-US"/>
        </w:rPr>
        <w:t xml:space="preserve">- на поддержку малых форм хозяйствования, на развитие материально-технической базы </w:t>
      </w:r>
      <w:r>
        <w:rPr>
          <w:rFonts w:eastAsia="Calibri"/>
          <w:sz w:val="24"/>
          <w:szCs w:val="24"/>
          <w:lang w:eastAsia="en-US"/>
        </w:rPr>
        <w:t>-</w:t>
      </w:r>
      <w:r w:rsidRPr="008F3379">
        <w:rPr>
          <w:rFonts w:eastAsia="Calibri"/>
          <w:sz w:val="24"/>
          <w:szCs w:val="24"/>
          <w:lang w:eastAsia="en-US"/>
        </w:rPr>
        <w:t xml:space="preserve"> 1,4%. </w:t>
      </w:r>
    </w:p>
    <w:p w:rsidR="008117D1" w:rsidRDefault="008117D1" w:rsidP="008117D1">
      <w:pPr>
        <w:ind w:firstLine="709"/>
        <w:jc w:val="both"/>
        <w:rPr>
          <w:rFonts w:eastAsia="Calibri"/>
          <w:sz w:val="24"/>
          <w:szCs w:val="24"/>
          <w:lang w:eastAsia="en-US"/>
        </w:rPr>
      </w:pPr>
      <w:r w:rsidRPr="00CD3589">
        <w:rPr>
          <w:rFonts w:eastAsia="Calibri"/>
          <w:sz w:val="24"/>
          <w:szCs w:val="24"/>
          <w:lang w:eastAsia="en-US"/>
        </w:rPr>
        <w:t>В результате совместных усилий, постоянного взаимодействия сельхозпроизводителей, администрации</w:t>
      </w:r>
      <w:r w:rsidR="00372617" w:rsidRPr="00CD3589">
        <w:rPr>
          <w:rFonts w:eastAsia="Calibri"/>
          <w:sz w:val="24"/>
          <w:szCs w:val="24"/>
          <w:lang w:eastAsia="en-US"/>
        </w:rPr>
        <w:t xml:space="preserve"> города Югорска </w:t>
      </w:r>
      <w:r w:rsidRPr="00CD3589">
        <w:rPr>
          <w:rFonts w:eastAsia="Calibri"/>
          <w:sz w:val="24"/>
          <w:szCs w:val="24"/>
          <w:lang w:eastAsia="en-US"/>
        </w:rPr>
        <w:t xml:space="preserve">и </w:t>
      </w:r>
      <w:r w:rsidR="00372617" w:rsidRPr="00CD3589">
        <w:rPr>
          <w:rFonts w:eastAsia="Calibri"/>
          <w:sz w:val="24"/>
          <w:szCs w:val="24"/>
          <w:lang w:eastAsia="en-US"/>
        </w:rPr>
        <w:t>Правительства автономного округа</w:t>
      </w:r>
      <w:r w:rsidRPr="00CD3589">
        <w:rPr>
          <w:rFonts w:eastAsia="Calibri"/>
          <w:sz w:val="24"/>
          <w:szCs w:val="24"/>
          <w:lang w:eastAsia="en-US"/>
        </w:rPr>
        <w:t xml:space="preserve"> удается оперативно решать возникающие вопросы по созданию в городе животноводческого комплекса, который на данный момент не прекращает развиваться и увеличивать обороты производства.</w:t>
      </w:r>
    </w:p>
    <w:p w:rsidR="00E6710B" w:rsidRDefault="00E6710B" w:rsidP="000075B1">
      <w:pPr>
        <w:ind w:firstLine="567"/>
        <w:jc w:val="center"/>
        <w:rPr>
          <w:b/>
          <w:sz w:val="24"/>
          <w:szCs w:val="24"/>
        </w:rPr>
      </w:pPr>
    </w:p>
    <w:p w:rsidR="000648A4" w:rsidRPr="00AA1C21" w:rsidRDefault="000648A4" w:rsidP="000075B1">
      <w:pPr>
        <w:ind w:firstLine="567"/>
        <w:jc w:val="center"/>
        <w:rPr>
          <w:b/>
          <w:sz w:val="24"/>
          <w:szCs w:val="24"/>
        </w:rPr>
      </w:pPr>
      <w:r w:rsidRPr="00AA1C21">
        <w:rPr>
          <w:b/>
          <w:sz w:val="24"/>
          <w:szCs w:val="24"/>
        </w:rPr>
        <w:t>Малое и среднее предпринимательство</w:t>
      </w:r>
    </w:p>
    <w:p w:rsidR="00E6710B" w:rsidRDefault="00E6710B" w:rsidP="005940B4">
      <w:pPr>
        <w:suppressAutoHyphens/>
        <w:ind w:firstLine="709"/>
        <w:jc w:val="both"/>
        <w:rPr>
          <w:sz w:val="24"/>
          <w:szCs w:val="24"/>
          <w:highlight w:val="yellow"/>
          <w:lang w:eastAsia="ru-RU"/>
        </w:rPr>
      </w:pPr>
    </w:p>
    <w:p w:rsidR="00AA1C21" w:rsidRPr="00AA1C21" w:rsidRDefault="00AA1C21" w:rsidP="00AA1C21">
      <w:pPr>
        <w:suppressAutoHyphens/>
        <w:ind w:firstLine="567"/>
        <w:jc w:val="both"/>
        <w:rPr>
          <w:sz w:val="24"/>
          <w:szCs w:val="24"/>
          <w:highlight w:val="yellow"/>
          <w:lang w:eastAsia="ru-RU"/>
        </w:rPr>
      </w:pPr>
      <w:r w:rsidRPr="00AA1C21">
        <w:rPr>
          <w:sz w:val="24"/>
          <w:szCs w:val="24"/>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01.10.2019, по данным Реестра субъектов малого и среднего предпринимательства, размещенного на сайте </w:t>
      </w:r>
      <w:r w:rsidR="009E6846">
        <w:rPr>
          <w:sz w:val="24"/>
          <w:szCs w:val="24"/>
          <w:lang w:eastAsia="ru-RU"/>
        </w:rPr>
        <w:t>Федеральной налоговой службы Российской Федерации</w:t>
      </w:r>
      <w:r w:rsidRPr="00AA1C21">
        <w:rPr>
          <w:sz w:val="24"/>
          <w:szCs w:val="24"/>
          <w:lang w:eastAsia="ru-RU"/>
        </w:rPr>
        <w:t xml:space="preserve">, составляет 1 246 единиц, что на 2 хозяйствующих субъекта меньше показателя аналогичного периода 2018 года: </w:t>
      </w:r>
    </w:p>
    <w:p w:rsidR="00AA1C21" w:rsidRPr="00AA1C21" w:rsidRDefault="00786560" w:rsidP="00AA1C21">
      <w:pPr>
        <w:suppressAutoHyphens/>
        <w:ind w:firstLine="567"/>
        <w:jc w:val="both"/>
        <w:rPr>
          <w:sz w:val="24"/>
          <w:szCs w:val="24"/>
          <w:lang w:eastAsia="ru-RU"/>
        </w:rPr>
      </w:pPr>
      <w:r>
        <w:rPr>
          <w:sz w:val="24"/>
          <w:szCs w:val="24"/>
          <w:lang w:eastAsia="ru-RU"/>
        </w:rPr>
        <w:t>- 351 малое предприятие</w:t>
      </w:r>
      <w:r w:rsidR="00AA1C21" w:rsidRPr="00AA1C21">
        <w:rPr>
          <w:sz w:val="24"/>
          <w:szCs w:val="24"/>
          <w:lang w:eastAsia="ru-RU"/>
        </w:rPr>
        <w:t xml:space="preserve"> (97,2%);</w:t>
      </w:r>
    </w:p>
    <w:p w:rsidR="00AA1C21" w:rsidRPr="00AA1C21" w:rsidRDefault="00AA1C21" w:rsidP="00AA1C21">
      <w:pPr>
        <w:suppressAutoHyphens/>
        <w:ind w:firstLine="567"/>
        <w:jc w:val="both"/>
        <w:rPr>
          <w:sz w:val="24"/>
          <w:szCs w:val="24"/>
          <w:lang w:eastAsia="ru-RU"/>
        </w:rPr>
      </w:pPr>
      <w:r w:rsidRPr="00AA1C21">
        <w:rPr>
          <w:sz w:val="24"/>
          <w:szCs w:val="24"/>
          <w:lang w:eastAsia="ru-RU"/>
        </w:rPr>
        <w:t>- 1 среднее предприятие (100%);</w:t>
      </w:r>
    </w:p>
    <w:p w:rsidR="00AA1C21" w:rsidRPr="00AA1C21" w:rsidRDefault="00AA1C21" w:rsidP="00AA1C21">
      <w:pPr>
        <w:suppressAutoHyphens/>
        <w:ind w:firstLine="567"/>
        <w:jc w:val="both"/>
        <w:rPr>
          <w:sz w:val="24"/>
          <w:szCs w:val="24"/>
          <w:lang w:eastAsia="ru-RU"/>
        </w:rPr>
      </w:pPr>
      <w:r w:rsidRPr="00AA1C21">
        <w:rPr>
          <w:sz w:val="24"/>
          <w:szCs w:val="24"/>
          <w:lang w:eastAsia="ru-RU"/>
        </w:rPr>
        <w:t>- 89</w:t>
      </w:r>
      <w:r>
        <w:rPr>
          <w:sz w:val="24"/>
          <w:szCs w:val="24"/>
          <w:lang w:eastAsia="ru-RU"/>
        </w:rPr>
        <w:t xml:space="preserve">4 </w:t>
      </w:r>
      <w:proofErr w:type="gramStart"/>
      <w:r>
        <w:rPr>
          <w:sz w:val="24"/>
          <w:szCs w:val="24"/>
          <w:lang w:eastAsia="ru-RU"/>
        </w:rPr>
        <w:t>индивидуальных</w:t>
      </w:r>
      <w:proofErr w:type="gramEnd"/>
      <w:r>
        <w:rPr>
          <w:sz w:val="24"/>
          <w:szCs w:val="24"/>
          <w:lang w:eastAsia="ru-RU"/>
        </w:rPr>
        <w:t xml:space="preserve"> предпринимателя</w:t>
      </w:r>
      <w:r w:rsidRPr="00AA1C21">
        <w:rPr>
          <w:sz w:val="24"/>
          <w:szCs w:val="24"/>
          <w:lang w:eastAsia="ru-RU"/>
        </w:rPr>
        <w:t xml:space="preserve"> (100,9%). </w:t>
      </w:r>
    </w:p>
    <w:p w:rsidR="00AA1C21" w:rsidRPr="00AA1C21" w:rsidRDefault="00AA1C21" w:rsidP="00AA1C21">
      <w:pPr>
        <w:suppressAutoHyphens/>
        <w:ind w:firstLine="567"/>
        <w:jc w:val="both"/>
        <w:rPr>
          <w:sz w:val="24"/>
          <w:szCs w:val="24"/>
          <w:lang w:eastAsia="ru-RU"/>
        </w:rPr>
      </w:pPr>
      <w:r w:rsidRPr="00AA1C21">
        <w:rPr>
          <w:sz w:val="24"/>
          <w:szCs w:val="24"/>
          <w:lang w:eastAsia="ru-RU"/>
        </w:rPr>
        <w:t xml:space="preserve">В </w:t>
      </w:r>
      <w:r w:rsidR="00103415">
        <w:rPr>
          <w:sz w:val="24"/>
          <w:szCs w:val="24"/>
          <w:lang w:eastAsia="ru-RU"/>
        </w:rPr>
        <w:t xml:space="preserve">отчетном периоде в </w:t>
      </w:r>
      <w:r w:rsidRPr="00AA1C21">
        <w:rPr>
          <w:sz w:val="24"/>
          <w:szCs w:val="24"/>
          <w:lang w:eastAsia="ru-RU"/>
        </w:rPr>
        <w:t xml:space="preserve">бюджет города Югорска от предпринимательской деятельности поступило налогов на сумму 78,2 млн. рублей, что </w:t>
      </w:r>
      <w:r w:rsidR="00103415">
        <w:rPr>
          <w:sz w:val="24"/>
          <w:szCs w:val="24"/>
          <w:lang w:eastAsia="ru-RU"/>
        </w:rPr>
        <w:t xml:space="preserve">больше, чем за аналогичный период прошлого года на </w:t>
      </w:r>
      <w:r w:rsidR="00C70E61">
        <w:rPr>
          <w:sz w:val="24"/>
          <w:szCs w:val="24"/>
          <w:lang w:eastAsia="ru-RU"/>
        </w:rPr>
        <w:t>2,5 мл</w:t>
      </w:r>
      <w:r w:rsidR="00577F1C">
        <w:rPr>
          <w:sz w:val="24"/>
          <w:szCs w:val="24"/>
          <w:lang w:eastAsia="ru-RU"/>
        </w:rPr>
        <w:t>н</w:t>
      </w:r>
      <w:r w:rsidR="00C70E61">
        <w:rPr>
          <w:sz w:val="24"/>
          <w:szCs w:val="24"/>
          <w:lang w:eastAsia="ru-RU"/>
        </w:rPr>
        <w:t xml:space="preserve">. рублей (или на </w:t>
      </w:r>
      <w:r w:rsidRPr="00AA1C21">
        <w:rPr>
          <w:sz w:val="24"/>
          <w:szCs w:val="24"/>
          <w:lang w:eastAsia="ru-RU"/>
        </w:rPr>
        <w:t>3,3%</w:t>
      </w:r>
      <w:r w:rsidR="00C70E61">
        <w:rPr>
          <w:sz w:val="24"/>
          <w:szCs w:val="24"/>
          <w:lang w:eastAsia="ru-RU"/>
        </w:rPr>
        <w:t>)</w:t>
      </w:r>
      <w:r w:rsidRPr="00AA1C21">
        <w:rPr>
          <w:sz w:val="24"/>
          <w:szCs w:val="24"/>
          <w:lang w:eastAsia="ru-RU"/>
        </w:rPr>
        <w:t>.</w:t>
      </w:r>
    </w:p>
    <w:p w:rsidR="00F63010" w:rsidRDefault="00AA1C21" w:rsidP="00AA1C21">
      <w:pPr>
        <w:suppressAutoHyphens/>
        <w:ind w:firstLine="567"/>
        <w:jc w:val="both"/>
        <w:rPr>
          <w:sz w:val="24"/>
          <w:szCs w:val="24"/>
          <w:lang w:eastAsia="ru-RU"/>
        </w:rPr>
      </w:pPr>
      <w:r w:rsidRPr="00E8561C">
        <w:rPr>
          <w:sz w:val="24"/>
          <w:szCs w:val="24"/>
          <w:lang w:eastAsia="ru-RU"/>
        </w:rPr>
        <w:t xml:space="preserve">По предварительным данным списочная численность работников малых и средних предприятий составляет 1 635 человек. Оценка 2019 года - </w:t>
      </w:r>
      <w:r w:rsidR="00E8561C" w:rsidRPr="00E8561C">
        <w:rPr>
          <w:sz w:val="24"/>
          <w:szCs w:val="24"/>
          <w:lang w:eastAsia="ru-RU"/>
        </w:rPr>
        <w:t>1650</w:t>
      </w:r>
      <w:r w:rsidRPr="00E8561C">
        <w:rPr>
          <w:sz w:val="24"/>
          <w:szCs w:val="24"/>
          <w:lang w:eastAsia="ru-RU"/>
        </w:rPr>
        <w:t xml:space="preserve"> человек. </w:t>
      </w:r>
    </w:p>
    <w:p w:rsidR="00AA1C21" w:rsidRPr="00AA1C21" w:rsidRDefault="00AA1C21" w:rsidP="00AA1C21">
      <w:pPr>
        <w:suppressAutoHyphens/>
        <w:ind w:firstLine="567"/>
        <w:jc w:val="both"/>
        <w:rPr>
          <w:sz w:val="24"/>
          <w:szCs w:val="24"/>
          <w:lang w:eastAsia="ru-RU"/>
        </w:rPr>
      </w:pPr>
      <w:r w:rsidRPr="005569E0">
        <w:rPr>
          <w:sz w:val="24"/>
          <w:szCs w:val="24"/>
          <w:lang w:eastAsia="ru-RU"/>
        </w:rPr>
        <w:t>Доля численности работников</w:t>
      </w:r>
      <w:r w:rsidR="00B8007C">
        <w:rPr>
          <w:sz w:val="24"/>
          <w:szCs w:val="24"/>
          <w:lang w:eastAsia="ru-RU"/>
        </w:rPr>
        <w:t>, занятых</w:t>
      </w:r>
      <w:r w:rsidRPr="005569E0">
        <w:rPr>
          <w:sz w:val="24"/>
          <w:szCs w:val="24"/>
          <w:lang w:eastAsia="ru-RU"/>
        </w:rPr>
        <w:t xml:space="preserve"> </w:t>
      </w:r>
      <w:r w:rsidR="005569E0" w:rsidRPr="005569E0">
        <w:rPr>
          <w:sz w:val="24"/>
          <w:szCs w:val="24"/>
          <w:lang w:eastAsia="ru-RU"/>
        </w:rPr>
        <w:t>в сфере малого и среднего предпринимательства</w:t>
      </w:r>
      <w:r w:rsidR="00B8007C">
        <w:rPr>
          <w:sz w:val="24"/>
          <w:szCs w:val="24"/>
          <w:lang w:eastAsia="ru-RU"/>
        </w:rPr>
        <w:t>,</w:t>
      </w:r>
      <w:r w:rsidR="005569E0" w:rsidRPr="005569E0">
        <w:rPr>
          <w:sz w:val="24"/>
          <w:szCs w:val="24"/>
          <w:lang w:eastAsia="ru-RU"/>
        </w:rPr>
        <w:t xml:space="preserve"> </w:t>
      </w:r>
      <w:r w:rsidRPr="005569E0">
        <w:rPr>
          <w:sz w:val="24"/>
          <w:szCs w:val="24"/>
          <w:lang w:eastAsia="ru-RU"/>
        </w:rPr>
        <w:t>в общей среднесписочной чи</w:t>
      </w:r>
      <w:r w:rsidR="005569E0" w:rsidRPr="005569E0">
        <w:rPr>
          <w:sz w:val="24"/>
          <w:szCs w:val="24"/>
          <w:lang w:eastAsia="ru-RU"/>
        </w:rPr>
        <w:t>сленности работников города - 16</w:t>
      </w:r>
      <w:r w:rsidRPr="005569E0">
        <w:rPr>
          <w:sz w:val="24"/>
          <w:szCs w:val="24"/>
          <w:lang w:eastAsia="ru-RU"/>
        </w:rPr>
        <w:t>,4%.</w:t>
      </w:r>
    </w:p>
    <w:p w:rsidR="00AA1C21" w:rsidRPr="00AA1C21" w:rsidRDefault="00AA1C21" w:rsidP="00AA1C21">
      <w:pPr>
        <w:suppressAutoHyphens/>
        <w:ind w:firstLine="567"/>
        <w:jc w:val="both"/>
        <w:rPr>
          <w:sz w:val="24"/>
          <w:szCs w:val="24"/>
          <w:lang w:eastAsia="ru-RU"/>
        </w:rPr>
      </w:pPr>
      <w:r w:rsidRPr="00AA1C21">
        <w:rPr>
          <w:sz w:val="24"/>
          <w:szCs w:val="24"/>
          <w:lang w:eastAsia="ru-RU"/>
        </w:rPr>
        <w:t>Малыми предприятиями города произведено:</w:t>
      </w:r>
    </w:p>
    <w:p w:rsidR="00AA1C21" w:rsidRPr="00AA1C21" w:rsidRDefault="00AA1C21" w:rsidP="00AA1C21">
      <w:pPr>
        <w:suppressAutoHyphens/>
        <w:ind w:firstLine="567"/>
        <w:jc w:val="both"/>
        <w:rPr>
          <w:sz w:val="24"/>
          <w:szCs w:val="24"/>
          <w:lang w:eastAsia="ru-RU"/>
        </w:rPr>
      </w:pPr>
      <w:r w:rsidRPr="00AA1C21">
        <w:rPr>
          <w:sz w:val="24"/>
          <w:szCs w:val="24"/>
          <w:lang w:eastAsia="ru-RU"/>
        </w:rPr>
        <w:t xml:space="preserve">- 1 346,5 тонн хлеба и хлебобулочных изделий (89,2%); </w:t>
      </w:r>
    </w:p>
    <w:p w:rsidR="00AA1C21" w:rsidRPr="00AA1C21" w:rsidRDefault="00AA1C21" w:rsidP="00AA1C21">
      <w:pPr>
        <w:ind w:firstLine="567"/>
        <w:jc w:val="both"/>
        <w:rPr>
          <w:rFonts w:eastAsia="Calibri"/>
          <w:color w:val="000000"/>
          <w:sz w:val="24"/>
          <w:szCs w:val="24"/>
          <w:lang w:eastAsia="en-US"/>
        </w:rPr>
      </w:pPr>
      <w:r w:rsidRPr="00AA1C21">
        <w:rPr>
          <w:rFonts w:eastAsia="Calibri"/>
          <w:color w:val="000000"/>
          <w:sz w:val="24"/>
          <w:szCs w:val="24"/>
          <w:lang w:eastAsia="en-US"/>
        </w:rPr>
        <w:t xml:space="preserve">- 27,8 тонн колбасных изделий (113,5%); </w:t>
      </w:r>
    </w:p>
    <w:p w:rsidR="00AA1C21" w:rsidRPr="00AA1C21" w:rsidRDefault="00AA1C21" w:rsidP="00AA1C21">
      <w:pPr>
        <w:ind w:firstLine="567"/>
        <w:jc w:val="both"/>
        <w:rPr>
          <w:rFonts w:eastAsia="Calibri"/>
          <w:color w:val="000000"/>
          <w:sz w:val="24"/>
          <w:szCs w:val="24"/>
          <w:lang w:eastAsia="en-US"/>
        </w:rPr>
      </w:pPr>
      <w:r w:rsidRPr="00AA1C21">
        <w:rPr>
          <w:rFonts w:eastAsia="Calibri"/>
          <w:color w:val="000000"/>
          <w:sz w:val="24"/>
          <w:szCs w:val="24"/>
          <w:lang w:eastAsia="en-US"/>
        </w:rPr>
        <w:t>- 1 740,3 тонн молока, прошедшего промышленную переработку (130,5%);</w:t>
      </w:r>
    </w:p>
    <w:p w:rsidR="00AA1C21" w:rsidRPr="00AA1C21" w:rsidRDefault="00AA1C21" w:rsidP="00AA1C21">
      <w:pPr>
        <w:suppressAutoHyphens/>
        <w:ind w:firstLine="567"/>
        <w:jc w:val="both"/>
        <w:rPr>
          <w:sz w:val="24"/>
          <w:szCs w:val="24"/>
          <w:lang w:eastAsia="ru-RU"/>
        </w:rPr>
      </w:pPr>
      <w:r w:rsidRPr="00AA1C21">
        <w:rPr>
          <w:sz w:val="24"/>
          <w:szCs w:val="24"/>
          <w:lang w:eastAsia="ru-RU"/>
        </w:rPr>
        <w:t>- 25,0 тыс. м</w:t>
      </w:r>
      <w:r w:rsidRPr="00AA1C21">
        <w:rPr>
          <w:sz w:val="24"/>
          <w:szCs w:val="24"/>
          <w:vertAlign w:val="superscript"/>
          <w:lang w:eastAsia="ru-RU"/>
        </w:rPr>
        <w:t>3</w:t>
      </w:r>
      <w:r w:rsidRPr="00AA1C21">
        <w:rPr>
          <w:sz w:val="24"/>
          <w:szCs w:val="24"/>
          <w:lang w:eastAsia="ru-RU"/>
        </w:rPr>
        <w:t xml:space="preserve"> пиломатериалов (115,7%);</w:t>
      </w:r>
    </w:p>
    <w:p w:rsidR="00AA1C21" w:rsidRDefault="00AA1C21" w:rsidP="00AA1C21">
      <w:pPr>
        <w:suppressAutoHyphens/>
        <w:ind w:firstLine="567"/>
        <w:jc w:val="both"/>
        <w:rPr>
          <w:sz w:val="24"/>
          <w:szCs w:val="24"/>
          <w:lang w:eastAsia="ru-RU"/>
        </w:rPr>
      </w:pPr>
      <w:r w:rsidRPr="00AA1C21">
        <w:rPr>
          <w:sz w:val="24"/>
          <w:szCs w:val="24"/>
          <w:lang w:eastAsia="ru-RU"/>
        </w:rPr>
        <w:t>- заготовлено и вывезено 80,3 тыс. м</w:t>
      </w:r>
      <w:r w:rsidRPr="00AA1C21">
        <w:rPr>
          <w:sz w:val="24"/>
          <w:szCs w:val="24"/>
          <w:vertAlign w:val="superscript"/>
          <w:lang w:eastAsia="ru-RU"/>
        </w:rPr>
        <w:t>3</w:t>
      </w:r>
      <w:r w:rsidRPr="00AA1C21">
        <w:rPr>
          <w:sz w:val="24"/>
          <w:szCs w:val="24"/>
          <w:lang w:eastAsia="ru-RU"/>
        </w:rPr>
        <w:t xml:space="preserve"> древесины (103,7%).</w:t>
      </w:r>
    </w:p>
    <w:p w:rsidR="00AA1C21" w:rsidRPr="00AA1C21" w:rsidRDefault="00584D8D" w:rsidP="00584D8D">
      <w:pPr>
        <w:suppressAutoHyphens/>
        <w:ind w:firstLine="567"/>
        <w:jc w:val="both"/>
        <w:rPr>
          <w:sz w:val="24"/>
          <w:szCs w:val="24"/>
          <w:lang w:eastAsia="ru-RU"/>
        </w:rPr>
      </w:pPr>
      <w:r w:rsidRPr="00E8561C">
        <w:rPr>
          <w:sz w:val="24"/>
          <w:szCs w:val="24"/>
          <w:lang w:eastAsia="ru-RU"/>
        </w:rPr>
        <w:lastRenderedPageBreak/>
        <w:t xml:space="preserve">В рамках национального проекта «Малое и среднее предпринимательство и поддержка индивидуальной предпринимательской инициативы» реализуются мероприятия региональных проектов «Расширение доступа субъектов малого и среднего предпринимательства к финансовым ресурсам» и «Популяризация предпринимательства». </w:t>
      </w:r>
      <w:r w:rsidR="00AA1C21" w:rsidRPr="00E8561C">
        <w:rPr>
          <w:sz w:val="24"/>
          <w:szCs w:val="24"/>
          <w:lang w:eastAsia="ru-RU"/>
        </w:rPr>
        <w:t>На муниципальном уровне поддержка малого и среднего предпринимательства осуществляется в соответствии с подпрограммой «Развитие малого и среднего предпринимательства» муниципальной программы «Социально-экономическое развитие и муниципальное управление</w:t>
      </w:r>
      <w:r w:rsidR="00AA1C21" w:rsidRPr="00AA1C21">
        <w:rPr>
          <w:sz w:val="24"/>
          <w:szCs w:val="24"/>
          <w:lang w:eastAsia="ru-RU"/>
        </w:rPr>
        <w:t xml:space="preserve">» с объемом финансирования в текущем году - </w:t>
      </w:r>
      <w:r w:rsidR="00AA1C21" w:rsidRPr="00E8561C">
        <w:rPr>
          <w:sz w:val="24"/>
          <w:szCs w:val="24"/>
          <w:lang w:eastAsia="ru-RU"/>
        </w:rPr>
        <w:t>5,</w:t>
      </w:r>
      <w:r w:rsidR="00E8561C" w:rsidRPr="00E8561C">
        <w:rPr>
          <w:sz w:val="24"/>
          <w:szCs w:val="24"/>
          <w:lang w:eastAsia="ru-RU"/>
        </w:rPr>
        <w:t>3</w:t>
      </w:r>
      <w:r w:rsidR="00AA1C21" w:rsidRPr="00AA1C21">
        <w:rPr>
          <w:sz w:val="24"/>
          <w:szCs w:val="24"/>
          <w:lang w:eastAsia="ru-RU"/>
        </w:rPr>
        <w:t xml:space="preserve"> млн. рублей, в том числе за счет средств городского бюджета </w:t>
      </w:r>
      <w:r w:rsidR="00130EE9">
        <w:rPr>
          <w:sz w:val="24"/>
          <w:szCs w:val="24"/>
          <w:lang w:eastAsia="ru-RU"/>
        </w:rPr>
        <w:t>-</w:t>
      </w:r>
      <w:r w:rsidR="00AA1C21" w:rsidRPr="00AA1C21">
        <w:rPr>
          <w:sz w:val="24"/>
          <w:szCs w:val="24"/>
          <w:lang w:eastAsia="ru-RU"/>
        </w:rPr>
        <w:t xml:space="preserve"> </w:t>
      </w:r>
      <w:r w:rsidR="00E8561C">
        <w:rPr>
          <w:sz w:val="24"/>
          <w:szCs w:val="24"/>
          <w:lang w:eastAsia="ru-RU"/>
        </w:rPr>
        <w:t>0,7</w:t>
      </w:r>
      <w:r w:rsidR="00AA1C21" w:rsidRPr="00AA1C21">
        <w:rPr>
          <w:sz w:val="24"/>
          <w:szCs w:val="24"/>
          <w:lang w:eastAsia="ru-RU"/>
        </w:rPr>
        <w:t xml:space="preserve"> млн. ру</w:t>
      </w:r>
      <w:r w:rsidR="00525D64">
        <w:rPr>
          <w:sz w:val="24"/>
          <w:szCs w:val="24"/>
          <w:lang w:eastAsia="ru-RU"/>
        </w:rPr>
        <w:t>блей, окружного бюджета -</w:t>
      </w:r>
      <w:r w:rsidR="00AA1C21" w:rsidRPr="00AA1C21">
        <w:rPr>
          <w:sz w:val="24"/>
          <w:szCs w:val="24"/>
          <w:lang w:eastAsia="ru-RU"/>
        </w:rPr>
        <w:t xml:space="preserve"> 4,6 млн. рублей. За отчетный период выплачены субсидии 43 получателям на общую сумму 4,5 млн. рублей.</w:t>
      </w:r>
    </w:p>
    <w:p w:rsidR="00AA1C21" w:rsidRPr="00E8561C" w:rsidRDefault="00AA1C21" w:rsidP="00AA1C21">
      <w:pPr>
        <w:tabs>
          <w:tab w:val="left" w:pos="1134"/>
        </w:tabs>
        <w:suppressAutoHyphens/>
        <w:ind w:firstLine="567"/>
        <w:jc w:val="both"/>
        <w:rPr>
          <w:sz w:val="24"/>
          <w:szCs w:val="24"/>
          <w:lang w:eastAsia="ru-RU"/>
        </w:rPr>
      </w:pPr>
      <w:r w:rsidRPr="00AA1C21">
        <w:rPr>
          <w:sz w:val="24"/>
          <w:szCs w:val="24"/>
          <w:lang w:eastAsia="ru-RU"/>
        </w:rPr>
        <w:t xml:space="preserve">В целях формирования благоприятного общественного мнения о предпринимательском сообществе </w:t>
      </w:r>
      <w:r w:rsidR="00865C90">
        <w:rPr>
          <w:sz w:val="24"/>
          <w:szCs w:val="24"/>
          <w:lang w:eastAsia="ru-RU"/>
        </w:rPr>
        <w:t xml:space="preserve">ежегодно изготавливаются </w:t>
      </w:r>
      <w:r w:rsidRPr="00AA1C21">
        <w:rPr>
          <w:sz w:val="24"/>
          <w:szCs w:val="24"/>
          <w:lang w:eastAsia="ru-RU"/>
        </w:rPr>
        <w:t>короткометражны</w:t>
      </w:r>
      <w:r w:rsidR="00865C90">
        <w:rPr>
          <w:sz w:val="24"/>
          <w:szCs w:val="24"/>
          <w:lang w:eastAsia="ru-RU"/>
        </w:rPr>
        <w:t>е</w:t>
      </w:r>
      <w:r w:rsidRPr="00AA1C21">
        <w:rPr>
          <w:sz w:val="24"/>
          <w:szCs w:val="24"/>
          <w:lang w:eastAsia="ru-RU"/>
        </w:rPr>
        <w:t xml:space="preserve"> фильм</w:t>
      </w:r>
      <w:r w:rsidR="00865C90">
        <w:rPr>
          <w:sz w:val="24"/>
          <w:szCs w:val="24"/>
          <w:lang w:eastAsia="ru-RU"/>
        </w:rPr>
        <w:t>ы</w:t>
      </w:r>
      <w:r w:rsidRPr="00AA1C21">
        <w:rPr>
          <w:sz w:val="24"/>
          <w:szCs w:val="24"/>
          <w:lang w:eastAsia="ru-RU"/>
        </w:rPr>
        <w:t xml:space="preserve"> на тему «Развитие и поддержка предпринимательства в городе Югорске». </w:t>
      </w:r>
      <w:r w:rsidR="00865C90">
        <w:rPr>
          <w:sz w:val="24"/>
          <w:szCs w:val="24"/>
          <w:lang w:eastAsia="ru-RU"/>
        </w:rPr>
        <w:t xml:space="preserve">Фильм </w:t>
      </w:r>
      <w:r w:rsidR="00843D37">
        <w:rPr>
          <w:sz w:val="24"/>
          <w:szCs w:val="24"/>
          <w:lang w:eastAsia="ru-RU"/>
        </w:rPr>
        <w:t>2019 года, как и все предыдущие филь</w:t>
      </w:r>
      <w:r w:rsidRPr="00AA1C21">
        <w:rPr>
          <w:sz w:val="24"/>
          <w:szCs w:val="24"/>
          <w:lang w:eastAsia="ru-RU"/>
        </w:rPr>
        <w:t>мы</w:t>
      </w:r>
      <w:r w:rsidR="00843D37">
        <w:rPr>
          <w:sz w:val="24"/>
          <w:szCs w:val="24"/>
          <w:lang w:eastAsia="ru-RU"/>
        </w:rPr>
        <w:t>,</w:t>
      </w:r>
      <w:r w:rsidRPr="00AA1C21">
        <w:rPr>
          <w:sz w:val="24"/>
          <w:szCs w:val="24"/>
          <w:lang w:eastAsia="ru-RU"/>
        </w:rPr>
        <w:t xml:space="preserve"> размещен на официальном сайте органов местного самоуправления города Югорска для </w:t>
      </w:r>
      <w:r w:rsidRPr="00E8561C">
        <w:rPr>
          <w:sz w:val="24"/>
          <w:szCs w:val="24"/>
          <w:lang w:eastAsia="ru-RU"/>
        </w:rPr>
        <w:t>открытого доступа.</w:t>
      </w:r>
    </w:p>
    <w:p w:rsidR="00AA1C21" w:rsidRPr="00E8561C" w:rsidRDefault="00AA1C21" w:rsidP="00AA1C21">
      <w:pPr>
        <w:tabs>
          <w:tab w:val="left" w:pos="1134"/>
        </w:tabs>
        <w:suppressAutoHyphens/>
        <w:ind w:firstLine="567"/>
        <w:jc w:val="both"/>
        <w:rPr>
          <w:sz w:val="24"/>
          <w:szCs w:val="24"/>
        </w:rPr>
      </w:pPr>
      <w:proofErr w:type="gramStart"/>
      <w:r w:rsidRPr="00E8561C">
        <w:rPr>
          <w:sz w:val="24"/>
          <w:szCs w:val="24"/>
        </w:rPr>
        <w:t>За отчетный период проведено заседание Координационного совета по развитию малого и среднего предпринимательства, на котором были заслушаны итоги реализации муниципальной подпрограммы за 2018 год, итоги работы Фонда поддержки предпринимательства Югры, реализация постановления Губернатора «Об установлении на 2019 год запрета на привлечение хозяйствующими субъектами, осуществляющими деятельность в Ханты-Мансийском автономном округе - Югре, иностранных граждан, осуществляющих трудовую деятельность на основании патентов, по отдельным</w:t>
      </w:r>
      <w:proofErr w:type="gramEnd"/>
      <w:r w:rsidRPr="00E8561C">
        <w:rPr>
          <w:sz w:val="24"/>
          <w:szCs w:val="24"/>
        </w:rPr>
        <w:t xml:space="preserve"> видам экономической деятельности», информация об участии субъектов малого предпринимательства в реализации программ по трудоустройству безработных, обсужден план мероприятий, посвященных декаде предпринимательства.</w:t>
      </w:r>
    </w:p>
    <w:p w:rsidR="00AA1C21" w:rsidRPr="00AA1C21" w:rsidRDefault="00AA1C21" w:rsidP="00AA1C21">
      <w:pPr>
        <w:tabs>
          <w:tab w:val="left" w:pos="1134"/>
        </w:tabs>
        <w:suppressAutoHyphens/>
        <w:ind w:firstLine="567"/>
        <w:jc w:val="both"/>
        <w:rPr>
          <w:sz w:val="24"/>
          <w:szCs w:val="24"/>
          <w:lang w:eastAsia="ru-RU"/>
        </w:rPr>
      </w:pPr>
      <w:r w:rsidRPr="00E8561C">
        <w:rPr>
          <w:sz w:val="24"/>
          <w:szCs w:val="24"/>
          <w:lang w:eastAsia="ru-RU"/>
        </w:rPr>
        <w:t>Инфраструктуру поддержки субъектов малого и среднего предпринимательства города Югорска образуют офис обслуживания Советский Фонда поддержки предпринимательства Югры и Фонд «Югорская региональная микрокредитная компания» Советское отделение.</w:t>
      </w:r>
    </w:p>
    <w:p w:rsidR="00AA1C21" w:rsidRDefault="00AA1C21" w:rsidP="00AA1C21">
      <w:pPr>
        <w:suppressAutoHyphens/>
        <w:ind w:firstLine="567"/>
        <w:jc w:val="both"/>
        <w:rPr>
          <w:sz w:val="24"/>
          <w:szCs w:val="24"/>
        </w:rPr>
      </w:pPr>
      <w:r w:rsidRPr="00AA1C21">
        <w:rPr>
          <w:sz w:val="24"/>
          <w:szCs w:val="24"/>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w:t>
      </w:r>
      <w:r w:rsidR="001F4DE0">
        <w:rPr>
          <w:sz w:val="24"/>
          <w:szCs w:val="24"/>
          <w:lang w:eastAsia="ru-RU"/>
        </w:rPr>
        <w:t>принимательства, составил 44,9%</w:t>
      </w:r>
      <w:r w:rsidRPr="00AA1C21">
        <w:rPr>
          <w:sz w:val="24"/>
          <w:szCs w:val="24"/>
          <w:lang w:eastAsia="ru-RU"/>
        </w:rPr>
        <w:t xml:space="preserve"> </w:t>
      </w:r>
      <w:r w:rsidR="00E8561C">
        <w:rPr>
          <w:sz w:val="24"/>
          <w:szCs w:val="24"/>
          <w:lang w:eastAsia="ru-RU"/>
        </w:rPr>
        <w:t xml:space="preserve"> </w:t>
      </w:r>
      <w:r w:rsidRPr="00E8561C">
        <w:rPr>
          <w:sz w:val="24"/>
          <w:szCs w:val="24"/>
          <w:lang w:eastAsia="ru-RU"/>
        </w:rPr>
        <w:t>от совокупного годового объема закупок, рассчитанного за вычетом закупок, предусмотренных ч. 1.1. ст. 30 Федерального закона от 05.04.2013 № 44-ФЗ «</w:t>
      </w:r>
      <w:r w:rsidRPr="00E8561C">
        <w:rPr>
          <w:sz w:val="24"/>
          <w:szCs w:val="24"/>
        </w:rPr>
        <w:t>О контрактной системе в сфере закупок товаров, работ, услуг для обеспечения государственных и муниципальных нужд».</w:t>
      </w:r>
    </w:p>
    <w:p w:rsidR="00CD36CA" w:rsidRPr="007128FD" w:rsidRDefault="00CD36CA" w:rsidP="005940B4">
      <w:pPr>
        <w:ind w:firstLine="709"/>
        <w:jc w:val="center"/>
        <w:rPr>
          <w:b/>
          <w:sz w:val="28"/>
          <w:szCs w:val="28"/>
          <w:highlight w:val="yellow"/>
        </w:rPr>
      </w:pPr>
    </w:p>
    <w:p w:rsidR="001C4823" w:rsidRPr="00C42D65" w:rsidRDefault="001C4823" w:rsidP="005940B4">
      <w:pPr>
        <w:ind w:firstLine="709"/>
        <w:jc w:val="center"/>
        <w:rPr>
          <w:b/>
          <w:sz w:val="24"/>
          <w:szCs w:val="24"/>
        </w:rPr>
      </w:pPr>
      <w:r w:rsidRPr="00C42D65">
        <w:rPr>
          <w:b/>
          <w:sz w:val="24"/>
          <w:szCs w:val="24"/>
        </w:rPr>
        <w:t>Инвестици</w:t>
      </w:r>
      <w:r w:rsidR="009F0B30" w:rsidRPr="00C42D65">
        <w:rPr>
          <w:b/>
          <w:sz w:val="24"/>
          <w:szCs w:val="24"/>
        </w:rPr>
        <w:t>онная деятельность</w:t>
      </w:r>
      <w:r w:rsidRPr="00C42D65">
        <w:rPr>
          <w:b/>
          <w:sz w:val="24"/>
          <w:szCs w:val="24"/>
        </w:rPr>
        <w:t xml:space="preserve"> и строительство</w:t>
      </w:r>
    </w:p>
    <w:p w:rsidR="001C4823" w:rsidRPr="007128FD" w:rsidRDefault="001C4823" w:rsidP="005940B4">
      <w:pPr>
        <w:ind w:firstLine="709"/>
        <w:jc w:val="center"/>
        <w:rPr>
          <w:b/>
          <w:sz w:val="28"/>
          <w:szCs w:val="28"/>
          <w:highlight w:val="yellow"/>
        </w:rPr>
      </w:pPr>
    </w:p>
    <w:p w:rsidR="00CF151A" w:rsidRDefault="001C4823" w:rsidP="005940B4">
      <w:pPr>
        <w:ind w:firstLine="709"/>
        <w:jc w:val="both"/>
        <w:rPr>
          <w:sz w:val="24"/>
          <w:szCs w:val="24"/>
        </w:rPr>
      </w:pPr>
      <w:r w:rsidRPr="00FA663C">
        <w:rPr>
          <w:sz w:val="24"/>
          <w:szCs w:val="24"/>
        </w:rPr>
        <w:t xml:space="preserve">Объем </w:t>
      </w:r>
      <w:r w:rsidR="00BE5097" w:rsidRPr="00FA663C">
        <w:rPr>
          <w:sz w:val="24"/>
          <w:szCs w:val="24"/>
        </w:rPr>
        <w:t xml:space="preserve">инвестиций в основной капитал </w:t>
      </w:r>
      <w:r w:rsidRPr="00FA663C">
        <w:rPr>
          <w:sz w:val="24"/>
          <w:szCs w:val="24"/>
        </w:rPr>
        <w:t>за счет всех источников финансирования по предв</w:t>
      </w:r>
      <w:r w:rsidR="0004397F" w:rsidRPr="00FA663C">
        <w:rPr>
          <w:sz w:val="24"/>
          <w:szCs w:val="24"/>
        </w:rPr>
        <w:t xml:space="preserve">арительным итогам </w:t>
      </w:r>
      <w:r w:rsidR="009F0B30" w:rsidRPr="00FA663C">
        <w:rPr>
          <w:sz w:val="24"/>
          <w:szCs w:val="24"/>
        </w:rPr>
        <w:t>составил</w:t>
      </w:r>
      <w:r w:rsidR="009107FF">
        <w:rPr>
          <w:sz w:val="24"/>
          <w:szCs w:val="24"/>
        </w:rPr>
        <w:t xml:space="preserve"> </w:t>
      </w:r>
      <w:r w:rsidR="00FA663C" w:rsidRPr="00FA663C">
        <w:rPr>
          <w:sz w:val="24"/>
          <w:szCs w:val="24"/>
        </w:rPr>
        <w:t>1 297,9</w:t>
      </w:r>
      <w:r w:rsidR="0004397F" w:rsidRPr="00FA663C">
        <w:rPr>
          <w:sz w:val="24"/>
          <w:szCs w:val="24"/>
        </w:rPr>
        <w:t xml:space="preserve"> млн. </w:t>
      </w:r>
      <w:r w:rsidR="00870261" w:rsidRPr="00FA663C">
        <w:rPr>
          <w:sz w:val="24"/>
          <w:szCs w:val="24"/>
        </w:rPr>
        <w:t>рублей (</w:t>
      </w:r>
      <w:r w:rsidR="00E54F80" w:rsidRPr="00FA663C">
        <w:rPr>
          <w:sz w:val="24"/>
          <w:szCs w:val="24"/>
        </w:rPr>
        <w:t xml:space="preserve">рост в </w:t>
      </w:r>
      <w:r w:rsidR="00FA663C" w:rsidRPr="00FA663C">
        <w:rPr>
          <w:sz w:val="24"/>
          <w:szCs w:val="24"/>
        </w:rPr>
        <w:t>3,1</w:t>
      </w:r>
      <w:r w:rsidR="00E54F80" w:rsidRPr="00FA663C">
        <w:rPr>
          <w:sz w:val="24"/>
          <w:szCs w:val="24"/>
        </w:rPr>
        <w:t xml:space="preserve"> раза </w:t>
      </w:r>
      <w:r w:rsidR="00260E04" w:rsidRPr="00FA663C">
        <w:rPr>
          <w:sz w:val="24"/>
          <w:szCs w:val="24"/>
        </w:rPr>
        <w:t>в сопоставимых ценах</w:t>
      </w:r>
      <w:r w:rsidR="002170EE" w:rsidRPr="00FA663C">
        <w:rPr>
          <w:sz w:val="24"/>
          <w:szCs w:val="24"/>
        </w:rPr>
        <w:t xml:space="preserve">). </w:t>
      </w:r>
    </w:p>
    <w:p w:rsidR="002E7B7C" w:rsidRPr="00FA663C" w:rsidRDefault="002E7B7C" w:rsidP="005940B4">
      <w:pPr>
        <w:ind w:firstLine="709"/>
        <w:jc w:val="both"/>
        <w:rPr>
          <w:sz w:val="24"/>
          <w:szCs w:val="24"/>
        </w:rPr>
      </w:pPr>
      <w:r>
        <w:rPr>
          <w:sz w:val="24"/>
          <w:szCs w:val="24"/>
        </w:rPr>
        <w:t>Порядка 10,9% инвестиций осуществлено за счет бюджетных средств, из которых 85,4% составили средства бюджета автономного округа, которые направлены на реализацию государственных и муниципальных программ.</w:t>
      </w:r>
    </w:p>
    <w:p w:rsidR="00D20387" w:rsidRPr="00FB05BF" w:rsidRDefault="00FF2EC2" w:rsidP="005940B4">
      <w:pPr>
        <w:ind w:firstLine="709"/>
        <w:jc w:val="both"/>
        <w:rPr>
          <w:sz w:val="24"/>
          <w:szCs w:val="24"/>
        </w:rPr>
      </w:pPr>
      <w:r w:rsidRPr="00FB05BF">
        <w:rPr>
          <w:sz w:val="24"/>
          <w:szCs w:val="24"/>
        </w:rPr>
        <w:t>В</w:t>
      </w:r>
      <w:r w:rsidR="00D20387" w:rsidRPr="00FB05BF">
        <w:rPr>
          <w:sz w:val="24"/>
          <w:szCs w:val="24"/>
        </w:rPr>
        <w:t xml:space="preserve"> рамках реализации государственных </w:t>
      </w:r>
      <w:r w:rsidR="00B21ABD">
        <w:rPr>
          <w:sz w:val="24"/>
          <w:szCs w:val="24"/>
        </w:rPr>
        <w:t>и муниципальных программ</w:t>
      </w:r>
      <w:r w:rsidR="00D20387" w:rsidRPr="00FB05BF">
        <w:rPr>
          <w:sz w:val="24"/>
          <w:szCs w:val="24"/>
        </w:rPr>
        <w:t>:</w:t>
      </w:r>
    </w:p>
    <w:p w:rsidR="007059B1" w:rsidRPr="00FB05BF" w:rsidRDefault="00C7710C" w:rsidP="005940B4">
      <w:pPr>
        <w:shd w:val="clear" w:color="auto" w:fill="FFFFFF"/>
        <w:suppressAutoHyphens/>
        <w:ind w:right="82" w:firstLine="709"/>
        <w:jc w:val="both"/>
        <w:rPr>
          <w:sz w:val="24"/>
          <w:szCs w:val="24"/>
        </w:rPr>
      </w:pPr>
      <w:r w:rsidRPr="00FB05BF">
        <w:rPr>
          <w:sz w:val="24"/>
          <w:szCs w:val="24"/>
        </w:rPr>
        <w:t xml:space="preserve">- </w:t>
      </w:r>
      <w:r w:rsidR="007059B1" w:rsidRPr="00FB05BF">
        <w:rPr>
          <w:sz w:val="24"/>
          <w:szCs w:val="24"/>
        </w:rPr>
        <w:t>осуществляется строительство объекта «Канализационные очистные сооружения 500 куб.м</w:t>
      </w:r>
      <w:proofErr w:type="gramStart"/>
      <w:r w:rsidR="007059B1" w:rsidRPr="00FB05BF">
        <w:rPr>
          <w:sz w:val="24"/>
          <w:szCs w:val="24"/>
        </w:rPr>
        <w:t>.в</w:t>
      </w:r>
      <w:proofErr w:type="gramEnd"/>
      <w:r w:rsidR="007059B1" w:rsidRPr="00FB05BF">
        <w:rPr>
          <w:sz w:val="24"/>
          <w:szCs w:val="24"/>
        </w:rPr>
        <w:t xml:space="preserve"> сутки» - </w:t>
      </w:r>
      <w:r w:rsidR="00FB05BF" w:rsidRPr="00FB05BF">
        <w:rPr>
          <w:sz w:val="24"/>
          <w:szCs w:val="24"/>
        </w:rPr>
        <w:t>готовность объекта 77,6</w:t>
      </w:r>
      <w:r w:rsidRPr="00FB05BF">
        <w:rPr>
          <w:sz w:val="24"/>
          <w:szCs w:val="24"/>
        </w:rPr>
        <w:t>%</w:t>
      </w:r>
      <w:r w:rsidR="00FB05BF" w:rsidRPr="00FB05BF">
        <w:rPr>
          <w:sz w:val="24"/>
          <w:szCs w:val="24"/>
        </w:rPr>
        <w:t>, ожидаемый срок ввода в эксплуатацию - 4 квартал 2019 года</w:t>
      </w:r>
      <w:r w:rsidRPr="00FB05BF">
        <w:rPr>
          <w:sz w:val="24"/>
          <w:szCs w:val="24"/>
        </w:rPr>
        <w:t>;</w:t>
      </w:r>
    </w:p>
    <w:p w:rsidR="007059B1" w:rsidRPr="006C1526" w:rsidRDefault="0093054B" w:rsidP="005940B4">
      <w:pPr>
        <w:shd w:val="clear" w:color="auto" w:fill="FFFFFF"/>
        <w:suppressAutoHyphens/>
        <w:ind w:right="82" w:firstLine="709"/>
        <w:jc w:val="both"/>
        <w:rPr>
          <w:sz w:val="24"/>
          <w:szCs w:val="24"/>
        </w:rPr>
      </w:pPr>
      <w:r w:rsidRPr="006C1526">
        <w:rPr>
          <w:sz w:val="24"/>
          <w:szCs w:val="24"/>
        </w:rPr>
        <w:t xml:space="preserve">- </w:t>
      </w:r>
      <w:r w:rsidR="006C1526" w:rsidRPr="006C1526">
        <w:rPr>
          <w:sz w:val="24"/>
          <w:szCs w:val="24"/>
        </w:rPr>
        <w:t>выполняются</w:t>
      </w:r>
      <w:r w:rsidR="00674C8D" w:rsidRPr="006C1526">
        <w:rPr>
          <w:sz w:val="24"/>
          <w:szCs w:val="24"/>
        </w:rPr>
        <w:t xml:space="preserve"> работы по строительству</w:t>
      </w:r>
      <w:r w:rsidR="007059B1" w:rsidRPr="006C1526">
        <w:rPr>
          <w:sz w:val="24"/>
          <w:szCs w:val="24"/>
        </w:rPr>
        <w:t xml:space="preserve"> 3,4,5 этапов</w:t>
      </w:r>
      <w:r w:rsidR="00C7710C" w:rsidRPr="006C1526">
        <w:rPr>
          <w:sz w:val="24"/>
          <w:szCs w:val="24"/>
        </w:rPr>
        <w:t xml:space="preserve"> объекта «Сети канализации микрорайонов индивидуальной застройки </w:t>
      </w:r>
      <w:proofErr w:type="spellStart"/>
      <w:r w:rsidR="00C7710C" w:rsidRPr="006C1526">
        <w:rPr>
          <w:sz w:val="24"/>
          <w:szCs w:val="24"/>
        </w:rPr>
        <w:t>мкр</w:t>
      </w:r>
      <w:proofErr w:type="spellEnd"/>
      <w:r w:rsidR="00C7710C" w:rsidRPr="006C1526">
        <w:rPr>
          <w:sz w:val="24"/>
          <w:szCs w:val="24"/>
        </w:rPr>
        <w:t>. 5, 7 в г. Югорске»</w:t>
      </w:r>
      <w:r w:rsidR="006C1526" w:rsidRPr="006C1526">
        <w:rPr>
          <w:sz w:val="24"/>
          <w:szCs w:val="24"/>
        </w:rPr>
        <w:t xml:space="preserve"> - готовность объекта – 40,0%</w:t>
      </w:r>
      <w:r w:rsidR="00C7710C" w:rsidRPr="006C1526">
        <w:rPr>
          <w:sz w:val="24"/>
          <w:szCs w:val="24"/>
        </w:rPr>
        <w:t>;</w:t>
      </w:r>
    </w:p>
    <w:p w:rsidR="007059B1" w:rsidRDefault="00C7710C" w:rsidP="005940B4">
      <w:pPr>
        <w:shd w:val="clear" w:color="auto" w:fill="FFFFFF"/>
        <w:suppressAutoHyphens/>
        <w:ind w:right="82" w:firstLine="709"/>
        <w:jc w:val="both"/>
        <w:rPr>
          <w:sz w:val="24"/>
          <w:szCs w:val="24"/>
        </w:rPr>
      </w:pPr>
      <w:r w:rsidRPr="006C1526">
        <w:rPr>
          <w:sz w:val="24"/>
          <w:szCs w:val="24"/>
        </w:rPr>
        <w:t xml:space="preserve">- </w:t>
      </w:r>
      <w:r w:rsidR="007059B1" w:rsidRPr="006C1526">
        <w:rPr>
          <w:sz w:val="24"/>
          <w:szCs w:val="24"/>
        </w:rPr>
        <w:t xml:space="preserve">выполнены проектные работы по </w:t>
      </w:r>
      <w:r w:rsidRPr="006C1526">
        <w:rPr>
          <w:sz w:val="24"/>
          <w:szCs w:val="24"/>
        </w:rPr>
        <w:t>объекту «Инженерные сети ПМК-5»;</w:t>
      </w:r>
    </w:p>
    <w:p w:rsidR="00091017" w:rsidRPr="00625F50" w:rsidRDefault="00091017" w:rsidP="00091017">
      <w:pPr>
        <w:ind w:firstLine="709"/>
        <w:jc w:val="both"/>
        <w:rPr>
          <w:color w:val="000000"/>
          <w:spacing w:val="1"/>
          <w:sz w:val="24"/>
          <w:szCs w:val="24"/>
        </w:rPr>
      </w:pPr>
      <w:r w:rsidRPr="00625F50">
        <w:rPr>
          <w:color w:val="000000"/>
          <w:spacing w:val="1"/>
          <w:sz w:val="24"/>
          <w:szCs w:val="24"/>
        </w:rPr>
        <w:t>- завершена реконструкция автомобильной дороги по ул. Никольская (от ул. Газовиков - до ул. Промышленная) протяженностью 290 метров;</w:t>
      </w:r>
    </w:p>
    <w:p w:rsidR="007059B1" w:rsidRDefault="00C7710C" w:rsidP="005940B4">
      <w:pPr>
        <w:ind w:firstLine="709"/>
        <w:jc w:val="both"/>
        <w:rPr>
          <w:color w:val="000000"/>
          <w:spacing w:val="1"/>
          <w:sz w:val="24"/>
          <w:szCs w:val="24"/>
        </w:rPr>
      </w:pPr>
      <w:r w:rsidRPr="00625F50">
        <w:rPr>
          <w:color w:val="000000"/>
          <w:spacing w:val="1"/>
          <w:sz w:val="24"/>
          <w:szCs w:val="24"/>
        </w:rPr>
        <w:t xml:space="preserve">- </w:t>
      </w:r>
      <w:r w:rsidR="00625F50" w:rsidRPr="00625F50">
        <w:rPr>
          <w:color w:val="000000"/>
          <w:spacing w:val="1"/>
          <w:sz w:val="24"/>
          <w:szCs w:val="24"/>
        </w:rPr>
        <w:t>выполнены</w:t>
      </w:r>
      <w:r w:rsidR="007059B1" w:rsidRPr="00625F50">
        <w:rPr>
          <w:color w:val="000000"/>
          <w:spacing w:val="1"/>
          <w:sz w:val="24"/>
          <w:szCs w:val="24"/>
        </w:rPr>
        <w:t xml:space="preserve"> проектные работы</w:t>
      </w:r>
      <w:r w:rsidR="00065472">
        <w:rPr>
          <w:color w:val="000000"/>
          <w:spacing w:val="1"/>
          <w:sz w:val="24"/>
          <w:szCs w:val="24"/>
        </w:rPr>
        <w:t xml:space="preserve"> </w:t>
      </w:r>
      <w:r w:rsidRPr="00625F50">
        <w:rPr>
          <w:rFonts w:eastAsia="Calibri"/>
          <w:sz w:val="24"/>
          <w:szCs w:val="24"/>
          <w:lang w:eastAsia="en-US"/>
        </w:rPr>
        <w:t>по объекту «</w:t>
      </w:r>
      <w:r w:rsidRPr="00625F50">
        <w:rPr>
          <w:color w:val="000000"/>
          <w:spacing w:val="1"/>
          <w:sz w:val="24"/>
          <w:szCs w:val="24"/>
        </w:rPr>
        <w:t>Реконструкция автомобильной дороги по ул. Магистральная»;</w:t>
      </w:r>
    </w:p>
    <w:p w:rsidR="00FF5DE1" w:rsidRDefault="00FF5DE1" w:rsidP="00FF5DE1">
      <w:pPr>
        <w:tabs>
          <w:tab w:val="left" w:pos="851"/>
          <w:tab w:val="left" w:pos="1418"/>
        </w:tabs>
        <w:suppressAutoHyphens/>
        <w:spacing w:line="100" w:lineRule="atLeast"/>
        <w:ind w:firstLine="709"/>
        <w:jc w:val="both"/>
        <w:rPr>
          <w:sz w:val="24"/>
          <w:szCs w:val="24"/>
        </w:rPr>
      </w:pPr>
      <w:r>
        <w:rPr>
          <w:sz w:val="24"/>
          <w:szCs w:val="24"/>
        </w:rPr>
        <w:t xml:space="preserve">- </w:t>
      </w:r>
      <w:r w:rsidRPr="00FF5DE1">
        <w:rPr>
          <w:sz w:val="24"/>
          <w:szCs w:val="24"/>
        </w:rPr>
        <w:t>в стадии проектирования реконструкция автомобильной дороги по ул. Декабри</w:t>
      </w:r>
      <w:r w:rsidR="00065472">
        <w:rPr>
          <w:sz w:val="24"/>
          <w:szCs w:val="24"/>
        </w:rPr>
        <w:t>стов.</w:t>
      </w:r>
    </w:p>
    <w:p w:rsidR="002C499E" w:rsidRDefault="002C499E" w:rsidP="002C499E">
      <w:pPr>
        <w:ind w:firstLine="709"/>
        <w:jc w:val="both"/>
        <w:rPr>
          <w:sz w:val="24"/>
          <w:szCs w:val="24"/>
        </w:rPr>
      </w:pPr>
      <w:r>
        <w:rPr>
          <w:sz w:val="24"/>
          <w:szCs w:val="24"/>
        </w:rPr>
        <w:lastRenderedPageBreak/>
        <w:t>- з</w:t>
      </w:r>
      <w:r w:rsidRPr="000A45C5">
        <w:rPr>
          <w:sz w:val="24"/>
          <w:szCs w:val="24"/>
        </w:rPr>
        <w:t xml:space="preserve">авершено строительство </w:t>
      </w:r>
      <w:r>
        <w:rPr>
          <w:sz w:val="24"/>
          <w:szCs w:val="24"/>
        </w:rPr>
        <w:t xml:space="preserve">и введен в эксплуатацию </w:t>
      </w:r>
      <w:r w:rsidRPr="000A45C5">
        <w:rPr>
          <w:sz w:val="24"/>
          <w:szCs w:val="24"/>
        </w:rPr>
        <w:t>Физкультурно-спортивн</w:t>
      </w:r>
      <w:r>
        <w:rPr>
          <w:sz w:val="24"/>
          <w:szCs w:val="24"/>
        </w:rPr>
        <w:t xml:space="preserve">ый </w:t>
      </w:r>
      <w:r w:rsidRPr="000A45C5">
        <w:rPr>
          <w:sz w:val="24"/>
          <w:szCs w:val="24"/>
        </w:rPr>
        <w:t>комплекс с универсальным игровым залом по ул. Декабристов</w:t>
      </w:r>
      <w:r>
        <w:rPr>
          <w:sz w:val="24"/>
          <w:szCs w:val="24"/>
        </w:rPr>
        <w:t>.</w:t>
      </w:r>
      <w:r w:rsidRPr="000A45C5">
        <w:rPr>
          <w:sz w:val="24"/>
          <w:szCs w:val="24"/>
        </w:rPr>
        <w:t xml:space="preserve"> </w:t>
      </w:r>
    </w:p>
    <w:p w:rsidR="00674C8D" w:rsidRPr="000A45C5" w:rsidRDefault="002C499E" w:rsidP="004269A5">
      <w:pPr>
        <w:tabs>
          <w:tab w:val="left" w:pos="851"/>
          <w:tab w:val="left" w:pos="1418"/>
        </w:tabs>
        <w:suppressAutoHyphens/>
        <w:spacing w:line="100" w:lineRule="atLeast"/>
        <w:ind w:firstLine="709"/>
        <w:jc w:val="both"/>
        <w:rPr>
          <w:sz w:val="24"/>
          <w:szCs w:val="24"/>
        </w:rPr>
      </w:pPr>
      <w:r>
        <w:rPr>
          <w:sz w:val="24"/>
          <w:szCs w:val="24"/>
        </w:rPr>
        <w:t>В целях реализации национального проекта «Жилье и городская среда» в</w:t>
      </w:r>
      <w:r w:rsidR="00065472" w:rsidRPr="00E8561C">
        <w:rPr>
          <w:sz w:val="24"/>
          <w:szCs w:val="24"/>
        </w:rPr>
        <w:t xml:space="preserve"> рамках регионального проекта «Формирование комфортной городской среды»</w:t>
      </w:r>
      <w:r w:rsidR="00D93120" w:rsidRPr="000A45C5">
        <w:rPr>
          <w:sz w:val="24"/>
          <w:szCs w:val="24"/>
        </w:rPr>
        <w:t xml:space="preserve"> </w:t>
      </w:r>
      <w:r w:rsidR="000A45C5" w:rsidRPr="000A45C5">
        <w:rPr>
          <w:sz w:val="24"/>
          <w:szCs w:val="24"/>
        </w:rPr>
        <w:t>выполняются</w:t>
      </w:r>
      <w:r w:rsidR="007059B1" w:rsidRPr="000A45C5">
        <w:rPr>
          <w:sz w:val="24"/>
          <w:szCs w:val="24"/>
        </w:rPr>
        <w:t xml:space="preserve"> работы по благоустройству мемориала «Защитникам Отечества и первопроходцам земли Ю</w:t>
      </w:r>
      <w:r w:rsidR="00674C8D" w:rsidRPr="000A45C5">
        <w:rPr>
          <w:sz w:val="24"/>
          <w:szCs w:val="24"/>
        </w:rPr>
        <w:t>горской»</w:t>
      </w:r>
      <w:r w:rsidR="000A45C5" w:rsidRPr="000A45C5">
        <w:rPr>
          <w:sz w:val="24"/>
          <w:szCs w:val="24"/>
        </w:rPr>
        <w:t xml:space="preserve"> </w:t>
      </w:r>
      <w:r w:rsidR="004269A5">
        <w:rPr>
          <w:sz w:val="24"/>
          <w:szCs w:val="24"/>
        </w:rPr>
        <w:t>(</w:t>
      </w:r>
      <w:r w:rsidR="000A45C5" w:rsidRPr="000A45C5">
        <w:rPr>
          <w:sz w:val="24"/>
          <w:szCs w:val="24"/>
        </w:rPr>
        <w:t>готовность объекта - 32%</w:t>
      </w:r>
      <w:r w:rsidR="004269A5">
        <w:rPr>
          <w:sz w:val="24"/>
          <w:szCs w:val="24"/>
        </w:rPr>
        <w:t xml:space="preserve">), а также </w:t>
      </w:r>
      <w:r w:rsidR="00674C8D" w:rsidRPr="000A45C5">
        <w:rPr>
          <w:sz w:val="24"/>
          <w:szCs w:val="24"/>
        </w:rPr>
        <w:t>дворовой территории по ул. П</w:t>
      </w:r>
      <w:r w:rsidR="00D647CA" w:rsidRPr="000A45C5">
        <w:rPr>
          <w:sz w:val="24"/>
          <w:szCs w:val="24"/>
        </w:rPr>
        <w:t>опова в районе домов</w:t>
      </w:r>
      <w:r w:rsidR="00674C8D" w:rsidRPr="000A45C5">
        <w:rPr>
          <w:sz w:val="24"/>
          <w:szCs w:val="24"/>
        </w:rPr>
        <w:t xml:space="preserve"> 4, 4а, 6, 8</w:t>
      </w:r>
      <w:r w:rsidR="004269A5">
        <w:rPr>
          <w:sz w:val="24"/>
          <w:szCs w:val="24"/>
        </w:rPr>
        <w:t xml:space="preserve"> (</w:t>
      </w:r>
      <w:r w:rsidR="000A45C5" w:rsidRPr="000A45C5">
        <w:rPr>
          <w:sz w:val="24"/>
          <w:szCs w:val="24"/>
        </w:rPr>
        <w:t>готовность объекта - 35%</w:t>
      </w:r>
      <w:r w:rsidR="004269A5">
        <w:rPr>
          <w:sz w:val="24"/>
          <w:szCs w:val="24"/>
        </w:rPr>
        <w:t>)</w:t>
      </w:r>
      <w:r w:rsidR="00674C8D" w:rsidRPr="000A45C5">
        <w:rPr>
          <w:sz w:val="24"/>
          <w:szCs w:val="24"/>
        </w:rPr>
        <w:t>.</w:t>
      </w:r>
    </w:p>
    <w:p w:rsidR="00373225" w:rsidRPr="000A45C5" w:rsidRDefault="00373225" w:rsidP="005940B4">
      <w:pPr>
        <w:ind w:firstLine="709"/>
        <w:jc w:val="both"/>
        <w:rPr>
          <w:sz w:val="24"/>
          <w:szCs w:val="24"/>
        </w:rPr>
      </w:pPr>
      <w:r>
        <w:rPr>
          <w:sz w:val="24"/>
          <w:szCs w:val="24"/>
        </w:rPr>
        <w:t>Уделяется значительное внимание реализации региональных проектов «Жилье» и «Обеспечение устойчивого сокращения непригодного для проживания жилищного фонда»</w:t>
      </w:r>
      <w:r w:rsidR="002C499E">
        <w:rPr>
          <w:sz w:val="24"/>
          <w:szCs w:val="24"/>
        </w:rPr>
        <w:t>.</w:t>
      </w:r>
    </w:p>
    <w:p w:rsidR="00865A94" w:rsidRDefault="00472700" w:rsidP="005940B4">
      <w:pPr>
        <w:suppressAutoHyphens/>
        <w:ind w:firstLine="709"/>
        <w:jc w:val="both"/>
        <w:rPr>
          <w:rFonts w:eastAsia="Calibri"/>
          <w:sz w:val="24"/>
          <w:szCs w:val="24"/>
          <w:lang w:eastAsia="en-US"/>
        </w:rPr>
      </w:pPr>
      <w:r w:rsidRPr="00AA654D">
        <w:rPr>
          <w:rFonts w:eastAsia="Calibri"/>
          <w:sz w:val="24"/>
          <w:szCs w:val="24"/>
          <w:lang w:eastAsia="en-US"/>
        </w:rPr>
        <w:t>В</w:t>
      </w:r>
      <w:r w:rsidR="000650EE" w:rsidRPr="00AA654D">
        <w:rPr>
          <w:rFonts w:eastAsia="Calibri"/>
          <w:sz w:val="24"/>
          <w:szCs w:val="24"/>
          <w:lang w:eastAsia="en-US"/>
        </w:rPr>
        <w:t xml:space="preserve">ведено </w:t>
      </w:r>
      <w:r w:rsidR="00FD6ED8" w:rsidRPr="00AA654D">
        <w:rPr>
          <w:rFonts w:eastAsia="Calibri"/>
          <w:sz w:val="24"/>
          <w:szCs w:val="24"/>
          <w:lang w:eastAsia="en-US"/>
        </w:rPr>
        <w:t xml:space="preserve">в эксплуатацию </w:t>
      </w:r>
      <w:r w:rsidR="00FD3BCB" w:rsidRPr="00E8561C">
        <w:rPr>
          <w:rFonts w:eastAsia="Calibri"/>
          <w:sz w:val="24"/>
          <w:szCs w:val="24"/>
          <w:lang w:eastAsia="en-US"/>
        </w:rPr>
        <w:t>12,95</w:t>
      </w:r>
      <w:r w:rsidR="00FD3BCB" w:rsidRPr="00AA654D">
        <w:rPr>
          <w:rFonts w:eastAsia="Calibri"/>
          <w:sz w:val="24"/>
          <w:szCs w:val="24"/>
          <w:lang w:eastAsia="en-US"/>
        </w:rPr>
        <w:t xml:space="preserve"> тыс. кв. метров жилья</w:t>
      </w:r>
      <w:r w:rsidR="00AA654D" w:rsidRPr="00AA654D">
        <w:rPr>
          <w:rFonts w:eastAsia="Calibri"/>
          <w:sz w:val="24"/>
          <w:szCs w:val="24"/>
          <w:lang w:eastAsia="en-US"/>
        </w:rPr>
        <w:t xml:space="preserve"> (рост в 2,2 раза)</w:t>
      </w:r>
      <w:r w:rsidR="00FD3BCB" w:rsidRPr="00AA654D">
        <w:rPr>
          <w:rFonts w:eastAsia="Calibri"/>
          <w:sz w:val="24"/>
          <w:szCs w:val="24"/>
          <w:lang w:eastAsia="en-US"/>
        </w:rPr>
        <w:t>, из них 8,65 тыс. кв. мет</w:t>
      </w:r>
      <w:r w:rsidR="00AA654D" w:rsidRPr="00AA654D">
        <w:rPr>
          <w:rFonts w:eastAsia="Calibri"/>
          <w:sz w:val="24"/>
          <w:szCs w:val="24"/>
          <w:lang w:eastAsia="en-US"/>
        </w:rPr>
        <w:t>р</w:t>
      </w:r>
      <w:r w:rsidR="00FD3BCB" w:rsidRPr="00AA654D">
        <w:rPr>
          <w:rFonts w:eastAsia="Calibri"/>
          <w:sz w:val="24"/>
          <w:szCs w:val="24"/>
          <w:lang w:eastAsia="en-US"/>
        </w:rPr>
        <w:t>ов (</w:t>
      </w:r>
      <w:r w:rsidR="00AA654D" w:rsidRPr="00AA654D">
        <w:rPr>
          <w:rFonts w:eastAsia="Calibri"/>
          <w:sz w:val="24"/>
          <w:szCs w:val="24"/>
          <w:lang w:eastAsia="en-US"/>
        </w:rPr>
        <w:t xml:space="preserve">49 домов) </w:t>
      </w:r>
      <w:r w:rsidR="00AA654D">
        <w:rPr>
          <w:rFonts w:eastAsia="Calibri"/>
          <w:sz w:val="24"/>
          <w:szCs w:val="24"/>
          <w:lang w:eastAsia="en-US"/>
        </w:rPr>
        <w:t>-</w:t>
      </w:r>
      <w:r w:rsidR="00AA654D" w:rsidRPr="00AA654D">
        <w:rPr>
          <w:rFonts w:eastAsia="Calibri"/>
          <w:sz w:val="24"/>
          <w:szCs w:val="24"/>
          <w:lang w:eastAsia="en-US"/>
        </w:rPr>
        <w:t xml:space="preserve"> индивидуальное жилищное строительство</w:t>
      </w:r>
      <w:r w:rsidR="000C1BD5">
        <w:rPr>
          <w:rFonts w:eastAsia="Calibri"/>
          <w:sz w:val="24"/>
          <w:szCs w:val="24"/>
          <w:lang w:eastAsia="en-US"/>
        </w:rPr>
        <w:t xml:space="preserve"> </w:t>
      </w:r>
      <w:r w:rsidR="006F5C69" w:rsidRPr="00AA654D">
        <w:rPr>
          <w:rFonts w:eastAsia="Calibri"/>
          <w:sz w:val="24"/>
          <w:szCs w:val="24"/>
          <w:lang w:eastAsia="en-US"/>
        </w:rPr>
        <w:t>(</w:t>
      </w:r>
      <w:r w:rsidR="00AA654D" w:rsidRPr="00AA654D">
        <w:rPr>
          <w:rFonts w:eastAsia="Calibri"/>
          <w:sz w:val="24"/>
          <w:szCs w:val="24"/>
          <w:lang w:eastAsia="en-US"/>
        </w:rPr>
        <w:t>145,1</w:t>
      </w:r>
      <w:r w:rsidR="00FD6ED8" w:rsidRPr="00AA654D">
        <w:rPr>
          <w:rFonts w:eastAsia="Calibri"/>
          <w:sz w:val="24"/>
          <w:szCs w:val="24"/>
          <w:lang w:eastAsia="en-US"/>
        </w:rPr>
        <w:t>%)</w:t>
      </w:r>
      <w:r w:rsidR="00917526" w:rsidRPr="00AA654D">
        <w:rPr>
          <w:rFonts w:eastAsia="Calibri"/>
          <w:sz w:val="24"/>
          <w:szCs w:val="24"/>
          <w:lang w:eastAsia="en-US"/>
        </w:rPr>
        <w:t xml:space="preserve">. </w:t>
      </w:r>
    </w:p>
    <w:p w:rsidR="00373225" w:rsidRPr="00F34F79" w:rsidRDefault="00373225" w:rsidP="00373225">
      <w:pPr>
        <w:spacing w:line="259" w:lineRule="auto"/>
        <w:ind w:firstLine="567"/>
        <w:contextualSpacing/>
        <w:jc w:val="both"/>
        <w:rPr>
          <w:rFonts w:eastAsia="Calibri"/>
          <w:sz w:val="24"/>
          <w:szCs w:val="24"/>
          <w:lang w:eastAsia="en-US"/>
        </w:rPr>
      </w:pPr>
      <w:r w:rsidRPr="00F34F79">
        <w:rPr>
          <w:rFonts w:eastAsia="Calibri"/>
          <w:sz w:val="24"/>
          <w:szCs w:val="24"/>
          <w:lang w:eastAsia="en-US"/>
        </w:rPr>
        <w:t xml:space="preserve">По состоянию на 01.10.2019 </w:t>
      </w:r>
      <w:r w:rsidR="00CE73CC">
        <w:rPr>
          <w:rFonts w:eastAsia="Calibri"/>
          <w:sz w:val="24"/>
          <w:szCs w:val="24"/>
          <w:lang w:eastAsia="en-US"/>
        </w:rPr>
        <w:t>имеются</w:t>
      </w:r>
      <w:r w:rsidR="002C499E">
        <w:rPr>
          <w:rFonts w:eastAsia="Calibri"/>
          <w:sz w:val="24"/>
          <w:szCs w:val="24"/>
          <w:lang w:eastAsia="en-US"/>
        </w:rPr>
        <w:t xml:space="preserve"> </w:t>
      </w:r>
      <w:r w:rsidRPr="00F34F79">
        <w:rPr>
          <w:rFonts w:eastAsia="Calibri"/>
          <w:sz w:val="24"/>
          <w:szCs w:val="24"/>
          <w:lang w:eastAsia="en-US"/>
        </w:rPr>
        <w:t>в реестрах:</w:t>
      </w:r>
    </w:p>
    <w:p w:rsidR="00373225" w:rsidRPr="00F34F79" w:rsidRDefault="00373225" w:rsidP="00373225">
      <w:pPr>
        <w:spacing w:line="259" w:lineRule="auto"/>
        <w:ind w:firstLine="567"/>
        <w:contextualSpacing/>
        <w:jc w:val="both"/>
        <w:rPr>
          <w:rFonts w:eastAsia="Calibri"/>
          <w:sz w:val="24"/>
          <w:szCs w:val="24"/>
          <w:lang w:eastAsia="en-US"/>
        </w:rPr>
      </w:pPr>
      <w:proofErr w:type="gramStart"/>
      <w:r w:rsidRPr="00F34F79">
        <w:rPr>
          <w:rFonts w:eastAsia="Calibri"/>
          <w:sz w:val="24"/>
          <w:szCs w:val="24"/>
          <w:lang w:eastAsia="en-US"/>
        </w:rPr>
        <w:t>- аварийных жилых д</w:t>
      </w:r>
      <w:r w:rsidR="002C499E">
        <w:rPr>
          <w:rFonts w:eastAsia="Calibri"/>
          <w:sz w:val="24"/>
          <w:szCs w:val="24"/>
          <w:lang w:eastAsia="en-US"/>
        </w:rPr>
        <w:t>омов, признанных до 01.01.2017</w:t>
      </w:r>
      <w:r w:rsidR="006A24FF">
        <w:rPr>
          <w:rFonts w:eastAsia="Calibri"/>
          <w:sz w:val="24"/>
          <w:szCs w:val="24"/>
          <w:lang w:eastAsia="en-US"/>
        </w:rPr>
        <w:t xml:space="preserve"> (включены в Адресную программу Ханты-Мансийского автономного округа - Югры на переселение из аварийного жилищного фонда)</w:t>
      </w:r>
      <w:r w:rsidR="002C499E">
        <w:rPr>
          <w:rFonts w:eastAsia="Calibri"/>
          <w:sz w:val="24"/>
          <w:szCs w:val="24"/>
          <w:lang w:eastAsia="en-US"/>
        </w:rPr>
        <w:t xml:space="preserve"> -</w:t>
      </w:r>
      <w:r w:rsidRPr="00F34F79">
        <w:rPr>
          <w:rFonts w:eastAsia="Calibri"/>
          <w:sz w:val="24"/>
          <w:szCs w:val="24"/>
          <w:lang w:eastAsia="en-US"/>
        </w:rPr>
        <w:t xml:space="preserve"> 6 домов, общей площадью 3 749,8 кв. м., из них 3 дома полностью расселены и подготовлены к сносу, планируется заве</w:t>
      </w:r>
      <w:r w:rsidR="002C499E">
        <w:rPr>
          <w:rFonts w:eastAsia="Calibri"/>
          <w:sz w:val="24"/>
          <w:szCs w:val="24"/>
          <w:lang w:eastAsia="en-US"/>
        </w:rPr>
        <w:t>ршить расселение до конца года еще 3 домов;</w:t>
      </w:r>
      <w:proofErr w:type="gramEnd"/>
    </w:p>
    <w:p w:rsidR="00373225" w:rsidRPr="00F34F79" w:rsidRDefault="00373225" w:rsidP="00373225">
      <w:pPr>
        <w:spacing w:line="259" w:lineRule="auto"/>
        <w:ind w:firstLine="567"/>
        <w:contextualSpacing/>
        <w:jc w:val="both"/>
        <w:rPr>
          <w:rFonts w:eastAsia="Calibri"/>
          <w:sz w:val="24"/>
          <w:szCs w:val="24"/>
          <w:lang w:eastAsia="en-US"/>
        </w:rPr>
      </w:pPr>
      <w:r w:rsidRPr="00F34F79">
        <w:rPr>
          <w:rFonts w:eastAsia="Calibri"/>
          <w:sz w:val="24"/>
          <w:szCs w:val="24"/>
          <w:lang w:eastAsia="en-US"/>
        </w:rPr>
        <w:t>- аварийных жилых домов, признанных по</w:t>
      </w:r>
      <w:r w:rsidR="002C499E">
        <w:rPr>
          <w:rFonts w:eastAsia="Calibri"/>
          <w:sz w:val="24"/>
          <w:szCs w:val="24"/>
          <w:lang w:eastAsia="en-US"/>
        </w:rPr>
        <w:t>сле 01.01.2017 -</w:t>
      </w:r>
      <w:r w:rsidRPr="00F34F79">
        <w:rPr>
          <w:rFonts w:eastAsia="Calibri"/>
          <w:sz w:val="24"/>
          <w:szCs w:val="24"/>
          <w:lang w:eastAsia="en-US"/>
        </w:rPr>
        <w:t xml:space="preserve"> 27 домов</w:t>
      </w:r>
      <w:r w:rsidR="002C499E">
        <w:rPr>
          <w:rFonts w:eastAsia="Calibri"/>
          <w:sz w:val="24"/>
          <w:szCs w:val="24"/>
          <w:lang w:eastAsia="en-US"/>
        </w:rPr>
        <w:t>, общей площадью 17 084,9 кв. м;</w:t>
      </w:r>
    </w:p>
    <w:p w:rsidR="00373225" w:rsidRPr="00F34F79" w:rsidRDefault="00373225" w:rsidP="00373225">
      <w:pPr>
        <w:spacing w:line="259" w:lineRule="auto"/>
        <w:ind w:firstLine="567"/>
        <w:jc w:val="both"/>
        <w:rPr>
          <w:rFonts w:eastAsia="Calibri"/>
          <w:sz w:val="24"/>
          <w:szCs w:val="24"/>
          <w:lang w:eastAsia="en-US"/>
        </w:rPr>
      </w:pPr>
      <w:r w:rsidRPr="00F34F79">
        <w:rPr>
          <w:rFonts w:eastAsia="Calibri"/>
          <w:sz w:val="24"/>
          <w:szCs w:val="24"/>
          <w:lang w:eastAsia="en-US"/>
        </w:rPr>
        <w:t>- домов, жилые помещения в которых призна</w:t>
      </w:r>
      <w:r w:rsidR="002C499E">
        <w:rPr>
          <w:rFonts w:eastAsia="Calibri"/>
          <w:sz w:val="24"/>
          <w:szCs w:val="24"/>
          <w:lang w:eastAsia="en-US"/>
        </w:rPr>
        <w:t>ны непригодными для проживания -</w:t>
      </w:r>
      <w:r w:rsidRPr="00F34F79">
        <w:rPr>
          <w:rFonts w:eastAsia="Calibri"/>
          <w:sz w:val="24"/>
          <w:szCs w:val="24"/>
          <w:lang w:eastAsia="en-US"/>
        </w:rPr>
        <w:t xml:space="preserve"> 129, общей площадью 48 965 кв. м.</w:t>
      </w:r>
    </w:p>
    <w:p w:rsidR="00373225" w:rsidRPr="00AD5632" w:rsidRDefault="00F34F79" w:rsidP="00373225">
      <w:pPr>
        <w:spacing w:line="259" w:lineRule="auto"/>
        <w:ind w:firstLine="567"/>
        <w:jc w:val="both"/>
        <w:rPr>
          <w:rFonts w:eastAsia="Calibri"/>
          <w:sz w:val="24"/>
          <w:szCs w:val="24"/>
          <w:lang w:eastAsia="en-US"/>
        </w:rPr>
      </w:pPr>
      <w:r>
        <w:rPr>
          <w:rFonts w:eastAsia="Calibri"/>
          <w:sz w:val="24"/>
          <w:szCs w:val="24"/>
          <w:lang w:eastAsia="en-US"/>
        </w:rPr>
        <w:t>Н</w:t>
      </w:r>
      <w:r w:rsidR="00373225" w:rsidRPr="00F34F79">
        <w:rPr>
          <w:rFonts w:eastAsia="Calibri"/>
          <w:sz w:val="24"/>
          <w:szCs w:val="24"/>
          <w:lang w:eastAsia="en-US"/>
        </w:rPr>
        <w:t>а 01.10.2019</w:t>
      </w:r>
      <w:r w:rsidR="009320A9" w:rsidRPr="00F34F79">
        <w:rPr>
          <w:rFonts w:eastAsia="Calibri"/>
          <w:sz w:val="24"/>
          <w:szCs w:val="24"/>
          <w:lang w:eastAsia="en-US"/>
        </w:rPr>
        <w:t xml:space="preserve"> </w:t>
      </w:r>
      <w:r w:rsidR="00520A77">
        <w:rPr>
          <w:rFonts w:eastAsia="Calibri"/>
          <w:sz w:val="24"/>
          <w:szCs w:val="24"/>
          <w:lang w:eastAsia="en-US"/>
        </w:rPr>
        <w:t xml:space="preserve"> 58 семей переселено</w:t>
      </w:r>
      <w:r w:rsidR="00373225" w:rsidRPr="00F34F79">
        <w:rPr>
          <w:rFonts w:eastAsia="Calibri"/>
          <w:sz w:val="24"/>
          <w:szCs w:val="24"/>
          <w:lang w:eastAsia="en-US"/>
        </w:rPr>
        <w:t xml:space="preserve"> из аварийного жилья. </w:t>
      </w:r>
      <w:r w:rsidR="00520A77">
        <w:rPr>
          <w:rFonts w:eastAsia="Calibri"/>
          <w:sz w:val="24"/>
          <w:szCs w:val="24"/>
          <w:lang w:eastAsia="en-US"/>
        </w:rPr>
        <w:t>Заключено</w:t>
      </w:r>
      <w:r w:rsidR="00AD5632" w:rsidRPr="00AD5632">
        <w:rPr>
          <w:rFonts w:eastAsia="Calibri"/>
          <w:sz w:val="24"/>
          <w:szCs w:val="24"/>
          <w:lang w:eastAsia="en-US"/>
        </w:rPr>
        <w:t xml:space="preserve"> </w:t>
      </w:r>
      <w:r w:rsidR="00373225" w:rsidRPr="00AD5632">
        <w:rPr>
          <w:rFonts w:eastAsia="Calibri"/>
          <w:sz w:val="24"/>
          <w:szCs w:val="24"/>
          <w:lang w:eastAsia="en-US"/>
        </w:rPr>
        <w:t>5 муниципальных контрактов на приобретение 30 жилых помещений</w:t>
      </w:r>
      <w:r w:rsidR="00AD5632" w:rsidRPr="00AD5632">
        <w:rPr>
          <w:rFonts w:eastAsia="Calibri"/>
          <w:sz w:val="24"/>
          <w:szCs w:val="24"/>
          <w:lang w:eastAsia="en-US"/>
        </w:rPr>
        <w:t xml:space="preserve">. </w:t>
      </w:r>
    </w:p>
    <w:p w:rsidR="00F34F79" w:rsidRPr="00F34F79" w:rsidRDefault="00F34F79" w:rsidP="00F34F79">
      <w:pPr>
        <w:ind w:firstLine="709"/>
        <w:jc w:val="both"/>
        <w:rPr>
          <w:sz w:val="24"/>
          <w:szCs w:val="24"/>
        </w:rPr>
      </w:pPr>
      <w:r w:rsidRPr="00F34F79">
        <w:rPr>
          <w:rFonts w:eastAsia="Calibri"/>
          <w:sz w:val="24"/>
          <w:szCs w:val="24"/>
          <w:lang w:eastAsia="en-US"/>
        </w:rPr>
        <w:t>Кроме того, в рамках проектного управления осуществляются мероприятия по выполнению</w:t>
      </w:r>
      <w:r w:rsidRPr="00F34F79">
        <w:rPr>
          <w:sz w:val="24"/>
          <w:szCs w:val="24"/>
        </w:rPr>
        <w:t xml:space="preserve"> регионального портфеля проектов </w:t>
      </w:r>
      <w:r w:rsidRPr="00F34F79">
        <w:rPr>
          <w:sz w:val="24"/>
          <w:szCs w:val="24"/>
          <w:lang w:eastAsia="ru-RU"/>
        </w:rPr>
        <w:t>«Обеспечение качества жилищно-коммунальных услуг»</w:t>
      </w:r>
      <w:r w:rsidRPr="00F34F79">
        <w:rPr>
          <w:sz w:val="24"/>
          <w:szCs w:val="24"/>
        </w:rPr>
        <w:t xml:space="preserve">, сформированного в целях реализации </w:t>
      </w:r>
      <w:r>
        <w:rPr>
          <w:sz w:val="24"/>
          <w:szCs w:val="24"/>
        </w:rPr>
        <w:t>приоритетного проекта</w:t>
      </w:r>
      <w:r w:rsidRPr="00F34F79">
        <w:rPr>
          <w:sz w:val="24"/>
          <w:szCs w:val="24"/>
        </w:rPr>
        <w:t xml:space="preserve"> по направлению ЖКХ и городская среда</w:t>
      </w:r>
      <w:r>
        <w:rPr>
          <w:sz w:val="24"/>
          <w:szCs w:val="24"/>
        </w:rPr>
        <w:t>.</w:t>
      </w:r>
    </w:p>
    <w:p w:rsidR="00F34F79" w:rsidRPr="00F733ED" w:rsidRDefault="00F34F79" w:rsidP="00F34F79">
      <w:pPr>
        <w:ind w:firstLine="709"/>
        <w:jc w:val="both"/>
        <w:rPr>
          <w:rFonts w:eastAsia="Calibri"/>
          <w:sz w:val="24"/>
          <w:szCs w:val="24"/>
          <w:lang w:eastAsia="en-US"/>
        </w:rPr>
      </w:pPr>
      <w:r w:rsidRPr="00F34F79">
        <w:rPr>
          <w:sz w:val="24"/>
          <w:szCs w:val="24"/>
        </w:rPr>
        <w:t xml:space="preserve">Реализуются 7 </w:t>
      </w:r>
      <w:r w:rsidRPr="00F34F79">
        <w:rPr>
          <w:rFonts w:eastAsia="Calibri"/>
          <w:sz w:val="24"/>
          <w:szCs w:val="24"/>
          <w:lang w:eastAsia="en-US"/>
        </w:rPr>
        <w:t>целевых моделей, связанных с подключением к инженерным сетям, градостроительной деятельностью и земельными отношениями.</w:t>
      </w:r>
      <w:r w:rsidRPr="00F733ED">
        <w:rPr>
          <w:rFonts w:eastAsia="Calibri"/>
          <w:sz w:val="24"/>
          <w:szCs w:val="24"/>
          <w:lang w:eastAsia="en-US"/>
        </w:rPr>
        <w:t xml:space="preserve"> </w:t>
      </w:r>
    </w:p>
    <w:p w:rsidR="00702101" w:rsidRDefault="001C4823" w:rsidP="005940B4">
      <w:pPr>
        <w:suppressAutoHyphens/>
        <w:ind w:firstLine="709"/>
        <w:jc w:val="both"/>
        <w:rPr>
          <w:sz w:val="24"/>
          <w:szCs w:val="24"/>
        </w:rPr>
      </w:pPr>
      <w:r w:rsidRPr="00793185">
        <w:rPr>
          <w:sz w:val="24"/>
          <w:szCs w:val="24"/>
        </w:rPr>
        <w:t>Объем работ, выполненных по виду деятельности «Строительство»</w:t>
      </w:r>
      <w:r w:rsidR="002225C0" w:rsidRPr="00793185">
        <w:rPr>
          <w:sz w:val="24"/>
          <w:szCs w:val="24"/>
        </w:rPr>
        <w:t xml:space="preserve"> (без субъектов малого предпринимательства)</w:t>
      </w:r>
      <w:r w:rsidR="006A2A21">
        <w:rPr>
          <w:sz w:val="24"/>
          <w:szCs w:val="24"/>
        </w:rPr>
        <w:t xml:space="preserve"> </w:t>
      </w:r>
      <w:r w:rsidR="00216658" w:rsidRPr="00793185">
        <w:rPr>
          <w:sz w:val="24"/>
          <w:szCs w:val="24"/>
        </w:rPr>
        <w:t xml:space="preserve">предварительно </w:t>
      </w:r>
      <w:r w:rsidRPr="00793185">
        <w:rPr>
          <w:sz w:val="24"/>
          <w:szCs w:val="24"/>
        </w:rPr>
        <w:t xml:space="preserve">составил </w:t>
      </w:r>
      <w:r w:rsidR="00793185" w:rsidRPr="00793185">
        <w:rPr>
          <w:sz w:val="24"/>
          <w:szCs w:val="24"/>
        </w:rPr>
        <w:t>242,4</w:t>
      </w:r>
      <w:r w:rsidR="007A74BC" w:rsidRPr="00793185">
        <w:rPr>
          <w:sz w:val="24"/>
          <w:szCs w:val="24"/>
        </w:rPr>
        <w:t>млн. рублей (</w:t>
      </w:r>
      <w:r w:rsidR="00793185" w:rsidRPr="00793185">
        <w:rPr>
          <w:sz w:val="24"/>
          <w:szCs w:val="24"/>
        </w:rPr>
        <w:t>рост в 9,5</w:t>
      </w:r>
      <w:r w:rsidR="00752C95" w:rsidRPr="00793185">
        <w:rPr>
          <w:sz w:val="24"/>
          <w:szCs w:val="24"/>
        </w:rPr>
        <w:t xml:space="preserve"> раза </w:t>
      </w:r>
      <w:r w:rsidRPr="00793185">
        <w:rPr>
          <w:sz w:val="24"/>
          <w:szCs w:val="24"/>
        </w:rPr>
        <w:t>в сопоставимых цен</w:t>
      </w:r>
      <w:r w:rsidR="00356391" w:rsidRPr="00793185">
        <w:rPr>
          <w:sz w:val="24"/>
          <w:szCs w:val="24"/>
        </w:rPr>
        <w:t>ах</w:t>
      </w:r>
      <w:r w:rsidR="006E415D" w:rsidRPr="00793185">
        <w:rPr>
          <w:sz w:val="24"/>
          <w:szCs w:val="24"/>
        </w:rPr>
        <w:t>)</w:t>
      </w:r>
      <w:r w:rsidR="005939F1" w:rsidRPr="00793185">
        <w:rPr>
          <w:sz w:val="24"/>
          <w:szCs w:val="24"/>
        </w:rPr>
        <w:t xml:space="preserve">. </w:t>
      </w:r>
      <w:r w:rsidR="00793185" w:rsidRPr="00793185">
        <w:rPr>
          <w:sz w:val="24"/>
          <w:szCs w:val="24"/>
        </w:rPr>
        <w:t>Оценка 2019 года - 272,0 млн. рублей (рост в 7 раз в сопоставимых ценах).</w:t>
      </w:r>
    </w:p>
    <w:p w:rsidR="005F3CB6" w:rsidRPr="00793185" w:rsidRDefault="005F3CB6" w:rsidP="005940B4">
      <w:pPr>
        <w:suppressAutoHyphens/>
        <w:ind w:firstLine="709"/>
        <w:jc w:val="both"/>
        <w:rPr>
          <w:sz w:val="24"/>
          <w:szCs w:val="24"/>
        </w:rPr>
      </w:pPr>
      <w:r>
        <w:rPr>
          <w:sz w:val="24"/>
          <w:szCs w:val="24"/>
        </w:rPr>
        <w:t>Выполняются работы по строительству детского сада</w:t>
      </w:r>
      <w:r w:rsidR="00220E41">
        <w:rPr>
          <w:sz w:val="24"/>
          <w:szCs w:val="24"/>
        </w:rPr>
        <w:t xml:space="preserve"> на 344 места на бульваре Сибирский (инвестором проекта является АО «Газпром Центрэнергогаз»).</w:t>
      </w:r>
    </w:p>
    <w:p w:rsidR="003912A3" w:rsidRPr="00F34F79" w:rsidRDefault="003912A3" w:rsidP="00DD3FB7">
      <w:pPr>
        <w:ind w:firstLine="709"/>
        <w:jc w:val="both"/>
        <w:rPr>
          <w:rFonts w:eastAsia="Calibri"/>
          <w:sz w:val="24"/>
          <w:szCs w:val="24"/>
          <w:lang w:eastAsia="ru-RU"/>
        </w:rPr>
      </w:pPr>
      <w:r w:rsidRPr="00F34F79">
        <w:rPr>
          <w:rFonts w:eastAsia="Calibri"/>
          <w:sz w:val="24"/>
          <w:szCs w:val="24"/>
          <w:lang w:eastAsia="ru-RU"/>
        </w:rPr>
        <w:t>Динамика показателей по данному разделу в целом соответствует динамике, предусмотренной в прогнозе социально-экономического развития города Югорска</w:t>
      </w:r>
      <w:r w:rsidR="00F34F79">
        <w:rPr>
          <w:rFonts w:eastAsia="Calibri"/>
          <w:sz w:val="24"/>
          <w:szCs w:val="24"/>
          <w:lang w:eastAsia="ru-RU"/>
        </w:rPr>
        <w:t xml:space="preserve"> на среднесрочный период</w:t>
      </w:r>
      <w:r w:rsidRPr="00F34F79">
        <w:rPr>
          <w:rFonts w:eastAsia="Calibri"/>
          <w:sz w:val="24"/>
          <w:szCs w:val="24"/>
          <w:lang w:eastAsia="ru-RU"/>
        </w:rPr>
        <w:t>.</w:t>
      </w:r>
    </w:p>
    <w:p w:rsidR="00624C76" w:rsidRPr="007B6982" w:rsidRDefault="00624C76" w:rsidP="000075B1">
      <w:pPr>
        <w:ind w:firstLine="567"/>
        <w:jc w:val="center"/>
        <w:rPr>
          <w:b/>
          <w:bCs/>
          <w:sz w:val="28"/>
          <w:szCs w:val="28"/>
          <w:highlight w:val="yellow"/>
        </w:rPr>
      </w:pPr>
    </w:p>
    <w:p w:rsidR="00982820" w:rsidRPr="007F7752" w:rsidRDefault="00982820" w:rsidP="000075B1">
      <w:pPr>
        <w:ind w:firstLine="567"/>
        <w:jc w:val="center"/>
        <w:rPr>
          <w:b/>
          <w:bCs/>
          <w:sz w:val="24"/>
          <w:szCs w:val="24"/>
        </w:rPr>
      </w:pPr>
      <w:r w:rsidRPr="007F7752">
        <w:rPr>
          <w:b/>
          <w:bCs/>
          <w:sz w:val="24"/>
          <w:szCs w:val="24"/>
        </w:rPr>
        <w:t>Жилищно-коммунальный комплекс</w:t>
      </w:r>
    </w:p>
    <w:p w:rsidR="008B4438" w:rsidRPr="007128FD" w:rsidRDefault="008B4438" w:rsidP="000075B1">
      <w:pPr>
        <w:ind w:firstLine="567"/>
        <w:jc w:val="center"/>
        <w:rPr>
          <w:b/>
          <w:bCs/>
          <w:sz w:val="28"/>
          <w:szCs w:val="28"/>
          <w:highlight w:val="yellow"/>
        </w:rPr>
      </w:pP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rPr>
        <w:t xml:space="preserve">Общая площадь жилых помещений города Югорска на начало 2019 года составляет 1064,1 тыс. кв. метров, на одного жителя приходится 28,5 кв. метров (в 2018 году - 28,7 кв. метров). </w:t>
      </w:r>
      <w:r w:rsidRPr="00E5514E">
        <w:rPr>
          <w:sz w:val="24"/>
          <w:szCs w:val="24"/>
          <w:lang w:eastAsia="ru-RU"/>
        </w:rPr>
        <w:t xml:space="preserve">Доля ветхого и аварийного жилья в общем объеме жилищного фонда составляет 6,9% (в аналогичном периоде прошлого года - 8%). </w:t>
      </w: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По состоянию на конец отчетного периода жилищно-коммунальные услуги в городе оказывают 20 организаций различных форм собственности.</w:t>
      </w: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 xml:space="preserve">Коммунальные услуги предоставляют 4 организации: АО «Газпром энергосбыт Тюмень» - электроснабжение, ООО «Газпром межрегионгаз Север» и АО «Сжиженный газ Север»  - газоснабжение,  МУП «Югорскэнергогаз» - теплоснабжение, водоснабжение и водоотведение, а так же является оператором по транспортированию твердых коммунальных отходов. </w:t>
      </w: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rPr>
        <w:t xml:space="preserve">Услуги по управлению и содержанию многоквартирного жилищного фонда оказывают 5 управляющих организаций частной формы собственности: УК «Авалон+», «Комфорт-Югорск», «Северное ЖЭУ», «Южное ЖЭУ», «Прогресс 86» с привлечением подрядных организаций по </w:t>
      </w:r>
      <w:r w:rsidRPr="00E5514E">
        <w:rPr>
          <w:sz w:val="24"/>
          <w:szCs w:val="24"/>
        </w:rPr>
        <w:lastRenderedPageBreak/>
        <w:t xml:space="preserve">содержанию и ремонту лифтового и электротехнического хозяйства,  вентиляции и пожарных систем, обслуживанию и ремонту приборов учета, внутридомового газового оборудования (всего 7 привлекаемых организаций и частных предпринимателей). </w:t>
      </w:r>
      <w:r w:rsidRPr="00E5514E">
        <w:rPr>
          <w:sz w:val="24"/>
          <w:szCs w:val="24"/>
          <w:lang w:eastAsia="ru-RU"/>
        </w:rPr>
        <w:t>Общая численность работников управляющих организаций порядка 140 человек.</w:t>
      </w: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rPr>
        <w:t xml:space="preserve">Наравне с управляющими организациями услуги по содержанию и управлению многоквартирным домом осуществляют </w:t>
      </w:r>
      <w:r w:rsidRPr="00E5514E">
        <w:rPr>
          <w:sz w:val="24"/>
          <w:szCs w:val="24"/>
          <w:lang w:eastAsia="ru-RU"/>
        </w:rPr>
        <w:t>23 товарищества собственников жилья (далее - ТСЖ), их них 18 ТСЖ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 Доля многоквартирных домов, в которых собственники помещений реализуют способ управления посредством ТСЖ, составляет 7,5%.</w:t>
      </w: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 xml:space="preserve">Доля многоквартирных домов, в которых собственники помещений многоквартирных домов самостоятельно определились со способом управления, составляет 65,9% (в </w:t>
      </w:r>
      <w:r w:rsidR="00840667" w:rsidRPr="00E5514E">
        <w:rPr>
          <w:sz w:val="24"/>
          <w:szCs w:val="24"/>
          <w:lang w:eastAsia="ru-RU"/>
        </w:rPr>
        <w:t>аналогичном периоде прошлого года - 60</w:t>
      </w:r>
      <w:r w:rsidRPr="00E5514E">
        <w:rPr>
          <w:sz w:val="24"/>
          <w:szCs w:val="24"/>
          <w:lang w:eastAsia="ru-RU"/>
        </w:rPr>
        <w:t>%).</w:t>
      </w:r>
    </w:p>
    <w:p w:rsidR="007F7752" w:rsidRPr="00E5514E" w:rsidRDefault="007F7752" w:rsidP="007F7752">
      <w:pPr>
        <w:ind w:firstLine="709"/>
        <w:jc w:val="both"/>
        <w:rPr>
          <w:sz w:val="24"/>
          <w:szCs w:val="24"/>
        </w:rPr>
      </w:pPr>
      <w:proofErr w:type="gramStart"/>
      <w:r w:rsidRPr="00E5514E">
        <w:rPr>
          <w:sz w:val="24"/>
          <w:szCs w:val="24"/>
        </w:rPr>
        <w:t>Услуги по учету граждан, расчету и начислению за жилищно-коммунальные услуги, формированию, печати и доставке платежных документов, приему платежей, организации безналичных расчетов, а также аварийно-диспетчерское обслуживание оказывает единый центр ООО «РКЦ», который также объединяет в себе функции по формированию единого информационного пространства на территории муниципального образования город Югорск, обеспечивая прозрачность информации о проведённых расчетах.</w:t>
      </w:r>
      <w:proofErr w:type="gramEnd"/>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 xml:space="preserve">Для снабжения потребителей качественной водой на территории города Югорска действуют </w:t>
      </w:r>
      <w:r w:rsidR="00A63424" w:rsidRPr="00E5514E">
        <w:rPr>
          <w:sz w:val="24"/>
          <w:szCs w:val="24"/>
          <w:lang w:eastAsia="ru-RU"/>
        </w:rPr>
        <w:t xml:space="preserve">два </w:t>
      </w:r>
      <w:r w:rsidRPr="00E5514E">
        <w:rPr>
          <w:sz w:val="24"/>
          <w:szCs w:val="24"/>
          <w:lang w:eastAsia="ru-RU"/>
        </w:rPr>
        <w:t>водоочистных сооружения суммарной производительностью 15,8 тыс. куб. метров в сутки и общей протяженностью сетей водоснабжения 261,2 км.</w:t>
      </w: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Водоотведение производится 32</w:t>
      </w:r>
      <w:r w:rsidR="00A63424" w:rsidRPr="00E5514E">
        <w:rPr>
          <w:sz w:val="24"/>
          <w:szCs w:val="24"/>
          <w:lang w:eastAsia="ru-RU"/>
        </w:rPr>
        <w:t xml:space="preserve"> </w:t>
      </w:r>
      <w:r w:rsidRPr="00E5514E">
        <w:rPr>
          <w:sz w:val="24"/>
          <w:szCs w:val="24"/>
          <w:lang w:eastAsia="ru-RU"/>
        </w:rPr>
        <w:t xml:space="preserve"> канализационно-насосными станциями, задействованы </w:t>
      </w:r>
      <w:r w:rsidR="00B53BDF" w:rsidRPr="00E5514E">
        <w:rPr>
          <w:sz w:val="24"/>
          <w:szCs w:val="24"/>
          <w:lang w:eastAsia="ru-RU"/>
        </w:rPr>
        <w:t>два</w:t>
      </w:r>
      <w:r w:rsidRPr="00E5514E">
        <w:rPr>
          <w:sz w:val="24"/>
          <w:szCs w:val="24"/>
          <w:lang w:eastAsia="ru-RU"/>
        </w:rPr>
        <w:t xml:space="preserve"> сооружения очистки сточных вод общей производительностью 14,5 тыс. куб. метров в сутки.</w:t>
      </w: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Источниками теплоснабжения на территории города являются 37 котельных (в том числе 20 крышных котельных и 5 котельных в резерве), которые работают на газообразном топливе. Общая протяженность тепловых сетей в двухтрубном исчислении 104,02 км.</w:t>
      </w: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Приборами учета оборудованы все бюджетные учреждения и жилые дома, подлежащие оснащению.</w:t>
      </w:r>
    </w:p>
    <w:p w:rsidR="007F7752" w:rsidRPr="00E5514E" w:rsidRDefault="007F7752" w:rsidP="007F7752">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На конец отчетного периода субсидии на оплату жилого помещен</w:t>
      </w:r>
      <w:r w:rsidR="001D1E7F" w:rsidRPr="00E5514E">
        <w:rPr>
          <w:sz w:val="24"/>
          <w:szCs w:val="24"/>
          <w:lang w:eastAsia="ru-RU"/>
        </w:rPr>
        <w:t>ия и коммунальных услуг получали 564 семьи</w:t>
      </w:r>
      <w:r w:rsidR="00621789" w:rsidRPr="00E5514E">
        <w:rPr>
          <w:sz w:val="24"/>
          <w:szCs w:val="24"/>
          <w:lang w:eastAsia="ru-RU"/>
        </w:rPr>
        <w:t xml:space="preserve"> (</w:t>
      </w:r>
      <w:r w:rsidR="001D1E7F" w:rsidRPr="00E5514E">
        <w:rPr>
          <w:sz w:val="24"/>
          <w:szCs w:val="24"/>
          <w:lang w:eastAsia="ru-RU"/>
        </w:rPr>
        <w:t>95,1%</w:t>
      </w:r>
      <w:r w:rsidR="00621789" w:rsidRPr="00E5514E">
        <w:rPr>
          <w:sz w:val="24"/>
          <w:szCs w:val="24"/>
          <w:lang w:eastAsia="ru-RU"/>
        </w:rPr>
        <w:t>)</w:t>
      </w:r>
      <w:r w:rsidRPr="00E5514E">
        <w:rPr>
          <w:sz w:val="24"/>
          <w:szCs w:val="24"/>
          <w:lang w:eastAsia="ru-RU"/>
        </w:rPr>
        <w:t>,</w:t>
      </w:r>
      <w:r w:rsidR="001D1E7F" w:rsidRPr="00E5514E">
        <w:rPr>
          <w:sz w:val="24"/>
          <w:szCs w:val="24"/>
          <w:lang w:eastAsia="ru-RU"/>
        </w:rPr>
        <w:t xml:space="preserve"> с количеством проживающих 1 113</w:t>
      </w:r>
      <w:r w:rsidRPr="00E5514E">
        <w:rPr>
          <w:sz w:val="24"/>
          <w:szCs w:val="24"/>
          <w:lang w:eastAsia="ru-RU"/>
        </w:rPr>
        <w:t xml:space="preserve"> человек</w:t>
      </w:r>
      <w:r w:rsidR="00621789" w:rsidRPr="00E5514E">
        <w:rPr>
          <w:sz w:val="24"/>
          <w:szCs w:val="24"/>
          <w:lang w:eastAsia="ru-RU"/>
        </w:rPr>
        <w:t xml:space="preserve"> (</w:t>
      </w:r>
      <w:r w:rsidR="001D1E7F" w:rsidRPr="00E5514E">
        <w:rPr>
          <w:sz w:val="24"/>
          <w:szCs w:val="24"/>
          <w:lang w:eastAsia="ru-RU"/>
        </w:rPr>
        <w:t>101,2%</w:t>
      </w:r>
      <w:r w:rsidR="00621789" w:rsidRPr="00E5514E">
        <w:rPr>
          <w:sz w:val="24"/>
          <w:szCs w:val="24"/>
          <w:lang w:eastAsia="ru-RU"/>
        </w:rPr>
        <w:t>)</w:t>
      </w:r>
      <w:r w:rsidRPr="00E5514E">
        <w:rPr>
          <w:sz w:val="24"/>
          <w:szCs w:val="24"/>
          <w:lang w:eastAsia="ru-RU"/>
        </w:rPr>
        <w:t>. Всего объем выплаченных субсидий составил 16,1 млн. рублей</w:t>
      </w:r>
      <w:r w:rsidR="001D1E7F" w:rsidRPr="00E5514E">
        <w:rPr>
          <w:sz w:val="24"/>
          <w:szCs w:val="24"/>
          <w:lang w:eastAsia="ru-RU"/>
        </w:rPr>
        <w:t xml:space="preserve"> (89,2%)</w:t>
      </w:r>
      <w:r w:rsidRPr="00E5514E">
        <w:rPr>
          <w:sz w:val="24"/>
          <w:szCs w:val="24"/>
          <w:lang w:eastAsia="ru-RU"/>
        </w:rPr>
        <w:t>.</w:t>
      </w:r>
    </w:p>
    <w:p w:rsidR="007F7752" w:rsidRPr="00E5514E" w:rsidRDefault="007F7752" w:rsidP="007F7752">
      <w:pPr>
        <w:suppressAutoHyphens/>
        <w:ind w:firstLine="709"/>
        <w:jc w:val="both"/>
        <w:rPr>
          <w:sz w:val="24"/>
          <w:szCs w:val="24"/>
        </w:rPr>
      </w:pPr>
      <w:r w:rsidRPr="00E5514E">
        <w:rPr>
          <w:sz w:val="24"/>
          <w:szCs w:val="24"/>
        </w:rPr>
        <w:t xml:space="preserve">Для юридического сопровождения трех управляющих компаний (ООО «Северное ЖЭУ», ООО «Южное ЖЭУ», ООО «Комфорт-Югорск») и работе с задолженностью населения осуществляет деятельность организация «Югорский гарант». </w:t>
      </w:r>
    </w:p>
    <w:p w:rsidR="00E63698" w:rsidRPr="00E5514E" w:rsidRDefault="007F7752" w:rsidP="007F7752">
      <w:pPr>
        <w:widowControl w:val="0"/>
        <w:shd w:val="clear" w:color="auto" w:fill="FFFFFF"/>
        <w:autoSpaceDE w:val="0"/>
        <w:autoSpaceDN w:val="0"/>
        <w:adjustRightInd w:val="0"/>
        <w:spacing w:line="274" w:lineRule="exact"/>
        <w:ind w:left="10" w:right="10" w:firstLine="699"/>
        <w:jc w:val="both"/>
        <w:rPr>
          <w:sz w:val="24"/>
          <w:szCs w:val="24"/>
          <w:lang w:eastAsia="ru-RU"/>
        </w:rPr>
      </w:pPr>
      <w:r w:rsidRPr="00E5514E">
        <w:rPr>
          <w:sz w:val="24"/>
          <w:szCs w:val="24"/>
          <w:lang w:eastAsia="ru-RU"/>
        </w:rPr>
        <w:t xml:space="preserve">Все управляющие и </w:t>
      </w:r>
      <w:proofErr w:type="spellStart"/>
      <w:r w:rsidRPr="00E5514E">
        <w:rPr>
          <w:sz w:val="24"/>
          <w:szCs w:val="24"/>
          <w:lang w:eastAsia="ru-RU"/>
        </w:rPr>
        <w:t>ресурсоснабжающие</w:t>
      </w:r>
      <w:proofErr w:type="spellEnd"/>
      <w:r w:rsidRPr="00E5514E">
        <w:rPr>
          <w:sz w:val="24"/>
          <w:szCs w:val="24"/>
          <w:lang w:eastAsia="ru-RU"/>
        </w:rPr>
        <w:t xml:space="preserve"> организации города работают с дебиторской задолженностью в соответствии с утвержденным планом, еженедельно представляют в администрацию города информацию об уровне собираемости платежей граждан за жилищно-коммунальные услуги, руководители предприятий коммунального комплекса приглашаются для оперативного решения вопросов по оплате жилищно-коммунальных услуг населением города, снижению дебиторской задолженности.</w:t>
      </w:r>
      <w:r w:rsidR="000B7FC8" w:rsidRPr="00E5514E">
        <w:rPr>
          <w:sz w:val="24"/>
          <w:szCs w:val="24"/>
          <w:lang w:eastAsia="ru-RU"/>
        </w:rPr>
        <w:t xml:space="preserve"> </w:t>
      </w:r>
    </w:p>
    <w:p w:rsidR="00E63698" w:rsidRPr="00E5514E" w:rsidRDefault="0069363B" w:rsidP="00E63698">
      <w:pPr>
        <w:widowControl w:val="0"/>
        <w:shd w:val="clear" w:color="auto" w:fill="FFFFFF"/>
        <w:autoSpaceDE w:val="0"/>
        <w:autoSpaceDN w:val="0"/>
        <w:adjustRightInd w:val="0"/>
        <w:spacing w:line="274" w:lineRule="exact"/>
        <w:ind w:left="10" w:right="10" w:firstLine="699"/>
        <w:jc w:val="both"/>
        <w:rPr>
          <w:sz w:val="24"/>
          <w:szCs w:val="24"/>
          <w:lang w:eastAsia="ru-RU"/>
        </w:rPr>
      </w:pPr>
      <w:r>
        <w:rPr>
          <w:sz w:val="24"/>
          <w:szCs w:val="24"/>
          <w:lang w:eastAsia="ru-RU"/>
        </w:rPr>
        <w:t xml:space="preserve">Проводится претензионная работа с </w:t>
      </w:r>
      <w:r w:rsidR="00E63698" w:rsidRPr="00E5514E">
        <w:rPr>
          <w:sz w:val="24"/>
          <w:szCs w:val="24"/>
          <w:lang w:eastAsia="ru-RU"/>
        </w:rPr>
        <w:t>потребителям</w:t>
      </w:r>
      <w:r>
        <w:rPr>
          <w:sz w:val="24"/>
          <w:szCs w:val="24"/>
          <w:lang w:eastAsia="ru-RU"/>
        </w:rPr>
        <w:t>и</w:t>
      </w:r>
      <w:r w:rsidR="00E63698" w:rsidRPr="00E5514E">
        <w:rPr>
          <w:sz w:val="24"/>
          <w:szCs w:val="24"/>
          <w:lang w:eastAsia="ru-RU"/>
        </w:rPr>
        <w:t xml:space="preserve"> (должникам), юридическим лицам с целью проведения добровольной оплаты образовавшейся задол</w:t>
      </w:r>
      <w:r w:rsidR="00781332" w:rsidRPr="00E5514E">
        <w:rPr>
          <w:sz w:val="24"/>
          <w:szCs w:val="24"/>
          <w:lang w:eastAsia="ru-RU"/>
        </w:rPr>
        <w:t xml:space="preserve">женности за коммунальные услуги, </w:t>
      </w:r>
      <w:r w:rsidR="00E63698" w:rsidRPr="00E5514E">
        <w:rPr>
          <w:sz w:val="24"/>
          <w:szCs w:val="24"/>
          <w:lang w:eastAsia="ru-RU"/>
        </w:rPr>
        <w:tab/>
      </w:r>
      <w:r>
        <w:rPr>
          <w:sz w:val="24"/>
          <w:szCs w:val="24"/>
          <w:lang w:eastAsia="ru-RU"/>
        </w:rPr>
        <w:t>организуются</w:t>
      </w:r>
      <w:r w:rsidR="00E63698" w:rsidRPr="00E5514E">
        <w:rPr>
          <w:sz w:val="24"/>
          <w:szCs w:val="24"/>
          <w:lang w:eastAsia="ru-RU"/>
        </w:rPr>
        <w:t xml:space="preserve"> совместные рейды со Службой судебных приставов, применяются штрафные санкции - начисление на просроченную задолженность пени, </w:t>
      </w:r>
      <w:r w:rsidR="00E63698" w:rsidRPr="00E5514E">
        <w:rPr>
          <w:sz w:val="24"/>
          <w:szCs w:val="24"/>
          <w:lang w:eastAsia="ru-RU"/>
        </w:rPr>
        <w:tab/>
        <w:t>вводятся ограничения (прекращения) поставок коммунальных услуг (ресурсов).</w:t>
      </w:r>
    </w:p>
    <w:p w:rsidR="00E63698" w:rsidRPr="00E5514E" w:rsidRDefault="00E63698" w:rsidP="00E63698">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 xml:space="preserve">В целях снижения задолженности за услуги жилищно-коммунального комплекса за 9 месяцев 2019 года выполнено: </w:t>
      </w:r>
    </w:p>
    <w:p w:rsidR="00E63698" w:rsidRPr="00E5514E" w:rsidRDefault="00E63698" w:rsidP="00E63698">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t>по работе с населением:</w:t>
      </w:r>
    </w:p>
    <w:p w:rsidR="00E63698" w:rsidRPr="00E5514E" w:rsidRDefault="00E63698" w:rsidP="00E63698">
      <w:pPr>
        <w:widowControl w:val="0"/>
        <w:shd w:val="clear" w:color="auto" w:fill="FFFFFF"/>
        <w:autoSpaceDE w:val="0"/>
        <w:autoSpaceDN w:val="0"/>
        <w:adjustRightInd w:val="0"/>
        <w:ind w:left="10" w:right="10" w:firstLine="709"/>
        <w:jc w:val="both"/>
        <w:rPr>
          <w:sz w:val="24"/>
          <w:szCs w:val="24"/>
          <w:lang w:eastAsia="ru-RU"/>
        </w:rPr>
      </w:pPr>
      <w:proofErr w:type="gramStart"/>
      <w:r w:rsidRPr="00E5514E">
        <w:rPr>
          <w:sz w:val="24"/>
          <w:szCs w:val="24"/>
          <w:lang w:eastAsia="ru-RU"/>
        </w:rPr>
        <w:t>вручено 2 878 письменных уведомлений о задолженности на сумму более 21,5 млн. рублей, заключено 154 соглашения о поэтапном погашении долга на сумму 9,7 млн. рублей, оплачено по 156 соглашениям на сумму 1,5 млн. рублей, оплачено 1 282 предупреждения на сумму 3,7 млн. рублей, заявлено 1 263 исковых заявлений в суд на сумму 22,5 млн. рублей, направлено 98 уведомлений об отключении</w:t>
      </w:r>
      <w:proofErr w:type="gramEnd"/>
      <w:r w:rsidRPr="00E5514E">
        <w:rPr>
          <w:sz w:val="24"/>
          <w:szCs w:val="24"/>
          <w:lang w:eastAsia="ru-RU"/>
        </w:rPr>
        <w:t xml:space="preserve"> коммунальных услуг, принято службой судебных приставов 494 исполнительных листов на сумму более 19,2 млн. рублей; </w:t>
      </w:r>
    </w:p>
    <w:p w:rsidR="00E63698" w:rsidRPr="00E5514E" w:rsidRDefault="00E63698" w:rsidP="00E63698">
      <w:pPr>
        <w:widowControl w:val="0"/>
        <w:shd w:val="clear" w:color="auto" w:fill="FFFFFF"/>
        <w:autoSpaceDE w:val="0"/>
        <w:autoSpaceDN w:val="0"/>
        <w:adjustRightInd w:val="0"/>
        <w:ind w:left="10" w:right="10" w:firstLine="709"/>
        <w:jc w:val="both"/>
        <w:rPr>
          <w:sz w:val="24"/>
          <w:szCs w:val="24"/>
          <w:lang w:eastAsia="ru-RU"/>
        </w:rPr>
      </w:pPr>
      <w:r w:rsidRPr="00E5514E">
        <w:rPr>
          <w:sz w:val="24"/>
          <w:szCs w:val="24"/>
          <w:lang w:eastAsia="ru-RU"/>
        </w:rPr>
        <w:lastRenderedPageBreak/>
        <w:t>по работе с потребителями - юридическими лицами:</w:t>
      </w:r>
    </w:p>
    <w:p w:rsidR="00E63698" w:rsidRPr="00E5514E" w:rsidRDefault="00E63698" w:rsidP="00E63698">
      <w:pPr>
        <w:widowControl w:val="0"/>
        <w:shd w:val="clear" w:color="auto" w:fill="FFFFFF"/>
        <w:autoSpaceDE w:val="0"/>
        <w:autoSpaceDN w:val="0"/>
        <w:adjustRightInd w:val="0"/>
        <w:ind w:left="10" w:right="10" w:firstLine="709"/>
        <w:jc w:val="both"/>
        <w:rPr>
          <w:sz w:val="24"/>
          <w:szCs w:val="24"/>
          <w:lang w:eastAsia="ru-RU"/>
        </w:rPr>
      </w:pPr>
      <w:proofErr w:type="gramStart"/>
      <w:r w:rsidRPr="00E5514E">
        <w:rPr>
          <w:sz w:val="24"/>
          <w:szCs w:val="24"/>
          <w:lang w:eastAsia="ru-RU"/>
        </w:rPr>
        <w:t>направлено 52 уведомления об отключении коммунальных услуг на сумму 5,4 млн. рублей, подано в суд 34 исковых заявлений по взысканию задолженности на общую сумму 34,5 млн. рублей, принято к исполнению службой судебных приставов 262 исковых требований на сумму 5,4 млн. рублей, сумма взысканной задолженности по принятым к исполнению исполнительных листов 2,2 млн. рублей.</w:t>
      </w:r>
      <w:proofErr w:type="gramEnd"/>
    </w:p>
    <w:p w:rsidR="00E63698" w:rsidRPr="00E5514E" w:rsidRDefault="007E4625" w:rsidP="00E63698">
      <w:pPr>
        <w:ind w:firstLine="709"/>
        <w:jc w:val="both"/>
        <w:rPr>
          <w:sz w:val="24"/>
          <w:szCs w:val="24"/>
          <w:lang w:eastAsia="ru-RU"/>
        </w:rPr>
      </w:pPr>
      <w:r w:rsidRPr="00E5514E">
        <w:rPr>
          <w:sz w:val="24"/>
          <w:szCs w:val="24"/>
          <w:lang w:eastAsia="ru-RU"/>
        </w:rPr>
        <w:t>Более 90% многоквартирных жилых домов перешли на</w:t>
      </w:r>
      <w:r w:rsidR="00E63698" w:rsidRPr="00E5514E">
        <w:rPr>
          <w:sz w:val="24"/>
          <w:szCs w:val="24"/>
          <w:lang w:eastAsia="ru-RU"/>
        </w:rPr>
        <w:t xml:space="preserve"> прямые договоры с предприятием МУП «</w:t>
      </w:r>
      <w:proofErr w:type="spellStart"/>
      <w:r w:rsidR="00E63698" w:rsidRPr="00E5514E">
        <w:rPr>
          <w:sz w:val="24"/>
          <w:szCs w:val="24"/>
          <w:lang w:eastAsia="ru-RU"/>
        </w:rPr>
        <w:t>Югорскэнергогаз</w:t>
      </w:r>
      <w:proofErr w:type="spellEnd"/>
      <w:r w:rsidR="00E63698" w:rsidRPr="00E5514E">
        <w:rPr>
          <w:sz w:val="24"/>
          <w:szCs w:val="24"/>
          <w:lang w:eastAsia="ru-RU"/>
        </w:rPr>
        <w:t>»</w:t>
      </w:r>
      <w:r w:rsidRPr="00E5514E">
        <w:rPr>
          <w:sz w:val="24"/>
          <w:szCs w:val="24"/>
          <w:lang w:eastAsia="ru-RU"/>
        </w:rPr>
        <w:t xml:space="preserve">. </w:t>
      </w:r>
    </w:p>
    <w:p w:rsidR="003415C0" w:rsidRPr="00E5514E" w:rsidRDefault="003415C0" w:rsidP="003415C0">
      <w:pPr>
        <w:widowControl w:val="0"/>
        <w:shd w:val="clear" w:color="auto" w:fill="FFFFFF"/>
        <w:autoSpaceDE w:val="0"/>
        <w:autoSpaceDN w:val="0"/>
        <w:adjustRightInd w:val="0"/>
        <w:spacing w:line="274" w:lineRule="exact"/>
        <w:ind w:left="10" w:right="10" w:firstLine="699"/>
        <w:jc w:val="both"/>
        <w:rPr>
          <w:sz w:val="24"/>
          <w:szCs w:val="24"/>
          <w:lang w:eastAsia="ru-RU"/>
        </w:rPr>
      </w:pPr>
      <w:r w:rsidRPr="00E5514E">
        <w:rPr>
          <w:sz w:val="24"/>
          <w:szCs w:val="24"/>
          <w:lang w:eastAsia="ru-RU"/>
        </w:rPr>
        <w:t>Проблема дебиторской задолженности населения</w:t>
      </w:r>
      <w:r w:rsidR="005C5DA5" w:rsidRPr="00E5514E">
        <w:rPr>
          <w:sz w:val="24"/>
          <w:szCs w:val="24"/>
          <w:lang w:eastAsia="ru-RU"/>
        </w:rPr>
        <w:t xml:space="preserve">, а также </w:t>
      </w:r>
      <w:r w:rsidR="00190E72" w:rsidRPr="00E5514E">
        <w:rPr>
          <w:sz w:val="24"/>
          <w:szCs w:val="24"/>
          <w:lang w:eastAsia="ru-RU"/>
        </w:rPr>
        <w:t xml:space="preserve">существующий </w:t>
      </w:r>
      <w:r w:rsidR="005C5DA5" w:rsidRPr="00E5514E">
        <w:rPr>
          <w:sz w:val="24"/>
          <w:szCs w:val="24"/>
          <w:lang w:eastAsia="ru-RU"/>
        </w:rPr>
        <w:t>порядок расчета регулируемых тарифов на энергоресурсы, который не позволяет отразить фактические расходы предприятия,</w:t>
      </w:r>
      <w:r w:rsidR="004E5D04">
        <w:rPr>
          <w:sz w:val="24"/>
          <w:szCs w:val="24"/>
          <w:lang w:eastAsia="ru-RU"/>
        </w:rPr>
        <w:t xml:space="preserve"> негативно влияю</w:t>
      </w:r>
      <w:r w:rsidRPr="00E5514E">
        <w:rPr>
          <w:sz w:val="24"/>
          <w:szCs w:val="24"/>
          <w:lang w:eastAsia="ru-RU"/>
        </w:rPr>
        <w:t xml:space="preserve">т на работу </w:t>
      </w:r>
      <w:proofErr w:type="spellStart"/>
      <w:r w:rsidRPr="00E5514E">
        <w:rPr>
          <w:sz w:val="24"/>
          <w:szCs w:val="24"/>
          <w:lang w:eastAsia="ru-RU"/>
        </w:rPr>
        <w:t>ресурсоснабжающего</w:t>
      </w:r>
      <w:proofErr w:type="spellEnd"/>
      <w:r w:rsidRPr="00E5514E">
        <w:rPr>
          <w:sz w:val="24"/>
          <w:szCs w:val="24"/>
          <w:lang w:eastAsia="ru-RU"/>
        </w:rPr>
        <w:t xml:space="preserve"> предприятия </w:t>
      </w:r>
      <w:r w:rsidR="002001A8">
        <w:rPr>
          <w:sz w:val="24"/>
          <w:szCs w:val="24"/>
          <w:lang w:eastAsia="ru-RU"/>
        </w:rPr>
        <w:t>МУП «</w:t>
      </w:r>
      <w:proofErr w:type="spellStart"/>
      <w:r w:rsidR="002001A8">
        <w:rPr>
          <w:sz w:val="24"/>
          <w:szCs w:val="24"/>
          <w:lang w:eastAsia="ru-RU"/>
        </w:rPr>
        <w:t>Югорскэнергогаз</w:t>
      </w:r>
      <w:proofErr w:type="spellEnd"/>
      <w:r w:rsidR="002001A8">
        <w:rPr>
          <w:sz w:val="24"/>
          <w:szCs w:val="24"/>
          <w:lang w:eastAsia="ru-RU"/>
        </w:rPr>
        <w:t xml:space="preserve">» и являются </w:t>
      </w:r>
      <w:r w:rsidR="004E5D04">
        <w:rPr>
          <w:sz w:val="24"/>
          <w:szCs w:val="24"/>
          <w:lang w:eastAsia="ru-RU"/>
        </w:rPr>
        <w:t>одними из основных</w:t>
      </w:r>
      <w:r w:rsidRPr="00E5514E">
        <w:rPr>
          <w:sz w:val="24"/>
          <w:szCs w:val="24"/>
          <w:lang w:eastAsia="ru-RU"/>
        </w:rPr>
        <w:t xml:space="preserve"> причин образования задолженности предприятия за потребленные топливно-энергетические ресурсы  перед поставщиками.  </w:t>
      </w:r>
    </w:p>
    <w:p w:rsidR="003415C0" w:rsidRPr="00E5514E" w:rsidRDefault="003415C0" w:rsidP="003415C0">
      <w:pPr>
        <w:widowControl w:val="0"/>
        <w:shd w:val="clear" w:color="auto" w:fill="FFFFFF"/>
        <w:autoSpaceDE w:val="0"/>
        <w:autoSpaceDN w:val="0"/>
        <w:adjustRightInd w:val="0"/>
        <w:spacing w:line="274" w:lineRule="exact"/>
        <w:ind w:left="10" w:right="10" w:firstLine="699"/>
        <w:jc w:val="both"/>
        <w:rPr>
          <w:sz w:val="24"/>
          <w:szCs w:val="24"/>
          <w:lang w:eastAsia="ru-RU"/>
        </w:rPr>
      </w:pPr>
      <w:r w:rsidRPr="00E5514E">
        <w:rPr>
          <w:sz w:val="24"/>
          <w:szCs w:val="24"/>
          <w:lang w:eastAsia="ru-RU"/>
        </w:rPr>
        <w:t xml:space="preserve">Предприятию из </w:t>
      </w:r>
      <w:r w:rsidR="00F376C0">
        <w:rPr>
          <w:sz w:val="24"/>
          <w:szCs w:val="24"/>
          <w:lang w:eastAsia="ru-RU"/>
        </w:rPr>
        <w:t xml:space="preserve">городского </w:t>
      </w:r>
      <w:r w:rsidRPr="00E5514E">
        <w:rPr>
          <w:sz w:val="24"/>
          <w:szCs w:val="24"/>
          <w:lang w:eastAsia="ru-RU"/>
        </w:rPr>
        <w:t>бюджета выделена с</w:t>
      </w:r>
      <w:r w:rsidR="00F376C0">
        <w:rPr>
          <w:sz w:val="24"/>
          <w:szCs w:val="24"/>
          <w:lang w:eastAsia="ru-RU"/>
        </w:rPr>
        <w:t>убсидия в размере 36,9 млн. рублей</w:t>
      </w:r>
      <w:r w:rsidRPr="00E5514E">
        <w:rPr>
          <w:sz w:val="24"/>
          <w:szCs w:val="24"/>
          <w:lang w:eastAsia="ru-RU"/>
        </w:rPr>
        <w:t xml:space="preserve">, которая в полном объеме направленна на погашение задолженности за потребленные энергетические ресурсы.   </w:t>
      </w:r>
    </w:p>
    <w:p w:rsidR="00C56DDE" w:rsidRPr="00E5514E" w:rsidRDefault="00C56DDE" w:rsidP="00C56DDE">
      <w:pPr>
        <w:spacing w:line="240" w:lineRule="exact"/>
        <w:ind w:firstLine="709"/>
        <w:jc w:val="both"/>
        <w:rPr>
          <w:rFonts w:eastAsia="Calibri"/>
          <w:sz w:val="24"/>
          <w:szCs w:val="24"/>
        </w:rPr>
      </w:pPr>
      <w:r w:rsidRPr="00E5514E">
        <w:rPr>
          <w:rFonts w:eastAsia="Calibri"/>
          <w:sz w:val="24"/>
          <w:szCs w:val="24"/>
        </w:rPr>
        <w:t xml:space="preserve">В целях исполнения действующего законодательства, совершенствования системы обращения с твердыми коммунальными отходами (далее - ТКО) проводится работа по переходу от «кольцевой» системы вывоза мусора к обустройству модульных контейнерных площадок. До 30.10.2019 года планируется установить 80 площадок для сбора мусора в различных частях города. </w:t>
      </w:r>
    </w:p>
    <w:p w:rsidR="00C56DDE" w:rsidRPr="00E5514E" w:rsidRDefault="00C56DDE" w:rsidP="00C56DDE">
      <w:pPr>
        <w:spacing w:line="240" w:lineRule="exact"/>
        <w:ind w:firstLine="709"/>
        <w:jc w:val="both"/>
        <w:rPr>
          <w:rFonts w:eastAsia="Calibri"/>
          <w:sz w:val="24"/>
          <w:szCs w:val="24"/>
        </w:rPr>
      </w:pPr>
      <w:r w:rsidRPr="00E5514E">
        <w:rPr>
          <w:rFonts w:eastAsia="Calibri"/>
          <w:sz w:val="24"/>
          <w:szCs w:val="24"/>
        </w:rPr>
        <w:t xml:space="preserve">В настоящее время на территории города функционируют две крупные контейнерные площадки, на которых организованы места накопления для раздельного сбора и размещения крупногабаритных отходов. </w:t>
      </w:r>
    </w:p>
    <w:p w:rsidR="00C56DDE" w:rsidRPr="00E5514E" w:rsidRDefault="00C56DDE" w:rsidP="00C56DDE">
      <w:pPr>
        <w:spacing w:line="240" w:lineRule="exact"/>
        <w:ind w:firstLine="709"/>
        <w:jc w:val="both"/>
        <w:rPr>
          <w:sz w:val="24"/>
          <w:szCs w:val="24"/>
          <w:lang w:eastAsia="ru-RU"/>
        </w:rPr>
      </w:pPr>
      <w:r w:rsidRPr="00E5514E">
        <w:rPr>
          <w:sz w:val="24"/>
          <w:szCs w:val="24"/>
        </w:rPr>
        <w:t>После обустройства модульных контейнерных площадок будут проведены мероприятия по замеру объемов накопления ТКО, а далее - расчет нормативов накопления ТКО. П</w:t>
      </w:r>
      <w:r w:rsidRPr="00E5514E">
        <w:rPr>
          <w:rFonts w:eastAsia="Calibri"/>
          <w:sz w:val="24"/>
          <w:szCs w:val="24"/>
        </w:rPr>
        <w:t>роводится работа по разработке конкурсной документации на выполнение работ по расчету нормативов, заключение муниципального контракта запланировано до конца 2019 года.</w:t>
      </w:r>
      <w:r w:rsidRPr="00E5514E">
        <w:rPr>
          <w:sz w:val="24"/>
          <w:szCs w:val="24"/>
          <w:lang w:eastAsia="ru-RU"/>
        </w:rPr>
        <w:t xml:space="preserve"> </w:t>
      </w:r>
    </w:p>
    <w:p w:rsidR="00004995" w:rsidRDefault="00004995" w:rsidP="00A21F7F">
      <w:pPr>
        <w:rPr>
          <w:highlight w:val="yellow"/>
        </w:rPr>
      </w:pPr>
    </w:p>
    <w:p w:rsidR="00B11893" w:rsidRPr="007128FD" w:rsidRDefault="00B11893" w:rsidP="00A21F7F">
      <w:pPr>
        <w:rPr>
          <w:highlight w:val="yellow"/>
        </w:rPr>
      </w:pPr>
    </w:p>
    <w:p w:rsidR="000216B7" w:rsidRPr="00C17481" w:rsidRDefault="000216B7" w:rsidP="00C65A23">
      <w:pPr>
        <w:suppressAutoHyphens/>
        <w:jc w:val="center"/>
        <w:rPr>
          <w:b/>
          <w:bCs/>
          <w:sz w:val="24"/>
          <w:szCs w:val="24"/>
        </w:rPr>
      </w:pPr>
      <w:r w:rsidRPr="00C17481">
        <w:rPr>
          <w:b/>
          <w:bCs/>
          <w:sz w:val="24"/>
          <w:szCs w:val="24"/>
        </w:rPr>
        <w:t>Потребительский рынок</w:t>
      </w:r>
    </w:p>
    <w:p w:rsidR="000216B7" w:rsidRPr="00C17481" w:rsidRDefault="000216B7" w:rsidP="000075B1">
      <w:pPr>
        <w:suppressAutoHyphens/>
        <w:ind w:firstLine="567"/>
        <w:jc w:val="center"/>
        <w:rPr>
          <w:b/>
          <w:bCs/>
          <w:sz w:val="24"/>
          <w:szCs w:val="24"/>
        </w:rPr>
      </w:pPr>
    </w:p>
    <w:p w:rsidR="00D63B4B" w:rsidRPr="00C17481" w:rsidRDefault="00C17481" w:rsidP="00D63B4B">
      <w:pPr>
        <w:suppressAutoHyphens/>
        <w:ind w:right="17" w:firstLine="709"/>
        <w:jc w:val="both"/>
        <w:rPr>
          <w:color w:val="FF0000"/>
          <w:spacing w:val="-2"/>
          <w:sz w:val="24"/>
          <w:szCs w:val="24"/>
        </w:rPr>
      </w:pPr>
      <w:r>
        <w:rPr>
          <w:color w:val="000000"/>
          <w:spacing w:val="-2"/>
          <w:sz w:val="24"/>
          <w:szCs w:val="24"/>
        </w:rPr>
        <w:t>По состоянию на 01.10</w:t>
      </w:r>
      <w:r w:rsidR="002E67EF" w:rsidRPr="00C17481">
        <w:rPr>
          <w:color w:val="000000"/>
          <w:spacing w:val="-2"/>
          <w:sz w:val="24"/>
          <w:szCs w:val="24"/>
        </w:rPr>
        <w:t>.2019</w:t>
      </w:r>
      <w:r w:rsidR="00084EBC" w:rsidRPr="00C17481">
        <w:rPr>
          <w:color w:val="000000"/>
          <w:spacing w:val="-2"/>
          <w:sz w:val="24"/>
          <w:szCs w:val="24"/>
        </w:rPr>
        <w:t xml:space="preserve"> на территории горо</w:t>
      </w:r>
      <w:r w:rsidR="00DE39C8" w:rsidRPr="00C17481">
        <w:rPr>
          <w:color w:val="000000"/>
          <w:spacing w:val="-2"/>
          <w:sz w:val="24"/>
          <w:szCs w:val="24"/>
        </w:rPr>
        <w:t xml:space="preserve">да осуществляют деятельность </w:t>
      </w:r>
      <w:r>
        <w:rPr>
          <w:color w:val="000000"/>
          <w:spacing w:val="-2"/>
          <w:sz w:val="24"/>
          <w:szCs w:val="24"/>
        </w:rPr>
        <w:t>222 магазина, 8 торговых центров, 4 оптовых предприятия</w:t>
      </w:r>
      <w:r w:rsidR="00084EBC" w:rsidRPr="00C17481">
        <w:rPr>
          <w:color w:val="000000"/>
          <w:spacing w:val="-2"/>
          <w:sz w:val="24"/>
          <w:szCs w:val="24"/>
        </w:rPr>
        <w:t xml:space="preserve"> и 2</w:t>
      </w:r>
      <w:r w:rsidR="0028432D" w:rsidRPr="00C17481">
        <w:rPr>
          <w:color w:val="000000"/>
          <w:spacing w:val="-2"/>
          <w:sz w:val="24"/>
          <w:szCs w:val="24"/>
        </w:rPr>
        <w:t>5</w:t>
      </w:r>
      <w:r w:rsidR="002E67EF" w:rsidRPr="00C17481">
        <w:rPr>
          <w:color w:val="000000"/>
          <w:spacing w:val="-2"/>
          <w:sz w:val="24"/>
          <w:szCs w:val="24"/>
        </w:rPr>
        <w:t xml:space="preserve"> объектов</w:t>
      </w:r>
      <w:r w:rsidR="00084EBC" w:rsidRPr="00C17481">
        <w:rPr>
          <w:color w:val="000000"/>
          <w:spacing w:val="-2"/>
          <w:sz w:val="24"/>
          <w:szCs w:val="24"/>
        </w:rPr>
        <w:t xml:space="preserve"> мелкорозничной торговой сети.</w:t>
      </w:r>
      <w:r w:rsidR="00694A5B">
        <w:rPr>
          <w:color w:val="000000"/>
          <w:spacing w:val="-2"/>
          <w:sz w:val="24"/>
          <w:szCs w:val="24"/>
        </w:rPr>
        <w:t xml:space="preserve"> </w:t>
      </w:r>
      <w:r w:rsidR="00D63B4B" w:rsidRPr="00C17481">
        <w:rPr>
          <w:color w:val="000000"/>
          <w:spacing w:val="-2"/>
          <w:sz w:val="24"/>
          <w:szCs w:val="24"/>
        </w:rPr>
        <w:t>По сравнению с аналогичным периодом прошлого года количе</w:t>
      </w:r>
      <w:r>
        <w:rPr>
          <w:color w:val="000000"/>
          <w:spacing w:val="-2"/>
          <w:sz w:val="24"/>
          <w:szCs w:val="24"/>
        </w:rPr>
        <w:t>ство магазинов уменьшилось на 7</w:t>
      </w:r>
      <w:r w:rsidR="00D63B4B" w:rsidRPr="00C17481">
        <w:rPr>
          <w:color w:val="000000"/>
          <w:spacing w:val="-2"/>
          <w:sz w:val="24"/>
          <w:szCs w:val="24"/>
        </w:rPr>
        <w:t xml:space="preserve"> ед</w:t>
      </w:r>
      <w:r>
        <w:rPr>
          <w:color w:val="000000"/>
          <w:spacing w:val="-2"/>
          <w:sz w:val="24"/>
          <w:szCs w:val="24"/>
        </w:rPr>
        <w:t>иниц, оптовых предприятий - на 3</w:t>
      </w:r>
      <w:r w:rsidR="00D63B4B" w:rsidRPr="00C17481">
        <w:rPr>
          <w:color w:val="000000"/>
          <w:spacing w:val="-2"/>
          <w:sz w:val="24"/>
          <w:szCs w:val="24"/>
        </w:rPr>
        <w:t xml:space="preserve"> единицы. Увеличилось на 2 павильона количество объектов мелкорозничной торговой сети.</w:t>
      </w:r>
    </w:p>
    <w:p w:rsidR="002E67EF" w:rsidRPr="00C17481" w:rsidRDefault="00C17481" w:rsidP="00E574E2">
      <w:pPr>
        <w:suppressAutoHyphens/>
        <w:ind w:right="17" w:firstLine="709"/>
        <w:jc w:val="both"/>
        <w:rPr>
          <w:sz w:val="24"/>
          <w:szCs w:val="24"/>
        </w:rPr>
      </w:pPr>
      <w:r>
        <w:rPr>
          <w:sz w:val="24"/>
          <w:szCs w:val="24"/>
        </w:rPr>
        <w:t xml:space="preserve">Общая торговая площадь по городу составляет 59 493,5 </w:t>
      </w:r>
      <w:r w:rsidRPr="00C17481">
        <w:rPr>
          <w:sz w:val="24"/>
          <w:szCs w:val="24"/>
        </w:rPr>
        <w:t>м</w:t>
      </w:r>
      <w:proofErr w:type="gramStart"/>
      <w:r w:rsidRPr="00C17481">
        <w:rPr>
          <w:sz w:val="24"/>
          <w:szCs w:val="24"/>
          <w:vertAlign w:val="superscript"/>
        </w:rPr>
        <w:t>2</w:t>
      </w:r>
      <w:proofErr w:type="gramEnd"/>
      <w:r>
        <w:rPr>
          <w:sz w:val="24"/>
          <w:szCs w:val="24"/>
        </w:rPr>
        <w:t xml:space="preserve">. </w:t>
      </w:r>
      <w:r w:rsidR="002E67EF" w:rsidRPr="00C17481">
        <w:rPr>
          <w:sz w:val="24"/>
          <w:szCs w:val="24"/>
        </w:rPr>
        <w:t xml:space="preserve">Уровень обеспеченности торговыми площадями на тысячу жителей </w:t>
      </w:r>
      <w:r w:rsidR="002F4F5E">
        <w:rPr>
          <w:sz w:val="24"/>
          <w:szCs w:val="24"/>
        </w:rPr>
        <w:t>- 1 586,5</w:t>
      </w:r>
      <w:r w:rsidR="002E67EF" w:rsidRPr="00C17481">
        <w:rPr>
          <w:sz w:val="24"/>
          <w:szCs w:val="24"/>
        </w:rPr>
        <w:t xml:space="preserve"> м</w:t>
      </w:r>
      <w:r w:rsidR="002E67EF" w:rsidRPr="00C17481">
        <w:rPr>
          <w:sz w:val="24"/>
          <w:szCs w:val="24"/>
          <w:vertAlign w:val="superscript"/>
        </w:rPr>
        <w:t>2</w:t>
      </w:r>
      <w:r w:rsidR="002E67EF" w:rsidRPr="00C17481">
        <w:rPr>
          <w:sz w:val="24"/>
          <w:szCs w:val="24"/>
        </w:rPr>
        <w:t xml:space="preserve"> (норматив - 776 м</w:t>
      </w:r>
      <w:r w:rsidR="002E67EF" w:rsidRPr="00C17481">
        <w:rPr>
          <w:sz w:val="24"/>
          <w:szCs w:val="24"/>
          <w:vertAlign w:val="superscript"/>
        </w:rPr>
        <w:t>2</w:t>
      </w:r>
      <w:r w:rsidR="002F4F5E">
        <w:rPr>
          <w:sz w:val="24"/>
          <w:szCs w:val="24"/>
        </w:rPr>
        <w:t>), что превышает норматив в 2</w:t>
      </w:r>
      <w:r w:rsidR="0028432D" w:rsidRPr="00C17481">
        <w:rPr>
          <w:sz w:val="24"/>
          <w:szCs w:val="24"/>
        </w:rPr>
        <w:t xml:space="preserve"> раза</w:t>
      </w:r>
      <w:proofErr w:type="gramStart"/>
      <w:r w:rsidR="0028432D" w:rsidRPr="00C17481">
        <w:rPr>
          <w:sz w:val="24"/>
          <w:szCs w:val="24"/>
        </w:rPr>
        <w:t>.О</w:t>
      </w:r>
      <w:proofErr w:type="gramEnd"/>
      <w:r w:rsidR="002E67EF" w:rsidRPr="00C17481">
        <w:rPr>
          <w:sz w:val="24"/>
          <w:szCs w:val="24"/>
        </w:rPr>
        <w:t xml:space="preserve">беспеченность магазинами продовольственных </w:t>
      </w:r>
      <w:r w:rsidR="002F4F5E">
        <w:rPr>
          <w:sz w:val="24"/>
          <w:szCs w:val="24"/>
        </w:rPr>
        <w:t>товаров превышает норматив в 1,6</w:t>
      </w:r>
      <w:r w:rsidR="002E67EF" w:rsidRPr="00C17481">
        <w:rPr>
          <w:sz w:val="24"/>
          <w:szCs w:val="24"/>
        </w:rPr>
        <w:t xml:space="preserve"> раза </w:t>
      </w:r>
      <w:r w:rsidR="0090493C">
        <w:rPr>
          <w:sz w:val="24"/>
          <w:szCs w:val="24"/>
        </w:rPr>
        <w:t>-</w:t>
      </w:r>
      <w:r w:rsidR="002F4F5E">
        <w:rPr>
          <w:sz w:val="24"/>
          <w:szCs w:val="24"/>
        </w:rPr>
        <w:t xml:space="preserve"> 423,4</w:t>
      </w:r>
      <w:r w:rsidR="002E67EF" w:rsidRPr="00C17481">
        <w:rPr>
          <w:sz w:val="24"/>
          <w:szCs w:val="24"/>
        </w:rPr>
        <w:t xml:space="preserve"> м</w:t>
      </w:r>
      <w:r w:rsidR="002E67EF" w:rsidRPr="00C17481">
        <w:rPr>
          <w:sz w:val="24"/>
          <w:szCs w:val="24"/>
          <w:vertAlign w:val="superscript"/>
        </w:rPr>
        <w:t>2</w:t>
      </w:r>
      <w:r w:rsidR="002E67EF" w:rsidRPr="00C17481">
        <w:rPr>
          <w:sz w:val="24"/>
          <w:szCs w:val="24"/>
        </w:rPr>
        <w:t xml:space="preserve"> на тысячу жителей</w:t>
      </w:r>
      <w:r w:rsidR="0028432D" w:rsidRPr="00C17481">
        <w:rPr>
          <w:sz w:val="24"/>
          <w:szCs w:val="24"/>
        </w:rPr>
        <w:t xml:space="preserve"> (норматив - 266 м</w:t>
      </w:r>
      <w:r w:rsidR="0028432D" w:rsidRPr="00C17481">
        <w:rPr>
          <w:sz w:val="24"/>
          <w:szCs w:val="24"/>
          <w:vertAlign w:val="superscript"/>
        </w:rPr>
        <w:t>2</w:t>
      </w:r>
      <w:r w:rsidR="0028432D" w:rsidRPr="00C17481">
        <w:rPr>
          <w:sz w:val="24"/>
          <w:szCs w:val="24"/>
        </w:rPr>
        <w:t>)</w:t>
      </w:r>
      <w:r w:rsidR="002E67EF" w:rsidRPr="00C17481">
        <w:rPr>
          <w:sz w:val="24"/>
          <w:szCs w:val="24"/>
        </w:rPr>
        <w:t>, обеспеченность магазинами непродовольственных това</w:t>
      </w:r>
      <w:r w:rsidR="00E362C3" w:rsidRPr="00C17481">
        <w:rPr>
          <w:sz w:val="24"/>
          <w:szCs w:val="24"/>
        </w:rPr>
        <w:t xml:space="preserve">ров превышает </w:t>
      </w:r>
      <w:r w:rsidR="0028432D" w:rsidRPr="00C17481">
        <w:rPr>
          <w:sz w:val="24"/>
          <w:szCs w:val="24"/>
        </w:rPr>
        <w:t xml:space="preserve">норматив </w:t>
      </w:r>
      <w:r w:rsidR="00E362C3" w:rsidRPr="00C17481">
        <w:rPr>
          <w:sz w:val="24"/>
          <w:szCs w:val="24"/>
        </w:rPr>
        <w:t>в 2</w:t>
      </w:r>
      <w:r w:rsidR="002F4F5E">
        <w:rPr>
          <w:sz w:val="24"/>
          <w:szCs w:val="24"/>
        </w:rPr>
        <w:t>,3</w:t>
      </w:r>
      <w:r w:rsidR="00E362C3" w:rsidRPr="00C17481">
        <w:rPr>
          <w:sz w:val="24"/>
          <w:szCs w:val="24"/>
        </w:rPr>
        <w:t xml:space="preserve"> раза </w:t>
      </w:r>
      <w:r w:rsidR="00367541" w:rsidRPr="00C17481">
        <w:rPr>
          <w:sz w:val="24"/>
          <w:szCs w:val="24"/>
        </w:rPr>
        <w:t>-</w:t>
      </w:r>
      <w:r w:rsidR="002F4F5E">
        <w:rPr>
          <w:sz w:val="24"/>
          <w:szCs w:val="24"/>
        </w:rPr>
        <w:t xml:space="preserve"> 1 163,1</w:t>
      </w:r>
      <w:r w:rsidR="002E67EF" w:rsidRPr="00C17481">
        <w:rPr>
          <w:sz w:val="24"/>
          <w:szCs w:val="24"/>
        </w:rPr>
        <w:t xml:space="preserve"> м</w:t>
      </w:r>
      <w:r w:rsidR="002E67EF" w:rsidRPr="00C17481">
        <w:rPr>
          <w:sz w:val="24"/>
          <w:szCs w:val="24"/>
          <w:vertAlign w:val="superscript"/>
        </w:rPr>
        <w:t>2</w:t>
      </w:r>
      <w:r w:rsidR="002E67EF" w:rsidRPr="00C17481">
        <w:rPr>
          <w:sz w:val="24"/>
          <w:szCs w:val="24"/>
        </w:rPr>
        <w:t xml:space="preserve"> на тысячу жителей (норматив - 510 м</w:t>
      </w:r>
      <w:r w:rsidR="002E67EF" w:rsidRPr="00C17481">
        <w:rPr>
          <w:sz w:val="24"/>
          <w:szCs w:val="24"/>
          <w:vertAlign w:val="superscript"/>
        </w:rPr>
        <w:t>2</w:t>
      </w:r>
      <w:r w:rsidR="002E67EF" w:rsidRPr="00C17481">
        <w:rPr>
          <w:sz w:val="24"/>
          <w:szCs w:val="24"/>
        </w:rPr>
        <w:t>).</w:t>
      </w:r>
    </w:p>
    <w:p w:rsidR="00D82693" w:rsidRPr="00C17481" w:rsidRDefault="00D82693" w:rsidP="00E574E2">
      <w:pPr>
        <w:suppressAutoHyphens/>
        <w:ind w:right="17" w:firstLine="709"/>
        <w:jc w:val="both"/>
        <w:rPr>
          <w:sz w:val="24"/>
          <w:szCs w:val="24"/>
        </w:rPr>
      </w:pPr>
      <w:r w:rsidRPr="00C17481">
        <w:rPr>
          <w:sz w:val="24"/>
          <w:szCs w:val="24"/>
        </w:rPr>
        <w:t>Д</w:t>
      </w:r>
      <w:r w:rsidR="002E67EF" w:rsidRPr="00C17481">
        <w:rPr>
          <w:sz w:val="24"/>
          <w:szCs w:val="24"/>
        </w:rPr>
        <w:t>оля торговых объектов современных форматов с торговой площадью более 300 м</w:t>
      </w:r>
      <w:proofErr w:type="gramStart"/>
      <w:r w:rsidR="002E67EF" w:rsidRPr="00C17481">
        <w:rPr>
          <w:sz w:val="24"/>
          <w:szCs w:val="24"/>
          <w:vertAlign w:val="superscript"/>
        </w:rPr>
        <w:t>2</w:t>
      </w:r>
      <w:proofErr w:type="gramEnd"/>
      <w:r w:rsidR="00694A5B">
        <w:rPr>
          <w:sz w:val="24"/>
          <w:szCs w:val="24"/>
          <w:vertAlign w:val="superscript"/>
        </w:rPr>
        <w:t xml:space="preserve"> </w:t>
      </w:r>
      <w:r w:rsidR="00367541" w:rsidRPr="00C17481">
        <w:rPr>
          <w:sz w:val="24"/>
          <w:szCs w:val="24"/>
        </w:rPr>
        <w:t>увеличилась на 4</w:t>
      </w:r>
      <w:r w:rsidR="002F4F5E">
        <w:rPr>
          <w:sz w:val="24"/>
          <w:szCs w:val="24"/>
        </w:rPr>
        <w:t>,5% и составила 76,5% (45 512,3</w:t>
      </w:r>
      <w:r w:rsidRPr="00C17481">
        <w:rPr>
          <w:sz w:val="24"/>
          <w:szCs w:val="24"/>
        </w:rPr>
        <w:t xml:space="preserve"> м</w:t>
      </w:r>
      <w:r w:rsidRPr="00C17481">
        <w:rPr>
          <w:sz w:val="24"/>
          <w:szCs w:val="24"/>
          <w:vertAlign w:val="superscript"/>
        </w:rPr>
        <w:t>2</w:t>
      </w:r>
      <w:r w:rsidRPr="00C17481">
        <w:rPr>
          <w:sz w:val="24"/>
          <w:szCs w:val="24"/>
        </w:rPr>
        <w:t xml:space="preserve">). </w:t>
      </w:r>
    </w:p>
    <w:p w:rsidR="002E67EF" w:rsidRPr="00C17481" w:rsidRDefault="002E67EF" w:rsidP="00E574E2">
      <w:pPr>
        <w:suppressAutoHyphens/>
        <w:ind w:right="17" w:firstLine="709"/>
        <w:jc w:val="both"/>
        <w:rPr>
          <w:sz w:val="24"/>
          <w:szCs w:val="24"/>
        </w:rPr>
      </w:pPr>
      <w:r w:rsidRPr="00C17481">
        <w:rPr>
          <w:sz w:val="24"/>
          <w:szCs w:val="24"/>
        </w:rPr>
        <w:t xml:space="preserve">На отчетную дату в городе насчитывается порядка 100 торговых объектов, относящихся к федеральным торговым сетям. Их доля </w:t>
      </w:r>
      <w:r w:rsidR="00122F16" w:rsidRPr="00C17481">
        <w:rPr>
          <w:sz w:val="24"/>
          <w:szCs w:val="24"/>
        </w:rPr>
        <w:t xml:space="preserve">от общей </w:t>
      </w:r>
      <w:r w:rsidR="002F4F5E">
        <w:rPr>
          <w:sz w:val="24"/>
          <w:szCs w:val="24"/>
        </w:rPr>
        <w:t>торговой площади составляет 45</w:t>
      </w:r>
      <w:r w:rsidR="00367541" w:rsidRPr="00C17481">
        <w:rPr>
          <w:sz w:val="24"/>
          <w:szCs w:val="24"/>
        </w:rPr>
        <w:t>,3</w:t>
      </w:r>
      <w:r w:rsidRPr="00C17481">
        <w:rPr>
          <w:sz w:val="24"/>
          <w:szCs w:val="24"/>
        </w:rPr>
        <w:t xml:space="preserve">%. В городе Югорске </w:t>
      </w:r>
      <w:r w:rsidR="00AB2B1A" w:rsidRPr="00C17481">
        <w:rPr>
          <w:sz w:val="24"/>
          <w:szCs w:val="24"/>
        </w:rPr>
        <w:t>в отчетном периоде</w:t>
      </w:r>
      <w:r w:rsidRPr="00C17481">
        <w:rPr>
          <w:sz w:val="24"/>
          <w:szCs w:val="24"/>
        </w:rPr>
        <w:t xml:space="preserve"> федер</w:t>
      </w:r>
      <w:r w:rsidR="00AB2B1A" w:rsidRPr="00C17481">
        <w:rPr>
          <w:sz w:val="24"/>
          <w:szCs w:val="24"/>
        </w:rPr>
        <w:t xml:space="preserve">альными сетями </w:t>
      </w:r>
      <w:r w:rsidR="00E362C3" w:rsidRPr="00C17481">
        <w:rPr>
          <w:sz w:val="24"/>
          <w:szCs w:val="24"/>
        </w:rPr>
        <w:t xml:space="preserve">открыты </w:t>
      </w:r>
      <w:r w:rsidR="00367541" w:rsidRPr="00C17481">
        <w:rPr>
          <w:sz w:val="24"/>
          <w:szCs w:val="24"/>
        </w:rPr>
        <w:t xml:space="preserve">2 </w:t>
      </w:r>
      <w:r w:rsidR="00E362C3" w:rsidRPr="00C17481">
        <w:rPr>
          <w:sz w:val="24"/>
          <w:szCs w:val="24"/>
        </w:rPr>
        <w:t>магазин</w:t>
      </w:r>
      <w:r w:rsidR="00367541" w:rsidRPr="00C17481">
        <w:rPr>
          <w:sz w:val="24"/>
          <w:szCs w:val="24"/>
        </w:rPr>
        <w:t xml:space="preserve">а «Бристоль», </w:t>
      </w:r>
      <w:r w:rsidR="002F4F5E">
        <w:rPr>
          <w:sz w:val="24"/>
          <w:szCs w:val="24"/>
        </w:rPr>
        <w:t xml:space="preserve">по 1 магазину </w:t>
      </w:r>
      <w:r w:rsidR="00367541" w:rsidRPr="00C17481">
        <w:rPr>
          <w:sz w:val="24"/>
          <w:szCs w:val="24"/>
        </w:rPr>
        <w:t>«Пятерочка»</w:t>
      </w:r>
      <w:r w:rsidR="002F4F5E">
        <w:rPr>
          <w:sz w:val="24"/>
          <w:szCs w:val="24"/>
        </w:rPr>
        <w:t xml:space="preserve">, «Монетка», </w:t>
      </w:r>
      <w:r w:rsidR="00367541" w:rsidRPr="00C17481">
        <w:rPr>
          <w:sz w:val="24"/>
          <w:szCs w:val="24"/>
        </w:rPr>
        <w:t>«Магнит косметик»</w:t>
      </w:r>
      <w:r w:rsidR="002F4F5E">
        <w:rPr>
          <w:sz w:val="24"/>
          <w:szCs w:val="24"/>
        </w:rPr>
        <w:t xml:space="preserve"> и «Домострой»</w:t>
      </w:r>
      <w:r w:rsidR="00367541" w:rsidRPr="00C17481">
        <w:rPr>
          <w:sz w:val="24"/>
          <w:szCs w:val="24"/>
        </w:rPr>
        <w:t>.</w:t>
      </w:r>
    </w:p>
    <w:p w:rsidR="000C72A1" w:rsidRPr="00165DF8" w:rsidRDefault="00FD2A66" w:rsidP="000C72A1">
      <w:pPr>
        <w:suppressAutoHyphens/>
        <w:ind w:right="17" w:firstLine="709"/>
        <w:jc w:val="both"/>
        <w:rPr>
          <w:sz w:val="24"/>
          <w:szCs w:val="24"/>
        </w:rPr>
      </w:pPr>
      <w:r w:rsidRPr="00C17481">
        <w:rPr>
          <w:sz w:val="24"/>
          <w:szCs w:val="24"/>
        </w:rPr>
        <w:t>Общественное питание в городе Югорске пред</w:t>
      </w:r>
      <w:r w:rsidR="0075276D">
        <w:rPr>
          <w:sz w:val="24"/>
          <w:szCs w:val="24"/>
        </w:rPr>
        <w:t>ставляют 99</w:t>
      </w:r>
      <w:r w:rsidR="00C47E40">
        <w:rPr>
          <w:sz w:val="24"/>
          <w:szCs w:val="24"/>
        </w:rPr>
        <w:t xml:space="preserve"> </w:t>
      </w:r>
      <w:r w:rsidR="0075276D">
        <w:rPr>
          <w:sz w:val="24"/>
          <w:szCs w:val="24"/>
        </w:rPr>
        <w:t>предприятий</w:t>
      </w:r>
      <w:r w:rsidR="00C47E40">
        <w:rPr>
          <w:sz w:val="24"/>
          <w:szCs w:val="24"/>
        </w:rPr>
        <w:t xml:space="preserve"> </w:t>
      </w:r>
      <w:r w:rsidR="0075276D">
        <w:rPr>
          <w:sz w:val="24"/>
          <w:szCs w:val="24"/>
        </w:rPr>
        <w:t>(на 01.10</w:t>
      </w:r>
      <w:r w:rsidR="00ED39AF" w:rsidRPr="00C17481">
        <w:rPr>
          <w:sz w:val="24"/>
          <w:szCs w:val="24"/>
        </w:rPr>
        <w:t xml:space="preserve">.2018 </w:t>
      </w:r>
      <w:r w:rsidR="004362DC" w:rsidRPr="00C17481">
        <w:rPr>
          <w:sz w:val="24"/>
          <w:szCs w:val="24"/>
        </w:rPr>
        <w:t>-</w:t>
      </w:r>
      <w:r w:rsidR="0075276D">
        <w:rPr>
          <w:sz w:val="24"/>
          <w:szCs w:val="24"/>
        </w:rPr>
        <w:t xml:space="preserve"> 96 предприятий</w:t>
      </w:r>
      <w:r w:rsidR="00ED39AF" w:rsidRPr="00C17481">
        <w:rPr>
          <w:sz w:val="24"/>
          <w:szCs w:val="24"/>
        </w:rPr>
        <w:t xml:space="preserve">) </w:t>
      </w:r>
      <w:r w:rsidR="0075276D">
        <w:rPr>
          <w:sz w:val="24"/>
          <w:szCs w:val="24"/>
        </w:rPr>
        <w:t>на 4 613</w:t>
      </w:r>
      <w:r w:rsidR="00D038D5" w:rsidRPr="00C17481">
        <w:rPr>
          <w:sz w:val="24"/>
          <w:szCs w:val="24"/>
        </w:rPr>
        <w:t xml:space="preserve"> посадочн</w:t>
      </w:r>
      <w:r w:rsidR="005940B4" w:rsidRPr="00C17481">
        <w:rPr>
          <w:sz w:val="24"/>
          <w:szCs w:val="24"/>
        </w:rPr>
        <w:t>ых</w:t>
      </w:r>
      <w:r w:rsidR="00D038D5" w:rsidRPr="00C17481">
        <w:rPr>
          <w:sz w:val="24"/>
          <w:szCs w:val="24"/>
        </w:rPr>
        <w:t xml:space="preserve"> мест</w:t>
      </w:r>
      <w:r w:rsidR="0075276D">
        <w:rPr>
          <w:sz w:val="24"/>
          <w:szCs w:val="24"/>
        </w:rPr>
        <w:t xml:space="preserve"> (на 01.10</w:t>
      </w:r>
      <w:r w:rsidR="00ED39AF" w:rsidRPr="00C17481">
        <w:rPr>
          <w:sz w:val="24"/>
          <w:szCs w:val="24"/>
        </w:rPr>
        <w:t xml:space="preserve">.2018 </w:t>
      </w:r>
      <w:r w:rsidR="00D07DA6" w:rsidRPr="00C17481">
        <w:rPr>
          <w:sz w:val="24"/>
          <w:szCs w:val="24"/>
        </w:rPr>
        <w:t>-</w:t>
      </w:r>
      <w:r w:rsidR="008A39C0">
        <w:rPr>
          <w:sz w:val="24"/>
          <w:szCs w:val="24"/>
        </w:rPr>
        <w:t xml:space="preserve"> 4 443</w:t>
      </w:r>
      <w:r w:rsidR="00ED39AF" w:rsidRPr="00C17481">
        <w:rPr>
          <w:sz w:val="24"/>
          <w:szCs w:val="24"/>
        </w:rPr>
        <w:t xml:space="preserve"> мест</w:t>
      </w:r>
      <w:r w:rsidR="008A39C0">
        <w:rPr>
          <w:sz w:val="24"/>
          <w:szCs w:val="24"/>
        </w:rPr>
        <w:t>а</w:t>
      </w:r>
      <w:r w:rsidR="00ED39AF" w:rsidRPr="00C17481">
        <w:rPr>
          <w:sz w:val="24"/>
          <w:szCs w:val="24"/>
        </w:rPr>
        <w:t>)</w:t>
      </w:r>
      <w:r w:rsidRPr="00C17481">
        <w:rPr>
          <w:sz w:val="24"/>
          <w:szCs w:val="24"/>
        </w:rPr>
        <w:t xml:space="preserve">. </w:t>
      </w:r>
      <w:proofErr w:type="gramStart"/>
      <w:r w:rsidR="00E95716" w:rsidRPr="00C17481">
        <w:rPr>
          <w:sz w:val="24"/>
          <w:szCs w:val="24"/>
        </w:rPr>
        <w:t>За отчетный период прекратили деятельность: детское кафе «Морковка», кафе «Добрыня», столовая «Аквамарин», бар «Гранатовый феникс» и</w:t>
      </w:r>
      <w:r w:rsidR="00C47E40">
        <w:rPr>
          <w:sz w:val="24"/>
          <w:szCs w:val="24"/>
        </w:rPr>
        <w:t xml:space="preserve"> </w:t>
      </w:r>
      <w:r w:rsidR="00E95716" w:rsidRPr="00C17481">
        <w:rPr>
          <w:sz w:val="24"/>
          <w:szCs w:val="24"/>
        </w:rPr>
        <w:t>буфет в здании городской бани.</w:t>
      </w:r>
      <w:proofErr w:type="gramEnd"/>
      <w:r w:rsidR="00C47E40">
        <w:rPr>
          <w:sz w:val="24"/>
          <w:szCs w:val="24"/>
        </w:rPr>
        <w:t xml:space="preserve"> </w:t>
      </w:r>
      <w:r w:rsidR="000C72A1" w:rsidRPr="00165DF8">
        <w:rPr>
          <w:sz w:val="24"/>
          <w:szCs w:val="24"/>
        </w:rPr>
        <w:t>Открылись в отчетном периоде: пиццерии «</w:t>
      </w:r>
      <w:proofErr w:type="spellStart"/>
      <w:r w:rsidR="000C72A1" w:rsidRPr="00165DF8">
        <w:rPr>
          <w:sz w:val="24"/>
          <w:szCs w:val="24"/>
        </w:rPr>
        <w:t>Mr</w:t>
      </w:r>
      <w:proofErr w:type="spellEnd"/>
      <w:r w:rsidR="000C72A1" w:rsidRPr="00165DF8">
        <w:rPr>
          <w:sz w:val="24"/>
          <w:szCs w:val="24"/>
          <w:lang w:val="en-US"/>
        </w:rPr>
        <w:t>P</w:t>
      </w:r>
      <w:proofErr w:type="spellStart"/>
      <w:r w:rsidR="000C72A1" w:rsidRPr="00165DF8">
        <w:rPr>
          <w:sz w:val="24"/>
          <w:szCs w:val="24"/>
        </w:rPr>
        <w:t>izza</w:t>
      </w:r>
      <w:proofErr w:type="spellEnd"/>
      <w:r w:rsidR="000C72A1" w:rsidRPr="00165DF8">
        <w:rPr>
          <w:sz w:val="24"/>
          <w:szCs w:val="24"/>
        </w:rPr>
        <w:t>», «</w:t>
      </w:r>
      <w:proofErr w:type="spellStart"/>
      <w:r w:rsidR="000C72A1">
        <w:rPr>
          <w:sz w:val="24"/>
          <w:szCs w:val="24"/>
        </w:rPr>
        <w:t>Додо</w:t>
      </w:r>
      <w:proofErr w:type="spellEnd"/>
      <w:r w:rsidR="000C72A1">
        <w:rPr>
          <w:sz w:val="24"/>
          <w:szCs w:val="24"/>
        </w:rPr>
        <w:t xml:space="preserve"> Пицца», бар «CRAFT BAR», </w:t>
      </w:r>
      <w:r w:rsidR="000C72A1" w:rsidRPr="00165DF8">
        <w:rPr>
          <w:sz w:val="24"/>
          <w:szCs w:val="24"/>
        </w:rPr>
        <w:t>бар «</w:t>
      </w:r>
      <w:proofErr w:type="spellStart"/>
      <w:r w:rsidR="000C72A1" w:rsidRPr="00165DF8">
        <w:rPr>
          <w:sz w:val="24"/>
          <w:szCs w:val="24"/>
        </w:rPr>
        <w:t>Machete</w:t>
      </w:r>
      <w:proofErr w:type="spellEnd"/>
      <w:r w:rsidR="000C72A1" w:rsidRPr="00165DF8">
        <w:rPr>
          <w:sz w:val="24"/>
          <w:szCs w:val="24"/>
        </w:rPr>
        <w:t>»</w:t>
      </w:r>
      <w:r w:rsidR="000C72A1">
        <w:rPr>
          <w:sz w:val="24"/>
          <w:szCs w:val="24"/>
        </w:rPr>
        <w:t>, кафе «ЧЕBUREK», ресторан «</w:t>
      </w:r>
      <w:r w:rsidR="000C72A1" w:rsidRPr="008F690E">
        <w:rPr>
          <w:sz w:val="24"/>
          <w:szCs w:val="24"/>
        </w:rPr>
        <w:t>Империал</w:t>
      </w:r>
      <w:r w:rsidR="000C72A1">
        <w:rPr>
          <w:sz w:val="24"/>
          <w:szCs w:val="24"/>
        </w:rPr>
        <w:t>» и б</w:t>
      </w:r>
      <w:r w:rsidR="000C72A1" w:rsidRPr="008F690E">
        <w:rPr>
          <w:sz w:val="24"/>
          <w:szCs w:val="24"/>
        </w:rPr>
        <w:t>ар здорового питания</w:t>
      </w:r>
      <w:r w:rsidR="000C72A1">
        <w:rPr>
          <w:sz w:val="24"/>
          <w:szCs w:val="24"/>
        </w:rPr>
        <w:t xml:space="preserve"> при </w:t>
      </w:r>
      <w:proofErr w:type="gramStart"/>
      <w:r w:rsidR="000C72A1">
        <w:rPr>
          <w:sz w:val="24"/>
          <w:szCs w:val="24"/>
        </w:rPr>
        <w:t>ф</w:t>
      </w:r>
      <w:r w:rsidR="000C72A1" w:rsidRPr="008F690E">
        <w:rPr>
          <w:sz w:val="24"/>
          <w:szCs w:val="24"/>
        </w:rPr>
        <w:t>итнес-центр</w:t>
      </w:r>
      <w:r w:rsidR="000C72A1">
        <w:rPr>
          <w:sz w:val="24"/>
          <w:szCs w:val="24"/>
        </w:rPr>
        <w:t>е</w:t>
      </w:r>
      <w:proofErr w:type="gramEnd"/>
      <w:r w:rsidR="000C72A1" w:rsidRPr="008F690E">
        <w:rPr>
          <w:sz w:val="24"/>
          <w:szCs w:val="24"/>
        </w:rPr>
        <w:t xml:space="preserve"> «</w:t>
      </w:r>
      <w:proofErr w:type="spellStart"/>
      <w:r w:rsidR="000C72A1" w:rsidRPr="008F690E">
        <w:rPr>
          <w:sz w:val="24"/>
          <w:szCs w:val="24"/>
        </w:rPr>
        <w:t>StayFit</w:t>
      </w:r>
      <w:proofErr w:type="spellEnd"/>
      <w:r w:rsidR="000C72A1" w:rsidRPr="008F690E">
        <w:rPr>
          <w:sz w:val="24"/>
          <w:szCs w:val="24"/>
        </w:rPr>
        <w:t>»</w:t>
      </w:r>
      <w:r w:rsidR="000C72A1">
        <w:rPr>
          <w:sz w:val="24"/>
          <w:szCs w:val="24"/>
        </w:rPr>
        <w:t>.</w:t>
      </w:r>
    </w:p>
    <w:p w:rsidR="005B1415" w:rsidRPr="00C17481" w:rsidRDefault="00FD2A66" w:rsidP="005B1415">
      <w:pPr>
        <w:suppressAutoHyphens/>
        <w:spacing w:line="274" w:lineRule="exact"/>
        <w:ind w:right="19" w:firstLine="709"/>
        <w:jc w:val="both"/>
        <w:rPr>
          <w:sz w:val="24"/>
          <w:szCs w:val="24"/>
        </w:rPr>
      </w:pPr>
      <w:r w:rsidRPr="00C17481">
        <w:rPr>
          <w:sz w:val="24"/>
          <w:szCs w:val="24"/>
        </w:rPr>
        <w:t xml:space="preserve">Общедоступную </w:t>
      </w:r>
      <w:r w:rsidR="000448DE" w:rsidRPr="00C17481">
        <w:rPr>
          <w:sz w:val="24"/>
          <w:szCs w:val="24"/>
        </w:rPr>
        <w:t>сеть составля</w:t>
      </w:r>
      <w:r w:rsidR="0093799D">
        <w:rPr>
          <w:sz w:val="24"/>
          <w:szCs w:val="24"/>
        </w:rPr>
        <w:t>ют 75</w:t>
      </w:r>
      <w:r w:rsidRPr="00C17481">
        <w:rPr>
          <w:sz w:val="24"/>
          <w:szCs w:val="24"/>
        </w:rPr>
        <w:t xml:space="preserve"> предприя</w:t>
      </w:r>
      <w:r w:rsidR="0093799D">
        <w:rPr>
          <w:sz w:val="24"/>
          <w:szCs w:val="24"/>
        </w:rPr>
        <w:t>тий общественного питания (107,1</w:t>
      </w:r>
      <w:r w:rsidRPr="00C17481">
        <w:rPr>
          <w:sz w:val="24"/>
          <w:szCs w:val="24"/>
        </w:rPr>
        <w:t xml:space="preserve">%), с общим количеством посадочных мест </w:t>
      </w:r>
      <w:r w:rsidR="009310B6" w:rsidRPr="00C17481">
        <w:rPr>
          <w:sz w:val="24"/>
          <w:szCs w:val="24"/>
        </w:rPr>
        <w:t>-</w:t>
      </w:r>
      <w:r w:rsidR="0093799D">
        <w:rPr>
          <w:sz w:val="24"/>
          <w:szCs w:val="24"/>
        </w:rPr>
        <w:t xml:space="preserve"> 2 781 (107,7</w:t>
      </w:r>
      <w:r w:rsidRPr="00C17481">
        <w:rPr>
          <w:sz w:val="24"/>
          <w:szCs w:val="24"/>
        </w:rPr>
        <w:t xml:space="preserve">%). Обеспеченность населения услугами </w:t>
      </w:r>
      <w:r w:rsidRPr="00C17481">
        <w:rPr>
          <w:sz w:val="24"/>
          <w:szCs w:val="24"/>
        </w:rPr>
        <w:lastRenderedPageBreak/>
        <w:t>общественного питания общедоступной</w:t>
      </w:r>
      <w:r w:rsidR="0093799D">
        <w:rPr>
          <w:sz w:val="24"/>
          <w:szCs w:val="24"/>
        </w:rPr>
        <w:t xml:space="preserve"> сети превышает норматив на 85,4</w:t>
      </w:r>
      <w:r w:rsidRPr="00C17481">
        <w:rPr>
          <w:sz w:val="24"/>
          <w:szCs w:val="24"/>
        </w:rPr>
        <w:t>%</w:t>
      </w:r>
      <w:r w:rsidR="004362DC" w:rsidRPr="00C17481">
        <w:rPr>
          <w:sz w:val="24"/>
          <w:szCs w:val="24"/>
        </w:rPr>
        <w:t xml:space="preserve"> (норматив </w:t>
      </w:r>
      <w:r w:rsidR="000448DE" w:rsidRPr="00C17481">
        <w:rPr>
          <w:sz w:val="24"/>
          <w:szCs w:val="24"/>
        </w:rPr>
        <w:t>-</w:t>
      </w:r>
      <w:r w:rsidR="004362DC" w:rsidRPr="00C17481">
        <w:rPr>
          <w:sz w:val="24"/>
          <w:szCs w:val="24"/>
        </w:rPr>
        <w:t xml:space="preserve"> 1500 посадочных мест</w:t>
      </w:r>
      <w:r w:rsidRPr="00C17481">
        <w:rPr>
          <w:sz w:val="24"/>
          <w:szCs w:val="24"/>
        </w:rPr>
        <w:t xml:space="preserve">). </w:t>
      </w:r>
    </w:p>
    <w:p w:rsidR="00D07DA6" w:rsidRPr="00C17481" w:rsidRDefault="00FD2A66" w:rsidP="00D07DA6">
      <w:pPr>
        <w:suppressAutoHyphens/>
        <w:spacing w:line="274" w:lineRule="exact"/>
        <w:ind w:right="19" w:firstLine="709"/>
        <w:jc w:val="both"/>
        <w:rPr>
          <w:sz w:val="24"/>
          <w:szCs w:val="24"/>
        </w:rPr>
      </w:pPr>
      <w:r w:rsidRPr="00C17481">
        <w:rPr>
          <w:sz w:val="24"/>
          <w:szCs w:val="24"/>
        </w:rPr>
        <w:t>Закрытую сеть на терри</w:t>
      </w:r>
      <w:r w:rsidR="00D07DA6" w:rsidRPr="00C17481">
        <w:rPr>
          <w:sz w:val="24"/>
          <w:szCs w:val="24"/>
        </w:rPr>
        <w:t>тории города Югорска представляет 21 предприятие</w:t>
      </w:r>
      <w:r w:rsidR="002F04A7">
        <w:rPr>
          <w:sz w:val="24"/>
          <w:szCs w:val="24"/>
        </w:rPr>
        <w:t xml:space="preserve"> общественного питания (на 01.10</w:t>
      </w:r>
      <w:r w:rsidR="00D07DA6" w:rsidRPr="00C17481">
        <w:rPr>
          <w:sz w:val="24"/>
          <w:szCs w:val="24"/>
        </w:rPr>
        <w:t>.2018 - 22 предприятия)</w:t>
      </w:r>
      <w:r w:rsidRPr="00C17481">
        <w:rPr>
          <w:sz w:val="24"/>
          <w:szCs w:val="24"/>
        </w:rPr>
        <w:t xml:space="preserve">, с общим количеством посадочных мест </w:t>
      </w:r>
      <w:r w:rsidR="009310B6" w:rsidRPr="00C17481">
        <w:rPr>
          <w:sz w:val="24"/>
          <w:szCs w:val="24"/>
        </w:rPr>
        <w:t>-</w:t>
      </w:r>
      <w:r w:rsidR="00D07DA6" w:rsidRPr="00C17481">
        <w:rPr>
          <w:sz w:val="24"/>
          <w:szCs w:val="24"/>
        </w:rPr>
        <w:t xml:space="preserve"> 1 832 (</w:t>
      </w:r>
      <w:r w:rsidR="00807656" w:rsidRPr="00C17481">
        <w:rPr>
          <w:sz w:val="24"/>
          <w:szCs w:val="24"/>
        </w:rPr>
        <w:t>98,4%</w:t>
      </w:r>
      <w:r w:rsidR="00D07DA6" w:rsidRPr="00C17481">
        <w:rPr>
          <w:sz w:val="24"/>
          <w:szCs w:val="24"/>
        </w:rPr>
        <w:t>)</w:t>
      </w:r>
      <w:r w:rsidRPr="00C17481">
        <w:rPr>
          <w:sz w:val="24"/>
          <w:szCs w:val="24"/>
        </w:rPr>
        <w:t xml:space="preserve">. </w:t>
      </w:r>
    </w:p>
    <w:p w:rsidR="00FD2A66" w:rsidRPr="00C17481" w:rsidRDefault="00FD2A66" w:rsidP="00747017">
      <w:pPr>
        <w:suppressAutoHyphens/>
        <w:spacing w:line="274" w:lineRule="exact"/>
        <w:ind w:right="19" w:firstLine="709"/>
        <w:jc w:val="both"/>
        <w:rPr>
          <w:sz w:val="24"/>
          <w:szCs w:val="24"/>
        </w:rPr>
      </w:pPr>
      <w:r w:rsidRPr="00C17481">
        <w:rPr>
          <w:sz w:val="24"/>
          <w:szCs w:val="24"/>
        </w:rPr>
        <w:t>В го</w:t>
      </w:r>
      <w:r w:rsidR="00281D9D" w:rsidRPr="00C17481">
        <w:rPr>
          <w:sz w:val="24"/>
          <w:szCs w:val="24"/>
        </w:rPr>
        <w:t>роде осуществляют деятельность 3 предприятия</w:t>
      </w:r>
      <w:r w:rsidRPr="00C17481">
        <w:rPr>
          <w:sz w:val="24"/>
          <w:szCs w:val="24"/>
        </w:rPr>
        <w:t xml:space="preserve"> по производству и доставке блюд. </w:t>
      </w:r>
    </w:p>
    <w:p w:rsidR="00031CDD" w:rsidRPr="00C17481" w:rsidRDefault="00031CDD" w:rsidP="00031CDD">
      <w:pPr>
        <w:suppressAutoHyphens/>
        <w:spacing w:line="274" w:lineRule="exact"/>
        <w:ind w:right="19" w:firstLine="709"/>
        <w:jc w:val="both"/>
        <w:rPr>
          <w:color w:val="000000"/>
          <w:spacing w:val="-2"/>
          <w:sz w:val="24"/>
          <w:szCs w:val="24"/>
        </w:rPr>
      </w:pPr>
      <w:r w:rsidRPr="00C17481">
        <w:rPr>
          <w:color w:val="000000"/>
          <w:spacing w:val="-2"/>
          <w:sz w:val="24"/>
          <w:szCs w:val="24"/>
        </w:rPr>
        <w:t>В целях расширения розничных каналов сбыта продовольственных и непродовольственных товаров, а также сельскохозяйственной продукц</w:t>
      </w:r>
      <w:r w:rsidR="00281D9D" w:rsidRPr="00C17481">
        <w:rPr>
          <w:color w:val="000000"/>
          <w:spacing w:val="-2"/>
          <w:sz w:val="24"/>
          <w:szCs w:val="24"/>
        </w:rPr>
        <w:t>ии,</w:t>
      </w:r>
      <w:r w:rsidR="002F04A7">
        <w:rPr>
          <w:color w:val="000000"/>
          <w:spacing w:val="-2"/>
          <w:sz w:val="24"/>
          <w:szCs w:val="24"/>
        </w:rPr>
        <w:t xml:space="preserve"> за отчетный период проведена 51</w:t>
      </w:r>
      <w:r w:rsidR="00281D9D" w:rsidRPr="00C17481">
        <w:rPr>
          <w:color w:val="000000"/>
          <w:spacing w:val="-2"/>
          <w:sz w:val="24"/>
          <w:szCs w:val="24"/>
        </w:rPr>
        <w:t xml:space="preserve"> выставка</w:t>
      </w:r>
      <w:r w:rsidRPr="00C17481">
        <w:rPr>
          <w:color w:val="000000"/>
          <w:spacing w:val="-2"/>
          <w:sz w:val="24"/>
          <w:szCs w:val="24"/>
        </w:rPr>
        <w:t>-продаж</w:t>
      </w:r>
      <w:r w:rsidR="002F04A7">
        <w:rPr>
          <w:color w:val="000000"/>
          <w:spacing w:val="-2"/>
          <w:sz w:val="24"/>
          <w:szCs w:val="24"/>
        </w:rPr>
        <w:t>а и ярмарка, в том числе 12</w:t>
      </w:r>
      <w:r w:rsidRPr="00C17481">
        <w:rPr>
          <w:color w:val="000000"/>
          <w:spacing w:val="-2"/>
          <w:sz w:val="24"/>
          <w:szCs w:val="24"/>
        </w:rPr>
        <w:t xml:space="preserve"> организован</w:t>
      </w:r>
      <w:r w:rsidR="002F04A7">
        <w:rPr>
          <w:color w:val="000000"/>
          <w:spacing w:val="-2"/>
          <w:sz w:val="24"/>
          <w:szCs w:val="24"/>
        </w:rPr>
        <w:t>о администрацией города Югорска. В четырех ярмарках по</w:t>
      </w:r>
      <w:r w:rsidR="00281D9D" w:rsidRPr="00C17481">
        <w:rPr>
          <w:color w:val="000000"/>
          <w:spacing w:val="-2"/>
          <w:sz w:val="24"/>
          <w:szCs w:val="24"/>
        </w:rPr>
        <w:t>участвовали местные товаропроизводители.</w:t>
      </w:r>
    </w:p>
    <w:p w:rsidR="002F04A7" w:rsidRDefault="00031CDD" w:rsidP="002F04A7">
      <w:pPr>
        <w:suppressAutoHyphens/>
        <w:spacing w:line="274" w:lineRule="exact"/>
        <w:ind w:right="19" w:firstLine="709"/>
        <w:jc w:val="both"/>
        <w:rPr>
          <w:color w:val="000000"/>
          <w:spacing w:val="-2"/>
          <w:sz w:val="24"/>
          <w:szCs w:val="24"/>
        </w:rPr>
      </w:pPr>
      <w:r w:rsidRPr="00C17481">
        <w:rPr>
          <w:color w:val="000000"/>
          <w:spacing w:val="-2"/>
          <w:sz w:val="24"/>
          <w:szCs w:val="24"/>
        </w:rPr>
        <w:t xml:space="preserve">В рамках соглашения о сотрудничестве по организации выездных ярмарок тюменских сельскохозяйственных товаропроизводителей на территории Ханты-Мансийского автономного округа - Югры,  с целью укрепления межрегиональных партнерских отношений и расширения торгово-экономического сотрудничества между нашими регионами,  в городе Югорске </w:t>
      </w:r>
      <w:r w:rsidR="002F04A7">
        <w:rPr>
          <w:color w:val="000000"/>
          <w:spacing w:val="-2"/>
          <w:sz w:val="24"/>
          <w:szCs w:val="24"/>
        </w:rPr>
        <w:t xml:space="preserve">дважды (март, сентябрь) </w:t>
      </w:r>
      <w:r w:rsidRPr="00C17481">
        <w:rPr>
          <w:color w:val="000000"/>
          <w:spacing w:val="-2"/>
          <w:sz w:val="24"/>
          <w:szCs w:val="24"/>
        </w:rPr>
        <w:t xml:space="preserve">была проведена  «Ярмарка тюменских товаропроизводителей». </w:t>
      </w:r>
      <w:r w:rsidR="002F04A7">
        <w:rPr>
          <w:color w:val="000000"/>
          <w:spacing w:val="-2"/>
          <w:sz w:val="24"/>
          <w:szCs w:val="24"/>
        </w:rPr>
        <w:t>В отчетном году было реализовано 4,7 тонн продукции на 1512,0 тысяч рублей.</w:t>
      </w:r>
    </w:p>
    <w:p w:rsidR="002F04A7" w:rsidRPr="00165DF8" w:rsidRDefault="002F04A7" w:rsidP="002F04A7">
      <w:pPr>
        <w:suppressAutoHyphens/>
        <w:spacing w:line="274" w:lineRule="exact"/>
        <w:ind w:right="19" w:firstLine="709"/>
        <w:jc w:val="both"/>
        <w:rPr>
          <w:color w:val="000000"/>
          <w:spacing w:val="-2"/>
          <w:sz w:val="24"/>
          <w:szCs w:val="24"/>
        </w:rPr>
      </w:pPr>
      <w:r>
        <w:rPr>
          <w:color w:val="000000"/>
          <w:spacing w:val="-2"/>
          <w:sz w:val="24"/>
          <w:szCs w:val="24"/>
        </w:rPr>
        <w:t>В</w:t>
      </w:r>
      <w:r w:rsidRPr="00727E41">
        <w:rPr>
          <w:color w:val="000000"/>
          <w:spacing w:val="-2"/>
          <w:sz w:val="24"/>
          <w:szCs w:val="24"/>
        </w:rPr>
        <w:t xml:space="preserve"> рамках сотрудничества между Республикой Беларусь и Ханты</w:t>
      </w:r>
      <w:r w:rsidR="00A345D1">
        <w:rPr>
          <w:color w:val="000000"/>
          <w:spacing w:val="-2"/>
          <w:sz w:val="24"/>
          <w:szCs w:val="24"/>
        </w:rPr>
        <w:t>-Мансийским автономным округом -</w:t>
      </w:r>
      <w:r w:rsidRPr="00727E41">
        <w:rPr>
          <w:color w:val="000000"/>
          <w:spacing w:val="-2"/>
          <w:sz w:val="24"/>
          <w:szCs w:val="24"/>
        </w:rPr>
        <w:t xml:space="preserve"> Югрой</w:t>
      </w:r>
      <w:r>
        <w:rPr>
          <w:color w:val="000000"/>
          <w:spacing w:val="-2"/>
          <w:sz w:val="24"/>
          <w:szCs w:val="24"/>
        </w:rPr>
        <w:t xml:space="preserve"> в мае была проведена </w:t>
      </w:r>
      <w:r w:rsidRPr="00727E41">
        <w:rPr>
          <w:color w:val="000000"/>
          <w:spacing w:val="-2"/>
          <w:sz w:val="24"/>
          <w:szCs w:val="24"/>
        </w:rPr>
        <w:t>универсальн</w:t>
      </w:r>
      <w:r>
        <w:rPr>
          <w:color w:val="000000"/>
          <w:spacing w:val="-2"/>
          <w:sz w:val="24"/>
          <w:szCs w:val="24"/>
        </w:rPr>
        <w:t>ая</w:t>
      </w:r>
      <w:r w:rsidRPr="00727E41">
        <w:rPr>
          <w:color w:val="000000"/>
          <w:spacing w:val="-2"/>
          <w:sz w:val="24"/>
          <w:szCs w:val="24"/>
        </w:rPr>
        <w:t xml:space="preserve"> выставк</w:t>
      </w:r>
      <w:r>
        <w:rPr>
          <w:color w:val="000000"/>
          <w:spacing w:val="-2"/>
          <w:sz w:val="24"/>
          <w:szCs w:val="24"/>
        </w:rPr>
        <w:t>а</w:t>
      </w:r>
      <w:r w:rsidRPr="00727E41">
        <w:rPr>
          <w:color w:val="000000"/>
          <w:spacing w:val="-2"/>
          <w:sz w:val="24"/>
          <w:szCs w:val="24"/>
        </w:rPr>
        <w:t>-ярмарк</w:t>
      </w:r>
      <w:r>
        <w:rPr>
          <w:color w:val="000000"/>
          <w:spacing w:val="-2"/>
          <w:sz w:val="24"/>
          <w:szCs w:val="24"/>
        </w:rPr>
        <w:t>а</w:t>
      </w:r>
      <w:r w:rsidRPr="00727E41">
        <w:rPr>
          <w:color w:val="000000"/>
          <w:spacing w:val="-2"/>
          <w:sz w:val="24"/>
          <w:szCs w:val="24"/>
        </w:rPr>
        <w:t xml:space="preserve"> белорусских и российских предприятий.</w:t>
      </w:r>
    </w:p>
    <w:p w:rsidR="00084EBC" w:rsidRPr="00AC77AD" w:rsidRDefault="00084EBC" w:rsidP="00C51E9C">
      <w:pPr>
        <w:suppressAutoHyphens/>
        <w:ind w:firstLine="709"/>
        <w:jc w:val="both"/>
        <w:rPr>
          <w:color w:val="000000"/>
          <w:spacing w:val="-2"/>
          <w:sz w:val="24"/>
          <w:szCs w:val="24"/>
        </w:rPr>
      </w:pPr>
      <w:r w:rsidRPr="00AC77AD">
        <w:rPr>
          <w:color w:val="000000"/>
          <w:spacing w:val="-2"/>
          <w:sz w:val="24"/>
          <w:szCs w:val="24"/>
        </w:rPr>
        <w:t>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7D6105" w:rsidRPr="00AC77AD" w:rsidRDefault="007D6105" w:rsidP="007D6105">
      <w:pPr>
        <w:suppressAutoHyphens/>
        <w:spacing w:line="274" w:lineRule="exact"/>
        <w:ind w:right="19" w:firstLine="709"/>
        <w:jc w:val="both"/>
        <w:rPr>
          <w:sz w:val="24"/>
          <w:szCs w:val="24"/>
        </w:rPr>
      </w:pPr>
      <w:r w:rsidRPr="00AC77AD">
        <w:rPr>
          <w:sz w:val="24"/>
          <w:szCs w:val="24"/>
        </w:rPr>
        <w:t>Статистическая информация об объемах продаж в розничной торговле</w:t>
      </w:r>
      <w:r w:rsidR="00EE3870">
        <w:rPr>
          <w:sz w:val="24"/>
          <w:szCs w:val="24"/>
        </w:rPr>
        <w:t>,</w:t>
      </w:r>
      <w:r w:rsidRPr="00AC77AD">
        <w:rPr>
          <w:sz w:val="24"/>
          <w:szCs w:val="24"/>
        </w:rPr>
        <w:t xml:space="preserve"> общественном питании</w:t>
      </w:r>
      <w:r w:rsidR="005F2A1D" w:rsidRPr="00AC77AD">
        <w:rPr>
          <w:sz w:val="24"/>
          <w:szCs w:val="24"/>
        </w:rPr>
        <w:t xml:space="preserve">, </w:t>
      </w:r>
      <w:r w:rsidR="00EE3870">
        <w:rPr>
          <w:sz w:val="24"/>
          <w:szCs w:val="24"/>
        </w:rPr>
        <w:t xml:space="preserve">оказании </w:t>
      </w:r>
      <w:r w:rsidR="005F2A1D" w:rsidRPr="00AC77AD">
        <w:rPr>
          <w:sz w:val="24"/>
          <w:szCs w:val="24"/>
        </w:rPr>
        <w:t>платных услуг населению</w:t>
      </w:r>
      <w:r w:rsidRPr="00AC77AD">
        <w:rPr>
          <w:sz w:val="24"/>
          <w:szCs w:val="24"/>
        </w:rPr>
        <w:t xml:space="preserve"> в разрезе муниципальных образований отсутствует</w:t>
      </w:r>
      <w:r w:rsidR="00971B06">
        <w:rPr>
          <w:sz w:val="24"/>
          <w:szCs w:val="24"/>
        </w:rPr>
        <w:t>.</w:t>
      </w:r>
    </w:p>
    <w:p w:rsidR="00D00923" w:rsidRPr="00D00923" w:rsidRDefault="00D00923" w:rsidP="00D00923">
      <w:pPr>
        <w:suppressAutoHyphens/>
        <w:ind w:firstLine="567"/>
        <w:jc w:val="both"/>
        <w:rPr>
          <w:b/>
          <w:sz w:val="24"/>
          <w:szCs w:val="24"/>
        </w:rPr>
      </w:pPr>
      <w:r w:rsidRPr="00D00923">
        <w:rPr>
          <w:color w:val="000000"/>
          <w:spacing w:val="-2"/>
          <w:sz w:val="24"/>
          <w:szCs w:val="24"/>
        </w:rPr>
        <w:t>Потребительский рынок города Югорска продолжает развиваться.  Расширение сети предприятий торговли происходит за счет строительства новых, реконструкции ранее действующих торговых объектов и изменения структуры магазинов современных форматов. Основным направлением развития общественного питания в отчетном периоде стало развитие более крупных предприятий общедоступной сети, включая сеть быстрого питания, кафе и баров.</w:t>
      </w:r>
    </w:p>
    <w:p w:rsidR="00084EBC" w:rsidRPr="007128FD" w:rsidRDefault="00084EBC" w:rsidP="00C51E9C">
      <w:pPr>
        <w:suppressAutoHyphens/>
        <w:ind w:firstLine="709"/>
        <w:jc w:val="both"/>
        <w:rPr>
          <w:b/>
          <w:sz w:val="24"/>
          <w:szCs w:val="24"/>
          <w:highlight w:val="yellow"/>
        </w:rPr>
      </w:pPr>
    </w:p>
    <w:p w:rsidR="007F0618" w:rsidRPr="009B217C" w:rsidRDefault="007F0618" w:rsidP="00C65A23">
      <w:pPr>
        <w:pStyle w:val="2"/>
        <w:numPr>
          <w:ilvl w:val="1"/>
          <w:numId w:val="2"/>
        </w:numPr>
        <w:rPr>
          <w:szCs w:val="24"/>
        </w:rPr>
      </w:pPr>
      <w:r w:rsidRPr="009B217C">
        <w:rPr>
          <w:szCs w:val="24"/>
        </w:rPr>
        <w:t>Социальная сфера</w:t>
      </w:r>
    </w:p>
    <w:p w:rsidR="00C95564" w:rsidRDefault="00C95564" w:rsidP="00002735">
      <w:pPr>
        <w:pStyle w:val="2"/>
        <w:keepNext w:val="0"/>
        <w:widowControl w:val="0"/>
        <w:numPr>
          <w:ilvl w:val="0"/>
          <w:numId w:val="0"/>
        </w:numPr>
        <w:rPr>
          <w:szCs w:val="24"/>
        </w:rPr>
      </w:pPr>
    </w:p>
    <w:p w:rsidR="00002735" w:rsidRPr="009B217C" w:rsidRDefault="00002735" w:rsidP="00002735">
      <w:pPr>
        <w:pStyle w:val="2"/>
        <w:keepNext w:val="0"/>
        <w:widowControl w:val="0"/>
        <w:numPr>
          <w:ilvl w:val="0"/>
          <w:numId w:val="0"/>
        </w:numPr>
        <w:rPr>
          <w:szCs w:val="24"/>
        </w:rPr>
      </w:pPr>
      <w:r w:rsidRPr="009B217C">
        <w:rPr>
          <w:szCs w:val="24"/>
        </w:rPr>
        <w:t xml:space="preserve">Образование </w:t>
      </w:r>
    </w:p>
    <w:p w:rsidR="00002735" w:rsidRPr="009B217C" w:rsidRDefault="00002735" w:rsidP="00002735"/>
    <w:p w:rsidR="00340E03" w:rsidRPr="009B217C" w:rsidRDefault="00340E03" w:rsidP="00C549DF">
      <w:pPr>
        <w:ind w:firstLine="709"/>
        <w:jc w:val="both"/>
        <w:rPr>
          <w:sz w:val="24"/>
          <w:szCs w:val="24"/>
        </w:rPr>
      </w:pPr>
      <w:r w:rsidRPr="009B217C">
        <w:rPr>
          <w:sz w:val="24"/>
          <w:szCs w:val="24"/>
        </w:rPr>
        <w:t>Муниципальная система образования включает в себя образовательные учреждения различных типов, организационно</w:t>
      </w:r>
      <w:r w:rsidR="00EF2393" w:rsidRPr="009B217C">
        <w:rPr>
          <w:sz w:val="24"/>
          <w:szCs w:val="24"/>
        </w:rPr>
        <w:t>-</w:t>
      </w:r>
      <w:r w:rsidRPr="009B217C">
        <w:rPr>
          <w:sz w:val="24"/>
          <w:szCs w:val="24"/>
        </w:rPr>
        <w:t>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33699B" w:rsidRPr="009B217C" w:rsidRDefault="00340E03" w:rsidP="00C549DF">
      <w:pPr>
        <w:ind w:firstLine="709"/>
        <w:jc w:val="both"/>
        <w:rPr>
          <w:sz w:val="24"/>
          <w:szCs w:val="24"/>
        </w:rPr>
      </w:pPr>
      <w:r w:rsidRPr="009B217C">
        <w:rPr>
          <w:sz w:val="24"/>
          <w:szCs w:val="24"/>
        </w:rPr>
        <w:t>Образовательная сеть города Югорска представлена</w:t>
      </w:r>
      <w:r w:rsidR="00D77283">
        <w:rPr>
          <w:sz w:val="24"/>
          <w:szCs w:val="24"/>
        </w:rPr>
        <w:t xml:space="preserve">  </w:t>
      </w:r>
      <w:r w:rsidR="00D50242">
        <w:rPr>
          <w:sz w:val="24"/>
          <w:szCs w:val="24"/>
        </w:rPr>
        <w:t xml:space="preserve">21 </w:t>
      </w:r>
      <w:r w:rsidR="00D77283">
        <w:rPr>
          <w:sz w:val="24"/>
          <w:szCs w:val="24"/>
        </w:rPr>
        <w:t>организаци</w:t>
      </w:r>
      <w:r w:rsidR="00D50242">
        <w:rPr>
          <w:sz w:val="24"/>
          <w:szCs w:val="24"/>
        </w:rPr>
        <w:t>ей</w:t>
      </w:r>
      <w:r w:rsidR="0033699B" w:rsidRPr="009B217C">
        <w:rPr>
          <w:sz w:val="24"/>
          <w:szCs w:val="24"/>
        </w:rPr>
        <w:t xml:space="preserve">: </w:t>
      </w:r>
    </w:p>
    <w:p w:rsidR="00340E03" w:rsidRPr="009B217C" w:rsidRDefault="00000533" w:rsidP="00C549DF">
      <w:pPr>
        <w:ind w:firstLine="709"/>
        <w:jc w:val="both"/>
        <w:rPr>
          <w:sz w:val="24"/>
          <w:szCs w:val="24"/>
        </w:rPr>
      </w:pPr>
      <w:r w:rsidRPr="009B217C">
        <w:rPr>
          <w:sz w:val="24"/>
          <w:szCs w:val="24"/>
        </w:rPr>
        <w:t>общее образование - 6 организаций</w:t>
      </w:r>
      <w:r w:rsidR="00340E03" w:rsidRPr="009B217C">
        <w:rPr>
          <w:sz w:val="24"/>
          <w:szCs w:val="24"/>
        </w:rPr>
        <w:t>, в том числе: 5 муниципальных средних общеобразовательных школ, включая «Лицей</w:t>
      </w:r>
      <w:r w:rsidR="00D50242">
        <w:rPr>
          <w:sz w:val="24"/>
          <w:szCs w:val="24"/>
        </w:rPr>
        <w:t xml:space="preserve"> им. Г.Ф. Атякшева», «Гимназию»</w:t>
      </w:r>
      <w:r w:rsidR="00340E03" w:rsidRPr="009B217C">
        <w:rPr>
          <w:sz w:val="24"/>
          <w:szCs w:val="24"/>
        </w:rPr>
        <w:t xml:space="preserve"> и 1 частное общеобразовательное учреждение «Православная гимназия Преподобного Сергия Радонежского», реализующие основные общеобразовательные программы;</w:t>
      </w:r>
    </w:p>
    <w:p w:rsidR="00340E03" w:rsidRPr="009B217C" w:rsidRDefault="00B631CD" w:rsidP="00C549DF">
      <w:pPr>
        <w:ind w:firstLine="709"/>
        <w:jc w:val="both"/>
        <w:rPr>
          <w:sz w:val="24"/>
          <w:szCs w:val="24"/>
        </w:rPr>
      </w:pPr>
      <w:r w:rsidRPr="009B217C">
        <w:rPr>
          <w:sz w:val="24"/>
          <w:szCs w:val="24"/>
        </w:rPr>
        <w:t>дошкольное образование -</w:t>
      </w:r>
      <w:r w:rsidR="007A6CC5" w:rsidRPr="009B217C">
        <w:rPr>
          <w:sz w:val="24"/>
          <w:szCs w:val="24"/>
        </w:rPr>
        <w:t xml:space="preserve">5 организаций, в том числе: </w:t>
      </w:r>
      <w:r w:rsidR="007D1D8D" w:rsidRPr="009B217C">
        <w:rPr>
          <w:sz w:val="24"/>
          <w:szCs w:val="24"/>
        </w:rPr>
        <w:t>3 муниципальных учреждения</w:t>
      </w:r>
      <w:r w:rsidR="00340E03" w:rsidRPr="009B217C">
        <w:rPr>
          <w:sz w:val="24"/>
          <w:szCs w:val="24"/>
        </w:rPr>
        <w:t xml:space="preserve"> и  2 индивидуальных предпринимателя, осуществляющих образователь</w:t>
      </w:r>
      <w:r w:rsidR="00DF20C0" w:rsidRPr="009B217C">
        <w:rPr>
          <w:sz w:val="24"/>
          <w:szCs w:val="24"/>
        </w:rPr>
        <w:t>ную деятельность;</w:t>
      </w:r>
    </w:p>
    <w:p w:rsidR="00C23D4B" w:rsidRPr="009B217C" w:rsidRDefault="00340E03" w:rsidP="00C549DF">
      <w:pPr>
        <w:ind w:firstLine="709"/>
        <w:jc w:val="both"/>
        <w:rPr>
          <w:color w:val="FF0000"/>
          <w:sz w:val="24"/>
          <w:szCs w:val="24"/>
        </w:rPr>
      </w:pPr>
      <w:r w:rsidRPr="009B217C">
        <w:rPr>
          <w:sz w:val="24"/>
          <w:szCs w:val="24"/>
        </w:rPr>
        <w:t xml:space="preserve">дополнительное образование - </w:t>
      </w:r>
      <w:r w:rsidR="007A6CC5" w:rsidRPr="009B217C">
        <w:rPr>
          <w:sz w:val="24"/>
          <w:szCs w:val="24"/>
        </w:rPr>
        <w:t xml:space="preserve">10 организаций, в том числе: </w:t>
      </w:r>
      <w:r w:rsidR="00C23D4B" w:rsidRPr="009B217C">
        <w:rPr>
          <w:sz w:val="24"/>
          <w:szCs w:val="24"/>
        </w:rPr>
        <w:t>1</w:t>
      </w:r>
      <w:r w:rsidR="00236130" w:rsidRPr="009B217C">
        <w:rPr>
          <w:sz w:val="24"/>
          <w:szCs w:val="24"/>
        </w:rPr>
        <w:t xml:space="preserve"> муниципальное</w:t>
      </w:r>
      <w:r w:rsidRPr="009B217C">
        <w:rPr>
          <w:sz w:val="24"/>
          <w:szCs w:val="24"/>
        </w:rPr>
        <w:t xml:space="preserve"> учреждени</w:t>
      </w:r>
      <w:r w:rsidR="00F625FB" w:rsidRPr="009B217C">
        <w:rPr>
          <w:sz w:val="24"/>
          <w:szCs w:val="24"/>
        </w:rPr>
        <w:t>е</w:t>
      </w:r>
      <w:r w:rsidR="00390E21" w:rsidRPr="009B217C">
        <w:rPr>
          <w:sz w:val="24"/>
          <w:szCs w:val="24"/>
        </w:rPr>
        <w:t xml:space="preserve">, </w:t>
      </w:r>
      <w:r w:rsidR="007A6CC5" w:rsidRPr="00CC1C8B">
        <w:rPr>
          <w:sz w:val="24"/>
          <w:szCs w:val="24"/>
        </w:rPr>
        <w:t>9 частных образовательных учреждений и индивидуальных предпринимателей</w:t>
      </w:r>
      <w:r w:rsidR="00390E21" w:rsidRPr="00CC1C8B">
        <w:rPr>
          <w:sz w:val="24"/>
          <w:szCs w:val="24"/>
        </w:rPr>
        <w:t>.</w:t>
      </w:r>
    </w:p>
    <w:p w:rsidR="00340E03" w:rsidRDefault="00C23D4B" w:rsidP="00C549DF">
      <w:pPr>
        <w:ind w:firstLine="709"/>
        <w:jc w:val="both"/>
        <w:rPr>
          <w:sz w:val="24"/>
          <w:szCs w:val="24"/>
        </w:rPr>
      </w:pPr>
      <w:r w:rsidRPr="009B217C">
        <w:rPr>
          <w:sz w:val="24"/>
          <w:szCs w:val="24"/>
        </w:rPr>
        <w:t xml:space="preserve">Кроме того, услуги дополнительного образования оказывает МБУ </w:t>
      </w:r>
      <w:proofErr w:type="gramStart"/>
      <w:r w:rsidRPr="009B217C">
        <w:rPr>
          <w:sz w:val="24"/>
          <w:szCs w:val="24"/>
        </w:rPr>
        <w:t>ДО</w:t>
      </w:r>
      <w:proofErr w:type="gramEnd"/>
      <w:r w:rsidRPr="009B217C">
        <w:rPr>
          <w:sz w:val="24"/>
          <w:szCs w:val="24"/>
        </w:rPr>
        <w:t xml:space="preserve"> «</w:t>
      </w:r>
      <w:proofErr w:type="gramStart"/>
      <w:r w:rsidRPr="009B217C">
        <w:rPr>
          <w:sz w:val="24"/>
          <w:szCs w:val="24"/>
        </w:rPr>
        <w:t>Детская</w:t>
      </w:r>
      <w:proofErr w:type="gramEnd"/>
      <w:r w:rsidRPr="009B217C">
        <w:rPr>
          <w:sz w:val="24"/>
          <w:szCs w:val="24"/>
        </w:rPr>
        <w:t xml:space="preserve"> школа искусств города Югорска», которая относится к ведомству «</w:t>
      </w:r>
      <w:r w:rsidR="009A1628" w:rsidRPr="009B217C">
        <w:rPr>
          <w:sz w:val="24"/>
          <w:szCs w:val="24"/>
        </w:rPr>
        <w:t>К</w:t>
      </w:r>
      <w:r w:rsidRPr="009B217C">
        <w:rPr>
          <w:sz w:val="24"/>
          <w:szCs w:val="24"/>
        </w:rPr>
        <w:t xml:space="preserve">ультура». </w:t>
      </w:r>
    </w:p>
    <w:p w:rsidR="00975EBB" w:rsidRPr="009B217C" w:rsidRDefault="00975EBB" w:rsidP="00C549DF">
      <w:pPr>
        <w:ind w:firstLine="709"/>
        <w:jc w:val="both"/>
        <w:rPr>
          <w:sz w:val="24"/>
          <w:szCs w:val="24"/>
        </w:rPr>
      </w:pPr>
      <w:r w:rsidRPr="00C95564">
        <w:rPr>
          <w:sz w:val="24"/>
          <w:szCs w:val="24"/>
        </w:rPr>
        <w:t xml:space="preserve">Целевые ориентиры  развития сферы образования определены национальным проектом «Образование», который включает региональные проекты «Современная школа», «Успех </w:t>
      </w:r>
      <w:r w:rsidRPr="00C95564">
        <w:rPr>
          <w:sz w:val="24"/>
          <w:szCs w:val="24"/>
        </w:rPr>
        <w:lastRenderedPageBreak/>
        <w:t>каждого ребенка», «Поддержка семей, имеющих детей», «Цифровая образовательная среда», «Учитель будущего», «Социальная активность».</w:t>
      </w:r>
    </w:p>
    <w:p w:rsidR="0012436C" w:rsidRPr="007128FD" w:rsidRDefault="0012436C" w:rsidP="00C549DF">
      <w:pPr>
        <w:suppressAutoHyphens/>
        <w:ind w:firstLine="709"/>
        <w:jc w:val="both"/>
        <w:rPr>
          <w:sz w:val="24"/>
          <w:szCs w:val="24"/>
          <w:highlight w:val="yellow"/>
        </w:rPr>
      </w:pPr>
    </w:p>
    <w:p w:rsidR="00340E03" w:rsidRPr="00FA3E61" w:rsidRDefault="00340E03" w:rsidP="00C549DF">
      <w:pPr>
        <w:suppressAutoHyphens/>
        <w:ind w:firstLine="709"/>
        <w:jc w:val="both"/>
        <w:rPr>
          <w:b/>
          <w:sz w:val="24"/>
          <w:szCs w:val="24"/>
        </w:rPr>
      </w:pPr>
      <w:r w:rsidRPr="00FA3E61">
        <w:rPr>
          <w:b/>
          <w:sz w:val="24"/>
          <w:szCs w:val="24"/>
        </w:rPr>
        <w:t>Дошкольное образование</w:t>
      </w:r>
    </w:p>
    <w:p w:rsidR="00A322ED" w:rsidRDefault="00A322ED" w:rsidP="005940B4">
      <w:pPr>
        <w:ind w:firstLine="709"/>
        <w:jc w:val="both"/>
        <w:rPr>
          <w:sz w:val="24"/>
          <w:szCs w:val="24"/>
        </w:rPr>
      </w:pPr>
      <w:r w:rsidRPr="00FA3E61">
        <w:rPr>
          <w:sz w:val="24"/>
          <w:szCs w:val="24"/>
        </w:rPr>
        <w:t>Численность детей, посещающих образовательные учреждения, реализующие программы дошкольн</w:t>
      </w:r>
      <w:r w:rsidR="00FA3E61" w:rsidRPr="00FA3E61">
        <w:rPr>
          <w:sz w:val="24"/>
          <w:szCs w:val="24"/>
        </w:rPr>
        <w:t>ого образования, составила 2 735</w:t>
      </w:r>
      <w:r w:rsidRPr="00FA3E61">
        <w:rPr>
          <w:sz w:val="24"/>
          <w:szCs w:val="24"/>
        </w:rPr>
        <w:t xml:space="preserve"> человек, в том числе </w:t>
      </w:r>
      <w:r w:rsidR="00E90A8A" w:rsidRPr="00FA3E61">
        <w:rPr>
          <w:sz w:val="24"/>
          <w:szCs w:val="24"/>
        </w:rPr>
        <w:t>76</w:t>
      </w:r>
      <w:r w:rsidRPr="00FA3E61">
        <w:rPr>
          <w:sz w:val="24"/>
          <w:szCs w:val="24"/>
        </w:rPr>
        <w:t xml:space="preserve"> воспитанников </w:t>
      </w:r>
      <w:r w:rsidR="00E90A8A" w:rsidRPr="00FA3E61">
        <w:rPr>
          <w:sz w:val="24"/>
          <w:szCs w:val="24"/>
        </w:rPr>
        <w:t xml:space="preserve">в частных детских учреждениях. </w:t>
      </w:r>
      <w:r w:rsidRPr="00FA3E61">
        <w:rPr>
          <w:sz w:val="24"/>
          <w:szCs w:val="24"/>
        </w:rPr>
        <w:t xml:space="preserve">Обеспеченность местами в дошкольных учреждениях города детей дошкольного возраста (1-6 лет) составляет </w:t>
      </w:r>
      <w:r w:rsidR="00B452E6" w:rsidRPr="00FA3E61">
        <w:rPr>
          <w:sz w:val="24"/>
          <w:szCs w:val="24"/>
        </w:rPr>
        <w:t>79</w:t>
      </w:r>
      <w:r w:rsidR="00FA3E61" w:rsidRPr="00FA3E61">
        <w:rPr>
          <w:sz w:val="24"/>
          <w:szCs w:val="24"/>
        </w:rPr>
        <w:t>,4</w:t>
      </w:r>
      <w:r w:rsidRPr="00FA3E61">
        <w:rPr>
          <w:sz w:val="24"/>
          <w:szCs w:val="24"/>
        </w:rPr>
        <w:t xml:space="preserve"> мест</w:t>
      </w:r>
      <w:r w:rsidR="00FA3E61" w:rsidRPr="00FA3E61">
        <w:rPr>
          <w:sz w:val="24"/>
          <w:szCs w:val="24"/>
        </w:rPr>
        <w:t>а на 100 детей (113,4</w:t>
      </w:r>
      <w:r w:rsidRPr="00FA3E61">
        <w:rPr>
          <w:sz w:val="24"/>
          <w:szCs w:val="24"/>
        </w:rPr>
        <w:t xml:space="preserve">% от норматива </w:t>
      </w:r>
      <w:r w:rsidR="00792E43">
        <w:rPr>
          <w:sz w:val="24"/>
          <w:szCs w:val="24"/>
        </w:rPr>
        <w:t>-70 мест на 100 детей</w:t>
      </w:r>
      <w:r w:rsidRPr="00FA3E61">
        <w:rPr>
          <w:sz w:val="24"/>
          <w:szCs w:val="24"/>
        </w:rPr>
        <w:t>).</w:t>
      </w:r>
    </w:p>
    <w:p w:rsidR="001A6857" w:rsidRDefault="00D01DA0" w:rsidP="001A6857">
      <w:pPr>
        <w:widowControl w:val="0"/>
        <w:ind w:firstLine="709"/>
        <w:jc w:val="both"/>
        <w:rPr>
          <w:rFonts w:eastAsia="Calibri"/>
          <w:sz w:val="24"/>
          <w:lang w:eastAsia="ru-RU"/>
        </w:rPr>
      </w:pPr>
      <w:r>
        <w:rPr>
          <w:rFonts w:eastAsia="Calibri"/>
          <w:sz w:val="24"/>
          <w:lang w:eastAsia="ru-RU"/>
        </w:rPr>
        <w:t>С целью реализации</w:t>
      </w:r>
      <w:r w:rsidR="00733C29" w:rsidRPr="00C95564">
        <w:rPr>
          <w:rFonts w:eastAsia="Calibri"/>
          <w:sz w:val="24"/>
          <w:lang w:eastAsia="ru-RU"/>
        </w:rPr>
        <w:t xml:space="preserve"> регионального проекта «Содействие занятости женщин </w:t>
      </w:r>
      <w:r w:rsidR="0064692A" w:rsidRPr="00C95564">
        <w:rPr>
          <w:rFonts w:eastAsia="Calibri"/>
          <w:sz w:val="24"/>
          <w:lang w:eastAsia="ru-RU"/>
        </w:rPr>
        <w:t>-</w:t>
      </w:r>
      <w:r w:rsidR="00733C29" w:rsidRPr="00C95564">
        <w:rPr>
          <w:rFonts w:eastAsia="Calibri"/>
          <w:sz w:val="24"/>
          <w:lang w:eastAsia="ru-RU"/>
        </w:rPr>
        <w:t xml:space="preserve"> создание условий дошкольного образования для детей в возрасте до трех лет» национального проекта «Демография» </w:t>
      </w:r>
      <w:r w:rsidR="001A6857" w:rsidRPr="00C95564">
        <w:rPr>
          <w:rFonts w:eastAsia="Calibri"/>
          <w:sz w:val="24"/>
          <w:lang w:eastAsia="ru-RU"/>
        </w:rPr>
        <w:t>реализуются меры по введению дополнительных мест.</w:t>
      </w:r>
      <w:r w:rsidR="00606CEF">
        <w:rPr>
          <w:rFonts w:eastAsia="Calibri"/>
          <w:sz w:val="24"/>
          <w:lang w:eastAsia="ru-RU"/>
        </w:rPr>
        <w:t xml:space="preserve"> </w:t>
      </w:r>
    </w:p>
    <w:p w:rsidR="00D40AAF" w:rsidRDefault="00D40AAF" w:rsidP="00D40AAF">
      <w:pPr>
        <w:widowControl w:val="0"/>
        <w:ind w:firstLine="709"/>
        <w:jc w:val="both"/>
        <w:rPr>
          <w:rFonts w:eastAsia="Calibri"/>
          <w:sz w:val="24"/>
          <w:lang w:eastAsia="ru-RU"/>
        </w:rPr>
      </w:pPr>
      <w:r w:rsidRPr="003A76FA">
        <w:rPr>
          <w:rFonts w:eastAsia="Calibri"/>
          <w:sz w:val="24"/>
          <w:lang w:eastAsia="ru-RU"/>
        </w:rPr>
        <w:t>В группах кратковременного пребывания услугу по дошкольному образованию получают 28 детей, в том числе 10 человек у него</w:t>
      </w:r>
      <w:r>
        <w:rPr>
          <w:rFonts w:eastAsia="Calibri"/>
          <w:sz w:val="24"/>
          <w:lang w:eastAsia="ru-RU"/>
        </w:rPr>
        <w:t>сударственных поставщиков услуг</w:t>
      </w:r>
      <w:r w:rsidRPr="003A76FA">
        <w:rPr>
          <w:rFonts w:eastAsia="Calibri"/>
          <w:sz w:val="24"/>
          <w:lang w:eastAsia="ru-RU"/>
        </w:rPr>
        <w:t>.</w:t>
      </w:r>
    </w:p>
    <w:p w:rsidR="00D40AAF" w:rsidRDefault="00D40AAF" w:rsidP="00D40AAF">
      <w:pPr>
        <w:widowControl w:val="0"/>
        <w:ind w:firstLine="709"/>
        <w:jc w:val="both"/>
        <w:rPr>
          <w:rFonts w:eastAsia="Calibri"/>
          <w:sz w:val="24"/>
          <w:lang w:eastAsia="ru-RU"/>
        </w:rPr>
      </w:pPr>
      <w:r w:rsidRPr="003A76FA">
        <w:rPr>
          <w:rFonts w:eastAsia="Calibri"/>
          <w:sz w:val="24"/>
          <w:lang w:eastAsia="ru-RU"/>
        </w:rPr>
        <w:t xml:space="preserve">Наряду с муниципальными образовательными организациями услуги дошкольного образования предоставляют 2 индивидуальных предпринимателя, имеющих лицензию на ведение образовательной деятельности, на 76 мест. </w:t>
      </w:r>
    </w:p>
    <w:p w:rsidR="00D40AAF" w:rsidRDefault="00D40AAF" w:rsidP="00D40AAF">
      <w:pPr>
        <w:ind w:firstLine="709"/>
        <w:jc w:val="both"/>
        <w:rPr>
          <w:sz w:val="24"/>
          <w:szCs w:val="24"/>
        </w:rPr>
      </w:pPr>
      <w:r w:rsidRPr="004C7568">
        <w:rPr>
          <w:sz w:val="24"/>
          <w:szCs w:val="24"/>
        </w:rPr>
        <w:t xml:space="preserve">Кроме того, 6 индивидуальных предпринимателей и организаций оказывают услуги по присмотру и уходу, </w:t>
      </w:r>
      <w:r>
        <w:rPr>
          <w:sz w:val="24"/>
          <w:szCs w:val="24"/>
        </w:rPr>
        <w:t>развитию</w:t>
      </w:r>
      <w:r w:rsidRPr="004C7568">
        <w:rPr>
          <w:sz w:val="24"/>
          <w:szCs w:val="24"/>
        </w:rPr>
        <w:t xml:space="preserve"> творческих и интеллектуальных способностей, обучени</w:t>
      </w:r>
      <w:r>
        <w:rPr>
          <w:sz w:val="24"/>
          <w:szCs w:val="24"/>
        </w:rPr>
        <w:t xml:space="preserve">ю  </w:t>
      </w:r>
      <w:r w:rsidRPr="004C7568">
        <w:rPr>
          <w:sz w:val="24"/>
          <w:szCs w:val="24"/>
        </w:rPr>
        <w:t>иностранным языкам, подготовк</w:t>
      </w:r>
      <w:r>
        <w:rPr>
          <w:sz w:val="24"/>
          <w:szCs w:val="24"/>
        </w:rPr>
        <w:t xml:space="preserve">е к школе: </w:t>
      </w:r>
      <w:r w:rsidRPr="004C7568">
        <w:rPr>
          <w:sz w:val="24"/>
          <w:szCs w:val="24"/>
        </w:rPr>
        <w:t>охват - около 200 дете</w:t>
      </w:r>
      <w:r>
        <w:rPr>
          <w:sz w:val="24"/>
          <w:szCs w:val="24"/>
        </w:rPr>
        <w:t>й в возрасте от 1 года до 7 лет</w:t>
      </w:r>
      <w:r w:rsidRPr="004C7568">
        <w:rPr>
          <w:sz w:val="24"/>
          <w:szCs w:val="24"/>
        </w:rPr>
        <w:t>.</w:t>
      </w:r>
    </w:p>
    <w:p w:rsidR="0064692A" w:rsidRDefault="0064692A" w:rsidP="0064692A">
      <w:pPr>
        <w:suppressAutoHyphens/>
        <w:ind w:firstLine="709"/>
        <w:jc w:val="both"/>
        <w:rPr>
          <w:bCs/>
          <w:sz w:val="24"/>
          <w:szCs w:val="24"/>
        </w:rPr>
      </w:pPr>
      <w:r w:rsidRPr="004C7568">
        <w:rPr>
          <w:sz w:val="24"/>
          <w:szCs w:val="24"/>
        </w:rPr>
        <w:t xml:space="preserve">Продолжается строительство детского сада на 344 места по адресу: г. Югорск, бульвар Сибирский, за счет привлеченных средств. </w:t>
      </w:r>
    </w:p>
    <w:p w:rsidR="003A76FA" w:rsidRPr="003A76FA" w:rsidRDefault="003A76FA" w:rsidP="003A76FA">
      <w:pPr>
        <w:widowControl w:val="0"/>
        <w:ind w:firstLine="709"/>
        <w:jc w:val="both"/>
        <w:rPr>
          <w:rFonts w:eastAsia="Calibri"/>
          <w:sz w:val="24"/>
          <w:lang w:eastAsia="ru-RU"/>
        </w:rPr>
      </w:pPr>
      <w:r w:rsidRPr="003A76FA">
        <w:rPr>
          <w:rFonts w:eastAsia="Calibri"/>
          <w:sz w:val="24"/>
          <w:lang w:eastAsia="ru-RU"/>
        </w:rPr>
        <w:t>Количество детей в возрасте от 2 месяцев до 3 лет, зарегистрированных в Федеральном сегменте электронной очереди на 30.09.2019, желающих получить услугу в образовательных учреждениях, реализующих программы дошкольного образования, расположенных на территории города Югорска</w:t>
      </w:r>
      <w:r w:rsidR="00B3269F">
        <w:rPr>
          <w:rFonts w:eastAsia="Calibri"/>
          <w:sz w:val="24"/>
          <w:lang w:eastAsia="ru-RU"/>
        </w:rPr>
        <w:t>,</w:t>
      </w:r>
      <w:r w:rsidR="005D0305">
        <w:rPr>
          <w:rFonts w:eastAsia="Calibri"/>
          <w:sz w:val="24"/>
          <w:lang w:eastAsia="ru-RU"/>
        </w:rPr>
        <w:t xml:space="preserve"> составило</w:t>
      </w:r>
      <w:r w:rsidRPr="003A76FA">
        <w:rPr>
          <w:rFonts w:eastAsia="Calibri"/>
          <w:sz w:val="24"/>
          <w:lang w:eastAsia="ru-RU"/>
        </w:rPr>
        <w:t xml:space="preserve"> 656 детей</w:t>
      </w:r>
      <w:r w:rsidR="005D0305">
        <w:rPr>
          <w:rFonts w:eastAsia="Calibri"/>
          <w:sz w:val="24"/>
          <w:lang w:eastAsia="ru-RU"/>
        </w:rPr>
        <w:t xml:space="preserve"> (на 30.09.2018 - 1 183 ребенка)</w:t>
      </w:r>
      <w:r w:rsidRPr="003A76FA">
        <w:rPr>
          <w:rFonts w:eastAsia="Calibri"/>
          <w:sz w:val="24"/>
          <w:lang w:eastAsia="ru-RU"/>
        </w:rPr>
        <w:t xml:space="preserve">. </w:t>
      </w:r>
    </w:p>
    <w:p w:rsidR="00A322ED" w:rsidRDefault="00720460" w:rsidP="005940B4">
      <w:pPr>
        <w:ind w:firstLine="709"/>
        <w:jc w:val="both"/>
        <w:rPr>
          <w:sz w:val="24"/>
          <w:szCs w:val="24"/>
        </w:rPr>
      </w:pPr>
      <w:r w:rsidRPr="004C7568">
        <w:rPr>
          <w:sz w:val="24"/>
          <w:szCs w:val="24"/>
        </w:rPr>
        <w:t>Всем п</w:t>
      </w:r>
      <w:r w:rsidR="00A322ED" w:rsidRPr="004C7568">
        <w:rPr>
          <w:sz w:val="24"/>
          <w:szCs w:val="24"/>
        </w:rPr>
        <w:t>редпринимателям</w:t>
      </w:r>
      <w:r w:rsidR="00BB002E" w:rsidRPr="004C7568">
        <w:rPr>
          <w:sz w:val="24"/>
          <w:szCs w:val="24"/>
        </w:rPr>
        <w:t>, оказывающим услуги дошкольного образования,</w:t>
      </w:r>
      <w:r w:rsidR="00A322ED" w:rsidRPr="004C7568">
        <w:rPr>
          <w:sz w:val="24"/>
          <w:szCs w:val="24"/>
        </w:rPr>
        <w:t xml:space="preserve">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D40AAF" w:rsidRPr="00C95564" w:rsidRDefault="00D01DA0" w:rsidP="00D40AAF">
      <w:pPr>
        <w:ind w:firstLine="567"/>
        <w:jc w:val="both"/>
        <w:rPr>
          <w:sz w:val="24"/>
          <w:szCs w:val="24"/>
          <w:lang w:eastAsia="ru-RU"/>
        </w:rPr>
      </w:pPr>
      <w:proofErr w:type="gramStart"/>
      <w:r>
        <w:rPr>
          <w:bCs/>
          <w:sz w:val="24"/>
          <w:szCs w:val="24"/>
        </w:rPr>
        <w:t>С целью реализации</w:t>
      </w:r>
      <w:r w:rsidR="00D40AAF" w:rsidRPr="00C95564">
        <w:rPr>
          <w:bCs/>
          <w:sz w:val="24"/>
          <w:szCs w:val="24"/>
        </w:rPr>
        <w:t xml:space="preserve"> регионального проекта «Поддержка семей, имеющих детей» национального проекта «Образование» </w:t>
      </w:r>
      <w:r w:rsidR="00D40AAF" w:rsidRPr="00C95564">
        <w:rPr>
          <w:sz w:val="24"/>
          <w:szCs w:val="24"/>
          <w:lang w:eastAsia="ru-RU"/>
        </w:rPr>
        <w:t xml:space="preserve">оказано 173 услуги психолого-педагогической, методической и консультативной помощи родителям (законным представителям) в вопросах воспитания, а также 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 дошкольного образования, при плане  - 41 услуга. </w:t>
      </w:r>
      <w:proofErr w:type="gramEnd"/>
    </w:p>
    <w:p w:rsidR="00D40AAF" w:rsidRPr="00D40AAF" w:rsidRDefault="00D40AAF" w:rsidP="00D40AAF">
      <w:pPr>
        <w:spacing w:after="160" w:line="259" w:lineRule="auto"/>
        <w:ind w:firstLine="567"/>
        <w:jc w:val="both"/>
        <w:rPr>
          <w:sz w:val="24"/>
          <w:szCs w:val="24"/>
          <w:lang w:eastAsia="ru-RU"/>
        </w:rPr>
      </w:pPr>
      <w:r w:rsidRPr="00C95564">
        <w:rPr>
          <w:sz w:val="24"/>
          <w:szCs w:val="24"/>
          <w:lang w:eastAsia="ru-RU"/>
        </w:rPr>
        <w:t>На сегодняшний день индивидуальным предпринимателем оформлен пакет документов для получения статуса</w:t>
      </w:r>
      <w:r w:rsidRPr="00C95564">
        <w:rPr>
          <w:rFonts w:eastAsia="Calibri"/>
          <w:sz w:val="24"/>
          <w:szCs w:val="24"/>
          <w:lang w:eastAsia="en-US"/>
        </w:rPr>
        <w:t xml:space="preserve"> </w:t>
      </w:r>
      <w:r w:rsidRPr="00C95564">
        <w:rPr>
          <w:sz w:val="24"/>
          <w:szCs w:val="24"/>
          <w:lang w:eastAsia="ru-RU"/>
        </w:rPr>
        <w:t>юридического лица как некоммерческой организации 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rsidR="00340E03" w:rsidRPr="00951EEC" w:rsidRDefault="00340E03" w:rsidP="005940B4">
      <w:pPr>
        <w:suppressAutoHyphens/>
        <w:ind w:firstLine="709"/>
        <w:jc w:val="both"/>
        <w:rPr>
          <w:b/>
          <w:sz w:val="24"/>
          <w:szCs w:val="24"/>
        </w:rPr>
      </w:pPr>
      <w:r w:rsidRPr="00951EEC">
        <w:rPr>
          <w:b/>
          <w:sz w:val="24"/>
          <w:szCs w:val="24"/>
        </w:rPr>
        <w:t>Общее образование</w:t>
      </w:r>
    </w:p>
    <w:p w:rsidR="009C3B70" w:rsidRPr="00951EEC" w:rsidRDefault="009C3B70" w:rsidP="005940B4">
      <w:pPr>
        <w:suppressAutoHyphens/>
        <w:ind w:firstLine="709"/>
        <w:jc w:val="both"/>
        <w:rPr>
          <w:sz w:val="24"/>
          <w:szCs w:val="24"/>
        </w:rPr>
      </w:pPr>
      <w:r w:rsidRPr="00951EEC">
        <w:rPr>
          <w:sz w:val="24"/>
          <w:szCs w:val="24"/>
          <w:lang w:eastAsia="ru-RU"/>
        </w:rPr>
        <w:t xml:space="preserve">Охват общим образованием в общеобразовательных учреждениях и учреждениях среднего профессионального образования города составляет </w:t>
      </w:r>
      <w:r w:rsidR="00951EEC" w:rsidRPr="00951EEC">
        <w:rPr>
          <w:sz w:val="24"/>
          <w:szCs w:val="24"/>
          <w:lang w:eastAsia="ru-RU"/>
        </w:rPr>
        <w:t>100</w:t>
      </w:r>
      <w:r w:rsidRPr="00951EEC">
        <w:rPr>
          <w:sz w:val="24"/>
          <w:szCs w:val="24"/>
          <w:lang w:eastAsia="ru-RU"/>
        </w:rPr>
        <w:t>% от общего числа де</w:t>
      </w:r>
      <w:r w:rsidR="008410A3" w:rsidRPr="00951EEC">
        <w:rPr>
          <w:sz w:val="24"/>
          <w:szCs w:val="24"/>
          <w:lang w:eastAsia="ru-RU"/>
        </w:rPr>
        <w:t>тей в возрасте от 7 до 18 лет</w:t>
      </w:r>
      <w:r w:rsidRPr="00951EEC">
        <w:rPr>
          <w:sz w:val="24"/>
          <w:szCs w:val="24"/>
          <w:lang w:eastAsia="ru-RU"/>
        </w:rPr>
        <w:t xml:space="preserve">. </w:t>
      </w:r>
    </w:p>
    <w:p w:rsidR="00A75DF1" w:rsidRPr="00FE24CF" w:rsidRDefault="009C3B70" w:rsidP="005940B4">
      <w:pPr>
        <w:ind w:firstLine="709"/>
        <w:jc w:val="both"/>
        <w:rPr>
          <w:sz w:val="24"/>
          <w:szCs w:val="24"/>
          <w:lang w:eastAsia="ru-RU"/>
        </w:rPr>
      </w:pPr>
      <w:r w:rsidRPr="00FE24CF">
        <w:rPr>
          <w:sz w:val="24"/>
          <w:szCs w:val="24"/>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C00EB3" w:rsidRPr="00367296" w:rsidRDefault="00C00EB3" w:rsidP="005940B4">
      <w:pPr>
        <w:ind w:firstLine="709"/>
        <w:jc w:val="both"/>
        <w:rPr>
          <w:sz w:val="24"/>
          <w:szCs w:val="24"/>
          <w:lang w:eastAsia="ru-RU"/>
        </w:rPr>
      </w:pPr>
      <w:r w:rsidRPr="00367296">
        <w:rPr>
          <w:sz w:val="24"/>
          <w:szCs w:val="24"/>
          <w:lang w:eastAsia="ru-RU"/>
        </w:rPr>
        <w:t>Всего численность обучающихся в образовательных учреждениях города с</w:t>
      </w:r>
      <w:r w:rsidR="00614451" w:rsidRPr="00367296">
        <w:rPr>
          <w:sz w:val="24"/>
          <w:szCs w:val="24"/>
          <w:lang w:eastAsia="ru-RU"/>
        </w:rPr>
        <w:t>оставила 5 428</w:t>
      </w:r>
      <w:r w:rsidR="00367296" w:rsidRPr="00367296">
        <w:rPr>
          <w:sz w:val="24"/>
          <w:szCs w:val="24"/>
          <w:lang w:eastAsia="ru-RU"/>
        </w:rPr>
        <w:t xml:space="preserve"> человек (102,2</w:t>
      </w:r>
      <w:r w:rsidRPr="00367296">
        <w:rPr>
          <w:sz w:val="24"/>
          <w:szCs w:val="24"/>
          <w:lang w:eastAsia="ru-RU"/>
        </w:rPr>
        <w:t>%) (в том числе в н</w:t>
      </w:r>
      <w:r w:rsidR="00614451" w:rsidRPr="00367296">
        <w:rPr>
          <w:sz w:val="24"/>
          <w:szCs w:val="24"/>
          <w:lang w:eastAsia="ru-RU"/>
        </w:rPr>
        <w:t>егосударственном учреждении - 118</w:t>
      </w:r>
      <w:r w:rsidRPr="00367296">
        <w:rPr>
          <w:sz w:val="24"/>
          <w:szCs w:val="24"/>
          <w:lang w:eastAsia="ru-RU"/>
        </w:rPr>
        <w:t xml:space="preserve"> человека). </w:t>
      </w:r>
    </w:p>
    <w:p w:rsidR="00A04AB9" w:rsidRPr="00C85A32" w:rsidRDefault="00A04AB9" w:rsidP="005940B4">
      <w:pPr>
        <w:tabs>
          <w:tab w:val="left" w:pos="567"/>
        </w:tabs>
        <w:ind w:firstLine="709"/>
        <w:contextualSpacing/>
        <w:jc w:val="both"/>
        <w:rPr>
          <w:sz w:val="24"/>
          <w:szCs w:val="24"/>
        </w:rPr>
      </w:pPr>
      <w:r w:rsidRPr="00C85A32">
        <w:rPr>
          <w:sz w:val="24"/>
          <w:szCs w:val="24"/>
        </w:rPr>
        <w:t xml:space="preserve">Доля выпускников, успешно сдавших ЕГЭ по обязательным предметам составила: </w:t>
      </w:r>
    </w:p>
    <w:p w:rsidR="00A04AB9" w:rsidRPr="00C85A32" w:rsidRDefault="00A04AB9" w:rsidP="005940B4">
      <w:pPr>
        <w:tabs>
          <w:tab w:val="left" w:pos="567"/>
        </w:tabs>
        <w:ind w:firstLine="709"/>
        <w:jc w:val="both"/>
        <w:rPr>
          <w:sz w:val="24"/>
          <w:szCs w:val="24"/>
        </w:rPr>
      </w:pPr>
      <w:r w:rsidRPr="00C85A32">
        <w:rPr>
          <w:sz w:val="24"/>
          <w:szCs w:val="24"/>
        </w:rPr>
        <w:t xml:space="preserve">- по русскому языку </w:t>
      </w:r>
      <w:r w:rsidR="005940B4" w:rsidRPr="00C85A32">
        <w:rPr>
          <w:sz w:val="24"/>
          <w:szCs w:val="24"/>
        </w:rPr>
        <w:t>-</w:t>
      </w:r>
      <w:r w:rsidRPr="00C85A32">
        <w:rPr>
          <w:sz w:val="24"/>
          <w:szCs w:val="24"/>
        </w:rPr>
        <w:t xml:space="preserve"> 100% (200 человек); </w:t>
      </w:r>
    </w:p>
    <w:p w:rsidR="00A04AB9" w:rsidRPr="00C85A32" w:rsidRDefault="00A04AB9" w:rsidP="005940B4">
      <w:pPr>
        <w:tabs>
          <w:tab w:val="left" w:pos="567"/>
        </w:tabs>
        <w:ind w:firstLine="709"/>
        <w:jc w:val="both"/>
        <w:rPr>
          <w:sz w:val="24"/>
          <w:szCs w:val="24"/>
        </w:rPr>
      </w:pPr>
      <w:r w:rsidRPr="00C85A32">
        <w:rPr>
          <w:sz w:val="24"/>
          <w:szCs w:val="24"/>
        </w:rPr>
        <w:t xml:space="preserve">- по математике </w:t>
      </w:r>
      <w:r w:rsidR="005940B4" w:rsidRPr="00C85A32">
        <w:rPr>
          <w:sz w:val="24"/>
          <w:szCs w:val="24"/>
        </w:rPr>
        <w:t>-</w:t>
      </w:r>
      <w:r w:rsidRPr="00C85A32">
        <w:rPr>
          <w:sz w:val="24"/>
          <w:szCs w:val="24"/>
        </w:rPr>
        <w:t xml:space="preserve"> 99,5%  (199 человек).</w:t>
      </w:r>
    </w:p>
    <w:p w:rsidR="001B0D20" w:rsidRDefault="001B0D20" w:rsidP="005940B4">
      <w:pPr>
        <w:ind w:firstLine="709"/>
        <w:contextualSpacing/>
        <w:jc w:val="both"/>
        <w:rPr>
          <w:sz w:val="24"/>
          <w:szCs w:val="24"/>
          <w:lang w:eastAsia="ru-RU"/>
        </w:rPr>
      </w:pPr>
      <w:r w:rsidRPr="00C85A32">
        <w:rPr>
          <w:sz w:val="24"/>
          <w:szCs w:val="24"/>
          <w:lang w:eastAsia="ru-RU"/>
        </w:rPr>
        <w:lastRenderedPageBreak/>
        <w:t>Результаты ЕГЭ по русскому языку язык, математике профильного уровня, обществознанию, информатике и ИКТ, истории, биологии, литературе, химии, географии  выше окружных. Два выпускника получили 100</w:t>
      </w:r>
      <w:r w:rsidR="007B2A23" w:rsidRPr="00C85A32">
        <w:rPr>
          <w:sz w:val="24"/>
          <w:szCs w:val="24"/>
          <w:lang w:eastAsia="ru-RU"/>
        </w:rPr>
        <w:t>-</w:t>
      </w:r>
      <w:r w:rsidRPr="00C85A32">
        <w:rPr>
          <w:sz w:val="24"/>
          <w:szCs w:val="24"/>
          <w:lang w:eastAsia="ru-RU"/>
        </w:rPr>
        <w:t>бальные результаты по русскому языку.</w:t>
      </w:r>
    </w:p>
    <w:p w:rsidR="00EC7015" w:rsidRPr="00C95564" w:rsidRDefault="00EC7015" w:rsidP="00EC7015">
      <w:pPr>
        <w:ind w:firstLine="567"/>
        <w:jc w:val="both"/>
        <w:rPr>
          <w:rFonts w:eastAsia="Calibri"/>
          <w:sz w:val="24"/>
          <w:szCs w:val="24"/>
          <w:lang w:eastAsia="en-US"/>
        </w:rPr>
      </w:pPr>
      <w:r w:rsidRPr="00C95564">
        <w:rPr>
          <w:sz w:val="24"/>
          <w:szCs w:val="24"/>
          <w:lang w:eastAsia="ru-RU"/>
        </w:rPr>
        <w:t xml:space="preserve">В рамках регионального проекта «Современная школа» национального проекта «Образование» в 5 общеобразовательных учреждениях осуществляется модернизация кабинетов химии, информатики, технологии оборудованием, отвечающим современным требованиям. </w:t>
      </w:r>
    </w:p>
    <w:p w:rsidR="00EC7015" w:rsidRPr="00C95564" w:rsidRDefault="00EC7015" w:rsidP="00EC7015">
      <w:pPr>
        <w:spacing w:line="259" w:lineRule="auto"/>
        <w:ind w:firstLine="567"/>
        <w:jc w:val="both"/>
        <w:rPr>
          <w:rFonts w:eastAsia="Calibri"/>
          <w:sz w:val="24"/>
          <w:szCs w:val="24"/>
          <w:lang w:eastAsia="en-US"/>
        </w:rPr>
      </w:pPr>
      <w:proofErr w:type="gramStart"/>
      <w:r w:rsidRPr="00C95564">
        <w:rPr>
          <w:rFonts w:eastAsia="Calibri"/>
          <w:sz w:val="24"/>
          <w:szCs w:val="24"/>
          <w:lang w:eastAsia="en-US"/>
        </w:rPr>
        <w:t>С целью исполнения в 2021 году показателя по обновлению содержания и методов обучения предметной области «Технология» и других предметных областей на базе организаций, имеющих высоко</w:t>
      </w:r>
      <w:r w:rsidR="00150A36">
        <w:rPr>
          <w:rFonts w:eastAsia="Calibri"/>
          <w:sz w:val="24"/>
          <w:szCs w:val="24"/>
          <w:lang w:eastAsia="en-US"/>
        </w:rPr>
        <w:t xml:space="preserve"> </w:t>
      </w:r>
      <w:r w:rsidRPr="00C95564">
        <w:rPr>
          <w:rFonts w:eastAsia="Calibri"/>
          <w:sz w:val="24"/>
          <w:szCs w:val="24"/>
          <w:lang w:eastAsia="en-US"/>
        </w:rPr>
        <w:t>оснащенные учени</w:t>
      </w:r>
      <w:r w:rsidR="00150A36">
        <w:rPr>
          <w:rFonts w:eastAsia="Calibri"/>
          <w:sz w:val="24"/>
          <w:szCs w:val="24"/>
          <w:lang w:eastAsia="en-US"/>
        </w:rPr>
        <w:t xml:space="preserve">ческие </w:t>
      </w:r>
      <w:r w:rsidRPr="00C95564">
        <w:rPr>
          <w:rFonts w:eastAsia="Calibri"/>
          <w:sz w:val="24"/>
          <w:szCs w:val="24"/>
          <w:lang w:eastAsia="en-US"/>
        </w:rPr>
        <w:t>места, в том числе детском технопарке «Кванториум», создан Координационный совет для определения моделей реализации обновленного содержания предметной области «Технология», в том числе и в сетевой форме.</w:t>
      </w:r>
      <w:proofErr w:type="gramEnd"/>
    </w:p>
    <w:p w:rsidR="00EC7015" w:rsidRPr="00EC7015" w:rsidRDefault="00EC7015" w:rsidP="00EC7015">
      <w:pPr>
        <w:spacing w:line="259" w:lineRule="auto"/>
        <w:ind w:firstLine="567"/>
        <w:jc w:val="both"/>
        <w:rPr>
          <w:rFonts w:eastAsia="Calibri"/>
          <w:sz w:val="24"/>
          <w:szCs w:val="24"/>
          <w:lang w:eastAsia="en-US"/>
        </w:rPr>
      </w:pPr>
      <w:r w:rsidRPr="00C95564">
        <w:rPr>
          <w:rFonts w:eastAsia="Calibri"/>
          <w:sz w:val="24"/>
          <w:szCs w:val="24"/>
          <w:lang w:eastAsia="en-US"/>
        </w:rPr>
        <w:t>Проведен анализ материально-технической базы общеобразовательных учреждений для определения школы, на базе которой в 2022 году планируется открытие Центра образования цифрового и гуманитарного профилей «Точки роста» для реализации основных и дополнительных общеобразовательных программ цифрового, естественнонаучного и гуманитарного профилей, с охватом 0,36 тыс. человек.</w:t>
      </w:r>
    </w:p>
    <w:p w:rsidR="002521DE" w:rsidRPr="00C26037" w:rsidRDefault="002521DE" w:rsidP="005940B4">
      <w:pPr>
        <w:ind w:firstLine="709"/>
        <w:jc w:val="both"/>
        <w:rPr>
          <w:sz w:val="24"/>
          <w:szCs w:val="24"/>
        </w:rPr>
      </w:pPr>
      <w:r w:rsidRPr="00C26037">
        <w:rPr>
          <w:sz w:val="24"/>
          <w:szCs w:val="24"/>
        </w:rPr>
        <w:t>В целях ранней профессиональной ориентации обучающихся действуют образовательные проекты, которые реализуются совместно с социальными партнерами.</w:t>
      </w:r>
    </w:p>
    <w:p w:rsidR="006A1411" w:rsidRPr="00C26037" w:rsidRDefault="006A1411" w:rsidP="005940B4">
      <w:pPr>
        <w:ind w:firstLine="709"/>
        <w:jc w:val="both"/>
        <w:rPr>
          <w:sz w:val="24"/>
          <w:szCs w:val="24"/>
          <w:lang w:eastAsia="ru-RU"/>
        </w:rPr>
      </w:pPr>
      <w:r w:rsidRPr="00C26037">
        <w:rPr>
          <w:sz w:val="24"/>
          <w:szCs w:val="24"/>
          <w:lang w:eastAsia="ru-RU"/>
        </w:rPr>
        <w:t>Продолжается реализация образовательных проектов по углубленному изучению пре</w:t>
      </w:r>
      <w:r w:rsidR="00F86E91" w:rsidRPr="00C26037">
        <w:rPr>
          <w:sz w:val="24"/>
          <w:szCs w:val="24"/>
          <w:lang w:eastAsia="ru-RU"/>
        </w:rPr>
        <w:t>дметов на базе 2 общеобразовательных учреждений города</w:t>
      </w:r>
      <w:r w:rsidRPr="00C26037">
        <w:rPr>
          <w:sz w:val="24"/>
          <w:szCs w:val="24"/>
          <w:lang w:eastAsia="ru-RU"/>
        </w:rPr>
        <w:t>: «</w:t>
      </w:r>
      <w:proofErr w:type="gramStart"/>
      <w:r w:rsidRPr="00C26037">
        <w:rPr>
          <w:sz w:val="24"/>
          <w:szCs w:val="24"/>
          <w:lang w:eastAsia="ru-RU"/>
        </w:rPr>
        <w:t>Газпром-классы</w:t>
      </w:r>
      <w:proofErr w:type="gramEnd"/>
      <w:r w:rsidRPr="00C26037">
        <w:rPr>
          <w:sz w:val="24"/>
          <w:szCs w:val="24"/>
          <w:lang w:eastAsia="ru-RU"/>
        </w:rPr>
        <w:t>» инженерно-технического профиля, медицинские классы с углубленным изучением биологии и химии, кадетские классы.</w:t>
      </w:r>
    </w:p>
    <w:p w:rsidR="00747BA0" w:rsidRPr="00790BA8" w:rsidRDefault="00747BA0" w:rsidP="005940B4">
      <w:pPr>
        <w:suppressAutoHyphens/>
        <w:ind w:firstLine="709"/>
        <w:jc w:val="both"/>
        <w:rPr>
          <w:color w:val="FF0000"/>
          <w:sz w:val="24"/>
          <w:szCs w:val="24"/>
          <w:lang w:eastAsia="ru-RU"/>
        </w:rPr>
      </w:pPr>
      <w:r w:rsidRPr="00790BA8">
        <w:rPr>
          <w:sz w:val="24"/>
          <w:szCs w:val="24"/>
        </w:rPr>
        <w:t xml:space="preserve">Ежегодно учащиеся школ города Югорска принимают участие во Всероссийской олимпиаде школьников. </w:t>
      </w:r>
      <w:r w:rsidRPr="00790BA8">
        <w:rPr>
          <w:sz w:val="24"/>
          <w:szCs w:val="24"/>
          <w:lang w:eastAsia="ru-RU"/>
        </w:rPr>
        <w:t>По итогам участия в региональном этапе олимпиады учащиеся города Югорска заняли: 2-е место по английскому яз</w:t>
      </w:r>
      <w:r w:rsidR="00351A27" w:rsidRPr="00790BA8">
        <w:rPr>
          <w:sz w:val="24"/>
          <w:szCs w:val="24"/>
          <w:lang w:eastAsia="ru-RU"/>
        </w:rPr>
        <w:t>ыку,</w:t>
      </w:r>
      <w:r w:rsidRPr="00790BA8">
        <w:rPr>
          <w:sz w:val="24"/>
          <w:szCs w:val="24"/>
          <w:lang w:eastAsia="ru-RU"/>
        </w:rPr>
        <w:t xml:space="preserve"> 3-е место по истории и 3-е места  по литературе.</w:t>
      </w:r>
    </w:p>
    <w:p w:rsidR="00515A74" w:rsidRPr="00547B90" w:rsidRDefault="00F4754B" w:rsidP="005940B4">
      <w:pPr>
        <w:ind w:firstLine="709"/>
        <w:jc w:val="both"/>
        <w:rPr>
          <w:sz w:val="24"/>
          <w:szCs w:val="24"/>
        </w:rPr>
      </w:pPr>
      <w:r w:rsidRPr="00547B90">
        <w:rPr>
          <w:sz w:val="24"/>
          <w:szCs w:val="24"/>
        </w:rPr>
        <w:t>Использование современных технологий и цифровых инструментов становится неотъемлемой частью образовательного процесса. МБОУ «Средняя общеобразовательная школа №</w:t>
      </w:r>
      <w:r w:rsidR="00E50CC0">
        <w:rPr>
          <w:sz w:val="24"/>
          <w:szCs w:val="24"/>
        </w:rPr>
        <w:t xml:space="preserve"> </w:t>
      </w:r>
      <w:r w:rsidRPr="00547B90">
        <w:rPr>
          <w:sz w:val="24"/>
          <w:szCs w:val="24"/>
        </w:rPr>
        <w:t xml:space="preserve">5» </w:t>
      </w:r>
      <w:r w:rsidRPr="00547B90">
        <w:rPr>
          <w:bCs/>
          <w:sz w:val="24"/>
          <w:szCs w:val="24"/>
        </w:rPr>
        <w:t>определена как пилотная площадка по внедрению цифровой образовательн</w:t>
      </w:r>
      <w:r w:rsidR="00515A74" w:rsidRPr="00547B90">
        <w:rPr>
          <w:bCs/>
          <w:sz w:val="24"/>
          <w:szCs w:val="24"/>
        </w:rPr>
        <w:t xml:space="preserve">ой платформы «Образование 4.0», а также </w:t>
      </w:r>
      <w:r w:rsidR="00515A74" w:rsidRPr="00547B90">
        <w:rPr>
          <w:rFonts w:eastAsia="Calibri"/>
          <w:iCs/>
          <w:sz w:val="24"/>
          <w:szCs w:val="24"/>
          <w:lang w:eastAsia="en-US"/>
        </w:rPr>
        <w:t xml:space="preserve">является участником Общероссийского проекта «Школа цифрового века». В МБОУ «Лицей им. Г.Ф. Атякшева» и МБОУ «Гимназия» установлена и функционирует информационная аналитическая система «Аверс: Библиотека», которая позволяет автоматизировать деятельность школьных библиотек. Обучающиеся имеют возможность использовать электронные учебники и учебные пособия на платформе </w:t>
      </w:r>
      <w:r w:rsidR="00515A74" w:rsidRPr="00547B90">
        <w:rPr>
          <w:rFonts w:eastAsia="Calibri"/>
          <w:iCs/>
          <w:sz w:val="24"/>
          <w:szCs w:val="24"/>
          <w:lang w:val="en-US" w:eastAsia="en-US"/>
        </w:rPr>
        <w:t>LECTA</w:t>
      </w:r>
      <w:r w:rsidR="00515A74" w:rsidRPr="00547B90">
        <w:rPr>
          <w:rFonts w:eastAsia="Calibri"/>
          <w:iCs/>
          <w:sz w:val="24"/>
          <w:szCs w:val="24"/>
          <w:lang w:eastAsia="en-US"/>
        </w:rPr>
        <w:t>.</w:t>
      </w:r>
      <w:r w:rsidR="00515A74" w:rsidRPr="00547B90">
        <w:rPr>
          <w:sz w:val="24"/>
          <w:szCs w:val="24"/>
        </w:rPr>
        <w:t xml:space="preserve"> Введена в эксплуатацию информационно-аналитическая система «Каникулярный отдых детей», обеспечивающая отбор участников на основе рейтинга достижений учащегося в обучении, творчестве, молодежной политике, спорте и общественной деятельности.</w:t>
      </w:r>
    </w:p>
    <w:p w:rsidR="005B01A7" w:rsidRPr="008057D0" w:rsidRDefault="005B01A7" w:rsidP="005940B4">
      <w:pPr>
        <w:suppressAutoHyphens/>
        <w:ind w:firstLine="709"/>
        <w:jc w:val="both"/>
        <w:rPr>
          <w:rFonts w:eastAsia="Arial"/>
          <w:sz w:val="24"/>
          <w:szCs w:val="24"/>
          <w:lang w:eastAsia="ru-RU" w:bidi="ru-RU"/>
        </w:rPr>
      </w:pPr>
      <w:r w:rsidRPr="008057D0">
        <w:rPr>
          <w:rFonts w:eastAsia="Arial"/>
          <w:sz w:val="24"/>
          <w:szCs w:val="24"/>
          <w:lang w:eastAsia="ru-RU" w:bidi="ru-RU"/>
        </w:rPr>
        <w:t>Создаются необходимые условия для получения общего образования детьми с ограниченными возможностями здоровья (далее - ОВЗ).</w:t>
      </w:r>
    </w:p>
    <w:p w:rsidR="00CE1A01" w:rsidRPr="008057D0" w:rsidRDefault="00CE1A01" w:rsidP="005940B4">
      <w:pPr>
        <w:autoSpaceDE w:val="0"/>
        <w:autoSpaceDN w:val="0"/>
        <w:adjustRightInd w:val="0"/>
        <w:ind w:firstLine="709"/>
        <w:jc w:val="both"/>
        <w:rPr>
          <w:sz w:val="24"/>
          <w:szCs w:val="24"/>
        </w:rPr>
      </w:pPr>
      <w:r w:rsidRPr="008057D0">
        <w:rPr>
          <w:sz w:val="24"/>
          <w:szCs w:val="24"/>
        </w:rPr>
        <w:t>Сопровождение введения ФГОС ОВЗ</w:t>
      </w:r>
      <w:r w:rsidR="00BB0264">
        <w:rPr>
          <w:sz w:val="24"/>
          <w:szCs w:val="24"/>
        </w:rPr>
        <w:t xml:space="preserve"> </w:t>
      </w:r>
      <w:r w:rsidRPr="008057D0">
        <w:rPr>
          <w:sz w:val="24"/>
          <w:szCs w:val="24"/>
        </w:rPr>
        <w:t>организовано через реализацию ме</w:t>
      </w:r>
      <w:r w:rsidR="00C5651A" w:rsidRPr="008057D0">
        <w:rPr>
          <w:sz w:val="24"/>
          <w:szCs w:val="24"/>
        </w:rPr>
        <w:t>ханизма социального партнерства:</w:t>
      </w:r>
      <w:r w:rsidRPr="008057D0">
        <w:rPr>
          <w:sz w:val="24"/>
          <w:szCs w:val="24"/>
        </w:rPr>
        <w:t xml:space="preserve"> заключены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3752D3" w:rsidRDefault="00CE3C1B" w:rsidP="005940B4">
      <w:pPr>
        <w:suppressAutoHyphens/>
        <w:ind w:firstLine="709"/>
        <w:jc w:val="both"/>
        <w:rPr>
          <w:sz w:val="24"/>
          <w:szCs w:val="24"/>
        </w:rPr>
      </w:pPr>
      <w:r w:rsidRPr="008057D0">
        <w:rPr>
          <w:sz w:val="24"/>
          <w:szCs w:val="24"/>
        </w:rPr>
        <w:t xml:space="preserve">Организована деятельность МБОУ «Гимназия», как базового образовательного учреждения, реализующего основные общеобразовательные программы, обеспечивающие совместное обучение детей с ограниченными возможностями здоровья и лиц, не имеющих нарушений развития (организация инклюзивного образования). </w:t>
      </w:r>
    </w:p>
    <w:p w:rsidR="00F211E9" w:rsidRPr="00CE381C" w:rsidRDefault="00C63EFD" w:rsidP="00F211E9">
      <w:pPr>
        <w:ind w:firstLine="567"/>
        <w:jc w:val="both"/>
        <w:rPr>
          <w:sz w:val="24"/>
          <w:szCs w:val="24"/>
          <w:lang w:eastAsia="ru-RU"/>
        </w:rPr>
      </w:pPr>
      <w:r w:rsidRPr="00CE381C">
        <w:rPr>
          <w:sz w:val="24"/>
          <w:szCs w:val="24"/>
          <w:lang w:eastAsia="ru-RU"/>
        </w:rPr>
        <w:t>Д</w:t>
      </w:r>
      <w:r w:rsidR="00F211E9" w:rsidRPr="00CE381C">
        <w:rPr>
          <w:sz w:val="24"/>
          <w:szCs w:val="24"/>
          <w:lang w:eastAsia="ru-RU"/>
        </w:rPr>
        <w:t xml:space="preserve">остигнуты </w:t>
      </w:r>
      <w:r w:rsidRPr="00CE381C">
        <w:rPr>
          <w:sz w:val="24"/>
          <w:szCs w:val="24"/>
          <w:lang w:eastAsia="ru-RU"/>
        </w:rPr>
        <w:t xml:space="preserve">следующие </w:t>
      </w:r>
      <w:r w:rsidR="00F211E9" w:rsidRPr="00CE381C">
        <w:rPr>
          <w:sz w:val="24"/>
          <w:szCs w:val="24"/>
          <w:lang w:eastAsia="ru-RU"/>
        </w:rPr>
        <w:t xml:space="preserve">значения по </w:t>
      </w:r>
      <w:r w:rsidR="00CE381C" w:rsidRPr="00CE381C">
        <w:rPr>
          <w:sz w:val="24"/>
          <w:szCs w:val="24"/>
          <w:lang w:eastAsia="ru-RU"/>
        </w:rPr>
        <w:t xml:space="preserve">целевым </w:t>
      </w:r>
      <w:r w:rsidR="00F211E9" w:rsidRPr="00CE381C">
        <w:rPr>
          <w:sz w:val="24"/>
          <w:szCs w:val="24"/>
          <w:lang w:eastAsia="ru-RU"/>
        </w:rPr>
        <w:t>показателям</w:t>
      </w:r>
      <w:r w:rsidRPr="00CE381C">
        <w:rPr>
          <w:sz w:val="24"/>
          <w:szCs w:val="24"/>
          <w:lang w:eastAsia="ru-RU"/>
        </w:rPr>
        <w:t xml:space="preserve">, которые предусмотрены в региональном проекте </w:t>
      </w:r>
      <w:r w:rsidRPr="00CE381C">
        <w:rPr>
          <w:sz w:val="24"/>
          <w:szCs w:val="24"/>
        </w:rPr>
        <w:t>«Цифровая образовательная среда»</w:t>
      </w:r>
      <w:proofErr w:type="gramStart"/>
      <w:r w:rsidRPr="00CE381C">
        <w:rPr>
          <w:sz w:val="24"/>
          <w:szCs w:val="24"/>
        </w:rPr>
        <w:t xml:space="preserve"> </w:t>
      </w:r>
      <w:r w:rsidRPr="00CE381C">
        <w:rPr>
          <w:sz w:val="24"/>
          <w:szCs w:val="24"/>
          <w:lang w:eastAsia="ru-RU"/>
        </w:rPr>
        <w:t xml:space="preserve"> </w:t>
      </w:r>
      <w:r w:rsidR="00F211E9" w:rsidRPr="00CE381C">
        <w:rPr>
          <w:sz w:val="24"/>
          <w:szCs w:val="24"/>
          <w:lang w:eastAsia="ru-RU"/>
        </w:rPr>
        <w:t>:</w:t>
      </w:r>
      <w:proofErr w:type="gramEnd"/>
    </w:p>
    <w:p w:rsidR="00F211E9" w:rsidRPr="00CE381C" w:rsidRDefault="001B0522" w:rsidP="00F211E9">
      <w:pPr>
        <w:spacing w:line="259" w:lineRule="auto"/>
        <w:ind w:firstLine="567"/>
        <w:jc w:val="both"/>
        <w:rPr>
          <w:sz w:val="24"/>
          <w:szCs w:val="24"/>
          <w:lang w:eastAsia="ru-RU"/>
        </w:rPr>
      </w:pPr>
      <w:r w:rsidRPr="00CE381C">
        <w:rPr>
          <w:sz w:val="24"/>
          <w:szCs w:val="24"/>
          <w:lang w:eastAsia="ru-RU"/>
        </w:rPr>
        <w:lastRenderedPageBreak/>
        <w:t xml:space="preserve">- </w:t>
      </w:r>
      <w:r w:rsidRPr="00CE381C">
        <w:rPr>
          <w:sz w:val="24"/>
          <w:szCs w:val="24"/>
          <w:lang w:eastAsia="ru-RU"/>
        </w:rPr>
        <w:tab/>
        <w:t>д</w:t>
      </w:r>
      <w:r w:rsidR="00F211E9" w:rsidRPr="00CE381C">
        <w:rPr>
          <w:sz w:val="24"/>
          <w:szCs w:val="24"/>
          <w:lang w:eastAsia="ru-RU"/>
        </w:rPr>
        <w:t>оля образовательных организаций, обеспеченных Интернет-соединением со скорост</w:t>
      </w:r>
      <w:r w:rsidRPr="00CE381C">
        <w:rPr>
          <w:sz w:val="24"/>
          <w:szCs w:val="24"/>
          <w:lang w:eastAsia="ru-RU"/>
        </w:rPr>
        <w:t xml:space="preserve">ью соединения не менее 100Мб/c, </w:t>
      </w:r>
      <w:r w:rsidR="00F211E9" w:rsidRPr="00CE381C">
        <w:rPr>
          <w:sz w:val="24"/>
          <w:szCs w:val="24"/>
          <w:lang w:eastAsia="ru-RU"/>
        </w:rPr>
        <w:t>а также гарантиров</w:t>
      </w:r>
      <w:r w:rsidRPr="00CE381C">
        <w:rPr>
          <w:sz w:val="24"/>
          <w:szCs w:val="24"/>
          <w:lang w:eastAsia="ru-RU"/>
        </w:rPr>
        <w:t xml:space="preserve">анным </w:t>
      </w:r>
      <w:proofErr w:type="gramStart"/>
      <w:r w:rsidRPr="00CE381C">
        <w:rPr>
          <w:sz w:val="24"/>
          <w:szCs w:val="24"/>
          <w:lang w:eastAsia="ru-RU"/>
        </w:rPr>
        <w:t>Интернет-трафиком</w:t>
      </w:r>
      <w:proofErr w:type="gramEnd"/>
      <w:r w:rsidRPr="00CE381C">
        <w:rPr>
          <w:sz w:val="24"/>
          <w:szCs w:val="24"/>
          <w:lang w:eastAsia="ru-RU"/>
        </w:rPr>
        <w:t>» -100 %;</w:t>
      </w:r>
    </w:p>
    <w:p w:rsidR="00F211E9" w:rsidRPr="00CE381C" w:rsidRDefault="001B0522" w:rsidP="00F211E9">
      <w:pPr>
        <w:spacing w:line="259" w:lineRule="auto"/>
        <w:ind w:firstLine="567"/>
        <w:jc w:val="both"/>
        <w:rPr>
          <w:sz w:val="24"/>
          <w:szCs w:val="24"/>
          <w:lang w:eastAsia="ru-RU"/>
        </w:rPr>
      </w:pPr>
      <w:proofErr w:type="gramStart"/>
      <w:r w:rsidRPr="00CE381C">
        <w:rPr>
          <w:sz w:val="24"/>
          <w:szCs w:val="24"/>
          <w:lang w:eastAsia="ru-RU"/>
        </w:rPr>
        <w:t>- д</w:t>
      </w:r>
      <w:r w:rsidR="00F211E9" w:rsidRPr="00CE381C">
        <w:rPr>
          <w:sz w:val="24"/>
          <w:szCs w:val="24"/>
          <w:lang w:eastAsia="ru-RU"/>
        </w:rPr>
        <w:t>оля обучающихся, для которых формируется цифровой образовательный профиль и индивидуальный план обучения (персональная траектория обучения) с использованием федеральной информационно-сервисной платформы цифровой образовательной среды (федеральных цифровых платформ, информационных систем и ресурсов), между которыми обеспечено информационное взаимодействие, в общем числе обучающихся по</w:t>
      </w:r>
      <w:r w:rsidRPr="00CE381C">
        <w:rPr>
          <w:sz w:val="24"/>
          <w:szCs w:val="24"/>
          <w:lang w:eastAsia="ru-RU"/>
        </w:rPr>
        <w:t xml:space="preserve"> указанным программам» -26 %;</w:t>
      </w:r>
      <w:proofErr w:type="gramEnd"/>
    </w:p>
    <w:p w:rsidR="00F211E9" w:rsidRDefault="001B0522" w:rsidP="00F211E9">
      <w:pPr>
        <w:spacing w:line="259" w:lineRule="auto"/>
        <w:ind w:firstLine="567"/>
        <w:jc w:val="both"/>
        <w:rPr>
          <w:sz w:val="24"/>
          <w:szCs w:val="24"/>
          <w:lang w:eastAsia="ru-RU"/>
        </w:rPr>
      </w:pPr>
      <w:r w:rsidRPr="00CE381C">
        <w:rPr>
          <w:sz w:val="24"/>
          <w:szCs w:val="24"/>
          <w:lang w:eastAsia="ru-RU"/>
        </w:rPr>
        <w:t>- д</w:t>
      </w:r>
      <w:r w:rsidR="00F211E9" w:rsidRPr="00CE381C">
        <w:rPr>
          <w:sz w:val="24"/>
          <w:szCs w:val="24"/>
          <w:lang w:eastAsia="ru-RU"/>
        </w:rPr>
        <w:t>оля образовательных организаций, осуществляющих образовательную деятельность с использованием федеральной информационно-сервисной платформы цифровой образовательной среды (федеральных цифровых платформ, информационных систем и ресурсов), между которыми обеспечено информационное взаимодействие, в общем числе образовательных организаций» -20 %.</w:t>
      </w:r>
    </w:p>
    <w:p w:rsidR="007E4B62" w:rsidRPr="00700A91" w:rsidRDefault="00700A91" w:rsidP="007E4B62">
      <w:pPr>
        <w:ind w:firstLine="567"/>
        <w:jc w:val="both"/>
        <w:rPr>
          <w:rFonts w:eastAsia="Calibri"/>
          <w:sz w:val="24"/>
          <w:szCs w:val="24"/>
          <w:lang w:eastAsia="en-US"/>
        </w:rPr>
      </w:pPr>
      <w:r w:rsidRPr="00700A91">
        <w:rPr>
          <w:sz w:val="24"/>
          <w:szCs w:val="24"/>
          <w:lang w:eastAsia="ru-RU"/>
        </w:rPr>
        <w:t>В целях</w:t>
      </w:r>
      <w:r w:rsidR="009D5DB6" w:rsidRPr="00700A91">
        <w:rPr>
          <w:sz w:val="24"/>
          <w:szCs w:val="24"/>
          <w:lang w:eastAsia="ru-RU"/>
        </w:rPr>
        <w:t xml:space="preserve"> реализации регионального проекта «Учитель будущего» </w:t>
      </w:r>
      <w:r w:rsidR="007E4B62" w:rsidRPr="00700A91">
        <w:rPr>
          <w:sz w:val="24"/>
          <w:szCs w:val="24"/>
          <w:lang w:eastAsia="ru-RU"/>
        </w:rPr>
        <w:t>сформирована муниципальная модель повышения квалификации педагогических работников, позволяющая выстроить индивидуальный маршрут повышения квалификации педагога. В рамках повышения престижа профессии учителя проведен к</w:t>
      </w:r>
      <w:r w:rsidR="007E4B62" w:rsidRPr="00700A91">
        <w:rPr>
          <w:rFonts w:eastAsia="Calibri"/>
          <w:sz w:val="24"/>
          <w:szCs w:val="24"/>
          <w:lang w:eastAsia="en-US"/>
        </w:rPr>
        <w:t>онкурс для молодых специалистов на получении премии главы города Югорска.</w:t>
      </w:r>
    </w:p>
    <w:p w:rsidR="007E4B62" w:rsidRPr="007E4B62" w:rsidRDefault="007E4B62" w:rsidP="007E4B62">
      <w:pPr>
        <w:spacing w:line="259" w:lineRule="auto"/>
        <w:ind w:firstLine="567"/>
        <w:jc w:val="both"/>
        <w:rPr>
          <w:rFonts w:eastAsia="Calibri"/>
          <w:sz w:val="24"/>
          <w:szCs w:val="24"/>
          <w:lang w:eastAsia="en-US"/>
        </w:rPr>
      </w:pPr>
      <w:r w:rsidRPr="00700A91">
        <w:rPr>
          <w:rFonts w:eastAsia="Calibri"/>
          <w:sz w:val="24"/>
          <w:szCs w:val="24"/>
          <w:lang w:eastAsia="en-US"/>
        </w:rPr>
        <w:t>Заключено  6 договоров на целевое обучение  по направлению «Образование и педагогика». В 2019 доля молодых специалистов составила более 6% в общем числе педагогических работников.</w:t>
      </w:r>
    </w:p>
    <w:p w:rsidR="001A6700" w:rsidRPr="00700A91" w:rsidRDefault="00700A91" w:rsidP="007E4B62">
      <w:pPr>
        <w:ind w:firstLine="567"/>
        <w:jc w:val="both"/>
        <w:rPr>
          <w:sz w:val="24"/>
          <w:szCs w:val="24"/>
          <w:lang w:eastAsia="ru-RU"/>
        </w:rPr>
      </w:pPr>
      <w:r w:rsidRPr="00700A91">
        <w:rPr>
          <w:sz w:val="24"/>
          <w:szCs w:val="24"/>
        </w:rPr>
        <w:t>Региональный проект</w:t>
      </w:r>
      <w:r w:rsidR="003752D3" w:rsidRPr="00700A91">
        <w:rPr>
          <w:sz w:val="24"/>
          <w:szCs w:val="24"/>
        </w:rPr>
        <w:t xml:space="preserve"> «Успех каждого ребенка» </w:t>
      </w:r>
      <w:r w:rsidRPr="00700A91">
        <w:rPr>
          <w:sz w:val="24"/>
          <w:szCs w:val="24"/>
        </w:rPr>
        <w:t>предусматривает</w:t>
      </w:r>
      <w:r w:rsidR="001A6700" w:rsidRPr="00700A91">
        <w:rPr>
          <w:sz w:val="24"/>
          <w:szCs w:val="24"/>
        </w:rPr>
        <w:t xml:space="preserve">: </w:t>
      </w:r>
    </w:p>
    <w:p w:rsidR="001A6700" w:rsidRPr="00700A91" w:rsidRDefault="001A6700" w:rsidP="007E4B62">
      <w:pPr>
        <w:spacing w:line="259" w:lineRule="auto"/>
        <w:ind w:firstLine="567"/>
        <w:jc w:val="both"/>
        <w:rPr>
          <w:sz w:val="24"/>
          <w:szCs w:val="24"/>
          <w:lang w:eastAsia="ru-RU"/>
        </w:rPr>
      </w:pPr>
      <w:r w:rsidRPr="00700A91">
        <w:rPr>
          <w:sz w:val="24"/>
          <w:szCs w:val="24"/>
          <w:lang w:eastAsia="ru-RU"/>
        </w:rPr>
        <w:t>- обеспечение участия педагогических работников во всероссийском конкурсе «Авторские уроки будущего» в рамках реализации проекта «</w:t>
      </w:r>
      <w:proofErr w:type="spellStart"/>
      <w:r w:rsidRPr="00700A91">
        <w:rPr>
          <w:sz w:val="24"/>
          <w:szCs w:val="24"/>
          <w:lang w:eastAsia="ru-RU"/>
        </w:rPr>
        <w:t>Проектория</w:t>
      </w:r>
      <w:proofErr w:type="spellEnd"/>
      <w:r w:rsidRPr="00700A91">
        <w:rPr>
          <w:sz w:val="24"/>
          <w:szCs w:val="24"/>
          <w:lang w:eastAsia="ru-RU"/>
        </w:rPr>
        <w:t xml:space="preserve">»; </w:t>
      </w:r>
    </w:p>
    <w:p w:rsidR="001A6700" w:rsidRPr="00700A91" w:rsidRDefault="001A6700" w:rsidP="001A6700">
      <w:pPr>
        <w:spacing w:line="259" w:lineRule="auto"/>
        <w:ind w:firstLine="567"/>
        <w:jc w:val="both"/>
        <w:rPr>
          <w:sz w:val="24"/>
          <w:szCs w:val="24"/>
          <w:lang w:eastAsia="ru-RU"/>
        </w:rPr>
      </w:pPr>
      <w:r w:rsidRPr="00700A91">
        <w:rPr>
          <w:sz w:val="24"/>
          <w:szCs w:val="24"/>
          <w:lang w:eastAsia="ru-RU"/>
        </w:rPr>
        <w:t>- участие детей в открытых онлайн-уроках, реализуемых с учетом опыта цикла открытых уроков «</w:t>
      </w:r>
      <w:proofErr w:type="spellStart"/>
      <w:r w:rsidRPr="00700A91">
        <w:rPr>
          <w:sz w:val="24"/>
          <w:szCs w:val="24"/>
          <w:lang w:eastAsia="ru-RU"/>
        </w:rPr>
        <w:t>Проектория</w:t>
      </w:r>
      <w:proofErr w:type="spellEnd"/>
      <w:r w:rsidRPr="00700A91">
        <w:rPr>
          <w:sz w:val="24"/>
          <w:szCs w:val="24"/>
          <w:lang w:eastAsia="ru-RU"/>
        </w:rPr>
        <w:t>», направленных на раннюю профориентацию;</w:t>
      </w:r>
    </w:p>
    <w:p w:rsidR="001A6700" w:rsidRPr="00700A91" w:rsidRDefault="001A6700" w:rsidP="001A6700">
      <w:pPr>
        <w:spacing w:line="259" w:lineRule="auto"/>
        <w:ind w:firstLine="567"/>
        <w:jc w:val="both"/>
        <w:rPr>
          <w:sz w:val="24"/>
          <w:szCs w:val="24"/>
          <w:lang w:eastAsia="ru-RU"/>
        </w:rPr>
      </w:pPr>
      <w:r w:rsidRPr="00700A91">
        <w:rPr>
          <w:sz w:val="24"/>
          <w:szCs w:val="24"/>
          <w:lang w:eastAsia="ru-RU"/>
        </w:rPr>
        <w:t xml:space="preserve">- обеспечение условий для прохождения тестирования учащимися 6-11 классов на платформе «Билет в будущее»; </w:t>
      </w:r>
    </w:p>
    <w:p w:rsidR="001A6700" w:rsidRPr="001A6700" w:rsidRDefault="001A6700" w:rsidP="001A6700">
      <w:pPr>
        <w:spacing w:line="259" w:lineRule="auto"/>
        <w:ind w:firstLine="567"/>
        <w:jc w:val="both"/>
        <w:rPr>
          <w:sz w:val="24"/>
          <w:szCs w:val="24"/>
          <w:lang w:eastAsia="ru-RU"/>
        </w:rPr>
      </w:pPr>
      <w:r w:rsidRPr="00700A91">
        <w:rPr>
          <w:sz w:val="24"/>
          <w:szCs w:val="24"/>
          <w:lang w:eastAsia="ru-RU"/>
        </w:rPr>
        <w:t>- участники проекта «Билет в будущее» получат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r w:rsidRPr="001A6700">
        <w:rPr>
          <w:sz w:val="24"/>
          <w:szCs w:val="24"/>
          <w:lang w:eastAsia="ru-RU"/>
        </w:rPr>
        <w:t xml:space="preserve">  </w:t>
      </w:r>
    </w:p>
    <w:p w:rsidR="00CE3C1B" w:rsidRPr="008057D0" w:rsidRDefault="00CE3C1B" w:rsidP="005940B4">
      <w:pPr>
        <w:suppressAutoHyphens/>
        <w:ind w:firstLine="709"/>
        <w:jc w:val="both"/>
        <w:rPr>
          <w:sz w:val="24"/>
          <w:szCs w:val="24"/>
        </w:rPr>
      </w:pPr>
    </w:p>
    <w:p w:rsidR="00340E03" w:rsidRPr="00824720" w:rsidRDefault="00340E03" w:rsidP="005940B4">
      <w:pPr>
        <w:suppressAutoHyphens/>
        <w:ind w:firstLine="709"/>
        <w:jc w:val="both"/>
        <w:rPr>
          <w:b/>
          <w:sz w:val="24"/>
          <w:szCs w:val="24"/>
        </w:rPr>
      </w:pPr>
      <w:r w:rsidRPr="00824720">
        <w:rPr>
          <w:b/>
          <w:sz w:val="24"/>
          <w:szCs w:val="24"/>
        </w:rPr>
        <w:t>Дополнительное образование</w:t>
      </w:r>
    </w:p>
    <w:p w:rsidR="00C93A6E" w:rsidRPr="00E50CC0" w:rsidRDefault="00C93A6E" w:rsidP="005940B4">
      <w:pPr>
        <w:suppressAutoHyphens/>
        <w:ind w:firstLine="709"/>
        <w:jc w:val="both"/>
        <w:rPr>
          <w:sz w:val="24"/>
          <w:szCs w:val="24"/>
          <w:lang w:eastAsia="ru-RU"/>
        </w:rPr>
      </w:pPr>
      <w:r w:rsidRPr="00E50CC0">
        <w:rPr>
          <w:sz w:val="24"/>
          <w:szCs w:val="24"/>
          <w:lang w:eastAsia="ru-RU"/>
        </w:rPr>
        <w:t>Реализация регионального проекта «Успех каждого ребенка» касается и развития дополнительного образования. Осуществляется ежеквартальный мониторинг реализации дополнительных общеобразовательных программ, в том числе адаптированных.</w:t>
      </w:r>
    </w:p>
    <w:p w:rsidR="001900AB" w:rsidRPr="00824720" w:rsidRDefault="00C93A6E" w:rsidP="005940B4">
      <w:pPr>
        <w:suppressAutoHyphens/>
        <w:ind w:firstLine="709"/>
        <w:jc w:val="both"/>
        <w:rPr>
          <w:sz w:val="24"/>
          <w:szCs w:val="24"/>
          <w:lang w:eastAsia="ru-RU"/>
        </w:rPr>
      </w:pPr>
      <w:r w:rsidRPr="00E50CC0">
        <w:rPr>
          <w:sz w:val="24"/>
          <w:szCs w:val="24"/>
          <w:lang w:eastAsia="ru-RU"/>
        </w:rPr>
        <w:t>По итогам 9 месяцев 2019 года 4 800 детей охвачено программами дополнительного образования (</w:t>
      </w:r>
      <w:r w:rsidR="001900AB" w:rsidRPr="00E50CC0">
        <w:rPr>
          <w:sz w:val="24"/>
          <w:szCs w:val="24"/>
          <w:lang w:eastAsia="ru-RU"/>
        </w:rPr>
        <w:t>с учетом учреждений физической культуры и спорта, культуры, общеобразовательных и дошкольных образо</w:t>
      </w:r>
      <w:r w:rsidR="00E52F4E" w:rsidRPr="00E50CC0">
        <w:rPr>
          <w:sz w:val="24"/>
          <w:szCs w:val="24"/>
          <w:lang w:eastAsia="ru-RU"/>
        </w:rPr>
        <w:t>вательных учреждений)</w:t>
      </w:r>
      <w:r w:rsidRPr="00E50CC0">
        <w:rPr>
          <w:sz w:val="24"/>
          <w:szCs w:val="24"/>
          <w:lang w:eastAsia="ru-RU"/>
        </w:rPr>
        <w:t>, что составляет 68</w:t>
      </w:r>
      <w:r w:rsidR="00E06855" w:rsidRPr="00E50CC0">
        <w:rPr>
          <w:sz w:val="24"/>
          <w:szCs w:val="24"/>
          <w:lang w:eastAsia="ru-RU"/>
        </w:rPr>
        <w:t>%</w:t>
      </w:r>
      <w:r w:rsidR="001900AB" w:rsidRPr="00E50CC0">
        <w:rPr>
          <w:sz w:val="24"/>
          <w:szCs w:val="24"/>
          <w:lang w:eastAsia="ru-RU"/>
        </w:rPr>
        <w:t xml:space="preserve"> от общего числа детей в возрасте от 5 до 18 лет.</w:t>
      </w:r>
      <w:r w:rsidR="001900AB" w:rsidRPr="00824720">
        <w:rPr>
          <w:sz w:val="24"/>
          <w:szCs w:val="24"/>
          <w:lang w:eastAsia="ru-RU"/>
        </w:rPr>
        <w:t xml:space="preserve"> </w:t>
      </w:r>
    </w:p>
    <w:p w:rsidR="004C5856" w:rsidRPr="00824720" w:rsidRDefault="004C5856" w:rsidP="004C5856">
      <w:pPr>
        <w:suppressAutoHyphens/>
        <w:ind w:firstLine="709"/>
        <w:jc w:val="both"/>
        <w:rPr>
          <w:sz w:val="24"/>
          <w:szCs w:val="24"/>
        </w:rPr>
      </w:pPr>
      <w:r w:rsidRPr="00824720">
        <w:rPr>
          <w:sz w:val="24"/>
          <w:szCs w:val="24"/>
        </w:rPr>
        <w:t xml:space="preserve">Наряду с муниципальными учреждениями услуги дополнительного образования оказывают 9 частных образовательных организаций и индивидуальных предпринимателей. </w:t>
      </w:r>
    </w:p>
    <w:p w:rsidR="00564AA1" w:rsidRPr="00824720" w:rsidRDefault="00564AA1" w:rsidP="005940B4">
      <w:pPr>
        <w:autoSpaceDE w:val="0"/>
        <w:ind w:firstLine="709"/>
        <w:jc w:val="both"/>
        <w:rPr>
          <w:sz w:val="24"/>
          <w:szCs w:val="24"/>
          <w:lang w:eastAsia="ru-RU"/>
        </w:rPr>
      </w:pPr>
      <w:r w:rsidRPr="00824720">
        <w:rPr>
          <w:sz w:val="24"/>
          <w:szCs w:val="24"/>
          <w:lang w:eastAsia="ru-RU"/>
        </w:rPr>
        <w:t xml:space="preserve">С целью повышения качества и доступности дополнительного образования </w:t>
      </w:r>
      <w:r w:rsidR="00824720" w:rsidRPr="00824720">
        <w:rPr>
          <w:sz w:val="24"/>
          <w:szCs w:val="24"/>
          <w:lang w:eastAsia="ru-RU"/>
        </w:rPr>
        <w:t>осуществляется</w:t>
      </w:r>
      <w:r w:rsidRPr="00824720">
        <w:rPr>
          <w:sz w:val="24"/>
          <w:szCs w:val="24"/>
          <w:lang w:eastAsia="ru-RU"/>
        </w:rPr>
        <w:t xml:space="preserve"> персонифицированное финансирование дополнительного образования</w:t>
      </w:r>
      <w:r w:rsidR="00981DC5" w:rsidRPr="00824720">
        <w:rPr>
          <w:sz w:val="24"/>
          <w:szCs w:val="24"/>
          <w:lang w:eastAsia="ru-RU"/>
        </w:rPr>
        <w:t xml:space="preserve"> и организована сертификация 164</w:t>
      </w:r>
      <w:r w:rsidRPr="00824720">
        <w:rPr>
          <w:sz w:val="24"/>
          <w:szCs w:val="24"/>
          <w:lang w:eastAsia="ru-RU"/>
        </w:rPr>
        <w:t xml:space="preserve"> образовательных программ, в том числе 19 программ у немуниципальных поставщиков услуг. </w:t>
      </w:r>
    </w:p>
    <w:p w:rsidR="005F2EC4" w:rsidRDefault="00564AA1" w:rsidP="005940B4">
      <w:pPr>
        <w:ind w:firstLine="709"/>
        <w:jc w:val="both"/>
        <w:rPr>
          <w:sz w:val="24"/>
          <w:szCs w:val="24"/>
          <w:lang w:eastAsia="ru-RU"/>
        </w:rPr>
      </w:pPr>
      <w:r w:rsidRPr="00824720">
        <w:rPr>
          <w:sz w:val="24"/>
          <w:szCs w:val="24"/>
          <w:lang w:eastAsia="ru-RU"/>
        </w:rPr>
        <w:t>В рамках федеральной стратегической инициативы «Развитие новых форм дополнительного образования» в городе осуществляет образовательную деятельность</w:t>
      </w:r>
      <w:r w:rsidR="00025041" w:rsidRPr="00824720">
        <w:rPr>
          <w:sz w:val="24"/>
          <w:szCs w:val="24"/>
          <w:lang w:eastAsia="ru-RU"/>
        </w:rPr>
        <w:t xml:space="preserve"> детский технопарк «Кванториум», на базе которого реализуются современные дополнительные программы технической направленности.</w:t>
      </w:r>
      <w:r w:rsidRPr="00824720">
        <w:rPr>
          <w:sz w:val="24"/>
          <w:szCs w:val="24"/>
          <w:lang w:eastAsia="ru-RU"/>
        </w:rPr>
        <w:t xml:space="preserve"> В МБОУ «Средняя общеобразовательная школа № 6», на условиях соглашения, реализуется программа «Кванториума» «Юный газовик».</w:t>
      </w:r>
      <w:r w:rsidR="005E462D">
        <w:rPr>
          <w:sz w:val="24"/>
          <w:szCs w:val="24"/>
          <w:lang w:eastAsia="ru-RU"/>
        </w:rPr>
        <w:t xml:space="preserve"> </w:t>
      </w:r>
    </w:p>
    <w:p w:rsidR="005F2EC4" w:rsidRDefault="005F2EC4" w:rsidP="005940B4">
      <w:pPr>
        <w:ind w:firstLine="709"/>
        <w:jc w:val="both"/>
        <w:rPr>
          <w:sz w:val="24"/>
          <w:szCs w:val="24"/>
          <w:lang w:eastAsia="ru-RU"/>
        </w:rPr>
      </w:pPr>
      <w:r w:rsidRPr="00E50CC0">
        <w:rPr>
          <w:sz w:val="24"/>
          <w:szCs w:val="24"/>
          <w:lang w:eastAsia="ru-RU"/>
        </w:rPr>
        <w:lastRenderedPageBreak/>
        <w:t>Совершенствование содержания деятельности, увеличение охвата детей деятельностью «Кванториума» одно из направлений регионального проекта «Успех каждого ребенка». В настоящее время на базе детского технопарка занимаются 1 409 детей.</w:t>
      </w:r>
    </w:p>
    <w:p w:rsidR="00564AA1" w:rsidRPr="00824720" w:rsidRDefault="00564AA1" w:rsidP="005940B4">
      <w:pPr>
        <w:tabs>
          <w:tab w:val="left" w:pos="851"/>
        </w:tabs>
        <w:ind w:firstLine="709"/>
        <w:jc w:val="both"/>
        <w:rPr>
          <w:sz w:val="24"/>
          <w:szCs w:val="24"/>
        </w:rPr>
      </w:pPr>
      <w:r w:rsidRPr="00824720">
        <w:rPr>
          <w:sz w:val="24"/>
          <w:szCs w:val="24"/>
          <w:lang w:eastAsia="ru-RU"/>
        </w:rPr>
        <w:t>В центре патриотического воспитания «Доблесть», созданного на базе МБОУ «Средняя общеобразовательная школа №</w:t>
      </w:r>
      <w:r w:rsidR="00E50CC0">
        <w:rPr>
          <w:sz w:val="24"/>
          <w:szCs w:val="24"/>
          <w:lang w:eastAsia="ru-RU"/>
        </w:rPr>
        <w:t xml:space="preserve"> </w:t>
      </w:r>
      <w:r w:rsidRPr="00824720">
        <w:rPr>
          <w:sz w:val="24"/>
          <w:szCs w:val="24"/>
          <w:lang w:eastAsia="ru-RU"/>
        </w:rPr>
        <w:t>2»</w:t>
      </w:r>
      <w:r w:rsidR="000975F2" w:rsidRPr="00824720">
        <w:rPr>
          <w:sz w:val="24"/>
          <w:szCs w:val="24"/>
          <w:lang w:eastAsia="ru-RU"/>
        </w:rPr>
        <w:t xml:space="preserve">, </w:t>
      </w:r>
      <w:r w:rsidRPr="00824720">
        <w:rPr>
          <w:sz w:val="24"/>
          <w:szCs w:val="24"/>
          <w:lang w:eastAsia="ru-RU"/>
        </w:rPr>
        <w:t xml:space="preserve">реализуются дополнительные общеобразовательные программы, направленные на патриотическое воспитание детей и молодежи, </w:t>
      </w:r>
      <w:r w:rsidRPr="00824720">
        <w:rPr>
          <w:sz w:val="24"/>
          <w:szCs w:val="24"/>
        </w:rPr>
        <w:t>активно развивается движение «Юнармия»</w:t>
      </w:r>
      <w:r w:rsidR="000975F2" w:rsidRPr="00824720">
        <w:rPr>
          <w:sz w:val="24"/>
          <w:szCs w:val="24"/>
        </w:rPr>
        <w:t>.</w:t>
      </w:r>
    </w:p>
    <w:p w:rsidR="00E25BA9" w:rsidRPr="00DB7C41" w:rsidRDefault="00E25BA9" w:rsidP="005940B4">
      <w:pPr>
        <w:suppressAutoHyphens/>
        <w:ind w:firstLine="709"/>
        <w:jc w:val="both"/>
        <w:rPr>
          <w:sz w:val="24"/>
          <w:szCs w:val="24"/>
        </w:rPr>
      </w:pPr>
      <w:r w:rsidRPr="00DB7C41">
        <w:rPr>
          <w:sz w:val="24"/>
          <w:szCs w:val="24"/>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E25BA9" w:rsidRPr="00DB7C41" w:rsidRDefault="00E25BA9" w:rsidP="005940B4">
      <w:pPr>
        <w:tabs>
          <w:tab w:val="left" w:pos="851"/>
        </w:tabs>
        <w:suppressAutoHyphens/>
        <w:ind w:firstLine="709"/>
        <w:jc w:val="both"/>
        <w:rPr>
          <w:sz w:val="24"/>
          <w:szCs w:val="24"/>
        </w:rPr>
      </w:pPr>
      <w:r w:rsidRPr="00DB7C41">
        <w:rPr>
          <w:sz w:val="24"/>
          <w:szCs w:val="24"/>
        </w:rPr>
        <w:t>- МАДОУ «Детский сад комбинированного вида «Радуга»  - третье место во Всероссийском конкурсе центров и программ родительского просвещения;</w:t>
      </w:r>
    </w:p>
    <w:p w:rsidR="00E25BA9" w:rsidRPr="00DB7C41" w:rsidRDefault="00E25BA9" w:rsidP="005940B4">
      <w:pPr>
        <w:tabs>
          <w:tab w:val="left" w:pos="851"/>
        </w:tabs>
        <w:suppressAutoHyphens/>
        <w:ind w:firstLine="709"/>
        <w:jc w:val="both"/>
        <w:rPr>
          <w:sz w:val="24"/>
          <w:szCs w:val="24"/>
        </w:rPr>
      </w:pPr>
      <w:r w:rsidRPr="00DB7C41">
        <w:rPr>
          <w:sz w:val="24"/>
          <w:szCs w:val="24"/>
        </w:rPr>
        <w:t>- директор МБОУ «Лицей им. Г.Ф. Атякшева» Павлюк Елена Юрьевна вошла в число победителей Всероссийского конкурса «Лучшие руководители РФ»;</w:t>
      </w:r>
    </w:p>
    <w:p w:rsidR="00E25BA9" w:rsidRPr="00DB7C41" w:rsidRDefault="00E25BA9" w:rsidP="005940B4">
      <w:pPr>
        <w:tabs>
          <w:tab w:val="left" w:pos="851"/>
        </w:tabs>
        <w:suppressAutoHyphens/>
        <w:ind w:firstLine="709"/>
        <w:jc w:val="both"/>
        <w:rPr>
          <w:sz w:val="24"/>
          <w:szCs w:val="24"/>
        </w:rPr>
      </w:pPr>
      <w:r w:rsidRPr="00DB7C41">
        <w:rPr>
          <w:sz w:val="24"/>
          <w:szCs w:val="24"/>
        </w:rPr>
        <w:t>- МБОУ «Лицей им. Г.Ф. Атякшева» - победитель в конкурсном отборе в сфере образования на получение грантов в форме субсидий из средств бюджета автономного округа на звание лучшей образовательной организации Ханты-Мансийского автономного округа - Югры в 2019 году;</w:t>
      </w:r>
    </w:p>
    <w:p w:rsidR="00E25BA9" w:rsidRPr="00DB7C41" w:rsidRDefault="00E25BA9" w:rsidP="005940B4">
      <w:pPr>
        <w:tabs>
          <w:tab w:val="left" w:pos="851"/>
        </w:tabs>
        <w:suppressAutoHyphens/>
        <w:ind w:firstLine="709"/>
        <w:jc w:val="both"/>
        <w:rPr>
          <w:sz w:val="24"/>
          <w:szCs w:val="24"/>
        </w:rPr>
      </w:pPr>
      <w:r w:rsidRPr="00DB7C41">
        <w:rPr>
          <w:sz w:val="24"/>
          <w:szCs w:val="24"/>
        </w:rPr>
        <w:t>- МБОУ «СОШ №2» - победитель национальной премии в области образования «Элита Российского образования» в номинации «Лучший инновационный проект по гражданскому, патриотическому и духовно-нравственному воспитанию детей и молодежи»;</w:t>
      </w:r>
    </w:p>
    <w:p w:rsidR="00E25BA9" w:rsidRPr="00DB7C41" w:rsidRDefault="00E25BA9" w:rsidP="00DB7C41">
      <w:pPr>
        <w:tabs>
          <w:tab w:val="left" w:pos="851"/>
        </w:tabs>
        <w:suppressAutoHyphens/>
        <w:ind w:firstLine="709"/>
        <w:jc w:val="both"/>
        <w:rPr>
          <w:sz w:val="24"/>
          <w:szCs w:val="24"/>
        </w:rPr>
      </w:pPr>
      <w:r w:rsidRPr="00DB7C41">
        <w:rPr>
          <w:sz w:val="24"/>
          <w:szCs w:val="24"/>
        </w:rPr>
        <w:t xml:space="preserve">- МБОУ «Гимназия» - второе место в смотре-конкурсе на лучшее противопожарное состояние среди общеобразовательных организаций Ханты-Мансийского автономного округа - Югры; </w:t>
      </w:r>
    </w:p>
    <w:p w:rsidR="00E25BA9" w:rsidRPr="00DB7C41" w:rsidRDefault="00E25BA9" w:rsidP="00DB7C41">
      <w:pPr>
        <w:tabs>
          <w:tab w:val="left" w:pos="851"/>
        </w:tabs>
        <w:suppressAutoHyphens/>
        <w:ind w:firstLine="709"/>
        <w:jc w:val="both"/>
        <w:rPr>
          <w:sz w:val="24"/>
          <w:szCs w:val="24"/>
        </w:rPr>
      </w:pPr>
      <w:r w:rsidRPr="00DB7C41">
        <w:rPr>
          <w:sz w:val="24"/>
          <w:szCs w:val="24"/>
        </w:rPr>
        <w:t>- МБОУ «Гимназия» и МБОУ «Средняя общеобразовательная школа № 5» - победители в конкурсном отборе проектов (заявок) образовательных организаций, имеющих статус региональных инновационных площадок в 2019 году;</w:t>
      </w:r>
    </w:p>
    <w:p w:rsidR="00E25BA9" w:rsidRPr="00DB7C41" w:rsidRDefault="00E25BA9" w:rsidP="00DB7C41">
      <w:pPr>
        <w:tabs>
          <w:tab w:val="left" w:pos="851"/>
        </w:tabs>
        <w:suppressAutoHyphens/>
        <w:ind w:firstLine="709"/>
        <w:jc w:val="both"/>
        <w:rPr>
          <w:sz w:val="24"/>
          <w:szCs w:val="24"/>
        </w:rPr>
      </w:pPr>
      <w:r w:rsidRPr="00DB7C41">
        <w:rPr>
          <w:sz w:val="24"/>
          <w:szCs w:val="24"/>
        </w:rPr>
        <w:t xml:space="preserve">- МБОУ «Средняя общеобразовательная школа № 6» - победитель во Всероссийском смотре-конкурсе образовательных организаций «Достижения образования»; </w:t>
      </w:r>
    </w:p>
    <w:p w:rsidR="00E25BA9" w:rsidRPr="00DB7C41" w:rsidRDefault="00E25BA9" w:rsidP="00DB7C41">
      <w:pPr>
        <w:suppressAutoHyphens/>
        <w:ind w:firstLine="709"/>
        <w:jc w:val="both"/>
        <w:rPr>
          <w:sz w:val="24"/>
          <w:szCs w:val="24"/>
        </w:rPr>
      </w:pPr>
      <w:r w:rsidRPr="00DB7C41">
        <w:rPr>
          <w:sz w:val="24"/>
          <w:szCs w:val="24"/>
        </w:rPr>
        <w:t>- МБУ ДО «ДЮЦ «Прометей» - победитель хакатона Всероссийского фестиваля виртуальной и дополнительной реальности;</w:t>
      </w:r>
    </w:p>
    <w:p w:rsidR="00E25BA9" w:rsidRPr="00DB7C41" w:rsidRDefault="00E25BA9" w:rsidP="00DB7C41">
      <w:pPr>
        <w:tabs>
          <w:tab w:val="left" w:pos="851"/>
        </w:tabs>
        <w:suppressAutoHyphens/>
        <w:ind w:firstLine="709"/>
        <w:jc w:val="both"/>
        <w:rPr>
          <w:sz w:val="24"/>
          <w:szCs w:val="24"/>
        </w:rPr>
      </w:pPr>
      <w:r w:rsidRPr="00DB7C41">
        <w:rPr>
          <w:sz w:val="24"/>
          <w:szCs w:val="24"/>
        </w:rPr>
        <w:t xml:space="preserve">- учащиеся МБОУ «Гимназия» заняли первое место в направлении «Андроидные роботы» в групповой номинации </w:t>
      </w:r>
      <w:r w:rsidRPr="00DB7C41">
        <w:rPr>
          <w:sz w:val="24"/>
          <w:szCs w:val="24"/>
          <w:lang w:val="en-US"/>
        </w:rPr>
        <w:t>XI</w:t>
      </w:r>
      <w:r w:rsidRPr="00DB7C41">
        <w:rPr>
          <w:sz w:val="24"/>
          <w:szCs w:val="24"/>
        </w:rPr>
        <w:t xml:space="preserve"> Всероссийского технологического фестиваля «</w:t>
      </w:r>
      <w:r w:rsidRPr="00DB7C41">
        <w:rPr>
          <w:sz w:val="24"/>
          <w:szCs w:val="24"/>
          <w:lang w:val="en-US"/>
        </w:rPr>
        <w:t>PROFEST</w:t>
      </w:r>
      <w:r w:rsidR="00DB7C41" w:rsidRPr="00DB7C41">
        <w:rPr>
          <w:sz w:val="24"/>
          <w:szCs w:val="24"/>
        </w:rPr>
        <w:t>-2019»;</w:t>
      </w:r>
    </w:p>
    <w:p w:rsidR="00DB7C41" w:rsidRPr="00DB7C41" w:rsidRDefault="00DB7C41" w:rsidP="00DB7C41">
      <w:pPr>
        <w:tabs>
          <w:tab w:val="left" w:pos="851"/>
        </w:tabs>
        <w:suppressAutoHyphens/>
        <w:ind w:firstLine="567"/>
        <w:jc w:val="both"/>
        <w:rPr>
          <w:rFonts w:eastAsia="Calibri"/>
          <w:sz w:val="24"/>
          <w:szCs w:val="24"/>
          <w:lang w:eastAsia="en-US"/>
        </w:rPr>
      </w:pPr>
      <w:r w:rsidRPr="00DB7C41">
        <w:rPr>
          <w:b/>
          <w:i/>
          <w:sz w:val="24"/>
          <w:szCs w:val="24"/>
        </w:rPr>
        <w:t xml:space="preserve">- </w:t>
      </w:r>
      <w:r w:rsidRPr="00DB7C41">
        <w:rPr>
          <w:sz w:val="24"/>
          <w:szCs w:val="24"/>
        </w:rPr>
        <w:t xml:space="preserve">педагог-организатор МБУ ДО «ДЮЦ «Прометей» </w:t>
      </w:r>
      <w:r w:rsidR="004369AE">
        <w:rPr>
          <w:sz w:val="24"/>
          <w:szCs w:val="24"/>
        </w:rPr>
        <w:t xml:space="preserve"> А.В. </w:t>
      </w:r>
      <w:proofErr w:type="spellStart"/>
      <w:r w:rsidRPr="00DB7C41">
        <w:rPr>
          <w:sz w:val="24"/>
          <w:szCs w:val="24"/>
        </w:rPr>
        <w:t>Понаморчук</w:t>
      </w:r>
      <w:proofErr w:type="spellEnd"/>
      <w:r w:rsidRPr="00DB7C41">
        <w:rPr>
          <w:sz w:val="24"/>
          <w:szCs w:val="24"/>
        </w:rPr>
        <w:t xml:space="preserve"> стала лауреатом  Премии Губернатора автономного округа в целях поощрения и поддержки талантливой молодежи в номинации «За успехи в области науки и образования». </w:t>
      </w:r>
    </w:p>
    <w:p w:rsidR="0010219A" w:rsidRPr="0010219A" w:rsidRDefault="0010219A" w:rsidP="0010219A">
      <w:pPr>
        <w:suppressAutoHyphens/>
        <w:spacing w:line="276" w:lineRule="auto"/>
        <w:ind w:firstLine="567"/>
        <w:jc w:val="both"/>
        <w:rPr>
          <w:sz w:val="24"/>
          <w:szCs w:val="24"/>
        </w:rPr>
      </w:pPr>
      <w:r w:rsidRPr="0010219A">
        <w:rPr>
          <w:sz w:val="24"/>
          <w:szCs w:val="24"/>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rsidR="00DB7C41" w:rsidRPr="007128FD" w:rsidRDefault="00DB7C41" w:rsidP="005940B4">
      <w:pPr>
        <w:tabs>
          <w:tab w:val="left" w:pos="851"/>
        </w:tabs>
        <w:suppressAutoHyphens/>
        <w:ind w:firstLine="709"/>
        <w:jc w:val="both"/>
        <w:rPr>
          <w:sz w:val="24"/>
          <w:szCs w:val="24"/>
          <w:highlight w:val="yellow"/>
        </w:rPr>
      </w:pPr>
    </w:p>
    <w:p w:rsidR="00AC05D8" w:rsidRPr="00172079" w:rsidRDefault="00AC05D8" w:rsidP="00082088">
      <w:pPr>
        <w:widowControl w:val="0"/>
        <w:tabs>
          <w:tab w:val="left" w:pos="0"/>
        </w:tabs>
        <w:jc w:val="center"/>
        <w:rPr>
          <w:b/>
          <w:sz w:val="24"/>
          <w:szCs w:val="24"/>
        </w:rPr>
      </w:pPr>
      <w:r w:rsidRPr="00172079">
        <w:rPr>
          <w:b/>
          <w:sz w:val="24"/>
          <w:szCs w:val="24"/>
        </w:rPr>
        <w:t>Физкультура и спорт</w:t>
      </w:r>
    </w:p>
    <w:p w:rsidR="00D15A10" w:rsidRPr="003D4433" w:rsidRDefault="00D15A10" w:rsidP="005940B4">
      <w:pPr>
        <w:widowControl w:val="0"/>
        <w:suppressAutoHyphens/>
        <w:ind w:firstLine="709"/>
        <w:jc w:val="both"/>
        <w:rPr>
          <w:rFonts w:eastAsia="Calibri"/>
          <w:kern w:val="2"/>
          <w:sz w:val="24"/>
          <w:szCs w:val="24"/>
          <w:lang w:eastAsia="en-US"/>
        </w:rPr>
      </w:pPr>
      <w:r w:rsidRPr="003D4433">
        <w:rPr>
          <w:rFonts w:eastAsia="Arial"/>
          <w:sz w:val="24"/>
          <w:szCs w:val="24"/>
        </w:rPr>
        <w:t xml:space="preserve">В городе Югорске сформирована сеть учреждений, </w:t>
      </w:r>
      <w:r w:rsidR="00172079" w:rsidRPr="003D4433">
        <w:rPr>
          <w:rFonts w:eastAsia="Arial"/>
          <w:sz w:val="24"/>
          <w:szCs w:val="24"/>
        </w:rPr>
        <w:t>осуществляющих физкультурно-оздоровительную деятельность</w:t>
      </w:r>
      <w:r w:rsidRPr="003D4433">
        <w:rPr>
          <w:rFonts w:eastAsia="Calibri"/>
          <w:kern w:val="2"/>
          <w:sz w:val="24"/>
          <w:szCs w:val="24"/>
          <w:lang w:eastAsia="en-US"/>
        </w:rPr>
        <w:t xml:space="preserve">, </w:t>
      </w:r>
      <w:r w:rsidRPr="003D4433">
        <w:rPr>
          <w:rFonts w:eastAsia="Arial"/>
          <w:sz w:val="24"/>
          <w:szCs w:val="24"/>
        </w:rPr>
        <w:t>включающая в себя</w:t>
      </w:r>
      <w:r w:rsidRPr="003D4433">
        <w:rPr>
          <w:rFonts w:eastAsia="Calibri"/>
          <w:kern w:val="2"/>
          <w:sz w:val="24"/>
          <w:szCs w:val="24"/>
          <w:lang w:eastAsia="en-US"/>
        </w:rPr>
        <w:t>:</w:t>
      </w:r>
    </w:p>
    <w:p w:rsidR="00D15A10" w:rsidRPr="003D4433" w:rsidRDefault="000A616A" w:rsidP="005940B4">
      <w:pPr>
        <w:widowControl w:val="0"/>
        <w:suppressAutoHyphens/>
        <w:ind w:firstLine="709"/>
        <w:jc w:val="both"/>
        <w:rPr>
          <w:rFonts w:eastAsia="Calibri"/>
          <w:kern w:val="2"/>
          <w:sz w:val="24"/>
          <w:szCs w:val="24"/>
          <w:lang w:eastAsia="en-US"/>
        </w:rPr>
      </w:pPr>
      <w:r w:rsidRPr="003D4433">
        <w:rPr>
          <w:rFonts w:eastAsia="Calibri"/>
          <w:kern w:val="2"/>
          <w:sz w:val="24"/>
          <w:szCs w:val="24"/>
          <w:lang w:eastAsia="en-US"/>
        </w:rPr>
        <w:t>- МБУ «Спортивная школа олимпийского резерва</w:t>
      </w:r>
      <w:r w:rsidR="00D15A10" w:rsidRPr="003D4433">
        <w:rPr>
          <w:rFonts w:eastAsia="Calibri"/>
          <w:kern w:val="2"/>
          <w:sz w:val="24"/>
          <w:szCs w:val="24"/>
          <w:lang w:eastAsia="en-US"/>
        </w:rPr>
        <w:t xml:space="preserve"> «Центр Югорского спорта»</w:t>
      </w:r>
      <w:r w:rsidR="00671FF3" w:rsidRPr="003D4433">
        <w:rPr>
          <w:rFonts w:eastAsia="Calibri"/>
          <w:kern w:val="2"/>
          <w:sz w:val="24"/>
          <w:szCs w:val="24"/>
          <w:lang w:eastAsia="en-US"/>
        </w:rPr>
        <w:t xml:space="preserve"> (далее МБУ «СШОР «Центр Югорского спорта»)</w:t>
      </w:r>
      <w:r w:rsidR="00D15A10" w:rsidRPr="003D4433">
        <w:rPr>
          <w:rFonts w:eastAsia="Calibri"/>
          <w:kern w:val="2"/>
          <w:sz w:val="24"/>
          <w:szCs w:val="24"/>
          <w:lang w:eastAsia="en-US"/>
        </w:rPr>
        <w:t>;</w:t>
      </w:r>
    </w:p>
    <w:p w:rsidR="00D15A10" w:rsidRPr="003D4433" w:rsidRDefault="00D15A10" w:rsidP="005940B4">
      <w:pPr>
        <w:widowControl w:val="0"/>
        <w:suppressAutoHyphens/>
        <w:ind w:firstLine="709"/>
        <w:jc w:val="both"/>
        <w:rPr>
          <w:rFonts w:eastAsia="Calibri"/>
          <w:kern w:val="2"/>
          <w:sz w:val="24"/>
          <w:szCs w:val="24"/>
          <w:lang w:eastAsia="en-US"/>
        </w:rPr>
      </w:pPr>
      <w:r w:rsidRPr="003D4433">
        <w:rPr>
          <w:rFonts w:eastAsia="Calibri"/>
          <w:kern w:val="2"/>
          <w:sz w:val="24"/>
          <w:szCs w:val="24"/>
          <w:lang w:eastAsia="en-US"/>
        </w:rPr>
        <w:t xml:space="preserve">- сеть ведомственных </w:t>
      </w:r>
      <w:r w:rsidR="000A616A" w:rsidRPr="003D4433">
        <w:rPr>
          <w:rFonts w:eastAsia="Calibri"/>
          <w:kern w:val="2"/>
          <w:sz w:val="24"/>
          <w:szCs w:val="24"/>
          <w:lang w:eastAsia="en-US"/>
        </w:rPr>
        <w:t xml:space="preserve">объектов ООО </w:t>
      </w:r>
      <w:r w:rsidRPr="003D4433">
        <w:rPr>
          <w:rFonts w:eastAsia="Calibri"/>
          <w:kern w:val="2"/>
          <w:sz w:val="24"/>
          <w:szCs w:val="24"/>
          <w:lang w:eastAsia="en-US"/>
        </w:rPr>
        <w:t>«Газпром трансгаз Югорск»;</w:t>
      </w:r>
    </w:p>
    <w:p w:rsidR="00D15A10" w:rsidRPr="003D4433" w:rsidRDefault="00D15A10" w:rsidP="005940B4">
      <w:pPr>
        <w:widowControl w:val="0"/>
        <w:suppressAutoHyphens/>
        <w:ind w:firstLine="709"/>
        <w:jc w:val="both"/>
        <w:rPr>
          <w:rFonts w:eastAsia="Calibri"/>
          <w:kern w:val="2"/>
          <w:sz w:val="24"/>
          <w:szCs w:val="24"/>
          <w:lang w:eastAsia="en-US"/>
        </w:rPr>
      </w:pPr>
      <w:r w:rsidRPr="003D4433">
        <w:rPr>
          <w:rFonts w:eastAsia="Calibri"/>
          <w:kern w:val="2"/>
          <w:sz w:val="24"/>
          <w:szCs w:val="24"/>
          <w:lang w:eastAsia="en-US"/>
        </w:rPr>
        <w:t xml:space="preserve">- </w:t>
      </w:r>
      <w:r w:rsidR="004E71A0" w:rsidRPr="003D4433">
        <w:rPr>
          <w:rFonts w:eastAsia="Calibri"/>
          <w:kern w:val="2"/>
          <w:sz w:val="24"/>
          <w:szCs w:val="24"/>
          <w:lang w:eastAsia="en-US"/>
        </w:rPr>
        <w:t xml:space="preserve">отдел по развитию адаптивного спорта в городе Югорске </w:t>
      </w:r>
      <w:r w:rsidR="00240511">
        <w:rPr>
          <w:rFonts w:eastAsia="Calibri"/>
          <w:kern w:val="2"/>
          <w:sz w:val="24"/>
          <w:szCs w:val="24"/>
          <w:lang w:eastAsia="en-US"/>
        </w:rPr>
        <w:t xml:space="preserve">БУ Ханты-Мансийского автономного округа </w:t>
      </w:r>
      <w:r w:rsidR="00BD529A" w:rsidRPr="003D4433">
        <w:rPr>
          <w:rFonts w:eastAsia="Calibri"/>
          <w:kern w:val="2"/>
          <w:sz w:val="24"/>
          <w:szCs w:val="24"/>
          <w:lang w:eastAsia="en-US"/>
        </w:rPr>
        <w:t>-</w:t>
      </w:r>
      <w:r w:rsidR="005312E4">
        <w:rPr>
          <w:rFonts w:eastAsia="Calibri"/>
          <w:kern w:val="2"/>
          <w:sz w:val="24"/>
          <w:szCs w:val="24"/>
          <w:lang w:eastAsia="en-US"/>
        </w:rPr>
        <w:t xml:space="preserve"> </w:t>
      </w:r>
      <w:r w:rsidR="00BD529A" w:rsidRPr="003D4433">
        <w:rPr>
          <w:rFonts w:eastAsia="Calibri"/>
          <w:kern w:val="2"/>
          <w:sz w:val="24"/>
          <w:szCs w:val="24"/>
          <w:lang w:eastAsia="en-US"/>
        </w:rPr>
        <w:t>Югры «Центр</w:t>
      </w:r>
      <w:r w:rsidR="005312E4">
        <w:rPr>
          <w:rFonts w:eastAsia="Calibri"/>
          <w:kern w:val="2"/>
          <w:sz w:val="24"/>
          <w:szCs w:val="24"/>
          <w:lang w:eastAsia="en-US"/>
        </w:rPr>
        <w:t xml:space="preserve"> </w:t>
      </w:r>
      <w:r w:rsidR="00BD529A" w:rsidRPr="003D4433">
        <w:rPr>
          <w:rFonts w:eastAsia="Calibri"/>
          <w:kern w:val="2"/>
          <w:sz w:val="24"/>
          <w:szCs w:val="24"/>
          <w:lang w:eastAsia="en-US"/>
        </w:rPr>
        <w:t>адаптивного спорта</w:t>
      </w:r>
      <w:r w:rsidR="004E71A0" w:rsidRPr="003D4433">
        <w:rPr>
          <w:rFonts w:eastAsia="Calibri"/>
          <w:kern w:val="2"/>
          <w:sz w:val="24"/>
          <w:szCs w:val="24"/>
          <w:lang w:eastAsia="en-US"/>
        </w:rPr>
        <w:t xml:space="preserve"> Югры</w:t>
      </w:r>
      <w:r w:rsidR="00BD529A" w:rsidRPr="003D4433">
        <w:rPr>
          <w:rFonts w:eastAsia="Calibri"/>
          <w:kern w:val="2"/>
          <w:sz w:val="24"/>
          <w:szCs w:val="24"/>
          <w:lang w:eastAsia="en-US"/>
        </w:rPr>
        <w:t>»</w:t>
      </w:r>
      <w:r w:rsidRPr="003D4433">
        <w:rPr>
          <w:rFonts w:eastAsia="Calibri"/>
          <w:kern w:val="2"/>
          <w:sz w:val="24"/>
          <w:szCs w:val="24"/>
          <w:lang w:eastAsia="en-US"/>
        </w:rPr>
        <w:t>.</w:t>
      </w:r>
    </w:p>
    <w:p w:rsidR="00D15A10" w:rsidRDefault="000008B7" w:rsidP="005940B4">
      <w:pPr>
        <w:widowControl w:val="0"/>
        <w:suppressAutoHyphens/>
        <w:ind w:firstLine="709"/>
        <w:jc w:val="both"/>
        <w:rPr>
          <w:rFonts w:eastAsia="Arial"/>
          <w:kern w:val="2"/>
          <w:sz w:val="24"/>
          <w:szCs w:val="24"/>
        </w:rPr>
      </w:pPr>
      <w:r w:rsidRPr="000008B7">
        <w:rPr>
          <w:rFonts w:eastAsia="Arial"/>
          <w:kern w:val="2"/>
          <w:sz w:val="24"/>
          <w:szCs w:val="24"/>
        </w:rPr>
        <w:t>По состоянию на 01.10</w:t>
      </w:r>
      <w:r w:rsidR="00276CD8">
        <w:rPr>
          <w:rFonts w:eastAsia="Arial"/>
          <w:kern w:val="2"/>
          <w:sz w:val="24"/>
          <w:szCs w:val="24"/>
        </w:rPr>
        <w:t>.2019 в городе имеется 99</w:t>
      </w:r>
      <w:r w:rsidR="00D15A10" w:rsidRPr="000008B7">
        <w:rPr>
          <w:rFonts w:eastAsia="Arial"/>
          <w:kern w:val="2"/>
          <w:sz w:val="24"/>
          <w:szCs w:val="24"/>
        </w:rPr>
        <w:t xml:space="preserve"> сооружени</w:t>
      </w:r>
      <w:r w:rsidR="006C449F" w:rsidRPr="000008B7">
        <w:rPr>
          <w:rFonts w:eastAsia="Arial"/>
          <w:kern w:val="2"/>
          <w:sz w:val="24"/>
          <w:szCs w:val="24"/>
        </w:rPr>
        <w:t>й</w:t>
      </w:r>
      <w:r w:rsidR="00D15A10" w:rsidRPr="000008B7">
        <w:rPr>
          <w:rFonts w:eastAsia="Arial"/>
          <w:kern w:val="2"/>
          <w:sz w:val="24"/>
          <w:szCs w:val="24"/>
        </w:rPr>
        <w:t xml:space="preserve"> спортивной направленности различных форм собственности </w:t>
      </w:r>
      <w:r w:rsidRPr="000008B7">
        <w:rPr>
          <w:rFonts w:eastAsia="Arial"/>
          <w:kern w:val="2"/>
          <w:sz w:val="24"/>
          <w:szCs w:val="24"/>
        </w:rPr>
        <w:t>(на 01.10</w:t>
      </w:r>
      <w:r w:rsidR="0004701C" w:rsidRPr="000008B7">
        <w:rPr>
          <w:rFonts w:eastAsia="Arial"/>
          <w:kern w:val="2"/>
          <w:sz w:val="24"/>
          <w:szCs w:val="24"/>
        </w:rPr>
        <w:t>.2018 - 88 сооружений</w:t>
      </w:r>
      <w:r w:rsidR="00D15A10" w:rsidRPr="000008B7">
        <w:rPr>
          <w:rFonts w:eastAsia="Arial"/>
          <w:kern w:val="2"/>
          <w:sz w:val="24"/>
          <w:szCs w:val="24"/>
        </w:rPr>
        <w:t>),</w:t>
      </w:r>
      <w:r w:rsidR="00F15292" w:rsidRPr="000008B7">
        <w:rPr>
          <w:rFonts w:eastAsia="Arial"/>
          <w:kern w:val="2"/>
          <w:sz w:val="24"/>
          <w:szCs w:val="24"/>
        </w:rPr>
        <w:t xml:space="preserve"> на базе которых развивается 40</w:t>
      </w:r>
      <w:r w:rsidR="00D15A10" w:rsidRPr="000008B7">
        <w:rPr>
          <w:rFonts w:eastAsia="Arial"/>
          <w:kern w:val="2"/>
          <w:sz w:val="24"/>
          <w:szCs w:val="24"/>
        </w:rPr>
        <w:t xml:space="preserve"> видов спорта. </w:t>
      </w:r>
    </w:p>
    <w:p w:rsidR="00E50CC0" w:rsidRPr="00E50CC0" w:rsidRDefault="00E50CC0" w:rsidP="00E50CC0">
      <w:pPr>
        <w:widowControl w:val="0"/>
        <w:tabs>
          <w:tab w:val="left" w:pos="567"/>
        </w:tabs>
        <w:ind w:firstLine="709"/>
        <w:jc w:val="both"/>
        <w:rPr>
          <w:sz w:val="24"/>
          <w:szCs w:val="24"/>
        </w:rPr>
      </w:pPr>
      <w:r w:rsidRPr="00E50CC0">
        <w:rPr>
          <w:sz w:val="24"/>
          <w:szCs w:val="24"/>
        </w:rPr>
        <w:t>Город Югорск принимает активное участие в реализации регионального проекта «Спорт – норма жизни» в рамках нац</w:t>
      </w:r>
      <w:r>
        <w:rPr>
          <w:sz w:val="24"/>
          <w:szCs w:val="24"/>
        </w:rPr>
        <w:t>ионального проекта «Демография».</w:t>
      </w:r>
    </w:p>
    <w:p w:rsidR="00E50CC0" w:rsidRDefault="00E50CC0" w:rsidP="00E50CC0">
      <w:pPr>
        <w:ind w:firstLine="709"/>
        <w:jc w:val="both"/>
        <w:rPr>
          <w:rFonts w:ascii="roboto" w:hAnsi="roboto" w:cs="Helvetica"/>
          <w:sz w:val="23"/>
          <w:szCs w:val="23"/>
        </w:rPr>
      </w:pPr>
      <w:r>
        <w:rPr>
          <w:rFonts w:eastAsia="Arial"/>
          <w:kern w:val="2"/>
          <w:sz w:val="24"/>
          <w:szCs w:val="24"/>
        </w:rPr>
        <w:t>Завершено строительство</w:t>
      </w:r>
      <w:r w:rsidRPr="003B3593">
        <w:rPr>
          <w:rFonts w:eastAsia="Arial"/>
          <w:kern w:val="2"/>
          <w:sz w:val="24"/>
          <w:szCs w:val="24"/>
        </w:rPr>
        <w:t xml:space="preserve"> </w:t>
      </w:r>
      <w:r w:rsidRPr="003B3593">
        <w:rPr>
          <w:sz w:val="24"/>
          <w:szCs w:val="24"/>
        </w:rPr>
        <w:t>Физкультурно-спортивного комплекса с универсальным игровым залом,</w:t>
      </w:r>
      <w:r>
        <w:rPr>
          <w:sz w:val="24"/>
          <w:szCs w:val="24"/>
        </w:rPr>
        <w:t xml:space="preserve"> е</w:t>
      </w:r>
      <w:r>
        <w:rPr>
          <w:rFonts w:ascii="roboto" w:hAnsi="roboto" w:cs="Helvetica"/>
          <w:sz w:val="23"/>
          <w:szCs w:val="23"/>
        </w:rPr>
        <w:t>диновременно в здании</w:t>
      </w:r>
      <w:r w:rsidRPr="00061373">
        <w:rPr>
          <w:rFonts w:ascii="roboto" w:hAnsi="roboto" w:cs="Helvetica"/>
          <w:sz w:val="23"/>
          <w:szCs w:val="23"/>
        </w:rPr>
        <w:t xml:space="preserve"> смогут заниматься 390 человек различными видами спорта, в их числе лица с ограниченными возможностями здоровья. Уникальность комплекса </w:t>
      </w:r>
      <w:r w:rsidRPr="00061373">
        <w:rPr>
          <w:rFonts w:ascii="roboto" w:hAnsi="roboto" w:cs="Helvetica"/>
          <w:sz w:val="23"/>
          <w:szCs w:val="23"/>
        </w:rPr>
        <w:lastRenderedPageBreak/>
        <w:t>заключается в его многофункциональности и универсальности. Комплекс является одним из крупнейших в Уральском федеральном округе.</w:t>
      </w:r>
    </w:p>
    <w:p w:rsidR="005312E4" w:rsidRPr="00E50CC0" w:rsidRDefault="005312E4" w:rsidP="00CE59C0">
      <w:pPr>
        <w:ind w:firstLine="709"/>
        <w:jc w:val="both"/>
        <w:rPr>
          <w:rFonts w:ascii="roboto" w:hAnsi="roboto" w:cs="Helvetica"/>
          <w:sz w:val="23"/>
          <w:szCs w:val="23"/>
        </w:rPr>
      </w:pPr>
      <w:r w:rsidRPr="00E50CC0">
        <w:rPr>
          <w:rFonts w:ascii="roboto" w:hAnsi="roboto" w:cs="Helvetica"/>
          <w:sz w:val="23"/>
          <w:szCs w:val="23"/>
        </w:rPr>
        <w:t>Построена спортивная площадка в микрорайоне «Авалон», оборудован турниковый комплекс по ул. Толстого, 14.</w:t>
      </w:r>
    </w:p>
    <w:p w:rsidR="005312E4" w:rsidRPr="00E50CC0" w:rsidRDefault="00F32A07" w:rsidP="00CE59C0">
      <w:pPr>
        <w:ind w:firstLine="709"/>
        <w:jc w:val="both"/>
        <w:rPr>
          <w:sz w:val="24"/>
          <w:szCs w:val="24"/>
        </w:rPr>
      </w:pPr>
      <w:r w:rsidRPr="00E50CC0">
        <w:rPr>
          <w:sz w:val="24"/>
          <w:szCs w:val="24"/>
        </w:rPr>
        <w:t>Осуществляются мероприятия по следующим направлениям:</w:t>
      </w:r>
    </w:p>
    <w:p w:rsidR="00F32A07" w:rsidRPr="00E50CC0" w:rsidRDefault="00F32A07" w:rsidP="00CE59C0">
      <w:pPr>
        <w:ind w:firstLine="709"/>
        <w:jc w:val="both"/>
        <w:rPr>
          <w:sz w:val="24"/>
          <w:szCs w:val="24"/>
        </w:rPr>
      </w:pPr>
      <w:r w:rsidRPr="00E50CC0">
        <w:rPr>
          <w:sz w:val="24"/>
          <w:szCs w:val="24"/>
        </w:rPr>
        <w:t>- укрепление материально-технической базы муниципальных учреждений физической культуры и спорта путем приобретения спортивного оборудования и инвентаря;</w:t>
      </w:r>
    </w:p>
    <w:p w:rsidR="00F32A07" w:rsidRPr="00061373" w:rsidRDefault="00F32A07" w:rsidP="00CE59C0">
      <w:pPr>
        <w:ind w:firstLine="709"/>
        <w:jc w:val="both"/>
        <w:rPr>
          <w:sz w:val="24"/>
          <w:szCs w:val="24"/>
        </w:rPr>
      </w:pPr>
      <w:r w:rsidRPr="00E50CC0">
        <w:rPr>
          <w:sz w:val="24"/>
          <w:szCs w:val="24"/>
        </w:rPr>
        <w:t>- проведение тренировочных мероприятий и тренировочных сборов в соответствии с требованиями федеральных стандартов спортивной подготовки.</w:t>
      </w:r>
    </w:p>
    <w:p w:rsidR="000A7BAD" w:rsidRPr="00A87092" w:rsidRDefault="00A90D32" w:rsidP="005940B4">
      <w:pPr>
        <w:widowControl w:val="0"/>
        <w:suppressAutoHyphens/>
        <w:ind w:firstLine="709"/>
        <w:jc w:val="both"/>
        <w:rPr>
          <w:rFonts w:eastAsia="Arial"/>
          <w:sz w:val="24"/>
          <w:szCs w:val="24"/>
        </w:rPr>
      </w:pPr>
      <w:r>
        <w:rPr>
          <w:rFonts w:eastAsia="Arial"/>
          <w:kern w:val="2"/>
          <w:sz w:val="24"/>
          <w:szCs w:val="24"/>
        </w:rPr>
        <w:t>Всего в городе с</w:t>
      </w:r>
      <w:r w:rsidR="00404658" w:rsidRPr="00A87092">
        <w:rPr>
          <w:rFonts w:eastAsia="Arial"/>
          <w:kern w:val="2"/>
          <w:sz w:val="24"/>
          <w:szCs w:val="24"/>
        </w:rPr>
        <w:t>истематически занимаются</w:t>
      </w:r>
      <w:r w:rsidR="00D15A10" w:rsidRPr="00A87092">
        <w:rPr>
          <w:rFonts w:eastAsia="Arial"/>
          <w:kern w:val="2"/>
          <w:sz w:val="24"/>
          <w:szCs w:val="24"/>
        </w:rPr>
        <w:t xml:space="preserve"> физической культурой и спортом </w:t>
      </w:r>
      <w:r w:rsidR="006B3EB1" w:rsidRPr="00A87092">
        <w:rPr>
          <w:rFonts w:eastAsia="Arial"/>
          <w:kern w:val="2"/>
          <w:sz w:val="24"/>
          <w:szCs w:val="24"/>
        </w:rPr>
        <w:t xml:space="preserve">16 176 </w:t>
      </w:r>
      <w:r w:rsidR="009F5236" w:rsidRPr="00A87092">
        <w:rPr>
          <w:rFonts w:eastAsia="Arial"/>
          <w:kern w:val="2"/>
          <w:sz w:val="24"/>
          <w:szCs w:val="24"/>
        </w:rPr>
        <w:t>человек</w:t>
      </w:r>
      <w:r w:rsidR="00404658" w:rsidRPr="00A87092">
        <w:rPr>
          <w:rFonts w:eastAsia="Arial"/>
          <w:kern w:val="2"/>
          <w:sz w:val="24"/>
          <w:szCs w:val="24"/>
        </w:rPr>
        <w:t xml:space="preserve"> (</w:t>
      </w:r>
      <w:r w:rsidR="009F5236" w:rsidRPr="00A87092">
        <w:rPr>
          <w:rFonts w:eastAsia="Arial"/>
          <w:kern w:val="2"/>
          <w:sz w:val="24"/>
          <w:szCs w:val="24"/>
        </w:rPr>
        <w:t>43,2</w:t>
      </w:r>
      <w:r w:rsidR="00D15A10" w:rsidRPr="00A87092">
        <w:rPr>
          <w:rFonts w:eastAsia="Arial"/>
          <w:kern w:val="2"/>
          <w:sz w:val="24"/>
          <w:szCs w:val="24"/>
        </w:rPr>
        <w:t xml:space="preserve">% от общей численности населения </w:t>
      </w:r>
      <w:r w:rsidR="00404658" w:rsidRPr="00A87092">
        <w:rPr>
          <w:rFonts w:eastAsia="Arial"/>
          <w:kern w:val="2"/>
          <w:sz w:val="24"/>
          <w:szCs w:val="24"/>
        </w:rPr>
        <w:t>города)</w:t>
      </w:r>
      <w:r w:rsidR="00D15A10" w:rsidRPr="00A87092">
        <w:rPr>
          <w:rFonts w:eastAsia="Arial"/>
          <w:kern w:val="2"/>
          <w:sz w:val="24"/>
          <w:szCs w:val="24"/>
        </w:rPr>
        <w:t xml:space="preserve">. </w:t>
      </w:r>
      <w:r w:rsidR="00D15A10" w:rsidRPr="00A87092">
        <w:rPr>
          <w:rFonts w:eastAsia="Arial"/>
          <w:sz w:val="24"/>
          <w:szCs w:val="24"/>
        </w:rPr>
        <w:t xml:space="preserve">Физкультурными кадрами укомплектованы все образовательные учреждения. </w:t>
      </w:r>
    </w:p>
    <w:p w:rsidR="00D15A10" w:rsidRPr="00A87092" w:rsidRDefault="000A7BAD" w:rsidP="005940B4">
      <w:pPr>
        <w:widowControl w:val="0"/>
        <w:suppressAutoHyphens/>
        <w:ind w:firstLine="709"/>
        <w:jc w:val="both"/>
        <w:rPr>
          <w:rFonts w:eastAsia="Arial"/>
          <w:sz w:val="24"/>
          <w:szCs w:val="24"/>
        </w:rPr>
      </w:pPr>
      <w:r w:rsidRPr="00A87092">
        <w:rPr>
          <w:sz w:val="24"/>
          <w:szCs w:val="24"/>
        </w:rPr>
        <w:t xml:space="preserve">Занятия по физической культуре и спорту посещают 425 человек с ограниченными физическими </w:t>
      </w:r>
      <w:r w:rsidR="00CE59C0">
        <w:rPr>
          <w:sz w:val="24"/>
          <w:szCs w:val="24"/>
        </w:rPr>
        <w:t xml:space="preserve">возможностями здоровья, </w:t>
      </w:r>
      <w:r w:rsidR="00CE59C0" w:rsidRPr="00502741">
        <w:rPr>
          <w:sz w:val="24"/>
          <w:szCs w:val="24"/>
        </w:rPr>
        <w:t>что составляет</w:t>
      </w:r>
      <w:r w:rsidR="00502741" w:rsidRPr="00502741">
        <w:rPr>
          <w:sz w:val="24"/>
          <w:szCs w:val="24"/>
        </w:rPr>
        <w:t xml:space="preserve"> 29,0</w:t>
      </w:r>
      <w:r w:rsidR="00CE59C0" w:rsidRPr="00502741">
        <w:rPr>
          <w:sz w:val="24"/>
          <w:szCs w:val="24"/>
        </w:rPr>
        <w:t>% от общего количества людей с инвалидностью, проживающих в городе.</w:t>
      </w:r>
    </w:p>
    <w:p w:rsidR="00D15A10" w:rsidRPr="00152E0D" w:rsidRDefault="00D15A10" w:rsidP="005940B4">
      <w:pPr>
        <w:widowControl w:val="0"/>
        <w:suppressAutoHyphens/>
        <w:ind w:firstLine="709"/>
        <w:jc w:val="both"/>
        <w:rPr>
          <w:rFonts w:eastAsia="Arial"/>
          <w:sz w:val="24"/>
          <w:szCs w:val="24"/>
        </w:rPr>
      </w:pPr>
      <w:r w:rsidRPr="00152E0D">
        <w:rPr>
          <w:rFonts w:eastAsia="Arial"/>
          <w:sz w:val="24"/>
          <w:szCs w:val="24"/>
        </w:rPr>
        <w:t>В течение отчетного пери</w:t>
      </w:r>
      <w:r w:rsidR="00A87092" w:rsidRPr="00152E0D">
        <w:rPr>
          <w:rFonts w:eastAsia="Arial"/>
          <w:sz w:val="24"/>
          <w:szCs w:val="24"/>
        </w:rPr>
        <w:t>ода организовано и проведено 150</w:t>
      </w:r>
      <w:r w:rsidR="00E61BAE" w:rsidRPr="00152E0D">
        <w:rPr>
          <w:rFonts w:eastAsia="Arial"/>
          <w:sz w:val="24"/>
          <w:szCs w:val="24"/>
        </w:rPr>
        <w:t xml:space="preserve"> спортивно-массовых мероприятия</w:t>
      </w:r>
      <w:r w:rsidRPr="00152E0D">
        <w:rPr>
          <w:rFonts w:eastAsia="Arial"/>
          <w:sz w:val="24"/>
          <w:szCs w:val="24"/>
        </w:rPr>
        <w:t xml:space="preserve"> различной направленности</w:t>
      </w:r>
      <w:r w:rsidR="00762770" w:rsidRPr="00152E0D">
        <w:rPr>
          <w:rFonts w:eastAsia="Arial"/>
          <w:sz w:val="24"/>
          <w:szCs w:val="24"/>
        </w:rPr>
        <w:t xml:space="preserve"> (</w:t>
      </w:r>
      <w:r w:rsidR="00A87092" w:rsidRPr="00152E0D">
        <w:rPr>
          <w:rFonts w:eastAsia="Arial"/>
          <w:sz w:val="24"/>
          <w:szCs w:val="24"/>
        </w:rPr>
        <w:t xml:space="preserve">за 9 месяцев </w:t>
      </w:r>
      <w:r w:rsidR="00152E0D" w:rsidRPr="00152E0D">
        <w:rPr>
          <w:rFonts w:eastAsia="Arial"/>
          <w:sz w:val="24"/>
          <w:szCs w:val="24"/>
        </w:rPr>
        <w:t>2018 года - 163</w:t>
      </w:r>
      <w:r w:rsidR="00762770" w:rsidRPr="00152E0D">
        <w:rPr>
          <w:rFonts w:eastAsia="Arial"/>
          <w:sz w:val="24"/>
          <w:szCs w:val="24"/>
        </w:rPr>
        <w:t xml:space="preserve"> мероприятия)</w:t>
      </w:r>
      <w:r w:rsidRPr="00152E0D">
        <w:rPr>
          <w:rFonts w:eastAsia="Arial"/>
          <w:sz w:val="24"/>
          <w:szCs w:val="24"/>
        </w:rPr>
        <w:t xml:space="preserve">, в которых приняло участие </w:t>
      </w:r>
      <w:r w:rsidR="00152E0D" w:rsidRPr="00152E0D">
        <w:rPr>
          <w:rFonts w:eastAsia="Arial"/>
          <w:sz w:val="24"/>
          <w:szCs w:val="24"/>
        </w:rPr>
        <w:t>11 234</w:t>
      </w:r>
      <w:r w:rsidR="00EE2F62" w:rsidRPr="00152E0D">
        <w:rPr>
          <w:rFonts w:eastAsia="Arial"/>
          <w:sz w:val="24"/>
          <w:szCs w:val="24"/>
        </w:rPr>
        <w:t xml:space="preserve"> человек</w:t>
      </w:r>
      <w:r w:rsidR="00152E0D" w:rsidRPr="00152E0D">
        <w:rPr>
          <w:rFonts w:eastAsia="Arial"/>
          <w:sz w:val="24"/>
          <w:szCs w:val="24"/>
        </w:rPr>
        <w:t>а</w:t>
      </w:r>
      <w:r w:rsidR="00463736" w:rsidRPr="00152E0D">
        <w:rPr>
          <w:rFonts w:eastAsia="Arial"/>
          <w:sz w:val="24"/>
          <w:szCs w:val="24"/>
        </w:rPr>
        <w:t xml:space="preserve"> (</w:t>
      </w:r>
      <w:r w:rsidR="00152E0D" w:rsidRPr="00152E0D">
        <w:rPr>
          <w:rFonts w:eastAsia="Arial"/>
          <w:sz w:val="24"/>
          <w:szCs w:val="24"/>
        </w:rPr>
        <w:t>за 9 месяцев</w:t>
      </w:r>
      <w:r w:rsidR="00E61BAE" w:rsidRPr="00152E0D">
        <w:rPr>
          <w:rFonts w:eastAsia="Arial"/>
          <w:sz w:val="24"/>
          <w:szCs w:val="24"/>
        </w:rPr>
        <w:t xml:space="preserve"> 2018 года </w:t>
      </w:r>
      <w:r w:rsidR="00152E0D" w:rsidRPr="00152E0D">
        <w:rPr>
          <w:rFonts w:eastAsia="Arial"/>
          <w:sz w:val="24"/>
          <w:szCs w:val="24"/>
        </w:rPr>
        <w:t>-10 634</w:t>
      </w:r>
      <w:r w:rsidR="00762770" w:rsidRPr="00152E0D">
        <w:rPr>
          <w:rFonts w:eastAsia="Arial"/>
          <w:sz w:val="24"/>
          <w:szCs w:val="24"/>
        </w:rPr>
        <w:t>человек</w:t>
      </w:r>
      <w:r w:rsidR="00152E0D" w:rsidRPr="00152E0D">
        <w:rPr>
          <w:rFonts w:eastAsia="Arial"/>
          <w:sz w:val="24"/>
          <w:szCs w:val="24"/>
        </w:rPr>
        <w:t>а</w:t>
      </w:r>
      <w:r w:rsidR="00762770" w:rsidRPr="00152E0D">
        <w:rPr>
          <w:rFonts w:eastAsia="Arial"/>
          <w:sz w:val="24"/>
          <w:szCs w:val="24"/>
        </w:rPr>
        <w:t>)</w:t>
      </w:r>
      <w:r w:rsidRPr="00152E0D">
        <w:rPr>
          <w:rFonts w:eastAsia="Arial"/>
          <w:sz w:val="24"/>
          <w:szCs w:val="24"/>
        </w:rPr>
        <w:t xml:space="preserve">. </w:t>
      </w:r>
    </w:p>
    <w:p w:rsidR="00D15A10" w:rsidRPr="006F715B" w:rsidRDefault="00D15A10" w:rsidP="005940B4">
      <w:pPr>
        <w:widowControl w:val="0"/>
        <w:suppressAutoHyphens/>
        <w:ind w:firstLine="709"/>
        <w:jc w:val="both"/>
        <w:rPr>
          <w:rFonts w:eastAsia="Arial"/>
          <w:sz w:val="24"/>
          <w:szCs w:val="24"/>
        </w:rPr>
      </w:pPr>
      <w:r w:rsidRPr="006F715B">
        <w:rPr>
          <w:rFonts w:eastAsia="Arial"/>
          <w:sz w:val="24"/>
          <w:szCs w:val="24"/>
        </w:rPr>
        <w:t xml:space="preserve">Из общего количества мероприятий можно отметить наиболее значимые: </w:t>
      </w:r>
    </w:p>
    <w:p w:rsidR="001200F0" w:rsidRPr="006F715B" w:rsidRDefault="001200F0" w:rsidP="005940B4">
      <w:pPr>
        <w:widowControl w:val="0"/>
        <w:suppressAutoHyphens/>
        <w:ind w:firstLine="709"/>
        <w:jc w:val="both"/>
        <w:rPr>
          <w:rFonts w:eastAsia="Arial"/>
          <w:sz w:val="24"/>
          <w:szCs w:val="24"/>
        </w:rPr>
      </w:pPr>
      <w:r w:rsidRPr="006F715B">
        <w:rPr>
          <w:rFonts w:eastAsia="Arial"/>
          <w:sz w:val="24"/>
          <w:szCs w:val="24"/>
        </w:rPr>
        <w:t>- финал зонального Первенства России по мини-футболу;</w:t>
      </w:r>
    </w:p>
    <w:p w:rsidR="00D15A10" w:rsidRPr="006F715B" w:rsidRDefault="00D15A10" w:rsidP="005940B4">
      <w:pPr>
        <w:widowControl w:val="0"/>
        <w:autoSpaceDE w:val="0"/>
        <w:ind w:firstLine="709"/>
        <w:jc w:val="both"/>
        <w:rPr>
          <w:sz w:val="24"/>
          <w:szCs w:val="24"/>
        </w:rPr>
      </w:pPr>
      <w:r w:rsidRPr="006F715B">
        <w:rPr>
          <w:sz w:val="24"/>
          <w:szCs w:val="24"/>
        </w:rPr>
        <w:t>- массовая</w:t>
      </w:r>
      <w:r w:rsidR="001200F0" w:rsidRPr="006F715B">
        <w:rPr>
          <w:sz w:val="24"/>
          <w:szCs w:val="24"/>
        </w:rPr>
        <w:t xml:space="preserve"> лыжная гонка «Лыжня России 2019</w:t>
      </w:r>
      <w:r w:rsidRPr="006F715B">
        <w:rPr>
          <w:sz w:val="24"/>
          <w:szCs w:val="24"/>
        </w:rPr>
        <w:t>»;</w:t>
      </w:r>
    </w:p>
    <w:p w:rsidR="00D15A10" w:rsidRPr="006F715B" w:rsidRDefault="00D15A10" w:rsidP="005940B4">
      <w:pPr>
        <w:widowControl w:val="0"/>
        <w:autoSpaceDE w:val="0"/>
        <w:ind w:firstLine="709"/>
        <w:jc w:val="both"/>
        <w:rPr>
          <w:bCs/>
          <w:sz w:val="24"/>
          <w:szCs w:val="24"/>
        </w:rPr>
      </w:pPr>
      <w:r w:rsidRPr="006F715B">
        <w:rPr>
          <w:sz w:val="24"/>
          <w:szCs w:val="24"/>
        </w:rPr>
        <w:t xml:space="preserve">- </w:t>
      </w:r>
      <w:r w:rsidR="00AE4817" w:rsidRPr="006F715B">
        <w:rPr>
          <w:bCs/>
          <w:sz w:val="24"/>
          <w:szCs w:val="24"/>
        </w:rPr>
        <w:t>О</w:t>
      </w:r>
      <w:r w:rsidRPr="006F715B">
        <w:rPr>
          <w:bCs/>
          <w:sz w:val="24"/>
          <w:szCs w:val="24"/>
        </w:rPr>
        <w:t>ткрытый кубок Ханты-Мансийского автономного округа - Югры по автогонкам на льду;</w:t>
      </w:r>
    </w:p>
    <w:p w:rsidR="00D14C44" w:rsidRPr="006F715B" w:rsidRDefault="00D14C44" w:rsidP="005940B4">
      <w:pPr>
        <w:widowControl w:val="0"/>
        <w:autoSpaceDE w:val="0"/>
        <w:ind w:firstLine="709"/>
        <w:jc w:val="both"/>
        <w:rPr>
          <w:bCs/>
          <w:sz w:val="24"/>
          <w:szCs w:val="24"/>
        </w:rPr>
      </w:pPr>
      <w:r w:rsidRPr="006F715B">
        <w:rPr>
          <w:bCs/>
          <w:sz w:val="24"/>
          <w:szCs w:val="24"/>
        </w:rPr>
        <w:t>- Чемпионат Ханты-</w:t>
      </w:r>
      <w:r w:rsidR="001951C0" w:rsidRPr="006F715B">
        <w:rPr>
          <w:bCs/>
          <w:sz w:val="24"/>
          <w:szCs w:val="24"/>
        </w:rPr>
        <w:t>Мансийского автономного округа -</w:t>
      </w:r>
      <w:r w:rsidRPr="006F715B">
        <w:rPr>
          <w:bCs/>
          <w:sz w:val="24"/>
          <w:szCs w:val="24"/>
        </w:rPr>
        <w:t xml:space="preserve"> Югры по баскетболу;</w:t>
      </w:r>
    </w:p>
    <w:p w:rsidR="00EE7EDE" w:rsidRPr="006F715B" w:rsidRDefault="00EE7EDE" w:rsidP="005940B4">
      <w:pPr>
        <w:widowControl w:val="0"/>
        <w:autoSpaceDE w:val="0"/>
        <w:ind w:firstLine="709"/>
        <w:jc w:val="both"/>
        <w:rPr>
          <w:bCs/>
          <w:sz w:val="24"/>
          <w:szCs w:val="24"/>
        </w:rPr>
      </w:pPr>
      <w:r w:rsidRPr="006F715B">
        <w:rPr>
          <w:bCs/>
          <w:sz w:val="24"/>
          <w:szCs w:val="24"/>
        </w:rPr>
        <w:t xml:space="preserve">- </w:t>
      </w:r>
      <w:r w:rsidR="00AE4817" w:rsidRPr="006F715B">
        <w:rPr>
          <w:bCs/>
          <w:sz w:val="24"/>
          <w:szCs w:val="24"/>
        </w:rPr>
        <w:t>Открытое Первенс</w:t>
      </w:r>
      <w:r w:rsidR="000E4328" w:rsidRPr="006F715B">
        <w:rPr>
          <w:bCs/>
          <w:sz w:val="24"/>
          <w:szCs w:val="24"/>
        </w:rPr>
        <w:t>тво города Югорска по тхэквандо;</w:t>
      </w:r>
    </w:p>
    <w:p w:rsidR="000E4328" w:rsidRPr="006F715B" w:rsidRDefault="000E4328" w:rsidP="005940B4">
      <w:pPr>
        <w:widowControl w:val="0"/>
        <w:suppressAutoHyphens/>
        <w:ind w:firstLine="709"/>
        <w:jc w:val="both"/>
        <w:rPr>
          <w:rFonts w:eastAsia="Arial"/>
          <w:sz w:val="24"/>
          <w:szCs w:val="24"/>
          <w:lang w:eastAsia="ru-RU"/>
        </w:rPr>
      </w:pPr>
      <w:r w:rsidRPr="006F715B">
        <w:rPr>
          <w:rFonts w:eastAsia="Arial"/>
          <w:sz w:val="24"/>
          <w:szCs w:val="24"/>
        </w:rPr>
        <w:t xml:space="preserve">- </w:t>
      </w:r>
      <w:r w:rsidRPr="006F715B">
        <w:rPr>
          <w:rFonts w:eastAsia="Arial"/>
          <w:sz w:val="24"/>
          <w:szCs w:val="24"/>
          <w:lang w:eastAsia="ru-RU"/>
        </w:rPr>
        <w:t>Губернаторские состязания;</w:t>
      </w:r>
    </w:p>
    <w:p w:rsidR="000E4328" w:rsidRPr="006F715B" w:rsidRDefault="000E4328" w:rsidP="005940B4">
      <w:pPr>
        <w:widowControl w:val="0"/>
        <w:suppressAutoHyphens/>
        <w:ind w:firstLine="709"/>
        <w:jc w:val="both"/>
        <w:rPr>
          <w:rFonts w:eastAsia="Arial"/>
          <w:sz w:val="24"/>
          <w:szCs w:val="24"/>
          <w:lang w:eastAsia="ru-RU"/>
        </w:rPr>
      </w:pPr>
      <w:r w:rsidRPr="006F715B">
        <w:rPr>
          <w:rFonts w:eastAsia="Arial"/>
          <w:sz w:val="24"/>
          <w:szCs w:val="24"/>
          <w:lang w:eastAsia="ru-RU"/>
        </w:rPr>
        <w:t>- Открытый фестиваль по оздоровительной аэробике «Весна молодая»;</w:t>
      </w:r>
    </w:p>
    <w:p w:rsidR="000E4328" w:rsidRPr="006F715B" w:rsidRDefault="000E4328" w:rsidP="005940B4">
      <w:pPr>
        <w:widowControl w:val="0"/>
        <w:suppressAutoHyphens/>
        <w:ind w:firstLine="709"/>
        <w:jc w:val="both"/>
        <w:rPr>
          <w:rFonts w:eastAsia="Arial"/>
          <w:sz w:val="24"/>
          <w:szCs w:val="24"/>
          <w:lang w:eastAsia="ru-RU"/>
        </w:rPr>
      </w:pPr>
      <w:r w:rsidRPr="006F715B">
        <w:rPr>
          <w:rFonts w:eastAsia="Arial"/>
          <w:sz w:val="24"/>
          <w:szCs w:val="24"/>
          <w:lang w:eastAsia="ru-RU"/>
        </w:rPr>
        <w:t>- Спортивная акция по гиревому спорту, посвященная Дню Победы в ВОВ;</w:t>
      </w:r>
    </w:p>
    <w:p w:rsidR="000E4328" w:rsidRPr="006F715B" w:rsidRDefault="000E4328" w:rsidP="005940B4">
      <w:pPr>
        <w:widowControl w:val="0"/>
        <w:tabs>
          <w:tab w:val="left" w:pos="851"/>
        </w:tabs>
        <w:suppressAutoHyphens/>
        <w:ind w:firstLine="709"/>
        <w:jc w:val="both"/>
        <w:rPr>
          <w:rFonts w:eastAsia="Arial"/>
          <w:sz w:val="24"/>
          <w:szCs w:val="24"/>
          <w:lang w:eastAsia="ru-RU"/>
        </w:rPr>
      </w:pPr>
      <w:r w:rsidRPr="006F715B">
        <w:rPr>
          <w:rFonts w:eastAsia="Arial"/>
          <w:sz w:val="24"/>
          <w:szCs w:val="24"/>
          <w:lang w:eastAsia="ru-RU"/>
        </w:rPr>
        <w:t>-Всероссийские спортив</w:t>
      </w:r>
      <w:r w:rsidR="00E42BF7" w:rsidRPr="006F715B">
        <w:rPr>
          <w:rFonts w:eastAsia="Arial"/>
          <w:sz w:val="24"/>
          <w:szCs w:val="24"/>
          <w:lang w:eastAsia="ru-RU"/>
        </w:rPr>
        <w:t xml:space="preserve">ные соревнования школьников Ханты-Мансийского автономного округа </w:t>
      </w:r>
      <w:proofErr w:type="gramStart"/>
      <w:r w:rsidRPr="006F715B">
        <w:rPr>
          <w:rFonts w:eastAsia="Arial"/>
          <w:sz w:val="24"/>
          <w:szCs w:val="24"/>
          <w:lang w:eastAsia="ru-RU"/>
        </w:rPr>
        <w:t>-Ю</w:t>
      </w:r>
      <w:proofErr w:type="gramEnd"/>
      <w:r w:rsidRPr="006F715B">
        <w:rPr>
          <w:rFonts w:eastAsia="Arial"/>
          <w:sz w:val="24"/>
          <w:szCs w:val="24"/>
          <w:lang w:eastAsia="ru-RU"/>
        </w:rPr>
        <w:t>гры «Президентские состязания»;</w:t>
      </w:r>
    </w:p>
    <w:p w:rsidR="000E4328" w:rsidRPr="006F715B" w:rsidRDefault="000E4328" w:rsidP="005940B4">
      <w:pPr>
        <w:widowControl w:val="0"/>
        <w:suppressAutoHyphens/>
        <w:ind w:firstLine="709"/>
        <w:jc w:val="both"/>
        <w:rPr>
          <w:rFonts w:eastAsia="Arial"/>
          <w:sz w:val="24"/>
          <w:szCs w:val="24"/>
          <w:lang w:eastAsia="ru-RU"/>
        </w:rPr>
      </w:pPr>
      <w:r w:rsidRPr="006F715B">
        <w:rPr>
          <w:rFonts w:eastAsia="Arial"/>
          <w:sz w:val="24"/>
          <w:szCs w:val="24"/>
          <w:lang w:eastAsia="ru-RU"/>
        </w:rPr>
        <w:t>- фестиваль детского дворового футбола;</w:t>
      </w:r>
    </w:p>
    <w:p w:rsidR="000E4328" w:rsidRPr="006F715B" w:rsidRDefault="000E4328" w:rsidP="005940B4">
      <w:pPr>
        <w:widowControl w:val="0"/>
        <w:suppressAutoHyphens/>
        <w:ind w:firstLine="709"/>
        <w:jc w:val="both"/>
        <w:rPr>
          <w:rFonts w:eastAsia="Arial"/>
          <w:sz w:val="24"/>
          <w:szCs w:val="24"/>
          <w:lang w:eastAsia="ru-RU"/>
        </w:rPr>
      </w:pPr>
      <w:r w:rsidRPr="006F715B">
        <w:rPr>
          <w:rFonts w:eastAsia="Arial"/>
          <w:sz w:val="24"/>
          <w:szCs w:val="24"/>
          <w:lang w:eastAsia="ru-RU"/>
        </w:rPr>
        <w:t xml:space="preserve">- Открытый чемпионат </w:t>
      </w:r>
      <w:proofErr w:type="spellStart"/>
      <w:r w:rsidRPr="006F715B">
        <w:rPr>
          <w:rFonts w:eastAsia="Arial"/>
          <w:sz w:val="24"/>
          <w:szCs w:val="24"/>
          <w:lang w:eastAsia="ru-RU"/>
        </w:rPr>
        <w:t>УрФО</w:t>
      </w:r>
      <w:proofErr w:type="spellEnd"/>
      <w:r w:rsidRPr="006F715B">
        <w:rPr>
          <w:rFonts w:eastAsia="Arial"/>
          <w:sz w:val="24"/>
          <w:szCs w:val="24"/>
          <w:lang w:eastAsia="ru-RU"/>
        </w:rPr>
        <w:t xml:space="preserve"> по авиамодельному спорту;</w:t>
      </w:r>
    </w:p>
    <w:p w:rsidR="000E4328" w:rsidRPr="006F715B" w:rsidRDefault="000E4328" w:rsidP="005940B4">
      <w:pPr>
        <w:widowControl w:val="0"/>
        <w:suppressAutoHyphens/>
        <w:ind w:firstLine="709"/>
        <w:jc w:val="both"/>
        <w:rPr>
          <w:rFonts w:eastAsia="Arial"/>
          <w:bCs/>
          <w:sz w:val="24"/>
          <w:szCs w:val="24"/>
          <w:lang w:eastAsia="ru-RU"/>
        </w:rPr>
      </w:pPr>
      <w:r w:rsidRPr="006F715B">
        <w:rPr>
          <w:rFonts w:eastAsia="Arial"/>
          <w:bCs/>
          <w:sz w:val="24"/>
          <w:szCs w:val="24"/>
          <w:lang w:eastAsia="ru-RU"/>
        </w:rPr>
        <w:t>- Всероссийские соревнования Кубок Севера по теннису среди юношей и девушек;</w:t>
      </w:r>
    </w:p>
    <w:p w:rsidR="000E4328" w:rsidRDefault="000E4328" w:rsidP="005940B4">
      <w:pPr>
        <w:widowControl w:val="0"/>
        <w:suppressAutoHyphens/>
        <w:ind w:firstLine="709"/>
        <w:jc w:val="both"/>
        <w:rPr>
          <w:rFonts w:eastAsia="Arial"/>
          <w:bCs/>
          <w:sz w:val="24"/>
          <w:szCs w:val="24"/>
          <w:lang w:eastAsia="ru-RU"/>
        </w:rPr>
      </w:pPr>
      <w:r w:rsidRPr="006F715B">
        <w:rPr>
          <w:rFonts w:eastAsia="Arial"/>
          <w:bCs/>
          <w:sz w:val="24"/>
          <w:szCs w:val="24"/>
          <w:lang w:eastAsia="ru-RU"/>
        </w:rPr>
        <w:t>- Фестиваль спорта «Дети Югры» среди детей с ограниченными</w:t>
      </w:r>
      <w:r w:rsidR="006F715B" w:rsidRPr="006F715B">
        <w:rPr>
          <w:rFonts w:eastAsia="Arial"/>
          <w:bCs/>
          <w:sz w:val="24"/>
          <w:szCs w:val="24"/>
          <w:lang w:eastAsia="ru-RU"/>
        </w:rPr>
        <w:t xml:space="preserve"> возможностями и многие другие;</w:t>
      </w:r>
    </w:p>
    <w:p w:rsidR="006F715B" w:rsidRPr="006F715B" w:rsidRDefault="006F715B" w:rsidP="005940B4">
      <w:pPr>
        <w:widowControl w:val="0"/>
        <w:suppressAutoHyphens/>
        <w:ind w:firstLine="709"/>
        <w:jc w:val="both"/>
        <w:rPr>
          <w:rFonts w:eastAsia="Arial"/>
          <w:bCs/>
          <w:sz w:val="24"/>
          <w:szCs w:val="24"/>
          <w:lang w:eastAsia="ru-RU"/>
        </w:rPr>
      </w:pPr>
      <w:r w:rsidRPr="006F715B">
        <w:rPr>
          <w:rFonts w:eastAsia="Arial"/>
          <w:bCs/>
          <w:sz w:val="24"/>
          <w:szCs w:val="24"/>
          <w:lang w:eastAsia="ru-RU"/>
        </w:rPr>
        <w:t>- Всероссийский день бега «Кросс нации 2019»;</w:t>
      </w:r>
    </w:p>
    <w:p w:rsidR="006F715B" w:rsidRPr="006F715B" w:rsidRDefault="006F715B" w:rsidP="005940B4">
      <w:pPr>
        <w:widowControl w:val="0"/>
        <w:suppressAutoHyphens/>
        <w:ind w:firstLine="709"/>
        <w:jc w:val="both"/>
        <w:rPr>
          <w:rFonts w:eastAsia="Arial"/>
          <w:sz w:val="24"/>
          <w:szCs w:val="24"/>
        </w:rPr>
      </w:pPr>
      <w:r w:rsidRPr="006F715B">
        <w:rPr>
          <w:rFonts w:eastAsia="Arial"/>
          <w:bCs/>
          <w:sz w:val="24"/>
          <w:szCs w:val="24"/>
          <w:lang w:eastAsia="ru-RU"/>
        </w:rPr>
        <w:t>- Первенство автономного округа по легкой атлетике.</w:t>
      </w:r>
    </w:p>
    <w:p w:rsidR="000A6B0C" w:rsidRPr="00033B01" w:rsidRDefault="000A6B0C" w:rsidP="005940B4">
      <w:pPr>
        <w:widowControl w:val="0"/>
        <w:tabs>
          <w:tab w:val="left" w:pos="709"/>
        </w:tabs>
        <w:autoSpaceDE w:val="0"/>
        <w:ind w:firstLine="709"/>
        <w:jc w:val="both"/>
        <w:rPr>
          <w:sz w:val="24"/>
          <w:szCs w:val="24"/>
          <w:shd w:val="clear" w:color="auto" w:fill="FFFFFF"/>
        </w:rPr>
      </w:pPr>
      <w:r w:rsidRPr="00033B01">
        <w:rPr>
          <w:sz w:val="24"/>
          <w:szCs w:val="24"/>
          <w:shd w:val="clear" w:color="auto" w:fill="FFFFFF"/>
        </w:rPr>
        <w:t>В выездных соревнованиях разли</w:t>
      </w:r>
      <w:r w:rsidR="004F2CE8" w:rsidRPr="00033B01">
        <w:rPr>
          <w:sz w:val="24"/>
          <w:szCs w:val="24"/>
          <w:shd w:val="clear" w:color="auto" w:fill="FFFFFF"/>
        </w:rPr>
        <w:t>чного уровня приняли участие 1 120</w:t>
      </w:r>
      <w:r w:rsidRPr="00033B01">
        <w:rPr>
          <w:sz w:val="24"/>
          <w:szCs w:val="24"/>
          <w:shd w:val="clear" w:color="auto" w:fill="FFFFFF"/>
        </w:rPr>
        <w:t xml:space="preserve"> с</w:t>
      </w:r>
      <w:r w:rsidR="00576601">
        <w:rPr>
          <w:sz w:val="24"/>
          <w:szCs w:val="24"/>
          <w:shd w:val="clear" w:color="auto" w:fill="FFFFFF"/>
        </w:rPr>
        <w:t>портсменов города Югорска (99,8</w:t>
      </w:r>
      <w:r w:rsidRPr="00033B01">
        <w:rPr>
          <w:sz w:val="24"/>
          <w:szCs w:val="24"/>
          <w:shd w:val="clear" w:color="auto" w:fill="FFFFFF"/>
        </w:rPr>
        <w:t xml:space="preserve">%), занимающихся на базе муниципального </w:t>
      </w:r>
      <w:r w:rsidR="004F2CE8" w:rsidRPr="00033B01">
        <w:rPr>
          <w:sz w:val="24"/>
          <w:szCs w:val="24"/>
          <w:shd w:val="clear" w:color="auto" w:fill="FFFFFF"/>
        </w:rPr>
        <w:t>учреждения, которые завоевали 221 медаль, в том числе золотых - 86, серебряных - 66, бронзовых - 69</w:t>
      </w:r>
      <w:r w:rsidRPr="00033B01">
        <w:rPr>
          <w:sz w:val="24"/>
          <w:szCs w:val="24"/>
          <w:shd w:val="clear" w:color="auto" w:fill="FFFFFF"/>
        </w:rPr>
        <w:t xml:space="preserve">. </w:t>
      </w:r>
    </w:p>
    <w:p w:rsidR="009F7B12" w:rsidRPr="006C059F" w:rsidRDefault="009F7B12" w:rsidP="005940B4">
      <w:pPr>
        <w:ind w:firstLine="709"/>
        <w:jc w:val="both"/>
        <w:rPr>
          <w:color w:val="000000"/>
          <w:sz w:val="24"/>
          <w:szCs w:val="24"/>
          <w:lang w:eastAsia="ru-RU"/>
        </w:rPr>
      </w:pPr>
      <w:r w:rsidRPr="00DD7F21">
        <w:rPr>
          <w:color w:val="000000"/>
          <w:sz w:val="24"/>
          <w:szCs w:val="24"/>
          <w:lang w:eastAsia="ru-RU"/>
        </w:rPr>
        <w:t>В рамках Всероссийскогофизкультурно-спортивного комплекса «Готов к труду и</w:t>
      </w:r>
      <w:r w:rsidR="005A371F" w:rsidRPr="00DD7F21">
        <w:rPr>
          <w:color w:val="000000"/>
          <w:sz w:val="24"/>
          <w:szCs w:val="24"/>
          <w:lang w:eastAsia="ru-RU"/>
        </w:rPr>
        <w:t>обороне» (</w:t>
      </w:r>
      <w:r w:rsidR="00033B01" w:rsidRPr="00DD7F21">
        <w:rPr>
          <w:color w:val="000000"/>
          <w:sz w:val="24"/>
          <w:szCs w:val="24"/>
          <w:lang w:eastAsia="ru-RU"/>
        </w:rPr>
        <w:t>«</w:t>
      </w:r>
      <w:r w:rsidR="005A371F" w:rsidRPr="00DD7F21">
        <w:rPr>
          <w:color w:val="000000"/>
          <w:sz w:val="24"/>
          <w:szCs w:val="24"/>
          <w:lang w:eastAsia="ru-RU"/>
        </w:rPr>
        <w:t>ГТО</w:t>
      </w:r>
      <w:r w:rsidR="00033B01" w:rsidRPr="00DD7F21">
        <w:rPr>
          <w:color w:val="000000"/>
          <w:sz w:val="24"/>
          <w:szCs w:val="24"/>
          <w:lang w:eastAsia="ru-RU"/>
        </w:rPr>
        <w:t>»</w:t>
      </w:r>
      <w:r w:rsidR="005A371F" w:rsidRPr="00DD7F21">
        <w:rPr>
          <w:color w:val="000000"/>
          <w:sz w:val="24"/>
          <w:szCs w:val="24"/>
          <w:lang w:eastAsia="ru-RU"/>
        </w:rPr>
        <w:t>) было проведено 17</w:t>
      </w:r>
      <w:r w:rsidRPr="00DD7F21">
        <w:rPr>
          <w:color w:val="000000"/>
          <w:sz w:val="24"/>
          <w:szCs w:val="24"/>
          <w:lang w:eastAsia="ru-RU"/>
        </w:rPr>
        <w:t xml:space="preserve">  мероприятий</w:t>
      </w:r>
      <w:r w:rsidR="005D14A6" w:rsidRPr="00DD7F21">
        <w:rPr>
          <w:color w:val="000000"/>
          <w:sz w:val="24"/>
          <w:szCs w:val="24"/>
          <w:lang w:eastAsia="ru-RU"/>
        </w:rPr>
        <w:t xml:space="preserve"> в городе </w:t>
      </w:r>
      <w:proofErr w:type="spellStart"/>
      <w:r w:rsidR="005D14A6" w:rsidRPr="00DD7F21">
        <w:rPr>
          <w:color w:val="000000"/>
          <w:sz w:val="24"/>
          <w:szCs w:val="24"/>
          <w:lang w:eastAsia="ru-RU"/>
        </w:rPr>
        <w:t>Югорске</w:t>
      </w:r>
      <w:proofErr w:type="spellEnd"/>
      <w:r w:rsidR="005D14A6" w:rsidRPr="00DD7F21">
        <w:rPr>
          <w:color w:val="000000"/>
          <w:sz w:val="24"/>
          <w:szCs w:val="24"/>
          <w:lang w:eastAsia="ru-RU"/>
        </w:rPr>
        <w:t xml:space="preserve">, </w:t>
      </w:r>
      <w:proofErr w:type="spellStart"/>
      <w:r w:rsidR="00150D38" w:rsidRPr="00DD7F21">
        <w:rPr>
          <w:color w:val="000000"/>
          <w:sz w:val="24"/>
          <w:szCs w:val="24"/>
          <w:lang w:eastAsia="ru-RU"/>
        </w:rPr>
        <w:t>югорски</w:t>
      </w:r>
      <w:r w:rsidR="005A371F" w:rsidRPr="00DD7F21">
        <w:rPr>
          <w:color w:val="000000"/>
          <w:sz w:val="24"/>
          <w:szCs w:val="24"/>
          <w:lang w:eastAsia="ru-RU"/>
        </w:rPr>
        <w:t>е</w:t>
      </w:r>
      <w:proofErr w:type="spellEnd"/>
      <w:r w:rsidR="005A371F" w:rsidRPr="00DD7F21">
        <w:rPr>
          <w:color w:val="000000"/>
          <w:sz w:val="24"/>
          <w:szCs w:val="24"/>
          <w:lang w:eastAsia="ru-RU"/>
        </w:rPr>
        <w:t xml:space="preserve"> спортсмены приняли участие в 4</w:t>
      </w:r>
      <w:r w:rsidR="00150D38" w:rsidRPr="00DD7F21">
        <w:rPr>
          <w:color w:val="000000"/>
          <w:sz w:val="24"/>
          <w:szCs w:val="24"/>
          <w:lang w:eastAsia="ru-RU"/>
        </w:rPr>
        <w:t xml:space="preserve"> выездных мероприятиях - фестивалях Всероссийского физкульту</w:t>
      </w:r>
      <w:r w:rsidR="00033B01" w:rsidRPr="00DD7F21">
        <w:rPr>
          <w:color w:val="000000"/>
          <w:sz w:val="24"/>
          <w:szCs w:val="24"/>
          <w:lang w:eastAsia="ru-RU"/>
        </w:rPr>
        <w:t>рно-спортивного комплекса «ГТО».</w:t>
      </w:r>
      <w:r w:rsidR="005312E4">
        <w:rPr>
          <w:color w:val="000000"/>
          <w:sz w:val="24"/>
          <w:szCs w:val="24"/>
          <w:lang w:eastAsia="ru-RU"/>
        </w:rPr>
        <w:t xml:space="preserve"> </w:t>
      </w:r>
      <w:r w:rsidR="00FE4310" w:rsidRPr="006C059F">
        <w:rPr>
          <w:color w:val="000000"/>
          <w:sz w:val="24"/>
          <w:szCs w:val="24"/>
          <w:lang w:eastAsia="ru-RU"/>
        </w:rPr>
        <w:t xml:space="preserve">Всего в </w:t>
      </w:r>
      <w:r w:rsidR="006C059F" w:rsidRPr="006C059F">
        <w:rPr>
          <w:color w:val="000000"/>
          <w:sz w:val="24"/>
          <w:szCs w:val="24"/>
          <w:lang w:eastAsia="ru-RU"/>
        </w:rPr>
        <w:t>мероприятиях приняли участие 1</w:t>
      </w:r>
      <w:r w:rsidR="005312E4">
        <w:rPr>
          <w:color w:val="000000"/>
          <w:sz w:val="24"/>
          <w:szCs w:val="24"/>
          <w:lang w:eastAsia="ru-RU"/>
        </w:rPr>
        <w:t xml:space="preserve"> </w:t>
      </w:r>
      <w:r w:rsidR="006C059F" w:rsidRPr="006C059F">
        <w:rPr>
          <w:color w:val="000000"/>
          <w:sz w:val="24"/>
          <w:szCs w:val="24"/>
          <w:lang w:eastAsia="ru-RU"/>
        </w:rPr>
        <w:t>111</w:t>
      </w:r>
      <w:r w:rsidR="00FE4310" w:rsidRPr="006C059F">
        <w:rPr>
          <w:color w:val="000000"/>
          <w:sz w:val="24"/>
          <w:szCs w:val="24"/>
          <w:lang w:eastAsia="ru-RU"/>
        </w:rPr>
        <w:t xml:space="preserve"> человек</w:t>
      </w:r>
      <w:r w:rsidRPr="006C059F">
        <w:rPr>
          <w:color w:val="000000"/>
          <w:sz w:val="24"/>
          <w:szCs w:val="24"/>
          <w:lang w:eastAsia="ru-RU"/>
        </w:rPr>
        <w:t>.</w:t>
      </w:r>
    </w:p>
    <w:p w:rsidR="004645B2" w:rsidRPr="006C059F" w:rsidRDefault="00D46C8C" w:rsidP="005940B4">
      <w:pPr>
        <w:widowControl w:val="0"/>
        <w:tabs>
          <w:tab w:val="left" w:pos="709"/>
        </w:tabs>
        <w:autoSpaceDE w:val="0"/>
        <w:ind w:firstLine="709"/>
        <w:jc w:val="both"/>
        <w:rPr>
          <w:sz w:val="24"/>
          <w:szCs w:val="24"/>
          <w:shd w:val="clear" w:color="auto" w:fill="FFFFFF"/>
        </w:rPr>
      </w:pPr>
      <w:proofErr w:type="gramStart"/>
      <w:r w:rsidRPr="006C059F">
        <w:rPr>
          <w:sz w:val="24"/>
          <w:szCs w:val="24"/>
          <w:shd w:val="clear" w:color="auto" w:fill="FFFFFF"/>
        </w:rPr>
        <w:t>П</w:t>
      </w:r>
      <w:r w:rsidR="004D3338" w:rsidRPr="006C059F">
        <w:rPr>
          <w:sz w:val="24"/>
          <w:szCs w:val="24"/>
          <w:shd w:val="clear" w:color="auto" w:fill="FFFFFF"/>
        </w:rPr>
        <w:t>о результатам</w:t>
      </w:r>
      <w:r w:rsidR="004645B2" w:rsidRPr="006C059F">
        <w:rPr>
          <w:sz w:val="24"/>
          <w:szCs w:val="24"/>
          <w:shd w:val="clear" w:color="auto" w:fill="FFFFFF"/>
        </w:rPr>
        <w:t xml:space="preserve">комплексной Спартакиады «Югра спортивная», </w:t>
      </w:r>
      <w:r w:rsidRPr="006C059F">
        <w:rPr>
          <w:sz w:val="24"/>
          <w:szCs w:val="24"/>
          <w:shd w:val="clear" w:color="auto" w:fill="FFFFFF"/>
        </w:rPr>
        <w:t>подведенным в марте 2019 года, в которые</w:t>
      </w:r>
      <w:r w:rsidR="004645B2" w:rsidRPr="006C059F">
        <w:rPr>
          <w:sz w:val="24"/>
          <w:szCs w:val="24"/>
          <w:shd w:val="clear" w:color="auto" w:fill="FFFFFF"/>
        </w:rPr>
        <w:t xml:space="preserve"> вошли итоги 13 Спартакиад автономного округа,</w:t>
      </w:r>
      <w:r w:rsidR="00C27AB4">
        <w:rPr>
          <w:sz w:val="24"/>
          <w:szCs w:val="24"/>
          <w:shd w:val="clear" w:color="auto" w:fill="FFFFFF"/>
        </w:rPr>
        <w:t xml:space="preserve"> </w:t>
      </w:r>
      <w:r w:rsidR="004645B2" w:rsidRPr="006C059F">
        <w:rPr>
          <w:sz w:val="24"/>
          <w:szCs w:val="24"/>
          <w:shd w:val="clear" w:color="auto" w:fill="FFFFFF"/>
        </w:rPr>
        <w:t xml:space="preserve">город Югорск занял 1 место среди городов </w:t>
      </w:r>
      <w:r w:rsidR="004D3338" w:rsidRPr="006C059F">
        <w:rPr>
          <w:sz w:val="24"/>
          <w:szCs w:val="24"/>
          <w:shd w:val="clear" w:color="auto" w:fill="FFFFFF"/>
        </w:rPr>
        <w:t xml:space="preserve">с численность населения до 40 тыс. человек. </w:t>
      </w:r>
      <w:proofErr w:type="gramEnd"/>
    </w:p>
    <w:p w:rsidR="0053767A" w:rsidRPr="00DD7F21" w:rsidRDefault="006C059F" w:rsidP="005940B4">
      <w:pPr>
        <w:widowControl w:val="0"/>
        <w:suppressAutoHyphens/>
        <w:ind w:firstLine="709"/>
        <w:jc w:val="both"/>
        <w:rPr>
          <w:rFonts w:eastAsia="Arial"/>
          <w:sz w:val="24"/>
        </w:rPr>
      </w:pPr>
      <w:r w:rsidRPr="00DD7F21">
        <w:rPr>
          <w:rFonts w:eastAsia="Arial"/>
          <w:sz w:val="24"/>
        </w:rPr>
        <w:t>По состоянию на 01.10</w:t>
      </w:r>
      <w:r w:rsidR="0053767A" w:rsidRPr="00DD7F21">
        <w:rPr>
          <w:rFonts w:eastAsia="Arial"/>
          <w:sz w:val="24"/>
        </w:rPr>
        <w:t>.2019 года в городе Югорске официально зарегистрировано 9 общественных социально ориентированных некоммерческих организаций, которые оказывают услуги в сфере физической культуры и спорта:</w:t>
      </w:r>
    </w:p>
    <w:p w:rsidR="0053767A" w:rsidRPr="00DD7F21" w:rsidRDefault="00DA1DBB" w:rsidP="005940B4">
      <w:pPr>
        <w:widowControl w:val="0"/>
        <w:suppressAutoHyphens/>
        <w:ind w:firstLine="709"/>
        <w:jc w:val="both"/>
        <w:rPr>
          <w:rFonts w:eastAsia="Arial"/>
          <w:color w:val="000000"/>
          <w:sz w:val="24"/>
          <w:lang w:eastAsia="ru-RU"/>
        </w:rPr>
      </w:pPr>
      <w:r w:rsidRPr="00DD7F21">
        <w:rPr>
          <w:rFonts w:eastAsia="Arial"/>
          <w:color w:val="000000"/>
          <w:sz w:val="24"/>
          <w:lang w:eastAsia="ru-RU"/>
        </w:rPr>
        <w:t xml:space="preserve">- </w:t>
      </w:r>
      <w:r w:rsidR="00B4305D">
        <w:rPr>
          <w:rFonts w:eastAsia="Arial"/>
          <w:color w:val="000000"/>
          <w:sz w:val="24"/>
          <w:lang w:eastAsia="ru-RU"/>
        </w:rPr>
        <w:t>н</w:t>
      </w:r>
      <w:r w:rsidR="0053767A" w:rsidRPr="00DD7F21">
        <w:rPr>
          <w:rFonts w:eastAsia="Arial"/>
          <w:color w:val="000000"/>
          <w:sz w:val="24"/>
          <w:lang w:eastAsia="ru-RU"/>
        </w:rPr>
        <w:t>екоммерческое партнерство стрелковый клуб «Патриот» (занимается развитием стрельбы из лука и вождение картинга);</w:t>
      </w:r>
    </w:p>
    <w:p w:rsidR="0053767A" w:rsidRPr="00DD7F21" w:rsidRDefault="00DA1DBB" w:rsidP="005940B4">
      <w:pPr>
        <w:widowControl w:val="0"/>
        <w:suppressAutoHyphens/>
        <w:ind w:firstLine="709"/>
        <w:jc w:val="both"/>
        <w:rPr>
          <w:rFonts w:eastAsia="Arial"/>
          <w:color w:val="000000"/>
          <w:sz w:val="24"/>
          <w:lang w:eastAsia="ru-RU"/>
        </w:rPr>
      </w:pPr>
      <w:r w:rsidRPr="00DD7F21">
        <w:rPr>
          <w:rFonts w:eastAsia="Arial"/>
          <w:color w:val="000000"/>
          <w:sz w:val="24"/>
          <w:lang w:eastAsia="ru-RU"/>
        </w:rPr>
        <w:t xml:space="preserve">- </w:t>
      </w:r>
      <w:r w:rsidR="00B4305D">
        <w:rPr>
          <w:rFonts w:eastAsia="Arial"/>
          <w:color w:val="000000"/>
          <w:sz w:val="24"/>
          <w:lang w:eastAsia="ru-RU"/>
        </w:rPr>
        <w:t>р</w:t>
      </w:r>
      <w:r w:rsidR="0053767A" w:rsidRPr="00DD7F21">
        <w:rPr>
          <w:rFonts w:eastAsia="Arial"/>
          <w:color w:val="000000"/>
          <w:sz w:val="24"/>
          <w:lang w:eastAsia="ru-RU"/>
        </w:rPr>
        <w:t>егиональная физкультурно-спортивная общественная организация «Федерация Тхэквондо ИТФ Ханты-Мансийского автономного округа - Югры»;</w:t>
      </w:r>
    </w:p>
    <w:p w:rsidR="0053767A" w:rsidRPr="00DD7F21" w:rsidRDefault="00DA1DBB" w:rsidP="005940B4">
      <w:pPr>
        <w:widowControl w:val="0"/>
        <w:suppressAutoHyphens/>
        <w:ind w:firstLine="709"/>
        <w:jc w:val="both"/>
        <w:rPr>
          <w:rFonts w:eastAsia="Arial"/>
          <w:color w:val="000000"/>
          <w:sz w:val="24"/>
          <w:lang w:eastAsia="ru-RU"/>
        </w:rPr>
      </w:pPr>
      <w:r w:rsidRPr="00DD7F21">
        <w:rPr>
          <w:rFonts w:eastAsia="Arial"/>
          <w:color w:val="000000"/>
          <w:sz w:val="24"/>
          <w:lang w:eastAsia="ru-RU"/>
        </w:rPr>
        <w:t xml:space="preserve">- </w:t>
      </w:r>
      <w:r w:rsidR="00B4305D">
        <w:rPr>
          <w:rFonts w:eastAsia="Arial"/>
          <w:color w:val="000000"/>
          <w:sz w:val="24"/>
          <w:lang w:eastAsia="ru-RU"/>
        </w:rPr>
        <w:t>б</w:t>
      </w:r>
      <w:r w:rsidR="0053767A" w:rsidRPr="00DD7F21">
        <w:rPr>
          <w:rFonts w:eastAsia="Arial"/>
          <w:color w:val="000000"/>
          <w:sz w:val="24"/>
          <w:lang w:eastAsia="ru-RU"/>
        </w:rPr>
        <w:t>лаготворительный фонд «Югорск без наркотиков» (развитие рукопашного боя);</w:t>
      </w:r>
    </w:p>
    <w:p w:rsidR="0053767A" w:rsidRPr="00DD7F21" w:rsidRDefault="00DA1DBB" w:rsidP="005940B4">
      <w:pPr>
        <w:widowControl w:val="0"/>
        <w:suppressAutoHyphens/>
        <w:ind w:firstLine="709"/>
        <w:jc w:val="both"/>
        <w:rPr>
          <w:rFonts w:eastAsia="Arial"/>
          <w:color w:val="000000"/>
          <w:sz w:val="24"/>
          <w:lang w:eastAsia="ru-RU"/>
        </w:rPr>
      </w:pPr>
      <w:r w:rsidRPr="00DD7F21">
        <w:rPr>
          <w:rFonts w:eastAsia="Arial"/>
          <w:color w:val="000000"/>
          <w:sz w:val="24"/>
          <w:lang w:eastAsia="ru-RU"/>
        </w:rPr>
        <w:t xml:space="preserve">- </w:t>
      </w:r>
      <w:r w:rsidR="00B4305D">
        <w:rPr>
          <w:rFonts w:eastAsia="Arial"/>
          <w:color w:val="000000"/>
          <w:sz w:val="24"/>
          <w:lang w:eastAsia="ru-RU"/>
        </w:rPr>
        <w:t>г</w:t>
      </w:r>
      <w:r w:rsidR="0053767A" w:rsidRPr="00DD7F21">
        <w:rPr>
          <w:rFonts w:eastAsia="Arial"/>
          <w:color w:val="000000"/>
          <w:sz w:val="24"/>
          <w:lang w:eastAsia="ru-RU"/>
        </w:rPr>
        <w:t>ородское общественное объединение боксеров «Гонг»;</w:t>
      </w:r>
    </w:p>
    <w:p w:rsidR="0053767A" w:rsidRPr="00DD7F21" w:rsidRDefault="00DA1DBB" w:rsidP="005940B4">
      <w:pPr>
        <w:widowControl w:val="0"/>
        <w:suppressAutoHyphens/>
        <w:ind w:firstLine="709"/>
        <w:jc w:val="both"/>
        <w:rPr>
          <w:rFonts w:eastAsia="Arial"/>
          <w:color w:val="000000"/>
          <w:sz w:val="24"/>
          <w:lang w:eastAsia="ru-RU"/>
        </w:rPr>
      </w:pPr>
      <w:r w:rsidRPr="00DD7F21">
        <w:rPr>
          <w:rFonts w:eastAsia="Arial"/>
          <w:color w:val="000000"/>
          <w:sz w:val="24"/>
          <w:lang w:eastAsia="ru-RU"/>
        </w:rPr>
        <w:lastRenderedPageBreak/>
        <w:t xml:space="preserve">- </w:t>
      </w:r>
      <w:r w:rsidR="00B4305D">
        <w:rPr>
          <w:rFonts w:eastAsia="Arial"/>
          <w:color w:val="000000"/>
          <w:sz w:val="24"/>
          <w:lang w:eastAsia="ru-RU"/>
        </w:rPr>
        <w:t>а</w:t>
      </w:r>
      <w:r w:rsidR="0053767A" w:rsidRPr="00DD7F21">
        <w:rPr>
          <w:rFonts w:eastAsia="Arial"/>
          <w:color w:val="000000"/>
          <w:sz w:val="24"/>
          <w:lang w:eastAsia="ru-RU"/>
        </w:rPr>
        <w:t>втономная некоммерческая организация дополнительного образования и спорта «Спортивно-технический клуб «Адреналин» (занимается развитием технических видов спорта - картинг, велокросс);</w:t>
      </w:r>
    </w:p>
    <w:p w:rsidR="0053767A" w:rsidRPr="00DD7F21" w:rsidRDefault="00DA1DBB" w:rsidP="005940B4">
      <w:pPr>
        <w:widowControl w:val="0"/>
        <w:suppressAutoHyphens/>
        <w:ind w:firstLine="709"/>
        <w:jc w:val="both"/>
        <w:rPr>
          <w:rFonts w:eastAsia="Arial"/>
          <w:color w:val="000000"/>
          <w:sz w:val="24"/>
          <w:lang w:eastAsia="ru-RU"/>
        </w:rPr>
      </w:pPr>
      <w:r w:rsidRPr="00DD7F21">
        <w:rPr>
          <w:rFonts w:eastAsia="Arial"/>
          <w:color w:val="000000"/>
          <w:sz w:val="24"/>
          <w:lang w:eastAsia="ru-RU"/>
        </w:rPr>
        <w:t xml:space="preserve">- </w:t>
      </w:r>
      <w:r w:rsidR="00B4305D">
        <w:rPr>
          <w:rFonts w:eastAsia="Arial"/>
          <w:color w:val="000000"/>
          <w:sz w:val="24"/>
          <w:lang w:eastAsia="ru-RU"/>
        </w:rPr>
        <w:t>в</w:t>
      </w:r>
      <w:r w:rsidR="0053767A" w:rsidRPr="00DD7F21">
        <w:rPr>
          <w:rFonts w:eastAsia="Arial"/>
          <w:color w:val="000000"/>
          <w:sz w:val="24"/>
          <w:lang w:eastAsia="ru-RU"/>
        </w:rPr>
        <w:t>оенно-патриотический клуб «</w:t>
      </w:r>
      <w:proofErr w:type="spellStart"/>
      <w:r w:rsidR="0053767A" w:rsidRPr="00DD7F21">
        <w:rPr>
          <w:rFonts w:eastAsia="Arial"/>
          <w:color w:val="000000"/>
          <w:sz w:val="24"/>
          <w:lang w:eastAsia="ru-RU"/>
        </w:rPr>
        <w:t>Варягъ</w:t>
      </w:r>
      <w:proofErr w:type="spellEnd"/>
      <w:r w:rsidR="0053767A" w:rsidRPr="00DD7F21">
        <w:rPr>
          <w:rFonts w:eastAsia="Arial"/>
          <w:color w:val="000000"/>
          <w:sz w:val="24"/>
          <w:lang w:eastAsia="ru-RU"/>
        </w:rPr>
        <w:t>» (проведение семейных занятий по самообороне без оружия);</w:t>
      </w:r>
    </w:p>
    <w:p w:rsidR="0053767A" w:rsidRPr="00DD7F21" w:rsidRDefault="00DA1DBB" w:rsidP="005940B4">
      <w:pPr>
        <w:widowControl w:val="0"/>
        <w:suppressAutoHyphens/>
        <w:ind w:firstLine="709"/>
        <w:jc w:val="both"/>
        <w:rPr>
          <w:rFonts w:eastAsia="Arial"/>
          <w:color w:val="000000"/>
          <w:sz w:val="24"/>
          <w:lang w:eastAsia="ru-RU"/>
        </w:rPr>
      </w:pPr>
      <w:r w:rsidRPr="00DD7F21">
        <w:rPr>
          <w:rFonts w:eastAsia="Arial"/>
          <w:color w:val="000000"/>
          <w:sz w:val="24"/>
          <w:lang w:eastAsia="ru-RU"/>
        </w:rPr>
        <w:t xml:space="preserve">- </w:t>
      </w:r>
      <w:r w:rsidR="00B4305D">
        <w:rPr>
          <w:rFonts w:eastAsia="Arial"/>
          <w:color w:val="000000"/>
          <w:sz w:val="24"/>
          <w:lang w:eastAsia="ru-RU"/>
        </w:rPr>
        <w:t>а</w:t>
      </w:r>
      <w:r w:rsidR="0053767A" w:rsidRPr="00DD7F21">
        <w:rPr>
          <w:rFonts w:eastAsia="Arial"/>
          <w:color w:val="000000"/>
          <w:sz w:val="24"/>
          <w:lang w:eastAsia="ru-RU"/>
        </w:rPr>
        <w:t>втономная некоммерческая организация дополнительного образования «Олимп» (развитие дзюдо);</w:t>
      </w:r>
    </w:p>
    <w:p w:rsidR="0053767A" w:rsidRPr="00DD7F21" w:rsidRDefault="00DA1DBB" w:rsidP="005940B4">
      <w:pPr>
        <w:widowControl w:val="0"/>
        <w:suppressAutoHyphens/>
        <w:ind w:firstLine="709"/>
        <w:jc w:val="both"/>
        <w:rPr>
          <w:rFonts w:eastAsia="Arial"/>
          <w:color w:val="000000"/>
          <w:sz w:val="24"/>
          <w:lang w:eastAsia="ru-RU"/>
        </w:rPr>
      </w:pPr>
      <w:r w:rsidRPr="00DD7F21">
        <w:rPr>
          <w:rFonts w:eastAsia="Arial"/>
          <w:color w:val="000000"/>
          <w:sz w:val="24"/>
          <w:lang w:eastAsia="ru-RU"/>
        </w:rPr>
        <w:t xml:space="preserve">- </w:t>
      </w:r>
      <w:r w:rsidR="00B4305D">
        <w:rPr>
          <w:rFonts w:eastAsia="Arial"/>
          <w:color w:val="000000"/>
          <w:sz w:val="24"/>
          <w:lang w:eastAsia="ru-RU"/>
        </w:rPr>
        <w:t>р</w:t>
      </w:r>
      <w:r w:rsidR="0053767A" w:rsidRPr="00DD7F21">
        <w:rPr>
          <w:rFonts w:eastAsia="Arial"/>
          <w:color w:val="000000"/>
          <w:sz w:val="24"/>
          <w:lang w:eastAsia="ru-RU"/>
        </w:rPr>
        <w:t>егиональная общественная организация «Федерация велоспорта «Югры»;</w:t>
      </w:r>
    </w:p>
    <w:p w:rsidR="0053767A" w:rsidRPr="00DD7F21" w:rsidRDefault="00DA1DBB" w:rsidP="005940B4">
      <w:pPr>
        <w:widowControl w:val="0"/>
        <w:suppressAutoHyphens/>
        <w:ind w:firstLine="709"/>
        <w:jc w:val="both"/>
        <w:rPr>
          <w:rFonts w:eastAsia="Arial"/>
          <w:color w:val="000000"/>
          <w:sz w:val="24"/>
          <w:lang w:eastAsia="ru-RU"/>
        </w:rPr>
      </w:pPr>
      <w:r w:rsidRPr="00DD7F21">
        <w:rPr>
          <w:rFonts w:eastAsia="Arial"/>
          <w:color w:val="000000"/>
          <w:sz w:val="24"/>
          <w:lang w:eastAsia="ru-RU"/>
        </w:rPr>
        <w:t xml:space="preserve">- </w:t>
      </w:r>
      <w:r w:rsidR="00B4305D">
        <w:rPr>
          <w:rFonts w:eastAsia="Arial"/>
          <w:color w:val="000000"/>
          <w:sz w:val="24"/>
          <w:lang w:eastAsia="ru-RU"/>
        </w:rPr>
        <w:t>о</w:t>
      </w:r>
      <w:r w:rsidR="0053767A" w:rsidRPr="00DD7F21">
        <w:rPr>
          <w:rFonts w:eastAsia="Arial"/>
          <w:color w:val="000000"/>
          <w:sz w:val="24"/>
          <w:lang w:eastAsia="ru-RU"/>
        </w:rPr>
        <w:t xml:space="preserve">бщественная организация «Федерация художественной гимнастики». </w:t>
      </w:r>
    </w:p>
    <w:p w:rsidR="00ED00E0" w:rsidRPr="00DD7F21" w:rsidRDefault="00ED00E0" w:rsidP="005940B4">
      <w:pPr>
        <w:widowControl w:val="0"/>
        <w:suppressAutoHyphens/>
        <w:ind w:firstLine="709"/>
        <w:jc w:val="both"/>
        <w:rPr>
          <w:rFonts w:eastAsia="Arial"/>
          <w:color w:val="000000"/>
          <w:sz w:val="24"/>
        </w:rPr>
      </w:pPr>
      <w:r w:rsidRPr="00DD7F21">
        <w:rPr>
          <w:rFonts w:eastAsia="Arial"/>
          <w:color w:val="000000"/>
          <w:sz w:val="24"/>
          <w:lang w:eastAsia="ru-RU"/>
        </w:rPr>
        <w:t>Р</w:t>
      </w:r>
      <w:r w:rsidR="0053767A" w:rsidRPr="00DD7F21">
        <w:rPr>
          <w:rFonts w:eastAsia="Arial"/>
          <w:color w:val="000000"/>
          <w:sz w:val="24"/>
          <w:lang w:eastAsia="ru-RU"/>
        </w:rPr>
        <w:t>егиональной физкультурно-спортивной общественной организаци</w:t>
      </w:r>
      <w:r w:rsidRPr="00DD7F21">
        <w:rPr>
          <w:rFonts w:eastAsia="Arial"/>
          <w:color w:val="000000"/>
          <w:sz w:val="24"/>
          <w:lang w:eastAsia="ru-RU"/>
        </w:rPr>
        <w:t>ей</w:t>
      </w:r>
      <w:r w:rsidR="0053767A" w:rsidRPr="00DD7F21">
        <w:rPr>
          <w:rFonts w:eastAsia="Arial"/>
          <w:color w:val="000000"/>
          <w:sz w:val="24"/>
          <w:lang w:eastAsia="ru-RU"/>
        </w:rPr>
        <w:t xml:space="preserve"> «Федерация Тхэквондо ИТФ Ханты-Мансийского автономного округа - Югры» </w:t>
      </w:r>
      <w:r w:rsidRPr="00DD7F21">
        <w:rPr>
          <w:rFonts w:eastAsia="Arial"/>
          <w:color w:val="000000"/>
          <w:sz w:val="24"/>
          <w:lang w:eastAsia="ru-RU"/>
        </w:rPr>
        <w:t>получен грант на реализацию программы</w:t>
      </w:r>
      <w:r w:rsidR="0053767A" w:rsidRPr="00DD7F21">
        <w:rPr>
          <w:rFonts w:eastAsia="Arial"/>
          <w:color w:val="000000"/>
          <w:sz w:val="24"/>
          <w:lang w:eastAsia="ru-RU"/>
        </w:rPr>
        <w:t xml:space="preserve"> «День бе</w:t>
      </w:r>
      <w:r w:rsidR="004B32B7">
        <w:rPr>
          <w:rFonts w:eastAsia="Arial"/>
          <w:color w:val="000000"/>
          <w:sz w:val="24"/>
          <w:lang w:eastAsia="ru-RU"/>
        </w:rPr>
        <w:t>з тренировок - потерянный день»</w:t>
      </w:r>
      <w:r w:rsidR="0053767A" w:rsidRPr="00DD7F21">
        <w:rPr>
          <w:rFonts w:eastAsia="Arial"/>
          <w:color w:val="000000"/>
          <w:sz w:val="24"/>
          <w:lang w:eastAsia="ru-RU"/>
        </w:rPr>
        <w:t xml:space="preserve"> в </w:t>
      </w:r>
      <w:r w:rsidR="0053767A" w:rsidRPr="00DD7F21">
        <w:rPr>
          <w:rFonts w:eastAsia="Arial"/>
          <w:color w:val="000000"/>
          <w:sz w:val="24"/>
        </w:rPr>
        <w:t>конкурсе на предоставление субсидии социально-ориентированным некоммерческим организациям</w:t>
      </w:r>
      <w:r w:rsidRPr="00DD7F21">
        <w:rPr>
          <w:rFonts w:eastAsia="Arial"/>
          <w:color w:val="000000"/>
          <w:sz w:val="24"/>
        </w:rPr>
        <w:t>.</w:t>
      </w:r>
    </w:p>
    <w:p w:rsidR="0053767A" w:rsidRPr="00DD7F21" w:rsidRDefault="0053767A" w:rsidP="005940B4">
      <w:pPr>
        <w:widowControl w:val="0"/>
        <w:suppressAutoHyphens/>
        <w:ind w:firstLine="709"/>
        <w:jc w:val="both"/>
        <w:rPr>
          <w:rFonts w:eastAsia="Arial"/>
          <w:spacing w:val="-8"/>
          <w:sz w:val="24"/>
        </w:rPr>
      </w:pPr>
      <w:r w:rsidRPr="00DD7F21">
        <w:rPr>
          <w:rFonts w:eastAsia="Arial"/>
          <w:spacing w:val="-8"/>
          <w:sz w:val="24"/>
        </w:rPr>
        <w:t>Региональной общественной организацией «Федерация велоспорта Югры» совместно с управлением социальной политики администрации города Югорска организован и проведен массовый  велопробег по маршруту «Югорск - Советский - Югорск», в котором приняло участие более 250 человек.</w:t>
      </w:r>
    </w:p>
    <w:p w:rsidR="0053767A" w:rsidRPr="00DD7F21" w:rsidRDefault="00C145F8" w:rsidP="005940B4">
      <w:pPr>
        <w:widowControl w:val="0"/>
        <w:suppressAutoHyphens/>
        <w:ind w:firstLine="709"/>
        <w:jc w:val="both"/>
        <w:rPr>
          <w:rFonts w:eastAsia="Arial"/>
          <w:spacing w:val="-8"/>
          <w:sz w:val="24"/>
        </w:rPr>
      </w:pPr>
      <w:r w:rsidRPr="00DD7F21">
        <w:rPr>
          <w:rFonts w:eastAsia="Arial"/>
          <w:spacing w:val="-8"/>
          <w:sz w:val="24"/>
        </w:rPr>
        <w:t>В рамках заключенных</w:t>
      </w:r>
      <w:r w:rsidR="00671FF3" w:rsidRPr="00DD7F21">
        <w:rPr>
          <w:rFonts w:eastAsia="Arial"/>
          <w:spacing w:val="-8"/>
          <w:sz w:val="24"/>
        </w:rPr>
        <w:t xml:space="preserve"> догово</w:t>
      </w:r>
      <w:r w:rsidRPr="00DD7F21">
        <w:rPr>
          <w:rFonts w:eastAsia="Arial"/>
          <w:spacing w:val="-8"/>
          <w:sz w:val="24"/>
        </w:rPr>
        <w:t>ров</w:t>
      </w:r>
      <w:r w:rsidR="00671FF3" w:rsidRPr="00DD7F21">
        <w:rPr>
          <w:rFonts w:eastAsia="Arial"/>
          <w:spacing w:val="-8"/>
          <w:sz w:val="24"/>
        </w:rPr>
        <w:t xml:space="preserve"> о взаимном сотрудничестве </w:t>
      </w:r>
      <w:r w:rsidR="00CA1E86" w:rsidRPr="00DD7F21">
        <w:rPr>
          <w:rFonts w:eastAsia="Arial"/>
          <w:spacing w:val="-8"/>
          <w:sz w:val="24"/>
        </w:rPr>
        <w:t xml:space="preserve">муниципальными организациями </w:t>
      </w:r>
      <w:r w:rsidRPr="00DD7F21">
        <w:rPr>
          <w:rFonts w:eastAsia="Arial"/>
          <w:spacing w:val="-8"/>
          <w:sz w:val="24"/>
        </w:rPr>
        <w:t xml:space="preserve">оказывается имущественная поддержка </w:t>
      </w:r>
      <w:r w:rsidR="00CA1E86" w:rsidRPr="00DD7F21">
        <w:rPr>
          <w:rFonts w:eastAsia="Arial"/>
          <w:spacing w:val="-8"/>
          <w:sz w:val="24"/>
        </w:rPr>
        <w:t>некоммерческим орган</w:t>
      </w:r>
      <w:r w:rsidR="005B6F75" w:rsidRPr="00DD7F21">
        <w:rPr>
          <w:rFonts w:eastAsia="Arial"/>
          <w:spacing w:val="-8"/>
          <w:sz w:val="24"/>
        </w:rPr>
        <w:t>изациям, основной формой которой</w:t>
      </w:r>
      <w:r w:rsidR="00CA1E86" w:rsidRPr="00DD7F21">
        <w:rPr>
          <w:rFonts w:eastAsia="Arial"/>
          <w:spacing w:val="-8"/>
          <w:sz w:val="24"/>
        </w:rPr>
        <w:t xml:space="preserve"> является предоставление на безвозмездной основе помещений</w:t>
      </w:r>
      <w:r w:rsidR="005B6F75" w:rsidRPr="00DD7F21">
        <w:rPr>
          <w:rFonts w:eastAsia="Arial"/>
          <w:spacing w:val="-8"/>
          <w:sz w:val="24"/>
        </w:rPr>
        <w:t xml:space="preserve"> и оборудования </w:t>
      </w:r>
      <w:r w:rsidR="00CA1E86" w:rsidRPr="00DD7F21">
        <w:rPr>
          <w:rFonts w:eastAsia="Arial"/>
          <w:spacing w:val="-8"/>
          <w:sz w:val="24"/>
        </w:rPr>
        <w:t xml:space="preserve">для проведения занятий и </w:t>
      </w:r>
      <w:r w:rsidR="005B6F75" w:rsidRPr="00DD7F21">
        <w:rPr>
          <w:rFonts w:eastAsia="Arial"/>
          <w:spacing w:val="-8"/>
          <w:sz w:val="24"/>
        </w:rPr>
        <w:t xml:space="preserve">спортивных соревнований. </w:t>
      </w:r>
    </w:p>
    <w:p w:rsidR="00265D4E" w:rsidRPr="00FB78BD" w:rsidRDefault="00265D4E" w:rsidP="005940B4">
      <w:pPr>
        <w:widowControl w:val="0"/>
        <w:suppressAutoHyphens/>
        <w:ind w:firstLine="709"/>
        <w:jc w:val="both"/>
        <w:rPr>
          <w:rFonts w:eastAsia="Arial"/>
          <w:color w:val="000000"/>
          <w:sz w:val="24"/>
        </w:rPr>
      </w:pPr>
      <w:r w:rsidRPr="00FB78BD">
        <w:rPr>
          <w:rFonts w:eastAsia="Arial"/>
          <w:spacing w:val="-8"/>
          <w:sz w:val="24"/>
        </w:rPr>
        <w:t xml:space="preserve">Сфера физической культуры и спорта </w:t>
      </w:r>
      <w:r w:rsidR="00613153" w:rsidRPr="00FB78BD">
        <w:rPr>
          <w:rFonts w:eastAsia="Arial"/>
          <w:spacing w:val="-8"/>
          <w:sz w:val="24"/>
        </w:rPr>
        <w:t xml:space="preserve">в городе Югорске имеет положительную динамику, улучшается база спортивных сооружений, ежегодно отмечается рост количества занимающихся, </w:t>
      </w:r>
      <w:proofErr w:type="spellStart"/>
      <w:r w:rsidR="00613153" w:rsidRPr="00FB78BD">
        <w:rPr>
          <w:rFonts w:eastAsia="Arial"/>
          <w:spacing w:val="-8"/>
          <w:sz w:val="24"/>
        </w:rPr>
        <w:t>югорские</w:t>
      </w:r>
      <w:proofErr w:type="spellEnd"/>
      <w:r w:rsidR="00613153" w:rsidRPr="00FB78BD">
        <w:rPr>
          <w:rFonts w:eastAsia="Arial"/>
          <w:spacing w:val="-8"/>
          <w:sz w:val="24"/>
        </w:rPr>
        <w:t xml:space="preserve"> спортсмены </w:t>
      </w:r>
      <w:r w:rsidR="00FB78BD" w:rsidRPr="00FB78BD">
        <w:rPr>
          <w:rFonts w:eastAsia="Arial"/>
          <w:spacing w:val="-8"/>
          <w:sz w:val="24"/>
        </w:rPr>
        <w:t xml:space="preserve">успешно </w:t>
      </w:r>
      <w:r w:rsidR="00613153" w:rsidRPr="00FB78BD">
        <w:rPr>
          <w:rFonts w:eastAsia="Arial"/>
          <w:spacing w:val="-8"/>
          <w:sz w:val="24"/>
        </w:rPr>
        <w:t>участвуют в</w:t>
      </w:r>
      <w:r w:rsidR="00FB78BD" w:rsidRPr="00FB78BD">
        <w:rPr>
          <w:rFonts w:eastAsia="Arial"/>
          <w:spacing w:val="-8"/>
          <w:sz w:val="24"/>
        </w:rPr>
        <w:t xml:space="preserve"> соревнованиях различного уровня.</w:t>
      </w:r>
    </w:p>
    <w:p w:rsidR="000A6B0C" w:rsidRPr="007128FD" w:rsidRDefault="000A6B0C" w:rsidP="005940B4">
      <w:pPr>
        <w:widowControl w:val="0"/>
        <w:autoSpaceDE w:val="0"/>
        <w:ind w:firstLine="709"/>
        <w:jc w:val="both"/>
        <w:rPr>
          <w:sz w:val="24"/>
          <w:szCs w:val="24"/>
          <w:highlight w:val="yellow"/>
        </w:rPr>
      </w:pPr>
    </w:p>
    <w:p w:rsidR="00EB08A1" w:rsidRPr="0062312F" w:rsidRDefault="00EB08A1" w:rsidP="005940B4">
      <w:pPr>
        <w:widowControl w:val="0"/>
        <w:ind w:firstLine="709"/>
        <w:rPr>
          <w:b/>
          <w:sz w:val="24"/>
          <w:szCs w:val="24"/>
        </w:rPr>
      </w:pPr>
      <w:r w:rsidRPr="0062312F">
        <w:rPr>
          <w:b/>
          <w:sz w:val="24"/>
          <w:szCs w:val="24"/>
        </w:rPr>
        <w:t xml:space="preserve">                                     Работа с детьми и молодежью</w:t>
      </w:r>
    </w:p>
    <w:p w:rsidR="00EB08A1" w:rsidRPr="0062312F" w:rsidRDefault="00EB08A1" w:rsidP="005940B4">
      <w:pPr>
        <w:widowControl w:val="0"/>
        <w:ind w:firstLine="709"/>
        <w:jc w:val="center"/>
        <w:rPr>
          <w:b/>
          <w:bCs/>
          <w:sz w:val="24"/>
          <w:szCs w:val="24"/>
        </w:rPr>
      </w:pPr>
    </w:p>
    <w:p w:rsidR="00CA394F" w:rsidRPr="0062312F" w:rsidRDefault="00CA394F" w:rsidP="005940B4">
      <w:pPr>
        <w:ind w:firstLine="709"/>
        <w:jc w:val="both"/>
        <w:rPr>
          <w:rFonts w:eastAsia="Calibri"/>
          <w:sz w:val="24"/>
          <w:szCs w:val="24"/>
          <w:lang w:eastAsia="en-US"/>
        </w:rPr>
      </w:pPr>
      <w:r w:rsidRPr="0062312F">
        <w:rPr>
          <w:rFonts w:eastAsia="Calibri"/>
          <w:sz w:val="24"/>
          <w:szCs w:val="24"/>
          <w:lang w:eastAsia="en-US"/>
        </w:rPr>
        <w:t xml:space="preserve">На территории города Югорска общественную деятельность осуществляют </w:t>
      </w:r>
      <w:r w:rsidRPr="005A2C66">
        <w:rPr>
          <w:rFonts w:eastAsia="Calibri"/>
          <w:sz w:val="24"/>
          <w:szCs w:val="24"/>
          <w:lang w:eastAsia="en-US"/>
        </w:rPr>
        <w:t>3</w:t>
      </w:r>
      <w:r w:rsidR="005A2C66" w:rsidRPr="005A2C66">
        <w:rPr>
          <w:rFonts w:eastAsia="Calibri"/>
          <w:sz w:val="24"/>
          <w:szCs w:val="24"/>
          <w:lang w:eastAsia="en-US"/>
        </w:rPr>
        <w:t>7</w:t>
      </w:r>
      <w:r w:rsidRPr="0062312F">
        <w:rPr>
          <w:rFonts w:eastAsia="Calibri"/>
          <w:sz w:val="24"/>
          <w:szCs w:val="24"/>
          <w:lang w:eastAsia="en-US"/>
        </w:rPr>
        <w:t xml:space="preserve"> общественных объединений</w:t>
      </w:r>
      <w:r w:rsidR="00656F2A">
        <w:rPr>
          <w:rFonts w:eastAsia="Calibri"/>
          <w:sz w:val="24"/>
          <w:szCs w:val="24"/>
          <w:lang w:eastAsia="en-US"/>
        </w:rPr>
        <w:t xml:space="preserve"> с </w:t>
      </w:r>
      <w:r w:rsidR="005A2C66">
        <w:rPr>
          <w:rFonts w:eastAsia="Calibri"/>
          <w:sz w:val="24"/>
          <w:szCs w:val="24"/>
          <w:lang w:eastAsia="en-US"/>
        </w:rPr>
        <w:t xml:space="preserve"> количеством участников </w:t>
      </w:r>
      <w:r w:rsidRPr="0062312F">
        <w:rPr>
          <w:rFonts w:eastAsia="Calibri"/>
          <w:sz w:val="24"/>
          <w:szCs w:val="24"/>
          <w:lang w:eastAsia="en-US"/>
        </w:rPr>
        <w:t xml:space="preserve"> </w:t>
      </w:r>
      <w:r w:rsidR="00272AB4" w:rsidRPr="0062312F">
        <w:rPr>
          <w:rFonts w:eastAsia="Calibri"/>
          <w:sz w:val="24"/>
          <w:szCs w:val="24"/>
          <w:lang w:eastAsia="en-US"/>
        </w:rPr>
        <w:t>1 800</w:t>
      </w:r>
      <w:r w:rsidRPr="0062312F">
        <w:rPr>
          <w:rFonts w:eastAsia="Calibri"/>
          <w:sz w:val="24"/>
          <w:szCs w:val="24"/>
          <w:lang w:eastAsia="en-US"/>
        </w:rPr>
        <w:t xml:space="preserve"> человек.</w:t>
      </w:r>
    </w:p>
    <w:p w:rsidR="00D12E16" w:rsidRPr="0062312F" w:rsidRDefault="00CA394F" w:rsidP="005940B4">
      <w:pPr>
        <w:widowControl w:val="0"/>
        <w:suppressAutoHyphens/>
        <w:ind w:firstLine="709"/>
        <w:jc w:val="both"/>
        <w:rPr>
          <w:rFonts w:eastAsia="Calibri"/>
          <w:sz w:val="24"/>
          <w:szCs w:val="24"/>
        </w:rPr>
      </w:pPr>
      <w:proofErr w:type="gramStart"/>
      <w:r w:rsidRPr="0062312F">
        <w:rPr>
          <w:rFonts w:eastAsia="Arial"/>
          <w:sz w:val="24"/>
          <w:szCs w:val="24"/>
        </w:rPr>
        <w:t>В течение отч</w:t>
      </w:r>
      <w:r w:rsidR="0062312F">
        <w:rPr>
          <w:rFonts w:eastAsia="Arial"/>
          <w:sz w:val="24"/>
          <w:szCs w:val="24"/>
        </w:rPr>
        <w:t>етного периода было проведено 44</w:t>
      </w:r>
      <w:r w:rsidR="00FB45F5">
        <w:rPr>
          <w:rFonts w:eastAsia="Arial"/>
          <w:sz w:val="24"/>
          <w:szCs w:val="24"/>
        </w:rPr>
        <w:t xml:space="preserve"> </w:t>
      </w:r>
      <w:r w:rsidR="0062312F">
        <w:rPr>
          <w:rFonts w:eastAsia="Arial"/>
          <w:sz w:val="24"/>
          <w:szCs w:val="24"/>
        </w:rPr>
        <w:t>мероприятия</w:t>
      </w:r>
      <w:r w:rsidR="00536B95" w:rsidRPr="0062312F">
        <w:rPr>
          <w:rFonts w:eastAsia="Arial"/>
          <w:sz w:val="24"/>
          <w:szCs w:val="24"/>
        </w:rPr>
        <w:t xml:space="preserve"> различной направленно</w:t>
      </w:r>
      <w:r w:rsidR="0062312F">
        <w:rPr>
          <w:rFonts w:eastAsia="Arial"/>
          <w:sz w:val="24"/>
          <w:szCs w:val="24"/>
        </w:rPr>
        <w:t xml:space="preserve">сти (за 9 месяцев 2018 года - </w:t>
      </w:r>
      <w:r w:rsidR="004A0390">
        <w:rPr>
          <w:rFonts w:eastAsia="Arial"/>
          <w:sz w:val="24"/>
          <w:szCs w:val="24"/>
        </w:rPr>
        <w:t>54</w:t>
      </w:r>
      <w:r w:rsidR="004D0CC4" w:rsidRPr="0062312F">
        <w:rPr>
          <w:rFonts w:eastAsia="Arial"/>
          <w:sz w:val="24"/>
          <w:szCs w:val="24"/>
        </w:rPr>
        <w:t xml:space="preserve"> мероприятия</w:t>
      </w:r>
      <w:r w:rsidR="00536B95" w:rsidRPr="0062312F">
        <w:rPr>
          <w:rFonts w:eastAsia="Arial"/>
          <w:sz w:val="24"/>
          <w:szCs w:val="24"/>
        </w:rPr>
        <w:t>), в том числе</w:t>
      </w:r>
      <w:r w:rsidR="00D12E16" w:rsidRPr="0062312F">
        <w:rPr>
          <w:rFonts w:eastAsia="Arial"/>
          <w:sz w:val="24"/>
          <w:szCs w:val="24"/>
        </w:rPr>
        <w:t>: муниципальные э</w:t>
      </w:r>
      <w:r w:rsidR="00F6226E" w:rsidRPr="0062312F">
        <w:rPr>
          <w:rFonts w:eastAsia="Arial"/>
          <w:sz w:val="24"/>
          <w:szCs w:val="24"/>
        </w:rPr>
        <w:t>тапы окружных конкурсов «Семья -</w:t>
      </w:r>
      <w:r w:rsidR="00150A07">
        <w:rPr>
          <w:rFonts w:eastAsia="Arial"/>
          <w:sz w:val="24"/>
          <w:szCs w:val="24"/>
        </w:rPr>
        <w:t xml:space="preserve"> основа</w:t>
      </w:r>
      <w:r w:rsidR="00D12E16" w:rsidRPr="0062312F">
        <w:rPr>
          <w:rFonts w:eastAsia="Arial"/>
          <w:sz w:val="24"/>
          <w:szCs w:val="24"/>
        </w:rPr>
        <w:t xml:space="preserve"> государства» и «Семья года Югры»,  </w:t>
      </w:r>
      <w:r w:rsidR="00D12E16" w:rsidRPr="0062312F">
        <w:rPr>
          <w:sz w:val="24"/>
          <w:szCs w:val="24"/>
        </w:rPr>
        <w:t xml:space="preserve">городская экологическая акция по оказанию помощи бездомным животным «В Добрые </w:t>
      </w:r>
      <w:r w:rsidR="00984B55" w:rsidRPr="0062312F">
        <w:rPr>
          <w:sz w:val="24"/>
          <w:szCs w:val="24"/>
        </w:rPr>
        <w:t xml:space="preserve">руки», </w:t>
      </w:r>
      <w:proofErr w:type="spellStart"/>
      <w:r w:rsidR="00984B55" w:rsidRPr="0062312F">
        <w:rPr>
          <w:sz w:val="24"/>
          <w:szCs w:val="24"/>
        </w:rPr>
        <w:t>флэшмоб</w:t>
      </w:r>
      <w:proofErr w:type="spellEnd"/>
      <w:r w:rsidR="00984B55" w:rsidRPr="0062312F">
        <w:rPr>
          <w:sz w:val="24"/>
          <w:szCs w:val="24"/>
        </w:rPr>
        <w:t xml:space="preserve"> «Крымская весна», комплексы мероприятий, посвященные празднованию Дня Победы,</w:t>
      </w:r>
      <w:r w:rsidR="0062312F">
        <w:rPr>
          <w:sz w:val="24"/>
          <w:szCs w:val="24"/>
        </w:rPr>
        <w:t xml:space="preserve"> Дня защиты детей, Дня молодежи, Дня государственного флага Российской</w:t>
      </w:r>
      <w:proofErr w:type="gramEnd"/>
      <w:r w:rsidR="0062312F">
        <w:rPr>
          <w:sz w:val="24"/>
          <w:szCs w:val="24"/>
        </w:rPr>
        <w:t xml:space="preserve"> Федерации, Дня солида</w:t>
      </w:r>
      <w:r w:rsidR="00150A07">
        <w:rPr>
          <w:sz w:val="24"/>
          <w:szCs w:val="24"/>
        </w:rPr>
        <w:t>рности борьбы с терроризмом, Дня</w:t>
      </w:r>
      <w:r w:rsidR="0062312F">
        <w:rPr>
          <w:sz w:val="24"/>
          <w:szCs w:val="24"/>
        </w:rPr>
        <w:t xml:space="preserve"> семьи, любви и верности, 5-ый </w:t>
      </w:r>
      <w:proofErr w:type="spellStart"/>
      <w:r w:rsidR="0062312F">
        <w:rPr>
          <w:sz w:val="24"/>
          <w:szCs w:val="24"/>
        </w:rPr>
        <w:t>Мотофестиваль</w:t>
      </w:r>
      <w:proofErr w:type="spellEnd"/>
      <w:r w:rsidR="0062312F">
        <w:rPr>
          <w:sz w:val="24"/>
          <w:szCs w:val="24"/>
        </w:rPr>
        <w:t xml:space="preserve"> «</w:t>
      </w:r>
      <w:proofErr w:type="spellStart"/>
      <w:r w:rsidR="0062312F">
        <w:rPr>
          <w:sz w:val="24"/>
          <w:szCs w:val="24"/>
        </w:rPr>
        <w:t>Взлетка</w:t>
      </w:r>
      <w:proofErr w:type="spellEnd"/>
      <w:r w:rsidR="0062312F">
        <w:rPr>
          <w:sz w:val="24"/>
          <w:szCs w:val="24"/>
        </w:rPr>
        <w:t xml:space="preserve">». </w:t>
      </w:r>
      <w:r w:rsidR="00D12E16" w:rsidRPr="0062312F">
        <w:rPr>
          <w:rFonts w:eastAsia="Calibri"/>
          <w:sz w:val="24"/>
          <w:szCs w:val="24"/>
        </w:rPr>
        <w:t>Общий охват молодежи, участвующи</w:t>
      </w:r>
      <w:r w:rsidR="00272AB4" w:rsidRPr="0062312F">
        <w:rPr>
          <w:rFonts w:eastAsia="Calibri"/>
          <w:sz w:val="24"/>
          <w:szCs w:val="24"/>
        </w:rPr>
        <w:t>х</w:t>
      </w:r>
      <w:r w:rsidR="004A0390">
        <w:rPr>
          <w:rFonts w:eastAsia="Calibri"/>
          <w:sz w:val="24"/>
          <w:szCs w:val="24"/>
        </w:rPr>
        <w:t xml:space="preserve"> в мероприятиях, составил 15 035</w:t>
      </w:r>
      <w:r w:rsidR="00D12E16" w:rsidRPr="0062312F">
        <w:rPr>
          <w:rFonts w:eastAsia="Calibri"/>
          <w:sz w:val="24"/>
          <w:szCs w:val="24"/>
        </w:rPr>
        <w:t xml:space="preserve"> человек (</w:t>
      </w:r>
      <w:r w:rsidR="004A0390">
        <w:rPr>
          <w:rFonts w:eastAsia="Calibri"/>
          <w:sz w:val="24"/>
          <w:szCs w:val="24"/>
        </w:rPr>
        <w:t>за 9 месяцев</w:t>
      </w:r>
      <w:r w:rsidR="00D12E16" w:rsidRPr="0062312F">
        <w:rPr>
          <w:rFonts w:eastAsia="Arial"/>
          <w:sz w:val="24"/>
          <w:szCs w:val="24"/>
        </w:rPr>
        <w:t xml:space="preserve"> 2018 года </w:t>
      </w:r>
      <w:r w:rsidR="001A18AA">
        <w:rPr>
          <w:rFonts w:eastAsia="Arial"/>
          <w:sz w:val="24"/>
          <w:szCs w:val="24"/>
        </w:rPr>
        <w:t>-</w:t>
      </w:r>
      <w:r w:rsidR="004A0390">
        <w:rPr>
          <w:rFonts w:eastAsia="Arial"/>
          <w:sz w:val="24"/>
          <w:szCs w:val="24"/>
        </w:rPr>
        <w:t xml:space="preserve"> 11</w:t>
      </w:r>
      <w:r w:rsidR="002D569B">
        <w:rPr>
          <w:rFonts w:eastAsia="Arial"/>
          <w:sz w:val="24"/>
          <w:szCs w:val="24"/>
        </w:rPr>
        <w:t> </w:t>
      </w:r>
      <w:r w:rsidR="004A0390">
        <w:rPr>
          <w:rFonts w:eastAsia="Arial"/>
          <w:sz w:val="24"/>
          <w:szCs w:val="24"/>
        </w:rPr>
        <w:t>580</w:t>
      </w:r>
      <w:r w:rsidR="002D569B">
        <w:rPr>
          <w:rFonts w:eastAsia="Arial"/>
          <w:sz w:val="24"/>
          <w:szCs w:val="24"/>
        </w:rPr>
        <w:t xml:space="preserve"> </w:t>
      </w:r>
      <w:r w:rsidR="00D12E16" w:rsidRPr="0062312F">
        <w:rPr>
          <w:rFonts w:eastAsia="Calibri"/>
          <w:sz w:val="24"/>
          <w:szCs w:val="24"/>
        </w:rPr>
        <w:t>человек).</w:t>
      </w:r>
    </w:p>
    <w:p w:rsidR="00313D9C" w:rsidRPr="0062312F" w:rsidRDefault="00313D9C" w:rsidP="005940B4">
      <w:pPr>
        <w:widowControl w:val="0"/>
        <w:suppressAutoHyphens/>
        <w:ind w:firstLine="709"/>
        <w:jc w:val="both"/>
        <w:rPr>
          <w:rFonts w:eastAsia="Calibri"/>
          <w:sz w:val="24"/>
          <w:szCs w:val="24"/>
        </w:rPr>
      </w:pPr>
      <w:r w:rsidRPr="0062312F">
        <w:rPr>
          <w:rFonts w:eastAsia="Calibri"/>
          <w:sz w:val="24"/>
          <w:szCs w:val="24"/>
        </w:rPr>
        <w:t>Организацию и проведение массовых мероприятий с детьми и молодежью, создание условий в сфере трудоустройства и занятости подрост</w:t>
      </w:r>
      <w:r w:rsidR="00846D93" w:rsidRPr="0062312F">
        <w:rPr>
          <w:rFonts w:eastAsia="Calibri"/>
          <w:sz w:val="24"/>
          <w:szCs w:val="24"/>
        </w:rPr>
        <w:t>ков и молодежи обеспечивает</w:t>
      </w:r>
      <w:r w:rsidRPr="0062312F">
        <w:rPr>
          <w:rFonts w:eastAsia="Calibri"/>
          <w:sz w:val="24"/>
          <w:szCs w:val="24"/>
        </w:rPr>
        <w:t xml:space="preserve"> МАУ «Молодежный центр «Гелиос».</w:t>
      </w:r>
    </w:p>
    <w:p w:rsidR="00C23081" w:rsidRPr="0062312F" w:rsidRDefault="00C23081" w:rsidP="005940B4">
      <w:pPr>
        <w:ind w:firstLine="709"/>
        <w:jc w:val="both"/>
        <w:rPr>
          <w:sz w:val="24"/>
          <w:szCs w:val="24"/>
        </w:rPr>
      </w:pPr>
      <w:r w:rsidRPr="0062312F">
        <w:rPr>
          <w:sz w:val="24"/>
          <w:szCs w:val="24"/>
        </w:rPr>
        <w:t>Всего на в</w:t>
      </w:r>
      <w:r w:rsidR="00A767D8" w:rsidRPr="0062312F">
        <w:rPr>
          <w:sz w:val="24"/>
          <w:szCs w:val="24"/>
        </w:rPr>
        <w:t>р</w:t>
      </w:r>
      <w:r w:rsidR="002A1918">
        <w:rPr>
          <w:sz w:val="24"/>
          <w:szCs w:val="24"/>
        </w:rPr>
        <w:t>еменную работу трудоустроено 456</w:t>
      </w:r>
      <w:r w:rsidRPr="0062312F">
        <w:rPr>
          <w:sz w:val="24"/>
          <w:szCs w:val="24"/>
        </w:rPr>
        <w:t xml:space="preserve"> человек </w:t>
      </w:r>
      <w:r w:rsidR="009D5476" w:rsidRPr="0062312F">
        <w:rPr>
          <w:bCs/>
          <w:sz w:val="24"/>
          <w:szCs w:val="24"/>
        </w:rPr>
        <w:t>(</w:t>
      </w:r>
      <w:r w:rsidR="002A1918">
        <w:rPr>
          <w:bCs/>
          <w:sz w:val="24"/>
          <w:szCs w:val="24"/>
        </w:rPr>
        <w:t xml:space="preserve">за 9 месяцев </w:t>
      </w:r>
      <w:r w:rsidR="009D5476" w:rsidRPr="0062312F">
        <w:rPr>
          <w:bCs/>
          <w:sz w:val="24"/>
          <w:szCs w:val="24"/>
        </w:rPr>
        <w:t xml:space="preserve">2018 года - </w:t>
      </w:r>
      <w:r w:rsidR="002A1918">
        <w:rPr>
          <w:bCs/>
          <w:sz w:val="24"/>
          <w:szCs w:val="24"/>
        </w:rPr>
        <w:t>460</w:t>
      </w:r>
      <w:r w:rsidRPr="0062312F">
        <w:rPr>
          <w:bCs/>
          <w:sz w:val="24"/>
          <w:szCs w:val="24"/>
        </w:rPr>
        <w:t xml:space="preserve"> человек) </w:t>
      </w:r>
      <w:r w:rsidRPr="0062312F">
        <w:rPr>
          <w:sz w:val="24"/>
          <w:szCs w:val="24"/>
        </w:rPr>
        <w:t>п</w:t>
      </w:r>
      <w:r w:rsidRPr="0062312F">
        <w:rPr>
          <w:bCs/>
          <w:sz w:val="24"/>
          <w:szCs w:val="24"/>
        </w:rPr>
        <w:t>о следующим направлениям:</w:t>
      </w:r>
    </w:p>
    <w:p w:rsidR="00C23081" w:rsidRPr="0062312F" w:rsidRDefault="00C23081" w:rsidP="005940B4">
      <w:pPr>
        <w:widowControl w:val="0"/>
        <w:suppressAutoHyphens/>
        <w:ind w:firstLine="709"/>
        <w:jc w:val="both"/>
        <w:rPr>
          <w:rFonts w:eastAsia="Arial"/>
          <w:sz w:val="24"/>
          <w:szCs w:val="24"/>
        </w:rPr>
      </w:pPr>
      <w:r w:rsidRPr="0062312F">
        <w:rPr>
          <w:rFonts w:eastAsia="Arial"/>
          <w:sz w:val="24"/>
          <w:szCs w:val="24"/>
        </w:rPr>
        <w:t>- организация занятости лиц, испытывающих трудности в поиске работы</w:t>
      </w:r>
      <w:r w:rsidR="00A767D8" w:rsidRPr="0062312F">
        <w:rPr>
          <w:rFonts w:eastAsia="Arial"/>
          <w:sz w:val="24"/>
          <w:szCs w:val="24"/>
        </w:rPr>
        <w:t>, организация оплачиваемых общественных работ</w:t>
      </w:r>
      <w:r w:rsidR="00F441AD">
        <w:rPr>
          <w:rFonts w:eastAsia="Arial"/>
          <w:sz w:val="24"/>
          <w:szCs w:val="24"/>
        </w:rPr>
        <w:t xml:space="preserve"> - 25</w:t>
      </w:r>
      <w:r w:rsidRPr="0062312F">
        <w:rPr>
          <w:rFonts w:eastAsia="Arial"/>
          <w:sz w:val="24"/>
          <w:szCs w:val="24"/>
        </w:rPr>
        <w:t xml:space="preserve"> человек</w:t>
      </w:r>
      <w:r w:rsidR="00A767D8" w:rsidRPr="0062312F">
        <w:rPr>
          <w:rFonts w:eastAsia="Arial"/>
          <w:sz w:val="24"/>
          <w:szCs w:val="24"/>
        </w:rPr>
        <w:t xml:space="preserve"> (</w:t>
      </w:r>
      <w:r w:rsidR="00F441AD">
        <w:rPr>
          <w:rFonts w:eastAsia="Arial"/>
          <w:sz w:val="24"/>
          <w:szCs w:val="24"/>
        </w:rPr>
        <w:t>за 9 месяцев 2018 года - 24</w:t>
      </w:r>
      <w:r w:rsidR="00A767D8" w:rsidRPr="0062312F">
        <w:rPr>
          <w:rFonts w:eastAsia="Arial"/>
          <w:sz w:val="24"/>
          <w:szCs w:val="24"/>
        </w:rPr>
        <w:t xml:space="preserve"> человек</w:t>
      </w:r>
      <w:r w:rsidR="00F441AD">
        <w:rPr>
          <w:rFonts w:eastAsia="Arial"/>
          <w:sz w:val="24"/>
          <w:szCs w:val="24"/>
        </w:rPr>
        <w:t>а</w:t>
      </w:r>
      <w:r w:rsidR="00A767D8" w:rsidRPr="0062312F">
        <w:rPr>
          <w:rFonts w:eastAsia="Arial"/>
          <w:sz w:val="24"/>
          <w:szCs w:val="24"/>
        </w:rPr>
        <w:t>)</w:t>
      </w:r>
      <w:r w:rsidRPr="0062312F">
        <w:rPr>
          <w:rFonts w:eastAsia="Arial"/>
          <w:sz w:val="24"/>
          <w:szCs w:val="24"/>
        </w:rPr>
        <w:t>;</w:t>
      </w:r>
    </w:p>
    <w:p w:rsidR="00C23081" w:rsidRPr="0062312F" w:rsidRDefault="00C23081" w:rsidP="005940B4">
      <w:pPr>
        <w:widowControl w:val="0"/>
        <w:suppressAutoHyphens/>
        <w:ind w:firstLine="709"/>
        <w:jc w:val="both"/>
        <w:rPr>
          <w:rFonts w:eastAsia="Arial"/>
          <w:sz w:val="24"/>
          <w:szCs w:val="24"/>
        </w:rPr>
      </w:pPr>
      <w:r w:rsidRPr="0062312F">
        <w:rPr>
          <w:rFonts w:eastAsia="Arial"/>
          <w:sz w:val="24"/>
          <w:szCs w:val="24"/>
        </w:rPr>
        <w:t>- организация занятости безработных граждан из числа выпускников учреждений начального, среднего и высшего профессионального образо</w:t>
      </w:r>
      <w:r w:rsidR="00846D93" w:rsidRPr="0062312F">
        <w:rPr>
          <w:rFonts w:eastAsia="Arial"/>
          <w:sz w:val="24"/>
          <w:szCs w:val="24"/>
        </w:rPr>
        <w:t>вания в возрасте до 25 лет -</w:t>
      </w:r>
      <w:r w:rsidR="00F441AD">
        <w:rPr>
          <w:rFonts w:eastAsia="Arial"/>
          <w:sz w:val="24"/>
          <w:szCs w:val="24"/>
        </w:rPr>
        <w:t xml:space="preserve"> 5</w:t>
      </w:r>
      <w:r w:rsidRPr="0062312F">
        <w:rPr>
          <w:rFonts w:eastAsia="Arial"/>
          <w:sz w:val="24"/>
          <w:szCs w:val="24"/>
        </w:rPr>
        <w:t xml:space="preserve"> человек</w:t>
      </w:r>
      <w:r w:rsidR="00F441AD">
        <w:rPr>
          <w:rFonts w:eastAsia="Arial"/>
          <w:sz w:val="24"/>
          <w:szCs w:val="24"/>
        </w:rPr>
        <w:t xml:space="preserve"> (за 9 месяцев 2018 года - 5 человек</w:t>
      </w:r>
      <w:r w:rsidR="00A767D8" w:rsidRPr="0062312F">
        <w:rPr>
          <w:rFonts w:eastAsia="Arial"/>
          <w:sz w:val="24"/>
          <w:szCs w:val="24"/>
        </w:rPr>
        <w:t>)</w:t>
      </w:r>
      <w:r w:rsidRPr="0062312F">
        <w:rPr>
          <w:rFonts w:eastAsia="Arial"/>
          <w:sz w:val="24"/>
          <w:szCs w:val="24"/>
        </w:rPr>
        <w:t>;</w:t>
      </w:r>
    </w:p>
    <w:p w:rsidR="00272AB4" w:rsidRPr="0062312F" w:rsidRDefault="00272AB4" w:rsidP="005940B4">
      <w:pPr>
        <w:widowControl w:val="0"/>
        <w:suppressAutoHyphens/>
        <w:ind w:firstLine="709"/>
        <w:jc w:val="both"/>
        <w:rPr>
          <w:rFonts w:eastAsia="Arial"/>
          <w:sz w:val="24"/>
          <w:szCs w:val="24"/>
        </w:rPr>
      </w:pPr>
      <w:r w:rsidRPr="0062312F">
        <w:rPr>
          <w:rFonts w:eastAsia="Arial"/>
          <w:sz w:val="24"/>
          <w:szCs w:val="24"/>
        </w:rPr>
        <w:t xml:space="preserve">- </w:t>
      </w:r>
      <w:r w:rsidR="00A767D8" w:rsidRPr="0062312F">
        <w:rPr>
          <w:rFonts w:eastAsia="Arial"/>
          <w:sz w:val="24"/>
          <w:szCs w:val="24"/>
        </w:rPr>
        <w:t>организация временного трудоустройства несовершеннолетних граждан в возрасте от 14 до 18 лет -</w:t>
      </w:r>
      <w:r w:rsidR="006414DA">
        <w:rPr>
          <w:rFonts w:eastAsia="Arial"/>
          <w:sz w:val="24"/>
          <w:szCs w:val="24"/>
        </w:rPr>
        <w:t xml:space="preserve"> 426 человек (за 9 месяцев 2018 года - 431</w:t>
      </w:r>
      <w:r w:rsidR="00A767D8" w:rsidRPr="0062312F">
        <w:rPr>
          <w:rFonts w:eastAsia="Arial"/>
          <w:sz w:val="24"/>
          <w:szCs w:val="24"/>
        </w:rPr>
        <w:t xml:space="preserve"> человек).</w:t>
      </w:r>
    </w:p>
    <w:p w:rsidR="00C23081" w:rsidRDefault="00C23081" w:rsidP="005940B4">
      <w:pPr>
        <w:autoSpaceDE w:val="0"/>
        <w:autoSpaceDN w:val="0"/>
        <w:adjustRightInd w:val="0"/>
        <w:ind w:firstLine="709"/>
        <w:jc w:val="both"/>
        <w:rPr>
          <w:sz w:val="24"/>
          <w:szCs w:val="24"/>
          <w:lang w:eastAsia="ru-RU"/>
        </w:rPr>
      </w:pPr>
      <w:r w:rsidRPr="0062312F">
        <w:rPr>
          <w:sz w:val="24"/>
          <w:szCs w:val="24"/>
          <w:lang w:eastAsia="ru-RU"/>
        </w:rPr>
        <w:t xml:space="preserve">На базе Мультимедийного агентства МАУ «МЦ «Гелиос» предоставляется комплексная помощь школьникам в вопросах профессиональной ориентации с помощью компьютерного тестирования, направленного на исследование интересов, способностей, работоспособности, а также на диагностику личностных свойств, профессиональных предпочтений и склонностей тестируемых. Количество посещений в </w:t>
      </w:r>
      <w:proofErr w:type="gramStart"/>
      <w:r w:rsidR="00B41C57" w:rsidRPr="0062312F">
        <w:rPr>
          <w:sz w:val="24"/>
          <w:szCs w:val="24"/>
          <w:lang w:eastAsia="ru-RU"/>
        </w:rPr>
        <w:t>отчетном</w:t>
      </w:r>
      <w:proofErr w:type="gramEnd"/>
      <w:r w:rsidR="00B41C57" w:rsidRPr="0062312F">
        <w:rPr>
          <w:sz w:val="24"/>
          <w:szCs w:val="24"/>
          <w:lang w:eastAsia="ru-RU"/>
        </w:rPr>
        <w:t xml:space="preserve"> периоде</w:t>
      </w:r>
      <w:r w:rsidR="0035400E">
        <w:rPr>
          <w:sz w:val="24"/>
          <w:szCs w:val="24"/>
          <w:lang w:eastAsia="ru-RU"/>
        </w:rPr>
        <w:t>-4 490</w:t>
      </w:r>
      <w:r w:rsidRPr="0062312F">
        <w:rPr>
          <w:sz w:val="24"/>
          <w:szCs w:val="24"/>
          <w:lang w:eastAsia="ru-RU"/>
        </w:rPr>
        <w:t xml:space="preserve"> человек</w:t>
      </w:r>
      <w:r w:rsidR="00526CB5" w:rsidRPr="0062312F">
        <w:rPr>
          <w:sz w:val="24"/>
          <w:szCs w:val="24"/>
          <w:lang w:eastAsia="ru-RU"/>
        </w:rPr>
        <w:t xml:space="preserve"> (</w:t>
      </w:r>
      <w:r w:rsidR="0035400E">
        <w:rPr>
          <w:sz w:val="24"/>
          <w:szCs w:val="24"/>
          <w:lang w:eastAsia="ru-RU"/>
        </w:rPr>
        <w:t>за 9 месяцев</w:t>
      </w:r>
      <w:r w:rsidR="00526CB5" w:rsidRPr="0062312F">
        <w:rPr>
          <w:sz w:val="24"/>
          <w:szCs w:val="24"/>
          <w:lang w:eastAsia="ru-RU"/>
        </w:rPr>
        <w:t xml:space="preserve"> 2018 года -</w:t>
      </w:r>
      <w:r w:rsidR="005A0EE3" w:rsidRPr="0062312F">
        <w:rPr>
          <w:sz w:val="24"/>
          <w:szCs w:val="24"/>
          <w:lang w:eastAsia="ru-RU"/>
        </w:rPr>
        <w:t xml:space="preserve"> 3 084 человека)</w:t>
      </w:r>
      <w:r w:rsidRPr="0062312F">
        <w:rPr>
          <w:sz w:val="24"/>
          <w:szCs w:val="24"/>
          <w:lang w:eastAsia="ru-RU"/>
        </w:rPr>
        <w:t>.</w:t>
      </w:r>
    </w:p>
    <w:p w:rsidR="00B028D6" w:rsidRPr="00B028D6" w:rsidRDefault="00B028D6" w:rsidP="00B028D6">
      <w:pPr>
        <w:ind w:firstLine="567"/>
        <w:jc w:val="both"/>
        <w:rPr>
          <w:sz w:val="24"/>
          <w:szCs w:val="24"/>
          <w:lang w:eastAsia="ru-RU"/>
        </w:rPr>
      </w:pPr>
      <w:r>
        <w:rPr>
          <w:sz w:val="24"/>
          <w:szCs w:val="24"/>
          <w:lang w:eastAsia="ru-RU"/>
        </w:rPr>
        <w:lastRenderedPageBreak/>
        <w:t xml:space="preserve">В рамках регионального проекта «Социальная активность» национального проекта «Образование» </w:t>
      </w:r>
      <w:r w:rsidRPr="00B028D6">
        <w:rPr>
          <w:sz w:val="24"/>
          <w:szCs w:val="24"/>
          <w:lang w:eastAsia="ru-RU"/>
        </w:rPr>
        <w:t>утвержден План мероприятий («дорожная карта») по развитию добровольческого движения в городе Югорске до 2020 года</w:t>
      </w:r>
      <w:r>
        <w:rPr>
          <w:sz w:val="24"/>
          <w:szCs w:val="24"/>
          <w:lang w:eastAsia="ru-RU"/>
        </w:rPr>
        <w:t>, з</w:t>
      </w:r>
      <w:r w:rsidRPr="00B028D6">
        <w:rPr>
          <w:sz w:val="24"/>
          <w:szCs w:val="24"/>
          <w:lang w:eastAsia="ru-RU"/>
        </w:rPr>
        <w:t xml:space="preserve">аключены </w:t>
      </w:r>
      <w:r>
        <w:rPr>
          <w:sz w:val="24"/>
          <w:szCs w:val="24"/>
          <w:lang w:eastAsia="ru-RU"/>
        </w:rPr>
        <w:t>соглашения с муниципальным Штабом</w:t>
      </w:r>
      <w:r w:rsidRPr="00B028D6">
        <w:rPr>
          <w:sz w:val="24"/>
          <w:szCs w:val="24"/>
          <w:lang w:eastAsia="ru-RU"/>
        </w:rPr>
        <w:t xml:space="preserve"> по развитию д</w:t>
      </w:r>
      <w:r>
        <w:rPr>
          <w:sz w:val="24"/>
          <w:szCs w:val="24"/>
          <w:lang w:eastAsia="ru-RU"/>
        </w:rPr>
        <w:t xml:space="preserve">обровольчества в городе Югорске, </w:t>
      </w:r>
      <w:r w:rsidRPr="00B028D6">
        <w:rPr>
          <w:sz w:val="24"/>
          <w:szCs w:val="24"/>
          <w:lang w:eastAsia="ru-RU"/>
        </w:rPr>
        <w:t>муниципальным штабом «Волонтеры Победы» города Югорска</w:t>
      </w:r>
      <w:r>
        <w:rPr>
          <w:sz w:val="24"/>
          <w:szCs w:val="24"/>
          <w:lang w:eastAsia="ru-RU"/>
        </w:rPr>
        <w:t xml:space="preserve">. Подписано соглашение </w:t>
      </w:r>
      <w:r w:rsidRPr="00B028D6">
        <w:rPr>
          <w:sz w:val="24"/>
          <w:szCs w:val="24"/>
          <w:lang w:eastAsia="ru-RU"/>
        </w:rPr>
        <w:t>о сотрудничестве между муниципальным штабом «Волонтеры Победы» города Югорска и Югорской городской общественной организацией ветеранов Великой Отечественной войны, ветеранов труда (пен</w:t>
      </w:r>
      <w:r>
        <w:rPr>
          <w:sz w:val="24"/>
          <w:szCs w:val="24"/>
          <w:lang w:eastAsia="ru-RU"/>
        </w:rPr>
        <w:t>сионеров).</w:t>
      </w:r>
    </w:p>
    <w:p w:rsidR="00B028D6" w:rsidRPr="00B028D6" w:rsidRDefault="00B028D6" w:rsidP="00B028D6">
      <w:pPr>
        <w:spacing w:line="259" w:lineRule="auto"/>
        <w:ind w:firstLine="567"/>
        <w:jc w:val="both"/>
        <w:rPr>
          <w:sz w:val="24"/>
          <w:szCs w:val="24"/>
          <w:lang w:eastAsia="ru-RU"/>
        </w:rPr>
      </w:pPr>
      <w:r w:rsidRPr="00B028D6">
        <w:rPr>
          <w:sz w:val="24"/>
          <w:szCs w:val="24"/>
          <w:lang w:eastAsia="ru-RU"/>
        </w:rPr>
        <w:t>Проведено 3 совещания для руководителей и членов добровольческих (волонтерских) организаций, в которых приняли участие 74 человека.</w:t>
      </w:r>
    </w:p>
    <w:p w:rsidR="00B028D6" w:rsidRPr="00B028D6" w:rsidRDefault="00B028D6" w:rsidP="00B028D6">
      <w:pPr>
        <w:spacing w:line="259" w:lineRule="auto"/>
        <w:ind w:firstLine="567"/>
        <w:jc w:val="both"/>
        <w:rPr>
          <w:sz w:val="24"/>
          <w:szCs w:val="24"/>
          <w:lang w:eastAsia="ru-RU"/>
        </w:rPr>
      </w:pPr>
      <w:r w:rsidRPr="00B028D6">
        <w:rPr>
          <w:sz w:val="24"/>
          <w:szCs w:val="24"/>
          <w:lang w:eastAsia="ru-RU"/>
        </w:rPr>
        <w:tab/>
        <w:t>В течение года активно проводится работа по регистрации волонтеров города в информационной сети «Доброволец России». В социальных сетях Отдела молодежных инициатив МАУ «Молодежный центр «Гелиос» созданы группы волонтеров: 4 групп</w:t>
      </w:r>
      <w:r>
        <w:rPr>
          <w:sz w:val="24"/>
          <w:szCs w:val="24"/>
          <w:lang w:eastAsia="ru-RU"/>
        </w:rPr>
        <w:t>ы, общее количество участников -</w:t>
      </w:r>
      <w:r w:rsidRPr="00B028D6">
        <w:rPr>
          <w:sz w:val="24"/>
          <w:szCs w:val="24"/>
          <w:lang w:eastAsia="ru-RU"/>
        </w:rPr>
        <w:t xml:space="preserve"> 769 человек.</w:t>
      </w:r>
    </w:p>
    <w:p w:rsidR="00B028D6" w:rsidRPr="00B028D6" w:rsidRDefault="00B028D6" w:rsidP="00B028D6">
      <w:pPr>
        <w:spacing w:line="259" w:lineRule="auto"/>
        <w:ind w:firstLine="567"/>
        <w:jc w:val="both"/>
        <w:rPr>
          <w:sz w:val="24"/>
          <w:szCs w:val="24"/>
          <w:lang w:eastAsia="ru-RU"/>
        </w:rPr>
      </w:pPr>
      <w:r w:rsidRPr="00B028D6">
        <w:rPr>
          <w:sz w:val="24"/>
          <w:szCs w:val="24"/>
          <w:lang w:eastAsia="ru-RU"/>
        </w:rPr>
        <w:tab/>
        <w:t xml:space="preserve">На территории города добровольцами реализуются добровольческие проекты: </w:t>
      </w:r>
    </w:p>
    <w:p w:rsidR="00B028D6" w:rsidRPr="00B028D6" w:rsidRDefault="00B028D6" w:rsidP="00B028D6">
      <w:pPr>
        <w:spacing w:line="259" w:lineRule="auto"/>
        <w:ind w:firstLine="567"/>
        <w:jc w:val="both"/>
        <w:rPr>
          <w:sz w:val="24"/>
          <w:szCs w:val="24"/>
          <w:lang w:eastAsia="ru-RU"/>
        </w:rPr>
      </w:pPr>
      <w:r w:rsidRPr="00B028D6">
        <w:rPr>
          <w:sz w:val="24"/>
          <w:szCs w:val="24"/>
          <w:lang w:eastAsia="ru-RU"/>
        </w:rPr>
        <w:t>- проект «Благодари судьб</w:t>
      </w:r>
      <w:r>
        <w:rPr>
          <w:sz w:val="24"/>
          <w:szCs w:val="24"/>
          <w:lang w:eastAsia="ru-RU"/>
        </w:rPr>
        <w:t>у, что это не твое место», который</w:t>
      </w:r>
      <w:r w:rsidRPr="00B028D6">
        <w:rPr>
          <w:sz w:val="24"/>
          <w:szCs w:val="24"/>
          <w:lang w:eastAsia="ru-RU"/>
        </w:rPr>
        <w:t xml:space="preserve"> обращает внимание  общественности на проблемы стоянок для людей с ограниченными возможностями здоровья, прививает  культуру вождения и уважения к людям с огран</w:t>
      </w:r>
      <w:r>
        <w:rPr>
          <w:sz w:val="24"/>
          <w:szCs w:val="24"/>
          <w:lang w:eastAsia="ru-RU"/>
        </w:rPr>
        <w:t>иченными возможностями здоровья;</w:t>
      </w:r>
    </w:p>
    <w:p w:rsidR="00B028D6" w:rsidRPr="00B028D6" w:rsidRDefault="00B028D6" w:rsidP="00B028D6">
      <w:pPr>
        <w:spacing w:line="259" w:lineRule="auto"/>
        <w:ind w:firstLine="567"/>
        <w:jc w:val="both"/>
        <w:rPr>
          <w:sz w:val="24"/>
          <w:szCs w:val="24"/>
          <w:lang w:eastAsia="ru-RU"/>
        </w:rPr>
      </w:pPr>
      <w:r w:rsidRPr="00B028D6">
        <w:rPr>
          <w:sz w:val="24"/>
          <w:szCs w:val="24"/>
          <w:lang w:eastAsia="ru-RU"/>
        </w:rPr>
        <w:t>- проект «Семейный фестиваль «Брусника», направленный на воспитание и пропаганду семейных ценностей;</w:t>
      </w:r>
    </w:p>
    <w:p w:rsidR="00B028D6" w:rsidRPr="00B028D6" w:rsidRDefault="00B028D6" w:rsidP="00B028D6">
      <w:pPr>
        <w:spacing w:line="259" w:lineRule="auto"/>
        <w:ind w:firstLine="567"/>
        <w:jc w:val="both"/>
        <w:rPr>
          <w:sz w:val="24"/>
          <w:szCs w:val="24"/>
          <w:lang w:eastAsia="ru-RU"/>
        </w:rPr>
      </w:pPr>
      <w:r w:rsidRPr="00B028D6">
        <w:rPr>
          <w:sz w:val="24"/>
          <w:szCs w:val="24"/>
          <w:lang w:eastAsia="ru-RU"/>
        </w:rPr>
        <w:t>- проект «Бегущие сандалии», направлен на пропаганду здорового образа жизни, детский легкоатлетический забег, возраст участников от 5 до 14 лет;</w:t>
      </w:r>
    </w:p>
    <w:p w:rsidR="00B028D6" w:rsidRPr="00B028D6" w:rsidRDefault="00B028D6" w:rsidP="00B028D6">
      <w:pPr>
        <w:spacing w:line="259" w:lineRule="auto"/>
        <w:ind w:firstLine="567"/>
        <w:jc w:val="both"/>
        <w:rPr>
          <w:sz w:val="24"/>
          <w:szCs w:val="24"/>
          <w:lang w:eastAsia="ru-RU"/>
        </w:rPr>
      </w:pPr>
      <w:r w:rsidRPr="00B028D6">
        <w:rPr>
          <w:sz w:val="24"/>
          <w:szCs w:val="24"/>
          <w:lang w:eastAsia="ru-RU"/>
        </w:rPr>
        <w:t xml:space="preserve">- проект «IT все возрасты покорны: организация волонтерским объединением курсов по </w:t>
      </w:r>
      <w:proofErr w:type="spellStart"/>
      <w:r w:rsidRPr="00B028D6">
        <w:rPr>
          <w:sz w:val="24"/>
          <w:szCs w:val="24"/>
          <w:lang w:eastAsia="ru-RU"/>
        </w:rPr>
        <w:t>кибербезопасности</w:t>
      </w:r>
      <w:proofErr w:type="spellEnd"/>
      <w:r w:rsidRPr="00B028D6">
        <w:rPr>
          <w:sz w:val="24"/>
          <w:szCs w:val="24"/>
          <w:lang w:eastAsia="ru-RU"/>
        </w:rPr>
        <w:t xml:space="preserve">  для старшего поколения»».</w:t>
      </w:r>
    </w:p>
    <w:p w:rsidR="00B028D6" w:rsidRPr="00B028D6" w:rsidRDefault="00B028D6" w:rsidP="00B028D6">
      <w:pPr>
        <w:spacing w:line="259" w:lineRule="auto"/>
        <w:ind w:firstLine="567"/>
        <w:jc w:val="both"/>
        <w:rPr>
          <w:sz w:val="24"/>
          <w:szCs w:val="24"/>
          <w:lang w:eastAsia="ru-RU"/>
        </w:rPr>
      </w:pPr>
      <w:r w:rsidRPr="00B028D6">
        <w:rPr>
          <w:sz w:val="24"/>
          <w:szCs w:val="24"/>
          <w:lang w:eastAsia="ru-RU"/>
        </w:rPr>
        <w:t>В 2019 году идет подготовка к созданию ресурсного центра развития и поддержки добровольчества (волонтерства) в городе Югорске на базе отдела молодежных инициатив муниципального автономного учреждения «Молодежный центр «Гелиос».</w:t>
      </w:r>
    </w:p>
    <w:p w:rsidR="00C23081" w:rsidRPr="007128FD" w:rsidRDefault="00C23081" w:rsidP="005940B4">
      <w:pPr>
        <w:widowControl w:val="0"/>
        <w:suppressAutoHyphens/>
        <w:ind w:firstLine="709"/>
        <w:jc w:val="both"/>
        <w:rPr>
          <w:rFonts w:eastAsia="Arial"/>
          <w:sz w:val="24"/>
          <w:szCs w:val="24"/>
          <w:highlight w:val="yellow"/>
        </w:rPr>
      </w:pPr>
    </w:p>
    <w:p w:rsidR="00AC05D8" w:rsidRPr="0040397B" w:rsidRDefault="00AC05D8" w:rsidP="005940B4">
      <w:pPr>
        <w:widowControl w:val="0"/>
        <w:suppressAutoHyphens/>
        <w:ind w:firstLine="709"/>
        <w:jc w:val="center"/>
        <w:rPr>
          <w:rFonts w:eastAsia="Arial"/>
          <w:b/>
          <w:sz w:val="24"/>
          <w:szCs w:val="24"/>
        </w:rPr>
      </w:pPr>
      <w:r w:rsidRPr="0040397B">
        <w:rPr>
          <w:rFonts w:eastAsia="Arial"/>
          <w:b/>
          <w:sz w:val="24"/>
          <w:szCs w:val="24"/>
        </w:rPr>
        <w:t>Организация отдыха детей</w:t>
      </w:r>
    </w:p>
    <w:p w:rsidR="00AC05D8" w:rsidRPr="0040397B" w:rsidRDefault="00AC05D8" w:rsidP="005940B4">
      <w:pPr>
        <w:widowControl w:val="0"/>
        <w:suppressAutoHyphens/>
        <w:ind w:firstLine="709"/>
        <w:jc w:val="center"/>
        <w:rPr>
          <w:rFonts w:eastAsia="Arial"/>
          <w:b/>
          <w:sz w:val="24"/>
          <w:szCs w:val="24"/>
        </w:rPr>
      </w:pPr>
    </w:p>
    <w:p w:rsidR="007136B6" w:rsidRPr="0040397B" w:rsidRDefault="007136B6" w:rsidP="005940B4">
      <w:pPr>
        <w:widowControl w:val="0"/>
        <w:suppressAutoHyphens/>
        <w:ind w:firstLine="709"/>
        <w:jc w:val="both"/>
        <w:rPr>
          <w:rFonts w:eastAsia="Arial"/>
          <w:sz w:val="24"/>
          <w:szCs w:val="24"/>
        </w:rPr>
      </w:pPr>
      <w:r w:rsidRPr="0040397B">
        <w:rPr>
          <w:rFonts w:eastAsia="Arial"/>
          <w:sz w:val="24"/>
          <w:szCs w:val="24"/>
        </w:rPr>
        <w:t>Организация отдыха и оздоровления детей города Югорска осуществляется в рамках муниципальной программы города Югорска «Отдых и оздоровление детей»,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F77171" w:rsidRPr="0040397B" w:rsidRDefault="00F77171" w:rsidP="005940B4">
      <w:pPr>
        <w:suppressAutoHyphens/>
        <w:ind w:firstLine="709"/>
        <w:jc w:val="both"/>
        <w:rPr>
          <w:sz w:val="24"/>
          <w:szCs w:val="24"/>
        </w:rPr>
      </w:pPr>
      <w:r w:rsidRPr="0040397B">
        <w:rPr>
          <w:sz w:val="24"/>
          <w:szCs w:val="24"/>
        </w:rPr>
        <w:t xml:space="preserve">Для детей и подростков города организуется отдых и оздоровление, как на базе учреждений, расположенных на территории города, так и за его пределами в климатически благоприятных зонах (детские оздоровительные лагеря). </w:t>
      </w:r>
    </w:p>
    <w:p w:rsidR="00F77171" w:rsidRPr="000843CB" w:rsidRDefault="00F77171" w:rsidP="005940B4">
      <w:pPr>
        <w:widowControl w:val="0"/>
        <w:suppressAutoHyphens/>
        <w:ind w:firstLine="709"/>
        <w:jc w:val="both"/>
        <w:rPr>
          <w:rFonts w:eastAsia="Arial"/>
          <w:sz w:val="24"/>
          <w:szCs w:val="24"/>
        </w:rPr>
      </w:pPr>
      <w:r w:rsidRPr="000843CB">
        <w:rPr>
          <w:rFonts w:eastAsia="Arial"/>
          <w:sz w:val="24"/>
          <w:szCs w:val="24"/>
        </w:rPr>
        <w:t>Всего за отчетный период организованными формами отдыха и оздоровления было охвачено</w:t>
      </w:r>
      <w:r w:rsidR="000843CB" w:rsidRPr="000843CB">
        <w:rPr>
          <w:rFonts w:eastAsia="Arial"/>
          <w:sz w:val="24"/>
          <w:szCs w:val="24"/>
        </w:rPr>
        <w:t xml:space="preserve"> 1 939</w:t>
      </w:r>
      <w:r w:rsidR="00F32A07" w:rsidRPr="000843CB">
        <w:rPr>
          <w:rFonts w:eastAsia="Arial"/>
          <w:sz w:val="24"/>
          <w:szCs w:val="24"/>
        </w:rPr>
        <w:t xml:space="preserve"> детей, включая</w:t>
      </w:r>
      <w:r w:rsidRPr="000843CB">
        <w:rPr>
          <w:rFonts w:eastAsia="Arial"/>
          <w:sz w:val="24"/>
          <w:szCs w:val="24"/>
        </w:rPr>
        <w:t>:</w:t>
      </w:r>
    </w:p>
    <w:p w:rsidR="00F77171" w:rsidRPr="000843CB" w:rsidRDefault="0040397B" w:rsidP="005940B4">
      <w:pPr>
        <w:widowControl w:val="0"/>
        <w:suppressAutoHyphens/>
        <w:ind w:firstLine="709"/>
        <w:jc w:val="both"/>
        <w:rPr>
          <w:rFonts w:eastAsia="Arial"/>
          <w:sz w:val="24"/>
          <w:szCs w:val="24"/>
        </w:rPr>
      </w:pPr>
      <w:r w:rsidRPr="000843CB">
        <w:rPr>
          <w:rFonts w:eastAsia="Arial"/>
          <w:sz w:val="24"/>
          <w:szCs w:val="24"/>
        </w:rPr>
        <w:t>- 68</w:t>
      </w:r>
      <w:r w:rsidR="00F77171" w:rsidRPr="000843CB">
        <w:rPr>
          <w:rFonts w:eastAsia="Arial"/>
          <w:sz w:val="24"/>
          <w:szCs w:val="24"/>
        </w:rPr>
        <w:t xml:space="preserve"> детей на базе санатория-профилактория ООО «Газпром трансгаз Югорск»;</w:t>
      </w:r>
    </w:p>
    <w:p w:rsidR="00F77171" w:rsidRPr="000843CB" w:rsidRDefault="0040397B" w:rsidP="005940B4">
      <w:pPr>
        <w:widowControl w:val="0"/>
        <w:suppressAutoHyphens/>
        <w:ind w:firstLine="709"/>
        <w:jc w:val="both"/>
        <w:rPr>
          <w:rFonts w:eastAsia="Arial"/>
          <w:sz w:val="24"/>
          <w:szCs w:val="24"/>
        </w:rPr>
      </w:pPr>
      <w:r w:rsidRPr="000843CB">
        <w:rPr>
          <w:rFonts w:eastAsia="Arial"/>
          <w:sz w:val="24"/>
          <w:szCs w:val="24"/>
        </w:rPr>
        <w:t>- 255</w:t>
      </w:r>
      <w:r w:rsidR="009F2521" w:rsidRPr="000843CB">
        <w:rPr>
          <w:rFonts w:eastAsia="Arial"/>
          <w:sz w:val="24"/>
          <w:szCs w:val="24"/>
        </w:rPr>
        <w:t xml:space="preserve"> детей</w:t>
      </w:r>
      <w:r w:rsidR="00F77171" w:rsidRPr="000843CB">
        <w:rPr>
          <w:rFonts w:eastAsia="Arial"/>
          <w:sz w:val="24"/>
          <w:szCs w:val="24"/>
        </w:rPr>
        <w:t xml:space="preserve"> на базе детских оздоровительных лагерей (выездной отдых);</w:t>
      </w:r>
    </w:p>
    <w:p w:rsidR="00F77171" w:rsidRDefault="000843CB" w:rsidP="005940B4">
      <w:pPr>
        <w:widowControl w:val="0"/>
        <w:suppressAutoHyphens/>
        <w:ind w:firstLine="709"/>
        <w:jc w:val="both"/>
        <w:rPr>
          <w:rFonts w:eastAsia="Arial"/>
          <w:sz w:val="24"/>
          <w:szCs w:val="24"/>
        </w:rPr>
      </w:pPr>
      <w:r w:rsidRPr="000843CB">
        <w:rPr>
          <w:rFonts w:eastAsia="Arial"/>
          <w:sz w:val="24"/>
          <w:szCs w:val="24"/>
        </w:rPr>
        <w:t>- 1 476 детей</w:t>
      </w:r>
      <w:r w:rsidR="00F77171" w:rsidRPr="000843CB">
        <w:rPr>
          <w:rFonts w:eastAsia="Arial"/>
          <w:sz w:val="24"/>
          <w:szCs w:val="24"/>
        </w:rPr>
        <w:t xml:space="preserve"> на базе  учреждений </w:t>
      </w:r>
      <w:r w:rsidR="00912069" w:rsidRPr="000843CB">
        <w:rPr>
          <w:rFonts w:eastAsia="Arial"/>
          <w:sz w:val="24"/>
          <w:szCs w:val="24"/>
        </w:rPr>
        <w:t>социальной сферы города Югорска (образования, культуры, спорта);</w:t>
      </w:r>
    </w:p>
    <w:p w:rsidR="001571E7" w:rsidRPr="000843CB" w:rsidRDefault="001571E7" w:rsidP="001571E7">
      <w:pPr>
        <w:suppressAutoHyphens/>
        <w:ind w:firstLine="709"/>
        <w:jc w:val="both"/>
        <w:rPr>
          <w:sz w:val="24"/>
          <w:szCs w:val="24"/>
        </w:rPr>
      </w:pPr>
      <w:r w:rsidRPr="000843CB">
        <w:rPr>
          <w:rFonts w:eastAsia="Arial"/>
          <w:sz w:val="24"/>
          <w:szCs w:val="24"/>
        </w:rPr>
        <w:t xml:space="preserve">- </w:t>
      </w:r>
      <w:r>
        <w:rPr>
          <w:rFonts w:eastAsia="Arial"/>
          <w:sz w:val="24"/>
          <w:szCs w:val="24"/>
        </w:rPr>
        <w:t xml:space="preserve">50  детей в лагере труда и отдыха </w:t>
      </w:r>
      <w:r w:rsidRPr="000843CB">
        <w:rPr>
          <w:rFonts w:eastAsia="Calibri"/>
          <w:sz w:val="24"/>
          <w:szCs w:val="24"/>
        </w:rPr>
        <w:t xml:space="preserve">на базе мультимедийного агентства </w:t>
      </w:r>
      <w:r w:rsidR="00880E82">
        <w:rPr>
          <w:sz w:val="24"/>
          <w:szCs w:val="24"/>
          <w:lang w:eastAsia="ru-RU"/>
        </w:rPr>
        <w:t>МАУ «Молодежный центр</w:t>
      </w:r>
      <w:r w:rsidRPr="000843CB">
        <w:rPr>
          <w:sz w:val="24"/>
          <w:szCs w:val="24"/>
          <w:lang w:eastAsia="ru-RU"/>
        </w:rPr>
        <w:t xml:space="preserve"> «Гелиос» </w:t>
      </w:r>
      <w:r w:rsidRPr="000843CB">
        <w:rPr>
          <w:rFonts w:eastAsia="Calibri"/>
          <w:sz w:val="24"/>
          <w:szCs w:val="24"/>
        </w:rPr>
        <w:t>(2 смены по 25 человек)</w:t>
      </w:r>
      <w:r w:rsidR="00880E82">
        <w:rPr>
          <w:rFonts w:eastAsia="Calibri"/>
          <w:sz w:val="24"/>
          <w:szCs w:val="24"/>
        </w:rPr>
        <w:t>;</w:t>
      </w:r>
    </w:p>
    <w:p w:rsidR="00912069" w:rsidRPr="000843CB" w:rsidRDefault="00945C65" w:rsidP="005940B4">
      <w:pPr>
        <w:widowControl w:val="0"/>
        <w:suppressAutoHyphens/>
        <w:ind w:firstLine="709"/>
        <w:jc w:val="both"/>
        <w:rPr>
          <w:rFonts w:eastAsia="Arial"/>
          <w:sz w:val="24"/>
          <w:szCs w:val="24"/>
        </w:rPr>
      </w:pPr>
      <w:r w:rsidRPr="000843CB">
        <w:rPr>
          <w:rFonts w:eastAsia="Arial"/>
          <w:sz w:val="24"/>
          <w:szCs w:val="24"/>
        </w:rPr>
        <w:t xml:space="preserve">- </w:t>
      </w:r>
      <w:r w:rsidR="00912069" w:rsidRPr="000843CB">
        <w:rPr>
          <w:rFonts w:eastAsia="Arial"/>
          <w:sz w:val="24"/>
          <w:szCs w:val="24"/>
        </w:rPr>
        <w:t>90 детей на базе некоммерческих организаций, из них:</w:t>
      </w:r>
    </w:p>
    <w:p w:rsidR="00945C65" w:rsidRPr="000843CB" w:rsidRDefault="00912069" w:rsidP="005940B4">
      <w:pPr>
        <w:widowControl w:val="0"/>
        <w:suppressAutoHyphens/>
        <w:ind w:firstLine="709"/>
        <w:jc w:val="both"/>
        <w:rPr>
          <w:rFonts w:eastAsia="Arial"/>
          <w:sz w:val="24"/>
          <w:szCs w:val="24"/>
        </w:rPr>
      </w:pPr>
      <w:r w:rsidRPr="000843CB">
        <w:rPr>
          <w:rFonts w:eastAsia="Arial"/>
          <w:sz w:val="24"/>
          <w:szCs w:val="24"/>
        </w:rPr>
        <w:t xml:space="preserve"> организован отдых в частном общеобразовательном учреждении «Православная гимназия преподобного Сергия Радонежского» для 30</w:t>
      </w:r>
      <w:r w:rsidR="00945C65" w:rsidRPr="000843CB">
        <w:rPr>
          <w:rFonts w:eastAsia="Arial"/>
          <w:sz w:val="24"/>
          <w:szCs w:val="24"/>
        </w:rPr>
        <w:t xml:space="preserve"> человек</w:t>
      </w:r>
      <w:r w:rsidRPr="000843CB">
        <w:rPr>
          <w:rFonts w:eastAsia="Arial"/>
          <w:sz w:val="24"/>
          <w:szCs w:val="24"/>
        </w:rPr>
        <w:t>;</w:t>
      </w:r>
    </w:p>
    <w:p w:rsidR="004E5763" w:rsidRDefault="00912069" w:rsidP="005940B4">
      <w:pPr>
        <w:suppressAutoHyphens/>
        <w:ind w:firstLine="709"/>
        <w:jc w:val="both"/>
        <w:rPr>
          <w:sz w:val="24"/>
          <w:szCs w:val="24"/>
          <w:lang w:eastAsia="en-US"/>
        </w:rPr>
      </w:pPr>
      <w:proofErr w:type="gramStart"/>
      <w:r w:rsidRPr="000843CB">
        <w:rPr>
          <w:sz w:val="24"/>
          <w:szCs w:val="24"/>
          <w:lang w:eastAsia="en-US"/>
        </w:rPr>
        <w:t>в</w:t>
      </w:r>
      <w:r w:rsidR="004E5763" w:rsidRPr="000843CB">
        <w:rPr>
          <w:sz w:val="24"/>
          <w:szCs w:val="24"/>
          <w:lang w:eastAsia="en-US"/>
        </w:rPr>
        <w:t>первые в 2019 году на базе автономной некоммерческой организации социального обслуживания населения «Верь в себя!» организован оздоровительный лагерь с дневным пребыванием (</w:t>
      </w:r>
      <w:r w:rsidR="00E55FF9" w:rsidRPr="000843CB">
        <w:rPr>
          <w:sz w:val="24"/>
          <w:szCs w:val="24"/>
          <w:lang w:eastAsia="en-US"/>
        </w:rPr>
        <w:t xml:space="preserve">для </w:t>
      </w:r>
      <w:r w:rsidR="004E5763" w:rsidRPr="000843CB">
        <w:rPr>
          <w:sz w:val="24"/>
          <w:szCs w:val="24"/>
          <w:lang w:eastAsia="en-US"/>
        </w:rPr>
        <w:t>детей с ограниченными воз</w:t>
      </w:r>
      <w:r w:rsidR="00D83051" w:rsidRPr="000843CB">
        <w:rPr>
          <w:sz w:val="24"/>
          <w:szCs w:val="24"/>
          <w:lang w:eastAsia="en-US"/>
        </w:rPr>
        <w:t>можностями) «Югорские каникулы», в котором в период ле</w:t>
      </w:r>
      <w:r w:rsidR="001571E7">
        <w:rPr>
          <w:sz w:val="24"/>
          <w:szCs w:val="24"/>
          <w:lang w:eastAsia="en-US"/>
        </w:rPr>
        <w:t>тних каникул отдохнули 60 детей.</w:t>
      </w:r>
      <w:proofErr w:type="gramEnd"/>
    </w:p>
    <w:p w:rsidR="001571E7" w:rsidRPr="000843CB" w:rsidRDefault="001571E7" w:rsidP="005940B4">
      <w:pPr>
        <w:suppressAutoHyphens/>
        <w:ind w:firstLine="709"/>
        <w:jc w:val="both"/>
        <w:rPr>
          <w:sz w:val="24"/>
          <w:szCs w:val="24"/>
          <w:lang w:eastAsia="en-US"/>
        </w:rPr>
      </w:pPr>
    </w:p>
    <w:p w:rsidR="00912069" w:rsidRPr="0040397B" w:rsidRDefault="00912069" w:rsidP="005940B4">
      <w:pPr>
        <w:suppressAutoHyphens/>
        <w:ind w:firstLine="709"/>
        <w:jc w:val="both"/>
        <w:rPr>
          <w:sz w:val="24"/>
          <w:szCs w:val="24"/>
          <w:lang w:eastAsia="en-US"/>
        </w:rPr>
      </w:pPr>
    </w:p>
    <w:p w:rsidR="004C12D8" w:rsidRPr="00854D35" w:rsidRDefault="004C12D8" w:rsidP="004C12D8">
      <w:pPr>
        <w:jc w:val="center"/>
        <w:rPr>
          <w:rFonts w:eastAsia="Calibri"/>
          <w:b/>
          <w:sz w:val="24"/>
          <w:szCs w:val="24"/>
        </w:rPr>
      </w:pPr>
      <w:r w:rsidRPr="00854D35">
        <w:rPr>
          <w:rFonts w:eastAsia="Calibri"/>
          <w:b/>
          <w:sz w:val="24"/>
          <w:szCs w:val="24"/>
        </w:rPr>
        <w:lastRenderedPageBreak/>
        <w:t>Культура</w:t>
      </w:r>
    </w:p>
    <w:p w:rsidR="005C4EF9" w:rsidRPr="00633DE4" w:rsidRDefault="005C4EF9" w:rsidP="005C4EF9">
      <w:pPr>
        <w:ind w:firstLine="567"/>
        <w:jc w:val="both"/>
        <w:rPr>
          <w:sz w:val="24"/>
          <w:szCs w:val="24"/>
        </w:rPr>
      </w:pPr>
      <w:r w:rsidRPr="00633DE4">
        <w:rPr>
          <w:sz w:val="24"/>
          <w:szCs w:val="24"/>
        </w:rPr>
        <w:t>Основным направлением развития сферы культуры на ближайшую перспективу является реализация мероприятий в рамках региональных проектов «Культурная среда» и «Цифровая культура» национального проекта культура.</w:t>
      </w:r>
    </w:p>
    <w:p w:rsidR="004C12D8" w:rsidRPr="002649E5" w:rsidRDefault="004C12D8" w:rsidP="004C12D8">
      <w:pPr>
        <w:ind w:firstLine="709"/>
        <w:jc w:val="both"/>
        <w:rPr>
          <w:kern w:val="2"/>
          <w:sz w:val="24"/>
          <w:szCs w:val="24"/>
        </w:rPr>
      </w:pPr>
      <w:r w:rsidRPr="00633DE4">
        <w:rPr>
          <w:kern w:val="2"/>
          <w:sz w:val="24"/>
          <w:szCs w:val="24"/>
        </w:rPr>
        <w:t>Сеть учреждений в сфере культуры представляют 4 муниципальных и 1 ведомственное</w:t>
      </w:r>
      <w:r w:rsidRPr="002649E5">
        <w:rPr>
          <w:kern w:val="2"/>
          <w:sz w:val="24"/>
          <w:szCs w:val="24"/>
        </w:rPr>
        <w:t xml:space="preserve"> учреждение.</w:t>
      </w:r>
    </w:p>
    <w:p w:rsidR="004C12D8" w:rsidRPr="002649E5" w:rsidRDefault="004C12D8" w:rsidP="004C12D8">
      <w:pPr>
        <w:widowControl w:val="0"/>
        <w:suppressAutoHyphens/>
        <w:ind w:firstLine="709"/>
        <w:rPr>
          <w:rFonts w:eastAsia="Andale Sans UI"/>
          <w:b/>
          <w:i/>
          <w:kern w:val="2"/>
          <w:sz w:val="24"/>
          <w:szCs w:val="24"/>
          <w:lang w:eastAsia="en-US"/>
        </w:rPr>
      </w:pPr>
      <w:r w:rsidRPr="002649E5">
        <w:rPr>
          <w:rFonts w:eastAsia="Andale Sans UI"/>
          <w:b/>
          <w:i/>
          <w:kern w:val="2"/>
          <w:sz w:val="24"/>
          <w:szCs w:val="24"/>
        </w:rPr>
        <w:t>Культурно-досуговая деятельность</w:t>
      </w:r>
    </w:p>
    <w:p w:rsidR="004C12D8" w:rsidRPr="002649E5" w:rsidRDefault="004C12D8" w:rsidP="004C12D8">
      <w:pPr>
        <w:widowControl w:val="0"/>
        <w:suppressAutoHyphens/>
        <w:snapToGrid w:val="0"/>
        <w:ind w:firstLine="709"/>
        <w:jc w:val="both"/>
        <w:rPr>
          <w:rFonts w:eastAsia="Calibri"/>
          <w:sz w:val="24"/>
          <w:szCs w:val="24"/>
        </w:rPr>
      </w:pPr>
      <w:r w:rsidRPr="002649E5">
        <w:rPr>
          <w:rFonts w:eastAsia="Arial Unicode MS"/>
          <w:kern w:val="2"/>
          <w:sz w:val="24"/>
          <w:szCs w:val="24"/>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4C12D8" w:rsidRPr="0020262B" w:rsidRDefault="004C12D8" w:rsidP="004C12D8">
      <w:pPr>
        <w:widowControl w:val="0"/>
        <w:suppressAutoHyphens/>
        <w:snapToGrid w:val="0"/>
        <w:ind w:firstLine="567"/>
        <w:jc w:val="both"/>
        <w:rPr>
          <w:rFonts w:eastAsia="Lucida Sans Unicode"/>
          <w:bCs/>
          <w:sz w:val="24"/>
          <w:szCs w:val="24"/>
          <w:lang w:bidi="en-US"/>
        </w:rPr>
      </w:pPr>
      <w:r w:rsidRPr="0020262B">
        <w:rPr>
          <w:rFonts w:eastAsia="Arial Unicode MS"/>
          <w:kern w:val="2"/>
          <w:sz w:val="24"/>
          <w:szCs w:val="24"/>
          <w:lang w:bidi="en-US"/>
        </w:rPr>
        <w:t xml:space="preserve">Количество клубных формирований, действующих на базе МАУ «Центр культуры «Югра-презент»,  не изменилось - </w:t>
      </w:r>
      <w:r w:rsidRPr="0020262B">
        <w:rPr>
          <w:rFonts w:eastAsia="Lucida Sans Unicode"/>
          <w:bCs/>
          <w:sz w:val="24"/>
          <w:szCs w:val="24"/>
          <w:lang w:bidi="en-US"/>
        </w:rPr>
        <w:t>функционирует 56 клубных фор</w:t>
      </w:r>
      <w:r w:rsidR="0020262B" w:rsidRPr="0020262B">
        <w:rPr>
          <w:rFonts w:eastAsia="Lucida Sans Unicode"/>
          <w:bCs/>
          <w:sz w:val="24"/>
          <w:szCs w:val="24"/>
          <w:lang w:bidi="en-US"/>
        </w:rPr>
        <w:t>мирований, из них для детей - 28</w:t>
      </w:r>
      <w:r w:rsidRPr="0020262B">
        <w:rPr>
          <w:rFonts w:eastAsia="Lucida Sans Unicode"/>
          <w:bCs/>
          <w:sz w:val="24"/>
          <w:szCs w:val="24"/>
          <w:lang w:bidi="en-US"/>
        </w:rPr>
        <w:t xml:space="preserve"> формирований, в которых занимается 1 284 человека, в том числе детей - 6</w:t>
      </w:r>
      <w:r w:rsidR="0020262B" w:rsidRPr="0020262B">
        <w:rPr>
          <w:rFonts w:eastAsia="Lucida Sans Unicode"/>
          <w:bCs/>
          <w:sz w:val="24"/>
          <w:szCs w:val="24"/>
          <w:lang w:bidi="en-US"/>
        </w:rPr>
        <w:t>5</w:t>
      </w:r>
      <w:r w:rsidRPr="0020262B">
        <w:rPr>
          <w:rFonts w:eastAsia="Lucida Sans Unicode"/>
          <w:bCs/>
          <w:sz w:val="24"/>
          <w:szCs w:val="24"/>
          <w:lang w:bidi="en-US"/>
        </w:rPr>
        <w:t xml:space="preserve">4 человека. Тринадцать коллективов имеют звание «народный самодеятельный коллектив» и «образцовый художественный коллектив». </w:t>
      </w:r>
    </w:p>
    <w:p w:rsidR="004C12D8" w:rsidRPr="00C90562" w:rsidRDefault="004C12D8" w:rsidP="004C12D8">
      <w:pPr>
        <w:snapToGrid w:val="0"/>
        <w:ind w:firstLine="567"/>
        <w:jc w:val="both"/>
        <w:rPr>
          <w:rFonts w:eastAsia="Arial Unicode MS"/>
          <w:kern w:val="2"/>
          <w:sz w:val="24"/>
          <w:szCs w:val="24"/>
        </w:rPr>
      </w:pPr>
      <w:proofErr w:type="gramStart"/>
      <w:r w:rsidRPr="00C90562">
        <w:rPr>
          <w:rFonts w:eastAsia="Arial Unicode MS"/>
          <w:kern w:val="2"/>
          <w:sz w:val="24"/>
          <w:szCs w:val="24"/>
        </w:rPr>
        <w:t>Учрежде</w:t>
      </w:r>
      <w:r w:rsidR="00D46F70" w:rsidRPr="00C90562">
        <w:rPr>
          <w:rFonts w:eastAsia="Arial Unicode MS"/>
          <w:kern w:val="2"/>
          <w:sz w:val="24"/>
          <w:szCs w:val="24"/>
        </w:rPr>
        <w:t>нием проведено 557 (115</w:t>
      </w:r>
      <w:r w:rsidRPr="00C90562">
        <w:rPr>
          <w:rFonts w:eastAsia="Arial Unicode MS"/>
          <w:kern w:val="2"/>
          <w:sz w:val="24"/>
          <w:szCs w:val="24"/>
        </w:rPr>
        <w:t>%) культурно</w:t>
      </w:r>
      <w:r w:rsidR="00483090" w:rsidRPr="00C90562">
        <w:rPr>
          <w:rFonts w:eastAsia="Arial Unicode MS"/>
          <w:kern w:val="2"/>
          <w:sz w:val="24"/>
          <w:szCs w:val="24"/>
        </w:rPr>
        <w:t>-</w:t>
      </w:r>
      <w:r w:rsidRPr="00C90562">
        <w:rPr>
          <w:rFonts w:eastAsia="Arial Unicode MS"/>
          <w:kern w:val="2"/>
          <w:sz w:val="24"/>
          <w:szCs w:val="24"/>
        </w:rPr>
        <w:t>массовых мероприятий (без учета  киносеансов) для разновозр</w:t>
      </w:r>
      <w:r w:rsidR="00D46F70" w:rsidRPr="00C90562">
        <w:rPr>
          <w:rFonts w:eastAsia="Arial Unicode MS"/>
          <w:kern w:val="2"/>
          <w:sz w:val="24"/>
          <w:szCs w:val="24"/>
        </w:rPr>
        <w:t>астной аудитории (107 218 человек (134</w:t>
      </w:r>
      <w:r w:rsidRPr="00C90562">
        <w:rPr>
          <w:rFonts w:eastAsia="Arial Unicode MS"/>
          <w:kern w:val="2"/>
          <w:sz w:val="24"/>
          <w:szCs w:val="24"/>
        </w:rPr>
        <w:t>%), в т</w:t>
      </w:r>
      <w:r w:rsidR="00D46F70" w:rsidRPr="00C90562">
        <w:rPr>
          <w:rFonts w:eastAsia="Arial Unicode MS"/>
          <w:kern w:val="2"/>
          <w:sz w:val="24"/>
          <w:szCs w:val="24"/>
        </w:rPr>
        <w:t>ом числе для детей проведено 212</w:t>
      </w:r>
      <w:r w:rsidRPr="00C90562">
        <w:rPr>
          <w:rFonts w:eastAsia="Arial Unicode MS"/>
          <w:kern w:val="2"/>
          <w:sz w:val="24"/>
          <w:szCs w:val="24"/>
        </w:rPr>
        <w:t xml:space="preserve"> мероприятий </w:t>
      </w:r>
      <w:r w:rsidR="00D46F70" w:rsidRPr="00C90562">
        <w:rPr>
          <w:rFonts w:eastAsia="Arial Unicode MS"/>
          <w:kern w:val="2"/>
          <w:sz w:val="24"/>
          <w:szCs w:val="24"/>
        </w:rPr>
        <w:t>(90%) (15 491 посетитель (111%)</w:t>
      </w:r>
      <w:r w:rsidRPr="00C90562">
        <w:rPr>
          <w:rFonts w:eastAsia="Arial Unicode MS"/>
          <w:kern w:val="2"/>
          <w:sz w:val="24"/>
          <w:szCs w:val="24"/>
        </w:rPr>
        <w:t xml:space="preserve">). </w:t>
      </w:r>
      <w:proofErr w:type="gramEnd"/>
    </w:p>
    <w:p w:rsidR="004C12D8" w:rsidRPr="007128FD" w:rsidRDefault="004C12D8" w:rsidP="004C12D8">
      <w:pPr>
        <w:widowControl w:val="0"/>
        <w:suppressAutoHyphens/>
        <w:ind w:firstLine="567"/>
        <w:jc w:val="both"/>
        <w:rPr>
          <w:sz w:val="24"/>
          <w:szCs w:val="24"/>
          <w:highlight w:val="yellow"/>
          <w:lang w:eastAsia="ru-RU"/>
        </w:rPr>
      </w:pPr>
      <w:r w:rsidRPr="00A84775">
        <w:rPr>
          <w:bCs/>
          <w:sz w:val="24"/>
          <w:szCs w:val="24"/>
        </w:rPr>
        <w:t xml:space="preserve">Клубные формирования приняли участие в фестивалях различного уровня: </w:t>
      </w:r>
      <w:proofErr w:type="gramStart"/>
      <w:r w:rsidRPr="00A84775">
        <w:rPr>
          <w:sz w:val="24"/>
          <w:szCs w:val="24"/>
          <w:lang w:eastAsia="ru-RU"/>
        </w:rPr>
        <w:t>Международный конкурс-фестиваль в рамках проекта «Урал собирает друзей!» (г. Челябинск) - диплом Лауреатов III степени, I Международный конкурс-фестиваль музыкально-художественного творчества «Рождественская Москва» (г. Москва) - диплом Лауреатов II степени, II Всероссийский конкурс Детского и юношеского творчества «Серов – Москва транзит» «Федерация Роза Ветров» (Свердловская область, г. Серов) - 2 диплома Лауреатов  II степени, II открытый районный конкурс хореографического искусства «Линия танца 2019» (г. Советский</w:t>
      </w:r>
      <w:proofErr w:type="gramEnd"/>
      <w:r w:rsidRPr="00A84775">
        <w:rPr>
          <w:sz w:val="24"/>
          <w:szCs w:val="24"/>
          <w:lang w:eastAsia="ru-RU"/>
        </w:rPr>
        <w:t xml:space="preserve">) - </w:t>
      </w:r>
      <w:proofErr w:type="gramStart"/>
      <w:r w:rsidRPr="00A84775">
        <w:rPr>
          <w:sz w:val="24"/>
          <w:szCs w:val="24"/>
          <w:lang w:eastAsia="ru-RU"/>
        </w:rPr>
        <w:t>дипломы Лауреатов I, II степени, Окружной фестиваль любительских театров «Театральная весна» (г. Югорск) - диплом Гран-при, Всероссийский фестиваль-конкурс «Алле-Ап - 2019» (г. Челябинск)</w:t>
      </w:r>
      <w:r w:rsidR="00F07456" w:rsidRPr="00A84775">
        <w:rPr>
          <w:sz w:val="24"/>
          <w:szCs w:val="24"/>
          <w:lang w:eastAsia="ru-RU"/>
        </w:rPr>
        <w:t xml:space="preserve">- диплом Лауреата I степени, Международный конкурс «Таланты России» - диплом Лауреатов I степени, </w:t>
      </w:r>
      <w:r w:rsidR="00A84775" w:rsidRPr="00A84775">
        <w:rPr>
          <w:sz w:val="24"/>
          <w:szCs w:val="24"/>
          <w:lang w:eastAsia="ru-RU"/>
        </w:rPr>
        <w:t xml:space="preserve">Первый региональный этап сезона 2019 Всероссийских профессиональных премий «События России» и «Маршруты России» (г. Новосибирск) </w:t>
      </w:r>
      <w:r w:rsidR="00A84775">
        <w:rPr>
          <w:sz w:val="24"/>
          <w:szCs w:val="24"/>
          <w:lang w:eastAsia="ru-RU"/>
        </w:rPr>
        <w:t>- д</w:t>
      </w:r>
      <w:r w:rsidR="00A84775" w:rsidRPr="00A84775">
        <w:rPr>
          <w:sz w:val="24"/>
          <w:szCs w:val="24"/>
          <w:lang w:eastAsia="ru-RU"/>
        </w:rPr>
        <w:t>иплом Лауреата I</w:t>
      </w:r>
      <w:r w:rsidR="00A84775" w:rsidRPr="00A84775">
        <w:rPr>
          <w:sz w:val="24"/>
          <w:szCs w:val="24"/>
          <w:lang w:val="en-US" w:eastAsia="ru-RU"/>
        </w:rPr>
        <w:t>I</w:t>
      </w:r>
      <w:r w:rsidR="00A84775" w:rsidRPr="00A84775">
        <w:rPr>
          <w:sz w:val="24"/>
          <w:szCs w:val="24"/>
          <w:lang w:eastAsia="ru-RU"/>
        </w:rPr>
        <w:t xml:space="preserve"> степени</w:t>
      </w:r>
      <w:r w:rsidR="00A84775">
        <w:rPr>
          <w:sz w:val="24"/>
          <w:szCs w:val="24"/>
          <w:lang w:eastAsia="ru-RU"/>
        </w:rPr>
        <w:t>.</w:t>
      </w:r>
      <w:proofErr w:type="gramEnd"/>
    </w:p>
    <w:p w:rsidR="004C12D8" w:rsidRPr="00076548" w:rsidRDefault="004C12D8" w:rsidP="004C12D8">
      <w:pPr>
        <w:snapToGrid w:val="0"/>
        <w:ind w:firstLine="567"/>
        <w:jc w:val="both"/>
        <w:rPr>
          <w:rFonts w:eastAsia="Arial Unicode MS"/>
          <w:bCs/>
          <w:kern w:val="2"/>
          <w:sz w:val="24"/>
          <w:szCs w:val="24"/>
        </w:rPr>
      </w:pPr>
      <w:r w:rsidRPr="00076548">
        <w:rPr>
          <w:rFonts w:eastAsia="Arial Unicode MS"/>
          <w:bCs/>
          <w:kern w:val="2"/>
          <w:sz w:val="24"/>
          <w:szCs w:val="24"/>
        </w:rPr>
        <w:t>В течение отчетного периода 4</w:t>
      </w:r>
      <w:r w:rsidR="006B407E">
        <w:rPr>
          <w:rFonts w:eastAsia="Arial Unicode MS"/>
          <w:bCs/>
          <w:kern w:val="2"/>
          <w:sz w:val="24"/>
          <w:szCs w:val="24"/>
        </w:rPr>
        <w:t xml:space="preserve"> </w:t>
      </w:r>
      <w:r w:rsidR="00076548" w:rsidRPr="00076548">
        <w:rPr>
          <w:rFonts w:eastAsia="Arial Unicode MS"/>
          <w:bCs/>
          <w:kern w:val="2"/>
          <w:sz w:val="24"/>
          <w:szCs w:val="24"/>
        </w:rPr>
        <w:t>729 (144%) жителей города посетили 16 (100</w:t>
      </w:r>
      <w:r w:rsidRPr="00076548">
        <w:rPr>
          <w:rFonts w:eastAsia="Arial Unicode MS"/>
          <w:bCs/>
          <w:kern w:val="2"/>
          <w:sz w:val="24"/>
          <w:szCs w:val="24"/>
        </w:rPr>
        <w:t>%) гастрольных программ с участием приглашенных арти</w:t>
      </w:r>
      <w:r w:rsidR="005A68D0" w:rsidRPr="00076548">
        <w:rPr>
          <w:rFonts w:eastAsia="Arial Unicode MS"/>
          <w:bCs/>
          <w:kern w:val="2"/>
          <w:sz w:val="24"/>
          <w:szCs w:val="24"/>
        </w:rPr>
        <w:t>стов</w:t>
      </w:r>
      <w:r w:rsidR="00076548" w:rsidRPr="00076548">
        <w:rPr>
          <w:rFonts w:eastAsia="Arial Unicode MS"/>
          <w:bCs/>
          <w:kern w:val="2"/>
          <w:sz w:val="24"/>
          <w:szCs w:val="24"/>
        </w:rPr>
        <w:t xml:space="preserve">. </w:t>
      </w:r>
    </w:p>
    <w:p w:rsidR="004C12D8" w:rsidRPr="0045119F" w:rsidRDefault="004C12D8" w:rsidP="004C12D8">
      <w:pPr>
        <w:snapToGrid w:val="0"/>
        <w:ind w:firstLine="567"/>
        <w:jc w:val="both"/>
        <w:rPr>
          <w:rFonts w:eastAsia="Arial Unicode MS"/>
          <w:bCs/>
          <w:kern w:val="2"/>
          <w:sz w:val="24"/>
          <w:szCs w:val="24"/>
        </w:rPr>
      </w:pPr>
      <w:r w:rsidRPr="0045119F">
        <w:rPr>
          <w:rFonts w:eastAsia="Arial Unicode MS"/>
          <w:bCs/>
          <w:kern w:val="2"/>
          <w:sz w:val="24"/>
          <w:szCs w:val="24"/>
        </w:rPr>
        <w:t xml:space="preserve">В рамках мероприятий, направленных на оказание поддержки негосударственным (немуниципальным) организациям, </w:t>
      </w:r>
      <w:r w:rsidR="000026CD" w:rsidRPr="0045119F">
        <w:rPr>
          <w:rFonts w:eastAsia="Arial Unicode MS"/>
          <w:bCs/>
          <w:kern w:val="2"/>
          <w:sz w:val="24"/>
          <w:szCs w:val="24"/>
        </w:rPr>
        <w:t>при сотрудничестве с</w:t>
      </w:r>
      <w:r w:rsidRPr="0045119F">
        <w:rPr>
          <w:rFonts w:eastAsia="Arial Unicode MS"/>
          <w:bCs/>
          <w:kern w:val="2"/>
          <w:sz w:val="24"/>
          <w:szCs w:val="24"/>
        </w:rPr>
        <w:t xml:space="preserve"> региональной общественной организации «Творческое объединение «Мастерская праздника» </w:t>
      </w:r>
      <w:r w:rsidR="000026CD" w:rsidRPr="0045119F">
        <w:rPr>
          <w:rFonts w:eastAsia="Arial Unicode MS"/>
          <w:bCs/>
          <w:kern w:val="2"/>
          <w:sz w:val="24"/>
          <w:szCs w:val="24"/>
        </w:rPr>
        <w:t>реализуются проекты</w:t>
      </w:r>
      <w:r w:rsidRPr="0045119F">
        <w:rPr>
          <w:rFonts w:eastAsia="Arial Unicode MS"/>
          <w:bCs/>
          <w:kern w:val="2"/>
          <w:sz w:val="24"/>
          <w:szCs w:val="24"/>
        </w:rPr>
        <w:t>:</w:t>
      </w:r>
    </w:p>
    <w:p w:rsidR="004C12D8" w:rsidRPr="0045119F" w:rsidRDefault="005C30FF" w:rsidP="004C12D8">
      <w:pPr>
        <w:snapToGrid w:val="0"/>
        <w:ind w:firstLine="709"/>
        <w:jc w:val="both"/>
        <w:rPr>
          <w:rFonts w:eastAsia="Arial Unicode MS"/>
          <w:bCs/>
          <w:kern w:val="2"/>
          <w:sz w:val="24"/>
          <w:szCs w:val="24"/>
        </w:rPr>
      </w:pPr>
      <w:r w:rsidRPr="0045119F">
        <w:rPr>
          <w:rFonts w:eastAsia="Arial Unicode MS"/>
          <w:bCs/>
          <w:kern w:val="2"/>
          <w:sz w:val="24"/>
          <w:szCs w:val="24"/>
        </w:rPr>
        <w:t xml:space="preserve">- </w:t>
      </w:r>
      <w:r w:rsidR="004C12D8" w:rsidRPr="0045119F">
        <w:rPr>
          <w:rFonts w:eastAsia="Arial Unicode MS"/>
          <w:bCs/>
          <w:kern w:val="2"/>
          <w:sz w:val="24"/>
          <w:szCs w:val="24"/>
        </w:rPr>
        <w:t>«Фестиваль-конкурс самодеятельных театральных коллективов «Театральная весна»</w:t>
      </w:r>
      <w:r w:rsidR="000026CD" w:rsidRPr="0045119F">
        <w:rPr>
          <w:rFonts w:eastAsia="Arial Unicode MS"/>
          <w:bCs/>
          <w:kern w:val="2"/>
          <w:sz w:val="24"/>
          <w:szCs w:val="24"/>
        </w:rPr>
        <w:t>;</w:t>
      </w:r>
    </w:p>
    <w:p w:rsidR="004C12D8" w:rsidRPr="0045119F" w:rsidRDefault="005C30FF" w:rsidP="004C12D8">
      <w:pPr>
        <w:widowControl w:val="0"/>
        <w:suppressAutoHyphens/>
        <w:ind w:firstLine="567"/>
        <w:jc w:val="both"/>
        <w:rPr>
          <w:sz w:val="24"/>
          <w:szCs w:val="24"/>
          <w:lang w:eastAsia="ru-RU"/>
        </w:rPr>
      </w:pPr>
      <w:r w:rsidRPr="0045119F">
        <w:rPr>
          <w:sz w:val="24"/>
          <w:szCs w:val="24"/>
          <w:lang w:eastAsia="ru-RU"/>
        </w:rPr>
        <w:t xml:space="preserve">- </w:t>
      </w:r>
      <w:r w:rsidR="00B8516D" w:rsidRPr="0045119F">
        <w:rPr>
          <w:sz w:val="24"/>
          <w:szCs w:val="24"/>
          <w:lang w:eastAsia="ru-RU"/>
        </w:rPr>
        <w:t>«Г</w:t>
      </w:r>
      <w:r w:rsidR="004C12D8" w:rsidRPr="0045119F">
        <w:rPr>
          <w:sz w:val="24"/>
          <w:szCs w:val="24"/>
          <w:lang w:eastAsia="ru-RU"/>
        </w:rPr>
        <w:t>ородской открытый фестиваль-конкурс исполнителей народной инструментальной музыки «Югорская Слобода»</w:t>
      </w:r>
      <w:r w:rsidR="003A7C58" w:rsidRPr="0045119F">
        <w:rPr>
          <w:sz w:val="24"/>
          <w:szCs w:val="24"/>
          <w:lang w:eastAsia="ru-RU"/>
        </w:rPr>
        <w:t xml:space="preserve">; </w:t>
      </w:r>
    </w:p>
    <w:p w:rsidR="00076548" w:rsidRPr="0045119F" w:rsidRDefault="005C30FF" w:rsidP="004C12D8">
      <w:pPr>
        <w:widowControl w:val="0"/>
        <w:suppressAutoHyphens/>
        <w:ind w:firstLine="567"/>
        <w:jc w:val="both"/>
        <w:rPr>
          <w:sz w:val="24"/>
          <w:szCs w:val="24"/>
          <w:lang w:eastAsia="ru-RU"/>
        </w:rPr>
      </w:pPr>
      <w:r w:rsidRPr="0045119F">
        <w:rPr>
          <w:sz w:val="24"/>
          <w:szCs w:val="24"/>
          <w:lang w:eastAsia="ru-RU"/>
        </w:rPr>
        <w:t xml:space="preserve">- </w:t>
      </w:r>
      <w:r w:rsidR="004C12D8" w:rsidRPr="0045119F">
        <w:rPr>
          <w:sz w:val="24"/>
          <w:szCs w:val="24"/>
          <w:lang w:eastAsia="ru-RU"/>
        </w:rPr>
        <w:t>«Мой особенный доступный театр для детей с ограниченными возможностями здоровья и с расстройством аутистического спектра»</w:t>
      </w:r>
      <w:r w:rsidR="00076548" w:rsidRPr="0045119F">
        <w:rPr>
          <w:sz w:val="24"/>
          <w:szCs w:val="24"/>
          <w:lang w:eastAsia="ru-RU"/>
        </w:rPr>
        <w:t>;</w:t>
      </w:r>
    </w:p>
    <w:p w:rsidR="004C12D8" w:rsidRDefault="000026CD" w:rsidP="004C12D8">
      <w:pPr>
        <w:widowControl w:val="0"/>
        <w:suppressAutoHyphens/>
        <w:ind w:firstLine="567"/>
        <w:jc w:val="both"/>
        <w:rPr>
          <w:sz w:val="24"/>
          <w:szCs w:val="24"/>
          <w:lang w:eastAsia="ru-RU"/>
        </w:rPr>
      </w:pPr>
      <w:r w:rsidRPr="0045119F">
        <w:rPr>
          <w:sz w:val="24"/>
          <w:szCs w:val="24"/>
          <w:lang w:eastAsia="ru-RU"/>
        </w:rPr>
        <w:t>- «О</w:t>
      </w:r>
      <w:r w:rsidR="00076548" w:rsidRPr="0045119F">
        <w:rPr>
          <w:sz w:val="24"/>
          <w:szCs w:val="24"/>
          <w:lang w:eastAsia="ru-RU"/>
        </w:rPr>
        <w:t>рганизация социокультурной сферы для детей, воспитывающих детей</w:t>
      </w:r>
      <w:r w:rsidRPr="0045119F">
        <w:rPr>
          <w:sz w:val="24"/>
          <w:szCs w:val="24"/>
          <w:lang w:eastAsia="ru-RU"/>
        </w:rPr>
        <w:t>, в том числе с расстройствами аутистического спектра и другими ментальными нарушениями «Навстречу друг другу»</w:t>
      </w:r>
      <w:r w:rsidR="0045119F" w:rsidRPr="0045119F">
        <w:rPr>
          <w:sz w:val="24"/>
          <w:szCs w:val="24"/>
          <w:lang w:eastAsia="ru-RU"/>
        </w:rPr>
        <w:t>.</w:t>
      </w:r>
    </w:p>
    <w:p w:rsidR="005C4EF9" w:rsidRPr="0045119F" w:rsidRDefault="005C4EF9" w:rsidP="004C12D8">
      <w:pPr>
        <w:widowControl w:val="0"/>
        <w:suppressAutoHyphens/>
        <w:ind w:firstLine="567"/>
        <w:jc w:val="both"/>
        <w:rPr>
          <w:sz w:val="24"/>
          <w:szCs w:val="24"/>
          <w:lang w:eastAsia="ru-RU"/>
        </w:rPr>
      </w:pPr>
      <w:r w:rsidRPr="00633DE4">
        <w:rPr>
          <w:sz w:val="24"/>
          <w:szCs w:val="24"/>
          <w:lang w:eastAsia="ru-RU"/>
        </w:rPr>
        <w:t>В рамках регионального проекта «Культурная среда» национального проекта «Культура»</w:t>
      </w:r>
      <w:r>
        <w:rPr>
          <w:sz w:val="24"/>
          <w:szCs w:val="24"/>
          <w:lang w:eastAsia="ru-RU"/>
        </w:rPr>
        <w:t xml:space="preserve"> </w:t>
      </w:r>
    </w:p>
    <w:p w:rsidR="004C12D8" w:rsidRDefault="005C4EF9" w:rsidP="004C12D8">
      <w:pPr>
        <w:snapToGrid w:val="0"/>
        <w:jc w:val="both"/>
        <w:rPr>
          <w:rFonts w:eastAsia="Calibri"/>
          <w:sz w:val="24"/>
          <w:szCs w:val="24"/>
          <w:lang w:eastAsia="en-US"/>
        </w:rPr>
      </w:pPr>
      <w:r>
        <w:rPr>
          <w:rFonts w:eastAsia="Calibri"/>
          <w:sz w:val="24"/>
          <w:szCs w:val="24"/>
          <w:lang w:eastAsia="en-US"/>
        </w:rPr>
        <w:t>о</w:t>
      </w:r>
      <w:r w:rsidRPr="005C4EF9">
        <w:rPr>
          <w:rFonts w:eastAsia="Calibri"/>
          <w:sz w:val="24"/>
          <w:szCs w:val="24"/>
          <w:lang w:eastAsia="en-US"/>
        </w:rPr>
        <w:t>тправлена заявка на создани</w:t>
      </w:r>
      <w:r>
        <w:rPr>
          <w:rFonts w:eastAsia="Calibri"/>
          <w:sz w:val="24"/>
          <w:szCs w:val="24"/>
          <w:lang w:eastAsia="en-US"/>
        </w:rPr>
        <w:t>е виртуального концертного зала. В</w:t>
      </w:r>
      <w:r w:rsidRPr="005C4EF9">
        <w:rPr>
          <w:rFonts w:eastAsia="Calibri"/>
          <w:sz w:val="24"/>
          <w:szCs w:val="24"/>
          <w:lang w:eastAsia="en-US"/>
        </w:rPr>
        <w:t xml:space="preserve"> региональном паспорте портфеля проектов данный показатель для города Югорска установлен на 2023 год. Создание виртуального концертного зала позволит создать единое культурно-музыкальное пространство и расширить </w:t>
      </w:r>
      <w:proofErr w:type="spellStart"/>
      <w:r w:rsidRPr="005C4EF9">
        <w:rPr>
          <w:rFonts w:eastAsia="Calibri"/>
          <w:sz w:val="24"/>
          <w:szCs w:val="24"/>
          <w:lang w:eastAsia="en-US"/>
        </w:rPr>
        <w:t>слушательскую</w:t>
      </w:r>
      <w:proofErr w:type="spellEnd"/>
      <w:r w:rsidRPr="005C4EF9">
        <w:rPr>
          <w:rFonts w:eastAsia="Calibri"/>
          <w:sz w:val="24"/>
          <w:szCs w:val="24"/>
          <w:lang w:eastAsia="en-US"/>
        </w:rPr>
        <w:t xml:space="preserve"> аудиторию.</w:t>
      </w:r>
    </w:p>
    <w:p w:rsidR="005C4EF9" w:rsidRPr="005C4EF9" w:rsidRDefault="005C4EF9" w:rsidP="004C12D8">
      <w:pPr>
        <w:snapToGrid w:val="0"/>
        <w:jc w:val="both"/>
        <w:rPr>
          <w:rFonts w:eastAsia="Arial Unicode MS"/>
          <w:bCs/>
          <w:kern w:val="2"/>
          <w:sz w:val="24"/>
          <w:szCs w:val="24"/>
          <w:highlight w:val="yellow"/>
        </w:rPr>
      </w:pPr>
    </w:p>
    <w:p w:rsidR="004C12D8" w:rsidRPr="00A32C74" w:rsidRDefault="004C12D8" w:rsidP="004C12D8">
      <w:pPr>
        <w:widowControl w:val="0"/>
        <w:suppressAutoHyphens/>
        <w:ind w:firstLine="709"/>
        <w:rPr>
          <w:b/>
          <w:bCs/>
          <w:sz w:val="24"/>
          <w:szCs w:val="24"/>
        </w:rPr>
      </w:pPr>
      <w:r w:rsidRPr="00A32C74">
        <w:rPr>
          <w:b/>
          <w:bCs/>
          <w:sz w:val="24"/>
          <w:szCs w:val="24"/>
        </w:rPr>
        <w:t>Кинопрокат</w:t>
      </w:r>
    </w:p>
    <w:p w:rsidR="004C12D8" w:rsidRPr="00A32C74" w:rsidRDefault="00083162" w:rsidP="004C12D8">
      <w:pPr>
        <w:widowControl w:val="0"/>
        <w:suppressLineNumbers/>
        <w:suppressAutoHyphens/>
        <w:snapToGrid w:val="0"/>
        <w:ind w:firstLine="709"/>
        <w:jc w:val="both"/>
        <w:rPr>
          <w:rFonts w:eastAsia="Lucida Sans Unicode"/>
          <w:sz w:val="24"/>
          <w:szCs w:val="24"/>
          <w:lang w:bidi="en-US"/>
        </w:rPr>
      </w:pPr>
      <w:r w:rsidRPr="00A32C74">
        <w:rPr>
          <w:rFonts w:eastAsia="Lucida Sans Unicode"/>
          <w:sz w:val="24"/>
          <w:szCs w:val="24"/>
          <w:lang w:bidi="en-US"/>
        </w:rPr>
        <w:t>В течение 9 месяцев 2019 года организовано 204 (89%) социальных киносеанса (в том числе 80</w:t>
      </w:r>
      <w:r w:rsidR="004C12D8" w:rsidRPr="00A32C74">
        <w:rPr>
          <w:rFonts w:eastAsia="Lucida Sans Unicode"/>
          <w:sz w:val="24"/>
          <w:szCs w:val="24"/>
          <w:lang w:bidi="en-US"/>
        </w:rPr>
        <w:t xml:space="preserve"> социальных в</w:t>
      </w:r>
      <w:r w:rsidRPr="00A32C74">
        <w:rPr>
          <w:rFonts w:eastAsia="Lucida Sans Unicode"/>
          <w:sz w:val="24"/>
          <w:szCs w:val="24"/>
          <w:lang w:bidi="en-US"/>
        </w:rPr>
        <w:t>идеороликов), которые посетили 10 338 человек (133%), из них 5 804 ребенка (149</w:t>
      </w:r>
      <w:r w:rsidR="004C12D8" w:rsidRPr="00A32C74">
        <w:rPr>
          <w:rFonts w:eastAsia="Lucida Sans Unicode"/>
          <w:sz w:val="24"/>
          <w:szCs w:val="24"/>
          <w:lang w:bidi="en-US"/>
        </w:rPr>
        <w:t>%).</w:t>
      </w:r>
    </w:p>
    <w:p w:rsidR="004C12D8" w:rsidRPr="007128FD" w:rsidRDefault="004C12D8" w:rsidP="004C12D8">
      <w:pPr>
        <w:widowControl w:val="0"/>
        <w:suppressLineNumbers/>
        <w:suppressAutoHyphens/>
        <w:snapToGrid w:val="0"/>
        <w:ind w:firstLine="709"/>
        <w:jc w:val="both"/>
        <w:rPr>
          <w:rFonts w:eastAsia="Lucida Sans Unicode" w:cs="Tahoma"/>
          <w:sz w:val="24"/>
          <w:szCs w:val="24"/>
          <w:highlight w:val="yellow"/>
          <w:lang w:eastAsia="en-US" w:bidi="en-US"/>
        </w:rPr>
      </w:pPr>
    </w:p>
    <w:p w:rsidR="004C12D8" w:rsidRPr="0046387D" w:rsidRDefault="004C12D8" w:rsidP="004C12D8">
      <w:pPr>
        <w:tabs>
          <w:tab w:val="left" w:pos="1080"/>
        </w:tabs>
        <w:autoSpaceDE w:val="0"/>
        <w:ind w:firstLine="709"/>
        <w:rPr>
          <w:rFonts w:eastAsia="Andale Sans UI"/>
          <w:b/>
          <w:kern w:val="2"/>
          <w:sz w:val="24"/>
          <w:szCs w:val="24"/>
        </w:rPr>
      </w:pPr>
      <w:r w:rsidRPr="0046387D">
        <w:rPr>
          <w:rFonts w:eastAsia="Andale Sans UI"/>
          <w:b/>
          <w:kern w:val="2"/>
          <w:sz w:val="24"/>
          <w:szCs w:val="24"/>
        </w:rPr>
        <w:lastRenderedPageBreak/>
        <w:t>Музейное дело</w:t>
      </w:r>
    </w:p>
    <w:p w:rsidR="004C12D8" w:rsidRPr="0046387D" w:rsidRDefault="004C12D8" w:rsidP="004C12D8">
      <w:pPr>
        <w:widowControl w:val="0"/>
        <w:tabs>
          <w:tab w:val="left" w:pos="1080"/>
        </w:tabs>
        <w:suppressAutoHyphens/>
        <w:spacing w:line="200" w:lineRule="atLeast"/>
        <w:ind w:firstLine="560"/>
        <w:jc w:val="both"/>
        <w:rPr>
          <w:kern w:val="2"/>
          <w:sz w:val="24"/>
          <w:szCs w:val="24"/>
        </w:rPr>
      </w:pPr>
      <w:r w:rsidRPr="0046387D">
        <w:rPr>
          <w:kern w:val="2"/>
          <w:sz w:val="24"/>
          <w:szCs w:val="24"/>
        </w:rPr>
        <w:t>МБУ «Музей истории и этнографии» имеет в своем составе музейные площади в центре города с постоянной экспозицией, временными выставками и музейную площа</w:t>
      </w:r>
      <w:r w:rsidR="00C001A0" w:rsidRPr="0046387D">
        <w:rPr>
          <w:kern w:val="2"/>
          <w:sz w:val="24"/>
          <w:szCs w:val="24"/>
        </w:rPr>
        <w:t>дку под открытым небом «Суеват п</w:t>
      </w:r>
      <w:r w:rsidRPr="0046387D">
        <w:rPr>
          <w:kern w:val="2"/>
          <w:sz w:val="24"/>
          <w:szCs w:val="24"/>
        </w:rPr>
        <w:t xml:space="preserve">ауль», представляющую собой воссозданный комплекс традиционного мансийского поселка. </w:t>
      </w:r>
    </w:p>
    <w:p w:rsidR="004C12D8" w:rsidRPr="00ED6F0B" w:rsidRDefault="004C12D8" w:rsidP="004C12D8">
      <w:pPr>
        <w:widowControl w:val="0"/>
        <w:tabs>
          <w:tab w:val="left" w:pos="1080"/>
        </w:tabs>
        <w:suppressAutoHyphens/>
        <w:spacing w:line="200" w:lineRule="atLeast"/>
        <w:ind w:firstLine="560"/>
        <w:jc w:val="both"/>
        <w:rPr>
          <w:kern w:val="2"/>
          <w:sz w:val="24"/>
          <w:szCs w:val="24"/>
        </w:rPr>
      </w:pPr>
      <w:r w:rsidRPr="00ED6F0B">
        <w:rPr>
          <w:sz w:val="24"/>
          <w:szCs w:val="24"/>
        </w:rPr>
        <w:t>Объем м</w:t>
      </w:r>
      <w:r w:rsidR="00ED6F0B" w:rsidRPr="00ED6F0B">
        <w:rPr>
          <w:sz w:val="24"/>
          <w:szCs w:val="24"/>
        </w:rPr>
        <w:t>узейных фондов составляет 35 331</w:t>
      </w:r>
      <w:r w:rsidRPr="00ED6F0B">
        <w:rPr>
          <w:sz w:val="24"/>
          <w:szCs w:val="24"/>
        </w:rPr>
        <w:t xml:space="preserve"> единиц</w:t>
      </w:r>
      <w:r w:rsidR="00ED6F0B" w:rsidRPr="00ED6F0B">
        <w:rPr>
          <w:sz w:val="24"/>
          <w:szCs w:val="24"/>
        </w:rPr>
        <w:t>у</w:t>
      </w:r>
      <w:r w:rsidRPr="00ED6F0B">
        <w:rPr>
          <w:sz w:val="24"/>
          <w:szCs w:val="24"/>
        </w:rPr>
        <w:t xml:space="preserve"> хранения (101%), из них: 25</w:t>
      </w:r>
      <w:r w:rsidR="00ED6F0B" w:rsidRPr="00ED6F0B">
        <w:rPr>
          <w:sz w:val="24"/>
          <w:szCs w:val="24"/>
        </w:rPr>
        <w:t>248</w:t>
      </w:r>
      <w:r w:rsidRPr="00ED6F0B">
        <w:rPr>
          <w:sz w:val="24"/>
          <w:szCs w:val="24"/>
        </w:rPr>
        <w:t xml:space="preserve"> единиц</w:t>
      </w:r>
      <w:r w:rsidR="00ED6F0B" w:rsidRPr="00ED6F0B">
        <w:rPr>
          <w:sz w:val="24"/>
          <w:szCs w:val="24"/>
        </w:rPr>
        <w:t xml:space="preserve"> основного фонда (101</w:t>
      </w:r>
      <w:r w:rsidRPr="00ED6F0B">
        <w:rPr>
          <w:sz w:val="24"/>
          <w:szCs w:val="24"/>
        </w:rPr>
        <w:t>%), 10</w:t>
      </w:r>
      <w:r w:rsidR="00ED6F0B" w:rsidRPr="00ED6F0B">
        <w:rPr>
          <w:sz w:val="24"/>
          <w:szCs w:val="24"/>
        </w:rPr>
        <w:t>083</w:t>
      </w:r>
      <w:r w:rsidRPr="00ED6F0B">
        <w:rPr>
          <w:sz w:val="24"/>
          <w:szCs w:val="24"/>
        </w:rPr>
        <w:t xml:space="preserve"> единиц</w:t>
      </w:r>
      <w:r w:rsidR="00ED6F0B" w:rsidRPr="00ED6F0B">
        <w:rPr>
          <w:sz w:val="24"/>
          <w:szCs w:val="24"/>
        </w:rPr>
        <w:t>ы</w:t>
      </w:r>
      <w:r w:rsidRPr="00ED6F0B">
        <w:rPr>
          <w:sz w:val="24"/>
          <w:szCs w:val="24"/>
        </w:rPr>
        <w:t xml:space="preserve"> научно-вспомогательного фонда (101</w:t>
      </w:r>
      <w:r w:rsidR="00ED6F0B" w:rsidRPr="00ED6F0B">
        <w:rPr>
          <w:sz w:val="24"/>
          <w:szCs w:val="24"/>
        </w:rPr>
        <w:t>,6</w:t>
      </w:r>
      <w:r w:rsidRPr="00ED6F0B">
        <w:rPr>
          <w:sz w:val="24"/>
          <w:szCs w:val="24"/>
        </w:rPr>
        <w:t>%).</w:t>
      </w:r>
    </w:p>
    <w:p w:rsidR="004C12D8" w:rsidRPr="00ED6F0B" w:rsidRDefault="004C12D8" w:rsidP="004C12D8">
      <w:pPr>
        <w:numPr>
          <w:ilvl w:val="0"/>
          <w:numId w:val="2"/>
        </w:numPr>
        <w:ind w:firstLine="567"/>
        <w:contextualSpacing/>
        <w:jc w:val="both"/>
        <w:rPr>
          <w:sz w:val="24"/>
          <w:szCs w:val="24"/>
        </w:rPr>
      </w:pPr>
      <w:r w:rsidRPr="00ED6F0B">
        <w:rPr>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4C12D8" w:rsidRPr="00ED6F0B" w:rsidRDefault="004C12D8" w:rsidP="004C12D8">
      <w:pPr>
        <w:tabs>
          <w:tab w:val="left" w:pos="1080"/>
        </w:tabs>
        <w:ind w:firstLine="560"/>
        <w:jc w:val="both"/>
        <w:rPr>
          <w:sz w:val="24"/>
          <w:szCs w:val="24"/>
        </w:rPr>
      </w:pPr>
      <w:r w:rsidRPr="00ED6F0B">
        <w:rPr>
          <w:sz w:val="24"/>
          <w:szCs w:val="24"/>
        </w:rPr>
        <w:t xml:space="preserve">Электронная база инвентаризированного фонда на конец отчетного периода составляет </w:t>
      </w:r>
      <w:r w:rsidR="00ED6F0B" w:rsidRPr="00ED6F0B">
        <w:rPr>
          <w:sz w:val="24"/>
          <w:szCs w:val="24"/>
        </w:rPr>
        <w:t xml:space="preserve">   14 572</w:t>
      </w:r>
      <w:r w:rsidRPr="00ED6F0B">
        <w:rPr>
          <w:sz w:val="24"/>
          <w:szCs w:val="24"/>
        </w:rPr>
        <w:t xml:space="preserve"> единиц</w:t>
      </w:r>
      <w:r w:rsidR="00ED6F0B" w:rsidRPr="00ED6F0B">
        <w:rPr>
          <w:sz w:val="24"/>
          <w:szCs w:val="24"/>
        </w:rPr>
        <w:t>ы</w:t>
      </w:r>
      <w:r w:rsidRPr="00ED6F0B">
        <w:rPr>
          <w:sz w:val="24"/>
          <w:szCs w:val="24"/>
        </w:rPr>
        <w:t xml:space="preserve"> хр</w:t>
      </w:r>
      <w:r w:rsidR="00ED6F0B" w:rsidRPr="00ED6F0B">
        <w:rPr>
          <w:sz w:val="24"/>
          <w:szCs w:val="24"/>
        </w:rPr>
        <w:t>анения музейных предметов (119</w:t>
      </w:r>
      <w:r w:rsidRPr="00ED6F0B">
        <w:rPr>
          <w:sz w:val="24"/>
          <w:szCs w:val="24"/>
        </w:rPr>
        <w:t>%)</w:t>
      </w:r>
      <w:r w:rsidR="00851AD9" w:rsidRPr="00ED6F0B">
        <w:rPr>
          <w:sz w:val="24"/>
          <w:szCs w:val="24"/>
        </w:rPr>
        <w:t xml:space="preserve"> или </w:t>
      </w:r>
      <w:r w:rsidR="00ED6F0B" w:rsidRPr="00ED6F0B">
        <w:rPr>
          <w:sz w:val="24"/>
          <w:szCs w:val="24"/>
        </w:rPr>
        <w:t>57,7</w:t>
      </w:r>
      <w:r w:rsidRPr="00ED6F0B">
        <w:rPr>
          <w:sz w:val="24"/>
          <w:szCs w:val="24"/>
        </w:rPr>
        <w:t>% от числа музейных предметов основного фонда.</w:t>
      </w:r>
    </w:p>
    <w:p w:rsidR="004C12D8" w:rsidRPr="004B5233" w:rsidRDefault="004C12D8" w:rsidP="004C12D8">
      <w:pPr>
        <w:widowControl w:val="0"/>
        <w:suppressAutoHyphens/>
        <w:ind w:firstLine="567"/>
        <w:jc w:val="both"/>
        <w:rPr>
          <w:rFonts w:eastAsia="Andale Sans UI"/>
          <w:kern w:val="2"/>
          <w:sz w:val="24"/>
          <w:szCs w:val="24"/>
          <w:lang w:eastAsia="en-US"/>
        </w:rPr>
      </w:pPr>
      <w:r w:rsidRPr="004B5233">
        <w:rPr>
          <w:rFonts w:eastAsia="Andale Sans UI"/>
          <w:kern w:val="2"/>
          <w:sz w:val="24"/>
          <w:szCs w:val="24"/>
        </w:rPr>
        <w:t>Актуализация и популяризация хранимых культурных ценностей осуществляется через экспозиционно-выставочную деятельность. Наряду с постоянными эк</w:t>
      </w:r>
      <w:r w:rsidR="008C5CC2" w:rsidRPr="004B5233">
        <w:rPr>
          <w:rFonts w:eastAsia="Andale Sans UI"/>
          <w:kern w:val="2"/>
          <w:sz w:val="24"/>
          <w:szCs w:val="24"/>
        </w:rPr>
        <w:t>спозициями музея «Линии судьбы -</w:t>
      </w:r>
      <w:r w:rsidRPr="004B5233">
        <w:rPr>
          <w:rFonts w:eastAsia="Andale Sans UI"/>
          <w:kern w:val="2"/>
          <w:sz w:val="24"/>
          <w:szCs w:val="24"/>
        </w:rPr>
        <w:t xml:space="preserve"> точка пересечения» и «Музей под открытым небом «Суеват</w:t>
      </w:r>
      <w:r w:rsidR="00C001A0" w:rsidRPr="004B5233">
        <w:rPr>
          <w:rFonts w:eastAsia="Andale Sans UI"/>
          <w:kern w:val="2"/>
          <w:sz w:val="24"/>
          <w:szCs w:val="24"/>
        </w:rPr>
        <w:t>п</w:t>
      </w:r>
      <w:r w:rsidRPr="004B5233">
        <w:rPr>
          <w:rFonts w:eastAsia="Andale Sans UI"/>
          <w:kern w:val="2"/>
          <w:sz w:val="24"/>
          <w:szCs w:val="24"/>
        </w:rPr>
        <w:t>ауль» для более полного и всестороннего экспонирования материалов музея организуются временные тематические выставки. Всего за отчетный период экспонировало</w:t>
      </w:r>
      <w:r w:rsidR="004B5233" w:rsidRPr="004B5233">
        <w:rPr>
          <w:rFonts w:eastAsia="Andale Sans UI"/>
          <w:kern w:val="2"/>
          <w:sz w:val="24"/>
          <w:szCs w:val="24"/>
        </w:rPr>
        <w:t>сь 29 выставок (90%)</w:t>
      </w:r>
      <w:r w:rsidR="00753543" w:rsidRPr="004B5233">
        <w:rPr>
          <w:rFonts w:eastAsia="Andale Sans UI"/>
          <w:kern w:val="2"/>
          <w:sz w:val="24"/>
          <w:szCs w:val="24"/>
        </w:rPr>
        <w:t>, из них в музее -</w:t>
      </w:r>
      <w:r w:rsidR="004B5233" w:rsidRPr="004B5233">
        <w:rPr>
          <w:rFonts w:eastAsia="Andale Sans UI"/>
          <w:kern w:val="2"/>
          <w:sz w:val="24"/>
          <w:szCs w:val="24"/>
        </w:rPr>
        <w:t xml:space="preserve"> 21 (105%) выставок, 8</w:t>
      </w:r>
      <w:r w:rsidRPr="004B5233">
        <w:rPr>
          <w:rFonts w:eastAsia="Andale Sans UI"/>
          <w:kern w:val="2"/>
          <w:sz w:val="24"/>
          <w:szCs w:val="24"/>
        </w:rPr>
        <w:t xml:space="preserve"> выставок вне музея.</w:t>
      </w:r>
    </w:p>
    <w:p w:rsidR="004C12D8" w:rsidRPr="00703FC7" w:rsidRDefault="00703FC7" w:rsidP="004C12D8">
      <w:pPr>
        <w:widowControl w:val="0"/>
        <w:suppressAutoHyphens/>
        <w:ind w:firstLine="567"/>
        <w:jc w:val="both"/>
        <w:rPr>
          <w:sz w:val="24"/>
          <w:szCs w:val="24"/>
        </w:rPr>
      </w:pPr>
      <w:r w:rsidRPr="00703FC7">
        <w:rPr>
          <w:sz w:val="24"/>
          <w:szCs w:val="24"/>
        </w:rPr>
        <w:t>В отчетном периоде проведено 132 экскурсии</w:t>
      </w:r>
      <w:r w:rsidR="004C12D8" w:rsidRPr="00703FC7">
        <w:rPr>
          <w:sz w:val="24"/>
          <w:szCs w:val="24"/>
        </w:rPr>
        <w:t xml:space="preserve"> с общи</w:t>
      </w:r>
      <w:r w:rsidRPr="00703FC7">
        <w:rPr>
          <w:sz w:val="24"/>
          <w:szCs w:val="24"/>
        </w:rPr>
        <w:t>м количеством экскурсантов 2 827</w:t>
      </w:r>
      <w:r w:rsidR="004C12D8" w:rsidRPr="00703FC7">
        <w:rPr>
          <w:sz w:val="24"/>
          <w:szCs w:val="24"/>
        </w:rPr>
        <w:t xml:space="preserve"> человек (</w:t>
      </w:r>
      <w:r w:rsidRPr="00703FC7">
        <w:rPr>
          <w:sz w:val="24"/>
          <w:szCs w:val="24"/>
        </w:rPr>
        <w:t>195%</w:t>
      </w:r>
      <w:r w:rsidR="004C12D8" w:rsidRPr="00703FC7">
        <w:rPr>
          <w:sz w:val="24"/>
          <w:szCs w:val="24"/>
        </w:rPr>
        <w:t>). Популярными и востребованными остаются познавательно-развлекательные, образовательные мероприятия, проводимые в интерактивной форме.</w:t>
      </w:r>
    </w:p>
    <w:p w:rsidR="004C12D8" w:rsidRPr="002B7E30" w:rsidRDefault="004C12D8" w:rsidP="004C12D8">
      <w:pPr>
        <w:ind w:firstLine="709"/>
        <w:jc w:val="both"/>
        <w:outlineLvl w:val="0"/>
        <w:rPr>
          <w:sz w:val="24"/>
          <w:szCs w:val="24"/>
        </w:rPr>
      </w:pPr>
      <w:r w:rsidRPr="002B7E30">
        <w:rPr>
          <w:sz w:val="24"/>
          <w:szCs w:val="24"/>
        </w:rPr>
        <w:t>Проведено в отчетном периоде:</w:t>
      </w:r>
    </w:p>
    <w:p w:rsidR="00AF1814" w:rsidRPr="002B7E30" w:rsidRDefault="00602292" w:rsidP="004C12D8">
      <w:pPr>
        <w:ind w:firstLine="709"/>
        <w:jc w:val="both"/>
        <w:outlineLvl w:val="0"/>
        <w:rPr>
          <w:sz w:val="24"/>
          <w:szCs w:val="24"/>
        </w:rPr>
      </w:pPr>
      <w:r w:rsidRPr="002B7E30">
        <w:rPr>
          <w:sz w:val="24"/>
          <w:szCs w:val="24"/>
        </w:rPr>
        <w:t>-</w:t>
      </w:r>
      <w:r w:rsidR="00AF1814" w:rsidRPr="002B7E30">
        <w:rPr>
          <w:sz w:val="24"/>
          <w:szCs w:val="24"/>
        </w:rPr>
        <w:t xml:space="preserve"> 109</w:t>
      </w:r>
      <w:r w:rsidR="004C12D8" w:rsidRPr="002B7E30">
        <w:rPr>
          <w:sz w:val="24"/>
          <w:szCs w:val="24"/>
        </w:rPr>
        <w:t xml:space="preserve"> культурно-образовательных и массовых</w:t>
      </w:r>
      <w:r w:rsidRPr="002B7E30">
        <w:rPr>
          <w:sz w:val="24"/>
          <w:szCs w:val="24"/>
        </w:rPr>
        <w:t xml:space="preserve"> мероприятий (</w:t>
      </w:r>
      <w:r w:rsidR="00AF1814" w:rsidRPr="002B7E30">
        <w:rPr>
          <w:sz w:val="24"/>
          <w:szCs w:val="24"/>
        </w:rPr>
        <w:t>за 9 месяцев</w:t>
      </w:r>
      <w:r w:rsidRPr="002B7E30">
        <w:rPr>
          <w:sz w:val="24"/>
          <w:szCs w:val="24"/>
        </w:rPr>
        <w:t xml:space="preserve"> 2018 -</w:t>
      </w:r>
      <w:r w:rsidR="00AF1814" w:rsidRPr="002B7E30">
        <w:rPr>
          <w:sz w:val="24"/>
          <w:szCs w:val="24"/>
        </w:rPr>
        <w:t xml:space="preserve"> 115</w:t>
      </w:r>
      <w:r w:rsidR="004C12D8" w:rsidRPr="002B7E30">
        <w:rPr>
          <w:sz w:val="24"/>
          <w:szCs w:val="24"/>
        </w:rPr>
        <w:t xml:space="preserve">) для </w:t>
      </w:r>
      <w:r w:rsidR="00AF1814" w:rsidRPr="002B7E30">
        <w:rPr>
          <w:sz w:val="24"/>
          <w:szCs w:val="24"/>
        </w:rPr>
        <w:t>8 988 участников (за 9 месяцев</w:t>
      </w:r>
      <w:r w:rsidR="00960AF4" w:rsidRPr="002B7E30">
        <w:rPr>
          <w:sz w:val="24"/>
          <w:szCs w:val="24"/>
        </w:rPr>
        <w:t xml:space="preserve"> 2018 </w:t>
      </w:r>
      <w:r w:rsidR="00AF1814" w:rsidRPr="002B7E30">
        <w:rPr>
          <w:sz w:val="24"/>
          <w:szCs w:val="24"/>
        </w:rPr>
        <w:t>- 10 987);</w:t>
      </w:r>
    </w:p>
    <w:p w:rsidR="004C12D8" w:rsidRPr="002B7E30" w:rsidRDefault="006F2E79" w:rsidP="004C12D8">
      <w:pPr>
        <w:ind w:firstLine="709"/>
        <w:jc w:val="both"/>
        <w:outlineLvl w:val="0"/>
        <w:rPr>
          <w:sz w:val="24"/>
          <w:szCs w:val="24"/>
        </w:rPr>
      </w:pPr>
      <w:r w:rsidRPr="002B7E30">
        <w:rPr>
          <w:sz w:val="24"/>
          <w:szCs w:val="24"/>
        </w:rPr>
        <w:t>-</w:t>
      </w:r>
      <w:r w:rsidR="004C12D8" w:rsidRPr="002B7E30">
        <w:rPr>
          <w:sz w:val="24"/>
          <w:szCs w:val="24"/>
        </w:rPr>
        <w:t xml:space="preserve"> 4 лекцио</w:t>
      </w:r>
      <w:r w:rsidR="00602292" w:rsidRPr="002B7E30">
        <w:rPr>
          <w:sz w:val="24"/>
          <w:szCs w:val="24"/>
        </w:rPr>
        <w:t>нно-образовательных мероприятия для</w:t>
      </w:r>
      <w:r w:rsidR="004C12D8" w:rsidRPr="002B7E30">
        <w:rPr>
          <w:sz w:val="24"/>
          <w:szCs w:val="24"/>
        </w:rPr>
        <w:t xml:space="preserve"> 140 слушателей (</w:t>
      </w:r>
      <w:r w:rsidR="00AF1814" w:rsidRPr="002B7E30">
        <w:rPr>
          <w:sz w:val="24"/>
          <w:szCs w:val="24"/>
        </w:rPr>
        <w:t xml:space="preserve">за 9 месяцев </w:t>
      </w:r>
      <w:r w:rsidR="004C12D8" w:rsidRPr="002B7E30">
        <w:rPr>
          <w:sz w:val="24"/>
          <w:szCs w:val="24"/>
        </w:rPr>
        <w:t>2018 проведе</w:t>
      </w:r>
      <w:r w:rsidR="002B7E30" w:rsidRPr="002B7E30">
        <w:rPr>
          <w:sz w:val="24"/>
          <w:szCs w:val="24"/>
        </w:rPr>
        <w:t>но 9 лекций для 176 слушателей);</w:t>
      </w:r>
    </w:p>
    <w:p w:rsidR="004C12D8" w:rsidRDefault="006F2E79" w:rsidP="004C12D8">
      <w:pPr>
        <w:ind w:firstLine="709"/>
        <w:jc w:val="both"/>
        <w:outlineLvl w:val="0"/>
        <w:rPr>
          <w:sz w:val="24"/>
          <w:szCs w:val="24"/>
        </w:rPr>
      </w:pPr>
      <w:r w:rsidRPr="00C84E9F">
        <w:rPr>
          <w:sz w:val="24"/>
          <w:szCs w:val="24"/>
        </w:rPr>
        <w:t>-</w:t>
      </w:r>
      <w:r w:rsidR="0062018D" w:rsidRPr="00C84E9F">
        <w:rPr>
          <w:sz w:val="24"/>
          <w:szCs w:val="24"/>
        </w:rPr>
        <w:t xml:space="preserve"> 41 занятие</w:t>
      </w:r>
      <w:r w:rsidR="004C12D8" w:rsidRPr="00C84E9F">
        <w:rPr>
          <w:sz w:val="24"/>
          <w:szCs w:val="24"/>
        </w:rPr>
        <w:t xml:space="preserve"> и</w:t>
      </w:r>
      <w:r w:rsidR="0062018D" w:rsidRPr="00C84E9F">
        <w:rPr>
          <w:sz w:val="24"/>
          <w:szCs w:val="24"/>
        </w:rPr>
        <w:t xml:space="preserve"> мероприятие</w:t>
      </w:r>
      <w:r w:rsidR="00DE7AC8" w:rsidRPr="00C84E9F">
        <w:rPr>
          <w:sz w:val="24"/>
          <w:szCs w:val="24"/>
        </w:rPr>
        <w:t xml:space="preserve"> (за 9 месяцев</w:t>
      </w:r>
      <w:r w:rsidR="00602292" w:rsidRPr="00C84E9F">
        <w:rPr>
          <w:sz w:val="24"/>
          <w:szCs w:val="24"/>
        </w:rPr>
        <w:t xml:space="preserve"> 2018 -</w:t>
      </w:r>
      <w:r w:rsidR="00DE7AC8" w:rsidRPr="00C84E9F">
        <w:rPr>
          <w:sz w:val="24"/>
          <w:szCs w:val="24"/>
        </w:rPr>
        <w:t xml:space="preserve"> 38</w:t>
      </w:r>
      <w:r w:rsidR="004C12D8" w:rsidRPr="00C84E9F">
        <w:rPr>
          <w:sz w:val="24"/>
          <w:szCs w:val="24"/>
        </w:rPr>
        <w:t>) в рамках деятел</w:t>
      </w:r>
      <w:r w:rsidR="001A418B" w:rsidRPr="00C84E9F">
        <w:rPr>
          <w:sz w:val="24"/>
          <w:szCs w:val="24"/>
        </w:rPr>
        <w:t>ьности любительского объединения</w:t>
      </w:r>
      <w:r w:rsidR="00DE7AC8" w:rsidRPr="00C84E9F">
        <w:rPr>
          <w:sz w:val="24"/>
          <w:szCs w:val="24"/>
        </w:rPr>
        <w:t xml:space="preserve"> «Музейная студия» для 419</w:t>
      </w:r>
      <w:r w:rsidR="008F7508" w:rsidRPr="00C84E9F">
        <w:rPr>
          <w:sz w:val="24"/>
          <w:szCs w:val="24"/>
        </w:rPr>
        <w:t xml:space="preserve"> участников (</w:t>
      </w:r>
      <w:r w:rsidR="00DE7AC8" w:rsidRPr="00C84E9F">
        <w:rPr>
          <w:sz w:val="24"/>
          <w:szCs w:val="24"/>
        </w:rPr>
        <w:t>за 9 месяцев</w:t>
      </w:r>
      <w:r w:rsidR="008F7508" w:rsidRPr="00C84E9F">
        <w:rPr>
          <w:sz w:val="24"/>
          <w:szCs w:val="24"/>
        </w:rPr>
        <w:t xml:space="preserve"> 2018 -</w:t>
      </w:r>
      <w:r w:rsidR="00DE7AC8" w:rsidRPr="00C84E9F">
        <w:rPr>
          <w:sz w:val="24"/>
          <w:szCs w:val="24"/>
        </w:rPr>
        <w:t xml:space="preserve"> 361</w:t>
      </w:r>
      <w:r w:rsidR="004C12D8" w:rsidRPr="00C84E9F">
        <w:rPr>
          <w:sz w:val="24"/>
          <w:szCs w:val="24"/>
        </w:rPr>
        <w:t>).</w:t>
      </w:r>
    </w:p>
    <w:p w:rsidR="004C12D8" w:rsidRPr="00C759E6" w:rsidRDefault="004C12D8" w:rsidP="004C12D8">
      <w:pPr>
        <w:ind w:firstLine="709"/>
        <w:contextualSpacing/>
        <w:jc w:val="both"/>
        <w:rPr>
          <w:sz w:val="24"/>
          <w:szCs w:val="24"/>
        </w:rPr>
      </w:pPr>
      <w:r w:rsidRPr="00C759E6">
        <w:rPr>
          <w:sz w:val="24"/>
          <w:szCs w:val="24"/>
        </w:rPr>
        <w:t>Продолжена работа по реализации проекта музейно-туристического комплекса «Ворота в Югру»:</w:t>
      </w:r>
    </w:p>
    <w:p w:rsidR="004C12D8" w:rsidRPr="00C759E6" w:rsidRDefault="004C12D8" w:rsidP="004C12D8">
      <w:pPr>
        <w:autoSpaceDE w:val="0"/>
        <w:ind w:firstLine="709"/>
        <w:contextualSpacing/>
        <w:jc w:val="both"/>
        <w:rPr>
          <w:rFonts w:eastAsia="Calibri"/>
          <w:sz w:val="24"/>
        </w:rPr>
      </w:pPr>
      <w:r w:rsidRPr="00C759E6">
        <w:rPr>
          <w:rFonts w:eastAsia="Calibri"/>
          <w:sz w:val="24"/>
        </w:rPr>
        <w:t xml:space="preserve">До настоящего времени </w:t>
      </w:r>
      <w:r w:rsidR="003E102D" w:rsidRPr="00C759E6">
        <w:rPr>
          <w:rFonts w:eastAsia="Calibri"/>
          <w:sz w:val="24"/>
        </w:rPr>
        <w:t xml:space="preserve">не решен </w:t>
      </w:r>
      <w:r w:rsidRPr="00C759E6">
        <w:rPr>
          <w:rFonts w:eastAsia="Calibri"/>
          <w:sz w:val="24"/>
        </w:rPr>
        <w:t xml:space="preserve">вопрос </w:t>
      </w:r>
      <w:r w:rsidRPr="00C759E6">
        <w:rPr>
          <w:sz w:val="24"/>
        </w:rPr>
        <w:t>о безвозмездной передаче земельных участков</w:t>
      </w:r>
      <w:r w:rsidR="003E102D" w:rsidRPr="00C759E6">
        <w:rPr>
          <w:sz w:val="24"/>
        </w:rPr>
        <w:t xml:space="preserve"> для размещения </w:t>
      </w:r>
      <w:r w:rsidR="00E8248A" w:rsidRPr="00C759E6">
        <w:rPr>
          <w:sz w:val="24"/>
        </w:rPr>
        <w:t xml:space="preserve">музейно-туристического </w:t>
      </w:r>
      <w:r w:rsidR="003E102D" w:rsidRPr="00C759E6">
        <w:rPr>
          <w:sz w:val="24"/>
        </w:rPr>
        <w:t>комплекса</w:t>
      </w:r>
      <w:r w:rsidRPr="00C759E6">
        <w:rPr>
          <w:rFonts w:eastAsia="Calibri"/>
          <w:sz w:val="24"/>
        </w:rPr>
        <w:t xml:space="preserve">, </w:t>
      </w:r>
      <w:r w:rsidR="002C72B0" w:rsidRPr="00C759E6">
        <w:rPr>
          <w:rFonts w:eastAsia="Calibri"/>
          <w:sz w:val="24"/>
        </w:rPr>
        <w:t xml:space="preserve">в </w:t>
      </w:r>
      <w:proofErr w:type="gramStart"/>
      <w:r w:rsidR="002C72B0" w:rsidRPr="00C759E6">
        <w:rPr>
          <w:rFonts w:eastAsia="Calibri"/>
          <w:sz w:val="24"/>
        </w:rPr>
        <w:t>связи</w:t>
      </w:r>
      <w:proofErr w:type="gramEnd"/>
      <w:r w:rsidR="002C72B0" w:rsidRPr="00C759E6">
        <w:rPr>
          <w:rFonts w:eastAsia="Calibri"/>
          <w:sz w:val="24"/>
        </w:rPr>
        <w:t xml:space="preserve"> с чем </w:t>
      </w:r>
      <w:r w:rsidRPr="00C759E6">
        <w:rPr>
          <w:rFonts w:eastAsia="Calibri"/>
          <w:sz w:val="24"/>
        </w:rPr>
        <w:t xml:space="preserve">проводить полномасштабные работы </w:t>
      </w:r>
      <w:r w:rsidR="003E102D" w:rsidRPr="00C759E6">
        <w:rPr>
          <w:rFonts w:eastAsia="Calibri"/>
          <w:sz w:val="24"/>
        </w:rPr>
        <w:t xml:space="preserve">по реализации проекта </w:t>
      </w:r>
      <w:r w:rsidRPr="00C759E6">
        <w:rPr>
          <w:rFonts w:eastAsia="Calibri"/>
          <w:sz w:val="24"/>
        </w:rPr>
        <w:t>не представляется возможным.</w:t>
      </w:r>
    </w:p>
    <w:p w:rsidR="00C759E6" w:rsidRPr="00C759E6" w:rsidRDefault="00C759E6" w:rsidP="00C759E6">
      <w:pPr>
        <w:ind w:firstLine="709"/>
        <w:contextualSpacing/>
        <w:jc w:val="both"/>
        <w:rPr>
          <w:sz w:val="24"/>
          <w:szCs w:val="24"/>
          <w:lang w:eastAsia="ru-RU"/>
        </w:rPr>
      </w:pPr>
      <w:r w:rsidRPr="00C759E6">
        <w:rPr>
          <w:sz w:val="24"/>
          <w:szCs w:val="24"/>
          <w:lang w:eastAsia="ru-RU"/>
        </w:rPr>
        <w:t>С целью развития и пополнения действующей экспозиции «Мансийское поселение Суеват пауль»:</w:t>
      </w:r>
    </w:p>
    <w:p w:rsidR="00D34F8A" w:rsidRDefault="00C759E6" w:rsidP="00C759E6">
      <w:pPr>
        <w:ind w:firstLine="709"/>
        <w:contextualSpacing/>
        <w:jc w:val="both"/>
        <w:rPr>
          <w:sz w:val="24"/>
          <w:szCs w:val="24"/>
          <w:lang w:eastAsia="ru-RU"/>
        </w:rPr>
      </w:pPr>
      <w:r>
        <w:rPr>
          <w:sz w:val="24"/>
          <w:szCs w:val="24"/>
          <w:lang w:eastAsia="ru-RU"/>
        </w:rPr>
        <w:t xml:space="preserve">- </w:t>
      </w:r>
      <w:r w:rsidRPr="00C759E6">
        <w:rPr>
          <w:sz w:val="24"/>
          <w:szCs w:val="24"/>
          <w:lang w:eastAsia="ru-RU"/>
        </w:rPr>
        <w:t>оформлен экспозиционный комплекс, посвященный главном</w:t>
      </w:r>
      <w:r>
        <w:rPr>
          <w:sz w:val="24"/>
          <w:szCs w:val="24"/>
          <w:lang w:eastAsia="ru-RU"/>
        </w:rPr>
        <w:t>у хозяйственному занятию манси -</w:t>
      </w:r>
      <w:r w:rsidRPr="00C759E6">
        <w:rPr>
          <w:sz w:val="24"/>
          <w:szCs w:val="24"/>
          <w:lang w:eastAsia="ru-RU"/>
        </w:rPr>
        <w:t xml:space="preserve"> рыбной ловле</w:t>
      </w:r>
      <w:r w:rsidR="00D34F8A">
        <w:rPr>
          <w:sz w:val="24"/>
          <w:szCs w:val="24"/>
          <w:lang w:eastAsia="ru-RU"/>
        </w:rPr>
        <w:t>;</w:t>
      </w:r>
    </w:p>
    <w:p w:rsidR="00C759E6" w:rsidRPr="00C759E6" w:rsidRDefault="00D34F8A" w:rsidP="00C759E6">
      <w:pPr>
        <w:ind w:firstLine="709"/>
        <w:contextualSpacing/>
        <w:jc w:val="both"/>
        <w:rPr>
          <w:sz w:val="24"/>
          <w:szCs w:val="24"/>
          <w:lang w:eastAsia="ru-RU"/>
        </w:rPr>
      </w:pPr>
      <w:r>
        <w:rPr>
          <w:sz w:val="24"/>
          <w:szCs w:val="24"/>
          <w:lang w:eastAsia="ru-RU"/>
        </w:rPr>
        <w:t xml:space="preserve">- </w:t>
      </w:r>
      <w:r w:rsidR="00C759E6" w:rsidRPr="00C759E6">
        <w:rPr>
          <w:sz w:val="24"/>
          <w:szCs w:val="24"/>
          <w:lang w:eastAsia="ru-RU"/>
        </w:rPr>
        <w:t xml:space="preserve">оформлен экспозиционный объект «Святилище «Семь </w:t>
      </w:r>
      <w:proofErr w:type="spellStart"/>
      <w:r w:rsidR="00C759E6" w:rsidRPr="00C759E6">
        <w:rPr>
          <w:sz w:val="24"/>
          <w:szCs w:val="24"/>
          <w:lang w:eastAsia="ru-RU"/>
        </w:rPr>
        <w:t>менквов</w:t>
      </w:r>
      <w:proofErr w:type="spellEnd"/>
      <w:r w:rsidR="00C759E6" w:rsidRPr="00C759E6">
        <w:rPr>
          <w:sz w:val="24"/>
          <w:szCs w:val="24"/>
          <w:lang w:eastAsia="ru-RU"/>
        </w:rPr>
        <w:t>»</w:t>
      </w:r>
      <w:r>
        <w:rPr>
          <w:sz w:val="24"/>
          <w:szCs w:val="24"/>
          <w:lang w:eastAsia="ru-RU"/>
        </w:rPr>
        <w:t xml:space="preserve">; </w:t>
      </w:r>
    </w:p>
    <w:p w:rsidR="00C759E6" w:rsidRPr="00C759E6" w:rsidRDefault="00D34F8A" w:rsidP="00C759E6">
      <w:pPr>
        <w:ind w:firstLine="709"/>
        <w:contextualSpacing/>
        <w:jc w:val="both"/>
        <w:rPr>
          <w:sz w:val="24"/>
          <w:szCs w:val="24"/>
          <w:lang w:eastAsia="ru-RU"/>
        </w:rPr>
      </w:pPr>
      <w:r>
        <w:rPr>
          <w:sz w:val="24"/>
          <w:szCs w:val="24"/>
          <w:lang w:eastAsia="ru-RU"/>
        </w:rPr>
        <w:t xml:space="preserve">- </w:t>
      </w:r>
      <w:r w:rsidR="00C759E6" w:rsidRPr="00C759E6">
        <w:rPr>
          <w:sz w:val="24"/>
          <w:szCs w:val="24"/>
          <w:lang w:eastAsia="ru-RU"/>
        </w:rPr>
        <w:t>в процессе завершения находится экспозиционный объект «Ледник»</w:t>
      </w:r>
      <w:r w:rsidRPr="00D34F8A">
        <w:rPr>
          <w:sz w:val="24"/>
          <w:szCs w:val="24"/>
          <w:lang w:eastAsia="ru-RU"/>
        </w:rPr>
        <w:t>.</w:t>
      </w:r>
    </w:p>
    <w:p w:rsidR="00CF5EB7" w:rsidRPr="007A1C65" w:rsidRDefault="00CF5EB7" w:rsidP="00CF5EB7">
      <w:pPr>
        <w:ind w:firstLine="709"/>
        <w:contextualSpacing/>
        <w:jc w:val="both"/>
        <w:rPr>
          <w:kern w:val="1"/>
          <w:sz w:val="24"/>
          <w:szCs w:val="24"/>
        </w:rPr>
      </w:pPr>
      <w:r w:rsidRPr="007A1C65">
        <w:rPr>
          <w:iCs/>
          <w:sz w:val="24"/>
          <w:szCs w:val="24"/>
        </w:rPr>
        <w:t xml:space="preserve">В рамках </w:t>
      </w:r>
      <w:r w:rsidR="00CF3F11" w:rsidRPr="007A1C65">
        <w:rPr>
          <w:kern w:val="1"/>
          <w:sz w:val="24"/>
          <w:szCs w:val="24"/>
        </w:rPr>
        <w:t>р</w:t>
      </w:r>
      <w:r w:rsidRPr="007A1C65">
        <w:rPr>
          <w:kern w:val="1"/>
          <w:sz w:val="24"/>
          <w:szCs w:val="24"/>
        </w:rPr>
        <w:t xml:space="preserve">еестра социально-значимых мероприятий в сфере культуры, утвержденного на 2019 год, </w:t>
      </w:r>
      <w:r w:rsidR="00CF3F11" w:rsidRPr="007A1C65">
        <w:rPr>
          <w:kern w:val="1"/>
          <w:sz w:val="24"/>
          <w:szCs w:val="24"/>
        </w:rPr>
        <w:t xml:space="preserve">на базе </w:t>
      </w:r>
      <w:r w:rsidR="00E8248A" w:rsidRPr="007A1C65">
        <w:rPr>
          <w:kern w:val="1"/>
          <w:sz w:val="24"/>
          <w:szCs w:val="24"/>
        </w:rPr>
        <w:t xml:space="preserve">музейной площадки </w:t>
      </w:r>
      <w:r w:rsidR="007A1C65" w:rsidRPr="007A1C65">
        <w:rPr>
          <w:kern w:val="1"/>
          <w:sz w:val="24"/>
          <w:szCs w:val="24"/>
        </w:rPr>
        <w:t xml:space="preserve">реализуются новые проекты: </w:t>
      </w:r>
    </w:p>
    <w:p w:rsidR="00CF5EB7" w:rsidRPr="007A1C65" w:rsidRDefault="00CF5EB7" w:rsidP="00CF5EB7">
      <w:pPr>
        <w:ind w:firstLine="709"/>
        <w:contextualSpacing/>
        <w:jc w:val="both"/>
        <w:rPr>
          <w:iCs/>
          <w:sz w:val="24"/>
          <w:szCs w:val="24"/>
        </w:rPr>
      </w:pPr>
      <w:r w:rsidRPr="007A1C65">
        <w:rPr>
          <w:b/>
          <w:iCs/>
          <w:sz w:val="24"/>
          <w:szCs w:val="24"/>
        </w:rPr>
        <w:t>-</w:t>
      </w:r>
      <w:r w:rsidRPr="007A1C65">
        <w:rPr>
          <w:iCs/>
          <w:sz w:val="24"/>
          <w:szCs w:val="24"/>
        </w:rPr>
        <w:t xml:space="preserve"> проект «День рождения в </w:t>
      </w:r>
      <w:proofErr w:type="spellStart"/>
      <w:r w:rsidRPr="007A1C65">
        <w:rPr>
          <w:iCs/>
          <w:sz w:val="24"/>
          <w:szCs w:val="24"/>
        </w:rPr>
        <w:t>Суевате</w:t>
      </w:r>
      <w:proofErr w:type="spellEnd"/>
      <w:r w:rsidRPr="007A1C65">
        <w:rPr>
          <w:iCs/>
          <w:sz w:val="24"/>
          <w:szCs w:val="24"/>
        </w:rPr>
        <w:t>»: проведение семейных праздников на территории «</w:t>
      </w:r>
      <w:proofErr w:type="spellStart"/>
      <w:r w:rsidRPr="007A1C65">
        <w:rPr>
          <w:iCs/>
          <w:sz w:val="24"/>
          <w:szCs w:val="24"/>
        </w:rPr>
        <w:t>Суеват</w:t>
      </w:r>
      <w:proofErr w:type="spellEnd"/>
      <w:r w:rsidR="00D54FA2">
        <w:rPr>
          <w:iCs/>
          <w:sz w:val="24"/>
          <w:szCs w:val="24"/>
        </w:rPr>
        <w:t xml:space="preserve"> </w:t>
      </w:r>
      <w:proofErr w:type="spellStart"/>
      <w:r w:rsidR="006C06D8">
        <w:rPr>
          <w:iCs/>
          <w:sz w:val="24"/>
          <w:szCs w:val="24"/>
        </w:rPr>
        <w:t>п</w:t>
      </w:r>
      <w:r w:rsidRPr="007A1C65">
        <w:rPr>
          <w:iCs/>
          <w:sz w:val="24"/>
          <w:szCs w:val="24"/>
        </w:rPr>
        <w:t>ауля</w:t>
      </w:r>
      <w:proofErr w:type="spellEnd"/>
      <w:r w:rsidRPr="007A1C65">
        <w:rPr>
          <w:iCs/>
          <w:sz w:val="24"/>
          <w:szCs w:val="24"/>
        </w:rPr>
        <w:t>»;</w:t>
      </w:r>
    </w:p>
    <w:p w:rsidR="00CF5EB7" w:rsidRPr="007A1C65" w:rsidRDefault="00CF5EB7" w:rsidP="00CF5EB7">
      <w:pPr>
        <w:ind w:firstLine="709"/>
        <w:contextualSpacing/>
        <w:jc w:val="both"/>
        <w:rPr>
          <w:iCs/>
          <w:sz w:val="24"/>
          <w:szCs w:val="24"/>
        </w:rPr>
      </w:pPr>
      <w:r w:rsidRPr="007A1C65">
        <w:rPr>
          <w:rFonts w:ascii="Calibri" w:hAnsi="Calibri"/>
          <w:iCs/>
          <w:sz w:val="22"/>
          <w:szCs w:val="22"/>
        </w:rPr>
        <w:t>-</w:t>
      </w:r>
      <w:r w:rsidRPr="007A1C65">
        <w:rPr>
          <w:iCs/>
          <w:sz w:val="24"/>
          <w:szCs w:val="24"/>
        </w:rPr>
        <w:t xml:space="preserve"> проект «Букет невесты»: проведение на территории музея под открытым небом обряда для молодоженов в русских традициях, с возможностью проведения выездной регистрации брака, красочной фотосессии для молодоженов и гостей;</w:t>
      </w:r>
    </w:p>
    <w:p w:rsidR="00CF5EB7" w:rsidRDefault="00CF5EB7" w:rsidP="00CF5EB7">
      <w:pPr>
        <w:ind w:firstLine="709"/>
        <w:contextualSpacing/>
        <w:jc w:val="both"/>
        <w:rPr>
          <w:iCs/>
          <w:sz w:val="24"/>
          <w:szCs w:val="24"/>
        </w:rPr>
      </w:pPr>
      <w:r w:rsidRPr="007A1C65">
        <w:rPr>
          <w:rFonts w:ascii="Calibri" w:hAnsi="Calibri"/>
          <w:b/>
          <w:iCs/>
          <w:sz w:val="22"/>
          <w:szCs w:val="22"/>
        </w:rPr>
        <w:t>-</w:t>
      </w:r>
      <w:r w:rsidRPr="007A1C65">
        <w:rPr>
          <w:iCs/>
          <w:sz w:val="24"/>
          <w:szCs w:val="24"/>
        </w:rPr>
        <w:t xml:space="preserve"> проект «Шире круг»: проведение для трудовых коллективов профессиональных праздников.</w:t>
      </w:r>
    </w:p>
    <w:p w:rsidR="00BC0A88" w:rsidRDefault="00BC0A88" w:rsidP="00CF5EB7">
      <w:pPr>
        <w:ind w:firstLine="709"/>
        <w:contextualSpacing/>
        <w:jc w:val="both"/>
        <w:rPr>
          <w:sz w:val="24"/>
          <w:szCs w:val="24"/>
        </w:rPr>
      </w:pPr>
      <w:r w:rsidRPr="00BC0A88">
        <w:rPr>
          <w:sz w:val="24"/>
          <w:szCs w:val="24"/>
        </w:rPr>
        <w:t>Музей города Югорска стремится к расширению круга своих посетителей и приверженцев культурного отдыха. Уникальная природная территория Музея под открытым небом «Суеват пауль» и наличие сценического комплекса позволяют организовать содержательных досуг горожан и гостей города.</w:t>
      </w:r>
    </w:p>
    <w:p w:rsidR="00A86D1C" w:rsidRDefault="00A86D1C" w:rsidP="00CF5EB7">
      <w:pPr>
        <w:ind w:firstLine="709"/>
        <w:contextualSpacing/>
        <w:jc w:val="both"/>
        <w:rPr>
          <w:sz w:val="24"/>
          <w:szCs w:val="24"/>
        </w:rPr>
      </w:pPr>
      <w:r>
        <w:rPr>
          <w:sz w:val="24"/>
          <w:szCs w:val="24"/>
        </w:rPr>
        <w:t>В течение отчетного периода прошли крупные культурно-массовые мероприятия: литературно-творческий шоу-</w:t>
      </w:r>
      <w:proofErr w:type="spellStart"/>
      <w:r>
        <w:rPr>
          <w:sz w:val="24"/>
          <w:szCs w:val="24"/>
        </w:rPr>
        <w:t>фест</w:t>
      </w:r>
      <w:proofErr w:type="spellEnd"/>
      <w:r>
        <w:rPr>
          <w:sz w:val="24"/>
          <w:szCs w:val="24"/>
        </w:rPr>
        <w:t xml:space="preserve"> «Майский Май», народный праздник «Славянский хоровод», </w:t>
      </w:r>
      <w:r>
        <w:rPr>
          <w:sz w:val="24"/>
          <w:szCs w:val="24"/>
        </w:rPr>
        <w:lastRenderedPageBreak/>
        <w:t xml:space="preserve">традиционный праздник коренных народов Севера - поклонение водному духу Вит Хону, </w:t>
      </w:r>
      <w:proofErr w:type="spellStart"/>
      <w:r>
        <w:rPr>
          <w:sz w:val="24"/>
          <w:szCs w:val="24"/>
        </w:rPr>
        <w:t>мотофестиваль</w:t>
      </w:r>
      <w:proofErr w:type="spellEnd"/>
      <w:r>
        <w:rPr>
          <w:sz w:val="24"/>
          <w:szCs w:val="24"/>
        </w:rPr>
        <w:t xml:space="preserve"> «</w:t>
      </w:r>
      <w:proofErr w:type="spellStart"/>
      <w:r>
        <w:rPr>
          <w:sz w:val="24"/>
          <w:szCs w:val="24"/>
        </w:rPr>
        <w:t>Взлетка</w:t>
      </w:r>
      <w:proofErr w:type="spellEnd"/>
      <w:r>
        <w:rPr>
          <w:sz w:val="24"/>
          <w:szCs w:val="24"/>
        </w:rPr>
        <w:t>».</w:t>
      </w:r>
    </w:p>
    <w:p w:rsidR="00A86D1C" w:rsidRPr="007A1C65" w:rsidRDefault="00A86D1C" w:rsidP="00CF5EB7">
      <w:pPr>
        <w:ind w:firstLine="709"/>
        <w:contextualSpacing/>
        <w:jc w:val="both"/>
        <w:rPr>
          <w:iCs/>
          <w:sz w:val="24"/>
          <w:szCs w:val="24"/>
        </w:rPr>
      </w:pPr>
      <w:r>
        <w:rPr>
          <w:sz w:val="24"/>
          <w:szCs w:val="24"/>
        </w:rPr>
        <w:t xml:space="preserve">За летний период на территории открытой площадки </w:t>
      </w:r>
      <w:r w:rsidR="00EF5C60">
        <w:rPr>
          <w:sz w:val="24"/>
          <w:szCs w:val="24"/>
        </w:rPr>
        <w:t xml:space="preserve">музея </w:t>
      </w:r>
      <w:r>
        <w:rPr>
          <w:sz w:val="24"/>
          <w:szCs w:val="24"/>
        </w:rPr>
        <w:t>проведено 22 экскурсии с количеством участников 1 265 человек.</w:t>
      </w:r>
    </w:p>
    <w:p w:rsidR="00CF5EB7" w:rsidRPr="00A86D1C" w:rsidRDefault="00CF5EB7" w:rsidP="00CF5EB7">
      <w:pPr>
        <w:ind w:firstLine="709"/>
        <w:jc w:val="both"/>
        <w:rPr>
          <w:sz w:val="24"/>
          <w:szCs w:val="24"/>
          <w:lang w:eastAsia="ru-RU"/>
        </w:rPr>
      </w:pPr>
      <w:r w:rsidRPr="00A86D1C">
        <w:rPr>
          <w:sz w:val="24"/>
          <w:szCs w:val="24"/>
        </w:rPr>
        <w:t xml:space="preserve">На базе </w:t>
      </w:r>
      <w:r w:rsidR="00B2437B" w:rsidRPr="00A86D1C">
        <w:rPr>
          <w:kern w:val="2"/>
          <w:sz w:val="24"/>
          <w:szCs w:val="24"/>
        </w:rPr>
        <w:t xml:space="preserve">МБУ «Музей истории и этнографии» </w:t>
      </w:r>
      <w:r w:rsidR="00B2437B" w:rsidRPr="00A86D1C">
        <w:rPr>
          <w:sz w:val="24"/>
          <w:szCs w:val="24"/>
        </w:rPr>
        <w:t>зарегистрирована р</w:t>
      </w:r>
      <w:r w:rsidRPr="00A86D1C">
        <w:rPr>
          <w:sz w:val="24"/>
          <w:szCs w:val="24"/>
        </w:rPr>
        <w:t xml:space="preserve">егиональная общественная организация Ханты-Мансийского автономного округа «Историко-культурный просветительский центр «Музейная инициатива», </w:t>
      </w:r>
      <w:r w:rsidR="00EF5C60">
        <w:rPr>
          <w:sz w:val="24"/>
          <w:szCs w:val="24"/>
        </w:rPr>
        <w:t xml:space="preserve">совместно с которой разработаны следующие проекты: </w:t>
      </w:r>
    </w:p>
    <w:p w:rsidR="00160CAD" w:rsidRDefault="00EF5C60" w:rsidP="00160CAD">
      <w:pPr>
        <w:ind w:firstLine="709"/>
        <w:jc w:val="both"/>
        <w:outlineLvl w:val="0"/>
        <w:rPr>
          <w:sz w:val="24"/>
          <w:szCs w:val="24"/>
        </w:rPr>
      </w:pPr>
      <w:r>
        <w:rPr>
          <w:sz w:val="24"/>
          <w:szCs w:val="24"/>
        </w:rPr>
        <w:t>- в</w:t>
      </w:r>
      <w:r w:rsidR="00160CAD">
        <w:rPr>
          <w:sz w:val="24"/>
          <w:szCs w:val="24"/>
        </w:rPr>
        <w:t xml:space="preserve">ыставочный проект «Лес - наше </w:t>
      </w:r>
      <w:r>
        <w:rPr>
          <w:sz w:val="24"/>
          <w:szCs w:val="24"/>
        </w:rPr>
        <w:t>богатство</w:t>
      </w:r>
      <w:r w:rsidR="00160CAD">
        <w:rPr>
          <w:sz w:val="24"/>
          <w:szCs w:val="24"/>
        </w:rPr>
        <w:t>»  стал победителем в номинации «Лучший выставочный проект»</w:t>
      </w:r>
      <w:r w:rsidR="00160CAD">
        <w:rPr>
          <w:sz w:val="24"/>
          <w:szCs w:val="24"/>
          <w:lang w:val="en-US"/>
        </w:rPr>
        <w:t>VII</w:t>
      </w:r>
      <w:r w:rsidR="00160CAD">
        <w:rPr>
          <w:sz w:val="24"/>
          <w:szCs w:val="24"/>
        </w:rPr>
        <w:t>окружн</w:t>
      </w:r>
      <w:r>
        <w:rPr>
          <w:sz w:val="24"/>
          <w:szCs w:val="24"/>
        </w:rPr>
        <w:t>ой акции «</w:t>
      </w:r>
      <w:proofErr w:type="gramStart"/>
      <w:r>
        <w:rPr>
          <w:sz w:val="24"/>
          <w:szCs w:val="24"/>
        </w:rPr>
        <w:t>Музейная</w:t>
      </w:r>
      <w:proofErr w:type="gramEnd"/>
      <w:r>
        <w:rPr>
          <w:sz w:val="24"/>
          <w:szCs w:val="24"/>
        </w:rPr>
        <w:t xml:space="preserve"> Арт-маевка»;</w:t>
      </w:r>
    </w:p>
    <w:p w:rsidR="00EF5C60" w:rsidRPr="00EF5C60" w:rsidRDefault="00EF5C60" w:rsidP="00160CAD">
      <w:pPr>
        <w:ind w:firstLine="709"/>
        <w:jc w:val="both"/>
        <w:outlineLvl w:val="0"/>
        <w:rPr>
          <w:sz w:val="24"/>
          <w:szCs w:val="24"/>
        </w:rPr>
      </w:pPr>
      <w:r>
        <w:rPr>
          <w:sz w:val="24"/>
          <w:szCs w:val="24"/>
        </w:rPr>
        <w:t xml:space="preserve">- проект «История улицы </w:t>
      </w:r>
      <w:r>
        <w:rPr>
          <w:sz w:val="24"/>
          <w:szCs w:val="24"/>
          <w:lang w:val="en-US"/>
        </w:rPr>
        <w:t>N</w:t>
      </w:r>
      <w:r>
        <w:rPr>
          <w:sz w:val="24"/>
          <w:szCs w:val="24"/>
        </w:rPr>
        <w:t>» - принял участие в 2-ом конкурсе на предоставление грантов Губернатора Ханты-</w:t>
      </w:r>
      <w:r w:rsidR="00F943EB">
        <w:rPr>
          <w:sz w:val="24"/>
          <w:szCs w:val="24"/>
        </w:rPr>
        <w:t>Мансийского автономного округа -</w:t>
      </w:r>
      <w:r>
        <w:rPr>
          <w:sz w:val="24"/>
          <w:szCs w:val="24"/>
        </w:rPr>
        <w:t xml:space="preserve"> Югры на развитие гражданского общества.</w:t>
      </w:r>
    </w:p>
    <w:p w:rsidR="00CF5EB7" w:rsidRPr="007128FD" w:rsidRDefault="00CF5EB7" w:rsidP="004C12D8">
      <w:pPr>
        <w:ind w:firstLine="709"/>
        <w:jc w:val="both"/>
        <w:rPr>
          <w:sz w:val="24"/>
          <w:szCs w:val="24"/>
          <w:highlight w:val="yellow"/>
          <w:lang w:eastAsia="ru-RU"/>
        </w:rPr>
      </w:pPr>
    </w:p>
    <w:p w:rsidR="004C12D8" w:rsidRPr="005D2582" w:rsidRDefault="004C12D8" w:rsidP="004C12D8">
      <w:pPr>
        <w:widowControl w:val="0"/>
        <w:suppressAutoHyphens/>
        <w:ind w:firstLine="709"/>
        <w:rPr>
          <w:rFonts w:eastAsia="Calibri"/>
          <w:sz w:val="24"/>
          <w:szCs w:val="24"/>
          <w:lang w:eastAsia="en-US"/>
        </w:rPr>
      </w:pPr>
      <w:r w:rsidRPr="005D2582">
        <w:rPr>
          <w:rFonts w:eastAsia="Andale Sans UI"/>
          <w:b/>
          <w:kern w:val="2"/>
          <w:sz w:val="24"/>
          <w:szCs w:val="24"/>
        </w:rPr>
        <w:t>Библиотечное дело</w:t>
      </w:r>
    </w:p>
    <w:p w:rsidR="004C12D8" w:rsidRPr="005D2582" w:rsidRDefault="004C12D8" w:rsidP="0094528A">
      <w:pPr>
        <w:ind w:firstLine="709"/>
        <w:jc w:val="both"/>
        <w:rPr>
          <w:rFonts w:eastAsia="Arial"/>
          <w:sz w:val="24"/>
          <w:szCs w:val="24"/>
        </w:rPr>
      </w:pPr>
      <w:r w:rsidRPr="005D2582">
        <w:rPr>
          <w:rFonts w:eastAsia="Arial"/>
          <w:kern w:val="2"/>
          <w:sz w:val="24"/>
          <w:szCs w:val="24"/>
        </w:rPr>
        <w:t xml:space="preserve">В состав МБУ </w:t>
      </w:r>
      <w:r w:rsidRPr="005D2582">
        <w:rPr>
          <w:sz w:val="24"/>
          <w:szCs w:val="24"/>
        </w:rPr>
        <w:t xml:space="preserve">«Централизованная библиотечная система города Югорска» (далее - </w:t>
      </w:r>
      <w:r w:rsidRPr="005D2582">
        <w:rPr>
          <w:rFonts w:eastAsia="Arial"/>
          <w:sz w:val="24"/>
          <w:szCs w:val="24"/>
        </w:rPr>
        <w:t xml:space="preserve">МБУ «ЦБС г. Югорска») </w:t>
      </w:r>
      <w:r w:rsidRPr="005D2582">
        <w:rPr>
          <w:sz w:val="24"/>
          <w:szCs w:val="24"/>
        </w:rPr>
        <w:t xml:space="preserve">входят 2 библиотеки: Центральная городская библиотека и Центральная городская детская библиотека. </w:t>
      </w:r>
    </w:p>
    <w:p w:rsidR="004C12D8" w:rsidRPr="001245AD" w:rsidRDefault="00F364E7" w:rsidP="0094528A">
      <w:pPr>
        <w:ind w:firstLine="709"/>
        <w:jc w:val="both"/>
        <w:rPr>
          <w:rFonts w:eastAsia="Arial"/>
          <w:sz w:val="24"/>
          <w:szCs w:val="24"/>
        </w:rPr>
      </w:pPr>
      <w:r w:rsidRPr="001245AD">
        <w:rPr>
          <w:rFonts w:eastAsia="Arial"/>
          <w:sz w:val="24"/>
          <w:szCs w:val="24"/>
        </w:rPr>
        <w:t xml:space="preserve">На конец отчетного периода </w:t>
      </w:r>
      <w:r w:rsidR="004C12D8" w:rsidRPr="001245AD">
        <w:rPr>
          <w:rFonts w:eastAsia="Arial"/>
          <w:sz w:val="24"/>
          <w:szCs w:val="24"/>
        </w:rPr>
        <w:t xml:space="preserve">МБУ «ЦБС г. Югорска» </w:t>
      </w:r>
      <w:r w:rsidRPr="001245AD">
        <w:rPr>
          <w:rFonts w:eastAsia="Arial"/>
          <w:sz w:val="24"/>
          <w:szCs w:val="24"/>
        </w:rPr>
        <w:t>насчитывает 12 100 пользователей (96</w:t>
      </w:r>
      <w:r w:rsidR="004C12D8" w:rsidRPr="001245AD">
        <w:rPr>
          <w:rFonts w:eastAsia="Arial"/>
          <w:sz w:val="24"/>
          <w:szCs w:val="24"/>
        </w:rPr>
        <w:t>%), в том числе 4</w:t>
      </w:r>
      <w:r w:rsidRPr="001245AD">
        <w:rPr>
          <w:rFonts w:eastAsia="Arial"/>
          <w:sz w:val="24"/>
          <w:szCs w:val="24"/>
        </w:rPr>
        <w:t>775 детей в возрасте до 14 лет (85,5</w:t>
      </w:r>
      <w:r w:rsidR="004C12D8" w:rsidRPr="001245AD">
        <w:rPr>
          <w:rFonts w:eastAsia="Arial"/>
          <w:sz w:val="24"/>
          <w:szCs w:val="24"/>
        </w:rPr>
        <w:t>%). За отчетный период муни</w:t>
      </w:r>
      <w:r w:rsidRPr="001245AD">
        <w:rPr>
          <w:rFonts w:eastAsia="Arial"/>
          <w:sz w:val="24"/>
          <w:szCs w:val="24"/>
        </w:rPr>
        <w:t>ципальные библиотеки посетили 84 617</w:t>
      </w:r>
      <w:r w:rsidR="001245AD" w:rsidRPr="001245AD">
        <w:rPr>
          <w:rFonts w:eastAsia="Arial"/>
          <w:sz w:val="24"/>
          <w:szCs w:val="24"/>
        </w:rPr>
        <w:t xml:space="preserve"> человек (</w:t>
      </w:r>
      <w:r w:rsidR="00AC60F8">
        <w:rPr>
          <w:rFonts w:eastAsia="Arial"/>
          <w:sz w:val="24"/>
          <w:szCs w:val="24"/>
        </w:rPr>
        <w:t>150,9</w:t>
      </w:r>
      <w:r w:rsidR="004C12D8" w:rsidRPr="001245AD">
        <w:rPr>
          <w:rFonts w:eastAsia="Arial"/>
          <w:sz w:val="24"/>
          <w:szCs w:val="24"/>
        </w:rPr>
        <w:t xml:space="preserve">%). </w:t>
      </w:r>
    </w:p>
    <w:p w:rsidR="004C12D8" w:rsidRPr="00CE3684" w:rsidRDefault="00CE3684" w:rsidP="0094528A">
      <w:pPr>
        <w:ind w:firstLine="709"/>
        <w:jc w:val="both"/>
        <w:rPr>
          <w:sz w:val="24"/>
          <w:szCs w:val="24"/>
        </w:rPr>
      </w:pPr>
      <w:r w:rsidRPr="00CE3684">
        <w:rPr>
          <w:sz w:val="24"/>
          <w:szCs w:val="24"/>
        </w:rPr>
        <w:t>Из фондов библиотек выдано 197 554</w:t>
      </w:r>
      <w:r w:rsidR="000F63B4" w:rsidRPr="00CE3684">
        <w:rPr>
          <w:sz w:val="24"/>
          <w:szCs w:val="24"/>
        </w:rPr>
        <w:t xml:space="preserve"> экземпляр</w:t>
      </w:r>
      <w:r w:rsidRPr="00CE3684">
        <w:rPr>
          <w:sz w:val="24"/>
          <w:szCs w:val="24"/>
        </w:rPr>
        <w:t>а</w:t>
      </w:r>
      <w:r w:rsidR="000F63B4" w:rsidRPr="00CE3684">
        <w:rPr>
          <w:sz w:val="24"/>
          <w:szCs w:val="24"/>
        </w:rPr>
        <w:t xml:space="preserve"> книг</w:t>
      </w:r>
      <w:r w:rsidR="004C12D8" w:rsidRPr="00CE3684">
        <w:rPr>
          <w:sz w:val="24"/>
          <w:szCs w:val="24"/>
        </w:rPr>
        <w:t xml:space="preserve"> (97%). По справочно-библиографическому обслуж</w:t>
      </w:r>
      <w:r w:rsidRPr="00CE3684">
        <w:rPr>
          <w:sz w:val="24"/>
          <w:szCs w:val="24"/>
        </w:rPr>
        <w:t>иванию пользователей выполнено 11 665 справок (95</w:t>
      </w:r>
      <w:r w:rsidR="004C12D8" w:rsidRPr="00CE3684">
        <w:rPr>
          <w:sz w:val="24"/>
          <w:szCs w:val="24"/>
        </w:rPr>
        <w:t>%)  и проведено 1</w:t>
      </w:r>
      <w:r w:rsidRPr="00CE3684">
        <w:rPr>
          <w:sz w:val="24"/>
          <w:szCs w:val="24"/>
        </w:rPr>
        <w:t xml:space="preserve"> 672 консультации (122</w:t>
      </w:r>
      <w:r w:rsidR="004C12D8" w:rsidRPr="00CE3684">
        <w:rPr>
          <w:sz w:val="24"/>
          <w:szCs w:val="24"/>
        </w:rPr>
        <w:t>%).</w:t>
      </w:r>
    </w:p>
    <w:p w:rsidR="004C12D8" w:rsidRPr="00643A1A" w:rsidRDefault="004C12D8" w:rsidP="0094528A">
      <w:pPr>
        <w:suppressLineNumbers/>
        <w:snapToGrid w:val="0"/>
        <w:ind w:firstLine="709"/>
        <w:jc w:val="both"/>
        <w:rPr>
          <w:rFonts w:eastAsia="Arial"/>
          <w:sz w:val="24"/>
          <w:szCs w:val="24"/>
        </w:rPr>
      </w:pPr>
      <w:r w:rsidRPr="00643A1A">
        <w:rPr>
          <w:rFonts w:eastAsia="Arial"/>
          <w:sz w:val="24"/>
          <w:szCs w:val="24"/>
        </w:rPr>
        <w:t xml:space="preserve">На конец отчетного периода  библиотечный фонд составляет 159514 экземпляров (101%), число поступлений новых книг </w:t>
      </w:r>
      <w:r w:rsidR="008216B3" w:rsidRPr="00643A1A">
        <w:rPr>
          <w:rFonts w:eastAsia="Arial"/>
          <w:sz w:val="24"/>
          <w:szCs w:val="24"/>
        </w:rPr>
        <w:t xml:space="preserve">- </w:t>
      </w:r>
      <w:r w:rsidRPr="00643A1A">
        <w:rPr>
          <w:rFonts w:eastAsia="Arial"/>
          <w:sz w:val="24"/>
          <w:szCs w:val="24"/>
        </w:rPr>
        <w:t>2</w:t>
      </w:r>
      <w:r w:rsidR="00643A1A" w:rsidRPr="00643A1A">
        <w:rPr>
          <w:rFonts w:eastAsia="Arial"/>
          <w:sz w:val="24"/>
          <w:szCs w:val="24"/>
        </w:rPr>
        <w:t xml:space="preserve"> 943</w:t>
      </w:r>
      <w:r w:rsidR="008216B3" w:rsidRPr="00643A1A">
        <w:rPr>
          <w:rFonts w:eastAsia="Arial"/>
          <w:sz w:val="24"/>
          <w:szCs w:val="24"/>
        </w:rPr>
        <w:t xml:space="preserve"> экземпляра</w:t>
      </w:r>
      <w:r w:rsidR="00643A1A" w:rsidRPr="00643A1A">
        <w:rPr>
          <w:rFonts w:eastAsia="Arial"/>
          <w:sz w:val="24"/>
          <w:szCs w:val="24"/>
        </w:rPr>
        <w:t xml:space="preserve"> (126</w:t>
      </w:r>
      <w:r w:rsidRPr="00643A1A">
        <w:rPr>
          <w:rFonts w:eastAsia="Arial"/>
          <w:sz w:val="24"/>
          <w:szCs w:val="24"/>
        </w:rPr>
        <w:t xml:space="preserve">%). </w:t>
      </w:r>
    </w:p>
    <w:p w:rsidR="004C12D8" w:rsidRPr="00B47D31" w:rsidRDefault="004C12D8" w:rsidP="0094528A">
      <w:pPr>
        <w:ind w:firstLine="709"/>
        <w:jc w:val="both"/>
        <w:rPr>
          <w:rFonts w:eastAsia="Arial"/>
          <w:kern w:val="2"/>
          <w:sz w:val="24"/>
          <w:szCs w:val="24"/>
        </w:rPr>
      </w:pPr>
      <w:r w:rsidRPr="00B47D31">
        <w:rPr>
          <w:rFonts w:eastAsia="Arial"/>
          <w:kern w:val="2"/>
          <w:sz w:val="24"/>
          <w:szCs w:val="24"/>
        </w:rPr>
        <w:t>В отче</w:t>
      </w:r>
      <w:r w:rsidR="00B47D31" w:rsidRPr="00B47D31">
        <w:rPr>
          <w:rFonts w:eastAsia="Arial"/>
          <w:kern w:val="2"/>
          <w:sz w:val="24"/>
          <w:szCs w:val="24"/>
        </w:rPr>
        <w:t>тном периоде экспонировалось 176</w:t>
      </w:r>
      <w:r w:rsidRPr="00B47D31">
        <w:rPr>
          <w:rFonts w:eastAsia="Arial"/>
          <w:kern w:val="2"/>
          <w:sz w:val="24"/>
          <w:szCs w:val="24"/>
        </w:rPr>
        <w:t xml:space="preserve"> книжных выставок</w:t>
      </w:r>
      <w:r w:rsidR="00B47D31" w:rsidRPr="00B47D31">
        <w:rPr>
          <w:rFonts w:eastAsia="Arial"/>
          <w:kern w:val="2"/>
          <w:sz w:val="24"/>
          <w:szCs w:val="24"/>
        </w:rPr>
        <w:t xml:space="preserve"> (73%), проведено 372  мероприятия (103,3%), которые посетили  17 091 человек (142,9%), в том числе 6 193</w:t>
      </w:r>
      <w:r w:rsidRPr="00B47D31">
        <w:rPr>
          <w:rFonts w:eastAsia="Arial"/>
          <w:kern w:val="2"/>
          <w:sz w:val="24"/>
          <w:szCs w:val="24"/>
        </w:rPr>
        <w:t xml:space="preserve"> детей до 14 лет.</w:t>
      </w:r>
    </w:p>
    <w:p w:rsidR="00E73526" w:rsidRPr="004B4A42" w:rsidRDefault="00E73526" w:rsidP="00E73526">
      <w:pPr>
        <w:ind w:firstLine="709"/>
        <w:jc w:val="both"/>
        <w:rPr>
          <w:rFonts w:eastAsia="Arial"/>
          <w:sz w:val="24"/>
          <w:szCs w:val="24"/>
        </w:rPr>
      </w:pPr>
      <w:r w:rsidRPr="004B4A42">
        <w:rPr>
          <w:rFonts w:eastAsia="Arial"/>
          <w:sz w:val="24"/>
          <w:szCs w:val="24"/>
        </w:rPr>
        <w:t xml:space="preserve">Для продвижения книги и чтения активно используется сайт учреждения. Информация о </w:t>
      </w:r>
      <w:r w:rsidRPr="004B4A42">
        <w:rPr>
          <w:sz w:val="24"/>
          <w:szCs w:val="24"/>
        </w:rPr>
        <w:t>культурно-просветительских мероприятиях активно размещается в социальных сетях «</w:t>
      </w:r>
      <w:proofErr w:type="spellStart"/>
      <w:r w:rsidRPr="004B4A42">
        <w:rPr>
          <w:sz w:val="24"/>
          <w:szCs w:val="24"/>
        </w:rPr>
        <w:t>ВКонтакте</w:t>
      </w:r>
      <w:proofErr w:type="spellEnd"/>
      <w:r w:rsidRPr="004B4A42">
        <w:rPr>
          <w:sz w:val="24"/>
          <w:szCs w:val="24"/>
        </w:rPr>
        <w:t>», «Одноклассники», «</w:t>
      </w:r>
      <w:proofErr w:type="spellStart"/>
      <w:r w:rsidRPr="004B4A42">
        <w:rPr>
          <w:sz w:val="24"/>
          <w:szCs w:val="24"/>
        </w:rPr>
        <w:t>Инстаграм</w:t>
      </w:r>
      <w:proofErr w:type="spellEnd"/>
      <w:r w:rsidRPr="004B4A42">
        <w:rPr>
          <w:sz w:val="24"/>
          <w:szCs w:val="24"/>
        </w:rPr>
        <w:t xml:space="preserve">». </w:t>
      </w:r>
    </w:p>
    <w:p w:rsidR="004C12D8" w:rsidRPr="00431786" w:rsidRDefault="004C12D8" w:rsidP="0094528A">
      <w:pPr>
        <w:ind w:firstLine="709"/>
        <w:jc w:val="both"/>
        <w:rPr>
          <w:rFonts w:eastAsia="Calibri"/>
          <w:sz w:val="24"/>
          <w:szCs w:val="24"/>
        </w:rPr>
      </w:pPr>
      <w:r w:rsidRPr="00431786">
        <w:rPr>
          <w:rFonts w:eastAsia="Calibri"/>
          <w:sz w:val="24"/>
          <w:szCs w:val="24"/>
        </w:rPr>
        <w:t>В отчетном периоде муниципальные библиотеки продолж</w:t>
      </w:r>
      <w:r w:rsidR="00EC0456" w:rsidRPr="00431786">
        <w:rPr>
          <w:rFonts w:eastAsia="Calibri"/>
          <w:sz w:val="24"/>
          <w:szCs w:val="24"/>
        </w:rPr>
        <w:t>или реализацию проекта «Югорск -</w:t>
      </w:r>
      <w:r w:rsidR="00EF0E6E">
        <w:rPr>
          <w:rFonts w:eastAsia="Calibri"/>
          <w:sz w:val="24"/>
          <w:szCs w:val="24"/>
        </w:rPr>
        <w:t xml:space="preserve"> </w:t>
      </w:r>
      <w:r w:rsidR="00EC0456" w:rsidRPr="00431786">
        <w:rPr>
          <w:rFonts w:eastAsia="Calibri"/>
          <w:sz w:val="24"/>
          <w:szCs w:val="24"/>
        </w:rPr>
        <w:t>территория электронного чтения». К</w:t>
      </w:r>
      <w:r w:rsidRPr="00431786">
        <w:rPr>
          <w:rFonts w:eastAsia="Calibri"/>
          <w:sz w:val="24"/>
          <w:szCs w:val="24"/>
        </w:rPr>
        <w:t>оличество пользователей Президентской библиотекой составило 1</w:t>
      </w:r>
      <w:r w:rsidR="00431786" w:rsidRPr="00431786">
        <w:rPr>
          <w:rFonts w:eastAsia="Calibri"/>
          <w:sz w:val="24"/>
          <w:szCs w:val="24"/>
        </w:rPr>
        <w:t>278 человек. Состоялось 93</w:t>
      </w:r>
      <w:r w:rsidRPr="00431786">
        <w:rPr>
          <w:rFonts w:eastAsia="Calibri"/>
          <w:sz w:val="24"/>
          <w:szCs w:val="24"/>
        </w:rPr>
        <w:t xml:space="preserve"> культу</w:t>
      </w:r>
      <w:r w:rsidR="00431786" w:rsidRPr="00431786">
        <w:rPr>
          <w:rFonts w:eastAsia="Calibri"/>
          <w:sz w:val="24"/>
          <w:szCs w:val="24"/>
        </w:rPr>
        <w:t>рно-просветительских мероприятия</w:t>
      </w:r>
      <w:r w:rsidRPr="00431786">
        <w:rPr>
          <w:rFonts w:eastAsia="Calibri"/>
          <w:sz w:val="24"/>
          <w:szCs w:val="24"/>
        </w:rPr>
        <w:t xml:space="preserve"> с использованием ресурсов Президентской библиотеки, в том числе индивидуальные консультации, практико-ориентированные заняти</w:t>
      </w:r>
      <w:r w:rsidR="00431786" w:rsidRPr="00431786">
        <w:rPr>
          <w:rFonts w:eastAsia="Calibri"/>
          <w:sz w:val="24"/>
          <w:szCs w:val="24"/>
        </w:rPr>
        <w:t>я, участниками которых стали 1 413</w:t>
      </w:r>
      <w:r w:rsidRPr="00431786">
        <w:rPr>
          <w:rFonts w:eastAsia="Calibri"/>
          <w:sz w:val="24"/>
          <w:szCs w:val="24"/>
        </w:rPr>
        <w:t xml:space="preserve"> человек.</w:t>
      </w:r>
    </w:p>
    <w:p w:rsidR="004C12D8" w:rsidRDefault="00E54819" w:rsidP="0094528A">
      <w:pPr>
        <w:tabs>
          <w:tab w:val="left" w:pos="709"/>
        </w:tabs>
        <w:ind w:firstLine="709"/>
        <w:jc w:val="both"/>
        <w:rPr>
          <w:sz w:val="24"/>
          <w:szCs w:val="24"/>
        </w:rPr>
      </w:pPr>
      <w:r>
        <w:rPr>
          <w:sz w:val="24"/>
          <w:szCs w:val="24"/>
        </w:rPr>
        <w:t>В</w:t>
      </w:r>
      <w:r w:rsidR="00E73526" w:rsidRPr="00E73526">
        <w:rPr>
          <w:sz w:val="24"/>
          <w:szCs w:val="24"/>
        </w:rPr>
        <w:t xml:space="preserve"> Центральной городской детской библиотеке реализуется проект «</w:t>
      </w:r>
      <w:proofErr w:type="spellStart"/>
      <w:r w:rsidR="00E73526" w:rsidRPr="00E73526">
        <w:rPr>
          <w:sz w:val="24"/>
          <w:szCs w:val="24"/>
        </w:rPr>
        <w:t>Медиаволонтеры</w:t>
      </w:r>
      <w:proofErr w:type="spellEnd"/>
      <w:r w:rsidR="00E73526" w:rsidRPr="00E73526">
        <w:rPr>
          <w:sz w:val="24"/>
          <w:szCs w:val="24"/>
        </w:rPr>
        <w:t xml:space="preserve"> библиотеки». Импульс в развитии волонтерского движения привел к формированию волонтерского объединения по</w:t>
      </w:r>
      <w:r w:rsidR="008E3E64">
        <w:rPr>
          <w:sz w:val="24"/>
          <w:szCs w:val="24"/>
        </w:rPr>
        <w:t xml:space="preserve"> продвижению книги и чтения «Я -</w:t>
      </w:r>
      <w:r w:rsidR="0024067C">
        <w:rPr>
          <w:sz w:val="24"/>
          <w:szCs w:val="24"/>
        </w:rPr>
        <w:t xml:space="preserve"> </w:t>
      </w:r>
      <w:proofErr w:type="spellStart"/>
      <w:r w:rsidR="00E73526" w:rsidRPr="00E73526">
        <w:rPr>
          <w:sz w:val="24"/>
          <w:szCs w:val="24"/>
        </w:rPr>
        <w:t>блогер</w:t>
      </w:r>
      <w:proofErr w:type="spellEnd"/>
      <w:r w:rsidR="00E73526" w:rsidRPr="00E73526">
        <w:rPr>
          <w:sz w:val="24"/>
          <w:szCs w:val="24"/>
        </w:rPr>
        <w:t>».</w:t>
      </w:r>
    </w:p>
    <w:p w:rsidR="00E73526" w:rsidRPr="00431786" w:rsidRDefault="00E73526" w:rsidP="00E73526">
      <w:pPr>
        <w:ind w:firstLine="709"/>
        <w:jc w:val="both"/>
        <w:rPr>
          <w:rFonts w:eastAsia="Calibri"/>
          <w:sz w:val="24"/>
          <w:szCs w:val="24"/>
          <w:lang w:eastAsia="en-US"/>
        </w:rPr>
      </w:pPr>
      <w:r w:rsidRPr="00431786">
        <w:rPr>
          <w:rFonts w:eastAsia="Calibri"/>
          <w:sz w:val="24"/>
          <w:szCs w:val="24"/>
        </w:rPr>
        <w:t>Значимыми событиями стали:</w:t>
      </w:r>
    </w:p>
    <w:p w:rsidR="00E73526" w:rsidRPr="00431786" w:rsidRDefault="00E73526" w:rsidP="00E73526">
      <w:pPr>
        <w:ind w:firstLine="709"/>
        <w:jc w:val="both"/>
        <w:rPr>
          <w:rFonts w:eastAsia="Calibri"/>
          <w:sz w:val="24"/>
          <w:szCs w:val="24"/>
        </w:rPr>
      </w:pPr>
      <w:r w:rsidRPr="00431786">
        <w:rPr>
          <w:rFonts w:eastAsia="Calibri"/>
          <w:sz w:val="24"/>
          <w:szCs w:val="24"/>
        </w:rPr>
        <w:t>- торжественное открытие дополнительного отдела обслуживания № 2 Центральной городской библиотеки в микрорайоне «Авалон»  (4 марта 2019 года);</w:t>
      </w:r>
    </w:p>
    <w:p w:rsidR="00E73526" w:rsidRPr="00431786" w:rsidRDefault="00E73526" w:rsidP="00E73526">
      <w:pPr>
        <w:ind w:firstLine="709"/>
        <w:jc w:val="both"/>
        <w:rPr>
          <w:rFonts w:eastAsia="Calibri"/>
          <w:sz w:val="24"/>
          <w:szCs w:val="24"/>
        </w:rPr>
      </w:pPr>
      <w:r w:rsidRPr="00431786">
        <w:rPr>
          <w:rFonts w:eastAsia="Calibri"/>
          <w:sz w:val="24"/>
          <w:szCs w:val="24"/>
        </w:rPr>
        <w:t>- победа в первом конкурсе Президентских грантов 2019 года просветительского медиа-проекта «</w:t>
      </w:r>
      <w:proofErr w:type="spellStart"/>
      <w:r w:rsidRPr="00431786">
        <w:rPr>
          <w:rFonts w:eastAsia="Calibri"/>
          <w:sz w:val="24"/>
          <w:szCs w:val="24"/>
        </w:rPr>
        <w:t>ЭтноМир</w:t>
      </w:r>
      <w:proofErr w:type="spellEnd"/>
      <w:r w:rsidRPr="00431786">
        <w:rPr>
          <w:rFonts w:eastAsia="Calibri"/>
          <w:sz w:val="24"/>
          <w:szCs w:val="24"/>
        </w:rPr>
        <w:t xml:space="preserve"> Югры», разработанного </w:t>
      </w:r>
      <w:r w:rsidRPr="00431786">
        <w:rPr>
          <w:rFonts w:eastAsia="Arial"/>
          <w:kern w:val="2"/>
          <w:sz w:val="24"/>
          <w:szCs w:val="24"/>
        </w:rPr>
        <w:t xml:space="preserve">МБУ </w:t>
      </w:r>
      <w:r w:rsidRPr="00431786">
        <w:rPr>
          <w:sz w:val="24"/>
          <w:szCs w:val="24"/>
        </w:rPr>
        <w:t xml:space="preserve">«Централизованная библиотечная система города Югорска» </w:t>
      </w:r>
      <w:r w:rsidRPr="00431786">
        <w:rPr>
          <w:rFonts w:eastAsia="Calibri"/>
          <w:sz w:val="24"/>
          <w:szCs w:val="24"/>
        </w:rPr>
        <w:t>совместно с местной общественной организацией литературно-творческое объединение города Югорска «Элегия»;</w:t>
      </w:r>
    </w:p>
    <w:p w:rsidR="00E73526" w:rsidRDefault="00E73526" w:rsidP="00E73526">
      <w:pPr>
        <w:ind w:firstLine="709"/>
        <w:jc w:val="both"/>
        <w:rPr>
          <w:rFonts w:eastAsia="Calibri"/>
          <w:sz w:val="24"/>
          <w:szCs w:val="24"/>
        </w:rPr>
      </w:pPr>
      <w:r w:rsidRPr="00431786">
        <w:rPr>
          <w:rFonts w:eastAsia="Calibri"/>
          <w:sz w:val="24"/>
          <w:szCs w:val="24"/>
        </w:rPr>
        <w:t xml:space="preserve">- победа </w:t>
      </w:r>
      <w:proofErr w:type="gramStart"/>
      <w:r w:rsidRPr="00431786">
        <w:rPr>
          <w:rFonts w:eastAsia="Calibri"/>
          <w:sz w:val="24"/>
          <w:szCs w:val="24"/>
        </w:rPr>
        <w:t>в конкурсном отборе на предоставление финансовой поддержки и</w:t>
      </w:r>
      <w:r w:rsidR="00633DE4">
        <w:rPr>
          <w:rFonts w:eastAsia="Calibri"/>
          <w:sz w:val="24"/>
          <w:szCs w:val="24"/>
        </w:rPr>
        <w:t>з</w:t>
      </w:r>
      <w:r w:rsidRPr="00431786">
        <w:rPr>
          <w:rFonts w:eastAsia="Calibri"/>
          <w:sz w:val="24"/>
          <w:szCs w:val="24"/>
        </w:rPr>
        <w:t xml:space="preserve"> федерального бюджета на создание модельных муниципальных библиотек в рамках</w:t>
      </w:r>
      <w:proofErr w:type="gramEnd"/>
      <w:r w:rsidRPr="00431786">
        <w:rPr>
          <w:rFonts w:eastAsia="Calibri"/>
          <w:sz w:val="24"/>
          <w:szCs w:val="24"/>
        </w:rPr>
        <w:t xml:space="preserve"> реализации национального проекта «Культура». </w:t>
      </w:r>
    </w:p>
    <w:p w:rsidR="00E22D0E" w:rsidRPr="00E22D0E" w:rsidRDefault="00E22D0E" w:rsidP="00E22D0E">
      <w:pPr>
        <w:widowControl w:val="0"/>
        <w:suppressAutoHyphens/>
        <w:ind w:firstLine="567"/>
        <w:jc w:val="both"/>
        <w:rPr>
          <w:sz w:val="24"/>
          <w:szCs w:val="24"/>
          <w:lang w:eastAsia="ru-RU"/>
        </w:rPr>
      </w:pPr>
      <w:r w:rsidRPr="00E22D0E">
        <w:rPr>
          <w:sz w:val="24"/>
          <w:szCs w:val="24"/>
          <w:lang w:eastAsia="ru-RU"/>
        </w:rPr>
        <w:t>В рамках соглашения о сотрудничестве с местной общественной организацией литературно-творческое объединение г. Югорска «Элегия»</w:t>
      </w:r>
      <w:r w:rsidR="00E4456E">
        <w:rPr>
          <w:sz w:val="24"/>
          <w:szCs w:val="24"/>
          <w:lang w:eastAsia="ru-RU"/>
        </w:rPr>
        <w:t xml:space="preserve"> оказана методическая помощь и разработаны проекты</w:t>
      </w:r>
      <w:r w:rsidRPr="00E22D0E">
        <w:rPr>
          <w:sz w:val="24"/>
          <w:szCs w:val="24"/>
          <w:lang w:eastAsia="ru-RU"/>
        </w:rPr>
        <w:t xml:space="preserve">: </w:t>
      </w:r>
    </w:p>
    <w:p w:rsidR="00E22D0E" w:rsidRPr="00E22D0E" w:rsidRDefault="00E22D0E" w:rsidP="00E22D0E">
      <w:pPr>
        <w:widowControl w:val="0"/>
        <w:suppressAutoHyphens/>
        <w:ind w:firstLine="567"/>
        <w:jc w:val="both"/>
        <w:rPr>
          <w:sz w:val="24"/>
          <w:szCs w:val="24"/>
          <w:lang w:eastAsia="ru-RU"/>
        </w:rPr>
      </w:pPr>
      <w:r w:rsidRPr="00E22D0E">
        <w:rPr>
          <w:sz w:val="24"/>
          <w:szCs w:val="24"/>
          <w:lang w:eastAsia="ru-RU"/>
        </w:rPr>
        <w:t>- «QR - Югорск. Читай и побеждай»;</w:t>
      </w:r>
    </w:p>
    <w:p w:rsidR="00E22D0E" w:rsidRPr="00E22D0E" w:rsidRDefault="00E22D0E" w:rsidP="00E22D0E">
      <w:pPr>
        <w:widowControl w:val="0"/>
        <w:suppressAutoHyphens/>
        <w:ind w:firstLine="567"/>
        <w:jc w:val="both"/>
        <w:rPr>
          <w:sz w:val="24"/>
          <w:szCs w:val="24"/>
          <w:lang w:eastAsia="ru-RU"/>
        </w:rPr>
      </w:pPr>
      <w:r w:rsidRPr="00E22D0E">
        <w:rPr>
          <w:sz w:val="24"/>
          <w:szCs w:val="24"/>
          <w:lang w:eastAsia="ru-RU"/>
        </w:rPr>
        <w:t>- просветительский медиа-проект «</w:t>
      </w:r>
      <w:proofErr w:type="spellStart"/>
      <w:r w:rsidRPr="00E22D0E">
        <w:rPr>
          <w:sz w:val="24"/>
          <w:szCs w:val="24"/>
          <w:lang w:eastAsia="ru-RU"/>
        </w:rPr>
        <w:t>ЭтноМир</w:t>
      </w:r>
      <w:proofErr w:type="spellEnd"/>
      <w:r w:rsidRPr="00E22D0E">
        <w:rPr>
          <w:sz w:val="24"/>
          <w:szCs w:val="24"/>
          <w:lang w:eastAsia="ru-RU"/>
        </w:rPr>
        <w:t xml:space="preserve"> Югры», который включает организацию деятельности </w:t>
      </w:r>
      <w:proofErr w:type="spellStart"/>
      <w:r w:rsidRPr="00E22D0E">
        <w:rPr>
          <w:sz w:val="24"/>
          <w:szCs w:val="24"/>
          <w:lang w:eastAsia="ru-RU"/>
        </w:rPr>
        <w:t>этноСМИмедийного</w:t>
      </w:r>
      <w:proofErr w:type="spellEnd"/>
      <w:r w:rsidRPr="00E22D0E">
        <w:rPr>
          <w:sz w:val="24"/>
          <w:szCs w:val="24"/>
          <w:lang w:eastAsia="ru-RU"/>
        </w:rPr>
        <w:t xml:space="preserve"> цеха по производству </w:t>
      </w:r>
      <w:proofErr w:type="spellStart"/>
      <w:r w:rsidRPr="00E22D0E">
        <w:rPr>
          <w:sz w:val="24"/>
          <w:szCs w:val="24"/>
          <w:lang w:eastAsia="ru-RU"/>
        </w:rPr>
        <w:t>видеоконтента</w:t>
      </w:r>
      <w:proofErr w:type="spellEnd"/>
      <w:r w:rsidRPr="00E22D0E">
        <w:rPr>
          <w:sz w:val="24"/>
          <w:szCs w:val="24"/>
          <w:lang w:eastAsia="ru-RU"/>
        </w:rPr>
        <w:t xml:space="preserve"> различной </w:t>
      </w:r>
      <w:r w:rsidRPr="00E22D0E">
        <w:rPr>
          <w:sz w:val="24"/>
          <w:szCs w:val="24"/>
          <w:lang w:eastAsia="ru-RU"/>
        </w:rPr>
        <w:lastRenderedPageBreak/>
        <w:t>направленности;</w:t>
      </w:r>
    </w:p>
    <w:p w:rsidR="00E22D0E" w:rsidRPr="00E22D0E" w:rsidRDefault="00E22D0E" w:rsidP="00E22D0E">
      <w:pPr>
        <w:widowControl w:val="0"/>
        <w:suppressAutoHyphens/>
        <w:ind w:firstLine="567"/>
        <w:jc w:val="both"/>
        <w:rPr>
          <w:sz w:val="24"/>
          <w:szCs w:val="24"/>
          <w:lang w:eastAsia="ru-RU"/>
        </w:rPr>
      </w:pPr>
      <w:r w:rsidRPr="00E22D0E">
        <w:rPr>
          <w:sz w:val="24"/>
          <w:szCs w:val="24"/>
          <w:lang w:eastAsia="ru-RU"/>
        </w:rPr>
        <w:t>- «Литературно-интеллектуальная игра на кубок Главы Югорска»</w:t>
      </w:r>
      <w:r w:rsidR="00E4456E">
        <w:rPr>
          <w:sz w:val="24"/>
          <w:szCs w:val="24"/>
          <w:lang w:eastAsia="ru-RU"/>
        </w:rPr>
        <w:t xml:space="preserve">. </w:t>
      </w:r>
    </w:p>
    <w:p w:rsidR="00E22D0E" w:rsidRDefault="00E22D0E" w:rsidP="00E73526">
      <w:pPr>
        <w:ind w:firstLine="709"/>
        <w:jc w:val="both"/>
        <w:rPr>
          <w:rFonts w:eastAsia="Calibri"/>
          <w:sz w:val="24"/>
          <w:szCs w:val="24"/>
        </w:rPr>
      </w:pPr>
    </w:p>
    <w:p w:rsidR="004C12D8" w:rsidRPr="0090591C" w:rsidRDefault="004C12D8" w:rsidP="0094528A">
      <w:pPr>
        <w:ind w:firstLine="709"/>
        <w:rPr>
          <w:b/>
          <w:sz w:val="24"/>
          <w:szCs w:val="24"/>
        </w:rPr>
      </w:pPr>
      <w:r w:rsidRPr="0090591C">
        <w:rPr>
          <w:b/>
          <w:sz w:val="24"/>
          <w:szCs w:val="24"/>
        </w:rPr>
        <w:t>Дополнительное образование детей</w:t>
      </w:r>
    </w:p>
    <w:p w:rsidR="004C12D8" w:rsidRPr="0090591C" w:rsidRDefault="004C12D8" w:rsidP="0094528A">
      <w:pPr>
        <w:ind w:firstLine="709"/>
        <w:jc w:val="both"/>
        <w:rPr>
          <w:sz w:val="24"/>
          <w:szCs w:val="24"/>
        </w:rPr>
      </w:pPr>
      <w:r w:rsidRPr="0090591C">
        <w:rPr>
          <w:sz w:val="24"/>
          <w:szCs w:val="24"/>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90591C">
        <w:rPr>
          <w:sz w:val="24"/>
          <w:szCs w:val="24"/>
        </w:rPr>
        <w:t>музыкальное</w:t>
      </w:r>
      <w:proofErr w:type="gramEnd"/>
      <w:r w:rsidRPr="0090591C">
        <w:rPr>
          <w:sz w:val="24"/>
          <w:szCs w:val="24"/>
        </w:rPr>
        <w:t xml:space="preserve"> и художественное отделения.</w:t>
      </w:r>
    </w:p>
    <w:p w:rsidR="004C12D8" w:rsidRPr="0090591C" w:rsidRDefault="004C12D8" w:rsidP="0094528A">
      <w:pPr>
        <w:shd w:val="clear" w:color="auto" w:fill="FFFFFF"/>
        <w:ind w:firstLine="709"/>
        <w:jc w:val="both"/>
        <w:rPr>
          <w:sz w:val="24"/>
          <w:szCs w:val="24"/>
          <w:lang w:eastAsia="ru-RU"/>
        </w:rPr>
      </w:pPr>
      <w:r w:rsidRPr="0090591C">
        <w:rPr>
          <w:sz w:val="24"/>
          <w:szCs w:val="24"/>
          <w:lang w:eastAsia="ru-RU"/>
        </w:rPr>
        <w:t>Количество педагог</w:t>
      </w:r>
      <w:r w:rsidR="00517725" w:rsidRPr="0090591C">
        <w:rPr>
          <w:sz w:val="24"/>
          <w:szCs w:val="24"/>
          <w:lang w:eastAsia="ru-RU"/>
        </w:rPr>
        <w:t>ических работников составляет 58</w:t>
      </w:r>
      <w:r w:rsidRPr="0090591C">
        <w:rPr>
          <w:sz w:val="24"/>
          <w:szCs w:val="24"/>
          <w:lang w:eastAsia="ru-RU"/>
        </w:rPr>
        <w:t xml:space="preserve"> человек; контингент</w:t>
      </w:r>
      <w:r w:rsidRPr="0090591C">
        <w:rPr>
          <w:sz w:val="24"/>
          <w:szCs w:val="24"/>
        </w:rPr>
        <w:t xml:space="preserve"> учащихся по программам общеразвивающего и предпрофессионального образования - </w:t>
      </w:r>
      <w:r w:rsidR="00B62E17" w:rsidRPr="0090591C">
        <w:rPr>
          <w:sz w:val="24"/>
          <w:szCs w:val="24"/>
          <w:lang w:eastAsia="ru-RU"/>
        </w:rPr>
        <w:t>962 учащихся (100</w:t>
      </w:r>
      <w:r w:rsidRPr="0090591C">
        <w:rPr>
          <w:sz w:val="24"/>
          <w:szCs w:val="24"/>
          <w:lang w:eastAsia="ru-RU"/>
        </w:rPr>
        <w:t>%).</w:t>
      </w:r>
    </w:p>
    <w:p w:rsidR="00B62E17" w:rsidRDefault="0090591C" w:rsidP="00B62E17">
      <w:pPr>
        <w:shd w:val="clear" w:color="auto" w:fill="FFFFFF"/>
        <w:ind w:right="-2" w:firstLine="284"/>
        <w:jc w:val="both"/>
        <w:rPr>
          <w:sz w:val="24"/>
          <w:szCs w:val="24"/>
          <w:lang w:eastAsia="ru-RU"/>
        </w:rPr>
      </w:pPr>
      <w:r w:rsidRPr="0090591C">
        <w:rPr>
          <w:sz w:val="24"/>
          <w:szCs w:val="24"/>
        </w:rPr>
        <w:t xml:space="preserve">МБУ </w:t>
      </w:r>
      <w:proofErr w:type="gramStart"/>
      <w:r w:rsidRPr="0090591C">
        <w:rPr>
          <w:sz w:val="24"/>
          <w:szCs w:val="24"/>
        </w:rPr>
        <w:t>ДО</w:t>
      </w:r>
      <w:proofErr w:type="gramEnd"/>
      <w:r w:rsidRPr="0090591C">
        <w:rPr>
          <w:sz w:val="24"/>
          <w:szCs w:val="24"/>
        </w:rPr>
        <w:t xml:space="preserve"> «</w:t>
      </w:r>
      <w:proofErr w:type="gramStart"/>
      <w:r w:rsidRPr="0090591C">
        <w:rPr>
          <w:sz w:val="24"/>
          <w:szCs w:val="24"/>
        </w:rPr>
        <w:t>Детская</w:t>
      </w:r>
      <w:proofErr w:type="gramEnd"/>
      <w:r w:rsidRPr="0090591C">
        <w:rPr>
          <w:sz w:val="24"/>
          <w:szCs w:val="24"/>
        </w:rPr>
        <w:t xml:space="preserve"> школа искусств города Югорска» </w:t>
      </w:r>
      <w:r w:rsidR="00B62E17" w:rsidRPr="00B62E17">
        <w:rPr>
          <w:sz w:val="24"/>
          <w:szCs w:val="24"/>
          <w:lang w:eastAsia="ru-RU"/>
        </w:rPr>
        <w:t>стала победителем отборочного этапа Национального проекта «Гостеприимная Россия» и Всероссийской туристической премии «События России».</w:t>
      </w:r>
    </w:p>
    <w:p w:rsidR="007716C0" w:rsidRPr="007716C0" w:rsidRDefault="007716C0" w:rsidP="00633DE4">
      <w:pPr>
        <w:shd w:val="clear" w:color="auto" w:fill="FFFFFF"/>
        <w:ind w:right="-2" w:firstLine="709"/>
        <w:jc w:val="both"/>
        <w:rPr>
          <w:sz w:val="24"/>
          <w:szCs w:val="24"/>
          <w:lang w:eastAsia="ru-RU"/>
        </w:rPr>
      </w:pPr>
      <w:r w:rsidRPr="00633DE4">
        <w:rPr>
          <w:sz w:val="24"/>
          <w:szCs w:val="24"/>
          <w:lang w:eastAsia="ru-RU"/>
        </w:rPr>
        <w:t xml:space="preserve">В рамках регионального проекта «Культурная среда» национального проекта «Культура» </w:t>
      </w:r>
      <w:r w:rsidRPr="00633DE4">
        <w:rPr>
          <w:rFonts w:eastAsia="Calibri"/>
          <w:sz w:val="24"/>
          <w:szCs w:val="24"/>
          <w:lang w:eastAsia="en-US"/>
        </w:rPr>
        <w:t>направлена заявка на предоставление субсидии из бюджета автономного округа образовательным организациям автономного округа, реализующим предпрофессиональные образовательные программы в области искусств и культуры, на обновление материально-технической базы на 2021 год (обеспечение необходимыми инструментами, оборудованием и материалами).</w:t>
      </w:r>
    </w:p>
    <w:p w:rsidR="0072419C" w:rsidRPr="0072419C" w:rsidRDefault="0072419C" w:rsidP="0072419C">
      <w:pPr>
        <w:widowControl w:val="0"/>
        <w:suppressAutoHyphens/>
        <w:ind w:firstLine="284"/>
        <w:jc w:val="both"/>
        <w:rPr>
          <w:sz w:val="24"/>
          <w:szCs w:val="24"/>
        </w:rPr>
      </w:pPr>
      <w:r w:rsidRPr="0072419C">
        <w:rPr>
          <w:sz w:val="24"/>
          <w:szCs w:val="24"/>
        </w:rPr>
        <w:t xml:space="preserve">Положительная динамика основных показателей </w:t>
      </w:r>
      <w:r>
        <w:rPr>
          <w:sz w:val="24"/>
          <w:szCs w:val="24"/>
        </w:rPr>
        <w:t xml:space="preserve">в сфере культуры </w:t>
      </w:r>
      <w:r w:rsidRPr="0072419C">
        <w:rPr>
          <w:sz w:val="24"/>
          <w:szCs w:val="24"/>
        </w:rPr>
        <w:t>говорит о востребованности услуг, предоставляемых муниципальными учреждениями культуры города Юг</w:t>
      </w:r>
      <w:r>
        <w:rPr>
          <w:sz w:val="24"/>
          <w:szCs w:val="24"/>
        </w:rPr>
        <w:t xml:space="preserve">орска. Успешно решаются </w:t>
      </w:r>
      <w:r w:rsidR="000857D8">
        <w:rPr>
          <w:sz w:val="24"/>
          <w:szCs w:val="24"/>
        </w:rPr>
        <w:t xml:space="preserve">поставленные </w:t>
      </w:r>
      <w:r>
        <w:rPr>
          <w:sz w:val="24"/>
          <w:szCs w:val="24"/>
        </w:rPr>
        <w:t>задачи</w:t>
      </w:r>
      <w:r w:rsidRPr="0072419C">
        <w:rPr>
          <w:sz w:val="24"/>
          <w:szCs w:val="24"/>
        </w:rPr>
        <w:t>:</w:t>
      </w:r>
    </w:p>
    <w:p w:rsidR="0072419C" w:rsidRPr="0072419C" w:rsidRDefault="0072419C" w:rsidP="0072419C">
      <w:pPr>
        <w:widowControl w:val="0"/>
        <w:suppressAutoHyphens/>
        <w:ind w:firstLine="284"/>
        <w:jc w:val="both"/>
        <w:rPr>
          <w:sz w:val="24"/>
          <w:szCs w:val="24"/>
        </w:rPr>
      </w:pPr>
      <w:r w:rsidRPr="0072419C">
        <w:rPr>
          <w:sz w:val="24"/>
          <w:szCs w:val="24"/>
        </w:rPr>
        <w:t>- предоставление услуг разновозрастным категориям пользователей;</w:t>
      </w:r>
    </w:p>
    <w:p w:rsidR="0072419C" w:rsidRPr="0072419C" w:rsidRDefault="0072419C" w:rsidP="0072419C">
      <w:pPr>
        <w:widowControl w:val="0"/>
        <w:suppressAutoHyphens/>
        <w:ind w:firstLine="284"/>
        <w:jc w:val="both"/>
        <w:rPr>
          <w:sz w:val="24"/>
          <w:szCs w:val="24"/>
        </w:rPr>
      </w:pPr>
      <w:r w:rsidRPr="0072419C">
        <w:rPr>
          <w:sz w:val="24"/>
          <w:szCs w:val="24"/>
        </w:rPr>
        <w:t>- содействие в сохранение национальной культуры;</w:t>
      </w:r>
    </w:p>
    <w:p w:rsidR="0072419C" w:rsidRPr="0072419C" w:rsidRDefault="0072419C" w:rsidP="0072419C">
      <w:pPr>
        <w:widowControl w:val="0"/>
        <w:suppressAutoHyphens/>
        <w:ind w:firstLine="284"/>
        <w:jc w:val="both"/>
        <w:rPr>
          <w:sz w:val="24"/>
          <w:szCs w:val="24"/>
        </w:rPr>
      </w:pPr>
      <w:r w:rsidRPr="0072419C">
        <w:rPr>
          <w:sz w:val="24"/>
          <w:szCs w:val="24"/>
        </w:rPr>
        <w:t>- создание условий доступности самодеятельного и профессионального искусства.</w:t>
      </w:r>
    </w:p>
    <w:p w:rsidR="0072419C" w:rsidRPr="00B62E17" w:rsidRDefault="0072419C" w:rsidP="00B62E17">
      <w:pPr>
        <w:shd w:val="clear" w:color="auto" w:fill="FFFFFF"/>
        <w:ind w:right="-2" w:firstLine="284"/>
        <w:jc w:val="both"/>
        <w:rPr>
          <w:sz w:val="24"/>
          <w:szCs w:val="24"/>
          <w:lang w:eastAsia="ru-RU"/>
        </w:rPr>
      </w:pPr>
    </w:p>
    <w:p w:rsidR="00416250" w:rsidRPr="00B86C91" w:rsidRDefault="00416250" w:rsidP="009D12B6">
      <w:pPr>
        <w:keepNext/>
        <w:numPr>
          <w:ilvl w:val="1"/>
          <w:numId w:val="2"/>
        </w:numPr>
        <w:suppressAutoHyphens/>
        <w:ind w:hanging="9"/>
        <w:jc w:val="center"/>
        <w:outlineLvl w:val="1"/>
        <w:rPr>
          <w:b/>
          <w:sz w:val="24"/>
        </w:rPr>
      </w:pPr>
      <w:r w:rsidRPr="00B86C91">
        <w:rPr>
          <w:b/>
          <w:sz w:val="24"/>
        </w:rPr>
        <w:t>Здравоохранение</w:t>
      </w:r>
    </w:p>
    <w:p w:rsidR="00697A8A" w:rsidRPr="007128FD" w:rsidRDefault="00697A8A" w:rsidP="000075B1">
      <w:pPr>
        <w:ind w:firstLine="567"/>
        <w:jc w:val="both"/>
        <w:rPr>
          <w:rFonts w:eastAsia="Times New Roman CYR" w:cs="Times New Roman CYR"/>
          <w:sz w:val="24"/>
          <w:szCs w:val="24"/>
          <w:highlight w:val="yellow"/>
        </w:rPr>
      </w:pPr>
    </w:p>
    <w:p w:rsidR="002512F0" w:rsidRPr="004F5E37" w:rsidRDefault="002512F0" w:rsidP="006A77BC">
      <w:pPr>
        <w:ind w:firstLine="709"/>
        <w:jc w:val="both"/>
        <w:rPr>
          <w:sz w:val="24"/>
          <w:szCs w:val="24"/>
          <w:lang w:eastAsia="ru-RU"/>
        </w:rPr>
      </w:pPr>
      <w:r w:rsidRPr="00393628">
        <w:rPr>
          <w:rFonts w:eastAsia="Times New Roman CYR" w:cs="Times New Roman CYR"/>
          <w:sz w:val="24"/>
          <w:szCs w:val="24"/>
          <w:lang w:eastAsia="ru-RU"/>
        </w:rPr>
        <w:t>Здравоохранение в городе Югорске представлено бюджетным учреждением Хант</w:t>
      </w:r>
      <w:proofErr w:type="gramStart"/>
      <w:r w:rsidRPr="00393628">
        <w:rPr>
          <w:rFonts w:eastAsia="Times New Roman CYR" w:cs="Times New Roman CYR"/>
          <w:sz w:val="24"/>
          <w:szCs w:val="24"/>
          <w:lang w:eastAsia="ru-RU"/>
        </w:rPr>
        <w:t>ы</w:t>
      </w:r>
      <w:r w:rsidR="00A77CFD" w:rsidRPr="00393628">
        <w:rPr>
          <w:rFonts w:eastAsia="Times New Roman CYR" w:cs="Times New Roman CYR"/>
          <w:sz w:val="24"/>
          <w:szCs w:val="24"/>
          <w:lang w:eastAsia="ru-RU"/>
        </w:rPr>
        <w:t>-</w:t>
      </w:r>
      <w:proofErr w:type="gramEnd"/>
      <w:r w:rsidRPr="00393628">
        <w:rPr>
          <w:rFonts w:eastAsia="Times New Roman CYR" w:cs="Times New Roman CYR"/>
          <w:sz w:val="24"/>
          <w:szCs w:val="24"/>
          <w:lang w:eastAsia="ru-RU"/>
        </w:rPr>
        <w:t xml:space="preserve">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w:t>
      </w:r>
      <w:r w:rsidR="00A77CFD" w:rsidRPr="00393628">
        <w:rPr>
          <w:rFonts w:eastAsia="Times New Roman CYR" w:cs="Times New Roman CYR"/>
          <w:sz w:val="24"/>
          <w:szCs w:val="24"/>
          <w:lang w:eastAsia="ru-RU"/>
        </w:rPr>
        <w:t>-</w:t>
      </w:r>
      <w:r w:rsidRPr="00393628">
        <w:rPr>
          <w:rFonts w:eastAsia="Times New Roman CYR" w:cs="Times New Roman CYR"/>
          <w:sz w:val="24"/>
          <w:szCs w:val="24"/>
          <w:lang w:eastAsia="ru-RU"/>
        </w:rPr>
        <w:t>Мансийского автономного округа - Югры «Советская психоневрологическая больница» Югорский филиал</w:t>
      </w:r>
      <w:r w:rsidRPr="004F5E37">
        <w:rPr>
          <w:rFonts w:eastAsia="Times New Roman CYR" w:cs="Times New Roman CYR"/>
          <w:sz w:val="24"/>
          <w:szCs w:val="24"/>
          <w:lang w:eastAsia="ru-RU"/>
        </w:rPr>
        <w:t>. О</w:t>
      </w:r>
      <w:r w:rsidRPr="004F5E37">
        <w:rPr>
          <w:sz w:val="24"/>
          <w:szCs w:val="24"/>
          <w:lang w:eastAsia="ru-RU"/>
        </w:rPr>
        <w:t>существляют дея</w:t>
      </w:r>
      <w:r w:rsidR="00824C71" w:rsidRPr="004F5E37">
        <w:rPr>
          <w:sz w:val="24"/>
          <w:szCs w:val="24"/>
          <w:lang w:eastAsia="ru-RU"/>
        </w:rPr>
        <w:t>тельность 15</w:t>
      </w:r>
      <w:r w:rsidR="00AC7070" w:rsidRPr="004F5E37">
        <w:rPr>
          <w:sz w:val="24"/>
          <w:szCs w:val="24"/>
          <w:lang w:eastAsia="ru-RU"/>
        </w:rPr>
        <w:t xml:space="preserve"> юридических лиц и 12</w:t>
      </w:r>
      <w:r w:rsidRPr="004F5E37">
        <w:rPr>
          <w:sz w:val="24"/>
          <w:szCs w:val="24"/>
          <w:lang w:eastAsia="ru-RU"/>
        </w:rPr>
        <w:t xml:space="preserve"> индивидуальных предпринимателей, которые оказывают услуги по стоматологии, урологии, неврологии, отоларингологии, акушерст</w:t>
      </w:r>
      <w:r w:rsidR="00AC7070" w:rsidRPr="004F5E37">
        <w:rPr>
          <w:sz w:val="24"/>
          <w:szCs w:val="24"/>
          <w:lang w:eastAsia="ru-RU"/>
        </w:rPr>
        <w:t>ву и гинекологии, офтальмологии, физиотерапии, педиатрии, хирургии.</w:t>
      </w:r>
    </w:p>
    <w:p w:rsidR="002512F0" w:rsidRPr="00393628" w:rsidRDefault="002512F0" w:rsidP="006A77BC">
      <w:pPr>
        <w:suppressAutoHyphens/>
        <w:ind w:firstLine="709"/>
        <w:jc w:val="both"/>
        <w:rPr>
          <w:rFonts w:eastAsia="Times New Roman CYR" w:cs="Times New Roman CYR"/>
          <w:sz w:val="24"/>
          <w:szCs w:val="24"/>
        </w:rPr>
      </w:pPr>
      <w:r w:rsidRPr="00393628">
        <w:rPr>
          <w:rFonts w:eastAsia="Times New Roman CYR" w:cs="Times New Roman CYR"/>
          <w:sz w:val="24"/>
          <w:szCs w:val="24"/>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(хирургическое, травматологическое, терапевтическое и др.).</w:t>
      </w:r>
    </w:p>
    <w:p w:rsidR="002512F0" w:rsidRPr="00393628" w:rsidRDefault="002512F0" w:rsidP="006A77BC">
      <w:pPr>
        <w:suppressAutoHyphens/>
        <w:ind w:firstLine="709"/>
        <w:jc w:val="both"/>
        <w:rPr>
          <w:rFonts w:eastAsia="Times New Roman CYR" w:cs="Times New Roman CYR"/>
          <w:sz w:val="24"/>
          <w:szCs w:val="24"/>
        </w:rPr>
      </w:pPr>
      <w:r w:rsidRPr="00393628">
        <w:rPr>
          <w:rFonts w:eastAsia="Times New Roman CYR" w:cs="Times New Roman CYR"/>
          <w:sz w:val="24"/>
          <w:szCs w:val="24"/>
        </w:rPr>
        <w:t>По сост</w:t>
      </w:r>
      <w:r w:rsidR="00393628" w:rsidRPr="00393628">
        <w:rPr>
          <w:rFonts w:eastAsia="Times New Roman CYR" w:cs="Times New Roman CYR"/>
          <w:sz w:val="24"/>
          <w:szCs w:val="24"/>
        </w:rPr>
        <w:t>оянию на 01.10</w:t>
      </w:r>
      <w:r w:rsidR="00775B9F" w:rsidRPr="00393628">
        <w:rPr>
          <w:rFonts w:eastAsia="Times New Roman CYR" w:cs="Times New Roman CYR"/>
          <w:sz w:val="24"/>
          <w:szCs w:val="24"/>
        </w:rPr>
        <w:t>.2019</w:t>
      </w:r>
      <w:r w:rsidR="001B10F3" w:rsidRPr="00393628">
        <w:rPr>
          <w:rFonts w:eastAsia="Times New Roman CYR" w:cs="Times New Roman CYR"/>
          <w:sz w:val="24"/>
          <w:szCs w:val="24"/>
        </w:rPr>
        <w:t xml:space="preserve"> развернуто -</w:t>
      </w:r>
      <w:r w:rsidRPr="00393628">
        <w:rPr>
          <w:rFonts w:eastAsia="Times New Roman CYR" w:cs="Times New Roman CYR"/>
          <w:sz w:val="24"/>
          <w:szCs w:val="24"/>
        </w:rPr>
        <w:t xml:space="preserve"> 217 коек круглосуточного стационара и 62 койки  дневного пребывания при поликлинике с учетом двухсменного режима работы. </w:t>
      </w:r>
    </w:p>
    <w:p w:rsidR="008315C1" w:rsidRPr="00711688" w:rsidRDefault="002512F0" w:rsidP="006A77BC">
      <w:pPr>
        <w:suppressAutoHyphens/>
        <w:ind w:firstLine="709"/>
        <w:jc w:val="both"/>
        <w:rPr>
          <w:rFonts w:eastAsia="Times New Roman CYR" w:cs="Times New Roman CYR"/>
          <w:sz w:val="24"/>
          <w:szCs w:val="24"/>
        </w:rPr>
      </w:pPr>
      <w:r w:rsidRPr="00711688">
        <w:rPr>
          <w:rFonts w:eastAsia="Times New Roman CYR" w:cs="Times New Roman CYR"/>
          <w:sz w:val="24"/>
          <w:szCs w:val="24"/>
        </w:rPr>
        <w:t>Обеспеченность больничными койками (с</w:t>
      </w:r>
      <w:r w:rsidR="00584692" w:rsidRPr="00711688">
        <w:rPr>
          <w:rFonts w:eastAsia="Times New Roman CYR" w:cs="Times New Roman CYR"/>
          <w:sz w:val="24"/>
          <w:szCs w:val="24"/>
        </w:rPr>
        <w:t>тационар) составила 57,6</w:t>
      </w:r>
      <w:r w:rsidRPr="00711688">
        <w:rPr>
          <w:rFonts w:eastAsia="Times New Roman CYR" w:cs="Times New Roman CYR"/>
          <w:sz w:val="24"/>
          <w:szCs w:val="24"/>
        </w:rPr>
        <w:t xml:space="preserve"> коек на </w:t>
      </w:r>
      <w:r w:rsidR="00034B19" w:rsidRPr="00711688">
        <w:rPr>
          <w:rFonts w:eastAsia="Times New Roman CYR" w:cs="Times New Roman CYR"/>
          <w:sz w:val="24"/>
          <w:szCs w:val="24"/>
        </w:rPr>
        <w:t>10 тыс. населения (</w:t>
      </w:r>
      <w:r w:rsidR="00711688" w:rsidRPr="00711688">
        <w:rPr>
          <w:rFonts w:eastAsia="Times New Roman CYR" w:cs="Times New Roman CYR"/>
          <w:sz w:val="24"/>
          <w:szCs w:val="24"/>
        </w:rPr>
        <w:t>за 9 месяцев</w:t>
      </w:r>
      <w:r w:rsidR="008315C1" w:rsidRPr="00711688">
        <w:rPr>
          <w:rFonts w:eastAsia="Times New Roman CYR" w:cs="Times New Roman CYR"/>
          <w:sz w:val="24"/>
          <w:szCs w:val="24"/>
        </w:rPr>
        <w:t xml:space="preserve"> 2018 года</w:t>
      </w:r>
      <w:r w:rsidR="004572F7" w:rsidRPr="00711688">
        <w:rPr>
          <w:rFonts w:eastAsia="Times New Roman CYR" w:cs="Times New Roman CYR"/>
          <w:sz w:val="24"/>
          <w:szCs w:val="24"/>
        </w:rPr>
        <w:t>-</w:t>
      </w:r>
      <w:r w:rsidR="00584692" w:rsidRPr="00711688">
        <w:rPr>
          <w:rFonts w:eastAsia="Times New Roman CYR" w:cs="Times New Roman CYR"/>
          <w:sz w:val="24"/>
          <w:szCs w:val="24"/>
        </w:rPr>
        <w:t xml:space="preserve"> 58,0</w:t>
      </w:r>
      <w:r w:rsidRPr="00711688">
        <w:rPr>
          <w:rFonts w:eastAsia="Times New Roman CYR" w:cs="Times New Roman CYR"/>
          <w:sz w:val="24"/>
          <w:szCs w:val="24"/>
        </w:rPr>
        <w:t xml:space="preserve"> коек на 10 тыс. населения). </w:t>
      </w:r>
    </w:p>
    <w:p w:rsidR="002512F0" w:rsidRPr="00711688" w:rsidRDefault="002512F0" w:rsidP="006A77BC">
      <w:pPr>
        <w:suppressAutoHyphens/>
        <w:ind w:firstLine="709"/>
        <w:jc w:val="both"/>
        <w:rPr>
          <w:rFonts w:eastAsia="Times New Roman CYR" w:cs="Times New Roman CYR"/>
          <w:sz w:val="24"/>
          <w:szCs w:val="24"/>
        </w:rPr>
      </w:pPr>
      <w:r w:rsidRPr="00711688">
        <w:rPr>
          <w:rFonts w:eastAsia="Times New Roman CYR" w:cs="Times New Roman CYR"/>
          <w:sz w:val="24"/>
          <w:szCs w:val="24"/>
        </w:rPr>
        <w:t>Плановая мощность поликлиники (чи</w:t>
      </w:r>
      <w:r w:rsidR="00490DFE" w:rsidRPr="00711688">
        <w:rPr>
          <w:rFonts w:eastAsia="Times New Roman CYR" w:cs="Times New Roman CYR"/>
          <w:sz w:val="24"/>
          <w:szCs w:val="24"/>
        </w:rPr>
        <w:t>сло посещений в смену) -</w:t>
      </w:r>
      <w:r w:rsidRPr="00711688">
        <w:rPr>
          <w:rFonts w:eastAsia="Times New Roman CYR" w:cs="Times New Roman CYR"/>
          <w:sz w:val="24"/>
          <w:szCs w:val="24"/>
        </w:rPr>
        <w:t xml:space="preserve"> 841 посещение. Число в</w:t>
      </w:r>
      <w:r w:rsidR="00490DFE" w:rsidRPr="00711688">
        <w:rPr>
          <w:rFonts w:eastAsia="Times New Roman CYR" w:cs="Times New Roman CYR"/>
          <w:sz w:val="24"/>
          <w:szCs w:val="24"/>
        </w:rPr>
        <w:t xml:space="preserve">рачебных посещений на 1 жителя </w:t>
      </w:r>
      <w:r w:rsidR="000B4876" w:rsidRPr="00711688">
        <w:rPr>
          <w:rFonts w:eastAsia="Times New Roman CYR" w:cs="Times New Roman CYR"/>
          <w:sz w:val="24"/>
          <w:szCs w:val="24"/>
        </w:rPr>
        <w:t>-</w:t>
      </w:r>
      <w:r w:rsidR="00711688" w:rsidRPr="00711688">
        <w:rPr>
          <w:rFonts w:eastAsia="Times New Roman CYR" w:cs="Times New Roman CYR"/>
          <w:sz w:val="24"/>
          <w:szCs w:val="24"/>
        </w:rPr>
        <w:t xml:space="preserve"> 6</w:t>
      </w:r>
      <w:r w:rsidR="008315C1" w:rsidRPr="00711688">
        <w:rPr>
          <w:rFonts w:eastAsia="Times New Roman CYR" w:cs="Times New Roman CYR"/>
          <w:sz w:val="24"/>
          <w:szCs w:val="24"/>
        </w:rPr>
        <w:t>,5</w:t>
      </w:r>
      <w:r w:rsidR="00F42C4D" w:rsidRPr="00711688">
        <w:rPr>
          <w:rFonts w:eastAsia="Times New Roman CYR" w:cs="Times New Roman CYR"/>
          <w:sz w:val="24"/>
          <w:szCs w:val="24"/>
        </w:rPr>
        <w:t xml:space="preserve"> (</w:t>
      </w:r>
      <w:r w:rsidR="00711688" w:rsidRPr="00711688">
        <w:rPr>
          <w:rFonts w:eastAsia="Times New Roman CYR" w:cs="Times New Roman CYR"/>
          <w:sz w:val="24"/>
          <w:szCs w:val="24"/>
        </w:rPr>
        <w:t>за 9 месяцев</w:t>
      </w:r>
      <w:r w:rsidR="008315C1" w:rsidRPr="00711688">
        <w:rPr>
          <w:rFonts w:eastAsia="Times New Roman CYR" w:cs="Times New Roman CYR"/>
          <w:sz w:val="24"/>
          <w:szCs w:val="24"/>
        </w:rPr>
        <w:t xml:space="preserve"> 2018 года</w:t>
      </w:r>
      <w:r w:rsidR="00711688" w:rsidRPr="00711688">
        <w:rPr>
          <w:rFonts w:eastAsia="Times New Roman CYR" w:cs="Times New Roman CYR"/>
          <w:sz w:val="24"/>
          <w:szCs w:val="24"/>
        </w:rPr>
        <w:t>–</w:t>
      </w:r>
      <w:r w:rsidR="00711688" w:rsidRPr="00711688">
        <w:rPr>
          <w:rFonts w:eastAsia="Times New Roman CYR" w:cs="Times New Roman CYR"/>
          <w:sz w:val="24"/>
          <w:szCs w:val="24"/>
          <w:shd w:val="clear" w:color="auto" w:fill="FFFFFF"/>
        </w:rPr>
        <w:t>5,9</w:t>
      </w:r>
      <w:r w:rsidRPr="00711688">
        <w:rPr>
          <w:rFonts w:eastAsia="Times New Roman CYR" w:cs="Times New Roman CYR"/>
          <w:sz w:val="24"/>
          <w:szCs w:val="24"/>
        </w:rPr>
        <w:t xml:space="preserve">). </w:t>
      </w:r>
    </w:p>
    <w:p w:rsidR="00FC259C" w:rsidRPr="00A92BFA" w:rsidRDefault="002512F0" w:rsidP="006A77BC">
      <w:pPr>
        <w:suppressAutoHyphens/>
        <w:ind w:firstLine="709"/>
        <w:jc w:val="both"/>
        <w:rPr>
          <w:rFonts w:eastAsia="Times New Roman CYR" w:cs="Times New Roman CYR"/>
          <w:sz w:val="24"/>
          <w:szCs w:val="24"/>
        </w:rPr>
      </w:pPr>
      <w:r w:rsidRPr="00A92BFA">
        <w:rPr>
          <w:rFonts w:eastAsia="Times New Roman CYR" w:cs="Times New Roman CYR"/>
          <w:sz w:val="24"/>
          <w:szCs w:val="24"/>
        </w:rPr>
        <w:t xml:space="preserve">Численность врачей </w:t>
      </w:r>
      <w:r w:rsidR="00490DFE" w:rsidRPr="00A92BFA">
        <w:rPr>
          <w:rFonts w:eastAsia="Times New Roman CYR" w:cs="Times New Roman CYR"/>
          <w:sz w:val="24"/>
          <w:szCs w:val="24"/>
        </w:rPr>
        <w:t>составила</w:t>
      </w:r>
      <w:r w:rsidR="00711688" w:rsidRPr="00A92BFA">
        <w:rPr>
          <w:rFonts w:eastAsia="Times New Roman CYR" w:cs="Times New Roman CYR"/>
          <w:sz w:val="24"/>
          <w:szCs w:val="24"/>
        </w:rPr>
        <w:t xml:space="preserve"> 160</w:t>
      </w:r>
      <w:r w:rsidRPr="00A92BFA">
        <w:rPr>
          <w:rFonts w:eastAsia="Times New Roman CYR" w:cs="Times New Roman CYR"/>
          <w:sz w:val="24"/>
          <w:szCs w:val="24"/>
        </w:rPr>
        <w:t xml:space="preserve"> человек</w:t>
      </w:r>
      <w:r w:rsidR="00F42C4D" w:rsidRPr="00A92BFA">
        <w:rPr>
          <w:rFonts w:eastAsia="Times New Roman CYR" w:cs="Times New Roman CYR"/>
          <w:sz w:val="24"/>
          <w:szCs w:val="24"/>
        </w:rPr>
        <w:t xml:space="preserve"> (</w:t>
      </w:r>
      <w:r w:rsidR="00A92BFA" w:rsidRPr="00A92BFA">
        <w:rPr>
          <w:rFonts w:eastAsia="Times New Roman CYR" w:cs="Times New Roman CYR"/>
          <w:sz w:val="24"/>
          <w:szCs w:val="24"/>
        </w:rPr>
        <w:t>за 9 месяцев 2018 года - 150</w:t>
      </w:r>
      <w:r w:rsidR="00F25732" w:rsidRPr="00A92BFA">
        <w:rPr>
          <w:rFonts w:eastAsia="Times New Roman CYR" w:cs="Times New Roman CYR"/>
          <w:sz w:val="24"/>
          <w:szCs w:val="24"/>
        </w:rPr>
        <w:t xml:space="preserve"> человек</w:t>
      </w:r>
      <w:r w:rsidR="00490DFE" w:rsidRPr="00A92BFA">
        <w:rPr>
          <w:rFonts w:eastAsia="Times New Roman CYR" w:cs="Times New Roman CYR"/>
          <w:sz w:val="24"/>
          <w:szCs w:val="24"/>
        </w:rPr>
        <w:t>)</w:t>
      </w:r>
      <w:r w:rsidRPr="00A92BFA">
        <w:rPr>
          <w:rFonts w:eastAsia="Times New Roman CYR" w:cs="Times New Roman CYR"/>
          <w:sz w:val="24"/>
          <w:szCs w:val="24"/>
        </w:rPr>
        <w:t>. Обесп</w:t>
      </w:r>
      <w:r w:rsidR="00490DFE" w:rsidRPr="00A92BFA">
        <w:rPr>
          <w:rFonts w:eastAsia="Times New Roman CYR" w:cs="Times New Roman CYR"/>
          <w:sz w:val="24"/>
          <w:szCs w:val="24"/>
        </w:rPr>
        <w:t xml:space="preserve">еченность врачебным персоналом </w:t>
      </w:r>
      <w:r w:rsidR="00C12CD3">
        <w:rPr>
          <w:rFonts w:eastAsia="Times New Roman CYR" w:cs="Times New Roman CYR"/>
          <w:sz w:val="24"/>
          <w:szCs w:val="24"/>
        </w:rPr>
        <w:t>-</w:t>
      </w:r>
      <w:r w:rsidR="00A92BFA" w:rsidRPr="00A92BFA">
        <w:rPr>
          <w:rFonts w:eastAsia="Times New Roman CYR" w:cs="Times New Roman CYR"/>
          <w:sz w:val="24"/>
          <w:szCs w:val="24"/>
        </w:rPr>
        <w:t xml:space="preserve"> 42,4</w:t>
      </w:r>
      <w:r w:rsidRPr="00A92BFA">
        <w:rPr>
          <w:rFonts w:eastAsia="Times New Roman CYR" w:cs="Times New Roman CYR"/>
          <w:sz w:val="24"/>
          <w:szCs w:val="24"/>
        </w:rPr>
        <w:t xml:space="preserve"> на 10 000 населения (</w:t>
      </w:r>
      <w:r w:rsidR="00A92BFA" w:rsidRPr="00A92BFA">
        <w:rPr>
          <w:rFonts w:eastAsia="Times New Roman CYR" w:cs="Times New Roman CYR"/>
          <w:sz w:val="24"/>
          <w:szCs w:val="24"/>
        </w:rPr>
        <w:t xml:space="preserve">за 9 месяцев </w:t>
      </w:r>
      <w:r w:rsidR="008E55D0" w:rsidRPr="00A92BFA">
        <w:rPr>
          <w:rFonts w:eastAsia="Times New Roman CYR" w:cs="Times New Roman CYR"/>
          <w:sz w:val="24"/>
          <w:szCs w:val="24"/>
        </w:rPr>
        <w:t xml:space="preserve">2018 года </w:t>
      </w:r>
      <w:r w:rsidR="00A92BFA" w:rsidRPr="00A92BFA">
        <w:rPr>
          <w:rFonts w:eastAsia="Times New Roman CYR" w:cs="Times New Roman CYR"/>
          <w:sz w:val="24"/>
          <w:szCs w:val="24"/>
        </w:rPr>
        <w:t>- 40,1</w:t>
      </w:r>
      <w:r w:rsidRPr="00A92BFA">
        <w:rPr>
          <w:rFonts w:eastAsia="Times New Roman CYR" w:cs="Times New Roman CYR"/>
          <w:sz w:val="24"/>
          <w:szCs w:val="24"/>
        </w:rPr>
        <w:t>).</w:t>
      </w:r>
    </w:p>
    <w:p w:rsidR="002512F0" w:rsidRPr="00CC661D" w:rsidRDefault="002512F0" w:rsidP="006A77BC">
      <w:pPr>
        <w:suppressAutoHyphens/>
        <w:ind w:firstLine="709"/>
        <w:jc w:val="both"/>
        <w:rPr>
          <w:rFonts w:eastAsia="Times New Roman CYR" w:cs="Times New Roman CYR"/>
          <w:sz w:val="24"/>
          <w:szCs w:val="24"/>
        </w:rPr>
      </w:pPr>
      <w:r w:rsidRPr="00CC661D">
        <w:rPr>
          <w:rFonts w:eastAsia="Times New Roman CYR" w:cs="Times New Roman CYR"/>
          <w:sz w:val="24"/>
          <w:szCs w:val="24"/>
        </w:rPr>
        <w:t xml:space="preserve">Численность среднего медицинского персонала </w:t>
      </w:r>
      <w:r w:rsidR="00490DFE" w:rsidRPr="00CC661D">
        <w:rPr>
          <w:rFonts w:eastAsia="Times New Roman CYR" w:cs="Times New Roman CYR"/>
          <w:sz w:val="24"/>
          <w:szCs w:val="24"/>
        </w:rPr>
        <w:t>составила</w:t>
      </w:r>
      <w:r w:rsidR="00B15DC5" w:rsidRPr="00CC661D">
        <w:rPr>
          <w:rFonts w:eastAsia="Times New Roman CYR" w:cs="Times New Roman CYR"/>
          <w:sz w:val="24"/>
          <w:szCs w:val="24"/>
        </w:rPr>
        <w:t xml:space="preserve"> 409</w:t>
      </w:r>
      <w:r w:rsidRPr="00CC661D">
        <w:rPr>
          <w:rFonts w:eastAsia="Times New Roman CYR" w:cs="Times New Roman CYR"/>
          <w:sz w:val="24"/>
          <w:szCs w:val="24"/>
        </w:rPr>
        <w:t xml:space="preserve"> человек</w:t>
      </w:r>
      <w:r w:rsidR="00490DFE" w:rsidRPr="00CC661D">
        <w:rPr>
          <w:rFonts w:eastAsia="Times New Roman CYR" w:cs="Times New Roman CYR"/>
          <w:sz w:val="24"/>
          <w:szCs w:val="24"/>
        </w:rPr>
        <w:t xml:space="preserve"> (</w:t>
      </w:r>
      <w:r w:rsidR="00CC661D" w:rsidRPr="00CC661D">
        <w:rPr>
          <w:rFonts w:eastAsia="Times New Roman CYR" w:cs="Times New Roman CYR"/>
          <w:sz w:val="24"/>
          <w:szCs w:val="24"/>
        </w:rPr>
        <w:t>за 9 месяцев 2018 года - 417</w:t>
      </w:r>
      <w:r w:rsidR="00490DFE" w:rsidRPr="00CC661D">
        <w:rPr>
          <w:rFonts w:eastAsia="Times New Roman CYR" w:cs="Times New Roman CYR"/>
          <w:sz w:val="24"/>
          <w:szCs w:val="24"/>
        </w:rPr>
        <w:t xml:space="preserve"> человек)</w:t>
      </w:r>
      <w:r w:rsidRPr="00CC661D">
        <w:rPr>
          <w:rFonts w:eastAsia="Times New Roman CYR" w:cs="Times New Roman CYR"/>
          <w:sz w:val="24"/>
          <w:szCs w:val="24"/>
        </w:rPr>
        <w:t xml:space="preserve">. Обеспеченность средним медицинским персоналом </w:t>
      </w:r>
      <w:r w:rsidR="00CC661D" w:rsidRPr="00CC661D">
        <w:rPr>
          <w:rFonts w:eastAsia="Times New Roman CYR" w:cs="Times New Roman CYR"/>
          <w:sz w:val="24"/>
          <w:szCs w:val="24"/>
        </w:rPr>
        <w:t>– 108,4</w:t>
      </w:r>
      <w:r w:rsidRPr="00CC661D">
        <w:rPr>
          <w:rFonts w:eastAsia="Times New Roman CYR" w:cs="Times New Roman CYR"/>
          <w:sz w:val="24"/>
          <w:szCs w:val="24"/>
        </w:rPr>
        <w:t>на 10 000 населения (</w:t>
      </w:r>
      <w:r w:rsidR="00CC661D" w:rsidRPr="00CC661D">
        <w:rPr>
          <w:rFonts w:eastAsia="Times New Roman CYR" w:cs="Times New Roman CYR"/>
          <w:sz w:val="24"/>
          <w:szCs w:val="24"/>
        </w:rPr>
        <w:t>за 9 месяцев</w:t>
      </w:r>
      <w:r w:rsidR="005047BA" w:rsidRPr="00CC661D">
        <w:rPr>
          <w:rFonts w:eastAsia="Times New Roman CYR" w:cs="Times New Roman CYR"/>
          <w:sz w:val="24"/>
          <w:szCs w:val="24"/>
        </w:rPr>
        <w:t xml:space="preserve"> 2018 года</w:t>
      </w:r>
      <w:r w:rsidR="00566F2C" w:rsidRPr="00CC661D">
        <w:rPr>
          <w:rFonts w:eastAsia="Times New Roman CYR" w:cs="Times New Roman CYR"/>
          <w:sz w:val="24"/>
          <w:szCs w:val="24"/>
        </w:rPr>
        <w:t>-</w:t>
      </w:r>
      <w:r w:rsidR="00CC661D" w:rsidRPr="00CC661D">
        <w:rPr>
          <w:rFonts w:eastAsia="Times New Roman CYR" w:cs="Times New Roman CYR"/>
          <w:sz w:val="24"/>
          <w:szCs w:val="24"/>
        </w:rPr>
        <w:t xml:space="preserve"> 111,5</w:t>
      </w:r>
      <w:r w:rsidRPr="00CC661D">
        <w:rPr>
          <w:rFonts w:eastAsia="Times New Roman CYR" w:cs="Times New Roman CYR"/>
          <w:sz w:val="24"/>
          <w:szCs w:val="24"/>
        </w:rPr>
        <w:t>).</w:t>
      </w:r>
    </w:p>
    <w:p w:rsidR="0019781F" w:rsidRPr="006F5339" w:rsidRDefault="002512F0" w:rsidP="006A77BC">
      <w:pPr>
        <w:suppressAutoHyphens/>
        <w:ind w:firstLine="709"/>
        <w:jc w:val="both"/>
        <w:rPr>
          <w:rFonts w:eastAsia="Times New Roman CYR" w:cs="Times New Roman CYR"/>
          <w:sz w:val="24"/>
          <w:szCs w:val="24"/>
        </w:rPr>
      </w:pPr>
      <w:r w:rsidRPr="006F5339">
        <w:rPr>
          <w:rFonts w:eastAsia="Times New Roman CYR" w:cs="Times New Roman CYR"/>
          <w:sz w:val="24"/>
          <w:szCs w:val="24"/>
        </w:rPr>
        <w:t xml:space="preserve">Укомплектованность штатных должностей физическими лицами </w:t>
      </w:r>
      <w:r w:rsidR="0019781F" w:rsidRPr="006F5339">
        <w:rPr>
          <w:rFonts w:eastAsia="Times New Roman CYR" w:cs="Times New Roman CYR"/>
          <w:sz w:val="24"/>
          <w:szCs w:val="24"/>
        </w:rPr>
        <w:t xml:space="preserve">составила: </w:t>
      </w:r>
    </w:p>
    <w:p w:rsidR="002512F0" w:rsidRPr="006F5339" w:rsidRDefault="0019781F" w:rsidP="006A77BC">
      <w:pPr>
        <w:suppressAutoHyphens/>
        <w:ind w:firstLine="709"/>
        <w:jc w:val="both"/>
        <w:rPr>
          <w:rFonts w:eastAsia="Times New Roman CYR" w:cs="Times New Roman CYR"/>
          <w:sz w:val="24"/>
          <w:szCs w:val="24"/>
        </w:rPr>
      </w:pPr>
      <w:r w:rsidRPr="006F5339">
        <w:rPr>
          <w:rFonts w:eastAsia="Times New Roman CYR" w:cs="Times New Roman CYR"/>
          <w:sz w:val="24"/>
          <w:szCs w:val="24"/>
        </w:rPr>
        <w:t xml:space="preserve">- </w:t>
      </w:r>
      <w:r w:rsidR="002512F0" w:rsidRPr="006F5339">
        <w:rPr>
          <w:rFonts w:eastAsia="Times New Roman CYR" w:cs="Times New Roman CYR"/>
          <w:sz w:val="24"/>
          <w:szCs w:val="24"/>
        </w:rPr>
        <w:t>врачами</w:t>
      </w:r>
      <w:r w:rsidR="006F5339" w:rsidRPr="006F5339">
        <w:rPr>
          <w:rFonts w:eastAsia="Times New Roman CYR" w:cs="Times New Roman CYR"/>
          <w:sz w:val="24"/>
          <w:szCs w:val="24"/>
        </w:rPr>
        <w:t>- 70</w:t>
      </w:r>
      <w:r w:rsidR="002512F0" w:rsidRPr="006F5339">
        <w:rPr>
          <w:rFonts w:eastAsia="Times New Roman CYR" w:cs="Times New Roman CYR"/>
          <w:sz w:val="24"/>
          <w:szCs w:val="24"/>
        </w:rPr>
        <w:t>%</w:t>
      </w:r>
      <w:r w:rsidR="004335D0" w:rsidRPr="006F5339">
        <w:rPr>
          <w:rFonts w:eastAsia="Times New Roman CYR" w:cs="Times New Roman CYR"/>
          <w:sz w:val="24"/>
          <w:szCs w:val="24"/>
        </w:rPr>
        <w:t xml:space="preserve"> (</w:t>
      </w:r>
      <w:r w:rsidR="006F5339" w:rsidRPr="006F5339">
        <w:rPr>
          <w:rFonts w:eastAsia="Times New Roman CYR" w:cs="Times New Roman CYR"/>
          <w:sz w:val="24"/>
          <w:szCs w:val="24"/>
        </w:rPr>
        <w:t>за 9 месяцев</w:t>
      </w:r>
      <w:r w:rsidR="00D90808" w:rsidRPr="006F5339">
        <w:rPr>
          <w:rFonts w:eastAsia="Times New Roman CYR" w:cs="Times New Roman CYR"/>
          <w:sz w:val="24"/>
          <w:szCs w:val="24"/>
        </w:rPr>
        <w:t xml:space="preserve"> 2018 года </w:t>
      </w:r>
      <w:r w:rsidR="006F5339" w:rsidRPr="006F5339">
        <w:rPr>
          <w:rFonts w:eastAsia="Times New Roman CYR" w:cs="Times New Roman CYR"/>
          <w:sz w:val="24"/>
          <w:szCs w:val="24"/>
        </w:rPr>
        <w:t>- 60,9</w:t>
      </w:r>
      <w:r w:rsidRPr="006F5339">
        <w:rPr>
          <w:rFonts w:eastAsia="Times New Roman CYR" w:cs="Times New Roman CYR"/>
          <w:sz w:val="24"/>
          <w:szCs w:val="24"/>
        </w:rPr>
        <w:t>%);</w:t>
      </w:r>
    </w:p>
    <w:p w:rsidR="002512F0" w:rsidRPr="006F5339" w:rsidRDefault="0019781F" w:rsidP="006A77BC">
      <w:pPr>
        <w:suppressAutoHyphens/>
        <w:ind w:firstLine="709"/>
        <w:jc w:val="both"/>
        <w:rPr>
          <w:rFonts w:eastAsia="Times New Roman CYR" w:cs="Times New Roman CYR"/>
          <w:sz w:val="24"/>
          <w:szCs w:val="24"/>
        </w:rPr>
      </w:pPr>
      <w:r w:rsidRPr="006F5339">
        <w:rPr>
          <w:rFonts w:eastAsia="Times New Roman CYR" w:cs="Times New Roman CYR"/>
          <w:sz w:val="24"/>
          <w:szCs w:val="24"/>
        </w:rPr>
        <w:t>- специали</w:t>
      </w:r>
      <w:r w:rsidR="002512F0" w:rsidRPr="006F5339">
        <w:rPr>
          <w:rFonts w:eastAsia="Times New Roman CYR" w:cs="Times New Roman CYR"/>
          <w:sz w:val="24"/>
          <w:szCs w:val="24"/>
        </w:rPr>
        <w:t xml:space="preserve">стами со средним медицинским образованием </w:t>
      </w:r>
      <w:r w:rsidR="006F5339" w:rsidRPr="006F5339">
        <w:rPr>
          <w:rFonts w:eastAsia="Times New Roman CYR" w:cs="Times New Roman CYR"/>
          <w:sz w:val="24"/>
          <w:szCs w:val="24"/>
        </w:rPr>
        <w:t>- 85,2</w:t>
      </w:r>
      <w:r w:rsidR="002512F0" w:rsidRPr="006F5339">
        <w:rPr>
          <w:rFonts w:eastAsia="Times New Roman CYR" w:cs="Times New Roman CYR"/>
          <w:sz w:val="24"/>
          <w:szCs w:val="24"/>
        </w:rPr>
        <w:t>%</w:t>
      </w:r>
      <w:r w:rsidRPr="006F5339">
        <w:rPr>
          <w:rFonts w:eastAsia="Times New Roman CYR" w:cs="Times New Roman CYR"/>
          <w:sz w:val="24"/>
          <w:szCs w:val="24"/>
        </w:rPr>
        <w:t xml:space="preserve"> (</w:t>
      </w:r>
      <w:r w:rsidR="006F5339" w:rsidRPr="006F5339">
        <w:rPr>
          <w:rFonts w:eastAsia="Times New Roman CYR" w:cs="Times New Roman CYR"/>
          <w:sz w:val="24"/>
          <w:szCs w:val="24"/>
        </w:rPr>
        <w:t>за 9 месяцев</w:t>
      </w:r>
      <w:r w:rsidR="00C23529" w:rsidRPr="006F5339">
        <w:rPr>
          <w:rFonts w:eastAsia="Times New Roman CYR" w:cs="Times New Roman CYR"/>
          <w:sz w:val="24"/>
          <w:szCs w:val="24"/>
        </w:rPr>
        <w:t xml:space="preserve"> 2018 года</w:t>
      </w:r>
      <w:r w:rsidR="006F5339" w:rsidRPr="006F5339">
        <w:rPr>
          <w:rFonts w:eastAsia="Times New Roman CYR" w:cs="Times New Roman CYR"/>
          <w:sz w:val="24"/>
          <w:szCs w:val="24"/>
        </w:rPr>
        <w:t xml:space="preserve"> 80,0</w:t>
      </w:r>
      <w:r w:rsidRPr="006F5339">
        <w:rPr>
          <w:rFonts w:eastAsia="Times New Roman CYR" w:cs="Times New Roman CYR"/>
          <w:sz w:val="24"/>
          <w:szCs w:val="24"/>
        </w:rPr>
        <w:t>%)</w:t>
      </w:r>
      <w:r w:rsidR="002512F0" w:rsidRPr="006F5339">
        <w:rPr>
          <w:rFonts w:eastAsia="Times New Roman CYR" w:cs="Times New Roman CYR"/>
          <w:sz w:val="24"/>
          <w:szCs w:val="24"/>
        </w:rPr>
        <w:t>.</w:t>
      </w:r>
    </w:p>
    <w:p w:rsidR="002512F0" w:rsidRPr="009135B4" w:rsidRDefault="002512F0" w:rsidP="006A77BC">
      <w:pPr>
        <w:suppressAutoHyphens/>
        <w:ind w:firstLine="709"/>
        <w:jc w:val="both"/>
        <w:rPr>
          <w:rFonts w:eastAsia="Times New Roman CYR" w:cs="Times New Roman CYR"/>
          <w:sz w:val="24"/>
          <w:szCs w:val="24"/>
        </w:rPr>
      </w:pPr>
      <w:r w:rsidRPr="009135B4">
        <w:rPr>
          <w:rFonts w:eastAsia="Times New Roman CYR" w:cs="Times New Roman CYR"/>
          <w:sz w:val="24"/>
          <w:szCs w:val="24"/>
        </w:rPr>
        <w:lastRenderedPageBreak/>
        <w:t xml:space="preserve">Поликлиника оснащена необходимым медицинским оборудованием, однако большая часть оборудования имеет высокую степень износа. </w:t>
      </w:r>
      <w:r w:rsidR="007F7F15" w:rsidRPr="009135B4">
        <w:rPr>
          <w:rFonts w:eastAsia="Times New Roman CYR" w:cs="Times New Roman CYR"/>
          <w:sz w:val="24"/>
          <w:szCs w:val="24"/>
        </w:rPr>
        <w:t>Осуществляет деятельность офис врачей общей практики по ул. Толстого, д. 18</w:t>
      </w:r>
      <w:r w:rsidR="000C707A" w:rsidRPr="009135B4">
        <w:rPr>
          <w:rFonts w:eastAsia="Times New Roman CYR" w:cs="Times New Roman CYR"/>
          <w:sz w:val="24"/>
          <w:szCs w:val="24"/>
        </w:rPr>
        <w:t>, что позволяет улучшить доступность первичной медико-санитарной помощи населению.</w:t>
      </w:r>
    </w:p>
    <w:p w:rsidR="007E21BC" w:rsidRPr="00306ED0" w:rsidRDefault="002512F0" w:rsidP="007E21BC">
      <w:pPr>
        <w:suppressAutoHyphens/>
        <w:ind w:firstLine="851"/>
        <w:jc w:val="both"/>
        <w:rPr>
          <w:sz w:val="24"/>
          <w:szCs w:val="24"/>
          <w:highlight w:val="yellow"/>
        </w:rPr>
      </w:pPr>
      <w:r w:rsidRPr="00306ED0">
        <w:rPr>
          <w:sz w:val="24"/>
          <w:szCs w:val="24"/>
        </w:rPr>
        <w:t xml:space="preserve">Диагностический и лечебный процессы в </w:t>
      </w:r>
      <w:r w:rsidR="00B63023" w:rsidRPr="00306ED0">
        <w:rPr>
          <w:sz w:val="24"/>
          <w:szCs w:val="24"/>
        </w:rPr>
        <w:t>стационаре поставлены на высоком уровне</w:t>
      </w:r>
      <w:r w:rsidRPr="00306ED0">
        <w:rPr>
          <w:sz w:val="24"/>
          <w:szCs w:val="24"/>
        </w:rPr>
        <w:t xml:space="preserve">.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w:t>
      </w:r>
      <w:r w:rsidR="007E21BC" w:rsidRPr="00306ED0">
        <w:rPr>
          <w:sz w:val="24"/>
          <w:szCs w:val="24"/>
        </w:rPr>
        <w:t>На базе неврологического отделения начало работать первичное сосудистое отделение для лечения больных с острыми нарушениями мозгового кровообращения.</w:t>
      </w:r>
      <w:r w:rsidR="0013549A">
        <w:rPr>
          <w:sz w:val="24"/>
          <w:szCs w:val="24"/>
        </w:rPr>
        <w:t xml:space="preserve"> </w:t>
      </w:r>
      <w:r w:rsidR="00306ED0" w:rsidRPr="00306ED0">
        <w:rPr>
          <w:sz w:val="24"/>
          <w:szCs w:val="24"/>
        </w:rPr>
        <w:t>На базе травматологического отделения в сентябре 2019 года, совместно с гл</w:t>
      </w:r>
      <w:r w:rsidR="00306ED0">
        <w:rPr>
          <w:sz w:val="24"/>
          <w:szCs w:val="24"/>
        </w:rPr>
        <w:t>авным внештатным травматологом-</w:t>
      </w:r>
      <w:r w:rsidR="00306ED0" w:rsidRPr="00306ED0">
        <w:rPr>
          <w:sz w:val="24"/>
          <w:szCs w:val="24"/>
        </w:rPr>
        <w:t xml:space="preserve">ортопедом </w:t>
      </w:r>
      <w:r w:rsidR="00306ED0">
        <w:rPr>
          <w:sz w:val="24"/>
          <w:szCs w:val="24"/>
        </w:rPr>
        <w:t>Ханты-Мансийского автономного округа - Югры</w:t>
      </w:r>
      <w:r w:rsidR="00306ED0" w:rsidRPr="00306ED0">
        <w:rPr>
          <w:sz w:val="24"/>
          <w:szCs w:val="24"/>
        </w:rPr>
        <w:t xml:space="preserve">,  проведена первая в нашем городе операция по </w:t>
      </w:r>
      <w:proofErr w:type="spellStart"/>
      <w:r w:rsidR="00306ED0" w:rsidRPr="00306ED0">
        <w:rPr>
          <w:sz w:val="24"/>
          <w:szCs w:val="24"/>
        </w:rPr>
        <w:t>эндопротезированию</w:t>
      </w:r>
      <w:proofErr w:type="spellEnd"/>
      <w:r w:rsidR="00306ED0" w:rsidRPr="00306ED0">
        <w:rPr>
          <w:sz w:val="24"/>
          <w:szCs w:val="24"/>
        </w:rPr>
        <w:t xml:space="preserve"> тазобедренного сустава.</w:t>
      </w:r>
    </w:p>
    <w:p w:rsidR="002512F0" w:rsidRPr="00B45E2D" w:rsidRDefault="002512F0" w:rsidP="001B10F3">
      <w:pPr>
        <w:suppressAutoHyphens/>
        <w:ind w:firstLine="709"/>
        <w:jc w:val="both"/>
        <w:rPr>
          <w:rFonts w:eastAsia="Times New Roman CYR" w:cs="Times New Roman CYR"/>
          <w:sz w:val="24"/>
          <w:szCs w:val="24"/>
        </w:rPr>
      </w:pPr>
      <w:r w:rsidRPr="00B45E2D">
        <w:rPr>
          <w:rFonts w:eastAsia="Times New Roman CYR" w:cs="Times New Roman CYR"/>
          <w:sz w:val="24"/>
          <w:szCs w:val="24"/>
        </w:rPr>
        <w:t>БУ «Югорская городская больница» оказываются различные виды платных услуг: медицинские осмотры водителей, услуги ла</w:t>
      </w:r>
      <w:r w:rsidRPr="00B45E2D">
        <w:rPr>
          <w:sz w:val="24"/>
          <w:szCs w:val="24"/>
        </w:rPr>
        <w:t>боратории, стоматологические, д</w:t>
      </w:r>
      <w:r w:rsidRPr="00B45E2D">
        <w:rPr>
          <w:rFonts w:eastAsia="Times New Roman CYR" w:cs="Times New Roman CYR"/>
          <w:sz w:val="24"/>
          <w:szCs w:val="24"/>
        </w:rPr>
        <w:t xml:space="preserve">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rsidR="002512F0" w:rsidRPr="00B45E2D" w:rsidRDefault="002512F0" w:rsidP="001B10F3">
      <w:pPr>
        <w:suppressAutoHyphens/>
        <w:ind w:firstLine="709"/>
        <w:jc w:val="both"/>
        <w:rPr>
          <w:sz w:val="24"/>
          <w:szCs w:val="24"/>
        </w:rPr>
      </w:pPr>
      <w:r w:rsidRPr="00B45E2D">
        <w:rPr>
          <w:sz w:val="24"/>
          <w:szCs w:val="24"/>
        </w:rPr>
        <w:t xml:space="preserve">БУ «Югорская городская больница» функционирует в системе преимущественно одноканального финансирования, что позволяет оптимизировать организацию медицинской помощи, обеспечить сбалансированность госгарантий и создать единую систему контроля качества медицинской помощи. </w:t>
      </w:r>
    </w:p>
    <w:p w:rsidR="002512F0" w:rsidRPr="00B45E2D" w:rsidRDefault="002512F0" w:rsidP="001B10F3">
      <w:pPr>
        <w:suppressAutoHyphens/>
        <w:ind w:firstLine="709"/>
        <w:jc w:val="both"/>
        <w:rPr>
          <w:sz w:val="24"/>
          <w:szCs w:val="24"/>
        </w:rPr>
      </w:pPr>
      <w:r w:rsidRPr="00B45E2D">
        <w:rPr>
          <w:sz w:val="24"/>
          <w:szCs w:val="24"/>
        </w:rPr>
        <w:t xml:space="preserve">Осуществляет свою деятельность </w:t>
      </w:r>
      <w:r w:rsidR="008976D9" w:rsidRPr="00B45E2D">
        <w:rPr>
          <w:sz w:val="24"/>
          <w:szCs w:val="24"/>
        </w:rPr>
        <w:t>на территории города санаторий-</w:t>
      </w:r>
      <w:r w:rsidRPr="00B45E2D">
        <w:rPr>
          <w:sz w:val="24"/>
          <w:szCs w:val="24"/>
        </w:rPr>
        <w:t xml:space="preserve">профилакторий ООО «Газпром трансгаз Югорск».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B45E2D">
        <w:rPr>
          <w:sz w:val="24"/>
          <w:szCs w:val="24"/>
        </w:rPr>
        <w:t>физи</w:t>
      </w:r>
      <w:proofErr w:type="gramStart"/>
      <w:r w:rsidRPr="00B45E2D">
        <w:rPr>
          <w:sz w:val="24"/>
          <w:szCs w:val="24"/>
        </w:rPr>
        <w:t>о</w:t>
      </w:r>
      <w:proofErr w:type="spellEnd"/>
      <w:r w:rsidRPr="00B45E2D">
        <w:rPr>
          <w:sz w:val="24"/>
          <w:szCs w:val="24"/>
        </w:rPr>
        <w:t>-</w:t>
      </w:r>
      <w:proofErr w:type="gramEnd"/>
      <w:r w:rsidRPr="00B45E2D">
        <w:rPr>
          <w:sz w:val="24"/>
          <w:szCs w:val="24"/>
        </w:rPr>
        <w:t xml:space="preserve">, водо-грязелечения и лечебной физкультуры.  </w:t>
      </w:r>
    </w:p>
    <w:p w:rsidR="002512F0" w:rsidRPr="00B45E2D" w:rsidRDefault="002512F0" w:rsidP="001B10F3">
      <w:pPr>
        <w:suppressAutoHyphens/>
        <w:ind w:firstLine="709"/>
        <w:jc w:val="both"/>
        <w:rPr>
          <w:sz w:val="24"/>
          <w:szCs w:val="24"/>
        </w:rPr>
      </w:pPr>
      <w:r w:rsidRPr="00B45E2D">
        <w:rPr>
          <w:sz w:val="24"/>
          <w:szCs w:val="24"/>
        </w:rPr>
        <w:t>В городе Югорске осуществляет свою деят</w:t>
      </w:r>
      <w:r w:rsidR="00871445" w:rsidRPr="00B45E2D">
        <w:rPr>
          <w:sz w:val="24"/>
          <w:szCs w:val="24"/>
        </w:rPr>
        <w:t>ельность Югорский филиал КУ Ханты-Мансийского автономного округа</w:t>
      </w:r>
      <w:r w:rsidRPr="00B45E2D">
        <w:rPr>
          <w:sz w:val="24"/>
          <w:szCs w:val="24"/>
        </w:rPr>
        <w:t xml:space="preserve"> - Югры «Советский </w:t>
      </w:r>
      <w:proofErr w:type="spellStart"/>
      <w:proofErr w:type="gramStart"/>
      <w:r w:rsidRPr="00B45E2D">
        <w:rPr>
          <w:sz w:val="24"/>
          <w:szCs w:val="24"/>
        </w:rPr>
        <w:t>психо</w:t>
      </w:r>
      <w:proofErr w:type="spellEnd"/>
      <w:r w:rsidRPr="00B45E2D">
        <w:rPr>
          <w:sz w:val="24"/>
          <w:szCs w:val="24"/>
        </w:rPr>
        <w:t>-неврологический</w:t>
      </w:r>
      <w:proofErr w:type="gramEnd"/>
      <w:r w:rsidRPr="00B45E2D">
        <w:rPr>
          <w:sz w:val="24"/>
          <w:szCs w:val="24"/>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rsidR="006B7DD2" w:rsidRPr="007128FD" w:rsidRDefault="006B7DD2" w:rsidP="001B10F3">
      <w:pPr>
        <w:suppressAutoHyphens/>
        <w:ind w:firstLine="709"/>
        <w:jc w:val="both"/>
        <w:rPr>
          <w:sz w:val="24"/>
          <w:szCs w:val="24"/>
          <w:highlight w:val="yellow"/>
        </w:rPr>
      </w:pPr>
    </w:p>
    <w:p w:rsidR="00C64594" w:rsidRPr="003B6B12" w:rsidRDefault="00B704F1" w:rsidP="006A77BC">
      <w:pPr>
        <w:numPr>
          <w:ilvl w:val="0"/>
          <w:numId w:val="2"/>
        </w:numPr>
        <w:suppressAutoHyphens/>
        <w:ind w:firstLine="709"/>
        <w:jc w:val="center"/>
        <w:rPr>
          <w:sz w:val="24"/>
          <w:szCs w:val="24"/>
        </w:rPr>
      </w:pPr>
      <w:r w:rsidRPr="003B6B12">
        <w:rPr>
          <w:b/>
          <w:sz w:val="24"/>
          <w:szCs w:val="24"/>
        </w:rPr>
        <w:t>Информация о реализации мероприятий («дорожн</w:t>
      </w:r>
      <w:r w:rsidR="0079691E">
        <w:rPr>
          <w:b/>
          <w:sz w:val="24"/>
          <w:szCs w:val="24"/>
        </w:rPr>
        <w:t>ой</w:t>
      </w:r>
      <w:r w:rsidRPr="003B6B12">
        <w:rPr>
          <w:b/>
          <w:sz w:val="24"/>
          <w:szCs w:val="24"/>
        </w:rPr>
        <w:t xml:space="preserve"> карт</w:t>
      </w:r>
      <w:r w:rsidR="0079691E">
        <w:rPr>
          <w:b/>
          <w:sz w:val="24"/>
          <w:szCs w:val="24"/>
        </w:rPr>
        <w:t>ы</w:t>
      </w:r>
      <w:r w:rsidRPr="003B6B12">
        <w:rPr>
          <w:b/>
          <w:sz w:val="24"/>
          <w:szCs w:val="24"/>
        </w:rPr>
        <w:t>») по поддержке доступа немуниципальных организаций (коммерческих, некоммерческих) к предоставлению услуг в социальной сфере</w:t>
      </w:r>
    </w:p>
    <w:p w:rsidR="00B704F1" w:rsidRPr="007128FD" w:rsidRDefault="00B704F1" w:rsidP="001B10F3">
      <w:pPr>
        <w:suppressAutoHyphens/>
        <w:ind w:firstLine="709"/>
        <w:jc w:val="both"/>
        <w:rPr>
          <w:sz w:val="24"/>
          <w:szCs w:val="24"/>
          <w:highlight w:val="yellow"/>
        </w:rPr>
      </w:pPr>
    </w:p>
    <w:p w:rsidR="002365E0" w:rsidRPr="003B6B12" w:rsidRDefault="00ED3204" w:rsidP="002365E0">
      <w:pPr>
        <w:suppressAutoHyphens/>
        <w:ind w:firstLine="709"/>
        <w:jc w:val="both"/>
        <w:rPr>
          <w:sz w:val="24"/>
          <w:szCs w:val="24"/>
        </w:rPr>
      </w:pPr>
      <w:r w:rsidRPr="003B6B12">
        <w:rPr>
          <w:sz w:val="24"/>
          <w:szCs w:val="24"/>
        </w:rPr>
        <w:t xml:space="preserve">Проводится планомерная </w:t>
      </w:r>
      <w:r w:rsidR="002365E0" w:rsidRPr="003B6B12">
        <w:rPr>
          <w:sz w:val="24"/>
          <w:szCs w:val="24"/>
        </w:rPr>
        <w:t>работа по реализации плана мероприятий («дорожной карты») по  поддержке доступа  негосударственных организаций (коммерческих, некоммерческих)</w:t>
      </w:r>
      <w:r w:rsidR="00326105" w:rsidRPr="003B6B12">
        <w:rPr>
          <w:sz w:val="24"/>
          <w:szCs w:val="24"/>
        </w:rPr>
        <w:t xml:space="preserve"> (далее - НКО)</w:t>
      </w:r>
      <w:r w:rsidR="002365E0" w:rsidRPr="003B6B12">
        <w:rPr>
          <w:sz w:val="24"/>
          <w:szCs w:val="24"/>
        </w:rPr>
        <w:t xml:space="preserve"> к предоставлению услуг в социальной сфере. </w:t>
      </w:r>
    </w:p>
    <w:p w:rsidR="002365E0" w:rsidRPr="003B6B12" w:rsidRDefault="002365E0" w:rsidP="002365E0">
      <w:pPr>
        <w:suppressAutoHyphens/>
        <w:ind w:firstLine="709"/>
        <w:jc w:val="both"/>
        <w:rPr>
          <w:sz w:val="24"/>
          <w:szCs w:val="24"/>
        </w:rPr>
      </w:pPr>
      <w:r w:rsidRPr="003B6B12">
        <w:rPr>
          <w:sz w:val="24"/>
          <w:szCs w:val="24"/>
        </w:rPr>
        <w:t>В отчетном периоде негосударственным организациям переданы следующие виды услуг:</w:t>
      </w:r>
    </w:p>
    <w:p w:rsidR="002365E0" w:rsidRPr="003B6B12" w:rsidRDefault="002365E0" w:rsidP="002365E0">
      <w:pPr>
        <w:suppressAutoHyphens/>
        <w:ind w:firstLine="709"/>
        <w:jc w:val="both"/>
        <w:rPr>
          <w:sz w:val="24"/>
          <w:szCs w:val="24"/>
        </w:rPr>
      </w:pPr>
      <w:r w:rsidRPr="003B6B12">
        <w:rPr>
          <w:sz w:val="24"/>
          <w:szCs w:val="24"/>
        </w:rPr>
        <w:t>- реализация основных общеобразовательных программ дошкольного образования;</w:t>
      </w:r>
    </w:p>
    <w:p w:rsidR="002365E0" w:rsidRPr="003B6B12" w:rsidRDefault="002365E0" w:rsidP="002365E0">
      <w:pPr>
        <w:suppressAutoHyphens/>
        <w:ind w:firstLine="709"/>
        <w:jc w:val="both"/>
        <w:rPr>
          <w:sz w:val="24"/>
          <w:szCs w:val="24"/>
        </w:rPr>
      </w:pPr>
      <w:r w:rsidRPr="003B6B12">
        <w:rPr>
          <w:sz w:val="24"/>
          <w:szCs w:val="24"/>
        </w:rPr>
        <w:t>- присмотр и уход;</w:t>
      </w:r>
    </w:p>
    <w:p w:rsidR="002365E0" w:rsidRPr="003B6B12" w:rsidRDefault="002365E0" w:rsidP="002365E0">
      <w:pPr>
        <w:suppressAutoHyphens/>
        <w:ind w:firstLine="709"/>
        <w:jc w:val="both"/>
        <w:rPr>
          <w:sz w:val="24"/>
          <w:szCs w:val="24"/>
        </w:rPr>
      </w:pPr>
      <w:r w:rsidRPr="003B6B12">
        <w:rPr>
          <w:sz w:val="24"/>
          <w:szCs w:val="24"/>
        </w:rPr>
        <w:t>- организация отдыха детей и молодежи;</w:t>
      </w:r>
    </w:p>
    <w:p w:rsidR="00ED3204" w:rsidRPr="003B6B12" w:rsidRDefault="002365E0" w:rsidP="002365E0">
      <w:pPr>
        <w:suppressAutoHyphens/>
        <w:ind w:firstLine="709"/>
        <w:jc w:val="both"/>
        <w:rPr>
          <w:sz w:val="24"/>
          <w:szCs w:val="24"/>
        </w:rPr>
      </w:pPr>
      <w:r w:rsidRPr="003B6B12">
        <w:rPr>
          <w:sz w:val="24"/>
          <w:szCs w:val="24"/>
        </w:rPr>
        <w:t>- реализация дополни</w:t>
      </w:r>
      <w:r w:rsidR="00ED3204" w:rsidRPr="003B6B12">
        <w:rPr>
          <w:sz w:val="24"/>
          <w:szCs w:val="24"/>
        </w:rPr>
        <w:t>тельных общеразвивающих программ;</w:t>
      </w:r>
    </w:p>
    <w:p w:rsidR="002365E0" w:rsidRDefault="00ED3204" w:rsidP="002365E0">
      <w:pPr>
        <w:suppressAutoHyphens/>
        <w:ind w:firstLine="709"/>
        <w:jc w:val="both"/>
        <w:rPr>
          <w:sz w:val="24"/>
          <w:szCs w:val="24"/>
        </w:rPr>
      </w:pPr>
      <w:r w:rsidRPr="003B6B12">
        <w:rPr>
          <w:sz w:val="24"/>
          <w:szCs w:val="24"/>
        </w:rPr>
        <w:t>- организация и проведение культурно-массовых мероприятий.</w:t>
      </w:r>
    </w:p>
    <w:p w:rsidR="00877E38" w:rsidRPr="00FB2F4A" w:rsidRDefault="00B30160" w:rsidP="002365E0">
      <w:pPr>
        <w:suppressAutoHyphens/>
        <w:ind w:firstLine="709"/>
        <w:jc w:val="both"/>
        <w:rPr>
          <w:sz w:val="24"/>
          <w:szCs w:val="24"/>
        </w:rPr>
      </w:pPr>
      <w:r w:rsidRPr="00FB2F4A">
        <w:rPr>
          <w:sz w:val="24"/>
          <w:szCs w:val="24"/>
        </w:rPr>
        <w:t>П</w:t>
      </w:r>
      <w:r w:rsidR="002365E0" w:rsidRPr="00FB2F4A">
        <w:rPr>
          <w:sz w:val="24"/>
          <w:szCs w:val="24"/>
        </w:rPr>
        <w:t>еречень потенциальных поставщиков услуг в социальной сфере, включая негосударственных пост</w:t>
      </w:r>
      <w:r w:rsidRPr="00FB2F4A">
        <w:rPr>
          <w:sz w:val="24"/>
          <w:szCs w:val="24"/>
        </w:rPr>
        <w:t xml:space="preserve">авщиков </w:t>
      </w:r>
      <w:r w:rsidR="00757857">
        <w:rPr>
          <w:sz w:val="24"/>
          <w:szCs w:val="24"/>
        </w:rPr>
        <w:t>у</w:t>
      </w:r>
      <w:r w:rsidRPr="00FB2F4A">
        <w:rPr>
          <w:sz w:val="24"/>
          <w:szCs w:val="24"/>
        </w:rPr>
        <w:t>слуг, в том числе СОНКО, содержит 106</w:t>
      </w:r>
      <w:r w:rsidR="002365E0" w:rsidRPr="00FB2F4A">
        <w:rPr>
          <w:sz w:val="24"/>
          <w:szCs w:val="24"/>
        </w:rPr>
        <w:t xml:space="preserve"> организаци</w:t>
      </w:r>
      <w:r w:rsidR="00DF4724" w:rsidRPr="00FB2F4A">
        <w:rPr>
          <w:sz w:val="24"/>
          <w:szCs w:val="24"/>
        </w:rPr>
        <w:t>й</w:t>
      </w:r>
      <w:r w:rsidR="004741B5">
        <w:rPr>
          <w:sz w:val="24"/>
          <w:szCs w:val="24"/>
        </w:rPr>
        <w:t xml:space="preserve"> </w:t>
      </w:r>
      <w:r w:rsidR="0061340E" w:rsidRPr="00FB2F4A">
        <w:rPr>
          <w:sz w:val="24"/>
          <w:szCs w:val="24"/>
        </w:rPr>
        <w:t>(на 01.10</w:t>
      </w:r>
      <w:r w:rsidR="00877E38" w:rsidRPr="00FB2F4A">
        <w:rPr>
          <w:sz w:val="24"/>
          <w:szCs w:val="24"/>
        </w:rPr>
        <w:t>.2018</w:t>
      </w:r>
      <w:r w:rsidR="00FB2F4A" w:rsidRPr="00FB2F4A">
        <w:rPr>
          <w:sz w:val="24"/>
          <w:szCs w:val="24"/>
        </w:rPr>
        <w:t xml:space="preserve"> в перечне состояла</w:t>
      </w:r>
      <w:r w:rsidR="004741B5">
        <w:rPr>
          <w:sz w:val="24"/>
          <w:szCs w:val="24"/>
        </w:rPr>
        <w:t xml:space="preserve"> </w:t>
      </w:r>
      <w:r w:rsidR="00FB2F4A" w:rsidRPr="00FB2F4A">
        <w:rPr>
          <w:sz w:val="24"/>
          <w:szCs w:val="24"/>
        </w:rPr>
        <w:t>91</w:t>
      </w:r>
      <w:r w:rsidR="002365E0" w:rsidRPr="00FB2F4A">
        <w:rPr>
          <w:sz w:val="24"/>
          <w:szCs w:val="24"/>
        </w:rPr>
        <w:t xml:space="preserve"> ор</w:t>
      </w:r>
      <w:r w:rsidR="00317B0F" w:rsidRPr="00FB2F4A">
        <w:rPr>
          <w:sz w:val="24"/>
          <w:szCs w:val="24"/>
        </w:rPr>
        <w:t>ганизаци</w:t>
      </w:r>
      <w:r w:rsidR="00FB2F4A" w:rsidRPr="00FB2F4A">
        <w:rPr>
          <w:sz w:val="24"/>
          <w:szCs w:val="24"/>
        </w:rPr>
        <w:t>я</w:t>
      </w:r>
      <w:r w:rsidR="00317B0F" w:rsidRPr="00FB2F4A">
        <w:rPr>
          <w:sz w:val="24"/>
          <w:szCs w:val="24"/>
        </w:rPr>
        <w:t xml:space="preserve">). </w:t>
      </w:r>
    </w:p>
    <w:p w:rsidR="002365E0" w:rsidRPr="00F05C3E" w:rsidRDefault="002365E0" w:rsidP="002365E0">
      <w:pPr>
        <w:suppressAutoHyphens/>
        <w:ind w:firstLine="709"/>
        <w:jc w:val="both"/>
        <w:rPr>
          <w:sz w:val="24"/>
          <w:szCs w:val="24"/>
        </w:rPr>
      </w:pPr>
      <w:r w:rsidRPr="00F05C3E">
        <w:rPr>
          <w:sz w:val="24"/>
          <w:szCs w:val="24"/>
        </w:rPr>
        <w:t xml:space="preserve">На базе муниципального автономного учреждения «Центр культуры «Югра-презент» с января 2019 года организован и осуществляет свою деятельность «Центр социальных инноваций в сфере культуры». Центр </w:t>
      </w:r>
      <w:r w:rsidR="00326105" w:rsidRPr="00F05C3E">
        <w:rPr>
          <w:sz w:val="24"/>
          <w:szCs w:val="24"/>
        </w:rPr>
        <w:t>оказывает</w:t>
      </w:r>
      <w:r w:rsidRPr="00F05C3E">
        <w:rPr>
          <w:sz w:val="24"/>
          <w:szCs w:val="24"/>
        </w:rPr>
        <w:t xml:space="preserve"> практическую, методологическую и консультативную помощь некоммерческим организациям, социальным некоммерческим организациям в сфере культуры, руководителям муниципальных учреждений культуры, волонтерским и добровольческим движениям по проектированию и внедрению социальных инноваций в практическую деятельность, и возможности получения дополнительного фи</w:t>
      </w:r>
      <w:r w:rsidR="00C15841" w:rsidRPr="00F05C3E">
        <w:rPr>
          <w:sz w:val="24"/>
          <w:szCs w:val="24"/>
        </w:rPr>
        <w:t>нансирования за счет участия в к</w:t>
      </w:r>
      <w:r w:rsidRPr="00F05C3E">
        <w:rPr>
          <w:sz w:val="24"/>
          <w:szCs w:val="24"/>
        </w:rPr>
        <w:t>онкурсах различного уровня.</w:t>
      </w:r>
    </w:p>
    <w:p w:rsidR="00B372B5" w:rsidRDefault="00B372B5" w:rsidP="00B372B5">
      <w:pPr>
        <w:pStyle w:val="af3"/>
        <w:spacing w:before="0" w:after="0"/>
        <w:ind w:firstLine="709"/>
        <w:jc w:val="both"/>
      </w:pPr>
      <w:r>
        <w:lastRenderedPageBreak/>
        <w:t>В отчетном периоде получателями Президентского гранта стали некоммерческие организации города Югорска:</w:t>
      </w:r>
    </w:p>
    <w:p w:rsidR="00B372B5" w:rsidRDefault="00B372B5" w:rsidP="00B372B5">
      <w:pPr>
        <w:pStyle w:val="affb"/>
        <w:spacing w:after="0" w:line="240" w:lineRule="auto"/>
        <w:ind w:firstLine="709"/>
        <w:jc w:val="both"/>
        <w:rPr>
          <w:rFonts w:ascii="Times New Roman" w:eastAsia="Times New Roman" w:hAnsi="Times New Roman" w:cs="Times New Roman"/>
          <w:sz w:val="24"/>
          <w:szCs w:val="24"/>
        </w:rPr>
      </w:pPr>
      <w:r>
        <w:rPr>
          <w:szCs w:val="24"/>
        </w:rPr>
        <w:t xml:space="preserve">- </w:t>
      </w:r>
      <w:r>
        <w:rPr>
          <w:rFonts w:ascii="Times New Roman" w:eastAsia="Times New Roman" w:hAnsi="Times New Roman" w:cs="Times New Roman"/>
          <w:color w:val="auto"/>
          <w:sz w:val="24"/>
          <w:szCs w:val="24"/>
          <w:bdr w:val="none" w:sz="0" w:space="0" w:color="auto" w:frame="1"/>
        </w:rPr>
        <w:t xml:space="preserve">местная </w:t>
      </w:r>
      <w:r>
        <w:rPr>
          <w:rFonts w:ascii="Times New Roman" w:hAnsi="Times New Roman" w:cs="Times New Roman"/>
          <w:sz w:val="24"/>
          <w:szCs w:val="24"/>
        </w:rPr>
        <w:t>общественная организация литературно – творческо</w:t>
      </w:r>
      <w:r>
        <w:rPr>
          <w:szCs w:val="24"/>
        </w:rPr>
        <w:t>е</w:t>
      </w:r>
      <w:r>
        <w:rPr>
          <w:rFonts w:ascii="Times New Roman" w:hAnsi="Times New Roman" w:cs="Times New Roman"/>
          <w:sz w:val="24"/>
          <w:szCs w:val="24"/>
        </w:rPr>
        <w:t xml:space="preserve"> объединени</w:t>
      </w:r>
      <w:proofErr w:type="gramStart"/>
      <w:r>
        <w:rPr>
          <w:szCs w:val="24"/>
        </w:rPr>
        <w:t>е</w:t>
      </w:r>
      <w:r>
        <w:rPr>
          <w:rFonts w:ascii="Times New Roman" w:eastAsia="Times New Roman" w:hAnsi="Times New Roman" w:cs="Times New Roman"/>
          <w:sz w:val="24"/>
          <w:szCs w:val="24"/>
        </w:rPr>
        <w:t>(</w:t>
      </w:r>
      <w:proofErr w:type="gramEnd"/>
      <w:r>
        <w:rPr>
          <w:rFonts w:ascii="Times New Roman" w:hAnsi="Times New Roman" w:cs="Times New Roman"/>
          <w:sz w:val="24"/>
          <w:szCs w:val="24"/>
        </w:rPr>
        <w:t>МОО ЛТО</w:t>
      </w:r>
      <w:r>
        <w:rPr>
          <w:rFonts w:ascii="Times New Roman" w:eastAsia="Times New Roman" w:hAnsi="Times New Roman" w:cs="Times New Roman"/>
          <w:sz w:val="24"/>
          <w:szCs w:val="24"/>
        </w:rPr>
        <w:t xml:space="preserve">) </w:t>
      </w:r>
      <w:r>
        <w:rPr>
          <w:rFonts w:ascii="Times New Roman" w:hAnsi="Times New Roman" w:cs="Times New Roman"/>
          <w:sz w:val="24"/>
          <w:szCs w:val="24"/>
        </w:rPr>
        <w:t>города Югорска «Элегия»</w:t>
      </w:r>
      <w:r>
        <w:rPr>
          <w:rFonts w:ascii="Times New Roman" w:eastAsia="Times New Roman" w:hAnsi="Times New Roman" w:cs="Times New Roman"/>
          <w:sz w:val="24"/>
          <w:szCs w:val="24"/>
        </w:rPr>
        <w:t xml:space="preserve"> - медиа-проект «</w:t>
      </w:r>
      <w:proofErr w:type="spellStart"/>
      <w:r>
        <w:rPr>
          <w:rFonts w:ascii="Times New Roman" w:eastAsia="Times New Roman" w:hAnsi="Times New Roman" w:cs="Times New Roman"/>
          <w:sz w:val="24"/>
          <w:szCs w:val="24"/>
        </w:rPr>
        <w:t>ЭтноМир</w:t>
      </w:r>
      <w:proofErr w:type="spellEnd"/>
      <w:r>
        <w:rPr>
          <w:rFonts w:ascii="Times New Roman" w:eastAsia="Times New Roman" w:hAnsi="Times New Roman" w:cs="Times New Roman"/>
          <w:sz w:val="24"/>
          <w:szCs w:val="24"/>
        </w:rPr>
        <w:t xml:space="preserve"> Югры». </w:t>
      </w:r>
      <w:proofErr w:type="spellStart"/>
      <w:r>
        <w:rPr>
          <w:rFonts w:ascii="Times New Roman" w:eastAsia="Times New Roman" w:hAnsi="Times New Roman" w:cs="Times New Roman"/>
          <w:sz w:val="24"/>
          <w:szCs w:val="24"/>
        </w:rPr>
        <w:t>Грантовое</w:t>
      </w:r>
      <w:proofErr w:type="spellEnd"/>
      <w:r>
        <w:rPr>
          <w:rFonts w:ascii="Times New Roman" w:eastAsia="Times New Roman" w:hAnsi="Times New Roman" w:cs="Times New Roman"/>
          <w:sz w:val="24"/>
          <w:szCs w:val="24"/>
        </w:rPr>
        <w:t xml:space="preserve"> направление «Укрепление межнационального и межрелигиозного согласия». Проект получил финансовую поддержку в размере 1 069 тыс. рублей. </w:t>
      </w:r>
    </w:p>
    <w:p w:rsidR="00B372B5" w:rsidRDefault="00B372B5" w:rsidP="00B372B5">
      <w:pPr>
        <w:pStyle w:val="affb"/>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региональная общественная организация «Творческое объединение «Мастерская праздника»  -  проект «Мой особенный доступный театр для детей с ограниченными возможностями здоровья и с расстройством аутистического спектра». Проект получил финансовую поддержку в размере 499, 9 тыс. рублей.</w:t>
      </w:r>
    </w:p>
    <w:p w:rsidR="00B372B5" w:rsidRDefault="00B372B5" w:rsidP="00B372B5">
      <w:pPr>
        <w:pStyle w:val="affb"/>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автономная некоммерческая организация социального обслуживания «Верь в себя» - проект</w:t>
      </w:r>
      <w:r w:rsidR="00DE1F75">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«Реализация программы оздоровительного отдыха детей с ограниченными возможностями здоровья «Югорские каникулы» на базе лагеря с дневным пребыванием».</w:t>
      </w:r>
    </w:p>
    <w:p w:rsidR="00B372B5" w:rsidRDefault="00B372B5" w:rsidP="00B372B5">
      <w:pPr>
        <w:pStyle w:val="af3"/>
        <w:spacing w:before="0" w:after="0"/>
        <w:jc w:val="both"/>
        <w:rPr>
          <w:highlight w:val="yellow"/>
        </w:rPr>
      </w:pPr>
      <w:r>
        <w:t>Проект получил финансовую поддержку в размере 434, 2 тыс. рублей</w:t>
      </w:r>
    </w:p>
    <w:p w:rsidR="00B372B5" w:rsidRDefault="00B372B5" w:rsidP="00B372B5">
      <w:pPr>
        <w:pStyle w:val="af3"/>
        <w:spacing w:before="0" w:after="0"/>
        <w:ind w:firstLine="709"/>
        <w:jc w:val="both"/>
      </w:pPr>
      <w:r>
        <w:t>Получателями Губернаторского гранта стали некоммерческие организации города Югорска:</w:t>
      </w:r>
    </w:p>
    <w:p w:rsidR="00B372B5" w:rsidRDefault="00B372B5" w:rsidP="00B372B5">
      <w:pPr>
        <w:pStyle w:val="affb"/>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региональная общественная организация «Творческое объединение «Мастерская праздника»  совместно с автономной некоммерческой организацией дополнительного образования «Олимп» - на реализацию проекта «Организация социокультурной сферы для семей, воспитывающих детей, в том числе детей с расстройствами аутистического спектра и другими ментальными нарушениями «Навстречу друг другу» в размере 498,4 тыс. рублей.</w:t>
      </w:r>
    </w:p>
    <w:p w:rsidR="00B372B5" w:rsidRDefault="00B372B5" w:rsidP="00B372B5">
      <w:pPr>
        <w:pStyle w:val="affb"/>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Югорская городская общественная организация ветеранов Великой Отечественной войны, ветеранов труда с проектом </w:t>
      </w:r>
      <w:r>
        <w:rPr>
          <w:rFonts w:ascii="Times New Roman" w:hAnsi="Times New Roman" w:cs="Times New Roman"/>
          <w:sz w:val="24"/>
          <w:szCs w:val="24"/>
        </w:rPr>
        <w:t xml:space="preserve"> «Как живешь, пенсионер? (приложение к общественно-политической еженедельной городской газете)»</w:t>
      </w:r>
      <w:r w:rsidR="00EA07FD">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273</w:t>
      </w:r>
      <w:r w:rsidR="00EA07FD">
        <w:rPr>
          <w:rFonts w:ascii="Times New Roman" w:eastAsia="Times New Roman" w:hAnsi="Times New Roman" w:cs="Times New Roman"/>
          <w:sz w:val="24"/>
          <w:szCs w:val="24"/>
        </w:rPr>
        <w:t xml:space="preserve">,6 тыс. </w:t>
      </w:r>
      <w:r>
        <w:rPr>
          <w:rFonts w:ascii="Times New Roman" w:eastAsia="Times New Roman" w:hAnsi="Times New Roman" w:cs="Times New Roman"/>
          <w:sz w:val="24"/>
          <w:szCs w:val="24"/>
        </w:rPr>
        <w:t>рублей).</w:t>
      </w:r>
    </w:p>
    <w:p w:rsidR="00B372B5" w:rsidRDefault="00B372B5" w:rsidP="00B372B5">
      <w:pPr>
        <w:pStyle w:val="afb"/>
        <w:tabs>
          <w:tab w:val="left" w:pos="284"/>
        </w:tabs>
        <w:ind w:left="0" w:firstLine="709"/>
        <w:jc w:val="both"/>
        <w:rPr>
          <w:kern w:val="2"/>
          <w:sz w:val="24"/>
          <w:szCs w:val="24"/>
        </w:rPr>
      </w:pPr>
      <w:r>
        <w:rPr>
          <w:sz w:val="24"/>
          <w:szCs w:val="24"/>
        </w:rPr>
        <w:t xml:space="preserve">- </w:t>
      </w:r>
      <w:r>
        <w:rPr>
          <w:color w:val="000000"/>
          <w:sz w:val="24"/>
          <w:szCs w:val="24"/>
          <w:bdr w:val="none" w:sz="0" w:space="0" w:color="auto" w:frame="1"/>
          <w:lang w:eastAsia="ru-RU"/>
        </w:rPr>
        <w:t>автономная некоммерческая организация «Военно-патриотический клуб «Варяг», проект «Физкультурно-спортивная деятельность как средство адаптации к социуму детей группы риска (</w:t>
      </w:r>
      <w:r>
        <w:rPr>
          <w:kern w:val="2"/>
          <w:sz w:val="24"/>
          <w:szCs w:val="24"/>
        </w:rPr>
        <w:t>199</w:t>
      </w:r>
      <w:r w:rsidR="00EA07FD">
        <w:rPr>
          <w:kern w:val="2"/>
          <w:sz w:val="24"/>
          <w:szCs w:val="24"/>
        </w:rPr>
        <w:t>,6 тыс.</w:t>
      </w:r>
      <w:r w:rsidR="00A620FA">
        <w:rPr>
          <w:kern w:val="2"/>
          <w:sz w:val="24"/>
          <w:szCs w:val="24"/>
        </w:rPr>
        <w:t xml:space="preserve"> </w:t>
      </w:r>
      <w:r>
        <w:rPr>
          <w:kern w:val="2"/>
          <w:sz w:val="24"/>
          <w:szCs w:val="24"/>
        </w:rPr>
        <w:t>рублей).</w:t>
      </w:r>
    </w:p>
    <w:p w:rsidR="008C048D" w:rsidRPr="008C048D" w:rsidRDefault="008C048D" w:rsidP="008C048D">
      <w:pPr>
        <w:ind w:firstLine="360"/>
        <w:jc w:val="both"/>
        <w:rPr>
          <w:rFonts w:eastAsia="Arial Unicode MS"/>
          <w:sz w:val="24"/>
          <w:lang w:eastAsia="ru-RU"/>
        </w:rPr>
      </w:pPr>
      <w:r w:rsidRPr="008C048D">
        <w:rPr>
          <w:rFonts w:eastAsia="Arial Unicode MS"/>
          <w:sz w:val="24"/>
          <w:lang w:eastAsia="ru-RU"/>
        </w:rPr>
        <w:t>В рамках муниципальной программы города Югорска «Социально-экономическое развитие и муниципальное управление» предоставлены субсидии на возмещение части затрат на развитие бизнеса 23 социальным предпринимателям на сумму 2</w:t>
      </w:r>
      <w:r w:rsidR="00BF5570">
        <w:rPr>
          <w:rFonts w:eastAsia="Arial Unicode MS"/>
          <w:sz w:val="24"/>
          <w:lang w:eastAsia="ru-RU"/>
        </w:rPr>
        <w:t xml:space="preserve"> </w:t>
      </w:r>
      <w:r w:rsidRPr="008C048D">
        <w:rPr>
          <w:rFonts w:eastAsia="Arial Unicode MS"/>
          <w:sz w:val="24"/>
          <w:lang w:eastAsia="ru-RU"/>
        </w:rPr>
        <w:t>328,6 тыс. рублей.</w:t>
      </w:r>
    </w:p>
    <w:p w:rsidR="008C048D" w:rsidRDefault="008C048D" w:rsidP="008C048D">
      <w:pPr>
        <w:ind w:firstLine="360"/>
        <w:jc w:val="both"/>
        <w:rPr>
          <w:rFonts w:eastAsia="Arial Unicode MS"/>
          <w:sz w:val="24"/>
          <w:lang w:eastAsia="ru-RU"/>
        </w:rPr>
      </w:pPr>
      <w:r w:rsidRPr="008C048D">
        <w:rPr>
          <w:rFonts w:eastAsia="Arial Unicode MS"/>
          <w:sz w:val="24"/>
          <w:lang w:eastAsia="ru-RU"/>
        </w:rPr>
        <w:t>Гранты на реализацию проектов в рамках муниципальной программы «Развитие гражданского общества, реализация государственной национальной политики и профилактика экстремизма» (подпрограмма «Поддержка социально ориентированных некоммерческих организаций») получили два НКО по 96,5 тыс. рублей.</w:t>
      </w:r>
    </w:p>
    <w:p w:rsidR="002365E0" w:rsidRPr="0012142A" w:rsidRDefault="008D08A6" w:rsidP="002365E0">
      <w:pPr>
        <w:suppressAutoHyphens/>
        <w:ind w:firstLine="709"/>
        <w:jc w:val="both"/>
        <w:rPr>
          <w:sz w:val="24"/>
          <w:szCs w:val="24"/>
        </w:rPr>
      </w:pPr>
      <w:r w:rsidRPr="0012142A">
        <w:rPr>
          <w:sz w:val="24"/>
          <w:szCs w:val="24"/>
        </w:rPr>
        <w:t>В целях оказания образовательной</w:t>
      </w:r>
      <w:r w:rsidR="002365E0" w:rsidRPr="0012142A">
        <w:rPr>
          <w:sz w:val="24"/>
          <w:szCs w:val="24"/>
        </w:rPr>
        <w:t>,</w:t>
      </w:r>
      <w:r w:rsidRPr="0012142A">
        <w:rPr>
          <w:sz w:val="24"/>
          <w:szCs w:val="24"/>
        </w:rPr>
        <w:t xml:space="preserve">  информационно-консультационной и методической</w:t>
      </w:r>
      <w:r w:rsidR="00A74525" w:rsidRPr="0012142A">
        <w:rPr>
          <w:sz w:val="24"/>
          <w:szCs w:val="24"/>
        </w:rPr>
        <w:t xml:space="preserve"> поддержки проводятся семинары, </w:t>
      </w:r>
      <w:proofErr w:type="spellStart"/>
      <w:r w:rsidR="00A74525" w:rsidRPr="0012142A">
        <w:rPr>
          <w:sz w:val="24"/>
          <w:szCs w:val="24"/>
        </w:rPr>
        <w:t>вебинары</w:t>
      </w:r>
      <w:proofErr w:type="spellEnd"/>
      <w:r w:rsidR="00A74525" w:rsidRPr="0012142A">
        <w:rPr>
          <w:sz w:val="24"/>
          <w:szCs w:val="24"/>
        </w:rPr>
        <w:t>, круглые столы по различным вопросам деятельности некоммерческих организаций.</w:t>
      </w:r>
    </w:p>
    <w:p w:rsidR="00213612" w:rsidRPr="00213612" w:rsidRDefault="00213612" w:rsidP="00213612">
      <w:pPr>
        <w:ind w:firstLine="709"/>
        <w:jc w:val="both"/>
        <w:rPr>
          <w:sz w:val="24"/>
          <w:szCs w:val="24"/>
        </w:rPr>
      </w:pPr>
      <w:r w:rsidRPr="00213612">
        <w:rPr>
          <w:sz w:val="24"/>
          <w:szCs w:val="24"/>
        </w:rPr>
        <w:t>В рамках муниципальной программы города Югорска</w:t>
      </w:r>
      <w:r>
        <w:rPr>
          <w:sz w:val="24"/>
          <w:szCs w:val="24"/>
        </w:rPr>
        <w:t xml:space="preserve"> </w:t>
      </w:r>
      <w:r w:rsidRPr="00213612">
        <w:rPr>
          <w:sz w:val="24"/>
          <w:szCs w:val="24"/>
        </w:rPr>
        <w:t>«Развитие образования» обеспечен доступ негосударственных поставщиков услуг к предоставлению услуг в сфере образования:</w:t>
      </w:r>
    </w:p>
    <w:p w:rsidR="00213612" w:rsidRPr="00213612" w:rsidRDefault="00213612" w:rsidP="00213612">
      <w:pPr>
        <w:ind w:firstLine="709"/>
        <w:jc w:val="both"/>
        <w:rPr>
          <w:sz w:val="24"/>
          <w:szCs w:val="24"/>
        </w:rPr>
      </w:pPr>
      <w:r w:rsidRPr="00213612">
        <w:rPr>
          <w:sz w:val="24"/>
          <w:szCs w:val="24"/>
        </w:rPr>
        <w:t>- субсидию</w:t>
      </w:r>
      <w:r>
        <w:rPr>
          <w:sz w:val="24"/>
          <w:szCs w:val="24"/>
        </w:rPr>
        <w:t xml:space="preserve"> </w:t>
      </w:r>
      <w:proofErr w:type="gramStart"/>
      <w:r w:rsidRPr="00213612">
        <w:rPr>
          <w:sz w:val="24"/>
          <w:szCs w:val="24"/>
        </w:rPr>
        <w:t>на финансовое обеспечение затрат в связи с оказанием услуг при осуществлении образовательной деятельности по реализации</w:t>
      </w:r>
      <w:proofErr w:type="gramEnd"/>
      <w:r w:rsidRPr="00213612">
        <w:rPr>
          <w:sz w:val="24"/>
          <w:szCs w:val="24"/>
        </w:rPr>
        <w:t xml:space="preserve"> образовательных программ дошкольного образования в отчетом периоде</w:t>
      </w:r>
      <w:r w:rsidR="00150A36">
        <w:rPr>
          <w:sz w:val="24"/>
          <w:szCs w:val="24"/>
        </w:rPr>
        <w:t xml:space="preserve"> </w:t>
      </w:r>
      <w:r w:rsidRPr="00213612">
        <w:rPr>
          <w:sz w:val="24"/>
          <w:szCs w:val="24"/>
        </w:rPr>
        <w:t>(в общей сумме 9 875,6 тыс. рублей)</w:t>
      </w:r>
      <w:r w:rsidR="00CB7D4E">
        <w:rPr>
          <w:sz w:val="24"/>
          <w:szCs w:val="24"/>
        </w:rPr>
        <w:t xml:space="preserve"> </w:t>
      </w:r>
      <w:r w:rsidRPr="00213612">
        <w:rPr>
          <w:sz w:val="24"/>
          <w:szCs w:val="24"/>
        </w:rPr>
        <w:t>получили 2 индивидуальных предпринимателя</w:t>
      </w:r>
      <w:r>
        <w:rPr>
          <w:sz w:val="24"/>
          <w:szCs w:val="24"/>
        </w:rPr>
        <w:t xml:space="preserve"> </w:t>
      </w:r>
      <w:r w:rsidRPr="00213612">
        <w:rPr>
          <w:sz w:val="24"/>
          <w:szCs w:val="24"/>
        </w:rPr>
        <w:t>реализующие образовательные программы дошкольного образования;</w:t>
      </w:r>
    </w:p>
    <w:p w:rsidR="00213612" w:rsidRPr="00213612" w:rsidRDefault="00213612" w:rsidP="00213612">
      <w:pPr>
        <w:ind w:firstLine="709"/>
        <w:jc w:val="both"/>
        <w:rPr>
          <w:sz w:val="24"/>
          <w:szCs w:val="24"/>
        </w:rPr>
      </w:pPr>
      <w:r w:rsidRPr="00213612">
        <w:rPr>
          <w:sz w:val="24"/>
          <w:szCs w:val="24"/>
        </w:rPr>
        <w:t>- предоставлена субсидия социально-ориентированной некоммерческой организации</w:t>
      </w:r>
      <w:r w:rsidR="00150F73">
        <w:rPr>
          <w:sz w:val="24"/>
          <w:szCs w:val="24"/>
        </w:rPr>
        <w:t xml:space="preserve"> </w:t>
      </w:r>
      <w:r w:rsidRPr="00213612">
        <w:rPr>
          <w:sz w:val="24"/>
          <w:szCs w:val="24"/>
        </w:rPr>
        <w:t>(Православная гимназия преподобного Сергия Радонежского) в целях возмещения затрат на коммунальные услуги, содержание зданий, размещение, создание безопасных условий предоставления услуг в сфере образов</w:t>
      </w:r>
      <w:r w:rsidR="005A0461">
        <w:rPr>
          <w:sz w:val="24"/>
          <w:szCs w:val="24"/>
        </w:rPr>
        <w:t>ания в сумме 1082,7 тыс. рублей</w:t>
      </w:r>
      <w:r w:rsidRPr="00213612">
        <w:rPr>
          <w:sz w:val="24"/>
          <w:szCs w:val="24"/>
        </w:rPr>
        <w:t>, на реализацию государственного стандарта основного общего образования</w:t>
      </w:r>
      <w:r w:rsidR="00150F73">
        <w:rPr>
          <w:sz w:val="24"/>
          <w:szCs w:val="24"/>
        </w:rPr>
        <w:t xml:space="preserve"> </w:t>
      </w:r>
      <w:r w:rsidRPr="00213612">
        <w:rPr>
          <w:sz w:val="24"/>
          <w:szCs w:val="24"/>
        </w:rPr>
        <w:t>-  7 972,8 тыс. рублей;</w:t>
      </w:r>
    </w:p>
    <w:p w:rsidR="00213612" w:rsidRPr="00213612" w:rsidRDefault="00213612" w:rsidP="00213612">
      <w:pPr>
        <w:ind w:firstLine="709"/>
        <w:jc w:val="both"/>
        <w:rPr>
          <w:sz w:val="24"/>
          <w:szCs w:val="24"/>
        </w:rPr>
      </w:pPr>
      <w:r w:rsidRPr="00213612">
        <w:rPr>
          <w:sz w:val="24"/>
          <w:szCs w:val="24"/>
        </w:rPr>
        <w:t xml:space="preserve">- реализуется финансовый механизм «Сертификат дошкольника» (целевые потребительские субсидии), выдано 66сертификатов, которыми воспользовались 45 родителей детей, являющихся воспитанниками частных детских садов (1 584,0 тыс. рублей). </w:t>
      </w:r>
    </w:p>
    <w:p w:rsidR="00213612" w:rsidRPr="00213612" w:rsidRDefault="00213612" w:rsidP="00213612">
      <w:pPr>
        <w:ind w:firstLine="709"/>
        <w:jc w:val="both"/>
        <w:rPr>
          <w:sz w:val="24"/>
          <w:szCs w:val="24"/>
        </w:rPr>
      </w:pPr>
      <w:r w:rsidRPr="00213612">
        <w:rPr>
          <w:sz w:val="24"/>
          <w:szCs w:val="24"/>
        </w:rPr>
        <w:t>- 3 927,8,0 тыс. рублей в виде сертификатов на оплату услуг по реализации дополнительных образовательных программ (персонифицированное финансирование дополнительного образования детей) освоили негосударственные поставщики услуг.</w:t>
      </w:r>
      <w:r w:rsidR="00150F73">
        <w:rPr>
          <w:sz w:val="24"/>
          <w:szCs w:val="24"/>
        </w:rPr>
        <w:t xml:space="preserve"> </w:t>
      </w:r>
      <w:r w:rsidRPr="00213612">
        <w:rPr>
          <w:sz w:val="24"/>
          <w:szCs w:val="24"/>
        </w:rPr>
        <w:t xml:space="preserve">Услугу у </w:t>
      </w:r>
      <w:r w:rsidRPr="00213612">
        <w:rPr>
          <w:sz w:val="24"/>
          <w:szCs w:val="24"/>
        </w:rPr>
        <w:lastRenderedPageBreak/>
        <w:t>негосударственных поставщиков получил</w:t>
      </w:r>
      <w:r w:rsidR="00150F73">
        <w:rPr>
          <w:sz w:val="24"/>
          <w:szCs w:val="24"/>
        </w:rPr>
        <w:t xml:space="preserve"> </w:t>
      </w:r>
      <w:r w:rsidRPr="00213612">
        <w:rPr>
          <w:sz w:val="24"/>
          <w:szCs w:val="24"/>
        </w:rPr>
        <w:t>421</w:t>
      </w:r>
      <w:r w:rsidR="00CB7D4E">
        <w:rPr>
          <w:sz w:val="24"/>
          <w:szCs w:val="24"/>
        </w:rPr>
        <w:t xml:space="preserve"> </w:t>
      </w:r>
      <w:r w:rsidRPr="00213612">
        <w:rPr>
          <w:sz w:val="24"/>
          <w:szCs w:val="24"/>
        </w:rPr>
        <w:t>ребенок (8,8% от общего количества детей, охваченных дополнительным образованием). Стоимость сертификата в 2019 году составляет 20,0 тыс. рублей в год;</w:t>
      </w:r>
    </w:p>
    <w:p w:rsidR="00213612" w:rsidRPr="00213612" w:rsidRDefault="00213612" w:rsidP="00213612">
      <w:pPr>
        <w:ind w:firstLine="709"/>
        <w:jc w:val="both"/>
        <w:rPr>
          <w:sz w:val="24"/>
          <w:szCs w:val="24"/>
        </w:rPr>
      </w:pPr>
      <w:r w:rsidRPr="00213612">
        <w:rPr>
          <w:sz w:val="24"/>
          <w:szCs w:val="24"/>
        </w:rPr>
        <w:t>- АНО «Верь в себя» на реализацию услуги организация отдыха детей и молодежи предоставлена субсидия в размере 281,7 тыс. рублей.</w:t>
      </w:r>
    </w:p>
    <w:p w:rsidR="00510F9A" w:rsidRPr="00510F9A" w:rsidRDefault="00510F9A" w:rsidP="00510F9A">
      <w:pPr>
        <w:ind w:firstLine="709"/>
        <w:contextualSpacing/>
        <w:jc w:val="both"/>
        <w:rPr>
          <w:rFonts w:eastAsia="Arial Unicode MS"/>
          <w:sz w:val="24"/>
          <w:szCs w:val="24"/>
        </w:rPr>
      </w:pPr>
      <w:r w:rsidRPr="00510F9A">
        <w:rPr>
          <w:rFonts w:eastAsia="Arial Unicode MS"/>
          <w:sz w:val="24"/>
          <w:szCs w:val="24"/>
        </w:rPr>
        <w:t xml:space="preserve">Финансовая поддержка оказана пяти социально ориентированным некоммерческим организациям на реализацию проектов в сфере культуры (на общую сумму 350 </w:t>
      </w:r>
      <w:r w:rsidR="00381CFA">
        <w:rPr>
          <w:rFonts w:eastAsia="Arial Unicode MS"/>
          <w:sz w:val="24"/>
          <w:szCs w:val="24"/>
        </w:rPr>
        <w:t xml:space="preserve"> тыс. </w:t>
      </w:r>
      <w:r w:rsidRPr="00510F9A">
        <w:rPr>
          <w:rFonts w:eastAsia="Arial Unicode MS"/>
          <w:sz w:val="24"/>
          <w:szCs w:val="24"/>
        </w:rPr>
        <w:t>рублей) в рамках муниципальной программы города Югорска «Культурное пространство».</w:t>
      </w:r>
    </w:p>
    <w:p w:rsidR="002E4519" w:rsidRPr="002D128B" w:rsidRDefault="00510F9A" w:rsidP="002D128B">
      <w:pPr>
        <w:ind w:firstLine="426"/>
        <w:jc w:val="both"/>
        <w:rPr>
          <w:rFonts w:eastAsia="Arial Unicode MS"/>
          <w:sz w:val="24"/>
          <w:szCs w:val="24"/>
        </w:rPr>
      </w:pPr>
      <w:proofErr w:type="gramStart"/>
      <w:r w:rsidRPr="00510F9A">
        <w:rPr>
          <w:rFonts w:eastAsia="Arial Unicode MS"/>
          <w:sz w:val="24"/>
          <w:szCs w:val="24"/>
        </w:rPr>
        <w:t>В сфере опеки и попечительства предоставлены субсидий из бюджета города Югорска юридическим лицам (за исключением государственных (муниципальных) учреждений) в целях возмещения затрат в связи с оказанием услуги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в сумме  269,9 тыс. рублей</w:t>
      </w:r>
      <w:proofErr w:type="gramEnd"/>
      <w:r w:rsidRPr="00510F9A">
        <w:rPr>
          <w:rFonts w:eastAsia="Arial Unicode MS"/>
          <w:sz w:val="24"/>
          <w:szCs w:val="24"/>
        </w:rPr>
        <w:t xml:space="preserve"> (в том числе АНО «Центр социального обслуживания «Доверие» - 179,9 тыс. рублей, АНО СОН «Верь в себя!» - 90,0 тыс. рублей). Подготовку прошли 9 граждан.</w:t>
      </w:r>
    </w:p>
    <w:p w:rsidR="00993C2D" w:rsidRPr="00993C2D" w:rsidRDefault="00993C2D" w:rsidP="00993C2D">
      <w:pPr>
        <w:tabs>
          <w:tab w:val="left" w:pos="5970"/>
        </w:tabs>
        <w:ind w:firstLine="709"/>
        <w:jc w:val="both"/>
        <w:rPr>
          <w:sz w:val="24"/>
          <w:szCs w:val="24"/>
        </w:rPr>
      </w:pPr>
      <w:r w:rsidRPr="00993C2D">
        <w:rPr>
          <w:rFonts w:eastAsia="Arial Unicode MS"/>
          <w:sz w:val="24"/>
          <w:szCs w:val="24"/>
        </w:rPr>
        <w:t>С целью оказания имущественной поддержки</w:t>
      </w:r>
      <w:r w:rsidRPr="00993C2D">
        <w:rPr>
          <w:sz w:val="24"/>
          <w:szCs w:val="24"/>
        </w:rPr>
        <w:t xml:space="preserve"> проведены мероприятия по выявлению помещений, </w:t>
      </w:r>
      <w:r w:rsidR="00AB69DB">
        <w:rPr>
          <w:sz w:val="24"/>
          <w:szCs w:val="24"/>
        </w:rPr>
        <w:t>которые возможно</w:t>
      </w:r>
      <w:r w:rsidRPr="00993C2D">
        <w:rPr>
          <w:sz w:val="24"/>
          <w:szCs w:val="24"/>
        </w:rPr>
        <w:t xml:space="preserve"> </w:t>
      </w:r>
      <w:r w:rsidR="00AB69DB">
        <w:rPr>
          <w:sz w:val="24"/>
          <w:szCs w:val="24"/>
        </w:rPr>
        <w:t>передать</w:t>
      </w:r>
      <w:r w:rsidRPr="00993C2D">
        <w:rPr>
          <w:sz w:val="24"/>
          <w:szCs w:val="24"/>
        </w:rPr>
        <w:t xml:space="preserve"> негосударственным поставщикам услуг в социальной сфере. </w:t>
      </w:r>
      <w:proofErr w:type="gramStart"/>
      <w:r w:rsidRPr="00993C2D">
        <w:rPr>
          <w:sz w:val="24"/>
          <w:szCs w:val="24"/>
        </w:rPr>
        <w:t>Перечень имущества по сравнению в 2019 году пополнился помещениями на общую площадь</w:t>
      </w:r>
      <w:r w:rsidR="00AB69DB">
        <w:rPr>
          <w:sz w:val="24"/>
          <w:szCs w:val="24"/>
        </w:rPr>
        <w:t xml:space="preserve"> </w:t>
      </w:r>
      <w:r w:rsidRPr="00993C2D">
        <w:rPr>
          <w:sz w:val="24"/>
          <w:szCs w:val="24"/>
        </w:rPr>
        <w:t xml:space="preserve">1160,7 </w:t>
      </w:r>
      <w:proofErr w:type="spellStart"/>
      <w:r w:rsidRPr="00993C2D">
        <w:rPr>
          <w:sz w:val="24"/>
          <w:szCs w:val="24"/>
        </w:rPr>
        <w:t>кв.м</w:t>
      </w:r>
      <w:proofErr w:type="spellEnd"/>
      <w:r w:rsidRPr="00993C2D">
        <w:rPr>
          <w:sz w:val="24"/>
          <w:szCs w:val="24"/>
        </w:rPr>
        <w:t>. В результате по состоянию на 01.</w:t>
      </w:r>
      <w:r w:rsidR="00AB69DB">
        <w:rPr>
          <w:sz w:val="24"/>
          <w:szCs w:val="24"/>
        </w:rPr>
        <w:t>10</w:t>
      </w:r>
      <w:r w:rsidRPr="00993C2D">
        <w:rPr>
          <w:sz w:val="24"/>
          <w:szCs w:val="24"/>
        </w:rPr>
        <w:t xml:space="preserve">.2019 7-ми социально ориентированным некоммерческим организациям предоставлены помещения, для осуществления деятельности на безвозмездной основе, общей площадью 1605,3 кв. м.  Кроме того, 6-ти </w:t>
      </w:r>
      <w:r w:rsidR="005B03B6">
        <w:rPr>
          <w:sz w:val="24"/>
          <w:szCs w:val="24"/>
        </w:rPr>
        <w:t>некоммерческим</w:t>
      </w:r>
      <w:r w:rsidRPr="00993C2D">
        <w:rPr>
          <w:sz w:val="24"/>
          <w:szCs w:val="24"/>
        </w:rPr>
        <w:t xml:space="preserve"> организациям предоставлены на льготных условиях помещения, находящиеся в муниципальной собственности. </w:t>
      </w:r>
      <w:proofErr w:type="gramEnd"/>
    </w:p>
    <w:p w:rsidR="00BC2C18" w:rsidRPr="00492518" w:rsidRDefault="00BC2C18" w:rsidP="00BC2C18">
      <w:pPr>
        <w:pStyle w:val="afb"/>
        <w:tabs>
          <w:tab w:val="left" w:pos="993"/>
        </w:tabs>
        <w:ind w:left="0" w:firstLine="710"/>
        <w:jc w:val="both"/>
        <w:rPr>
          <w:sz w:val="24"/>
          <w:szCs w:val="24"/>
        </w:rPr>
      </w:pPr>
      <w:r w:rsidRPr="00492518">
        <w:rPr>
          <w:sz w:val="24"/>
          <w:szCs w:val="24"/>
        </w:rPr>
        <w:t>Объем средств бюджета муниципального образования, запланированный к передаче негосударственным поставщикам услуг по состоянию на 01.</w:t>
      </w:r>
      <w:r>
        <w:rPr>
          <w:sz w:val="24"/>
          <w:szCs w:val="24"/>
        </w:rPr>
        <w:t>10</w:t>
      </w:r>
      <w:r w:rsidRPr="00492518">
        <w:rPr>
          <w:sz w:val="24"/>
          <w:szCs w:val="24"/>
        </w:rPr>
        <w:t xml:space="preserve">.2019 составляет </w:t>
      </w:r>
      <w:r>
        <w:rPr>
          <w:sz w:val="24"/>
          <w:szCs w:val="24"/>
        </w:rPr>
        <w:t xml:space="preserve">49,3 </w:t>
      </w:r>
      <w:r w:rsidRPr="00C42006">
        <w:rPr>
          <w:sz w:val="24"/>
          <w:szCs w:val="24"/>
        </w:rPr>
        <w:t>млн</w:t>
      </w:r>
      <w:r w:rsidRPr="00492518">
        <w:rPr>
          <w:sz w:val="24"/>
          <w:szCs w:val="24"/>
        </w:rPr>
        <w:t>. рублей</w:t>
      </w:r>
      <w:r>
        <w:rPr>
          <w:sz w:val="24"/>
          <w:szCs w:val="24"/>
        </w:rPr>
        <w:t xml:space="preserve">, освоено 27,5 млн. рублей. </w:t>
      </w:r>
      <w:r w:rsidR="002268FC">
        <w:rPr>
          <w:sz w:val="24"/>
          <w:szCs w:val="24"/>
        </w:rPr>
        <w:t>772 потребителя получили услугу у негосударственных (немуниципальных) поставщиков услуг</w:t>
      </w:r>
      <w:r w:rsidR="000F2A7B">
        <w:rPr>
          <w:sz w:val="24"/>
          <w:szCs w:val="24"/>
        </w:rPr>
        <w:t>.</w:t>
      </w:r>
    </w:p>
    <w:p w:rsidR="00DE648D" w:rsidRPr="007128FD" w:rsidRDefault="00DE648D" w:rsidP="00DE648D">
      <w:pPr>
        <w:tabs>
          <w:tab w:val="left" w:pos="993"/>
        </w:tabs>
        <w:ind w:firstLine="710"/>
        <w:contextualSpacing/>
        <w:jc w:val="both"/>
        <w:rPr>
          <w:szCs w:val="24"/>
          <w:highlight w:val="yellow"/>
        </w:rPr>
      </w:pPr>
    </w:p>
    <w:p w:rsidR="007F24F5" w:rsidRPr="00316F83" w:rsidRDefault="007F24F5" w:rsidP="001B10F3">
      <w:pPr>
        <w:pStyle w:val="4"/>
        <w:ind w:firstLine="0"/>
        <w:rPr>
          <w:szCs w:val="24"/>
        </w:rPr>
      </w:pPr>
      <w:r w:rsidRPr="00316F83">
        <w:rPr>
          <w:szCs w:val="24"/>
        </w:rPr>
        <w:t>Уровень жизни населения</w:t>
      </w:r>
    </w:p>
    <w:p w:rsidR="004644A2" w:rsidRPr="007128FD" w:rsidRDefault="004644A2" w:rsidP="004644A2">
      <w:pPr>
        <w:rPr>
          <w:highlight w:val="yellow"/>
        </w:rPr>
      </w:pPr>
    </w:p>
    <w:p w:rsidR="00C62541" w:rsidRPr="004B18AA" w:rsidRDefault="00C62541" w:rsidP="00C62541">
      <w:pPr>
        <w:pStyle w:val="afb"/>
        <w:numPr>
          <w:ilvl w:val="0"/>
          <w:numId w:val="2"/>
        </w:numPr>
        <w:ind w:firstLine="709"/>
        <w:jc w:val="both"/>
        <w:rPr>
          <w:rFonts w:eastAsia="Calibri"/>
          <w:sz w:val="24"/>
          <w:szCs w:val="24"/>
        </w:rPr>
      </w:pPr>
      <w:r w:rsidRPr="004B18AA">
        <w:rPr>
          <w:rFonts w:eastAsia="Calibri"/>
          <w:sz w:val="24"/>
          <w:szCs w:val="24"/>
        </w:rPr>
        <w:t xml:space="preserve">Важнейшим показателем благосостояния общества является уровень доходов населения.    </w:t>
      </w:r>
    </w:p>
    <w:p w:rsidR="00C62541" w:rsidRPr="004B18AA" w:rsidRDefault="00C62541" w:rsidP="00C62541">
      <w:pPr>
        <w:pStyle w:val="afb"/>
        <w:numPr>
          <w:ilvl w:val="0"/>
          <w:numId w:val="2"/>
        </w:numPr>
        <w:ind w:firstLine="709"/>
        <w:jc w:val="both"/>
        <w:rPr>
          <w:rFonts w:eastAsia="Calibri"/>
          <w:sz w:val="24"/>
          <w:szCs w:val="24"/>
        </w:rPr>
      </w:pPr>
      <w:r w:rsidRPr="004B18AA">
        <w:rPr>
          <w:rFonts w:eastAsia="Calibri"/>
          <w:sz w:val="24"/>
          <w:szCs w:val="24"/>
        </w:rPr>
        <w:t>Рост доходов населения обеспечивается, прежде всего, доходами от занятости населения, предпринимательской деятельности и иных социальных выплат.</w:t>
      </w:r>
    </w:p>
    <w:p w:rsidR="00C62541" w:rsidRPr="00594D9F" w:rsidRDefault="00C62541" w:rsidP="00C62541">
      <w:pPr>
        <w:numPr>
          <w:ilvl w:val="0"/>
          <w:numId w:val="2"/>
        </w:numPr>
        <w:ind w:firstLine="709"/>
        <w:jc w:val="both"/>
        <w:rPr>
          <w:sz w:val="24"/>
          <w:szCs w:val="24"/>
        </w:rPr>
      </w:pPr>
      <w:r w:rsidRPr="006D4D84">
        <w:rPr>
          <w:sz w:val="24"/>
          <w:szCs w:val="24"/>
        </w:rPr>
        <w:t>Денежные доходы населения  составили 5</w:t>
      </w:r>
      <w:r w:rsidR="006D4D84" w:rsidRPr="006D4D84">
        <w:rPr>
          <w:sz w:val="24"/>
          <w:szCs w:val="24"/>
        </w:rPr>
        <w:t>1 352,5</w:t>
      </w:r>
      <w:r w:rsidRPr="006D4D84">
        <w:rPr>
          <w:sz w:val="24"/>
          <w:szCs w:val="24"/>
        </w:rPr>
        <w:t xml:space="preserve"> рубля.</w:t>
      </w:r>
      <w:r w:rsidR="00594D9F" w:rsidRPr="006D4D84">
        <w:rPr>
          <w:sz w:val="24"/>
          <w:szCs w:val="24"/>
        </w:rPr>
        <w:t xml:space="preserve"> Оценка 2019</w:t>
      </w:r>
      <w:r w:rsidR="00594D9F" w:rsidRPr="00594D9F">
        <w:rPr>
          <w:sz w:val="24"/>
          <w:szCs w:val="24"/>
        </w:rPr>
        <w:t xml:space="preserve"> го</w:t>
      </w:r>
      <w:r w:rsidR="00E21FF2">
        <w:rPr>
          <w:sz w:val="24"/>
          <w:szCs w:val="24"/>
        </w:rPr>
        <w:t>да -</w:t>
      </w:r>
      <w:r w:rsidR="00594D9F" w:rsidRPr="00594D9F">
        <w:rPr>
          <w:sz w:val="24"/>
          <w:szCs w:val="24"/>
        </w:rPr>
        <w:t xml:space="preserve"> 51 953,0 рубля (104,1%).</w:t>
      </w:r>
    </w:p>
    <w:p w:rsidR="00C62541" w:rsidRPr="00B905A6" w:rsidRDefault="00C62541" w:rsidP="00C62541">
      <w:pPr>
        <w:numPr>
          <w:ilvl w:val="0"/>
          <w:numId w:val="2"/>
        </w:numPr>
        <w:ind w:firstLine="709"/>
        <w:jc w:val="both"/>
        <w:rPr>
          <w:sz w:val="24"/>
          <w:szCs w:val="24"/>
        </w:rPr>
      </w:pPr>
      <w:r w:rsidRPr="006D4D84">
        <w:rPr>
          <w:sz w:val="24"/>
          <w:szCs w:val="24"/>
        </w:rPr>
        <w:t xml:space="preserve">Реальные денежные доходы населения составили </w:t>
      </w:r>
      <w:r w:rsidR="006D4D84" w:rsidRPr="006D4D84">
        <w:rPr>
          <w:sz w:val="24"/>
          <w:szCs w:val="24"/>
        </w:rPr>
        <w:t>50 509,0</w:t>
      </w:r>
      <w:r w:rsidRPr="006D4D84">
        <w:rPr>
          <w:sz w:val="24"/>
          <w:szCs w:val="24"/>
        </w:rPr>
        <w:t xml:space="preserve"> рубл</w:t>
      </w:r>
      <w:r w:rsidR="006D4D84" w:rsidRPr="006D4D84">
        <w:rPr>
          <w:sz w:val="24"/>
          <w:szCs w:val="24"/>
        </w:rPr>
        <w:t>ей</w:t>
      </w:r>
      <w:r w:rsidRPr="006D4D84">
        <w:rPr>
          <w:sz w:val="24"/>
          <w:szCs w:val="24"/>
        </w:rPr>
        <w:t xml:space="preserve"> (</w:t>
      </w:r>
      <w:r w:rsidR="006D4D84" w:rsidRPr="006D4D84">
        <w:rPr>
          <w:sz w:val="24"/>
          <w:szCs w:val="24"/>
        </w:rPr>
        <w:t>102,5</w:t>
      </w:r>
      <w:r w:rsidRPr="006D4D84">
        <w:rPr>
          <w:sz w:val="24"/>
          <w:szCs w:val="24"/>
        </w:rPr>
        <w:t>%) с учетом индекса потребительских цен по Ханты-Мансийскому автономному округу - Югре</w:t>
      </w:r>
      <w:r w:rsidRPr="00B905A6">
        <w:rPr>
          <w:sz w:val="24"/>
          <w:szCs w:val="24"/>
        </w:rPr>
        <w:t xml:space="preserve"> в размере 10</w:t>
      </w:r>
      <w:r w:rsidR="00B905A6" w:rsidRPr="00B905A6">
        <w:rPr>
          <w:sz w:val="24"/>
          <w:szCs w:val="24"/>
        </w:rPr>
        <w:t>1,67</w:t>
      </w:r>
      <w:r w:rsidRPr="00B905A6">
        <w:rPr>
          <w:sz w:val="24"/>
          <w:szCs w:val="24"/>
        </w:rPr>
        <w:t xml:space="preserve">%. </w:t>
      </w:r>
      <w:r w:rsidR="004C2CDB">
        <w:rPr>
          <w:sz w:val="24"/>
          <w:szCs w:val="24"/>
        </w:rPr>
        <w:t>Оценка 2019 года - 100,3%.</w:t>
      </w:r>
    </w:p>
    <w:p w:rsidR="00C62541" w:rsidRPr="00594D9F" w:rsidRDefault="00C62541" w:rsidP="00C62541">
      <w:pPr>
        <w:numPr>
          <w:ilvl w:val="0"/>
          <w:numId w:val="2"/>
        </w:numPr>
        <w:ind w:firstLine="709"/>
        <w:jc w:val="both"/>
        <w:rPr>
          <w:sz w:val="24"/>
          <w:szCs w:val="24"/>
        </w:rPr>
      </w:pPr>
      <w:r w:rsidRPr="00594D9F">
        <w:rPr>
          <w:sz w:val="24"/>
          <w:szCs w:val="24"/>
        </w:rPr>
        <w:t>Среднемесячная номинальная начисленная заработная плата одного работника по крупным и средним предприя</w:t>
      </w:r>
      <w:r w:rsidR="004B18AA" w:rsidRPr="00594D9F">
        <w:rPr>
          <w:sz w:val="24"/>
          <w:szCs w:val="24"/>
        </w:rPr>
        <w:t>тиям сложилась на уровне 96 239,1 рубля (105,8</w:t>
      </w:r>
      <w:r w:rsidRPr="00594D9F">
        <w:rPr>
          <w:sz w:val="24"/>
          <w:szCs w:val="24"/>
        </w:rPr>
        <w:t xml:space="preserve">%). </w:t>
      </w:r>
    </w:p>
    <w:p w:rsidR="00C62541" w:rsidRPr="007128FD" w:rsidRDefault="00C62541" w:rsidP="00C62541">
      <w:pPr>
        <w:numPr>
          <w:ilvl w:val="0"/>
          <w:numId w:val="2"/>
        </w:numPr>
        <w:ind w:firstLine="567"/>
        <w:jc w:val="both"/>
        <w:rPr>
          <w:sz w:val="24"/>
          <w:szCs w:val="24"/>
          <w:highlight w:val="yellow"/>
        </w:rPr>
      </w:pPr>
      <w:r w:rsidRPr="00594D9F">
        <w:rPr>
          <w:sz w:val="24"/>
          <w:szCs w:val="24"/>
        </w:rPr>
        <w:t xml:space="preserve">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w:t>
      </w:r>
      <w:r w:rsidRPr="00B905A6">
        <w:rPr>
          <w:sz w:val="24"/>
          <w:szCs w:val="24"/>
        </w:rPr>
        <w:t xml:space="preserve">Наиболее высокооплачиваемыми являются работники </w:t>
      </w:r>
      <w:r w:rsidR="00B905A6" w:rsidRPr="00B905A6">
        <w:rPr>
          <w:sz w:val="24"/>
          <w:szCs w:val="24"/>
        </w:rPr>
        <w:t xml:space="preserve">в сфере видов экономической деятельности: </w:t>
      </w:r>
      <w:r w:rsidRPr="00B905A6">
        <w:rPr>
          <w:sz w:val="24"/>
          <w:szCs w:val="24"/>
        </w:rPr>
        <w:t>транспорт</w:t>
      </w:r>
      <w:r w:rsidR="00B905A6" w:rsidRPr="00B905A6">
        <w:rPr>
          <w:sz w:val="24"/>
          <w:szCs w:val="24"/>
        </w:rPr>
        <w:t>ировка и хранение</w:t>
      </w:r>
      <w:r w:rsidRPr="00B905A6">
        <w:rPr>
          <w:sz w:val="24"/>
          <w:szCs w:val="24"/>
        </w:rPr>
        <w:t xml:space="preserve">, </w:t>
      </w:r>
      <w:r w:rsidR="00B905A6" w:rsidRPr="00B905A6">
        <w:rPr>
          <w:sz w:val="24"/>
          <w:szCs w:val="24"/>
        </w:rPr>
        <w:t xml:space="preserve">добыча полезных ископаемых, </w:t>
      </w:r>
      <w:r w:rsidR="00B905A6">
        <w:rPr>
          <w:sz w:val="24"/>
          <w:szCs w:val="24"/>
        </w:rPr>
        <w:t>деятельность в области информации и связи, культуры и спорта</w:t>
      </w:r>
      <w:r w:rsidR="006D4D84">
        <w:rPr>
          <w:sz w:val="24"/>
          <w:szCs w:val="24"/>
        </w:rPr>
        <w:t>, а также в сфере профессиональной, научной и технической деятельност</w:t>
      </w:r>
      <w:r w:rsidR="006D4D84" w:rsidRPr="006D4D84">
        <w:rPr>
          <w:sz w:val="24"/>
          <w:szCs w:val="24"/>
        </w:rPr>
        <w:t>и</w:t>
      </w:r>
      <w:r w:rsidRPr="006D4D84">
        <w:rPr>
          <w:sz w:val="24"/>
          <w:szCs w:val="24"/>
        </w:rPr>
        <w:t>.</w:t>
      </w:r>
    </w:p>
    <w:p w:rsidR="00C62541" w:rsidRPr="00594D9F" w:rsidRDefault="00C62541" w:rsidP="00C62541">
      <w:pPr>
        <w:numPr>
          <w:ilvl w:val="0"/>
          <w:numId w:val="2"/>
        </w:numPr>
        <w:ind w:firstLine="709"/>
        <w:jc w:val="both"/>
        <w:rPr>
          <w:sz w:val="24"/>
          <w:szCs w:val="24"/>
        </w:rPr>
      </w:pPr>
      <w:r w:rsidRPr="00594D9F">
        <w:rPr>
          <w:sz w:val="24"/>
          <w:szCs w:val="24"/>
        </w:rPr>
        <w:t>Среднемесяч</w:t>
      </w:r>
      <w:r w:rsidR="00594D9F" w:rsidRPr="00594D9F">
        <w:rPr>
          <w:sz w:val="24"/>
          <w:szCs w:val="24"/>
        </w:rPr>
        <w:t>ный доход пенсионера возрос на 5,6</w:t>
      </w:r>
      <w:r w:rsidRPr="00594D9F">
        <w:rPr>
          <w:sz w:val="24"/>
          <w:szCs w:val="24"/>
        </w:rPr>
        <w:t xml:space="preserve">% и составил на </w:t>
      </w:r>
      <w:r w:rsidR="00594D9F" w:rsidRPr="00594D9F">
        <w:rPr>
          <w:sz w:val="24"/>
          <w:szCs w:val="24"/>
        </w:rPr>
        <w:t>конец отчетного периода 21 629,8 рубля или 1,78</w:t>
      </w:r>
      <w:r w:rsidRPr="00594D9F">
        <w:rPr>
          <w:sz w:val="24"/>
          <w:szCs w:val="24"/>
        </w:rPr>
        <w:t xml:space="preserve"> величины прожиточного минимума пенсионера. </w:t>
      </w:r>
    </w:p>
    <w:p w:rsidR="00C62541" w:rsidRPr="00594D9F" w:rsidRDefault="00C62541" w:rsidP="00C62541">
      <w:pPr>
        <w:pStyle w:val="340"/>
        <w:numPr>
          <w:ilvl w:val="0"/>
          <w:numId w:val="2"/>
        </w:numPr>
        <w:spacing w:after="0"/>
        <w:ind w:firstLine="709"/>
        <w:jc w:val="both"/>
        <w:rPr>
          <w:sz w:val="24"/>
          <w:szCs w:val="24"/>
        </w:rPr>
      </w:pPr>
      <w:r w:rsidRPr="00594D9F">
        <w:rPr>
          <w:sz w:val="24"/>
          <w:szCs w:val="24"/>
        </w:rPr>
        <w:t>По данным территориального органа гос</w:t>
      </w:r>
      <w:r w:rsidR="00594D9F" w:rsidRPr="00594D9F">
        <w:rPr>
          <w:sz w:val="24"/>
          <w:szCs w:val="24"/>
        </w:rPr>
        <w:t>ударственной статистики на 01.10</w:t>
      </w:r>
      <w:r w:rsidRPr="00594D9F">
        <w:rPr>
          <w:sz w:val="24"/>
          <w:szCs w:val="24"/>
        </w:rPr>
        <w:t>.2019 в организациях города Югорска отсутствует задолженность по заработной плате.</w:t>
      </w:r>
    </w:p>
    <w:p w:rsidR="00C62541" w:rsidRDefault="00C62541" w:rsidP="00C62541">
      <w:pPr>
        <w:pStyle w:val="340"/>
        <w:numPr>
          <w:ilvl w:val="0"/>
          <w:numId w:val="2"/>
        </w:numPr>
        <w:spacing w:after="0"/>
        <w:ind w:firstLine="709"/>
        <w:jc w:val="both"/>
        <w:rPr>
          <w:sz w:val="24"/>
          <w:szCs w:val="24"/>
        </w:rPr>
      </w:pPr>
      <w:proofErr w:type="gramStart"/>
      <w:r w:rsidRPr="00594D9F">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w:t>
      </w:r>
      <w:r w:rsidRPr="00594D9F">
        <w:rPr>
          <w:sz w:val="24"/>
          <w:szCs w:val="24"/>
        </w:rPr>
        <w:lastRenderedPageBreak/>
        <w:t xml:space="preserve">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633DE4" w:rsidRPr="00633DE4" w:rsidRDefault="00633DE4" w:rsidP="00A41789">
      <w:pPr>
        <w:pStyle w:val="1b"/>
        <w:numPr>
          <w:ilvl w:val="0"/>
          <w:numId w:val="2"/>
        </w:numPr>
        <w:suppressAutoHyphens w:val="0"/>
        <w:spacing w:before="28" w:after="28"/>
        <w:jc w:val="center"/>
        <w:rPr>
          <w:b/>
          <w:bCs/>
          <w:color w:val="000000"/>
        </w:rPr>
      </w:pPr>
    </w:p>
    <w:p w:rsidR="00C51635" w:rsidRPr="00363C70" w:rsidRDefault="00C51635" w:rsidP="00A41789">
      <w:pPr>
        <w:pStyle w:val="1b"/>
        <w:numPr>
          <w:ilvl w:val="0"/>
          <w:numId w:val="2"/>
        </w:numPr>
        <w:suppressAutoHyphens w:val="0"/>
        <w:spacing w:before="28" w:after="28"/>
        <w:jc w:val="center"/>
        <w:rPr>
          <w:b/>
          <w:bCs/>
          <w:color w:val="000000"/>
        </w:rPr>
      </w:pPr>
      <w:r w:rsidRPr="00363C70">
        <w:rPr>
          <w:b/>
        </w:rPr>
        <w:t>Бюджетная система</w:t>
      </w:r>
    </w:p>
    <w:p w:rsidR="00C51635" w:rsidRPr="00363C70" w:rsidRDefault="00C51635" w:rsidP="000075B1">
      <w:pPr>
        <w:numPr>
          <w:ilvl w:val="0"/>
          <w:numId w:val="2"/>
        </w:numPr>
        <w:ind w:firstLine="567"/>
        <w:jc w:val="both"/>
        <w:rPr>
          <w:bCs/>
          <w:iCs/>
          <w:sz w:val="24"/>
          <w:szCs w:val="24"/>
        </w:rPr>
      </w:pPr>
    </w:p>
    <w:p w:rsidR="00363C70" w:rsidRPr="00363C70" w:rsidRDefault="00363C70" w:rsidP="00244259">
      <w:pPr>
        <w:ind w:firstLine="709"/>
        <w:jc w:val="both"/>
        <w:rPr>
          <w:sz w:val="24"/>
          <w:szCs w:val="24"/>
        </w:rPr>
      </w:pPr>
      <w:r w:rsidRPr="00363C70">
        <w:rPr>
          <w:sz w:val="24"/>
          <w:szCs w:val="24"/>
        </w:rPr>
        <w:t>За 9 месяцев 2019 года бюджет города исполнен с профицитом в размере 226,3 млн. рублей, при этом доходы бюджета муниципального образования составили 2 412,8 млн. рублей (107,0%), расходы 2 186,5 млн. рублей (101,4%).</w:t>
      </w:r>
    </w:p>
    <w:p w:rsidR="00363C70" w:rsidRPr="000504F1" w:rsidRDefault="00363C70" w:rsidP="00244259">
      <w:pPr>
        <w:ind w:firstLine="709"/>
        <w:jc w:val="both"/>
      </w:pPr>
    </w:p>
    <w:p w:rsidR="00363C70" w:rsidRPr="000D614C" w:rsidRDefault="00363C70" w:rsidP="00244259">
      <w:pPr>
        <w:jc w:val="center"/>
        <w:rPr>
          <w:b/>
          <w:bCs/>
          <w:iCs/>
          <w:sz w:val="24"/>
          <w:szCs w:val="24"/>
        </w:rPr>
      </w:pPr>
      <w:r w:rsidRPr="000D614C">
        <w:rPr>
          <w:b/>
          <w:bCs/>
          <w:iCs/>
          <w:sz w:val="24"/>
          <w:szCs w:val="24"/>
        </w:rPr>
        <w:t>Исполнение доходной части бюджета в разрезе видов доходов</w:t>
      </w:r>
    </w:p>
    <w:p w:rsidR="00363C70" w:rsidRPr="000504F1" w:rsidRDefault="00363C70" w:rsidP="00244259">
      <w:pPr>
        <w:jc w:val="center"/>
        <w:rPr>
          <w:b/>
          <w:bCs/>
          <w:iCs/>
        </w:rPr>
      </w:pPr>
    </w:p>
    <w:tbl>
      <w:tblPr>
        <w:tblW w:w="10041"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543"/>
        <w:gridCol w:w="1571"/>
        <w:gridCol w:w="1439"/>
        <w:gridCol w:w="1555"/>
        <w:gridCol w:w="1555"/>
      </w:tblGrid>
      <w:tr w:rsidR="00363C70" w:rsidRPr="000504F1" w:rsidTr="00F364E7">
        <w:trPr>
          <w:trHeight w:val="138"/>
          <w:jc w:val="center"/>
        </w:trPr>
        <w:tc>
          <w:tcPr>
            <w:tcW w:w="2378" w:type="dxa"/>
            <w:vMerge w:val="restart"/>
            <w:tcBorders>
              <w:top w:val="single" w:sz="4" w:space="0" w:color="auto"/>
              <w:left w:val="single" w:sz="4" w:space="0" w:color="auto"/>
              <w:bottom w:val="single" w:sz="4" w:space="0" w:color="auto"/>
              <w:right w:val="single" w:sz="4" w:space="0" w:color="auto"/>
            </w:tcBorders>
            <w:vAlign w:val="center"/>
            <w:hideMark/>
          </w:tcPr>
          <w:p w:rsidR="00363C70" w:rsidRPr="000504F1" w:rsidRDefault="00363C70" w:rsidP="00244259">
            <w:pPr>
              <w:jc w:val="center"/>
              <w:rPr>
                <w:color w:val="000000"/>
              </w:rPr>
            </w:pPr>
            <w:r w:rsidRPr="000504F1">
              <w:rPr>
                <w:color w:val="000000"/>
              </w:rPr>
              <w:t>Наименование доходов</w:t>
            </w:r>
          </w:p>
        </w:tc>
        <w:tc>
          <w:tcPr>
            <w:tcW w:w="3114" w:type="dxa"/>
            <w:gridSpan w:val="2"/>
            <w:tcBorders>
              <w:top w:val="single" w:sz="4" w:space="0" w:color="auto"/>
              <w:left w:val="single" w:sz="4" w:space="0" w:color="auto"/>
              <w:bottom w:val="single" w:sz="4" w:space="0" w:color="auto"/>
              <w:right w:val="single" w:sz="4" w:space="0" w:color="auto"/>
            </w:tcBorders>
          </w:tcPr>
          <w:p w:rsidR="00363C70" w:rsidRPr="000504F1" w:rsidRDefault="00363C70" w:rsidP="00244259">
            <w:pPr>
              <w:jc w:val="center"/>
              <w:rPr>
                <w:color w:val="000000"/>
              </w:rPr>
            </w:pPr>
            <w:r w:rsidRPr="000504F1">
              <w:rPr>
                <w:color w:val="000000"/>
              </w:rPr>
              <w:t>Исполнено, млн. рублей</w:t>
            </w:r>
          </w:p>
        </w:tc>
        <w:tc>
          <w:tcPr>
            <w:tcW w:w="1439" w:type="dxa"/>
            <w:vMerge w:val="restart"/>
            <w:tcBorders>
              <w:top w:val="single" w:sz="4" w:space="0" w:color="auto"/>
              <w:left w:val="single" w:sz="4" w:space="0" w:color="auto"/>
              <w:bottom w:val="single" w:sz="4" w:space="0" w:color="auto"/>
              <w:right w:val="single" w:sz="4" w:space="0" w:color="auto"/>
            </w:tcBorders>
          </w:tcPr>
          <w:p w:rsidR="00363C70" w:rsidRPr="000504F1" w:rsidRDefault="00363C70" w:rsidP="00244259">
            <w:pPr>
              <w:jc w:val="center"/>
              <w:rPr>
                <w:color w:val="000000"/>
              </w:rPr>
            </w:pPr>
            <w:r w:rsidRPr="000504F1">
              <w:rPr>
                <w:color w:val="000000"/>
              </w:rPr>
              <w:t>Темп роста (снижения),</w:t>
            </w:r>
          </w:p>
          <w:p w:rsidR="00363C70" w:rsidRPr="000504F1" w:rsidRDefault="00363C70" w:rsidP="00244259">
            <w:pPr>
              <w:jc w:val="center"/>
              <w:rPr>
                <w:color w:val="000000"/>
              </w:rPr>
            </w:pPr>
            <w:r w:rsidRPr="000504F1">
              <w:rPr>
                <w:color w:val="000000"/>
              </w:rPr>
              <w:t>%</w:t>
            </w:r>
          </w:p>
        </w:tc>
        <w:tc>
          <w:tcPr>
            <w:tcW w:w="3110" w:type="dxa"/>
            <w:gridSpan w:val="2"/>
            <w:tcBorders>
              <w:top w:val="single" w:sz="4" w:space="0" w:color="auto"/>
              <w:left w:val="single" w:sz="4" w:space="0" w:color="auto"/>
              <w:bottom w:val="single" w:sz="4" w:space="0" w:color="auto"/>
              <w:right w:val="single" w:sz="4" w:space="0" w:color="auto"/>
            </w:tcBorders>
          </w:tcPr>
          <w:p w:rsidR="00363C70" w:rsidRPr="000504F1" w:rsidRDefault="00363C70" w:rsidP="00244259">
            <w:pPr>
              <w:jc w:val="center"/>
              <w:rPr>
                <w:color w:val="000000"/>
              </w:rPr>
            </w:pPr>
            <w:r w:rsidRPr="000504F1">
              <w:rPr>
                <w:color w:val="000000"/>
              </w:rPr>
              <w:t>Структура, %</w:t>
            </w:r>
          </w:p>
        </w:tc>
      </w:tr>
      <w:tr w:rsidR="00363C70" w:rsidRPr="000504F1" w:rsidTr="00F364E7">
        <w:trPr>
          <w:trHeight w:val="218"/>
          <w:jc w:val="center"/>
        </w:trPr>
        <w:tc>
          <w:tcPr>
            <w:tcW w:w="2378" w:type="dxa"/>
            <w:vMerge/>
            <w:tcBorders>
              <w:top w:val="single" w:sz="4" w:space="0" w:color="auto"/>
              <w:left w:val="single" w:sz="4" w:space="0" w:color="auto"/>
              <w:bottom w:val="single" w:sz="4" w:space="0" w:color="auto"/>
              <w:right w:val="single" w:sz="4" w:space="0" w:color="auto"/>
            </w:tcBorders>
            <w:vAlign w:val="center"/>
            <w:hideMark/>
          </w:tcPr>
          <w:p w:rsidR="00363C70" w:rsidRPr="000504F1" w:rsidRDefault="00363C70" w:rsidP="00244259">
            <w:pPr>
              <w:rPr>
                <w:color w:val="000000"/>
              </w:rPr>
            </w:pPr>
          </w:p>
        </w:tc>
        <w:tc>
          <w:tcPr>
            <w:tcW w:w="1543" w:type="dxa"/>
            <w:tcBorders>
              <w:top w:val="single" w:sz="4" w:space="0" w:color="auto"/>
              <w:left w:val="single" w:sz="4" w:space="0" w:color="auto"/>
              <w:bottom w:val="single" w:sz="4" w:space="0" w:color="auto"/>
              <w:right w:val="single" w:sz="4" w:space="0" w:color="auto"/>
            </w:tcBorders>
          </w:tcPr>
          <w:p w:rsidR="00363C70" w:rsidRPr="000504F1" w:rsidRDefault="00363C70" w:rsidP="00244259">
            <w:pPr>
              <w:jc w:val="center"/>
              <w:rPr>
                <w:color w:val="000000"/>
              </w:rPr>
            </w:pPr>
            <w:r w:rsidRPr="000504F1">
              <w:rPr>
                <w:color w:val="000000"/>
              </w:rPr>
              <w:t>по состоянию на 01.</w:t>
            </w:r>
            <w:r>
              <w:rPr>
                <w:color w:val="000000"/>
              </w:rPr>
              <w:t>10</w:t>
            </w:r>
            <w:r w:rsidRPr="000504F1">
              <w:rPr>
                <w:color w:val="000000"/>
              </w:rPr>
              <w:t>.2018</w:t>
            </w:r>
          </w:p>
        </w:tc>
        <w:tc>
          <w:tcPr>
            <w:tcW w:w="1571" w:type="dxa"/>
            <w:tcBorders>
              <w:top w:val="single" w:sz="4" w:space="0" w:color="auto"/>
              <w:left w:val="single" w:sz="4" w:space="0" w:color="auto"/>
              <w:bottom w:val="single" w:sz="4" w:space="0" w:color="auto"/>
              <w:right w:val="single" w:sz="4" w:space="0" w:color="auto"/>
            </w:tcBorders>
          </w:tcPr>
          <w:p w:rsidR="00363C70" w:rsidRPr="000504F1" w:rsidRDefault="00363C70" w:rsidP="00244259">
            <w:pPr>
              <w:jc w:val="center"/>
              <w:rPr>
                <w:color w:val="000000"/>
              </w:rPr>
            </w:pPr>
            <w:r w:rsidRPr="000504F1">
              <w:rPr>
                <w:color w:val="000000"/>
              </w:rPr>
              <w:t>по состоянию на 01.</w:t>
            </w:r>
            <w:r>
              <w:rPr>
                <w:color w:val="000000"/>
              </w:rPr>
              <w:t>10</w:t>
            </w:r>
            <w:r w:rsidRPr="000504F1">
              <w:rPr>
                <w:color w:val="000000"/>
              </w:rPr>
              <w:t>.2019</w:t>
            </w:r>
          </w:p>
        </w:tc>
        <w:tc>
          <w:tcPr>
            <w:tcW w:w="1439" w:type="dxa"/>
            <w:vMerge/>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rPr>
                <w:color w:val="000000"/>
              </w:rPr>
            </w:pPr>
          </w:p>
        </w:tc>
        <w:tc>
          <w:tcPr>
            <w:tcW w:w="1555" w:type="dxa"/>
            <w:tcBorders>
              <w:top w:val="single" w:sz="4" w:space="0" w:color="auto"/>
              <w:left w:val="single" w:sz="4" w:space="0" w:color="auto"/>
              <w:bottom w:val="single" w:sz="4" w:space="0" w:color="auto"/>
              <w:right w:val="single" w:sz="4" w:space="0" w:color="auto"/>
            </w:tcBorders>
          </w:tcPr>
          <w:p w:rsidR="00363C70" w:rsidRPr="000504F1" w:rsidRDefault="00363C70" w:rsidP="00244259">
            <w:pPr>
              <w:jc w:val="center"/>
              <w:rPr>
                <w:color w:val="000000"/>
              </w:rPr>
            </w:pPr>
            <w:r w:rsidRPr="000504F1">
              <w:rPr>
                <w:color w:val="000000"/>
              </w:rPr>
              <w:t>по состоянию на 01.</w:t>
            </w:r>
            <w:r>
              <w:rPr>
                <w:color w:val="000000"/>
              </w:rPr>
              <w:t>10</w:t>
            </w:r>
            <w:r w:rsidRPr="000504F1">
              <w:rPr>
                <w:color w:val="000000"/>
              </w:rPr>
              <w:t>.2018</w:t>
            </w:r>
          </w:p>
        </w:tc>
        <w:tc>
          <w:tcPr>
            <w:tcW w:w="1555" w:type="dxa"/>
            <w:tcBorders>
              <w:top w:val="single" w:sz="4" w:space="0" w:color="auto"/>
              <w:left w:val="single" w:sz="4" w:space="0" w:color="auto"/>
              <w:bottom w:val="single" w:sz="4" w:space="0" w:color="auto"/>
              <w:right w:val="single" w:sz="4" w:space="0" w:color="auto"/>
            </w:tcBorders>
          </w:tcPr>
          <w:p w:rsidR="00363C70" w:rsidRPr="000504F1" w:rsidRDefault="00363C70" w:rsidP="00244259">
            <w:pPr>
              <w:jc w:val="center"/>
              <w:rPr>
                <w:color w:val="000000"/>
              </w:rPr>
            </w:pPr>
            <w:r w:rsidRPr="000504F1">
              <w:rPr>
                <w:color w:val="000000"/>
              </w:rPr>
              <w:t>по состоянию на 01.</w:t>
            </w:r>
            <w:r>
              <w:rPr>
                <w:color w:val="000000"/>
              </w:rPr>
              <w:t>10</w:t>
            </w:r>
            <w:r w:rsidRPr="000504F1">
              <w:rPr>
                <w:color w:val="000000"/>
              </w:rPr>
              <w:t>.2019</w:t>
            </w:r>
          </w:p>
        </w:tc>
      </w:tr>
      <w:tr w:rsidR="00363C70" w:rsidRPr="000504F1" w:rsidTr="00F364E7">
        <w:trPr>
          <w:trHeight w:val="359"/>
          <w:jc w:val="center"/>
        </w:trPr>
        <w:tc>
          <w:tcPr>
            <w:tcW w:w="2378" w:type="dxa"/>
            <w:tcBorders>
              <w:top w:val="single" w:sz="4" w:space="0" w:color="auto"/>
              <w:left w:val="single" w:sz="4" w:space="0" w:color="auto"/>
              <w:bottom w:val="single" w:sz="4" w:space="0" w:color="auto"/>
              <w:right w:val="single" w:sz="4" w:space="0" w:color="auto"/>
            </w:tcBorders>
            <w:vAlign w:val="center"/>
            <w:hideMark/>
          </w:tcPr>
          <w:p w:rsidR="00363C70" w:rsidRPr="000504F1" w:rsidRDefault="00363C70" w:rsidP="00244259">
            <w:pPr>
              <w:rPr>
                <w:color w:val="000000"/>
              </w:rPr>
            </w:pPr>
            <w:r w:rsidRPr="000504F1">
              <w:rPr>
                <w:color w:val="000000"/>
              </w:rPr>
              <w:t>Налоговые доходы</w:t>
            </w:r>
          </w:p>
        </w:tc>
        <w:tc>
          <w:tcPr>
            <w:tcW w:w="1543"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pPr>
            <w:r>
              <w:t>727,9</w:t>
            </w:r>
          </w:p>
        </w:tc>
        <w:tc>
          <w:tcPr>
            <w:tcW w:w="1571"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pPr>
            <w:r>
              <w:t>959,7</w:t>
            </w:r>
          </w:p>
        </w:tc>
        <w:tc>
          <w:tcPr>
            <w:tcW w:w="1439"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pPr>
            <w:r>
              <w:t>131,8</w:t>
            </w:r>
          </w:p>
        </w:tc>
        <w:tc>
          <w:tcPr>
            <w:tcW w:w="1555"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color w:val="000000"/>
              </w:rPr>
            </w:pPr>
            <w:r>
              <w:rPr>
                <w:color w:val="000000"/>
              </w:rPr>
              <w:t>32,3</w:t>
            </w:r>
          </w:p>
        </w:tc>
        <w:tc>
          <w:tcPr>
            <w:tcW w:w="1555"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color w:val="000000"/>
              </w:rPr>
            </w:pPr>
            <w:r>
              <w:rPr>
                <w:color w:val="000000"/>
              </w:rPr>
              <w:t>39,8</w:t>
            </w:r>
          </w:p>
        </w:tc>
      </w:tr>
      <w:tr w:rsidR="00363C70" w:rsidRPr="000504F1" w:rsidTr="00F364E7">
        <w:trPr>
          <w:trHeight w:val="244"/>
          <w:jc w:val="center"/>
        </w:trPr>
        <w:tc>
          <w:tcPr>
            <w:tcW w:w="2378" w:type="dxa"/>
            <w:tcBorders>
              <w:top w:val="single" w:sz="4" w:space="0" w:color="auto"/>
              <w:left w:val="single" w:sz="4" w:space="0" w:color="auto"/>
              <w:bottom w:val="single" w:sz="4" w:space="0" w:color="auto"/>
              <w:right w:val="single" w:sz="4" w:space="0" w:color="auto"/>
            </w:tcBorders>
            <w:vAlign w:val="center"/>
            <w:hideMark/>
          </w:tcPr>
          <w:p w:rsidR="00363C70" w:rsidRPr="000504F1" w:rsidRDefault="00363C70" w:rsidP="00244259">
            <w:pPr>
              <w:rPr>
                <w:color w:val="000000"/>
              </w:rPr>
            </w:pPr>
            <w:r w:rsidRPr="000504F1">
              <w:rPr>
                <w:color w:val="000000"/>
              </w:rPr>
              <w:t>Неналоговые доходы</w:t>
            </w:r>
          </w:p>
        </w:tc>
        <w:tc>
          <w:tcPr>
            <w:tcW w:w="1543"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pPr>
            <w:r>
              <w:t>98,6</w:t>
            </w:r>
          </w:p>
        </w:tc>
        <w:tc>
          <w:tcPr>
            <w:tcW w:w="1571"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pPr>
            <w:r>
              <w:t xml:space="preserve">103,1 </w:t>
            </w:r>
          </w:p>
        </w:tc>
        <w:tc>
          <w:tcPr>
            <w:tcW w:w="1439"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pPr>
            <w:r>
              <w:t>104,6</w:t>
            </w:r>
          </w:p>
        </w:tc>
        <w:tc>
          <w:tcPr>
            <w:tcW w:w="1555"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color w:val="000000"/>
              </w:rPr>
            </w:pPr>
            <w:r>
              <w:rPr>
                <w:color w:val="000000"/>
              </w:rPr>
              <w:t>4,4</w:t>
            </w:r>
          </w:p>
        </w:tc>
        <w:tc>
          <w:tcPr>
            <w:tcW w:w="1555"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color w:val="000000"/>
              </w:rPr>
            </w:pPr>
            <w:r>
              <w:rPr>
                <w:color w:val="000000"/>
              </w:rPr>
              <w:t>4,3</w:t>
            </w:r>
          </w:p>
        </w:tc>
      </w:tr>
      <w:tr w:rsidR="00363C70" w:rsidRPr="000504F1" w:rsidTr="00F364E7">
        <w:trPr>
          <w:trHeight w:val="406"/>
          <w:jc w:val="center"/>
        </w:trPr>
        <w:tc>
          <w:tcPr>
            <w:tcW w:w="2378" w:type="dxa"/>
            <w:tcBorders>
              <w:top w:val="single" w:sz="4" w:space="0" w:color="auto"/>
              <w:left w:val="single" w:sz="4" w:space="0" w:color="auto"/>
              <w:bottom w:val="single" w:sz="4" w:space="0" w:color="auto"/>
              <w:right w:val="single" w:sz="4" w:space="0" w:color="auto"/>
            </w:tcBorders>
            <w:vAlign w:val="center"/>
            <w:hideMark/>
          </w:tcPr>
          <w:p w:rsidR="00363C70" w:rsidRPr="000504F1" w:rsidRDefault="00363C70" w:rsidP="00244259">
            <w:pPr>
              <w:rPr>
                <w:color w:val="000000"/>
              </w:rPr>
            </w:pPr>
            <w:r w:rsidRPr="000504F1">
              <w:rPr>
                <w:color w:val="000000"/>
              </w:rPr>
              <w:t>Безвозмездные перечисления</w:t>
            </w:r>
          </w:p>
        </w:tc>
        <w:tc>
          <w:tcPr>
            <w:tcW w:w="1543"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pPr>
            <w:r w:rsidRPr="000504F1">
              <w:t>1</w:t>
            </w:r>
            <w:r>
              <w:t> </w:t>
            </w:r>
            <w:r w:rsidRPr="000504F1">
              <w:t>429</w:t>
            </w:r>
            <w:r>
              <w:t>,2</w:t>
            </w:r>
          </w:p>
        </w:tc>
        <w:tc>
          <w:tcPr>
            <w:tcW w:w="1571"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pPr>
            <w:r w:rsidRPr="000504F1">
              <w:t>1</w:t>
            </w:r>
            <w:r>
              <w:t> </w:t>
            </w:r>
            <w:r w:rsidRPr="000504F1">
              <w:t>3</w:t>
            </w:r>
            <w:r>
              <w:t>50,0</w:t>
            </w:r>
          </w:p>
        </w:tc>
        <w:tc>
          <w:tcPr>
            <w:tcW w:w="1439"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pPr>
            <w:r w:rsidRPr="000504F1">
              <w:t>94,5</w:t>
            </w:r>
          </w:p>
        </w:tc>
        <w:tc>
          <w:tcPr>
            <w:tcW w:w="1555"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color w:val="000000"/>
              </w:rPr>
            </w:pPr>
            <w:r>
              <w:rPr>
                <w:color w:val="000000"/>
              </w:rPr>
              <w:t>63,3</w:t>
            </w:r>
          </w:p>
        </w:tc>
        <w:tc>
          <w:tcPr>
            <w:tcW w:w="1555"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color w:val="000000"/>
              </w:rPr>
            </w:pPr>
            <w:r>
              <w:rPr>
                <w:color w:val="000000"/>
              </w:rPr>
              <w:t>55,9</w:t>
            </w:r>
          </w:p>
        </w:tc>
      </w:tr>
      <w:tr w:rsidR="00363C70" w:rsidRPr="000504F1" w:rsidTr="00F364E7">
        <w:trPr>
          <w:trHeight w:val="244"/>
          <w:jc w:val="center"/>
        </w:trPr>
        <w:tc>
          <w:tcPr>
            <w:tcW w:w="2378" w:type="dxa"/>
            <w:tcBorders>
              <w:top w:val="single" w:sz="4" w:space="0" w:color="auto"/>
              <w:left w:val="single" w:sz="4" w:space="0" w:color="auto"/>
              <w:bottom w:val="single" w:sz="4" w:space="0" w:color="auto"/>
              <w:right w:val="single" w:sz="4" w:space="0" w:color="auto"/>
            </w:tcBorders>
            <w:vAlign w:val="center"/>
            <w:hideMark/>
          </w:tcPr>
          <w:p w:rsidR="00363C70" w:rsidRPr="000504F1" w:rsidRDefault="00363C70" w:rsidP="00244259">
            <w:pPr>
              <w:jc w:val="center"/>
              <w:rPr>
                <w:b/>
                <w:bCs/>
                <w:color w:val="000000"/>
              </w:rPr>
            </w:pPr>
            <w:r w:rsidRPr="000504F1">
              <w:rPr>
                <w:b/>
                <w:bCs/>
                <w:color w:val="000000"/>
              </w:rPr>
              <w:t>Всего доходов</w:t>
            </w:r>
          </w:p>
        </w:tc>
        <w:tc>
          <w:tcPr>
            <w:tcW w:w="1543"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b/>
              </w:rPr>
            </w:pPr>
            <w:r w:rsidRPr="000504F1">
              <w:rPr>
                <w:b/>
              </w:rPr>
              <w:t>2</w:t>
            </w:r>
            <w:r>
              <w:rPr>
                <w:b/>
              </w:rPr>
              <w:t> </w:t>
            </w:r>
            <w:r w:rsidRPr="000504F1">
              <w:rPr>
                <w:b/>
              </w:rPr>
              <w:t>255</w:t>
            </w:r>
            <w:r>
              <w:rPr>
                <w:b/>
              </w:rPr>
              <w:t>,</w:t>
            </w:r>
            <w:r w:rsidRPr="000504F1">
              <w:rPr>
                <w:b/>
              </w:rPr>
              <w:t>7</w:t>
            </w:r>
          </w:p>
        </w:tc>
        <w:tc>
          <w:tcPr>
            <w:tcW w:w="1571"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b/>
              </w:rPr>
            </w:pPr>
            <w:r w:rsidRPr="000504F1">
              <w:rPr>
                <w:b/>
              </w:rPr>
              <w:t>2</w:t>
            </w:r>
            <w:r>
              <w:rPr>
                <w:b/>
              </w:rPr>
              <w:t> </w:t>
            </w:r>
            <w:r w:rsidRPr="000504F1">
              <w:rPr>
                <w:b/>
              </w:rPr>
              <w:t>412</w:t>
            </w:r>
            <w:r>
              <w:rPr>
                <w:b/>
              </w:rPr>
              <w:t>,8</w:t>
            </w:r>
          </w:p>
        </w:tc>
        <w:tc>
          <w:tcPr>
            <w:tcW w:w="1439"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b/>
              </w:rPr>
            </w:pPr>
            <w:r w:rsidRPr="000504F1">
              <w:rPr>
                <w:b/>
              </w:rPr>
              <w:t>107,0</w:t>
            </w:r>
          </w:p>
        </w:tc>
        <w:tc>
          <w:tcPr>
            <w:tcW w:w="1555"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b/>
                <w:color w:val="000000"/>
              </w:rPr>
            </w:pPr>
            <w:r>
              <w:rPr>
                <w:b/>
                <w:color w:val="000000"/>
              </w:rPr>
              <w:t>100,0</w:t>
            </w:r>
          </w:p>
        </w:tc>
        <w:tc>
          <w:tcPr>
            <w:tcW w:w="1555" w:type="dxa"/>
            <w:tcBorders>
              <w:top w:val="single" w:sz="4" w:space="0" w:color="auto"/>
              <w:left w:val="single" w:sz="4" w:space="0" w:color="auto"/>
              <w:bottom w:val="single" w:sz="4" w:space="0" w:color="auto"/>
              <w:right w:val="single" w:sz="4" w:space="0" w:color="auto"/>
            </w:tcBorders>
            <w:vAlign w:val="center"/>
          </w:tcPr>
          <w:p w:rsidR="00363C70" w:rsidRPr="000504F1" w:rsidRDefault="00363C70" w:rsidP="00244259">
            <w:pPr>
              <w:jc w:val="center"/>
              <w:rPr>
                <w:b/>
                <w:bCs/>
                <w:color w:val="000000"/>
              </w:rPr>
            </w:pPr>
            <w:r>
              <w:rPr>
                <w:b/>
                <w:bCs/>
                <w:color w:val="000000"/>
              </w:rPr>
              <w:t>100,0</w:t>
            </w:r>
          </w:p>
        </w:tc>
      </w:tr>
    </w:tbl>
    <w:p w:rsidR="00363C70" w:rsidRPr="000504F1" w:rsidRDefault="00363C70" w:rsidP="00244259">
      <w:pPr>
        <w:suppressAutoHyphens/>
        <w:ind w:firstLine="709"/>
        <w:jc w:val="both"/>
      </w:pPr>
    </w:p>
    <w:p w:rsidR="00363C70" w:rsidRPr="000D614C" w:rsidRDefault="00363C70" w:rsidP="00244259">
      <w:pPr>
        <w:jc w:val="center"/>
        <w:rPr>
          <w:b/>
          <w:sz w:val="24"/>
          <w:szCs w:val="24"/>
        </w:rPr>
      </w:pPr>
      <w:r w:rsidRPr="000D614C">
        <w:rPr>
          <w:b/>
          <w:sz w:val="24"/>
          <w:szCs w:val="24"/>
        </w:rPr>
        <w:t>Структура собственных доходов</w:t>
      </w:r>
    </w:p>
    <w:p w:rsidR="00363C70" w:rsidRPr="000504F1" w:rsidRDefault="00363C70" w:rsidP="00244259">
      <w:pPr>
        <w:jc w:val="center"/>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67"/>
        <w:gridCol w:w="1410"/>
        <w:gridCol w:w="1547"/>
        <w:gridCol w:w="1430"/>
        <w:gridCol w:w="1559"/>
      </w:tblGrid>
      <w:tr w:rsidR="00363C70" w:rsidRPr="000504F1" w:rsidTr="00133814">
        <w:trPr>
          <w:trHeight w:val="425"/>
        </w:trPr>
        <w:tc>
          <w:tcPr>
            <w:tcW w:w="2410" w:type="dxa"/>
            <w:vMerge w:val="restart"/>
            <w:hideMark/>
          </w:tcPr>
          <w:p w:rsidR="00363C70" w:rsidRPr="000504F1" w:rsidRDefault="00363C70" w:rsidP="00133814">
            <w:pPr>
              <w:rPr>
                <w:bCs/>
                <w:color w:val="000000"/>
              </w:rPr>
            </w:pPr>
            <w:r w:rsidRPr="000504F1">
              <w:rPr>
                <w:bCs/>
                <w:color w:val="000000"/>
              </w:rPr>
              <w:t>Наименование доходов</w:t>
            </w:r>
          </w:p>
        </w:tc>
        <w:tc>
          <w:tcPr>
            <w:tcW w:w="2977" w:type="dxa"/>
            <w:gridSpan w:val="2"/>
            <w:vAlign w:val="center"/>
            <w:hideMark/>
          </w:tcPr>
          <w:p w:rsidR="00363C70" w:rsidRPr="000504F1" w:rsidRDefault="00363C70" w:rsidP="00244259">
            <w:pPr>
              <w:jc w:val="center"/>
              <w:rPr>
                <w:bCs/>
                <w:color w:val="000000"/>
              </w:rPr>
            </w:pPr>
            <w:r w:rsidRPr="000504F1">
              <w:rPr>
                <w:color w:val="000000"/>
              </w:rPr>
              <w:t>по состоянию на 01.</w:t>
            </w:r>
            <w:r>
              <w:rPr>
                <w:color w:val="000000"/>
              </w:rPr>
              <w:t>1</w:t>
            </w:r>
            <w:r w:rsidRPr="000504F1">
              <w:rPr>
                <w:color w:val="000000"/>
              </w:rPr>
              <w:t>0.2018</w:t>
            </w:r>
          </w:p>
        </w:tc>
        <w:tc>
          <w:tcPr>
            <w:tcW w:w="2977" w:type="dxa"/>
            <w:gridSpan w:val="2"/>
            <w:vAlign w:val="center"/>
            <w:hideMark/>
          </w:tcPr>
          <w:p w:rsidR="00363C70" w:rsidRPr="000504F1" w:rsidRDefault="00363C70" w:rsidP="00244259">
            <w:pPr>
              <w:jc w:val="center"/>
              <w:rPr>
                <w:bCs/>
                <w:color w:val="000000"/>
              </w:rPr>
            </w:pPr>
            <w:r w:rsidRPr="000504F1">
              <w:rPr>
                <w:color w:val="000000"/>
              </w:rPr>
              <w:t>по состоянию на 01.</w:t>
            </w:r>
            <w:r>
              <w:rPr>
                <w:color w:val="000000"/>
              </w:rPr>
              <w:t>1</w:t>
            </w:r>
            <w:r w:rsidRPr="000504F1">
              <w:rPr>
                <w:color w:val="000000"/>
              </w:rPr>
              <w:t>0.2019</w:t>
            </w:r>
          </w:p>
        </w:tc>
        <w:tc>
          <w:tcPr>
            <w:tcW w:w="1559" w:type="dxa"/>
            <w:vMerge w:val="restart"/>
            <w:hideMark/>
          </w:tcPr>
          <w:p w:rsidR="00363C70" w:rsidRPr="000504F1" w:rsidRDefault="00363C70" w:rsidP="00244259">
            <w:pPr>
              <w:jc w:val="center"/>
              <w:rPr>
                <w:color w:val="000000"/>
              </w:rPr>
            </w:pPr>
            <w:r w:rsidRPr="000504F1">
              <w:rPr>
                <w:bCs/>
                <w:color w:val="000000"/>
              </w:rPr>
              <w:t>Темпы изменения, %</w:t>
            </w:r>
            <w:r w:rsidRPr="000504F1">
              <w:rPr>
                <w:color w:val="000000"/>
              </w:rPr>
              <w:t> </w:t>
            </w:r>
          </w:p>
          <w:p w:rsidR="00363C70" w:rsidRPr="000504F1" w:rsidRDefault="00363C70" w:rsidP="00244259">
            <w:pPr>
              <w:rPr>
                <w:bCs/>
                <w:color w:val="000000"/>
              </w:rPr>
            </w:pPr>
            <w:r w:rsidRPr="000504F1">
              <w:rPr>
                <w:color w:val="000000"/>
              </w:rPr>
              <w:t> </w:t>
            </w:r>
          </w:p>
        </w:tc>
      </w:tr>
      <w:tr w:rsidR="00363C70" w:rsidRPr="000504F1" w:rsidTr="00133814">
        <w:trPr>
          <w:trHeight w:val="559"/>
        </w:trPr>
        <w:tc>
          <w:tcPr>
            <w:tcW w:w="2410" w:type="dxa"/>
            <w:vMerge/>
            <w:tcBorders>
              <w:bottom w:val="single" w:sz="4" w:space="0" w:color="auto"/>
            </w:tcBorders>
            <w:hideMark/>
          </w:tcPr>
          <w:p w:rsidR="00363C70" w:rsidRPr="000504F1" w:rsidRDefault="00363C70" w:rsidP="00133814">
            <w:pPr>
              <w:rPr>
                <w:b/>
                <w:bCs/>
                <w:color w:val="000000"/>
              </w:rPr>
            </w:pPr>
          </w:p>
        </w:tc>
        <w:tc>
          <w:tcPr>
            <w:tcW w:w="1567" w:type="dxa"/>
            <w:tcBorders>
              <w:bottom w:val="single" w:sz="4" w:space="0" w:color="auto"/>
            </w:tcBorders>
            <w:hideMark/>
          </w:tcPr>
          <w:p w:rsidR="00363C70" w:rsidRPr="000504F1" w:rsidRDefault="00363C70" w:rsidP="00244259">
            <w:pPr>
              <w:jc w:val="center"/>
              <w:rPr>
                <w:bCs/>
                <w:color w:val="000000"/>
              </w:rPr>
            </w:pPr>
            <w:r w:rsidRPr="000504F1">
              <w:rPr>
                <w:bCs/>
                <w:color w:val="000000"/>
              </w:rPr>
              <w:t xml:space="preserve">Сумма, </w:t>
            </w:r>
          </w:p>
          <w:p w:rsidR="00363C70" w:rsidRPr="000504F1" w:rsidRDefault="00363C70" w:rsidP="00244259">
            <w:pPr>
              <w:jc w:val="center"/>
              <w:rPr>
                <w:bCs/>
                <w:color w:val="000000"/>
              </w:rPr>
            </w:pPr>
            <w:r w:rsidRPr="000504F1">
              <w:rPr>
                <w:bCs/>
                <w:color w:val="000000"/>
              </w:rPr>
              <w:t xml:space="preserve">млн. рублей </w:t>
            </w:r>
          </w:p>
        </w:tc>
        <w:tc>
          <w:tcPr>
            <w:tcW w:w="1410" w:type="dxa"/>
            <w:tcBorders>
              <w:bottom w:val="single" w:sz="4" w:space="0" w:color="auto"/>
            </w:tcBorders>
            <w:hideMark/>
          </w:tcPr>
          <w:p w:rsidR="00363C70" w:rsidRPr="000504F1" w:rsidRDefault="00363C70" w:rsidP="00244259">
            <w:pPr>
              <w:jc w:val="center"/>
              <w:rPr>
                <w:bCs/>
                <w:color w:val="000000"/>
              </w:rPr>
            </w:pPr>
            <w:r w:rsidRPr="000504F1">
              <w:rPr>
                <w:bCs/>
                <w:color w:val="000000"/>
              </w:rPr>
              <w:t>Удельный вес, %</w:t>
            </w:r>
          </w:p>
        </w:tc>
        <w:tc>
          <w:tcPr>
            <w:tcW w:w="1547" w:type="dxa"/>
            <w:tcBorders>
              <w:bottom w:val="single" w:sz="4" w:space="0" w:color="auto"/>
            </w:tcBorders>
            <w:hideMark/>
          </w:tcPr>
          <w:p w:rsidR="00363C70" w:rsidRPr="000504F1" w:rsidRDefault="00363C70" w:rsidP="00244259">
            <w:pPr>
              <w:jc w:val="center"/>
              <w:rPr>
                <w:bCs/>
                <w:color w:val="000000"/>
              </w:rPr>
            </w:pPr>
            <w:r w:rsidRPr="000504F1">
              <w:rPr>
                <w:bCs/>
                <w:color w:val="000000"/>
              </w:rPr>
              <w:t>Сумма,</w:t>
            </w:r>
          </w:p>
          <w:p w:rsidR="00363C70" w:rsidRPr="000504F1" w:rsidRDefault="00363C70" w:rsidP="00244259">
            <w:pPr>
              <w:jc w:val="center"/>
              <w:rPr>
                <w:bCs/>
                <w:color w:val="000000"/>
              </w:rPr>
            </w:pPr>
            <w:r w:rsidRPr="000504F1">
              <w:rPr>
                <w:bCs/>
                <w:color w:val="000000"/>
              </w:rPr>
              <w:t xml:space="preserve"> млн. рублей </w:t>
            </w:r>
          </w:p>
        </w:tc>
        <w:tc>
          <w:tcPr>
            <w:tcW w:w="1430" w:type="dxa"/>
            <w:tcBorders>
              <w:bottom w:val="single" w:sz="4" w:space="0" w:color="auto"/>
            </w:tcBorders>
            <w:hideMark/>
          </w:tcPr>
          <w:p w:rsidR="00363C70" w:rsidRPr="000504F1" w:rsidRDefault="00363C70" w:rsidP="00244259">
            <w:pPr>
              <w:jc w:val="center"/>
              <w:rPr>
                <w:bCs/>
                <w:color w:val="000000"/>
              </w:rPr>
            </w:pPr>
            <w:r w:rsidRPr="000504F1">
              <w:rPr>
                <w:bCs/>
                <w:color w:val="000000"/>
              </w:rPr>
              <w:t>Удельный вес, %</w:t>
            </w:r>
          </w:p>
        </w:tc>
        <w:tc>
          <w:tcPr>
            <w:tcW w:w="1559" w:type="dxa"/>
            <w:vMerge/>
            <w:tcBorders>
              <w:bottom w:val="single" w:sz="4" w:space="0" w:color="auto"/>
            </w:tcBorders>
            <w:hideMark/>
          </w:tcPr>
          <w:p w:rsidR="00363C70" w:rsidRPr="000504F1" w:rsidRDefault="00363C70" w:rsidP="00244259">
            <w:pPr>
              <w:rPr>
                <w:color w:val="000000"/>
              </w:rPr>
            </w:pPr>
          </w:p>
        </w:tc>
      </w:tr>
      <w:tr w:rsidR="00363C70" w:rsidRPr="00203B12" w:rsidTr="00133814">
        <w:trPr>
          <w:trHeight w:val="212"/>
        </w:trPr>
        <w:tc>
          <w:tcPr>
            <w:tcW w:w="2410" w:type="dxa"/>
            <w:hideMark/>
          </w:tcPr>
          <w:p w:rsidR="00363C70" w:rsidRPr="00203B12" w:rsidRDefault="00363C70" w:rsidP="00133814">
            <w:pPr>
              <w:rPr>
                <w:b/>
                <w:color w:val="000000"/>
              </w:rPr>
            </w:pPr>
            <w:r w:rsidRPr="00203B12">
              <w:rPr>
                <w:b/>
                <w:color w:val="000000"/>
              </w:rPr>
              <w:t>Всего:</w:t>
            </w:r>
          </w:p>
        </w:tc>
        <w:tc>
          <w:tcPr>
            <w:tcW w:w="1567" w:type="dxa"/>
            <w:vAlign w:val="bottom"/>
          </w:tcPr>
          <w:p w:rsidR="00363C70" w:rsidRPr="00203B12" w:rsidRDefault="00363C70" w:rsidP="00244259">
            <w:pPr>
              <w:jc w:val="center"/>
              <w:rPr>
                <w:b/>
                <w:color w:val="000000"/>
              </w:rPr>
            </w:pPr>
            <w:r>
              <w:rPr>
                <w:b/>
                <w:color w:val="000000"/>
              </w:rPr>
              <w:t>826,5</w:t>
            </w:r>
          </w:p>
        </w:tc>
        <w:tc>
          <w:tcPr>
            <w:tcW w:w="1410" w:type="dxa"/>
            <w:vAlign w:val="bottom"/>
          </w:tcPr>
          <w:p w:rsidR="00363C70" w:rsidRPr="00203B12" w:rsidRDefault="00363C70" w:rsidP="00244259">
            <w:pPr>
              <w:jc w:val="center"/>
              <w:rPr>
                <w:b/>
                <w:color w:val="000000"/>
              </w:rPr>
            </w:pPr>
            <w:r>
              <w:rPr>
                <w:b/>
                <w:color w:val="000000"/>
              </w:rPr>
              <w:t>100,0</w:t>
            </w:r>
          </w:p>
        </w:tc>
        <w:tc>
          <w:tcPr>
            <w:tcW w:w="1547" w:type="dxa"/>
            <w:vAlign w:val="bottom"/>
          </w:tcPr>
          <w:p w:rsidR="00363C70" w:rsidRPr="00203B12" w:rsidRDefault="00363C70" w:rsidP="00244259">
            <w:pPr>
              <w:jc w:val="center"/>
              <w:rPr>
                <w:b/>
                <w:color w:val="000000"/>
              </w:rPr>
            </w:pPr>
            <w:r>
              <w:rPr>
                <w:b/>
                <w:color w:val="000000"/>
              </w:rPr>
              <w:t>1 062,8</w:t>
            </w:r>
          </w:p>
        </w:tc>
        <w:tc>
          <w:tcPr>
            <w:tcW w:w="1430" w:type="dxa"/>
            <w:vAlign w:val="bottom"/>
          </w:tcPr>
          <w:p w:rsidR="00363C70" w:rsidRPr="00203B12" w:rsidRDefault="00363C70" w:rsidP="00244259">
            <w:pPr>
              <w:jc w:val="center"/>
              <w:rPr>
                <w:b/>
                <w:color w:val="000000"/>
              </w:rPr>
            </w:pPr>
            <w:r>
              <w:rPr>
                <w:b/>
                <w:color w:val="000000"/>
              </w:rPr>
              <w:t>100,0</w:t>
            </w:r>
          </w:p>
        </w:tc>
        <w:tc>
          <w:tcPr>
            <w:tcW w:w="1559" w:type="dxa"/>
            <w:vAlign w:val="bottom"/>
          </w:tcPr>
          <w:p w:rsidR="00363C70" w:rsidRPr="00203B12" w:rsidRDefault="00363C70" w:rsidP="00244259">
            <w:pPr>
              <w:jc w:val="center"/>
              <w:rPr>
                <w:b/>
                <w:color w:val="000000"/>
              </w:rPr>
            </w:pPr>
            <w:r>
              <w:rPr>
                <w:b/>
                <w:color w:val="000000"/>
              </w:rPr>
              <w:t>128,6</w:t>
            </w:r>
          </w:p>
        </w:tc>
      </w:tr>
      <w:tr w:rsidR="00363C70" w:rsidRPr="000504F1" w:rsidTr="00133814">
        <w:trPr>
          <w:trHeight w:val="216"/>
        </w:trPr>
        <w:tc>
          <w:tcPr>
            <w:tcW w:w="2410" w:type="dxa"/>
            <w:hideMark/>
          </w:tcPr>
          <w:p w:rsidR="00363C70" w:rsidRPr="000504F1" w:rsidRDefault="00363C70" w:rsidP="00133814">
            <w:pPr>
              <w:rPr>
                <w:color w:val="000000"/>
              </w:rPr>
            </w:pPr>
            <w:r w:rsidRPr="000504F1">
              <w:rPr>
                <w:color w:val="000000"/>
              </w:rPr>
              <w:t>в том числе:</w:t>
            </w:r>
          </w:p>
        </w:tc>
        <w:tc>
          <w:tcPr>
            <w:tcW w:w="1567" w:type="dxa"/>
          </w:tcPr>
          <w:p w:rsidR="00363C70" w:rsidRPr="000504F1" w:rsidRDefault="00363C70" w:rsidP="00244259"/>
        </w:tc>
        <w:tc>
          <w:tcPr>
            <w:tcW w:w="1410" w:type="dxa"/>
          </w:tcPr>
          <w:p w:rsidR="00363C70" w:rsidRPr="000504F1" w:rsidRDefault="00363C70" w:rsidP="00244259">
            <w:pPr>
              <w:rPr>
                <w:rFonts w:eastAsia="Calibri"/>
                <w:lang w:eastAsia="en-US"/>
              </w:rPr>
            </w:pPr>
          </w:p>
        </w:tc>
        <w:tc>
          <w:tcPr>
            <w:tcW w:w="1547" w:type="dxa"/>
          </w:tcPr>
          <w:p w:rsidR="00363C70" w:rsidRPr="000504F1" w:rsidRDefault="00363C70" w:rsidP="00244259"/>
        </w:tc>
        <w:tc>
          <w:tcPr>
            <w:tcW w:w="1430" w:type="dxa"/>
          </w:tcPr>
          <w:p w:rsidR="00363C70" w:rsidRPr="000504F1" w:rsidRDefault="00363C70" w:rsidP="00244259">
            <w:pPr>
              <w:rPr>
                <w:rFonts w:eastAsia="Calibri"/>
                <w:lang w:eastAsia="en-US"/>
              </w:rPr>
            </w:pPr>
          </w:p>
        </w:tc>
        <w:tc>
          <w:tcPr>
            <w:tcW w:w="1559" w:type="dxa"/>
          </w:tcPr>
          <w:p w:rsidR="00363C70" w:rsidRPr="000504F1" w:rsidRDefault="00363C70" w:rsidP="00244259"/>
        </w:tc>
      </w:tr>
      <w:tr w:rsidR="00363C70" w:rsidRPr="00203B12" w:rsidTr="00133814">
        <w:trPr>
          <w:trHeight w:val="220"/>
        </w:trPr>
        <w:tc>
          <w:tcPr>
            <w:tcW w:w="2410" w:type="dxa"/>
            <w:hideMark/>
          </w:tcPr>
          <w:p w:rsidR="00363C70" w:rsidRPr="00203B12" w:rsidRDefault="00363C70" w:rsidP="00133814">
            <w:pPr>
              <w:rPr>
                <w:b/>
                <w:color w:val="000000"/>
              </w:rPr>
            </w:pPr>
            <w:r w:rsidRPr="00203B12">
              <w:rPr>
                <w:b/>
                <w:color w:val="000000"/>
              </w:rPr>
              <w:t>Налоговые доходы:</w:t>
            </w:r>
          </w:p>
        </w:tc>
        <w:tc>
          <w:tcPr>
            <w:tcW w:w="1567" w:type="dxa"/>
          </w:tcPr>
          <w:p w:rsidR="00363C70" w:rsidRPr="00203B12" w:rsidRDefault="00363C70" w:rsidP="00244259">
            <w:pPr>
              <w:jc w:val="center"/>
              <w:rPr>
                <w:b/>
                <w:color w:val="000000"/>
              </w:rPr>
            </w:pPr>
            <w:r w:rsidRPr="00203B12">
              <w:rPr>
                <w:b/>
              </w:rPr>
              <w:t>727,9</w:t>
            </w:r>
          </w:p>
        </w:tc>
        <w:tc>
          <w:tcPr>
            <w:tcW w:w="1410" w:type="dxa"/>
          </w:tcPr>
          <w:p w:rsidR="00363C70" w:rsidRPr="00203B12" w:rsidRDefault="00363C70" w:rsidP="00244259">
            <w:pPr>
              <w:jc w:val="center"/>
              <w:rPr>
                <w:b/>
                <w:color w:val="000000"/>
              </w:rPr>
            </w:pPr>
            <w:r>
              <w:rPr>
                <w:b/>
                <w:color w:val="000000"/>
              </w:rPr>
              <w:t>88,1</w:t>
            </w:r>
          </w:p>
        </w:tc>
        <w:tc>
          <w:tcPr>
            <w:tcW w:w="1547" w:type="dxa"/>
          </w:tcPr>
          <w:p w:rsidR="00363C70" w:rsidRPr="00203B12" w:rsidRDefault="00363C70" w:rsidP="00244259">
            <w:pPr>
              <w:jc w:val="center"/>
              <w:rPr>
                <w:b/>
                <w:color w:val="000000"/>
              </w:rPr>
            </w:pPr>
            <w:r w:rsidRPr="00203B12">
              <w:rPr>
                <w:b/>
                <w:color w:val="000000"/>
              </w:rPr>
              <w:t>959,</w:t>
            </w:r>
            <w:r>
              <w:rPr>
                <w:b/>
                <w:color w:val="000000"/>
              </w:rPr>
              <w:t>7</w:t>
            </w:r>
          </w:p>
        </w:tc>
        <w:tc>
          <w:tcPr>
            <w:tcW w:w="1430" w:type="dxa"/>
          </w:tcPr>
          <w:p w:rsidR="00363C70" w:rsidRPr="00203B12" w:rsidRDefault="00363C70" w:rsidP="00244259">
            <w:pPr>
              <w:jc w:val="center"/>
              <w:rPr>
                <w:b/>
                <w:color w:val="000000"/>
              </w:rPr>
            </w:pPr>
            <w:r>
              <w:rPr>
                <w:b/>
                <w:color w:val="000000"/>
              </w:rPr>
              <w:t>90,3</w:t>
            </w:r>
          </w:p>
        </w:tc>
        <w:tc>
          <w:tcPr>
            <w:tcW w:w="1559" w:type="dxa"/>
          </w:tcPr>
          <w:p w:rsidR="00363C70" w:rsidRPr="00203B12" w:rsidRDefault="00363C70" w:rsidP="00244259">
            <w:pPr>
              <w:jc w:val="center"/>
              <w:rPr>
                <w:b/>
                <w:color w:val="000000"/>
              </w:rPr>
            </w:pPr>
            <w:r w:rsidRPr="00203B12">
              <w:rPr>
                <w:b/>
                <w:color w:val="000000"/>
              </w:rPr>
              <w:t>131,8</w:t>
            </w:r>
          </w:p>
        </w:tc>
      </w:tr>
      <w:tr w:rsidR="00363C70" w:rsidRPr="000504F1" w:rsidTr="00133814">
        <w:trPr>
          <w:trHeight w:val="540"/>
        </w:trPr>
        <w:tc>
          <w:tcPr>
            <w:tcW w:w="2410" w:type="dxa"/>
            <w:hideMark/>
          </w:tcPr>
          <w:p w:rsidR="00363C70" w:rsidRPr="000504F1" w:rsidRDefault="00363C70" w:rsidP="00133814">
            <w:pPr>
              <w:tabs>
                <w:tab w:val="left" w:pos="1778"/>
              </w:tabs>
              <w:rPr>
                <w:color w:val="000000"/>
              </w:rPr>
            </w:pPr>
            <w:r>
              <w:rPr>
                <w:color w:val="000000"/>
              </w:rPr>
              <w:t>- н</w:t>
            </w:r>
            <w:r w:rsidRPr="000504F1">
              <w:rPr>
                <w:color w:val="000000"/>
              </w:rPr>
              <w:t>алог на доходы физических лиц</w:t>
            </w:r>
          </w:p>
        </w:tc>
        <w:tc>
          <w:tcPr>
            <w:tcW w:w="1567" w:type="dxa"/>
          </w:tcPr>
          <w:p w:rsidR="00363C70" w:rsidRPr="000504F1" w:rsidRDefault="00363C70" w:rsidP="00244259">
            <w:pPr>
              <w:jc w:val="center"/>
              <w:rPr>
                <w:color w:val="000000"/>
              </w:rPr>
            </w:pPr>
            <w:r>
              <w:rPr>
                <w:color w:val="000000"/>
              </w:rPr>
              <w:t>604,9</w:t>
            </w:r>
          </w:p>
        </w:tc>
        <w:tc>
          <w:tcPr>
            <w:tcW w:w="1410" w:type="dxa"/>
          </w:tcPr>
          <w:p w:rsidR="00363C70" w:rsidRPr="000504F1" w:rsidRDefault="00363C70" w:rsidP="00244259">
            <w:pPr>
              <w:jc w:val="center"/>
              <w:rPr>
                <w:color w:val="000000"/>
              </w:rPr>
            </w:pPr>
            <w:r>
              <w:rPr>
                <w:color w:val="000000"/>
              </w:rPr>
              <w:t>73,2</w:t>
            </w:r>
          </w:p>
        </w:tc>
        <w:tc>
          <w:tcPr>
            <w:tcW w:w="1547" w:type="dxa"/>
          </w:tcPr>
          <w:p w:rsidR="00363C70" w:rsidRPr="000504F1" w:rsidRDefault="00363C70" w:rsidP="00244259">
            <w:pPr>
              <w:jc w:val="center"/>
              <w:rPr>
                <w:color w:val="000000"/>
              </w:rPr>
            </w:pPr>
            <w:r>
              <w:rPr>
                <w:color w:val="000000"/>
              </w:rPr>
              <w:t>825,7</w:t>
            </w:r>
          </w:p>
        </w:tc>
        <w:tc>
          <w:tcPr>
            <w:tcW w:w="1430" w:type="dxa"/>
          </w:tcPr>
          <w:p w:rsidR="00363C70" w:rsidRPr="000504F1" w:rsidRDefault="00363C70" w:rsidP="00244259">
            <w:pPr>
              <w:jc w:val="center"/>
              <w:rPr>
                <w:color w:val="000000"/>
              </w:rPr>
            </w:pPr>
            <w:r>
              <w:rPr>
                <w:color w:val="000000"/>
              </w:rPr>
              <w:t>77,7</w:t>
            </w:r>
          </w:p>
        </w:tc>
        <w:tc>
          <w:tcPr>
            <w:tcW w:w="1559" w:type="dxa"/>
          </w:tcPr>
          <w:p w:rsidR="00363C70" w:rsidRPr="000504F1" w:rsidRDefault="00363C70" w:rsidP="00244259">
            <w:pPr>
              <w:jc w:val="center"/>
              <w:rPr>
                <w:color w:val="000000"/>
              </w:rPr>
            </w:pPr>
            <w:r>
              <w:rPr>
                <w:color w:val="000000"/>
              </w:rPr>
              <w:t>136,5</w:t>
            </w:r>
          </w:p>
        </w:tc>
      </w:tr>
      <w:tr w:rsidR="00363C70" w:rsidRPr="000504F1" w:rsidTr="00133814">
        <w:trPr>
          <w:trHeight w:val="976"/>
        </w:trPr>
        <w:tc>
          <w:tcPr>
            <w:tcW w:w="2410" w:type="dxa"/>
            <w:hideMark/>
          </w:tcPr>
          <w:p w:rsidR="00363C70" w:rsidRPr="000504F1" w:rsidRDefault="00363C70" w:rsidP="00133814">
            <w:pPr>
              <w:tabs>
                <w:tab w:val="left" w:pos="1778"/>
              </w:tabs>
              <w:rPr>
                <w:color w:val="000000"/>
              </w:rPr>
            </w:pPr>
            <w:r>
              <w:rPr>
                <w:color w:val="000000"/>
              </w:rPr>
              <w:t>- н</w:t>
            </w:r>
            <w:r w:rsidRPr="000504F1">
              <w:rPr>
                <w:color w:val="000000"/>
              </w:rPr>
              <w:t>алоги на товары (работы, услуги) реализуемые на территории РФ</w:t>
            </w:r>
          </w:p>
        </w:tc>
        <w:tc>
          <w:tcPr>
            <w:tcW w:w="1567" w:type="dxa"/>
          </w:tcPr>
          <w:p w:rsidR="00363C70" w:rsidRPr="000504F1" w:rsidRDefault="00363C70" w:rsidP="00244259">
            <w:pPr>
              <w:jc w:val="center"/>
              <w:rPr>
                <w:color w:val="000000"/>
              </w:rPr>
            </w:pPr>
            <w:r>
              <w:rPr>
                <w:color w:val="000000"/>
              </w:rPr>
              <w:t>15,9</w:t>
            </w:r>
          </w:p>
        </w:tc>
        <w:tc>
          <w:tcPr>
            <w:tcW w:w="1410" w:type="dxa"/>
          </w:tcPr>
          <w:p w:rsidR="00363C70" w:rsidRPr="000504F1" w:rsidRDefault="00363C70" w:rsidP="00244259">
            <w:pPr>
              <w:jc w:val="center"/>
              <w:rPr>
                <w:color w:val="000000"/>
              </w:rPr>
            </w:pPr>
            <w:r>
              <w:rPr>
                <w:color w:val="000000"/>
              </w:rPr>
              <w:t>1,9</w:t>
            </w:r>
          </w:p>
        </w:tc>
        <w:tc>
          <w:tcPr>
            <w:tcW w:w="1547" w:type="dxa"/>
          </w:tcPr>
          <w:p w:rsidR="00363C70" w:rsidRPr="000504F1" w:rsidRDefault="00363C70" w:rsidP="00244259">
            <w:pPr>
              <w:jc w:val="center"/>
              <w:rPr>
                <w:color w:val="000000"/>
              </w:rPr>
            </w:pPr>
            <w:r>
              <w:rPr>
                <w:color w:val="000000"/>
              </w:rPr>
              <w:t>18,4</w:t>
            </w:r>
          </w:p>
        </w:tc>
        <w:tc>
          <w:tcPr>
            <w:tcW w:w="1430" w:type="dxa"/>
          </w:tcPr>
          <w:p w:rsidR="00363C70" w:rsidRPr="000504F1" w:rsidRDefault="00363C70" w:rsidP="00244259">
            <w:pPr>
              <w:jc w:val="center"/>
              <w:rPr>
                <w:color w:val="000000"/>
              </w:rPr>
            </w:pPr>
            <w:r>
              <w:rPr>
                <w:color w:val="000000"/>
              </w:rPr>
              <w:t>1,7</w:t>
            </w:r>
          </w:p>
        </w:tc>
        <w:tc>
          <w:tcPr>
            <w:tcW w:w="1559" w:type="dxa"/>
          </w:tcPr>
          <w:p w:rsidR="00363C70" w:rsidRPr="000504F1" w:rsidRDefault="00363C70" w:rsidP="00244259">
            <w:pPr>
              <w:jc w:val="center"/>
              <w:rPr>
                <w:color w:val="000000"/>
              </w:rPr>
            </w:pPr>
            <w:r>
              <w:rPr>
                <w:color w:val="000000"/>
              </w:rPr>
              <w:t>115,7</w:t>
            </w:r>
          </w:p>
        </w:tc>
      </w:tr>
      <w:tr w:rsidR="00363C70" w:rsidRPr="000504F1" w:rsidTr="00133814">
        <w:trPr>
          <w:trHeight w:val="479"/>
        </w:trPr>
        <w:tc>
          <w:tcPr>
            <w:tcW w:w="2410" w:type="dxa"/>
            <w:hideMark/>
          </w:tcPr>
          <w:p w:rsidR="00363C70" w:rsidRPr="000504F1" w:rsidRDefault="00363C70" w:rsidP="00133814">
            <w:pPr>
              <w:ind w:left="34"/>
              <w:rPr>
                <w:color w:val="000000"/>
              </w:rPr>
            </w:pPr>
            <w:r>
              <w:rPr>
                <w:color w:val="000000"/>
              </w:rPr>
              <w:t>- н</w:t>
            </w:r>
            <w:r w:rsidRPr="000504F1">
              <w:rPr>
                <w:color w:val="000000"/>
              </w:rPr>
              <w:t>алоги на совокупный доход</w:t>
            </w:r>
          </w:p>
        </w:tc>
        <w:tc>
          <w:tcPr>
            <w:tcW w:w="1567" w:type="dxa"/>
          </w:tcPr>
          <w:p w:rsidR="00363C70" w:rsidRPr="000504F1" w:rsidRDefault="00363C70" w:rsidP="00244259">
            <w:pPr>
              <w:jc w:val="center"/>
              <w:rPr>
                <w:color w:val="000000"/>
              </w:rPr>
            </w:pPr>
            <w:r>
              <w:rPr>
                <w:color w:val="000000"/>
              </w:rPr>
              <w:t>75,7</w:t>
            </w:r>
          </w:p>
        </w:tc>
        <w:tc>
          <w:tcPr>
            <w:tcW w:w="1410" w:type="dxa"/>
          </w:tcPr>
          <w:p w:rsidR="00363C70" w:rsidRPr="000504F1" w:rsidRDefault="00363C70" w:rsidP="00244259">
            <w:pPr>
              <w:jc w:val="center"/>
              <w:rPr>
                <w:color w:val="000000"/>
              </w:rPr>
            </w:pPr>
            <w:r>
              <w:rPr>
                <w:color w:val="000000"/>
              </w:rPr>
              <w:t>9,2</w:t>
            </w:r>
          </w:p>
        </w:tc>
        <w:tc>
          <w:tcPr>
            <w:tcW w:w="1547" w:type="dxa"/>
          </w:tcPr>
          <w:p w:rsidR="00363C70" w:rsidRPr="000504F1" w:rsidRDefault="00363C70" w:rsidP="00244259">
            <w:pPr>
              <w:jc w:val="center"/>
              <w:rPr>
                <w:color w:val="000000"/>
              </w:rPr>
            </w:pPr>
            <w:r>
              <w:rPr>
                <w:color w:val="000000"/>
              </w:rPr>
              <w:t>78,2</w:t>
            </w:r>
          </w:p>
        </w:tc>
        <w:tc>
          <w:tcPr>
            <w:tcW w:w="1430" w:type="dxa"/>
          </w:tcPr>
          <w:p w:rsidR="00363C70" w:rsidRPr="000504F1" w:rsidRDefault="00363C70" w:rsidP="00244259">
            <w:pPr>
              <w:jc w:val="center"/>
              <w:rPr>
                <w:color w:val="000000"/>
              </w:rPr>
            </w:pPr>
            <w:r>
              <w:rPr>
                <w:color w:val="000000"/>
              </w:rPr>
              <w:t>7,4</w:t>
            </w:r>
          </w:p>
        </w:tc>
        <w:tc>
          <w:tcPr>
            <w:tcW w:w="1559" w:type="dxa"/>
          </w:tcPr>
          <w:p w:rsidR="00363C70" w:rsidRPr="000504F1" w:rsidRDefault="00363C70" w:rsidP="00244259">
            <w:pPr>
              <w:jc w:val="center"/>
              <w:rPr>
                <w:color w:val="000000"/>
              </w:rPr>
            </w:pPr>
            <w:r>
              <w:rPr>
                <w:color w:val="000000"/>
              </w:rPr>
              <w:t>103,3</w:t>
            </w:r>
          </w:p>
        </w:tc>
      </w:tr>
      <w:tr w:rsidR="00363C70" w:rsidRPr="000504F1" w:rsidTr="00133814">
        <w:trPr>
          <w:trHeight w:val="515"/>
        </w:trPr>
        <w:tc>
          <w:tcPr>
            <w:tcW w:w="2410" w:type="dxa"/>
            <w:hideMark/>
          </w:tcPr>
          <w:p w:rsidR="00363C70" w:rsidRPr="000504F1" w:rsidRDefault="00363C70" w:rsidP="00133814">
            <w:pPr>
              <w:ind w:left="34"/>
              <w:rPr>
                <w:color w:val="000000"/>
              </w:rPr>
            </w:pPr>
            <w:r>
              <w:rPr>
                <w:color w:val="000000"/>
              </w:rPr>
              <w:t>- н</w:t>
            </w:r>
            <w:r w:rsidRPr="000504F1">
              <w:rPr>
                <w:color w:val="000000"/>
              </w:rPr>
              <w:t>алоги на имущество</w:t>
            </w:r>
          </w:p>
        </w:tc>
        <w:tc>
          <w:tcPr>
            <w:tcW w:w="1567" w:type="dxa"/>
          </w:tcPr>
          <w:p w:rsidR="00363C70" w:rsidRPr="000504F1" w:rsidRDefault="00363C70" w:rsidP="00244259">
            <w:pPr>
              <w:jc w:val="center"/>
              <w:rPr>
                <w:color w:val="000000"/>
              </w:rPr>
            </w:pPr>
            <w:r>
              <w:rPr>
                <w:color w:val="000000"/>
              </w:rPr>
              <w:t>26,9</w:t>
            </w:r>
          </w:p>
        </w:tc>
        <w:tc>
          <w:tcPr>
            <w:tcW w:w="1410" w:type="dxa"/>
          </w:tcPr>
          <w:p w:rsidR="00363C70" w:rsidRPr="000504F1" w:rsidRDefault="00363C70" w:rsidP="00244259">
            <w:pPr>
              <w:jc w:val="center"/>
              <w:rPr>
                <w:color w:val="000000"/>
              </w:rPr>
            </w:pPr>
            <w:r>
              <w:rPr>
                <w:color w:val="000000"/>
              </w:rPr>
              <w:t>3,3</w:t>
            </w:r>
          </w:p>
        </w:tc>
        <w:tc>
          <w:tcPr>
            <w:tcW w:w="1547" w:type="dxa"/>
          </w:tcPr>
          <w:p w:rsidR="00363C70" w:rsidRPr="000504F1" w:rsidRDefault="00363C70" w:rsidP="00244259">
            <w:pPr>
              <w:jc w:val="center"/>
              <w:rPr>
                <w:color w:val="000000"/>
              </w:rPr>
            </w:pPr>
            <w:r>
              <w:rPr>
                <w:color w:val="000000"/>
              </w:rPr>
              <w:t>32,9</w:t>
            </w:r>
          </w:p>
        </w:tc>
        <w:tc>
          <w:tcPr>
            <w:tcW w:w="1430" w:type="dxa"/>
          </w:tcPr>
          <w:p w:rsidR="00363C70" w:rsidRPr="000504F1" w:rsidRDefault="00363C70" w:rsidP="00244259">
            <w:pPr>
              <w:jc w:val="center"/>
              <w:rPr>
                <w:color w:val="000000"/>
              </w:rPr>
            </w:pPr>
            <w:r>
              <w:rPr>
                <w:color w:val="000000"/>
              </w:rPr>
              <w:t>3,1</w:t>
            </w:r>
          </w:p>
        </w:tc>
        <w:tc>
          <w:tcPr>
            <w:tcW w:w="1559" w:type="dxa"/>
          </w:tcPr>
          <w:p w:rsidR="00363C70" w:rsidRPr="000504F1" w:rsidRDefault="00363C70" w:rsidP="00244259">
            <w:pPr>
              <w:jc w:val="center"/>
              <w:rPr>
                <w:color w:val="000000"/>
              </w:rPr>
            </w:pPr>
            <w:r>
              <w:rPr>
                <w:color w:val="000000"/>
              </w:rPr>
              <w:t>122,3</w:t>
            </w:r>
          </w:p>
        </w:tc>
      </w:tr>
      <w:tr w:rsidR="00363C70" w:rsidRPr="000504F1" w:rsidTr="00133814">
        <w:trPr>
          <w:trHeight w:val="253"/>
        </w:trPr>
        <w:tc>
          <w:tcPr>
            <w:tcW w:w="2410" w:type="dxa"/>
            <w:hideMark/>
          </w:tcPr>
          <w:p w:rsidR="00363C70" w:rsidRPr="000504F1" w:rsidRDefault="00363C70" w:rsidP="00133814">
            <w:pPr>
              <w:ind w:left="34"/>
              <w:rPr>
                <w:color w:val="000000"/>
              </w:rPr>
            </w:pPr>
            <w:r>
              <w:rPr>
                <w:color w:val="000000"/>
              </w:rPr>
              <w:t>- п</w:t>
            </w:r>
            <w:r w:rsidRPr="000504F1">
              <w:rPr>
                <w:color w:val="000000"/>
              </w:rPr>
              <w:t>рочие налог</w:t>
            </w:r>
            <w:r>
              <w:rPr>
                <w:color w:val="000000"/>
              </w:rPr>
              <w:t>овые доходы</w:t>
            </w:r>
          </w:p>
        </w:tc>
        <w:tc>
          <w:tcPr>
            <w:tcW w:w="1567" w:type="dxa"/>
          </w:tcPr>
          <w:p w:rsidR="00363C70" w:rsidRPr="000504F1" w:rsidRDefault="00363C70" w:rsidP="00244259">
            <w:pPr>
              <w:jc w:val="center"/>
              <w:rPr>
                <w:color w:val="000000"/>
              </w:rPr>
            </w:pPr>
            <w:r>
              <w:rPr>
                <w:color w:val="000000"/>
              </w:rPr>
              <w:t>4,5</w:t>
            </w:r>
          </w:p>
        </w:tc>
        <w:tc>
          <w:tcPr>
            <w:tcW w:w="1410" w:type="dxa"/>
          </w:tcPr>
          <w:p w:rsidR="00363C70" w:rsidRPr="000504F1" w:rsidRDefault="00363C70" w:rsidP="00244259">
            <w:pPr>
              <w:jc w:val="center"/>
              <w:rPr>
                <w:color w:val="000000"/>
              </w:rPr>
            </w:pPr>
            <w:r>
              <w:rPr>
                <w:color w:val="000000"/>
              </w:rPr>
              <w:t>0,5</w:t>
            </w:r>
          </w:p>
        </w:tc>
        <w:tc>
          <w:tcPr>
            <w:tcW w:w="1547" w:type="dxa"/>
          </w:tcPr>
          <w:p w:rsidR="00363C70" w:rsidRPr="000504F1" w:rsidRDefault="00363C70" w:rsidP="00244259">
            <w:pPr>
              <w:jc w:val="center"/>
              <w:rPr>
                <w:color w:val="000000"/>
              </w:rPr>
            </w:pPr>
            <w:r>
              <w:rPr>
                <w:color w:val="000000"/>
              </w:rPr>
              <w:t>4,5</w:t>
            </w:r>
          </w:p>
        </w:tc>
        <w:tc>
          <w:tcPr>
            <w:tcW w:w="1430" w:type="dxa"/>
          </w:tcPr>
          <w:p w:rsidR="00363C70" w:rsidRPr="000504F1" w:rsidRDefault="00363C70" w:rsidP="00244259">
            <w:pPr>
              <w:jc w:val="center"/>
              <w:rPr>
                <w:color w:val="000000"/>
              </w:rPr>
            </w:pPr>
            <w:r>
              <w:rPr>
                <w:color w:val="000000"/>
              </w:rPr>
              <w:t>0,4</w:t>
            </w:r>
          </w:p>
        </w:tc>
        <w:tc>
          <w:tcPr>
            <w:tcW w:w="1559" w:type="dxa"/>
          </w:tcPr>
          <w:p w:rsidR="00363C70" w:rsidRPr="000504F1" w:rsidRDefault="00363C70" w:rsidP="00244259">
            <w:pPr>
              <w:jc w:val="center"/>
              <w:rPr>
                <w:color w:val="000000"/>
              </w:rPr>
            </w:pPr>
            <w:r>
              <w:rPr>
                <w:color w:val="000000"/>
              </w:rPr>
              <w:t>100,0</w:t>
            </w:r>
          </w:p>
        </w:tc>
      </w:tr>
      <w:tr w:rsidR="00363C70" w:rsidRPr="00203B12" w:rsidTr="00C61C07">
        <w:trPr>
          <w:trHeight w:val="248"/>
        </w:trPr>
        <w:tc>
          <w:tcPr>
            <w:tcW w:w="2410" w:type="dxa"/>
            <w:hideMark/>
          </w:tcPr>
          <w:p w:rsidR="00363C70" w:rsidRPr="00203B12" w:rsidRDefault="00363C70" w:rsidP="00133814">
            <w:pPr>
              <w:rPr>
                <w:b/>
                <w:color w:val="000000"/>
              </w:rPr>
            </w:pPr>
            <w:r w:rsidRPr="00203B12">
              <w:rPr>
                <w:b/>
                <w:color w:val="000000"/>
              </w:rPr>
              <w:t>Неналоговые доходы</w:t>
            </w:r>
          </w:p>
        </w:tc>
        <w:tc>
          <w:tcPr>
            <w:tcW w:w="1567" w:type="dxa"/>
          </w:tcPr>
          <w:p w:rsidR="00363C70" w:rsidRPr="00203B12" w:rsidRDefault="00363C70" w:rsidP="00244259">
            <w:pPr>
              <w:jc w:val="center"/>
              <w:rPr>
                <w:b/>
                <w:color w:val="000000"/>
              </w:rPr>
            </w:pPr>
            <w:r>
              <w:rPr>
                <w:b/>
                <w:color w:val="000000"/>
              </w:rPr>
              <w:t>98,6</w:t>
            </w:r>
          </w:p>
        </w:tc>
        <w:tc>
          <w:tcPr>
            <w:tcW w:w="1410" w:type="dxa"/>
          </w:tcPr>
          <w:p w:rsidR="00363C70" w:rsidRPr="00203B12" w:rsidRDefault="00363C70" w:rsidP="00244259">
            <w:pPr>
              <w:jc w:val="center"/>
              <w:rPr>
                <w:b/>
                <w:color w:val="000000"/>
              </w:rPr>
            </w:pPr>
            <w:r>
              <w:rPr>
                <w:b/>
                <w:color w:val="000000"/>
              </w:rPr>
              <w:t>11,9</w:t>
            </w:r>
          </w:p>
        </w:tc>
        <w:tc>
          <w:tcPr>
            <w:tcW w:w="1547" w:type="dxa"/>
          </w:tcPr>
          <w:p w:rsidR="00363C70" w:rsidRPr="00203B12" w:rsidRDefault="00363C70" w:rsidP="00244259">
            <w:pPr>
              <w:jc w:val="center"/>
              <w:rPr>
                <w:b/>
                <w:color w:val="000000"/>
              </w:rPr>
            </w:pPr>
            <w:r>
              <w:rPr>
                <w:b/>
                <w:color w:val="000000"/>
              </w:rPr>
              <w:t>103,1</w:t>
            </w:r>
          </w:p>
        </w:tc>
        <w:tc>
          <w:tcPr>
            <w:tcW w:w="1430" w:type="dxa"/>
          </w:tcPr>
          <w:p w:rsidR="00363C70" w:rsidRPr="00203B12" w:rsidRDefault="00363C70" w:rsidP="00244259">
            <w:pPr>
              <w:jc w:val="center"/>
              <w:rPr>
                <w:b/>
                <w:color w:val="000000"/>
              </w:rPr>
            </w:pPr>
            <w:r>
              <w:rPr>
                <w:b/>
                <w:color w:val="000000"/>
              </w:rPr>
              <w:t>9,7</w:t>
            </w:r>
          </w:p>
        </w:tc>
        <w:tc>
          <w:tcPr>
            <w:tcW w:w="1559" w:type="dxa"/>
          </w:tcPr>
          <w:p w:rsidR="00363C70" w:rsidRPr="00203B12" w:rsidRDefault="00363C70" w:rsidP="00244259">
            <w:pPr>
              <w:jc w:val="center"/>
              <w:rPr>
                <w:b/>
                <w:color w:val="000000"/>
              </w:rPr>
            </w:pPr>
            <w:r>
              <w:rPr>
                <w:b/>
                <w:color w:val="000000"/>
              </w:rPr>
              <w:t>104,6</w:t>
            </w:r>
          </w:p>
        </w:tc>
      </w:tr>
    </w:tbl>
    <w:p w:rsidR="00363C70" w:rsidRPr="000504F1" w:rsidRDefault="00363C70" w:rsidP="00244259">
      <w:pPr>
        <w:ind w:firstLine="709"/>
        <w:jc w:val="both"/>
      </w:pPr>
    </w:p>
    <w:p w:rsidR="00363C70" w:rsidRPr="000D614C" w:rsidRDefault="00363C70" w:rsidP="00244259">
      <w:pPr>
        <w:ind w:firstLine="709"/>
        <w:jc w:val="both"/>
        <w:rPr>
          <w:sz w:val="24"/>
          <w:szCs w:val="24"/>
        </w:rPr>
      </w:pPr>
      <w:r w:rsidRPr="000D614C">
        <w:rPr>
          <w:sz w:val="24"/>
          <w:szCs w:val="24"/>
        </w:rPr>
        <w:t>В структуре собственных доходов основную долю занимают поступления по налогу на доходы физических лиц, увеличение которых в отчетном периоде связано с изменением норматива отчислений (в 2018 году - 42,1%, в 2019 году - 57,43%).</w:t>
      </w:r>
    </w:p>
    <w:p w:rsidR="00363C70" w:rsidRPr="000504F1" w:rsidRDefault="00363C70" w:rsidP="00363C70">
      <w:pPr>
        <w:spacing w:line="276" w:lineRule="auto"/>
        <w:ind w:firstLine="709"/>
        <w:jc w:val="both"/>
      </w:pPr>
    </w:p>
    <w:p w:rsidR="00363C70" w:rsidRPr="00244259" w:rsidRDefault="00363C70" w:rsidP="00244259">
      <w:pPr>
        <w:suppressAutoHyphens/>
        <w:ind w:firstLine="426"/>
        <w:jc w:val="center"/>
        <w:rPr>
          <w:b/>
          <w:sz w:val="24"/>
          <w:szCs w:val="24"/>
        </w:rPr>
      </w:pPr>
      <w:r w:rsidRPr="00244259">
        <w:rPr>
          <w:b/>
          <w:sz w:val="24"/>
          <w:szCs w:val="24"/>
        </w:rPr>
        <w:t>О мерах по привлечению дополнительных доходов</w:t>
      </w:r>
    </w:p>
    <w:p w:rsidR="00363C70" w:rsidRPr="00244259" w:rsidRDefault="00363C70" w:rsidP="00244259">
      <w:pPr>
        <w:pStyle w:val="afb"/>
        <w:ind w:left="644"/>
        <w:jc w:val="center"/>
        <w:rPr>
          <w:b/>
          <w:sz w:val="24"/>
          <w:szCs w:val="24"/>
        </w:rPr>
      </w:pPr>
      <w:r w:rsidRPr="00244259">
        <w:rPr>
          <w:b/>
          <w:sz w:val="24"/>
          <w:szCs w:val="24"/>
        </w:rPr>
        <w:t>в бюджет муниципального образования</w:t>
      </w:r>
    </w:p>
    <w:p w:rsidR="00363C70" w:rsidRPr="00244259" w:rsidRDefault="00363C70" w:rsidP="00244259">
      <w:pPr>
        <w:suppressAutoHyphens/>
        <w:ind w:firstLine="567"/>
        <w:jc w:val="both"/>
        <w:rPr>
          <w:sz w:val="24"/>
          <w:szCs w:val="24"/>
        </w:rPr>
      </w:pPr>
    </w:p>
    <w:p w:rsidR="00363C70" w:rsidRPr="00244259" w:rsidRDefault="00363C70" w:rsidP="00244259">
      <w:pPr>
        <w:suppressAutoHyphens/>
        <w:ind w:firstLine="567"/>
        <w:jc w:val="both"/>
        <w:rPr>
          <w:sz w:val="24"/>
          <w:szCs w:val="24"/>
        </w:rPr>
      </w:pPr>
      <w:proofErr w:type="gramStart"/>
      <w:r w:rsidRPr="00244259">
        <w:rPr>
          <w:sz w:val="24"/>
          <w:szCs w:val="24"/>
        </w:rPr>
        <w:t xml:space="preserve">Постановлением администрации города Югорска от 17.01.2019 № 93 «О мерах по реализации решения Думы города Югорска «О бюджете города Югорска на 2019 год и на плановый период 2020 и 2021 годов» утвержден План мероприятий по росту доходов, оптимизации расходов бюджета города Югорска и сокращению муниципального долга на 2019 год и на плановый период 2020 и 2021 годов (далее - План мероприятий). </w:t>
      </w:r>
      <w:proofErr w:type="gramEnd"/>
    </w:p>
    <w:p w:rsidR="00BD27B3" w:rsidRPr="00AE2307" w:rsidRDefault="00BD27B3" w:rsidP="00BD27B3">
      <w:pPr>
        <w:suppressAutoHyphens/>
        <w:ind w:firstLine="567"/>
        <w:jc w:val="both"/>
        <w:rPr>
          <w:sz w:val="24"/>
          <w:szCs w:val="24"/>
          <w:lang w:eastAsia="ru-RU"/>
        </w:rPr>
      </w:pPr>
      <w:r w:rsidRPr="00AE2307">
        <w:rPr>
          <w:sz w:val="24"/>
          <w:szCs w:val="24"/>
          <w:lang w:eastAsia="ru-RU"/>
        </w:rPr>
        <w:t>В соответствии с Планом мероприятий осуществлялись следующие мероприятия:</w:t>
      </w:r>
    </w:p>
    <w:p w:rsidR="00BD27B3" w:rsidRPr="00AE2307" w:rsidRDefault="00BD27B3" w:rsidP="00BD27B3">
      <w:pPr>
        <w:widowControl w:val="0"/>
        <w:numPr>
          <w:ilvl w:val="0"/>
          <w:numId w:val="20"/>
        </w:numPr>
        <w:shd w:val="clear" w:color="auto" w:fill="FFFFFF"/>
        <w:tabs>
          <w:tab w:val="left" w:pos="857"/>
        </w:tabs>
        <w:autoSpaceDE w:val="0"/>
        <w:autoSpaceDN w:val="0"/>
        <w:adjustRightInd w:val="0"/>
        <w:ind w:firstLine="709"/>
        <w:jc w:val="both"/>
        <w:rPr>
          <w:sz w:val="24"/>
          <w:szCs w:val="24"/>
          <w:lang w:eastAsia="ru-RU"/>
        </w:rPr>
      </w:pPr>
      <w:r w:rsidRPr="00AE2307">
        <w:rPr>
          <w:sz w:val="24"/>
          <w:szCs w:val="24"/>
          <w:lang w:eastAsia="ru-RU"/>
        </w:rPr>
        <w:t>внесены изменения в перечень муниципального имущества, предназначенного к приватизации в 2019 году на плановый период 2020 и 2021 годов;</w:t>
      </w:r>
    </w:p>
    <w:p w:rsidR="00BD27B3" w:rsidRPr="00AE2307" w:rsidRDefault="00BD27B3" w:rsidP="00BD27B3">
      <w:pPr>
        <w:widowControl w:val="0"/>
        <w:numPr>
          <w:ilvl w:val="0"/>
          <w:numId w:val="20"/>
        </w:numPr>
        <w:shd w:val="clear" w:color="auto" w:fill="FFFFFF"/>
        <w:tabs>
          <w:tab w:val="left" w:pos="857"/>
        </w:tabs>
        <w:autoSpaceDE w:val="0"/>
        <w:autoSpaceDN w:val="0"/>
        <w:adjustRightInd w:val="0"/>
        <w:ind w:firstLine="709"/>
        <w:jc w:val="both"/>
        <w:rPr>
          <w:sz w:val="24"/>
          <w:szCs w:val="24"/>
          <w:lang w:eastAsia="ru-RU"/>
        </w:rPr>
      </w:pPr>
      <w:r w:rsidRPr="00AE2307">
        <w:rPr>
          <w:sz w:val="24"/>
          <w:szCs w:val="24"/>
          <w:lang w:eastAsia="ru-RU"/>
        </w:rPr>
        <w:lastRenderedPageBreak/>
        <w:t>осуществлялась продажа (выкуп) жилых помещений, занимаемых по договорам найма жилищного фонда коммерческого использования;</w:t>
      </w:r>
    </w:p>
    <w:p w:rsidR="00BD27B3" w:rsidRPr="00AE2307" w:rsidRDefault="00BD27B3" w:rsidP="00BD27B3">
      <w:pPr>
        <w:shd w:val="clear" w:color="auto" w:fill="FFFFFF"/>
        <w:tabs>
          <w:tab w:val="left" w:pos="938"/>
        </w:tabs>
        <w:ind w:firstLine="709"/>
        <w:jc w:val="both"/>
        <w:rPr>
          <w:sz w:val="24"/>
          <w:szCs w:val="24"/>
          <w:lang w:eastAsia="ru-RU"/>
        </w:rPr>
      </w:pPr>
      <w:r w:rsidRPr="00AE2307">
        <w:rPr>
          <w:sz w:val="24"/>
          <w:szCs w:val="24"/>
          <w:lang w:eastAsia="ru-RU"/>
        </w:rPr>
        <w:t>-</w:t>
      </w:r>
      <w:r w:rsidRPr="00AE2307">
        <w:rPr>
          <w:sz w:val="24"/>
          <w:szCs w:val="24"/>
          <w:lang w:eastAsia="ru-RU"/>
        </w:rPr>
        <w:tab/>
        <w:t>проводилась претензионно-исковая работа по взысканию задолженности за использование муниципального имущества, включая земельные участки;</w:t>
      </w:r>
    </w:p>
    <w:p w:rsidR="00BD27B3" w:rsidRPr="00AE2307" w:rsidRDefault="00BD27B3" w:rsidP="00BD27B3">
      <w:pPr>
        <w:shd w:val="clear" w:color="auto" w:fill="FFFFFF"/>
        <w:tabs>
          <w:tab w:val="left" w:pos="982"/>
        </w:tabs>
        <w:ind w:firstLine="709"/>
        <w:jc w:val="both"/>
        <w:rPr>
          <w:sz w:val="24"/>
          <w:szCs w:val="24"/>
          <w:lang w:eastAsia="ru-RU"/>
        </w:rPr>
      </w:pPr>
      <w:r w:rsidRPr="00AE2307">
        <w:rPr>
          <w:spacing w:val="-12"/>
          <w:sz w:val="24"/>
          <w:szCs w:val="24"/>
          <w:lang w:eastAsia="ru-RU"/>
        </w:rPr>
        <w:t>- обеспечивалось</w:t>
      </w:r>
      <w:r w:rsidRPr="00AE2307">
        <w:rPr>
          <w:sz w:val="24"/>
          <w:szCs w:val="24"/>
          <w:lang w:eastAsia="ru-RU"/>
        </w:rPr>
        <w:t xml:space="preserve"> взаимодействие и координация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BD27B3" w:rsidRPr="00AE2307" w:rsidRDefault="00BD27B3" w:rsidP="00BD27B3">
      <w:pPr>
        <w:shd w:val="clear" w:color="auto" w:fill="FFFFFF"/>
        <w:tabs>
          <w:tab w:val="left" w:pos="1116"/>
        </w:tabs>
        <w:ind w:firstLine="709"/>
        <w:jc w:val="both"/>
        <w:rPr>
          <w:spacing w:val="-1"/>
          <w:sz w:val="24"/>
          <w:szCs w:val="24"/>
          <w:lang w:eastAsia="ru-RU"/>
        </w:rPr>
      </w:pPr>
      <w:r w:rsidRPr="00AE2307">
        <w:rPr>
          <w:spacing w:val="-15"/>
          <w:sz w:val="24"/>
          <w:szCs w:val="24"/>
          <w:lang w:eastAsia="ru-RU"/>
        </w:rPr>
        <w:t>- п</w:t>
      </w:r>
      <w:r w:rsidRPr="00AE2307">
        <w:rPr>
          <w:sz w:val="24"/>
          <w:szCs w:val="24"/>
          <w:lang w:eastAsia="ru-RU"/>
        </w:rPr>
        <w:t xml:space="preserve">роводилась адресная работа с работодателями и налогоплательщиками, направленная на снижение недоимки по налогам и задолженности по начисленным пеням и </w:t>
      </w:r>
      <w:r w:rsidRPr="00AE2307">
        <w:rPr>
          <w:spacing w:val="-1"/>
          <w:sz w:val="24"/>
          <w:szCs w:val="24"/>
          <w:lang w:eastAsia="ru-RU"/>
        </w:rPr>
        <w:t>штрафам;</w:t>
      </w:r>
    </w:p>
    <w:p w:rsidR="00BD27B3" w:rsidRPr="00AE2307" w:rsidRDefault="00BD27B3" w:rsidP="00BD27B3">
      <w:pPr>
        <w:shd w:val="clear" w:color="auto" w:fill="FFFFFF"/>
        <w:tabs>
          <w:tab w:val="left" w:pos="1116"/>
        </w:tabs>
        <w:ind w:firstLine="709"/>
        <w:jc w:val="both"/>
        <w:rPr>
          <w:spacing w:val="-1"/>
          <w:sz w:val="24"/>
          <w:szCs w:val="24"/>
          <w:lang w:eastAsia="ru-RU"/>
        </w:rPr>
      </w:pPr>
      <w:r w:rsidRPr="00AE2307">
        <w:rPr>
          <w:spacing w:val="-1"/>
          <w:sz w:val="24"/>
          <w:szCs w:val="24"/>
          <w:lang w:eastAsia="ru-RU"/>
        </w:rPr>
        <w:t>- выявлялись и побуждались к постановке на учет</w:t>
      </w:r>
      <w:r w:rsidRPr="00AE2307">
        <w:rPr>
          <w:sz w:val="24"/>
          <w:szCs w:val="24"/>
          <w:lang w:eastAsia="ru-RU"/>
        </w:rPr>
        <w:t xml:space="preserve"> организаций и индивидуальных предпринимателей, осуществляющих свою деятельность в городе Югорске без регистрации в налоговом органе;</w:t>
      </w:r>
    </w:p>
    <w:p w:rsidR="00BD27B3" w:rsidRPr="00AE2307" w:rsidRDefault="00BD27B3" w:rsidP="00BD27B3">
      <w:pPr>
        <w:shd w:val="clear" w:color="auto" w:fill="FFFFFF"/>
        <w:tabs>
          <w:tab w:val="left" w:pos="1049"/>
        </w:tabs>
        <w:ind w:firstLine="709"/>
        <w:jc w:val="both"/>
        <w:rPr>
          <w:sz w:val="24"/>
          <w:szCs w:val="24"/>
          <w:lang w:eastAsia="ru-RU"/>
        </w:rPr>
      </w:pPr>
      <w:r w:rsidRPr="00AE2307">
        <w:rPr>
          <w:sz w:val="24"/>
          <w:szCs w:val="24"/>
          <w:lang w:eastAsia="ru-RU"/>
        </w:rPr>
        <w:t>-</w:t>
      </w:r>
      <w:r w:rsidRPr="00AE2307">
        <w:rPr>
          <w:sz w:val="24"/>
          <w:szCs w:val="24"/>
          <w:lang w:eastAsia="ru-RU"/>
        </w:rPr>
        <w:tab/>
        <w:t>проводились мероприятия по легализации объектов недвижимости физических лиц (гаражи, дачи, земельные участки);</w:t>
      </w:r>
    </w:p>
    <w:p w:rsidR="00BD27B3" w:rsidRPr="00AE2307" w:rsidRDefault="00BD27B3" w:rsidP="00BD27B3">
      <w:pPr>
        <w:shd w:val="clear" w:color="auto" w:fill="FFFFFF"/>
        <w:tabs>
          <w:tab w:val="left" w:pos="862"/>
        </w:tabs>
        <w:ind w:firstLine="709"/>
        <w:jc w:val="both"/>
        <w:rPr>
          <w:sz w:val="24"/>
          <w:szCs w:val="24"/>
          <w:lang w:eastAsia="ru-RU"/>
        </w:rPr>
      </w:pPr>
      <w:r w:rsidRPr="00AE2307">
        <w:rPr>
          <w:sz w:val="24"/>
          <w:szCs w:val="24"/>
          <w:lang w:eastAsia="ru-RU"/>
        </w:rPr>
        <w:t>- принимались меры, направленных на обеспечение полного охвата  объектов недвижимого имущества, в отношении которых налоговая база определяется  как кадастровая стоимость в целях включения их  в перечень на очередной налоговый период;</w:t>
      </w:r>
    </w:p>
    <w:p w:rsidR="00BD27B3" w:rsidRPr="00AE2307" w:rsidRDefault="00BD27B3" w:rsidP="00BD27B3">
      <w:pPr>
        <w:shd w:val="clear" w:color="auto" w:fill="FFFFFF"/>
        <w:tabs>
          <w:tab w:val="left" w:pos="862"/>
        </w:tabs>
        <w:ind w:firstLine="709"/>
        <w:jc w:val="both"/>
        <w:rPr>
          <w:sz w:val="22"/>
          <w:szCs w:val="22"/>
          <w:lang w:eastAsia="ru-RU"/>
        </w:rPr>
      </w:pPr>
      <w:r w:rsidRPr="00AE2307">
        <w:rPr>
          <w:sz w:val="24"/>
          <w:szCs w:val="24"/>
          <w:lang w:eastAsia="ru-RU"/>
        </w:rPr>
        <w:t>- проводились мероприятия, направленные на формирование положительного общественного мнения о малом и среднем предпринимательстве, в целях стимулирования граждан к осуществлению такой деятельности; на совершенствование механизмов поддержки предпринимательства в целях поступления в запланированных объемах налогов на совокупный доход.</w:t>
      </w:r>
    </w:p>
    <w:p w:rsidR="00363C70" w:rsidRPr="00244259" w:rsidRDefault="00363C70" w:rsidP="00244259">
      <w:pPr>
        <w:suppressAutoHyphens/>
        <w:ind w:firstLine="709"/>
        <w:jc w:val="both"/>
        <w:rPr>
          <w:sz w:val="24"/>
          <w:szCs w:val="24"/>
        </w:rPr>
      </w:pPr>
      <w:r w:rsidRPr="00244259">
        <w:rPr>
          <w:sz w:val="24"/>
          <w:szCs w:val="24"/>
        </w:rPr>
        <w:t>По итогам исполнения Плана мероприятий по доходам за 9 месяцев 2019 года дополнительные поступления в бюджет города Югорска составили  23,1 млн. рублей.</w:t>
      </w:r>
    </w:p>
    <w:p w:rsidR="00363C70" w:rsidRDefault="00363C70" w:rsidP="00363C70">
      <w:pPr>
        <w:suppressAutoHyphens/>
        <w:spacing w:line="276" w:lineRule="auto"/>
        <w:ind w:firstLine="709"/>
        <w:jc w:val="both"/>
      </w:pPr>
    </w:p>
    <w:p w:rsidR="00363C70" w:rsidRDefault="00363C70" w:rsidP="00363C70">
      <w:pPr>
        <w:spacing w:line="276" w:lineRule="auto"/>
        <w:ind w:firstLine="708"/>
        <w:jc w:val="center"/>
        <w:rPr>
          <w:b/>
        </w:rPr>
      </w:pPr>
    </w:p>
    <w:p w:rsidR="00363C70" w:rsidRPr="00025044" w:rsidRDefault="00363C70" w:rsidP="00363C70">
      <w:pPr>
        <w:spacing w:line="276" w:lineRule="auto"/>
        <w:jc w:val="center"/>
        <w:rPr>
          <w:b/>
          <w:i/>
          <w:sz w:val="24"/>
          <w:szCs w:val="24"/>
        </w:rPr>
      </w:pPr>
      <w:r w:rsidRPr="00025044">
        <w:rPr>
          <w:b/>
          <w:i/>
          <w:sz w:val="24"/>
          <w:szCs w:val="24"/>
        </w:rPr>
        <w:t>Расходы бюджета в разрезе функциональной классификации расходов</w:t>
      </w:r>
    </w:p>
    <w:p w:rsidR="00363C70" w:rsidRPr="001F3E79" w:rsidRDefault="00363C70" w:rsidP="00363C70">
      <w:pPr>
        <w:spacing w:line="276" w:lineRule="auto"/>
        <w:jc w:val="center"/>
        <w:rPr>
          <w:b/>
          <w:i/>
        </w:rPr>
      </w:pPr>
    </w:p>
    <w:tbl>
      <w:tblPr>
        <w:tblW w:w="9923" w:type="dxa"/>
        <w:tblInd w:w="-34" w:type="dxa"/>
        <w:tblLayout w:type="fixed"/>
        <w:tblLook w:val="04A0" w:firstRow="1" w:lastRow="0" w:firstColumn="1" w:lastColumn="0" w:noHBand="0" w:noVBand="1"/>
      </w:tblPr>
      <w:tblGrid>
        <w:gridCol w:w="4962"/>
        <w:gridCol w:w="1701"/>
        <w:gridCol w:w="1701"/>
        <w:gridCol w:w="1559"/>
      </w:tblGrid>
      <w:tr w:rsidR="00363C70" w:rsidRPr="001F3E79" w:rsidTr="00633DE4">
        <w:trPr>
          <w:trHeight w:val="630"/>
          <w:tblHeader/>
        </w:trPr>
        <w:tc>
          <w:tcPr>
            <w:tcW w:w="4962" w:type="dxa"/>
            <w:vMerge w:val="restart"/>
            <w:tcBorders>
              <w:top w:val="single" w:sz="4" w:space="0" w:color="auto"/>
              <w:left w:val="single" w:sz="4" w:space="0" w:color="auto"/>
              <w:right w:val="single" w:sz="4" w:space="0" w:color="auto"/>
            </w:tcBorders>
            <w:vAlign w:val="center"/>
          </w:tcPr>
          <w:p w:rsidR="00363C70" w:rsidRPr="00F62561" w:rsidRDefault="00363C70" w:rsidP="00F364E7">
            <w:pPr>
              <w:spacing w:line="276" w:lineRule="auto"/>
              <w:jc w:val="center"/>
              <w:rPr>
                <w:b/>
                <w:bCs/>
              </w:rPr>
            </w:pPr>
            <w:r w:rsidRPr="00F62561">
              <w:rPr>
                <w:b/>
                <w:bCs/>
              </w:rPr>
              <w:t>Наименование раздела</w:t>
            </w:r>
          </w:p>
        </w:tc>
        <w:tc>
          <w:tcPr>
            <w:tcW w:w="3402" w:type="dxa"/>
            <w:gridSpan w:val="2"/>
            <w:tcBorders>
              <w:top w:val="single" w:sz="4" w:space="0" w:color="auto"/>
              <w:left w:val="nil"/>
              <w:bottom w:val="single" w:sz="4" w:space="0" w:color="auto"/>
              <w:right w:val="single" w:sz="4" w:space="0" w:color="auto"/>
            </w:tcBorders>
            <w:vAlign w:val="center"/>
          </w:tcPr>
          <w:p w:rsidR="00363C70" w:rsidRPr="00F62561" w:rsidRDefault="00363C70" w:rsidP="00F364E7">
            <w:pPr>
              <w:spacing w:line="276" w:lineRule="auto"/>
              <w:jc w:val="center"/>
              <w:rPr>
                <w:b/>
              </w:rPr>
            </w:pPr>
            <w:r w:rsidRPr="00F62561">
              <w:rPr>
                <w:b/>
              </w:rPr>
              <w:t>Исполнено, млн. рублей</w:t>
            </w:r>
          </w:p>
        </w:tc>
        <w:tc>
          <w:tcPr>
            <w:tcW w:w="1559" w:type="dxa"/>
            <w:vMerge w:val="restart"/>
            <w:tcBorders>
              <w:top w:val="single" w:sz="4" w:space="0" w:color="auto"/>
              <w:left w:val="nil"/>
              <w:right w:val="single" w:sz="4" w:space="0" w:color="auto"/>
            </w:tcBorders>
            <w:vAlign w:val="center"/>
          </w:tcPr>
          <w:p w:rsidR="00363C70" w:rsidRPr="00F62561" w:rsidRDefault="00363C70" w:rsidP="00F364E7">
            <w:pPr>
              <w:spacing w:line="276" w:lineRule="auto"/>
              <w:jc w:val="center"/>
              <w:rPr>
                <w:b/>
                <w:bCs/>
              </w:rPr>
            </w:pPr>
            <w:r w:rsidRPr="00F62561">
              <w:rPr>
                <w:b/>
                <w:bCs/>
              </w:rPr>
              <w:t>Темп роста (снижения), %</w:t>
            </w:r>
          </w:p>
        </w:tc>
      </w:tr>
      <w:tr w:rsidR="00363C70" w:rsidRPr="001F3E79" w:rsidTr="00633DE4">
        <w:trPr>
          <w:trHeight w:val="630"/>
          <w:tblHeader/>
        </w:trPr>
        <w:tc>
          <w:tcPr>
            <w:tcW w:w="4962" w:type="dxa"/>
            <w:vMerge/>
            <w:tcBorders>
              <w:left w:val="single" w:sz="4" w:space="0" w:color="auto"/>
              <w:bottom w:val="single" w:sz="4" w:space="0" w:color="auto"/>
              <w:right w:val="single" w:sz="4" w:space="0" w:color="auto"/>
            </w:tcBorders>
            <w:vAlign w:val="center"/>
            <w:hideMark/>
          </w:tcPr>
          <w:p w:rsidR="00363C70" w:rsidRPr="00F62561" w:rsidRDefault="00363C70" w:rsidP="00F364E7">
            <w:pPr>
              <w:spacing w:line="276" w:lineRule="auto"/>
              <w:jc w:val="center"/>
              <w:rPr>
                <w:b/>
                <w:bCs/>
              </w:rPr>
            </w:pPr>
          </w:p>
        </w:tc>
        <w:tc>
          <w:tcPr>
            <w:tcW w:w="1701" w:type="dxa"/>
            <w:tcBorders>
              <w:top w:val="single" w:sz="4" w:space="0" w:color="auto"/>
              <w:left w:val="nil"/>
              <w:bottom w:val="single" w:sz="4" w:space="0" w:color="auto"/>
              <w:right w:val="single" w:sz="4" w:space="0" w:color="auto"/>
            </w:tcBorders>
            <w:vAlign w:val="center"/>
            <w:hideMark/>
          </w:tcPr>
          <w:p w:rsidR="00363C70" w:rsidRPr="00F62561" w:rsidRDefault="00363C70" w:rsidP="00F364E7">
            <w:pPr>
              <w:spacing w:line="276" w:lineRule="auto"/>
              <w:jc w:val="center"/>
              <w:rPr>
                <w:b/>
                <w:bCs/>
              </w:rPr>
            </w:pPr>
            <w:r w:rsidRPr="00F62561">
              <w:rPr>
                <w:b/>
              </w:rPr>
              <w:t>по состоянию на 01.10.2018</w:t>
            </w:r>
          </w:p>
        </w:tc>
        <w:tc>
          <w:tcPr>
            <w:tcW w:w="1701" w:type="dxa"/>
            <w:tcBorders>
              <w:top w:val="single" w:sz="4" w:space="0" w:color="auto"/>
              <w:left w:val="nil"/>
              <w:bottom w:val="single" w:sz="4" w:space="0" w:color="auto"/>
              <w:right w:val="single" w:sz="4" w:space="0" w:color="auto"/>
            </w:tcBorders>
            <w:vAlign w:val="center"/>
            <w:hideMark/>
          </w:tcPr>
          <w:p w:rsidR="00363C70" w:rsidRPr="00F62561" w:rsidRDefault="00363C70" w:rsidP="00F364E7">
            <w:pPr>
              <w:spacing w:line="276" w:lineRule="auto"/>
              <w:jc w:val="center"/>
              <w:rPr>
                <w:b/>
                <w:bCs/>
              </w:rPr>
            </w:pPr>
            <w:r w:rsidRPr="00F62561">
              <w:rPr>
                <w:b/>
              </w:rPr>
              <w:t>по состоянию на 01.10.2019</w:t>
            </w:r>
          </w:p>
        </w:tc>
        <w:tc>
          <w:tcPr>
            <w:tcW w:w="1559" w:type="dxa"/>
            <w:vMerge/>
            <w:tcBorders>
              <w:left w:val="nil"/>
              <w:bottom w:val="single" w:sz="4" w:space="0" w:color="auto"/>
              <w:right w:val="single" w:sz="4" w:space="0" w:color="auto"/>
            </w:tcBorders>
            <w:vAlign w:val="center"/>
            <w:hideMark/>
          </w:tcPr>
          <w:p w:rsidR="00363C70" w:rsidRPr="00F62561" w:rsidRDefault="00363C70" w:rsidP="00F364E7">
            <w:pPr>
              <w:spacing w:line="276" w:lineRule="auto"/>
              <w:jc w:val="center"/>
              <w:rPr>
                <w:b/>
                <w:bCs/>
              </w:rPr>
            </w:pPr>
          </w:p>
        </w:tc>
      </w:tr>
      <w:tr w:rsidR="00363C70" w:rsidRPr="001F3E79" w:rsidTr="00633DE4">
        <w:trPr>
          <w:trHeight w:val="352"/>
        </w:trPr>
        <w:tc>
          <w:tcPr>
            <w:tcW w:w="4962" w:type="dxa"/>
            <w:tcBorders>
              <w:top w:val="nil"/>
              <w:left w:val="single" w:sz="4" w:space="0" w:color="auto"/>
              <w:bottom w:val="single" w:sz="4" w:space="0" w:color="auto"/>
              <w:right w:val="single" w:sz="4" w:space="0" w:color="auto"/>
            </w:tcBorders>
            <w:noWrap/>
            <w:vAlign w:val="center"/>
            <w:hideMark/>
          </w:tcPr>
          <w:p w:rsidR="00363C70" w:rsidRPr="00F62561" w:rsidRDefault="00363C70" w:rsidP="00F364E7">
            <w:pPr>
              <w:spacing w:line="276" w:lineRule="auto"/>
            </w:pPr>
            <w:r w:rsidRPr="00F62561">
              <w:t>01 00 Общегосударственные вопросы</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260,3</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268,9</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rPr>
                <w:highlight w:val="yellow"/>
              </w:rPr>
            </w:pPr>
            <w:r w:rsidRPr="00F62561">
              <w:t>103,3</w:t>
            </w:r>
          </w:p>
        </w:tc>
      </w:tr>
      <w:tr w:rsidR="00363C70" w:rsidRPr="001F3E79" w:rsidTr="00633DE4">
        <w:trPr>
          <w:trHeight w:val="285"/>
        </w:trPr>
        <w:tc>
          <w:tcPr>
            <w:tcW w:w="4962" w:type="dxa"/>
            <w:tcBorders>
              <w:top w:val="nil"/>
              <w:left w:val="single" w:sz="4" w:space="0" w:color="auto"/>
              <w:bottom w:val="single" w:sz="4" w:space="0" w:color="auto"/>
              <w:right w:val="single" w:sz="4" w:space="0" w:color="auto"/>
            </w:tcBorders>
            <w:noWrap/>
            <w:vAlign w:val="center"/>
            <w:hideMark/>
          </w:tcPr>
          <w:p w:rsidR="00363C70" w:rsidRPr="00F62561" w:rsidRDefault="00363C70" w:rsidP="00F364E7">
            <w:pPr>
              <w:spacing w:line="276" w:lineRule="auto"/>
            </w:pPr>
            <w:r w:rsidRPr="00F62561">
              <w:t>02 00 Национальная оборона</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5,7</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5,9</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rPr>
                <w:highlight w:val="yellow"/>
              </w:rPr>
            </w:pPr>
            <w:r w:rsidRPr="00F62561">
              <w:t>103,5</w:t>
            </w:r>
          </w:p>
        </w:tc>
      </w:tr>
      <w:tr w:rsidR="00363C70" w:rsidRPr="001F3E79" w:rsidTr="00633DE4">
        <w:trPr>
          <w:trHeight w:val="417"/>
        </w:trPr>
        <w:tc>
          <w:tcPr>
            <w:tcW w:w="4962" w:type="dxa"/>
            <w:tcBorders>
              <w:top w:val="nil"/>
              <w:left w:val="single" w:sz="4" w:space="0" w:color="auto"/>
              <w:bottom w:val="single" w:sz="4" w:space="0" w:color="auto"/>
              <w:right w:val="single" w:sz="4" w:space="0" w:color="auto"/>
            </w:tcBorders>
            <w:vAlign w:val="center"/>
            <w:hideMark/>
          </w:tcPr>
          <w:p w:rsidR="00363C70" w:rsidRPr="00F62561" w:rsidRDefault="00363C70" w:rsidP="00F364E7">
            <w:pPr>
              <w:spacing w:line="276" w:lineRule="auto"/>
            </w:pPr>
            <w:r w:rsidRPr="00F62561">
              <w:t>03 00Национальная безопасность и правоохранительная деятельность</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5,7</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5,6</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98,2</w:t>
            </w:r>
          </w:p>
        </w:tc>
      </w:tr>
      <w:tr w:rsidR="00363C70" w:rsidRPr="001F3E79" w:rsidTr="00633DE4">
        <w:trPr>
          <w:trHeight w:val="300"/>
        </w:trPr>
        <w:tc>
          <w:tcPr>
            <w:tcW w:w="4962" w:type="dxa"/>
            <w:tcBorders>
              <w:top w:val="nil"/>
              <w:left w:val="single" w:sz="4" w:space="0" w:color="auto"/>
              <w:bottom w:val="single" w:sz="4" w:space="0" w:color="auto"/>
              <w:right w:val="single" w:sz="4" w:space="0" w:color="auto"/>
            </w:tcBorders>
            <w:noWrap/>
            <w:vAlign w:val="center"/>
            <w:hideMark/>
          </w:tcPr>
          <w:p w:rsidR="00363C70" w:rsidRPr="00F62561" w:rsidRDefault="00363C70" w:rsidP="00F364E7">
            <w:pPr>
              <w:spacing w:line="276" w:lineRule="auto"/>
            </w:pPr>
            <w:r w:rsidRPr="00F62561">
              <w:t>04 00 Национальная экономика</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304,7</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275,9</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90,5</w:t>
            </w:r>
          </w:p>
        </w:tc>
      </w:tr>
      <w:tr w:rsidR="00363C70" w:rsidRPr="001F3E79" w:rsidTr="00633DE4">
        <w:trPr>
          <w:trHeight w:val="276"/>
        </w:trPr>
        <w:tc>
          <w:tcPr>
            <w:tcW w:w="4962" w:type="dxa"/>
            <w:tcBorders>
              <w:top w:val="nil"/>
              <w:left w:val="single" w:sz="4" w:space="0" w:color="auto"/>
              <w:bottom w:val="single" w:sz="4" w:space="0" w:color="auto"/>
              <w:right w:val="single" w:sz="4" w:space="0" w:color="auto"/>
            </w:tcBorders>
            <w:noWrap/>
            <w:vAlign w:val="center"/>
            <w:hideMark/>
          </w:tcPr>
          <w:p w:rsidR="00363C70" w:rsidRPr="00F62561" w:rsidRDefault="00363C70" w:rsidP="00F364E7">
            <w:pPr>
              <w:spacing w:line="276" w:lineRule="auto"/>
            </w:pPr>
            <w:r w:rsidRPr="00F62561">
              <w:t>05 00 Жилищно-коммунальное хозяйство</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100,5</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217,9</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216,8</w:t>
            </w:r>
          </w:p>
        </w:tc>
      </w:tr>
      <w:tr w:rsidR="00363C70" w:rsidRPr="001F3E79" w:rsidTr="00633DE4">
        <w:trPr>
          <w:trHeight w:val="250"/>
        </w:trPr>
        <w:tc>
          <w:tcPr>
            <w:tcW w:w="4962" w:type="dxa"/>
            <w:tcBorders>
              <w:top w:val="nil"/>
              <w:left w:val="single" w:sz="4" w:space="0" w:color="auto"/>
              <w:bottom w:val="single" w:sz="4" w:space="0" w:color="auto"/>
              <w:right w:val="single" w:sz="4" w:space="0" w:color="auto"/>
            </w:tcBorders>
            <w:noWrap/>
            <w:vAlign w:val="center"/>
          </w:tcPr>
          <w:p w:rsidR="00363C70" w:rsidRPr="00F62561" w:rsidRDefault="00363C70" w:rsidP="00F364E7">
            <w:pPr>
              <w:spacing w:line="276" w:lineRule="auto"/>
            </w:pPr>
            <w:r w:rsidRPr="00F62561">
              <w:t>06 00 Охрана окружающей среды</w:t>
            </w:r>
          </w:p>
        </w:tc>
        <w:tc>
          <w:tcPr>
            <w:tcW w:w="1701" w:type="dxa"/>
            <w:tcBorders>
              <w:top w:val="nil"/>
              <w:left w:val="nil"/>
              <w:bottom w:val="single" w:sz="4" w:space="0" w:color="auto"/>
              <w:right w:val="single" w:sz="4" w:space="0" w:color="auto"/>
            </w:tcBorders>
            <w:noWrap/>
            <w:vAlign w:val="center"/>
          </w:tcPr>
          <w:p w:rsidR="00363C70" w:rsidRPr="00F62561" w:rsidRDefault="00363C70" w:rsidP="00F364E7">
            <w:pPr>
              <w:spacing w:line="276" w:lineRule="auto"/>
              <w:jc w:val="center"/>
            </w:pPr>
            <w:r w:rsidRPr="00F62561">
              <w:t>0,3</w:t>
            </w:r>
          </w:p>
        </w:tc>
        <w:tc>
          <w:tcPr>
            <w:tcW w:w="1701" w:type="dxa"/>
            <w:tcBorders>
              <w:top w:val="nil"/>
              <w:left w:val="nil"/>
              <w:bottom w:val="single" w:sz="4" w:space="0" w:color="auto"/>
              <w:right w:val="single" w:sz="4" w:space="0" w:color="auto"/>
            </w:tcBorders>
            <w:noWrap/>
            <w:vAlign w:val="center"/>
          </w:tcPr>
          <w:p w:rsidR="00363C70" w:rsidRPr="00F62561" w:rsidRDefault="00363C70" w:rsidP="00F364E7">
            <w:pPr>
              <w:spacing w:line="276" w:lineRule="auto"/>
              <w:jc w:val="center"/>
            </w:pPr>
            <w:r w:rsidRPr="00F62561">
              <w:t>0,2</w:t>
            </w:r>
          </w:p>
        </w:tc>
        <w:tc>
          <w:tcPr>
            <w:tcW w:w="1559" w:type="dxa"/>
            <w:tcBorders>
              <w:top w:val="nil"/>
              <w:left w:val="nil"/>
              <w:bottom w:val="single" w:sz="4" w:space="0" w:color="auto"/>
              <w:right w:val="single" w:sz="4" w:space="0" w:color="auto"/>
            </w:tcBorders>
            <w:noWrap/>
            <w:vAlign w:val="center"/>
          </w:tcPr>
          <w:p w:rsidR="00363C70" w:rsidRPr="00F62561" w:rsidRDefault="00363C70" w:rsidP="00F364E7">
            <w:pPr>
              <w:spacing w:line="276" w:lineRule="auto"/>
              <w:jc w:val="center"/>
            </w:pPr>
            <w:r w:rsidRPr="00F62561">
              <w:t>66,7</w:t>
            </w:r>
          </w:p>
        </w:tc>
      </w:tr>
      <w:tr w:rsidR="00363C70" w:rsidRPr="001F3E79" w:rsidTr="00633DE4">
        <w:trPr>
          <w:trHeight w:val="244"/>
        </w:trPr>
        <w:tc>
          <w:tcPr>
            <w:tcW w:w="4962" w:type="dxa"/>
            <w:tcBorders>
              <w:top w:val="nil"/>
              <w:left w:val="single" w:sz="4" w:space="0" w:color="auto"/>
              <w:bottom w:val="single" w:sz="4" w:space="0" w:color="auto"/>
              <w:right w:val="single" w:sz="4" w:space="0" w:color="auto"/>
            </w:tcBorders>
            <w:noWrap/>
            <w:vAlign w:val="center"/>
            <w:hideMark/>
          </w:tcPr>
          <w:p w:rsidR="00363C70" w:rsidRPr="00F62561" w:rsidRDefault="00363C70" w:rsidP="00F364E7">
            <w:pPr>
              <w:spacing w:line="276" w:lineRule="auto"/>
            </w:pPr>
            <w:r w:rsidRPr="00F62561">
              <w:t>07 00 Образование</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1 130,8</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1 108,3</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98,0</w:t>
            </w:r>
          </w:p>
        </w:tc>
      </w:tr>
      <w:tr w:rsidR="00363C70" w:rsidRPr="001F3E79" w:rsidTr="00633DE4">
        <w:trPr>
          <w:trHeight w:val="245"/>
        </w:trPr>
        <w:tc>
          <w:tcPr>
            <w:tcW w:w="4962" w:type="dxa"/>
            <w:tcBorders>
              <w:top w:val="nil"/>
              <w:left w:val="single" w:sz="4" w:space="0" w:color="auto"/>
              <w:bottom w:val="single" w:sz="4" w:space="0" w:color="auto"/>
              <w:right w:val="single" w:sz="4" w:space="0" w:color="auto"/>
            </w:tcBorders>
            <w:noWrap/>
            <w:vAlign w:val="center"/>
            <w:hideMark/>
          </w:tcPr>
          <w:p w:rsidR="00363C70" w:rsidRPr="00F62561" w:rsidRDefault="00363C70" w:rsidP="00F364E7">
            <w:pPr>
              <w:spacing w:line="276" w:lineRule="auto"/>
            </w:pPr>
            <w:r w:rsidRPr="00F62561">
              <w:t>08 00 Культура, кинематография</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107,4</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112,2</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rPr>
                <w:highlight w:val="yellow"/>
              </w:rPr>
            </w:pPr>
            <w:r w:rsidRPr="00F62561">
              <w:t>104,5</w:t>
            </w:r>
          </w:p>
        </w:tc>
      </w:tr>
      <w:tr w:rsidR="00363C70" w:rsidRPr="001F3E79" w:rsidTr="00633DE4">
        <w:trPr>
          <w:trHeight w:val="299"/>
        </w:trPr>
        <w:tc>
          <w:tcPr>
            <w:tcW w:w="4962" w:type="dxa"/>
            <w:tcBorders>
              <w:top w:val="nil"/>
              <w:left w:val="single" w:sz="4" w:space="0" w:color="auto"/>
              <w:bottom w:val="single" w:sz="4" w:space="0" w:color="auto"/>
              <w:right w:val="single" w:sz="4" w:space="0" w:color="auto"/>
            </w:tcBorders>
            <w:noWrap/>
            <w:vAlign w:val="center"/>
          </w:tcPr>
          <w:p w:rsidR="00363C70" w:rsidRPr="00F62561" w:rsidRDefault="00363C70" w:rsidP="00F364E7">
            <w:pPr>
              <w:spacing w:line="276" w:lineRule="auto"/>
            </w:pPr>
            <w:r w:rsidRPr="00F62561">
              <w:t>09 00 Здравоохранение</w:t>
            </w:r>
          </w:p>
        </w:tc>
        <w:tc>
          <w:tcPr>
            <w:tcW w:w="1701" w:type="dxa"/>
            <w:tcBorders>
              <w:top w:val="nil"/>
              <w:left w:val="nil"/>
              <w:bottom w:val="single" w:sz="4" w:space="0" w:color="auto"/>
              <w:right w:val="single" w:sz="4" w:space="0" w:color="auto"/>
            </w:tcBorders>
            <w:noWrap/>
            <w:vAlign w:val="center"/>
          </w:tcPr>
          <w:p w:rsidR="00363C70" w:rsidRPr="00F62561" w:rsidRDefault="00363C70" w:rsidP="00F364E7">
            <w:pPr>
              <w:spacing w:line="276" w:lineRule="auto"/>
              <w:jc w:val="center"/>
            </w:pPr>
            <w:r w:rsidRPr="00F62561">
              <w:t>1,3</w:t>
            </w:r>
          </w:p>
        </w:tc>
        <w:tc>
          <w:tcPr>
            <w:tcW w:w="1701" w:type="dxa"/>
            <w:tcBorders>
              <w:top w:val="nil"/>
              <w:left w:val="nil"/>
              <w:bottom w:val="single" w:sz="4" w:space="0" w:color="auto"/>
              <w:right w:val="single" w:sz="4" w:space="0" w:color="auto"/>
            </w:tcBorders>
            <w:noWrap/>
            <w:vAlign w:val="center"/>
          </w:tcPr>
          <w:p w:rsidR="00363C70" w:rsidRPr="00F62561" w:rsidRDefault="00363C70" w:rsidP="00F364E7">
            <w:pPr>
              <w:spacing w:line="276" w:lineRule="auto"/>
              <w:jc w:val="center"/>
            </w:pPr>
            <w:r w:rsidRPr="00F62561">
              <w:t>1,0</w:t>
            </w:r>
          </w:p>
        </w:tc>
        <w:tc>
          <w:tcPr>
            <w:tcW w:w="1559" w:type="dxa"/>
            <w:tcBorders>
              <w:top w:val="nil"/>
              <w:left w:val="nil"/>
              <w:bottom w:val="single" w:sz="4" w:space="0" w:color="auto"/>
              <w:right w:val="single" w:sz="4" w:space="0" w:color="auto"/>
            </w:tcBorders>
            <w:noWrap/>
            <w:vAlign w:val="center"/>
          </w:tcPr>
          <w:p w:rsidR="00363C70" w:rsidRPr="00F62561" w:rsidRDefault="00363C70" w:rsidP="00F364E7">
            <w:pPr>
              <w:spacing w:line="276" w:lineRule="auto"/>
              <w:jc w:val="center"/>
            </w:pPr>
            <w:r w:rsidRPr="00F62561">
              <w:t>76,9</w:t>
            </w:r>
          </w:p>
        </w:tc>
      </w:tr>
      <w:tr w:rsidR="00363C70" w:rsidRPr="001F3E79" w:rsidTr="00633DE4">
        <w:trPr>
          <w:trHeight w:val="299"/>
        </w:trPr>
        <w:tc>
          <w:tcPr>
            <w:tcW w:w="4962" w:type="dxa"/>
            <w:tcBorders>
              <w:top w:val="nil"/>
              <w:left w:val="single" w:sz="4" w:space="0" w:color="auto"/>
              <w:bottom w:val="single" w:sz="4" w:space="0" w:color="auto"/>
              <w:right w:val="single" w:sz="4" w:space="0" w:color="auto"/>
            </w:tcBorders>
            <w:noWrap/>
            <w:vAlign w:val="center"/>
            <w:hideMark/>
          </w:tcPr>
          <w:p w:rsidR="00363C70" w:rsidRPr="00F62561" w:rsidRDefault="00363C70" w:rsidP="00F364E7">
            <w:pPr>
              <w:spacing w:line="276" w:lineRule="auto"/>
            </w:pPr>
            <w:r w:rsidRPr="00F62561">
              <w:t>10 00 Социальная политика</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87,1</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77,9</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89,4</w:t>
            </w:r>
          </w:p>
        </w:tc>
      </w:tr>
      <w:tr w:rsidR="00363C70" w:rsidRPr="001F3E79" w:rsidTr="00633DE4">
        <w:trPr>
          <w:trHeight w:val="300"/>
        </w:trPr>
        <w:tc>
          <w:tcPr>
            <w:tcW w:w="4962" w:type="dxa"/>
            <w:tcBorders>
              <w:top w:val="nil"/>
              <w:left w:val="single" w:sz="4" w:space="0" w:color="auto"/>
              <w:bottom w:val="single" w:sz="4" w:space="0" w:color="auto"/>
              <w:right w:val="single" w:sz="4" w:space="0" w:color="auto"/>
            </w:tcBorders>
            <w:noWrap/>
            <w:vAlign w:val="center"/>
            <w:hideMark/>
          </w:tcPr>
          <w:p w:rsidR="00363C70" w:rsidRPr="00F62561" w:rsidRDefault="00363C70" w:rsidP="00F364E7">
            <w:pPr>
              <w:spacing w:line="276" w:lineRule="auto"/>
            </w:pPr>
            <w:r w:rsidRPr="00F62561">
              <w:t>11 00 Физическая культура и спорт</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115,9</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81,8</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70,6</w:t>
            </w:r>
          </w:p>
        </w:tc>
      </w:tr>
      <w:tr w:rsidR="00363C70" w:rsidRPr="001F3E79" w:rsidTr="00633DE4">
        <w:trPr>
          <w:trHeight w:val="291"/>
        </w:trPr>
        <w:tc>
          <w:tcPr>
            <w:tcW w:w="4962" w:type="dxa"/>
            <w:tcBorders>
              <w:top w:val="nil"/>
              <w:left w:val="single" w:sz="4" w:space="0" w:color="auto"/>
              <w:bottom w:val="single" w:sz="4" w:space="0" w:color="auto"/>
              <w:right w:val="single" w:sz="4" w:space="0" w:color="auto"/>
            </w:tcBorders>
            <w:noWrap/>
            <w:vAlign w:val="center"/>
            <w:hideMark/>
          </w:tcPr>
          <w:p w:rsidR="00363C70" w:rsidRPr="00F62561" w:rsidRDefault="00363C70" w:rsidP="00F364E7">
            <w:pPr>
              <w:spacing w:line="276" w:lineRule="auto"/>
            </w:pPr>
            <w:r w:rsidRPr="00F62561">
              <w:t>12 00 Средства массовой информации</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16,7</w:t>
            </w:r>
          </w:p>
        </w:tc>
        <w:tc>
          <w:tcPr>
            <w:tcW w:w="1701"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16,4</w:t>
            </w:r>
          </w:p>
        </w:tc>
        <w:tc>
          <w:tcPr>
            <w:tcW w:w="1559" w:type="dxa"/>
            <w:tcBorders>
              <w:top w:val="nil"/>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98,2</w:t>
            </w:r>
          </w:p>
        </w:tc>
      </w:tr>
      <w:tr w:rsidR="00363C70" w:rsidRPr="001F3E79" w:rsidTr="00633DE4">
        <w:trPr>
          <w:trHeight w:val="268"/>
        </w:trPr>
        <w:tc>
          <w:tcPr>
            <w:tcW w:w="4962" w:type="dxa"/>
            <w:tcBorders>
              <w:top w:val="single" w:sz="4" w:space="0" w:color="auto"/>
              <w:left w:val="single" w:sz="4" w:space="0" w:color="auto"/>
              <w:bottom w:val="single" w:sz="4" w:space="0" w:color="auto"/>
              <w:right w:val="single" w:sz="4" w:space="0" w:color="auto"/>
            </w:tcBorders>
            <w:vAlign w:val="center"/>
            <w:hideMark/>
          </w:tcPr>
          <w:p w:rsidR="00363C70" w:rsidRPr="00F62561" w:rsidRDefault="00363C70" w:rsidP="00F364E7">
            <w:pPr>
              <w:spacing w:line="276" w:lineRule="auto"/>
            </w:pPr>
            <w:r w:rsidRPr="00F62561">
              <w:t>13 00 Обслуживание муниципального долга</w:t>
            </w:r>
          </w:p>
        </w:tc>
        <w:tc>
          <w:tcPr>
            <w:tcW w:w="1701" w:type="dxa"/>
            <w:tcBorders>
              <w:top w:val="single" w:sz="4" w:space="0" w:color="auto"/>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18,9</w:t>
            </w:r>
          </w:p>
        </w:tc>
        <w:tc>
          <w:tcPr>
            <w:tcW w:w="1701" w:type="dxa"/>
            <w:tcBorders>
              <w:top w:val="single" w:sz="4" w:space="0" w:color="auto"/>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14,5</w:t>
            </w:r>
          </w:p>
        </w:tc>
        <w:tc>
          <w:tcPr>
            <w:tcW w:w="1559" w:type="dxa"/>
            <w:tcBorders>
              <w:top w:val="single" w:sz="4" w:space="0" w:color="auto"/>
              <w:left w:val="nil"/>
              <w:bottom w:val="single" w:sz="4" w:space="0" w:color="auto"/>
              <w:right w:val="single" w:sz="4" w:space="0" w:color="auto"/>
            </w:tcBorders>
            <w:noWrap/>
            <w:vAlign w:val="center"/>
            <w:hideMark/>
          </w:tcPr>
          <w:p w:rsidR="00363C70" w:rsidRPr="00F62561" w:rsidRDefault="00363C70" w:rsidP="00F364E7">
            <w:pPr>
              <w:spacing w:line="276" w:lineRule="auto"/>
              <w:jc w:val="center"/>
            </w:pPr>
            <w:r w:rsidRPr="00F62561">
              <w:t>76,7</w:t>
            </w:r>
          </w:p>
        </w:tc>
      </w:tr>
      <w:tr w:rsidR="00363C70" w:rsidRPr="001F3E79" w:rsidTr="00633DE4">
        <w:trPr>
          <w:trHeight w:val="268"/>
        </w:trPr>
        <w:tc>
          <w:tcPr>
            <w:tcW w:w="4962" w:type="dxa"/>
            <w:tcBorders>
              <w:top w:val="single" w:sz="4" w:space="0" w:color="auto"/>
              <w:left w:val="single" w:sz="4" w:space="0" w:color="auto"/>
              <w:bottom w:val="single" w:sz="4" w:space="0" w:color="auto"/>
              <w:right w:val="single" w:sz="4" w:space="0" w:color="auto"/>
            </w:tcBorders>
            <w:vAlign w:val="center"/>
          </w:tcPr>
          <w:p w:rsidR="00363C70" w:rsidRPr="00F62561" w:rsidRDefault="00363C70" w:rsidP="00F364E7">
            <w:pPr>
              <w:spacing w:line="276" w:lineRule="auto"/>
              <w:rPr>
                <w:b/>
              </w:rPr>
            </w:pPr>
            <w:r w:rsidRPr="00F62561">
              <w:rPr>
                <w:b/>
              </w:rPr>
              <w:t>Итого</w:t>
            </w:r>
          </w:p>
        </w:tc>
        <w:tc>
          <w:tcPr>
            <w:tcW w:w="1701" w:type="dxa"/>
            <w:tcBorders>
              <w:top w:val="nil"/>
              <w:left w:val="nil"/>
              <w:bottom w:val="single" w:sz="4" w:space="0" w:color="auto"/>
              <w:right w:val="single" w:sz="4" w:space="0" w:color="auto"/>
            </w:tcBorders>
            <w:noWrap/>
            <w:vAlign w:val="center"/>
          </w:tcPr>
          <w:p w:rsidR="00363C70" w:rsidRPr="00F62561" w:rsidRDefault="00363C70" w:rsidP="00F364E7">
            <w:pPr>
              <w:spacing w:line="276" w:lineRule="auto"/>
              <w:jc w:val="center"/>
              <w:rPr>
                <w:b/>
                <w:bCs/>
              </w:rPr>
            </w:pPr>
            <w:r w:rsidRPr="00F62561">
              <w:rPr>
                <w:b/>
                <w:bCs/>
              </w:rPr>
              <w:t>2 155,3</w:t>
            </w:r>
          </w:p>
        </w:tc>
        <w:tc>
          <w:tcPr>
            <w:tcW w:w="1701" w:type="dxa"/>
            <w:tcBorders>
              <w:top w:val="nil"/>
              <w:left w:val="nil"/>
              <w:bottom w:val="single" w:sz="4" w:space="0" w:color="auto"/>
              <w:right w:val="single" w:sz="4" w:space="0" w:color="auto"/>
            </w:tcBorders>
            <w:noWrap/>
            <w:vAlign w:val="center"/>
          </w:tcPr>
          <w:p w:rsidR="00363C70" w:rsidRPr="00F62561" w:rsidRDefault="00363C70" w:rsidP="00F364E7">
            <w:pPr>
              <w:spacing w:line="276" w:lineRule="auto"/>
              <w:jc w:val="center"/>
              <w:rPr>
                <w:b/>
                <w:bCs/>
              </w:rPr>
            </w:pPr>
            <w:r w:rsidRPr="00F62561">
              <w:rPr>
                <w:b/>
                <w:bCs/>
              </w:rPr>
              <w:t>2 186,5</w:t>
            </w:r>
          </w:p>
        </w:tc>
        <w:tc>
          <w:tcPr>
            <w:tcW w:w="1559" w:type="dxa"/>
            <w:tcBorders>
              <w:top w:val="nil"/>
              <w:left w:val="nil"/>
              <w:bottom w:val="single" w:sz="4" w:space="0" w:color="auto"/>
              <w:right w:val="single" w:sz="4" w:space="0" w:color="auto"/>
            </w:tcBorders>
            <w:noWrap/>
            <w:vAlign w:val="center"/>
          </w:tcPr>
          <w:p w:rsidR="00363C70" w:rsidRPr="00F62561" w:rsidRDefault="00363C70" w:rsidP="00F364E7">
            <w:pPr>
              <w:spacing w:line="276" w:lineRule="auto"/>
              <w:jc w:val="center"/>
              <w:rPr>
                <w:b/>
                <w:bCs/>
              </w:rPr>
            </w:pPr>
            <w:r w:rsidRPr="00F62561">
              <w:rPr>
                <w:b/>
                <w:bCs/>
              </w:rPr>
              <w:t>101,4</w:t>
            </w:r>
          </w:p>
        </w:tc>
      </w:tr>
    </w:tbl>
    <w:p w:rsidR="00363C70" w:rsidRPr="001F3E79" w:rsidRDefault="00363C70" w:rsidP="00363C70">
      <w:pPr>
        <w:spacing w:line="276" w:lineRule="auto"/>
        <w:rPr>
          <w:sz w:val="16"/>
          <w:szCs w:val="16"/>
        </w:rPr>
      </w:pPr>
    </w:p>
    <w:p w:rsidR="00F2758C" w:rsidRDefault="008C18EB" w:rsidP="000F043D">
      <w:pPr>
        <w:suppressAutoHyphens/>
        <w:ind w:firstLine="709"/>
        <w:jc w:val="both"/>
        <w:rPr>
          <w:sz w:val="24"/>
          <w:szCs w:val="24"/>
        </w:rPr>
      </w:pPr>
      <w:r>
        <w:rPr>
          <w:sz w:val="24"/>
          <w:szCs w:val="24"/>
        </w:rPr>
        <w:t xml:space="preserve">В отчетном периоде расходная часть бюджета увеличилась на 1,4% и составила 2 186,5 млн. рублей. Наибольшая доля в структуре расходов </w:t>
      </w:r>
      <w:r w:rsidR="009464DB">
        <w:rPr>
          <w:sz w:val="24"/>
          <w:szCs w:val="24"/>
        </w:rPr>
        <w:t>-</w:t>
      </w:r>
      <w:r>
        <w:rPr>
          <w:sz w:val="24"/>
          <w:szCs w:val="24"/>
        </w:rPr>
        <w:t xml:space="preserve"> расходы на социальную сферу города </w:t>
      </w:r>
      <w:r w:rsidR="009464DB">
        <w:rPr>
          <w:sz w:val="24"/>
          <w:szCs w:val="24"/>
        </w:rPr>
        <w:t>-</w:t>
      </w:r>
      <w:r>
        <w:rPr>
          <w:sz w:val="24"/>
          <w:szCs w:val="24"/>
        </w:rPr>
        <w:t xml:space="preserve"> 1 381,2 млн. рублей или 63,2%.</w:t>
      </w:r>
    </w:p>
    <w:p w:rsidR="008C18EB" w:rsidRPr="00363C70" w:rsidRDefault="008C18EB" w:rsidP="000F043D">
      <w:pPr>
        <w:suppressAutoHyphens/>
        <w:ind w:firstLine="709"/>
        <w:jc w:val="both"/>
        <w:rPr>
          <w:sz w:val="24"/>
          <w:szCs w:val="24"/>
        </w:rPr>
      </w:pPr>
    </w:p>
    <w:p w:rsidR="00C9321A" w:rsidRDefault="00C9321A" w:rsidP="00EE2D92">
      <w:pPr>
        <w:suppressAutoHyphens/>
        <w:jc w:val="center"/>
        <w:rPr>
          <w:b/>
          <w:sz w:val="24"/>
          <w:szCs w:val="24"/>
        </w:rPr>
      </w:pPr>
    </w:p>
    <w:p w:rsidR="007B522C" w:rsidRPr="00767C94" w:rsidRDefault="007B522C" w:rsidP="00EE2D92">
      <w:pPr>
        <w:suppressAutoHyphens/>
        <w:jc w:val="center"/>
        <w:rPr>
          <w:b/>
          <w:sz w:val="24"/>
          <w:szCs w:val="24"/>
        </w:rPr>
      </w:pPr>
      <w:r w:rsidRPr="00767C94">
        <w:rPr>
          <w:b/>
          <w:sz w:val="24"/>
          <w:szCs w:val="24"/>
        </w:rPr>
        <w:lastRenderedPageBreak/>
        <w:t>Муниципальные программы</w:t>
      </w:r>
    </w:p>
    <w:p w:rsidR="000F043D" w:rsidRPr="00767C94" w:rsidRDefault="000F043D" w:rsidP="000F043D"/>
    <w:p w:rsidR="00D809B2" w:rsidRPr="00767C94" w:rsidRDefault="00D809B2" w:rsidP="00D809B2">
      <w:pPr>
        <w:suppressAutoHyphens/>
        <w:ind w:firstLine="709"/>
        <w:jc w:val="both"/>
        <w:rPr>
          <w:sz w:val="24"/>
          <w:szCs w:val="24"/>
        </w:rPr>
      </w:pPr>
      <w:r w:rsidRPr="00767C94">
        <w:rPr>
          <w:sz w:val="24"/>
          <w:szCs w:val="24"/>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D809B2" w:rsidRPr="00767C94" w:rsidRDefault="00D809B2" w:rsidP="00D809B2">
      <w:pPr>
        <w:ind w:firstLine="709"/>
        <w:jc w:val="both"/>
        <w:rPr>
          <w:rFonts w:eastAsia="Calibri"/>
          <w:sz w:val="24"/>
          <w:szCs w:val="24"/>
          <w:lang w:eastAsia="en-US"/>
        </w:rPr>
      </w:pPr>
      <w:r w:rsidRPr="00767C94">
        <w:rPr>
          <w:rFonts w:eastAsia="Calibri"/>
          <w:sz w:val="24"/>
          <w:szCs w:val="24"/>
          <w:lang w:eastAsia="en-US"/>
        </w:rPr>
        <w:t>В целях повышения эффективности реализации программ:</w:t>
      </w:r>
    </w:p>
    <w:p w:rsidR="00D809B2" w:rsidRPr="00767C94" w:rsidRDefault="00D809B2" w:rsidP="00D809B2">
      <w:pPr>
        <w:ind w:firstLine="709"/>
        <w:jc w:val="both"/>
        <w:rPr>
          <w:rFonts w:eastAsia="Calibri"/>
          <w:sz w:val="24"/>
          <w:szCs w:val="24"/>
          <w:lang w:eastAsia="en-US"/>
        </w:rPr>
      </w:pPr>
      <w:r w:rsidRPr="00767C94">
        <w:rPr>
          <w:rFonts w:eastAsia="Calibri"/>
          <w:sz w:val="24"/>
          <w:szCs w:val="24"/>
          <w:lang w:eastAsia="en-US"/>
        </w:rPr>
        <w:t>- ежемесячно осуществляется мониторинг освоения денежных средств, выделенных на реализацию муниципальных программ на условиях софинансирования из окружного бюджета;</w:t>
      </w:r>
    </w:p>
    <w:p w:rsidR="00D809B2" w:rsidRPr="00767C94" w:rsidRDefault="00D809B2" w:rsidP="00D809B2">
      <w:pPr>
        <w:ind w:firstLine="709"/>
        <w:jc w:val="both"/>
        <w:rPr>
          <w:rFonts w:eastAsia="Calibri"/>
          <w:sz w:val="24"/>
          <w:szCs w:val="24"/>
          <w:lang w:eastAsia="en-US"/>
        </w:rPr>
      </w:pPr>
      <w:r w:rsidRPr="00767C94">
        <w:rPr>
          <w:rFonts w:eastAsia="Calibri"/>
          <w:sz w:val="24"/>
          <w:szCs w:val="24"/>
          <w:lang w:eastAsia="en-US"/>
        </w:rPr>
        <w:t>- ежеквартально на официальном сайте органов местного самоуправления города Югорска размещаются отчеты о реализации муниципальных программ;</w:t>
      </w:r>
    </w:p>
    <w:p w:rsidR="00D809B2" w:rsidRPr="00767C94" w:rsidRDefault="00D809B2" w:rsidP="00D809B2">
      <w:pPr>
        <w:ind w:firstLine="709"/>
        <w:jc w:val="both"/>
        <w:rPr>
          <w:rFonts w:eastAsia="Calibri"/>
          <w:sz w:val="24"/>
          <w:szCs w:val="24"/>
          <w:lang w:eastAsia="en-US"/>
        </w:rPr>
      </w:pPr>
      <w:r w:rsidRPr="00767C94">
        <w:rPr>
          <w:rFonts w:eastAsia="Calibri"/>
          <w:sz w:val="24"/>
          <w:szCs w:val="24"/>
          <w:lang w:eastAsia="en-US"/>
        </w:rPr>
        <w:t>-  ежегодно проводится оценка эффективности муниципальных программ.</w:t>
      </w:r>
    </w:p>
    <w:p w:rsidR="00D809B2" w:rsidRPr="007128FD" w:rsidRDefault="00D809B2" w:rsidP="00D809B2">
      <w:pPr>
        <w:suppressAutoHyphens/>
        <w:ind w:firstLine="709"/>
        <w:jc w:val="both"/>
        <w:rPr>
          <w:b/>
          <w:i/>
          <w:sz w:val="24"/>
          <w:szCs w:val="24"/>
          <w:highlight w:val="yellow"/>
        </w:rPr>
      </w:pPr>
    </w:p>
    <w:p w:rsidR="00D809B2" w:rsidRPr="00725FCC" w:rsidRDefault="00D809B2" w:rsidP="00D809B2">
      <w:pPr>
        <w:suppressAutoHyphens/>
        <w:ind w:firstLine="709"/>
        <w:jc w:val="both"/>
        <w:rPr>
          <w:b/>
          <w:sz w:val="24"/>
          <w:szCs w:val="24"/>
        </w:rPr>
      </w:pPr>
      <w:r w:rsidRPr="00725FCC">
        <w:rPr>
          <w:b/>
          <w:sz w:val="24"/>
          <w:szCs w:val="24"/>
        </w:rPr>
        <w:t>Исполнение муниципальных программ</w:t>
      </w:r>
    </w:p>
    <w:p w:rsidR="00725FCC" w:rsidRPr="00725FCC" w:rsidRDefault="00725FCC" w:rsidP="00725FCC">
      <w:pPr>
        <w:suppressAutoHyphens/>
        <w:ind w:firstLine="709"/>
        <w:jc w:val="both"/>
        <w:rPr>
          <w:color w:val="FF0000"/>
          <w:sz w:val="24"/>
          <w:szCs w:val="24"/>
        </w:rPr>
      </w:pPr>
      <w:r w:rsidRPr="00725FCC">
        <w:rPr>
          <w:sz w:val="24"/>
          <w:szCs w:val="24"/>
        </w:rPr>
        <w:t xml:space="preserve">Исполнение расходных обязательств по муниципальным программам составило          2 271 894,4 тыс. рублей, в том числе средства </w:t>
      </w:r>
      <w:r>
        <w:rPr>
          <w:sz w:val="24"/>
          <w:szCs w:val="24"/>
        </w:rPr>
        <w:t>федерального бюджета -</w:t>
      </w:r>
      <w:r w:rsidRPr="00725FCC">
        <w:rPr>
          <w:sz w:val="24"/>
          <w:szCs w:val="24"/>
        </w:rPr>
        <w:t xml:space="preserve"> 13 177,0 тыс. рублей, средства бюджета</w:t>
      </w:r>
      <w:r>
        <w:rPr>
          <w:sz w:val="24"/>
          <w:szCs w:val="24"/>
        </w:rPr>
        <w:t xml:space="preserve"> автономного округа -</w:t>
      </w:r>
      <w:r w:rsidRPr="00725FCC">
        <w:rPr>
          <w:sz w:val="24"/>
          <w:szCs w:val="24"/>
        </w:rPr>
        <w:t xml:space="preserve"> 1 158 587,9 тыс. рублей, средства местного бюджета </w:t>
      </w:r>
      <w:r>
        <w:rPr>
          <w:sz w:val="24"/>
          <w:szCs w:val="24"/>
        </w:rPr>
        <w:t>-</w:t>
      </w:r>
      <w:r w:rsidRPr="00725FCC">
        <w:rPr>
          <w:sz w:val="24"/>
          <w:szCs w:val="24"/>
        </w:rPr>
        <w:t xml:space="preserve"> 999 259,8 тыс. рублей, иные внебюджетные источники </w:t>
      </w:r>
      <w:r>
        <w:rPr>
          <w:sz w:val="24"/>
          <w:szCs w:val="24"/>
        </w:rPr>
        <w:t>-</w:t>
      </w:r>
      <w:r w:rsidRPr="00725FCC">
        <w:rPr>
          <w:sz w:val="24"/>
          <w:szCs w:val="24"/>
        </w:rPr>
        <w:t xml:space="preserve"> 100 869,7 тыс. рублей.</w:t>
      </w:r>
    </w:p>
    <w:p w:rsidR="00D809B2" w:rsidRPr="007128FD" w:rsidRDefault="00D809B2" w:rsidP="00D809B2">
      <w:pPr>
        <w:suppressAutoHyphens/>
        <w:ind w:firstLine="709"/>
        <w:jc w:val="center"/>
        <w:rPr>
          <w:b/>
          <w:sz w:val="24"/>
          <w:szCs w:val="24"/>
          <w:highlight w:val="yellow"/>
        </w:rPr>
      </w:pPr>
    </w:p>
    <w:p w:rsidR="00D809B2" w:rsidRPr="00DB1B16" w:rsidRDefault="00D809B2" w:rsidP="00D809B2">
      <w:pPr>
        <w:suppressAutoHyphens/>
        <w:ind w:firstLine="709"/>
        <w:jc w:val="center"/>
        <w:rPr>
          <w:sz w:val="24"/>
          <w:szCs w:val="24"/>
        </w:rPr>
      </w:pPr>
      <w:r w:rsidRPr="00DB1B16">
        <w:rPr>
          <w:sz w:val="24"/>
          <w:szCs w:val="24"/>
        </w:rPr>
        <w:t>Информация об исполнении муниципальных программ</w:t>
      </w:r>
    </w:p>
    <w:p w:rsidR="00D809B2" w:rsidRPr="00DB1B16" w:rsidRDefault="00DB1B16" w:rsidP="00D809B2">
      <w:pPr>
        <w:suppressAutoHyphens/>
        <w:ind w:firstLine="709"/>
        <w:jc w:val="center"/>
        <w:rPr>
          <w:sz w:val="24"/>
          <w:szCs w:val="24"/>
        </w:rPr>
      </w:pPr>
      <w:r w:rsidRPr="00DB1B16">
        <w:rPr>
          <w:sz w:val="24"/>
          <w:szCs w:val="24"/>
        </w:rPr>
        <w:t>по состоянию на 01.10</w:t>
      </w:r>
      <w:r w:rsidR="00D809B2" w:rsidRPr="00DB1B16">
        <w:rPr>
          <w:sz w:val="24"/>
          <w:szCs w:val="24"/>
        </w:rPr>
        <w:t>.2019</w:t>
      </w:r>
    </w:p>
    <w:tbl>
      <w:tblPr>
        <w:tblW w:w="9654" w:type="dxa"/>
        <w:tblInd w:w="93" w:type="dxa"/>
        <w:tblLayout w:type="fixed"/>
        <w:tblLook w:val="04A0" w:firstRow="1" w:lastRow="0" w:firstColumn="1" w:lastColumn="0" w:noHBand="0" w:noVBand="1"/>
      </w:tblPr>
      <w:tblGrid>
        <w:gridCol w:w="441"/>
        <w:gridCol w:w="3260"/>
        <w:gridCol w:w="1843"/>
        <w:gridCol w:w="2126"/>
        <w:gridCol w:w="1984"/>
      </w:tblGrid>
      <w:tr w:rsidR="00DB1B16" w:rsidRPr="00DB1B16" w:rsidTr="0061340E">
        <w:trPr>
          <w:trHeight w:val="750"/>
        </w:trPr>
        <w:tc>
          <w:tcPr>
            <w:tcW w:w="4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rPr>
                <w:b/>
                <w:bCs/>
                <w:color w:val="000000"/>
                <w:lang w:eastAsia="ru-RU"/>
              </w:rPr>
            </w:pPr>
            <w:r w:rsidRPr="00DB1B16">
              <w:rPr>
                <w:b/>
                <w:bCs/>
                <w:color w:val="000000"/>
                <w:lang w:eastAsia="ru-RU"/>
              </w:rPr>
              <w:t xml:space="preserve">№ </w:t>
            </w:r>
            <w:proofErr w:type="gramStart"/>
            <w:r w:rsidRPr="00DB1B16">
              <w:rPr>
                <w:b/>
                <w:bCs/>
                <w:color w:val="000000"/>
                <w:lang w:eastAsia="ru-RU"/>
              </w:rPr>
              <w:t>п</w:t>
            </w:r>
            <w:proofErr w:type="gramEnd"/>
            <w:r w:rsidRPr="00DB1B16">
              <w:rPr>
                <w:b/>
                <w:bCs/>
                <w:color w:val="000000"/>
                <w:lang w:eastAsia="ru-RU"/>
              </w:rPr>
              <w:t>/п</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b/>
                <w:bCs/>
                <w:color w:val="000000"/>
                <w:lang w:eastAsia="ru-RU"/>
              </w:rPr>
            </w:pPr>
            <w:r w:rsidRPr="00DB1B16">
              <w:rPr>
                <w:b/>
                <w:bCs/>
                <w:color w:val="000000"/>
                <w:lang w:eastAsia="ru-RU"/>
              </w:rPr>
              <w:t>Наименование 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b/>
                <w:bCs/>
                <w:color w:val="000000"/>
                <w:lang w:eastAsia="ru-RU"/>
              </w:rPr>
            </w:pPr>
            <w:r w:rsidRPr="00DB1B16">
              <w:rPr>
                <w:b/>
                <w:bCs/>
                <w:color w:val="000000"/>
                <w:lang w:eastAsia="ru-RU"/>
              </w:rPr>
              <w:t>Предусмотрено по программе, тыс. рублей</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b/>
                <w:bCs/>
                <w:color w:val="000000"/>
                <w:lang w:eastAsia="ru-RU"/>
              </w:rPr>
            </w:pPr>
            <w:r w:rsidRPr="00DB1B16">
              <w:rPr>
                <w:b/>
                <w:bCs/>
                <w:color w:val="000000"/>
                <w:lang w:eastAsia="ru-RU"/>
              </w:rPr>
              <w:t xml:space="preserve">Профинансировано и освоено, </w:t>
            </w:r>
            <w:r w:rsidRPr="00DB1B16">
              <w:rPr>
                <w:b/>
                <w:bCs/>
                <w:color w:val="000000"/>
                <w:lang w:eastAsia="ru-RU"/>
              </w:rPr>
              <w:br/>
              <w:t>тыс. рублей</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DB1B16" w:rsidRPr="00DB1B16" w:rsidRDefault="00DB1B16" w:rsidP="00DB1B16">
            <w:pPr>
              <w:jc w:val="center"/>
              <w:rPr>
                <w:b/>
                <w:bCs/>
                <w:color w:val="000000"/>
                <w:lang w:eastAsia="ru-RU"/>
              </w:rPr>
            </w:pPr>
            <w:r w:rsidRPr="00DB1B16">
              <w:rPr>
                <w:b/>
                <w:bCs/>
                <w:color w:val="000000"/>
                <w:lang w:eastAsia="ru-RU"/>
              </w:rPr>
              <w:t>Исполнено, %</w:t>
            </w:r>
          </w:p>
        </w:tc>
      </w:tr>
      <w:tr w:rsidR="00DB1B16" w:rsidRPr="00DB1B16" w:rsidTr="0061340E">
        <w:trPr>
          <w:trHeight w:val="300"/>
        </w:trPr>
        <w:tc>
          <w:tcPr>
            <w:tcW w:w="441" w:type="dxa"/>
            <w:vMerge/>
            <w:tcBorders>
              <w:top w:val="single" w:sz="4" w:space="0" w:color="auto"/>
              <w:left w:val="single" w:sz="4" w:space="0" w:color="auto"/>
              <w:bottom w:val="single" w:sz="4" w:space="0" w:color="auto"/>
              <w:right w:val="single" w:sz="4" w:space="0" w:color="auto"/>
            </w:tcBorders>
            <w:vAlign w:val="center"/>
            <w:hideMark/>
          </w:tcPr>
          <w:p w:rsidR="00DB1B16" w:rsidRPr="00DB1B16" w:rsidRDefault="00DB1B16" w:rsidP="00DB1B16">
            <w:pPr>
              <w:rPr>
                <w:b/>
                <w:bCs/>
                <w:color w:val="000000"/>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DB1B16" w:rsidRPr="00DB1B16" w:rsidRDefault="00DB1B16" w:rsidP="00DB1B16">
            <w:pPr>
              <w:rPr>
                <w:b/>
                <w:bCs/>
                <w:color w:val="00000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B1B16" w:rsidRPr="00DB1B16" w:rsidRDefault="00DB1B16" w:rsidP="00DB1B16">
            <w:pPr>
              <w:rPr>
                <w:b/>
                <w:bCs/>
                <w:color w:val="00000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B1B16" w:rsidRPr="00DB1B16" w:rsidRDefault="00DB1B16" w:rsidP="00DB1B16">
            <w:pPr>
              <w:rPr>
                <w:b/>
                <w:bCs/>
                <w:color w:val="000000"/>
                <w:lang w:eastAsia="ru-RU"/>
              </w:rPr>
            </w:pP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center"/>
              <w:rPr>
                <w:b/>
                <w:bCs/>
                <w:color w:val="000000"/>
                <w:lang w:eastAsia="ru-RU"/>
              </w:rPr>
            </w:pPr>
            <w:r w:rsidRPr="00DB1B16">
              <w:rPr>
                <w:b/>
                <w:bCs/>
                <w:color w:val="000000"/>
                <w:lang w:eastAsia="ru-RU"/>
              </w:rPr>
              <w:t>гр. 4 / гр. 3</w:t>
            </w:r>
          </w:p>
        </w:tc>
      </w:tr>
      <w:tr w:rsidR="00DB1B16" w:rsidRPr="00DB1B16" w:rsidTr="00F10CA2">
        <w:trPr>
          <w:trHeight w:val="174"/>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1</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2</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3</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4</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5</w:t>
            </w:r>
          </w:p>
        </w:tc>
      </w:tr>
      <w:tr w:rsidR="00DB1B16" w:rsidRPr="00DB1B16" w:rsidTr="00F10CA2">
        <w:trPr>
          <w:trHeight w:val="233"/>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1</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both"/>
              <w:rPr>
                <w:color w:val="000000"/>
                <w:lang w:eastAsia="ru-RU"/>
              </w:rPr>
            </w:pPr>
            <w:r w:rsidRPr="00DB1B16">
              <w:rPr>
                <w:color w:val="000000"/>
                <w:lang w:eastAsia="ru-RU"/>
              </w:rPr>
              <w:t>«Отдых и оздоровление детей»</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FD508B" w:rsidP="00DB1B16">
            <w:pPr>
              <w:jc w:val="right"/>
              <w:rPr>
                <w:b/>
                <w:bCs/>
                <w:color w:val="000000"/>
                <w:lang w:eastAsia="ru-RU"/>
              </w:rPr>
            </w:pPr>
            <w:r>
              <w:rPr>
                <w:b/>
                <w:bCs/>
                <w:color w:val="000000"/>
                <w:lang w:eastAsia="ru-RU"/>
              </w:rPr>
              <w:t>27 622</w:t>
            </w:r>
            <w:r w:rsidR="00DB1B16" w:rsidRPr="00DB1B16">
              <w:rPr>
                <w:b/>
                <w:bCs/>
                <w:color w:val="000000"/>
                <w:lang w:eastAsia="ru-RU"/>
              </w:rPr>
              <w:t xml:space="preserve">,1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21 476,7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77,7  </w:t>
            </w:r>
          </w:p>
        </w:tc>
      </w:tr>
      <w:tr w:rsidR="00DB1B16" w:rsidRPr="00DB1B16" w:rsidTr="00F10CA2">
        <w:trPr>
          <w:trHeight w:val="266"/>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FD508B" w:rsidP="00DB1B16">
            <w:pPr>
              <w:jc w:val="right"/>
              <w:rPr>
                <w:lang w:eastAsia="ru-RU"/>
              </w:rPr>
            </w:pPr>
            <w:r>
              <w:rPr>
                <w:lang w:eastAsia="ru-RU"/>
              </w:rPr>
              <w:t>14 654</w:t>
            </w:r>
            <w:r w:rsidR="00DB1B16" w:rsidRPr="00DB1B16">
              <w:rPr>
                <w:lang w:eastAsia="ru-RU"/>
              </w:rPr>
              <w:t xml:space="preserve">,5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12 797,3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87,3  </w:t>
            </w:r>
          </w:p>
        </w:tc>
      </w:tr>
      <w:tr w:rsidR="00DB1B16" w:rsidRPr="00DB1B16" w:rsidTr="0061340E">
        <w:trPr>
          <w:trHeight w:val="27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4 828,7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4 467,4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92,5  </w:t>
            </w:r>
          </w:p>
        </w:tc>
      </w:tr>
      <w:tr w:rsidR="00DB1B16" w:rsidRPr="00DB1B16" w:rsidTr="00F10CA2">
        <w:trPr>
          <w:trHeight w:val="409"/>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иные внебюджетные источники</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8 138,9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4 212,0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51,8  </w:t>
            </w:r>
          </w:p>
        </w:tc>
      </w:tr>
      <w:tr w:rsidR="00DB1B16" w:rsidRPr="00DB1B16" w:rsidTr="00250637">
        <w:trPr>
          <w:trHeight w:val="286"/>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2</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both"/>
              <w:rPr>
                <w:color w:val="000000"/>
                <w:lang w:eastAsia="ru-RU"/>
              </w:rPr>
            </w:pPr>
            <w:r w:rsidRPr="00DB1B16">
              <w:rPr>
                <w:color w:val="000000"/>
                <w:lang w:eastAsia="ru-RU"/>
              </w:rPr>
              <w:t>«Развитие образования»</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2 049 262,0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1 099 551,4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53,7  </w:t>
            </w:r>
          </w:p>
        </w:tc>
      </w:tr>
      <w:tr w:rsidR="00DB1B16" w:rsidRPr="00DB1B16" w:rsidTr="00250637">
        <w:trPr>
          <w:trHeight w:val="276"/>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1 546 783,9  </w:t>
            </w:r>
          </w:p>
        </w:tc>
        <w:tc>
          <w:tcPr>
            <w:tcW w:w="2126" w:type="dxa"/>
            <w:tcBorders>
              <w:top w:val="nil"/>
              <w:left w:val="nil"/>
              <w:bottom w:val="single" w:sz="4" w:space="0" w:color="auto"/>
              <w:right w:val="single" w:sz="4" w:space="0" w:color="auto"/>
            </w:tcBorders>
            <w:shd w:val="clear" w:color="000000" w:fill="FFFFFF"/>
            <w:noWrap/>
            <w:vAlign w:val="center"/>
            <w:hideMark/>
          </w:tcPr>
          <w:p w:rsidR="00DB1B16" w:rsidRPr="00DB1B16" w:rsidRDefault="00DB1B16" w:rsidP="00DB1B16">
            <w:pPr>
              <w:jc w:val="right"/>
              <w:rPr>
                <w:lang w:eastAsia="ru-RU"/>
              </w:rPr>
            </w:pPr>
            <w:r w:rsidRPr="00DB1B16">
              <w:rPr>
                <w:lang w:eastAsia="ru-RU"/>
              </w:rPr>
              <w:t xml:space="preserve">786 866,7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50,9  </w:t>
            </w:r>
          </w:p>
        </w:tc>
      </w:tr>
      <w:tr w:rsidR="00DB1B16" w:rsidRPr="00DB1B16" w:rsidTr="0061340E">
        <w:trPr>
          <w:trHeight w:val="315"/>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359 033,7  </w:t>
            </w:r>
          </w:p>
        </w:tc>
        <w:tc>
          <w:tcPr>
            <w:tcW w:w="2126" w:type="dxa"/>
            <w:tcBorders>
              <w:top w:val="nil"/>
              <w:left w:val="nil"/>
              <w:bottom w:val="single" w:sz="4" w:space="0" w:color="auto"/>
              <w:right w:val="single" w:sz="4" w:space="0" w:color="auto"/>
            </w:tcBorders>
            <w:shd w:val="clear" w:color="000000" w:fill="FFFFFF"/>
            <w:noWrap/>
            <w:vAlign w:val="center"/>
            <w:hideMark/>
          </w:tcPr>
          <w:p w:rsidR="00DB1B16" w:rsidRPr="00DB1B16" w:rsidRDefault="00DB1B16" w:rsidP="00DB1B16">
            <w:pPr>
              <w:jc w:val="right"/>
              <w:rPr>
                <w:lang w:eastAsia="ru-RU"/>
              </w:rPr>
            </w:pPr>
            <w:r w:rsidRPr="00DB1B16">
              <w:rPr>
                <w:lang w:eastAsia="ru-RU"/>
              </w:rPr>
              <w:t xml:space="preserve">241 205,3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67,2  </w:t>
            </w:r>
          </w:p>
        </w:tc>
      </w:tr>
      <w:tr w:rsidR="00DB1B16" w:rsidRPr="00DB1B16" w:rsidTr="00250637">
        <w:trPr>
          <w:trHeight w:val="228"/>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иные внебюджетные источники</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143 444,4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ind w:firstLineChars="100" w:firstLine="200"/>
              <w:jc w:val="right"/>
              <w:rPr>
                <w:color w:val="000000"/>
                <w:lang w:eastAsia="ru-RU"/>
              </w:rPr>
            </w:pPr>
            <w:r w:rsidRPr="00DB1B16">
              <w:rPr>
                <w:color w:val="000000"/>
                <w:lang w:eastAsia="ru-RU"/>
              </w:rPr>
              <w:t>71 479,4</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49,8  </w:t>
            </w:r>
          </w:p>
        </w:tc>
      </w:tr>
      <w:tr w:rsidR="00DB1B16" w:rsidRPr="00DB1B16" w:rsidTr="009E416F">
        <w:trPr>
          <w:trHeight w:val="145"/>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BB7E36" w:rsidP="00DB1B16">
            <w:pPr>
              <w:jc w:val="center"/>
              <w:rPr>
                <w:color w:val="000000"/>
                <w:lang w:eastAsia="ru-RU"/>
              </w:rPr>
            </w:pPr>
            <w:r>
              <w:rPr>
                <w:color w:val="000000"/>
                <w:lang w:eastAsia="ru-RU"/>
              </w:rPr>
              <w:t>3</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both"/>
              <w:rPr>
                <w:color w:val="000000"/>
                <w:lang w:eastAsia="ru-RU"/>
              </w:rPr>
            </w:pPr>
            <w:r w:rsidRPr="00DB1B16">
              <w:rPr>
                <w:color w:val="000000"/>
                <w:lang w:eastAsia="ru-RU"/>
              </w:rPr>
              <w:t>«Доступная среда»</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800,0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800,0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100,0  </w:t>
            </w:r>
          </w:p>
        </w:tc>
      </w:tr>
      <w:tr w:rsidR="00DB1B16" w:rsidRPr="00DB1B16" w:rsidTr="00250637">
        <w:trPr>
          <w:trHeight w:val="264"/>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800,0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800,0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100,0  </w:t>
            </w:r>
          </w:p>
        </w:tc>
      </w:tr>
      <w:tr w:rsidR="00DB1B16" w:rsidRPr="00DB1B16" w:rsidTr="00277E2B">
        <w:trPr>
          <w:trHeight w:val="267"/>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4</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both"/>
              <w:rPr>
                <w:color w:val="000000"/>
                <w:lang w:eastAsia="ru-RU"/>
              </w:rPr>
            </w:pPr>
            <w:r w:rsidRPr="00DB1B16">
              <w:rPr>
                <w:color w:val="000000"/>
                <w:lang w:eastAsia="ru-RU"/>
              </w:rPr>
              <w:t>«Культурное пространство»</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265 239,2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lang w:eastAsia="ru-RU"/>
              </w:rPr>
            </w:pPr>
            <w:r w:rsidRPr="00DB1B16">
              <w:rPr>
                <w:b/>
                <w:bCs/>
                <w:lang w:eastAsia="ru-RU"/>
              </w:rPr>
              <w:t xml:space="preserve">179 597,1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67,7  </w:t>
            </w:r>
          </w:p>
        </w:tc>
      </w:tr>
      <w:tr w:rsidR="00DB1B16" w:rsidRPr="00DB1B16" w:rsidTr="0061340E">
        <w:trPr>
          <w:trHeight w:val="27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федеральный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14,9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14,9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100,0  </w:t>
            </w:r>
          </w:p>
        </w:tc>
      </w:tr>
      <w:tr w:rsidR="00DB1B16" w:rsidRPr="00DB1B16" w:rsidTr="00277E2B">
        <w:trPr>
          <w:trHeight w:val="275"/>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1 719,9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1 560,3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90,7  </w:t>
            </w:r>
          </w:p>
        </w:tc>
      </w:tr>
      <w:tr w:rsidR="00DB1B16" w:rsidRPr="00DB1B16" w:rsidTr="00277E2B">
        <w:trPr>
          <w:trHeight w:val="238"/>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242 654,4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165 571,3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68,2  </w:t>
            </w:r>
          </w:p>
        </w:tc>
      </w:tr>
      <w:tr w:rsidR="00DB1B16" w:rsidRPr="00DB1B16" w:rsidTr="00A04B74">
        <w:trPr>
          <w:trHeight w:val="311"/>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иные внебюджетные источники</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20 850,0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12 450,6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59,7  </w:t>
            </w:r>
          </w:p>
        </w:tc>
      </w:tr>
      <w:tr w:rsidR="00DB1B16" w:rsidRPr="00DB1B16" w:rsidTr="00A04B74">
        <w:trPr>
          <w:trHeight w:val="415"/>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5</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rPr>
                <w:color w:val="000000"/>
                <w:lang w:eastAsia="ru-RU"/>
              </w:rPr>
            </w:pPr>
            <w:r w:rsidRPr="00DB1B16">
              <w:rPr>
                <w:color w:val="000000"/>
                <w:lang w:eastAsia="ru-RU"/>
              </w:rPr>
              <w:t>«Развитие физической культуры и спорта»</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112 991,1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76 147,3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67,4  </w:t>
            </w:r>
          </w:p>
        </w:tc>
      </w:tr>
      <w:tr w:rsidR="00DB1B16" w:rsidRPr="00DB1B16" w:rsidTr="00A04B74">
        <w:trPr>
          <w:trHeight w:val="238"/>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федеральный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183,2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183,2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100,0  </w:t>
            </w:r>
          </w:p>
        </w:tc>
      </w:tr>
      <w:tr w:rsidR="00DB1B16" w:rsidRPr="00DB1B16" w:rsidTr="00A04B74">
        <w:trPr>
          <w:trHeight w:val="27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1 287,3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845,2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65,7  </w:t>
            </w:r>
          </w:p>
        </w:tc>
      </w:tr>
      <w:tr w:rsidR="00DB1B16" w:rsidRPr="00DB1B16" w:rsidTr="00A04B74">
        <w:trPr>
          <w:trHeight w:val="131"/>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100 245,3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71 581,4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71,4  </w:t>
            </w:r>
          </w:p>
        </w:tc>
      </w:tr>
      <w:tr w:rsidR="00DB1B16" w:rsidRPr="00DB1B16" w:rsidTr="00A04B74">
        <w:trPr>
          <w:trHeight w:val="32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иные внебюджетные источники</w:t>
            </w:r>
          </w:p>
        </w:tc>
        <w:tc>
          <w:tcPr>
            <w:tcW w:w="1843" w:type="dxa"/>
            <w:tcBorders>
              <w:top w:val="nil"/>
              <w:left w:val="nil"/>
              <w:bottom w:val="single" w:sz="4" w:space="0" w:color="auto"/>
              <w:right w:val="single" w:sz="4" w:space="0" w:color="auto"/>
            </w:tcBorders>
            <w:shd w:val="clear" w:color="000000" w:fill="FFFFFF"/>
            <w:vAlign w:val="bottom"/>
            <w:hideMark/>
          </w:tcPr>
          <w:p w:rsidR="00DB1B16" w:rsidRPr="00DB1B16" w:rsidRDefault="00DB1B16" w:rsidP="00DB1B16">
            <w:pPr>
              <w:jc w:val="right"/>
              <w:rPr>
                <w:color w:val="000000"/>
                <w:lang w:eastAsia="ru-RU"/>
              </w:rPr>
            </w:pPr>
            <w:r w:rsidRPr="00DB1B16">
              <w:rPr>
                <w:color w:val="000000"/>
                <w:lang w:eastAsia="ru-RU"/>
              </w:rPr>
              <w:t xml:space="preserve">11 275,3  </w:t>
            </w:r>
          </w:p>
        </w:tc>
        <w:tc>
          <w:tcPr>
            <w:tcW w:w="2126" w:type="dxa"/>
            <w:tcBorders>
              <w:top w:val="nil"/>
              <w:left w:val="nil"/>
              <w:bottom w:val="single" w:sz="4" w:space="0" w:color="auto"/>
              <w:right w:val="single" w:sz="4" w:space="0" w:color="auto"/>
            </w:tcBorders>
            <w:shd w:val="clear" w:color="000000" w:fill="FFFFFF"/>
            <w:vAlign w:val="bottom"/>
            <w:hideMark/>
          </w:tcPr>
          <w:p w:rsidR="00DB1B16" w:rsidRPr="00DB1B16" w:rsidRDefault="00DB1B16" w:rsidP="00DB1B16">
            <w:pPr>
              <w:jc w:val="right"/>
              <w:rPr>
                <w:color w:val="000000"/>
                <w:lang w:eastAsia="ru-RU"/>
              </w:rPr>
            </w:pPr>
            <w:r w:rsidRPr="00DB1B16">
              <w:rPr>
                <w:color w:val="000000"/>
                <w:lang w:eastAsia="ru-RU"/>
              </w:rPr>
              <w:t xml:space="preserve">3 537,5  </w:t>
            </w:r>
          </w:p>
        </w:tc>
        <w:tc>
          <w:tcPr>
            <w:tcW w:w="1984" w:type="dxa"/>
            <w:tcBorders>
              <w:top w:val="nil"/>
              <w:left w:val="nil"/>
              <w:bottom w:val="single" w:sz="4" w:space="0" w:color="auto"/>
              <w:right w:val="single" w:sz="4" w:space="0" w:color="auto"/>
            </w:tcBorders>
            <w:shd w:val="clear" w:color="000000" w:fill="FFFFFF"/>
            <w:vAlign w:val="bottom"/>
            <w:hideMark/>
          </w:tcPr>
          <w:p w:rsidR="00DB1B16" w:rsidRPr="00DB1B16" w:rsidRDefault="00DB1B16" w:rsidP="00DB1B16">
            <w:pPr>
              <w:jc w:val="right"/>
              <w:rPr>
                <w:color w:val="000000"/>
                <w:lang w:eastAsia="ru-RU"/>
              </w:rPr>
            </w:pPr>
            <w:r w:rsidRPr="00DB1B16">
              <w:rPr>
                <w:color w:val="000000"/>
                <w:lang w:eastAsia="ru-RU"/>
              </w:rPr>
              <w:t xml:space="preserve">31,4  </w:t>
            </w:r>
          </w:p>
        </w:tc>
      </w:tr>
      <w:tr w:rsidR="00DB1B16" w:rsidRPr="00DB1B16" w:rsidTr="009E416F">
        <w:trPr>
          <w:trHeight w:val="706"/>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6</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both"/>
              <w:rPr>
                <w:color w:val="000000"/>
                <w:lang w:eastAsia="ru-RU"/>
              </w:rPr>
            </w:pPr>
            <w:r w:rsidRPr="00DB1B16">
              <w:rPr>
                <w:color w:val="000000"/>
                <w:lang w:eastAsia="ru-RU"/>
              </w:rPr>
              <w:t>«Молодежная политика и организация временного трудоустройства»</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65 505,7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lang w:eastAsia="ru-RU"/>
              </w:rPr>
            </w:pPr>
            <w:r w:rsidRPr="00DB1B16">
              <w:rPr>
                <w:b/>
                <w:bCs/>
                <w:lang w:eastAsia="ru-RU"/>
              </w:rPr>
              <w:t xml:space="preserve">49 460,4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75,5  </w:t>
            </w:r>
          </w:p>
        </w:tc>
      </w:tr>
      <w:tr w:rsidR="00DB1B16" w:rsidRPr="00DB1B16" w:rsidTr="009E416F">
        <w:trPr>
          <w:trHeight w:val="122"/>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4 535,7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3 010,6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66,4  </w:t>
            </w:r>
          </w:p>
        </w:tc>
      </w:tr>
      <w:tr w:rsidR="00DB1B16" w:rsidRPr="00DB1B16" w:rsidTr="009E416F">
        <w:trPr>
          <w:trHeight w:val="167"/>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48 970,0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38 679,1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79,0  </w:t>
            </w:r>
          </w:p>
        </w:tc>
      </w:tr>
      <w:tr w:rsidR="00DB1B16" w:rsidRPr="00DB1B16" w:rsidTr="009E416F">
        <w:trPr>
          <w:trHeight w:val="214"/>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hideMark/>
          </w:tcPr>
          <w:p w:rsidR="00DB1B16" w:rsidRPr="00DB1B16" w:rsidRDefault="00DB1B16" w:rsidP="00DB1B16">
            <w:pPr>
              <w:jc w:val="right"/>
              <w:rPr>
                <w:color w:val="000000"/>
                <w:lang w:eastAsia="ru-RU"/>
              </w:rPr>
            </w:pPr>
            <w:r w:rsidRPr="00DB1B16">
              <w:rPr>
                <w:color w:val="000000"/>
                <w:lang w:eastAsia="ru-RU"/>
              </w:rPr>
              <w:t>иные внебюджетные источники</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12 000,0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7 770,7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64,8  </w:t>
            </w:r>
          </w:p>
        </w:tc>
      </w:tr>
      <w:tr w:rsidR="00DB1B16" w:rsidRPr="00DB1B16" w:rsidTr="0061340E">
        <w:trPr>
          <w:trHeight w:val="870"/>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7</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rPr>
                <w:color w:val="000000"/>
                <w:lang w:eastAsia="ru-RU"/>
              </w:rPr>
            </w:pPr>
            <w:r w:rsidRPr="00DB1B16">
              <w:rPr>
                <w:color w:val="000000"/>
                <w:lang w:eastAsia="ru-RU"/>
              </w:rPr>
              <w:t>«Развитие жилищно-коммунального комплекса и повышение энергетической эффективности»</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252 109,4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123 711,4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49,1  </w:t>
            </w:r>
          </w:p>
        </w:tc>
      </w:tr>
      <w:tr w:rsidR="00DB1B16" w:rsidRPr="00DB1B16" w:rsidTr="0061340E">
        <w:trPr>
          <w:trHeight w:val="27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bottom"/>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175 240,5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72 560,9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41,4  </w:t>
            </w:r>
          </w:p>
        </w:tc>
      </w:tr>
      <w:tr w:rsidR="00DB1B16" w:rsidRPr="00DB1B16" w:rsidTr="006E03DF">
        <w:trPr>
          <w:trHeight w:val="234"/>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76 868,9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51 150,5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66,5  </w:t>
            </w:r>
          </w:p>
        </w:tc>
      </w:tr>
      <w:tr w:rsidR="00DB1B16" w:rsidRPr="00DB1B16" w:rsidTr="006E03DF">
        <w:trPr>
          <w:trHeight w:val="266"/>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8</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rPr>
                <w:color w:val="000000"/>
                <w:lang w:eastAsia="ru-RU"/>
              </w:rPr>
            </w:pPr>
            <w:r w:rsidRPr="00DB1B16">
              <w:rPr>
                <w:color w:val="000000"/>
                <w:lang w:eastAsia="ru-RU"/>
              </w:rPr>
              <w:t>«Развитие жилищной сферы»</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274 775,3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40 820,8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14,9  </w:t>
            </w:r>
          </w:p>
        </w:tc>
      </w:tr>
      <w:tr w:rsidR="00DB1B16" w:rsidRPr="00DB1B16" w:rsidTr="006E03DF">
        <w:trPr>
          <w:trHeight w:val="142"/>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5 397,1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3 172,9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58,8  </w:t>
            </w:r>
          </w:p>
        </w:tc>
      </w:tr>
      <w:tr w:rsidR="00DB1B16" w:rsidRPr="00DB1B16" w:rsidTr="006E03DF">
        <w:trPr>
          <w:trHeight w:val="173"/>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248 614,4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34 860,2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14,0  </w:t>
            </w:r>
          </w:p>
        </w:tc>
      </w:tr>
      <w:tr w:rsidR="00DB1B16" w:rsidRPr="00DB1B16" w:rsidTr="006E03DF">
        <w:trPr>
          <w:trHeight w:val="234"/>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20 763,8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2 787,7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13,4  </w:t>
            </w:r>
          </w:p>
        </w:tc>
      </w:tr>
      <w:tr w:rsidR="00DB1B16" w:rsidRPr="00DB1B16" w:rsidTr="00E8768F">
        <w:trPr>
          <w:trHeight w:val="690"/>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9</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rPr>
                <w:color w:val="000000"/>
                <w:lang w:eastAsia="ru-RU"/>
              </w:rPr>
            </w:pPr>
            <w:r w:rsidRPr="00DB1B16">
              <w:rPr>
                <w:color w:val="000000"/>
                <w:lang w:eastAsia="ru-RU"/>
              </w:rPr>
              <w:t>«Профилактика правонарушений, противодействие коррупции и незаконному обороту наркотиков»</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9 423,6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6 478,2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68,7  </w:t>
            </w:r>
          </w:p>
        </w:tc>
      </w:tr>
      <w:tr w:rsidR="00DB1B16" w:rsidRPr="00DB1B16" w:rsidTr="00E8768F">
        <w:trPr>
          <w:trHeight w:val="275"/>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9,8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2,4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BB7E36" w:rsidP="00DB1B16">
            <w:pPr>
              <w:jc w:val="right"/>
              <w:rPr>
                <w:lang w:eastAsia="ru-RU"/>
              </w:rPr>
            </w:pPr>
            <w:r>
              <w:rPr>
                <w:lang w:eastAsia="ru-RU"/>
              </w:rPr>
              <w:t>24,5</w:t>
            </w:r>
          </w:p>
        </w:tc>
      </w:tr>
      <w:tr w:rsidR="00DB1B16" w:rsidRPr="00DB1B16" w:rsidTr="00E8768F">
        <w:trPr>
          <w:trHeight w:val="124"/>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8 087,0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5 646,3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69,8  </w:t>
            </w:r>
          </w:p>
        </w:tc>
      </w:tr>
      <w:tr w:rsidR="00DB1B16" w:rsidRPr="00DB1B16" w:rsidTr="00E8768F">
        <w:trPr>
          <w:trHeight w:val="169"/>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1 326,8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829,5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lang w:eastAsia="ru-RU"/>
              </w:rPr>
            </w:pPr>
            <w:r w:rsidRPr="00DB1B16">
              <w:rPr>
                <w:lang w:eastAsia="ru-RU"/>
              </w:rPr>
              <w:t xml:space="preserve">62,5  </w:t>
            </w:r>
          </w:p>
        </w:tc>
      </w:tr>
      <w:tr w:rsidR="00DB1B16" w:rsidRPr="00DB1B16" w:rsidTr="00F17486">
        <w:trPr>
          <w:trHeight w:val="783"/>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10</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rPr>
                <w:color w:val="000000"/>
                <w:lang w:eastAsia="ru-RU"/>
              </w:rPr>
            </w:pPr>
            <w:r w:rsidRPr="00DB1B16">
              <w:rPr>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22 038,8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15 873,3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72,0  </w:t>
            </w:r>
          </w:p>
        </w:tc>
      </w:tr>
      <w:tr w:rsidR="00DB1B16" w:rsidRPr="00DB1B16" w:rsidTr="00F17486">
        <w:trPr>
          <w:trHeight w:val="129"/>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906,7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66,7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7,4  </w:t>
            </w:r>
          </w:p>
        </w:tc>
      </w:tr>
      <w:tr w:rsidR="00DB1B16" w:rsidRPr="00DB1B16" w:rsidTr="00F17486">
        <w:trPr>
          <w:trHeight w:val="19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21 132,1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15 806,6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74,8  </w:t>
            </w:r>
          </w:p>
        </w:tc>
      </w:tr>
      <w:tr w:rsidR="00DB1B16" w:rsidRPr="00DB1B16" w:rsidTr="00F17486">
        <w:trPr>
          <w:trHeight w:val="505"/>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lang w:eastAsia="ru-RU"/>
              </w:rPr>
            </w:pPr>
            <w:r w:rsidRPr="00DB1B16">
              <w:rPr>
                <w:lang w:eastAsia="ru-RU"/>
              </w:rPr>
              <w:t>11</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both"/>
              <w:rPr>
                <w:color w:val="000000"/>
                <w:lang w:eastAsia="ru-RU"/>
              </w:rPr>
            </w:pPr>
            <w:r w:rsidRPr="00DB1B16">
              <w:rPr>
                <w:color w:val="000000"/>
                <w:lang w:eastAsia="ru-RU"/>
              </w:rPr>
              <w:t>«Охрана окружающей среды, использование и защита городских лесов»</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65 152,4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21 390,3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32,8  </w:t>
            </w:r>
          </w:p>
        </w:tc>
      </w:tr>
      <w:tr w:rsidR="00DB1B16" w:rsidRPr="00DB1B16" w:rsidTr="00742963">
        <w:trPr>
          <w:trHeight w:val="232"/>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окружной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37 302,4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114,5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0,3  </w:t>
            </w:r>
          </w:p>
        </w:tc>
      </w:tr>
      <w:tr w:rsidR="00DB1B16" w:rsidRPr="00DB1B16" w:rsidTr="00742963">
        <w:trPr>
          <w:trHeight w:val="136"/>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25 550,0  </w:t>
            </w:r>
          </w:p>
        </w:tc>
        <w:tc>
          <w:tcPr>
            <w:tcW w:w="2126" w:type="dxa"/>
            <w:tcBorders>
              <w:top w:val="nil"/>
              <w:left w:val="nil"/>
              <w:bottom w:val="single" w:sz="4" w:space="0" w:color="auto"/>
              <w:right w:val="single" w:sz="4" w:space="0" w:color="auto"/>
            </w:tcBorders>
            <w:shd w:val="clear" w:color="000000" w:fill="FFFFFF"/>
            <w:vAlign w:val="bottom"/>
            <w:hideMark/>
          </w:tcPr>
          <w:p w:rsidR="00DB1B16" w:rsidRPr="00DB1B16" w:rsidRDefault="00DB1B16" w:rsidP="00DB1B16">
            <w:pPr>
              <w:jc w:val="right"/>
              <w:rPr>
                <w:lang w:eastAsia="ru-RU"/>
              </w:rPr>
            </w:pPr>
            <w:r w:rsidRPr="00DB1B16">
              <w:rPr>
                <w:lang w:eastAsia="ru-RU"/>
              </w:rPr>
              <w:t xml:space="preserve">20 159,9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78,9  </w:t>
            </w:r>
          </w:p>
        </w:tc>
      </w:tr>
      <w:tr w:rsidR="00DB1B16" w:rsidRPr="00DB1B16" w:rsidTr="00742963">
        <w:trPr>
          <w:trHeight w:val="323"/>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иные внебюджетные источники</w:t>
            </w:r>
          </w:p>
        </w:tc>
        <w:tc>
          <w:tcPr>
            <w:tcW w:w="1843" w:type="dxa"/>
            <w:tcBorders>
              <w:top w:val="nil"/>
              <w:left w:val="nil"/>
              <w:bottom w:val="single" w:sz="4" w:space="0" w:color="auto"/>
              <w:right w:val="single" w:sz="4" w:space="0" w:color="auto"/>
            </w:tcBorders>
            <w:shd w:val="clear" w:color="000000" w:fill="FFFFFF"/>
            <w:vAlign w:val="bottom"/>
            <w:hideMark/>
          </w:tcPr>
          <w:p w:rsidR="00DB1B16" w:rsidRPr="00DB1B16" w:rsidRDefault="00DB1B16" w:rsidP="00DB1B16">
            <w:pPr>
              <w:jc w:val="right"/>
              <w:rPr>
                <w:color w:val="000000"/>
                <w:lang w:eastAsia="ru-RU"/>
              </w:rPr>
            </w:pPr>
            <w:r w:rsidRPr="00DB1B16">
              <w:rPr>
                <w:color w:val="000000"/>
                <w:lang w:eastAsia="ru-RU"/>
              </w:rPr>
              <w:t xml:space="preserve">2 300,0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1 115,9  </w:t>
            </w:r>
          </w:p>
        </w:tc>
        <w:tc>
          <w:tcPr>
            <w:tcW w:w="1984" w:type="dxa"/>
            <w:tcBorders>
              <w:top w:val="nil"/>
              <w:left w:val="nil"/>
              <w:bottom w:val="single" w:sz="4" w:space="0" w:color="auto"/>
              <w:right w:val="single" w:sz="4" w:space="0" w:color="auto"/>
            </w:tcBorders>
            <w:shd w:val="clear" w:color="000000" w:fill="FFFFFF"/>
            <w:vAlign w:val="bottom"/>
            <w:hideMark/>
          </w:tcPr>
          <w:p w:rsidR="00DB1B16" w:rsidRPr="00DB1B16" w:rsidRDefault="00DB1B16" w:rsidP="00DB1B16">
            <w:pPr>
              <w:jc w:val="right"/>
              <w:rPr>
                <w:color w:val="000000"/>
                <w:lang w:eastAsia="ru-RU"/>
              </w:rPr>
            </w:pPr>
            <w:r w:rsidRPr="00DB1B16">
              <w:rPr>
                <w:color w:val="000000"/>
                <w:lang w:eastAsia="ru-RU"/>
              </w:rPr>
              <w:t xml:space="preserve">48,5  </w:t>
            </w:r>
          </w:p>
        </w:tc>
      </w:tr>
      <w:tr w:rsidR="00DB1B16" w:rsidRPr="00DB1B16" w:rsidTr="00742963">
        <w:trPr>
          <w:trHeight w:val="555"/>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12</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both"/>
              <w:rPr>
                <w:color w:val="000000"/>
                <w:lang w:eastAsia="ru-RU"/>
              </w:rPr>
            </w:pPr>
            <w:r w:rsidRPr="00DB1B16">
              <w:rPr>
                <w:color w:val="000000"/>
                <w:lang w:eastAsia="ru-RU"/>
              </w:rPr>
              <w:t>«Социально-экономическое развитие и муниципальное управление»</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561 234,5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372 749,7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66,4  </w:t>
            </w:r>
          </w:p>
        </w:tc>
      </w:tr>
      <w:tr w:rsidR="00DB1B16" w:rsidRPr="00DB1B16" w:rsidTr="00742963">
        <w:trPr>
          <w:trHeight w:val="281"/>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9 184,1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7 258,6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79,0  </w:t>
            </w:r>
          </w:p>
        </w:tc>
      </w:tr>
      <w:tr w:rsidR="00DB1B16" w:rsidRPr="00DB1B16" w:rsidTr="005145D2">
        <w:trPr>
          <w:trHeight w:val="13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342 600,3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204 378,4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59,7  </w:t>
            </w:r>
          </w:p>
        </w:tc>
      </w:tr>
      <w:tr w:rsidR="00DB1B16" w:rsidRPr="00DB1B16" w:rsidTr="005145D2">
        <w:trPr>
          <w:trHeight w:val="175"/>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209 120,1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160 809,1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76,9  </w:t>
            </w:r>
          </w:p>
        </w:tc>
      </w:tr>
      <w:tr w:rsidR="00DB1B16" w:rsidRPr="00DB1B16" w:rsidTr="005145D2">
        <w:trPr>
          <w:trHeight w:val="222"/>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иные внебюджетные источники</w:t>
            </w:r>
          </w:p>
        </w:tc>
        <w:tc>
          <w:tcPr>
            <w:tcW w:w="1843"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330,0  </w:t>
            </w:r>
          </w:p>
        </w:tc>
        <w:tc>
          <w:tcPr>
            <w:tcW w:w="2126" w:type="dxa"/>
            <w:tcBorders>
              <w:top w:val="nil"/>
              <w:left w:val="nil"/>
              <w:bottom w:val="single" w:sz="4" w:space="0" w:color="auto"/>
              <w:right w:val="single" w:sz="4" w:space="0" w:color="auto"/>
            </w:tcBorders>
            <w:shd w:val="clear" w:color="000000" w:fill="FFFFFF"/>
            <w:noWrap/>
            <w:vAlign w:val="bottom"/>
            <w:hideMark/>
          </w:tcPr>
          <w:p w:rsidR="00DB1B16" w:rsidRPr="00DB1B16" w:rsidRDefault="00DB1B16" w:rsidP="00DB1B16">
            <w:pPr>
              <w:jc w:val="right"/>
              <w:rPr>
                <w:lang w:eastAsia="ru-RU"/>
              </w:rPr>
            </w:pPr>
            <w:r w:rsidRPr="00DB1B16">
              <w:rPr>
                <w:lang w:eastAsia="ru-RU"/>
              </w:rPr>
              <w:t xml:space="preserve">303,6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92,0  </w:t>
            </w:r>
          </w:p>
        </w:tc>
      </w:tr>
      <w:tr w:rsidR="00DB1B16" w:rsidRPr="00DB1B16" w:rsidTr="00B75BDD">
        <w:trPr>
          <w:trHeight w:val="51"/>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13</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rPr>
                <w:color w:val="000000"/>
                <w:lang w:eastAsia="ru-RU"/>
              </w:rPr>
            </w:pPr>
            <w:r w:rsidRPr="00DB1B16">
              <w:rPr>
                <w:color w:val="000000"/>
                <w:lang w:eastAsia="ru-RU"/>
              </w:rPr>
              <w:t>«Развитие информационного общества»</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3 660,0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2 178,5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59,5  </w:t>
            </w:r>
          </w:p>
        </w:tc>
      </w:tr>
      <w:tr w:rsidR="00DB1B16" w:rsidRPr="00DB1B16" w:rsidTr="00B75BDD">
        <w:trPr>
          <w:trHeight w:val="145"/>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3 660,0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2 178,50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59,5  </w:t>
            </w:r>
          </w:p>
        </w:tc>
      </w:tr>
      <w:tr w:rsidR="00DB1B16" w:rsidRPr="00DB1B16" w:rsidTr="00B75BDD">
        <w:trPr>
          <w:trHeight w:val="372"/>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14</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rPr>
                <w:color w:val="000000"/>
                <w:lang w:eastAsia="ru-RU"/>
              </w:rPr>
            </w:pPr>
            <w:r w:rsidRPr="00DB1B16">
              <w:rPr>
                <w:color w:val="000000"/>
                <w:lang w:eastAsia="ru-RU"/>
              </w:rPr>
              <w:t>«Автомобильные дороги, транспорт и городская среда»</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338 650,0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169 289,5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50,0  </w:t>
            </w:r>
          </w:p>
        </w:tc>
      </w:tr>
      <w:tr w:rsidR="00DB1B16" w:rsidRPr="00DB1B16" w:rsidTr="00B75BDD">
        <w:trPr>
          <w:trHeight w:val="18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17 124,5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2 545,0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14,9  </w:t>
            </w:r>
          </w:p>
        </w:tc>
      </w:tr>
      <w:tr w:rsidR="00DB1B16" w:rsidRPr="00DB1B16" w:rsidTr="00B75BDD">
        <w:trPr>
          <w:trHeight w:val="226"/>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окружной бюджет </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115 796,7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35 880,8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31,0  </w:t>
            </w:r>
          </w:p>
        </w:tc>
      </w:tr>
      <w:tr w:rsidR="00DB1B16" w:rsidRPr="00DB1B16" w:rsidTr="00B75BDD">
        <w:trPr>
          <w:trHeight w:val="13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205 728,8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130 863,7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63,6  </w:t>
            </w:r>
          </w:p>
        </w:tc>
      </w:tr>
      <w:tr w:rsidR="00DB1B16" w:rsidRPr="00DB1B16" w:rsidTr="00B75BDD">
        <w:trPr>
          <w:trHeight w:val="317"/>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15</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rPr>
                <w:color w:val="000000"/>
                <w:lang w:eastAsia="ru-RU"/>
              </w:rPr>
            </w:pPr>
            <w:r w:rsidRPr="00DB1B16">
              <w:rPr>
                <w:color w:val="000000"/>
                <w:lang w:eastAsia="ru-RU"/>
              </w:rPr>
              <w:t>«Управление муниципальными финансами»</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65 379,0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40 866,9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62,5  </w:t>
            </w:r>
          </w:p>
        </w:tc>
      </w:tr>
      <w:tr w:rsidR="00DB1B16" w:rsidRPr="00DB1B16" w:rsidTr="00DA2B1D">
        <w:trPr>
          <w:trHeight w:val="125"/>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65 379,0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40 866,9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62,5  </w:t>
            </w:r>
          </w:p>
        </w:tc>
      </w:tr>
      <w:tr w:rsidR="00DB1B16" w:rsidRPr="00DB1B16" w:rsidTr="00DA2B1D">
        <w:trPr>
          <w:trHeight w:val="314"/>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color w:val="000000"/>
                <w:lang w:eastAsia="ru-RU"/>
              </w:rPr>
            </w:pPr>
            <w:r w:rsidRPr="00DB1B16">
              <w:rPr>
                <w:color w:val="000000"/>
                <w:lang w:eastAsia="ru-RU"/>
              </w:rPr>
              <w:t>16</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both"/>
              <w:rPr>
                <w:color w:val="000000"/>
                <w:lang w:eastAsia="ru-RU"/>
              </w:rPr>
            </w:pPr>
            <w:r w:rsidRPr="00DB1B16">
              <w:rPr>
                <w:color w:val="000000"/>
                <w:lang w:eastAsia="ru-RU"/>
              </w:rPr>
              <w:t>«Развитие муниципальной службы»</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435,0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169,3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38,9  </w:t>
            </w:r>
          </w:p>
        </w:tc>
      </w:tr>
      <w:tr w:rsidR="00DB1B16" w:rsidRPr="00DB1B16" w:rsidTr="00DA2B1D">
        <w:trPr>
          <w:trHeight w:val="122"/>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435,0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169,3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38,9  </w:t>
            </w:r>
          </w:p>
        </w:tc>
      </w:tr>
      <w:tr w:rsidR="00DB1B16" w:rsidRPr="00DB1B16" w:rsidTr="00DA2B1D">
        <w:trPr>
          <w:trHeight w:val="309"/>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BB7E36" w:rsidP="00DB1B16">
            <w:pPr>
              <w:jc w:val="center"/>
              <w:rPr>
                <w:color w:val="000000"/>
                <w:lang w:eastAsia="ru-RU"/>
              </w:rPr>
            </w:pPr>
            <w:r>
              <w:rPr>
                <w:color w:val="000000"/>
                <w:lang w:eastAsia="ru-RU"/>
              </w:rPr>
              <w:t>17</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both"/>
              <w:rPr>
                <w:color w:val="000000"/>
                <w:lang w:eastAsia="ru-RU"/>
              </w:rPr>
            </w:pPr>
            <w:r w:rsidRPr="00DB1B16">
              <w:rPr>
                <w:color w:val="000000"/>
                <w:lang w:eastAsia="ru-RU"/>
              </w:rPr>
              <w:t>«Управление муниципальным имуществом»</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FD508B" w:rsidP="00DB1B16">
            <w:pPr>
              <w:jc w:val="right"/>
              <w:rPr>
                <w:b/>
                <w:bCs/>
                <w:color w:val="000000"/>
                <w:lang w:eastAsia="ru-RU"/>
              </w:rPr>
            </w:pPr>
            <w:r>
              <w:rPr>
                <w:b/>
                <w:bCs/>
                <w:color w:val="000000"/>
                <w:lang w:eastAsia="ru-RU"/>
              </w:rPr>
              <w:t>64 643,4</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51 333,6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FD508B" w:rsidP="00DB1B16">
            <w:pPr>
              <w:jc w:val="right"/>
              <w:rPr>
                <w:b/>
                <w:bCs/>
                <w:color w:val="000000"/>
                <w:lang w:eastAsia="ru-RU"/>
              </w:rPr>
            </w:pPr>
            <w:r>
              <w:rPr>
                <w:b/>
                <w:bCs/>
                <w:color w:val="000000"/>
                <w:lang w:eastAsia="ru-RU"/>
              </w:rPr>
              <w:t>79,4</w:t>
            </w:r>
          </w:p>
        </w:tc>
      </w:tr>
      <w:tr w:rsidR="00DB1B16" w:rsidRPr="00DB1B16" w:rsidTr="00DA2B1D">
        <w:trPr>
          <w:trHeight w:val="132"/>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FD508B" w:rsidP="00DB1B16">
            <w:pPr>
              <w:jc w:val="right"/>
              <w:rPr>
                <w:color w:val="000000"/>
                <w:lang w:eastAsia="ru-RU"/>
              </w:rPr>
            </w:pPr>
            <w:r>
              <w:rPr>
                <w:color w:val="000000"/>
                <w:lang w:eastAsia="ru-RU"/>
              </w:rPr>
              <w:t>64 643,4</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51 333,60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FD508B" w:rsidP="00DB1B16">
            <w:pPr>
              <w:jc w:val="right"/>
              <w:rPr>
                <w:color w:val="000000"/>
                <w:lang w:eastAsia="ru-RU"/>
              </w:rPr>
            </w:pPr>
            <w:r>
              <w:rPr>
                <w:color w:val="000000"/>
                <w:lang w:eastAsia="ru-RU"/>
              </w:rPr>
              <w:t>79,4</w:t>
            </w:r>
          </w:p>
        </w:tc>
      </w:tr>
      <w:tr w:rsidR="00DB1B16" w:rsidRPr="00DB1B16" w:rsidTr="00DA2B1D">
        <w:trPr>
          <w:trHeight w:val="305"/>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rsidR="00DB1B16" w:rsidRPr="00DB1B16" w:rsidRDefault="00DB1B16" w:rsidP="00DB1B16">
            <w:pPr>
              <w:jc w:val="center"/>
              <w:rPr>
                <w:b/>
                <w:bCs/>
                <w:color w:val="000000"/>
                <w:lang w:eastAsia="ru-RU"/>
              </w:rPr>
            </w:pPr>
            <w:r w:rsidRPr="00DB1B16">
              <w:rPr>
                <w:b/>
                <w:bCs/>
                <w:color w:val="000000"/>
                <w:lang w:eastAsia="ru-RU"/>
              </w:rPr>
              <w:t> </w:t>
            </w: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rPr>
                <w:b/>
                <w:bCs/>
                <w:lang w:eastAsia="ru-RU"/>
              </w:rPr>
            </w:pPr>
            <w:r w:rsidRPr="00DB1B16">
              <w:rPr>
                <w:b/>
                <w:bCs/>
                <w:lang w:eastAsia="ru-RU"/>
              </w:rPr>
              <w:t>Итого,</w:t>
            </w:r>
            <w:r w:rsidRPr="00DB1B16">
              <w:rPr>
                <w:b/>
                <w:bCs/>
                <w:lang w:eastAsia="ru-RU"/>
              </w:rPr>
              <w:br/>
              <w:t xml:space="preserve">в том числе: </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0B5BF7" w:rsidP="00DB1B16">
            <w:pPr>
              <w:jc w:val="right"/>
              <w:rPr>
                <w:b/>
                <w:bCs/>
                <w:color w:val="000000"/>
                <w:lang w:eastAsia="ru-RU"/>
              </w:rPr>
            </w:pPr>
            <w:r>
              <w:rPr>
                <w:b/>
                <w:bCs/>
                <w:color w:val="000000"/>
                <w:lang w:eastAsia="ru-RU"/>
              </w:rPr>
              <w:t>4 178 921,5</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2 271 894,4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54,4  </w:t>
            </w:r>
          </w:p>
        </w:tc>
      </w:tr>
      <w:tr w:rsidR="00DB1B16" w:rsidRPr="00DB1B16" w:rsidTr="00DA2B1D">
        <w:trPr>
          <w:trHeight w:val="128"/>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b/>
                <w:bCs/>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31 913,6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13 177,0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41,3  </w:t>
            </w:r>
          </w:p>
        </w:tc>
      </w:tr>
      <w:tr w:rsidR="00DB1B16" w:rsidRPr="00DB1B16" w:rsidTr="00DA2B1D">
        <w:trPr>
          <w:trHeight w:val="159"/>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b/>
                <w:bCs/>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окружной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0B5BF7" w:rsidP="00DB1B16">
            <w:pPr>
              <w:jc w:val="right"/>
              <w:rPr>
                <w:color w:val="000000"/>
                <w:lang w:eastAsia="ru-RU"/>
              </w:rPr>
            </w:pPr>
            <w:r>
              <w:rPr>
                <w:color w:val="000000"/>
                <w:lang w:eastAsia="ru-RU"/>
              </w:rPr>
              <w:t>2 497 529,3</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1 158 587,9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46,4  </w:t>
            </w:r>
          </w:p>
        </w:tc>
      </w:tr>
      <w:tr w:rsidR="00DB1B16" w:rsidRPr="00DB1B16" w:rsidTr="00DA2B1D">
        <w:trPr>
          <w:trHeight w:val="220"/>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b/>
                <w:bCs/>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местный бюджет</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0B5BF7" w:rsidP="00DB1B16">
            <w:pPr>
              <w:jc w:val="right"/>
              <w:rPr>
                <w:color w:val="000000"/>
                <w:lang w:eastAsia="ru-RU"/>
              </w:rPr>
            </w:pPr>
            <w:r>
              <w:rPr>
                <w:color w:val="000000"/>
                <w:lang w:eastAsia="ru-RU"/>
              </w:rPr>
              <w:t>1 451 140,0</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999 259,8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0B5BF7" w:rsidP="00DB1B16">
            <w:pPr>
              <w:jc w:val="right"/>
              <w:rPr>
                <w:b/>
                <w:bCs/>
                <w:color w:val="000000"/>
                <w:lang w:eastAsia="ru-RU"/>
              </w:rPr>
            </w:pPr>
            <w:r>
              <w:rPr>
                <w:b/>
                <w:bCs/>
                <w:color w:val="000000"/>
                <w:lang w:eastAsia="ru-RU"/>
              </w:rPr>
              <w:t>68,9</w:t>
            </w:r>
          </w:p>
        </w:tc>
      </w:tr>
      <w:tr w:rsidR="00DB1B16" w:rsidRPr="00DB1B16" w:rsidTr="00DA2B1D">
        <w:trPr>
          <w:trHeight w:val="251"/>
        </w:trPr>
        <w:tc>
          <w:tcPr>
            <w:tcW w:w="441" w:type="dxa"/>
            <w:vMerge/>
            <w:tcBorders>
              <w:top w:val="nil"/>
              <w:left w:val="single" w:sz="4" w:space="0" w:color="auto"/>
              <w:bottom w:val="single" w:sz="4" w:space="0" w:color="auto"/>
              <w:right w:val="single" w:sz="4" w:space="0" w:color="auto"/>
            </w:tcBorders>
            <w:vAlign w:val="center"/>
            <w:hideMark/>
          </w:tcPr>
          <w:p w:rsidR="00DB1B16" w:rsidRPr="00DB1B16" w:rsidRDefault="00DB1B16" w:rsidP="00DB1B16">
            <w:pPr>
              <w:rPr>
                <w:b/>
                <w:bCs/>
                <w:color w:val="000000"/>
                <w:lang w:eastAsia="ru-RU"/>
              </w:rPr>
            </w:pPr>
          </w:p>
        </w:tc>
        <w:tc>
          <w:tcPr>
            <w:tcW w:w="3260"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иные внебюджетные источники</w:t>
            </w:r>
          </w:p>
        </w:tc>
        <w:tc>
          <w:tcPr>
            <w:tcW w:w="1843"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198 338,6  </w:t>
            </w:r>
          </w:p>
        </w:tc>
        <w:tc>
          <w:tcPr>
            <w:tcW w:w="2126"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color w:val="000000"/>
                <w:lang w:eastAsia="ru-RU"/>
              </w:rPr>
            </w:pPr>
            <w:r w:rsidRPr="00DB1B16">
              <w:rPr>
                <w:color w:val="000000"/>
                <w:lang w:eastAsia="ru-RU"/>
              </w:rPr>
              <w:t xml:space="preserve">100 869,7  </w:t>
            </w:r>
          </w:p>
        </w:tc>
        <w:tc>
          <w:tcPr>
            <w:tcW w:w="1984" w:type="dxa"/>
            <w:tcBorders>
              <w:top w:val="nil"/>
              <w:left w:val="nil"/>
              <w:bottom w:val="single" w:sz="4" w:space="0" w:color="auto"/>
              <w:right w:val="single" w:sz="4" w:space="0" w:color="auto"/>
            </w:tcBorders>
            <w:shd w:val="clear" w:color="000000" w:fill="FFFFFF"/>
            <w:vAlign w:val="center"/>
            <w:hideMark/>
          </w:tcPr>
          <w:p w:rsidR="00DB1B16" w:rsidRPr="00DB1B16" w:rsidRDefault="00DB1B16" w:rsidP="00DB1B16">
            <w:pPr>
              <w:jc w:val="right"/>
              <w:rPr>
                <w:b/>
                <w:bCs/>
                <w:color w:val="000000"/>
                <w:lang w:eastAsia="ru-RU"/>
              </w:rPr>
            </w:pPr>
            <w:r w:rsidRPr="00DB1B16">
              <w:rPr>
                <w:b/>
                <w:bCs/>
                <w:color w:val="000000"/>
                <w:lang w:eastAsia="ru-RU"/>
              </w:rPr>
              <w:t xml:space="preserve">50,9  </w:t>
            </w:r>
          </w:p>
        </w:tc>
      </w:tr>
    </w:tbl>
    <w:p w:rsidR="004E6D72" w:rsidRDefault="004E6D72" w:rsidP="0019508D">
      <w:pPr>
        <w:suppressAutoHyphens/>
        <w:ind w:firstLine="709"/>
        <w:jc w:val="both"/>
        <w:rPr>
          <w:sz w:val="24"/>
          <w:szCs w:val="24"/>
        </w:rPr>
      </w:pPr>
    </w:p>
    <w:p w:rsidR="0019508D" w:rsidRPr="0019508D" w:rsidRDefault="0019508D" w:rsidP="0019508D">
      <w:pPr>
        <w:suppressAutoHyphens/>
        <w:ind w:firstLine="709"/>
        <w:jc w:val="both"/>
        <w:rPr>
          <w:sz w:val="24"/>
          <w:szCs w:val="24"/>
        </w:rPr>
      </w:pPr>
      <w:r w:rsidRPr="0019508D">
        <w:rPr>
          <w:sz w:val="24"/>
          <w:szCs w:val="24"/>
        </w:rPr>
        <w:t>За 9 месяцев 2019 года финансовое исполнение составило 54,4% по всем муниципальным программам, в том числе средства федерального бюджета исполне</w:t>
      </w:r>
      <w:r>
        <w:rPr>
          <w:sz w:val="24"/>
          <w:szCs w:val="24"/>
        </w:rPr>
        <w:t>ны на 41,3%, окружного бюджета - 46,4%, местного бюджета -</w:t>
      </w:r>
      <w:r w:rsidRPr="0019508D">
        <w:rPr>
          <w:sz w:val="24"/>
          <w:szCs w:val="24"/>
        </w:rPr>
        <w:t xml:space="preserve"> 68,9%, </w:t>
      </w:r>
      <w:r>
        <w:rPr>
          <w:sz w:val="24"/>
          <w:szCs w:val="24"/>
        </w:rPr>
        <w:t>иных внебюджетных источников -</w:t>
      </w:r>
      <w:r w:rsidRPr="0019508D">
        <w:rPr>
          <w:sz w:val="24"/>
          <w:szCs w:val="24"/>
        </w:rPr>
        <w:t xml:space="preserve"> 50,9%.</w:t>
      </w:r>
    </w:p>
    <w:p w:rsidR="004E6D72" w:rsidRDefault="004E6D72" w:rsidP="00CE0436">
      <w:pPr>
        <w:ind w:firstLine="709"/>
        <w:jc w:val="center"/>
        <w:rPr>
          <w:rFonts w:eastAsia="Calibri"/>
          <w:b/>
          <w:sz w:val="24"/>
          <w:szCs w:val="24"/>
          <w:lang w:eastAsia="ru-RU"/>
        </w:rPr>
      </w:pPr>
    </w:p>
    <w:p w:rsidR="004E6D72" w:rsidRDefault="004E6D72" w:rsidP="00CE0436">
      <w:pPr>
        <w:ind w:firstLine="709"/>
        <w:jc w:val="center"/>
        <w:rPr>
          <w:rFonts w:eastAsia="Calibri"/>
          <w:b/>
          <w:sz w:val="24"/>
          <w:szCs w:val="24"/>
          <w:lang w:eastAsia="ru-RU"/>
        </w:rPr>
      </w:pPr>
    </w:p>
    <w:p w:rsidR="004E6D72" w:rsidRDefault="004E6D72" w:rsidP="00CE0436">
      <w:pPr>
        <w:ind w:firstLine="709"/>
        <w:jc w:val="center"/>
        <w:rPr>
          <w:rFonts w:eastAsia="Calibri"/>
          <w:b/>
          <w:sz w:val="24"/>
          <w:szCs w:val="24"/>
          <w:lang w:eastAsia="ru-RU"/>
        </w:rPr>
      </w:pPr>
    </w:p>
    <w:p w:rsidR="00024636" w:rsidRDefault="00CE0436" w:rsidP="00CE0436">
      <w:pPr>
        <w:ind w:firstLine="709"/>
        <w:jc w:val="center"/>
        <w:rPr>
          <w:rFonts w:eastAsia="Calibri"/>
          <w:b/>
          <w:sz w:val="24"/>
          <w:szCs w:val="24"/>
          <w:lang w:eastAsia="ru-RU"/>
        </w:rPr>
      </w:pPr>
      <w:r w:rsidRPr="00892241">
        <w:rPr>
          <w:rFonts w:eastAsia="Calibri"/>
          <w:b/>
          <w:sz w:val="24"/>
          <w:szCs w:val="24"/>
          <w:lang w:eastAsia="ru-RU"/>
        </w:rPr>
        <w:lastRenderedPageBreak/>
        <w:t>Повышени</w:t>
      </w:r>
      <w:r w:rsidR="00261EC1" w:rsidRPr="00892241">
        <w:rPr>
          <w:rFonts w:eastAsia="Calibri"/>
          <w:b/>
          <w:sz w:val="24"/>
          <w:szCs w:val="24"/>
          <w:lang w:eastAsia="ru-RU"/>
        </w:rPr>
        <w:t>е</w:t>
      </w:r>
      <w:r w:rsidRPr="00892241">
        <w:rPr>
          <w:rFonts w:eastAsia="Calibri"/>
          <w:b/>
          <w:sz w:val="24"/>
          <w:szCs w:val="24"/>
          <w:lang w:eastAsia="ru-RU"/>
        </w:rPr>
        <w:t xml:space="preserve"> эффективности государственного и муниципального управления</w:t>
      </w:r>
    </w:p>
    <w:p w:rsidR="004E6D72" w:rsidRPr="00892241" w:rsidRDefault="004E6D72" w:rsidP="00CE0436">
      <w:pPr>
        <w:ind w:firstLine="709"/>
        <w:jc w:val="center"/>
        <w:rPr>
          <w:b/>
          <w:sz w:val="24"/>
          <w:szCs w:val="24"/>
        </w:rPr>
      </w:pPr>
    </w:p>
    <w:p w:rsidR="004C0D9A" w:rsidRPr="00892241" w:rsidRDefault="004C0D9A" w:rsidP="004C0D9A">
      <w:pPr>
        <w:ind w:firstLine="709"/>
        <w:jc w:val="both"/>
        <w:rPr>
          <w:bCs/>
          <w:sz w:val="24"/>
          <w:szCs w:val="24"/>
        </w:rPr>
      </w:pPr>
      <w:r w:rsidRPr="00892241">
        <w:rPr>
          <w:bCs/>
          <w:sz w:val="24"/>
          <w:szCs w:val="24"/>
        </w:rPr>
        <w:t>Совершенствование сферы оказания государственных и муниципальных услуг - это комплекс мероприятий, в которых участвуют многие структурные подразделения администрации города Югорска, организации и муниципальные учреждения.</w:t>
      </w:r>
    </w:p>
    <w:p w:rsidR="004C0D9A" w:rsidRPr="00892241" w:rsidRDefault="004C0D9A" w:rsidP="004C0D9A">
      <w:pPr>
        <w:ind w:firstLine="709"/>
        <w:jc w:val="both"/>
        <w:rPr>
          <w:bCs/>
          <w:sz w:val="24"/>
          <w:szCs w:val="24"/>
        </w:rPr>
      </w:pPr>
      <w:r w:rsidRPr="00892241">
        <w:rPr>
          <w:bCs/>
          <w:sz w:val="24"/>
          <w:szCs w:val="24"/>
        </w:rPr>
        <w:t>Для оценки результатов проводимых преобразований на регулярной основе проводится мониторинг качества и доступности предоставляемых услуг, который направлен на систематическое выявление наиболее проблемных моментов оказания государственных и муниципальных услуг, а также отслеживание динамики показателей наиболее массовых и востребованных услуг.</w:t>
      </w:r>
    </w:p>
    <w:p w:rsidR="004C0D9A" w:rsidRPr="00892241" w:rsidRDefault="004C0D9A" w:rsidP="004C0D9A">
      <w:pPr>
        <w:ind w:firstLine="709"/>
        <w:jc w:val="both"/>
        <w:rPr>
          <w:bCs/>
          <w:sz w:val="24"/>
          <w:szCs w:val="24"/>
        </w:rPr>
      </w:pPr>
      <w:r w:rsidRPr="00892241">
        <w:rPr>
          <w:bCs/>
          <w:sz w:val="24"/>
          <w:szCs w:val="24"/>
        </w:rPr>
        <w:t>На отчетную дату перечень муници</w:t>
      </w:r>
      <w:r w:rsidR="00892241" w:rsidRPr="00892241">
        <w:rPr>
          <w:bCs/>
          <w:sz w:val="24"/>
          <w:szCs w:val="24"/>
        </w:rPr>
        <w:t>пальных услуг включает в себя 51 услугу</w:t>
      </w:r>
      <w:r w:rsidRPr="00892241">
        <w:rPr>
          <w:bCs/>
          <w:sz w:val="24"/>
          <w:szCs w:val="24"/>
        </w:rPr>
        <w:t xml:space="preserve"> органов местного самоуправления и 6 услуг муниципальных учреждений.</w:t>
      </w:r>
    </w:p>
    <w:p w:rsidR="004C0D9A" w:rsidRPr="00DF0173" w:rsidRDefault="004C0D9A" w:rsidP="004C0D9A">
      <w:pPr>
        <w:ind w:firstLine="709"/>
        <w:jc w:val="both"/>
        <w:rPr>
          <w:bCs/>
          <w:sz w:val="24"/>
          <w:szCs w:val="24"/>
        </w:rPr>
      </w:pPr>
      <w:r w:rsidRPr="00DF0173">
        <w:rPr>
          <w:bCs/>
          <w:sz w:val="24"/>
          <w:szCs w:val="24"/>
        </w:rPr>
        <w:t>В отчетном перио</w:t>
      </w:r>
      <w:r w:rsidR="00DF0173" w:rsidRPr="00DF0173">
        <w:rPr>
          <w:bCs/>
          <w:sz w:val="24"/>
          <w:szCs w:val="24"/>
        </w:rPr>
        <w:t>де были разработаны и приняты 63 проекта</w:t>
      </w:r>
      <w:r w:rsidRPr="00DF0173">
        <w:rPr>
          <w:bCs/>
          <w:sz w:val="24"/>
          <w:szCs w:val="24"/>
        </w:rPr>
        <w:t xml:space="preserve"> постановлений администрации города Югорска об утверждении административных регламентов предоставления муниципальных услуг и внесении изменений об утверждении административных регламентов предоставления</w:t>
      </w:r>
      <w:r w:rsidR="00DF0173" w:rsidRPr="00DF0173">
        <w:rPr>
          <w:bCs/>
          <w:sz w:val="24"/>
          <w:szCs w:val="24"/>
        </w:rPr>
        <w:t xml:space="preserve"> муниципальных услуг. Принято 19</w:t>
      </w:r>
      <w:r w:rsidRPr="00DF0173">
        <w:rPr>
          <w:bCs/>
          <w:sz w:val="24"/>
          <w:szCs w:val="24"/>
        </w:rPr>
        <w:t xml:space="preserve"> муниципальных правовых актов по общим вопросам административной реформы.</w:t>
      </w:r>
    </w:p>
    <w:p w:rsidR="004C0D9A" w:rsidRPr="00784EB3" w:rsidRDefault="004C0D9A" w:rsidP="004C0D9A">
      <w:pPr>
        <w:ind w:firstLine="709"/>
        <w:jc w:val="both"/>
        <w:rPr>
          <w:bCs/>
          <w:sz w:val="24"/>
          <w:szCs w:val="24"/>
        </w:rPr>
      </w:pPr>
      <w:r w:rsidRPr="00784EB3">
        <w:rPr>
          <w:bCs/>
          <w:sz w:val="24"/>
          <w:szCs w:val="24"/>
        </w:rPr>
        <w:t>Большое внимание уделяется организации предоставления государственных и муниципальных услуг в электронном виде, что существенно способствует повышению их доступности, снижает коррупционные риски и сокращает временные затраты заявителей.</w:t>
      </w:r>
    </w:p>
    <w:p w:rsidR="004C0D9A" w:rsidRPr="00DF0995" w:rsidRDefault="004C0D9A" w:rsidP="004C0D9A">
      <w:pPr>
        <w:ind w:firstLine="709"/>
        <w:jc w:val="both"/>
        <w:rPr>
          <w:bCs/>
          <w:sz w:val="24"/>
          <w:szCs w:val="24"/>
        </w:rPr>
      </w:pPr>
      <w:r w:rsidRPr="00DF0995">
        <w:rPr>
          <w:bCs/>
          <w:sz w:val="24"/>
          <w:szCs w:val="24"/>
        </w:rPr>
        <w:t xml:space="preserve">Для регистрации граждан на Портале, подтверждения учетной записи пользователя и получения доступа к полному перечню услуг на базе </w:t>
      </w:r>
      <w:r w:rsidR="009105CC" w:rsidRPr="00DF0995">
        <w:rPr>
          <w:bCs/>
          <w:sz w:val="24"/>
          <w:szCs w:val="24"/>
        </w:rPr>
        <w:t>многофункционального центра предоставления государственны</w:t>
      </w:r>
      <w:r w:rsidR="00DF0995" w:rsidRPr="00DF0995">
        <w:rPr>
          <w:bCs/>
          <w:sz w:val="24"/>
          <w:szCs w:val="24"/>
        </w:rPr>
        <w:t>х и муниципальных услуг (далее -</w:t>
      </w:r>
      <w:r w:rsidR="00165F58">
        <w:rPr>
          <w:bCs/>
          <w:sz w:val="24"/>
          <w:szCs w:val="24"/>
        </w:rPr>
        <w:t xml:space="preserve"> </w:t>
      </w:r>
      <w:r w:rsidRPr="00DF0995">
        <w:rPr>
          <w:bCs/>
          <w:sz w:val="24"/>
          <w:szCs w:val="24"/>
        </w:rPr>
        <w:t>МФЦ</w:t>
      </w:r>
      <w:r w:rsidR="009105CC" w:rsidRPr="00DF0995">
        <w:rPr>
          <w:bCs/>
          <w:sz w:val="24"/>
          <w:szCs w:val="24"/>
        </w:rPr>
        <w:t>)</w:t>
      </w:r>
      <w:r w:rsidRPr="00DF0995">
        <w:rPr>
          <w:bCs/>
          <w:sz w:val="24"/>
          <w:szCs w:val="24"/>
        </w:rPr>
        <w:t xml:space="preserve"> работает Центр обслуживания регистрации в единой системе идентификац</w:t>
      </w:r>
      <w:proofErr w:type="gramStart"/>
      <w:r w:rsidRPr="00DF0995">
        <w:rPr>
          <w:bCs/>
          <w:sz w:val="24"/>
          <w:szCs w:val="24"/>
        </w:rPr>
        <w:t>ии и ау</w:t>
      </w:r>
      <w:proofErr w:type="gramEnd"/>
      <w:r w:rsidRPr="00DF0995">
        <w:rPr>
          <w:bCs/>
          <w:sz w:val="24"/>
          <w:szCs w:val="24"/>
        </w:rPr>
        <w:t>тентификации (ЕСИА). Обеспечена возможность подтверждения учетной записи пользователя в администрации города Югорска. В местах предоставления услуг в администрации города Югорска, МФЦ при обращении заявителей за услугами либо консультациями, специалистами предлагается помощь в регистрации на Портале. Изготовлены и размещены рекламные баннеры и  скроллеры о ЕПГУ у торговых центров с большой пропускной способностью людей. Проводятся разъяснительные семинары с организацией регистрации граждан на Портале. Подготовлены и распространяются буклеты по получению услуг в электронном виде на ЕПГУ, инструкции о регистрации на ЕПГУ. В администрации города изготовлен большой информационный стенд по получению услуг в электронном виде и через МФЦ.</w:t>
      </w:r>
    </w:p>
    <w:p w:rsidR="004C0D9A" w:rsidRPr="00DF0995" w:rsidRDefault="004C0D9A" w:rsidP="004C0D9A">
      <w:pPr>
        <w:ind w:firstLine="709"/>
        <w:jc w:val="both"/>
        <w:rPr>
          <w:color w:val="000000"/>
          <w:sz w:val="24"/>
          <w:szCs w:val="24"/>
          <w:lang w:eastAsia="ru-RU"/>
        </w:rPr>
      </w:pPr>
      <w:r w:rsidRPr="00DF0995">
        <w:rPr>
          <w:bCs/>
          <w:sz w:val="24"/>
          <w:szCs w:val="24"/>
        </w:rPr>
        <w:t xml:space="preserve">С целью популяризации способа получения услуг через Портал используются различные механизмы информирования, в том числе,  материалы </w:t>
      </w:r>
      <w:proofErr w:type="spellStart"/>
      <w:r w:rsidRPr="00DF0995">
        <w:rPr>
          <w:bCs/>
          <w:sz w:val="24"/>
          <w:szCs w:val="24"/>
        </w:rPr>
        <w:t>Реппозитория</w:t>
      </w:r>
      <w:proofErr w:type="spellEnd"/>
      <w:r w:rsidRPr="00DF0995">
        <w:rPr>
          <w:bCs/>
          <w:sz w:val="24"/>
          <w:szCs w:val="24"/>
        </w:rPr>
        <w:t xml:space="preserve"> сайта Минэкономразвития России о преимуществах получения услуг в электронном виде. Еженедельно в общественно-политической еженедельной городской газете «Югорский вестник» на титульном листе публикуются слоганы: </w:t>
      </w:r>
      <w:r w:rsidRPr="00DF0995">
        <w:rPr>
          <w:color w:val="000000"/>
          <w:sz w:val="24"/>
          <w:szCs w:val="24"/>
          <w:lang w:eastAsia="ru-RU"/>
        </w:rPr>
        <w:t>«Зарегистрируйся и получи услугу - gosuslugi.ru»; «</w:t>
      </w:r>
      <w:proofErr w:type="spellStart"/>
      <w:r w:rsidRPr="00DF0995">
        <w:rPr>
          <w:color w:val="000000"/>
          <w:sz w:val="24"/>
          <w:szCs w:val="24"/>
          <w:lang w:eastAsia="ru-RU"/>
        </w:rPr>
        <w:t>Госуслуги</w:t>
      </w:r>
      <w:proofErr w:type="spellEnd"/>
      <w:r w:rsidRPr="00DF0995">
        <w:rPr>
          <w:color w:val="000000"/>
          <w:sz w:val="24"/>
          <w:szCs w:val="24"/>
          <w:lang w:eastAsia="ru-RU"/>
        </w:rPr>
        <w:t xml:space="preserve"> без очереди» с логотипами Портала. </w:t>
      </w:r>
      <w:r w:rsidRPr="00DF0995">
        <w:rPr>
          <w:bCs/>
          <w:sz w:val="24"/>
          <w:szCs w:val="24"/>
        </w:rPr>
        <w:t xml:space="preserve">На обороте платёжных документов за коммунальные услуги РКЦ города Югорска публикует сведения о возможности подать заявление на оказание социальной поддержки через ЕПГУ. </w:t>
      </w:r>
    </w:p>
    <w:p w:rsidR="004C0D9A" w:rsidRPr="00DA032B" w:rsidRDefault="004C0D9A" w:rsidP="004C0D9A">
      <w:pPr>
        <w:ind w:firstLine="709"/>
        <w:jc w:val="both"/>
        <w:rPr>
          <w:bCs/>
          <w:sz w:val="24"/>
          <w:szCs w:val="24"/>
        </w:rPr>
      </w:pPr>
      <w:r w:rsidRPr="00DA032B">
        <w:rPr>
          <w:bCs/>
          <w:sz w:val="24"/>
          <w:szCs w:val="24"/>
        </w:rPr>
        <w:t>В  МФЦ  функционирует 9 окон приема заявителей для предоставления государственных и муниципальных услуг, 1 специализированное окно для бизнеса, 3 окна, в которых предоставляются иные услуги (информирования, выдачи документов и телефонного информирования, «Паспортный стол», платные услуги).</w:t>
      </w:r>
    </w:p>
    <w:p w:rsidR="004C0D9A" w:rsidRPr="00150A36" w:rsidRDefault="004C0D9A" w:rsidP="004C0D9A">
      <w:pPr>
        <w:ind w:firstLine="708"/>
        <w:jc w:val="both"/>
        <w:rPr>
          <w:bCs/>
          <w:sz w:val="24"/>
          <w:szCs w:val="24"/>
        </w:rPr>
      </w:pPr>
      <w:r w:rsidRPr="00150A36">
        <w:rPr>
          <w:bCs/>
          <w:sz w:val="24"/>
          <w:szCs w:val="24"/>
        </w:rPr>
        <w:t xml:space="preserve">В рамках заключенных соглашений через МФЦ в разрезе </w:t>
      </w:r>
      <w:r w:rsidR="00DA032B" w:rsidRPr="00150A36">
        <w:rPr>
          <w:bCs/>
          <w:sz w:val="24"/>
          <w:szCs w:val="24"/>
        </w:rPr>
        <w:t>наименований предоставляется 227</w:t>
      </w:r>
      <w:r w:rsidRPr="00150A36">
        <w:rPr>
          <w:bCs/>
          <w:sz w:val="24"/>
          <w:szCs w:val="24"/>
        </w:rPr>
        <w:t xml:space="preserve"> государственных и муниципальных услу</w:t>
      </w:r>
      <w:r w:rsidR="00DA032B" w:rsidRPr="00150A36">
        <w:rPr>
          <w:bCs/>
          <w:sz w:val="24"/>
          <w:szCs w:val="24"/>
        </w:rPr>
        <w:t>г, из них: 62 - федеральных, 120 - региональных и 45</w:t>
      </w:r>
      <w:r w:rsidRPr="00150A36">
        <w:rPr>
          <w:bCs/>
          <w:sz w:val="24"/>
          <w:szCs w:val="24"/>
        </w:rPr>
        <w:t xml:space="preserve"> - муниципальных.</w:t>
      </w:r>
    </w:p>
    <w:p w:rsidR="004C0D9A" w:rsidRPr="00150A36" w:rsidRDefault="00566301" w:rsidP="004C0D9A">
      <w:pPr>
        <w:ind w:firstLine="709"/>
        <w:jc w:val="both"/>
        <w:rPr>
          <w:bCs/>
          <w:sz w:val="24"/>
          <w:szCs w:val="24"/>
        </w:rPr>
      </w:pPr>
      <w:r w:rsidRPr="00150A36">
        <w:rPr>
          <w:bCs/>
          <w:sz w:val="24"/>
          <w:szCs w:val="24"/>
        </w:rPr>
        <w:t>За 9 месяцев</w:t>
      </w:r>
      <w:r w:rsidR="004C0D9A" w:rsidRPr="00150A36">
        <w:rPr>
          <w:bCs/>
          <w:sz w:val="24"/>
          <w:szCs w:val="24"/>
        </w:rPr>
        <w:t xml:space="preserve"> 2019 года </w:t>
      </w:r>
      <w:r w:rsidRPr="00150A36">
        <w:rPr>
          <w:bCs/>
          <w:sz w:val="24"/>
          <w:szCs w:val="24"/>
        </w:rPr>
        <w:t>учреждением предоставлено 41 772</w:t>
      </w:r>
      <w:r w:rsidR="004C0D9A" w:rsidRPr="00150A36">
        <w:rPr>
          <w:bCs/>
          <w:sz w:val="24"/>
          <w:szCs w:val="24"/>
        </w:rPr>
        <w:t xml:space="preserve"> услуг</w:t>
      </w:r>
      <w:r w:rsidRPr="00150A36">
        <w:rPr>
          <w:bCs/>
          <w:sz w:val="24"/>
          <w:szCs w:val="24"/>
        </w:rPr>
        <w:t>и</w:t>
      </w:r>
      <w:r w:rsidR="004C0D9A" w:rsidRPr="00150A36">
        <w:rPr>
          <w:bCs/>
          <w:sz w:val="24"/>
          <w:szCs w:val="24"/>
        </w:rPr>
        <w:t>, из них:</w:t>
      </w:r>
    </w:p>
    <w:p w:rsidR="004C0D9A" w:rsidRPr="00150A36" w:rsidRDefault="004C0D9A" w:rsidP="004C0D9A">
      <w:pPr>
        <w:ind w:firstLine="709"/>
        <w:jc w:val="both"/>
        <w:rPr>
          <w:bCs/>
          <w:sz w:val="24"/>
          <w:szCs w:val="24"/>
        </w:rPr>
      </w:pPr>
      <w:r w:rsidRPr="00150A36">
        <w:rPr>
          <w:bCs/>
          <w:sz w:val="24"/>
          <w:szCs w:val="24"/>
        </w:rPr>
        <w:t xml:space="preserve">- федеральные </w:t>
      </w:r>
      <w:r w:rsidR="00566301" w:rsidRPr="00150A36">
        <w:rPr>
          <w:bCs/>
          <w:sz w:val="24"/>
          <w:szCs w:val="24"/>
        </w:rPr>
        <w:t>- 25 499</w:t>
      </w:r>
      <w:r w:rsidRPr="00150A36">
        <w:rPr>
          <w:bCs/>
          <w:sz w:val="24"/>
          <w:szCs w:val="24"/>
        </w:rPr>
        <w:t>;</w:t>
      </w:r>
    </w:p>
    <w:p w:rsidR="004C0D9A" w:rsidRPr="00150A36" w:rsidRDefault="004C0D9A" w:rsidP="004C0D9A">
      <w:pPr>
        <w:ind w:firstLine="709"/>
        <w:jc w:val="both"/>
        <w:rPr>
          <w:bCs/>
          <w:sz w:val="24"/>
          <w:szCs w:val="24"/>
        </w:rPr>
      </w:pPr>
      <w:r w:rsidRPr="00150A36">
        <w:rPr>
          <w:bCs/>
          <w:sz w:val="24"/>
          <w:szCs w:val="24"/>
        </w:rPr>
        <w:t xml:space="preserve">- региональные </w:t>
      </w:r>
      <w:r w:rsidR="00566301" w:rsidRPr="00150A36">
        <w:rPr>
          <w:bCs/>
          <w:sz w:val="24"/>
          <w:szCs w:val="24"/>
        </w:rPr>
        <w:t>- 14 093</w:t>
      </w:r>
      <w:r w:rsidRPr="00150A36">
        <w:rPr>
          <w:bCs/>
          <w:sz w:val="24"/>
          <w:szCs w:val="24"/>
        </w:rPr>
        <w:t>;</w:t>
      </w:r>
    </w:p>
    <w:p w:rsidR="004C0D9A" w:rsidRPr="00150A36" w:rsidRDefault="004C0D9A" w:rsidP="004C0D9A">
      <w:pPr>
        <w:ind w:firstLine="709"/>
        <w:jc w:val="both"/>
        <w:rPr>
          <w:bCs/>
          <w:sz w:val="24"/>
          <w:szCs w:val="24"/>
        </w:rPr>
      </w:pPr>
      <w:r w:rsidRPr="00150A36">
        <w:rPr>
          <w:bCs/>
          <w:sz w:val="24"/>
          <w:szCs w:val="24"/>
        </w:rPr>
        <w:t xml:space="preserve">- муниципальные </w:t>
      </w:r>
      <w:r w:rsidR="00566301" w:rsidRPr="00150A36">
        <w:rPr>
          <w:bCs/>
          <w:sz w:val="24"/>
          <w:szCs w:val="24"/>
        </w:rPr>
        <w:t>- 2 180</w:t>
      </w:r>
      <w:r w:rsidRPr="00150A36">
        <w:rPr>
          <w:bCs/>
          <w:sz w:val="24"/>
          <w:szCs w:val="24"/>
        </w:rPr>
        <w:t>.</w:t>
      </w:r>
    </w:p>
    <w:p w:rsidR="004C0D9A" w:rsidRPr="009447F7" w:rsidRDefault="004C0D9A" w:rsidP="004C0D9A">
      <w:pPr>
        <w:ind w:firstLine="709"/>
        <w:jc w:val="both"/>
        <w:rPr>
          <w:bCs/>
          <w:sz w:val="24"/>
          <w:szCs w:val="24"/>
        </w:rPr>
      </w:pPr>
      <w:r w:rsidRPr="00150A36">
        <w:rPr>
          <w:bCs/>
          <w:sz w:val="24"/>
          <w:szCs w:val="24"/>
        </w:rPr>
        <w:t>Итоговое фактическое исполнение</w:t>
      </w:r>
      <w:r w:rsidRPr="009447F7">
        <w:rPr>
          <w:bCs/>
          <w:sz w:val="24"/>
          <w:szCs w:val="24"/>
        </w:rPr>
        <w:t xml:space="preserve">  качественных показателей при выполнении муниципального задания составило:</w:t>
      </w:r>
    </w:p>
    <w:p w:rsidR="004C0D9A" w:rsidRPr="009447F7" w:rsidRDefault="009447F7" w:rsidP="004C0D9A">
      <w:pPr>
        <w:ind w:firstLine="709"/>
        <w:jc w:val="both"/>
        <w:rPr>
          <w:bCs/>
          <w:sz w:val="24"/>
          <w:szCs w:val="24"/>
        </w:rPr>
      </w:pPr>
      <w:r w:rsidRPr="009447F7">
        <w:rPr>
          <w:bCs/>
          <w:sz w:val="24"/>
          <w:szCs w:val="24"/>
        </w:rPr>
        <w:t>- 1,54</w:t>
      </w:r>
      <w:r w:rsidR="004C0D9A" w:rsidRPr="009447F7">
        <w:rPr>
          <w:bCs/>
          <w:sz w:val="24"/>
          <w:szCs w:val="24"/>
        </w:rPr>
        <w:t xml:space="preserve"> минуты - по плановому показателю: «Среднее время ожидания в очереди для получения услуг - не более 15 минут»;</w:t>
      </w:r>
    </w:p>
    <w:p w:rsidR="004C0D9A" w:rsidRPr="009447F7" w:rsidRDefault="009447F7" w:rsidP="004C0D9A">
      <w:pPr>
        <w:tabs>
          <w:tab w:val="left" w:pos="993"/>
        </w:tabs>
        <w:ind w:firstLine="709"/>
        <w:jc w:val="both"/>
        <w:rPr>
          <w:bCs/>
          <w:sz w:val="24"/>
          <w:szCs w:val="24"/>
        </w:rPr>
      </w:pPr>
      <w:r w:rsidRPr="009447F7">
        <w:rPr>
          <w:bCs/>
          <w:sz w:val="24"/>
          <w:szCs w:val="24"/>
        </w:rPr>
        <w:lastRenderedPageBreak/>
        <w:t>- 98,86</w:t>
      </w:r>
      <w:r w:rsidR="004C0D9A" w:rsidRPr="009447F7">
        <w:rPr>
          <w:bCs/>
          <w:sz w:val="24"/>
          <w:szCs w:val="24"/>
        </w:rPr>
        <w:t>% - по плановому показателю: «Уровень удовлетворенности граждан качеством предоставления услуг - не менее 90%».</w:t>
      </w:r>
    </w:p>
    <w:p w:rsidR="004C0D9A" w:rsidRPr="001709C5" w:rsidRDefault="004C0D9A" w:rsidP="004C0D9A">
      <w:pPr>
        <w:ind w:firstLine="709"/>
        <w:jc w:val="both"/>
        <w:rPr>
          <w:bCs/>
          <w:sz w:val="24"/>
          <w:szCs w:val="24"/>
        </w:rPr>
      </w:pPr>
      <w:r w:rsidRPr="001709C5">
        <w:rPr>
          <w:bCs/>
          <w:sz w:val="24"/>
          <w:szCs w:val="24"/>
        </w:rPr>
        <w:t>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округу-Югре по вопросам в сфере миграции, Федеральной службы государственной регистрации, кадастра и картографии (Росреестра), Пенсионного фонда.</w:t>
      </w:r>
    </w:p>
    <w:p w:rsidR="004C0D9A" w:rsidRPr="009447F7" w:rsidRDefault="004C0D9A" w:rsidP="004C0D9A">
      <w:pPr>
        <w:ind w:firstLine="709"/>
        <w:jc w:val="both"/>
        <w:rPr>
          <w:bCs/>
          <w:sz w:val="24"/>
          <w:szCs w:val="24"/>
        </w:rPr>
      </w:pPr>
      <w:r w:rsidRPr="009447F7">
        <w:rPr>
          <w:bCs/>
          <w:sz w:val="24"/>
          <w:szCs w:val="24"/>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организации отдыха детей.</w:t>
      </w:r>
    </w:p>
    <w:p w:rsidR="004C0D9A" w:rsidRPr="007128FD" w:rsidRDefault="004C0D9A" w:rsidP="004C0D9A">
      <w:pPr>
        <w:suppressAutoHyphens/>
        <w:jc w:val="center"/>
        <w:rPr>
          <w:b/>
          <w:sz w:val="24"/>
          <w:szCs w:val="24"/>
          <w:highlight w:val="yellow"/>
        </w:rPr>
      </w:pPr>
    </w:p>
    <w:p w:rsidR="00445179" w:rsidRPr="003038C1" w:rsidRDefault="00445179" w:rsidP="00445179">
      <w:pPr>
        <w:suppressAutoHyphens/>
        <w:jc w:val="center"/>
        <w:rPr>
          <w:b/>
          <w:sz w:val="24"/>
          <w:szCs w:val="24"/>
        </w:rPr>
      </w:pPr>
      <w:r w:rsidRPr="003038C1">
        <w:rPr>
          <w:b/>
          <w:sz w:val="24"/>
          <w:szCs w:val="24"/>
        </w:rPr>
        <w:t>Информация о проделанной работе по решению основных проблемных вопросов развития города Югорска, сдерживающих его социально</w:t>
      </w:r>
      <w:r w:rsidR="006724EE" w:rsidRPr="003038C1">
        <w:rPr>
          <w:b/>
          <w:sz w:val="24"/>
          <w:szCs w:val="24"/>
        </w:rPr>
        <w:t>-</w:t>
      </w:r>
      <w:r w:rsidRPr="003038C1">
        <w:rPr>
          <w:b/>
          <w:sz w:val="24"/>
          <w:szCs w:val="24"/>
        </w:rPr>
        <w:t>экономическое развитие</w:t>
      </w:r>
    </w:p>
    <w:p w:rsidR="00445179" w:rsidRPr="007128FD" w:rsidRDefault="00445179" w:rsidP="00445179">
      <w:pPr>
        <w:suppressAutoHyphens/>
        <w:jc w:val="center"/>
        <w:rPr>
          <w:b/>
          <w:sz w:val="24"/>
          <w:szCs w:val="24"/>
          <w:highlight w:val="yellow"/>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38"/>
        <w:gridCol w:w="4253"/>
      </w:tblGrid>
      <w:tr w:rsidR="00445179" w:rsidRPr="007128FD" w:rsidTr="00DA41DF">
        <w:tc>
          <w:tcPr>
            <w:tcW w:w="3058" w:type="dxa"/>
            <w:hideMark/>
          </w:tcPr>
          <w:p w:rsidR="00445179" w:rsidRPr="008E7A08" w:rsidRDefault="00445179">
            <w:pPr>
              <w:suppressAutoHyphens/>
              <w:jc w:val="center"/>
              <w:rPr>
                <w:b/>
                <w:lang w:eastAsia="en-US"/>
              </w:rPr>
            </w:pPr>
            <w:r w:rsidRPr="008E7A08">
              <w:rPr>
                <w:b/>
              </w:rPr>
              <w:t>Проблема</w:t>
            </w:r>
          </w:p>
        </w:tc>
        <w:tc>
          <w:tcPr>
            <w:tcW w:w="3038" w:type="dxa"/>
            <w:hideMark/>
          </w:tcPr>
          <w:p w:rsidR="00445179" w:rsidRPr="008E7A08" w:rsidRDefault="00445179">
            <w:pPr>
              <w:suppressAutoHyphens/>
              <w:jc w:val="center"/>
              <w:rPr>
                <w:b/>
                <w:lang w:eastAsia="en-US"/>
              </w:rPr>
            </w:pPr>
            <w:r w:rsidRPr="008E7A08">
              <w:rPr>
                <w:b/>
              </w:rPr>
              <w:t>Пути решения</w:t>
            </w:r>
          </w:p>
        </w:tc>
        <w:tc>
          <w:tcPr>
            <w:tcW w:w="4253" w:type="dxa"/>
            <w:hideMark/>
          </w:tcPr>
          <w:p w:rsidR="00445179" w:rsidRPr="008E7A08" w:rsidRDefault="00445179">
            <w:pPr>
              <w:suppressAutoHyphens/>
              <w:jc w:val="center"/>
              <w:rPr>
                <w:b/>
                <w:lang w:eastAsia="en-US"/>
              </w:rPr>
            </w:pPr>
            <w:r w:rsidRPr="008E7A08">
              <w:rPr>
                <w:b/>
                <w:lang w:eastAsia="en-US"/>
              </w:rPr>
              <w:t>Проделанная работа по решению проблемы</w:t>
            </w:r>
          </w:p>
        </w:tc>
      </w:tr>
      <w:tr w:rsidR="00445179" w:rsidRPr="007128FD" w:rsidTr="00DA41DF">
        <w:tc>
          <w:tcPr>
            <w:tcW w:w="3058" w:type="dxa"/>
            <w:hideMark/>
          </w:tcPr>
          <w:p w:rsidR="00445179" w:rsidRPr="008E7A08" w:rsidRDefault="00445179">
            <w:pPr>
              <w:suppressAutoHyphens/>
              <w:jc w:val="both"/>
              <w:rPr>
                <w:lang w:eastAsia="en-US"/>
              </w:rPr>
            </w:pPr>
            <w:r w:rsidRPr="008E7A08">
              <w:t>Низкая дифференциация обрабатывающих производств</w:t>
            </w:r>
          </w:p>
        </w:tc>
        <w:tc>
          <w:tcPr>
            <w:tcW w:w="3038" w:type="dxa"/>
            <w:hideMark/>
          </w:tcPr>
          <w:p w:rsidR="00445179" w:rsidRPr="008E7A08" w:rsidRDefault="00445179">
            <w:pPr>
              <w:suppressAutoHyphens/>
              <w:jc w:val="both"/>
              <w:rPr>
                <w:lang w:eastAsia="en-US"/>
              </w:rPr>
            </w:pPr>
            <w:r w:rsidRPr="008E7A08">
              <w:t>Создание на территории муниципального образования город Югорск индустриального парка</w:t>
            </w:r>
          </w:p>
        </w:tc>
        <w:tc>
          <w:tcPr>
            <w:tcW w:w="4253" w:type="dxa"/>
            <w:hideMark/>
          </w:tcPr>
          <w:p w:rsidR="00325F15" w:rsidRDefault="00371279" w:rsidP="00FD482C">
            <w:pPr>
              <w:ind w:firstLine="459"/>
              <w:jc w:val="both"/>
              <w:rPr>
                <w:color w:val="000000"/>
                <w:lang w:eastAsia="ru-RU"/>
              </w:rPr>
            </w:pPr>
            <w:r w:rsidRPr="00D25743">
              <w:rPr>
                <w:color w:val="000000"/>
                <w:lang w:eastAsia="ru-RU"/>
              </w:rPr>
              <w:t>В</w:t>
            </w:r>
            <w:r w:rsidR="00325F15" w:rsidRPr="00D25743">
              <w:rPr>
                <w:color w:val="000000"/>
                <w:lang w:eastAsia="ru-RU"/>
              </w:rPr>
              <w:t xml:space="preserve"> перечень инвестиционных проектов государственной программы </w:t>
            </w:r>
            <w:r w:rsidR="00F555E6" w:rsidRPr="00D25743">
              <w:rPr>
                <w:color w:val="000000"/>
                <w:lang w:eastAsia="ru-RU"/>
              </w:rPr>
              <w:t xml:space="preserve">Ханты-Мансийского автономного округа </w:t>
            </w:r>
            <w:r w:rsidR="0060501F" w:rsidRPr="00D25743">
              <w:rPr>
                <w:color w:val="000000"/>
                <w:lang w:eastAsia="ru-RU"/>
              </w:rPr>
              <w:t>-</w:t>
            </w:r>
            <w:r w:rsidR="00F555E6" w:rsidRPr="00D25743">
              <w:rPr>
                <w:color w:val="000000"/>
                <w:lang w:eastAsia="ru-RU"/>
              </w:rPr>
              <w:t xml:space="preserve"> Югры </w:t>
            </w:r>
            <w:r w:rsidR="00325F15" w:rsidRPr="00D25743">
              <w:rPr>
                <w:color w:val="000000"/>
                <w:lang w:eastAsia="ru-RU"/>
              </w:rPr>
              <w:t>«Развитие промышленности</w:t>
            </w:r>
            <w:r w:rsidR="000F1786" w:rsidRPr="00D25743">
              <w:rPr>
                <w:color w:val="000000"/>
                <w:lang w:eastAsia="ru-RU"/>
              </w:rPr>
              <w:t xml:space="preserve"> и туризма» </w:t>
            </w:r>
            <w:r w:rsidR="00325F15" w:rsidRPr="00D25743">
              <w:rPr>
                <w:color w:val="000000"/>
                <w:lang w:eastAsia="ru-RU"/>
              </w:rPr>
              <w:t xml:space="preserve">включено создание </w:t>
            </w:r>
            <w:r w:rsidR="00F869D8" w:rsidRPr="00D25743">
              <w:rPr>
                <w:color w:val="000000"/>
                <w:lang w:eastAsia="ru-RU"/>
              </w:rPr>
              <w:t xml:space="preserve">частного </w:t>
            </w:r>
            <w:r w:rsidR="000F1786" w:rsidRPr="00D25743">
              <w:rPr>
                <w:color w:val="000000"/>
                <w:lang w:eastAsia="ru-RU"/>
              </w:rPr>
              <w:t>индустриального парка в городе</w:t>
            </w:r>
            <w:r w:rsidR="00325F15" w:rsidRPr="00D25743">
              <w:rPr>
                <w:color w:val="000000"/>
                <w:lang w:eastAsia="ru-RU"/>
              </w:rPr>
              <w:t xml:space="preserve"> Югорске.</w:t>
            </w:r>
          </w:p>
          <w:p w:rsidR="00233405" w:rsidRPr="008E7A08" w:rsidRDefault="0042593C" w:rsidP="007D702A">
            <w:pPr>
              <w:ind w:firstLine="459"/>
              <w:jc w:val="both"/>
              <w:rPr>
                <w:color w:val="000000"/>
                <w:lang w:eastAsia="ru-RU"/>
              </w:rPr>
            </w:pPr>
            <w:r>
              <w:rPr>
                <w:color w:val="000000"/>
                <w:lang w:eastAsia="ru-RU"/>
              </w:rPr>
              <w:t>Инвестором проекта является ООО «Управляющая компания «</w:t>
            </w:r>
            <w:proofErr w:type="spellStart"/>
            <w:r>
              <w:rPr>
                <w:color w:val="000000"/>
                <w:lang w:eastAsia="ru-RU"/>
              </w:rPr>
              <w:t>Технополис</w:t>
            </w:r>
            <w:proofErr w:type="spellEnd"/>
            <w:r>
              <w:rPr>
                <w:color w:val="000000"/>
                <w:lang w:eastAsia="ru-RU"/>
              </w:rPr>
              <w:t xml:space="preserve">». Частный индустриальный парк проходит сертификацию в </w:t>
            </w:r>
            <w:proofErr w:type="spellStart"/>
            <w:r>
              <w:rPr>
                <w:color w:val="000000"/>
                <w:lang w:eastAsia="ru-RU"/>
              </w:rPr>
              <w:t>Минпромторге</w:t>
            </w:r>
            <w:proofErr w:type="spellEnd"/>
            <w:r>
              <w:rPr>
                <w:color w:val="000000"/>
                <w:lang w:eastAsia="ru-RU"/>
              </w:rPr>
              <w:t xml:space="preserve"> Российской Федерации. Заключены 2 соглашения с Фондом развития Югры и администрацией города Югорска о </w:t>
            </w:r>
            <w:r w:rsidR="005479C9" w:rsidRPr="005479C9">
              <w:rPr>
                <w:color w:val="000000"/>
                <w:lang w:eastAsia="ru-RU"/>
              </w:rPr>
              <w:t>взаимод</w:t>
            </w:r>
            <w:r w:rsidR="005479C9">
              <w:rPr>
                <w:color w:val="000000"/>
                <w:lang w:eastAsia="ru-RU"/>
              </w:rPr>
              <w:t>ействии</w:t>
            </w:r>
            <w:r>
              <w:rPr>
                <w:color w:val="000000"/>
                <w:lang w:eastAsia="ru-RU"/>
              </w:rPr>
              <w:t xml:space="preserve"> по реализации проекта. В настоящее время в парке осуществляют деятельность 8 резидентов</w:t>
            </w:r>
            <w:r w:rsidR="007D702A">
              <w:rPr>
                <w:color w:val="000000"/>
                <w:lang w:eastAsia="ru-RU"/>
              </w:rPr>
              <w:t>, включая направления по лесозаготовке, производству</w:t>
            </w:r>
            <w:r w:rsidR="00150A36">
              <w:rPr>
                <w:color w:val="000000"/>
                <w:lang w:eastAsia="ru-RU"/>
              </w:rPr>
              <w:t xml:space="preserve"> </w:t>
            </w:r>
            <w:proofErr w:type="spellStart"/>
            <w:r>
              <w:rPr>
                <w:color w:val="000000"/>
                <w:lang w:eastAsia="ru-RU"/>
              </w:rPr>
              <w:t>арбоблоков</w:t>
            </w:r>
            <w:proofErr w:type="spellEnd"/>
            <w:r>
              <w:rPr>
                <w:color w:val="000000"/>
                <w:lang w:eastAsia="ru-RU"/>
              </w:rPr>
              <w:t xml:space="preserve">. В стадии переговоров совместное производство </w:t>
            </w:r>
            <w:proofErr w:type="spellStart"/>
            <w:r>
              <w:rPr>
                <w:color w:val="000000"/>
                <w:lang w:eastAsia="ru-RU"/>
              </w:rPr>
              <w:t>арбоплит</w:t>
            </w:r>
            <w:proofErr w:type="spellEnd"/>
            <w:r w:rsidR="00150A36">
              <w:rPr>
                <w:color w:val="000000"/>
                <w:lang w:eastAsia="ru-RU"/>
              </w:rPr>
              <w:t xml:space="preserve"> </w:t>
            </w:r>
            <w:r w:rsidR="00285B17">
              <w:rPr>
                <w:color w:val="000000"/>
                <w:lang w:eastAsia="ru-RU"/>
              </w:rPr>
              <w:t>из отходов лесопереработки (щепы</w:t>
            </w:r>
            <w:r>
              <w:rPr>
                <w:color w:val="000000"/>
                <w:lang w:eastAsia="ru-RU"/>
              </w:rPr>
              <w:t>) и осуществление сбора и переработки дикоросов.</w:t>
            </w:r>
          </w:p>
        </w:tc>
      </w:tr>
      <w:tr w:rsidR="00445179" w:rsidRPr="007128FD" w:rsidTr="00DA41DF">
        <w:tc>
          <w:tcPr>
            <w:tcW w:w="3058" w:type="dxa"/>
            <w:hideMark/>
          </w:tcPr>
          <w:p w:rsidR="00445179" w:rsidRPr="008E7A08" w:rsidRDefault="00445179" w:rsidP="00B001A9">
            <w:pPr>
              <w:suppressAutoHyphens/>
              <w:jc w:val="both"/>
              <w:rPr>
                <w:lang w:eastAsia="en-US"/>
              </w:rPr>
            </w:pPr>
            <w:r w:rsidRPr="008E7A08">
              <w:t>Высокий износ систем коммунальной инфраструктуры</w:t>
            </w:r>
            <w:r w:rsidR="00941B5F" w:rsidRPr="008E7A08">
              <w:t xml:space="preserve"> города (более 53</w:t>
            </w:r>
            <w:r w:rsidRPr="008E7A08">
              <w:t>%)</w:t>
            </w:r>
          </w:p>
        </w:tc>
        <w:tc>
          <w:tcPr>
            <w:tcW w:w="3038" w:type="dxa"/>
            <w:hideMark/>
          </w:tcPr>
          <w:p w:rsidR="00941B5F" w:rsidRPr="008E7A08" w:rsidRDefault="00941B5F" w:rsidP="00941B5F">
            <w:pPr>
              <w:suppressAutoHyphens/>
              <w:ind w:firstLine="146"/>
              <w:jc w:val="both"/>
            </w:pPr>
            <w:r w:rsidRPr="008E7A08">
              <w:t xml:space="preserve">Передача объектов коммунальной инфраструктуры в концессию. </w:t>
            </w:r>
          </w:p>
          <w:p w:rsidR="00445179" w:rsidRPr="008E7A08" w:rsidRDefault="00941B5F" w:rsidP="00941B5F">
            <w:pPr>
              <w:suppressAutoHyphens/>
              <w:jc w:val="both"/>
              <w:rPr>
                <w:lang w:eastAsia="en-US"/>
              </w:rPr>
            </w:pPr>
            <w:r w:rsidRPr="008E7A08">
              <w:rPr>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8E7A08">
              <w:rPr>
                <w:bCs/>
                <w:lang w:eastAsia="ru-RU"/>
              </w:rPr>
              <w:t>Жилищно-коммунальный комплекс и городская среда».</w:t>
            </w:r>
          </w:p>
        </w:tc>
        <w:tc>
          <w:tcPr>
            <w:tcW w:w="4253" w:type="dxa"/>
            <w:hideMark/>
          </w:tcPr>
          <w:p w:rsidR="004C186B" w:rsidRPr="008E7A08" w:rsidRDefault="00445179" w:rsidP="00FD482C">
            <w:pPr>
              <w:tabs>
                <w:tab w:val="left" w:pos="0"/>
              </w:tabs>
              <w:ind w:firstLine="318"/>
              <w:jc w:val="both"/>
              <w:rPr>
                <w:rFonts w:eastAsia="Calibri"/>
                <w:shd w:val="clear" w:color="auto" w:fill="FFFFFF"/>
                <w:lang w:eastAsia="ru-RU"/>
              </w:rPr>
            </w:pPr>
            <w:r w:rsidRPr="008E7A08">
              <w:rPr>
                <w:lang w:eastAsia="en-US"/>
              </w:rPr>
              <w:t xml:space="preserve">Капитальный ремонт сетей и объектов ежегодно выполняется при подготовке к осенне-зимнему периоду. </w:t>
            </w:r>
          </w:p>
          <w:p w:rsidR="004C186B" w:rsidRPr="008E7A08" w:rsidRDefault="008B65C9" w:rsidP="009526F0">
            <w:pPr>
              <w:widowControl w:val="0"/>
              <w:autoSpaceDE w:val="0"/>
              <w:autoSpaceDN w:val="0"/>
              <w:adjustRightInd w:val="0"/>
              <w:ind w:firstLine="318"/>
              <w:jc w:val="both"/>
              <w:rPr>
                <w:lang w:eastAsia="ru-RU"/>
              </w:rPr>
            </w:pPr>
            <w:r w:rsidRPr="008E7A08">
              <w:rPr>
                <w:lang w:eastAsia="ru-RU"/>
              </w:rPr>
              <w:t>Продолжена</w:t>
            </w:r>
            <w:r w:rsidR="004C186B" w:rsidRPr="008E7A08">
              <w:rPr>
                <w:lang w:eastAsia="ru-RU"/>
              </w:rPr>
              <w:t xml:space="preserve"> работа по передаче объектов теплоснабжения и водоснабжения в концессию.</w:t>
            </w:r>
          </w:p>
          <w:p w:rsidR="00445179" w:rsidRPr="008E7A08" w:rsidRDefault="00445179" w:rsidP="004C186B">
            <w:pPr>
              <w:suppressAutoHyphens/>
              <w:ind w:firstLine="318"/>
              <w:jc w:val="both"/>
              <w:rPr>
                <w:lang w:eastAsia="en-US"/>
              </w:rPr>
            </w:pPr>
          </w:p>
        </w:tc>
      </w:tr>
      <w:tr w:rsidR="00445179" w:rsidRPr="007128FD" w:rsidTr="00DA41DF">
        <w:tc>
          <w:tcPr>
            <w:tcW w:w="3058" w:type="dxa"/>
            <w:hideMark/>
          </w:tcPr>
          <w:p w:rsidR="00445179" w:rsidRPr="00076EC0" w:rsidRDefault="00445179">
            <w:pPr>
              <w:suppressAutoHyphens/>
              <w:jc w:val="both"/>
              <w:rPr>
                <w:lang w:eastAsia="en-US"/>
              </w:rPr>
            </w:pPr>
            <w:r w:rsidRPr="00076EC0">
              <w:t>При государственном регулировании цен и тарифов на коммунальные услуги отсутствие субсидирования ресурсосберегающих организаций из окружного бюджета и, как следствие, невозможность проведения модернизации сетей за счет сре</w:t>
            </w:r>
            <w:proofErr w:type="gramStart"/>
            <w:r w:rsidRPr="00076EC0">
              <w:t>дств пр</w:t>
            </w:r>
            <w:proofErr w:type="gramEnd"/>
            <w:r w:rsidRPr="00076EC0">
              <w:t>едприятия</w:t>
            </w:r>
          </w:p>
        </w:tc>
        <w:tc>
          <w:tcPr>
            <w:tcW w:w="3038" w:type="dxa"/>
            <w:hideMark/>
          </w:tcPr>
          <w:p w:rsidR="00445179" w:rsidRPr="00076EC0" w:rsidRDefault="00FD0C54" w:rsidP="009F7FF2">
            <w:pPr>
              <w:suppressAutoHyphens/>
              <w:jc w:val="both"/>
              <w:rPr>
                <w:lang w:eastAsia="en-US"/>
              </w:rPr>
            </w:pPr>
            <w:r w:rsidRPr="00076EC0">
              <w:rPr>
                <w:lang w:eastAsia="ru-RU"/>
              </w:rPr>
              <w:t>Необходимость приведения роста тарифов на регулируемые виды деятельности в соответствие к росту тарифов на энергоносители или субсидирование ресурсоснабжающих организаций из бюджета Ханты-Мансийского автономного округа - Югры.</w:t>
            </w:r>
          </w:p>
        </w:tc>
        <w:tc>
          <w:tcPr>
            <w:tcW w:w="4253" w:type="dxa"/>
            <w:hideMark/>
          </w:tcPr>
          <w:p w:rsidR="00445179" w:rsidRPr="00076EC0" w:rsidRDefault="00445179" w:rsidP="00FD482C">
            <w:pPr>
              <w:suppressAutoHyphens/>
              <w:ind w:firstLine="459"/>
              <w:jc w:val="both"/>
              <w:rPr>
                <w:lang w:eastAsia="en-US"/>
              </w:rPr>
            </w:pPr>
            <w:r w:rsidRPr="00076EC0">
              <w:rPr>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7128FD" w:rsidTr="00DA41DF">
        <w:tc>
          <w:tcPr>
            <w:tcW w:w="3058" w:type="dxa"/>
          </w:tcPr>
          <w:p w:rsidR="008F20D3" w:rsidRPr="004304AA" w:rsidRDefault="008F20D3" w:rsidP="008F41B4">
            <w:pPr>
              <w:jc w:val="both"/>
            </w:pPr>
            <w:r w:rsidRPr="004304AA">
              <w:t xml:space="preserve">Плохое качество дорог: </w:t>
            </w:r>
          </w:p>
          <w:p w:rsidR="008F20D3" w:rsidRPr="004304AA" w:rsidRDefault="008F20D3" w:rsidP="008F41B4">
            <w:pPr>
              <w:jc w:val="both"/>
            </w:pPr>
            <w:r w:rsidRPr="004304AA">
              <w:t xml:space="preserve">44% улично-дорожной сети не имеет твердого покрытия. Постоянное увеличение нагрузки на дорожную сеть за </w:t>
            </w:r>
            <w:r w:rsidRPr="004304AA">
              <w:lastRenderedPageBreak/>
              <w:t>счет увеличения автотранспорта.</w:t>
            </w:r>
          </w:p>
          <w:p w:rsidR="008F20D3" w:rsidRPr="004304AA" w:rsidRDefault="008F20D3" w:rsidP="008F41B4">
            <w:pPr>
              <w:ind w:firstLine="142"/>
              <w:jc w:val="both"/>
              <w:rPr>
                <w:lang w:eastAsia="en-US"/>
              </w:rPr>
            </w:pPr>
            <w:r w:rsidRPr="004304AA">
              <w:t>Прекращение финансирования из окружного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  крупных агломерациях.</w:t>
            </w:r>
          </w:p>
        </w:tc>
        <w:tc>
          <w:tcPr>
            <w:tcW w:w="3038" w:type="dxa"/>
          </w:tcPr>
          <w:p w:rsidR="008F20D3" w:rsidRPr="004304AA" w:rsidRDefault="008F20D3" w:rsidP="008F41B4">
            <w:pPr>
              <w:jc w:val="both"/>
              <w:rPr>
                <w:lang w:eastAsia="en-US"/>
              </w:rPr>
            </w:pPr>
            <w:r w:rsidRPr="004304AA">
              <w:lastRenderedPageBreak/>
              <w:t xml:space="preserve">В рамках государственной программы Ханты - Мансийского автономного округа - Югры «Современная транспортная система» </w:t>
            </w:r>
            <w:r w:rsidRPr="004304AA">
              <w:lastRenderedPageBreak/>
              <w:t>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8F20D3" w:rsidRPr="004304AA" w:rsidRDefault="004304AA" w:rsidP="00FD482C">
            <w:pPr>
              <w:ind w:firstLine="459"/>
              <w:jc w:val="both"/>
              <w:rPr>
                <w:color w:val="000000"/>
                <w:spacing w:val="1"/>
              </w:rPr>
            </w:pPr>
            <w:r w:rsidRPr="004304AA">
              <w:rPr>
                <w:color w:val="000000"/>
                <w:spacing w:val="1"/>
              </w:rPr>
              <w:lastRenderedPageBreak/>
              <w:t>В</w:t>
            </w:r>
            <w:r w:rsidR="008E7824" w:rsidRPr="004304AA">
              <w:rPr>
                <w:color w:val="000000"/>
                <w:spacing w:val="1"/>
              </w:rPr>
              <w:t>ыполнена реконструкция</w:t>
            </w:r>
            <w:r w:rsidR="008F20D3" w:rsidRPr="004304AA">
              <w:rPr>
                <w:color w:val="000000"/>
                <w:spacing w:val="1"/>
              </w:rPr>
              <w:t xml:space="preserve"> автомобильной дороги по ул. Никольская (от ул. Газовиков - до ул. Промышленная)</w:t>
            </w:r>
            <w:r w:rsidR="008E7824" w:rsidRPr="004304AA">
              <w:rPr>
                <w:color w:val="000000"/>
                <w:spacing w:val="1"/>
              </w:rPr>
              <w:t xml:space="preserve"> протяженностью 290 метров</w:t>
            </w:r>
            <w:r w:rsidR="008F20D3" w:rsidRPr="004304AA">
              <w:rPr>
                <w:color w:val="000000"/>
                <w:spacing w:val="1"/>
              </w:rPr>
              <w:t>.</w:t>
            </w:r>
          </w:p>
          <w:p w:rsidR="004304AA" w:rsidRPr="004304AA" w:rsidRDefault="004304AA" w:rsidP="004304AA">
            <w:pPr>
              <w:ind w:firstLine="459"/>
              <w:jc w:val="both"/>
              <w:rPr>
                <w:color w:val="000000"/>
                <w:spacing w:val="1"/>
              </w:rPr>
            </w:pPr>
            <w:r w:rsidRPr="004304AA">
              <w:rPr>
                <w:color w:val="000000"/>
                <w:spacing w:val="1"/>
              </w:rPr>
              <w:t xml:space="preserve">Выполнены проектные работы </w:t>
            </w:r>
            <w:r w:rsidRPr="004304AA">
              <w:rPr>
                <w:rFonts w:eastAsia="Calibri"/>
                <w:lang w:eastAsia="en-US"/>
              </w:rPr>
              <w:t xml:space="preserve">по </w:t>
            </w:r>
            <w:r w:rsidRPr="004304AA">
              <w:rPr>
                <w:rFonts w:eastAsia="Calibri"/>
                <w:lang w:eastAsia="en-US"/>
              </w:rPr>
              <w:lastRenderedPageBreak/>
              <w:t>объекту «</w:t>
            </w:r>
            <w:r w:rsidRPr="004304AA">
              <w:rPr>
                <w:color w:val="000000"/>
                <w:spacing w:val="1"/>
              </w:rPr>
              <w:t>Реконструкция автомобильной дороги по ул. Магистральная».</w:t>
            </w:r>
          </w:p>
          <w:p w:rsidR="008E7824" w:rsidRPr="004304AA" w:rsidRDefault="008E7824" w:rsidP="00FD482C">
            <w:pPr>
              <w:ind w:firstLine="459"/>
              <w:jc w:val="both"/>
              <w:rPr>
                <w:color w:val="000000"/>
                <w:spacing w:val="1"/>
              </w:rPr>
            </w:pPr>
          </w:p>
          <w:p w:rsidR="008F20D3" w:rsidRPr="004304AA" w:rsidRDefault="008F20D3" w:rsidP="00FD482C">
            <w:pPr>
              <w:ind w:firstLine="459"/>
              <w:jc w:val="both"/>
              <w:rPr>
                <w:rFonts w:eastAsia="Calibri"/>
                <w:lang w:eastAsia="en-US"/>
              </w:rPr>
            </w:pPr>
          </w:p>
        </w:tc>
      </w:tr>
      <w:tr w:rsidR="00580419" w:rsidRPr="007128FD" w:rsidTr="00DA41DF">
        <w:trPr>
          <w:trHeight w:val="3228"/>
        </w:trPr>
        <w:tc>
          <w:tcPr>
            <w:tcW w:w="3058" w:type="dxa"/>
            <w:hideMark/>
          </w:tcPr>
          <w:p w:rsidR="00580419" w:rsidRPr="00F50F84" w:rsidRDefault="00073DC2">
            <w:pPr>
              <w:suppressAutoHyphens/>
              <w:jc w:val="both"/>
              <w:rPr>
                <w:lang w:eastAsia="en-US"/>
              </w:rPr>
            </w:pPr>
            <w:r w:rsidRPr="00F50F84">
              <w:rPr>
                <w:lang w:eastAsia="en-US"/>
              </w:rPr>
              <w:lastRenderedPageBreak/>
              <w:t>Недостаточное соответствие</w:t>
            </w:r>
            <w:r w:rsidR="00580419" w:rsidRPr="00F50F84">
              <w:rPr>
                <w:lang w:eastAsia="en-US"/>
              </w:rPr>
              <w:t xml:space="preserve"> материально-технической базы учреждений образования федеральным государственным стандартам образования.</w:t>
            </w:r>
          </w:p>
        </w:tc>
        <w:tc>
          <w:tcPr>
            <w:tcW w:w="3038" w:type="dxa"/>
            <w:hideMark/>
          </w:tcPr>
          <w:p w:rsidR="00580419" w:rsidRPr="00F50F84" w:rsidRDefault="00580419">
            <w:pPr>
              <w:suppressAutoHyphens/>
              <w:jc w:val="both"/>
            </w:pPr>
            <w:r w:rsidRPr="00F50F84">
              <w:t xml:space="preserve">В рамках государственной программы Ханты-Мансийского автономного округа </w:t>
            </w:r>
            <w:r w:rsidR="00FB74C9" w:rsidRPr="00F50F84">
              <w:t>-</w:t>
            </w:r>
            <w:r w:rsidRPr="00F50F84">
              <w:t xml:space="preserve"> Югры «Развитие</w:t>
            </w:r>
            <w:r w:rsidR="004E7E1A" w:rsidRPr="00F50F84">
              <w:t xml:space="preserve"> образования</w:t>
            </w:r>
            <w:r w:rsidRPr="00F50F84">
              <w:t>» проведение капитального ремонта:</w:t>
            </w:r>
          </w:p>
          <w:p w:rsidR="004E7E1A" w:rsidRPr="00F50F84" w:rsidRDefault="004E7E1A" w:rsidP="004E7E1A">
            <w:pPr>
              <w:suppressAutoHyphens/>
              <w:spacing w:line="276" w:lineRule="auto"/>
              <w:jc w:val="both"/>
            </w:pPr>
            <w:r w:rsidRPr="00F50F84">
              <w:t>- МБОУ СОШ № 5 (по ул. Садовая);</w:t>
            </w:r>
          </w:p>
          <w:p w:rsidR="004E7E1A" w:rsidRPr="00F50F84" w:rsidRDefault="004E7E1A" w:rsidP="004E7E1A">
            <w:pPr>
              <w:suppressAutoHyphens/>
              <w:spacing w:line="276" w:lineRule="auto"/>
              <w:jc w:val="both"/>
            </w:pPr>
            <w:r w:rsidRPr="00F50F84">
              <w:t>- МБОУ «СОШ №5» (микрорайон Югорск-2);</w:t>
            </w:r>
          </w:p>
          <w:p w:rsidR="004E7E1A" w:rsidRPr="00F50F84" w:rsidRDefault="004E7E1A" w:rsidP="004E7E1A">
            <w:pPr>
              <w:suppressAutoHyphens/>
              <w:spacing w:line="276" w:lineRule="auto"/>
              <w:jc w:val="both"/>
            </w:pPr>
            <w:r w:rsidRPr="00F50F84">
              <w:t>-  МБОУ СОШ № 2;</w:t>
            </w:r>
          </w:p>
          <w:p w:rsidR="00580419" w:rsidRPr="00F50F84" w:rsidRDefault="004E7E1A" w:rsidP="004E7E1A">
            <w:pPr>
              <w:suppressAutoHyphens/>
              <w:jc w:val="both"/>
              <w:rPr>
                <w:lang w:eastAsia="en-US"/>
              </w:rPr>
            </w:pPr>
            <w:r w:rsidRPr="00F50F84">
              <w:t>- дошкольных групп МБОУ СОШ № 6.</w:t>
            </w:r>
          </w:p>
        </w:tc>
        <w:tc>
          <w:tcPr>
            <w:tcW w:w="4253" w:type="dxa"/>
          </w:tcPr>
          <w:p w:rsidR="00580419" w:rsidRPr="00F50F84" w:rsidRDefault="004E7E1A" w:rsidP="00FD482C">
            <w:pPr>
              <w:ind w:firstLine="459"/>
              <w:jc w:val="both"/>
              <w:rPr>
                <w:bCs/>
              </w:rPr>
            </w:pPr>
            <w:r w:rsidRPr="00F50F84">
              <w:rPr>
                <w:bCs/>
                <w:lang w:eastAsia="ru-RU"/>
              </w:rPr>
              <w:t>В государственную программу Ханты-Мансийского автономного округа – Югры «</w:t>
            </w:r>
            <w:r w:rsidRPr="00F50F84">
              <w:rPr>
                <w:lang w:eastAsia="en-US"/>
              </w:rPr>
              <w:t>Развитие образования»</w:t>
            </w:r>
            <w:r w:rsidRPr="00F50F84">
              <w:rPr>
                <w:bCs/>
                <w:lang w:eastAsia="ru-RU"/>
              </w:rPr>
              <w:t xml:space="preserve"> включены капитальные ремонты данных образовательных учреждений в период с 2020 года.</w:t>
            </w:r>
          </w:p>
        </w:tc>
      </w:tr>
      <w:tr w:rsidR="00580419" w:rsidRPr="007128FD" w:rsidTr="00DA41DF">
        <w:tc>
          <w:tcPr>
            <w:tcW w:w="3058" w:type="dxa"/>
          </w:tcPr>
          <w:p w:rsidR="00580419" w:rsidRPr="00BF49C8" w:rsidRDefault="00580419">
            <w:pPr>
              <w:suppressAutoHyphens/>
              <w:jc w:val="both"/>
            </w:pPr>
            <w:r w:rsidRPr="00BF49C8">
              <w:t xml:space="preserve">Необходимость </w:t>
            </w:r>
            <w:proofErr w:type="gramStart"/>
            <w:r w:rsidRPr="00BF49C8">
              <w:t>дополни</w:t>
            </w:r>
            <w:r w:rsidR="00DA6DD4" w:rsidRPr="00BF49C8">
              <w:t>-</w:t>
            </w:r>
            <w:r w:rsidRPr="00BF49C8">
              <w:t>тельного</w:t>
            </w:r>
            <w:proofErr w:type="gramEnd"/>
            <w:r w:rsidRPr="00BF49C8">
              <w:t xml:space="preserve"> создания учебных мест для перехода в односменный режим работы общеобразовательных учреждений</w:t>
            </w:r>
          </w:p>
          <w:p w:rsidR="00580419" w:rsidRPr="00BF49C8" w:rsidRDefault="00580419">
            <w:pPr>
              <w:suppressAutoHyphens/>
              <w:jc w:val="both"/>
              <w:rPr>
                <w:lang w:eastAsia="en-US"/>
              </w:rPr>
            </w:pPr>
          </w:p>
        </w:tc>
        <w:tc>
          <w:tcPr>
            <w:tcW w:w="3038" w:type="dxa"/>
          </w:tcPr>
          <w:p w:rsidR="00580419" w:rsidRPr="00BF49C8" w:rsidRDefault="0030504B" w:rsidP="00FD482C">
            <w:pPr>
              <w:suppressAutoHyphens/>
              <w:jc w:val="both"/>
            </w:pPr>
            <w:r w:rsidRPr="00BF49C8">
              <w:t xml:space="preserve">В рамках государственной программы Ханты-Мансийского автономного округа - Югры </w:t>
            </w:r>
            <w:r w:rsidRPr="00BF49C8">
              <w:rPr>
                <w:lang w:eastAsia="en-US"/>
              </w:rPr>
              <w:t xml:space="preserve">«Развитие образования» </w:t>
            </w:r>
            <w:r w:rsidRPr="00BF49C8">
              <w:t>строительство новых общеобразовательных учреждений мощностью 900, 500 и 900 мест со сроком ввода в эксплуатацию в 2024, 2026 и 2027 годах соответственно.</w:t>
            </w:r>
          </w:p>
        </w:tc>
        <w:tc>
          <w:tcPr>
            <w:tcW w:w="4253" w:type="dxa"/>
          </w:tcPr>
          <w:p w:rsidR="00580419" w:rsidRPr="00BF49C8" w:rsidRDefault="00580419" w:rsidP="00FD482C">
            <w:pPr>
              <w:suppressAutoHyphens/>
              <w:ind w:firstLine="459"/>
              <w:jc w:val="both"/>
              <w:rPr>
                <w:lang w:eastAsia="ru-RU"/>
              </w:rPr>
            </w:pPr>
            <w:r w:rsidRPr="004232CD">
              <w:t>В</w:t>
            </w:r>
            <w:r w:rsidR="00150A36">
              <w:t xml:space="preserve">  </w:t>
            </w:r>
            <w:r w:rsidR="00BE0E2E" w:rsidRPr="004232CD">
              <w:t>2022</w:t>
            </w:r>
            <w:r w:rsidRPr="004232CD">
              <w:t>-</w:t>
            </w:r>
            <w:r w:rsidR="00BE0E2E" w:rsidRPr="004232CD">
              <w:t>2024</w:t>
            </w:r>
            <w:r w:rsidR="001B6146">
              <w:t xml:space="preserve"> </w:t>
            </w:r>
            <w:r w:rsidRPr="004232CD">
              <w:t xml:space="preserve">годах </w:t>
            </w:r>
            <w:r w:rsidR="009526F0" w:rsidRPr="004232CD">
              <w:t>п</w:t>
            </w:r>
            <w:r w:rsidRPr="004232CD">
              <w:t xml:space="preserve">ланируется </w:t>
            </w:r>
            <w:r w:rsidR="006F0678" w:rsidRPr="004232CD">
              <w:t xml:space="preserve"> с</w:t>
            </w:r>
            <w:r w:rsidRPr="004232CD">
              <w:t xml:space="preserve">троительство новой школы </w:t>
            </w:r>
            <w:r w:rsidR="00D93423" w:rsidRPr="004232CD">
              <w:t>на 500 мест.</w:t>
            </w:r>
          </w:p>
        </w:tc>
      </w:tr>
      <w:tr w:rsidR="00580419" w:rsidRPr="007128FD" w:rsidTr="00DA41DF">
        <w:trPr>
          <w:trHeight w:val="2923"/>
        </w:trPr>
        <w:tc>
          <w:tcPr>
            <w:tcW w:w="3058" w:type="dxa"/>
            <w:hideMark/>
          </w:tcPr>
          <w:p w:rsidR="00580419" w:rsidRPr="0079312B" w:rsidRDefault="00580419">
            <w:pPr>
              <w:suppressAutoHyphens/>
              <w:jc w:val="both"/>
            </w:pPr>
            <w:r w:rsidRPr="0079312B">
              <w:rPr>
                <w:lang w:eastAsia="en-US"/>
              </w:rPr>
              <w:t>Увеличение охвата детей дошкольным образованием с целью</w:t>
            </w:r>
            <w:r w:rsidRPr="0079312B">
              <w:t xml:space="preserve"> предоставления мест в образовательных учреждениях детям в возрасте с 2-х до 3-х лет</w:t>
            </w:r>
          </w:p>
        </w:tc>
        <w:tc>
          <w:tcPr>
            <w:tcW w:w="3038" w:type="dxa"/>
          </w:tcPr>
          <w:p w:rsidR="00580419" w:rsidRPr="0079312B" w:rsidRDefault="00580419">
            <w:pPr>
              <w:suppressAutoHyphens/>
              <w:jc w:val="both"/>
            </w:pPr>
            <w:r w:rsidRPr="0079312B">
              <w:t>Ввод в эксплуатацию зд</w:t>
            </w:r>
            <w:r w:rsidR="00BF4C26" w:rsidRPr="0079312B">
              <w:t>ания детского сада мощностью 344</w:t>
            </w:r>
            <w:r w:rsidRPr="0079312B">
              <w:t xml:space="preserve"> мест</w:t>
            </w:r>
            <w:r w:rsidR="00BF4C26" w:rsidRPr="0079312B">
              <w:t>а</w:t>
            </w:r>
            <w:r w:rsidRPr="0079312B">
              <w:t xml:space="preserve"> по адресу  Сибирский бульвар. </w:t>
            </w:r>
          </w:p>
          <w:p w:rsidR="00580419" w:rsidRPr="0079312B" w:rsidRDefault="00580419" w:rsidP="00FD482C">
            <w:pPr>
              <w:suppressAutoHyphens/>
              <w:jc w:val="both"/>
            </w:pPr>
            <w:r w:rsidRPr="0079312B">
              <w:t>Развитие негосударственного сектора услуг дошкольного образования путем передачи детского сада мощностью 3</w:t>
            </w:r>
            <w:r w:rsidR="00BF4C26" w:rsidRPr="0079312B">
              <w:t>44</w:t>
            </w:r>
            <w:r w:rsidRPr="0079312B">
              <w:t xml:space="preserve"> мест</w:t>
            </w:r>
            <w:r w:rsidR="00BF4C26" w:rsidRPr="0079312B">
              <w:t>а</w:t>
            </w:r>
            <w:r w:rsidRPr="0079312B">
              <w:t xml:space="preserve"> на Сибирском бульваре на конкурсной основе </w:t>
            </w:r>
            <w:proofErr w:type="spellStart"/>
            <w:proofErr w:type="gramStart"/>
            <w:r w:rsidRPr="0079312B">
              <w:t>представи</w:t>
            </w:r>
            <w:r w:rsidR="00EC075E" w:rsidRPr="0079312B">
              <w:t>-</w:t>
            </w:r>
            <w:r w:rsidRPr="0079312B">
              <w:t>телям</w:t>
            </w:r>
            <w:proofErr w:type="spellEnd"/>
            <w:proofErr w:type="gramEnd"/>
            <w:r w:rsidRPr="0079312B">
              <w:t xml:space="preserve"> негосударственного сектора.</w:t>
            </w:r>
          </w:p>
        </w:tc>
        <w:tc>
          <w:tcPr>
            <w:tcW w:w="4253" w:type="dxa"/>
          </w:tcPr>
          <w:p w:rsidR="00C91F68" w:rsidRPr="0079312B" w:rsidRDefault="00C91F68" w:rsidP="00FD482C">
            <w:pPr>
              <w:ind w:firstLine="459"/>
              <w:jc w:val="both"/>
            </w:pPr>
            <w:r w:rsidRPr="0079312B">
              <w:t>Продолжается ст</w:t>
            </w:r>
            <w:r w:rsidR="00F862D8" w:rsidRPr="0079312B">
              <w:t>роительство детского сада на 344</w:t>
            </w:r>
            <w:r w:rsidRPr="0079312B">
              <w:t xml:space="preserve"> мест</w:t>
            </w:r>
            <w:r w:rsidR="00F862D8" w:rsidRPr="0079312B">
              <w:t>а</w:t>
            </w:r>
            <w:r w:rsidRPr="0079312B">
              <w:t xml:space="preserve"> по адресу: г. Югорск, бульвар Сибирский, за счет привлеченных средств. Ввод в эксплуатацию детского сада ожидается в </w:t>
            </w:r>
            <w:r w:rsidR="00697634" w:rsidRPr="0079312B">
              <w:t>4</w:t>
            </w:r>
            <w:r w:rsidR="00F862D8" w:rsidRPr="0079312B">
              <w:t xml:space="preserve"> квартале 2019 года</w:t>
            </w:r>
            <w:r w:rsidRPr="0079312B">
              <w:t>.</w:t>
            </w:r>
          </w:p>
          <w:p w:rsidR="00580419" w:rsidRPr="0079312B" w:rsidRDefault="00580419" w:rsidP="00394B60">
            <w:pPr>
              <w:suppressAutoHyphens/>
              <w:ind w:firstLine="459"/>
              <w:jc w:val="both"/>
              <w:rPr>
                <w:lang w:eastAsia="ru-RU"/>
              </w:rPr>
            </w:pPr>
          </w:p>
        </w:tc>
      </w:tr>
      <w:tr w:rsidR="00445179" w:rsidRPr="007128FD" w:rsidTr="00DA41DF">
        <w:trPr>
          <w:trHeight w:val="3065"/>
        </w:trPr>
        <w:tc>
          <w:tcPr>
            <w:tcW w:w="3058" w:type="dxa"/>
            <w:hideMark/>
          </w:tcPr>
          <w:p w:rsidR="006570F3" w:rsidRPr="008F7898" w:rsidRDefault="006570F3" w:rsidP="00940434">
            <w:pPr>
              <w:jc w:val="both"/>
            </w:pPr>
            <w:r w:rsidRPr="008F7898">
              <w:t>Недостаточная обеспеченность амбулаторно – поликлиническими учреждениями, врачами, в том числе узких специализаций,</w:t>
            </w:r>
          </w:p>
          <w:p w:rsidR="00445179" w:rsidRPr="008F7898" w:rsidRDefault="006570F3" w:rsidP="00940434">
            <w:pPr>
              <w:suppressAutoHyphens/>
              <w:jc w:val="both"/>
              <w:rPr>
                <w:lang w:eastAsia="en-US"/>
              </w:rPr>
            </w:pPr>
            <w:r w:rsidRPr="008F7898">
              <w:t>снижение удовлетворенности населения качеством медицинской помощи</w:t>
            </w:r>
          </w:p>
        </w:tc>
        <w:tc>
          <w:tcPr>
            <w:tcW w:w="3038" w:type="dxa"/>
          </w:tcPr>
          <w:p w:rsidR="00FE2CE6" w:rsidRPr="008F7898" w:rsidRDefault="00FE2CE6" w:rsidP="006A55BE">
            <w:pPr>
              <w:suppressAutoHyphens/>
              <w:ind w:firstLine="379"/>
              <w:jc w:val="both"/>
            </w:pPr>
            <w:r w:rsidRPr="008F7898">
              <w:t>Проведение работы по привлечению необходимых врачебных кадров, в том числе выпускников медицинских высших учебных заведений.</w:t>
            </w:r>
          </w:p>
          <w:p w:rsidR="008F7898" w:rsidRPr="008F7898" w:rsidRDefault="008F7898" w:rsidP="006A55BE">
            <w:pPr>
              <w:suppressAutoHyphens/>
              <w:ind w:firstLine="379"/>
              <w:jc w:val="both"/>
            </w:pPr>
          </w:p>
          <w:p w:rsidR="006A55BE" w:rsidRPr="008F7898" w:rsidRDefault="006A55BE" w:rsidP="006A55BE">
            <w:pPr>
              <w:suppressAutoHyphens/>
              <w:ind w:firstLine="379"/>
              <w:jc w:val="both"/>
            </w:pPr>
            <w:r w:rsidRPr="008F7898">
              <w:t>Организация профильных медицинских классов для учащихся 10-11 классов на базе СОШ № 2.</w:t>
            </w:r>
          </w:p>
          <w:p w:rsidR="008F7898" w:rsidRPr="008F7898" w:rsidRDefault="008F7898" w:rsidP="006A55BE">
            <w:pPr>
              <w:suppressAutoHyphens/>
              <w:ind w:firstLine="379"/>
              <w:jc w:val="both"/>
            </w:pPr>
          </w:p>
          <w:p w:rsidR="006A55BE" w:rsidRPr="008F7898" w:rsidRDefault="006A55BE" w:rsidP="006A55BE">
            <w:pPr>
              <w:suppressAutoHyphens/>
              <w:ind w:firstLine="379"/>
              <w:jc w:val="both"/>
            </w:pPr>
            <w:r w:rsidRPr="008F7898">
              <w:t>Решение вопроса о предоставлении служебного жилья специалистам.</w:t>
            </w:r>
          </w:p>
          <w:p w:rsidR="008F7898" w:rsidRPr="008F7898" w:rsidRDefault="008F7898" w:rsidP="006A55BE">
            <w:pPr>
              <w:suppressAutoHyphens/>
              <w:ind w:firstLine="379"/>
              <w:jc w:val="both"/>
            </w:pPr>
          </w:p>
          <w:p w:rsidR="006A55BE" w:rsidRPr="008F7898" w:rsidRDefault="006A55BE" w:rsidP="006A55BE">
            <w:pPr>
              <w:suppressAutoHyphens/>
              <w:ind w:firstLine="379"/>
              <w:jc w:val="both"/>
            </w:pPr>
            <w:r w:rsidRPr="008F7898">
              <w:t>Открытие филиала поликлиники в микрорайоне «Авалон».</w:t>
            </w:r>
          </w:p>
          <w:p w:rsidR="00445179" w:rsidRPr="008F7898" w:rsidRDefault="00445179" w:rsidP="006A55BE">
            <w:pPr>
              <w:suppressAutoHyphens/>
              <w:ind w:firstLine="379"/>
              <w:jc w:val="both"/>
              <w:rPr>
                <w:lang w:eastAsia="en-US"/>
              </w:rPr>
            </w:pPr>
          </w:p>
        </w:tc>
        <w:tc>
          <w:tcPr>
            <w:tcW w:w="4253" w:type="dxa"/>
          </w:tcPr>
          <w:p w:rsidR="00943404" w:rsidRPr="008F7898" w:rsidRDefault="00943404" w:rsidP="00FD482C">
            <w:pPr>
              <w:suppressAutoHyphens/>
              <w:ind w:firstLine="459"/>
              <w:jc w:val="both"/>
            </w:pPr>
            <w:r w:rsidRPr="008F7898">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rsidR="008F7898" w:rsidRPr="008F7898" w:rsidRDefault="008F7898" w:rsidP="00FD482C">
            <w:pPr>
              <w:ind w:firstLine="459"/>
              <w:jc w:val="both"/>
              <w:rPr>
                <w:lang w:eastAsia="ru-RU"/>
              </w:rPr>
            </w:pPr>
          </w:p>
          <w:p w:rsidR="00943404" w:rsidRPr="008F7898" w:rsidRDefault="000158A6" w:rsidP="00FD482C">
            <w:pPr>
              <w:ind w:firstLine="459"/>
              <w:jc w:val="both"/>
              <w:rPr>
                <w:lang w:eastAsia="ru-RU"/>
              </w:rPr>
            </w:pPr>
            <w:r w:rsidRPr="008F7898">
              <w:rPr>
                <w:lang w:eastAsia="ru-RU"/>
              </w:rPr>
              <w:t>На базе МБУ «СОШ №2» продолжается реализация образовательного проекта  «медицинские классы» с углубленным изучением биологии и химии</w:t>
            </w:r>
            <w:r w:rsidR="004B124D" w:rsidRPr="008F7898">
              <w:rPr>
                <w:lang w:eastAsia="ru-RU"/>
              </w:rPr>
              <w:t xml:space="preserve">. </w:t>
            </w:r>
          </w:p>
          <w:p w:rsidR="008F7898" w:rsidRPr="008F7898" w:rsidRDefault="008F7898" w:rsidP="00FD482C">
            <w:pPr>
              <w:ind w:firstLine="459"/>
              <w:jc w:val="both"/>
              <w:rPr>
                <w:lang w:eastAsia="ru-RU"/>
              </w:rPr>
            </w:pPr>
          </w:p>
          <w:p w:rsidR="00FE2CE6" w:rsidRPr="008F7898" w:rsidRDefault="00FE2CE6" w:rsidP="00FD482C">
            <w:pPr>
              <w:ind w:firstLine="459"/>
              <w:jc w:val="both"/>
              <w:rPr>
                <w:lang w:eastAsia="ru-RU"/>
              </w:rPr>
            </w:pPr>
            <w:r w:rsidRPr="008F7898">
              <w:rPr>
                <w:lang w:eastAsia="ru-RU"/>
              </w:rPr>
              <w:t>В 3 квартале 2019 года 6 специалистам БУ «Югорская городская больница» предоставлены служебные жилые помещения.</w:t>
            </w:r>
          </w:p>
          <w:p w:rsidR="008F7898" w:rsidRPr="008F7898" w:rsidRDefault="008F7898" w:rsidP="00FD482C">
            <w:pPr>
              <w:suppressAutoHyphens/>
              <w:ind w:firstLine="459"/>
              <w:jc w:val="both"/>
            </w:pPr>
          </w:p>
          <w:p w:rsidR="00167503" w:rsidRPr="008F7898" w:rsidRDefault="00943404" w:rsidP="00FD482C">
            <w:pPr>
              <w:suppressAutoHyphens/>
              <w:ind w:firstLine="459"/>
              <w:jc w:val="both"/>
              <w:rPr>
                <w:rFonts w:eastAsia="Calibri"/>
                <w:lang w:eastAsia="en-US"/>
              </w:rPr>
            </w:pPr>
            <w:r w:rsidRPr="008F7898">
              <w:t xml:space="preserve">Направлено  письмо в адрес заместителя Губернатора автономного округа о выкупе помещений для открытия офиса врача общей практики </w:t>
            </w:r>
            <w:r w:rsidR="004B5CDF" w:rsidRPr="008F7898">
              <w:t>в жилом микрорайоне</w:t>
            </w:r>
            <w:r w:rsidRPr="008F7898">
              <w:t xml:space="preserve"> «Авалон»</w:t>
            </w:r>
            <w:r w:rsidR="004B5CDF" w:rsidRPr="008F7898">
              <w:t>.</w:t>
            </w:r>
          </w:p>
        </w:tc>
      </w:tr>
      <w:tr w:rsidR="00445179" w:rsidRPr="007128FD" w:rsidTr="00DA41DF">
        <w:tc>
          <w:tcPr>
            <w:tcW w:w="3058" w:type="dxa"/>
          </w:tcPr>
          <w:p w:rsidR="00445179" w:rsidRPr="00FC7EF2" w:rsidRDefault="00445179">
            <w:pPr>
              <w:suppressAutoHyphens/>
              <w:jc w:val="both"/>
            </w:pPr>
            <w:r w:rsidRPr="00FC7EF2">
              <w:t xml:space="preserve">Недостаточный уровень </w:t>
            </w:r>
            <w:r w:rsidRPr="00FC7EF2">
              <w:lastRenderedPageBreak/>
              <w:t xml:space="preserve">развития материально </w:t>
            </w:r>
            <w:r w:rsidR="009526F0" w:rsidRPr="00FC7EF2">
              <w:t>-</w:t>
            </w:r>
            <w:r w:rsidRPr="00FC7EF2">
              <w:t xml:space="preserve"> технической базы учреждений культуры:</w:t>
            </w:r>
          </w:p>
          <w:p w:rsidR="00445179" w:rsidRPr="00FC7EF2" w:rsidRDefault="00445179">
            <w:pPr>
              <w:suppressAutoHyphens/>
              <w:jc w:val="both"/>
            </w:pPr>
            <w:r w:rsidRPr="00FC7EF2">
              <w:t>-необходимость проведения капитальных ремонтов зданий;</w:t>
            </w:r>
          </w:p>
          <w:p w:rsidR="00445179" w:rsidRPr="00FC7EF2" w:rsidRDefault="00445179">
            <w:pPr>
              <w:suppressAutoHyphens/>
              <w:jc w:val="both"/>
            </w:pPr>
          </w:p>
          <w:p w:rsidR="00445179" w:rsidRPr="00FC7EF2" w:rsidRDefault="00445179">
            <w:pPr>
              <w:suppressAutoHyphens/>
              <w:jc w:val="both"/>
            </w:pPr>
            <w:r w:rsidRPr="00FC7EF2">
              <w:t>-отсутствие достаточных площадей для фондохранили</w:t>
            </w:r>
            <w:r w:rsidR="00B72F3E" w:rsidRPr="00FC7EF2">
              <w:t>щ</w:t>
            </w:r>
            <w:r w:rsidRPr="00FC7EF2">
              <w:t xml:space="preserve"> и фондового оборудовани</w:t>
            </w:r>
            <w:r w:rsidR="00FC7EF2">
              <w:t>я городского музея.</w:t>
            </w:r>
          </w:p>
          <w:p w:rsidR="00445179" w:rsidRPr="00FC7EF2" w:rsidRDefault="00445179">
            <w:pPr>
              <w:suppressAutoHyphens/>
              <w:jc w:val="both"/>
              <w:rPr>
                <w:lang w:eastAsia="en-US"/>
              </w:rPr>
            </w:pPr>
          </w:p>
        </w:tc>
        <w:tc>
          <w:tcPr>
            <w:tcW w:w="3038" w:type="dxa"/>
          </w:tcPr>
          <w:p w:rsidR="00914882" w:rsidRPr="00FC7EF2" w:rsidRDefault="00445179">
            <w:pPr>
              <w:suppressAutoHyphens/>
              <w:jc w:val="both"/>
            </w:pPr>
            <w:r w:rsidRPr="00FC7EF2">
              <w:lastRenderedPageBreak/>
              <w:t xml:space="preserve">Проведение капитального </w:t>
            </w:r>
            <w:r w:rsidRPr="00FC7EF2">
              <w:lastRenderedPageBreak/>
              <w:t xml:space="preserve">ремонта учреждений, осуществляющих культурно </w:t>
            </w:r>
            <w:r w:rsidR="009526F0" w:rsidRPr="00FC7EF2">
              <w:t>-</w:t>
            </w:r>
            <w:r w:rsidRPr="00FC7EF2">
              <w:t xml:space="preserve"> досуговую деятельность: </w:t>
            </w:r>
          </w:p>
          <w:p w:rsidR="00445179" w:rsidRPr="00FC7EF2" w:rsidRDefault="00445179">
            <w:pPr>
              <w:suppressAutoHyphens/>
              <w:jc w:val="both"/>
            </w:pPr>
            <w:r w:rsidRPr="00FC7EF2">
              <w:t xml:space="preserve">МАУ «Центр культуры «Югра </w:t>
            </w:r>
            <w:r w:rsidR="009526F0" w:rsidRPr="00FC7EF2">
              <w:t>-</w:t>
            </w:r>
            <w:r w:rsidRPr="00FC7EF2">
              <w:t xml:space="preserve"> презен</w:t>
            </w:r>
            <w:r w:rsidR="00FC7EF2" w:rsidRPr="00FC7EF2">
              <w:t>т» (включая Дом культуры «МиГ»);</w:t>
            </w:r>
          </w:p>
          <w:p w:rsidR="00FC7EF2" w:rsidRPr="00FC7EF2" w:rsidRDefault="00FC7EF2">
            <w:pPr>
              <w:suppressAutoHyphens/>
              <w:jc w:val="both"/>
            </w:pPr>
            <w:r w:rsidRPr="00FC7EF2">
              <w:t xml:space="preserve">МБУ </w:t>
            </w:r>
            <w:proofErr w:type="gramStart"/>
            <w:r w:rsidRPr="00FC7EF2">
              <w:t>ДО</w:t>
            </w:r>
            <w:proofErr w:type="gramEnd"/>
            <w:r w:rsidRPr="00FC7EF2">
              <w:t xml:space="preserve"> «</w:t>
            </w:r>
            <w:proofErr w:type="gramStart"/>
            <w:r w:rsidRPr="00FC7EF2">
              <w:t>Детская</w:t>
            </w:r>
            <w:proofErr w:type="gramEnd"/>
            <w:r w:rsidRPr="00FC7EF2">
              <w:t xml:space="preserve"> школа искусств».</w:t>
            </w:r>
          </w:p>
          <w:p w:rsidR="00445179" w:rsidRPr="00FC7EF2" w:rsidRDefault="00445179">
            <w:pPr>
              <w:suppressAutoHyphens/>
              <w:jc w:val="both"/>
            </w:pPr>
          </w:p>
          <w:p w:rsidR="00914882" w:rsidRPr="00FC7EF2" w:rsidRDefault="00914882" w:rsidP="00914882">
            <w:pPr>
              <w:suppressAutoHyphens/>
              <w:jc w:val="both"/>
              <w:rPr>
                <w:lang w:eastAsia="en-US"/>
              </w:rPr>
            </w:pPr>
          </w:p>
          <w:p w:rsidR="00445179" w:rsidRPr="00FC7EF2" w:rsidRDefault="00445179">
            <w:pPr>
              <w:suppressAutoHyphens/>
              <w:jc w:val="both"/>
              <w:rPr>
                <w:lang w:eastAsia="en-US"/>
              </w:rPr>
            </w:pPr>
          </w:p>
        </w:tc>
        <w:tc>
          <w:tcPr>
            <w:tcW w:w="4253" w:type="dxa"/>
            <w:hideMark/>
          </w:tcPr>
          <w:p w:rsidR="00445179" w:rsidRPr="00FC7EF2" w:rsidRDefault="00FC7EF2" w:rsidP="00FD482C">
            <w:pPr>
              <w:widowControl w:val="0"/>
              <w:suppressAutoHyphens/>
              <w:ind w:firstLine="459"/>
              <w:jc w:val="both"/>
              <w:rPr>
                <w:lang w:eastAsia="en-US"/>
              </w:rPr>
            </w:pPr>
            <w:r w:rsidRPr="00FC7EF2">
              <w:rPr>
                <w:lang w:eastAsia="en-US"/>
              </w:rPr>
              <w:lastRenderedPageBreak/>
              <w:t xml:space="preserve">Выполнены работы по ремонту кровли и </w:t>
            </w:r>
            <w:r w:rsidRPr="00FC7EF2">
              <w:rPr>
                <w:lang w:eastAsia="en-US"/>
              </w:rPr>
              <w:lastRenderedPageBreak/>
              <w:t>входных групп МАУ «Центр культуры «Югра-презент».</w:t>
            </w:r>
          </w:p>
        </w:tc>
      </w:tr>
      <w:tr w:rsidR="00445179" w:rsidRPr="007128FD" w:rsidTr="00DA41DF">
        <w:tc>
          <w:tcPr>
            <w:tcW w:w="3058" w:type="dxa"/>
            <w:hideMark/>
          </w:tcPr>
          <w:p w:rsidR="00445179" w:rsidRPr="007128FD" w:rsidRDefault="00445179">
            <w:pPr>
              <w:suppressAutoHyphens/>
              <w:jc w:val="both"/>
              <w:rPr>
                <w:highlight w:val="yellow"/>
                <w:lang w:eastAsia="en-US"/>
              </w:rPr>
            </w:pPr>
            <w:r w:rsidRPr="00DB1246">
              <w:lastRenderedPageBreak/>
              <w:t>Недостаточный уровень инфраструктуры для развития туризма в городе</w:t>
            </w:r>
          </w:p>
        </w:tc>
        <w:tc>
          <w:tcPr>
            <w:tcW w:w="3038" w:type="dxa"/>
            <w:hideMark/>
          </w:tcPr>
          <w:p w:rsidR="00445179" w:rsidRPr="00DB1246" w:rsidRDefault="00445179">
            <w:pPr>
              <w:suppressAutoHyphens/>
              <w:jc w:val="both"/>
            </w:pPr>
            <w:r w:rsidRPr="00DB1246">
              <w:t>Реализация проекта по созданию туристического комплекса «Ворота в Югру»:</w:t>
            </w:r>
          </w:p>
          <w:p w:rsidR="00DB1246" w:rsidRPr="00DB1246" w:rsidRDefault="00DB1246">
            <w:pPr>
              <w:suppressAutoHyphens/>
              <w:jc w:val="both"/>
            </w:pPr>
            <w:r w:rsidRPr="00DB1246">
              <w:t>- передача земельных участков в муниципальную собственность;</w:t>
            </w:r>
          </w:p>
          <w:p w:rsidR="00445179" w:rsidRPr="00DB1246" w:rsidRDefault="00445179">
            <w:pPr>
              <w:suppressAutoHyphens/>
              <w:jc w:val="both"/>
            </w:pPr>
            <w:r w:rsidRPr="00DB1246">
              <w:t>- участие окружных структур в реализации проекта;</w:t>
            </w:r>
          </w:p>
          <w:p w:rsidR="00445179" w:rsidRPr="00DB1246" w:rsidRDefault="007378F7">
            <w:pPr>
              <w:suppressAutoHyphens/>
              <w:jc w:val="both"/>
            </w:pPr>
            <w:r w:rsidRPr="00DB1246">
              <w:t>-</w:t>
            </w:r>
            <w:r w:rsidR="00445179" w:rsidRPr="00DB1246">
              <w:t>включение проекта в государственные программы;</w:t>
            </w:r>
          </w:p>
          <w:p w:rsidR="00445179" w:rsidRPr="007128FD" w:rsidRDefault="00445179" w:rsidP="007378F7">
            <w:pPr>
              <w:suppressAutoHyphens/>
              <w:jc w:val="both"/>
              <w:rPr>
                <w:highlight w:val="yellow"/>
                <w:lang w:eastAsia="en-US"/>
              </w:rPr>
            </w:pPr>
            <w:r w:rsidRPr="00DB1246">
              <w:t>-привлечение крупных инвесторов к реализации проекта</w:t>
            </w:r>
            <w:r w:rsidR="0069540A">
              <w:t>.</w:t>
            </w:r>
          </w:p>
        </w:tc>
        <w:tc>
          <w:tcPr>
            <w:tcW w:w="4253" w:type="dxa"/>
            <w:hideMark/>
          </w:tcPr>
          <w:p w:rsidR="003A7D80" w:rsidRPr="00930EB3" w:rsidRDefault="003A7D80" w:rsidP="00FD482C">
            <w:pPr>
              <w:ind w:firstLine="459"/>
              <w:contextualSpacing/>
              <w:jc w:val="both"/>
            </w:pPr>
            <w:r w:rsidRPr="00930EB3">
              <w:t>Продолжена работа по реализации проекта музейно-туристического комплекса «Ворота в Югру»:</w:t>
            </w:r>
          </w:p>
          <w:p w:rsidR="00B11945" w:rsidRDefault="003A7D80" w:rsidP="00FD482C">
            <w:pPr>
              <w:autoSpaceDE w:val="0"/>
              <w:ind w:firstLine="459"/>
              <w:contextualSpacing/>
              <w:jc w:val="both"/>
            </w:pPr>
            <w:r w:rsidRPr="00930EB3">
              <w:t xml:space="preserve">Информация о состоянии проекта была представлена на заседании Думы города Югорска (28 мая). </w:t>
            </w:r>
          </w:p>
          <w:p w:rsidR="003A7D80" w:rsidRDefault="003A7D80" w:rsidP="00FD482C">
            <w:pPr>
              <w:autoSpaceDE w:val="0"/>
              <w:ind w:firstLine="459"/>
              <w:contextualSpacing/>
              <w:jc w:val="both"/>
              <w:rPr>
                <w:rFonts w:eastAsia="Calibri"/>
              </w:rPr>
            </w:pPr>
            <w:r w:rsidRPr="00930EB3">
              <w:rPr>
                <w:rFonts w:eastAsia="Calibri"/>
              </w:rPr>
              <w:t xml:space="preserve">До настоящего времени не решен вопрос </w:t>
            </w:r>
            <w:r w:rsidRPr="00930EB3">
              <w:t>о безвозмездной передаче земельных участков для размещения музейно-туристического комплекса</w:t>
            </w:r>
            <w:r w:rsidRPr="00930EB3">
              <w:rPr>
                <w:rFonts w:eastAsia="Calibri"/>
              </w:rPr>
              <w:t>, следовательно, проводить полномасштабные работы по реализации проекта не представляется возможным.</w:t>
            </w:r>
          </w:p>
          <w:p w:rsidR="00410EC9" w:rsidRPr="00410EC9" w:rsidRDefault="00410EC9" w:rsidP="00410EC9">
            <w:pPr>
              <w:ind w:firstLine="709"/>
              <w:jc w:val="both"/>
              <w:rPr>
                <w:lang w:eastAsia="ru-RU"/>
              </w:rPr>
            </w:pPr>
            <w:r w:rsidRPr="00410EC9">
              <w:rPr>
                <w:lang w:eastAsia="ru-RU"/>
              </w:rPr>
              <w:t>С целью развития и пополнения действующей экспозиции «Мансийское поселение Суеват пауль»:</w:t>
            </w:r>
          </w:p>
          <w:p w:rsidR="00410EC9" w:rsidRPr="00410EC9" w:rsidRDefault="00410EC9" w:rsidP="00410EC9">
            <w:pPr>
              <w:ind w:firstLine="601"/>
              <w:jc w:val="both"/>
              <w:rPr>
                <w:lang w:eastAsia="ru-RU"/>
              </w:rPr>
            </w:pPr>
            <w:r w:rsidRPr="00410EC9">
              <w:rPr>
                <w:lang w:eastAsia="ru-RU"/>
              </w:rPr>
              <w:t xml:space="preserve">- оформлен экспозиционный комплекс, посвященный главному хозяйственному занятию манси - рыбной ловле; </w:t>
            </w:r>
          </w:p>
          <w:p w:rsidR="00410EC9" w:rsidRPr="00410EC9" w:rsidRDefault="00410EC9" w:rsidP="00410EC9">
            <w:pPr>
              <w:ind w:firstLine="601"/>
              <w:jc w:val="both"/>
              <w:rPr>
                <w:lang w:eastAsia="ru-RU"/>
              </w:rPr>
            </w:pPr>
            <w:r w:rsidRPr="00410EC9">
              <w:rPr>
                <w:lang w:eastAsia="ru-RU"/>
              </w:rPr>
              <w:t xml:space="preserve">- оформлен экспозиционный объект «Святилище «Семь </w:t>
            </w:r>
            <w:proofErr w:type="spellStart"/>
            <w:r w:rsidRPr="00410EC9">
              <w:rPr>
                <w:lang w:eastAsia="ru-RU"/>
              </w:rPr>
              <w:t>менквов</w:t>
            </w:r>
            <w:proofErr w:type="spellEnd"/>
            <w:r w:rsidRPr="00410EC9">
              <w:rPr>
                <w:lang w:eastAsia="ru-RU"/>
              </w:rPr>
              <w:t xml:space="preserve">»; </w:t>
            </w:r>
          </w:p>
          <w:p w:rsidR="005E7FA7" w:rsidRPr="007128FD" w:rsidRDefault="00410EC9" w:rsidP="00410EC9">
            <w:pPr>
              <w:ind w:firstLine="601"/>
              <w:jc w:val="both"/>
              <w:rPr>
                <w:highlight w:val="yellow"/>
              </w:rPr>
            </w:pPr>
            <w:r w:rsidRPr="00410EC9">
              <w:rPr>
                <w:lang w:eastAsia="ru-RU"/>
              </w:rPr>
              <w:t>- в процессе завершения находится экспозиционный объект «Ледник».</w:t>
            </w:r>
          </w:p>
        </w:tc>
      </w:tr>
      <w:tr w:rsidR="00445179" w:rsidRPr="00DC2FBA" w:rsidTr="00DA41DF">
        <w:tc>
          <w:tcPr>
            <w:tcW w:w="3058" w:type="dxa"/>
          </w:tcPr>
          <w:p w:rsidR="00445179" w:rsidRPr="0029074E" w:rsidRDefault="00445179">
            <w:pPr>
              <w:jc w:val="both"/>
              <w:rPr>
                <w:lang w:eastAsia="en-US"/>
              </w:rPr>
            </w:pPr>
            <w:r w:rsidRPr="0029074E">
              <w:rPr>
                <w:lang w:eastAsia="en-US"/>
              </w:rPr>
              <w:t>Дотационность бюджета обуславливает отсутствие собственных средств на капитальные расходы</w:t>
            </w:r>
          </w:p>
          <w:p w:rsidR="00445179" w:rsidRPr="0029074E" w:rsidRDefault="00445179">
            <w:pPr>
              <w:jc w:val="both"/>
              <w:rPr>
                <w:lang w:eastAsia="en-US"/>
              </w:rPr>
            </w:pPr>
          </w:p>
          <w:p w:rsidR="00445179" w:rsidRPr="0029074E" w:rsidRDefault="00445179">
            <w:pPr>
              <w:jc w:val="both"/>
              <w:rPr>
                <w:lang w:eastAsia="en-US"/>
              </w:rPr>
            </w:pPr>
          </w:p>
        </w:tc>
        <w:tc>
          <w:tcPr>
            <w:tcW w:w="3038" w:type="dxa"/>
            <w:hideMark/>
          </w:tcPr>
          <w:p w:rsidR="00445179" w:rsidRPr="0029074E" w:rsidRDefault="00445179">
            <w:pPr>
              <w:jc w:val="both"/>
              <w:rPr>
                <w:lang w:eastAsia="en-US"/>
              </w:rPr>
            </w:pPr>
            <w:r w:rsidRPr="0029074E">
              <w:t>Увеличение доходных источников бюджета города</w:t>
            </w:r>
          </w:p>
        </w:tc>
        <w:tc>
          <w:tcPr>
            <w:tcW w:w="4253" w:type="dxa"/>
            <w:hideMark/>
          </w:tcPr>
          <w:p w:rsidR="00445179" w:rsidRPr="0029074E" w:rsidRDefault="00E174A7" w:rsidP="00FD482C">
            <w:pPr>
              <w:suppressAutoHyphens/>
              <w:ind w:firstLine="459"/>
              <w:jc w:val="both"/>
            </w:pPr>
            <w:r w:rsidRPr="0029074E">
              <w:t xml:space="preserve">Осуществлялась реализация </w:t>
            </w:r>
            <w:r w:rsidR="00D36835" w:rsidRPr="0029074E">
              <w:t>План</w:t>
            </w:r>
            <w:r w:rsidRPr="0029074E">
              <w:t>а</w:t>
            </w:r>
            <w:r w:rsidR="00D36835" w:rsidRPr="0029074E">
              <w:t xml:space="preserve"> мероприятий по росту доходов, оптимизации расходов бюджета города Югорска и сокраще</w:t>
            </w:r>
            <w:r w:rsidR="00371279" w:rsidRPr="0029074E">
              <w:t>нию муниципального долга на 2019 год и на плановый период 2020 и 2021</w:t>
            </w:r>
            <w:r w:rsidR="00D36835" w:rsidRPr="0029074E">
              <w:t xml:space="preserve"> годов</w:t>
            </w:r>
            <w:r w:rsidRPr="0029074E">
              <w:t xml:space="preserve"> (дополнительные поступления в бюджет г</w:t>
            </w:r>
            <w:r w:rsidR="00371279" w:rsidRPr="0029074E">
              <w:t xml:space="preserve">орода Югорска составили </w:t>
            </w:r>
            <w:r w:rsidR="007F0801" w:rsidRPr="0029074E">
              <w:t>23,1 млн</w:t>
            </w:r>
            <w:r w:rsidRPr="0029074E">
              <w:t>. рублей).</w:t>
            </w:r>
          </w:p>
          <w:p w:rsidR="00E13824" w:rsidRPr="0029074E" w:rsidRDefault="00E13824" w:rsidP="00FD482C">
            <w:pPr>
              <w:suppressAutoHyphens/>
              <w:ind w:firstLine="459"/>
              <w:jc w:val="both"/>
              <w:rPr>
                <w:lang w:eastAsia="en-US"/>
              </w:rPr>
            </w:pPr>
            <w:r w:rsidRPr="0029074E">
              <w:rPr>
                <w:lang w:eastAsia="ru-RU"/>
              </w:rPr>
              <w:t>Увеличен норматив отчислений от НДФЛ, в связи с согласием на полную замену дотаций на выравнивание бюджетной обеспеченности дополнительным нормативом отчислений от НДФЛ (2018 год - 42,1%, 2019 год - 57,43%).</w:t>
            </w:r>
          </w:p>
        </w:tc>
      </w:tr>
    </w:tbl>
    <w:p w:rsidR="00510B22" w:rsidRPr="00DC2FBA" w:rsidRDefault="00510B22" w:rsidP="00EC075E">
      <w:pPr>
        <w:pStyle w:val="310"/>
        <w:spacing w:line="240" w:lineRule="auto"/>
        <w:ind w:left="284" w:right="-284"/>
        <w:jc w:val="right"/>
        <w:rPr>
          <w:b/>
          <w:kern w:val="2"/>
          <w:sz w:val="20"/>
          <w:highlight w:val="yellow"/>
        </w:rPr>
      </w:pPr>
    </w:p>
    <w:p w:rsidR="00587A1C" w:rsidRPr="00DC2FBA" w:rsidRDefault="00587A1C" w:rsidP="005B2FC2">
      <w:pPr>
        <w:pStyle w:val="310"/>
        <w:spacing w:line="240" w:lineRule="auto"/>
        <w:ind w:left="284" w:right="26"/>
        <w:jc w:val="right"/>
        <w:rPr>
          <w:b/>
          <w:kern w:val="2"/>
          <w:sz w:val="20"/>
        </w:rPr>
      </w:pPr>
      <w:r w:rsidRPr="00DC2FBA">
        <w:rPr>
          <w:b/>
          <w:kern w:val="2"/>
          <w:sz w:val="20"/>
        </w:rPr>
        <w:t xml:space="preserve">Департамент экономического развития и </w:t>
      </w:r>
    </w:p>
    <w:p w:rsidR="00587A1C" w:rsidRPr="00DC2FBA" w:rsidRDefault="00587A1C" w:rsidP="005B2FC2">
      <w:pPr>
        <w:pStyle w:val="310"/>
        <w:spacing w:line="240" w:lineRule="auto"/>
        <w:ind w:left="284" w:right="26"/>
        <w:jc w:val="right"/>
        <w:rPr>
          <w:b/>
          <w:kern w:val="2"/>
          <w:sz w:val="20"/>
        </w:rPr>
      </w:pPr>
      <w:r w:rsidRPr="00DC2FBA">
        <w:rPr>
          <w:b/>
          <w:kern w:val="2"/>
          <w:sz w:val="20"/>
        </w:rPr>
        <w:t xml:space="preserve">проектного управления администрации </w:t>
      </w:r>
    </w:p>
    <w:p w:rsidR="00094F27" w:rsidRDefault="00587A1C" w:rsidP="00C06958">
      <w:pPr>
        <w:pStyle w:val="310"/>
        <w:spacing w:line="240" w:lineRule="auto"/>
        <w:ind w:left="284" w:right="26"/>
        <w:jc w:val="right"/>
        <w:rPr>
          <w:b/>
          <w:szCs w:val="24"/>
        </w:rPr>
      </w:pPr>
      <w:r w:rsidRPr="00DC2FBA">
        <w:rPr>
          <w:b/>
          <w:kern w:val="2"/>
          <w:sz w:val="20"/>
        </w:rPr>
        <w:t>города Югорска</w:t>
      </w:r>
    </w:p>
    <w:sectPr w:rsidR="00094F27" w:rsidSect="00A14CF5">
      <w:footerReference w:type="even" r:id="rId9"/>
      <w:footerReference w:type="default" r:id="rId10"/>
      <w:footnotePr>
        <w:pos w:val="beneathText"/>
      </w:footnotePr>
      <w:pgSz w:w="11905" w:h="16837"/>
      <w:pgMar w:top="567" w:right="567" w:bottom="28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DA5" w:rsidRDefault="005C5DA5">
      <w:r>
        <w:separator/>
      </w:r>
    </w:p>
  </w:endnote>
  <w:endnote w:type="continuationSeparator" w:id="0">
    <w:p w:rsidR="005C5DA5" w:rsidRDefault="005C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DA5" w:rsidRDefault="005C5DA5" w:rsidP="00BC03D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5C5DA5" w:rsidRDefault="005C5DA5" w:rsidP="00FA7B8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DA5" w:rsidRDefault="005C5DA5" w:rsidP="00BC03D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E82EEC">
      <w:rPr>
        <w:rStyle w:val="a3"/>
        <w:noProof/>
      </w:rPr>
      <w:t>4</w:t>
    </w:r>
    <w:r>
      <w:rPr>
        <w:rStyle w:val="a3"/>
      </w:rPr>
      <w:fldChar w:fldCharType="end"/>
    </w:r>
  </w:p>
  <w:p w:rsidR="005C5DA5" w:rsidRDefault="005C5DA5" w:rsidP="00FA7B8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DA5" w:rsidRDefault="005C5DA5">
      <w:r>
        <w:separator/>
      </w:r>
    </w:p>
  </w:footnote>
  <w:footnote w:type="continuationSeparator" w:id="0">
    <w:p w:rsidR="005C5DA5" w:rsidRDefault="005C5DA5">
      <w:r>
        <w:continuationSeparator/>
      </w:r>
    </w:p>
  </w:footnote>
  <w:footnote w:id="1">
    <w:p w:rsidR="005C5DA5" w:rsidRDefault="005C5DA5" w:rsidP="00474D99">
      <w:pPr>
        <w:pStyle w:val="aff8"/>
      </w:pPr>
      <w:r>
        <w:rPr>
          <w:rStyle w:val="affa"/>
        </w:rPr>
        <w:footnoteRef/>
      </w:r>
      <w: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540"/>
        </w:tabs>
        <w:ind w:left="540" w:hanging="36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5A1810"/>
    <w:multiLevelType w:val="hybridMultilevel"/>
    <w:tmpl w:val="A0F8CC7A"/>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1C77AB6"/>
    <w:multiLevelType w:val="hybridMultilevel"/>
    <w:tmpl w:val="DF0A03B2"/>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3842FDD"/>
    <w:multiLevelType w:val="hybridMultilevel"/>
    <w:tmpl w:val="F5F8E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3C345B"/>
    <w:multiLevelType w:val="hybridMultilevel"/>
    <w:tmpl w:val="8C96DA08"/>
    <w:lvl w:ilvl="0" w:tplc="05644BF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C238B0"/>
    <w:multiLevelType w:val="hybridMultilevel"/>
    <w:tmpl w:val="05A4D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64C52B0"/>
    <w:multiLevelType w:val="hybridMultilevel"/>
    <w:tmpl w:val="00AAD282"/>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69A002E"/>
    <w:multiLevelType w:val="hybridMultilevel"/>
    <w:tmpl w:val="165E5D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CE3107"/>
    <w:multiLevelType w:val="hybridMultilevel"/>
    <w:tmpl w:val="ACB89156"/>
    <w:lvl w:ilvl="0" w:tplc="0A48D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0D158CA"/>
    <w:multiLevelType w:val="hybridMultilevel"/>
    <w:tmpl w:val="F7C263D4"/>
    <w:lvl w:ilvl="0" w:tplc="DD46760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40DA1DC6"/>
    <w:multiLevelType w:val="hybridMultilevel"/>
    <w:tmpl w:val="E30024C6"/>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1C43E64"/>
    <w:multiLevelType w:val="hybridMultilevel"/>
    <w:tmpl w:val="931C4298"/>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589544B"/>
    <w:multiLevelType w:val="hybridMultilevel"/>
    <w:tmpl w:val="EEDC1C50"/>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5AD41C6"/>
    <w:multiLevelType w:val="hybridMultilevel"/>
    <w:tmpl w:val="1316B47E"/>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A7D6BF5"/>
    <w:multiLevelType w:val="hybridMultilevel"/>
    <w:tmpl w:val="C3AE9320"/>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F035F72"/>
    <w:multiLevelType w:val="hybridMultilevel"/>
    <w:tmpl w:val="AC7A3600"/>
    <w:lvl w:ilvl="0" w:tplc="1EE490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nsid w:val="57651245"/>
    <w:multiLevelType w:val="hybridMultilevel"/>
    <w:tmpl w:val="9844F3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84A647E"/>
    <w:multiLevelType w:val="hybridMultilevel"/>
    <w:tmpl w:val="A9EA0144"/>
    <w:lvl w:ilvl="0" w:tplc="D53A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D225EA5"/>
    <w:multiLevelType w:val="hybridMultilevel"/>
    <w:tmpl w:val="E5CEBC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7"/>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6"/>
  </w:num>
  <w:num w:numId="13">
    <w:abstractNumId w:val="28"/>
  </w:num>
  <w:num w:numId="14">
    <w:abstractNumId w:val="16"/>
  </w:num>
  <w:num w:numId="15">
    <w:abstractNumId w:val="13"/>
  </w:num>
  <w:num w:numId="16">
    <w:abstractNumId w:val="14"/>
  </w:num>
  <w:num w:numId="17">
    <w:abstractNumId w:val="23"/>
  </w:num>
  <w:num w:numId="18">
    <w:abstractNumId w:val="6"/>
  </w:num>
  <w:num w:numId="19">
    <w:abstractNumId w:val="17"/>
  </w:num>
  <w:num w:numId="20">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21">
    <w:abstractNumId w:val="19"/>
  </w:num>
  <w:num w:numId="22">
    <w:abstractNumId w:val="30"/>
  </w:num>
  <w:num w:numId="23">
    <w:abstractNumId w:val="30"/>
  </w:num>
  <w:num w:numId="24">
    <w:abstractNumId w:val="24"/>
  </w:num>
  <w:num w:numId="25">
    <w:abstractNumId w:val="22"/>
  </w:num>
  <w:num w:numId="26">
    <w:abstractNumId w:val="12"/>
  </w:num>
  <w:num w:numId="27">
    <w:abstractNumId w:val="25"/>
  </w:num>
  <w:num w:numId="28">
    <w:abstractNumId w:val="7"/>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9"/>
  </w:num>
  <w:num w:numId="32">
    <w:abstractNumId w:val="7"/>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1"/>
  </w:num>
  <w:num w:numId="36">
    <w:abstractNumId w:val="30"/>
  </w:num>
  <w:num w:numId="37">
    <w:abstractNumId w:val="20"/>
  </w:num>
  <w:num w:numId="38">
    <w:abstractNumId w:val="30"/>
  </w:num>
  <w:num w:numId="3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B90E6C"/>
    <w:rsid w:val="00000099"/>
    <w:rsid w:val="000001D4"/>
    <w:rsid w:val="0000041B"/>
    <w:rsid w:val="00000533"/>
    <w:rsid w:val="000005C5"/>
    <w:rsid w:val="000008B7"/>
    <w:rsid w:val="00000B7C"/>
    <w:rsid w:val="00001402"/>
    <w:rsid w:val="000015F5"/>
    <w:rsid w:val="000017E1"/>
    <w:rsid w:val="000021D9"/>
    <w:rsid w:val="0000232D"/>
    <w:rsid w:val="00002629"/>
    <w:rsid w:val="000026CD"/>
    <w:rsid w:val="000026EB"/>
    <w:rsid w:val="00002735"/>
    <w:rsid w:val="000028BD"/>
    <w:rsid w:val="00002BBC"/>
    <w:rsid w:val="00002D3A"/>
    <w:rsid w:val="0000307A"/>
    <w:rsid w:val="000032C2"/>
    <w:rsid w:val="00003653"/>
    <w:rsid w:val="00003851"/>
    <w:rsid w:val="000039F8"/>
    <w:rsid w:val="00003C49"/>
    <w:rsid w:val="00003C98"/>
    <w:rsid w:val="00003D2C"/>
    <w:rsid w:val="00003D42"/>
    <w:rsid w:val="00003FC1"/>
    <w:rsid w:val="0000424B"/>
    <w:rsid w:val="0000427D"/>
    <w:rsid w:val="00004326"/>
    <w:rsid w:val="00004523"/>
    <w:rsid w:val="0000465A"/>
    <w:rsid w:val="0000472E"/>
    <w:rsid w:val="00004995"/>
    <w:rsid w:val="0000522A"/>
    <w:rsid w:val="00005C19"/>
    <w:rsid w:val="00005F0E"/>
    <w:rsid w:val="00006112"/>
    <w:rsid w:val="000061EE"/>
    <w:rsid w:val="0000626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8D7"/>
    <w:rsid w:val="0001319D"/>
    <w:rsid w:val="000133F8"/>
    <w:rsid w:val="00013679"/>
    <w:rsid w:val="000138A8"/>
    <w:rsid w:val="00013A7E"/>
    <w:rsid w:val="00013BD4"/>
    <w:rsid w:val="00013D2C"/>
    <w:rsid w:val="000145EC"/>
    <w:rsid w:val="00014611"/>
    <w:rsid w:val="000149E4"/>
    <w:rsid w:val="00014BEA"/>
    <w:rsid w:val="00014DBD"/>
    <w:rsid w:val="00014ED7"/>
    <w:rsid w:val="00014F78"/>
    <w:rsid w:val="000150EE"/>
    <w:rsid w:val="0001580E"/>
    <w:rsid w:val="000158A6"/>
    <w:rsid w:val="00015B10"/>
    <w:rsid w:val="00016266"/>
    <w:rsid w:val="000163BD"/>
    <w:rsid w:val="000163CC"/>
    <w:rsid w:val="00016927"/>
    <w:rsid w:val="00016C7F"/>
    <w:rsid w:val="00016DA7"/>
    <w:rsid w:val="00017285"/>
    <w:rsid w:val="00017C7E"/>
    <w:rsid w:val="00017EA8"/>
    <w:rsid w:val="00020235"/>
    <w:rsid w:val="00020951"/>
    <w:rsid w:val="00020CA9"/>
    <w:rsid w:val="00020D62"/>
    <w:rsid w:val="0002157A"/>
    <w:rsid w:val="000216B7"/>
    <w:rsid w:val="00021734"/>
    <w:rsid w:val="00021815"/>
    <w:rsid w:val="00021D95"/>
    <w:rsid w:val="000221D3"/>
    <w:rsid w:val="000226FB"/>
    <w:rsid w:val="0002285A"/>
    <w:rsid w:val="000229E5"/>
    <w:rsid w:val="00022B41"/>
    <w:rsid w:val="0002313D"/>
    <w:rsid w:val="0002337A"/>
    <w:rsid w:val="00023584"/>
    <w:rsid w:val="00023891"/>
    <w:rsid w:val="00023A4E"/>
    <w:rsid w:val="00023AAF"/>
    <w:rsid w:val="000241B9"/>
    <w:rsid w:val="00024636"/>
    <w:rsid w:val="00024AC5"/>
    <w:rsid w:val="00024C1F"/>
    <w:rsid w:val="00025041"/>
    <w:rsid w:val="00025044"/>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669"/>
    <w:rsid w:val="00026866"/>
    <w:rsid w:val="00026A3C"/>
    <w:rsid w:val="00026D9F"/>
    <w:rsid w:val="00027056"/>
    <w:rsid w:val="000277A9"/>
    <w:rsid w:val="000277C3"/>
    <w:rsid w:val="000278DF"/>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6BA"/>
    <w:rsid w:val="00032805"/>
    <w:rsid w:val="00032B04"/>
    <w:rsid w:val="00032EDF"/>
    <w:rsid w:val="00033003"/>
    <w:rsid w:val="000332FB"/>
    <w:rsid w:val="00033768"/>
    <w:rsid w:val="000337FB"/>
    <w:rsid w:val="00033B01"/>
    <w:rsid w:val="00033CA2"/>
    <w:rsid w:val="00033D69"/>
    <w:rsid w:val="00033E42"/>
    <w:rsid w:val="0003409F"/>
    <w:rsid w:val="00034406"/>
    <w:rsid w:val="00034B19"/>
    <w:rsid w:val="00034D53"/>
    <w:rsid w:val="00034E34"/>
    <w:rsid w:val="00034F51"/>
    <w:rsid w:val="000352B6"/>
    <w:rsid w:val="0003552F"/>
    <w:rsid w:val="00035A33"/>
    <w:rsid w:val="00035E88"/>
    <w:rsid w:val="0003637E"/>
    <w:rsid w:val="0003647A"/>
    <w:rsid w:val="00036604"/>
    <w:rsid w:val="00036B96"/>
    <w:rsid w:val="00036DE8"/>
    <w:rsid w:val="0003771E"/>
    <w:rsid w:val="0003774B"/>
    <w:rsid w:val="0004027C"/>
    <w:rsid w:val="000407AC"/>
    <w:rsid w:val="00040E56"/>
    <w:rsid w:val="000413A1"/>
    <w:rsid w:val="000416CF"/>
    <w:rsid w:val="000417E3"/>
    <w:rsid w:val="00041B4D"/>
    <w:rsid w:val="00041FA7"/>
    <w:rsid w:val="00042171"/>
    <w:rsid w:val="000421C0"/>
    <w:rsid w:val="00042CC1"/>
    <w:rsid w:val="000435BB"/>
    <w:rsid w:val="0004397F"/>
    <w:rsid w:val="00043BDE"/>
    <w:rsid w:val="00043D91"/>
    <w:rsid w:val="00044090"/>
    <w:rsid w:val="0004439E"/>
    <w:rsid w:val="000443D1"/>
    <w:rsid w:val="000448DE"/>
    <w:rsid w:val="00044C20"/>
    <w:rsid w:val="00044D9E"/>
    <w:rsid w:val="00045675"/>
    <w:rsid w:val="00045B52"/>
    <w:rsid w:val="00045D95"/>
    <w:rsid w:val="00045DC5"/>
    <w:rsid w:val="00045F77"/>
    <w:rsid w:val="0004622C"/>
    <w:rsid w:val="000465E6"/>
    <w:rsid w:val="00046837"/>
    <w:rsid w:val="00046DA4"/>
    <w:rsid w:val="00046EBE"/>
    <w:rsid w:val="00046F20"/>
    <w:rsid w:val="0004701C"/>
    <w:rsid w:val="000470A4"/>
    <w:rsid w:val="00047B96"/>
    <w:rsid w:val="00047D4E"/>
    <w:rsid w:val="0005007D"/>
    <w:rsid w:val="000502C4"/>
    <w:rsid w:val="000507DA"/>
    <w:rsid w:val="00050DC7"/>
    <w:rsid w:val="00050DFA"/>
    <w:rsid w:val="00050F56"/>
    <w:rsid w:val="000518E9"/>
    <w:rsid w:val="00051C53"/>
    <w:rsid w:val="000526B1"/>
    <w:rsid w:val="000528C0"/>
    <w:rsid w:val="00052ED1"/>
    <w:rsid w:val="000538A2"/>
    <w:rsid w:val="00053CA3"/>
    <w:rsid w:val="00053DAE"/>
    <w:rsid w:val="00053DBE"/>
    <w:rsid w:val="00053F72"/>
    <w:rsid w:val="00054147"/>
    <w:rsid w:val="000542D3"/>
    <w:rsid w:val="00054F8A"/>
    <w:rsid w:val="000556C5"/>
    <w:rsid w:val="000557CF"/>
    <w:rsid w:val="00055972"/>
    <w:rsid w:val="00055A67"/>
    <w:rsid w:val="00055F9D"/>
    <w:rsid w:val="0005605E"/>
    <w:rsid w:val="0005606D"/>
    <w:rsid w:val="00056127"/>
    <w:rsid w:val="00056352"/>
    <w:rsid w:val="00056422"/>
    <w:rsid w:val="0005650F"/>
    <w:rsid w:val="00056604"/>
    <w:rsid w:val="000569A6"/>
    <w:rsid w:val="00056B21"/>
    <w:rsid w:val="000570F1"/>
    <w:rsid w:val="00057104"/>
    <w:rsid w:val="0005756F"/>
    <w:rsid w:val="00057907"/>
    <w:rsid w:val="00057E5A"/>
    <w:rsid w:val="00060739"/>
    <w:rsid w:val="0006076C"/>
    <w:rsid w:val="000607E5"/>
    <w:rsid w:val="00061373"/>
    <w:rsid w:val="00061A83"/>
    <w:rsid w:val="00061D2C"/>
    <w:rsid w:val="00061D48"/>
    <w:rsid w:val="00061E1C"/>
    <w:rsid w:val="00061FDA"/>
    <w:rsid w:val="00062A9E"/>
    <w:rsid w:val="00062C60"/>
    <w:rsid w:val="000632F1"/>
    <w:rsid w:val="000635AC"/>
    <w:rsid w:val="00063650"/>
    <w:rsid w:val="00063741"/>
    <w:rsid w:val="00064234"/>
    <w:rsid w:val="000648A4"/>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7263"/>
    <w:rsid w:val="000673BB"/>
    <w:rsid w:val="0006752B"/>
    <w:rsid w:val="00067898"/>
    <w:rsid w:val="0007015A"/>
    <w:rsid w:val="0007057B"/>
    <w:rsid w:val="0007076E"/>
    <w:rsid w:val="00070999"/>
    <w:rsid w:val="00070E7A"/>
    <w:rsid w:val="00071415"/>
    <w:rsid w:val="000714E2"/>
    <w:rsid w:val="00071932"/>
    <w:rsid w:val="00071968"/>
    <w:rsid w:val="00071CBB"/>
    <w:rsid w:val="00072C3C"/>
    <w:rsid w:val="00072E94"/>
    <w:rsid w:val="0007319A"/>
    <w:rsid w:val="000732BD"/>
    <w:rsid w:val="00073578"/>
    <w:rsid w:val="0007399E"/>
    <w:rsid w:val="00073AF7"/>
    <w:rsid w:val="00073DC2"/>
    <w:rsid w:val="00073EFA"/>
    <w:rsid w:val="00074554"/>
    <w:rsid w:val="0007478C"/>
    <w:rsid w:val="00074975"/>
    <w:rsid w:val="000753B2"/>
    <w:rsid w:val="0007592E"/>
    <w:rsid w:val="00075A4E"/>
    <w:rsid w:val="00075DA9"/>
    <w:rsid w:val="00075E7F"/>
    <w:rsid w:val="00075F12"/>
    <w:rsid w:val="00076280"/>
    <w:rsid w:val="00076394"/>
    <w:rsid w:val="00076548"/>
    <w:rsid w:val="0007677D"/>
    <w:rsid w:val="00076EC0"/>
    <w:rsid w:val="00077380"/>
    <w:rsid w:val="00080B39"/>
    <w:rsid w:val="00080C98"/>
    <w:rsid w:val="000810D0"/>
    <w:rsid w:val="000811A6"/>
    <w:rsid w:val="000816E1"/>
    <w:rsid w:val="0008171F"/>
    <w:rsid w:val="0008180D"/>
    <w:rsid w:val="00081C9B"/>
    <w:rsid w:val="00082088"/>
    <w:rsid w:val="000820CE"/>
    <w:rsid w:val="00082132"/>
    <w:rsid w:val="0008215C"/>
    <w:rsid w:val="00082666"/>
    <w:rsid w:val="00082C00"/>
    <w:rsid w:val="00082F67"/>
    <w:rsid w:val="00083162"/>
    <w:rsid w:val="0008337C"/>
    <w:rsid w:val="00083713"/>
    <w:rsid w:val="00083915"/>
    <w:rsid w:val="00083A18"/>
    <w:rsid w:val="000843CB"/>
    <w:rsid w:val="0008477B"/>
    <w:rsid w:val="000847F9"/>
    <w:rsid w:val="00084A65"/>
    <w:rsid w:val="00084CE1"/>
    <w:rsid w:val="00084EBC"/>
    <w:rsid w:val="00085617"/>
    <w:rsid w:val="0008563D"/>
    <w:rsid w:val="000857D8"/>
    <w:rsid w:val="000857DF"/>
    <w:rsid w:val="00085A68"/>
    <w:rsid w:val="00085B89"/>
    <w:rsid w:val="00085DB7"/>
    <w:rsid w:val="00086237"/>
    <w:rsid w:val="0008625E"/>
    <w:rsid w:val="00086268"/>
    <w:rsid w:val="00086810"/>
    <w:rsid w:val="0008690D"/>
    <w:rsid w:val="00086A3A"/>
    <w:rsid w:val="0008721C"/>
    <w:rsid w:val="00087541"/>
    <w:rsid w:val="00087B9E"/>
    <w:rsid w:val="00087D57"/>
    <w:rsid w:val="0009036A"/>
    <w:rsid w:val="000905D5"/>
    <w:rsid w:val="0009070E"/>
    <w:rsid w:val="00090876"/>
    <w:rsid w:val="000908A3"/>
    <w:rsid w:val="00090924"/>
    <w:rsid w:val="00090D92"/>
    <w:rsid w:val="00090E1F"/>
    <w:rsid w:val="00091017"/>
    <w:rsid w:val="00091237"/>
    <w:rsid w:val="00091342"/>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30C"/>
    <w:rsid w:val="0009594A"/>
    <w:rsid w:val="000959EE"/>
    <w:rsid w:val="00095D23"/>
    <w:rsid w:val="000965DF"/>
    <w:rsid w:val="00096791"/>
    <w:rsid w:val="00096D1E"/>
    <w:rsid w:val="000975F2"/>
    <w:rsid w:val="00097623"/>
    <w:rsid w:val="00097950"/>
    <w:rsid w:val="00097B9A"/>
    <w:rsid w:val="000A0650"/>
    <w:rsid w:val="000A0A89"/>
    <w:rsid w:val="000A0ACE"/>
    <w:rsid w:val="000A0BDA"/>
    <w:rsid w:val="000A0D48"/>
    <w:rsid w:val="000A10C0"/>
    <w:rsid w:val="000A16C8"/>
    <w:rsid w:val="000A1729"/>
    <w:rsid w:val="000A1BD8"/>
    <w:rsid w:val="000A2774"/>
    <w:rsid w:val="000A282B"/>
    <w:rsid w:val="000A2A2A"/>
    <w:rsid w:val="000A34C6"/>
    <w:rsid w:val="000A34CB"/>
    <w:rsid w:val="000A3C74"/>
    <w:rsid w:val="000A3ED1"/>
    <w:rsid w:val="000A45C5"/>
    <w:rsid w:val="000A45F4"/>
    <w:rsid w:val="000A4C28"/>
    <w:rsid w:val="000A52BD"/>
    <w:rsid w:val="000A5478"/>
    <w:rsid w:val="000A556B"/>
    <w:rsid w:val="000A5766"/>
    <w:rsid w:val="000A5DAB"/>
    <w:rsid w:val="000A5DB9"/>
    <w:rsid w:val="000A616A"/>
    <w:rsid w:val="000A616E"/>
    <w:rsid w:val="000A6285"/>
    <w:rsid w:val="000A62D7"/>
    <w:rsid w:val="000A6B0C"/>
    <w:rsid w:val="000A72C8"/>
    <w:rsid w:val="000A73BE"/>
    <w:rsid w:val="000A7790"/>
    <w:rsid w:val="000A77EB"/>
    <w:rsid w:val="000A7BAD"/>
    <w:rsid w:val="000A7D29"/>
    <w:rsid w:val="000A7DE0"/>
    <w:rsid w:val="000B0012"/>
    <w:rsid w:val="000B00C4"/>
    <w:rsid w:val="000B0F1B"/>
    <w:rsid w:val="000B11BA"/>
    <w:rsid w:val="000B1AFA"/>
    <w:rsid w:val="000B1CDB"/>
    <w:rsid w:val="000B1D80"/>
    <w:rsid w:val="000B1E8F"/>
    <w:rsid w:val="000B215E"/>
    <w:rsid w:val="000B2437"/>
    <w:rsid w:val="000B2446"/>
    <w:rsid w:val="000B2671"/>
    <w:rsid w:val="000B267F"/>
    <w:rsid w:val="000B27E8"/>
    <w:rsid w:val="000B2874"/>
    <w:rsid w:val="000B2B07"/>
    <w:rsid w:val="000B2BBE"/>
    <w:rsid w:val="000B2E44"/>
    <w:rsid w:val="000B2F15"/>
    <w:rsid w:val="000B3284"/>
    <w:rsid w:val="000B364D"/>
    <w:rsid w:val="000B3E38"/>
    <w:rsid w:val="000B3EF1"/>
    <w:rsid w:val="000B438C"/>
    <w:rsid w:val="000B4456"/>
    <w:rsid w:val="000B4876"/>
    <w:rsid w:val="000B4BAB"/>
    <w:rsid w:val="000B4E04"/>
    <w:rsid w:val="000B4E83"/>
    <w:rsid w:val="000B4FF9"/>
    <w:rsid w:val="000B5027"/>
    <w:rsid w:val="000B55C7"/>
    <w:rsid w:val="000B5BF7"/>
    <w:rsid w:val="000B5F7C"/>
    <w:rsid w:val="000B64F5"/>
    <w:rsid w:val="000B689B"/>
    <w:rsid w:val="000B6945"/>
    <w:rsid w:val="000B6B07"/>
    <w:rsid w:val="000B6B54"/>
    <w:rsid w:val="000B748B"/>
    <w:rsid w:val="000B7498"/>
    <w:rsid w:val="000B7A18"/>
    <w:rsid w:val="000B7AC8"/>
    <w:rsid w:val="000B7B60"/>
    <w:rsid w:val="000B7CB9"/>
    <w:rsid w:val="000B7FC8"/>
    <w:rsid w:val="000B7FFD"/>
    <w:rsid w:val="000C0091"/>
    <w:rsid w:val="000C00FE"/>
    <w:rsid w:val="000C021B"/>
    <w:rsid w:val="000C0859"/>
    <w:rsid w:val="000C091B"/>
    <w:rsid w:val="000C0A41"/>
    <w:rsid w:val="000C10EE"/>
    <w:rsid w:val="000C14AB"/>
    <w:rsid w:val="000C1604"/>
    <w:rsid w:val="000C1950"/>
    <w:rsid w:val="000C1A7F"/>
    <w:rsid w:val="000C1A9E"/>
    <w:rsid w:val="000C1BD5"/>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D56"/>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CD"/>
    <w:rsid w:val="000D0A57"/>
    <w:rsid w:val="000D0ACC"/>
    <w:rsid w:val="000D0E30"/>
    <w:rsid w:val="000D100E"/>
    <w:rsid w:val="000D1664"/>
    <w:rsid w:val="000D16FD"/>
    <w:rsid w:val="000D1B70"/>
    <w:rsid w:val="000D1F81"/>
    <w:rsid w:val="000D207A"/>
    <w:rsid w:val="000D28FC"/>
    <w:rsid w:val="000D2B9F"/>
    <w:rsid w:val="000D2F77"/>
    <w:rsid w:val="000D3411"/>
    <w:rsid w:val="000D3CCA"/>
    <w:rsid w:val="000D3D4C"/>
    <w:rsid w:val="000D3D99"/>
    <w:rsid w:val="000D4539"/>
    <w:rsid w:val="000D4CC4"/>
    <w:rsid w:val="000D51C4"/>
    <w:rsid w:val="000D5289"/>
    <w:rsid w:val="000D54CC"/>
    <w:rsid w:val="000D5641"/>
    <w:rsid w:val="000D5E57"/>
    <w:rsid w:val="000D5FBA"/>
    <w:rsid w:val="000D614C"/>
    <w:rsid w:val="000D6402"/>
    <w:rsid w:val="000D6991"/>
    <w:rsid w:val="000D6D97"/>
    <w:rsid w:val="000D6EB5"/>
    <w:rsid w:val="000D6FC5"/>
    <w:rsid w:val="000D720C"/>
    <w:rsid w:val="000D76B6"/>
    <w:rsid w:val="000D7A09"/>
    <w:rsid w:val="000E0281"/>
    <w:rsid w:val="000E03E1"/>
    <w:rsid w:val="000E0437"/>
    <w:rsid w:val="000E0496"/>
    <w:rsid w:val="000E07DA"/>
    <w:rsid w:val="000E1549"/>
    <w:rsid w:val="000E17EA"/>
    <w:rsid w:val="000E1815"/>
    <w:rsid w:val="000E1E44"/>
    <w:rsid w:val="000E1F0C"/>
    <w:rsid w:val="000E20FD"/>
    <w:rsid w:val="000E2215"/>
    <w:rsid w:val="000E22C6"/>
    <w:rsid w:val="000E2334"/>
    <w:rsid w:val="000E23D0"/>
    <w:rsid w:val="000E24B5"/>
    <w:rsid w:val="000E2591"/>
    <w:rsid w:val="000E2B1E"/>
    <w:rsid w:val="000E2CAA"/>
    <w:rsid w:val="000E3096"/>
    <w:rsid w:val="000E333E"/>
    <w:rsid w:val="000E349A"/>
    <w:rsid w:val="000E36FB"/>
    <w:rsid w:val="000E3B90"/>
    <w:rsid w:val="000E3EBD"/>
    <w:rsid w:val="000E4328"/>
    <w:rsid w:val="000E43F4"/>
    <w:rsid w:val="000E4481"/>
    <w:rsid w:val="000E490B"/>
    <w:rsid w:val="000E4A17"/>
    <w:rsid w:val="000E4D01"/>
    <w:rsid w:val="000E4E71"/>
    <w:rsid w:val="000E566E"/>
    <w:rsid w:val="000E588C"/>
    <w:rsid w:val="000E6086"/>
    <w:rsid w:val="000E6129"/>
    <w:rsid w:val="000E6291"/>
    <w:rsid w:val="000E62B7"/>
    <w:rsid w:val="000E6762"/>
    <w:rsid w:val="000E69C4"/>
    <w:rsid w:val="000E6D4A"/>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1786"/>
    <w:rsid w:val="000F23BF"/>
    <w:rsid w:val="000F25E7"/>
    <w:rsid w:val="000F26E6"/>
    <w:rsid w:val="000F2A7B"/>
    <w:rsid w:val="000F2AFF"/>
    <w:rsid w:val="000F2B68"/>
    <w:rsid w:val="000F30BB"/>
    <w:rsid w:val="000F31A7"/>
    <w:rsid w:val="000F3586"/>
    <w:rsid w:val="000F3E60"/>
    <w:rsid w:val="000F3EC9"/>
    <w:rsid w:val="000F495F"/>
    <w:rsid w:val="000F4976"/>
    <w:rsid w:val="000F4B5C"/>
    <w:rsid w:val="000F4FE8"/>
    <w:rsid w:val="000F5121"/>
    <w:rsid w:val="000F5202"/>
    <w:rsid w:val="000F53D2"/>
    <w:rsid w:val="000F552F"/>
    <w:rsid w:val="000F568D"/>
    <w:rsid w:val="000F5CFA"/>
    <w:rsid w:val="000F5D38"/>
    <w:rsid w:val="000F63B4"/>
    <w:rsid w:val="000F69A5"/>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F90"/>
    <w:rsid w:val="0010219A"/>
    <w:rsid w:val="0010259D"/>
    <w:rsid w:val="00102D85"/>
    <w:rsid w:val="00102FB1"/>
    <w:rsid w:val="001033CC"/>
    <w:rsid w:val="00103415"/>
    <w:rsid w:val="00103ADC"/>
    <w:rsid w:val="00103CF0"/>
    <w:rsid w:val="00104464"/>
    <w:rsid w:val="001044E4"/>
    <w:rsid w:val="00104951"/>
    <w:rsid w:val="00104E7B"/>
    <w:rsid w:val="001054CE"/>
    <w:rsid w:val="00105552"/>
    <w:rsid w:val="001057B1"/>
    <w:rsid w:val="00105EB6"/>
    <w:rsid w:val="001060AB"/>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6ED"/>
    <w:rsid w:val="001110C1"/>
    <w:rsid w:val="001110DC"/>
    <w:rsid w:val="0011129B"/>
    <w:rsid w:val="0011155E"/>
    <w:rsid w:val="00111F01"/>
    <w:rsid w:val="00112257"/>
    <w:rsid w:val="0011256A"/>
    <w:rsid w:val="0011298A"/>
    <w:rsid w:val="00112DB9"/>
    <w:rsid w:val="00112F9C"/>
    <w:rsid w:val="0011333D"/>
    <w:rsid w:val="00113490"/>
    <w:rsid w:val="00113A98"/>
    <w:rsid w:val="00113EAD"/>
    <w:rsid w:val="001145D4"/>
    <w:rsid w:val="001149DF"/>
    <w:rsid w:val="00114D2C"/>
    <w:rsid w:val="00114E78"/>
    <w:rsid w:val="00114FAA"/>
    <w:rsid w:val="001151FA"/>
    <w:rsid w:val="001154C9"/>
    <w:rsid w:val="00115536"/>
    <w:rsid w:val="0011566F"/>
    <w:rsid w:val="001157E4"/>
    <w:rsid w:val="00115813"/>
    <w:rsid w:val="0011594C"/>
    <w:rsid w:val="00115CB3"/>
    <w:rsid w:val="00115F6D"/>
    <w:rsid w:val="001160B0"/>
    <w:rsid w:val="001163FD"/>
    <w:rsid w:val="001167BD"/>
    <w:rsid w:val="001167E0"/>
    <w:rsid w:val="001169EC"/>
    <w:rsid w:val="00116D89"/>
    <w:rsid w:val="00116F30"/>
    <w:rsid w:val="00116FBA"/>
    <w:rsid w:val="00116FF1"/>
    <w:rsid w:val="0011736F"/>
    <w:rsid w:val="00117411"/>
    <w:rsid w:val="00117B48"/>
    <w:rsid w:val="00117E0D"/>
    <w:rsid w:val="00117E8F"/>
    <w:rsid w:val="00117FCE"/>
    <w:rsid w:val="001200F0"/>
    <w:rsid w:val="00120190"/>
    <w:rsid w:val="00120385"/>
    <w:rsid w:val="0012047B"/>
    <w:rsid w:val="001204E2"/>
    <w:rsid w:val="00120E89"/>
    <w:rsid w:val="001211AD"/>
    <w:rsid w:val="0012142A"/>
    <w:rsid w:val="00122062"/>
    <w:rsid w:val="001220D8"/>
    <w:rsid w:val="00122110"/>
    <w:rsid w:val="0012242B"/>
    <w:rsid w:val="00122481"/>
    <w:rsid w:val="0012271F"/>
    <w:rsid w:val="00122A7C"/>
    <w:rsid w:val="00122AD0"/>
    <w:rsid w:val="00122AE4"/>
    <w:rsid w:val="00122F16"/>
    <w:rsid w:val="00122F5B"/>
    <w:rsid w:val="001231C0"/>
    <w:rsid w:val="00123259"/>
    <w:rsid w:val="0012332A"/>
    <w:rsid w:val="0012395D"/>
    <w:rsid w:val="001240FA"/>
    <w:rsid w:val="0012436C"/>
    <w:rsid w:val="001245AD"/>
    <w:rsid w:val="00124677"/>
    <w:rsid w:val="00124E7F"/>
    <w:rsid w:val="001251E5"/>
    <w:rsid w:val="00125564"/>
    <w:rsid w:val="00125764"/>
    <w:rsid w:val="00125808"/>
    <w:rsid w:val="00125831"/>
    <w:rsid w:val="00125A05"/>
    <w:rsid w:val="00125C03"/>
    <w:rsid w:val="00125E4D"/>
    <w:rsid w:val="00125EE1"/>
    <w:rsid w:val="00126461"/>
    <w:rsid w:val="001277E1"/>
    <w:rsid w:val="001277EC"/>
    <w:rsid w:val="00127A64"/>
    <w:rsid w:val="00130180"/>
    <w:rsid w:val="00130305"/>
    <w:rsid w:val="0013043C"/>
    <w:rsid w:val="001307A5"/>
    <w:rsid w:val="00130A43"/>
    <w:rsid w:val="00130C95"/>
    <w:rsid w:val="00130EDF"/>
    <w:rsid w:val="00130EE9"/>
    <w:rsid w:val="0013120C"/>
    <w:rsid w:val="0013152F"/>
    <w:rsid w:val="00131600"/>
    <w:rsid w:val="00131743"/>
    <w:rsid w:val="001317AE"/>
    <w:rsid w:val="00131867"/>
    <w:rsid w:val="00132145"/>
    <w:rsid w:val="0013281F"/>
    <w:rsid w:val="0013284B"/>
    <w:rsid w:val="0013296A"/>
    <w:rsid w:val="00132A8A"/>
    <w:rsid w:val="00132ACD"/>
    <w:rsid w:val="00132CEA"/>
    <w:rsid w:val="0013316E"/>
    <w:rsid w:val="00133535"/>
    <w:rsid w:val="001335A1"/>
    <w:rsid w:val="00133814"/>
    <w:rsid w:val="001339D2"/>
    <w:rsid w:val="001341AB"/>
    <w:rsid w:val="001344A9"/>
    <w:rsid w:val="00134531"/>
    <w:rsid w:val="00134CAA"/>
    <w:rsid w:val="00134E27"/>
    <w:rsid w:val="001350E5"/>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72DC"/>
    <w:rsid w:val="00137FA2"/>
    <w:rsid w:val="00140428"/>
    <w:rsid w:val="001404FF"/>
    <w:rsid w:val="0014061F"/>
    <w:rsid w:val="00140852"/>
    <w:rsid w:val="00140D8E"/>
    <w:rsid w:val="00140ECE"/>
    <w:rsid w:val="001410A7"/>
    <w:rsid w:val="00141F76"/>
    <w:rsid w:val="00141F89"/>
    <w:rsid w:val="00142033"/>
    <w:rsid w:val="0014204C"/>
    <w:rsid w:val="001426E3"/>
    <w:rsid w:val="001428D9"/>
    <w:rsid w:val="00142B88"/>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EA6"/>
    <w:rsid w:val="00146424"/>
    <w:rsid w:val="001464FA"/>
    <w:rsid w:val="00146934"/>
    <w:rsid w:val="00146A94"/>
    <w:rsid w:val="001470CC"/>
    <w:rsid w:val="00147623"/>
    <w:rsid w:val="001477C3"/>
    <w:rsid w:val="00147849"/>
    <w:rsid w:val="001478B1"/>
    <w:rsid w:val="001478B3"/>
    <w:rsid w:val="00150555"/>
    <w:rsid w:val="0015057D"/>
    <w:rsid w:val="0015060E"/>
    <w:rsid w:val="00150A07"/>
    <w:rsid w:val="00150A36"/>
    <w:rsid w:val="00150AD8"/>
    <w:rsid w:val="00150D38"/>
    <w:rsid w:val="00150D95"/>
    <w:rsid w:val="00150F73"/>
    <w:rsid w:val="00151047"/>
    <w:rsid w:val="00151610"/>
    <w:rsid w:val="00151C29"/>
    <w:rsid w:val="00151F1F"/>
    <w:rsid w:val="0015214F"/>
    <w:rsid w:val="00152AF9"/>
    <w:rsid w:val="00152E0D"/>
    <w:rsid w:val="00152E25"/>
    <w:rsid w:val="00152F0E"/>
    <w:rsid w:val="001533F7"/>
    <w:rsid w:val="00153C02"/>
    <w:rsid w:val="00153C14"/>
    <w:rsid w:val="00153C37"/>
    <w:rsid w:val="0015415D"/>
    <w:rsid w:val="00154CA6"/>
    <w:rsid w:val="00155372"/>
    <w:rsid w:val="00155625"/>
    <w:rsid w:val="00155EB2"/>
    <w:rsid w:val="00156210"/>
    <w:rsid w:val="001568D7"/>
    <w:rsid w:val="00156A58"/>
    <w:rsid w:val="00156BF7"/>
    <w:rsid w:val="00156BFC"/>
    <w:rsid w:val="00156C5C"/>
    <w:rsid w:val="00156D76"/>
    <w:rsid w:val="00157194"/>
    <w:rsid w:val="001571E6"/>
    <w:rsid w:val="001571E7"/>
    <w:rsid w:val="0015784C"/>
    <w:rsid w:val="001578A1"/>
    <w:rsid w:val="001578AA"/>
    <w:rsid w:val="00160208"/>
    <w:rsid w:val="0016029D"/>
    <w:rsid w:val="00160B9C"/>
    <w:rsid w:val="00160C63"/>
    <w:rsid w:val="00160CAD"/>
    <w:rsid w:val="00160DA5"/>
    <w:rsid w:val="00161239"/>
    <w:rsid w:val="001612C8"/>
    <w:rsid w:val="00161D9F"/>
    <w:rsid w:val="00162326"/>
    <w:rsid w:val="00162346"/>
    <w:rsid w:val="00162542"/>
    <w:rsid w:val="00162769"/>
    <w:rsid w:val="001628A7"/>
    <w:rsid w:val="00162957"/>
    <w:rsid w:val="00162AE7"/>
    <w:rsid w:val="00162DAD"/>
    <w:rsid w:val="001632E2"/>
    <w:rsid w:val="001633BF"/>
    <w:rsid w:val="00163450"/>
    <w:rsid w:val="001635BB"/>
    <w:rsid w:val="00163E0D"/>
    <w:rsid w:val="00163FC8"/>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8A1"/>
    <w:rsid w:val="00166E54"/>
    <w:rsid w:val="00166E61"/>
    <w:rsid w:val="00167503"/>
    <w:rsid w:val="00167667"/>
    <w:rsid w:val="00167C39"/>
    <w:rsid w:val="00167F92"/>
    <w:rsid w:val="00167FA3"/>
    <w:rsid w:val="00170096"/>
    <w:rsid w:val="00170629"/>
    <w:rsid w:val="001709C5"/>
    <w:rsid w:val="00170AC7"/>
    <w:rsid w:val="00170D41"/>
    <w:rsid w:val="00170E66"/>
    <w:rsid w:val="00170F18"/>
    <w:rsid w:val="0017109D"/>
    <w:rsid w:val="001710CC"/>
    <w:rsid w:val="0017191E"/>
    <w:rsid w:val="00171DE1"/>
    <w:rsid w:val="00171F9E"/>
    <w:rsid w:val="00172079"/>
    <w:rsid w:val="00172148"/>
    <w:rsid w:val="00172205"/>
    <w:rsid w:val="001722FD"/>
    <w:rsid w:val="0017230A"/>
    <w:rsid w:val="001724C3"/>
    <w:rsid w:val="0017255E"/>
    <w:rsid w:val="00172AF8"/>
    <w:rsid w:val="00172E6C"/>
    <w:rsid w:val="00172FBD"/>
    <w:rsid w:val="00172FBF"/>
    <w:rsid w:val="001735FA"/>
    <w:rsid w:val="001738DC"/>
    <w:rsid w:val="00173984"/>
    <w:rsid w:val="00173A79"/>
    <w:rsid w:val="0017406A"/>
    <w:rsid w:val="001747EE"/>
    <w:rsid w:val="0017491A"/>
    <w:rsid w:val="00175265"/>
    <w:rsid w:val="001753CB"/>
    <w:rsid w:val="001753D2"/>
    <w:rsid w:val="001757F2"/>
    <w:rsid w:val="001759F9"/>
    <w:rsid w:val="00175A34"/>
    <w:rsid w:val="00175A52"/>
    <w:rsid w:val="00175E78"/>
    <w:rsid w:val="001761CC"/>
    <w:rsid w:val="00176541"/>
    <w:rsid w:val="00176A41"/>
    <w:rsid w:val="001770E1"/>
    <w:rsid w:val="001772F0"/>
    <w:rsid w:val="001774D8"/>
    <w:rsid w:val="00177632"/>
    <w:rsid w:val="001778BA"/>
    <w:rsid w:val="00177E50"/>
    <w:rsid w:val="00177E58"/>
    <w:rsid w:val="00177F15"/>
    <w:rsid w:val="001801C3"/>
    <w:rsid w:val="00180925"/>
    <w:rsid w:val="00181052"/>
    <w:rsid w:val="0018120F"/>
    <w:rsid w:val="001813D8"/>
    <w:rsid w:val="0018157E"/>
    <w:rsid w:val="001822EF"/>
    <w:rsid w:val="001824AF"/>
    <w:rsid w:val="0018283B"/>
    <w:rsid w:val="0018292B"/>
    <w:rsid w:val="00182AC5"/>
    <w:rsid w:val="00182E3A"/>
    <w:rsid w:val="00182F03"/>
    <w:rsid w:val="00183AF6"/>
    <w:rsid w:val="00183BA9"/>
    <w:rsid w:val="00183C23"/>
    <w:rsid w:val="00183DA0"/>
    <w:rsid w:val="00183E26"/>
    <w:rsid w:val="00184273"/>
    <w:rsid w:val="001843BA"/>
    <w:rsid w:val="00184684"/>
    <w:rsid w:val="00184840"/>
    <w:rsid w:val="00184B12"/>
    <w:rsid w:val="00184C91"/>
    <w:rsid w:val="00184EAF"/>
    <w:rsid w:val="00184F22"/>
    <w:rsid w:val="00184FB8"/>
    <w:rsid w:val="001855A3"/>
    <w:rsid w:val="0018587C"/>
    <w:rsid w:val="001858AB"/>
    <w:rsid w:val="00185E4E"/>
    <w:rsid w:val="00185FAA"/>
    <w:rsid w:val="00186796"/>
    <w:rsid w:val="00186911"/>
    <w:rsid w:val="00186C24"/>
    <w:rsid w:val="001900AB"/>
    <w:rsid w:val="00190523"/>
    <w:rsid w:val="00190985"/>
    <w:rsid w:val="00190A11"/>
    <w:rsid w:val="00190A6A"/>
    <w:rsid w:val="00190DBE"/>
    <w:rsid w:val="00190E71"/>
    <w:rsid w:val="00190E72"/>
    <w:rsid w:val="00191073"/>
    <w:rsid w:val="00191228"/>
    <w:rsid w:val="0019122B"/>
    <w:rsid w:val="0019185F"/>
    <w:rsid w:val="00191A76"/>
    <w:rsid w:val="00191CB0"/>
    <w:rsid w:val="00191DE4"/>
    <w:rsid w:val="00192142"/>
    <w:rsid w:val="001921F2"/>
    <w:rsid w:val="00192454"/>
    <w:rsid w:val="001925C0"/>
    <w:rsid w:val="0019261D"/>
    <w:rsid w:val="001928B9"/>
    <w:rsid w:val="00192903"/>
    <w:rsid w:val="00192B69"/>
    <w:rsid w:val="00192D11"/>
    <w:rsid w:val="00192D21"/>
    <w:rsid w:val="001933B3"/>
    <w:rsid w:val="001938C2"/>
    <w:rsid w:val="00193A7A"/>
    <w:rsid w:val="00193BEE"/>
    <w:rsid w:val="00194197"/>
    <w:rsid w:val="001942B1"/>
    <w:rsid w:val="0019430B"/>
    <w:rsid w:val="001943F2"/>
    <w:rsid w:val="001946AD"/>
    <w:rsid w:val="00194916"/>
    <w:rsid w:val="00194AD2"/>
    <w:rsid w:val="00194C2B"/>
    <w:rsid w:val="00194D78"/>
    <w:rsid w:val="0019508D"/>
    <w:rsid w:val="00195136"/>
    <w:rsid w:val="0019513F"/>
    <w:rsid w:val="001951C0"/>
    <w:rsid w:val="001952EC"/>
    <w:rsid w:val="0019536C"/>
    <w:rsid w:val="0019587E"/>
    <w:rsid w:val="00195ADB"/>
    <w:rsid w:val="00195C5F"/>
    <w:rsid w:val="00196345"/>
    <w:rsid w:val="001968F6"/>
    <w:rsid w:val="00196DF3"/>
    <w:rsid w:val="00196E60"/>
    <w:rsid w:val="0019708D"/>
    <w:rsid w:val="001970E2"/>
    <w:rsid w:val="00197221"/>
    <w:rsid w:val="0019781F"/>
    <w:rsid w:val="00197EA0"/>
    <w:rsid w:val="00197FDE"/>
    <w:rsid w:val="001A0035"/>
    <w:rsid w:val="001A00FA"/>
    <w:rsid w:val="001A038F"/>
    <w:rsid w:val="001A07FD"/>
    <w:rsid w:val="001A0849"/>
    <w:rsid w:val="001A0B23"/>
    <w:rsid w:val="001A0E11"/>
    <w:rsid w:val="001A1257"/>
    <w:rsid w:val="001A17E4"/>
    <w:rsid w:val="001A18AA"/>
    <w:rsid w:val="001A19AD"/>
    <w:rsid w:val="001A1CA1"/>
    <w:rsid w:val="001A1ED7"/>
    <w:rsid w:val="001A1FA7"/>
    <w:rsid w:val="001A23E0"/>
    <w:rsid w:val="001A2C12"/>
    <w:rsid w:val="001A2DF9"/>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700"/>
    <w:rsid w:val="001A6857"/>
    <w:rsid w:val="001A6A7C"/>
    <w:rsid w:val="001A7274"/>
    <w:rsid w:val="001A7B63"/>
    <w:rsid w:val="001A7FE7"/>
    <w:rsid w:val="001B0522"/>
    <w:rsid w:val="001B098F"/>
    <w:rsid w:val="001B0D20"/>
    <w:rsid w:val="001B1095"/>
    <w:rsid w:val="001B10F3"/>
    <w:rsid w:val="001B146D"/>
    <w:rsid w:val="001B1DC9"/>
    <w:rsid w:val="001B24D3"/>
    <w:rsid w:val="001B2ABE"/>
    <w:rsid w:val="001B2AD5"/>
    <w:rsid w:val="001B2B08"/>
    <w:rsid w:val="001B2D44"/>
    <w:rsid w:val="001B2E65"/>
    <w:rsid w:val="001B32BB"/>
    <w:rsid w:val="001B36D9"/>
    <w:rsid w:val="001B3724"/>
    <w:rsid w:val="001B3B28"/>
    <w:rsid w:val="001B3BA2"/>
    <w:rsid w:val="001B489D"/>
    <w:rsid w:val="001B4BA9"/>
    <w:rsid w:val="001B4BE4"/>
    <w:rsid w:val="001B4C13"/>
    <w:rsid w:val="001B4EC8"/>
    <w:rsid w:val="001B4F20"/>
    <w:rsid w:val="001B503B"/>
    <w:rsid w:val="001B5670"/>
    <w:rsid w:val="001B5FBB"/>
    <w:rsid w:val="001B6087"/>
    <w:rsid w:val="001B6146"/>
    <w:rsid w:val="001B6165"/>
    <w:rsid w:val="001B634C"/>
    <w:rsid w:val="001B6539"/>
    <w:rsid w:val="001B6548"/>
    <w:rsid w:val="001B69E5"/>
    <w:rsid w:val="001B706C"/>
    <w:rsid w:val="001B7863"/>
    <w:rsid w:val="001B7996"/>
    <w:rsid w:val="001C03A1"/>
    <w:rsid w:val="001C06A6"/>
    <w:rsid w:val="001C0832"/>
    <w:rsid w:val="001C120E"/>
    <w:rsid w:val="001C153C"/>
    <w:rsid w:val="001C1A25"/>
    <w:rsid w:val="001C1A38"/>
    <w:rsid w:val="001C1E47"/>
    <w:rsid w:val="001C2044"/>
    <w:rsid w:val="001C28CE"/>
    <w:rsid w:val="001C305F"/>
    <w:rsid w:val="001C31BF"/>
    <w:rsid w:val="001C32D7"/>
    <w:rsid w:val="001C3449"/>
    <w:rsid w:val="001C3684"/>
    <w:rsid w:val="001C41A7"/>
    <w:rsid w:val="001C4823"/>
    <w:rsid w:val="001C4C5A"/>
    <w:rsid w:val="001C4FDC"/>
    <w:rsid w:val="001C5074"/>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CD2"/>
    <w:rsid w:val="001D0085"/>
    <w:rsid w:val="001D0624"/>
    <w:rsid w:val="001D069A"/>
    <w:rsid w:val="001D07B0"/>
    <w:rsid w:val="001D09B0"/>
    <w:rsid w:val="001D0A40"/>
    <w:rsid w:val="001D0DDB"/>
    <w:rsid w:val="001D1025"/>
    <w:rsid w:val="001D1340"/>
    <w:rsid w:val="001D1745"/>
    <w:rsid w:val="001D17E2"/>
    <w:rsid w:val="001D1E7F"/>
    <w:rsid w:val="001D1EF8"/>
    <w:rsid w:val="001D2576"/>
    <w:rsid w:val="001D2D35"/>
    <w:rsid w:val="001D2DAE"/>
    <w:rsid w:val="001D2F32"/>
    <w:rsid w:val="001D33C3"/>
    <w:rsid w:val="001D358B"/>
    <w:rsid w:val="001D35B0"/>
    <w:rsid w:val="001D3702"/>
    <w:rsid w:val="001D4085"/>
    <w:rsid w:val="001D446B"/>
    <w:rsid w:val="001D454E"/>
    <w:rsid w:val="001D4617"/>
    <w:rsid w:val="001D4D96"/>
    <w:rsid w:val="001D5059"/>
    <w:rsid w:val="001D5354"/>
    <w:rsid w:val="001D539C"/>
    <w:rsid w:val="001D5451"/>
    <w:rsid w:val="001D5796"/>
    <w:rsid w:val="001D579B"/>
    <w:rsid w:val="001D5C3E"/>
    <w:rsid w:val="001D5C9B"/>
    <w:rsid w:val="001D5EBD"/>
    <w:rsid w:val="001D6455"/>
    <w:rsid w:val="001D67CF"/>
    <w:rsid w:val="001D6D26"/>
    <w:rsid w:val="001D6E45"/>
    <w:rsid w:val="001D7526"/>
    <w:rsid w:val="001D7871"/>
    <w:rsid w:val="001D78AD"/>
    <w:rsid w:val="001D78C6"/>
    <w:rsid w:val="001D7A20"/>
    <w:rsid w:val="001E019F"/>
    <w:rsid w:val="001E0978"/>
    <w:rsid w:val="001E0F8C"/>
    <w:rsid w:val="001E0FE6"/>
    <w:rsid w:val="001E10CB"/>
    <w:rsid w:val="001E12C8"/>
    <w:rsid w:val="001E1652"/>
    <w:rsid w:val="001E16ED"/>
    <w:rsid w:val="001E1820"/>
    <w:rsid w:val="001E1B33"/>
    <w:rsid w:val="001E2413"/>
    <w:rsid w:val="001E2946"/>
    <w:rsid w:val="001E2CD3"/>
    <w:rsid w:val="001E32EA"/>
    <w:rsid w:val="001E3395"/>
    <w:rsid w:val="001E4182"/>
    <w:rsid w:val="001E439E"/>
    <w:rsid w:val="001E43A9"/>
    <w:rsid w:val="001E4533"/>
    <w:rsid w:val="001E49A1"/>
    <w:rsid w:val="001E4F54"/>
    <w:rsid w:val="001E5302"/>
    <w:rsid w:val="001E535B"/>
    <w:rsid w:val="001E551A"/>
    <w:rsid w:val="001E56FD"/>
    <w:rsid w:val="001E5A41"/>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413"/>
    <w:rsid w:val="001F14B6"/>
    <w:rsid w:val="001F2016"/>
    <w:rsid w:val="001F2444"/>
    <w:rsid w:val="001F28B9"/>
    <w:rsid w:val="001F2B3B"/>
    <w:rsid w:val="001F2D2E"/>
    <w:rsid w:val="001F2DA6"/>
    <w:rsid w:val="001F2E0E"/>
    <w:rsid w:val="001F2EA0"/>
    <w:rsid w:val="001F3176"/>
    <w:rsid w:val="001F31E8"/>
    <w:rsid w:val="001F32AB"/>
    <w:rsid w:val="001F338D"/>
    <w:rsid w:val="001F3608"/>
    <w:rsid w:val="001F3677"/>
    <w:rsid w:val="001F3DAF"/>
    <w:rsid w:val="001F3FB4"/>
    <w:rsid w:val="001F41C4"/>
    <w:rsid w:val="001F4315"/>
    <w:rsid w:val="001F43CB"/>
    <w:rsid w:val="001F45B7"/>
    <w:rsid w:val="001F46DE"/>
    <w:rsid w:val="001F4877"/>
    <w:rsid w:val="001F4897"/>
    <w:rsid w:val="001F4ACA"/>
    <w:rsid w:val="001F4DE0"/>
    <w:rsid w:val="001F4F03"/>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F32"/>
    <w:rsid w:val="001F7FA4"/>
    <w:rsid w:val="002001A8"/>
    <w:rsid w:val="002001B0"/>
    <w:rsid w:val="00200508"/>
    <w:rsid w:val="00200F5D"/>
    <w:rsid w:val="00200F62"/>
    <w:rsid w:val="00200FFE"/>
    <w:rsid w:val="00202357"/>
    <w:rsid w:val="0020238A"/>
    <w:rsid w:val="0020262B"/>
    <w:rsid w:val="00202958"/>
    <w:rsid w:val="00202C62"/>
    <w:rsid w:val="00202CC5"/>
    <w:rsid w:val="00202D9D"/>
    <w:rsid w:val="00203243"/>
    <w:rsid w:val="002034D2"/>
    <w:rsid w:val="00203925"/>
    <w:rsid w:val="00203C1B"/>
    <w:rsid w:val="00203DCC"/>
    <w:rsid w:val="00203E3B"/>
    <w:rsid w:val="002040EE"/>
    <w:rsid w:val="00204842"/>
    <w:rsid w:val="00204872"/>
    <w:rsid w:val="00204AA2"/>
    <w:rsid w:val="00204B52"/>
    <w:rsid w:val="00204EAD"/>
    <w:rsid w:val="00204EB3"/>
    <w:rsid w:val="0020504B"/>
    <w:rsid w:val="002050C0"/>
    <w:rsid w:val="0020515F"/>
    <w:rsid w:val="0020524F"/>
    <w:rsid w:val="0020527B"/>
    <w:rsid w:val="002054C9"/>
    <w:rsid w:val="00206C11"/>
    <w:rsid w:val="00206CDB"/>
    <w:rsid w:val="00207049"/>
    <w:rsid w:val="002075BE"/>
    <w:rsid w:val="002075C0"/>
    <w:rsid w:val="00207964"/>
    <w:rsid w:val="00207969"/>
    <w:rsid w:val="00207D50"/>
    <w:rsid w:val="002100E5"/>
    <w:rsid w:val="002103D6"/>
    <w:rsid w:val="00210DAE"/>
    <w:rsid w:val="00210FD4"/>
    <w:rsid w:val="0021100C"/>
    <w:rsid w:val="002112F9"/>
    <w:rsid w:val="00211339"/>
    <w:rsid w:val="002115EF"/>
    <w:rsid w:val="002118C6"/>
    <w:rsid w:val="00211C1E"/>
    <w:rsid w:val="00211C33"/>
    <w:rsid w:val="002125AE"/>
    <w:rsid w:val="002125FA"/>
    <w:rsid w:val="0021260D"/>
    <w:rsid w:val="00213091"/>
    <w:rsid w:val="0021324F"/>
    <w:rsid w:val="002135F3"/>
    <w:rsid w:val="00213612"/>
    <w:rsid w:val="0021362B"/>
    <w:rsid w:val="00214568"/>
    <w:rsid w:val="00214ADA"/>
    <w:rsid w:val="00214C97"/>
    <w:rsid w:val="0021507E"/>
    <w:rsid w:val="0021565D"/>
    <w:rsid w:val="00215B81"/>
    <w:rsid w:val="00215E50"/>
    <w:rsid w:val="0021604A"/>
    <w:rsid w:val="0021611A"/>
    <w:rsid w:val="00216658"/>
    <w:rsid w:val="002167BA"/>
    <w:rsid w:val="00216D13"/>
    <w:rsid w:val="002170EE"/>
    <w:rsid w:val="00217C32"/>
    <w:rsid w:val="00217CE7"/>
    <w:rsid w:val="00217DC0"/>
    <w:rsid w:val="0022006A"/>
    <w:rsid w:val="0022069E"/>
    <w:rsid w:val="00220E41"/>
    <w:rsid w:val="002210B6"/>
    <w:rsid w:val="0022135D"/>
    <w:rsid w:val="002215D1"/>
    <w:rsid w:val="00221CEF"/>
    <w:rsid w:val="00221E0B"/>
    <w:rsid w:val="002225C0"/>
    <w:rsid w:val="00222757"/>
    <w:rsid w:val="00222A4C"/>
    <w:rsid w:val="00223197"/>
    <w:rsid w:val="00223275"/>
    <w:rsid w:val="002232C5"/>
    <w:rsid w:val="002234DE"/>
    <w:rsid w:val="00223596"/>
    <w:rsid w:val="00223DFB"/>
    <w:rsid w:val="00224151"/>
    <w:rsid w:val="00224202"/>
    <w:rsid w:val="00224262"/>
    <w:rsid w:val="002243E1"/>
    <w:rsid w:val="002244BA"/>
    <w:rsid w:val="00224787"/>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F8C"/>
    <w:rsid w:val="00233405"/>
    <w:rsid w:val="0023392A"/>
    <w:rsid w:val="00233966"/>
    <w:rsid w:val="00233D73"/>
    <w:rsid w:val="00234496"/>
    <w:rsid w:val="002347D2"/>
    <w:rsid w:val="002347F5"/>
    <w:rsid w:val="0023483B"/>
    <w:rsid w:val="002348E3"/>
    <w:rsid w:val="00234C91"/>
    <w:rsid w:val="00234D04"/>
    <w:rsid w:val="00234E62"/>
    <w:rsid w:val="00234F4B"/>
    <w:rsid w:val="00234FC1"/>
    <w:rsid w:val="00235294"/>
    <w:rsid w:val="00235501"/>
    <w:rsid w:val="00235B87"/>
    <w:rsid w:val="00235C9D"/>
    <w:rsid w:val="00235EA7"/>
    <w:rsid w:val="00236130"/>
    <w:rsid w:val="00236136"/>
    <w:rsid w:val="002364D6"/>
    <w:rsid w:val="002365E0"/>
    <w:rsid w:val="00236864"/>
    <w:rsid w:val="00236B9E"/>
    <w:rsid w:val="00236FA0"/>
    <w:rsid w:val="0023771E"/>
    <w:rsid w:val="00237DD0"/>
    <w:rsid w:val="00240397"/>
    <w:rsid w:val="002404AB"/>
    <w:rsid w:val="00240511"/>
    <w:rsid w:val="0024067C"/>
    <w:rsid w:val="00241078"/>
    <w:rsid w:val="0024108D"/>
    <w:rsid w:val="002411B8"/>
    <w:rsid w:val="002411BC"/>
    <w:rsid w:val="00241911"/>
    <w:rsid w:val="00241C0C"/>
    <w:rsid w:val="00242BFC"/>
    <w:rsid w:val="00242D4B"/>
    <w:rsid w:val="002433E7"/>
    <w:rsid w:val="002437DA"/>
    <w:rsid w:val="0024381C"/>
    <w:rsid w:val="00243A86"/>
    <w:rsid w:val="00243DC1"/>
    <w:rsid w:val="00244034"/>
    <w:rsid w:val="00244259"/>
    <w:rsid w:val="00244FAC"/>
    <w:rsid w:val="002454CE"/>
    <w:rsid w:val="00245548"/>
    <w:rsid w:val="002458B4"/>
    <w:rsid w:val="00245D60"/>
    <w:rsid w:val="00246336"/>
    <w:rsid w:val="00246735"/>
    <w:rsid w:val="00246AFA"/>
    <w:rsid w:val="00246FB2"/>
    <w:rsid w:val="00247314"/>
    <w:rsid w:val="002475A7"/>
    <w:rsid w:val="00247ADE"/>
    <w:rsid w:val="00247DCC"/>
    <w:rsid w:val="0025046A"/>
    <w:rsid w:val="002504BE"/>
    <w:rsid w:val="00250637"/>
    <w:rsid w:val="00250B3C"/>
    <w:rsid w:val="00250B72"/>
    <w:rsid w:val="00250D90"/>
    <w:rsid w:val="002512F0"/>
    <w:rsid w:val="0025149D"/>
    <w:rsid w:val="002517FD"/>
    <w:rsid w:val="002521DE"/>
    <w:rsid w:val="002524D8"/>
    <w:rsid w:val="00252717"/>
    <w:rsid w:val="00252D41"/>
    <w:rsid w:val="00252E24"/>
    <w:rsid w:val="00252E5A"/>
    <w:rsid w:val="00253022"/>
    <w:rsid w:val="00253141"/>
    <w:rsid w:val="002532A0"/>
    <w:rsid w:val="002537D9"/>
    <w:rsid w:val="0025397A"/>
    <w:rsid w:val="00254087"/>
    <w:rsid w:val="00254333"/>
    <w:rsid w:val="0025470D"/>
    <w:rsid w:val="00254ACD"/>
    <w:rsid w:val="00254CC1"/>
    <w:rsid w:val="00254F5D"/>
    <w:rsid w:val="00255281"/>
    <w:rsid w:val="002553F7"/>
    <w:rsid w:val="00255447"/>
    <w:rsid w:val="002560DF"/>
    <w:rsid w:val="00257667"/>
    <w:rsid w:val="00257A3A"/>
    <w:rsid w:val="00257BC3"/>
    <w:rsid w:val="00257E4C"/>
    <w:rsid w:val="00257E8E"/>
    <w:rsid w:val="00257EB3"/>
    <w:rsid w:val="002602C7"/>
    <w:rsid w:val="00260B20"/>
    <w:rsid w:val="00260E04"/>
    <w:rsid w:val="00260E4E"/>
    <w:rsid w:val="00261088"/>
    <w:rsid w:val="00261193"/>
    <w:rsid w:val="00261413"/>
    <w:rsid w:val="0026146D"/>
    <w:rsid w:val="00261649"/>
    <w:rsid w:val="00261887"/>
    <w:rsid w:val="002619FF"/>
    <w:rsid w:val="00261EC1"/>
    <w:rsid w:val="002621D4"/>
    <w:rsid w:val="00262453"/>
    <w:rsid w:val="0026245E"/>
    <w:rsid w:val="00262697"/>
    <w:rsid w:val="00262A68"/>
    <w:rsid w:val="00262CB1"/>
    <w:rsid w:val="00262D0A"/>
    <w:rsid w:val="00262E0D"/>
    <w:rsid w:val="00262F96"/>
    <w:rsid w:val="0026370B"/>
    <w:rsid w:val="0026388A"/>
    <w:rsid w:val="002639DA"/>
    <w:rsid w:val="00263A52"/>
    <w:rsid w:val="00263CCC"/>
    <w:rsid w:val="00263EC2"/>
    <w:rsid w:val="0026427B"/>
    <w:rsid w:val="002647CE"/>
    <w:rsid w:val="002649E5"/>
    <w:rsid w:val="00264C76"/>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765"/>
    <w:rsid w:val="0027089F"/>
    <w:rsid w:val="00270A7C"/>
    <w:rsid w:val="00270E63"/>
    <w:rsid w:val="00271258"/>
    <w:rsid w:val="00271513"/>
    <w:rsid w:val="00271904"/>
    <w:rsid w:val="00271CDA"/>
    <w:rsid w:val="00271F35"/>
    <w:rsid w:val="002724A0"/>
    <w:rsid w:val="00272670"/>
    <w:rsid w:val="00272964"/>
    <w:rsid w:val="00272AB4"/>
    <w:rsid w:val="00272D83"/>
    <w:rsid w:val="00272F4D"/>
    <w:rsid w:val="0027332A"/>
    <w:rsid w:val="00274255"/>
    <w:rsid w:val="00274AEA"/>
    <w:rsid w:val="0027519C"/>
    <w:rsid w:val="002752D2"/>
    <w:rsid w:val="00275325"/>
    <w:rsid w:val="002755DD"/>
    <w:rsid w:val="0027565A"/>
    <w:rsid w:val="00275AFD"/>
    <w:rsid w:val="00275B4D"/>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8F"/>
    <w:rsid w:val="0028089A"/>
    <w:rsid w:val="00280B61"/>
    <w:rsid w:val="00281268"/>
    <w:rsid w:val="002812FB"/>
    <w:rsid w:val="002813CD"/>
    <w:rsid w:val="00281612"/>
    <w:rsid w:val="00281658"/>
    <w:rsid w:val="0028185E"/>
    <w:rsid w:val="00281A2B"/>
    <w:rsid w:val="00281A88"/>
    <w:rsid w:val="00281AB0"/>
    <w:rsid w:val="00281CC5"/>
    <w:rsid w:val="00281D9D"/>
    <w:rsid w:val="00281E74"/>
    <w:rsid w:val="00282049"/>
    <w:rsid w:val="00282296"/>
    <w:rsid w:val="0028258E"/>
    <w:rsid w:val="0028278F"/>
    <w:rsid w:val="002829F0"/>
    <w:rsid w:val="002830BE"/>
    <w:rsid w:val="002831BA"/>
    <w:rsid w:val="0028341B"/>
    <w:rsid w:val="0028348D"/>
    <w:rsid w:val="002834C9"/>
    <w:rsid w:val="00283507"/>
    <w:rsid w:val="00283518"/>
    <w:rsid w:val="00283907"/>
    <w:rsid w:val="00283B54"/>
    <w:rsid w:val="00283C7D"/>
    <w:rsid w:val="0028405E"/>
    <w:rsid w:val="002840D4"/>
    <w:rsid w:val="0028425F"/>
    <w:rsid w:val="0028432D"/>
    <w:rsid w:val="00284C1C"/>
    <w:rsid w:val="002851AF"/>
    <w:rsid w:val="0028551F"/>
    <w:rsid w:val="00285B17"/>
    <w:rsid w:val="00285BBD"/>
    <w:rsid w:val="00286348"/>
    <w:rsid w:val="0028638D"/>
    <w:rsid w:val="00286B04"/>
    <w:rsid w:val="00286B5C"/>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78A"/>
    <w:rsid w:val="00292ABD"/>
    <w:rsid w:val="00292E8B"/>
    <w:rsid w:val="00292EE2"/>
    <w:rsid w:val="00293096"/>
    <w:rsid w:val="002930A8"/>
    <w:rsid w:val="00293137"/>
    <w:rsid w:val="002932CA"/>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D1A"/>
    <w:rsid w:val="00295D6E"/>
    <w:rsid w:val="0029611F"/>
    <w:rsid w:val="0029657B"/>
    <w:rsid w:val="002965C0"/>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79D"/>
    <w:rsid w:val="002A1918"/>
    <w:rsid w:val="002A1B3D"/>
    <w:rsid w:val="002A22A0"/>
    <w:rsid w:val="002A22A2"/>
    <w:rsid w:val="002A26B6"/>
    <w:rsid w:val="002A2B92"/>
    <w:rsid w:val="002A2DCD"/>
    <w:rsid w:val="002A3126"/>
    <w:rsid w:val="002A31E4"/>
    <w:rsid w:val="002A3247"/>
    <w:rsid w:val="002A4001"/>
    <w:rsid w:val="002A41F7"/>
    <w:rsid w:val="002A4218"/>
    <w:rsid w:val="002A4367"/>
    <w:rsid w:val="002A44AE"/>
    <w:rsid w:val="002A480E"/>
    <w:rsid w:val="002A4D18"/>
    <w:rsid w:val="002A502C"/>
    <w:rsid w:val="002A51C2"/>
    <w:rsid w:val="002A5460"/>
    <w:rsid w:val="002A56E2"/>
    <w:rsid w:val="002A5B18"/>
    <w:rsid w:val="002A5D99"/>
    <w:rsid w:val="002A5E1D"/>
    <w:rsid w:val="002A6F09"/>
    <w:rsid w:val="002A78A8"/>
    <w:rsid w:val="002B086F"/>
    <w:rsid w:val="002B094D"/>
    <w:rsid w:val="002B0F4E"/>
    <w:rsid w:val="002B107B"/>
    <w:rsid w:val="002B13B6"/>
    <w:rsid w:val="002B1425"/>
    <w:rsid w:val="002B1607"/>
    <w:rsid w:val="002B1688"/>
    <w:rsid w:val="002B1A4C"/>
    <w:rsid w:val="002B1C1C"/>
    <w:rsid w:val="002B1C92"/>
    <w:rsid w:val="002B1ED3"/>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55D0"/>
    <w:rsid w:val="002B55D5"/>
    <w:rsid w:val="002B5663"/>
    <w:rsid w:val="002B5912"/>
    <w:rsid w:val="002B5BAD"/>
    <w:rsid w:val="002B5D15"/>
    <w:rsid w:val="002B61CE"/>
    <w:rsid w:val="002B63E7"/>
    <w:rsid w:val="002B67C0"/>
    <w:rsid w:val="002B689B"/>
    <w:rsid w:val="002B6C16"/>
    <w:rsid w:val="002B6FC2"/>
    <w:rsid w:val="002B7012"/>
    <w:rsid w:val="002B728B"/>
    <w:rsid w:val="002B77E1"/>
    <w:rsid w:val="002B7B99"/>
    <w:rsid w:val="002B7D8F"/>
    <w:rsid w:val="002B7E30"/>
    <w:rsid w:val="002B7E3B"/>
    <w:rsid w:val="002B7EB7"/>
    <w:rsid w:val="002C00D6"/>
    <w:rsid w:val="002C07CC"/>
    <w:rsid w:val="002C0876"/>
    <w:rsid w:val="002C0D70"/>
    <w:rsid w:val="002C0F1C"/>
    <w:rsid w:val="002C13EE"/>
    <w:rsid w:val="002C1832"/>
    <w:rsid w:val="002C1B09"/>
    <w:rsid w:val="002C1C87"/>
    <w:rsid w:val="002C1CE2"/>
    <w:rsid w:val="002C2483"/>
    <w:rsid w:val="002C2A6F"/>
    <w:rsid w:val="002C2CE2"/>
    <w:rsid w:val="002C2D01"/>
    <w:rsid w:val="002C3335"/>
    <w:rsid w:val="002C3399"/>
    <w:rsid w:val="002C380A"/>
    <w:rsid w:val="002C3943"/>
    <w:rsid w:val="002C3B1B"/>
    <w:rsid w:val="002C3D72"/>
    <w:rsid w:val="002C3DDC"/>
    <w:rsid w:val="002C44CE"/>
    <w:rsid w:val="002C499E"/>
    <w:rsid w:val="002C49C6"/>
    <w:rsid w:val="002C4BD1"/>
    <w:rsid w:val="002C4CBF"/>
    <w:rsid w:val="002C5099"/>
    <w:rsid w:val="002C6001"/>
    <w:rsid w:val="002C63EC"/>
    <w:rsid w:val="002C669A"/>
    <w:rsid w:val="002C6840"/>
    <w:rsid w:val="002C6F19"/>
    <w:rsid w:val="002C72B0"/>
    <w:rsid w:val="002C7446"/>
    <w:rsid w:val="002C7508"/>
    <w:rsid w:val="002C7A93"/>
    <w:rsid w:val="002C7BA7"/>
    <w:rsid w:val="002C7F7E"/>
    <w:rsid w:val="002D0077"/>
    <w:rsid w:val="002D0589"/>
    <w:rsid w:val="002D05AA"/>
    <w:rsid w:val="002D07CA"/>
    <w:rsid w:val="002D0FD5"/>
    <w:rsid w:val="002D128B"/>
    <w:rsid w:val="002D1340"/>
    <w:rsid w:val="002D13DA"/>
    <w:rsid w:val="002D1719"/>
    <w:rsid w:val="002D1D47"/>
    <w:rsid w:val="002D1EC1"/>
    <w:rsid w:val="002D2131"/>
    <w:rsid w:val="002D2132"/>
    <w:rsid w:val="002D239C"/>
    <w:rsid w:val="002D2FB8"/>
    <w:rsid w:val="002D3095"/>
    <w:rsid w:val="002D3638"/>
    <w:rsid w:val="002D3A00"/>
    <w:rsid w:val="002D4456"/>
    <w:rsid w:val="002D4DC2"/>
    <w:rsid w:val="002D4DF3"/>
    <w:rsid w:val="002D4EAF"/>
    <w:rsid w:val="002D4FDC"/>
    <w:rsid w:val="002D522A"/>
    <w:rsid w:val="002D5654"/>
    <w:rsid w:val="002D569B"/>
    <w:rsid w:val="002D5C36"/>
    <w:rsid w:val="002D5F4D"/>
    <w:rsid w:val="002D635A"/>
    <w:rsid w:val="002D63C2"/>
    <w:rsid w:val="002D646B"/>
    <w:rsid w:val="002D67B9"/>
    <w:rsid w:val="002D6C19"/>
    <w:rsid w:val="002D70C5"/>
    <w:rsid w:val="002D75D7"/>
    <w:rsid w:val="002D7810"/>
    <w:rsid w:val="002D78E5"/>
    <w:rsid w:val="002D79FF"/>
    <w:rsid w:val="002D7C82"/>
    <w:rsid w:val="002D7DD7"/>
    <w:rsid w:val="002E0026"/>
    <w:rsid w:val="002E00C7"/>
    <w:rsid w:val="002E05FD"/>
    <w:rsid w:val="002E06A0"/>
    <w:rsid w:val="002E06D1"/>
    <w:rsid w:val="002E0870"/>
    <w:rsid w:val="002E0F6D"/>
    <w:rsid w:val="002E1BC2"/>
    <w:rsid w:val="002E1E79"/>
    <w:rsid w:val="002E1E8D"/>
    <w:rsid w:val="002E2160"/>
    <w:rsid w:val="002E2329"/>
    <w:rsid w:val="002E310C"/>
    <w:rsid w:val="002E331E"/>
    <w:rsid w:val="002E3579"/>
    <w:rsid w:val="002E35B1"/>
    <w:rsid w:val="002E38DF"/>
    <w:rsid w:val="002E3932"/>
    <w:rsid w:val="002E3DD1"/>
    <w:rsid w:val="002E4226"/>
    <w:rsid w:val="002E43D0"/>
    <w:rsid w:val="002E4519"/>
    <w:rsid w:val="002E4653"/>
    <w:rsid w:val="002E4799"/>
    <w:rsid w:val="002E52D0"/>
    <w:rsid w:val="002E5415"/>
    <w:rsid w:val="002E5659"/>
    <w:rsid w:val="002E589A"/>
    <w:rsid w:val="002E596A"/>
    <w:rsid w:val="002E5F80"/>
    <w:rsid w:val="002E6061"/>
    <w:rsid w:val="002E635B"/>
    <w:rsid w:val="002E647D"/>
    <w:rsid w:val="002E6525"/>
    <w:rsid w:val="002E67EF"/>
    <w:rsid w:val="002E6AF5"/>
    <w:rsid w:val="002E6E4B"/>
    <w:rsid w:val="002E770D"/>
    <w:rsid w:val="002E7B7C"/>
    <w:rsid w:val="002E7EF0"/>
    <w:rsid w:val="002F0071"/>
    <w:rsid w:val="002F0162"/>
    <w:rsid w:val="002F02D5"/>
    <w:rsid w:val="002F04A7"/>
    <w:rsid w:val="002F097A"/>
    <w:rsid w:val="002F0ACD"/>
    <w:rsid w:val="002F0BCA"/>
    <w:rsid w:val="002F0DA2"/>
    <w:rsid w:val="002F0DA9"/>
    <w:rsid w:val="002F0E1D"/>
    <w:rsid w:val="002F12BE"/>
    <w:rsid w:val="002F1479"/>
    <w:rsid w:val="002F18A8"/>
    <w:rsid w:val="002F235D"/>
    <w:rsid w:val="002F2417"/>
    <w:rsid w:val="002F27FC"/>
    <w:rsid w:val="002F2ED6"/>
    <w:rsid w:val="002F2EEA"/>
    <w:rsid w:val="002F3714"/>
    <w:rsid w:val="002F37E2"/>
    <w:rsid w:val="002F3B92"/>
    <w:rsid w:val="002F3CFB"/>
    <w:rsid w:val="002F40D8"/>
    <w:rsid w:val="002F4270"/>
    <w:rsid w:val="002F43CF"/>
    <w:rsid w:val="002F4871"/>
    <w:rsid w:val="002F48D5"/>
    <w:rsid w:val="002F4C5C"/>
    <w:rsid w:val="002F4DB3"/>
    <w:rsid w:val="002F4F5E"/>
    <w:rsid w:val="002F559F"/>
    <w:rsid w:val="002F5853"/>
    <w:rsid w:val="002F5969"/>
    <w:rsid w:val="002F5B57"/>
    <w:rsid w:val="002F5C7D"/>
    <w:rsid w:val="002F5DAD"/>
    <w:rsid w:val="002F611E"/>
    <w:rsid w:val="002F638B"/>
    <w:rsid w:val="002F6692"/>
    <w:rsid w:val="002F66A3"/>
    <w:rsid w:val="002F6AC9"/>
    <w:rsid w:val="002F6BB8"/>
    <w:rsid w:val="002F6E92"/>
    <w:rsid w:val="002F7012"/>
    <w:rsid w:val="002F7100"/>
    <w:rsid w:val="002F71BD"/>
    <w:rsid w:val="002F7377"/>
    <w:rsid w:val="002F73B6"/>
    <w:rsid w:val="002F757A"/>
    <w:rsid w:val="002F770A"/>
    <w:rsid w:val="002F77BD"/>
    <w:rsid w:val="002F7820"/>
    <w:rsid w:val="002F7AB6"/>
    <w:rsid w:val="00300A30"/>
    <w:rsid w:val="0030102C"/>
    <w:rsid w:val="003017AE"/>
    <w:rsid w:val="003017CE"/>
    <w:rsid w:val="003017DD"/>
    <w:rsid w:val="00301B3B"/>
    <w:rsid w:val="00301C63"/>
    <w:rsid w:val="00301DF1"/>
    <w:rsid w:val="00301E8E"/>
    <w:rsid w:val="00302054"/>
    <w:rsid w:val="0030225B"/>
    <w:rsid w:val="003024AF"/>
    <w:rsid w:val="003025F0"/>
    <w:rsid w:val="00302881"/>
    <w:rsid w:val="00302A9F"/>
    <w:rsid w:val="00302BBF"/>
    <w:rsid w:val="00302DB1"/>
    <w:rsid w:val="00302E67"/>
    <w:rsid w:val="00303312"/>
    <w:rsid w:val="0030336D"/>
    <w:rsid w:val="00303829"/>
    <w:rsid w:val="003038C1"/>
    <w:rsid w:val="00303A5D"/>
    <w:rsid w:val="00303AA4"/>
    <w:rsid w:val="00303AF0"/>
    <w:rsid w:val="00303F86"/>
    <w:rsid w:val="00303FC0"/>
    <w:rsid w:val="0030463C"/>
    <w:rsid w:val="00304B1E"/>
    <w:rsid w:val="00304BE7"/>
    <w:rsid w:val="00304D00"/>
    <w:rsid w:val="00304F14"/>
    <w:rsid w:val="0030504B"/>
    <w:rsid w:val="003054E1"/>
    <w:rsid w:val="00305740"/>
    <w:rsid w:val="003058DC"/>
    <w:rsid w:val="00305970"/>
    <w:rsid w:val="00305EA0"/>
    <w:rsid w:val="003062BC"/>
    <w:rsid w:val="003063E5"/>
    <w:rsid w:val="003063F0"/>
    <w:rsid w:val="0030642B"/>
    <w:rsid w:val="0030692E"/>
    <w:rsid w:val="00306ED0"/>
    <w:rsid w:val="00307666"/>
    <w:rsid w:val="00307913"/>
    <w:rsid w:val="00307D0C"/>
    <w:rsid w:val="00307D63"/>
    <w:rsid w:val="003102C7"/>
    <w:rsid w:val="00310333"/>
    <w:rsid w:val="00310775"/>
    <w:rsid w:val="00310B17"/>
    <w:rsid w:val="00311A8B"/>
    <w:rsid w:val="00311BA3"/>
    <w:rsid w:val="00311D09"/>
    <w:rsid w:val="00311E5F"/>
    <w:rsid w:val="0031233E"/>
    <w:rsid w:val="003124F6"/>
    <w:rsid w:val="00312680"/>
    <w:rsid w:val="0031290F"/>
    <w:rsid w:val="003137A3"/>
    <w:rsid w:val="003139DD"/>
    <w:rsid w:val="00313B78"/>
    <w:rsid w:val="00313D45"/>
    <w:rsid w:val="00313D9C"/>
    <w:rsid w:val="00313DC4"/>
    <w:rsid w:val="00313FA4"/>
    <w:rsid w:val="00314BD8"/>
    <w:rsid w:val="00314D56"/>
    <w:rsid w:val="00314D81"/>
    <w:rsid w:val="00314ECB"/>
    <w:rsid w:val="003157BA"/>
    <w:rsid w:val="00315FF2"/>
    <w:rsid w:val="00316014"/>
    <w:rsid w:val="00316229"/>
    <w:rsid w:val="003168C0"/>
    <w:rsid w:val="003168FE"/>
    <w:rsid w:val="003169C5"/>
    <w:rsid w:val="00316A97"/>
    <w:rsid w:val="00316CF2"/>
    <w:rsid w:val="00316DB3"/>
    <w:rsid w:val="00316F83"/>
    <w:rsid w:val="00316FF1"/>
    <w:rsid w:val="003171D4"/>
    <w:rsid w:val="00317241"/>
    <w:rsid w:val="0031760E"/>
    <w:rsid w:val="003177DD"/>
    <w:rsid w:val="0031780A"/>
    <w:rsid w:val="00317A89"/>
    <w:rsid w:val="00317B0F"/>
    <w:rsid w:val="003203C9"/>
    <w:rsid w:val="003203E2"/>
    <w:rsid w:val="003206FC"/>
    <w:rsid w:val="003208C7"/>
    <w:rsid w:val="00320A40"/>
    <w:rsid w:val="00321D1C"/>
    <w:rsid w:val="00322086"/>
    <w:rsid w:val="00322132"/>
    <w:rsid w:val="0032268D"/>
    <w:rsid w:val="00322B27"/>
    <w:rsid w:val="00322F3D"/>
    <w:rsid w:val="00323078"/>
    <w:rsid w:val="00323395"/>
    <w:rsid w:val="003237A8"/>
    <w:rsid w:val="00323B1D"/>
    <w:rsid w:val="00324660"/>
    <w:rsid w:val="00324B03"/>
    <w:rsid w:val="00324DD3"/>
    <w:rsid w:val="00324F71"/>
    <w:rsid w:val="00325479"/>
    <w:rsid w:val="003258D9"/>
    <w:rsid w:val="00325F15"/>
    <w:rsid w:val="00325F18"/>
    <w:rsid w:val="00326105"/>
    <w:rsid w:val="00326204"/>
    <w:rsid w:val="00326B40"/>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6CA"/>
    <w:rsid w:val="0033271D"/>
    <w:rsid w:val="003328A0"/>
    <w:rsid w:val="00332A76"/>
    <w:rsid w:val="00333A8E"/>
    <w:rsid w:val="00333C91"/>
    <w:rsid w:val="0033410C"/>
    <w:rsid w:val="003342C7"/>
    <w:rsid w:val="003344EB"/>
    <w:rsid w:val="00334539"/>
    <w:rsid w:val="00334590"/>
    <w:rsid w:val="00334A3F"/>
    <w:rsid w:val="00334CEA"/>
    <w:rsid w:val="00335174"/>
    <w:rsid w:val="00335441"/>
    <w:rsid w:val="00335BBC"/>
    <w:rsid w:val="00335D42"/>
    <w:rsid w:val="003361BE"/>
    <w:rsid w:val="003365F2"/>
    <w:rsid w:val="0033683D"/>
    <w:rsid w:val="0033699B"/>
    <w:rsid w:val="0033713E"/>
    <w:rsid w:val="003374B9"/>
    <w:rsid w:val="0033754E"/>
    <w:rsid w:val="0033782E"/>
    <w:rsid w:val="00337865"/>
    <w:rsid w:val="00337872"/>
    <w:rsid w:val="0033791F"/>
    <w:rsid w:val="00337B02"/>
    <w:rsid w:val="00337F7E"/>
    <w:rsid w:val="00337FF4"/>
    <w:rsid w:val="0034009E"/>
    <w:rsid w:val="003400E5"/>
    <w:rsid w:val="0034036C"/>
    <w:rsid w:val="00340519"/>
    <w:rsid w:val="00340CFA"/>
    <w:rsid w:val="00340E03"/>
    <w:rsid w:val="00340F56"/>
    <w:rsid w:val="00341306"/>
    <w:rsid w:val="00341453"/>
    <w:rsid w:val="003415C0"/>
    <w:rsid w:val="00341607"/>
    <w:rsid w:val="00341D5B"/>
    <w:rsid w:val="00341E4D"/>
    <w:rsid w:val="00341EC3"/>
    <w:rsid w:val="00342E92"/>
    <w:rsid w:val="0034309E"/>
    <w:rsid w:val="00343B2C"/>
    <w:rsid w:val="00343C1E"/>
    <w:rsid w:val="00343CAE"/>
    <w:rsid w:val="003449D5"/>
    <w:rsid w:val="00344CCC"/>
    <w:rsid w:val="00345065"/>
    <w:rsid w:val="00345B38"/>
    <w:rsid w:val="00345F26"/>
    <w:rsid w:val="003462BC"/>
    <w:rsid w:val="003463EC"/>
    <w:rsid w:val="003464A3"/>
    <w:rsid w:val="00346626"/>
    <w:rsid w:val="003466B7"/>
    <w:rsid w:val="00346B5B"/>
    <w:rsid w:val="00346D18"/>
    <w:rsid w:val="00346F48"/>
    <w:rsid w:val="0034738B"/>
    <w:rsid w:val="00347F30"/>
    <w:rsid w:val="0035013F"/>
    <w:rsid w:val="0035091C"/>
    <w:rsid w:val="003509D5"/>
    <w:rsid w:val="00350B6D"/>
    <w:rsid w:val="003518E2"/>
    <w:rsid w:val="00351A27"/>
    <w:rsid w:val="00351EDB"/>
    <w:rsid w:val="003521C6"/>
    <w:rsid w:val="003523DC"/>
    <w:rsid w:val="0035250B"/>
    <w:rsid w:val="00352CB5"/>
    <w:rsid w:val="00353092"/>
    <w:rsid w:val="00353162"/>
    <w:rsid w:val="0035385C"/>
    <w:rsid w:val="003539DF"/>
    <w:rsid w:val="00353F0A"/>
    <w:rsid w:val="0035400E"/>
    <w:rsid w:val="003542C8"/>
    <w:rsid w:val="0035433D"/>
    <w:rsid w:val="00354C6A"/>
    <w:rsid w:val="00354C6E"/>
    <w:rsid w:val="0035551C"/>
    <w:rsid w:val="0035560F"/>
    <w:rsid w:val="003561BF"/>
    <w:rsid w:val="00356357"/>
    <w:rsid w:val="00356390"/>
    <w:rsid w:val="00356391"/>
    <w:rsid w:val="00356801"/>
    <w:rsid w:val="00356F08"/>
    <w:rsid w:val="003572F7"/>
    <w:rsid w:val="0035749F"/>
    <w:rsid w:val="003576D7"/>
    <w:rsid w:val="00357772"/>
    <w:rsid w:val="003608D8"/>
    <w:rsid w:val="00360A1C"/>
    <w:rsid w:val="00360AAE"/>
    <w:rsid w:val="00360BE8"/>
    <w:rsid w:val="00360D0B"/>
    <w:rsid w:val="0036109C"/>
    <w:rsid w:val="003614B5"/>
    <w:rsid w:val="003614EE"/>
    <w:rsid w:val="003618F8"/>
    <w:rsid w:val="0036191E"/>
    <w:rsid w:val="00362576"/>
    <w:rsid w:val="00362671"/>
    <w:rsid w:val="00363043"/>
    <w:rsid w:val="0036332B"/>
    <w:rsid w:val="00363A72"/>
    <w:rsid w:val="00363C70"/>
    <w:rsid w:val="00363D2A"/>
    <w:rsid w:val="00363DED"/>
    <w:rsid w:val="003641E5"/>
    <w:rsid w:val="00364311"/>
    <w:rsid w:val="00364B07"/>
    <w:rsid w:val="00364D5F"/>
    <w:rsid w:val="00364F7D"/>
    <w:rsid w:val="0036504B"/>
    <w:rsid w:val="00365589"/>
    <w:rsid w:val="00365683"/>
    <w:rsid w:val="00365F6F"/>
    <w:rsid w:val="0036619A"/>
    <w:rsid w:val="0036633F"/>
    <w:rsid w:val="0036635F"/>
    <w:rsid w:val="003664CF"/>
    <w:rsid w:val="0036653E"/>
    <w:rsid w:val="003666F6"/>
    <w:rsid w:val="00366C16"/>
    <w:rsid w:val="00367296"/>
    <w:rsid w:val="00367541"/>
    <w:rsid w:val="00367769"/>
    <w:rsid w:val="00367BA2"/>
    <w:rsid w:val="00367C59"/>
    <w:rsid w:val="00367DAE"/>
    <w:rsid w:val="00367E7E"/>
    <w:rsid w:val="003702BE"/>
    <w:rsid w:val="003702CB"/>
    <w:rsid w:val="0037032D"/>
    <w:rsid w:val="003705D3"/>
    <w:rsid w:val="00371279"/>
    <w:rsid w:val="00371302"/>
    <w:rsid w:val="0037187C"/>
    <w:rsid w:val="00371D44"/>
    <w:rsid w:val="00372177"/>
    <w:rsid w:val="00372268"/>
    <w:rsid w:val="003724DF"/>
    <w:rsid w:val="00372617"/>
    <w:rsid w:val="00372918"/>
    <w:rsid w:val="00372954"/>
    <w:rsid w:val="003729DD"/>
    <w:rsid w:val="00372EA9"/>
    <w:rsid w:val="003730D0"/>
    <w:rsid w:val="003730E6"/>
    <w:rsid w:val="00373225"/>
    <w:rsid w:val="00373EFB"/>
    <w:rsid w:val="003747BA"/>
    <w:rsid w:val="00374B4A"/>
    <w:rsid w:val="00375139"/>
    <w:rsid w:val="003752D3"/>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F4B"/>
    <w:rsid w:val="00380F60"/>
    <w:rsid w:val="00381CC0"/>
    <w:rsid w:val="00381CE5"/>
    <w:rsid w:val="00381CFA"/>
    <w:rsid w:val="00382118"/>
    <w:rsid w:val="0038264F"/>
    <w:rsid w:val="003828BB"/>
    <w:rsid w:val="00382EE6"/>
    <w:rsid w:val="00383018"/>
    <w:rsid w:val="003831B0"/>
    <w:rsid w:val="00383471"/>
    <w:rsid w:val="003834D0"/>
    <w:rsid w:val="0038414E"/>
    <w:rsid w:val="00384349"/>
    <w:rsid w:val="00384796"/>
    <w:rsid w:val="0038481F"/>
    <w:rsid w:val="003848E7"/>
    <w:rsid w:val="00384EA4"/>
    <w:rsid w:val="00384F75"/>
    <w:rsid w:val="0038536E"/>
    <w:rsid w:val="0038597C"/>
    <w:rsid w:val="00385B51"/>
    <w:rsid w:val="003862D4"/>
    <w:rsid w:val="00386613"/>
    <w:rsid w:val="00386A5A"/>
    <w:rsid w:val="00386AD4"/>
    <w:rsid w:val="00386C13"/>
    <w:rsid w:val="0038730B"/>
    <w:rsid w:val="00387752"/>
    <w:rsid w:val="003877A9"/>
    <w:rsid w:val="00387C59"/>
    <w:rsid w:val="00390122"/>
    <w:rsid w:val="00390363"/>
    <w:rsid w:val="003906BC"/>
    <w:rsid w:val="00390974"/>
    <w:rsid w:val="00390E21"/>
    <w:rsid w:val="00390E82"/>
    <w:rsid w:val="003910C1"/>
    <w:rsid w:val="0039128C"/>
    <w:rsid w:val="003912A3"/>
    <w:rsid w:val="003912B0"/>
    <w:rsid w:val="0039149B"/>
    <w:rsid w:val="003914DB"/>
    <w:rsid w:val="003918D6"/>
    <w:rsid w:val="00391D49"/>
    <w:rsid w:val="003922E2"/>
    <w:rsid w:val="0039241F"/>
    <w:rsid w:val="003927F9"/>
    <w:rsid w:val="00392ECC"/>
    <w:rsid w:val="0039331A"/>
    <w:rsid w:val="003935D0"/>
    <w:rsid w:val="00393628"/>
    <w:rsid w:val="003937A7"/>
    <w:rsid w:val="00393B57"/>
    <w:rsid w:val="00393DFA"/>
    <w:rsid w:val="003942C3"/>
    <w:rsid w:val="00394772"/>
    <w:rsid w:val="00394B60"/>
    <w:rsid w:val="00395605"/>
    <w:rsid w:val="00395681"/>
    <w:rsid w:val="00395874"/>
    <w:rsid w:val="003958C7"/>
    <w:rsid w:val="00395EDD"/>
    <w:rsid w:val="00395F3B"/>
    <w:rsid w:val="00396164"/>
    <w:rsid w:val="0039619E"/>
    <w:rsid w:val="003968FC"/>
    <w:rsid w:val="00396B59"/>
    <w:rsid w:val="00396CD8"/>
    <w:rsid w:val="003970F3"/>
    <w:rsid w:val="003971C2"/>
    <w:rsid w:val="003979A0"/>
    <w:rsid w:val="003A0029"/>
    <w:rsid w:val="003A0157"/>
    <w:rsid w:val="003A02F3"/>
    <w:rsid w:val="003A0378"/>
    <w:rsid w:val="003A07B5"/>
    <w:rsid w:val="003A08A0"/>
    <w:rsid w:val="003A093D"/>
    <w:rsid w:val="003A1669"/>
    <w:rsid w:val="003A1AA0"/>
    <w:rsid w:val="003A1AE3"/>
    <w:rsid w:val="003A1FC5"/>
    <w:rsid w:val="003A206B"/>
    <w:rsid w:val="003A213C"/>
    <w:rsid w:val="003A2B0A"/>
    <w:rsid w:val="003A2B93"/>
    <w:rsid w:val="003A2D3D"/>
    <w:rsid w:val="003A30D2"/>
    <w:rsid w:val="003A3390"/>
    <w:rsid w:val="003A3635"/>
    <w:rsid w:val="003A3AF9"/>
    <w:rsid w:val="003A3F00"/>
    <w:rsid w:val="003A4892"/>
    <w:rsid w:val="003A4D09"/>
    <w:rsid w:val="003A5053"/>
    <w:rsid w:val="003A5B74"/>
    <w:rsid w:val="003A61C0"/>
    <w:rsid w:val="003A66F9"/>
    <w:rsid w:val="003A69B0"/>
    <w:rsid w:val="003A6A36"/>
    <w:rsid w:val="003A6DD6"/>
    <w:rsid w:val="003A7412"/>
    <w:rsid w:val="003A76FA"/>
    <w:rsid w:val="003A7C58"/>
    <w:rsid w:val="003A7D80"/>
    <w:rsid w:val="003B02DA"/>
    <w:rsid w:val="003B0463"/>
    <w:rsid w:val="003B0DF8"/>
    <w:rsid w:val="003B0F45"/>
    <w:rsid w:val="003B0F5F"/>
    <w:rsid w:val="003B1720"/>
    <w:rsid w:val="003B1890"/>
    <w:rsid w:val="003B1EF2"/>
    <w:rsid w:val="003B289B"/>
    <w:rsid w:val="003B28BF"/>
    <w:rsid w:val="003B2DD7"/>
    <w:rsid w:val="003B349B"/>
    <w:rsid w:val="003B3593"/>
    <w:rsid w:val="003B3728"/>
    <w:rsid w:val="003B3F6F"/>
    <w:rsid w:val="003B4777"/>
    <w:rsid w:val="003B4A6F"/>
    <w:rsid w:val="003B4A72"/>
    <w:rsid w:val="003B4B07"/>
    <w:rsid w:val="003B4C4A"/>
    <w:rsid w:val="003B4DF1"/>
    <w:rsid w:val="003B4E97"/>
    <w:rsid w:val="003B5103"/>
    <w:rsid w:val="003B5212"/>
    <w:rsid w:val="003B526A"/>
    <w:rsid w:val="003B5B8F"/>
    <w:rsid w:val="003B5C38"/>
    <w:rsid w:val="003B5E48"/>
    <w:rsid w:val="003B63AA"/>
    <w:rsid w:val="003B66FE"/>
    <w:rsid w:val="003B6B12"/>
    <w:rsid w:val="003B6EB8"/>
    <w:rsid w:val="003B7113"/>
    <w:rsid w:val="003B71E6"/>
    <w:rsid w:val="003B7320"/>
    <w:rsid w:val="003B741F"/>
    <w:rsid w:val="003B762C"/>
    <w:rsid w:val="003B76D2"/>
    <w:rsid w:val="003B7AB7"/>
    <w:rsid w:val="003C099F"/>
    <w:rsid w:val="003C0AEB"/>
    <w:rsid w:val="003C0B04"/>
    <w:rsid w:val="003C0C2E"/>
    <w:rsid w:val="003C0C9E"/>
    <w:rsid w:val="003C1830"/>
    <w:rsid w:val="003C19E8"/>
    <w:rsid w:val="003C1D0E"/>
    <w:rsid w:val="003C1ECC"/>
    <w:rsid w:val="003C214D"/>
    <w:rsid w:val="003C23EF"/>
    <w:rsid w:val="003C23FE"/>
    <w:rsid w:val="003C28B0"/>
    <w:rsid w:val="003C2990"/>
    <w:rsid w:val="003C32E8"/>
    <w:rsid w:val="003C3E97"/>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71B"/>
    <w:rsid w:val="003C584A"/>
    <w:rsid w:val="003C5C61"/>
    <w:rsid w:val="003C616A"/>
    <w:rsid w:val="003C68EC"/>
    <w:rsid w:val="003C6C5C"/>
    <w:rsid w:val="003C6D7A"/>
    <w:rsid w:val="003C6D86"/>
    <w:rsid w:val="003C6E04"/>
    <w:rsid w:val="003C6ED0"/>
    <w:rsid w:val="003C7D21"/>
    <w:rsid w:val="003C7D63"/>
    <w:rsid w:val="003C7D86"/>
    <w:rsid w:val="003C7E7B"/>
    <w:rsid w:val="003D05B2"/>
    <w:rsid w:val="003D08D3"/>
    <w:rsid w:val="003D1221"/>
    <w:rsid w:val="003D14B7"/>
    <w:rsid w:val="003D2012"/>
    <w:rsid w:val="003D2282"/>
    <w:rsid w:val="003D24ED"/>
    <w:rsid w:val="003D2573"/>
    <w:rsid w:val="003D2ABF"/>
    <w:rsid w:val="003D2D06"/>
    <w:rsid w:val="003D2E12"/>
    <w:rsid w:val="003D311E"/>
    <w:rsid w:val="003D34CB"/>
    <w:rsid w:val="003D3625"/>
    <w:rsid w:val="003D3C48"/>
    <w:rsid w:val="003D3F59"/>
    <w:rsid w:val="003D4433"/>
    <w:rsid w:val="003D4456"/>
    <w:rsid w:val="003D4475"/>
    <w:rsid w:val="003D459D"/>
    <w:rsid w:val="003D45F4"/>
    <w:rsid w:val="003D47BE"/>
    <w:rsid w:val="003D4877"/>
    <w:rsid w:val="003D4D84"/>
    <w:rsid w:val="003D4F21"/>
    <w:rsid w:val="003D5252"/>
    <w:rsid w:val="003D5430"/>
    <w:rsid w:val="003D56DE"/>
    <w:rsid w:val="003D5882"/>
    <w:rsid w:val="003D5A24"/>
    <w:rsid w:val="003D603D"/>
    <w:rsid w:val="003D6133"/>
    <w:rsid w:val="003D656E"/>
    <w:rsid w:val="003D66CE"/>
    <w:rsid w:val="003D6E4C"/>
    <w:rsid w:val="003D7435"/>
    <w:rsid w:val="003D7C0D"/>
    <w:rsid w:val="003D7CEA"/>
    <w:rsid w:val="003E0293"/>
    <w:rsid w:val="003E0767"/>
    <w:rsid w:val="003E102D"/>
    <w:rsid w:val="003E1610"/>
    <w:rsid w:val="003E1BEE"/>
    <w:rsid w:val="003E20DE"/>
    <w:rsid w:val="003E2980"/>
    <w:rsid w:val="003E29AD"/>
    <w:rsid w:val="003E2E48"/>
    <w:rsid w:val="003E33DB"/>
    <w:rsid w:val="003E33E6"/>
    <w:rsid w:val="003E3F82"/>
    <w:rsid w:val="003E4018"/>
    <w:rsid w:val="003E40B2"/>
    <w:rsid w:val="003E4386"/>
    <w:rsid w:val="003E4A05"/>
    <w:rsid w:val="003E5875"/>
    <w:rsid w:val="003E59EB"/>
    <w:rsid w:val="003E5A85"/>
    <w:rsid w:val="003E5CD4"/>
    <w:rsid w:val="003E5D56"/>
    <w:rsid w:val="003E6065"/>
    <w:rsid w:val="003E62E8"/>
    <w:rsid w:val="003E63DC"/>
    <w:rsid w:val="003E69C0"/>
    <w:rsid w:val="003E69FC"/>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C26"/>
    <w:rsid w:val="003F2253"/>
    <w:rsid w:val="003F26F2"/>
    <w:rsid w:val="003F3274"/>
    <w:rsid w:val="003F348F"/>
    <w:rsid w:val="003F362A"/>
    <w:rsid w:val="003F3664"/>
    <w:rsid w:val="003F3826"/>
    <w:rsid w:val="003F3AE1"/>
    <w:rsid w:val="003F3D74"/>
    <w:rsid w:val="003F3F80"/>
    <w:rsid w:val="003F40A8"/>
    <w:rsid w:val="003F44F0"/>
    <w:rsid w:val="003F4B96"/>
    <w:rsid w:val="003F5297"/>
    <w:rsid w:val="003F5461"/>
    <w:rsid w:val="003F54AF"/>
    <w:rsid w:val="003F555A"/>
    <w:rsid w:val="003F57DB"/>
    <w:rsid w:val="003F5D58"/>
    <w:rsid w:val="003F60A0"/>
    <w:rsid w:val="003F6D74"/>
    <w:rsid w:val="003F75E5"/>
    <w:rsid w:val="003F7762"/>
    <w:rsid w:val="003F7B9E"/>
    <w:rsid w:val="003F7DB7"/>
    <w:rsid w:val="00400268"/>
    <w:rsid w:val="00400AA4"/>
    <w:rsid w:val="00400B1D"/>
    <w:rsid w:val="00400BCA"/>
    <w:rsid w:val="00400D1F"/>
    <w:rsid w:val="00400F23"/>
    <w:rsid w:val="00400F8D"/>
    <w:rsid w:val="004014BD"/>
    <w:rsid w:val="0040181C"/>
    <w:rsid w:val="00401AA9"/>
    <w:rsid w:val="00401DC0"/>
    <w:rsid w:val="00401DE1"/>
    <w:rsid w:val="00401EF5"/>
    <w:rsid w:val="00401F6F"/>
    <w:rsid w:val="004020C4"/>
    <w:rsid w:val="00402291"/>
    <w:rsid w:val="004023D7"/>
    <w:rsid w:val="004024E8"/>
    <w:rsid w:val="00402711"/>
    <w:rsid w:val="00403369"/>
    <w:rsid w:val="0040344B"/>
    <w:rsid w:val="0040397B"/>
    <w:rsid w:val="00403BC6"/>
    <w:rsid w:val="0040412B"/>
    <w:rsid w:val="004042A6"/>
    <w:rsid w:val="004043C9"/>
    <w:rsid w:val="00404598"/>
    <w:rsid w:val="00404658"/>
    <w:rsid w:val="00404ABC"/>
    <w:rsid w:val="00404FE8"/>
    <w:rsid w:val="00405C8F"/>
    <w:rsid w:val="00405DB4"/>
    <w:rsid w:val="00405E6E"/>
    <w:rsid w:val="004062BC"/>
    <w:rsid w:val="004064AD"/>
    <w:rsid w:val="004066E6"/>
    <w:rsid w:val="004069A9"/>
    <w:rsid w:val="00406D65"/>
    <w:rsid w:val="00406FB3"/>
    <w:rsid w:val="00407814"/>
    <w:rsid w:val="00407BD5"/>
    <w:rsid w:val="0041032A"/>
    <w:rsid w:val="0041060E"/>
    <w:rsid w:val="004109C8"/>
    <w:rsid w:val="00410EC9"/>
    <w:rsid w:val="0041127D"/>
    <w:rsid w:val="00411348"/>
    <w:rsid w:val="00411508"/>
    <w:rsid w:val="00411581"/>
    <w:rsid w:val="00411876"/>
    <w:rsid w:val="00411AFD"/>
    <w:rsid w:val="00412144"/>
    <w:rsid w:val="00412791"/>
    <w:rsid w:val="004127F2"/>
    <w:rsid w:val="00412C1E"/>
    <w:rsid w:val="00412DC7"/>
    <w:rsid w:val="00412DE1"/>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CB6"/>
    <w:rsid w:val="00416D1A"/>
    <w:rsid w:val="00416DC0"/>
    <w:rsid w:val="00416E31"/>
    <w:rsid w:val="00416F42"/>
    <w:rsid w:val="004171B1"/>
    <w:rsid w:val="004172A2"/>
    <w:rsid w:val="00420491"/>
    <w:rsid w:val="0042056C"/>
    <w:rsid w:val="004205BE"/>
    <w:rsid w:val="004205DE"/>
    <w:rsid w:val="00420626"/>
    <w:rsid w:val="00420BAD"/>
    <w:rsid w:val="00420C99"/>
    <w:rsid w:val="00421594"/>
    <w:rsid w:val="00421BFE"/>
    <w:rsid w:val="004221B2"/>
    <w:rsid w:val="0042266F"/>
    <w:rsid w:val="00422771"/>
    <w:rsid w:val="00422827"/>
    <w:rsid w:val="00422A07"/>
    <w:rsid w:val="00422DC2"/>
    <w:rsid w:val="004232AD"/>
    <w:rsid w:val="004232CD"/>
    <w:rsid w:val="00423682"/>
    <w:rsid w:val="0042373D"/>
    <w:rsid w:val="0042387D"/>
    <w:rsid w:val="00423D07"/>
    <w:rsid w:val="00423DB9"/>
    <w:rsid w:val="00423FC6"/>
    <w:rsid w:val="004242D7"/>
    <w:rsid w:val="004247FF"/>
    <w:rsid w:val="0042493E"/>
    <w:rsid w:val="00424C49"/>
    <w:rsid w:val="00425249"/>
    <w:rsid w:val="004256FD"/>
    <w:rsid w:val="0042593C"/>
    <w:rsid w:val="00425A92"/>
    <w:rsid w:val="00425C92"/>
    <w:rsid w:val="00425F10"/>
    <w:rsid w:val="0042616E"/>
    <w:rsid w:val="00426481"/>
    <w:rsid w:val="004269A5"/>
    <w:rsid w:val="00426B23"/>
    <w:rsid w:val="00426C36"/>
    <w:rsid w:val="00426DCA"/>
    <w:rsid w:val="00426E1C"/>
    <w:rsid w:val="00427113"/>
    <w:rsid w:val="00427142"/>
    <w:rsid w:val="004271F8"/>
    <w:rsid w:val="00427506"/>
    <w:rsid w:val="004278CA"/>
    <w:rsid w:val="00427D87"/>
    <w:rsid w:val="00427E1D"/>
    <w:rsid w:val="00427E22"/>
    <w:rsid w:val="004304AA"/>
    <w:rsid w:val="004305DE"/>
    <w:rsid w:val="00430C2B"/>
    <w:rsid w:val="00430EEE"/>
    <w:rsid w:val="004311E1"/>
    <w:rsid w:val="004313F8"/>
    <w:rsid w:val="00431590"/>
    <w:rsid w:val="00431786"/>
    <w:rsid w:val="00431797"/>
    <w:rsid w:val="004317AD"/>
    <w:rsid w:val="004318C7"/>
    <w:rsid w:val="00431D27"/>
    <w:rsid w:val="004320BC"/>
    <w:rsid w:val="004324DE"/>
    <w:rsid w:val="004326A9"/>
    <w:rsid w:val="0043290E"/>
    <w:rsid w:val="00432A48"/>
    <w:rsid w:val="00432A8E"/>
    <w:rsid w:val="00432E4D"/>
    <w:rsid w:val="004335D0"/>
    <w:rsid w:val="0043374F"/>
    <w:rsid w:val="00433B61"/>
    <w:rsid w:val="00434106"/>
    <w:rsid w:val="0043416F"/>
    <w:rsid w:val="004341A0"/>
    <w:rsid w:val="0043490E"/>
    <w:rsid w:val="00434EBA"/>
    <w:rsid w:val="00434EF2"/>
    <w:rsid w:val="00435385"/>
    <w:rsid w:val="00435464"/>
    <w:rsid w:val="004357E7"/>
    <w:rsid w:val="004358EE"/>
    <w:rsid w:val="00435950"/>
    <w:rsid w:val="00436085"/>
    <w:rsid w:val="004362DC"/>
    <w:rsid w:val="004362F3"/>
    <w:rsid w:val="00436553"/>
    <w:rsid w:val="00436585"/>
    <w:rsid w:val="004369AE"/>
    <w:rsid w:val="00436B0D"/>
    <w:rsid w:val="00436F8D"/>
    <w:rsid w:val="00436FDE"/>
    <w:rsid w:val="00437CB4"/>
    <w:rsid w:val="00437FD1"/>
    <w:rsid w:val="00440043"/>
    <w:rsid w:val="00440246"/>
    <w:rsid w:val="00440B74"/>
    <w:rsid w:val="00440D13"/>
    <w:rsid w:val="0044149B"/>
    <w:rsid w:val="004416EE"/>
    <w:rsid w:val="004417A3"/>
    <w:rsid w:val="00441BC6"/>
    <w:rsid w:val="00442142"/>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B6"/>
    <w:rsid w:val="004444B8"/>
    <w:rsid w:val="00445179"/>
    <w:rsid w:val="00445E3F"/>
    <w:rsid w:val="00445F4E"/>
    <w:rsid w:val="004461D6"/>
    <w:rsid w:val="004461E9"/>
    <w:rsid w:val="00446236"/>
    <w:rsid w:val="00446262"/>
    <w:rsid w:val="004464EE"/>
    <w:rsid w:val="00446732"/>
    <w:rsid w:val="00446B5E"/>
    <w:rsid w:val="00446B98"/>
    <w:rsid w:val="00446C5A"/>
    <w:rsid w:val="00446CD4"/>
    <w:rsid w:val="00446D7C"/>
    <w:rsid w:val="004474DD"/>
    <w:rsid w:val="004475A2"/>
    <w:rsid w:val="0044778D"/>
    <w:rsid w:val="004478BE"/>
    <w:rsid w:val="00447BB4"/>
    <w:rsid w:val="00447EC0"/>
    <w:rsid w:val="00447F45"/>
    <w:rsid w:val="004503EF"/>
    <w:rsid w:val="00450739"/>
    <w:rsid w:val="00450921"/>
    <w:rsid w:val="00450D05"/>
    <w:rsid w:val="00450ECE"/>
    <w:rsid w:val="00450FEF"/>
    <w:rsid w:val="004510E7"/>
    <w:rsid w:val="00451184"/>
    <w:rsid w:val="0045119F"/>
    <w:rsid w:val="004511C9"/>
    <w:rsid w:val="00451581"/>
    <w:rsid w:val="00451966"/>
    <w:rsid w:val="004519F3"/>
    <w:rsid w:val="004523B5"/>
    <w:rsid w:val="004526EE"/>
    <w:rsid w:val="00452C80"/>
    <w:rsid w:val="00452D08"/>
    <w:rsid w:val="00452DCC"/>
    <w:rsid w:val="004530CE"/>
    <w:rsid w:val="004534CE"/>
    <w:rsid w:val="00453597"/>
    <w:rsid w:val="0045366B"/>
    <w:rsid w:val="0045399D"/>
    <w:rsid w:val="00453F03"/>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8B"/>
    <w:rsid w:val="004569FA"/>
    <w:rsid w:val="00456AE9"/>
    <w:rsid w:val="00456E3D"/>
    <w:rsid w:val="004572F7"/>
    <w:rsid w:val="00457784"/>
    <w:rsid w:val="00457D09"/>
    <w:rsid w:val="00457D78"/>
    <w:rsid w:val="00457EA3"/>
    <w:rsid w:val="00460A01"/>
    <w:rsid w:val="00460A21"/>
    <w:rsid w:val="00460B3A"/>
    <w:rsid w:val="004614C0"/>
    <w:rsid w:val="004618CC"/>
    <w:rsid w:val="00461CCB"/>
    <w:rsid w:val="00461DA2"/>
    <w:rsid w:val="004620BD"/>
    <w:rsid w:val="00462106"/>
    <w:rsid w:val="0046242C"/>
    <w:rsid w:val="00462531"/>
    <w:rsid w:val="004627A0"/>
    <w:rsid w:val="0046359B"/>
    <w:rsid w:val="00463736"/>
    <w:rsid w:val="0046387D"/>
    <w:rsid w:val="004638D9"/>
    <w:rsid w:val="00463921"/>
    <w:rsid w:val="00463EFF"/>
    <w:rsid w:val="004641D9"/>
    <w:rsid w:val="004641EC"/>
    <w:rsid w:val="004644A2"/>
    <w:rsid w:val="004644C8"/>
    <w:rsid w:val="004645B2"/>
    <w:rsid w:val="0046483D"/>
    <w:rsid w:val="00464B73"/>
    <w:rsid w:val="00464C5B"/>
    <w:rsid w:val="00464CF9"/>
    <w:rsid w:val="00464D0C"/>
    <w:rsid w:val="00464F11"/>
    <w:rsid w:val="00465085"/>
    <w:rsid w:val="0046511F"/>
    <w:rsid w:val="0046537F"/>
    <w:rsid w:val="00465629"/>
    <w:rsid w:val="004656B6"/>
    <w:rsid w:val="00466385"/>
    <w:rsid w:val="00466514"/>
    <w:rsid w:val="0046666C"/>
    <w:rsid w:val="00466936"/>
    <w:rsid w:val="00466956"/>
    <w:rsid w:val="004669FC"/>
    <w:rsid w:val="00466AB2"/>
    <w:rsid w:val="00466AF9"/>
    <w:rsid w:val="00467160"/>
    <w:rsid w:val="004675C9"/>
    <w:rsid w:val="004677E5"/>
    <w:rsid w:val="00467A2F"/>
    <w:rsid w:val="00470046"/>
    <w:rsid w:val="00470084"/>
    <w:rsid w:val="004702BA"/>
    <w:rsid w:val="00470C23"/>
    <w:rsid w:val="00470E48"/>
    <w:rsid w:val="00471541"/>
    <w:rsid w:val="00471713"/>
    <w:rsid w:val="004718F8"/>
    <w:rsid w:val="00471A29"/>
    <w:rsid w:val="00471B4B"/>
    <w:rsid w:val="00471CCE"/>
    <w:rsid w:val="00471D65"/>
    <w:rsid w:val="00472700"/>
    <w:rsid w:val="00472BB8"/>
    <w:rsid w:val="00472DD8"/>
    <w:rsid w:val="00473DDB"/>
    <w:rsid w:val="004741B5"/>
    <w:rsid w:val="00474463"/>
    <w:rsid w:val="0047458C"/>
    <w:rsid w:val="004745A0"/>
    <w:rsid w:val="004749C8"/>
    <w:rsid w:val="00474A1C"/>
    <w:rsid w:val="00474D99"/>
    <w:rsid w:val="00474DAB"/>
    <w:rsid w:val="004752D2"/>
    <w:rsid w:val="0047588E"/>
    <w:rsid w:val="00476278"/>
    <w:rsid w:val="004766C2"/>
    <w:rsid w:val="004768CD"/>
    <w:rsid w:val="00476C1D"/>
    <w:rsid w:val="00476C91"/>
    <w:rsid w:val="00476F25"/>
    <w:rsid w:val="00477275"/>
    <w:rsid w:val="0047740D"/>
    <w:rsid w:val="00477502"/>
    <w:rsid w:val="00477672"/>
    <w:rsid w:val="00477676"/>
    <w:rsid w:val="004779A4"/>
    <w:rsid w:val="00477B2B"/>
    <w:rsid w:val="00480480"/>
    <w:rsid w:val="00480C30"/>
    <w:rsid w:val="00480F44"/>
    <w:rsid w:val="004811EB"/>
    <w:rsid w:val="00481804"/>
    <w:rsid w:val="0048180C"/>
    <w:rsid w:val="00481AC6"/>
    <w:rsid w:val="00481C1A"/>
    <w:rsid w:val="00481EDD"/>
    <w:rsid w:val="0048200A"/>
    <w:rsid w:val="0048202D"/>
    <w:rsid w:val="00482110"/>
    <w:rsid w:val="004827EC"/>
    <w:rsid w:val="00483090"/>
    <w:rsid w:val="004832F4"/>
    <w:rsid w:val="0048367E"/>
    <w:rsid w:val="00483BC6"/>
    <w:rsid w:val="00483EE4"/>
    <w:rsid w:val="00483F93"/>
    <w:rsid w:val="0048403A"/>
    <w:rsid w:val="00484088"/>
    <w:rsid w:val="00484F5B"/>
    <w:rsid w:val="00485399"/>
    <w:rsid w:val="00485668"/>
    <w:rsid w:val="004858A5"/>
    <w:rsid w:val="0048596E"/>
    <w:rsid w:val="0048603E"/>
    <w:rsid w:val="004867FD"/>
    <w:rsid w:val="00486B96"/>
    <w:rsid w:val="00486C31"/>
    <w:rsid w:val="00486D19"/>
    <w:rsid w:val="0048725D"/>
    <w:rsid w:val="00487AF2"/>
    <w:rsid w:val="00487B6A"/>
    <w:rsid w:val="00487C2A"/>
    <w:rsid w:val="004900D6"/>
    <w:rsid w:val="0049059D"/>
    <w:rsid w:val="0049087B"/>
    <w:rsid w:val="00490DCB"/>
    <w:rsid w:val="00490DFE"/>
    <w:rsid w:val="00490EEC"/>
    <w:rsid w:val="00490FED"/>
    <w:rsid w:val="004911E7"/>
    <w:rsid w:val="00491375"/>
    <w:rsid w:val="004914D9"/>
    <w:rsid w:val="004915F2"/>
    <w:rsid w:val="00491DCE"/>
    <w:rsid w:val="00491E2A"/>
    <w:rsid w:val="00492242"/>
    <w:rsid w:val="0049226C"/>
    <w:rsid w:val="00492505"/>
    <w:rsid w:val="00492730"/>
    <w:rsid w:val="004929E9"/>
    <w:rsid w:val="00492AB9"/>
    <w:rsid w:val="00492F51"/>
    <w:rsid w:val="004937E6"/>
    <w:rsid w:val="004938FB"/>
    <w:rsid w:val="00494295"/>
    <w:rsid w:val="00494955"/>
    <w:rsid w:val="0049560C"/>
    <w:rsid w:val="00495760"/>
    <w:rsid w:val="00495A55"/>
    <w:rsid w:val="00495DEB"/>
    <w:rsid w:val="00495DED"/>
    <w:rsid w:val="00496313"/>
    <w:rsid w:val="004964FD"/>
    <w:rsid w:val="00496801"/>
    <w:rsid w:val="00496A79"/>
    <w:rsid w:val="00496DCE"/>
    <w:rsid w:val="00496EE9"/>
    <w:rsid w:val="004970A6"/>
    <w:rsid w:val="004971A1"/>
    <w:rsid w:val="004972D2"/>
    <w:rsid w:val="00497590"/>
    <w:rsid w:val="00497708"/>
    <w:rsid w:val="004A0302"/>
    <w:rsid w:val="004A0390"/>
    <w:rsid w:val="004A06AF"/>
    <w:rsid w:val="004A072E"/>
    <w:rsid w:val="004A09CA"/>
    <w:rsid w:val="004A0A1E"/>
    <w:rsid w:val="004A1B7E"/>
    <w:rsid w:val="004A1C4A"/>
    <w:rsid w:val="004A2166"/>
    <w:rsid w:val="004A2581"/>
    <w:rsid w:val="004A28EB"/>
    <w:rsid w:val="004A2A7C"/>
    <w:rsid w:val="004A31EB"/>
    <w:rsid w:val="004A32C4"/>
    <w:rsid w:val="004A3561"/>
    <w:rsid w:val="004A35F3"/>
    <w:rsid w:val="004A3A51"/>
    <w:rsid w:val="004A3C4F"/>
    <w:rsid w:val="004A419F"/>
    <w:rsid w:val="004A44F6"/>
    <w:rsid w:val="004A4BF8"/>
    <w:rsid w:val="004A4C73"/>
    <w:rsid w:val="004A4D56"/>
    <w:rsid w:val="004A5139"/>
    <w:rsid w:val="004A528E"/>
    <w:rsid w:val="004A58A2"/>
    <w:rsid w:val="004A59D0"/>
    <w:rsid w:val="004A5B15"/>
    <w:rsid w:val="004A5B74"/>
    <w:rsid w:val="004A5D67"/>
    <w:rsid w:val="004A5F2E"/>
    <w:rsid w:val="004A603A"/>
    <w:rsid w:val="004A6218"/>
    <w:rsid w:val="004A645F"/>
    <w:rsid w:val="004A6BBC"/>
    <w:rsid w:val="004A6D43"/>
    <w:rsid w:val="004A6FD4"/>
    <w:rsid w:val="004A70EE"/>
    <w:rsid w:val="004A75C9"/>
    <w:rsid w:val="004A7B27"/>
    <w:rsid w:val="004B0C5E"/>
    <w:rsid w:val="004B0E62"/>
    <w:rsid w:val="004B0F02"/>
    <w:rsid w:val="004B124D"/>
    <w:rsid w:val="004B134B"/>
    <w:rsid w:val="004B18AA"/>
    <w:rsid w:val="004B190B"/>
    <w:rsid w:val="004B2082"/>
    <w:rsid w:val="004B2095"/>
    <w:rsid w:val="004B24A8"/>
    <w:rsid w:val="004B25BA"/>
    <w:rsid w:val="004B28A8"/>
    <w:rsid w:val="004B28CB"/>
    <w:rsid w:val="004B2972"/>
    <w:rsid w:val="004B2B76"/>
    <w:rsid w:val="004B2F2E"/>
    <w:rsid w:val="004B32B7"/>
    <w:rsid w:val="004B32D3"/>
    <w:rsid w:val="004B3360"/>
    <w:rsid w:val="004B3A0D"/>
    <w:rsid w:val="004B3CD8"/>
    <w:rsid w:val="004B3E79"/>
    <w:rsid w:val="004B43D2"/>
    <w:rsid w:val="004B48C0"/>
    <w:rsid w:val="004B4A42"/>
    <w:rsid w:val="004B4AA3"/>
    <w:rsid w:val="004B4C76"/>
    <w:rsid w:val="004B4E4D"/>
    <w:rsid w:val="004B50DF"/>
    <w:rsid w:val="004B5125"/>
    <w:rsid w:val="004B5233"/>
    <w:rsid w:val="004B526F"/>
    <w:rsid w:val="004B5664"/>
    <w:rsid w:val="004B585C"/>
    <w:rsid w:val="004B5A07"/>
    <w:rsid w:val="004B5CDF"/>
    <w:rsid w:val="004B5E7B"/>
    <w:rsid w:val="004B62DF"/>
    <w:rsid w:val="004B6A6C"/>
    <w:rsid w:val="004B6A71"/>
    <w:rsid w:val="004B6BE5"/>
    <w:rsid w:val="004B7071"/>
    <w:rsid w:val="004B7185"/>
    <w:rsid w:val="004B73C0"/>
    <w:rsid w:val="004B748E"/>
    <w:rsid w:val="004B7764"/>
    <w:rsid w:val="004B7787"/>
    <w:rsid w:val="004B7905"/>
    <w:rsid w:val="004B7A7E"/>
    <w:rsid w:val="004B7ABD"/>
    <w:rsid w:val="004B7C47"/>
    <w:rsid w:val="004B7FCB"/>
    <w:rsid w:val="004C02BE"/>
    <w:rsid w:val="004C0D9A"/>
    <w:rsid w:val="004C0DE4"/>
    <w:rsid w:val="004C10BD"/>
    <w:rsid w:val="004C12D8"/>
    <w:rsid w:val="004C186B"/>
    <w:rsid w:val="004C1CCD"/>
    <w:rsid w:val="004C25E2"/>
    <w:rsid w:val="004C25F2"/>
    <w:rsid w:val="004C2CDB"/>
    <w:rsid w:val="004C2E95"/>
    <w:rsid w:val="004C33FA"/>
    <w:rsid w:val="004C3465"/>
    <w:rsid w:val="004C3FD8"/>
    <w:rsid w:val="004C4BFC"/>
    <w:rsid w:val="004C501A"/>
    <w:rsid w:val="004C5692"/>
    <w:rsid w:val="004C5829"/>
    <w:rsid w:val="004C5856"/>
    <w:rsid w:val="004C5A79"/>
    <w:rsid w:val="004C6267"/>
    <w:rsid w:val="004C65F9"/>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CC4"/>
    <w:rsid w:val="004D0FC9"/>
    <w:rsid w:val="004D13E8"/>
    <w:rsid w:val="004D1643"/>
    <w:rsid w:val="004D1951"/>
    <w:rsid w:val="004D1B71"/>
    <w:rsid w:val="004D1C79"/>
    <w:rsid w:val="004D2219"/>
    <w:rsid w:val="004D2254"/>
    <w:rsid w:val="004D2447"/>
    <w:rsid w:val="004D256D"/>
    <w:rsid w:val="004D3338"/>
    <w:rsid w:val="004D38D3"/>
    <w:rsid w:val="004D3B75"/>
    <w:rsid w:val="004D3E6D"/>
    <w:rsid w:val="004D3FC1"/>
    <w:rsid w:val="004D410E"/>
    <w:rsid w:val="004D427B"/>
    <w:rsid w:val="004D45E1"/>
    <w:rsid w:val="004D460A"/>
    <w:rsid w:val="004D479A"/>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B92"/>
    <w:rsid w:val="004D7FB6"/>
    <w:rsid w:val="004E0350"/>
    <w:rsid w:val="004E0936"/>
    <w:rsid w:val="004E1226"/>
    <w:rsid w:val="004E1327"/>
    <w:rsid w:val="004E16E5"/>
    <w:rsid w:val="004E1E6B"/>
    <w:rsid w:val="004E20E9"/>
    <w:rsid w:val="004E2164"/>
    <w:rsid w:val="004E23B6"/>
    <w:rsid w:val="004E296E"/>
    <w:rsid w:val="004E2A8F"/>
    <w:rsid w:val="004E2EBA"/>
    <w:rsid w:val="004E2F80"/>
    <w:rsid w:val="004E3229"/>
    <w:rsid w:val="004E3BAE"/>
    <w:rsid w:val="004E3CFC"/>
    <w:rsid w:val="004E3F05"/>
    <w:rsid w:val="004E4083"/>
    <w:rsid w:val="004E4553"/>
    <w:rsid w:val="004E462A"/>
    <w:rsid w:val="004E4971"/>
    <w:rsid w:val="004E4B1D"/>
    <w:rsid w:val="004E4C1D"/>
    <w:rsid w:val="004E5190"/>
    <w:rsid w:val="004E55BD"/>
    <w:rsid w:val="004E5763"/>
    <w:rsid w:val="004E57F9"/>
    <w:rsid w:val="004E5D04"/>
    <w:rsid w:val="004E6045"/>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BAA"/>
    <w:rsid w:val="004F0D06"/>
    <w:rsid w:val="004F0D1F"/>
    <w:rsid w:val="004F121B"/>
    <w:rsid w:val="004F1628"/>
    <w:rsid w:val="004F1C2B"/>
    <w:rsid w:val="004F2013"/>
    <w:rsid w:val="004F211F"/>
    <w:rsid w:val="004F21E8"/>
    <w:rsid w:val="004F2233"/>
    <w:rsid w:val="004F252A"/>
    <w:rsid w:val="004F2B10"/>
    <w:rsid w:val="004F2CE8"/>
    <w:rsid w:val="004F2D1E"/>
    <w:rsid w:val="004F32E8"/>
    <w:rsid w:val="004F35F4"/>
    <w:rsid w:val="004F3731"/>
    <w:rsid w:val="004F3785"/>
    <w:rsid w:val="004F39DD"/>
    <w:rsid w:val="004F3E09"/>
    <w:rsid w:val="004F4099"/>
    <w:rsid w:val="004F421A"/>
    <w:rsid w:val="004F45A1"/>
    <w:rsid w:val="004F4683"/>
    <w:rsid w:val="004F49EF"/>
    <w:rsid w:val="004F4A49"/>
    <w:rsid w:val="004F4DB3"/>
    <w:rsid w:val="004F4FE2"/>
    <w:rsid w:val="004F5CD7"/>
    <w:rsid w:val="004F5E37"/>
    <w:rsid w:val="004F6072"/>
    <w:rsid w:val="004F6112"/>
    <w:rsid w:val="004F6A11"/>
    <w:rsid w:val="004F6DC9"/>
    <w:rsid w:val="004F7288"/>
    <w:rsid w:val="004F760D"/>
    <w:rsid w:val="004F771D"/>
    <w:rsid w:val="004F7937"/>
    <w:rsid w:val="004F797B"/>
    <w:rsid w:val="004F7C0D"/>
    <w:rsid w:val="004F7EE5"/>
    <w:rsid w:val="00500164"/>
    <w:rsid w:val="0050048E"/>
    <w:rsid w:val="0050073C"/>
    <w:rsid w:val="00501464"/>
    <w:rsid w:val="005015C9"/>
    <w:rsid w:val="00501A9A"/>
    <w:rsid w:val="00501FE2"/>
    <w:rsid w:val="0050206F"/>
    <w:rsid w:val="00502268"/>
    <w:rsid w:val="005024A1"/>
    <w:rsid w:val="00502741"/>
    <w:rsid w:val="00502AA9"/>
    <w:rsid w:val="00502C90"/>
    <w:rsid w:val="00502E28"/>
    <w:rsid w:val="005034D3"/>
    <w:rsid w:val="00503564"/>
    <w:rsid w:val="00503603"/>
    <w:rsid w:val="00503F36"/>
    <w:rsid w:val="00504666"/>
    <w:rsid w:val="0050471E"/>
    <w:rsid w:val="005047BA"/>
    <w:rsid w:val="00504851"/>
    <w:rsid w:val="00504C15"/>
    <w:rsid w:val="005054CD"/>
    <w:rsid w:val="0050556E"/>
    <w:rsid w:val="005055A5"/>
    <w:rsid w:val="00505D40"/>
    <w:rsid w:val="00505FDB"/>
    <w:rsid w:val="0050627D"/>
    <w:rsid w:val="0050684B"/>
    <w:rsid w:val="00506A9F"/>
    <w:rsid w:val="005070B7"/>
    <w:rsid w:val="00507259"/>
    <w:rsid w:val="00507513"/>
    <w:rsid w:val="005075E4"/>
    <w:rsid w:val="00507613"/>
    <w:rsid w:val="00507860"/>
    <w:rsid w:val="00507942"/>
    <w:rsid w:val="005079B9"/>
    <w:rsid w:val="00507D65"/>
    <w:rsid w:val="00510025"/>
    <w:rsid w:val="00510B22"/>
    <w:rsid w:val="00510C4C"/>
    <w:rsid w:val="00510F9A"/>
    <w:rsid w:val="00510FF9"/>
    <w:rsid w:val="00511082"/>
    <w:rsid w:val="00511345"/>
    <w:rsid w:val="005113CA"/>
    <w:rsid w:val="00511759"/>
    <w:rsid w:val="00511944"/>
    <w:rsid w:val="00511FA8"/>
    <w:rsid w:val="005127A8"/>
    <w:rsid w:val="005128B3"/>
    <w:rsid w:val="005131D6"/>
    <w:rsid w:val="0051320D"/>
    <w:rsid w:val="005132B8"/>
    <w:rsid w:val="0051374E"/>
    <w:rsid w:val="00513C2A"/>
    <w:rsid w:val="00514266"/>
    <w:rsid w:val="005142EC"/>
    <w:rsid w:val="005145D2"/>
    <w:rsid w:val="005145EC"/>
    <w:rsid w:val="00514822"/>
    <w:rsid w:val="00514C0B"/>
    <w:rsid w:val="00514D6E"/>
    <w:rsid w:val="00514EE0"/>
    <w:rsid w:val="005150AA"/>
    <w:rsid w:val="00515161"/>
    <w:rsid w:val="005151F1"/>
    <w:rsid w:val="0051553F"/>
    <w:rsid w:val="00515614"/>
    <w:rsid w:val="0051561C"/>
    <w:rsid w:val="00515A74"/>
    <w:rsid w:val="00515AD6"/>
    <w:rsid w:val="00515E7F"/>
    <w:rsid w:val="005163EC"/>
    <w:rsid w:val="00516709"/>
    <w:rsid w:val="0051681B"/>
    <w:rsid w:val="00516EB8"/>
    <w:rsid w:val="0051709F"/>
    <w:rsid w:val="005173AD"/>
    <w:rsid w:val="00517638"/>
    <w:rsid w:val="005176A2"/>
    <w:rsid w:val="00517725"/>
    <w:rsid w:val="00520020"/>
    <w:rsid w:val="0052018D"/>
    <w:rsid w:val="00520941"/>
    <w:rsid w:val="00520A77"/>
    <w:rsid w:val="00520B5A"/>
    <w:rsid w:val="00520BF5"/>
    <w:rsid w:val="00520F60"/>
    <w:rsid w:val="0052117B"/>
    <w:rsid w:val="00521359"/>
    <w:rsid w:val="005213AC"/>
    <w:rsid w:val="005213C6"/>
    <w:rsid w:val="0052154D"/>
    <w:rsid w:val="00521625"/>
    <w:rsid w:val="00521855"/>
    <w:rsid w:val="00521A39"/>
    <w:rsid w:val="00521B3C"/>
    <w:rsid w:val="00521FAD"/>
    <w:rsid w:val="00522101"/>
    <w:rsid w:val="005224EC"/>
    <w:rsid w:val="0052263A"/>
    <w:rsid w:val="005228BB"/>
    <w:rsid w:val="00522D94"/>
    <w:rsid w:val="00522F89"/>
    <w:rsid w:val="005239B6"/>
    <w:rsid w:val="00523C3F"/>
    <w:rsid w:val="00524914"/>
    <w:rsid w:val="00524A83"/>
    <w:rsid w:val="00525059"/>
    <w:rsid w:val="005258FC"/>
    <w:rsid w:val="00525D64"/>
    <w:rsid w:val="0052606A"/>
    <w:rsid w:val="0052626A"/>
    <w:rsid w:val="005265B1"/>
    <w:rsid w:val="005266AA"/>
    <w:rsid w:val="005266FF"/>
    <w:rsid w:val="00526A9C"/>
    <w:rsid w:val="00526AF9"/>
    <w:rsid w:val="00526CB5"/>
    <w:rsid w:val="00526D7D"/>
    <w:rsid w:val="00526E85"/>
    <w:rsid w:val="00527950"/>
    <w:rsid w:val="00527CC3"/>
    <w:rsid w:val="0053010F"/>
    <w:rsid w:val="00530139"/>
    <w:rsid w:val="005308AF"/>
    <w:rsid w:val="005308BB"/>
    <w:rsid w:val="005309F7"/>
    <w:rsid w:val="00530ADD"/>
    <w:rsid w:val="00530F28"/>
    <w:rsid w:val="00530F61"/>
    <w:rsid w:val="00531108"/>
    <w:rsid w:val="005312E4"/>
    <w:rsid w:val="005313E5"/>
    <w:rsid w:val="00531BA8"/>
    <w:rsid w:val="0053200A"/>
    <w:rsid w:val="00532379"/>
    <w:rsid w:val="0053237D"/>
    <w:rsid w:val="00532D3C"/>
    <w:rsid w:val="00532E0A"/>
    <w:rsid w:val="00532E30"/>
    <w:rsid w:val="00532E42"/>
    <w:rsid w:val="00533836"/>
    <w:rsid w:val="00533B5A"/>
    <w:rsid w:val="00533C28"/>
    <w:rsid w:val="00533FC9"/>
    <w:rsid w:val="0053413B"/>
    <w:rsid w:val="005343FA"/>
    <w:rsid w:val="005346D2"/>
    <w:rsid w:val="00534E89"/>
    <w:rsid w:val="00535082"/>
    <w:rsid w:val="005353AC"/>
    <w:rsid w:val="005353CE"/>
    <w:rsid w:val="00535693"/>
    <w:rsid w:val="00535733"/>
    <w:rsid w:val="005358BA"/>
    <w:rsid w:val="00535B11"/>
    <w:rsid w:val="0053620B"/>
    <w:rsid w:val="0053634A"/>
    <w:rsid w:val="00536384"/>
    <w:rsid w:val="0053639C"/>
    <w:rsid w:val="00536A15"/>
    <w:rsid w:val="00536B95"/>
    <w:rsid w:val="00536C45"/>
    <w:rsid w:val="0053713F"/>
    <w:rsid w:val="005374DD"/>
    <w:rsid w:val="00537514"/>
    <w:rsid w:val="00537641"/>
    <w:rsid w:val="0053767A"/>
    <w:rsid w:val="00537746"/>
    <w:rsid w:val="005378E2"/>
    <w:rsid w:val="00537AAA"/>
    <w:rsid w:val="00537AB5"/>
    <w:rsid w:val="00537B41"/>
    <w:rsid w:val="00540109"/>
    <w:rsid w:val="00540155"/>
    <w:rsid w:val="00540726"/>
    <w:rsid w:val="0054093A"/>
    <w:rsid w:val="00540BC8"/>
    <w:rsid w:val="005411BA"/>
    <w:rsid w:val="00541E17"/>
    <w:rsid w:val="00541ECF"/>
    <w:rsid w:val="00541EE6"/>
    <w:rsid w:val="00541F6B"/>
    <w:rsid w:val="00542988"/>
    <w:rsid w:val="00542A36"/>
    <w:rsid w:val="00543018"/>
    <w:rsid w:val="00543F65"/>
    <w:rsid w:val="00543F8D"/>
    <w:rsid w:val="00544080"/>
    <w:rsid w:val="00544693"/>
    <w:rsid w:val="00544991"/>
    <w:rsid w:val="00544A13"/>
    <w:rsid w:val="00545065"/>
    <w:rsid w:val="005458AB"/>
    <w:rsid w:val="00545C95"/>
    <w:rsid w:val="0054673D"/>
    <w:rsid w:val="005473C2"/>
    <w:rsid w:val="00547462"/>
    <w:rsid w:val="005479C9"/>
    <w:rsid w:val="00547A40"/>
    <w:rsid w:val="00547B90"/>
    <w:rsid w:val="00547C1B"/>
    <w:rsid w:val="00547EB2"/>
    <w:rsid w:val="005500A9"/>
    <w:rsid w:val="005504C9"/>
    <w:rsid w:val="005507DA"/>
    <w:rsid w:val="00550D59"/>
    <w:rsid w:val="00550EF5"/>
    <w:rsid w:val="00550F09"/>
    <w:rsid w:val="00550F33"/>
    <w:rsid w:val="005514DD"/>
    <w:rsid w:val="00551721"/>
    <w:rsid w:val="00551B73"/>
    <w:rsid w:val="00552167"/>
    <w:rsid w:val="0055264D"/>
    <w:rsid w:val="00552871"/>
    <w:rsid w:val="005529F8"/>
    <w:rsid w:val="00552ABA"/>
    <w:rsid w:val="00552BD0"/>
    <w:rsid w:val="00552DEB"/>
    <w:rsid w:val="00552E38"/>
    <w:rsid w:val="00553199"/>
    <w:rsid w:val="00553A70"/>
    <w:rsid w:val="005545E5"/>
    <w:rsid w:val="00555523"/>
    <w:rsid w:val="00555675"/>
    <w:rsid w:val="00555B75"/>
    <w:rsid w:val="00555D88"/>
    <w:rsid w:val="00555EE7"/>
    <w:rsid w:val="005560E1"/>
    <w:rsid w:val="005563DC"/>
    <w:rsid w:val="005567D9"/>
    <w:rsid w:val="00556925"/>
    <w:rsid w:val="00556995"/>
    <w:rsid w:val="005569E0"/>
    <w:rsid w:val="0055784A"/>
    <w:rsid w:val="00560539"/>
    <w:rsid w:val="00560F5A"/>
    <w:rsid w:val="005610E8"/>
    <w:rsid w:val="005612EC"/>
    <w:rsid w:val="005613EF"/>
    <w:rsid w:val="00561567"/>
    <w:rsid w:val="005619AC"/>
    <w:rsid w:val="00561FA0"/>
    <w:rsid w:val="00562504"/>
    <w:rsid w:val="00562744"/>
    <w:rsid w:val="00562754"/>
    <w:rsid w:val="00562998"/>
    <w:rsid w:val="00562BDF"/>
    <w:rsid w:val="00562BF0"/>
    <w:rsid w:val="00562CB6"/>
    <w:rsid w:val="00563A3B"/>
    <w:rsid w:val="00563C9F"/>
    <w:rsid w:val="00563FFB"/>
    <w:rsid w:val="00564598"/>
    <w:rsid w:val="00564AA1"/>
    <w:rsid w:val="00564D78"/>
    <w:rsid w:val="005652F4"/>
    <w:rsid w:val="00565749"/>
    <w:rsid w:val="005659AE"/>
    <w:rsid w:val="00565CAB"/>
    <w:rsid w:val="0056614D"/>
    <w:rsid w:val="00566158"/>
    <w:rsid w:val="00566301"/>
    <w:rsid w:val="005664D4"/>
    <w:rsid w:val="00566939"/>
    <w:rsid w:val="00566ADB"/>
    <w:rsid w:val="00566F2C"/>
    <w:rsid w:val="0056734C"/>
    <w:rsid w:val="00567B09"/>
    <w:rsid w:val="00570556"/>
    <w:rsid w:val="00570A66"/>
    <w:rsid w:val="00571112"/>
    <w:rsid w:val="00571412"/>
    <w:rsid w:val="005719C4"/>
    <w:rsid w:val="00571F74"/>
    <w:rsid w:val="0057231A"/>
    <w:rsid w:val="00572755"/>
    <w:rsid w:val="005728BF"/>
    <w:rsid w:val="00572F44"/>
    <w:rsid w:val="0057369A"/>
    <w:rsid w:val="005737E6"/>
    <w:rsid w:val="00573B30"/>
    <w:rsid w:val="00573F92"/>
    <w:rsid w:val="00573FC8"/>
    <w:rsid w:val="0057468D"/>
    <w:rsid w:val="0057481A"/>
    <w:rsid w:val="005748DE"/>
    <w:rsid w:val="0057490E"/>
    <w:rsid w:val="00574FCB"/>
    <w:rsid w:val="0057512A"/>
    <w:rsid w:val="00575270"/>
    <w:rsid w:val="00575276"/>
    <w:rsid w:val="00575604"/>
    <w:rsid w:val="00575DCA"/>
    <w:rsid w:val="00576601"/>
    <w:rsid w:val="00576C58"/>
    <w:rsid w:val="00576E6F"/>
    <w:rsid w:val="00577165"/>
    <w:rsid w:val="00577335"/>
    <w:rsid w:val="00577561"/>
    <w:rsid w:val="00577C04"/>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444"/>
    <w:rsid w:val="005835A6"/>
    <w:rsid w:val="00583906"/>
    <w:rsid w:val="00583FF6"/>
    <w:rsid w:val="005840F1"/>
    <w:rsid w:val="005845C1"/>
    <w:rsid w:val="00584692"/>
    <w:rsid w:val="005848D8"/>
    <w:rsid w:val="005848E9"/>
    <w:rsid w:val="00584D8D"/>
    <w:rsid w:val="00585286"/>
    <w:rsid w:val="005853BF"/>
    <w:rsid w:val="00585482"/>
    <w:rsid w:val="00585DB4"/>
    <w:rsid w:val="00585DC3"/>
    <w:rsid w:val="00585DC8"/>
    <w:rsid w:val="005863FE"/>
    <w:rsid w:val="00586D97"/>
    <w:rsid w:val="00586E15"/>
    <w:rsid w:val="0058714C"/>
    <w:rsid w:val="005872F4"/>
    <w:rsid w:val="0058786C"/>
    <w:rsid w:val="00587A1C"/>
    <w:rsid w:val="0059036C"/>
    <w:rsid w:val="00590C8D"/>
    <w:rsid w:val="00590FB3"/>
    <w:rsid w:val="005914E3"/>
    <w:rsid w:val="0059150E"/>
    <w:rsid w:val="0059172E"/>
    <w:rsid w:val="00591CDA"/>
    <w:rsid w:val="00591D88"/>
    <w:rsid w:val="00591E85"/>
    <w:rsid w:val="0059209A"/>
    <w:rsid w:val="00592397"/>
    <w:rsid w:val="005927BA"/>
    <w:rsid w:val="00592BD9"/>
    <w:rsid w:val="00592DFE"/>
    <w:rsid w:val="005930F2"/>
    <w:rsid w:val="00593406"/>
    <w:rsid w:val="00593790"/>
    <w:rsid w:val="005939F1"/>
    <w:rsid w:val="00593B55"/>
    <w:rsid w:val="005940B4"/>
    <w:rsid w:val="00594178"/>
    <w:rsid w:val="00594415"/>
    <w:rsid w:val="00594688"/>
    <w:rsid w:val="00594824"/>
    <w:rsid w:val="00594AC9"/>
    <w:rsid w:val="00594C2E"/>
    <w:rsid w:val="00594C3B"/>
    <w:rsid w:val="00594D98"/>
    <w:rsid w:val="00594D9F"/>
    <w:rsid w:val="00594F5E"/>
    <w:rsid w:val="0059544B"/>
    <w:rsid w:val="00595722"/>
    <w:rsid w:val="00595C90"/>
    <w:rsid w:val="00595D77"/>
    <w:rsid w:val="005964E5"/>
    <w:rsid w:val="005964FD"/>
    <w:rsid w:val="0059696D"/>
    <w:rsid w:val="00596C27"/>
    <w:rsid w:val="00596CFC"/>
    <w:rsid w:val="00597246"/>
    <w:rsid w:val="00597466"/>
    <w:rsid w:val="005975C9"/>
    <w:rsid w:val="005979CB"/>
    <w:rsid w:val="00597A00"/>
    <w:rsid w:val="005A0290"/>
    <w:rsid w:val="005A02F1"/>
    <w:rsid w:val="005A0314"/>
    <w:rsid w:val="005A0461"/>
    <w:rsid w:val="005A04E2"/>
    <w:rsid w:val="005A07F1"/>
    <w:rsid w:val="005A0A7E"/>
    <w:rsid w:val="005A0BC0"/>
    <w:rsid w:val="005A0E15"/>
    <w:rsid w:val="005A0EE3"/>
    <w:rsid w:val="005A0FAA"/>
    <w:rsid w:val="005A1138"/>
    <w:rsid w:val="005A1148"/>
    <w:rsid w:val="005A164D"/>
    <w:rsid w:val="005A17BD"/>
    <w:rsid w:val="005A1A1F"/>
    <w:rsid w:val="005A1A51"/>
    <w:rsid w:val="005A22E1"/>
    <w:rsid w:val="005A23B2"/>
    <w:rsid w:val="005A252E"/>
    <w:rsid w:val="005A2C66"/>
    <w:rsid w:val="005A2F1C"/>
    <w:rsid w:val="005A30A1"/>
    <w:rsid w:val="005A36CC"/>
    <w:rsid w:val="005A371F"/>
    <w:rsid w:val="005A38E9"/>
    <w:rsid w:val="005A3D72"/>
    <w:rsid w:val="005A3DDD"/>
    <w:rsid w:val="005A4383"/>
    <w:rsid w:val="005A45B7"/>
    <w:rsid w:val="005A4987"/>
    <w:rsid w:val="005A4A4B"/>
    <w:rsid w:val="005A4ABA"/>
    <w:rsid w:val="005A51B4"/>
    <w:rsid w:val="005A5339"/>
    <w:rsid w:val="005A5705"/>
    <w:rsid w:val="005A5D64"/>
    <w:rsid w:val="005A6088"/>
    <w:rsid w:val="005A615C"/>
    <w:rsid w:val="005A653A"/>
    <w:rsid w:val="005A68D0"/>
    <w:rsid w:val="005A71FC"/>
    <w:rsid w:val="005A765C"/>
    <w:rsid w:val="005A7687"/>
    <w:rsid w:val="005A77AD"/>
    <w:rsid w:val="005A7D78"/>
    <w:rsid w:val="005B01A7"/>
    <w:rsid w:val="005B03B6"/>
    <w:rsid w:val="005B0491"/>
    <w:rsid w:val="005B0609"/>
    <w:rsid w:val="005B074F"/>
    <w:rsid w:val="005B0760"/>
    <w:rsid w:val="005B0BA0"/>
    <w:rsid w:val="005B0BC5"/>
    <w:rsid w:val="005B0DCC"/>
    <w:rsid w:val="005B11F4"/>
    <w:rsid w:val="005B1415"/>
    <w:rsid w:val="005B16E8"/>
    <w:rsid w:val="005B1928"/>
    <w:rsid w:val="005B2095"/>
    <w:rsid w:val="005B2727"/>
    <w:rsid w:val="005B2823"/>
    <w:rsid w:val="005B2911"/>
    <w:rsid w:val="005B2A3F"/>
    <w:rsid w:val="005B2B27"/>
    <w:rsid w:val="005B2DF7"/>
    <w:rsid w:val="005B2F32"/>
    <w:rsid w:val="005B2FC2"/>
    <w:rsid w:val="005B300C"/>
    <w:rsid w:val="005B309F"/>
    <w:rsid w:val="005B3423"/>
    <w:rsid w:val="005B3F32"/>
    <w:rsid w:val="005B3F5B"/>
    <w:rsid w:val="005B4216"/>
    <w:rsid w:val="005B42F6"/>
    <w:rsid w:val="005B4996"/>
    <w:rsid w:val="005B4B50"/>
    <w:rsid w:val="005B4E99"/>
    <w:rsid w:val="005B5114"/>
    <w:rsid w:val="005B52DA"/>
    <w:rsid w:val="005B545F"/>
    <w:rsid w:val="005B57EF"/>
    <w:rsid w:val="005B5AFB"/>
    <w:rsid w:val="005B5E9C"/>
    <w:rsid w:val="005B60D5"/>
    <w:rsid w:val="005B610A"/>
    <w:rsid w:val="005B656D"/>
    <w:rsid w:val="005B657C"/>
    <w:rsid w:val="005B6716"/>
    <w:rsid w:val="005B67AA"/>
    <w:rsid w:val="005B6E85"/>
    <w:rsid w:val="005B6F6B"/>
    <w:rsid w:val="005B6F75"/>
    <w:rsid w:val="005B7338"/>
    <w:rsid w:val="005B7531"/>
    <w:rsid w:val="005B7610"/>
    <w:rsid w:val="005B79E5"/>
    <w:rsid w:val="005B7BF5"/>
    <w:rsid w:val="005C005A"/>
    <w:rsid w:val="005C0179"/>
    <w:rsid w:val="005C0BEB"/>
    <w:rsid w:val="005C0EA3"/>
    <w:rsid w:val="005C15D3"/>
    <w:rsid w:val="005C16BE"/>
    <w:rsid w:val="005C1998"/>
    <w:rsid w:val="005C1F86"/>
    <w:rsid w:val="005C216B"/>
    <w:rsid w:val="005C2571"/>
    <w:rsid w:val="005C290D"/>
    <w:rsid w:val="005C2A14"/>
    <w:rsid w:val="005C2A2A"/>
    <w:rsid w:val="005C2CB7"/>
    <w:rsid w:val="005C2D00"/>
    <w:rsid w:val="005C2D64"/>
    <w:rsid w:val="005C2E13"/>
    <w:rsid w:val="005C30FF"/>
    <w:rsid w:val="005C3494"/>
    <w:rsid w:val="005C356B"/>
    <w:rsid w:val="005C3C57"/>
    <w:rsid w:val="005C3D80"/>
    <w:rsid w:val="005C3DE4"/>
    <w:rsid w:val="005C4021"/>
    <w:rsid w:val="005C465A"/>
    <w:rsid w:val="005C46D0"/>
    <w:rsid w:val="005C4DC4"/>
    <w:rsid w:val="005C4EF9"/>
    <w:rsid w:val="005C52EC"/>
    <w:rsid w:val="005C5415"/>
    <w:rsid w:val="005C55C4"/>
    <w:rsid w:val="005C57BC"/>
    <w:rsid w:val="005C5DA5"/>
    <w:rsid w:val="005C5EF9"/>
    <w:rsid w:val="005C7A81"/>
    <w:rsid w:val="005C7F43"/>
    <w:rsid w:val="005D001F"/>
    <w:rsid w:val="005D02FD"/>
    <w:rsid w:val="005D0305"/>
    <w:rsid w:val="005D03F0"/>
    <w:rsid w:val="005D0496"/>
    <w:rsid w:val="005D04AF"/>
    <w:rsid w:val="005D08D3"/>
    <w:rsid w:val="005D0DB0"/>
    <w:rsid w:val="005D10F6"/>
    <w:rsid w:val="005D14A6"/>
    <w:rsid w:val="005D1ADA"/>
    <w:rsid w:val="005D1C4A"/>
    <w:rsid w:val="005D21B4"/>
    <w:rsid w:val="005D225A"/>
    <w:rsid w:val="005D2582"/>
    <w:rsid w:val="005D2E59"/>
    <w:rsid w:val="005D31C5"/>
    <w:rsid w:val="005D337E"/>
    <w:rsid w:val="005D38AE"/>
    <w:rsid w:val="005D3A33"/>
    <w:rsid w:val="005D3A61"/>
    <w:rsid w:val="005D421D"/>
    <w:rsid w:val="005D4818"/>
    <w:rsid w:val="005D4C42"/>
    <w:rsid w:val="005D4C6F"/>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E8B"/>
    <w:rsid w:val="005E12E9"/>
    <w:rsid w:val="005E15FB"/>
    <w:rsid w:val="005E1F3B"/>
    <w:rsid w:val="005E2A9C"/>
    <w:rsid w:val="005E2AF5"/>
    <w:rsid w:val="005E2F4C"/>
    <w:rsid w:val="005E2FA2"/>
    <w:rsid w:val="005E3156"/>
    <w:rsid w:val="005E31A7"/>
    <w:rsid w:val="005E31E6"/>
    <w:rsid w:val="005E3234"/>
    <w:rsid w:val="005E35C8"/>
    <w:rsid w:val="005E3734"/>
    <w:rsid w:val="005E3890"/>
    <w:rsid w:val="005E394A"/>
    <w:rsid w:val="005E4059"/>
    <w:rsid w:val="005E40A9"/>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53C"/>
    <w:rsid w:val="005F0E08"/>
    <w:rsid w:val="005F0E87"/>
    <w:rsid w:val="005F1181"/>
    <w:rsid w:val="005F11AB"/>
    <w:rsid w:val="005F1318"/>
    <w:rsid w:val="005F13B2"/>
    <w:rsid w:val="005F13FB"/>
    <w:rsid w:val="005F157E"/>
    <w:rsid w:val="005F1642"/>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3B0"/>
    <w:rsid w:val="005F479A"/>
    <w:rsid w:val="005F4BA3"/>
    <w:rsid w:val="005F4DD7"/>
    <w:rsid w:val="005F4E0A"/>
    <w:rsid w:val="005F4EF5"/>
    <w:rsid w:val="005F52F5"/>
    <w:rsid w:val="005F533A"/>
    <w:rsid w:val="005F57D1"/>
    <w:rsid w:val="005F5D15"/>
    <w:rsid w:val="005F6216"/>
    <w:rsid w:val="005F64A6"/>
    <w:rsid w:val="005F6796"/>
    <w:rsid w:val="005F67DE"/>
    <w:rsid w:val="005F6970"/>
    <w:rsid w:val="005F6DC5"/>
    <w:rsid w:val="005F76E7"/>
    <w:rsid w:val="005F7BB7"/>
    <w:rsid w:val="006000D5"/>
    <w:rsid w:val="00600782"/>
    <w:rsid w:val="0060083E"/>
    <w:rsid w:val="006008F8"/>
    <w:rsid w:val="00600AFA"/>
    <w:rsid w:val="00600C2E"/>
    <w:rsid w:val="00600C42"/>
    <w:rsid w:val="00600E47"/>
    <w:rsid w:val="00601125"/>
    <w:rsid w:val="00601245"/>
    <w:rsid w:val="0060171D"/>
    <w:rsid w:val="00601AEC"/>
    <w:rsid w:val="00602292"/>
    <w:rsid w:val="00602318"/>
    <w:rsid w:val="0060293C"/>
    <w:rsid w:val="00602D1D"/>
    <w:rsid w:val="00602E5E"/>
    <w:rsid w:val="00602FE0"/>
    <w:rsid w:val="006030A7"/>
    <w:rsid w:val="00603E0D"/>
    <w:rsid w:val="00603F6B"/>
    <w:rsid w:val="00604584"/>
    <w:rsid w:val="0060465F"/>
    <w:rsid w:val="00604688"/>
    <w:rsid w:val="0060483E"/>
    <w:rsid w:val="00604E4C"/>
    <w:rsid w:val="0060501F"/>
    <w:rsid w:val="00605980"/>
    <w:rsid w:val="00605AE9"/>
    <w:rsid w:val="0060638F"/>
    <w:rsid w:val="00606CEF"/>
    <w:rsid w:val="0060703A"/>
    <w:rsid w:val="006076F9"/>
    <w:rsid w:val="0060796C"/>
    <w:rsid w:val="00607E3D"/>
    <w:rsid w:val="00607F81"/>
    <w:rsid w:val="0061016E"/>
    <w:rsid w:val="00610564"/>
    <w:rsid w:val="00610A28"/>
    <w:rsid w:val="00610C43"/>
    <w:rsid w:val="00610C58"/>
    <w:rsid w:val="00610C87"/>
    <w:rsid w:val="0061120C"/>
    <w:rsid w:val="0061134D"/>
    <w:rsid w:val="0061140A"/>
    <w:rsid w:val="00611C08"/>
    <w:rsid w:val="006123F5"/>
    <w:rsid w:val="00612B2A"/>
    <w:rsid w:val="00612FF4"/>
    <w:rsid w:val="006130FC"/>
    <w:rsid w:val="00613153"/>
    <w:rsid w:val="00613192"/>
    <w:rsid w:val="0061340E"/>
    <w:rsid w:val="00613443"/>
    <w:rsid w:val="00613746"/>
    <w:rsid w:val="00613C0F"/>
    <w:rsid w:val="00613E03"/>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B59"/>
    <w:rsid w:val="00617E52"/>
    <w:rsid w:val="00617F80"/>
    <w:rsid w:val="0062018D"/>
    <w:rsid w:val="0062039B"/>
    <w:rsid w:val="006209AE"/>
    <w:rsid w:val="0062146A"/>
    <w:rsid w:val="006214B7"/>
    <w:rsid w:val="006216D8"/>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910"/>
    <w:rsid w:val="00623C6C"/>
    <w:rsid w:val="00624144"/>
    <w:rsid w:val="0062428D"/>
    <w:rsid w:val="00624439"/>
    <w:rsid w:val="0062444B"/>
    <w:rsid w:val="00624AB4"/>
    <w:rsid w:val="00624C76"/>
    <w:rsid w:val="00625658"/>
    <w:rsid w:val="00625721"/>
    <w:rsid w:val="006259CF"/>
    <w:rsid w:val="00625F50"/>
    <w:rsid w:val="00626280"/>
    <w:rsid w:val="00626CAA"/>
    <w:rsid w:val="00626CC6"/>
    <w:rsid w:val="006270B3"/>
    <w:rsid w:val="00627503"/>
    <w:rsid w:val="00627816"/>
    <w:rsid w:val="00627E44"/>
    <w:rsid w:val="00627F1B"/>
    <w:rsid w:val="006300D1"/>
    <w:rsid w:val="00630338"/>
    <w:rsid w:val="00630984"/>
    <w:rsid w:val="006309D4"/>
    <w:rsid w:val="006313EA"/>
    <w:rsid w:val="0063142E"/>
    <w:rsid w:val="006316F2"/>
    <w:rsid w:val="00631AC1"/>
    <w:rsid w:val="00631E94"/>
    <w:rsid w:val="0063237E"/>
    <w:rsid w:val="0063283D"/>
    <w:rsid w:val="00632B85"/>
    <w:rsid w:val="00632FC0"/>
    <w:rsid w:val="00633384"/>
    <w:rsid w:val="006337FA"/>
    <w:rsid w:val="00633B83"/>
    <w:rsid w:val="00633DE4"/>
    <w:rsid w:val="00633F4B"/>
    <w:rsid w:val="00634175"/>
    <w:rsid w:val="00634DAB"/>
    <w:rsid w:val="006354C1"/>
    <w:rsid w:val="0063597D"/>
    <w:rsid w:val="00636196"/>
    <w:rsid w:val="00636882"/>
    <w:rsid w:val="00636DD3"/>
    <w:rsid w:val="0063704C"/>
    <w:rsid w:val="00637086"/>
    <w:rsid w:val="00637139"/>
    <w:rsid w:val="0063720A"/>
    <w:rsid w:val="006373AD"/>
    <w:rsid w:val="00637464"/>
    <w:rsid w:val="006379F7"/>
    <w:rsid w:val="00637B80"/>
    <w:rsid w:val="00637F46"/>
    <w:rsid w:val="006404ED"/>
    <w:rsid w:val="006407FA"/>
    <w:rsid w:val="006414DA"/>
    <w:rsid w:val="00641AC7"/>
    <w:rsid w:val="006420CB"/>
    <w:rsid w:val="00642219"/>
    <w:rsid w:val="006424B7"/>
    <w:rsid w:val="0064299A"/>
    <w:rsid w:val="00642B02"/>
    <w:rsid w:val="00642EA1"/>
    <w:rsid w:val="00642FC1"/>
    <w:rsid w:val="0064316D"/>
    <w:rsid w:val="006434B7"/>
    <w:rsid w:val="00643A1A"/>
    <w:rsid w:val="00644192"/>
    <w:rsid w:val="0064422C"/>
    <w:rsid w:val="006442BF"/>
    <w:rsid w:val="006442DB"/>
    <w:rsid w:val="00644760"/>
    <w:rsid w:val="00644A01"/>
    <w:rsid w:val="00644D70"/>
    <w:rsid w:val="00645903"/>
    <w:rsid w:val="00645D9E"/>
    <w:rsid w:val="00645E5E"/>
    <w:rsid w:val="0064657F"/>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E5"/>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6037"/>
    <w:rsid w:val="006562FF"/>
    <w:rsid w:val="00656765"/>
    <w:rsid w:val="006567AB"/>
    <w:rsid w:val="00656CB1"/>
    <w:rsid w:val="00656F2A"/>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9A"/>
    <w:rsid w:val="00662C9C"/>
    <w:rsid w:val="00662FC5"/>
    <w:rsid w:val="00663448"/>
    <w:rsid w:val="006634B7"/>
    <w:rsid w:val="00663C53"/>
    <w:rsid w:val="00663C68"/>
    <w:rsid w:val="00663E20"/>
    <w:rsid w:val="00664082"/>
    <w:rsid w:val="006643D3"/>
    <w:rsid w:val="00664593"/>
    <w:rsid w:val="006647BA"/>
    <w:rsid w:val="00664895"/>
    <w:rsid w:val="0066548C"/>
    <w:rsid w:val="006662A6"/>
    <w:rsid w:val="006668E9"/>
    <w:rsid w:val="00666A09"/>
    <w:rsid w:val="00667222"/>
    <w:rsid w:val="006678BD"/>
    <w:rsid w:val="00667F1A"/>
    <w:rsid w:val="00667F87"/>
    <w:rsid w:val="006700BD"/>
    <w:rsid w:val="006705E6"/>
    <w:rsid w:val="00670FF2"/>
    <w:rsid w:val="00671094"/>
    <w:rsid w:val="006712F9"/>
    <w:rsid w:val="00671382"/>
    <w:rsid w:val="0067139A"/>
    <w:rsid w:val="00671E02"/>
    <w:rsid w:val="00671E68"/>
    <w:rsid w:val="00671EB6"/>
    <w:rsid w:val="00671FF3"/>
    <w:rsid w:val="00672161"/>
    <w:rsid w:val="006724EE"/>
    <w:rsid w:val="0067254B"/>
    <w:rsid w:val="00672D28"/>
    <w:rsid w:val="00672EAA"/>
    <w:rsid w:val="006736BB"/>
    <w:rsid w:val="00673B6A"/>
    <w:rsid w:val="00673CA5"/>
    <w:rsid w:val="00674443"/>
    <w:rsid w:val="006744C7"/>
    <w:rsid w:val="006746AB"/>
    <w:rsid w:val="006748BF"/>
    <w:rsid w:val="00674A42"/>
    <w:rsid w:val="00674C62"/>
    <w:rsid w:val="00674C8D"/>
    <w:rsid w:val="00674D12"/>
    <w:rsid w:val="006759C7"/>
    <w:rsid w:val="006761B1"/>
    <w:rsid w:val="00676491"/>
    <w:rsid w:val="0067679B"/>
    <w:rsid w:val="006767AA"/>
    <w:rsid w:val="0067683B"/>
    <w:rsid w:val="00676BD4"/>
    <w:rsid w:val="00676CBA"/>
    <w:rsid w:val="006773CE"/>
    <w:rsid w:val="0067793C"/>
    <w:rsid w:val="00677A1D"/>
    <w:rsid w:val="00677C81"/>
    <w:rsid w:val="00677C92"/>
    <w:rsid w:val="00677F64"/>
    <w:rsid w:val="00680B8E"/>
    <w:rsid w:val="00680F15"/>
    <w:rsid w:val="00681151"/>
    <w:rsid w:val="006812B5"/>
    <w:rsid w:val="00681568"/>
    <w:rsid w:val="006815E9"/>
    <w:rsid w:val="0068171F"/>
    <w:rsid w:val="00681DEF"/>
    <w:rsid w:val="00682A7A"/>
    <w:rsid w:val="00682B90"/>
    <w:rsid w:val="00683101"/>
    <w:rsid w:val="006833E6"/>
    <w:rsid w:val="0068345F"/>
    <w:rsid w:val="00683569"/>
    <w:rsid w:val="00683DBE"/>
    <w:rsid w:val="00683DFF"/>
    <w:rsid w:val="00684DCF"/>
    <w:rsid w:val="00684E45"/>
    <w:rsid w:val="00684E50"/>
    <w:rsid w:val="0068510F"/>
    <w:rsid w:val="00685131"/>
    <w:rsid w:val="00685286"/>
    <w:rsid w:val="006855BF"/>
    <w:rsid w:val="00685FFB"/>
    <w:rsid w:val="006860D6"/>
    <w:rsid w:val="006862BD"/>
    <w:rsid w:val="00686342"/>
    <w:rsid w:val="0068698E"/>
    <w:rsid w:val="00686ADE"/>
    <w:rsid w:val="00686FD4"/>
    <w:rsid w:val="0068704F"/>
    <w:rsid w:val="00687A83"/>
    <w:rsid w:val="00687DCF"/>
    <w:rsid w:val="00687E69"/>
    <w:rsid w:val="00687EBD"/>
    <w:rsid w:val="006901D8"/>
    <w:rsid w:val="0069038B"/>
    <w:rsid w:val="006903E5"/>
    <w:rsid w:val="006904C4"/>
    <w:rsid w:val="0069078E"/>
    <w:rsid w:val="00690A2E"/>
    <w:rsid w:val="00690F5E"/>
    <w:rsid w:val="00691156"/>
    <w:rsid w:val="006912EA"/>
    <w:rsid w:val="00691434"/>
    <w:rsid w:val="00691585"/>
    <w:rsid w:val="00691A00"/>
    <w:rsid w:val="00691E12"/>
    <w:rsid w:val="00692070"/>
    <w:rsid w:val="00692177"/>
    <w:rsid w:val="006928FE"/>
    <w:rsid w:val="00692AAF"/>
    <w:rsid w:val="00692C57"/>
    <w:rsid w:val="00692D74"/>
    <w:rsid w:val="00692E5D"/>
    <w:rsid w:val="00692F5F"/>
    <w:rsid w:val="006930FD"/>
    <w:rsid w:val="0069337B"/>
    <w:rsid w:val="006933D8"/>
    <w:rsid w:val="0069363B"/>
    <w:rsid w:val="00694233"/>
    <w:rsid w:val="00694613"/>
    <w:rsid w:val="00694A5B"/>
    <w:rsid w:val="0069540A"/>
    <w:rsid w:val="0069551E"/>
    <w:rsid w:val="006955BE"/>
    <w:rsid w:val="00695890"/>
    <w:rsid w:val="00695D93"/>
    <w:rsid w:val="00695EC2"/>
    <w:rsid w:val="0069702E"/>
    <w:rsid w:val="00697249"/>
    <w:rsid w:val="00697634"/>
    <w:rsid w:val="006977C9"/>
    <w:rsid w:val="00697A8A"/>
    <w:rsid w:val="006A049C"/>
    <w:rsid w:val="006A1214"/>
    <w:rsid w:val="006A1307"/>
    <w:rsid w:val="006A1354"/>
    <w:rsid w:val="006A1411"/>
    <w:rsid w:val="006A184F"/>
    <w:rsid w:val="006A1926"/>
    <w:rsid w:val="006A1DA6"/>
    <w:rsid w:val="006A22C1"/>
    <w:rsid w:val="006A239A"/>
    <w:rsid w:val="006A24FF"/>
    <w:rsid w:val="006A2575"/>
    <w:rsid w:val="006A2A21"/>
    <w:rsid w:val="006A317F"/>
    <w:rsid w:val="006A3837"/>
    <w:rsid w:val="006A38D8"/>
    <w:rsid w:val="006A3E79"/>
    <w:rsid w:val="006A4185"/>
    <w:rsid w:val="006A41D9"/>
    <w:rsid w:val="006A4272"/>
    <w:rsid w:val="006A49D7"/>
    <w:rsid w:val="006A4A5F"/>
    <w:rsid w:val="006A4E06"/>
    <w:rsid w:val="006A4E38"/>
    <w:rsid w:val="006A4E5D"/>
    <w:rsid w:val="006A4FA5"/>
    <w:rsid w:val="006A55BE"/>
    <w:rsid w:val="006A55C1"/>
    <w:rsid w:val="006A561C"/>
    <w:rsid w:val="006A5651"/>
    <w:rsid w:val="006A5691"/>
    <w:rsid w:val="006A5B00"/>
    <w:rsid w:val="006A5B12"/>
    <w:rsid w:val="006A5BC4"/>
    <w:rsid w:val="006A5E7D"/>
    <w:rsid w:val="006A6215"/>
    <w:rsid w:val="006A62E9"/>
    <w:rsid w:val="006A63D1"/>
    <w:rsid w:val="006A6667"/>
    <w:rsid w:val="006A6709"/>
    <w:rsid w:val="006A6767"/>
    <w:rsid w:val="006A6AC2"/>
    <w:rsid w:val="006A6B0A"/>
    <w:rsid w:val="006A6C64"/>
    <w:rsid w:val="006A6CC5"/>
    <w:rsid w:val="006A6F62"/>
    <w:rsid w:val="006A7032"/>
    <w:rsid w:val="006A77BC"/>
    <w:rsid w:val="006A788E"/>
    <w:rsid w:val="006B0272"/>
    <w:rsid w:val="006B027D"/>
    <w:rsid w:val="006B03DB"/>
    <w:rsid w:val="006B07B8"/>
    <w:rsid w:val="006B09DE"/>
    <w:rsid w:val="006B0D7F"/>
    <w:rsid w:val="006B114B"/>
    <w:rsid w:val="006B1173"/>
    <w:rsid w:val="006B16B2"/>
    <w:rsid w:val="006B1712"/>
    <w:rsid w:val="006B1A07"/>
    <w:rsid w:val="006B1B29"/>
    <w:rsid w:val="006B1C5D"/>
    <w:rsid w:val="006B1F87"/>
    <w:rsid w:val="006B23F3"/>
    <w:rsid w:val="006B23FC"/>
    <w:rsid w:val="006B2960"/>
    <w:rsid w:val="006B2A82"/>
    <w:rsid w:val="006B3111"/>
    <w:rsid w:val="006B378E"/>
    <w:rsid w:val="006B3BA0"/>
    <w:rsid w:val="006B3EB1"/>
    <w:rsid w:val="006B3FF2"/>
    <w:rsid w:val="006B4060"/>
    <w:rsid w:val="006B407E"/>
    <w:rsid w:val="006B44BA"/>
    <w:rsid w:val="006B4961"/>
    <w:rsid w:val="006B4E86"/>
    <w:rsid w:val="006B51C5"/>
    <w:rsid w:val="006B55CA"/>
    <w:rsid w:val="006B598B"/>
    <w:rsid w:val="006B5B57"/>
    <w:rsid w:val="006B6085"/>
    <w:rsid w:val="006B6594"/>
    <w:rsid w:val="006B683B"/>
    <w:rsid w:val="006B6BCC"/>
    <w:rsid w:val="006B6FC2"/>
    <w:rsid w:val="006B739F"/>
    <w:rsid w:val="006B76E5"/>
    <w:rsid w:val="006B77C4"/>
    <w:rsid w:val="006B7A20"/>
    <w:rsid w:val="006B7DD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223D"/>
    <w:rsid w:val="006C233D"/>
    <w:rsid w:val="006C28C3"/>
    <w:rsid w:val="006C2D36"/>
    <w:rsid w:val="006C31B7"/>
    <w:rsid w:val="006C37F3"/>
    <w:rsid w:val="006C3DFA"/>
    <w:rsid w:val="006C449F"/>
    <w:rsid w:val="006C4879"/>
    <w:rsid w:val="006C48A6"/>
    <w:rsid w:val="006C4F0B"/>
    <w:rsid w:val="006C5BB3"/>
    <w:rsid w:val="006C6188"/>
    <w:rsid w:val="006C6626"/>
    <w:rsid w:val="006C663F"/>
    <w:rsid w:val="006C69CF"/>
    <w:rsid w:val="006C6C21"/>
    <w:rsid w:val="006C6C78"/>
    <w:rsid w:val="006C702F"/>
    <w:rsid w:val="006C73A7"/>
    <w:rsid w:val="006C76F1"/>
    <w:rsid w:val="006C76F3"/>
    <w:rsid w:val="006C77EE"/>
    <w:rsid w:val="006C7948"/>
    <w:rsid w:val="006C7DB4"/>
    <w:rsid w:val="006C7F20"/>
    <w:rsid w:val="006D0159"/>
    <w:rsid w:val="006D04E5"/>
    <w:rsid w:val="006D0755"/>
    <w:rsid w:val="006D0AE3"/>
    <w:rsid w:val="006D1198"/>
    <w:rsid w:val="006D1227"/>
    <w:rsid w:val="006D14CC"/>
    <w:rsid w:val="006D15AA"/>
    <w:rsid w:val="006D1ADA"/>
    <w:rsid w:val="006D1B6E"/>
    <w:rsid w:val="006D1D88"/>
    <w:rsid w:val="006D2BAA"/>
    <w:rsid w:val="006D2DC3"/>
    <w:rsid w:val="006D2E68"/>
    <w:rsid w:val="006D2F43"/>
    <w:rsid w:val="006D2F68"/>
    <w:rsid w:val="006D3321"/>
    <w:rsid w:val="006D3BB0"/>
    <w:rsid w:val="006D3C7B"/>
    <w:rsid w:val="006D43BD"/>
    <w:rsid w:val="006D4733"/>
    <w:rsid w:val="006D4AC2"/>
    <w:rsid w:val="006D4AD9"/>
    <w:rsid w:val="006D4D84"/>
    <w:rsid w:val="006D5BCE"/>
    <w:rsid w:val="006D5D7C"/>
    <w:rsid w:val="006D600C"/>
    <w:rsid w:val="006D61CC"/>
    <w:rsid w:val="006D63DC"/>
    <w:rsid w:val="006D6612"/>
    <w:rsid w:val="006D67FA"/>
    <w:rsid w:val="006D6DB4"/>
    <w:rsid w:val="006D70DA"/>
    <w:rsid w:val="006D71CE"/>
    <w:rsid w:val="006D79D3"/>
    <w:rsid w:val="006D7E14"/>
    <w:rsid w:val="006D7F6B"/>
    <w:rsid w:val="006D7F83"/>
    <w:rsid w:val="006E00AE"/>
    <w:rsid w:val="006E02A7"/>
    <w:rsid w:val="006E03BB"/>
    <w:rsid w:val="006E03DF"/>
    <w:rsid w:val="006E03EC"/>
    <w:rsid w:val="006E06B7"/>
    <w:rsid w:val="006E0767"/>
    <w:rsid w:val="006E0971"/>
    <w:rsid w:val="006E0D5B"/>
    <w:rsid w:val="006E0DF4"/>
    <w:rsid w:val="006E1049"/>
    <w:rsid w:val="006E185A"/>
    <w:rsid w:val="006E1DB6"/>
    <w:rsid w:val="006E21CA"/>
    <w:rsid w:val="006E229F"/>
    <w:rsid w:val="006E2405"/>
    <w:rsid w:val="006E280A"/>
    <w:rsid w:val="006E2C77"/>
    <w:rsid w:val="006E2D07"/>
    <w:rsid w:val="006E2E74"/>
    <w:rsid w:val="006E2E98"/>
    <w:rsid w:val="006E319C"/>
    <w:rsid w:val="006E327E"/>
    <w:rsid w:val="006E350D"/>
    <w:rsid w:val="006E3758"/>
    <w:rsid w:val="006E3BF6"/>
    <w:rsid w:val="006E415D"/>
    <w:rsid w:val="006E4969"/>
    <w:rsid w:val="006E499B"/>
    <w:rsid w:val="006E4AB2"/>
    <w:rsid w:val="006E4AC6"/>
    <w:rsid w:val="006E50B4"/>
    <w:rsid w:val="006E514F"/>
    <w:rsid w:val="006E54BA"/>
    <w:rsid w:val="006E55C2"/>
    <w:rsid w:val="006E5674"/>
    <w:rsid w:val="006E591F"/>
    <w:rsid w:val="006E6134"/>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5BB"/>
    <w:rsid w:val="006F268A"/>
    <w:rsid w:val="006F2E79"/>
    <w:rsid w:val="006F2FA3"/>
    <w:rsid w:val="006F3052"/>
    <w:rsid w:val="006F32DB"/>
    <w:rsid w:val="006F3707"/>
    <w:rsid w:val="006F38A1"/>
    <w:rsid w:val="006F3C1A"/>
    <w:rsid w:val="006F3CD3"/>
    <w:rsid w:val="006F409E"/>
    <w:rsid w:val="006F43B2"/>
    <w:rsid w:val="006F4522"/>
    <w:rsid w:val="006F47F1"/>
    <w:rsid w:val="006F48A1"/>
    <w:rsid w:val="006F492C"/>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AD2"/>
    <w:rsid w:val="006F7D4F"/>
    <w:rsid w:val="0070020D"/>
    <w:rsid w:val="00700321"/>
    <w:rsid w:val="00700A91"/>
    <w:rsid w:val="00701053"/>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84"/>
    <w:rsid w:val="007052F7"/>
    <w:rsid w:val="007055FA"/>
    <w:rsid w:val="007059B1"/>
    <w:rsid w:val="00705EB9"/>
    <w:rsid w:val="00706570"/>
    <w:rsid w:val="00706627"/>
    <w:rsid w:val="00706B78"/>
    <w:rsid w:val="00706BF7"/>
    <w:rsid w:val="00706C41"/>
    <w:rsid w:val="0070727F"/>
    <w:rsid w:val="0070787A"/>
    <w:rsid w:val="00707A93"/>
    <w:rsid w:val="00710093"/>
    <w:rsid w:val="007102F5"/>
    <w:rsid w:val="00710A86"/>
    <w:rsid w:val="00711264"/>
    <w:rsid w:val="00711688"/>
    <w:rsid w:val="00711738"/>
    <w:rsid w:val="0071197A"/>
    <w:rsid w:val="00711E36"/>
    <w:rsid w:val="00712736"/>
    <w:rsid w:val="00712782"/>
    <w:rsid w:val="0071284C"/>
    <w:rsid w:val="007128FD"/>
    <w:rsid w:val="00712912"/>
    <w:rsid w:val="00712A55"/>
    <w:rsid w:val="00713338"/>
    <w:rsid w:val="00713633"/>
    <w:rsid w:val="007136B6"/>
    <w:rsid w:val="00713B8F"/>
    <w:rsid w:val="00713E4F"/>
    <w:rsid w:val="00713FB5"/>
    <w:rsid w:val="00714264"/>
    <w:rsid w:val="0071438E"/>
    <w:rsid w:val="00714407"/>
    <w:rsid w:val="00714524"/>
    <w:rsid w:val="0071474E"/>
    <w:rsid w:val="007147F9"/>
    <w:rsid w:val="00714941"/>
    <w:rsid w:val="00714BC3"/>
    <w:rsid w:val="00714E0B"/>
    <w:rsid w:val="00714E22"/>
    <w:rsid w:val="0071504D"/>
    <w:rsid w:val="007150BC"/>
    <w:rsid w:val="007150ED"/>
    <w:rsid w:val="00715B1F"/>
    <w:rsid w:val="00715BA4"/>
    <w:rsid w:val="00716327"/>
    <w:rsid w:val="00716354"/>
    <w:rsid w:val="007165E3"/>
    <w:rsid w:val="0071666B"/>
    <w:rsid w:val="007166C4"/>
    <w:rsid w:val="007169BA"/>
    <w:rsid w:val="00716A3B"/>
    <w:rsid w:val="00716FB0"/>
    <w:rsid w:val="0071709F"/>
    <w:rsid w:val="007172FA"/>
    <w:rsid w:val="007175B2"/>
    <w:rsid w:val="00717AC4"/>
    <w:rsid w:val="00717CF5"/>
    <w:rsid w:val="00717E66"/>
    <w:rsid w:val="00720460"/>
    <w:rsid w:val="007204AB"/>
    <w:rsid w:val="00720709"/>
    <w:rsid w:val="00720941"/>
    <w:rsid w:val="00721188"/>
    <w:rsid w:val="00721295"/>
    <w:rsid w:val="00721495"/>
    <w:rsid w:val="00721648"/>
    <w:rsid w:val="0072174B"/>
    <w:rsid w:val="00721772"/>
    <w:rsid w:val="00722CBE"/>
    <w:rsid w:val="00722CD3"/>
    <w:rsid w:val="00722EC6"/>
    <w:rsid w:val="00722ED5"/>
    <w:rsid w:val="0072342A"/>
    <w:rsid w:val="00723FE0"/>
    <w:rsid w:val="00724073"/>
    <w:rsid w:val="007240C7"/>
    <w:rsid w:val="007240EC"/>
    <w:rsid w:val="0072419C"/>
    <w:rsid w:val="00724468"/>
    <w:rsid w:val="007248AA"/>
    <w:rsid w:val="00724F40"/>
    <w:rsid w:val="0072546B"/>
    <w:rsid w:val="00725C79"/>
    <w:rsid w:val="00725CC6"/>
    <w:rsid w:val="00725FCC"/>
    <w:rsid w:val="00726679"/>
    <w:rsid w:val="007267E5"/>
    <w:rsid w:val="00726BD8"/>
    <w:rsid w:val="00726E83"/>
    <w:rsid w:val="00727105"/>
    <w:rsid w:val="00727732"/>
    <w:rsid w:val="00727AAC"/>
    <w:rsid w:val="00730051"/>
    <w:rsid w:val="00730870"/>
    <w:rsid w:val="007308FC"/>
    <w:rsid w:val="00730B2B"/>
    <w:rsid w:val="00730FB1"/>
    <w:rsid w:val="007312A1"/>
    <w:rsid w:val="00731D3A"/>
    <w:rsid w:val="00731F7E"/>
    <w:rsid w:val="007320C1"/>
    <w:rsid w:val="0073225F"/>
    <w:rsid w:val="007324DC"/>
    <w:rsid w:val="00732F0D"/>
    <w:rsid w:val="0073308A"/>
    <w:rsid w:val="00733431"/>
    <w:rsid w:val="007338E5"/>
    <w:rsid w:val="00733ABF"/>
    <w:rsid w:val="00733C29"/>
    <w:rsid w:val="007346B1"/>
    <w:rsid w:val="00734788"/>
    <w:rsid w:val="00734D9F"/>
    <w:rsid w:val="00735086"/>
    <w:rsid w:val="007353FC"/>
    <w:rsid w:val="007356FC"/>
    <w:rsid w:val="007359FD"/>
    <w:rsid w:val="00735AC4"/>
    <w:rsid w:val="00735CF3"/>
    <w:rsid w:val="007366AD"/>
    <w:rsid w:val="00736BBE"/>
    <w:rsid w:val="00736E4B"/>
    <w:rsid w:val="00736FC3"/>
    <w:rsid w:val="00737177"/>
    <w:rsid w:val="0073727B"/>
    <w:rsid w:val="007372A6"/>
    <w:rsid w:val="00737469"/>
    <w:rsid w:val="0073764A"/>
    <w:rsid w:val="007378F7"/>
    <w:rsid w:val="00737D14"/>
    <w:rsid w:val="0074033A"/>
    <w:rsid w:val="00740663"/>
    <w:rsid w:val="00741003"/>
    <w:rsid w:val="00741224"/>
    <w:rsid w:val="00741419"/>
    <w:rsid w:val="00741AC5"/>
    <w:rsid w:val="00741D48"/>
    <w:rsid w:val="00742465"/>
    <w:rsid w:val="0074266C"/>
    <w:rsid w:val="00742963"/>
    <w:rsid w:val="0074299D"/>
    <w:rsid w:val="007443B2"/>
    <w:rsid w:val="00744531"/>
    <w:rsid w:val="007447EB"/>
    <w:rsid w:val="00745018"/>
    <w:rsid w:val="007450E5"/>
    <w:rsid w:val="0074544F"/>
    <w:rsid w:val="00746015"/>
    <w:rsid w:val="0074675B"/>
    <w:rsid w:val="0074693E"/>
    <w:rsid w:val="00746BD1"/>
    <w:rsid w:val="00746EB6"/>
    <w:rsid w:val="00747017"/>
    <w:rsid w:val="00747048"/>
    <w:rsid w:val="007475F1"/>
    <w:rsid w:val="0074785D"/>
    <w:rsid w:val="00747BA0"/>
    <w:rsid w:val="00747CA3"/>
    <w:rsid w:val="00747CCE"/>
    <w:rsid w:val="00747F8E"/>
    <w:rsid w:val="007500CC"/>
    <w:rsid w:val="0075044C"/>
    <w:rsid w:val="007507FC"/>
    <w:rsid w:val="00750969"/>
    <w:rsid w:val="00750B5A"/>
    <w:rsid w:val="00751259"/>
    <w:rsid w:val="00751627"/>
    <w:rsid w:val="0075196C"/>
    <w:rsid w:val="00751AF1"/>
    <w:rsid w:val="00752548"/>
    <w:rsid w:val="0075255B"/>
    <w:rsid w:val="0075276D"/>
    <w:rsid w:val="0075277B"/>
    <w:rsid w:val="00752970"/>
    <w:rsid w:val="00752C95"/>
    <w:rsid w:val="0075319F"/>
    <w:rsid w:val="007531A4"/>
    <w:rsid w:val="00753214"/>
    <w:rsid w:val="00753220"/>
    <w:rsid w:val="00753543"/>
    <w:rsid w:val="0075389F"/>
    <w:rsid w:val="00753DC1"/>
    <w:rsid w:val="00754192"/>
    <w:rsid w:val="007546EA"/>
    <w:rsid w:val="007547BF"/>
    <w:rsid w:val="00754A44"/>
    <w:rsid w:val="00755050"/>
    <w:rsid w:val="0075541D"/>
    <w:rsid w:val="00755645"/>
    <w:rsid w:val="00755956"/>
    <w:rsid w:val="00755DB2"/>
    <w:rsid w:val="007565C6"/>
    <w:rsid w:val="00756622"/>
    <w:rsid w:val="00756A38"/>
    <w:rsid w:val="00756D13"/>
    <w:rsid w:val="00757135"/>
    <w:rsid w:val="007576B0"/>
    <w:rsid w:val="007576DE"/>
    <w:rsid w:val="00757857"/>
    <w:rsid w:val="0075785E"/>
    <w:rsid w:val="007579FA"/>
    <w:rsid w:val="00757EA5"/>
    <w:rsid w:val="007600B1"/>
    <w:rsid w:val="00760267"/>
    <w:rsid w:val="00760537"/>
    <w:rsid w:val="00760976"/>
    <w:rsid w:val="00760B42"/>
    <w:rsid w:val="00760CD5"/>
    <w:rsid w:val="007613EC"/>
    <w:rsid w:val="00761634"/>
    <w:rsid w:val="007618A6"/>
    <w:rsid w:val="00761969"/>
    <w:rsid w:val="00761A3B"/>
    <w:rsid w:val="00762762"/>
    <w:rsid w:val="00762770"/>
    <w:rsid w:val="00762B21"/>
    <w:rsid w:val="00762D6F"/>
    <w:rsid w:val="00762EAD"/>
    <w:rsid w:val="00763239"/>
    <w:rsid w:val="007634B0"/>
    <w:rsid w:val="00763591"/>
    <w:rsid w:val="0076398B"/>
    <w:rsid w:val="007639A2"/>
    <w:rsid w:val="00763C47"/>
    <w:rsid w:val="00763DE2"/>
    <w:rsid w:val="0076402E"/>
    <w:rsid w:val="0076444A"/>
    <w:rsid w:val="007644FE"/>
    <w:rsid w:val="0076455D"/>
    <w:rsid w:val="007646E3"/>
    <w:rsid w:val="007648D5"/>
    <w:rsid w:val="00764B45"/>
    <w:rsid w:val="007650FE"/>
    <w:rsid w:val="0076531A"/>
    <w:rsid w:val="00765407"/>
    <w:rsid w:val="00765837"/>
    <w:rsid w:val="007658F9"/>
    <w:rsid w:val="00765AEE"/>
    <w:rsid w:val="00765B3E"/>
    <w:rsid w:val="00765BC0"/>
    <w:rsid w:val="00765CA0"/>
    <w:rsid w:val="00765F59"/>
    <w:rsid w:val="007663CA"/>
    <w:rsid w:val="007664C2"/>
    <w:rsid w:val="007666B0"/>
    <w:rsid w:val="007666DD"/>
    <w:rsid w:val="00766D31"/>
    <w:rsid w:val="00766EF5"/>
    <w:rsid w:val="007672EC"/>
    <w:rsid w:val="007673FF"/>
    <w:rsid w:val="007676DE"/>
    <w:rsid w:val="0076772B"/>
    <w:rsid w:val="00767AFC"/>
    <w:rsid w:val="00767C94"/>
    <w:rsid w:val="00767E5A"/>
    <w:rsid w:val="0077018B"/>
    <w:rsid w:val="007705A3"/>
    <w:rsid w:val="0077072D"/>
    <w:rsid w:val="00770A5D"/>
    <w:rsid w:val="00771436"/>
    <w:rsid w:val="0077150C"/>
    <w:rsid w:val="0077164D"/>
    <w:rsid w:val="007716C0"/>
    <w:rsid w:val="007719FA"/>
    <w:rsid w:val="00771B58"/>
    <w:rsid w:val="00771B93"/>
    <w:rsid w:val="00771E1F"/>
    <w:rsid w:val="007720B6"/>
    <w:rsid w:val="00772834"/>
    <w:rsid w:val="00772A1C"/>
    <w:rsid w:val="00772E41"/>
    <w:rsid w:val="00773082"/>
    <w:rsid w:val="007733D1"/>
    <w:rsid w:val="0077376C"/>
    <w:rsid w:val="00775B9F"/>
    <w:rsid w:val="00775BC7"/>
    <w:rsid w:val="00776198"/>
    <w:rsid w:val="0077643C"/>
    <w:rsid w:val="007766B3"/>
    <w:rsid w:val="00776789"/>
    <w:rsid w:val="00776821"/>
    <w:rsid w:val="007769DC"/>
    <w:rsid w:val="00776C0F"/>
    <w:rsid w:val="0077728C"/>
    <w:rsid w:val="0077766D"/>
    <w:rsid w:val="0077777F"/>
    <w:rsid w:val="00777AAC"/>
    <w:rsid w:val="007802CB"/>
    <w:rsid w:val="00781332"/>
    <w:rsid w:val="00781571"/>
    <w:rsid w:val="00781AE4"/>
    <w:rsid w:val="00781B33"/>
    <w:rsid w:val="00781D21"/>
    <w:rsid w:val="00782147"/>
    <w:rsid w:val="00782564"/>
    <w:rsid w:val="0078261C"/>
    <w:rsid w:val="00782ACA"/>
    <w:rsid w:val="00782CFA"/>
    <w:rsid w:val="00782D19"/>
    <w:rsid w:val="00782D31"/>
    <w:rsid w:val="00783211"/>
    <w:rsid w:val="00783592"/>
    <w:rsid w:val="0078361F"/>
    <w:rsid w:val="007839B3"/>
    <w:rsid w:val="007839DB"/>
    <w:rsid w:val="007839FC"/>
    <w:rsid w:val="00783E5F"/>
    <w:rsid w:val="00784668"/>
    <w:rsid w:val="007848FA"/>
    <w:rsid w:val="00784A42"/>
    <w:rsid w:val="00784A52"/>
    <w:rsid w:val="00784B42"/>
    <w:rsid w:val="00784CE4"/>
    <w:rsid w:val="00784D00"/>
    <w:rsid w:val="00784EB3"/>
    <w:rsid w:val="00785421"/>
    <w:rsid w:val="007858DD"/>
    <w:rsid w:val="00785F8C"/>
    <w:rsid w:val="007860FA"/>
    <w:rsid w:val="00786299"/>
    <w:rsid w:val="00786560"/>
    <w:rsid w:val="007866D7"/>
    <w:rsid w:val="00786DA4"/>
    <w:rsid w:val="00787273"/>
    <w:rsid w:val="007873C2"/>
    <w:rsid w:val="0078741C"/>
    <w:rsid w:val="00787567"/>
    <w:rsid w:val="007878AC"/>
    <w:rsid w:val="00787A3F"/>
    <w:rsid w:val="00787FD1"/>
    <w:rsid w:val="00790592"/>
    <w:rsid w:val="00790BA8"/>
    <w:rsid w:val="00790D2F"/>
    <w:rsid w:val="00790D47"/>
    <w:rsid w:val="007915B0"/>
    <w:rsid w:val="00791AE5"/>
    <w:rsid w:val="007924FB"/>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810"/>
    <w:rsid w:val="00794872"/>
    <w:rsid w:val="00794E3F"/>
    <w:rsid w:val="00795134"/>
    <w:rsid w:val="0079517B"/>
    <w:rsid w:val="0079578F"/>
    <w:rsid w:val="007959B2"/>
    <w:rsid w:val="00795C0D"/>
    <w:rsid w:val="00795F28"/>
    <w:rsid w:val="007963CC"/>
    <w:rsid w:val="0079691E"/>
    <w:rsid w:val="00796A11"/>
    <w:rsid w:val="00796B9C"/>
    <w:rsid w:val="007970EA"/>
    <w:rsid w:val="0079712E"/>
    <w:rsid w:val="00797502"/>
    <w:rsid w:val="00797683"/>
    <w:rsid w:val="007979C1"/>
    <w:rsid w:val="00797ED0"/>
    <w:rsid w:val="007A009E"/>
    <w:rsid w:val="007A00BF"/>
    <w:rsid w:val="007A055A"/>
    <w:rsid w:val="007A0955"/>
    <w:rsid w:val="007A0A3E"/>
    <w:rsid w:val="007A0C78"/>
    <w:rsid w:val="007A0E35"/>
    <w:rsid w:val="007A1053"/>
    <w:rsid w:val="007A11C3"/>
    <w:rsid w:val="007A1241"/>
    <w:rsid w:val="007A19DA"/>
    <w:rsid w:val="007A1BE9"/>
    <w:rsid w:val="007A1C65"/>
    <w:rsid w:val="007A1D3D"/>
    <w:rsid w:val="007A1DCF"/>
    <w:rsid w:val="007A1FEC"/>
    <w:rsid w:val="007A21B7"/>
    <w:rsid w:val="007A23B0"/>
    <w:rsid w:val="007A2452"/>
    <w:rsid w:val="007A2693"/>
    <w:rsid w:val="007A2AA0"/>
    <w:rsid w:val="007A2BB2"/>
    <w:rsid w:val="007A2DDD"/>
    <w:rsid w:val="007A300D"/>
    <w:rsid w:val="007A33D6"/>
    <w:rsid w:val="007A344E"/>
    <w:rsid w:val="007A393C"/>
    <w:rsid w:val="007A3E05"/>
    <w:rsid w:val="007A42ED"/>
    <w:rsid w:val="007A442C"/>
    <w:rsid w:val="007A4BD6"/>
    <w:rsid w:val="007A4C19"/>
    <w:rsid w:val="007A4C67"/>
    <w:rsid w:val="007A4F60"/>
    <w:rsid w:val="007A4F7C"/>
    <w:rsid w:val="007A51B0"/>
    <w:rsid w:val="007A5233"/>
    <w:rsid w:val="007A58C2"/>
    <w:rsid w:val="007A60F6"/>
    <w:rsid w:val="007A66D9"/>
    <w:rsid w:val="007A68AF"/>
    <w:rsid w:val="007A6B02"/>
    <w:rsid w:val="007A6CC5"/>
    <w:rsid w:val="007A71CC"/>
    <w:rsid w:val="007A72CA"/>
    <w:rsid w:val="007A74BC"/>
    <w:rsid w:val="007A79E4"/>
    <w:rsid w:val="007B0190"/>
    <w:rsid w:val="007B044F"/>
    <w:rsid w:val="007B09A5"/>
    <w:rsid w:val="007B0DFF"/>
    <w:rsid w:val="007B147A"/>
    <w:rsid w:val="007B1500"/>
    <w:rsid w:val="007B1675"/>
    <w:rsid w:val="007B188C"/>
    <w:rsid w:val="007B1928"/>
    <w:rsid w:val="007B19E5"/>
    <w:rsid w:val="007B218B"/>
    <w:rsid w:val="007B25AE"/>
    <w:rsid w:val="007B2A23"/>
    <w:rsid w:val="007B2B89"/>
    <w:rsid w:val="007B2BC6"/>
    <w:rsid w:val="007B2E5C"/>
    <w:rsid w:val="007B30BC"/>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721"/>
    <w:rsid w:val="007B6982"/>
    <w:rsid w:val="007B6B26"/>
    <w:rsid w:val="007B732E"/>
    <w:rsid w:val="007B7526"/>
    <w:rsid w:val="007B7A03"/>
    <w:rsid w:val="007B7AF4"/>
    <w:rsid w:val="007B7BA1"/>
    <w:rsid w:val="007B7CE5"/>
    <w:rsid w:val="007B7F1E"/>
    <w:rsid w:val="007C05E7"/>
    <w:rsid w:val="007C146F"/>
    <w:rsid w:val="007C1BBC"/>
    <w:rsid w:val="007C1DFF"/>
    <w:rsid w:val="007C22B8"/>
    <w:rsid w:val="007C2779"/>
    <w:rsid w:val="007C2862"/>
    <w:rsid w:val="007C2AF1"/>
    <w:rsid w:val="007C2E99"/>
    <w:rsid w:val="007C3192"/>
    <w:rsid w:val="007C32B8"/>
    <w:rsid w:val="007C3789"/>
    <w:rsid w:val="007C38D6"/>
    <w:rsid w:val="007C3B3A"/>
    <w:rsid w:val="007C3CC3"/>
    <w:rsid w:val="007C3D80"/>
    <w:rsid w:val="007C3DC5"/>
    <w:rsid w:val="007C422A"/>
    <w:rsid w:val="007C42CA"/>
    <w:rsid w:val="007C4756"/>
    <w:rsid w:val="007C5292"/>
    <w:rsid w:val="007C52AC"/>
    <w:rsid w:val="007C54D5"/>
    <w:rsid w:val="007C5604"/>
    <w:rsid w:val="007C5C99"/>
    <w:rsid w:val="007C5DE5"/>
    <w:rsid w:val="007C63B4"/>
    <w:rsid w:val="007C64AD"/>
    <w:rsid w:val="007C69DA"/>
    <w:rsid w:val="007C6E56"/>
    <w:rsid w:val="007C6EF9"/>
    <w:rsid w:val="007C7597"/>
    <w:rsid w:val="007C77F4"/>
    <w:rsid w:val="007D0396"/>
    <w:rsid w:val="007D0552"/>
    <w:rsid w:val="007D09EB"/>
    <w:rsid w:val="007D0AFA"/>
    <w:rsid w:val="007D0B22"/>
    <w:rsid w:val="007D0E53"/>
    <w:rsid w:val="007D0EA7"/>
    <w:rsid w:val="007D1129"/>
    <w:rsid w:val="007D144A"/>
    <w:rsid w:val="007D18B3"/>
    <w:rsid w:val="007D1D8D"/>
    <w:rsid w:val="007D1F10"/>
    <w:rsid w:val="007D263C"/>
    <w:rsid w:val="007D280B"/>
    <w:rsid w:val="007D2884"/>
    <w:rsid w:val="007D2E5D"/>
    <w:rsid w:val="007D2F6D"/>
    <w:rsid w:val="007D3111"/>
    <w:rsid w:val="007D363F"/>
    <w:rsid w:val="007D3B24"/>
    <w:rsid w:val="007D3FE9"/>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8B"/>
    <w:rsid w:val="007D6DC4"/>
    <w:rsid w:val="007D6FAC"/>
    <w:rsid w:val="007D702A"/>
    <w:rsid w:val="007D75F6"/>
    <w:rsid w:val="007D79AB"/>
    <w:rsid w:val="007D7A6C"/>
    <w:rsid w:val="007D7B92"/>
    <w:rsid w:val="007E07A5"/>
    <w:rsid w:val="007E0C6D"/>
    <w:rsid w:val="007E0D4B"/>
    <w:rsid w:val="007E0FDF"/>
    <w:rsid w:val="007E1130"/>
    <w:rsid w:val="007E11A8"/>
    <w:rsid w:val="007E160F"/>
    <w:rsid w:val="007E1A23"/>
    <w:rsid w:val="007E2126"/>
    <w:rsid w:val="007E21BC"/>
    <w:rsid w:val="007E232E"/>
    <w:rsid w:val="007E2A37"/>
    <w:rsid w:val="007E3226"/>
    <w:rsid w:val="007E32F0"/>
    <w:rsid w:val="007E3378"/>
    <w:rsid w:val="007E33BD"/>
    <w:rsid w:val="007E383E"/>
    <w:rsid w:val="007E3887"/>
    <w:rsid w:val="007E419A"/>
    <w:rsid w:val="007E4625"/>
    <w:rsid w:val="007E463B"/>
    <w:rsid w:val="007E4811"/>
    <w:rsid w:val="007E48A2"/>
    <w:rsid w:val="007E48AB"/>
    <w:rsid w:val="007E48CE"/>
    <w:rsid w:val="007E4AAB"/>
    <w:rsid w:val="007E4B62"/>
    <w:rsid w:val="007E4D57"/>
    <w:rsid w:val="007E5209"/>
    <w:rsid w:val="007E61AE"/>
    <w:rsid w:val="007E6891"/>
    <w:rsid w:val="007E6FDE"/>
    <w:rsid w:val="007E7187"/>
    <w:rsid w:val="007E71D2"/>
    <w:rsid w:val="007E7AF3"/>
    <w:rsid w:val="007F00B4"/>
    <w:rsid w:val="007F031E"/>
    <w:rsid w:val="007F0426"/>
    <w:rsid w:val="007F0618"/>
    <w:rsid w:val="007F0624"/>
    <w:rsid w:val="007F0801"/>
    <w:rsid w:val="007F09E2"/>
    <w:rsid w:val="007F0C9E"/>
    <w:rsid w:val="007F1898"/>
    <w:rsid w:val="007F1C95"/>
    <w:rsid w:val="007F1CEB"/>
    <w:rsid w:val="007F1F5A"/>
    <w:rsid w:val="007F230E"/>
    <w:rsid w:val="007F24F5"/>
    <w:rsid w:val="007F2658"/>
    <w:rsid w:val="007F27B6"/>
    <w:rsid w:val="007F280E"/>
    <w:rsid w:val="007F292B"/>
    <w:rsid w:val="007F2A32"/>
    <w:rsid w:val="007F2C2B"/>
    <w:rsid w:val="007F30AC"/>
    <w:rsid w:val="007F3109"/>
    <w:rsid w:val="007F3604"/>
    <w:rsid w:val="007F3F2B"/>
    <w:rsid w:val="007F46D9"/>
    <w:rsid w:val="007F49F1"/>
    <w:rsid w:val="007F4B83"/>
    <w:rsid w:val="007F4EA3"/>
    <w:rsid w:val="007F54A0"/>
    <w:rsid w:val="007F5531"/>
    <w:rsid w:val="007F6678"/>
    <w:rsid w:val="007F66BC"/>
    <w:rsid w:val="007F672C"/>
    <w:rsid w:val="007F6A54"/>
    <w:rsid w:val="007F6D77"/>
    <w:rsid w:val="007F6F54"/>
    <w:rsid w:val="007F72D4"/>
    <w:rsid w:val="007F7752"/>
    <w:rsid w:val="007F7F15"/>
    <w:rsid w:val="0080035A"/>
    <w:rsid w:val="008006B9"/>
    <w:rsid w:val="008007E9"/>
    <w:rsid w:val="00801254"/>
    <w:rsid w:val="0080182C"/>
    <w:rsid w:val="00801AEA"/>
    <w:rsid w:val="00801BC4"/>
    <w:rsid w:val="00801D0A"/>
    <w:rsid w:val="00802141"/>
    <w:rsid w:val="008024F4"/>
    <w:rsid w:val="00802C6A"/>
    <w:rsid w:val="00803047"/>
    <w:rsid w:val="00803346"/>
    <w:rsid w:val="0080365D"/>
    <w:rsid w:val="008039BE"/>
    <w:rsid w:val="00803A33"/>
    <w:rsid w:val="00803B01"/>
    <w:rsid w:val="00803FC7"/>
    <w:rsid w:val="0080401C"/>
    <w:rsid w:val="008043BE"/>
    <w:rsid w:val="008045DE"/>
    <w:rsid w:val="0080492A"/>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532"/>
    <w:rsid w:val="008117D1"/>
    <w:rsid w:val="00811920"/>
    <w:rsid w:val="00811979"/>
    <w:rsid w:val="00811BF5"/>
    <w:rsid w:val="00811F71"/>
    <w:rsid w:val="00811F92"/>
    <w:rsid w:val="0081205A"/>
    <w:rsid w:val="00812302"/>
    <w:rsid w:val="0081236E"/>
    <w:rsid w:val="0081248E"/>
    <w:rsid w:val="00812551"/>
    <w:rsid w:val="00812871"/>
    <w:rsid w:val="00812A53"/>
    <w:rsid w:val="00812ACD"/>
    <w:rsid w:val="00812F59"/>
    <w:rsid w:val="008130D2"/>
    <w:rsid w:val="00813652"/>
    <w:rsid w:val="00813B14"/>
    <w:rsid w:val="00813FF8"/>
    <w:rsid w:val="0081454B"/>
    <w:rsid w:val="008145B1"/>
    <w:rsid w:val="00814786"/>
    <w:rsid w:val="00814A17"/>
    <w:rsid w:val="00814F40"/>
    <w:rsid w:val="008151A2"/>
    <w:rsid w:val="008157CF"/>
    <w:rsid w:val="0081596B"/>
    <w:rsid w:val="00815A05"/>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B3"/>
    <w:rsid w:val="008220A0"/>
    <w:rsid w:val="008221C5"/>
    <w:rsid w:val="0082247E"/>
    <w:rsid w:val="00822B89"/>
    <w:rsid w:val="00823143"/>
    <w:rsid w:val="00823324"/>
    <w:rsid w:val="008240BC"/>
    <w:rsid w:val="00824471"/>
    <w:rsid w:val="00824535"/>
    <w:rsid w:val="008246B7"/>
    <w:rsid w:val="00824720"/>
    <w:rsid w:val="00824C71"/>
    <w:rsid w:val="00824F93"/>
    <w:rsid w:val="00825069"/>
    <w:rsid w:val="00825188"/>
    <w:rsid w:val="008252BA"/>
    <w:rsid w:val="0082537E"/>
    <w:rsid w:val="0082599E"/>
    <w:rsid w:val="00825A29"/>
    <w:rsid w:val="00825CC2"/>
    <w:rsid w:val="00825E92"/>
    <w:rsid w:val="00826030"/>
    <w:rsid w:val="00826248"/>
    <w:rsid w:val="0082646D"/>
    <w:rsid w:val="0082667E"/>
    <w:rsid w:val="008266A9"/>
    <w:rsid w:val="0082691E"/>
    <w:rsid w:val="00826B0A"/>
    <w:rsid w:val="00826D87"/>
    <w:rsid w:val="00826DE1"/>
    <w:rsid w:val="00826FE0"/>
    <w:rsid w:val="0082762C"/>
    <w:rsid w:val="00827B3B"/>
    <w:rsid w:val="00830216"/>
    <w:rsid w:val="00830258"/>
    <w:rsid w:val="00830403"/>
    <w:rsid w:val="008304C0"/>
    <w:rsid w:val="0083062E"/>
    <w:rsid w:val="00830A54"/>
    <w:rsid w:val="00830B64"/>
    <w:rsid w:val="00830CDB"/>
    <w:rsid w:val="0083122E"/>
    <w:rsid w:val="008315AB"/>
    <w:rsid w:val="008315C1"/>
    <w:rsid w:val="0083189E"/>
    <w:rsid w:val="0083206D"/>
    <w:rsid w:val="00832415"/>
    <w:rsid w:val="00832CA5"/>
    <w:rsid w:val="00832F73"/>
    <w:rsid w:val="0083323A"/>
    <w:rsid w:val="008334A2"/>
    <w:rsid w:val="00833A2E"/>
    <w:rsid w:val="00833C22"/>
    <w:rsid w:val="00833C38"/>
    <w:rsid w:val="008346BA"/>
    <w:rsid w:val="008346F0"/>
    <w:rsid w:val="008347EB"/>
    <w:rsid w:val="0083498A"/>
    <w:rsid w:val="00834B13"/>
    <w:rsid w:val="00834B60"/>
    <w:rsid w:val="00834C08"/>
    <w:rsid w:val="00834DAA"/>
    <w:rsid w:val="00835264"/>
    <w:rsid w:val="008354E6"/>
    <w:rsid w:val="00835796"/>
    <w:rsid w:val="008358F0"/>
    <w:rsid w:val="00835970"/>
    <w:rsid w:val="00835B2A"/>
    <w:rsid w:val="00835C2B"/>
    <w:rsid w:val="00836104"/>
    <w:rsid w:val="00836367"/>
    <w:rsid w:val="008364A0"/>
    <w:rsid w:val="00836ED5"/>
    <w:rsid w:val="008370E7"/>
    <w:rsid w:val="008371C0"/>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344"/>
    <w:rsid w:val="00842C62"/>
    <w:rsid w:val="00842EA7"/>
    <w:rsid w:val="00842F60"/>
    <w:rsid w:val="0084300E"/>
    <w:rsid w:val="00843289"/>
    <w:rsid w:val="00843374"/>
    <w:rsid w:val="008434AC"/>
    <w:rsid w:val="0084360B"/>
    <w:rsid w:val="00843966"/>
    <w:rsid w:val="00843D37"/>
    <w:rsid w:val="00844984"/>
    <w:rsid w:val="00844997"/>
    <w:rsid w:val="00844D27"/>
    <w:rsid w:val="00844E01"/>
    <w:rsid w:val="00844F7F"/>
    <w:rsid w:val="00845106"/>
    <w:rsid w:val="0084583B"/>
    <w:rsid w:val="00845911"/>
    <w:rsid w:val="00845913"/>
    <w:rsid w:val="00845BF5"/>
    <w:rsid w:val="00845E00"/>
    <w:rsid w:val="008464A2"/>
    <w:rsid w:val="00846544"/>
    <w:rsid w:val="008466F6"/>
    <w:rsid w:val="00846716"/>
    <w:rsid w:val="00846D93"/>
    <w:rsid w:val="008476E3"/>
    <w:rsid w:val="00847815"/>
    <w:rsid w:val="00847993"/>
    <w:rsid w:val="00847AAE"/>
    <w:rsid w:val="00847DC4"/>
    <w:rsid w:val="00847EBE"/>
    <w:rsid w:val="008503C6"/>
    <w:rsid w:val="0085057A"/>
    <w:rsid w:val="0085094B"/>
    <w:rsid w:val="00850AE5"/>
    <w:rsid w:val="00850B20"/>
    <w:rsid w:val="00850B23"/>
    <w:rsid w:val="00850C32"/>
    <w:rsid w:val="00850F30"/>
    <w:rsid w:val="00851137"/>
    <w:rsid w:val="0085140E"/>
    <w:rsid w:val="00851848"/>
    <w:rsid w:val="00851AD9"/>
    <w:rsid w:val="00851B89"/>
    <w:rsid w:val="00851D17"/>
    <w:rsid w:val="00851E16"/>
    <w:rsid w:val="0085225D"/>
    <w:rsid w:val="008524E1"/>
    <w:rsid w:val="008525F5"/>
    <w:rsid w:val="0085279B"/>
    <w:rsid w:val="00852E9F"/>
    <w:rsid w:val="00853761"/>
    <w:rsid w:val="008538C8"/>
    <w:rsid w:val="00853A93"/>
    <w:rsid w:val="00853BFB"/>
    <w:rsid w:val="00853DC5"/>
    <w:rsid w:val="008547A1"/>
    <w:rsid w:val="00854A64"/>
    <w:rsid w:val="00854D35"/>
    <w:rsid w:val="00855216"/>
    <w:rsid w:val="0085562A"/>
    <w:rsid w:val="008558E2"/>
    <w:rsid w:val="00855CC9"/>
    <w:rsid w:val="00856190"/>
    <w:rsid w:val="00856352"/>
    <w:rsid w:val="008566EB"/>
    <w:rsid w:val="0085702B"/>
    <w:rsid w:val="008575D3"/>
    <w:rsid w:val="00857B63"/>
    <w:rsid w:val="00857C95"/>
    <w:rsid w:val="00857DD1"/>
    <w:rsid w:val="0086015D"/>
    <w:rsid w:val="00860253"/>
    <w:rsid w:val="0086051C"/>
    <w:rsid w:val="008605D2"/>
    <w:rsid w:val="008609E8"/>
    <w:rsid w:val="00860C6B"/>
    <w:rsid w:val="00860F01"/>
    <w:rsid w:val="0086102A"/>
    <w:rsid w:val="008617FB"/>
    <w:rsid w:val="00861A60"/>
    <w:rsid w:val="00861D45"/>
    <w:rsid w:val="008621E5"/>
    <w:rsid w:val="008626C9"/>
    <w:rsid w:val="00862FD0"/>
    <w:rsid w:val="0086311A"/>
    <w:rsid w:val="0086317A"/>
    <w:rsid w:val="008632E5"/>
    <w:rsid w:val="008642A4"/>
    <w:rsid w:val="008643D1"/>
    <w:rsid w:val="0086444B"/>
    <w:rsid w:val="0086444F"/>
    <w:rsid w:val="00864668"/>
    <w:rsid w:val="00864834"/>
    <w:rsid w:val="008648EF"/>
    <w:rsid w:val="00864D35"/>
    <w:rsid w:val="00864F32"/>
    <w:rsid w:val="00865112"/>
    <w:rsid w:val="00865354"/>
    <w:rsid w:val="00865358"/>
    <w:rsid w:val="00865A94"/>
    <w:rsid w:val="00865C73"/>
    <w:rsid w:val="00865C90"/>
    <w:rsid w:val="00865DF6"/>
    <w:rsid w:val="00865E84"/>
    <w:rsid w:val="0086622F"/>
    <w:rsid w:val="008664CE"/>
    <w:rsid w:val="008670F8"/>
    <w:rsid w:val="008672FD"/>
    <w:rsid w:val="00867318"/>
    <w:rsid w:val="008676B5"/>
    <w:rsid w:val="00867719"/>
    <w:rsid w:val="008679AF"/>
    <w:rsid w:val="00867B59"/>
    <w:rsid w:val="00867C22"/>
    <w:rsid w:val="00867FC7"/>
    <w:rsid w:val="00870261"/>
    <w:rsid w:val="0087089B"/>
    <w:rsid w:val="00870AA5"/>
    <w:rsid w:val="00870B7C"/>
    <w:rsid w:val="00870C15"/>
    <w:rsid w:val="00870D66"/>
    <w:rsid w:val="00871445"/>
    <w:rsid w:val="008715E5"/>
    <w:rsid w:val="008719FB"/>
    <w:rsid w:val="00871A5A"/>
    <w:rsid w:val="00871B16"/>
    <w:rsid w:val="00871B7E"/>
    <w:rsid w:val="00872A27"/>
    <w:rsid w:val="00872CB7"/>
    <w:rsid w:val="00872DB9"/>
    <w:rsid w:val="0087345D"/>
    <w:rsid w:val="00873EBF"/>
    <w:rsid w:val="0087422D"/>
    <w:rsid w:val="008749FA"/>
    <w:rsid w:val="0087501C"/>
    <w:rsid w:val="008753F9"/>
    <w:rsid w:val="00875601"/>
    <w:rsid w:val="008756BA"/>
    <w:rsid w:val="00875A01"/>
    <w:rsid w:val="00875D34"/>
    <w:rsid w:val="0087673B"/>
    <w:rsid w:val="00876BAC"/>
    <w:rsid w:val="0087713C"/>
    <w:rsid w:val="008775C9"/>
    <w:rsid w:val="0087781A"/>
    <w:rsid w:val="00877940"/>
    <w:rsid w:val="00877E38"/>
    <w:rsid w:val="0088028B"/>
    <w:rsid w:val="0088029B"/>
    <w:rsid w:val="0088033F"/>
    <w:rsid w:val="00880D0D"/>
    <w:rsid w:val="00880E82"/>
    <w:rsid w:val="00880EC5"/>
    <w:rsid w:val="00880F2E"/>
    <w:rsid w:val="0088106D"/>
    <w:rsid w:val="0088107C"/>
    <w:rsid w:val="008813DE"/>
    <w:rsid w:val="00881834"/>
    <w:rsid w:val="00881AEE"/>
    <w:rsid w:val="008820E6"/>
    <w:rsid w:val="008825AA"/>
    <w:rsid w:val="008825BE"/>
    <w:rsid w:val="008825EC"/>
    <w:rsid w:val="0088293C"/>
    <w:rsid w:val="00882AF2"/>
    <w:rsid w:val="00882B15"/>
    <w:rsid w:val="00882B22"/>
    <w:rsid w:val="00883551"/>
    <w:rsid w:val="008838C4"/>
    <w:rsid w:val="00883965"/>
    <w:rsid w:val="008839FA"/>
    <w:rsid w:val="008840A8"/>
    <w:rsid w:val="008841F3"/>
    <w:rsid w:val="00884311"/>
    <w:rsid w:val="00884380"/>
    <w:rsid w:val="00884520"/>
    <w:rsid w:val="008846C7"/>
    <w:rsid w:val="00884AE8"/>
    <w:rsid w:val="00884D17"/>
    <w:rsid w:val="008854D1"/>
    <w:rsid w:val="0088558D"/>
    <w:rsid w:val="00885A3C"/>
    <w:rsid w:val="008860B0"/>
    <w:rsid w:val="008862FC"/>
    <w:rsid w:val="00887127"/>
    <w:rsid w:val="008873A5"/>
    <w:rsid w:val="00887431"/>
    <w:rsid w:val="00887EA1"/>
    <w:rsid w:val="00887EDC"/>
    <w:rsid w:val="00887F2C"/>
    <w:rsid w:val="00890095"/>
    <w:rsid w:val="008900C1"/>
    <w:rsid w:val="008900EE"/>
    <w:rsid w:val="00890DD9"/>
    <w:rsid w:val="00890FE7"/>
    <w:rsid w:val="00891115"/>
    <w:rsid w:val="0089125F"/>
    <w:rsid w:val="00891463"/>
    <w:rsid w:val="008914D9"/>
    <w:rsid w:val="008914F2"/>
    <w:rsid w:val="00891A7D"/>
    <w:rsid w:val="00892241"/>
    <w:rsid w:val="008923A8"/>
    <w:rsid w:val="00892A5D"/>
    <w:rsid w:val="00892C06"/>
    <w:rsid w:val="00892DC2"/>
    <w:rsid w:val="008930D7"/>
    <w:rsid w:val="0089314A"/>
    <w:rsid w:val="008931FF"/>
    <w:rsid w:val="008933DC"/>
    <w:rsid w:val="00893467"/>
    <w:rsid w:val="00893CDB"/>
    <w:rsid w:val="00893E80"/>
    <w:rsid w:val="00893F59"/>
    <w:rsid w:val="00893F5A"/>
    <w:rsid w:val="0089445E"/>
    <w:rsid w:val="0089479F"/>
    <w:rsid w:val="00894E5D"/>
    <w:rsid w:val="0089547B"/>
    <w:rsid w:val="00895A81"/>
    <w:rsid w:val="00895E3C"/>
    <w:rsid w:val="008967D6"/>
    <w:rsid w:val="00896846"/>
    <w:rsid w:val="00896935"/>
    <w:rsid w:val="00896C66"/>
    <w:rsid w:val="008976D9"/>
    <w:rsid w:val="008976FB"/>
    <w:rsid w:val="00897958"/>
    <w:rsid w:val="0089795F"/>
    <w:rsid w:val="00897AA9"/>
    <w:rsid w:val="00897B3F"/>
    <w:rsid w:val="00897D0D"/>
    <w:rsid w:val="00897EBC"/>
    <w:rsid w:val="00897F4E"/>
    <w:rsid w:val="008A0847"/>
    <w:rsid w:val="008A0D41"/>
    <w:rsid w:val="008A0E2B"/>
    <w:rsid w:val="008A0FD7"/>
    <w:rsid w:val="008A0FE0"/>
    <w:rsid w:val="008A17FC"/>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52E8"/>
    <w:rsid w:val="008A540C"/>
    <w:rsid w:val="008A5589"/>
    <w:rsid w:val="008A575B"/>
    <w:rsid w:val="008A5A00"/>
    <w:rsid w:val="008A5B9D"/>
    <w:rsid w:val="008A6342"/>
    <w:rsid w:val="008A64D9"/>
    <w:rsid w:val="008A6E42"/>
    <w:rsid w:val="008A6EE8"/>
    <w:rsid w:val="008A73C7"/>
    <w:rsid w:val="008A747D"/>
    <w:rsid w:val="008A7567"/>
    <w:rsid w:val="008A765B"/>
    <w:rsid w:val="008A7B7D"/>
    <w:rsid w:val="008B0BF0"/>
    <w:rsid w:val="008B1194"/>
    <w:rsid w:val="008B1576"/>
    <w:rsid w:val="008B1778"/>
    <w:rsid w:val="008B21D9"/>
    <w:rsid w:val="008B21DD"/>
    <w:rsid w:val="008B2293"/>
    <w:rsid w:val="008B250C"/>
    <w:rsid w:val="008B252B"/>
    <w:rsid w:val="008B25B1"/>
    <w:rsid w:val="008B2805"/>
    <w:rsid w:val="008B2C4B"/>
    <w:rsid w:val="008B3008"/>
    <w:rsid w:val="008B353C"/>
    <w:rsid w:val="008B373F"/>
    <w:rsid w:val="008B395C"/>
    <w:rsid w:val="008B3D27"/>
    <w:rsid w:val="008B41F5"/>
    <w:rsid w:val="008B43ED"/>
    <w:rsid w:val="008B4438"/>
    <w:rsid w:val="008B44A6"/>
    <w:rsid w:val="008B44B9"/>
    <w:rsid w:val="008B4FF2"/>
    <w:rsid w:val="008B6140"/>
    <w:rsid w:val="008B61AE"/>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10B9"/>
    <w:rsid w:val="008C1740"/>
    <w:rsid w:val="008C18EB"/>
    <w:rsid w:val="008C1900"/>
    <w:rsid w:val="008C1D0C"/>
    <w:rsid w:val="008C21F0"/>
    <w:rsid w:val="008C254D"/>
    <w:rsid w:val="008C2799"/>
    <w:rsid w:val="008C279C"/>
    <w:rsid w:val="008C28FD"/>
    <w:rsid w:val="008C337F"/>
    <w:rsid w:val="008C35EF"/>
    <w:rsid w:val="008C3C94"/>
    <w:rsid w:val="008C3E0C"/>
    <w:rsid w:val="008C4196"/>
    <w:rsid w:val="008C4301"/>
    <w:rsid w:val="008C43DF"/>
    <w:rsid w:val="008C4754"/>
    <w:rsid w:val="008C4A48"/>
    <w:rsid w:val="008C5059"/>
    <w:rsid w:val="008C5AAE"/>
    <w:rsid w:val="008C5BDC"/>
    <w:rsid w:val="008C5CC2"/>
    <w:rsid w:val="008C6010"/>
    <w:rsid w:val="008C6142"/>
    <w:rsid w:val="008C64B2"/>
    <w:rsid w:val="008C6D01"/>
    <w:rsid w:val="008C6D59"/>
    <w:rsid w:val="008C6E08"/>
    <w:rsid w:val="008C6F8A"/>
    <w:rsid w:val="008C7070"/>
    <w:rsid w:val="008C72D5"/>
    <w:rsid w:val="008C773C"/>
    <w:rsid w:val="008C7B56"/>
    <w:rsid w:val="008C7BC7"/>
    <w:rsid w:val="008C7C58"/>
    <w:rsid w:val="008C7CA5"/>
    <w:rsid w:val="008C7DF4"/>
    <w:rsid w:val="008D0000"/>
    <w:rsid w:val="008D013E"/>
    <w:rsid w:val="008D037F"/>
    <w:rsid w:val="008D06E6"/>
    <w:rsid w:val="008D08A6"/>
    <w:rsid w:val="008D0A01"/>
    <w:rsid w:val="008D0BA6"/>
    <w:rsid w:val="008D0D2D"/>
    <w:rsid w:val="008D0E4E"/>
    <w:rsid w:val="008D107C"/>
    <w:rsid w:val="008D120C"/>
    <w:rsid w:val="008D17AD"/>
    <w:rsid w:val="008D1893"/>
    <w:rsid w:val="008D1AE1"/>
    <w:rsid w:val="008D1F2D"/>
    <w:rsid w:val="008D2231"/>
    <w:rsid w:val="008D2251"/>
    <w:rsid w:val="008D22F0"/>
    <w:rsid w:val="008D2B60"/>
    <w:rsid w:val="008D33C8"/>
    <w:rsid w:val="008D35A1"/>
    <w:rsid w:val="008D373B"/>
    <w:rsid w:val="008D395C"/>
    <w:rsid w:val="008D3FFC"/>
    <w:rsid w:val="008D4362"/>
    <w:rsid w:val="008D438A"/>
    <w:rsid w:val="008D4A44"/>
    <w:rsid w:val="008D578C"/>
    <w:rsid w:val="008D5B9F"/>
    <w:rsid w:val="008D610D"/>
    <w:rsid w:val="008D7173"/>
    <w:rsid w:val="008D75E4"/>
    <w:rsid w:val="008D7880"/>
    <w:rsid w:val="008D7A3B"/>
    <w:rsid w:val="008D7DD7"/>
    <w:rsid w:val="008D7EDB"/>
    <w:rsid w:val="008E06F7"/>
    <w:rsid w:val="008E07C3"/>
    <w:rsid w:val="008E0F74"/>
    <w:rsid w:val="008E0FAE"/>
    <w:rsid w:val="008E138C"/>
    <w:rsid w:val="008E140B"/>
    <w:rsid w:val="008E1AAB"/>
    <w:rsid w:val="008E1AF1"/>
    <w:rsid w:val="008E1DA3"/>
    <w:rsid w:val="008E1EAB"/>
    <w:rsid w:val="008E2EB8"/>
    <w:rsid w:val="008E2FCE"/>
    <w:rsid w:val="008E3436"/>
    <w:rsid w:val="008E3713"/>
    <w:rsid w:val="008E37B6"/>
    <w:rsid w:val="008E3817"/>
    <w:rsid w:val="008E3E64"/>
    <w:rsid w:val="008E4A99"/>
    <w:rsid w:val="008E4DEC"/>
    <w:rsid w:val="008E4F8D"/>
    <w:rsid w:val="008E50DD"/>
    <w:rsid w:val="008E547F"/>
    <w:rsid w:val="008E5496"/>
    <w:rsid w:val="008E55D0"/>
    <w:rsid w:val="008E5865"/>
    <w:rsid w:val="008E59DF"/>
    <w:rsid w:val="008E5AD6"/>
    <w:rsid w:val="008E6240"/>
    <w:rsid w:val="008E6591"/>
    <w:rsid w:val="008E68A1"/>
    <w:rsid w:val="008E6AB5"/>
    <w:rsid w:val="008E7130"/>
    <w:rsid w:val="008E7494"/>
    <w:rsid w:val="008E77E0"/>
    <w:rsid w:val="008E7824"/>
    <w:rsid w:val="008E7911"/>
    <w:rsid w:val="008E7A08"/>
    <w:rsid w:val="008E7BE8"/>
    <w:rsid w:val="008E7C68"/>
    <w:rsid w:val="008E7D88"/>
    <w:rsid w:val="008F03FE"/>
    <w:rsid w:val="008F0B4E"/>
    <w:rsid w:val="008F1408"/>
    <w:rsid w:val="008F1443"/>
    <w:rsid w:val="008F15BB"/>
    <w:rsid w:val="008F1E1D"/>
    <w:rsid w:val="008F20D3"/>
    <w:rsid w:val="008F233C"/>
    <w:rsid w:val="008F252F"/>
    <w:rsid w:val="008F25CF"/>
    <w:rsid w:val="008F2653"/>
    <w:rsid w:val="008F2915"/>
    <w:rsid w:val="008F2F42"/>
    <w:rsid w:val="008F3379"/>
    <w:rsid w:val="008F34F1"/>
    <w:rsid w:val="008F39EF"/>
    <w:rsid w:val="008F40F4"/>
    <w:rsid w:val="008F41B4"/>
    <w:rsid w:val="008F4243"/>
    <w:rsid w:val="008F44D9"/>
    <w:rsid w:val="008F4614"/>
    <w:rsid w:val="008F4765"/>
    <w:rsid w:val="008F4980"/>
    <w:rsid w:val="008F4E31"/>
    <w:rsid w:val="008F4F5F"/>
    <w:rsid w:val="008F5075"/>
    <w:rsid w:val="008F51EA"/>
    <w:rsid w:val="008F53DA"/>
    <w:rsid w:val="008F5805"/>
    <w:rsid w:val="008F59B8"/>
    <w:rsid w:val="008F5DEB"/>
    <w:rsid w:val="008F646B"/>
    <w:rsid w:val="008F647B"/>
    <w:rsid w:val="008F6481"/>
    <w:rsid w:val="008F65F9"/>
    <w:rsid w:val="008F693B"/>
    <w:rsid w:val="008F6A03"/>
    <w:rsid w:val="008F6C99"/>
    <w:rsid w:val="008F7145"/>
    <w:rsid w:val="008F72B4"/>
    <w:rsid w:val="008F7491"/>
    <w:rsid w:val="008F7508"/>
    <w:rsid w:val="008F7898"/>
    <w:rsid w:val="008F7B15"/>
    <w:rsid w:val="009003ED"/>
    <w:rsid w:val="009004F3"/>
    <w:rsid w:val="00900CF9"/>
    <w:rsid w:val="0090118B"/>
    <w:rsid w:val="00901431"/>
    <w:rsid w:val="00901547"/>
    <w:rsid w:val="009015CB"/>
    <w:rsid w:val="00901C41"/>
    <w:rsid w:val="009022B4"/>
    <w:rsid w:val="00902435"/>
    <w:rsid w:val="00902921"/>
    <w:rsid w:val="00902A39"/>
    <w:rsid w:val="00902E1A"/>
    <w:rsid w:val="00903025"/>
    <w:rsid w:val="0090318D"/>
    <w:rsid w:val="0090354E"/>
    <w:rsid w:val="00903689"/>
    <w:rsid w:val="00903B66"/>
    <w:rsid w:val="00903EB8"/>
    <w:rsid w:val="00903F33"/>
    <w:rsid w:val="0090493C"/>
    <w:rsid w:val="00904BD2"/>
    <w:rsid w:val="00904E95"/>
    <w:rsid w:val="009053AC"/>
    <w:rsid w:val="00905529"/>
    <w:rsid w:val="009055A1"/>
    <w:rsid w:val="00905753"/>
    <w:rsid w:val="0090583B"/>
    <w:rsid w:val="00905898"/>
    <w:rsid w:val="0090591C"/>
    <w:rsid w:val="00905934"/>
    <w:rsid w:val="009064AC"/>
    <w:rsid w:val="0090655A"/>
    <w:rsid w:val="0090663A"/>
    <w:rsid w:val="009067DD"/>
    <w:rsid w:val="00906E79"/>
    <w:rsid w:val="00906F72"/>
    <w:rsid w:val="00907647"/>
    <w:rsid w:val="009078DB"/>
    <w:rsid w:val="009078F9"/>
    <w:rsid w:val="009079EE"/>
    <w:rsid w:val="00907C36"/>
    <w:rsid w:val="00907F60"/>
    <w:rsid w:val="00907FF1"/>
    <w:rsid w:val="009101C7"/>
    <w:rsid w:val="00910534"/>
    <w:rsid w:val="009105CC"/>
    <w:rsid w:val="009107FF"/>
    <w:rsid w:val="00910BB2"/>
    <w:rsid w:val="0091106C"/>
    <w:rsid w:val="00911C26"/>
    <w:rsid w:val="00911C7F"/>
    <w:rsid w:val="00911EB1"/>
    <w:rsid w:val="00912069"/>
    <w:rsid w:val="009120A8"/>
    <w:rsid w:val="0091263F"/>
    <w:rsid w:val="009131F4"/>
    <w:rsid w:val="00913233"/>
    <w:rsid w:val="00913453"/>
    <w:rsid w:val="009135B4"/>
    <w:rsid w:val="009136CD"/>
    <w:rsid w:val="00913927"/>
    <w:rsid w:val="00913B87"/>
    <w:rsid w:val="00913E02"/>
    <w:rsid w:val="0091402E"/>
    <w:rsid w:val="009142D3"/>
    <w:rsid w:val="009143C2"/>
    <w:rsid w:val="009143DF"/>
    <w:rsid w:val="00914882"/>
    <w:rsid w:val="00914AD0"/>
    <w:rsid w:val="00914E87"/>
    <w:rsid w:val="00914FA0"/>
    <w:rsid w:val="0091536A"/>
    <w:rsid w:val="00915774"/>
    <w:rsid w:val="00915898"/>
    <w:rsid w:val="009158FB"/>
    <w:rsid w:val="00915C89"/>
    <w:rsid w:val="009161B3"/>
    <w:rsid w:val="00916436"/>
    <w:rsid w:val="009166A5"/>
    <w:rsid w:val="00916C01"/>
    <w:rsid w:val="00916C09"/>
    <w:rsid w:val="00916F5C"/>
    <w:rsid w:val="00917049"/>
    <w:rsid w:val="00917180"/>
    <w:rsid w:val="00917526"/>
    <w:rsid w:val="00917864"/>
    <w:rsid w:val="00917913"/>
    <w:rsid w:val="00917EFF"/>
    <w:rsid w:val="00917FE6"/>
    <w:rsid w:val="0092004B"/>
    <w:rsid w:val="009203A0"/>
    <w:rsid w:val="009203AF"/>
    <w:rsid w:val="00920F94"/>
    <w:rsid w:val="0092128A"/>
    <w:rsid w:val="009212EF"/>
    <w:rsid w:val="00921318"/>
    <w:rsid w:val="00921412"/>
    <w:rsid w:val="00921729"/>
    <w:rsid w:val="009217C9"/>
    <w:rsid w:val="00921A71"/>
    <w:rsid w:val="00921CBD"/>
    <w:rsid w:val="0092226B"/>
    <w:rsid w:val="009222DA"/>
    <w:rsid w:val="00922308"/>
    <w:rsid w:val="009223C2"/>
    <w:rsid w:val="00922644"/>
    <w:rsid w:val="00922917"/>
    <w:rsid w:val="00922CFC"/>
    <w:rsid w:val="00922DAB"/>
    <w:rsid w:val="009230F7"/>
    <w:rsid w:val="00923896"/>
    <w:rsid w:val="00923A3E"/>
    <w:rsid w:val="00923BCD"/>
    <w:rsid w:val="00923E9A"/>
    <w:rsid w:val="00923FC4"/>
    <w:rsid w:val="00924167"/>
    <w:rsid w:val="009244B4"/>
    <w:rsid w:val="0092452E"/>
    <w:rsid w:val="009245E1"/>
    <w:rsid w:val="00925BAA"/>
    <w:rsid w:val="00925C96"/>
    <w:rsid w:val="0092607C"/>
    <w:rsid w:val="009262B0"/>
    <w:rsid w:val="009265DE"/>
    <w:rsid w:val="00926D95"/>
    <w:rsid w:val="00926F4B"/>
    <w:rsid w:val="009273DB"/>
    <w:rsid w:val="009273E7"/>
    <w:rsid w:val="00927442"/>
    <w:rsid w:val="00927A6F"/>
    <w:rsid w:val="00927B8C"/>
    <w:rsid w:val="00927D9F"/>
    <w:rsid w:val="00927F5E"/>
    <w:rsid w:val="00930063"/>
    <w:rsid w:val="0093054B"/>
    <w:rsid w:val="00930636"/>
    <w:rsid w:val="00930943"/>
    <w:rsid w:val="0093098D"/>
    <w:rsid w:val="00930C8A"/>
    <w:rsid w:val="00930EB3"/>
    <w:rsid w:val="00931036"/>
    <w:rsid w:val="009310B6"/>
    <w:rsid w:val="00931514"/>
    <w:rsid w:val="0093151C"/>
    <w:rsid w:val="00931E47"/>
    <w:rsid w:val="00931E4D"/>
    <w:rsid w:val="00931F0B"/>
    <w:rsid w:val="00931FEB"/>
    <w:rsid w:val="009320A9"/>
    <w:rsid w:val="009322BF"/>
    <w:rsid w:val="00932420"/>
    <w:rsid w:val="009326A0"/>
    <w:rsid w:val="0093297D"/>
    <w:rsid w:val="00932B4C"/>
    <w:rsid w:val="00932F0A"/>
    <w:rsid w:val="00932F74"/>
    <w:rsid w:val="00933023"/>
    <w:rsid w:val="009332B5"/>
    <w:rsid w:val="0093333F"/>
    <w:rsid w:val="00933980"/>
    <w:rsid w:val="009339FD"/>
    <w:rsid w:val="00933C7D"/>
    <w:rsid w:val="00933CB6"/>
    <w:rsid w:val="009345CB"/>
    <w:rsid w:val="00934A46"/>
    <w:rsid w:val="00934B15"/>
    <w:rsid w:val="00934C64"/>
    <w:rsid w:val="00934D0F"/>
    <w:rsid w:val="00934FCC"/>
    <w:rsid w:val="009350D3"/>
    <w:rsid w:val="00935207"/>
    <w:rsid w:val="0093535E"/>
    <w:rsid w:val="009353D2"/>
    <w:rsid w:val="00935EEC"/>
    <w:rsid w:val="0093640E"/>
    <w:rsid w:val="0093644A"/>
    <w:rsid w:val="009367BF"/>
    <w:rsid w:val="009368A8"/>
    <w:rsid w:val="00936D2E"/>
    <w:rsid w:val="00936EB9"/>
    <w:rsid w:val="00936EF2"/>
    <w:rsid w:val="00936F53"/>
    <w:rsid w:val="009375AB"/>
    <w:rsid w:val="0093799D"/>
    <w:rsid w:val="00937FB0"/>
    <w:rsid w:val="00940434"/>
    <w:rsid w:val="009409E8"/>
    <w:rsid w:val="00940AF6"/>
    <w:rsid w:val="00941281"/>
    <w:rsid w:val="009416C4"/>
    <w:rsid w:val="00941976"/>
    <w:rsid w:val="00941B5F"/>
    <w:rsid w:val="00941C15"/>
    <w:rsid w:val="00941F44"/>
    <w:rsid w:val="009429BE"/>
    <w:rsid w:val="009429DA"/>
    <w:rsid w:val="00942F5E"/>
    <w:rsid w:val="00943404"/>
    <w:rsid w:val="0094348E"/>
    <w:rsid w:val="00943758"/>
    <w:rsid w:val="00943BC6"/>
    <w:rsid w:val="009440F9"/>
    <w:rsid w:val="009445AB"/>
    <w:rsid w:val="00944608"/>
    <w:rsid w:val="00944632"/>
    <w:rsid w:val="009447F7"/>
    <w:rsid w:val="00944B16"/>
    <w:rsid w:val="00944FB2"/>
    <w:rsid w:val="0094528A"/>
    <w:rsid w:val="00945703"/>
    <w:rsid w:val="0094589D"/>
    <w:rsid w:val="00945C65"/>
    <w:rsid w:val="00945F6E"/>
    <w:rsid w:val="009460E7"/>
    <w:rsid w:val="00946414"/>
    <w:rsid w:val="00946488"/>
    <w:rsid w:val="009464DB"/>
    <w:rsid w:val="009469A7"/>
    <w:rsid w:val="00946A09"/>
    <w:rsid w:val="00946CAE"/>
    <w:rsid w:val="009470AE"/>
    <w:rsid w:val="0094788B"/>
    <w:rsid w:val="00947981"/>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4702"/>
    <w:rsid w:val="009551A2"/>
    <w:rsid w:val="009551E3"/>
    <w:rsid w:val="009551E5"/>
    <w:rsid w:val="00955248"/>
    <w:rsid w:val="009558EF"/>
    <w:rsid w:val="0095596D"/>
    <w:rsid w:val="00955A5E"/>
    <w:rsid w:val="00955E22"/>
    <w:rsid w:val="00955FB3"/>
    <w:rsid w:val="00956027"/>
    <w:rsid w:val="009564D6"/>
    <w:rsid w:val="009566B1"/>
    <w:rsid w:val="00956951"/>
    <w:rsid w:val="0095698E"/>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885"/>
    <w:rsid w:val="00961B43"/>
    <w:rsid w:val="00961BC4"/>
    <w:rsid w:val="00961C84"/>
    <w:rsid w:val="00961DED"/>
    <w:rsid w:val="00962189"/>
    <w:rsid w:val="00962597"/>
    <w:rsid w:val="00962BDE"/>
    <w:rsid w:val="00962FCD"/>
    <w:rsid w:val="00962FEB"/>
    <w:rsid w:val="00963107"/>
    <w:rsid w:val="00963343"/>
    <w:rsid w:val="00963394"/>
    <w:rsid w:val="0096360D"/>
    <w:rsid w:val="0096393C"/>
    <w:rsid w:val="009639E6"/>
    <w:rsid w:val="00964095"/>
    <w:rsid w:val="00964414"/>
    <w:rsid w:val="00964451"/>
    <w:rsid w:val="0096490C"/>
    <w:rsid w:val="00964AC8"/>
    <w:rsid w:val="00965197"/>
    <w:rsid w:val="009656C6"/>
    <w:rsid w:val="00965B1F"/>
    <w:rsid w:val="00965E70"/>
    <w:rsid w:val="00965FB3"/>
    <w:rsid w:val="009663A4"/>
    <w:rsid w:val="00966C40"/>
    <w:rsid w:val="00966CD2"/>
    <w:rsid w:val="0096736B"/>
    <w:rsid w:val="009676CE"/>
    <w:rsid w:val="009679B0"/>
    <w:rsid w:val="00967A9A"/>
    <w:rsid w:val="00970216"/>
    <w:rsid w:val="00970309"/>
    <w:rsid w:val="009705F9"/>
    <w:rsid w:val="009706DC"/>
    <w:rsid w:val="00970755"/>
    <w:rsid w:val="00971205"/>
    <w:rsid w:val="00971555"/>
    <w:rsid w:val="009715F0"/>
    <w:rsid w:val="00971707"/>
    <w:rsid w:val="0097181D"/>
    <w:rsid w:val="00971B06"/>
    <w:rsid w:val="00971D0C"/>
    <w:rsid w:val="00971E0B"/>
    <w:rsid w:val="00971F67"/>
    <w:rsid w:val="0097231F"/>
    <w:rsid w:val="00972596"/>
    <w:rsid w:val="00972696"/>
    <w:rsid w:val="00972ACF"/>
    <w:rsid w:val="00972B2D"/>
    <w:rsid w:val="00972C67"/>
    <w:rsid w:val="009730BE"/>
    <w:rsid w:val="00973145"/>
    <w:rsid w:val="00973456"/>
    <w:rsid w:val="0097349B"/>
    <w:rsid w:val="00973A9D"/>
    <w:rsid w:val="00973E8D"/>
    <w:rsid w:val="00973F31"/>
    <w:rsid w:val="00973F85"/>
    <w:rsid w:val="009742EF"/>
    <w:rsid w:val="0097441E"/>
    <w:rsid w:val="00974C67"/>
    <w:rsid w:val="00974CA7"/>
    <w:rsid w:val="00974CEF"/>
    <w:rsid w:val="00974E51"/>
    <w:rsid w:val="00975244"/>
    <w:rsid w:val="009753DB"/>
    <w:rsid w:val="00975685"/>
    <w:rsid w:val="0097596E"/>
    <w:rsid w:val="00975AF5"/>
    <w:rsid w:val="00975BBF"/>
    <w:rsid w:val="00975DF9"/>
    <w:rsid w:val="00975EBB"/>
    <w:rsid w:val="009760FB"/>
    <w:rsid w:val="0097621D"/>
    <w:rsid w:val="0097628D"/>
    <w:rsid w:val="0097643A"/>
    <w:rsid w:val="0097646C"/>
    <w:rsid w:val="0097665E"/>
    <w:rsid w:val="00976661"/>
    <w:rsid w:val="00976FE9"/>
    <w:rsid w:val="00977181"/>
    <w:rsid w:val="00977ADD"/>
    <w:rsid w:val="00977B46"/>
    <w:rsid w:val="00977D7C"/>
    <w:rsid w:val="00977FAE"/>
    <w:rsid w:val="009806EB"/>
    <w:rsid w:val="00980FB8"/>
    <w:rsid w:val="00981DC5"/>
    <w:rsid w:val="00982212"/>
    <w:rsid w:val="00982710"/>
    <w:rsid w:val="00982801"/>
    <w:rsid w:val="00982820"/>
    <w:rsid w:val="00982908"/>
    <w:rsid w:val="00982B0B"/>
    <w:rsid w:val="00983257"/>
    <w:rsid w:val="00983340"/>
    <w:rsid w:val="0098335B"/>
    <w:rsid w:val="00983360"/>
    <w:rsid w:val="00983B08"/>
    <w:rsid w:val="00983E9C"/>
    <w:rsid w:val="0098423B"/>
    <w:rsid w:val="00984531"/>
    <w:rsid w:val="0098454C"/>
    <w:rsid w:val="0098474C"/>
    <w:rsid w:val="00984988"/>
    <w:rsid w:val="00984A6E"/>
    <w:rsid w:val="00984B55"/>
    <w:rsid w:val="00984F09"/>
    <w:rsid w:val="00984F11"/>
    <w:rsid w:val="00985550"/>
    <w:rsid w:val="009855A8"/>
    <w:rsid w:val="00985617"/>
    <w:rsid w:val="009858D0"/>
    <w:rsid w:val="00985E96"/>
    <w:rsid w:val="00986219"/>
    <w:rsid w:val="00986EFC"/>
    <w:rsid w:val="00986FBD"/>
    <w:rsid w:val="009875CD"/>
    <w:rsid w:val="00987747"/>
    <w:rsid w:val="00987991"/>
    <w:rsid w:val="00987CE5"/>
    <w:rsid w:val="00990359"/>
    <w:rsid w:val="00990680"/>
    <w:rsid w:val="009908F1"/>
    <w:rsid w:val="00991258"/>
    <w:rsid w:val="009917E8"/>
    <w:rsid w:val="00991819"/>
    <w:rsid w:val="0099198C"/>
    <w:rsid w:val="00991990"/>
    <w:rsid w:val="00991A8C"/>
    <w:rsid w:val="00991DA8"/>
    <w:rsid w:val="00992050"/>
    <w:rsid w:val="00992369"/>
    <w:rsid w:val="009923AB"/>
    <w:rsid w:val="009929EF"/>
    <w:rsid w:val="00992D86"/>
    <w:rsid w:val="00992FCB"/>
    <w:rsid w:val="0099355A"/>
    <w:rsid w:val="009937B7"/>
    <w:rsid w:val="00993C2D"/>
    <w:rsid w:val="00993C50"/>
    <w:rsid w:val="00994514"/>
    <w:rsid w:val="009946BB"/>
    <w:rsid w:val="00994912"/>
    <w:rsid w:val="00994AAE"/>
    <w:rsid w:val="00994CBB"/>
    <w:rsid w:val="00994F51"/>
    <w:rsid w:val="009954E9"/>
    <w:rsid w:val="009955E8"/>
    <w:rsid w:val="009956B7"/>
    <w:rsid w:val="009959E3"/>
    <w:rsid w:val="00995B57"/>
    <w:rsid w:val="00996325"/>
    <w:rsid w:val="00996407"/>
    <w:rsid w:val="00996913"/>
    <w:rsid w:val="00996BA8"/>
    <w:rsid w:val="00996E91"/>
    <w:rsid w:val="00996F08"/>
    <w:rsid w:val="00997452"/>
    <w:rsid w:val="009975F3"/>
    <w:rsid w:val="0099770B"/>
    <w:rsid w:val="00997860"/>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90F"/>
    <w:rsid w:val="009A5A31"/>
    <w:rsid w:val="009A5B1F"/>
    <w:rsid w:val="009A5B8B"/>
    <w:rsid w:val="009A5C39"/>
    <w:rsid w:val="009A61E5"/>
    <w:rsid w:val="009A65C9"/>
    <w:rsid w:val="009A6A5C"/>
    <w:rsid w:val="009A6BB3"/>
    <w:rsid w:val="009A6BB7"/>
    <w:rsid w:val="009A6FE1"/>
    <w:rsid w:val="009A76A3"/>
    <w:rsid w:val="009A776C"/>
    <w:rsid w:val="009A7865"/>
    <w:rsid w:val="009B03F0"/>
    <w:rsid w:val="009B04C4"/>
    <w:rsid w:val="009B0637"/>
    <w:rsid w:val="009B0AE4"/>
    <w:rsid w:val="009B0BD0"/>
    <w:rsid w:val="009B0F45"/>
    <w:rsid w:val="009B15A8"/>
    <w:rsid w:val="009B1CE0"/>
    <w:rsid w:val="009B1D68"/>
    <w:rsid w:val="009B1E20"/>
    <w:rsid w:val="009B1ECE"/>
    <w:rsid w:val="009B217C"/>
    <w:rsid w:val="009B2381"/>
    <w:rsid w:val="009B286E"/>
    <w:rsid w:val="009B2D15"/>
    <w:rsid w:val="009B3191"/>
    <w:rsid w:val="009B363F"/>
    <w:rsid w:val="009B366E"/>
    <w:rsid w:val="009B380C"/>
    <w:rsid w:val="009B3899"/>
    <w:rsid w:val="009B3D93"/>
    <w:rsid w:val="009B3D9D"/>
    <w:rsid w:val="009B4763"/>
    <w:rsid w:val="009B489E"/>
    <w:rsid w:val="009B4DD4"/>
    <w:rsid w:val="009B4E44"/>
    <w:rsid w:val="009B5204"/>
    <w:rsid w:val="009B53A9"/>
    <w:rsid w:val="009B55C7"/>
    <w:rsid w:val="009B5F1B"/>
    <w:rsid w:val="009B71D2"/>
    <w:rsid w:val="009B770F"/>
    <w:rsid w:val="009C034E"/>
    <w:rsid w:val="009C0917"/>
    <w:rsid w:val="009C15E7"/>
    <w:rsid w:val="009C181A"/>
    <w:rsid w:val="009C195C"/>
    <w:rsid w:val="009C1A0B"/>
    <w:rsid w:val="009C1A2A"/>
    <w:rsid w:val="009C1AAB"/>
    <w:rsid w:val="009C1C9F"/>
    <w:rsid w:val="009C21F5"/>
    <w:rsid w:val="009C22C4"/>
    <w:rsid w:val="009C274B"/>
    <w:rsid w:val="009C2CE3"/>
    <w:rsid w:val="009C2DCF"/>
    <w:rsid w:val="009C2F89"/>
    <w:rsid w:val="009C32B4"/>
    <w:rsid w:val="009C38B7"/>
    <w:rsid w:val="009C38CA"/>
    <w:rsid w:val="009C3B70"/>
    <w:rsid w:val="009C3B7F"/>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B16"/>
    <w:rsid w:val="009C7402"/>
    <w:rsid w:val="009C75F3"/>
    <w:rsid w:val="009C77B7"/>
    <w:rsid w:val="009C7C2C"/>
    <w:rsid w:val="009C7D64"/>
    <w:rsid w:val="009D0917"/>
    <w:rsid w:val="009D0BB6"/>
    <w:rsid w:val="009D0F29"/>
    <w:rsid w:val="009D12B6"/>
    <w:rsid w:val="009D1818"/>
    <w:rsid w:val="009D1B9D"/>
    <w:rsid w:val="009D2152"/>
    <w:rsid w:val="009D22C0"/>
    <w:rsid w:val="009D2472"/>
    <w:rsid w:val="009D255A"/>
    <w:rsid w:val="009D2564"/>
    <w:rsid w:val="009D2659"/>
    <w:rsid w:val="009D298E"/>
    <w:rsid w:val="009D2BE7"/>
    <w:rsid w:val="009D320B"/>
    <w:rsid w:val="009D4368"/>
    <w:rsid w:val="009D47A3"/>
    <w:rsid w:val="009D52DD"/>
    <w:rsid w:val="009D5315"/>
    <w:rsid w:val="009D5476"/>
    <w:rsid w:val="009D5DB6"/>
    <w:rsid w:val="009D5E93"/>
    <w:rsid w:val="009D5FA3"/>
    <w:rsid w:val="009D606C"/>
    <w:rsid w:val="009D6137"/>
    <w:rsid w:val="009D63E5"/>
    <w:rsid w:val="009D65B5"/>
    <w:rsid w:val="009D66EF"/>
    <w:rsid w:val="009D6815"/>
    <w:rsid w:val="009D6823"/>
    <w:rsid w:val="009D6DC3"/>
    <w:rsid w:val="009D76C5"/>
    <w:rsid w:val="009D78C8"/>
    <w:rsid w:val="009D7C2F"/>
    <w:rsid w:val="009D7EA7"/>
    <w:rsid w:val="009D7F7F"/>
    <w:rsid w:val="009E0347"/>
    <w:rsid w:val="009E0404"/>
    <w:rsid w:val="009E04BD"/>
    <w:rsid w:val="009E0638"/>
    <w:rsid w:val="009E08CE"/>
    <w:rsid w:val="009E08E6"/>
    <w:rsid w:val="009E0994"/>
    <w:rsid w:val="009E0B8D"/>
    <w:rsid w:val="009E0FFA"/>
    <w:rsid w:val="009E10E8"/>
    <w:rsid w:val="009E1584"/>
    <w:rsid w:val="009E1B00"/>
    <w:rsid w:val="009E1C27"/>
    <w:rsid w:val="009E1DF4"/>
    <w:rsid w:val="009E2758"/>
    <w:rsid w:val="009E2899"/>
    <w:rsid w:val="009E2A8F"/>
    <w:rsid w:val="009E2E6D"/>
    <w:rsid w:val="009E2FE6"/>
    <w:rsid w:val="009E310A"/>
    <w:rsid w:val="009E35B8"/>
    <w:rsid w:val="009E3D17"/>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23"/>
    <w:rsid w:val="009E5BC9"/>
    <w:rsid w:val="009E644D"/>
    <w:rsid w:val="009E6846"/>
    <w:rsid w:val="009E6A74"/>
    <w:rsid w:val="009E6B20"/>
    <w:rsid w:val="009E6CB3"/>
    <w:rsid w:val="009E7210"/>
    <w:rsid w:val="009E7674"/>
    <w:rsid w:val="009E7837"/>
    <w:rsid w:val="009E78DA"/>
    <w:rsid w:val="009E7BC7"/>
    <w:rsid w:val="009E7CED"/>
    <w:rsid w:val="009F0665"/>
    <w:rsid w:val="009F0756"/>
    <w:rsid w:val="009F0A2F"/>
    <w:rsid w:val="009F0B30"/>
    <w:rsid w:val="009F1016"/>
    <w:rsid w:val="009F10AA"/>
    <w:rsid w:val="009F1902"/>
    <w:rsid w:val="009F2521"/>
    <w:rsid w:val="009F2703"/>
    <w:rsid w:val="009F27CB"/>
    <w:rsid w:val="009F2830"/>
    <w:rsid w:val="009F2920"/>
    <w:rsid w:val="009F29FF"/>
    <w:rsid w:val="009F2B4E"/>
    <w:rsid w:val="009F31A0"/>
    <w:rsid w:val="009F37AD"/>
    <w:rsid w:val="009F3856"/>
    <w:rsid w:val="009F3BEA"/>
    <w:rsid w:val="009F3D48"/>
    <w:rsid w:val="009F3EA6"/>
    <w:rsid w:val="009F410A"/>
    <w:rsid w:val="009F4499"/>
    <w:rsid w:val="009F4A8A"/>
    <w:rsid w:val="009F4CC0"/>
    <w:rsid w:val="009F4E3A"/>
    <w:rsid w:val="009F4F4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9FA"/>
    <w:rsid w:val="009F7B12"/>
    <w:rsid w:val="009F7B3A"/>
    <w:rsid w:val="009F7FBF"/>
    <w:rsid w:val="009F7FF2"/>
    <w:rsid w:val="00A00095"/>
    <w:rsid w:val="00A00258"/>
    <w:rsid w:val="00A01194"/>
    <w:rsid w:val="00A01886"/>
    <w:rsid w:val="00A01939"/>
    <w:rsid w:val="00A01DDE"/>
    <w:rsid w:val="00A02758"/>
    <w:rsid w:val="00A02A67"/>
    <w:rsid w:val="00A02DE9"/>
    <w:rsid w:val="00A02F26"/>
    <w:rsid w:val="00A0313C"/>
    <w:rsid w:val="00A0323E"/>
    <w:rsid w:val="00A035E7"/>
    <w:rsid w:val="00A0361C"/>
    <w:rsid w:val="00A037A9"/>
    <w:rsid w:val="00A038DF"/>
    <w:rsid w:val="00A03B5D"/>
    <w:rsid w:val="00A044D4"/>
    <w:rsid w:val="00A04AB9"/>
    <w:rsid w:val="00A04B74"/>
    <w:rsid w:val="00A04CAD"/>
    <w:rsid w:val="00A04DA2"/>
    <w:rsid w:val="00A04DFA"/>
    <w:rsid w:val="00A04E1A"/>
    <w:rsid w:val="00A04F46"/>
    <w:rsid w:val="00A05238"/>
    <w:rsid w:val="00A0529C"/>
    <w:rsid w:val="00A05597"/>
    <w:rsid w:val="00A05828"/>
    <w:rsid w:val="00A05A45"/>
    <w:rsid w:val="00A05BBC"/>
    <w:rsid w:val="00A064CB"/>
    <w:rsid w:val="00A064D3"/>
    <w:rsid w:val="00A0658D"/>
    <w:rsid w:val="00A06CE7"/>
    <w:rsid w:val="00A07063"/>
    <w:rsid w:val="00A07812"/>
    <w:rsid w:val="00A07BF9"/>
    <w:rsid w:val="00A10422"/>
    <w:rsid w:val="00A106E9"/>
    <w:rsid w:val="00A1103B"/>
    <w:rsid w:val="00A11342"/>
    <w:rsid w:val="00A116CC"/>
    <w:rsid w:val="00A11969"/>
    <w:rsid w:val="00A11A5F"/>
    <w:rsid w:val="00A129B9"/>
    <w:rsid w:val="00A12AEF"/>
    <w:rsid w:val="00A133A4"/>
    <w:rsid w:val="00A133B1"/>
    <w:rsid w:val="00A13C31"/>
    <w:rsid w:val="00A13D05"/>
    <w:rsid w:val="00A13E13"/>
    <w:rsid w:val="00A13E2B"/>
    <w:rsid w:val="00A13E3A"/>
    <w:rsid w:val="00A13E69"/>
    <w:rsid w:val="00A13F0C"/>
    <w:rsid w:val="00A14193"/>
    <w:rsid w:val="00A14427"/>
    <w:rsid w:val="00A14687"/>
    <w:rsid w:val="00A14A9E"/>
    <w:rsid w:val="00A14CF5"/>
    <w:rsid w:val="00A14E80"/>
    <w:rsid w:val="00A1522D"/>
    <w:rsid w:val="00A15288"/>
    <w:rsid w:val="00A152C5"/>
    <w:rsid w:val="00A152D5"/>
    <w:rsid w:val="00A15348"/>
    <w:rsid w:val="00A153A1"/>
    <w:rsid w:val="00A15667"/>
    <w:rsid w:val="00A1578C"/>
    <w:rsid w:val="00A15819"/>
    <w:rsid w:val="00A1591B"/>
    <w:rsid w:val="00A15AE1"/>
    <w:rsid w:val="00A15F32"/>
    <w:rsid w:val="00A16152"/>
    <w:rsid w:val="00A1673D"/>
    <w:rsid w:val="00A17A4C"/>
    <w:rsid w:val="00A17E9F"/>
    <w:rsid w:val="00A200BB"/>
    <w:rsid w:val="00A20269"/>
    <w:rsid w:val="00A208C8"/>
    <w:rsid w:val="00A20E32"/>
    <w:rsid w:val="00A21020"/>
    <w:rsid w:val="00A21215"/>
    <w:rsid w:val="00A213E8"/>
    <w:rsid w:val="00A2149C"/>
    <w:rsid w:val="00A216C3"/>
    <w:rsid w:val="00A2183A"/>
    <w:rsid w:val="00A21D49"/>
    <w:rsid w:val="00A21F7F"/>
    <w:rsid w:val="00A223FA"/>
    <w:rsid w:val="00A22802"/>
    <w:rsid w:val="00A22C67"/>
    <w:rsid w:val="00A2315E"/>
    <w:rsid w:val="00A232F7"/>
    <w:rsid w:val="00A23422"/>
    <w:rsid w:val="00A235B5"/>
    <w:rsid w:val="00A23A95"/>
    <w:rsid w:val="00A23AA2"/>
    <w:rsid w:val="00A23B0C"/>
    <w:rsid w:val="00A23C81"/>
    <w:rsid w:val="00A23EAB"/>
    <w:rsid w:val="00A242DA"/>
    <w:rsid w:val="00A245E0"/>
    <w:rsid w:val="00A246DB"/>
    <w:rsid w:val="00A2497A"/>
    <w:rsid w:val="00A24CB2"/>
    <w:rsid w:val="00A25346"/>
    <w:rsid w:val="00A25347"/>
    <w:rsid w:val="00A253F5"/>
    <w:rsid w:val="00A254FC"/>
    <w:rsid w:val="00A25552"/>
    <w:rsid w:val="00A25689"/>
    <w:rsid w:val="00A26571"/>
    <w:rsid w:val="00A26889"/>
    <w:rsid w:val="00A26A92"/>
    <w:rsid w:val="00A274EE"/>
    <w:rsid w:val="00A2780D"/>
    <w:rsid w:val="00A27B60"/>
    <w:rsid w:val="00A30124"/>
    <w:rsid w:val="00A30930"/>
    <w:rsid w:val="00A30A18"/>
    <w:rsid w:val="00A30EA6"/>
    <w:rsid w:val="00A30ED5"/>
    <w:rsid w:val="00A31100"/>
    <w:rsid w:val="00A31ED5"/>
    <w:rsid w:val="00A322ED"/>
    <w:rsid w:val="00A32BAE"/>
    <w:rsid w:val="00A32C74"/>
    <w:rsid w:val="00A33160"/>
    <w:rsid w:val="00A333FE"/>
    <w:rsid w:val="00A33447"/>
    <w:rsid w:val="00A33453"/>
    <w:rsid w:val="00A335A1"/>
    <w:rsid w:val="00A33A98"/>
    <w:rsid w:val="00A33E3D"/>
    <w:rsid w:val="00A3452D"/>
    <w:rsid w:val="00A345D1"/>
    <w:rsid w:val="00A34896"/>
    <w:rsid w:val="00A34BB9"/>
    <w:rsid w:val="00A34C0F"/>
    <w:rsid w:val="00A34F25"/>
    <w:rsid w:val="00A3524D"/>
    <w:rsid w:val="00A3581B"/>
    <w:rsid w:val="00A358AB"/>
    <w:rsid w:val="00A3664D"/>
    <w:rsid w:val="00A369FC"/>
    <w:rsid w:val="00A36DA1"/>
    <w:rsid w:val="00A36FF5"/>
    <w:rsid w:val="00A37A7C"/>
    <w:rsid w:val="00A37BAF"/>
    <w:rsid w:val="00A37C93"/>
    <w:rsid w:val="00A4011A"/>
    <w:rsid w:val="00A40155"/>
    <w:rsid w:val="00A405D5"/>
    <w:rsid w:val="00A40843"/>
    <w:rsid w:val="00A4093D"/>
    <w:rsid w:val="00A40DD5"/>
    <w:rsid w:val="00A413EC"/>
    <w:rsid w:val="00A416E6"/>
    <w:rsid w:val="00A41789"/>
    <w:rsid w:val="00A41A5A"/>
    <w:rsid w:val="00A41DCE"/>
    <w:rsid w:val="00A422DE"/>
    <w:rsid w:val="00A427A6"/>
    <w:rsid w:val="00A42808"/>
    <w:rsid w:val="00A42E2D"/>
    <w:rsid w:val="00A43050"/>
    <w:rsid w:val="00A4352F"/>
    <w:rsid w:val="00A43CA5"/>
    <w:rsid w:val="00A44158"/>
    <w:rsid w:val="00A44ECB"/>
    <w:rsid w:val="00A455DF"/>
    <w:rsid w:val="00A461DE"/>
    <w:rsid w:val="00A466C2"/>
    <w:rsid w:val="00A474CA"/>
    <w:rsid w:val="00A47514"/>
    <w:rsid w:val="00A47796"/>
    <w:rsid w:val="00A47888"/>
    <w:rsid w:val="00A47C44"/>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AE9"/>
    <w:rsid w:val="00A53BCE"/>
    <w:rsid w:val="00A54517"/>
    <w:rsid w:val="00A549D3"/>
    <w:rsid w:val="00A54E10"/>
    <w:rsid w:val="00A54F91"/>
    <w:rsid w:val="00A5565E"/>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CF0"/>
    <w:rsid w:val="00A57E2E"/>
    <w:rsid w:val="00A57EFC"/>
    <w:rsid w:val="00A602C3"/>
    <w:rsid w:val="00A60342"/>
    <w:rsid w:val="00A607B6"/>
    <w:rsid w:val="00A615DB"/>
    <w:rsid w:val="00A6170E"/>
    <w:rsid w:val="00A61718"/>
    <w:rsid w:val="00A61824"/>
    <w:rsid w:val="00A61940"/>
    <w:rsid w:val="00A61AAA"/>
    <w:rsid w:val="00A61D9F"/>
    <w:rsid w:val="00A62090"/>
    <w:rsid w:val="00A620FA"/>
    <w:rsid w:val="00A62340"/>
    <w:rsid w:val="00A62443"/>
    <w:rsid w:val="00A627DD"/>
    <w:rsid w:val="00A62A1A"/>
    <w:rsid w:val="00A62F48"/>
    <w:rsid w:val="00A63424"/>
    <w:rsid w:val="00A63810"/>
    <w:rsid w:val="00A63AD5"/>
    <w:rsid w:val="00A63B90"/>
    <w:rsid w:val="00A641E1"/>
    <w:rsid w:val="00A643C3"/>
    <w:rsid w:val="00A64C0F"/>
    <w:rsid w:val="00A6525B"/>
    <w:rsid w:val="00A65338"/>
    <w:rsid w:val="00A65905"/>
    <w:rsid w:val="00A65F0C"/>
    <w:rsid w:val="00A66074"/>
    <w:rsid w:val="00A66186"/>
    <w:rsid w:val="00A6628D"/>
    <w:rsid w:val="00A663C0"/>
    <w:rsid w:val="00A66BF3"/>
    <w:rsid w:val="00A66EE3"/>
    <w:rsid w:val="00A66F0E"/>
    <w:rsid w:val="00A66F39"/>
    <w:rsid w:val="00A670D4"/>
    <w:rsid w:val="00A67581"/>
    <w:rsid w:val="00A67693"/>
    <w:rsid w:val="00A676DC"/>
    <w:rsid w:val="00A6785F"/>
    <w:rsid w:val="00A67A87"/>
    <w:rsid w:val="00A67BDA"/>
    <w:rsid w:val="00A67FEE"/>
    <w:rsid w:val="00A700EC"/>
    <w:rsid w:val="00A70328"/>
    <w:rsid w:val="00A7044F"/>
    <w:rsid w:val="00A70532"/>
    <w:rsid w:val="00A70DBC"/>
    <w:rsid w:val="00A70E5D"/>
    <w:rsid w:val="00A718E1"/>
    <w:rsid w:val="00A71908"/>
    <w:rsid w:val="00A71A52"/>
    <w:rsid w:val="00A71E91"/>
    <w:rsid w:val="00A72084"/>
    <w:rsid w:val="00A72276"/>
    <w:rsid w:val="00A72506"/>
    <w:rsid w:val="00A72944"/>
    <w:rsid w:val="00A73676"/>
    <w:rsid w:val="00A7367C"/>
    <w:rsid w:val="00A74525"/>
    <w:rsid w:val="00A747B5"/>
    <w:rsid w:val="00A74810"/>
    <w:rsid w:val="00A74813"/>
    <w:rsid w:val="00A748FB"/>
    <w:rsid w:val="00A74B3E"/>
    <w:rsid w:val="00A74DC2"/>
    <w:rsid w:val="00A74F7E"/>
    <w:rsid w:val="00A75DC0"/>
    <w:rsid w:val="00A75DC8"/>
    <w:rsid w:val="00A75DF1"/>
    <w:rsid w:val="00A76049"/>
    <w:rsid w:val="00A761D6"/>
    <w:rsid w:val="00A7625F"/>
    <w:rsid w:val="00A76736"/>
    <w:rsid w:val="00A767D8"/>
    <w:rsid w:val="00A76FEE"/>
    <w:rsid w:val="00A77002"/>
    <w:rsid w:val="00A77383"/>
    <w:rsid w:val="00A775DB"/>
    <w:rsid w:val="00A77CFD"/>
    <w:rsid w:val="00A80139"/>
    <w:rsid w:val="00A8042D"/>
    <w:rsid w:val="00A8050C"/>
    <w:rsid w:val="00A80A60"/>
    <w:rsid w:val="00A81015"/>
    <w:rsid w:val="00A81098"/>
    <w:rsid w:val="00A81AEE"/>
    <w:rsid w:val="00A81B3E"/>
    <w:rsid w:val="00A81EF6"/>
    <w:rsid w:val="00A81F00"/>
    <w:rsid w:val="00A828BA"/>
    <w:rsid w:val="00A828BF"/>
    <w:rsid w:val="00A82CC1"/>
    <w:rsid w:val="00A82FDA"/>
    <w:rsid w:val="00A835E6"/>
    <w:rsid w:val="00A83AA9"/>
    <w:rsid w:val="00A83AC4"/>
    <w:rsid w:val="00A83F92"/>
    <w:rsid w:val="00A841C7"/>
    <w:rsid w:val="00A8464D"/>
    <w:rsid w:val="00A84775"/>
    <w:rsid w:val="00A84861"/>
    <w:rsid w:val="00A849F2"/>
    <w:rsid w:val="00A84D3C"/>
    <w:rsid w:val="00A84F69"/>
    <w:rsid w:val="00A85006"/>
    <w:rsid w:val="00A8547F"/>
    <w:rsid w:val="00A85549"/>
    <w:rsid w:val="00A85A7E"/>
    <w:rsid w:val="00A862D7"/>
    <w:rsid w:val="00A8697E"/>
    <w:rsid w:val="00A86D1C"/>
    <w:rsid w:val="00A86EB7"/>
    <w:rsid w:val="00A87092"/>
    <w:rsid w:val="00A8752B"/>
    <w:rsid w:val="00A87628"/>
    <w:rsid w:val="00A877AC"/>
    <w:rsid w:val="00A87D09"/>
    <w:rsid w:val="00A9003F"/>
    <w:rsid w:val="00A901C9"/>
    <w:rsid w:val="00A90559"/>
    <w:rsid w:val="00A908E5"/>
    <w:rsid w:val="00A90D32"/>
    <w:rsid w:val="00A90D7E"/>
    <w:rsid w:val="00A90DA4"/>
    <w:rsid w:val="00A90EC2"/>
    <w:rsid w:val="00A91135"/>
    <w:rsid w:val="00A9190F"/>
    <w:rsid w:val="00A91CEA"/>
    <w:rsid w:val="00A91ECC"/>
    <w:rsid w:val="00A91FCC"/>
    <w:rsid w:val="00A92545"/>
    <w:rsid w:val="00A92BFA"/>
    <w:rsid w:val="00A93334"/>
    <w:rsid w:val="00A934E1"/>
    <w:rsid w:val="00A93BF0"/>
    <w:rsid w:val="00A94148"/>
    <w:rsid w:val="00A945DB"/>
    <w:rsid w:val="00A94A35"/>
    <w:rsid w:val="00A94B11"/>
    <w:rsid w:val="00A95083"/>
    <w:rsid w:val="00A958BC"/>
    <w:rsid w:val="00A95C2A"/>
    <w:rsid w:val="00A95C79"/>
    <w:rsid w:val="00A9600E"/>
    <w:rsid w:val="00A96731"/>
    <w:rsid w:val="00A9674E"/>
    <w:rsid w:val="00A96DE6"/>
    <w:rsid w:val="00A96EF5"/>
    <w:rsid w:val="00A97233"/>
    <w:rsid w:val="00A97F1C"/>
    <w:rsid w:val="00A97F4E"/>
    <w:rsid w:val="00AA081A"/>
    <w:rsid w:val="00AA0A1A"/>
    <w:rsid w:val="00AA0AF4"/>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6FE"/>
    <w:rsid w:val="00AA27BF"/>
    <w:rsid w:val="00AA2C29"/>
    <w:rsid w:val="00AA2C63"/>
    <w:rsid w:val="00AA2E86"/>
    <w:rsid w:val="00AA3076"/>
    <w:rsid w:val="00AA31F3"/>
    <w:rsid w:val="00AA3C68"/>
    <w:rsid w:val="00AA41A4"/>
    <w:rsid w:val="00AA4340"/>
    <w:rsid w:val="00AA5407"/>
    <w:rsid w:val="00AA55F5"/>
    <w:rsid w:val="00AA5825"/>
    <w:rsid w:val="00AA59B7"/>
    <w:rsid w:val="00AA5AD2"/>
    <w:rsid w:val="00AA5BA4"/>
    <w:rsid w:val="00AA60BE"/>
    <w:rsid w:val="00AA654D"/>
    <w:rsid w:val="00AA6881"/>
    <w:rsid w:val="00AA6915"/>
    <w:rsid w:val="00AA693C"/>
    <w:rsid w:val="00AA6BA5"/>
    <w:rsid w:val="00AA719F"/>
    <w:rsid w:val="00AA782C"/>
    <w:rsid w:val="00AA7C78"/>
    <w:rsid w:val="00AA7D61"/>
    <w:rsid w:val="00AA7EEA"/>
    <w:rsid w:val="00AA7F1E"/>
    <w:rsid w:val="00AB0041"/>
    <w:rsid w:val="00AB016C"/>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629"/>
    <w:rsid w:val="00AB4729"/>
    <w:rsid w:val="00AB49D4"/>
    <w:rsid w:val="00AB4A9D"/>
    <w:rsid w:val="00AB4CDC"/>
    <w:rsid w:val="00AB50E2"/>
    <w:rsid w:val="00AB532F"/>
    <w:rsid w:val="00AB57A0"/>
    <w:rsid w:val="00AB611C"/>
    <w:rsid w:val="00AB6412"/>
    <w:rsid w:val="00AB64C9"/>
    <w:rsid w:val="00AB6729"/>
    <w:rsid w:val="00AB6998"/>
    <w:rsid w:val="00AB69DB"/>
    <w:rsid w:val="00AB6BDC"/>
    <w:rsid w:val="00AB6CEA"/>
    <w:rsid w:val="00AB7042"/>
    <w:rsid w:val="00AB70CA"/>
    <w:rsid w:val="00AB7224"/>
    <w:rsid w:val="00AB73FB"/>
    <w:rsid w:val="00AB78D4"/>
    <w:rsid w:val="00AC05D8"/>
    <w:rsid w:val="00AC088D"/>
    <w:rsid w:val="00AC08EF"/>
    <w:rsid w:val="00AC0C5B"/>
    <w:rsid w:val="00AC0CC5"/>
    <w:rsid w:val="00AC1042"/>
    <w:rsid w:val="00AC1186"/>
    <w:rsid w:val="00AC118E"/>
    <w:rsid w:val="00AC1842"/>
    <w:rsid w:val="00AC1C64"/>
    <w:rsid w:val="00AC1E54"/>
    <w:rsid w:val="00AC2C9D"/>
    <w:rsid w:val="00AC2D77"/>
    <w:rsid w:val="00AC2FF1"/>
    <w:rsid w:val="00AC3501"/>
    <w:rsid w:val="00AC3FF5"/>
    <w:rsid w:val="00AC4125"/>
    <w:rsid w:val="00AC4483"/>
    <w:rsid w:val="00AC45DD"/>
    <w:rsid w:val="00AC4772"/>
    <w:rsid w:val="00AC4896"/>
    <w:rsid w:val="00AC4A7A"/>
    <w:rsid w:val="00AC53DB"/>
    <w:rsid w:val="00AC54C3"/>
    <w:rsid w:val="00AC567F"/>
    <w:rsid w:val="00AC5881"/>
    <w:rsid w:val="00AC59D5"/>
    <w:rsid w:val="00AC5C65"/>
    <w:rsid w:val="00AC5DE0"/>
    <w:rsid w:val="00AC60F8"/>
    <w:rsid w:val="00AC63D4"/>
    <w:rsid w:val="00AC6AD5"/>
    <w:rsid w:val="00AC6D79"/>
    <w:rsid w:val="00AC701C"/>
    <w:rsid w:val="00AC7070"/>
    <w:rsid w:val="00AC708B"/>
    <w:rsid w:val="00AC70E9"/>
    <w:rsid w:val="00AC77AC"/>
    <w:rsid w:val="00AC77AD"/>
    <w:rsid w:val="00AC787A"/>
    <w:rsid w:val="00AC7BC7"/>
    <w:rsid w:val="00AC7F0F"/>
    <w:rsid w:val="00AD0185"/>
    <w:rsid w:val="00AD03E9"/>
    <w:rsid w:val="00AD080A"/>
    <w:rsid w:val="00AD12C7"/>
    <w:rsid w:val="00AD147C"/>
    <w:rsid w:val="00AD14ED"/>
    <w:rsid w:val="00AD1B13"/>
    <w:rsid w:val="00AD2505"/>
    <w:rsid w:val="00AD26F5"/>
    <w:rsid w:val="00AD281A"/>
    <w:rsid w:val="00AD2EB5"/>
    <w:rsid w:val="00AD3161"/>
    <w:rsid w:val="00AD32FB"/>
    <w:rsid w:val="00AD38FF"/>
    <w:rsid w:val="00AD395A"/>
    <w:rsid w:val="00AD3F9D"/>
    <w:rsid w:val="00AD44D9"/>
    <w:rsid w:val="00AD46A6"/>
    <w:rsid w:val="00AD4855"/>
    <w:rsid w:val="00AD48C1"/>
    <w:rsid w:val="00AD48F7"/>
    <w:rsid w:val="00AD4E59"/>
    <w:rsid w:val="00AD4EF0"/>
    <w:rsid w:val="00AD5073"/>
    <w:rsid w:val="00AD532F"/>
    <w:rsid w:val="00AD5442"/>
    <w:rsid w:val="00AD547E"/>
    <w:rsid w:val="00AD5632"/>
    <w:rsid w:val="00AD563E"/>
    <w:rsid w:val="00AD58E3"/>
    <w:rsid w:val="00AD5AB8"/>
    <w:rsid w:val="00AD5B39"/>
    <w:rsid w:val="00AD5C14"/>
    <w:rsid w:val="00AD5F2D"/>
    <w:rsid w:val="00AD6356"/>
    <w:rsid w:val="00AD64D1"/>
    <w:rsid w:val="00AD66CD"/>
    <w:rsid w:val="00AD6A7C"/>
    <w:rsid w:val="00AD6F32"/>
    <w:rsid w:val="00AD6FD9"/>
    <w:rsid w:val="00AD7039"/>
    <w:rsid w:val="00AD7DA8"/>
    <w:rsid w:val="00AD7E41"/>
    <w:rsid w:val="00AE0302"/>
    <w:rsid w:val="00AE038D"/>
    <w:rsid w:val="00AE0903"/>
    <w:rsid w:val="00AE0B1A"/>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F03"/>
    <w:rsid w:val="00AE33BD"/>
    <w:rsid w:val="00AE3998"/>
    <w:rsid w:val="00AE39B8"/>
    <w:rsid w:val="00AE3A14"/>
    <w:rsid w:val="00AE3A49"/>
    <w:rsid w:val="00AE3A4A"/>
    <w:rsid w:val="00AE3B16"/>
    <w:rsid w:val="00AE3BED"/>
    <w:rsid w:val="00AE3E03"/>
    <w:rsid w:val="00AE4384"/>
    <w:rsid w:val="00AE4551"/>
    <w:rsid w:val="00AE470F"/>
    <w:rsid w:val="00AE4817"/>
    <w:rsid w:val="00AE4AD2"/>
    <w:rsid w:val="00AE4DC1"/>
    <w:rsid w:val="00AE4DEA"/>
    <w:rsid w:val="00AE609A"/>
    <w:rsid w:val="00AE6799"/>
    <w:rsid w:val="00AE69C1"/>
    <w:rsid w:val="00AE70B7"/>
    <w:rsid w:val="00AE70E9"/>
    <w:rsid w:val="00AE7452"/>
    <w:rsid w:val="00AE7F9B"/>
    <w:rsid w:val="00AF011C"/>
    <w:rsid w:val="00AF074D"/>
    <w:rsid w:val="00AF07EC"/>
    <w:rsid w:val="00AF0A01"/>
    <w:rsid w:val="00AF0B72"/>
    <w:rsid w:val="00AF10B1"/>
    <w:rsid w:val="00AF10FE"/>
    <w:rsid w:val="00AF129E"/>
    <w:rsid w:val="00AF1814"/>
    <w:rsid w:val="00AF1D1A"/>
    <w:rsid w:val="00AF1FA4"/>
    <w:rsid w:val="00AF207B"/>
    <w:rsid w:val="00AF25E4"/>
    <w:rsid w:val="00AF28A0"/>
    <w:rsid w:val="00AF2A6A"/>
    <w:rsid w:val="00AF2EE9"/>
    <w:rsid w:val="00AF3687"/>
    <w:rsid w:val="00AF3995"/>
    <w:rsid w:val="00AF3ECB"/>
    <w:rsid w:val="00AF3F2E"/>
    <w:rsid w:val="00AF4437"/>
    <w:rsid w:val="00AF48F7"/>
    <w:rsid w:val="00AF49BC"/>
    <w:rsid w:val="00AF4BA6"/>
    <w:rsid w:val="00AF4BCC"/>
    <w:rsid w:val="00AF4BF4"/>
    <w:rsid w:val="00AF4D5B"/>
    <w:rsid w:val="00AF5261"/>
    <w:rsid w:val="00AF5366"/>
    <w:rsid w:val="00AF5A1E"/>
    <w:rsid w:val="00AF5CB3"/>
    <w:rsid w:val="00AF5DC9"/>
    <w:rsid w:val="00AF5E01"/>
    <w:rsid w:val="00AF615C"/>
    <w:rsid w:val="00AF619B"/>
    <w:rsid w:val="00AF6449"/>
    <w:rsid w:val="00AF6750"/>
    <w:rsid w:val="00AF6D09"/>
    <w:rsid w:val="00AF6EEF"/>
    <w:rsid w:val="00AF6F31"/>
    <w:rsid w:val="00AF7C6A"/>
    <w:rsid w:val="00AF7FCA"/>
    <w:rsid w:val="00B001A9"/>
    <w:rsid w:val="00B002B3"/>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4033"/>
    <w:rsid w:val="00B042F1"/>
    <w:rsid w:val="00B043CF"/>
    <w:rsid w:val="00B04514"/>
    <w:rsid w:val="00B0463B"/>
    <w:rsid w:val="00B04C22"/>
    <w:rsid w:val="00B052B9"/>
    <w:rsid w:val="00B054EA"/>
    <w:rsid w:val="00B057C3"/>
    <w:rsid w:val="00B058D3"/>
    <w:rsid w:val="00B05B98"/>
    <w:rsid w:val="00B05BF5"/>
    <w:rsid w:val="00B05F5B"/>
    <w:rsid w:val="00B060B3"/>
    <w:rsid w:val="00B06370"/>
    <w:rsid w:val="00B0648E"/>
    <w:rsid w:val="00B0650D"/>
    <w:rsid w:val="00B066DE"/>
    <w:rsid w:val="00B069A9"/>
    <w:rsid w:val="00B06F1A"/>
    <w:rsid w:val="00B07246"/>
    <w:rsid w:val="00B075EA"/>
    <w:rsid w:val="00B07EA2"/>
    <w:rsid w:val="00B07F20"/>
    <w:rsid w:val="00B10179"/>
    <w:rsid w:val="00B10694"/>
    <w:rsid w:val="00B109D6"/>
    <w:rsid w:val="00B10D8E"/>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77D7"/>
    <w:rsid w:val="00B177DB"/>
    <w:rsid w:val="00B17D5C"/>
    <w:rsid w:val="00B17DEC"/>
    <w:rsid w:val="00B17E4D"/>
    <w:rsid w:val="00B2042A"/>
    <w:rsid w:val="00B205A8"/>
    <w:rsid w:val="00B20C0F"/>
    <w:rsid w:val="00B21569"/>
    <w:rsid w:val="00B21765"/>
    <w:rsid w:val="00B21A37"/>
    <w:rsid w:val="00B21ABD"/>
    <w:rsid w:val="00B21D15"/>
    <w:rsid w:val="00B22B59"/>
    <w:rsid w:val="00B23235"/>
    <w:rsid w:val="00B239ED"/>
    <w:rsid w:val="00B23B93"/>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60AD"/>
    <w:rsid w:val="00B26238"/>
    <w:rsid w:val="00B263A1"/>
    <w:rsid w:val="00B2640A"/>
    <w:rsid w:val="00B266CE"/>
    <w:rsid w:val="00B26B87"/>
    <w:rsid w:val="00B27051"/>
    <w:rsid w:val="00B270C5"/>
    <w:rsid w:val="00B272A2"/>
    <w:rsid w:val="00B2731E"/>
    <w:rsid w:val="00B2771E"/>
    <w:rsid w:val="00B27A10"/>
    <w:rsid w:val="00B27C23"/>
    <w:rsid w:val="00B27D70"/>
    <w:rsid w:val="00B27EBD"/>
    <w:rsid w:val="00B27F71"/>
    <w:rsid w:val="00B3014C"/>
    <w:rsid w:val="00B30160"/>
    <w:rsid w:val="00B302BE"/>
    <w:rsid w:val="00B304B3"/>
    <w:rsid w:val="00B30887"/>
    <w:rsid w:val="00B30D87"/>
    <w:rsid w:val="00B3104C"/>
    <w:rsid w:val="00B312F8"/>
    <w:rsid w:val="00B316A8"/>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32C"/>
    <w:rsid w:val="00B343DE"/>
    <w:rsid w:val="00B34969"/>
    <w:rsid w:val="00B34C30"/>
    <w:rsid w:val="00B34F28"/>
    <w:rsid w:val="00B34F5E"/>
    <w:rsid w:val="00B35027"/>
    <w:rsid w:val="00B3571C"/>
    <w:rsid w:val="00B35BA9"/>
    <w:rsid w:val="00B362B8"/>
    <w:rsid w:val="00B362E2"/>
    <w:rsid w:val="00B366B5"/>
    <w:rsid w:val="00B369E0"/>
    <w:rsid w:val="00B36ADF"/>
    <w:rsid w:val="00B372B5"/>
    <w:rsid w:val="00B37586"/>
    <w:rsid w:val="00B377F9"/>
    <w:rsid w:val="00B37C64"/>
    <w:rsid w:val="00B400A2"/>
    <w:rsid w:val="00B4023D"/>
    <w:rsid w:val="00B40414"/>
    <w:rsid w:val="00B40744"/>
    <w:rsid w:val="00B40BF3"/>
    <w:rsid w:val="00B40C3D"/>
    <w:rsid w:val="00B40C55"/>
    <w:rsid w:val="00B40E16"/>
    <w:rsid w:val="00B41A5C"/>
    <w:rsid w:val="00B41C57"/>
    <w:rsid w:val="00B42170"/>
    <w:rsid w:val="00B42A08"/>
    <w:rsid w:val="00B42DA0"/>
    <w:rsid w:val="00B4305D"/>
    <w:rsid w:val="00B4326C"/>
    <w:rsid w:val="00B4387B"/>
    <w:rsid w:val="00B439FD"/>
    <w:rsid w:val="00B43C72"/>
    <w:rsid w:val="00B43CF7"/>
    <w:rsid w:val="00B43E89"/>
    <w:rsid w:val="00B44209"/>
    <w:rsid w:val="00B44540"/>
    <w:rsid w:val="00B445F1"/>
    <w:rsid w:val="00B44649"/>
    <w:rsid w:val="00B44839"/>
    <w:rsid w:val="00B44CB0"/>
    <w:rsid w:val="00B44CB6"/>
    <w:rsid w:val="00B44EDB"/>
    <w:rsid w:val="00B44F94"/>
    <w:rsid w:val="00B45035"/>
    <w:rsid w:val="00B4518B"/>
    <w:rsid w:val="00B452E6"/>
    <w:rsid w:val="00B45CDD"/>
    <w:rsid w:val="00B45D60"/>
    <w:rsid w:val="00B45D99"/>
    <w:rsid w:val="00B45E2D"/>
    <w:rsid w:val="00B462CA"/>
    <w:rsid w:val="00B46396"/>
    <w:rsid w:val="00B4664D"/>
    <w:rsid w:val="00B46E41"/>
    <w:rsid w:val="00B46F38"/>
    <w:rsid w:val="00B46F4B"/>
    <w:rsid w:val="00B470F4"/>
    <w:rsid w:val="00B4722C"/>
    <w:rsid w:val="00B47610"/>
    <w:rsid w:val="00B47C2C"/>
    <w:rsid w:val="00B47D31"/>
    <w:rsid w:val="00B47F93"/>
    <w:rsid w:val="00B5014B"/>
    <w:rsid w:val="00B503A5"/>
    <w:rsid w:val="00B5048D"/>
    <w:rsid w:val="00B50CC5"/>
    <w:rsid w:val="00B50DF2"/>
    <w:rsid w:val="00B514B1"/>
    <w:rsid w:val="00B514FF"/>
    <w:rsid w:val="00B517D9"/>
    <w:rsid w:val="00B51E5D"/>
    <w:rsid w:val="00B51E9B"/>
    <w:rsid w:val="00B521C6"/>
    <w:rsid w:val="00B524B6"/>
    <w:rsid w:val="00B52A99"/>
    <w:rsid w:val="00B52C81"/>
    <w:rsid w:val="00B52D44"/>
    <w:rsid w:val="00B53410"/>
    <w:rsid w:val="00B535AF"/>
    <w:rsid w:val="00B538B8"/>
    <w:rsid w:val="00B538F4"/>
    <w:rsid w:val="00B53B2E"/>
    <w:rsid w:val="00B53B73"/>
    <w:rsid w:val="00B53BDF"/>
    <w:rsid w:val="00B53C1D"/>
    <w:rsid w:val="00B53DA1"/>
    <w:rsid w:val="00B53F47"/>
    <w:rsid w:val="00B54153"/>
    <w:rsid w:val="00B543FB"/>
    <w:rsid w:val="00B54835"/>
    <w:rsid w:val="00B5548C"/>
    <w:rsid w:val="00B554F0"/>
    <w:rsid w:val="00B555C0"/>
    <w:rsid w:val="00B55644"/>
    <w:rsid w:val="00B55E22"/>
    <w:rsid w:val="00B55F06"/>
    <w:rsid w:val="00B5602B"/>
    <w:rsid w:val="00B560D0"/>
    <w:rsid w:val="00B561EE"/>
    <w:rsid w:val="00B563B2"/>
    <w:rsid w:val="00B5645B"/>
    <w:rsid w:val="00B565CC"/>
    <w:rsid w:val="00B5682D"/>
    <w:rsid w:val="00B56B23"/>
    <w:rsid w:val="00B5721F"/>
    <w:rsid w:val="00B575ED"/>
    <w:rsid w:val="00B5772F"/>
    <w:rsid w:val="00B57784"/>
    <w:rsid w:val="00B57DBD"/>
    <w:rsid w:val="00B57E56"/>
    <w:rsid w:val="00B608C4"/>
    <w:rsid w:val="00B60BE1"/>
    <w:rsid w:val="00B61C27"/>
    <w:rsid w:val="00B61F6E"/>
    <w:rsid w:val="00B61F9B"/>
    <w:rsid w:val="00B62792"/>
    <w:rsid w:val="00B62E17"/>
    <w:rsid w:val="00B62EC8"/>
    <w:rsid w:val="00B63023"/>
    <w:rsid w:val="00B631CB"/>
    <w:rsid w:val="00B631CD"/>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CD8"/>
    <w:rsid w:val="00B64FD9"/>
    <w:rsid w:val="00B65CCB"/>
    <w:rsid w:val="00B6607A"/>
    <w:rsid w:val="00B6653B"/>
    <w:rsid w:val="00B6670B"/>
    <w:rsid w:val="00B66E6C"/>
    <w:rsid w:val="00B66F74"/>
    <w:rsid w:val="00B671B2"/>
    <w:rsid w:val="00B6758D"/>
    <w:rsid w:val="00B70215"/>
    <w:rsid w:val="00B7046F"/>
    <w:rsid w:val="00B704F1"/>
    <w:rsid w:val="00B705DB"/>
    <w:rsid w:val="00B70E9C"/>
    <w:rsid w:val="00B71441"/>
    <w:rsid w:val="00B71928"/>
    <w:rsid w:val="00B719BB"/>
    <w:rsid w:val="00B719EC"/>
    <w:rsid w:val="00B71B8A"/>
    <w:rsid w:val="00B71F39"/>
    <w:rsid w:val="00B72656"/>
    <w:rsid w:val="00B729E3"/>
    <w:rsid w:val="00B72D4B"/>
    <w:rsid w:val="00B72E43"/>
    <w:rsid w:val="00B72F3E"/>
    <w:rsid w:val="00B73263"/>
    <w:rsid w:val="00B73371"/>
    <w:rsid w:val="00B73488"/>
    <w:rsid w:val="00B73A88"/>
    <w:rsid w:val="00B73B98"/>
    <w:rsid w:val="00B744DC"/>
    <w:rsid w:val="00B74662"/>
    <w:rsid w:val="00B7481C"/>
    <w:rsid w:val="00B74A68"/>
    <w:rsid w:val="00B74A6E"/>
    <w:rsid w:val="00B74B68"/>
    <w:rsid w:val="00B74D4E"/>
    <w:rsid w:val="00B7505A"/>
    <w:rsid w:val="00B750B9"/>
    <w:rsid w:val="00B750FF"/>
    <w:rsid w:val="00B75689"/>
    <w:rsid w:val="00B75B1C"/>
    <w:rsid w:val="00B75BBF"/>
    <w:rsid w:val="00B75BDD"/>
    <w:rsid w:val="00B76103"/>
    <w:rsid w:val="00B7634D"/>
    <w:rsid w:val="00B76A0F"/>
    <w:rsid w:val="00B76A2F"/>
    <w:rsid w:val="00B77258"/>
    <w:rsid w:val="00B7729F"/>
    <w:rsid w:val="00B7757E"/>
    <w:rsid w:val="00B77597"/>
    <w:rsid w:val="00B77A55"/>
    <w:rsid w:val="00B77CEF"/>
    <w:rsid w:val="00B80009"/>
    <w:rsid w:val="00B8007C"/>
    <w:rsid w:val="00B810EF"/>
    <w:rsid w:val="00B812CB"/>
    <w:rsid w:val="00B816CF"/>
    <w:rsid w:val="00B81883"/>
    <w:rsid w:val="00B81885"/>
    <w:rsid w:val="00B81C07"/>
    <w:rsid w:val="00B82172"/>
    <w:rsid w:val="00B823C8"/>
    <w:rsid w:val="00B82423"/>
    <w:rsid w:val="00B82776"/>
    <w:rsid w:val="00B82791"/>
    <w:rsid w:val="00B827E1"/>
    <w:rsid w:val="00B82B3F"/>
    <w:rsid w:val="00B82C8E"/>
    <w:rsid w:val="00B83120"/>
    <w:rsid w:val="00B836BD"/>
    <w:rsid w:val="00B83794"/>
    <w:rsid w:val="00B83B52"/>
    <w:rsid w:val="00B83E43"/>
    <w:rsid w:val="00B84100"/>
    <w:rsid w:val="00B841D9"/>
    <w:rsid w:val="00B843FD"/>
    <w:rsid w:val="00B84555"/>
    <w:rsid w:val="00B84992"/>
    <w:rsid w:val="00B84E0B"/>
    <w:rsid w:val="00B8507D"/>
    <w:rsid w:val="00B8516D"/>
    <w:rsid w:val="00B8581A"/>
    <w:rsid w:val="00B858EF"/>
    <w:rsid w:val="00B86020"/>
    <w:rsid w:val="00B8622F"/>
    <w:rsid w:val="00B86629"/>
    <w:rsid w:val="00B86725"/>
    <w:rsid w:val="00B8674C"/>
    <w:rsid w:val="00B86A15"/>
    <w:rsid w:val="00B86B4A"/>
    <w:rsid w:val="00B86C91"/>
    <w:rsid w:val="00B86F6B"/>
    <w:rsid w:val="00B8704A"/>
    <w:rsid w:val="00B870A5"/>
    <w:rsid w:val="00B87141"/>
    <w:rsid w:val="00B87218"/>
    <w:rsid w:val="00B87373"/>
    <w:rsid w:val="00B87444"/>
    <w:rsid w:val="00B87AB6"/>
    <w:rsid w:val="00B87D14"/>
    <w:rsid w:val="00B87F3F"/>
    <w:rsid w:val="00B9023D"/>
    <w:rsid w:val="00B90300"/>
    <w:rsid w:val="00B905A6"/>
    <w:rsid w:val="00B9098B"/>
    <w:rsid w:val="00B90A9C"/>
    <w:rsid w:val="00B90D2E"/>
    <w:rsid w:val="00B90E6C"/>
    <w:rsid w:val="00B9103D"/>
    <w:rsid w:val="00B911AF"/>
    <w:rsid w:val="00B9147C"/>
    <w:rsid w:val="00B91DDF"/>
    <w:rsid w:val="00B9204A"/>
    <w:rsid w:val="00B92200"/>
    <w:rsid w:val="00B9293C"/>
    <w:rsid w:val="00B92D4D"/>
    <w:rsid w:val="00B92DFB"/>
    <w:rsid w:val="00B9345B"/>
    <w:rsid w:val="00B9347E"/>
    <w:rsid w:val="00B9361C"/>
    <w:rsid w:val="00B936FE"/>
    <w:rsid w:val="00B93AE2"/>
    <w:rsid w:val="00B943AE"/>
    <w:rsid w:val="00B94560"/>
    <w:rsid w:val="00B94679"/>
    <w:rsid w:val="00B94C70"/>
    <w:rsid w:val="00B95157"/>
    <w:rsid w:val="00B95A90"/>
    <w:rsid w:val="00B96588"/>
    <w:rsid w:val="00B96D39"/>
    <w:rsid w:val="00B97892"/>
    <w:rsid w:val="00B97B46"/>
    <w:rsid w:val="00B97E1E"/>
    <w:rsid w:val="00B97F6E"/>
    <w:rsid w:val="00BA06CD"/>
    <w:rsid w:val="00BA06E0"/>
    <w:rsid w:val="00BA074B"/>
    <w:rsid w:val="00BA0B1E"/>
    <w:rsid w:val="00BA1485"/>
    <w:rsid w:val="00BA17D8"/>
    <w:rsid w:val="00BA1A63"/>
    <w:rsid w:val="00BA1C12"/>
    <w:rsid w:val="00BA1DDF"/>
    <w:rsid w:val="00BA21F6"/>
    <w:rsid w:val="00BA28B9"/>
    <w:rsid w:val="00BA2F89"/>
    <w:rsid w:val="00BA3021"/>
    <w:rsid w:val="00BA319E"/>
    <w:rsid w:val="00BA3225"/>
    <w:rsid w:val="00BA324D"/>
    <w:rsid w:val="00BA3310"/>
    <w:rsid w:val="00BA33E0"/>
    <w:rsid w:val="00BA352C"/>
    <w:rsid w:val="00BA3908"/>
    <w:rsid w:val="00BA3992"/>
    <w:rsid w:val="00BA3FDF"/>
    <w:rsid w:val="00BA43FD"/>
    <w:rsid w:val="00BA484B"/>
    <w:rsid w:val="00BA49C3"/>
    <w:rsid w:val="00BA4F1C"/>
    <w:rsid w:val="00BA5214"/>
    <w:rsid w:val="00BA5223"/>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E06"/>
    <w:rsid w:val="00BA7040"/>
    <w:rsid w:val="00BA7100"/>
    <w:rsid w:val="00BA72EB"/>
    <w:rsid w:val="00BA7B42"/>
    <w:rsid w:val="00BA7D06"/>
    <w:rsid w:val="00BA7F70"/>
    <w:rsid w:val="00BB002E"/>
    <w:rsid w:val="00BB0264"/>
    <w:rsid w:val="00BB0444"/>
    <w:rsid w:val="00BB062B"/>
    <w:rsid w:val="00BB0671"/>
    <w:rsid w:val="00BB0F8B"/>
    <w:rsid w:val="00BB1751"/>
    <w:rsid w:val="00BB1898"/>
    <w:rsid w:val="00BB1CBB"/>
    <w:rsid w:val="00BB227C"/>
    <w:rsid w:val="00BB23AB"/>
    <w:rsid w:val="00BB2540"/>
    <w:rsid w:val="00BB2575"/>
    <w:rsid w:val="00BB2645"/>
    <w:rsid w:val="00BB27A8"/>
    <w:rsid w:val="00BB29A8"/>
    <w:rsid w:val="00BB2AF5"/>
    <w:rsid w:val="00BB2E42"/>
    <w:rsid w:val="00BB2EEF"/>
    <w:rsid w:val="00BB3031"/>
    <w:rsid w:val="00BB36B3"/>
    <w:rsid w:val="00BB38A3"/>
    <w:rsid w:val="00BB3CFD"/>
    <w:rsid w:val="00BB3D2A"/>
    <w:rsid w:val="00BB43F5"/>
    <w:rsid w:val="00BB45B1"/>
    <w:rsid w:val="00BB488A"/>
    <w:rsid w:val="00BB4AC5"/>
    <w:rsid w:val="00BB4D63"/>
    <w:rsid w:val="00BB58BB"/>
    <w:rsid w:val="00BB5ADB"/>
    <w:rsid w:val="00BB5BAE"/>
    <w:rsid w:val="00BB625E"/>
    <w:rsid w:val="00BB62A0"/>
    <w:rsid w:val="00BB63C9"/>
    <w:rsid w:val="00BB6500"/>
    <w:rsid w:val="00BB6D1B"/>
    <w:rsid w:val="00BB6EE2"/>
    <w:rsid w:val="00BB7494"/>
    <w:rsid w:val="00BB78FF"/>
    <w:rsid w:val="00BB7AC0"/>
    <w:rsid w:val="00BB7C0A"/>
    <w:rsid w:val="00BB7E36"/>
    <w:rsid w:val="00BB7F86"/>
    <w:rsid w:val="00BC0190"/>
    <w:rsid w:val="00BC03C2"/>
    <w:rsid w:val="00BC03DD"/>
    <w:rsid w:val="00BC0A88"/>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4119"/>
    <w:rsid w:val="00BC448C"/>
    <w:rsid w:val="00BC46BE"/>
    <w:rsid w:val="00BC4BE0"/>
    <w:rsid w:val="00BC4D7E"/>
    <w:rsid w:val="00BC4F2B"/>
    <w:rsid w:val="00BC4F6C"/>
    <w:rsid w:val="00BC5087"/>
    <w:rsid w:val="00BC547C"/>
    <w:rsid w:val="00BC56D7"/>
    <w:rsid w:val="00BC57CC"/>
    <w:rsid w:val="00BC57EF"/>
    <w:rsid w:val="00BC5CD5"/>
    <w:rsid w:val="00BC5E42"/>
    <w:rsid w:val="00BC609A"/>
    <w:rsid w:val="00BC627B"/>
    <w:rsid w:val="00BC6348"/>
    <w:rsid w:val="00BC638E"/>
    <w:rsid w:val="00BC6AA0"/>
    <w:rsid w:val="00BC70E8"/>
    <w:rsid w:val="00BC73B2"/>
    <w:rsid w:val="00BC74F7"/>
    <w:rsid w:val="00BC7B31"/>
    <w:rsid w:val="00BC7BF0"/>
    <w:rsid w:val="00BD015A"/>
    <w:rsid w:val="00BD0480"/>
    <w:rsid w:val="00BD05A4"/>
    <w:rsid w:val="00BD0825"/>
    <w:rsid w:val="00BD0F3A"/>
    <w:rsid w:val="00BD1032"/>
    <w:rsid w:val="00BD142A"/>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C41"/>
    <w:rsid w:val="00BD3C9B"/>
    <w:rsid w:val="00BD3D61"/>
    <w:rsid w:val="00BD3E08"/>
    <w:rsid w:val="00BD4080"/>
    <w:rsid w:val="00BD414F"/>
    <w:rsid w:val="00BD44FC"/>
    <w:rsid w:val="00BD4722"/>
    <w:rsid w:val="00BD47C0"/>
    <w:rsid w:val="00BD49A3"/>
    <w:rsid w:val="00BD4C9C"/>
    <w:rsid w:val="00BD5282"/>
    <w:rsid w:val="00BD529A"/>
    <w:rsid w:val="00BD58FD"/>
    <w:rsid w:val="00BD5C2E"/>
    <w:rsid w:val="00BD5E06"/>
    <w:rsid w:val="00BD622D"/>
    <w:rsid w:val="00BD6393"/>
    <w:rsid w:val="00BD68A9"/>
    <w:rsid w:val="00BD6A8C"/>
    <w:rsid w:val="00BD738D"/>
    <w:rsid w:val="00BD7805"/>
    <w:rsid w:val="00BD79D8"/>
    <w:rsid w:val="00BD7D35"/>
    <w:rsid w:val="00BD7F93"/>
    <w:rsid w:val="00BE0086"/>
    <w:rsid w:val="00BE04F1"/>
    <w:rsid w:val="00BE0CEF"/>
    <w:rsid w:val="00BE0DA2"/>
    <w:rsid w:val="00BE0E12"/>
    <w:rsid w:val="00BE0E2E"/>
    <w:rsid w:val="00BE0F60"/>
    <w:rsid w:val="00BE16AF"/>
    <w:rsid w:val="00BE18F0"/>
    <w:rsid w:val="00BE2526"/>
    <w:rsid w:val="00BE2A85"/>
    <w:rsid w:val="00BE2E4A"/>
    <w:rsid w:val="00BE320C"/>
    <w:rsid w:val="00BE3657"/>
    <w:rsid w:val="00BE36E1"/>
    <w:rsid w:val="00BE3779"/>
    <w:rsid w:val="00BE3D8E"/>
    <w:rsid w:val="00BE3E91"/>
    <w:rsid w:val="00BE4871"/>
    <w:rsid w:val="00BE49C0"/>
    <w:rsid w:val="00BE5097"/>
    <w:rsid w:val="00BE5340"/>
    <w:rsid w:val="00BE5476"/>
    <w:rsid w:val="00BE55A0"/>
    <w:rsid w:val="00BE5869"/>
    <w:rsid w:val="00BE63E0"/>
    <w:rsid w:val="00BE67AF"/>
    <w:rsid w:val="00BE6804"/>
    <w:rsid w:val="00BE6B7C"/>
    <w:rsid w:val="00BE7130"/>
    <w:rsid w:val="00BE777A"/>
    <w:rsid w:val="00BE7E0F"/>
    <w:rsid w:val="00BE7E26"/>
    <w:rsid w:val="00BE7E8A"/>
    <w:rsid w:val="00BE7F63"/>
    <w:rsid w:val="00BF00FD"/>
    <w:rsid w:val="00BF026C"/>
    <w:rsid w:val="00BF04B8"/>
    <w:rsid w:val="00BF09CA"/>
    <w:rsid w:val="00BF0ECA"/>
    <w:rsid w:val="00BF0F8F"/>
    <w:rsid w:val="00BF1A07"/>
    <w:rsid w:val="00BF1F57"/>
    <w:rsid w:val="00BF2122"/>
    <w:rsid w:val="00BF225F"/>
    <w:rsid w:val="00BF25AA"/>
    <w:rsid w:val="00BF2972"/>
    <w:rsid w:val="00BF380A"/>
    <w:rsid w:val="00BF39A2"/>
    <w:rsid w:val="00BF3C4C"/>
    <w:rsid w:val="00BF4206"/>
    <w:rsid w:val="00BF49C8"/>
    <w:rsid w:val="00BF4C26"/>
    <w:rsid w:val="00BF4CCE"/>
    <w:rsid w:val="00BF4FBE"/>
    <w:rsid w:val="00BF51A1"/>
    <w:rsid w:val="00BF5533"/>
    <w:rsid w:val="00BF5570"/>
    <w:rsid w:val="00BF5693"/>
    <w:rsid w:val="00BF5798"/>
    <w:rsid w:val="00BF5B82"/>
    <w:rsid w:val="00BF5E4B"/>
    <w:rsid w:val="00BF6043"/>
    <w:rsid w:val="00BF6628"/>
    <w:rsid w:val="00BF676A"/>
    <w:rsid w:val="00BF6AA0"/>
    <w:rsid w:val="00BF6CF2"/>
    <w:rsid w:val="00BF712B"/>
    <w:rsid w:val="00BF7238"/>
    <w:rsid w:val="00BF73E6"/>
    <w:rsid w:val="00BF7425"/>
    <w:rsid w:val="00BF76F4"/>
    <w:rsid w:val="00BF7FE5"/>
    <w:rsid w:val="00C001A0"/>
    <w:rsid w:val="00C00EB3"/>
    <w:rsid w:val="00C01233"/>
    <w:rsid w:val="00C017AC"/>
    <w:rsid w:val="00C01A85"/>
    <w:rsid w:val="00C01E89"/>
    <w:rsid w:val="00C01FF3"/>
    <w:rsid w:val="00C02288"/>
    <w:rsid w:val="00C022F4"/>
    <w:rsid w:val="00C02FCE"/>
    <w:rsid w:val="00C031DB"/>
    <w:rsid w:val="00C033E2"/>
    <w:rsid w:val="00C0359D"/>
    <w:rsid w:val="00C037B4"/>
    <w:rsid w:val="00C03979"/>
    <w:rsid w:val="00C03B4B"/>
    <w:rsid w:val="00C03C28"/>
    <w:rsid w:val="00C0421D"/>
    <w:rsid w:val="00C0437F"/>
    <w:rsid w:val="00C048A7"/>
    <w:rsid w:val="00C04D72"/>
    <w:rsid w:val="00C050DB"/>
    <w:rsid w:val="00C0521E"/>
    <w:rsid w:val="00C05821"/>
    <w:rsid w:val="00C05ABA"/>
    <w:rsid w:val="00C05BBC"/>
    <w:rsid w:val="00C05C1A"/>
    <w:rsid w:val="00C06561"/>
    <w:rsid w:val="00C06958"/>
    <w:rsid w:val="00C06B83"/>
    <w:rsid w:val="00C06E07"/>
    <w:rsid w:val="00C071DB"/>
    <w:rsid w:val="00C0722E"/>
    <w:rsid w:val="00C0755F"/>
    <w:rsid w:val="00C07604"/>
    <w:rsid w:val="00C078E3"/>
    <w:rsid w:val="00C07A6E"/>
    <w:rsid w:val="00C10556"/>
    <w:rsid w:val="00C10A10"/>
    <w:rsid w:val="00C10BF4"/>
    <w:rsid w:val="00C10C02"/>
    <w:rsid w:val="00C10F2D"/>
    <w:rsid w:val="00C11679"/>
    <w:rsid w:val="00C11807"/>
    <w:rsid w:val="00C11832"/>
    <w:rsid w:val="00C11AE8"/>
    <w:rsid w:val="00C12CD3"/>
    <w:rsid w:val="00C12FA3"/>
    <w:rsid w:val="00C12FF6"/>
    <w:rsid w:val="00C13065"/>
    <w:rsid w:val="00C132D0"/>
    <w:rsid w:val="00C1357E"/>
    <w:rsid w:val="00C136C5"/>
    <w:rsid w:val="00C13B71"/>
    <w:rsid w:val="00C14154"/>
    <w:rsid w:val="00C14390"/>
    <w:rsid w:val="00C145F8"/>
    <w:rsid w:val="00C14618"/>
    <w:rsid w:val="00C148B5"/>
    <w:rsid w:val="00C14D29"/>
    <w:rsid w:val="00C14E29"/>
    <w:rsid w:val="00C14E98"/>
    <w:rsid w:val="00C1524A"/>
    <w:rsid w:val="00C1524C"/>
    <w:rsid w:val="00C1549B"/>
    <w:rsid w:val="00C155A3"/>
    <w:rsid w:val="00C15623"/>
    <w:rsid w:val="00C15841"/>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4A"/>
    <w:rsid w:val="00C21036"/>
    <w:rsid w:val="00C21150"/>
    <w:rsid w:val="00C213B7"/>
    <w:rsid w:val="00C21476"/>
    <w:rsid w:val="00C214CA"/>
    <w:rsid w:val="00C21B6E"/>
    <w:rsid w:val="00C21C09"/>
    <w:rsid w:val="00C21C1D"/>
    <w:rsid w:val="00C22137"/>
    <w:rsid w:val="00C22B5A"/>
    <w:rsid w:val="00C22E18"/>
    <w:rsid w:val="00C2303D"/>
    <w:rsid w:val="00C23081"/>
    <w:rsid w:val="00C2329D"/>
    <w:rsid w:val="00C232A6"/>
    <w:rsid w:val="00C23413"/>
    <w:rsid w:val="00C234C5"/>
    <w:rsid w:val="00C23529"/>
    <w:rsid w:val="00C23B32"/>
    <w:rsid w:val="00C23CA2"/>
    <w:rsid w:val="00C23D4B"/>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6037"/>
    <w:rsid w:val="00C267E3"/>
    <w:rsid w:val="00C26F57"/>
    <w:rsid w:val="00C2749B"/>
    <w:rsid w:val="00C27650"/>
    <w:rsid w:val="00C27AB4"/>
    <w:rsid w:val="00C27CCE"/>
    <w:rsid w:val="00C27E36"/>
    <w:rsid w:val="00C27E9A"/>
    <w:rsid w:val="00C30559"/>
    <w:rsid w:val="00C30C4A"/>
    <w:rsid w:val="00C30CE3"/>
    <w:rsid w:val="00C30F7F"/>
    <w:rsid w:val="00C315A8"/>
    <w:rsid w:val="00C31624"/>
    <w:rsid w:val="00C31F4A"/>
    <w:rsid w:val="00C32213"/>
    <w:rsid w:val="00C3243F"/>
    <w:rsid w:val="00C32AE8"/>
    <w:rsid w:val="00C33653"/>
    <w:rsid w:val="00C33A26"/>
    <w:rsid w:val="00C33AFA"/>
    <w:rsid w:val="00C33B2B"/>
    <w:rsid w:val="00C33F32"/>
    <w:rsid w:val="00C341E5"/>
    <w:rsid w:val="00C34240"/>
    <w:rsid w:val="00C342BE"/>
    <w:rsid w:val="00C34799"/>
    <w:rsid w:val="00C348F6"/>
    <w:rsid w:val="00C34C08"/>
    <w:rsid w:val="00C352E6"/>
    <w:rsid w:val="00C3552F"/>
    <w:rsid w:val="00C355B1"/>
    <w:rsid w:val="00C359FF"/>
    <w:rsid w:val="00C35BDE"/>
    <w:rsid w:val="00C35DB1"/>
    <w:rsid w:val="00C361CB"/>
    <w:rsid w:val="00C36CC7"/>
    <w:rsid w:val="00C37445"/>
    <w:rsid w:val="00C3745D"/>
    <w:rsid w:val="00C37690"/>
    <w:rsid w:val="00C37727"/>
    <w:rsid w:val="00C3779D"/>
    <w:rsid w:val="00C378C1"/>
    <w:rsid w:val="00C402AB"/>
    <w:rsid w:val="00C409E5"/>
    <w:rsid w:val="00C40FA1"/>
    <w:rsid w:val="00C41580"/>
    <w:rsid w:val="00C42329"/>
    <w:rsid w:val="00C427A1"/>
    <w:rsid w:val="00C42D65"/>
    <w:rsid w:val="00C432DF"/>
    <w:rsid w:val="00C439CF"/>
    <w:rsid w:val="00C43E03"/>
    <w:rsid w:val="00C4410D"/>
    <w:rsid w:val="00C441DD"/>
    <w:rsid w:val="00C444EB"/>
    <w:rsid w:val="00C44AF0"/>
    <w:rsid w:val="00C44BCF"/>
    <w:rsid w:val="00C44F08"/>
    <w:rsid w:val="00C45551"/>
    <w:rsid w:val="00C4564F"/>
    <w:rsid w:val="00C4573E"/>
    <w:rsid w:val="00C45C86"/>
    <w:rsid w:val="00C45F83"/>
    <w:rsid w:val="00C45FF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8C"/>
    <w:rsid w:val="00C52F8C"/>
    <w:rsid w:val="00C52FD9"/>
    <w:rsid w:val="00C5306B"/>
    <w:rsid w:val="00C53899"/>
    <w:rsid w:val="00C53D18"/>
    <w:rsid w:val="00C54439"/>
    <w:rsid w:val="00C54770"/>
    <w:rsid w:val="00C549DF"/>
    <w:rsid w:val="00C54AEC"/>
    <w:rsid w:val="00C54B33"/>
    <w:rsid w:val="00C54E08"/>
    <w:rsid w:val="00C54FAC"/>
    <w:rsid w:val="00C55293"/>
    <w:rsid w:val="00C557B4"/>
    <w:rsid w:val="00C55800"/>
    <w:rsid w:val="00C559B1"/>
    <w:rsid w:val="00C55DE6"/>
    <w:rsid w:val="00C5649B"/>
    <w:rsid w:val="00C5651A"/>
    <w:rsid w:val="00C565E3"/>
    <w:rsid w:val="00C5667F"/>
    <w:rsid w:val="00C566F1"/>
    <w:rsid w:val="00C56850"/>
    <w:rsid w:val="00C56DDE"/>
    <w:rsid w:val="00C5700D"/>
    <w:rsid w:val="00C57B48"/>
    <w:rsid w:val="00C57DD6"/>
    <w:rsid w:val="00C57E0C"/>
    <w:rsid w:val="00C6040C"/>
    <w:rsid w:val="00C6055C"/>
    <w:rsid w:val="00C60718"/>
    <w:rsid w:val="00C6146A"/>
    <w:rsid w:val="00C6184B"/>
    <w:rsid w:val="00C61C07"/>
    <w:rsid w:val="00C620F7"/>
    <w:rsid w:val="00C62158"/>
    <w:rsid w:val="00C62365"/>
    <w:rsid w:val="00C62541"/>
    <w:rsid w:val="00C627EE"/>
    <w:rsid w:val="00C62B51"/>
    <w:rsid w:val="00C62EFA"/>
    <w:rsid w:val="00C6314E"/>
    <w:rsid w:val="00C632AD"/>
    <w:rsid w:val="00C635C5"/>
    <w:rsid w:val="00C637C5"/>
    <w:rsid w:val="00C63948"/>
    <w:rsid w:val="00C63DD7"/>
    <w:rsid w:val="00C63EFD"/>
    <w:rsid w:val="00C64594"/>
    <w:rsid w:val="00C64B92"/>
    <w:rsid w:val="00C65501"/>
    <w:rsid w:val="00C6573C"/>
    <w:rsid w:val="00C65A23"/>
    <w:rsid w:val="00C65F21"/>
    <w:rsid w:val="00C65FB6"/>
    <w:rsid w:val="00C6693A"/>
    <w:rsid w:val="00C672DF"/>
    <w:rsid w:val="00C675A4"/>
    <w:rsid w:val="00C6774D"/>
    <w:rsid w:val="00C702B3"/>
    <w:rsid w:val="00C702E0"/>
    <w:rsid w:val="00C70308"/>
    <w:rsid w:val="00C704AF"/>
    <w:rsid w:val="00C70BCF"/>
    <w:rsid w:val="00C70DAD"/>
    <w:rsid w:val="00C70DD5"/>
    <w:rsid w:val="00C70E61"/>
    <w:rsid w:val="00C710BE"/>
    <w:rsid w:val="00C7119C"/>
    <w:rsid w:val="00C715DF"/>
    <w:rsid w:val="00C71628"/>
    <w:rsid w:val="00C716E4"/>
    <w:rsid w:val="00C72178"/>
    <w:rsid w:val="00C727BB"/>
    <w:rsid w:val="00C72E69"/>
    <w:rsid w:val="00C72E80"/>
    <w:rsid w:val="00C72EBB"/>
    <w:rsid w:val="00C730D5"/>
    <w:rsid w:val="00C73901"/>
    <w:rsid w:val="00C73B3B"/>
    <w:rsid w:val="00C73D94"/>
    <w:rsid w:val="00C74837"/>
    <w:rsid w:val="00C74D44"/>
    <w:rsid w:val="00C74F72"/>
    <w:rsid w:val="00C752D3"/>
    <w:rsid w:val="00C757EC"/>
    <w:rsid w:val="00C758A0"/>
    <w:rsid w:val="00C759E6"/>
    <w:rsid w:val="00C75A49"/>
    <w:rsid w:val="00C75F8A"/>
    <w:rsid w:val="00C75FE4"/>
    <w:rsid w:val="00C76C74"/>
    <w:rsid w:val="00C76CB0"/>
    <w:rsid w:val="00C76EBE"/>
    <w:rsid w:val="00C7710C"/>
    <w:rsid w:val="00C773C3"/>
    <w:rsid w:val="00C77428"/>
    <w:rsid w:val="00C774E5"/>
    <w:rsid w:val="00C77CF1"/>
    <w:rsid w:val="00C77DCB"/>
    <w:rsid w:val="00C804FA"/>
    <w:rsid w:val="00C80DA7"/>
    <w:rsid w:val="00C8103A"/>
    <w:rsid w:val="00C810C1"/>
    <w:rsid w:val="00C81AC0"/>
    <w:rsid w:val="00C81DD0"/>
    <w:rsid w:val="00C81F46"/>
    <w:rsid w:val="00C820DB"/>
    <w:rsid w:val="00C821F2"/>
    <w:rsid w:val="00C822CB"/>
    <w:rsid w:val="00C82933"/>
    <w:rsid w:val="00C8310D"/>
    <w:rsid w:val="00C8368E"/>
    <w:rsid w:val="00C83D65"/>
    <w:rsid w:val="00C83F79"/>
    <w:rsid w:val="00C840F7"/>
    <w:rsid w:val="00C8451A"/>
    <w:rsid w:val="00C84641"/>
    <w:rsid w:val="00C8473A"/>
    <w:rsid w:val="00C84BCE"/>
    <w:rsid w:val="00C84E9F"/>
    <w:rsid w:val="00C854B0"/>
    <w:rsid w:val="00C8577A"/>
    <w:rsid w:val="00C85790"/>
    <w:rsid w:val="00C85A32"/>
    <w:rsid w:val="00C85AAE"/>
    <w:rsid w:val="00C85E43"/>
    <w:rsid w:val="00C86541"/>
    <w:rsid w:val="00C8697A"/>
    <w:rsid w:val="00C86986"/>
    <w:rsid w:val="00C86A79"/>
    <w:rsid w:val="00C87393"/>
    <w:rsid w:val="00C8754E"/>
    <w:rsid w:val="00C87EAB"/>
    <w:rsid w:val="00C87F09"/>
    <w:rsid w:val="00C902EA"/>
    <w:rsid w:val="00C903EA"/>
    <w:rsid w:val="00C90562"/>
    <w:rsid w:val="00C906C6"/>
    <w:rsid w:val="00C90954"/>
    <w:rsid w:val="00C90CE3"/>
    <w:rsid w:val="00C90F76"/>
    <w:rsid w:val="00C90FF1"/>
    <w:rsid w:val="00C90FFC"/>
    <w:rsid w:val="00C91AE2"/>
    <w:rsid w:val="00C91F68"/>
    <w:rsid w:val="00C92288"/>
    <w:rsid w:val="00C92331"/>
    <w:rsid w:val="00C9280E"/>
    <w:rsid w:val="00C92AFB"/>
    <w:rsid w:val="00C92C85"/>
    <w:rsid w:val="00C92EF8"/>
    <w:rsid w:val="00C9304A"/>
    <w:rsid w:val="00C93182"/>
    <w:rsid w:val="00C9321A"/>
    <w:rsid w:val="00C93526"/>
    <w:rsid w:val="00C93690"/>
    <w:rsid w:val="00C9378F"/>
    <w:rsid w:val="00C93A6E"/>
    <w:rsid w:val="00C93C5D"/>
    <w:rsid w:val="00C93CF8"/>
    <w:rsid w:val="00C94400"/>
    <w:rsid w:val="00C94511"/>
    <w:rsid w:val="00C94C16"/>
    <w:rsid w:val="00C95564"/>
    <w:rsid w:val="00C9563F"/>
    <w:rsid w:val="00C959CC"/>
    <w:rsid w:val="00C95ADB"/>
    <w:rsid w:val="00C95D8A"/>
    <w:rsid w:val="00C95E2C"/>
    <w:rsid w:val="00C95F86"/>
    <w:rsid w:val="00C95FA0"/>
    <w:rsid w:val="00C962BD"/>
    <w:rsid w:val="00C96A30"/>
    <w:rsid w:val="00C96DEF"/>
    <w:rsid w:val="00C9720E"/>
    <w:rsid w:val="00C9742F"/>
    <w:rsid w:val="00C977CB"/>
    <w:rsid w:val="00C97835"/>
    <w:rsid w:val="00C97E42"/>
    <w:rsid w:val="00CA008A"/>
    <w:rsid w:val="00CA02D7"/>
    <w:rsid w:val="00CA02EF"/>
    <w:rsid w:val="00CA0637"/>
    <w:rsid w:val="00CA0739"/>
    <w:rsid w:val="00CA093B"/>
    <w:rsid w:val="00CA0A39"/>
    <w:rsid w:val="00CA1437"/>
    <w:rsid w:val="00CA14C9"/>
    <w:rsid w:val="00CA1C5E"/>
    <w:rsid w:val="00CA1E35"/>
    <w:rsid w:val="00CA1E86"/>
    <w:rsid w:val="00CA1EFE"/>
    <w:rsid w:val="00CA1FC0"/>
    <w:rsid w:val="00CA272F"/>
    <w:rsid w:val="00CA2922"/>
    <w:rsid w:val="00CA2D89"/>
    <w:rsid w:val="00CA2E22"/>
    <w:rsid w:val="00CA301F"/>
    <w:rsid w:val="00CA334D"/>
    <w:rsid w:val="00CA3496"/>
    <w:rsid w:val="00CA36AF"/>
    <w:rsid w:val="00CA394F"/>
    <w:rsid w:val="00CA451E"/>
    <w:rsid w:val="00CA4FC0"/>
    <w:rsid w:val="00CA510F"/>
    <w:rsid w:val="00CA5566"/>
    <w:rsid w:val="00CA5A0A"/>
    <w:rsid w:val="00CA5A3B"/>
    <w:rsid w:val="00CA5B84"/>
    <w:rsid w:val="00CA5E1A"/>
    <w:rsid w:val="00CA5E66"/>
    <w:rsid w:val="00CA6076"/>
    <w:rsid w:val="00CA618E"/>
    <w:rsid w:val="00CA6AB8"/>
    <w:rsid w:val="00CA6BB1"/>
    <w:rsid w:val="00CA6BF5"/>
    <w:rsid w:val="00CA6CAA"/>
    <w:rsid w:val="00CA6E22"/>
    <w:rsid w:val="00CA70E2"/>
    <w:rsid w:val="00CA7322"/>
    <w:rsid w:val="00CA77D4"/>
    <w:rsid w:val="00CA77E7"/>
    <w:rsid w:val="00CA7A4E"/>
    <w:rsid w:val="00CA7EA4"/>
    <w:rsid w:val="00CB005A"/>
    <w:rsid w:val="00CB01F0"/>
    <w:rsid w:val="00CB0C99"/>
    <w:rsid w:val="00CB10B2"/>
    <w:rsid w:val="00CB10BD"/>
    <w:rsid w:val="00CB1467"/>
    <w:rsid w:val="00CB1588"/>
    <w:rsid w:val="00CB1762"/>
    <w:rsid w:val="00CB17F5"/>
    <w:rsid w:val="00CB199E"/>
    <w:rsid w:val="00CB19F3"/>
    <w:rsid w:val="00CB1C31"/>
    <w:rsid w:val="00CB1D3A"/>
    <w:rsid w:val="00CB1F32"/>
    <w:rsid w:val="00CB1F35"/>
    <w:rsid w:val="00CB2525"/>
    <w:rsid w:val="00CB2838"/>
    <w:rsid w:val="00CB2F82"/>
    <w:rsid w:val="00CB2FD4"/>
    <w:rsid w:val="00CB30ED"/>
    <w:rsid w:val="00CB3328"/>
    <w:rsid w:val="00CB3362"/>
    <w:rsid w:val="00CB36FB"/>
    <w:rsid w:val="00CB3A52"/>
    <w:rsid w:val="00CB3DF4"/>
    <w:rsid w:val="00CB4A82"/>
    <w:rsid w:val="00CB4CB8"/>
    <w:rsid w:val="00CB4FF7"/>
    <w:rsid w:val="00CB5880"/>
    <w:rsid w:val="00CB593E"/>
    <w:rsid w:val="00CB6166"/>
    <w:rsid w:val="00CB6246"/>
    <w:rsid w:val="00CB63CD"/>
    <w:rsid w:val="00CB6A65"/>
    <w:rsid w:val="00CB6FAF"/>
    <w:rsid w:val="00CB6FCF"/>
    <w:rsid w:val="00CB73DA"/>
    <w:rsid w:val="00CB758A"/>
    <w:rsid w:val="00CB7D4E"/>
    <w:rsid w:val="00CB7FCC"/>
    <w:rsid w:val="00CC008D"/>
    <w:rsid w:val="00CC02A3"/>
    <w:rsid w:val="00CC06A5"/>
    <w:rsid w:val="00CC075A"/>
    <w:rsid w:val="00CC0898"/>
    <w:rsid w:val="00CC0C22"/>
    <w:rsid w:val="00CC0F38"/>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DAB"/>
    <w:rsid w:val="00CC61FB"/>
    <w:rsid w:val="00CC64E2"/>
    <w:rsid w:val="00CC6519"/>
    <w:rsid w:val="00CC661D"/>
    <w:rsid w:val="00CC69E0"/>
    <w:rsid w:val="00CC6DFF"/>
    <w:rsid w:val="00CC7665"/>
    <w:rsid w:val="00CC7A47"/>
    <w:rsid w:val="00CC7B68"/>
    <w:rsid w:val="00CC7E42"/>
    <w:rsid w:val="00CC7E51"/>
    <w:rsid w:val="00CD08B1"/>
    <w:rsid w:val="00CD0BAD"/>
    <w:rsid w:val="00CD0E0A"/>
    <w:rsid w:val="00CD1004"/>
    <w:rsid w:val="00CD1700"/>
    <w:rsid w:val="00CD1961"/>
    <w:rsid w:val="00CD1A6C"/>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B5B"/>
    <w:rsid w:val="00CD4D5F"/>
    <w:rsid w:val="00CD4E64"/>
    <w:rsid w:val="00CD4FE4"/>
    <w:rsid w:val="00CD5226"/>
    <w:rsid w:val="00CD53B8"/>
    <w:rsid w:val="00CD53C2"/>
    <w:rsid w:val="00CD5456"/>
    <w:rsid w:val="00CD5536"/>
    <w:rsid w:val="00CD5CDD"/>
    <w:rsid w:val="00CD5EE4"/>
    <w:rsid w:val="00CD60DA"/>
    <w:rsid w:val="00CD65AE"/>
    <w:rsid w:val="00CD6933"/>
    <w:rsid w:val="00CD6BAF"/>
    <w:rsid w:val="00CD6CD0"/>
    <w:rsid w:val="00CD6F1D"/>
    <w:rsid w:val="00CD6F80"/>
    <w:rsid w:val="00CD71A0"/>
    <w:rsid w:val="00CD78E6"/>
    <w:rsid w:val="00CD7C05"/>
    <w:rsid w:val="00CD7FBD"/>
    <w:rsid w:val="00CD7FD5"/>
    <w:rsid w:val="00CE0436"/>
    <w:rsid w:val="00CE0601"/>
    <w:rsid w:val="00CE07A0"/>
    <w:rsid w:val="00CE091C"/>
    <w:rsid w:val="00CE11FC"/>
    <w:rsid w:val="00CE145F"/>
    <w:rsid w:val="00CE16A1"/>
    <w:rsid w:val="00CE1A01"/>
    <w:rsid w:val="00CE1D76"/>
    <w:rsid w:val="00CE22F2"/>
    <w:rsid w:val="00CE279C"/>
    <w:rsid w:val="00CE27EB"/>
    <w:rsid w:val="00CE2B9C"/>
    <w:rsid w:val="00CE3190"/>
    <w:rsid w:val="00CE360C"/>
    <w:rsid w:val="00CE3684"/>
    <w:rsid w:val="00CE3745"/>
    <w:rsid w:val="00CE381C"/>
    <w:rsid w:val="00CE3857"/>
    <w:rsid w:val="00CE3B9A"/>
    <w:rsid w:val="00CE3C1B"/>
    <w:rsid w:val="00CE401D"/>
    <w:rsid w:val="00CE463D"/>
    <w:rsid w:val="00CE468E"/>
    <w:rsid w:val="00CE4752"/>
    <w:rsid w:val="00CE475F"/>
    <w:rsid w:val="00CE47DD"/>
    <w:rsid w:val="00CE4B7C"/>
    <w:rsid w:val="00CE4BA7"/>
    <w:rsid w:val="00CE4D6F"/>
    <w:rsid w:val="00CE4DD5"/>
    <w:rsid w:val="00CE4F17"/>
    <w:rsid w:val="00CE5184"/>
    <w:rsid w:val="00CE518E"/>
    <w:rsid w:val="00CE5387"/>
    <w:rsid w:val="00CE55AE"/>
    <w:rsid w:val="00CE59C0"/>
    <w:rsid w:val="00CE5D9F"/>
    <w:rsid w:val="00CE60F1"/>
    <w:rsid w:val="00CE6679"/>
    <w:rsid w:val="00CE66C2"/>
    <w:rsid w:val="00CE687E"/>
    <w:rsid w:val="00CE7086"/>
    <w:rsid w:val="00CE73CC"/>
    <w:rsid w:val="00CE7927"/>
    <w:rsid w:val="00CE792C"/>
    <w:rsid w:val="00CE7B9C"/>
    <w:rsid w:val="00CF00B6"/>
    <w:rsid w:val="00CF012C"/>
    <w:rsid w:val="00CF0A1F"/>
    <w:rsid w:val="00CF0B5B"/>
    <w:rsid w:val="00CF0C9B"/>
    <w:rsid w:val="00CF1138"/>
    <w:rsid w:val="00CF11F9"/>
    <w:rsid w:val="00CF12EE"/>
    <w:rsid w:val="00CF151A"/>
    <w:rsid w:val="00CF1DF6"/>
    <w:rsid w:val="00CF2008"/>
    <w:rsid w:val="00CF2453"/>
    <w:rsid w:val="00CF2EF3"/>
    <w:rsid w:val="00CF311D"/>
    <w:rsid w:val="00CF3CDD"/>
    <w:rsid w:val="00CF3F11"/>
    <w:rsid w:val="00CF4405"/>
    <w:rsid w:val="00CF4FCF"/>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83B"/>
    <w:rsid w:val="00D038D5"/>
    <w:rsid w:val="00D03AF0"/>
    <w:rsid w:val="00D03FB8"/>
    <w:rsid w:val="00D044F8"/>
    <w:rsid w:val="00D053A2"/>
    <w:rsid w:val="00D055D4"/>
    <w:rsid w:val="00D058F5"/>
    <w:rsid w:val="00D05B6D"/>
    <w:rsid w:val="00D05F87"/>
    <w:rsid w:val="00D060CD"/>
    <w:rsid w:val="00D0613B"/>
    <w:rsid w:val="00D062B3"/>
    <w:rsid w:val="00D063DE"/>
    <w:rsid w:val="00D0669F"/>
    <w:rsid w:val="00D067C3"/>
    <w:rsid w:val="00D06966"/>
    <w:rsid w:val="00D06EA9"/>
    <w:rsid w:val="00D072D1"/>
    <w:rsid w:val="00D0733D"/>
    <w:rsid w:val="00D07DA6"/>
    <w:rsid w:val="00D1024F"/>
    <w:rsid w:val="00D10441"/>
    <w:rsid w:val="00D10731"/>
    <w:rsid w:val="00D10BF0"/>
    <w:rsid w:val="00D1121A"/>
    <w:rsid w:val="00D11232"/>
    <w:rsid w:val="00D11588"/>
    <w:rsid w:val="00D1163E"/>
    <w:rsid w:val="00D11AB8"/>
    <w:rsid w:val="00D1209D"/>
    <w:rsid w:val="00D12225"/>
    <w:rsid w:val="00D124C0"/>
    <w:rsid w:val="00D12AE7"/>
    <w:rsid w:val="00D12E16"/>
    <w:rsid w:val="00D13624"/>
    <w:rsid w:val="00D138EF"/>
    <w:rsid w:val="00D13A39"/>
    <w:rsid w:val="00D13B70"/>
    <w:rsid w:val="00D13FE6"/>
    <w:rsid w:val="00D14527"/>
    <w:rsid w:val="00D14AF6"/>
    <w:rsid w:val="00D14C44"/>
    <w:rsid w:val="00D15477"/>
    <w:rsid w:val="00D15950"/>
    <w:rsid w:val="00D15A10"/>
    <w:rsid w:val="00D15B46"/>
    <w:rsid w:val="00D15BD0"/>
    <w:rsid w:val="00D15D21"/>
    <w:rsid w:val="00D15E11"/>
    <w:rsid w:val="00D16221"/>
    <w:rsid w:val="00D16CBD"/>
    <w:rsid w:val="00D16F3E"/>
    <w:rsid w:val="00D17459"/>
    <w:rsid w:val="00D17885"/>
    <w:rsid w:val="00D17E48"/>
    <w:rsid w:val="00D20023"/>
    <w:rsid w:val="00D20064"/>
    <w:rsid w:val="00D200BC"/>
    <w:rsid w:val="00D20387"/>
    <w:rsid w:val="00D2057B"/>
    <w:rsid w:val="00D20772"/>
    <w:rsid w:val="00D20FAE"/>
    <w:rsid w:val="00D21189"/>
    <w:rsid w:val="00D212FF"/>
    <w:rsid w:val="00D21736"/>
    <w:rsid w:val="00D21ADB"/>
    <w:rsid w:val="00D21FF3"/>
    <w:rsid w:val="00D22094"/>
    <w:rsid w:val="00D22519"/>
    <w:rsid w:val="00D22666"/>
    <w:rsid w:val="00D22D36"/>
    <w:rsid w:val="00D23496"/>
    <w:rsid w:val="00D234AF"/>
    <w:rsid w:val="00D2378F"/>
    <w:rsid w:val="00D23966"/>
    <w:rsid w:val="00D24102"/>
    <w:rsid w:val="00D24755"/>
    <w:rsid w:val="00D25028"/>
    <w:rsid w:val="00D25069"/>
    <w:rsid w:val="00D2538D"/>
    <w:rsid w:val="00D25743"/>
    <w:rsid w:val="00D26203"/>
    <w:rsid w:val="00D26227"/>
    <w:rsid w:val="00D26631"/>
    <w:rsid w:val="00D26F9F"/>
    <w:rsid w:val="00D271F8"/>
    <w:rsid w:val="00D27598"/>
    <w:rsid w:val="00D275CA"/>
    <w:rsid w:val="00D276B8"/>
    <w:rsid w:val="00D27EB9"/>
    <w:rsid w:val="00D3001F"/>
    <w:rsid w:val="00D30113"/>
    <w:rsid w:val="00D306E3"/>
    <w:rsid w:val="00D30886"/>
    <w:rsid w:val="00D30D80"/>
    <w:rsid w:val="00D30FAA"/>
    <w:rsid w:val="00D316FD"/>
    <w:rsid w:val="00D31899"/>
    <w:rsid w:val="00D31958"/>
    <w:rsid w:val="00D31C47"/>
    <w:rsid w:val="00D31E39"/>
    <w:rsid w:val="00D3257D"/>
    <w:rsid w:val="00D3282D"/>
    <w:rsid w:val="00D32CC5"/>
    <w:rsid w:val="00D33244"/>
    <w:rsid w:val="00D33506"/>
    <w:rsid w:val="00D339B3"/>
    <w:rsid w:val="00D33AAB"/>
    <w:rsid w:val="00D33B00"/>
    <w:rsid w:val="00D33B19"/>
    <w:rsid w:val="00D344A4"/>
    <w:rsid w:val="00D34BB3"/>
    <w:rsid w:val="00D34C71"/>
    <w:rsid w:val="00D34EC1"/>
    <w:rsid w:val="00D34F8A"/>
    <w:rsid w:val="00D355BF"/>
    <w:rsid w:val="00D35F01"/>
    <w:rsid w:val="00D35F88"/>
    <w:rsid w:val="00D36311"/>
    <w:rsid w:val="00D3660A"/>
    <w:rsid w:val="00D36835"/>
    <w:rsid w:val="00D368C6"/>
    <w:rsid w:val="00D36DBE"/>
    <w:rsid w:val="00D36E8C"/>
    <w:rsid w:val="00D37690"/>
    <w:rsid w:val="00D37905"/>
    <w:rsid w:val="00D37946"/>
    <w:rsid w:val="00D37BA7"/>
    <w:rsid w:val="00D37CD4"/>
    <w:rsid w:val="00D4016D"/>
    <w:rsid w:val="00D4047B"/>
    <w:rsid w:val="00D405E3"/>
    <w:rsid w:val="00D40AAF"/>
    <w:rsid w:val="00D40C9A"/>
    <w:rsid w:val="00D40D01"/>
    <w:rsid w:val="00D40DE2"/>
    <w:rsid w:val="00D40EDE"/>
    <w:rsid w:val="00D411DC"/>
    <w:rsid w:val="00D41D6E"/>
    <w:rsid w:val="00D41F4D"/>
    <w:rsid w:val="00D420D6"/>
    <w:rsid w:val="00D420DF"/>
    <w:rsid w:val="00D422B2"/>
    <w:rsid w:val="00D424E2"/>
    <w:rsid w:val="00D425E0"/>
    <w:rsid w:val="00D426F8"/>
    <w:rsid w:val="00D429CD"/>
    <w:rsid w:val="00D42C66"/>
    <w:rsid w:val="00D42C85"/>
    <w:rsid w:val="00D43371"/>
    <w:rsid w:val="00D4344E"/>
    <w:rsid w:val="00D4380B"/>
    <w:rsid w:val="00D43A66"/>
    <w:rsid w:val="00D44689"/>
    <w:rsid w:val="00D44C6D"/>
    <w:rsid w:val="00D45621"/>
    <w:rsid w:val="00D45867"/>
    <w:rsid w:val="00D459A1"/>
    <w:rsid w:val="00D45FFB"/>
    <w:rsid w:val="00D4613C"/>
    <w:rsid w:val="00D46145"/>
    <w:rsid w:val="00D461D9"/>
    <w:rsid w:val="00D4623B"/>
    <w:rsid w:val="00D46270"/>
    <w:rsid w:val="00D465CA"/>
    <w:rsid w:val="00D466D4"/>
    <w:rsid w:val="00D46C8C"/>
    <w:rsid w:val="00D46DF5"/>
    <w:rsid w:val="00D46EF0"/>
    <w:rsid w:val="00D46EF9"/>
    <w:rsid w:val="00D46F70"/>
    <w:rsid w:val="00D46F7D"/>
    <w:rsid w:val="00D4769B"/>
    <w:rsid w:val="00D4772C"/>
    <w:rsid w:val="00D47D07"/>
    <w:rsid w:val="00D500F2"/>
    <w:rsid w:val="00D50242"/>
    <w:rsid w:val="00D502A7"/>
    <w:rsid w:val="00D50539"/>
    <w:rsid w:val="00D50544"/>
    <w:rsid w:val="00D50AA4"/>
    <w:rsid w:val="00D50AF7"/>
    <w:rsid w:val="00D50C08"/>
    <w:rsid w:val="00D50C72"/>
    <w:rsid w:val="00D50EEC"/>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43C7"/>
    <w:rsid w:val="00D544E8"/>
    <w:rsid w:val="00D54625"/>
    <w:rsid w:val="00D54A83"/>
    <w:rsid w:val="00D54B03"/>
    <w:rsid w:val="00D54B2D"/>
    <w:rsid w:val="00D54BC9"/>
    <w:rsid w:val="00D54FA2"/>
    <w:rsid w:val="00D55358"/>
    <w:rsid w:val="00D5598E"/>
    <w:rsid w:val="00D561CD"/>
    <w:rsid w:val="00D563EC"/>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47A"/>
    <w:rsid w:val="00D6156E"/>
    <w:rsid w:val="00D61BEB"/>
    <w:rsid w:val="00D61D0A"/>
    <w:rsid w:val="00D61D90"/>
    <w:rsid w:val="00D61E01"/>
    <w:rsid w:val="00D61ECC"/>
    <w:rsid w:val="00D620B4"/>
    <w:rsid w:val="00D62CF0"/>
    <w:rsid w:val="00D62D98"/>
    <w:rsid w:val="00D62EE3"/>
    <w:rsid w:val="00D63735"/>
    <w:rsid w:val="00D639F8"/>
    <w:rsid w:val="00D63B4B"/>
    <w:rsid w:val="00D63D41"/>
    <w:rsid w:val="00D6445D"/>
    <w:rsid w:val="00D647CA"/>
    <w:rsid w:val="00D64847"/>
    <w:rsid w:val="00D649E9"/>
    <w:rsid w:val="00D64B0A"/>
    <w:rsid w:val="00D64B81"/>
    <w:rsid w:val="00D64CEB"/>
    <w:rsid w:val="00D651C1"/>
    <w:rsid w:val="00D6521A"/>
    <w:rsid w:val="00D6553A"/>
    <w:rsid w:val="00D65582"/>
    <w:rsid w:val="00D655A9"/>
    <w:rsid w:val="00D65673"/>
    <w:rsid w:val="00D6592C"/>
    <w:rsid w:val="00D65B39"/>
    <w:rsid w:val="00D66264"/>
    <w:rsid w:val="00D66417"/>
    <w:rsid w:val="00D67261"/>
    <w:rsid w:val="00D674EF"/>
    <w:rsid w:val="00D6783B"/>
    <w:rsid w:val="00D70034"/>
    <w:rsid w:val="00D70183"/>
    <w:rsid w:val="00D70252"/>
    <w:rsid w:val="00D70294"/>
    <w:rsid w:val="00D70DF1"/>
    <w:rsid w:val="00D716FC"/>
    <w:rsid w:val="00D718D3"/>
    <w:rsid w:val="00D71902"/>
    <w:rsid w:val="00D724A4"/>
    <w:rsid w:val="00D727DA"/>
    <w:rsid w:val="00D72BAF"/>
    <w:rsid w:val="00D72FF0"/>
    <w:rsid w:val="00D73292"/>
    <w:rsid w:val="00D738EB"/>
    <w:rsid w:val="00D7390D"/>
    <w:rsid w:val="00D73AD9"/>
    <w:rsid w:val="00D740CC"/>
    <w:rsid w:val="00D7444C"/>
    <w:rsid w:val="00D74743"/>
    <w:rsid w:val="00D74D44"/>
    <w:rsid w:val="00D75368"/>
    <w:rsid w:val="00D75C90"/>
    <w:rsid w:val="00D75DF9"/>
    <w:rsid w:val="00D75E86"/>
    <w:rsid w:val="00D76276"/>
    <w:rsid w:val="00D769B5"/>
    <w:rsid w:val="00D76FB8"/>
    <w:rsid w:val="00D77144"/>
    <w:rsid w:val="00D77283"/>
    <w:rsid w:val="00D772B9"/>
    <w:rsid w:val="00D77388"/>
    <w:rsid w:val="00D80864"/>
    <w:rsid w:val="00D809B2"/>
    <w:rsid w:val="00D80A06"/>
    <w:rsid w:val="00D80DF5"/>
    <w:rsid w:val="00D80E48"/>
    <w:rsid w:val="00D81222"/>
    <w:rsid w:val="00D8127B"/>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3B0"/>
    <w:rsid w:val="00D83653"/>
    <w:rsid w:val="00D83D76"/>
    <w:rsid w:val="00D83F25"/>
    <w:rsid w:val="00D84032"/>
    <w:rsid w:val="00D842CA"/>
    <w:rsid w:val="00D84355"/>
    <w:rsid w:val="00D84593"/>
    <w:rsid w:val="00D84708"/>
    <w:rsid w:val="00D85254"/>
    <w:rsid w:val="00D85AF4"/>
    <w:rsid w:val="00D85CF9"/>
    <w:rsid w:val="00D8637E"/>
    <w:rsid w:val="00D86888"/>
    <w:rsid w:val="00D868AB"/>
    <w:rsid w:val="00D869A1"/>
    <w:rsid w:val="00D87205"/>
    <w:rsid w:val="00D87A68"/>
    <w:rsid w:val="00D9000B"/>
    <w:rsid w:val="00D903E8"/>
    <w:rsid w:val="00D90808"/>
    <w:rsid w:val="00D90BB8"/>
    <w:rsid w:val="00D912CB"/>
    <w:rsid w:val="00D912CD"/>
    <w:rsid w:val="00D91468"/>
    <w:rsid w:val="00D918C0"/>
    <w:rsid w:val="00D91BD4"/>
    <w:rsid w:val="00D91F25"/>
    <w:rsid w:val="00D922DF"/>
    <w:rsid w:val="00D92543"/>
    <w:rsid w:val="00D92FA2"/>
    <w:rsid w:val="00D92FBB"/>
    <w:rsid w:val="00D93120"/>
    <w:rsid w:val="00D931CF"/>
    <w:rsid w:val="00D93416"/>
    <w:rsid w:val="00D93423"/>
    <w:rsid w:val="00D93772"/>
    <w:rsid w:val="00D93E99"/>
    <w:rsid w:val="00D946E2"/>
    <w:rsid w:val="00D94806"/>
    <w:rsid w:val="00D9480E"/>
    <w:rsid w:val="00D94E4E"/>
    <w:rsid w:val="00D95809"/>
    <w:rsid w:val="00D95D56"/>
    <w:rsid w:val="00D960ED"/>
    <w:rsid w:val="00D96299"/>
    <w:rsid w:val="00D96316"/>
    <w:rsid w:val="00D9695A"/>
    <w:rsid w:val="00D969B8"/>
    <w:rsid w:val="00D96D69"/>
    <w:rsid w:val="00D96D93"/>
    <w:rsid w:val="00D972F6"/>
    <w:rsid w:val="00D975C3"/>
    <w:rsid w:val="00DA032B"/>
    <w:rsid w:val="00DA0677"/>
    <w:rsid w:val="00DA0722"/>
    <w:rsid w:val="00DA08F5"/>
    <w:rsid w:val="00DA0A75"/>
    <w:rsid w:val="00DA0B0F"/>
    <w:rsid w:val="00DA0E5C"/>
    <w:rsid w:val="00DA1063"/>
    <w:rsid w:val="00DA15B1"/>
    <w:rsid w:val="00DA1DBB"/>
    <w:rsid w:val="00DA21BE"/>
    <w:rsid w:val="00DA25D8"/>
    <w:rsid w:val="00DA269E"/>
    <w:rsid w:val="00DA2A55"/>
    <w:rsid w:val="00DA2B1D"/>
    <w:rsid w:val="00DA2B95"/>
    <w:rsid w:val="00DA2F82"/>
    <w:rsid w:val="00DA3183"/>
    <w:rsid w:val="00DA339C"/>
    <w:rsid w:val="00DA3C09"/>
    <w:rsid w:val="00DA3DE4"/>
    <w:rsid w:val="00DA4055"/>
    <w:rsid w:val="00DA41DF"/>
    <w:rsid w:val="00DA424A"/>
    <w:rsid w:val="00DA42F0"/>
    <w:rsid w:val="00DA4959"/>
    <w:rsid w:val="00DA49A5"/>
    <w:rsid w:val="00DA4AEA"/>
    <w:rsid w:val="00DA53B0"/>
    <w:rsid w:val="00DA54CA"/>
    <w:rsid w:val="00DA5524"/>
    <w:rsid w:val="00DA55EB"/>
    <w:rsid w:val="00DA5BE7"/>
    <w:rsid w:val="00DA5CFD"/>
    <w:rsid w:val="00DA5D74"/>
    <w:rsid w:val="00DA66C9"/>
    <w:rsid w:val="00DA6711"/>
    <w:rsid w:val="00DA684C"/>
    <w:rsid w:val="00DA6DD4"/>
    <w:rsid w:val="00DA7165"/>
    <w:rsid w:val="00DA74CD"/>
    <w:rsid w:val="00DA7624"/>
    <w:rsid w:val="00DA78B7"/>
    <w:rsid w:val="00DA7A67"/>
    <w:rsid w:val="00DB02A1"/>
    <w:rsid w:val="00DB0557"/>
    <w:rsid w:val="00DB080D"/>
    <w:rsid w:val="00DB0A7B"/>
    <w:rsid w:val="00DB0C6F"/>
    <w:rsid w:val="00DB0D4F"/>
    <w:rsid w:val="00DB1246"/>
    <w:rsid w:val="00DB1B16"/>
    <w:rsid w:val="00DB235B"/>
    <w:rsid w:val="00DB2E6E"/>
    <w:rsid w:val="00DB3171"/>
    <w:rsid w:val="00DB386E"/>
    <w:rsid w:val="00DB3980"/>
    <w:rsid w:val="00DB3BB2"/>
    <w:rsid w:val="00DB3C14"/>
    <w:rsid w:val="00DB3D24"/>
    <w:rsid w:val="00DB3D48"/>
    <w:rsid w:val="00DB41B4"/>
    <w:rsid w:val="00DB447D"/>
    <w:rsid w:val="00DB459F"/>
    <w:rsid w:val="00DB46DC"/>
    <w:rsid w:val="00DB4766"/>
    <w:rsid w:val="00DB4AC9"/>
    <w:rsid w:val="00DB4B58"/>
    <w:rsid w:val="00DB4C6C"/>
    <w:rsid w:val="00DB4F1F"/>
    <w:rsid w:val="00DB598C"/>
    <w:rsid w:val="00DB5C5C"/>
    <w:rsid w:val="00DB62DA"/>
    <w:rsid w:val="00DB6D05"/>
    <w:rsid w:val="00DB6D92"/>
    <w:rsid w:val="00DB750D"/>
    <w:rsid w:val="00DB7759"/>
    <w:rsid w:val="00DB7C41"/>
    <w:rsid w:val="00DB7C7A"/>
    <w:rsid w:val="00DB7D9A"/>
    <w:rsid w:val="00DC0A25"/>
    <w:rsid w:val="00DC0C39"/>
    <w:rsid w:val="00DC0D2D"/>
    <w:rsid w:val="00DC0E56"/>
    <w:rsid w:val="00DC0E8B"/>
    <w:rsid w:val="00DC103D"/>
    <w:rsid w:val="00DC1240"/>
    <w:rsid w:val="00DC126A"/>
    <w:rsid w:val="00DC150F"/>
    <w:rsid w:val="00DC15A5"/>
    <w:rsid w:val="00DC169C"/>
    <w:rsid w:val="00DC1E55"/>
    <w:rsid w:val="00DC1F41"/>
    <w:rsid w:val="00DC2011"/>
    <w:rsid w:val="00DC2752"/>
    <w:rsid w:val="00DC2E5A"/>
    <w:rsid w:val="00DC2EC5"/>
    <w:rsid w:val="00DC2FBA"/>
    <w:rsid w:val="00DC34C9"/>
    <w:rsid w:val="00DC3F56"/>
    <w:rsid w:val="00DC44E3"/>
    <w:rsid w:val="00DC49A2"/>
    <w:rsid w:val="00DC4C67"/>
    <w:rsid w:val="00DC4D20"/>
    <w:rsid w:val="00DC4E81"/>
    <w:rsid w:val="00DC4FC2"/>
    <w:rsid w:val="00DC511A"/>
    <w:rsid w:val="00DC511B"/>
    <w:rsid w:val="00DC538E"/>
    <w:rsid w:val="00DC5911"/>
    <w:rsid w:val="00DC5C36"/>
    <w:rsid w:val="00DC5D0B"/>
    <w:rsid w:val="00DC5E18"/>
    <w:rsid w:val="00DC602D"/>
    <w:rsid w:val="00DC60C5"/>
    <w:rsid w:val="00DC615C"/>
    <w:rsid w:val="00DC626D"/>
    <w:rsid w:val="00DC6471"/>
    <w:rsid w:val="00DC6852"/>
    <w:rsid w:val="00DC6983"/>
    <w:rsid w:val="00DC6A40"/>
    <w:rsid w:val="00DC6BC3"/>
    <w:rsid w:val="00DC6DAE"/>
    <w:rsid w:val="00DC7A15"/>
    <w:rsid w:val="00DC7C37"/>
    <w:rsid w:val="00DC7CAB"/>
    <w:rsid w:val="00DD0258"/>
    <w:rsid w:val="00DD0279"/>
    <w:rsid w:val="00DD02E9"/>
    <w:rsid w:val="00DD09E3"/>
    <w:rsid w:val="00DD14AB"/>
    <w:rsid w:val="00DD1A15"/>
    <w:rsid w:val="00DD2028"/>
    <w:rsid w:val="00DD2075"/>
    <w:rsid w:val="00DD24C1"/>
    <w:rsid w:val="00DD2504"/>
    <w:rsid w:val="00DD2669"/>
    <w:rsid w:val="00DD2FCB"/>
    <w:rsid w:val="00DD311F"/>
    <w:rsid w:val="00DD33FC"/>
    <w:rsid w:val="00DD3428"/>
    <w:rsid w:val="00DD3E34"/>
    <w:rsid w:val="00DD3F0A"/>
    <w:rsid w:val="00DD3FB7"/>
    <w:rsid w:val="00DD3FD9"/>
    <w:rsid w:val="00DD3FF4"/>
    <w:rsid w:val="00DD4394"/>
    <w:rsid w:val="00DD45DC"/>
    <w:rsid w:val="00DD493A"/>
    <w:rsid w:val="00DD4CA6"/>
    <w:rsid w:val="00DD4D46"/>
    <w:rsid w:val="00DD4D69"/>
    <w:rsid w:val="00DD5387"/>
    <w:rsid w:val="00DD54FC"/>
    <w:rsid w:val="00DD5518"/>
    <w:rsid w:val="00DD56F4"/>
    <w:rsid w:val="00DD63AC"/>
    <w:rsid w:val="00DD660A"/>
    <w:rsid w:val="00DD6876"/>
    <w:rsid w:val="00DD6A73"/>
    <w:rsid w:val="00DD711B"/>
    <w:rsid w:val="00DD7629"/>
    <w:rsid w:val="00DD764F"/>
    <w:rsid w:val="00DD79B8"/>
    <w:rsid w:val="00DD79F9"/>
    <w:rsid w:val="00DD7F21"/>
    <w:rsid w:val="00DE0059"/>
    <w:rsid w:val="00DE05BF"/>
    <w:rsid w:val="00DE0953"/>
    <w:rsid w:val="00DE099F"/>
    <w:rsid w:val="00DE0A03"/>
    <w:rsid w:val="00DE0E07"/>
    <w:rsid w:val="00DE11C9"/>
    <w:rsid w:val="00DE1793"/>
    <w:rsid w:val="00DE1A89"/>
    <w:rsid w:val="00DE1C85"/>
    <w:rsid w:val="00DE1E18"/>
    <w:rsid w:val="00DE1F3B"/>
    <w:rsid w:val="00DE1F75"/>
    <w:rsid w:val="00DE2121"/>
    <w:rsid w:val="00DE220D"/>
    <w:rsid w:val="00DE23D3"/>
    <w:rsid w:val="00DE2AC3"/>
    <w:rsid w:val="00DE2CE9"/>
    <w:rsid w:val="00DE39C8"/>
    <w:rsid w:val="00DE4130"/>
    <w:rsid w:val="00DE458E"/>
    <w:rsid w:val="00DE47C5"/>
    <w:rsid w:val="00DE4DE1"/>
    <w:rsid w:val="00DE4F45"/>
    <w:rsid w:val="00DE505E"/>
    <w:rsid w:val="00DE5224"/>
    <w:rsid w:val="00DE551B"/>
    <w:rsid w:val="00DE558E"/>
    <w:rsid w:val="00DE595B"/>
    <w:rsid w:val="00DE648D"/>
    <w:rsid w:val="00DE6A65"/>
    <w:rsid w:val="00DE6FD2"/>
    <w:rsid w:val="00DE71B3"/>
    <w:rsid w:val="00DE71CE"/>
    <w:rsid w:val="00DE72BB"/>
    <w:rsid w:val="00DE792D"/>
    <w:rsid w:val="00DE7A75"/>
    <w:rsid w:val="00DE7AC8"/>
    <w:rsid w:val="00DE7FAB"/>
    <w:rsid w:val="00DF00DA"/>
    <w:rsid w:val="00DF0173"/>
    <w:rsid w:val="00DF05A9"/>
    <w:rsid w:val="00DF05E7"/>
    <w:rsid w:val="00DF0652"/>
    <w:rsid w:val="00DF06C7"/>
    <w:rsid w:val="00DF0995"/>
    <w:rsid w:val="00DF0E5E"/>
    <w:rsid w:val="00DF134E"/>
    <w:rsid w:val="00DF1AEF"/>
    <w:rsid w:val="00DF1FA8"/>
    <w:rsid w:val="00DF20C0"/>
    <w:rsid w:val="00DF2222"/>
    <w:rsid w:val="00DF29A8"/>
    <w:rsid w:val="00DF2BB4"/>
    <w:rsid w:val="00DF2DDA"/>
    <w:rsid w:val="00DF30BA"/>
    <w:rsid w:val="00DF3659"/>
    <w:rsid w:val="00DF37E1"/>
    <w:rsid w:val="00DF38E1"/>
    <w:rsid w:val="00DF3D4B"/>
    <w:rsid w:val="00DF3D7B"/>
    <w:rsid w:val="00DF3DB2"/>
    <w:rsid w:val="00DF3E64"/>
    <w:rsid w:val="00DF3E6A"/>
    <w:rsid w:val="00DF41AB"/>
    <w:rsid w:val="00DF41CA"/>
    <w:rsid w:val="00DF41EE"/>
    <w:rsid w:val="00DF42FA"/>
    <w:rsid w:val="00DF4315"/>
    <w:rsid w:val="00DF4347"/>
    <w:rsid w:val="00DF4503"/>
    <w:rsid w:val="00DF4724"/>
    <w:rsid w:val="00DF4890"/>
    <w:rsid w:val="00DF49A9"/>
    <w:rsid w:val="00DF4E6C"/>
    <w:rsid w:val="00DF5012"/>
    <w:rsid w:val="00DF6120"/>
    <w:rsid w:val="00DF6E42"/>
    <w:rsid w:val="00DF7335"/>
    <w:rsid w:val="00DF74E1"/>
    <w:rsid w:val="00DF7722"/>
    <w:rsid w:val="00DF7760"/>
    <w:rsid w:val="00DF7B39"/>
    <w:rsid w:val="00E0004D"/>
    <w:rsid w:val="00E00C6B"/>
    <w:rsid w:val="00E00C6E"/>
    <w:rsid w:val="00E00E1F"/>
    <w:rsid w:val="00E00FB5"/>
    <w:rsid w:val="00E01820"/>
    <w:rsid w:val="00E01A9B"/>
    <w:rsid w:val="00E01C13"/>
    <w:rsid w:val="00E01CDD"/>
    <w:rsid w:val="00E01D3F"/>
    <w:rsid w:val="00E020E2"/>
    <w:rsid w:val="00E023BB"/>
    <w:rsid w:val="00E02D93"/>
    <w:rsid w:val="00E02F88"/>
    <w:rsid w:val="00E0301F"/>
    <w:rsid w:val="00E03788"/>
    <w:rsid w:val="00E03939"/>
    <w:rsid w:val="00E03A8E"/>
    <w:rsid w:val="00E03B04"/>
    <w:rsid w:val="00E03DA4"/>
    <w:rsid w:val="00E0436E"/>
    <w:rsid w:val="00E044CA"/>
    <w:rsid w:val="00E0472B"/>
    <w:rsid w:val="00E04E0F"/>
    <w:rsid w:val="00E04E9D"/>
    <w:rsid w:val="00E04EF5"/>
    <w:rsid w:val="00E05367"/>
    <w:rsid w:val="00E053CF"/>
    <w:rsid w:val="00E055C7"/>
    <w:rsid w:val="00E0614D"/>
    <w:rsid w:val="00E06546"/>
    <w:rsid w:val="00E06807"/>
    <w:rsid w:val="00E06855"/>
    <w:rsid w:val="00E06AF7"/>
    <w:rsid w:val="00E06DDC"/>
    <w:rsid w:val="00E06F31"/>
    <w:rsid w:val="00E07068"/>
    <w:rsid w:val="00E075E4"/>
    <w:rsid w:val="00E07A55"/>
    <w:rsid w:val="00E07CB4"/>
    <w:rsid w:val="00E10057"/>
    <w:rsid w:val="00E104C1"/>
    <w:rsid w:val="00E106D5"/>
    <w:rsid w:val="00E1109D"/>
    <w:rsid w:val="00E1136A"/>
    <w:rsid w:val="00E113F1"/>
    <w:rsid w:val="00E11E88"/>
    <w:rsid w:val="00E1288F"/>
    <w:rsid w:val="00E12934"/>
    <w:rsid w:val="00E12BC2"/>
    <w:rsid w:val="00E13192"/>
    <w:rsid w:val="00E13275"/>
    <w:rsid w:val="00E132EB"/>
    <w:rsid w:val="00E1345A"/>
    <w:rsid w:val="00E137E0"/>
    <w:rsid w:val="00E13824"/>
    <w:rsid w:val="00E143FD"/>
    <w:rsid w:val="00E14A11"/>
    <w:rsid w:val="00E14A3F"/>
    <w:rsid w:val="00E14A9A"/>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72F3"/>
    <w:rsid w:val="00E17404"/>
    <w:rsid w:val="00E174A7"/>
    <w:rsid w:val="00E17583"/>
    <w:rsid w:val="00E17985"/>
    <w:rsid w:val="00E17C21"/>
    <w:rsid w:val="00E17D4D"/>
    <w:rsid w:val="00E17D5A"/>
    <w:rsid w:val="00E2003F"/>
    <w:rsid w:val="00E20381"/>
    <w:rsid w:val="00E205A5"/>
    <w:rsid w:val="00E2099E"/>
    <w:rsid w:val="00E20E75"/>
    <w:rsid w:val="00E20F63"/>
    <w:rsid w:val="00E210E1"/>
    <w:rsid w:val="00E21D05"/>
    <w:rsid w:val="00E21FF2"/>
    <w:rsid w:val="00E22152"/>
    <w:rsid w:val="00E2259E"/>
    <w:rsid w:val="00E225FA"/>
    <w:rsid w:val="00E226BA"/>
    <w:rsid w:val="00E228DD"/>
    <w:rsid w:val="00E22D0E"/>
    <w:rsid w:val="00E22FF7"/>
    <w:rsid w:val="00E23408"/>
    <w:rsid w:val="00E2366C"/>
    <w:rsid w:val="00E2372D"/>
    <w:rsid w:val="00E23F3F"/>
    <w:rsid w:val="00E2411B"/>
    <w:rsid w:val="00E24124"/>
    <w:rsid w:val="00E24421"/>
    <w:rsid w:val="00E24F10"/>
    <w:rsid w:val="00E25085"/>
    <w:rsid w:val="00E2523A"/>
    <w:rsid w:val="00E256F3"/>
    <w:rsid w:val="00E25BA9"/>
    <w:rsid w:val="00E25FDB"/>
    <w:rsid w:val="00E26079"/>
    <w:rsid w:val="00E2642C"/>
    <w:rsid w:val="00E265F0"/>
    <w:rsid w:val="00E26664"/>
    <w:rsid w:val="00E2738B"/>
    <w:rsid w:val="00E273B1"/>
    <w:rsid w:val="00E277A5"/>
    <w:rsid w:val="00E27EB6"/>
    <w:rsid w:val="00E27FC6"/>
    <w:rsid w:val="00E304CD"/>
    <w:rsid w:val="00E309D4"/>
    <w:rsid w:val="00E30D93"/>
    <w:rsid w:val="00E31B07"/>
    <w:rsid w:val="00E320F5"/>
    <w:rsid w:val="00E32760"/>
    <w:rsid w:val="00E329B5"/>
    <w:rsid w:val="00E329CA"/>
    <w:rsid w:val="00E32CFC"/>
    <w:rsid w:val="00E32F5C"/>
    <w:rsid w:val="00E33125"/>
    <w:rsid w:val="00E33164"/>
    <w:rsid w:val="00E33344"/>
    <w:rsid w:val="00E336BF"/>
    <w:rsid w:val="00E33808"/>
    <w:rsid w:val="00E339AD"/>
    <w:rsid w:val="00E33F2F"/>
    <w:rsid w:val="00E33FE0"/>
    <w:rsid w:val="00E344BE"/>
    <w:rsid w:val="00E34A3C"/>
    <w:rsid w:val="00E34E7D"/>
    <w:rsid w:val="00E35029"/>
    <w:rsid w:val="00E350C7"/>
    <w:rsid w:val="00E3518B"/>
    <w:rsid w:val="00E351C8"/>
    <w:rsid w:val="00E35379"/>
    <w:rsid w:val="00E35517"/>
    <w:rsid w:val="00E357D0"/>
    <w:rsid w:val="00E3593B"/>
    <w:rsid w:val="00E3622A"/>
    <w:rsid w:val="00E362C3"/>
    <w:rsid w:val="00E369CB"/>
    <w:rsid w:val="00E36AB6"/>
    <w:rsid w:val="00E36CE1"/>
    <w:rsid w:val="00E3759F"/>
    <w:rsid w:val="00E37A6D"/>
    <w:rsid w:val="00E37EC1"/>
    <w:rsid w:val="00E37F3D"/>
    <w:rsid w:val="00E404FD"/>
    <w:rsid w:val="00E40E30"/>
    <w:rsid w:val="00E40E53"/>
    <w:rsid w:val="00E4111A"/>
    <w:rsid w:val="00E41283"/>
    <w:rsid w:val="00E412BD"/>
    <w:rsid w:val="00E417F9"/>
    <w:rsid w:val="00E41E8B"/>
    <w:rsid w:val="00E42012"/>
    <w:rsid w:val="00E428C9"/>
    <w:rsid w:val="00E42BF7"/>
    <w:rsid w:val="00E42F5E"/>
    <w:rsid w:val="00E430C3"/>
    <w:rsid w:val="00E43129"/>
    <w:rsid w:val="00E432A7"/>
    <w:rsid w:val="00E432BE"/>
    <w:rsid w:val="00E43E58"/>
    <w:rsid w:val="00E43FC8"/>
    <w:rsid w:val="00E43FCE"/>
    <w:rsid w:val="00E441B5"/>
    <w:rsid w:val="00E442A1"/>
    <w:rsid w:val="00E444FE"/>
    <w:rsid w:val="00E4456E"/>
    <w:rsid w:val="00E44D57"/>
    <w:rsid w:val="00E4545B"/>
    <w:rsid w:val="00E4573C"/>
    <w:rsid w:val="00E45A15"/>
    <w:rsid w:val="00E4631C"/>
    <w:rsid w:val="00E46609"/>
    <w:rsid w:val="00E46999"/>
    <w:rsid w:val="00E46BE3"/>
    <w:rsid w:val="00E46C40"/>
    <w:rsid w:val="00E46DD2"/>
    <w:rsid w:val="00E47032"/>
    <w:rsid w:val="00E47681"/>
    <w:rsid w:val="00E4771E"/>
    <w:rsid w:val="00E47956"/>
    <w:rsid w:val="00E479F0"/>
    <w:rsid w:val="00E47B99"/>
    <w:rsid w:val="00E47DE6"/>
    <w:rsid w:val="00E501B1"/>
    <w:rsid w:val="00E50516"/>
    <w:rsid w:val="00E50565"/>
    <w:rsid w:val="00E50CC0"/>
    <w:rsid w:val="00E50DF4"/>
    <w:rsid w:val="00E50ED4"/>
    <w:rsid w:val="00E50F86"/>
    <w:rsid w:val="00E5128F"/>
    <w:rsid w:val="00E513C1"/>
    <w:rsid w:val="00E5182B"/>
    <w:rsid w:val="00E51858"/>
    <w:rsid w:val="00E51A06"/>
    <w:rsid w:val="00E51A11"/>
    <w:rsid w:val="00E51AE5"/>
    <w:rsid w:val="00E5226C"/>
    <w:rsid w:val="00E5231B"/>
    <w:rsid w:val="00E52338"/>
    <w:rsid w:val="00E523BB"/>
    <w:rsid w:val="00E5241E"/>
    <w:rsid w:val="00E52B89"/>
    <w:rsid w:val="00E52C5F"/>
    <w:rsid w:val="00E52F4E"/>
    <w:rsid w:val="00E52FC1"/>
    <w:rsid w:val="00E5327E"/>
    <w:rsid w:val="00E53485"/>
    <w:rsid w:val="00E5392D"/>
    <w:rsid w:val="00E53D36"/>
    <w:rsid w:val="00E543E5"/>
    <w:rsid w:val="00E54473"/>
    <w:rsid w:val="00E5478A"/>
    <w:rsid w:val="00E54819"/>
    <w:rsid w:val="00E54DBB"/>
    <w:rsid w:val="00E54F80"/>
    <w:rsid w:val="00E54FE0"/>
    <w:rsid w:val="00E5514E"/>
    <w:rsid w:val="00E55285"/>
    <w:rsid w:val="00E553AD"/>
    <w:rsid w:val="00E55FF9"/>
    <w:rsid w:val="00E5625A"/>
    <w:rsid w:val="00E56308"/>
    <w:rsid w:val="00E56359"/>
    <w:rsid w:val="00E563B1"/>
    <w:rsid w:val="00E5735E"/>
    <w:rsid w:val="00E573FF"/>
    <w:rsid w:val="00E574E2"/>
    <w:rsid w:val="00E574E9"/>
    <w:rsid w:val="00E57668"/>
    <w:rsid w:val="00E57CAE"/>
    <w:rsid w:val="00E57D3D"/>
    <w:rsid w:val="00E57EAD"/>
    <w:rsid w:val="00E6018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449A"/>
    <w:rsid w:val="00E64611"/>
    <w:rsid w:val="00E6496E"/>
    <w:rsid w:val="00E64E6C"/>
    <w:rsid w:val="00E65387"/>
    <w:rsid w:val="00E65A9A"/>
    <w:rsid w:val="00E6602F"/>
    <w:rsid w:val="00E667C2"/>
    <w:rsid w:val="00E6710B"/>
    <w:rsid w:val="00E672DA"/>
    <w:rsid w:val="00E67C87"/>
    <w:rsid w:val="00E7008F"/>
    <w:rsid w:val="00E7056C"/>
    <w:rsid w:val="00E70915"/>
    <w:rsid w:val="00E70E35"/>
    <w:rsid w:val="00E70EB7"/>
    <w:rsid w:val="00E7113A"/>
    <w:rsid w:val="00E7146F"/>
    <w:rsid w:val="00E71844"/>
    <w:rsid w:val="00E71A32"/>
    <w:rsid w:val="00E72805"/>
    <w:rsid w:val="00E72925"/>
    <w:rsid w:val="00E72A02"/>
    <w:rsid w:val="00E72E33"/>
    <w:rsid w:val="00E73526"/>
    <w:rsid w:val="00E73550"/>
    <w:rsid w:val="00E73765"/>
    <w:rsid w:val="00E73BC4"/>
    <w:rsid w:val="00E73CE0"/>
    <w:rsid w:val="00E73CE3"/>
    <w:rsid w:val="00E745B0"/>
    <w:rsid w:val="00E7472F"/>
    <w:rsid w:val="00E74733"/>
    <w:rsid w:val="00E74E09"/>
    <w:rsid w:val="00E7542A"/>
    <w:rsid w:val="00E75973"/>
    <w:rsid w:val="00E75AA3"/>
    <w:rsid w:val="00E7620C"/>
    <w:rsid w:val="00E762B0"/>
    <w:rsid w:val="00E7639B"/>
    <w:rsid w:val="00E76947"/>
    <w:rsid w:val="00E76F20"/>
    <w:rsid w:val="00E771B7"/>
    <w:rsid w:val="00E7757A"/>
    <w:rsid w:val="00E7785D"/>
    <w:rsid w:val="00E77CF9"/>
    <w:rsid w:val="00E80120"/>
    <w:rsid w:val="00E803B1"/>
    <w:rsid w:val="00E80887"/>
    <w:rsid w:val="00E80EB4"/>
    <w:rsid w:val="00E817A8"/>
    <w:rsid w:val="00E817DC"/>
    <w:rsid w:val="00E81952"/>
    <w:rsid w:val="00E82009"/>
    <w:rsid w:val="00E821DB"/>
    <w:rsid w:val="00E8248A"/>
    <w:rsid w:val="00E825E8"/>
    <w:rsid w:val="00E82936"/>
    <w:rsid w:val="00E82EC8"/>
    <w:rsid w:val="00E82EEC"/>
    <w:rsid w:val="00E82F14"/>
    <w:rsid w:val="00E82F16"/>
    <w:rsid w:val="00E83991"/>
    <w:rsid w:val="00E83A59"/>
    <w:rsid w:val="00E83A99"/>
    <w:rsid w:val="00E83FBE"/>
    <w:rsid w:val="00E842EC"/>
    <w:rsid w:val="00E84305"/>
    <w:rsid w:val="00E84669"/>
    <w:rsid w:val="00E8489B"/>
    <w:rsid w:val="00E84B10"/>
    <w:rsid w:val="00E84BED"/>
    <w:rsid w:val="00E84C97"/>
    <w:rsid w:val="00E84D19"/>
    <w:rsid w:val="00E8561C"/>
    <w:rsid w:val="00E85CD2"/>
    <w:rsid w:val="00E85ED7"/>
    <w:rsid w:val="00E86B4E"/>
    <w:rsid w:val="00E86CEB"/>
    <w:rsid w:val="00E86E7A"/>
    <w:rsid w:val="00E872DC"/>
    <w:rsid w:val="00E8762A"/>
    <w:rsid w:val="00E8768F"/>
    <w:rsid w:val="00E878AB"/>
    <w:rsid w:val="00E8794B"/>
    <w:rsid w:val="00E87B05"/>
    <w:rsid w:val="00E87C58"/>
    <w:rsid w:val="00E907C8"/>
    <w:rsid w:val="00E90A8A"/>
    <w:rsid w:val="00E90B02"/>
    <w:rsid w:val="00E90B04"/>
    <w:rsid w:val="00E90FB7"/>
    <w:rsid w:val="00E9112E"/>
    <w:rsid w:val="00E91296"/>
    <w:rsid w:val="00E91ECC"/>
    <w:rsid w:val="00E92331"/>
    <w:rsid w:val="00E92571"/>
    <w:rsid w:val="00E92590"/>
    <w:rsid w:val="00E9290E"/>
    <w:rsid w:val="00E92BC5"/>
    <w:rsid w:val="00E92DD4"/>
    <w:rsid w:val="00E9325C"/>
    <w:rsid w:val="00E93442"/>
    <w:rsid w:val="00E93583"/>
    <w:rsid w:val="00E938BF"/>
    <w:rsid w:val="00E940EB"/>
    <w:rsid w:val="00E940F9"/>
    <w:rsid w:val="00E94159"/>
    <w:rsid w:val="00E941DB"/>
    <w:rsid w:val="00E949B0"/>
    <w:rsid w:val="00E94D12"/>
    <w:rsid w:val="00E95716"/>
    <w:rsid w:val="00E957D8"/>
    <w:rsid w:val="00E95A39"/>
    <w:rsid w:val="00E95D01"/>
    <w:rsid w:val="00E96189"/>
    <w:rsid w:val="00E96274"/>
    <w:rsid w:val="00E968CE"/>
    <w:rsid w:val="00E96C02"/>
    <w:rsid w:val="00E97178"/>
    <w:rsid w:val="00E9757B"/>
    <w:rsid w:val="00E97CC1"/>
    <w:rsid w:val="00E97DF0"/>
    <w:rsid w:val="00EA009D"/>
    <w:rsid w:val="00EA0366"/>
    <w:rsid w:val="00EA0569"/>
    <w:rsid w:val="00EA067D"/>
    <w:rsid w:val="00EA07FD"/>
    <w:rsid w:val="00EA10F0"/>
    <w:rsid w:val="00EA1C48"/>
    <w:rsid w:val="00EA1DA2"/>
    <w:rsid w:val="00EA1F10"/>
    <w:rsid w:val="00EA222E"/>
    <w:rsid w:val="00EA26CA"/>
    <w:rsid w:val="00EA26D5"/>
    <w:rsid w:val="00EA2977"/>
    <w:rsid w:val="00EA2A4B"/>
    <w:rsid w:val="00EA2E33"/>
    <w:rsid w:val="00EA3639"/>
    <w:rsid w:val="00EA36ED"/>
    <w:rsid w:val="00EA3A15"/>
    <w:rsid w:val="00EA40F8"/>
    <w:rsid w:val="00EA4746"/>
    <w:rsid w:val="00EA531E"/>
    <w:rsid w:val="00EA555D"/>
    <w:rsid w:val="00EA57B5"/>
    <w:rsid w:val="00EA58AF"/>
    <w:rsid w:val="00EA5C2F"/>
    <w:rsid w:val="00EA6855"/>
    <w:rsid w:val="00EA68F7"/>
    <w:rsid w:val="00EA6901"/>
    <w:rsid w:val="00EA7FD0"/>
    <w:rsid w:val="00EB010C"/>
    <w:rsid w:val="00EB0277"/>
    <w:rsid w:val="00EB04A3"/>
    <w:rsid w:val="00EB08A1"/>
    <w:rsid w:val="00EB0F72"/>
    <w:rsid w:val="00EB139C"/>
    <w:rsid w:val="00EB1B6B"/>
    <w:rsid w:val="00EB2229"/>
    <w:rsid w:val="00EB293E"/>
    <w:rsid w:val="00EB2C76"/>
    <w:rsid w:val="00EB30C9"/>
    <w:rsid w:val="00EB3409"/>
    <w:rsid w:val="00EB3777"/>
    <w:rsid w:val="00EB3D01"/>
    <w:rsid w:val="00EB3EEA"/>
    <w:rsid w:val="00EB4A27"/>
    <w:rsid w:val="00EB4AF0"/>
    <w:rsid w:val="00EB54AB"/>
    <w:rsid w:val="00EB5741"/>
    <w:rsid w:val="00EB5E17"/>
    <w:rsid w:val="00EB6588"/>
    <w:rsid w:val="00EB673E"/>
    <w:rsid w:val="00EB6BBC"/>
    <w:rsid w:val="00EB6F6E"/>
    <w:rsid w:val="00EB73BA"/>
    <w:rsid w:val="00EB74A3"/>
    <w:rsid w:val="00EB7535"/>
    <w:rsid w:val="00EB7919"/>
    <w:rsid w:val="00EB7A0B"/>
    <w:rsid w:val="00EB7B78"/>
    <w:rsid w:val="00EC003F"/>
    <w:rsid w:val="00EC0456"/>
    <w:rsid w:val="00EC06EB"/>
    <w:rsid w:val="00EC075E"/>
    <w:rsid w:val="00EC0B99"/>
    <w:rsid w:val="00EC0D83"/>
    <w:rsid w:val="00EC1357"/>
    <w:rsid w:val="00EC146F"/>
    <w:rsid w:val="00EC1655"/>
    <w:rsid w:val="00EC1A66"/>
    <w:rsid w:val="00EC1CAC"/>
    <w:rsid w:val="00EC209A"/>
    <w:rsid w:val="00EC2CFF"/>
    <w:rsid w:val="00EC2D81"/>
    <w:rsid w:val="00EC2EEA"/>
    <w:rsid w:val="00EC34D6"/>
    <w:rsid w:val="00EC3B38"/>
    <w:rsid w:val="00EC3BF2"/>
    <w:rsid w:val="00EC45E5"/>
    <w:rsid w:val="00EC464C"/>
    <w:rsid w:val="00EC47F5"/>
    <w:rsid w:val="00EC4CCE"/>
    <w:rsid w:val="00EC5806"/>
    <w:rsid w:val="00EC58FB"/>
    <w:rsid w:val="00EC5B1A"/>
    <w:rsid w:val="00EC5BF9"/>
    <w:rsid w:val="00EC5D93"/>
    <w:rsid w:val="00EC5E19"/>
    <w:rsid w:val="00EC64D7"/>
    <w:rsid w:val="00EC653F"/>
    <w:rsid w:val="00EC6C0C"/>
    <w:rsid w:val="00EC6F96"/>
    <w:rsid w:val="00EC7015"/>
    <w:rsid w:val="00EC7322"/>
    <w:rsid w:val="00EC75B9"/>
    <w:rsid w:val="00EC774C"/>
    <w:rsid w:val="00EC7A1C"/>
    <w:rsid w:val="00EC7AF1"/>
    <w:rsid w:val="00ED00E0"/>
    <w:rsid w:val="00ED0159"/>
    <w:rsid w:val="00ED0DDE"/>
    <w:rsid w:val="00ED0E25"/>
    <w:rsid w:val="00ED104D"/>
    <w:rsid w:val="00ED1163"/>
    <w:rsid w:val="00ED1597"/>
    <w:rsid w:val="00ED1759"/>
    <w:rsid w:val="00ED1796"/>
    <w:rsid w:val="00ED2116"/>
    <w:rsid w:val="00ED235A"/>
    <w:rsid w:val="00ED2555"/>
    <w:rsid w:val="00ED2BF2"/>
    <w:rsid w:val="00ED3204"/>
    <w:rsid w:val="00ED372B"/>
    <w:rsid w:val="00ED38F2"/>
    <w:rsid w:val="00ED39AF"/>
    <w:rsid w:val="00ED3F25"/>
    <w:rsid w:val="00ED45D3"/>
    <w:rsid w:val="00ED4B07"/>
    <w:rsid w:val="00ED4DD7"/>
    <w:rsid w:val="00ED4F44"/>
    <w:rsid w:val="00ED5589"/>
    <w:rsid w:val="00ED56BF"/>
    <w:rsid w:val="00ED580A"/>
    <w:rsid w:val="00ED5837"/>
    <w:rsid w:val="00ED5B39"/>
    <w:rsid w:val="00ED5DE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41E"/>
    <w:rsid w:val="00EE078A"/>
    <w:rsid w:val="00EE07AA"/>
    <w:rsid w:val="00EE09CD"/>
    <w:rsid w:val="00EE10D2"/>
    <w:rsid w:val="00EE1932"/>
    <w:rsid w:val="00EE19C9"/>
    <w:rsid w:val="00EE1B30"/>
    <w:rsid w:val="00EE2216"/>
    <w:rsid w:val="00EE2D92"/>
    <w:rsid w:val="00EE2F62"/>
    <w:rsid w:val="00EE30CB"/>
    <w:rsid w:val="00EE318A"/>
    <w:rsid w:val="00EE3497"/>
    <w:rsid w:val="00EE37A0"/>
    <w:rsid w:val="00EE3870"/>
    <w:rsid w:val="00EE3903"/>
    <w:rsid w:val="00EE3A47"/>
    <w:rsid w:val="00EE3B2E"/>
    <w:rsid w:val="00EE3CAD"/>
    <w:rsid w:val="00EE3ECB"/>
    <w:rsid w:val="00EE3F5C"/>
    <w:rsid w:val="00EE4339"/>
    <w:rsid w:val="00EE4428"/>
    <w:rsid w:val="00EE44C2"/>
    <w:rsid w:val="00EE47A0"/>
    <w:rsid w:val="00EE4924"/>
    <w:rsid w:val="00EE4B3B"/>
    <w:rsid w:val="00EE4D03"/>
    <w:rsid w:val="00EE50D8"/>
    <w:rsid w:val="00EE52C7"/>
    <w:rsid w:val="00EE57B1"/>
    <w:rsid w:val="00EE643B"/>
    <w:rsid w:val="00EE720A"/>
    <w:rsid w:val="00EE73BD"/>
    <w:rsid w:val="00EE7966"/>
    <w:rsid w:val="00EE7C0D"/>
    <w:rsid w:val="00EE7EDE"/>
    <w:rsid w:val="00EF0045"/>
    <w:rsid w:val="00EF06E8"/>
    <w:rsid w:val="00EF06FB"/>
    <w:rsid w:val="00EF07BC"/>
    <w:rsid w:val="00EF0E6E"/>
    <w:rsid w:val="00EF13C1"/>
    <w:rsid w:val="00EF190A"/>
    <w:rsid w:val="00EF1A58"/>
    <w:rsid w:val="00EF1F4A"/>
    <w:rsid w:val="00EF20C1"/>
    <w:rsid w:val="00EF2196"/>
    <w:rsid w:val="00EF2393"/>
    <w:rsid w:val="00EF2779"/>
    <w:rsid w:val="00EF2A74"/>
    <w:rsid w:val="00EF2AA0"/>
    <w:rsid w:val="00EF2ED9"/>
    <w:rsid w:val="00EF2EE2"/>
    <w:rsid w:val="00EF3488"/>
    <w:rsid w:val="00EF3602"/>
    <w:rsid w:val="00EF3700"/>
    <w:rsid w:val="00EF3C6B"/>
    <w:rsid w:val="00EF3E93"/>
    <w:rsid w:val="00EF419D"/>
    <w:rsid w:val="00EF42D5"/>
    <w:rsid w:val="00EF44F4"/>
    <w:rsid w:val="00EF46CC"/>
    <w:rsid w:val="00EF4D42"/>
    <w:rsid w:val="00EF4D7B"/>
    <w:rsid w:val="00EF4D80"/>
    <w:rsid w:val="00EF53A4"/>
    <w:rsid w:val="00EF5802"/>
    <w:rsid w:val="00EF5C60"/>
    <w:rsid w:val="00EF608E"/>
    <w:rsid w:val="00EF6231"/>
    <w:rsid w:val="00EF62A5"/>
    <w:rsid w:val="00EF62B3"/>
    <w:rsid w:val="00EF65AE"/>
    <w:rsid w:val="00EF6A4A"/>
    <w:rsid w:val="00EF6F79"/>
    <w:rsid w:val="00EF769D"/>
    <w:rsid w:val="00EF7C70"/>
    <w:rsid w:val="00F001D9"/>
    <w:rsid w:val="00F00452"/>
    <w:rsid w:val="00F009F0"/>
    <w:rsid w:val="00F00EC2"/>
    <w:rsid w:val="00F00F6B"/>
    <w:rsid w:val="00F010E5"/>
    <w:rsid w:val="00F011DB"/>
    <w:rsid w:val="00F01367"/>
    <w:rsid w:val="00F016AB"/>
    <w:rsid w:val="00F02133"/>
    <w:rsid w:val="00F02661"/>
    <w:rsid w:val="00F029EF"/>
    <w:rsid w:val="00F02A07"/>
    <w:rsid w:val="00F02B4E"/>
    <w:rsid w:val="00F02EAA"/>
    <w:rsid w:val="00F03074"/>
    <w:rsid w:val="00F03344"/>
    <w:rsid w:val="00F03517"/>
    <w:rsid w:val="00F03593"/>
    <w:rsid w:val="00F03646"/>
    <w:rsid w:val="00F03C2B"/>
    <w:rsid w:val="00F03CA0"/>
    <w:rsid w:val="00F045C2"/>
    <w:rsid w:val="00F04698"/>
    <w:rsid w:val="00F04A69"/>
    <w:rsid w:val="00F04C98"/>
    <w:rsid w:val="00F04CBD"/>
    <w:rsid w:val="00F04EDD"/>
    <w:rsid w:val="00F05489"/>
    <w:rsid w:val="00F05808"/>
    <w:rsid w:val="00F05B24"/>
    <w:rsid w:val="00F05C3E"/>
    <w:rsid w:val="00F063D0"/>
    <w:rsid w:val="00F0644F"/>
    <w:rsid w:val="00F0664E"/>
    <w:rsid w:val="00F068DC"/>
    <w:rsid w:val="00F06D12"/>
    <w:rsid w:val="00F06E36"/>
    <w:rsid w:val="00F07456"/>
    <w:rsid w:val="00F075E7"/>
    <w:rsid w:val="00F076CF"/>
    <w:rsid w:val="00F0796E"/>
    <w:rsid w:val="00F079AC"/>
    <w:rsid w:val="00F07A08"/>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F46"/>
    <w:rsid w:val="00F1328B"/>
    <w:rsid w:val="00F13BF2"/>
    <w:rsid w:val="00F1495A"/>
    <w:rsid w:val="00F1499C"/>
    <w:rsid w:val="00F14D66"/>
    <w:rsid w:val="00F14EE9"/>
    <w:rsid w:val="00F15292"/>
    <w:rsid w:val="00F1581B"/>
    <w:rsid w:val="00F15CD9"/>
    <w:rsid w:val="00F15E44"/>
    <w:rsid w:val="00F15E91"/>
    <w:rsid w:val="00F1607E"/>
    <w:rsid w:val="00F16505"/>
    <w:rsid w:val="00F16841"/>
    <w:rsid w:val="00F16991"/>
    <w:rsid w:val="00F16D77"/>
    <w:rsid w:val="00F16DCE"/>
    <w:rsid w:val="00F17285"/>
    <w:rsid w:val="00F17486"/>
    <w:rsid w:val="00F1755D"/>
    <w:rsid w:val="00F17A5B"/>
    <w:rsid w:val="00F17D41"/>
    <w:rsid w:val="00F20092"/>
    <w:rsid w:val="00F2010D"/>
    <w:rsid w:val="00F201D4"/>
    <w:rsid w:val="00F202F3"/>
    <w:rsid w:val="00F20595"/>
    <w:rsid w:val="00F206B8"/>
    <w:rsid w:val="00F20B54"/>
    <w:rsid w:val="00F20E95"/>
    <w:rsid w:val="00F20EBE"/>
    <w:rsid w:val="00F21175"/>
    <w:rsid w:val="00F211E9"/>
    <w:rsid w:val="00F2179A"/>
    <w:rsid w:val="00F221D2"/>
    <w:rsid w:val="00F223BC"/>
    <w:rsid w:val="00F2299E"/>
    <w:rsid w:val="00F229A5"/>
    <w:rsid w:val="00F229DA"/>
    <w:rsid w:val="00F22FD7"/>
    <w:rsid w:val="00F2365B"/>
    <w:rsid w:val="00F238E7"/>
    <w:rsid w:val="00F23EC3"/>
    <w:rsid w:val="00F24481"/>
    <w:rsid w:val="00F244E5"/>
    <w:rsid w:val="00F24975"/>
    <w:rsid w:val="00F24CA4"/>
    <w:rsid w:val="00F24DDA"/>
    <w:rsid w:val="00F24EB6"/>
    <w:rsid w:val="00F24EF7"/>
    <w:rsid w:val="00F25340"/>
    <w:rsid w:val="00F25732"/>
    <w:rsid w:val="00F257CB"/>
    <w:rsid w:val="00F25C3E"/>
    <w:rsid w:val="00F25CF1"/>
    <w:rsid w:val="00F25E4B"/>
    <w:rsid w:val="00F261C5"/>
    <w:rsid w:val="00F265C4"/>
    <w:rsid w:val="00F2687E"/>
    <w:rsid w:val="00F26999"/>
    <w:rsid w:val="00F26A57"/>
    <w:rsid w:val="00F2758C"/>
    <w:rsid w:val="00F27644"/>
    <w:rsid w:val="00F27966"/>
    <w:rsid w:val="00F3019C"/>
    <w:rsid w:val="00F304E4"/>
    <w:rsid w:val="00F305FF"/>
    <w:rsid w:val="00F30647"/>
    <w:rsid w:val="00F3068D"/>
    <w:rsid w:val="00F30DDC"/>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C0A"/>
    <w:rsid w:val="00F33CE7"/>
    <w:rsid w:val="00F33E01"/>
    <w:rsid w:val="00F340D5"/>
    <w:rsid w:val="00F3420F"/>
    <w:rsid w:val="00F345BB"/>
    <w:rsid w:val="00F34692"/>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E3A"/>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ECB"/>
    <w:rsid w:val="00F4754B"/>
    <w:rsid w:val="00F477FE"/>
    <w:rsid w:val="00F47AEB"/>
    <w:rsid w:val="00F47DB2"/>
    <w:rsid w:val="00F47E5E"/>
    <w:rsid w:val="00F50467"/>
    <w:rsid w:val="00F50879"/>
    <w:rsid w:val="00F50C43"/>
    <w:rsid w:val="00F50D84"/>
    <w:rsid w:val="00F50F84"/>
    <w:rsid w:val="00F510AD"/>
    <w:rsid w:val="00F5111B"/>
    <w:rsid w:val="00F52065"/>
    <w:rsid w:val="00F527E1"/>
    <w:rsid w:val="00F52A7C"/>
    <w:rsid w:val="00F52AD7"/>
    <w:rsid w:val="00F52E3E"/>
    <w:rsid w:val="00F538A0"/>
    <w:rsid w:val="00F53FC7"/>
    <w:rsid w:val="00F54444"/>
    <w:rsid w:val="00F54955"/>
    <w:rsid w:val="00F54B57"/>
    <w:rsid w:val="00F55408"/>
    <w:rsid w:val="00F555C0"/>
    <w:rsid w:val="00F555E6"/>
    <w:rsid w:val="00F55719"/>
    <w:rsid w:val="00F55D69"/>
    <w:rsid w:val="00F55ECD"/>
    <w:rsid w:val="00F55F6A"/>
    <w:rsid w:val="00F5619C"/>
    <w:rsid w:val="00F56283"/>
    <w:rsid w:val="00F562ED"/>
    <w:rsid w:val="00F5642C"/>
    <w:rsid w:val="00F5668C"/>
    <w:rsid w:val="00F56781"/>
    <w:rsid w:val="00F56F8C"/>
    <w:rsid w:val="00F57BF2"/>
    <w:rsid w:val="00F57E56"/>
    <w:rsid w:val="00F57EE5"/>
    <w:rsid w:val="00F57EEF"/>
    <w:rsid w:val="00F60332"/>
    <w:rsid w:val="00F60359"/>
    <w:rsid w:val="00F60749"/>
    <w:rsid w:val="00F608E7"/>
    <w:rsid w:val="00F613C9"/>
    <w:rsid w:val="00F613F5"/>
    <w:rsid w:val="00F614B9"/>
    <w:rsid w:val="00F61EFA"/>
    <w:rsid w:val="00F62180"/>
    <w:rsid w:val="00F6226E"/>
    <w:rsid w:val="00F625FB"/>
    <w:rsid w:val="00F625FE"/>
    <w:rsid w:val="00F626F3"/>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B8F"/>
    <w:rsid w:val="00F65CC6"/>
    <w:rsid w:val="00F667ED"/>
    <w:rsid w:val="00F66985"/>
    <w:rsid w:val="00F66A5A"/>
    <w:rsid w:val="00F66A8C"/>
    <w:rsid w:val="00F66AF8"/>
    <w:rsid w:val="00F66B01"/>
    <w:rsid w:val="00F6730A"/>
    <w:rsid w:val="00F67411"/>
    <w:rsid w:val="00F6796B"/>
    <w:rsid w:val="00F708C3"/>
    <w:rsid w:val="00F70D9F"/>
    <w:rsid w:val="00F724F3"/>
    <w:rsid w:val="00F729FE"/>
    <w:rsid w:val="00F72A3A"/>
    <w:rsid w:val="00F72F60"/>
    <w:rsid w:val="00F73051"/>
    <w:rsid w:val="00F730C1"/>
    <w:rsid w:val="00F7338D"/>
    <w:rsid w:val="00F733ED"/>
    <w:rsid w:val="00F7350F"/>
    <w:rsid w:val="00F73551"/>
    <w:rsid w:val="00F735F3"/>
    <w:rsid w:val="00F74104"/>
    <w:rsid w:val="00F7443E"/>
    <w:rsid w:val="00F746C5"/>
    <w:rsid w:val="00F74CE2"/>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171"/>
    <w:rsid w:val="00F7726F"/>
    <w:rsid w:val="00F77871"/>
    <w:rsid w:val="00F77E21"/>
    <w:rsid w:val="00F77F8E"/>
    <w:rsid w:val="00F807AC"/>
    <w:rsid w:val="00F808E2"/>
    <w:rsid w:val="00F80AA8"/>
    <w:rsid w:val="00F80B52"/>
    <w:rsid w:val="00F813B9"/>
    <w:rsid w:val="00F816BF"/>
    <w:rsid w:val="00F81C27"/>
    <w:rsid w:val="00F81D81"/>
    <w:rsid w:val="00F8207D"/>
    <w:rsid w:val="00F82388"/>
    <w:rsid w:val="00F82C27"/>
    <w:rsid w:val="00F82DDD"/>
    <w:rsid w:val="00F82EB3"/>
    <w:rsid w:val="00F834F4"/>
    <w:rsid w:val="00F83512"/>
    <w:rsid w:val="00F83734"/>
    <w:rsid w:val="00F839CD"/>
    <w:rsid w:val="00F843AE"/>
    <w:rsid w:val="00F843E8"/>
    <w:rsid w:val="00F8456E"/>
    <w:rsid w:val="00F84628"/>
    <w:rsid w:val="00F84766"/>
    <w:rsid w:val="00F84873"/>
    <w:rsid w:val="00F84942"/>
    <w:rsid w:val="00F849AD"/>
    <w:rsid w:val="00F84ACA"/>
    <w:rsid w:val="00F84D68"/>
    <w:rsid w:val="00F84DDD"/>
    <w:rsid w:val="00F852B9"/>
    <w:rsid w:val="00F8534D"/>
    <w:rsid w:val="00F853FB"/>
    <w:rsid w:val="00F85703"/>
    <w:rsid w:val="00F85E0E"/>
    <w:rsid w:val="00F85E2B"/>
    <w:rsid w:val="00F85EBC"/>
    <w:rsid w:val="00F85F3C"/>
    <w:rsid w:val="00F85FAC"/>
    <w:rsid w:val="00F860B2"/>
    <w:rsid w:val="00F860FF"/>
    <w:rsid w:val="00F862D8"/>
    <w:rsid w:val="00F86609"/>
    <w:rsid w:val="00F869D8"/>
    <w:rsid w:val="00F86E91"/>
    <w:rsid w:val="00F872ED"/>
    <w:rsid w:val="00F8740B"/>
    <w:rsid w:val="00F8742F"/>
    <w:rsid w:val="00F8744B"/>
    <w:rsid w:val="00F879CF"/>
    <w:rsid w:val="00F87AC4"/>
    <w:rsid w:val="00F87B38"/>
    <w:rsid w:val="00F87DA9"/>
    <w:rsid w:val="00F9038C"/>
    <w:rsid w:val="00F9072D"/>
    <w:rsid w:val="00F9074F"/>
    <w:rsid w:val="00F909C6"/>
    <w:rsid w:val="00F90EBA"/>
    <w:rsid w:val="00F9137E"/>
    <w:rsid w:val="00F91551"/>
    <w:rsid w:val="00F91674"/>
    <w:rsid w:val="00F916D8"/>
    <w:rsid w:val="00F91A32"/>
    <w:rsid w:val="00F91BCC"/>
    <w:rsid w:val="00F92F08"/>
    <w:rsid w:val="00F9358F"/>
    <w:rsid w:val="00F93F42"/>
    <w:rsid w:val="00F9405E"/>
    <w:rsid w:val="00F94089"/>
    <w:rsid w:val="00F94365"/>
    <w:rsid w:val="00F943EB"/>
    <w:rsid w:val="00F948C8"/>
    <w:rsid w:val="00F948EB"/>
    <w:rsid w:val="00F94AF3"/>
    <w:rsid w:val="00F9512C"/>
    <w:rsid w:val="00F9525A"/>
    <w:rsid w:val="00F955C3"/>
    <w:rsid w:val="00F962FA"/>
    <w:rsid w:val="00F9683A"/>
    <w:rsid w:val="00F96BBA"/>
    <w:rsid w:val="00F97140"/>
    <w:rsid w:val="00F972A9"/>
    <w:rsid w:val="00F9756C"/>
    <w:rsid w:val="00F976BD"/>
    <w:rsid w:val="00F977EA"/>
    <w:rsid w:val="00F97E57"/>
    <w:rsid w:val="00FA0158"/>
    <w:rsid w:val="00FA0433"/>
    <w:rsid w:val="00FA0447"/>
    <w:rsid w:val="00FA0802"/>
    <w:rsid w:val="00FA0C97"/>
    <w:rsid w:val="00FA0D85"/>
    <w:rsid w:val="00FA1ADD"/>
    <w:rsid w:val="00FA1DF5"/>
    <w:rsid w:val="00FA206D"/>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40F2"/>
    <w:rsid w:val="00FA447B"/>
    <w:rsid w:val="00FA46E8"/>
    <w:rsid w:val="00FA4B69"/>
    <w:rsid w:val="00FA4BFD"/>
    <w:rsid w:val="00FA4CA4"/>
    <w:rsid w:val="00FA4F61"/>
    <w:rsid w:val="00FA52AE"/>
    <w:rsid w:val="00FA570A"/>
    <w:rsid w:val="00FA577C"/>
    <w:rsid w:val="00FA5B0C"/>
    <w:rsid w:val="00FA5B1D"/>
    <w:rsid w:val="00FA5C4B"/>
    <w:rsid w:val="00FA5DE8"/>
    <w:rsid w:val="00FA64B0"/>
    <w:rsid w:val="00FA663C"/>
    <w:rsid w:val="00FA6691"/>
    <w:rsid w:val="00FA66DE"/>
    <w:rsid w:val="00FA67C9"/>
    <w:rsid w:val="00FA6AEB"/>
    <w:rsid w:val="00FA7633"/>
    <w:rsid w:val="00FA7B8E"/>
    <w:rsid w:val="00FB05BF"/>
    <w:rsid w:val="00FB05D7"/>
    <w:rsid w:val="00FB0A34"/>
    <w:rsid w:val="00FB0C56"/>
    <w:rsid w:val="00FB12E6"/>
    <w:rsid w:val="00FB16E0"/>
    <w:rsid w:val="00FB1DB1"/>
    <w:rsid w:val="00FB2874"/>
    <w:rsid w:val="00FB2CD0"/>
    <w:rsid w:val="00FB2F4A"/>
    <w:rsid w:val="00FB2FB2"/>
    <w:rsid w:val="00FB30FD"/>
    <w:rsid w:val="00FB318B"/>
    <w:rsid w:val="00FB32E8"/>
    <w:rsid w:val="00FB338E"/>
    <w:rsid w:val="00FB3696"/>
    <w:rsid w:val="00FB375E"/>
    <w:rsid w:val="00FB3A16"/>
    <w:rsid w:val="00FB3A1B"/>
    <w:rsid w:val="00FB4289"/>
    <w:rsid w:val="00FB45F5"/>
    <w:rsid w:val="00FB4698"/>
    <w:rsid w:val="00FB4756"/>
    <w:rsid w:val="00FB49AA"/>
    <w:rsid w:val="00FB4C00"/>
    <w:rsid w:val="00FB4E76"/>
    <w:rsid w:val="00FB5509"/>
    <w:rsid w:val="00FB5BDC"/>
    <w:rsid w:val="00FB5D34"/>
    <w:rsid w:val="00FB5DD5"/>
    <w:rsid w:val="00FB5F3A"/>
    <w:rsid w:val="00FB5FA4"/>
    <w:rsid w:val="00FB608A"/>
    <w:rsid w:val="00FB6A20"/>
    <w:rsid w:val="00FB6E12"/>
    <w:rsid w:val="00FB708D"/>
    <w:rsid w:val="00FB71A7"/>
    <w:rsid w:val="00FB7370"/>
    <w:rsid w:val="00FB74C9"/>
    <w:rsid w:val="00FB78BD"/>
    <w:rsid w:val="00FB7968"/>
    <w:rsid w:val="00FB7983"/>
    <w:rsid w:val="00FC01E4"/>
    <w:rsid w:val="00FC0281"/>
    <w:rsid w:val="00FC09C2"/>
    <w:rsid w:val="00FC09D7"/>
    <w:rsid w:val="00FC0C4F"/>
    <w:rsid w:val="00FC0D3E"/>
    <w:rsid w:val="00FC0DC7"/>
    <w:rsid w:val="00FC0E8A"/>
    <w:rsid w:val="00FC164F"/>
    <w:rsid w:val="00FC1993"/>
    <w:rsid w:val="00FC259C"/>
    <w:rsid w:val="00FC25B1"/>
    <w:rsid w:val="00FC2621"/>
    <w:rsid w:val="00FC2700"/>
    <w:rsid w:val="00FC2839"/>
    <w:rsid w:val="00FC2AF7"/>
    <w:rsid w:val="00FC2C13"/>
    <w:rsid w:val="00FC36AD"/>
    <w:rsid w:val="00FC3B62"/>
    <w:rsid w:val="00FC3EFD"/>
    <w:rsid w:val="00FC4137"/>
    <w:rsid w:val="00FC46F7"/>
    <w:rsid w:val="00FC4716"/>
    <w:rsid w:val="00FC49D6"/>
    <w:rsid w:val="00FC4A3C"/>
    <w:rsid w:val="00FC4BEA"/>
    <w:rsid w:val="00FC4C0D"/>
    <w:rsid w:val="00FC5387"/>
    <w:rsid w:val="00FC5427"/>
    <w:rsid w:val="00FC5508"/>
    <w:rsid w:val="00FC556F"/>
    <w:rsid w:val="00FC5A11"/>
    <w:rsid w:val="00FC5A40"/>
    <w:rsid w:val="00FC5C70"/>
    <w:rsid w:val="00FC5E74"/>
    <w:rsid w:val="00FC6175"/>
    <w:rsid w:val="00FC652B"/>
    <w:rsid w:val="00FC65D9"/>
    <w:rsid w:val="00FC69D6"/>
    <w:rsid w:val="00FC6EFD"/>
    <w:rsid w:val="00FC7835"/>
    <w:rsid w:val="00FC7B32"/>
    <w:rsid w:val="00FC7EF2"/>
    <w:rsid w:val="00FC7FD8"/>
    <w:rsid w:val="00FD02AB"/>
    <w:rsid w:val="00FD03AC"/>
    <w:rsid w:val="00FD08BE"/>
    <w:rsid w:val="00FD09BC"/>
    <w:rsid w:val="00FD0ACE"/>
    <w:rsid w:val="00FD0B0D"/>
    <w:rsid w:val="00FD0C54"/>
    <w:rsid w:val="00FD11D5"/>
    <w:rsid w:val="00FD13D1"/>
    <w:rsid w:val="00FD1658"/>
    <w:rsid w:val="00FD1DC4"/>
    <w:rsid w:val="00FD1F1C"/>
    <w:rsid w:val="00FD20EA"/>
    <w:rsid w:val="00FD22F8"/>
    <w:rsid w:val="00FD231A"/>
    <w:rsid w:val="00FD26FB"/>
    <w:rsid w:val="00FD2A66"/>
    <w:rsid w:val="00FD304F"/>
    <w:rsid w:val="00FD3065"/>
    <w:rsid w:val="00FD3287"/>
    <w:rsid w:val="00FD32A1"/>
    <w:rsid w:val="00FD3495"/>
    <w:rsid w:val="00FD3BCB"/>
    <w:rsid w:val="00FD4240"/>
    <w:rsid w:val="00FD4329"/>
    <w:rsid w:val="00FD482C"/>
    <w:rsid w:val="00FD4943"/>
    <w:rsid w:val="00FD4E86"/>
    <w:rsid w:val="00FD4E8B"/>
    <w:rsid w:val="00FD4F9A"/>
    <w:rsid w:val="00FD5043"/>
    <w:rsid w:val="00FD508B"/>
    <w:rsid w:val="00FD5201"/>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495"/>
    <w:rsid w:val="00FE0A52"/>
    <w:rsid w:val="00FE0AE6"/>
    <w:rsid w:val="00FE0AE7"/>
    <w:rsid w:val="00FE0EF9"/>
    <w:rsid w:val="00FE101C"/>
    <w:rsid w:val="00FE159F"/>
    <w:rsid w:val="00FE1A71"/>
    <w:rsid w:val="00FE215A"/>
    <w:rsid w:val="00FE2280"/>
    <w:rsid w:val="00FE24AD"/>
    <w:rsid w:val="00FE24CF"/>
    <w:rsid w:val="00FE2A6D"/>
    <w:rsid w:val="00FE2CE6"/>
    <w:rsid w:val="00FE2FA0"/>
    <w:rsid w:val="00FE3212"/>
    <w:rsid w:val="00FE3383"/>
    <w:rsid w:val="00FE392C"/>
    <w:rsid w:val="00FE4001"/>
    <w:rsid w:val="00FE4140"/>
    <w:rsid w:val="00FE4298"/>
    <w:rsid w:val="00FE4310"/>
    <w:rsid w:val="00FE43BA"/>
    <w:rsid w:val="00FE474A"/>
    <w:rsid w:val="00FE4998"/>
    <w:rsid w:val="00FE5037"/>
    <w:rsid w:val="00FE51C3"/>
    <w:rsid w:val="00FE5652"/>
    <w:rsid w:val="00FE5A3D"/>
    <w:rsid w:val="00FE5E84"/>
    <w:rsid w:val="00FE6070"/>
    <w:rsid w:val="00FE65FB"/>
    <w:rsid w:val="00FE6978"/>
    <w:rsid w:val="00FE6BB3"/>
    <w:rsid w:val="00FE6FBA"/>
    <w:rsid w:val="00FE72C5"/>
    <w:rsid w:val="00FE7339"/>
    <w:rsid w:val="00FE79A3"/>
    <w:rsid w:val="00FE7D04"/>
    <w:rsid w:val="00FF0098"/>
    <w:rsid w:val="00FF010A"/>
    <w:rsid w:val="00FF0191"/>
    <w:rsid w:val="00FF0321"/>
    <w:rsid w:val="00FF13D2"/>
    <w:rsid w:val="00FF2AAA"/>
    <w:rsid w:val="00FF2AAB"/>
    <w:rsid w:val="00FF2B39"/>
    <w:rsid w:val="00FF2B52"/>
    <w:rsid w:val="00FF2EC2"/>
    <w:rsid w:val="00FF2FCB"/>
    <w:rsid w:val="00FF36D6"/>
    <w:rsid w:val="00FF3CC3"/>
    <w:rsid w:val="00FF3D78"/>
    <w:rsid w:val="00FF3F19"/>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a5">
    <w:name w:val="Заголовок"/>
    <w:basedOn w:val="a"/>
    <w:next w:val="a6"/>
    <w:rsid w:val="007B1675"/>
    <w:pPr>
      <w:keepNext/>
      <w:spacing w:before="240" w:after="120"/>
    </w:pPr>
    <w:rPr>
      <w:rFonts w:ascii="Arial" w:eastAsia="MS Mincho" w:hAnsi="Arial" w:cs="Tahoma"/>
      <w:sz w:val="28"/>
      <w:szCs w:val="28"/>
    </w:rPr>
  </w:style>
  <w:style w:type="paragraph" w:styleId="a6">
    <w:name w:val="Body Text"/>
    <w:basedOn w:val="a"/>
    <w:link w:val="a7"/>
    <w:rsid w:val="007B1675"/>
    <w:pPr>
      <w:jc w:val="both"/>
    </w:pPr>
    <w:rPr>
      <w:sz w:val="24"/>
    </w:rPr>
  </w:style>
  <w:style w:type="paragraph" w:styleId="a8">
    <w:name w:val="List"/>
    <w:basedOn w:val="a6"/>
    <w:rsid w:val="007B1675"/>
    <w:rPr>
      <w:rFonts w:cs="Tahoma"/>
    </w:rPr>
  </w:style>
  <w:style w:type="paragraph" w:customStyle="1" w:styleId="12">
    <w:name w:val="Название1"/>
    <w:basedOn w:val="a"/>
    <w:rsid w:val="007B1675"/>
    <w:pPr>
      <w:suppressLineNumbers/>
      <w:spacing w:before="120" w:after="120"/>
    </w:pPr>
    <w:rPr>
      <w:rFonts w:cs="Tahoma"/>
      <w:i/>
      <w:iCs/>
      <w:sz w:val="24"/>
      <w:szCs w:val="24"/>
    </w:rPr>
  </w:style>
  <w:style w:type="paragraph" w:customStyle="1" w:styleId="13">
    <w:name w:val="Указатель1"/>
    <w:basedOn w:val="a"/>
    <w:rsid w:val="007B1675"/>
    <w:pPr>
      <w:suppressLineNumbers/>
    </w:pPr>
    <w:rPr>
      <w:rFonts w:cs="Tahoma"/>
    </w:rPr>
  </w:style>
  <w:style w:type="paragraph" w:styleId="a9">
    <w:name w:val="Body Text Indent"/>
    <w:basedOn w:val="a"/>
    <w:link w:val="aa"/>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4">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b">
    <w:name w:val="header"/>
    <w:basedOn w:val="a"/>
    <w:link w:val="ac"/>
    <w:rsid w:val="007B1675"/>
    <w:pPr>
      <w:tabs>
        <w:tab w:val="center" w:pos="4153"/>
        <w:tab w:val="right" w:pos="8306"/>
      </w:tabs>
    </w:pPr>
  </w:style>
  <w:style w:type="paragraph" w:styleId="ad">
    <w:name w:val="footer"/>
    <w:basedOn w:val="a"/>
    <w:link w:val="ae"/>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f">
    <w:name w:val="Title"/>
    <w:basedOn w:val="a"/>
    <w:next w:val="af0"/>
    <w:link w:val="af1"/>
    <w:qFormat/>
    <w:rsid w:val="007B1675"/>
    <w:pPr>
      <w:jc w:val="center"/>
    </w:pPr>
    <w:rPr>
      <w:b/>
      <w:bCs/>
      <w:sz w:val="24"/>
      <w:szCs w:val="24"/>
    </w:rPr>
  </w:style>
  <w:style w:type="paragraph" w:styleId="af0">
    <w:name w:val="Subtitle"/>
    <w:basedOn w:val="a5"/>
    <w:next w:val="a6"/>
    <w:link w:val="af2"/>
    <w:qFormat/>
    <w:rsid w:val="007B1675"/>
    <w:pPr>
      <w:jc w:val="center"/>
    </w:pPr>
    <w:rPr>
      <w:rFonts w:cs="Times New Roman"/>
      <w:i/>
      <w:iCs/>
    </w:rPr>
  </w:style>
  <w:style w:type="paragraph" w:styleId="af3">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5">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4">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5">
    <w:name w:val="Заголовок таблицы"/>
    <w:basedOn w:val="af4"/>
    <w:rsid w:val="007B1675"/>
    <w:pPr>
      <w:jc w:val="center"/>
    </w:pPr>
    <w:rPr>
      <w:b/>
      <w:bCs/>
    </w:rPr>
  </w:style>
  <w:style w:type="paragraph" w:customStyle="1" w:styleId="51">
    <w:name w:val="Название5"/>
    <w:basedOn w:val="a"/>
    <w:next w:val="af0"/>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6">
    <w:name w:val="Emphasis"/>
    <w:uiPriority w:val="20"/>
    <w:qFormat/>
    <w:rsid w:val="00477502"/>
    <w:rPr>
      <w:i/>
      <w:iCs/>
    </w:rPr>
  </w:style>
  <w:style w:type="paragraph" w:customStyle="1" w:styleId="34">
    <w:name w:val="Красная строка3"/>
    <w:basedOn w:val="a6"/>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7">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Красная строка1"/>
    <w:basedOn w:val="a6"/>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8">
    <w:name w:val="Знак"/>
    <w:basedOn w:val="a"/>
    <w:rsid w:val="00AD48C1"/>
    <w:pPr>
      <w:spacing w:after="160" w:line="240" w:lineRule="exact"/>
    </w:pPr>
    <w:rPr>
      <w:rFonts w:ascii="Verdana" w:hAnsi="Verdana" w:cs="Verdana"/>
      <w:lang w:val="en-US" w:eastAsia="en-US"/>
    </w:rPr>
  </w:style>
  <w:style w:type="paragraph" w:styleId="af9">
    <w:name w:val="Balloon Text"/>
    <w:basedOn w:val="a"/>
    <w:link w:val="afa"/>
    <w:semiHidden/>
    <w:rsid w:val="007E48A2"/>
    <w:rPr>
      <w:rFonts w:ascii="Tahoma" w:hAnsi="Tahoma"/>
      <w:sz w:val="16"/>
      <w:szCs w:val="16"/>
    </w:rPr>
  </w:style>
  <w:style w:type="character" w:customStyle="1" w:styleId="aa">
    <w:name w:val="Основной текст с отступом Знак"/>
    <w:link w:val="a9"/>
    <w:rsid w:val="000D3411"/>
    <w:rPr>
      <w:i/>
      <w:sz w:val="24"/>
      <w:u w:val="single"/>
      <w:lang w:val="ru-RU" w:eastAsia="ar-SA" w:bidi="ar-SA"/>
    </w:rPr>
  </w:style>
  <w:style w:type="character" w:customStyle="1" w:styleId="ac">
    <w:name w:val="Верхний колонтитул Знак"/>
    <w:link w:val="ab"/>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7">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b">
    <w:name w:val="List Paragraph"/>
    <w:basedOn w:val="a"/>
    <w:link w:val="afc"/>
    <w:uiPriority w:val="34"/>
    <w:qFormat/>
    <w:rsid w:val="00803047"/>
    <w:pPr>
      <w:ind w:left="720"/>
      <w:contextualSpacing/>
    </w:pPr>
  </w:style>
  <w:style w:type="character" w:customStyle="1" w:styleId="a7">
    <w:name w:val="Основной текст Знак"/>
    <w:link w:val="a6"/>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d">
    <w:name w:val="No Spacing"/>
    <w:link w:val="afe"/>
    <w:uiPriority w:val="1"/>
    <w:qFormat/>
    <w:rsid w:val="001F3677"/>
    <w:pPr>
      <w:widowControl w:val="0"/>
      <w:suppressAutoHyphens/>
    </w:pPr>
    <w:rPr>
      <w:rFonts w:eastAsia="Arial"/>
      <w:sz w:val="24"/>
      <w:lang w:eastAsia="ar-SA"/>
    </w:rPr>
  </w:style>
  <w:style w:type="character" w:styleId="aff">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8">
    <w:name w:val="Сетка таблицы1"/>
    <w:basedOn w:val="a1"/>
    <w:next w:val="af7"/>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0">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e">
    <w:name w:val="Без интервала Знак"/>
    <w:link w:val="afd"/>
    <w:uiPriority w:val="1"/>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9">
    <w:name w:val="Обычный (веб)1"/>
    <w:basedOn w:val="a"/>
    <w:rsid w:val="001C120E"/>
    <w:pPr>
      <w:widowControl w:val="0"/>
    </w:pPr>
    <w:rPr>
      <w:rFonts w:eastAsia="Andale Sans UI"/>
      <w:kern w:val="2"/>
      <w:sz w:val="24"/>
      <w:szCs w:val="24"/>
      <w:lang w:eastAsia="ru-RU"/>
    </w:rPr>
  </w:style>
  <w:style w:type="numbering" w:customStyle="1" w:styleId="1a">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e">
    <w:name w:val="Нижний колонтитул Знак"/>
    <w:link w:val="ad"/>
    <w:rsid w:val="00986FBD"/>
    <w:rPr>
      <w:lang w:eastAsia="ar-SA"/>
    </w:rPr>
  </w:style>
  <w:style w:type="character" w:customStyle="1" w:styleId="af1">
    <w:name w:val="Название Знак"/>
    <w:link w:val="af"/>
    <w:rsid w:val="00986FBD"/>
    <w:rPr>
      <w:b/>
      <w:bCs/>
      <w:sz w:val="24"/>
      <w:szCs w:val="24"/>
      <w:lang w:eastAsia="ar-SA"/>
    </w:rPr>
  </w:style>
  <w:style w:type="character" w:customStyle="1" w:styleId="af2">
    <w:name w:val="Подзаголовок Знак"/>
    <w:link w:val="af0"/>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a">
    <w:name w:val="Текст выноски Знак"/>
    <w:link w:val="af9"/>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b">
    <w:name w:val="Обычный (веб)1"/>
    <w:basedOn w:val="a"/>
    <w:rsid w:val="00986FBD"/>
    <w:pPr>
      <w:widowControl w:val="0"/>
      <w:suppressAutoHyphens/>
    </w:pPr>
    <w:rPr>
      <w:rFonts w:eastAsia="Andale Sans UI"/>
      <w:kern w:val="1"/>
      <w:sz w:val="24"/>
      <w:szCs w:val="24"/>
    </w:rPr>
  </w:style>
  <w:style w:type="paragraph" w:customStyle="1" w:styleId="aff1">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2">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3">
    <w:name w:val="Block Text"/>
    <w:basedOn w:val="a"/>
    <w:uiPriority w:val="99"/>
    <w:unhideWhenUsed/>
    <w:rsid w:val="007D75F6"/>
    <w:pPr>
      <w:widowControl w:val="0"/>
      <w:snapToGrid w:val="0"/>
      <w:ind w:left="280" w:right="200"/>
      <w:jc w:val="center"/>
    </w:pPr>
    <w:rPr>
      <w:sz w:val="28"/>
      <w:szCs w:val="28"/>
      <w:lang w:eastAsia="ru-RU"/>
    </w:rPr>
  </w:style>
  <w:style w:type="character" w:styleId="aff4">
    <w:name w:val="Strong"/>
    <w:uiPriority w:val="22"/>
    <w:qFormat/>
    <w:rsid w:val="007D75F6"/>
    <w:rPr>
      <w:b/>
      <w:bCs/>
    </w:rPr>
  </w:style>
  <w:style w:type="paragraph" w:styleId="aff5">
    <w:name w:val="endnote text"/>
    <w:basedOn w:val="a"/>
    <w:link w:val="aff6"/>
    <w:rsid w:val="001B5FBB"/>
  </w:style>
  <w:style w:type="character" w:customStyle="1" w:styleId="aff6">
    <w:name w:val="Текст концевой сноски Знак"/>
    <w:link w:val="aff5"/>
    <w:rsid w:val="001B5FBB"/>
    <w:rPr>
      <w:lang w:eastAsia="ar-SA"/>
    </w:rPr>
  </w:style>
  <w:style w:type="character" w:styleId="aff7">
    <w:name w:val="endnote reference"/>
    <w:rsid w:val="001B5FBB"/>
    <w:rPr>
      <w:vertAlign w:val="superscript"/>
    </w:rPr>
  </w:style>
  <w:style w:type="paragraph" w:styleId="aff8">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9"/>
    <w:rsid w:val="001B5FBB"/>
  </w:style>
  <w:style w:type="character" w:customStyle="1" w:styleId="aff9">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8"/>
    <w:rsid w:val="001B5FBB"/>
    <w:rPr>
      <w:lang w:eastAsia="ar-SA"/>
    </w:rPr>
  </w:style>
  <w:style w:type="character" w:styleId="affa">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7"/>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b">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EE10-FB5B-4D23-9776-ACEF57E4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31</Pages>
  <Words>16173</Words>
  <Characters>92189</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108146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153</cp:revision>
  <cp:lastPrinted>2019-10-29T08:00:00Z</cp:lastPrinted>
  <dcterms:created xsi:type="dcterms:W3CDTF">2019-10-27T14:42:00Z</dcterms:created>
  <dcterms:modified xsi:type="dcterms:W3CDTF">2020-02-06T08:13:00Z</dcterms:modified>
</cp:coreProperties>
</file>