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79A3A" w14:textId="77777777" w:rsidR="00735804" w:rsidRDefault="002E770D" w:rsidP="00735804">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B16390">
        <w:rPr>
          <w:rFonts w:ascii="PT Astra Serif" w:hAnsi="PT Astra Serif"/>
          <w:b/>
          <w:sz w:val="28"/>
          <w:szCs w:val="28"/>
        </w:rPr>
        <w:t>1 квартал 2023</w:t>
      </w:r>
      <w:r w:rsidR="00735804">
        <w:rPr>
          <w:rFonts w:ascii="PT Astra Serif" w:hAnsi="PT Astra Serif"/>
          <w:b/>
          <w:sz w:val="28"/>
          <w:szCs w:val="28"/>
        </w:rPr>
        <w:t xml:space="preserve"> год</w:t>
      </w:r>
      <w:r w:rsidR="00B16390">
        <w:rPr>
          <w:rFonts w:ascii="PT Astra Serif" w:hAnsi="PT Astra Serif"/>
          <w:b/>
          <w:sz w:val="28"/>
          <w:szCs w:val="28"/>
        </w:rPr>
        <w:t>а</w:t>
      </w:r>
    </w:p>
    <w:p w14:paraId="06848BAD" w14:textId="77777777" w:rsidR="00735804" w:rsidRDefault="00735804" w:rsidP="00972FCA">
      <w:pPr>
        <w:widowControl w:val="0"/>
        <w:jc w:val="center"/>
        <w:rPr>
          <w:rFonts w:ascii="PT Astra Serif" w:hAnsi="PT Astra Serif"/>
          <w:b/>
          <w:sz w:val="28"/>
          <w:szCs w:val="28"/>
        </w:rPr>
      </w:pPr>
    </w:p>
    <w:p w14:paraId="25EF0ED7" w14:textId="77777777" w:rsidR="00F85FF4" w:rsidRPr="00F2003B" w:rsidRDefault="00F85FF4" w:rsidP="00F85FF4">
      <w:pPr>
        <w:pStyle w:val="2"/>
        <w:numPr>
          <w:ilvl w:val="1"/>
          <w:numId w:val="2"/>
        </w:numPr>
        <w:rPr>
          <w:rFonts w:ascii="PT Astra Serif" w:hAnsi="PT Astra Serif"/>
          <w:sz w:val="28"/>
          <w:szCs w:val="28"/>
        </w:rPr>
      </w:pPr>
      <w:r w:rsidRPr="00F2003B">
        <w:rPr>
          <w:rFonts w:ascii="PT Astra Serif" w:hAnsi="PT Astra Serif"/>
          <w:sz w:val="28"/>
          <w:szCs w:val="28"/>
        </w:rPr>
        <w:t>Демография</w:t>
      </w:r>
    </w:p>
    <w:p w14:paraId="5F192146" w14:textId="77777777" w:rsidR="00F85FF4" w:rsidRPr="00B16390" w:rsidRDefault="00F85FF4" w:rsidP="00F85FF4">
      <w:pPr>
        <w:rPr>
          <w:rFonts w:ascii="PT Astra Serif" w:hAnsi="PT Astra Serif"/>
          <w:sz w:val="26"/>
          <w:szCs w:val="26"/>
          <w:highlight w:val="yellow"/>
        </w:rPr>
      </w:pPr>
    </w:p>
    <w:p w14:paraId="621E6C18" w14:textId="62BD9595" w:rsidR="00E03144" w:rsidRPr="0060675C" w:rsidRDefault="00E03144" w:rsidP="00136495">
      <w:pPr>
        <w:pStyle w:val="35"/>
        <w:spacing w:after="0"/>
        <w:ind w:left="0" w:firstLine="709"/>
        <w:jc w:val="both"/>
        <w:rPr>
          <w:rFonts w:ascii="PT Astra Serif" w:hAnsi="PT Astra Serif"/>
          <w:kern w:val="28"/>
          <w:sz w:val="26"/>
          <w:szCs w:val="26"/>
        </w:rPr>
      </w:pPr>
      <w:r w:rsidRPr="0060675C">
        <w:rPr>
          <w:rFonts w:ascii="PT Astra Serif" w:hAnsi="PT Astra Serif"/>
          <w:kern w:val="28"/>
          <w:sz w:val="26"/>
          <w:szCs w:val="26"/>
        </w:rPr>
        <w:t>Численность постоянного н</w:t>
      </w:r>
      <w:r w:rsidR="00E51BD9" w:rsidRPr="0060675C">
        <w:rPr>
          <w:rFonts w:ascii="PT Astra Serif" w:hAnsi="PT Astra Serif"/>
          <w:kern w:val="28"/>
          <w:sz w:val="26"/>
          <w:szCs w:val="26"/>
        </w:rPr>
        <w:t xml:space="preserve">аселения города Югорска на 31.03.2023 </w:t>
      </w:r>
      <w:r w:rsidR="005D6985">
        <w:rPr>
          <w:rFonts w:ascii="PT Astra Serif" w:hAnsi="PT Astra Serif"/>
          <w:kern w:val="28"/>
          <w:sz w:val="26"/>
          <w:szCs w:val="26"/>
        </w:rPr>
        <w:t xml:space="preserve">предварительно </w:t>
      </w:r>
      <w:r w:rsidR="00E51BD9" w:rsidRPr="0060675C">
        <w:rPr>
          <w:rFonts w:ascii="PT Astra Serif" w:hAnsi="PT Astra Serif"/>
          <w:kern w:val="28"/>
          <w:sz w:val="26"/>
          <w:szCs w:val="26"/>
        </w:rPr>
        <w:t>составила 38,7</w:t>
      </w:r>
      <w:r w:rsidRPr="0060675C">
        <w:rPr>
          <w:rFonts w:ascii="PT Astra Serif" w:hAnsi="PT Astra Serif"/>
          <w:kern w:val="28"/>
          <w:sz w:val="26"/>
          <w:szCs w:val="26"/>
        </w:rPr>
        <w:t xml:space="preserve"> тыс. человек.</w:t>
      </w:r>
    </w:p>
    <w:p w14:paraId="4425C39D" w14:textId="20BC2262" w:rsidR="00E03144" w:rsidRPr="0060675C" w:rsidRDefault="00E03144" w:rsidP="00136495">
      <w:pPr>
        <w:pStyle w:val="35"/>
        <w:spacing w:after="0"/>
        <w:ind w:left="0" w:firstLine="709"/>
        <w:jc w:val="both"/>
        <w:rPr>
          <w:rFonts w:ascii="PT Astra Serif" w:hAnsi="PT Astra Serif"/>
          <w:kern w:val="28"/>
          <w:sz w:val="26"/>
          <w:szCs w:val="26"/>
        </w:rPr>
      </w:pPr>
      <w:r w:rsidRPr="0060675C">
        <w:rPr>
          <w:rFonts w:ascii="PT Astra Serif" w:hAnsi="PT Astra Serif"/>
          <w:kern w:val="28"/>
          <w:sz w:val="26"/>
          <w:szCs w:val="26"/>
        </w:rPr>
        <w:t xml:space="preserve">Среднегодовая численность постоянного населения города за </w:t>
      </w:r>
      <w:r w:rsidR="00E51BD9" w:rsidRPr="0060675C">
        <w:rPr>
          <w:rFonts w:ascii="PT Astra Serif" w:hAnsi="PT Astra Serif"/>
          <w:kern w:val="28"/>
          <w:sz w:val="26"/>
          <w:szCs w:val="26"/>
        </w:rPr>
        <w:t>1 квартал 2023 год</w:t>
      </w:r>
      <w:r w:rsidR="00013F1A" w:rsidRPr="0060675C">
        <w:rPr>
          <w:rFonts w:ascii="PT Astra Serif" w:hAnsi="PT Astra Serif"/>
          <w:kern w:val="28"/>
          <w:sz w:val="26"/>
          <w:szCs w:val="26"/>
        </w:rPr>
        <w:t>а</w:t>
      </w:r>
      <w:r w:rsidR="00E51BD9" w:rsidRPr="0060675C">
        <w:rPr>
          <w:rFonts w:ascii="PT Astra Serif" w:hAnsi="PT Astra Serif"/>
          <w:kern w:val="28"/>
          <w:sz w:val="26"/>
          <w:szCs w:val="26"/>
        </w:rPr>
        <w:t xml:space="preserve"> -</w:t>
      </w:r>
      <w:r w:rsidRPr="0060675C">
        <w:rPr>
          <w:rFonts w:ascii="PT Astra Serif" w:hAnsi="PT Astra Serif"/>
          <w:kern w:val="28"/>
          <w:sz w:val="26"/>
          <w:szCs w:val="26"/>
        </w:rPr>
        <w:t xml:space="preserve"> </w:t>
      </w:r>
      <w:r w:rsidR="00A84206" w:rsidRPr="0060675C">
        <w:rPr>
          <w:rFonts w:ascii="PT Astra Serif" w:hAnsi="PT Astra Serif"/>
          <w:kern w:val="28"/>
          <w:sz w:val="26"/>
          <w:szCs w:val="26"/>
        </w:rPr>
        <w:t xml:space="preserve"> </w:t>
      </w:r>
      <w:r w:rsidR="00E51BD9" w:rsidRPr="0060675C">
        <w:rPr>
          <w:rFonts w:ascii="PT Astra Serif" w:hAnsi="PT Astra Serif"/>
          <w:kern w:val="28"/>
          <w:sz w:val="26"/>
          <w:szCs w:val="26"/>
        </w:rPr>
        <w:t>38,7 тыс. человек (100,5</w:t>
      </w:r>
      <w:r w:rsidRPr="0060675C">
        <w:rPr>
          <w:rFonts w:ascii="PT Astra Serif" w:hAnsi="PT Astra Serif"/>
          <w:kern w:val="28"/>
          <w:sz w:val="26"/>
          <w:szCs w:val="26"/>
        </w:rPr>
        <w:t>%</w:t>
      </w:r>
      <w:r w:rsidRPr="0060675C">
        <w:rPr>
          <w:rStyle w:val="aff9"/>
          <w:rFonts w:ascii="PT Astra Serif" w:hAnsi="PT Astra Serif"/>
          <w:kern w:val="28"/>
          <w:sz w:val="26"/>
          <w:szCs w:val="26"/>
        </w:rPr>
        <w:footnoteReference w:id="1"/>
      </w:r>
      <w:r w:rsidRPr="0060675C">
        <w:rPr>
          <w:rFonts w:ascii="PT Astra Serif" w:hAnsi="PT Astra Serif"/>
          <w:kern w:val="28"/>
          <w:sz w:val="26"/>
          <w:szCs w:val="26"/>
        </w:rPr>
        <w:t xml:space="preserve">). </w:t>
      </w:r>
    </w:p>
    <w:p w14:paraId="77CE3147" w14:textId="2512FD00" w:rsidR="00E03144" w:rsidRPr="0060675C" w:rsidRDefault="00E03144" w:rsidP="00136495">
      <w:pPr>
        <w:pStyle w:val="35"/>
        <w:spacing w:after="0"/>
        <w:ind w:left="0" w:firstLine="709"/>
        <w:jc w:val="both"/>
        <w:rPr>
          <w:rFonts w:ascii="PT Astra Serif" w:hAnsi="PT Astra Serif"/>
          <w:sz w:val="26"/>
          <w:szCs w:val="26"/>
        </w:rPr>
      </w:pPr>
      <w:r w:rsidRPr="0060675C">
        <w:rPr>
          <w:rFonts w:ascii="PT Astra Serif" w:hAnsi="PT Astra Serif"/>
          <w:sz w:val="26"/>
          <w:szCs w:val="26"/>
        </w:rPr>
        <w:t xml:space="preserve">По данным Югорского отдела </w:t>
      </w:r>
      <w:proofErr w:type="spellStart"/>
      <w:r w:rsidRPr="0060675C">
        <w:rPr>
          <w:rFonts w:ascii="PT Astra Serif" w:hAnsi="PT Astra Serif"/>
          <w:sz w:val="26"/>
          <w:szCs w:val="26"/>
        </w:rPr>
        <w:t>ЗАГСа</w:t>
      </w:r>
      <w:proofErr w:type="spellEnd"/>
      <w:r w:rsidRPr="0060675C">
        <w:rPr>
          <w:rFonts w:ascii="PT Astra Serif" w:hAnsi="PT Astra Serif"/>
          <w:sz w:val="26"/>
          <w:szCs w:val="26"/>
        </w:rPr>
        <w:t xml:space="preserve"> в </w:t>
      </w:r>
      <w:r w:rsidR="00013F1A" w:rsidRPr="0060675C">
        <w:rPr>
          <w:rFonts w:ascii="PT Astra Serif" w:hAnsi="PT Astra Serif"/>
          <w:sz w:val="26"/>
          <w:szCs w:val="26"/>
        </w:rPr>
        <w:t>1 квартале 2023 года</w:t>
      </w:r>
      <w:r w:rsidRPr="0060675C">
        <w:rPr>
          <w:rFonts w:ascii="PT Astra Serif" w:hAnsi="PT Astra Serif"/>
          <w:sz w:val="26"/>
          <w:szCs w:val="26"/>
        </w:rPr>
        <w:t xml:space="preserve"> в городе:</w:t>
      </w:r>
    </w:p>
    <w:p w14:paraId="3C45696E" w14:textId="6EE6A8A1" w:rsidR="00E03144" w:rsidRPr="0060675C" w:rsidRDefault="00E03144" w:rsidP="00136495">
      <w:pPr>
        <w:pStyle w:val="35"/>
        <w:spacing w:after="0"/>
        <w:ind w:left="0" w:firstLine="709"/>
        <w:jc w:val="both"/>
        <w:rPr>
          <w:rFonts w:ascii="PT Astra Serif" w:hAnsi="PT Astra Serif"/>
          <w:sz w:val="26"/>
          <w:szCs w:val="26"/>
        </w:rPr>
      </w:pPr>
      <w:r w:rsidRPr="0060675C">
        <w:rPr>
          <w:rFonts w:ascii="PT Astra Serif" w:hAnsi="PT Astra Serif"/>
          <w:sz w:val="26"/>
          <w:szCs w:val="26"/>
        </w:rPr>
        <w:t>- родил</w:t>
      </w:r>
      <w:r w:rsidR="00013F1A" w:rsidRPr="0060675C">
        <w:rPr>
          <w:rFonts w:ascii="PT Astra Serif" w:hAnsi="PT Astra Serif"/>
          <w:sz w:val="26"/>
          <w:szCs w:val="26"/>
        </w:rPr>
        <w:t>ось  104</w:t>
      </w:r>
      <w:r w:rsidR="00CA147F" w:rsidRPr="0060675C">
        <w:rPr>
          <w:rFonts w:ascii="PT Astra Serif" w:hAnsi="PT Astra Serif"/>
          <w:sz w:val="26"/>
          <w:szCs w:val="26"/>
        </w:rPr>
        <w:t xml:space="preserve"> младенца (в </w:t>
      </w:r>
      <w:r w:rsidR="00013F1A" w:rsidRPr="0060675C">
        <w:rPr>
          <w:rFonts w:ascii="PT Astra Serif" w:hAnsi="PT Astra Serif"/>
          <w:sz w:val="26"/>
          <w:szCs w:val="26"/>
        </w:rPr>
        <w:t>1 квартале 2022 года</w:t>
      </w:r>
      <w:r w:rsidR="00CA147F" w:rsidRPr="0060675C">
        <w:rPr>
          <w:rFonts w:ascii="PT Astra Serif" w:hAnsi="PT Astra Serif"/>
          <w:sz w:val="26"/>
          <w:szCs w:val="26"/>
        </w:rPr>
        <w:t xml:space="preserve"> -</w:t>
      </w:r>
      <w:r w:rsidR="005C5217" w:rsidRPr="0060675C">
        <w:rPr>
          <w:rFonts w:ascii="PT Astra Serif" w:hAnsi="PT Astra Serif"/>
          <w:sz w:val="26"/>
          <w:szCs w:val="26"/>
        </w:rPr>
        <w:t xml:space="preserve"> 77</w:t>
      </w:r>
      <w:r w:rsidRPr="0060675C">
        <w:rPr>
          <w:rFonts w:ascii="PT Astra Serif" w:hAnsi="PT Astra Serif"/>
          <w:sz w:val="26"/>
          <w:szCs w:val="26"/>
        </w:rPr>
        <w:t xml:space="preserve"> </w:t>
      </w:r>
      <w:r w:rsidR="005C5217" w:rsidRPr="0060675C">
        <w:rPr>
          <w:rFonts w:ascii="PT Astra Serif" w:hAnsi="PT Astra Serif"/>
          <w:sz w:val="26"/>
          <w:szCs w:val="26"/>
        </w:rPr>
        <w:t>детей</w:t>
      </w:r>
      <w:r w:rsidRPr="0060675C">
        <w:rPr>
          <w:rFonts w:ascii="PT Astra Serif" w:hAnsi="PT Astra Serif"/>
          <w:sz w:val="26"/>
          <w:szCs w:val="26"/>
        </w:rPr>
        <w:t>);</w:t>
      </w:r>
    </w:p>
    <w:p w14:paraId="4DEA6585" w14:textId="2EE383A6" w:rsidR="00E03144" w:rsidRPr="0060675C" w:rsidRDefault="00E03144" w:rsidP="00136495">
      <w:pPr>
        <w:pStyle w:val="33"/>
        <w:spacing w:line="240" w:lineRule="auto"/>
        <w:ind w:firstLine="709"/>
        <w:rPr>
          <w:rFonts w:ascii="PT Astra Serif" w:hAnsi="PT Astra Serif"/>
          <w:sz w:val="26"/>
          <w:szCs w:val="26"/>
        </w:rPr>
      </w:pPr>
      <w:r w:rsidRPr="0060675C">
        <w:rPr>
          <w:rFonts w:ascii="PT Astra Serif" w:hAnsi="PT Astra Serif"/>
          <w:sz w:val="26"/>
          <w:szCs w:val="26"/>
        </w:rPr>
        <w:t>- у</w:t>
      </w:r>
      <w:r w:rsidR="00013F1A" w:rsidRPr="0060675C">
        <w:rPr>
          <w:rFonts w:ascii="PT Astra Serif" w:hAnsi="PT Astra Serif"/>
          <w:sz w:val="26"/>
          <w:szCs w:val="26"/>
        </w:rPr>
        <w:t>мерло 62</w:t>
      </w:r>
      <w:r w:rsidR="00CA147F" w:rsidRPr="0060675C">
        <w:rPr>
          <w:rFonts w:ascii="PT Astra Serif" w:hAnsi="PT Astra Serif"/>
          <w:sz w:val="26"/>
          <w:szCs w:val="26"/>
        </w:rPr>
        <w:t xml:space="preserve"> человек</w:t>
      </w:r>
      <w:r w:rsidR="00013F1A" w:rsidRPr="0060675C">
        <w:rPr>
          <w:rFonts w:ascii="PT Astra Serif" w:hAnsi="PT Astra Serif"/>
          <w:sz w:val="26"/>
          <w:szCs w:val="26"/>
        </w:rPr>
        <w:t>а</w:t>
      </w:r>
      <w:r w:rsidR="00CA147F" w:rsidRPr="0060675C">
        <w:rPr>
          <w:rFonts w:ascii="PT Astra Serif" w:hAnsi="PT Astra Serif"/>
          <w:sz w:val="26"/>
          <w:szCs w:val="26"/>
        </w:rPr>
        <w:t xml:space="preserve"> (в </w:t>
      </w:r>
      <w:r w:rsidR="00013F1A" w:rsidRPr="0060675C">
        <w:rPr>
          <w:rFonts w:ascii="PT Astra Serif" w:hAnsi="PT Astra Serif"/>
          <w:sz w:val="26"/>
          <w:szCs w:val="26"/>
        </w:rPr>
        <w:t>1 квартале 2022 года</w:t>
      </w:r>
      <w:r w:rsidR="00CA147F" w:rsidRPr="0060675C">
        <w:rPr>
          <w:rFonts w:ascii="PT Astra Serif" w:hAnsi="PT Astra Serif"/>
          <w:sz w:val="26"/>
          <w:szCs w:val="26"/>
        </w:rPr>
        <w:t xml:space="preserve"> -</w:t>
      </w:r>
      <w:r w:rsidRPr="0060675C">
        <w:rPr>
          <w:rFonts w:ascii="PT Astra Serif" w:hAnsi="PT Astra Serif"/>
          <w:sz w:val="26"/>
          <w:szCs w:val="26"/>
        </w:rPr>
        <w:t xml:space="preserve"> </w:t>
      </w:r>
      <w:r w:rsidR="005C5217" w:rsidRPr="0060675C">
        <w:rPr>
          <w:rFonts w:ascii="PT Astra Serif" w:hAnsi="PT Astra Serif"/>
          <w:sz w:val="26"/>
          <w:szCs w:val="26"/>
        </w:rPr>
        <w:t>109</w:t>
      </w:r>
      <w:r w:rsidRPr="0060675C">
        <w:rPr>
          <w:rFonts w:ascii="PT Astra Serif" w:hAnsi="PT Astra Serif"/>
          <w:sz w:val="26"/>
          <w:szCs w:val="26"/>
        </w:rPr>
        <w:t xml:space="preserve"> человек); </w:t>
      </w:r>
    </w:p>
    <w:p w14:paraId="344580E0" w14:textId="2C698A49" w:rsidR="00E03144" w:rsidRPr="0060675C" w:rsidRDefault="00E03144" w:rsidP="00136495">
      <w:pPr>
        <w:pStyle w:val="35"/>
        <w:spacing w:after="0"/>
        <w:ind w:left="0" w:firstLine="709"/>
        <w:jc w:val="both"/>
        <w:rPr>
          <w:rFonts w:ascii="PT Astra Serif" w:hAnsi="PT Astra Serif"/>
          <w:sz w:val="26"/>
          <w:szCs w:val="26"/>
        </w:rPr>
      </w:pPr>
      <w:r w:rsidRPr="0060675C">
        <w:rPr>
          <w:rFonts w:ascii="PT Astra Serif" w:hAnsi="PT Astra Serif"/>
          <w:sz w:val="26"/>
          <w:szCs w:val="26"/>
        </w:rPr>
        <w:t>- зарегистри</w:t>
      </w:r>
      <w:r w:rsidR="00647123" w:rsidRPr="0060675C">
        <w:rPr>
          <w:rFonts w:ascii="PT Astra Serif" w:hAnsi="PT Astra Serif"/>
          <w:sz w:val="26"/>
          <w:szCs w:val="26"/>
        </w:rPr>
        <w:t>ровано 55</w:t>
      </w:r>
      <w:r w:rsidR="00CA147F" w:rsidRPr="0060675C">
        <w:rPr>
          <w:rFonts w:ascii="PT Astra Serif" w:hAnsi="PT Astra Serif"/>
          <w:sz w:val="26"/>
          <w:szCs w:val="26"/>
        </w:rPr>
        <w:t xml:space="preserve"> браков (в </w:t>
      </w:r>
      <w:r w:rsidR="00647123" w:rsidRPr="0060675C">
        <w:rPr>
          <w:rFonts w:ascii="PT Astra Serif" w:hAnsi="PT Astra Serif"/>
          <w:sz w:val="26"/>
          <w:szCs w:val="26"/>
        </w:rPr>
        <w:t xml:space="preserve">1 квартале </w:t>
      </w:r>
      <w:r w:rsidR="00CA147F" w:rsidRPr="0060675C">
        <w:rPr>
          <w:rFonts w:ascii="PT Astra Serif" w:hAnsi="PT Astra Serif"/>
          <w:sz w:val="26"/>
          <w:szCs w:val="26"/>
        </w:rPr>
        <w:t>202</w:t>
      </w:r>
      <w:r w:rsidR="00647123" w:rsidRPr="0060675C">
        <w:rPr>
          <w:rFonts w:ascii="PT Astra Serif" w:hAnsi="PT Astra Serif"/>
          <w:sz w:val="26"/>
          <w:szCs w:val="26"/>
        </w:rPr>
        <w:t>2 года</w:t>
      </w:r>
      <w:r w:rsidR="00CA147F" w:rsidRPr="0060675C">
        <w:rPr>
          <w:rFonts w:ascii="PT Astra Serif" w:hAnsi="PT Astra Serif"/>
          <w:sz w:val="26"/>
          <w:szCs w:val="26"/>
        </w:rPr>
        <w:t xml:space="preserve"> </w:t>
      </w:r>
      <w:r w:rsidR="00647123" w:rsidRPr="0060675C">
        <w:rPr>
          <w:rFonts w:ascii="PT Astra Serif" w:hAnsi="PT Astra Serif"/>
          <w:sz w:val="26"/>
          <w:szCs w:val="26"/>
        </w:rPr>
        <w:t>- 55 браков</w:t>
      </w:r>
      <w:r w:rsidRPr="0060675C">
        <w:rPr>
          <w:rFonts w:ascii="PT Astra Serif" w:hAnsi="PT Astra Serif"/>
          <w:sz w:val="26"/>
          <w:szCs w:val="26"/>
        </w:rPr>
        <w:t>);</w:t>
      </w:r>
    </w:p>
    <w:p w14:paraId="696DD7E1" w14:textId="3749FBD3" w:rsidR="00E03144" w:rsidRPr="0060675C" w:rsidRDefault="00E03144" w:rsidP="00136495">
      <w:pPr>
        <w:ind w:firstLine="709"/>
        <w:jc w:val="both"/>
        <w:rPr>
          <w:rFonts w:ascii="PT Astra Serif" w:hAnsi="PT Astra Serif"/>
          <w:sz w:val="26"/>
          <w:szCs w:val="26"/>
        </w:rPr>
      </w:pPr>
      <w:r w:rsidRPr="0060675C">
        <w:rPr>
          <w:rFonts w:ascii="PT Astra Serif" w:hAnsi="PT Astra Serif"/>
          <w:sz w:val="26"/>
          <w:szCs w:val="26"/>
        </w:rPr>
        <w:t>- зарегистриро</w:t>
      </w:r>
      <w:r w:rsidR="00647123" w:rsidRPr="0060675C">
        <w:rPr>
          <w:rFonts w:ascii="PT Astra Serif" w:hAnsi="PT Astra Serif"/>
          <w:sz w:val="26"/>
          <w:szCs w:val="26"/>
        </w:rPr>
        <w:t>вано 54 развода</w:t>
      </w:r>
      <w:r w:rsidR="00CA147F" w:rsidRPr="0060675C">
        <w:rPr>
          <w:rFonts w:ascii="PT Astra Serif" w:hAnsi="PT Astra Serif"/>
          <w:sz w:val="26"/>
          <w:szCs w:val="26"/>
        </w:rPr>
        <w:t xml:space="preserve"> (в </w:t>
      </w:r>
      <w:r w:rsidR="00647123" w:rsidRPr="0060675C">
        <w:rPr>
          <w:rFonts w:ascii="PT Astra Serif" w:hAnsi="PT Astra Serif"/>
          <w:sz w:val="26"/>
          <w:szCs w:val="26"/>
        </w:rPr>
        <w:t>1 квартале 2022 года</w:t>
      </w:r>
      <w:r w:rsidR="00CA147F" w:rsidRPr="0060675C">
        <w:rPr>
          <w:rFonts w:ascii="PT Astra Serif" w:hAnsi="PT Astra Serif"/>
          <w:sz w:val="26"/>
          <w:szCs w:val="26"/>
        </w:rPr>
        <w:t xml:space="preserve"> </w:t>
      </w:r>
      <w:r w:rsidR="00647123" w:rsidRPr="0060675C">
        <w:rPr>
          <w:rFonts w:ascii="PT Astra Serif" w:hAnsi="PT Astra Serif"/>
          <w:sz w:val="26"/>
          <w:szCs w:val="26"/>
        </w:rPr>
        <w:t>-</w:t>
      </w:r>
      <w:r w:rsidRPr="0060675C">
        <w:rPr>
          <w:rFonts w:ascii="PT Astra Serif" w:hAnsi="PT Astra Serif"/>
          <w:sz w:val="26"/>
          <w:szCs w:val="26"/>
        </w:rPr>
        <w:t xml:space="preserve"> </w:t>
      </w:r>
      <w:r w:rsidR="00647123" w:rsidRPr="0060675C">
        <w:rPr>
          <w:rFonts w:ascii="PT Astra Serif" w:hAnsi="PT Astra Serif"/>
          <w:sz w:val="26"/>
          <w:szCs w:val="26"/>
        </w:rPr>
        <w:t>54 развода</w:t>
      </w:r>
      <w:r w:rsidRPr="0060675C">
        <w:rPr>
          <w:rFonts w:ascii="PT Astra Serif" w:hAnsi="PT Astra Serif"/>
          <w:sz w:val="26"/>
          <w:szCs w:val="26"/>
        </w:rPr>
        <w:t>).</w:t>
      </w:r>
    </w:p>
    <w:p w14:paraId="35FFD005" w14:textId="772FDEB3" w:rsidR="00E03144" w:rsidRPr="0060675C" w:rsidRDefault="00682A2E" w:rsidP="00136495">
      <w:pPr>
        <w:pStyle w:val="35"/>
        <w:spacing w:after="0"/>
        <w:ind w:left="0" w:firstLine="709"/>
        <w:jc w:val="both"/>
        <w:rPr>
          <w:rFonts w:ascii="PT Astra Serif" w:hAnsi="PT Astra Serif"/>
          <w:sz w:val="26"/>
          <w:szCs w:val="26"/>
        </w:rPr>
      </w:pPr>
      <w:r>
        <w:rPr>
          <w:rFonts w:ascii="PT Astra Serif" w:hAnsi="PT Astra Serif"/>
          <w:sz w:val="26"/>
          <w:szCs w:val="26"/>
        </w:rPr>
        <w:t>Естественный прирост</w:t>
      </w:r>
      <w:r w:rsidR="0016318E">
        <w:rPr>
          <w:rFonts w:ascii="PT Astra Serif" w:hAnsi="PT Astra Serif"/>
          <w:sz w:val="26"/>
          <w:szCs w:val="26"/>
        </w:rPr>
        <w:t xml:space="preserve"> населения составил</w:t>
      </w:r>
      <w:r w:rsidR="00484881" w:rsidRPr="0060675C">
        <w:rPr>
          <w:rFonts w:ascii="PT Astra Serif" w:hAnsi="PT Astra Serif"/>
          <w:sz w:val="26"/>
          <w:szCs w:val="26"/>
        </w:rPr>
        <w:t xml:space="preserve"> -  42</w:t>
      </w:r>
      <w:r w:rsidR="00E03144" w:rsidRPr="0060675C">
        <w:rPr>
          <w:rFonts w:ascii="PT Astra Serif" w:hAnsi="PT Astra Serif"/>
          <w:sz w:val="26"/>
          <w:szCs w:val="26"/>
        </w:rPr>
        <w:t xml:space="preserve"> человек</w:t>
      </w:r>
      <w:r w:rsidR="00484881" w:rsidRPr="0060675C">
        <w:rPr>
          <w:rFonts w:ascii="PT Astra Serif" w:hAnsi="PT Astra Serif"/>
          <w:sz w:val="26"/>
          <w:szCs w:val="26"/>
        </w:rPr>
        <w:t>а</w:t>
      </w:r>
      <w:r w:rsidR="00E03144" w:rsidRPr="0060675C">
        <w:rPr>
          <w:rFonts w:ascii="PT Astra Serif" w:hAnsi="PT Astra Serif"/>
          <w:sz w:val="26"/>
          <w:szCs w:val="26"/>
        </w:rPr>
        <w:t xml:space="preserve"> (в </w:t>
      </w:r>
      <w:r w:rsidR="00484881" w:rsidRPr="0060675C">
        <w:rPr>
          <w:rFonts w:ascii="PT Astra Serif" w:hAnsi="PT Astra Serif"/>
          <w:sz w:val="26"/>
          <w:szCs w:val="26"/>
        </w:rPr>
        <w:t>1 квартале 2022 года</w:t>
      </w:r>
      <w:r w:rsidR="00E03144" w:rsidRPr="0060675C">
        <w:rPr>
          <w:rFonts w:ascii="PT Astra Serif" w:hAnsi="PT Astra Serif"/>
          <w:sz w:val="26"/>
          <w:szCs w:val="26"/>
        </w:rPr>
        <w:t xml:space="preserve"> </w:t>
      </w:r>
      <w:r w:rsidR="005C5217" w:rsidRPr="0060675C">
        <w:rPr>
          <w:rFonts w:ascii="PT Astra Serif" w:hAnsi="PT Astra Serif"/>
          <w:sz w:val="26"/>
          <w:szCs w:val="26"/>
        </w:rPr>
        <w:t>была отмечена убыль населения - 32 человека</w:t>
      </w:r>
      <w:r w:rsidR="00E03144" w:rsidRPr="0060675C">
        <w:rPr>
          <w:rFonts w:ascii="PT Astra Serif" w:hAnsi="PT Astra Serif"/>
          <w:sz w:val="26"/>
          <w:szCs w:val="26"/>
        </w:rPr>
        <w:t>).</w:t>
      </w:r>
    </w:p>
    <w:p w14:paraId="58F79687" w14:textId="7351F5E6" w:rsidR="00584569" w:rsidRPr="0060675C" w:rsidRDefault="00584569" w:rsidP="00136495">
      <w:pPr>
        <w:pStyle w:val="310"/>
        <w:numPr>
          <w:ilvl w:val="0"/>
          <w:numId w:val="2"/>
        </w:numPr>
        <w:spacing w:line="240" w:lineRule="auto"/>
        <w:ind w:firstLine="709"/>
        <w:rPr>
          <w:rFonts w:ascii="PT Astra Serif" w:hAnsi="PT Astra Serif"/>
          <w:color w:val="FF0000"/>
          <w:sz w:val="26"/>
          <w:szCs w:val="26"/>
        </w:rPr>
      </w:pPr>
      <w:r w:rsidRPr="0060675C">
        <w:rPr>
          <w:rFonts w:ascii="PT Astra Serif" w:hAnsi="PT Astra Serif"/>
          <w:sz w:val="26"/>
          <w:szCs w:val="26"/>
        </w:rPr>
        <w:t>Уровень рождаемости в городе пр</w:t>
      </w:r>
      <w:r w:rsidR="003D2C70" w:rsidRPr="0060675C">
        <w:rPr>
          <w:rFonts w:ascii="PT Astra Serif" w:hAnsi="PT Astra Serif"/>
          <w:sz w:val="26"/>
          <w:szCs w:val="26"/>
        </w:rPr>
        <w:t>е</w:t>
      </w:r>
      <w:r w:rsidR="00E47979">
        <w:rPr>
          <w:rFonts w:ascii="PT Astra Serif" w:hAnsi="PT Astra Serif"/>
          <w:sz w:val="26"/>
          <w:szCs w:val="26"/>
        </w:rPr>
        <w:t>вышает уровень смертности в 1,7</w:t>
      </w:r>
      <w:r w:rsidRPr="0060675C">
        <w:rPr>
          <w:rFonts w:ascii="PT Astra Serif" w:hAnsi="PT Astra Serif"/>
          <w:sz w:val="26"/>
          <w:szCs w:val="26"/>
        </w:rPr>
        <w:t xml:space="preserve"> раза.</w:t>
      </w:r>
    </w:p>
    <w:p w14:paraId="0C8BC3E1" w14:textId="196CE6DF" w:rsidR="00E03144" w:rsidRPr="0060675C" w:rsidRDefault="00E03144" w:rsidP="00136495">
      <w:pPr>
        <w:pStyle w:val="35"/>
        <w:spacing w:after="0"/>
        <w:ind w:left="0" w:firstLine="709"/>
        <w:jc w:val="both"/>
        <w:rPr>
          <w:rFonts w:ascii="PT Astra Serif" w:hAnsi="PT Astra Serif"/>
          <w:sz w:val="26"/>
          <w:szCs w:val="26"/>
        </w:rPr>
      </w:pPr>
      <w:r w:rsidRPr="0060675C">
        <w:rPr>
          <w:rFonts w:ascii="PT Astra Serif" w:hAnsi="PT Astra Serif"/>
          <w:sz w:val="26"/>
          <w:szCs w:val="26"/>
        </w:rPr>
        <w:t xml:space="preserve">Миграционный </w:t>
      </w:r>
      <w:r w:rsidR="00584569" w:rsidRPr="0060675C">
        <w:rPr>
          <w:rFonts w:ascii="PT Astra Serif" w:hAnsi="PT Astra Serif"/>
          <w:sz w:val="26"/>
          <w:szCs w:val="26"/>
        </w:rPr>
        <w:t>прирост населения составил - 56 человек</w:t>
      </w:r>
      <w:r w:rsidRPr="0060675C">
        <w:rPr>
          <w:rFonts w:ascii="PT Astra Serif" w:hAnsi="PT Astra Serif"/>
          <w:sz w:val="26"/>
          <w:szCs w:val="26"/>
        </w:rPr>
        <w:t xml:space="preserve"> (в </w:t>
      </w:r>
      <w:r w:rsidR="00584569" w:rsidRPr="0060675C">
        <w:rPr>
          <w:rFonts w:ascii="PT Astra Serif" w:hAnsi="PT Astra Serif"/>
          <w:sz w:val="26"/>
          <w:szCs w:val="26"/>
        </w:rPr>
        <w:t>1 квартале 2022 года -</w:t>
      </w:r>
      <w:r w:rsidR="000C3F81" w:rsidRPr="0060675C">
        <w:rPr>
          <w:rFonts w:ascii="PT Astra Serif" w:hAnsi="PT Astra Serif"/>
          <w:sz w:val="26"/>
          <w:szCs w:val="26"/>
        </w:rPr>
        <w:t xml:space="preserve"> 81</w:t>
      </w:r>
      <w:r w:rsidRPr="0060675C">
        <w:rPr>
          <w:rFonts w:ascii="PT Astra Serif" w:hAnsi="PT Astra Serif"/>
          <w:sz w:val="26"/>
          <w:szCs w:val="26"/>
        </w:rPr>
        <w:t xml:space="preserve"> человек). </w:t>
      </w:r>
    </w:p>
    <w:p w14:paraId="2850CF1D" w14:textId="39C20276" w:rsidR="000E70F0" w:rsidRPr="0060675C" w:rsidRDefault="000E70F0" w:rsidP="00136495">
      <w:pPr>
        <w:pStyle w:val="35"/>
        <w:spacing w:after="0"/>
        <w:ind w:left="0" w:firstLine="709"/>
        <w:jc w:val="both"/>
        <w:rPr>
          <w:rFonts w:ascii="PT Astra Serif" w:hAnsi="PT Astra Serif"/>
          <w:sz w:val="26"/>
          <w:szCs w:val="26"/>
        </w:rPr>
      </w:pPr>
      <w:r w:rsidRPr="0060675C">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w:t>
      </w:r>
    </w:p>
    <w:p w14:paraId="58BDFFCF" w14:textId="0C7C9F2D" w:rsidR="00E03144" w:rsidRPr="0060675C" w:rsidRDefault="000E70F0" w:rsidP="00136495">
      <w:pPr>
        <w:pStyle w:val="35"/>
        <w:spacing w:after="0"/>
        <w:ind w:left="0" w:firstLine="709"/>
        <w:jc w:val="both"/>
        <w:rPr>
          <w:rFonts w:ascii="PT Astra Serif" w:hAnsi="PT Astra Serif"/>
          <w:sz w:val="26"/>
          <w:szCs w:val="26"/>
        </w:rPr>
      </w:pPr>
      <w:r w:rsidRPr="0060675C">
        <w:rPr>
          <w:rFonts w:ascii="PT Astra Serif" w:hAnsi="PT Astra Serif"/>
          <w:sz w:val="26"/>
          <w:szCs w:val="26"/>
        </w:rPr>
        <w:t>В отчетном периоде в</w:t>
      </w:r>
      <w:r w:rsidR="00E03144" w:rsidRPr="0060675C">
        <w:rPr>
          <w:rFonts w:ascii="PT Astra Serif" w:hAnsi="PT Astra Serif"/>
          <w:sz w:val="26"/>
          <w:szCs w:val="26"/>
        </w:rPr>
        <w:t xml:space="preserve"> городе Югорске сохранена положительная динамика </w:t>
      </w:r>
      <w:r w:rsidR="00936689" w:rsidRPr="0060675C">
        <w:rPr>
          <w:rFonts w:ascii="PT Astra Serif" w:hAnsi="PT Astra Serif"/>
          <w:sz w:val="26"/>
          <w:szCs w:val="26"/>
        </w:rPr>
        <w:t>населения</w:t>
      </w:r>
      <w:r w:rsidRPr="0060675C">
        <w:rPr>
          <w:rFonts w:ascii="PT Astra Serif" w:hAnsi="PT Astra Serif"/>
          <w:sz w:val="26"/>
          <w:szCs w:val="26"/>
        </w:rPr>
        <w:t xml:space="preserve">, как за счет естественного прироста населения, так и </w:t>
      </w:r>
      <w:r w:rsidR="00E03144" w:rsidRPr="0060675C">
        <w:rPr>
          <w:rFonts w:ascii="PT Astra Serif" w:hAnsi="PT Astra Serif"/>
          <w:sz w:val="26"/>
          <w:szCs w:val="26"/>
        </w:rPr>
        <w:t xml:space="preserve"> </w:t>
      </w:r>
      <w:r w:rsidR="00936689" w:rsidRPr="0060675C">
        <w:rPr>
          <w:rFonts w:ascii="PT Astra Serif" w:hAnsi="PT Astra Serif"/>
          <w:sz w:val="26"/>
          <w:szCs w:val="26"/>
        </w:rPr>
        <w:t xml:space="preserve">механического движения (миграции). </w:t>
      </w:r>
    </w:p>
    <w:p w14:paraId="197535F3" w14:textId="159B4650" w:rsidR="000E70F0" w:rsidRPr="000E70F0" w:rsidRDefault="000E70F0" w:rsidP="00136495">
      <w:pPr>
        <w:suppressAutoHyphens/>
        <w:ind w:firstLine="709"/>
        <w:jc w:val="both"/>
        <w:rPr>
          <w:rFonts w:ascii="PT Astra Serif" w:hAnsi="PT Astra Serif"/>
          <w:sz w:val="26"/>
          <w:szCs w:val="26"/>
        </w:rPr>
      </w:pPr>
      <w:r w:rsidRPr="000E70F0">
        <w:rPr>
          <w:rFonts w:ascii="PT Astra Serif" w:hAnsi="PT Astra Serif"/>
          <w:sz w:val="26"/>
          <w:szCs w:val="26"/>
        </w:rPr>
        <w:t>Стратегической целью демографической политики в городе Югорске, как и в целом в регионе, является улучшение демографической ситуации за счет создания благоприятных условий для рождения и воспитания детей, укрепления здоровья населения, пропаганды здорового образа жизни через занятия физической культурой и спортом, активного долголетия и повышения качества жизни пожилых, оптимизации миграционных потоков. Основным инструментом для достижения ц</w:t>
      </w:r>
      <w:r w:rsidRPr="0060675C">
        <w:rPr>
          <w:rFonts w:ascii="PT Astra Serif" w:hAnsi="PT Astra Serif"/>
          <w:sz w:val="26"/>
          <w:szCs w:val="26"/>
        </w:rPr>
        <w:t>елевых ориентиров является</w:t>
      </w:r>
      <w:r w:rsidRPr="000E70F0">
        <w:rPr>
          <w:rFonts w:ascii="PT Astra Serif" w:hAnsi="PT Astra Serif"/>
          <w:sz w:val="26"/>
          <w:szCs w:val="26"/>
        </w:rPr>
        <w:t xml:space="preserve"> реализация национальных проектов «Здравоохранение» и «Демография».  </w:t>
      </w:r>
    </w:p>
    <w:p w14:paraId="4B8A7347" w14:textId="77777777" w:rsidR="000E70F0" w:rsidRPr="00B16390" w:rsidRDefault="000E70F0" w:rsidP="00E03144">
      <w:pPr>
        <w:pStyle w:val="35"/>
        <w:spacing w:after="0"/>
        <w:ind w:left="0" w:firstLine="709"/>
        <w:jc w:val="both"/>
        <w:rPr>
          <w:rFonts w:ascii="PT Astra Serif" w:hAnsi="PT Astra Serif"/>
          <w:sz w:val="26"/>
          <w:szCs w:val="26"/>
          <w:highlight w:val="yellow"/>
        </w:rPr>
      </w:pPr>
    </w:p>
    <w:p w14:paraId="4E933708" w14:textId="77777777" w:rsidR="00E03144" w:rsidRPr="001B7EFE" w:rsidRDefault="00E03144" w:rsidP="00E03144">
      <w:pPr>
        <w:pStyle w:val="35"/>
        <w:spacing w:after="0"/>
        <w:ind w:left="0"/>
        <w:jc w:val="center"/>
        <w:rPr>
          <w:rFonts w:ascii="PT Astra Serif" w:hAnsi="PT Astra Serif"/>
          <w:b/>
          <w:sz w:val="26"/>
          <w:szCs w:val="26"/>
        </w:rPr>
      </w:pPr>
      <w:r w:rsidRPr="001B7EFE">
        <w:rPr>
          <w:rFonts w:ascii="PT Astra Serif" w:hAnsi="PT Astra Serif"/>
          <w:b/>
          <w:sz w:val="26"/>
          <w:szCs w:val="26"/>
        </w:rPr>
        <w:t>Труд и занятость населения</w:t>
      </w:r>
    </w:p>
    <w:p w14:paraId="00B3013B" w14:textId="77777777" w:rsidR="00E03144" w:rsidRPr="00B16390" w:rsidRDefault="00E03144" w:rsidP="00E03144">
      <w:pPr>
        <w:pStyle w:val="35"/>
        <w:numPr>
          <w:ilvl w:val="0"/>
          <w:numId w:val="2"/>
        </w:numPr>
        <w:spacing w:after="0"/>
        <w:ind w:firstLine="709"/>
        <w:jc w:val="both"/>
        <w:rPr>
          <w:rFonts w:ascii="PT Astra Serif" w:hAnsi="PT Astra Serif"/>
          <w:sz w:val="26"/>
          <w:szCs w:val="26"/>
          <w:highlight w:val="yellow"/>
        </w:rPr>
      </w:pPr>
    </w:p>
    <w:p w14:paraId="6E42E74F" w14:textId="604F1557" w:rsidR="00295A6E" w:rsidRDefault="00295A6E" w:rsidP="00295A6E">
      <w:pPr>
        <w:pStyle w:val="35"/>
        <w:numPr>
          <w:ilvl w:val="0"/>
          <w:numId w:val="2"/>
        </w:numPr>
        <w:spacing w:after="0"/>
        <w:ind w:firstLine="709"/>
        <w:jc w:val="both"/>
        <w:rPr>
          <w:rFonts w:ascii="PT Astra Serif" w:hAnsi="PT Astra Serif"/>
          <w:sz w:val="26"/>
          <w:szCs w:val="26"/>
        </w:rPr>
      </w:pPr>
      <w:r w:rsidRPr="0028691A">
        <w:rPr>
          <w:rFonts w:ascii="PT Astra Serif" w:hAnsi="PT Astra Serif"/>
          <w:sz w:val="26"/>
          <w:szCs w:val="26"/>
        </w:rPr>
        <w:t>Численность трудовых ресурсов города Югорска (возраст от 1</w:t>
      </w:r>
      <w:r w:rsidR="00362094" w:rsidRPr="0028691A">
        <w:rPr>
          <w:rFonts w:ascii="PT Astra Serif" w:hAnsi="PT Astra Serif"/>
          <w:sz w:val="26"/>
          <w:szCs w:val="26"/>
        </w:rPr>
        <w:t>5 лет до 72 лет) составляет 26,7</w:t>
      </w:r>
      <w:r w:rsidRPr="0028691A">
        <w:rPr>
          <w:rFonts w:ascii="PT Astra Serif" w:hAnsi="PT Astra Serif"/>
          <w:sz w:val="26"/>
          <w:szCs w:val="26"/>
        </w:rPr>
        <w:t xml:space="preserve"> тыс. человек. </w:t>
      </w:r>
    </w:p>
    <w:p w14:paraId="702C7801" w14:textId="2BB2E3FD" w:rsidR="009024FE" w:rsidRDefault="009024FE" w:rsidP="009024FE">
      <w:pPr>
        <w:pStyle w:val="afa"/>
        <w:numPr>
          <w:ilvl w:val="0"/>
          <w:numId w:val="2"/>
        </w:numPr>
        <w:ind w:firstLine="709"/>
        <w:jc w:val="both"/>
        <w:rPr>
          <w:rFonts w:ascii="PT Astra Serif" w:hAnsi="PT Astra Serif"/>
          <w:sz w:val="26"/>
          <w:szCs w:val="26"/>
        </w:rPr>
      </w:pPr>
      <w:r w:rsidRPr="009024FE">
        <w:rPr>
          <w:rFonts w:ascii="PT Astra Serif" w:hAnsi="PT Astra Serif"/>
          <w:sz w:val="26"/>
          <w:szCs w:val="26"/>
        </w:rPr>
        <w:t>Среднесписочная численность работающих (без внешних совместителей) по полному кругу о</w:t>
      </w:r>
      <w:r w:rsidR="000C5F88">
        <w:rPr>
          <w:rFonts w:ascii="PT Astra Serif" w:hAnsi="PT Astra Serif"/>
          <w:sz w:val="26"/>
          <w:szCs w:val="26"/>
        </w:rPr>
        <w:t>рганизаций города Югорска - 14,1 тыс. человек (105,2%</w:t>
      </w:r>
      <w:r w:rsidRPr="009024FE">
        <w:rPr>
          <w:rFonts w:ascii="PT Astra Serif" w:hAnsi="PT Astra Serif"/>
          <w:sz w:val="26"/>
          <w:szCs w:val="26"/>
        </w:rPr>
        <w:t>)</w:t>
      </w:r>
      <w:r w:rsidR="000C5F88">
        <w:rPr>
          <w:rFonts w:ascii="PT Astra Serif" w:hAnsi="PT Astra Serif"/>
          <w:sz w:val="26"/>
          <w:szCs w:val="26"/>
        </w:rPr>
        <w:t>, их них в крупных и средних организациях - 12,7 тыс. человек (105,0%)</w:t>
      </w:r>
      <w:r w:rsidRPr="009024FE">
        <w:rPr>
          <w:rFonts w:ascii="PT Astra Serif" w:hAnsi="PT Astra Serif"/>
          <w:sz w:val="26"/>
          <w:szCs w:val="26"/>
        </w:rPr>
        <w:t xml:space="preserve">.  </w:t>
      </w:r>
    </w:p>
    <w:p w14:paraId="67A73FE1" w14:textId="4B23C892" w:rsidR="008C25DE" w:rsidRPr="008C25DE" w:rsidRDefault="008C25DE" w:rsidP="008C25DE">
      <w:pPr>
        <w:numPr>
          <w:ilvl w:val="0"/>
          <w:numId w:val="2"/>
        </w:numPr>
        <w:ind w:firstLine="709"/>
        <w:contextualSpacing/>
        <w:jc w:val="both"/>
        <w:rPr>
          <w:rFonts w:ascii="PT Astra Serif" w:hAnsi="PT Astra Serif"/>
          <w:sz w:val="26"/>
          <w:szCs w:val="26"/>
          <w:lang w:eastAsia="ru-RU"/>
        </w:rPr>
      </w:pPr>
      <w:r w:rsidRPr="008C25DE">
        <w:rPr>
          <w:rFonts w:ascii="PT Astra Serif" w:hAnsi="PT Astra Serif"/>
          <w:sz w:val="26"/>
          <w:szCs w:val="26"/>
          <w:lang w:eastAsia="ru-RU"/>
        </w:rPr>
        <w:t xml:space="preserve">Численность официально зарегистрированных безработных составила на конец отчетного периода 167 человек (в 1 квартале 2022 год - 179 человек). </w:t>
      </w:r>
    </w:p>
    <w:p w14:paraId="3E17B5F8" w14:textId="737D8AF9" w:rsidR="008C25DE" w:rsidRPr="008C25DE" w:rsidRDefault="008C25DE" w:rsidP="008C25DE">
      <w:pPr>
        <w:numPr>
          <w:ilvl w:val="0"/>
          <w:numId w:val="2"/>
        </w:numPr>
        <w:ind w:firstLine="709"/>
        <w:contextualSpacing/>
        <w:jc w:val="both"/>
        <w:rPr>
          <w:rFonts w:ascii="PT Astra Serif" w:hAnsi="PT Astra Serif"/>
          <w:sz w:val="26"/>
          <w:szCs w:val="26"/>
          <w:lang w:eastAsia="ru-RU"/>
        </w:rPr>
      </w:pPr>
      <w:r w:rsidRPr="008C25DE">
        <w:rPr>
          <w:rFonts w:ascii="PT Astra Serif" w:hAnsi="PT Astra Serif"/>
          <w:sz w:val="26"/>
          <w:szCs w:val="26"/>
        </w:rPr>
        <w:t xml:space="preserve">Уровень регистрируемой безработицы на конец отчетного периода составил  0,63% экономически активного населения </w:t>
      </w:r>
      <w:r w:rsidRPr="008C25DE">
        <w:rPr>
          <w:rFonts w:ascii="PT Astra Serif" w:hAnsi="PT Astra Serif"/>
          <w:sz w:val="26"/>
          <w:szCs w:val="26"/>
          <w:lang w:eastAsia="ru-RU"/>
        </w:rPr>
        <w:t xml:space="preserve">(в 1 квартале 2022 год - 0,67%). </w:t>
      </w:r>
    </w:p>
    <w:p w14:paraId="6F37643A" w14:textId="38FB7271" w:rsidR="00295A6E" w:rsidRPr="00667F0A" w:rsidRDefault="00295A6E" w:rsidP="00295A6E">
      <w:pPr>
        <w:numPr>
          <w:ilvl w:val="0"/>
          <w:numId w:val="2"/>
        </w:numPr>
        <w:ind w:firstLine="709"/>
        <w:contextualSpacing/>
        <w:jc w:val="both"/>
        <w:rPr>
          <w:rFonts w:ascii="PT Astra Serif" w:hAnsi="PT Astra Serif"/>
          <w:sz w:val="26"/>
          <w:szCs w:val="26"/>
          <w:lang w:eastAsia="ru-RU"/>
        </w:rPr>
      </w:pPr>
      <w:r w:rsidRPr="00667F0A">
        <w:rPr>
          <w:rFonts w:ascii="PT Astra Serif" w:hAnsi="PT Astra Serif"/>
          <w:sz w:val="26"/>
          <w:szCs w:val="26"/>
          <w:lang w:eastAsia="ru-RU"/>
        </w:rPr>
        <w:lastRenderedPageBreak/>
        <w:t xml:space="preserve">Численность граждан, обратившихся за содействием в поиске подходящей работы в </w:t>
      </w:r>
      <w:r w:rsidR="00667F0A" w:rsidRPr="00667F0A">
        <w:rPr>
          <w:rFonts w:ascii="PT Astra Serif" w:hAnsi="PT Astra Serif"/>
          <w:sz w:val="26"/>
          <w:szCs w:val="26"/>
        </w:rPr>
        <w:t xml:space="preserve">Казенное учреждение Ханты-Мансийского автономного округа – Югры «Югорский центр занятости населения» (далее - </w:t>
      </w:r>
      <w:r w:rsidRPr="00667F0A">
        <w:rPr>
          <w:rFonts w:ascii="PT Astra Serif" w:hAnsi="PT Astra Serif"/>
          <w:sz w:val="26"/>
          <w:szCs w:val="26"/>
          <w:lang w:eastAsia="ru-RU"/>
        </w:rPr>
        <w:t>Югорский центр занятости населения</w:t>
      </w:r>
      <w:r w:rsidR="00667F0A" w:rsidRPr="00667F0A">
        <w:rPr>
          <w:rFonts w:ascii="PT Astra Serif" w:hAnsi="PT Astra Serif"/>
          <w:sz w:val="26"/>
          <w:szCs w:val="26"/>
          <w:lang w:eastAsia="ru-RU"/>
        </w:rPr>
        <w:t>)</w:t>
      </w:r>
      <w:r w:rsidRPr="00667F0A">
        <w:rPr>
          <w:rFonts w:ascii="PT Astra Serif" w:hAnsi="PT Astra Serif"/>
          <w:sz w:val="26"/>
          <w:szCs w:val="26"/>
          <w:lang w:eastAsia="ru-RU"/>
        </w:rPr>
        <w:t xml:space="preserve">, составила </w:t>
      </w:r>
      <w:r w:rsidR="00667F0A" w:rsidRPr="00667F0A">
        <w:rPr>
          <w:rFonts w:ascii="PT Astra Serif" w:hAnsi="PT Astra Serif"/>
          <w:sz w:val="26"/>
          <w:szCs w:val="26"/>
          <w:lang w:eastAsia="ru-RU"/>
        </w:rPr>
        <w:t xml:space="preserve">292 </w:t>
      </w:r>
      <w:r w:rsidRPr="00667F0A">
        <w:rPr>
          <w:rFonts w:ascii="PT Astra Serif" w:hAnsi="PT Astra Serif"/>
          <w:sz w:val="26"/>
          <w:szCs w:val="26"/>
          <w:lang w:eastAsia="ru-RU"/>
        </w:rPr>
        <w:t>человек</w:t>
      </w:r>
      <w:r w:rsidR="00667F0A" w:rsidRPr="00667F0A">
        <w:rPr>
          <w:rFonts w:ascii="PT Astra Serif" w:hAnsi="PT Astra Serif"/>
          <w:sz w:val="26"/>
          <w:szCs w:val="26"/>
          <w:lang w:eastAsia="ru-RU"/>
        </w:rPr>
        <w:t>а (78,5%)</w:t>
      </w:r>
      <w:r w:rsidRPr="00667F0A">
        <w:rPr>
          <w:rFonts w:ascii="PT Astra Serif" w:hAnsi="PT Astra Serif"/>
          <w:sz w:val="26"/>
          <w:szCs w:val="26"/>
          <w:lang w:eastAsia="ru-RU"/>
        </w:rPr>
        <w:t xml:space="preserve">. </w:t>
      </w:r>
    </w:p>
    <w:p w14:paraId="3B0CF59D" w14:textId="0A46D979" w:rsidR="00295A6E" w:rsidRPr="008C7C41" w:rsidRDefault="00667F0A" w:rsidP="00295A6E">
      <w:pPr>
        <w:pStyle w:val="afa"/>
        <w:numPr>
          <w:ilvl w:val="0"/>
          <w:numId w:val="2"/>
        </w:numPr>
        <w:ind w:firstLine="709"/>
        <w:jc w:val="both"/>
        <w:rPr>
          <w:rFonts w:ascii="PT Astra Serif" w:eastAsiaTheme="minorHAnsi" w:hAnsi="PT Astra Serif" w:cstheme="minorBidi"/>
          <w:sz w:val="26"/>
          <w:szCs w:val="26"/>
          <w:lang w:eastAsia="en-US"/>
        </w:rPr>
      </w:pPr>
      <w:r w:rsidRPr="008C7C41">
        <w:rPr>
          <w:rFonts w:ascii="PT Astra Serif" w:hAnsi="PT Astra Serif"/>
          <w:sz w:val="26"/>
          <w:szCs w:val="26"/>
        </w:rPr>
        <w:t>Югорским</w:t>
      </w:r>
      <w:r w:rsidR="00295A6E" w:rsidRPr="008C7C41">
        <w:rPr>
          <w:rFonts w:ascii="PT Astra Serif" w:hAnsi="PT Astra Serif"/>
          <w:sz w:val="26"/>
          <w:szCs w:val="26"/>
        </w:rPr>
        <w:t xml:space="preserve"> центр</w:t>
      </w:r>
      <w:r w:rsidRPr="008C7C41">
        <w:rPr>
          <w:rFonts w:ascii="PT Astra Serif" w:hAnsi="PT Astra Serif"/>
          <w:sz w:val="26"/>
          <w:szCs w:val="26"/>
        </w:rPr>
        <w:t>ом занятости населения</w:t>
      </w:r>
      <w:r w:rsidR="00295A6E" w:rsidRPr="008C7C41">
        <w:rPr>
          <w:rFonts w:ascii="PT Astra Serif" w:hAnsi="PT Astra Serif"/>
          <w:sz w:val="26"/>
          <w:szCs w:val="26"/>
        </w:rPr>
        <w:t xml:space="preserve"> </w:t>
      </w:r>
      <w:r w:rsidR="008C7C41" w:rsidRPr="008C7C41">
        <w:rPr>
          <w:rFonts w:ascii="PT Astra Serif" w:hAnsi="PT Astra Serif"/>
          <w:sz w:val="26"/>
          <w:szCs w:val="26"/>
        </w:rPr>
        <w:t>предоставлена единовременная финансовая помощь безработным гражданам для осуществления предпринимательской деятельности, в результате: 1 человек зарегистрировался в качестве индивидуального предпринимателя</w:t>
      </w:r>
      <w:r w:rsidR="00295A6E" w:rsidRPr="008C7C41">
        <w:rPr>
          <w:rFonts w:ascii="PT Astra Serif" w:hAnsi="PT Astra Serif"/>
          <w:sz w:val="26"/>
          <w:szCs w:val="26"/>
        </w:rPr>
        <w:t xml:space="preserve"> и </w:t>
      </w:r>
      <w:r w:rsidR="008C7C41" w:rsidRPr="008C7C41">
        <w:rPr>
          <w:rFonts w:ascii="PT Astra Serif" w:hAnsi="PT Astra Serif"/>
          <w:sz w:val="26"/>
          <w:szCs w:val="26"/>
        </w:rPr>
        <w:t>5</w:t>
      </w:r>
      <w:r w:rsidR="00295A6E" w:rsidRPr="008C7C41">
        <w:rPr>
          <w:rFonts w:ascii="PT Astra Serif" w:hAnsi="PT Astra Serif"/>
          <w:sz w:val="26"/>
          <w:szCs w:val="26"/>
        </w:rPr>
        <w:t xml:space="preserve"> человек встали на учет в качестве плательщика налога на профессиональный доход.</w:t>
      </w:r>
    </w:p>
    <w:p w14:paraId="15B5AB6E" w14:textId="76925150" w:rsidR="00295A6E" w:rsidRPr="00B7306D" w:rsidRDefault="00295A6E" w:rsidP="00295A6E">
      <w:pPr>
        <w:pStyle w:val="afa"/>
        <w:numPr>
          <w:ilvl w:val="0"/>
          <w:numId w:val="2"/>
        </w:numPr>
        <w:ind w:firstLine="709"/>
        <w:jc w:val="both"/>
        <w:rPr>
          <w:rFonts w:ascii="PT Astra Serif" w:hAnsi="PT Astra Serif"/>
          <w:sz w:val="26"/>
          <w:szCs w:val="26"/>
        </w:rPr>
      </w:pPr>
      <w:r w:rsidRPr="00B7306D">
        <w:rPr>
          <w:rFonts w:ascii="PT Astra Serif" w:hAnsi="PT Astra Serif"/>
          <w:sz w:val="26"/>
          <w:szCs w:val="26"/>
        </w:rPr>
        <w:t>На конец отчетного периода в Югорском цен</w:t>
      </w:r>
      <w:r w:rsidR="00B7306D" w:rsidRPr="00B7306D">
        <w:rPr>
          <w:rFonts w:ascii="PT Astra Serif" w:hAnsi="PT Astra Serif"/>
          <w:sz w:val="26"/>
          <w:szCs w:val="26"/>
        </w:rPr>
        <w:t>тре занятости населения числилось 235</w:t>
      </w:r>
      <w:r w:rsidRPr="00B7306D">
        <w:rPr>
          <w:rFonts w:ascii="PT Astra Serif" w:hAnsi="PT Astra Serif"/>
          <w:sz w:val="26"/>
          <w:szCs w:val="26"/>
        </w:rPr>
        <w:t xml:space="preserve"> свободных рабочих мест</w:t>
      </w:r>
      <w:r w:rsidR="00B7306D" w:rsidRPr="00B7306D">
        <w:rPr>
          <w:rFonts w:ascii="PT Astra Serif" w:hAnsi="PT Astra Serif"/>
          <w:sz w:val="26"/>
          <w:szCs w:val="26"/>
        </w:rPr>
        <w:t>а</w:t>
      </w:r>
      <w:r w:rsidRPr="00B7306D">
        <w:rPr>
          <w:rFonts w:ascii="PT Astra Serif" w:hAnsi="PT Astra Serif"/>
          <w:sz w:val="26"/>
          <w:szCs w:val="26"/>
        </w:rPr>
        <w:t xml:space="preserve">, в том </w:t>
      </w:r>
      <w:r w:rsidR="00B7306D" w:rsidRPr="00B7306D">
        <w:rPr>
          <w:rFonts w:ascii="PT Astra Serif" w:hAnsi="PT Astra Serif"/>
          <w:sz w:val="26"/>
          <w:szCs w:val="26"/>
        </w:rPr>
        <w:t>числе 103</w:t>
      </w:r>
      <w:r w:rsidRPr="00B7306D">
        <w:rPr>
          <w:rFonts w:ascii="PT Astra Serif" w:hAnsi="PT Astra Serif"/>
          <w:sz w:val="26"/>
          <w:szCs w:val="26"/>
        </w:rPr>
        <w:t xml:space="preserve"> мест</w:t>
      </w:r>
      <w:r w:rsidR="00B7306D" w:rsidRPr="00B7306D">
        <w:rPr>
          <w:rFonts w:ascii="PT Astra Serif" w:hAnsi="PT Astra Serif"/>
          <w:sz w:val="26"/>
          <w:szCs w:val="26"/>
        </w:rPr>
        <w:t>а</w:t>
      </w:r>
      <w:r w:rsidRPr="00B7306D">
        <w:rPr>
          <w:rFonts w:ascii="PT Astra Serif" w:hAnsi="PT Astra Serif"/>
          <w:sz w:val="26"/>
          <w:szCs w:val="26"/>
        </w:rPr>
        <w:t xml:space="preserve"> для замещения вакантных рабочих профессий.</w:t>
      </w:r>
    </w:p>
    <w:p w14:paraId="0B67AB8E" w14:textId="435850B2" w:rsidR="00295A6E" w:rsidRPr="00D54D27" w:rsidRDefault="00D54D27" w:rsidP="00D54D27">
      <w:pPr>
        <w:pStyle w:val="afa"/>
        <w:numPr>
          <w:ilvl w:val="0"/>
          <w:numId w:val="2"/>
        </w:numPr>
        <w:ind w:firstLine="709"/>
        <w:jc w:val="both"/>
        <w:rPr>
          <w:rFonts w:ascii="PT Astra Serif" w:hAnsi="PT Astra Serif"/>
          <w:sz w:val="26"/>
          <w:szCs w:val="26"/>
        </w:rPr>
      </w:pPr>
      <w:r w:rsidRPr="00D54D27">
        <w:rPr>
          <w:rFonts w:ascii="PT Astra Serif" w:hAnsi="PT Astra Serif"/>
          <w:sz w:val="26"/>
          <w:szCs w:val="26"/>
        </w:rPr>
        <w:t>Г</w:t>
      </w:r>
      <w:r w:rsidR="00295A6E" w:rsidRPr="00D54D27">
        <w:rPr>
          <w:rFonts w:ascii="PT Astra Serif" w:hAnsi="PT Astra Serif"/>
          <w:sz w:val="26"/>
          <w:szCs w:val="26"/>
        </w:rPr>
        <w:t xml:space="preserve">осударственные услуги по организации профессиональной ориентации на местном рынке труда </w:t>
      </w:r>
      <w:r w:rsidRPr="00D54D27">
        <w:rPr>
          <w:rFonts w:ascii="PT Astra Serif" w:hAnsi="PT Astra Serif"/>
          <w:sz w:val="26"/>
          <w:szCs w:val="26"/>
        </w:rPr>
        <w:t xml:space="preserve">оказаны 246 гражданам (122,4%), обратившимся в Югорский центр занятости населения, из них 52 безработным гражданам, 96 гражданам в возрасте 14-29 лет. </w:t>
      </w:r>
    </w:p>
    <w:p w14:paraId="612CDBE7" w14:textId="73C043BC" w:rsidR="00295A6E" w:rsidRPr="0084367F" w:rsidRDefault="00295A6E" w:rsidP="00295A6E">
      <w:pPr>
        <w:numPr>
          <w:ilvl w:val="0"/>
          <w:numId w:val="2"/>
        </w:numPr>
        <w:ind w:firstLine="709"/>
        <w:contextualSpacing/>
        <w:jc w:val="both"/>
        <w:rPr>
          <w:rFonts w:ascii="PT Astra Serif" w:hAnsi="PT Astra Serif"/>
          <w:sz w:val="26"/>
          <w:szCs w:val="26"/>
          <w:lang w:eastAsia="ru-RU"/>
        </w:rPr>
      </w:pPr>
      <w:r w:rsidRPr="0084367F">
        <w:rPr>
          <w:rFonts w:ascii="PT Astra Serif" w:hAnsi="PT Astra Serif"/>
          <w:sz w:val="26"/>
          <w:szCs w:val="26"/>
          <w:lang w:eastAsia="ru-RU"/>
        </w:rPr>
        <w:t>Средняя продолжительность безработицы в городе Югорске</w:t>
      </w:r>
      <w:r w:rsidR="00D37392" w:rsidRPr="0084367F">
        <w:rPr>
          <w:rFonts w:ascii="PT Astra Serif" w:hAnsi="PT Astra Serif"/>
          <w:sz w:val="26"/>
          <w:szCs w:val="26"/>
          <w:lang w:eastAsia="ru-RU"/>
        </w:rPr>
        <w:t xml:space="preserve"> по итогам </w:t>
      </w:r>
      <w:r w:rsidR="0084367F" w:rsidRPr="0084367F">
        <w:rPr>
          <w:rFonts w:ascii="PT Astra Serif" w:hAnsi="PT Astra Serif"/>
          <w:sz w:val="26"/>
          <w:szCs w:val="26"/>
          <w:lang w:eastAsia="ru-RU"/>
        </w:rPr>
        <w:t>1</w:t>
      </w:r>
      <w:r w:rsidR="00344860">
        <w:rPr>
          <w:rFonts w:ascii="PT Astra Serif" w:hAnsi="PT Astra Serif"/>
          <w:sz w:val="26"/>
          <w:szCs w:val="26"/>
          <w:lang w:eastAsia="ru-RU"/>
        </w:rPr>
        <w:t> </w:t>
      </w:r>
      <w:r w:rsidR="0084367F" w:rsidRPr="0084367F">
        <w:rPr>
          <w:rFonts w:ascii="PT Astra Serif" w:hAnsi="PT Astra Serif"/>
          <w:sz w:val="26"/>
          <w:szCs w:val="26"/>
          <w:lang w:eastAsia="ru-RU"/>
        </w:rPr>
        <w:t xml:space="preserve">квартала </w:t>
      </w:r>
      <w:r w:rsidR="00D37392" w:rsidRPr="0084367F">
        <w:rPr>
          <w:rFonts w:ascii="PT Astra Serif" w:hAnsi="PT Astra Serif"/>
          <w:sz w:val="26"/>
          <w:szCs w:val="26"/>
          <w:lang w:eastAsia="ru-RU"/>
        </w:rPr>
        <w:t>202</w:t>
      </w:r>
      <w:r w:rsidR="0084367F" w:rsidRPr="0084367F">
        <w:rPr>
          <w:rFonts w:ascii="PT Astra Serif" w:hAnsi="PT Astra Serif"/>
          <w:sz w:val="26"/>
          <w:szCs w:val="26"/>
          <w:lang w:eastAsia="ru-RU"/>
        </w:rPr>
        <w:t>3</w:t>
      </w:r>
      <w:r w:rsidR="00D37392" w:rsidRPr="0084367F">
        <w:rPr>
          <w:rFonts w:ascii="PT Astra Serif" w:hAnsi="PT Astra Serif"/>
          <w:sz w:val="26"/>
          <w:szCs w:val="26"/>
          <w:lang w:eastAsia="ru-RU"/>
        </w:rPr>
        <w:t xml:space="preserve"> года составила -</w:t>
      </w:r>
      <w:r w:rsidR="0084367F" w:rsidRPr="0084367F">
        <w:rPr>
          <w:rFonts w:ascii="PT Astra Serif" w:hAnsi="PT Astra Serif"/>
          <w:sz w:val="26"/>
          <w:szCs w:val="26"/>
          <w:lang w:eastAsia="ru-RU"/>
        </w:rPr>
        <w:t xml:space="preserve"> 3,94</w:t>
      </w:r>
      <w:r w:rsidRPr="0084367F">
        <w:rPr>
          <w:rFonts w:ascii="PT Astra Serif" w:hAnsi="PT Astra Serif"/>
          <w:sz w:val="26"/>
          <w:szCs w:val="26"/>
          <w:lang w:eastAsia="ru-RU"/>
        </w:rPr>
        <w:t xml:space="preserve"> месяца, в том числе у моло</w:t>
      </w:r>
      <w:r w:rsidR="0084367F" w:rsidRPr="0084367F">
        <w:rPr>
          <w:rFonts w:ascii="PT Astra Serif" w:hAnsi="PT Astra Serif"/>
          <w:sz w:val="26"/>
          <w:szCs w:val="26"/>
          <w:lang w:eastAsia="ru-RU"/>
        </w:rPr>
        <w:t>дежи, в возрасте 16-29 лет - 3,0</w:t>
      </w:r>
      <w:r w:rsidRPr="0084367F">
        <w:rPr>
          <w:rFonts w:ascii="PT Astra Serif" w:hAnsi="PT Astra Serif"/>
          <w:sz w:val="26"/>
          <w:szCs w:val="26"/>
          <w:lang w:eastAsia="ru-RU"/>
        </w:rPr>
        <w:t xml:space="preserve"> месяца.  </w:t>
      </w:r>
    </w:p>
    <w:p w14:paraId="29AD66EA" w14:textId="7FF90255" w:rsidR="004C6893" w:rsidRPr="004C6893" w:rsidRDefault="00295A6E" w:rsidP="00295A6E">
      <w:pPr>
        <w:pStyle w:val="afa"/>
        <w:numPr>
          <w:ilvl w:val="0"/>
          <w:numId w:val="2"/>
        </w:numPr>
        <w:ind w:right="43" w:firstLine="709"/>
        <w:jc w:val="both"/>
        <w:rPr>
          <w:rFonts w:ascii="PT Astra Serif" w:eastAsiaTheme="minorHAnsi" w:hAnsi="PT Astra Serif" w:cstheme="minorBidi"/>
          <w:sz w:val="26"/>
          <w:szCs w:val="26"/>
          <w:lang w:eastAsia="en-US"/>
        </w:rPr>
      </w:pPr>
      <w:r w:rsidRPr="004C6893">
        <w:rPr>
          <w:rFonts w:ascii="PT Astra Serif" w:hAnsi="PT Astra Serif"/>
          <w:sz w:val="26"/>
          <w:szCs w:val="26"/>
        </w:rPr>
        <w:t xml:space="preserve">На местном рынке труда </w:t>
      </w:r>
      <w:r w:rsidR="00BF7D36">
        <w:rPr>
          <w:rFonts w:ascii="PT Astra Serif" w:hAnsi="PT Astra Serif"/>
          <w:sz w:val="26"/>
          <w:szCs w:val="26"/>
        </w:rPr>
        <w:t xml:space="preserve">востребованы </w:t>
      </w:r>
      <w:r w:rsidR="004C6893" w:rsidRPr="004C6893">
        <w:rPr>
          <w:rFonts w:ascii="PT Astra Serif" w:hAnsi="PT Astra Serif"/>
          <w:sz w:val="26"/>
          <w:szCs w:val="26"/>
        </w:rPr>
        <w:t xml:space="preserve">специалисты в области здравоохранения, образования, работники сферы обслуживания и торговли, </w:t>
      </w:r>
      <w:r w:rsidRPr="004C6893">
        <w:rPr>
          <w:rFonts w:ascii="PT Astra Serif" w:hAnsi="PT Astra Serif"/>
          <w:sz w:val="26"/>
          <w:szCs w:val="26"/>
        </w:rPr>
        <w:t>высококвалифицированные рабочие профессии в сфере промышленности, строительства, транспорта</w:t>
      </w:r>
      <w:r w:rsidR="00BF7D36">
        <w:rPr>
          <w:rFonts w:ascii="PT Astra Serif" w:hAnsi="PT Astra Serif"/>
          <w:sz w:val="26"/>
          <w:szCs w:val="26"/>
        </w:rPr>
        <w:t xml:space="preserve">, </w:t>
      </w:r>
      <w:r w:rsidR="00547075">
        <w:rPr>
          <w:rFonts w:ascii="PT Astra Serif" w:hAnsi="PT Astra Serif"/>
          <w:sz w:val="26"/>
          <w:szCs w:val="26"/>
        </w:rPr>
        <w:t xml:space="preserve">а </w:t>
      </w:r>
      <w:r w:rsidR="00BF7D36">
        <w:rPr>
          <w:rFonts w:ascii="PT Astra Serif" w:hAnsi="PT Astra Serif"/>
          <w:sz w:val="26"/>
          <w:szCs w:val="26"/>
        </w:rPr>
        <w:t>также имеются вакансии и для неквалифицированных работников.</w:t>
      </w:r>
      <w:r w:rsidR="004C6893" w:rsidRPr="004C6893">
        <w:rPr>
          <w:rFonts w:ascii="PT Astra Serif" w:hAnsi="PT Astra Serif"/>
          <w:sz w:val="26"/>
          <w:szCs w:val="26"/>
        </w:rPr>
        <w:t xml:space="preserve"> </w:t>
      </w:r>
    </w:p>
    <w:p w14:paraId="57B0DE5C" w14:textId="78B7EBFE" w:rsidR="00295A6E" w:rsidRPr="005575B4" w:rsidRDefault="00295A6E" w:rsidP="00295A6E">
      <w:pPr>
        <w:pStyle w:val="afa"/>
        <w:numPr>
          <w:ilvl w:val="0"/>
          <w:numId w:val="2"/>
        </w:numPr>
        <w:ind w:firstLine="709"/>
        <w:jc w:val="both"/>
        <w:rPr>
          <w:rFonts w:ascii="PT Astra Serif" w:eastAsia="Calibri" w:hAnsi="PT Astra Serif"/>
          <w:sz w:val="26"/>
          <w:szCs w:val="26"/>
          <w:lang w:eastAsia="en-US"/>
        </w:rPr>
      </w:pPr>
      <w:r w:rsidRPr="005575B4">
        <w:rPr>
          <w:rFonts w:ascii="PT Astra Serif" w:eastAsia="Calibri" w:hAnsi="PT Astra Serif"/>
          <w:sz w:val="26"/>
          <w:szCs w:val="26"/>
        </w:rPr>
        <w:t>В организа</w:t>
      </w:r>
      <w:r w:rsidR="005575B4" w:rsidRPr="005575B4">
        <w:rPr>
          <w:rFonts w:ascii="PT Astra Serif" w:eastAsia="Calibri" w:hAnsi="PT Astra Serif"/>
          <w:sz w:val="26"/>
          <w:szCs w:val="26"/>
        </w:rPr>
        <w:t>циях города Югорска действует 24</w:t>
      </w:r>
      <w:r w:rsidRPr="005575B4">
        <w:rPr>
          <w:rFonts w:ascii="PT Astra Serif" w:eastAsia="Calibri" w:hAnsi="PT Astra Serif"/>
          <w:sz w:val="26"/>
          <w:szCs w:val="26"/>
        </w:rPr>
        <w:t xml:space="preserve"> коллективных договора.</w:t>
      </w:r>
    </w:p>
    <w:p w14:paraId="374F5E77" w14:textId="3B7E2B60" w:rsidR="00295A6E" w:rsidRPr="009C3348" w:rsidRDefault="00295A6E" w:rsidP="00295A6E">
      <w:pPr>
        <w:pStyle w:val="afa"/>
        <w:numPr>
          <w:ilvl w:val="0"/>
          <w:numId w:val="2"/>
        </w:numPr>
        <w:ind w:firstLine="709"/>
        <w:jc w:val="both"/>
        <w:rPr>
          <w:rFonts w:ascii="PT Astra Serif" w:eastAsia="Calibri" w:hAnsi="PT Astra Serif"/>
          <w:sz w:val="26"/>
          <w:szCs w:val="26"/>
        </w:rPr>
      </w:pPr>
      <w:r w:rsidRPr="00222F25">
        <w:rPr>
          <w:rFonts w:ascii="PT Astra Serif" w:eastAsia="Calibri" w:hAnsi="PT Astra Serif"/>
          <w:sz w:val="26"/>
          <w:szCs w:val="26"/>
        </w:rPr>
        <w:t xml:space="preserve">В рамках переданных отдельных государственных полномочий в сфере трудовых отношений в </w:t>
      </w:r>
      <w:r w:rsidR="00222F25" w:rsidRPr="00222F25">
        <w:rPr>
          <w:rFonts w:ascii="PT Astra Serif" w:eastAsia="Calibri" w:hAnsi="PT Astra Serif"/>
          <w:sz w:val="26"/>
          <w:szCs w:val="26"/>
        </w:rPr>
        <w:t xml:space="preserve">1 квартале </w:t>
      </w:r>
      <w:r w:rsidRPr="00222F25">
        <w:rPr>
          <w:rFonts w:ascii="PT Astra Serif" w:eastAsia="Calibri" w:hAnsi="PT Astra Serif"/>
          <w:sz w:val="26"/>
          <w:szCs w:val="26"/>
        </w:rPr>
        <w:t>202</w:t>
      </w:r>
      <w:r w:rsidR="00222F25" w:rsidRPr="00222F25">
        <w:rPr>
          <w:rFonts w:ascii="PT Astra Serif" w:eastAsia="Calibri" w:hAnsi="PT Astra Serif"/>
          <w:sz w:val="26"/>
          <w:szCs w:val="26"/>
        </w:rPr>
        <w:t>3 года</w:t>
      </w:r>
      <w:r w:rsidRPr="00222F25">
        <w:rPr>
          <w:rFonts w:ascii="PT Astra Serif" w:eastAsia="Calibri" w:hAnsi="PT Astra Serif"/>
          <w:sz w:val="26"/>
          <w:szCs w:val="26"/>
        </w:rPr>
        <w:t xml:space="preserve"> проведена уведомительная регистрация </w:t>
      </w:r>
      <w:r w:rsidR="009C3348" w:rsidRPr="009C3348">
        <w:rPr>
          <w:rFonts w:ascii="PT Astra Serif" w:eastAsia="Calibri" w:hAnsi="PT Astra Serif"/>
          <w:sz w:val="26"/>
          <w:szCs w:val="26"/>
        </w:rPr>
        <w:t>5</w:t>
      </w:r>
      <w:r w:rsidRPr="009C3348">
        <w:rPr>
          <w:rFonts w:ascii="PT Astra Serif" w:eastAsia="Calibri" w:hAnsi="PT Astra Serif"/>
          <w:sz w:val="26"/>
          <w:szCs w:val="26"/>
        </w:rPr>
        <w:t xml:space="preserve"> коллективных договоров и внесено </w:t>
      </w:r>
      <w:r w:rsidR="009C3348" w:rsidRPr="009C3348">
        <w:rPr>
          <w:rFonts w:ascii="PT Astra Serif" w:eastAsia="Calibri" w:hAnsi="PT Astra Serif"/>
          <w:sz w:val="26"/>
          <w:szCs w:val="26"/>
        </w:rPr>
        <w:t>9</w:t>
      </w:r>
      <w:r w:rsidRPr="009C3348">
        <w:rPr>
          <w:rFonts w:ascii="PT Astra Serif" w:eastAsia="Calibri" w:hAnsi="PT Astra Serif"/>
          <w:sz w:val="26"/>
          <w:szCs w:val="26"/>
        </w:rPr>
        <w:t xml:space="preserve"> изменений в действующие коллективные договоры.</w:t>
      </w:r>
    </w:p>
    <w:p w14:paraId="7AE7DC69" w14:textId="4DA027ED" w:rsidR="00295A6E" w:rsidRPr="008C3ED2" w:rsidRDefault="00222F25" w:rsidP="00295A6E">
      <w:pPr>
        <w:pStyle w:val="afa"/>
        <w:numPr>
          <w:ilvl w:val="0"/>
          <w:numId w:val="2"/>
        </w:numPr>
        <w:suppressAutoHyphens/>
        <w:ind w:firstLine="709"/>
        <w:jc w:val="both"/>
        <w:rPr>
          <w:rFonts w:ascii="PT Astra Serif" w:hAnsi="PT Astra Serif"/>
          <w:sz w:val="26"/>
          <w:szCs w:val="26"/>
          <w:lang w:eastAsia="ru-RU"/>
        </w:rPr>
      </w:pPr>
      <w:r w:rsidRPr="008C3ED2">
        <w:rPr>
          <w:rFonts w:ascii="PT Astra Serif" w:eastAsia="Calibri" w:hAnsi="PT Astra Serif"/>
          <w:sz w:val="26"/>
          <w:szCs w:val="26"/>
        </w:rPr>
        <w:t>П</w:t>
      </w:r>
      <w:r w:rsidR="00295A6E" w:rsidRPr="008C3ED2">
        <w:rPr>
          <w:rFonts w:ascii="PT Astra Serif" w:eastAsia="Calibri" w:hAnsi="PT Astra Serif"/>
          <w:sz w:val="26"/>
          <w:szCs w:val="26"/>
        </w:rPr>
        <w:t xml:space="preserve">редоставлена муниципальная услуга </w:t>
      </w:r>
      <w:r w:rsidR="008C3ED2" w:rsidRPr="008C3ED2">
        <w:rPr>
          <w:rFonts w:ascii="PT Astra Serif" w:eastAsia="Calibri" w:hAnsi="PT Astra Serif"/>
          <w:sz w:val="26"/>
          <w:szCs w:val="26"/>
        </w:rPr>
        <w:t>по уведомительной регистрации 6</w:t>
      </w:r>
      <w:r w:rsidR="00692FD1">
        <w:rPr>
          <w:rFonts w:ascii="PT Astra Serif" w:eastAsia="Calibri" w:hAnsi="PT Astra Serif"/>
          <w:sz w:val="26"/>
          <w:szCs w:val="26"/>
        </w:rPr>
        <w:t> </w:t>
      </w:r>
      <w:r w:rsidR="00295A6E" w:rsidRPr="008C3ED2">
        <w:rPr>
          <w:rFonts w:ascii="PT Astra Serif" w:eastAsia="Calibri" w:hAnsi="PT Astra Serif"/>
          <w:sz w:val="26"/>
          <w:szCs w:val="26"/>
        </w:rPr>
        <w:t>трудовых договоров, заключенных между работниками и работодателями - физическими лицами, не являющимися индивидуальными предпринимателями</w:t>
      </w:r>
      <w:r w:rsidR="0054061E">
        <w:rPr>
          <w:rFonts w:ascii="PT Astra Serif" w:eastAsia="Calibri" w:hAnsi="PT Astra Serif"/>
          <w:sz w:val="26"/>
          <w:szCs w:val="26"/>
        </w:rPr>
        <w:t xml:space="preserve">. </w:t>
      </w:r>
    </w:p>
    <w:p w14:paraId="2BFF988A" w14:textId="13BF36D9" w:rsidR="00295A6E" w:rsidRPr="00186C13" w:rsidRDefault="00295A6E" w:rsidP="00295A6E">
      <w:pPr>
        <w:ind w:firstLine="709"/>
        <w:jc w:val="both"/>
        <w:rPr>
          <w:rFonts w:ascii="PT Astra Serif" w:eastAsia="Calibri" w:hAnsi="PT Astra Serif"/>
          <w:sz w:val="26"/>
          <w:szCs w:val="26"/>
          <w:lang w:eastAsia="en-US"/>
        </w:rPr>
      </w:pPr>
      <w:r w:rsidRPr="00186C13">
        <w:rPr>
          <w:rFonts w:ascii="PT Astra Serif" w:eastAsia="Calibri" w:hAnsi="PT Astra Serif"/>
          <w:sz w:val="26"/>
          <w:szCs w:val="26"/>
        </w:rPr>
        <w:t>В рамках осуществления внутрив</w:t>
      </w:r>
      <w:r w:rsidR="00186C13" w:rsidRPr="00186C13">
        <w:rPr>
          <w:rFonts w:ascii="PT Astra Serif" w:eastAsia="Calibri" w:hAnsi="PT Astra Serif"/>
          <w:sz w:val="26"/>
          <w:szCs w:val="26"/>
        </w:rPr>
        <w:t>едомственного контроля проведена 1</w:t>
      </w:r>
      <w:r w:rsidR="00163A1E">
        <w:rPr>
          <w:rFonts w:ascii="PT Astra Serif" w:eastAsia="Calibri" w:hAnsi="PT Astra Serif"/>
          <w:sz w:val="26"/>
          <w:szCs w:val="26"/>
        </w:rPr>
        <w:t> </w:t>
      </w:r>
      <w:r w:rsidR="00186C13" w:rsidRPr="00186C13">
        <w:rPr>
          <w:rFonts w:ascii="PT Astra Serif" w:eastAsia="Calibri" w:hAnsi="PT Astra Serif"/>
          <w:sz w:val="26"/>
          <w:szCs w:val="26"/>
        </w:rPr>
        <w:t>плановая проверка муниципального учреждения</w:t>
      </w:r>
      <w:r w:rsidRPr="00186C13">
        <w:rPr>
          <w:rFonts w:ascii="PT Astra Serif" w:eastAsia="Calibri" w:hAnsi="PT Astra Serif"/>
          <w:sz w:val="26"/>
          <w:szCs w:val="26"/>
        </w:rPr>
        <w:t xml:space="preserve"> на предмет соблюдения требований трудового законодательства и иных нормативных правовых актов, содержащих нормы трудового права.</w:t>
      </w:r>
    </w:p>
    <w:p w14:paraId="2325F28F" w14:textId="11428CB2" w:rsidR="007B7091" w:rsidRPr="008C3ED2" w:rsidRDefault="00295A6E" w:rsidP="00DA3395">
      <w:pPr>
        <w:pStyle w:val="afa"/>
        <w:numPr>
          <w:ilvl w:val="0"/>
          <w:numId w:val="2"/>
        </w:numPr>
        <w:suppressAutoHyphens/>
        <w:ind w:firstLine="709"/>
        <w:jc w:val="both"/>
        <w:rPr>
          <w:rFonts w:ascii="PT Astra Serif" w:hAnsi="PT Astra Serif"/>
          <w:b/>
          <w:sz w:val="26"/>
          <w:szCs w:val="26"/>
        </w:rPr>
      </w:pPr>
      <w:r w:rsidRPr="008C3ED2">
        <w:rPr>
          <w:rFonts w:ascii="PT Astra Serif" w:hAnsi="PT Astra Serif"/>
          <w:sz w:val="26"/>
          <w:szCs w:val="26"/>
          <w:lang w:eastAsia="ru-RU"/>
        </w:rPr>
        <w:t xml:space="preserve">Потребность экономики города Югорска в трудовых ресурсах восполнялась также за счет внутри и межрегиональных миграционных потоков. </w:t>
      </w:r>
    </w:p>
    <w:p w14:paraId="5C5F457B" w14:textId="55AE882D" w:rsidR="003F738A" w:rsidRPr="003F738A" w:rsidRDefault="003F738A" w:rsidP="003F738A">
      <w:pPr>
        <w:numPr>
          <w:ilvl w:val="0"/>
          <w:numId w:val="2"/>
        </w:numPr>
        <w:ind w:firstLine="709"/>
        <w:contextualSpacing/>
        <w:jc w:val="both"/>
        <w:rPr>
          <w:rFonts w:ascii="PT Astra Serif" w:hAnsi="PT Astra Serif"/>
          <w:sz w:val="26"/>
          <w:szCs w:val="26"/>
        </w:rPr>
      </w:pPr>
      <w:r w:rsidRPr="003F738A">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w:t>
      </w:r>
      <w:r>
        <w:rPr>
          <w:rFonts w:ascii="PT Astra Serif" w:hAnsi="PT Astra Serif"/>
          <w:sz w:val="26"/>
          <w:szCs w:val="26"/>
        </w:rPr>
        <w:t xml:space="preserve">доход </w:t>
      </w:r>
      <w:r w:rsidR="004B1D5B">
        <w:rPr>
          <w:rFonts w:ascii="PT Astra Serif" w:hAnsi="PT Astra Serif"/>
          <w:sz w:val="26"/>
          <w:szCs w:val="26"/>
        </w:rPr>
        <w:t xml:space="preserve">- </w:t>
      </w:r>
      <w:r>
        <w:rPr>
          <w:rFonts w:ascii="PT Astra Serif" w:hAnsi="PT Astra Serif"/>
          <w:sz w:val="26"/>
          <w:szCs w:val="26"/>
        </w:rPr>
        <w:t>«самозанятость», позволяют</w:t>
      </w:r>
      <w:r w:rsidRPr="003F738A">
        <w:rPr>
          <w:rFonts w:ascii="PT Astra Serif" w:hAnsi="PT Astra Serif"/>
          <w:sz w:val="26"/>
          <w:szCs w:val="26"/>
        </w:rPr>
        <w:t xml:space="preserve"> </w:t>
      </w:r>
      <w:r w:rsidR="00005690">
        <w:rPr>
          <w:rFonts w:ascii="PT Astra Serif" w:hAnsi="PT Astra Serif"/>
          <w:sz w:val="26"/>
          <w:szCs w:val="26"/>
        </w:rPr>
        <w:t xml:space="preserve">стабилизировать </w:t>
      </w:r>
      <w:r w:rsidR="00D72140">
        <w:rPr>
          <w:rFonts w:ascii="PT Astra Serif" w:hAnsi="PT Astra Serif"/>
          <w:sz w:val="26"/>
          <w:szCs w:val="26"/>
        </w:rPr>
        <w:t xml:space="preserve">ситуацию с уровнем </w:t>
      </w:r>
      <w:r w:rsidRPr="003F738A">
        <w:rPr>
          <w:rFonts w:ascii="PT Astra Serif" w:hAnsi="PT Astra Serif"/>
          <w:sz w:val="26"/>
          <w:szCs w:val="26"/>
        </w:rPr>
        <w:t xml:space="preserve">безработицы в городе Югорске. </w:t>
      </w:r>
    </w:p>
    <w:p w14:paraId="2576DF3F" w14:textId="701C947D" w:rsidR="003F738A" w:rsidRPr="005F7164" w:rsidRDefault="00005690" w:rsidP="005F7164">
      <w:pPr>
        <w:pStyle w:val="afa"/>
        <w:numPr>
          <w:ilvl w:val="0"/>
          <w:numId w:val="2"/>
        </w:numPr>
        <w:suppressAutoHyphens/>
        <w:ind w:firstLine="709"/>
        <w:jc w:val="both"/>
        <w:rPr>
          <w:rFonts w:ascii="PT Astra Serif" w:hAnsi="PT Astra Serif"/>
          <w:b/>
          <w:sz w:val="26"/>
          <w:szCs w:val="26"/>
          <w:highlight w:val="yellow"/>
        </w:rPr>
      </w:pPr>
      <w:r w:rsidRPr="005F7164">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w:t>
      </w:r>
      <w:r>
        <w:rPr>
          <w:rFonts w:ascii="PT Astra Serif" w:hAnsi="PT Astra Serif"/>
          <w:sz w:val="26"/>
          <w:szCs w:val="26"/>
        </w:rPr>
        <w:t>.</w:t>
      </w:r>
    </w:p>
    <w:p w14:paraId="411C5444" w14:textId="77777777" w:rsidR="00DA3395" w:rsidRPr="00DA3395" w:rsidRDefault="00DA3395" w:rsidP="00D23FF2">
      <w:pPr>
        <w:pStyle w:val="afa"/>
        <w:numPr>
          <w:ilvl w:val="0"/>
          <w:numId w:val="2"/>
        </w:numPr>
        <w:suppressAutoHyphens/>
        <w:ind w:firstLine="709"/>
        <w:jc w:val="center"/>
        <w:rPr>
          <w:rFonts w:ascii="PT Astra Serif" w:hAnsi="PT Astra Serif"/>
          <w:b/>
          <w:sz w:val="26"/>
          <w:szCs w:val="26"/>
          <w:highlight w:val="yellow"/>
        </w:rPr>
      </w:pPr>
    </w:p>
    <w:p w14:paraId="01D70B81" w14:textId="77777777" w:rsidR="00E01D3F" w:rsidRPr="00B73871" w:rsidRDefault="00E01D3F" w:rsidP="00D23FF2">
      <w:pPr>
        <w:jc w:val="center"/>
        <w:rPr>
          <w:rFonts w:ascii="PT Astra Serif" w:hAnsi="PT Astra Serif"/>
          <w:b/>
          <w:sz w:val="28"/>
          <w:szCs w:val="28"/>
        </w:rPr>
      </w:pPr>
      <w:r w:rsidRPr="00B73871">
        <w:rPr>
          <w:rFonts w:ascii="PT Astra Serif" w:hAnsi="PT Astra Serif"/>
          <w:b/>
          <w:sz w:val="28"/>
          <w:szCs w:val="28"/>
        </w:rPr>
        <w:lastRenderedPageBreak/>
        <w:t>Промышленность</w:t>
      </w:r>
    </w:p>
    <w:p w14:paraId="31E10624" w14:textId="77777777" w:rsidR="000421C0" w:rsidRPr="00B16390" w:rsidRDefault="000421C0" w:rsidP="00D23FF2">
      <w:pPr>
        <w:jc w:val="center"/>
        <w:rPr>
          <w:rFonts w:ascii="PT Astra Serif" w:hAnsi="PT Astra Serif"/>
          <w:b/>
          <w:sz w:val="26"/>
          <w:szCs w:val="26"/>
          <w:highlight w:val="yellow"/>
        </w:rPr>
      </w:pPr>
    </w:p>
    <w:p w14:paraId="20B5685A" w14:textId="3D8E2CB2" w:rsidR="005F4492" w:rsidRPr="00B73871" w:rsidRDefault="005F4492" w:rsidP="005F4492">
      <w:pPr>
        <w:ind w:firstLine="709"/>
        <w:jc w:val="both"/>
        <w:rPr>
          <w:rFonts w:ascii="PT Astra Serif" w:hAnsi="PT Astra Serif"/>
          <w:sz w:val="26"/>
          <w:szCs w:val="26"/>
        </w:rPr>
      </w:pPr>
      <w:r w:rsidRPr="00B73871">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4917F4" w:rsidRPr="00B73871">
        <w:rPr>
          <w:rFonts w:ascii="PT Astra Serif" w:hAnsi="PT Astra Serif"/>
          <w:sz w:val="26"/>
          <w:szCs w:val="26"/>
        </w:rPr>
        <w:t xml:space="preserve">и предварительно составил </w:t>
      </w:r>
      <w:r w:rsidR="00B73871" w:rsidRPr="00B73871">
        <w:rPr>
          <w:rFonts w:ascii="PT Astra Serif" w:hAnsi="PT Astra Serif"/>
          <w:sz w:val="26"/>
          <w:szCs w:val="26"/>
        </w:rPr>
        <w:t>504,7</w:t>
      </w:r>
      <w:r w:rsidR="007B6A7D" w:rsidRPr="00B73871">
        <w:rPr>
          <w:rFonts w:ascii="PT Astra Serif" w:hAnsi="PT Astra Serif"/>
          <w:sz w:val="26"/>
          <w:szCs w:val="26"/>
        </w:rPr>
        <w:t xml:space="preserve"> млн. рубле</w:t>
      </w:r>
      <w:r w:rsidR="00B73871" w:rsidRPr="00B73871">
        <w:rPr>
          <w:rFonts w:ascii="PT Astra Serif" w:hAnsi="PT Astra Serif"/>
          <w:sz w:val="26"/>
          <w:szCs w:val="26"/>
        </w:rPr>
        <w:t>й (149,4</w:t>
      </w:r>
      <w:r w:rsidRPr="00B73871">
        <w:rPr>
          <w:rFonts w:ascii="PT Astra Serif" w:hAnsi="PT Astra Serif"/>
          <w:sz w:val="26"/>
          <w:szCs w:val="26"/>
        </w:rPr>
        <w:t>% в сопоставимых ценах)</w:t>
      </w:r>
      <w:r w:rsidR="00FF6721" w:rsidRPr="00B73871">
        <w:rPr>
          <w:rFonts w:ascii="PT Astra Serif" w:hAnsi="PT Astra Serif"/>
          <w:sz w:val="26"/>
          <w:szCs w:val="26"/>
        </w:rPr>
        <w:t xml:space="preserve">. </w:t>
      </w:r>
      <w:r w:rsidRPr="00B73871">
        <w:rPr>
          <w:rFonts w:ascii="PT Astra Serif" w:hAnsi="PT Astra Serif"/>
          <w:sz w:val="26"/>
          <w:szCs w:val="26"/>
        </w:rPr>
        <w:t>В обрабатывающем производс</w:t>
      </w:r>
      <w:r w:rsidR="0040061D" w:rsidRPr="00B73871">
        <w:rPr>
          <w:rFonts w:ascii="PT Astra Serif" w:hAnsi="PT Astra Serif"/>
          <w:sz w:val="26"/>
          <w:szCs w:val="26"/>
        </w:rPr>
        <w:t xml:space="preserve">тве отгружено </w:t>
      </w:r>
      <w:r w:rsidR="004917F4" w:rsidRPr="00B73871">
        <w:rPr>
          <w:rFonts w:ascii="PT Astra Serif" w:hAnsi="PT Astra Serif"/>
          <w:sz w:val="26"/>
          <w:szCs w:val="26"/>
        </w:rPr>
        <w:t xml:space="preserve">продукции на </w:t>
      </w:r>
      <w:r w:rsidR="00B73871" w:rsidRPr="00B73871">
        <w:rPr>
          <w:rFonts w:ascii="PT Astra Serif" w:hAnsi="PT Astra Serif"/>
          <w:sz w:val="26"/>
          <w:szCs w:val="26"/>
        </w:rPr>
        <w:t>318,6</w:t>
      </w:r>
      <w:r w:rsidR="004917F4" w:rsidRPr="00B73871">
        <w:rPr>
          <w:rFonts w:ascii="PT Astra Serif" w:hAnsi="PT Astra Serif"/>
          <w:sz w:val="26"/>
          <w:szCs w:val="26"/>
        </w:rPr>
        <w:t xml:space="preserve"> млн. рублей (</w:t>
      </w:r>
      <w:r w:rsidR="00B73871" w:rsidRPr="00B73871">
        <w:rPr>
          <w:rFonts w:ascii="PT Astra Serif" w:hAnsi="PT Astra Serif"/>
          <w:sz w:val="26"/>
          <w:szCs w:val="26"/>
        </w:rPr>
        <w:t>рост в 2,1 раза</w:t>
      </w:r>
      <w:r w:rsidRPr="00B73871">
        <w:rPr>
          <w:rFonts w:ascii="PT Astra Serif" w:hAnsi="PT Astra Serif"/>
          <w:sz w:val="26"/>
          <w:szCs w:val="26"/>
        </w:rPr>
        <w:t xml:space="preserve">), в сфере обеспечения </w:t>
      </w:r>
      <w:r w:rsidR="00FB4F5D" w:rsidRPr="00B73871">
        <w:rPr>
          <w:rFonts w:ascii="PT Astra Serif" w:hAnsi="PT Astra Serif"/>
          <w:sz w:val="26"/>
          <w:szCs w:val="26"/>
        </w:rPr>
        <w:t xml:space="preserve">электроэнергией, газом и паром </w:t>
      </w:r>
      <w:r w:rsidR="00B73871" w:rsidRPr="00B73871">
        <w:rPr>
          <w:rFonts w:ascii="PT Astra Serif" w:hAnsi="PT Astra Serif"/>
          <w:sz w:val="26"/>
          <w:szCs w:val="26"/>
        </w:rPr>
        <w:t>–</w:t>
      </w:r>
      <w:r w:rsidR="004E13E4" w:rsidRPr="00B73871">
        <w:rPr>
          <w:rFonts w:ascii="PT Astra Serif" w:hAnsi="PT Astra Serif"/>
          <w:sz w:val="26"/>
          <w:szCs w:val="26"/>
        </w:rPr>
        <w:t xml:space="preserve"> </w:t>
      </w:r>
      <w:r w:rsidR="00B73871" w:rsidRPr="00B73871">
        <w:rPr>
          <w:rFonts w:ascii="PT Astra Serif" w:hAnsi="PT Astra Serif"/>
          <w:sz w:val="26"/>
          <w:szCs w:val="26"/>
        </w:rPr>
        <w:t>146,2 млн. рублей (99,6</w:t>
      </w:r>
      <w:r w:rsidRPr="00B73871">
        <w:rPr>
          <w:rFonts w:ascii="PT Astra Serif" w:hAnsi="PT Astra Serif"/>
          <w:sz w:val="26"/>
          <w:szCs w:val="26"/>
        </w:rPr>
        <w:t>% в сопоставимых ценах)</w:t>
      </w:r>
      <w:r w:rsidR="00FB4F5D" w:rsidRPr="00B73871">
        <w:rPr>
          <w:rFonts w:ascii="PT Astra Serif" w:hAnsi="PT Astra Serif"/>
          <w:sz w:val="26"/>
          <w:szCs w:val="26"/>
        </w:rPr>
        <w:t xml:space="preserve">, водоснабжения, водоотведения </w:t>
      </w:r>
      <w:r w:rsidR="00B73871" w:rsidRPr="00B73871">
        <w:rPr>
          <w:rFonts w:ascii="PT Astra Serif" w:hAnsi="PT Astra Serif"/>
          <w:sz w:val="26"/>
          <w:szCs w:val="26"/>
        </w:rPr>
        <w:t>– 39,9</w:t>
      </w:r>
      <w:r w:rsidR="004E13E4" w:rsidRPr="00B73871">
        <w:rPr>
          <w:rFonts w:ascii="PT Astra Serif" w:hAnsi="PT Astra Serif"/>
          <w:sz w:val="26"/>
          <w:szCs w:val="26"/>
        </w:rPr>
        <w:t xml:space="preserve"> млн. рублей (108,1</w:t>
      </w:r>
      <w:r w:rsidRPr="00B73871">
        <w:rPr>
          <w:rFonts w:ascii="PT Astra Serif" w:hAnsi="PT Astra Serif"/>
          <w:sz w:val="26"/>
          <w:szCs w:val="26"/>
        </w:rPr>
        <w:t xml:space="preserve">% в сопоставимых ценах). </w:t>
      </w:r>
    </w:p>
    <w:p w14:paraId="0CB0CD5B" w14:textId="031871AE" w:rsidR="00D33A43" w:rsidRPr="00B73871" w:rsidRDefault="005F4492" w:rsidP="00D33A43">
      <w:pPr>
        <w:ind w:firstLine="709"/>
        <w:jc w:val="both"/>
        <w:rPr>
          <w:rFonts w:ascii="PT Astra Serif" w:hAnsi="PT Astra Serif"/>
          <w:sz w:val="26"/>
          <w:szCs w:val="26"/>
          <w:u w:val="single"/>
        </w:rPr>
      </w:pPr>
      <w:r w:rsidRPr="00B73871">
        <w:rPr>
          <w:rFonts w:ascii="PT Astra Serif" w:hAnsi="PT Astra Serif"/>
          <w:sz w:val="26"/>
          <w:szCs w:val="26"/>
        </w:rPr>
        <w:t>Услуги по ремонту и монтажу ма</w:t>
      </w:r>
      <w:r w:rsidR="00EC66EB" w:rsidRPr="00B73871">
        <w:rPr>
          <w:rFonts w:ascii="PT Astra Serif" w:hAnsi="PT Astra Serif"/>
          <w:sz w:val="26"/>
          <w:szCs w:val="26"/>
        </w:rPr>
        <w:t xml:space="preserve">шин и оборудования </w:t>
      </w:r>
      <w:r w:rsidR="00B73871" w:rsidRPr="00B73871">
        <w:rPr>
          <w:rFonts w:ascii="PT Astra Serif" w:hAnsi="PT Astra Serif"/>
          <w:sz w:val="26"/>
          <w:szCs w:val="26"/>
        </w:rPr>
        <w:t xml:space="preserve">предоставляет </w:t>
      </w:r>
      <w:r w:rsidR="00CA2672" w:rsidRPr="00B73871">
        <w:rPr>
          <w:rFonts w:ascii="PT Astra Serif" w:hAnsi="PT Astra Serif"/>
          <w:sz w:val="26"/>
          <w:szCs w:val="26"/>
        </w:rPr>
        <w:t>подразделение</w:t>
      </w:r>
      <w:r w:rsidRPr="00B73871">
        <w:rPr>
          <w:rFonts w:ascii="PT Astra Serif" w:hAnsi="PT Astra Serif"/>
          <w:sz w:val="26"/>
          <w:szCs w:val="26"/>
        </w:rPr>
        <w:t xml:space="preserve"> </w:t>
      </w:r>
      <w:r w:rsidR="00B73871" w:rsidRPr="00B73871">
        <w:rPr>
          <w:rFonts w:ascii="PT Astra Serif" w:hAnsi="PT Astra Serif"/>
          <w:sz w:val="26"/>
          <w:szCs w:val="26"/>
        </w:rPr>
        <w:t xml:space="preserve">в городе Югорске </w:t>
      </w:r>
      <w:r w:rsidR="00D33A43" w:rsidRPr="00B73871">
        <w:rPr>
          <w:rFonts w:ascii="PT Astra Serif" w:hAnsi="PT Astra Serif"/>
          <w:sz w:val="26"/>
          <w:szCs w:val="26"/>
        </w:rPr>
        <w:t>ООО «ГСП Ремонт</w:t>
      </w:r>
      <w:r w:rsidR="00B73871" w:rsidRPr="00B73871">
        <w:rPr>
          <w:rFonts w:ascii="PT Astra Serif" w:hAnsi="PT Astra Serif"/>
          <w:sz w:val="26"/>
          <w:szCs w:val="26"/>
        </w:rPr>
        <w:t xml:space="preserve">». </w:t>
      </w:r>
      <w:r w:rsidR="002E77E6" w:rsidRPr="00B73871">
        <w:rPr>
          <w:rFonts w:ascii="PT Astra Serif" w:hAnsi="PT Astra Serif"/>
          <w:sz w:val="26"/>
          <w:szCs w:val="26"/>
        </w:rPr>
        <w:t xml:space="preserve"> </w:t>
      </w:r>
    </w:p>
    <w:p w14:paraId="75C2D440" w14:textId="77777777" w:rsidR="005F4492" w:rsidRPr="00B73871" w:rsidRDefault="005F4492" w:rsidP="005F4492">
      <w:pPr>
        <w:numPr>
          <w:ilvl w:val="0"/>
          <w:numId w:val="2"/>
        </w:numPr>
        <w:ind w:firstLine="709"/>
        <w:jc w:val="both"/>
        <w:rPr>
          <w:rFonts w:ascii="PT Astra Serif" w:hAnsi="PT Astra Serif"/>
          <w:sz w:val="26"/>
          <w:szCs w:val="26"/>
          <w:u w:val="single"/>
        </w:rPr>
      </w:pPr>
      <w:r w:rsidRPr="00B73871">
        <w:rPr>
          <w:rFonts w:ascii="PT Astra Serif" w:hAnsi="PT Astra Serif"/>
          <w:sz w:val="26"/>
          <w:szCs w:val="26"/>
        </w:rPr>
        <w:t xml:space="preserve">Производство пищевой продукции </w:t>
      </w:r>
      <w:r w:rsidR="00B451B8" w:rsidRPr="00B73871">
        <w:rPr>
          <w:rFonts w:ascii="PT Astra Serif" w:hAnsi="PT Astra Serif"/>
          <w:sz w:val="26"/>
          <w:szCs w:val="26"/>
        </w:rPr>
        <w:t xml:space="preserve">(хлеб и хлебобулочные изделия, кондитерские изделия, мясные полуфабрикаты) </w:t>
      </w:r>
      <w:r w:rsidRPr="00B73871">
        <w:rPr>
          <w:rFonts w:ascii="PT Astra Serif" w:hAnsi="PT Astra Serif"/>
          <w:sz w:val="26"/>
          <w:szCs w:val="26"/>
        </w:rPr>
        <w:t>осуществляет ЗАО «Тандер» (сеть магазинов «Магнит»).</w:t>
      </w:r>
    </w:p>
    <w:p w14:paraId="4E55A44B" w14:textId="74891E1B" w:rsidR="005F4492" w:rsidRPr="00F070C4" w:rsidRDefault="005F4492" w:rsidP="005F4492">
      <w:pPr>
        <w:numPr>
          <w:ilvl w:val="0"/>
          <w:numId w:val="2"/>
        </w:numPr>
        <w:ind w:firstLine="709"/>
        <w:jc w:val="both"/>
        <w:rPr>
          <w:rFonts w:ascii="PT Astra Serif" w:hAnsi="PT Astra Serif"/>
          <w:sz w:val="26"/>
          <w:szCs w:val="26"/>
          <w:u w:val="single"/>
        </w:rPr>
      </w:pPr>
      <w:r w:rsidRPr="00F070C4">
        <w:rPr>
          <w:rFonts w:ascii="PT Astra Serif" w:hAnsi="PT Astra Serif"/>
          <w:sz w:val="26"/>
          <w:szCs w:val="26"/>
        </w:rPr>
        <w:t xml:space="preserve">Цех по ремонту и пошиву спецодежды Югорского </w:t>
      </w:r>
      <w:proofErr w:type="spellStart"/>
      <w:r w:rsidRPr="00F070C4">
        <w:rPr>
          <w:rFonts w:ascii="PT Astra Serif" w:hAnsi="PT Astra Serif"/>
          <w:sz w:val="26"/>
          <w:szCs w:val="26"/>
        </w:rPr>
        <w:t>УМТСиК</w:t>
      </w:r>
      <w:proofErr w:type="spellEnd"/>
      <w:r w:rsidRPr="00F070C4">
        <w:rPr>
          <w:rFonts w:ascii="PT Astra Serif" w:hAnsi="PT Astra Serif"/>
          <w:sz w:val="26"/>
          <w:szCs w:val="26"/>
        </w:rPr>
        <w:t xml:space="preserve"> ООО «Газпром </w:t>
      </w:r>
      <w:proofErr w:type="spellStart"/>
      <w:r w:rsidRPr="00F070C4">
        <w:rPr>
          <w:rFonts w:ascii="PT Astra Serif" w:hAnsi="PT Astra Serif"/>
          <w:sz w:val="26"/>
          <w:szCs w:val="26"/>
        </w:rPr>
        <w:t>трансгаз</w:t>
      </w:r>
      <w:proofErr w:type="spellEnd"/>
      <w:r w:rsidRPr="00F070C4">
        <w:rPr>
          <w:rFonts w:ascii="PT Astra Serif" w:hAnsi="PT Astra Serif"/>
          <w:sz w:val="26"/>
          <w:szCs w:val="26"/>
        </w:rPr>
        <w:t xml:space="preserve"> Югорск»</w:t>
      </w:r>
      <w:r w:rsidR="00B73871" w:rsidRPr="00F070C4">
        <w:rPr>
          <w:rFonts w:ascii="PT Astra Serif" w:hAnsi="PT Astra Serif"/>
          <w:sz w:val="26"/>
          <w:szCs w:val="26"/>
        </w:rPr>
        <w:t xml:space="preserve"> обеспечивает </w:t>
      </w:r>
      <w:r w:rsidR="00BE3A3E" w:rsidRPr="00F070C4">
        <w:rPr>
          <w:rFonts w:ascii="PT Astra Serif" w:hAnsi="PT Astra Serif"/>
          <w:sz w:val="26"/>
          <w:szCs w:val="26"/>
        </w:rPr>
        <w:t>предприятие необходимой рабочей одеждой.</w:t>
      </w:r>
      <w:r w:rsidR="00B73871" w:rsidRPr="00F070C4">
        <w:rPr>
          <w:rFonts w:ascii="PT Astra Serif" w:hAnsi="PT Astra Serif"/>
          <w:sz w:val="26"/>
          <w:szCs w:val="26"/>
        </w:rPr>
        <w:t xml:space="preserve"> </w:t>
      </w:r>
      <w:r w:rsidRPr="00F070C4">
        <w:rPr>
          <w:rFonts w:ascii="PT Astra Serif" w:hAnsi="PT Astra Serif"/>
          <w:sz w:val="26"/>
          <w:szCs w:val="26"/>
        </w:rPr>
        <w:t xml:space="preserve">Отгрузка продукции сторонним организациям не осуществляется. </w:t>
      </w:r>
    </w:p>
    <w:p w14:paraId="468CB3A0" w14:textId="77777777" w:rsidR="005F4492" w:rsidRPr="0062265E" w:rsidRDefault="005F4492" w:rsidP="005F4492">
      <w:pPr>
        <w:numPr>
          <w:ilvl w:val="0"/>
          <w:numId w:val="2"/>
        </w:numPr>
        <w:ind w:firstLine="709"/>
        <w:jc w:val="both"/>
        <w:rPr>
          <w:rFonts w:ascii="PT Astra Serif" w:hAnsi="PT Astra Serif"/>
          <w:sz w:val="26"/>
          <w:szCs w:val="26"/>
        </w:rPr>
      </w:pPr>
      <w:r w:rsidRPr="0062265E">
        <w:rPr>
          <w:rFonts w:ascii="PT Astra Serif" w:hAnsi="PT Astra Serif"/>
          <w:sz w:val="26"/>
          <w:szCs w:val="26"/>
        </w:rPr>
        <w:t xml:space="preserve"> Основным поставщиком энергоресурсов населению является 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электрических сетей. ОАО «ЮТЭК-Югорск» выполняет энергосервисные муниципальные контракты по обслуживанию уличного освещения.</w:t>
      </w:r>
    </w:p>
    <w:p w14:paraId="1ED3EDEC" w14:textId="77777777" w:rsidR="00893ECB" w:rsidRPr="00B16390" w:rsidRDefault="00893ECB" w:rsidP="00D23FF2">
      <w:pPr>
        <w:tabs>
          <w:tab w:val="left" w:pos="993"/>
        </w:tabs>
        <w:ind w:firstLine="567"/>
        <w:jc w:val="center"/>
        <w:rPr>
          <w:rFonts w:ascii="PT Astra Serif" w:hAnsi="PT Astra Serif"/>
          <w:b/>
          <w:sz w:val="26"/>
          <w:szCs w:val="26"/>
          <w:highlight w:val="yellow"/>
        </w:rPr>
      </w:pPr>
    </w:p>
    <w:p w14:paraId="435B46AF" w14:textId="77777777" w:rsidR="00594415" w:rsidRPr="00BB45A1" w:rsidRDefault="00594415" w:rsidP="00CD122F">
      <w:pPr>
        <w:tabs>
          <w:tab w:val="left" w:pos="0"/>
        </w:tabs>
        <w:jc w:val="center"/>
        <w:rPr>
          <w:rFonts w:ascii="PT Astra Serif" w:hAnsi="PT Astra Serif"/>
          <w:b/>
          <w:sz w:val="28"/>
          <w:szCs w:val="28"/>
        </w:rPr>
      </w:pPr>
      <w:r w:rsidRPr="00BB45A1">
        <w:rPr>
          <w:rFonts w:ascii="PT Astra Serif" w:hAnsi="PT Astra Serif"/>
          <w:b/>
          <w:sz w:val="28"/>
          <w:szCs w:val="28"/>
        </w:rPr>
        <w:t>Агропромышленный комплекс</w:t>
      </w:r>
    </w:p>
    <w:p w14:paraId="1FB37A26" w14:textId="77777777" w:rsidR="003C099F" w:rsidRPr="00B16390" w:rsidRDefault="003C099F" w:rsidP="00A3599B">
      <w:pPr>
        <w:tabs>
          <w:tab w:val="left" w:pos="993"/>
        </w:tabs>
        <w:ind w:firstLine="709"/>
        <w:jc w:val="center"/>
        <w:rPr>
          <w:rFonts w:ascii="PT Astra Serif" w:hAnsi="PT Astra Serif"/>
          <w:b/>
          <w:sz w:val="26"/>
          <w:szCs w:val="26"/>
          <w:highlight w:val="yellow"/>
        </w:rPr>
      </w:pPr>
    </w:p>
    <w:p w14:paraId="40EB44FB" w14:textId="0DC28B36" w:rsidR="004E23AC" w:rsidRPr="00BB45A1" w:rsidRDefault="004E23AC" w:rsidP="004E23AC">
      <w:pPr>
        <w:ind w:firstLine="709"/>
        <w:jc w:val="both"/>
        <w:rPr>
          <w:rFonts w:eastAsia="Calibri"/>
          <w:sz w:val="24"/>
          <w:szCs w:val="24"/>
          <w:lang w:eastAsia="en-US"/>
        </w:rPr>
      </w:pPr>
      <w:r w:rsidRPr="00BB45A1">
        <w:rPr>
          <w:rFonts w:eastAsia="Calibri"/>
          <w:sz w:val="24"/>
          <w:szCs w:val="24"/>
          <w:lang w:eastAsia="en-US"/>
        </w:rPr>
        <w:t xml:space="preserve">Объем отгруженной сельскохозяйственной продукции (без учета личных подсобных хозяйств населения) составил 7,1 млн. рублей </w:t>
      </w:r>
      <w:r w:rsidRPr="00CF3271">
        <w:rPr>
          <w:rFonts w:eastAsia="Calibri"/>
          <w:sz w:val="24"/>
          <w:szCs w:val="24"/>
          <w:lang w:eastAsia="en-US"/>
        </w:rPr>
        <w:t>(</w:t>
      </w:r>
      <w:r w:rsidR="00CF3271" w:rsidRPr="00CF3271">
        <w:rPr>
          <w:rFonts w:eastAsia="Calibri"/>
          <w:sz w:val="24"/>
          <w:szCs w:val="24"/>
          <w:lang w:eastAsia="en-US"/>
        </w:rPr>
        <w:t>108,6</w:t>
      </w:r>
      <w:r w:rsidRPr="00CF3271">
        <w:rPr>
          <w:rFonts w:eastAsia="Calibri"/>
          <w:sz w:val="24"/>
          <w:szCs w:val="24"/>
          <w:lang w:eastAsia="en-US"/>
        </w:rPr>
        <w:t>% в сопоставимых ценах).</w:t>
      </w:r>
      <w:r w:rsidRPr="00BB45A1">
        <w:rPr>
          <w:rFonts w:eastAsia="Calibri"/>
          <w:sz w:val="24"/>
          <w:szCs w:val="24"/>
          <w:lang w:eastAsia="en-US"/>
        </w:rPr>
        <w:t xml:space="preserve"> </w:t>
      </w:r>
    </w:p>
    <w:p w14:paraId="1CECC49A" w14:textId="0F702A59" w:rsidR="00BB45A1" w:rsidRPr="00BB45A1" w:rsidRDefault="00BB45A1" w:rsidP="00BB45A1">
      <w:pPr>
        <w:ind w:firstLine="709"/>
        <w:jc w:val="both"/>
        <w:rPr>
          <w:rFonts w:eastAsia="Calibri"/>
          <w:sz w:val="24"/>
          <w:szCs w:val="24"/>
          <w:lang w:eastAsia="en-US"/>
        </w:rPr>
      </w:pPr>
      <w:r w:rsidRPr="00BB45A1">
        <w:rPr>
          <w:rFonts w:eastAsia="Calibri"/>
          <w:sz w:val="24"/>
          <w:szCs w:val="24"/>
          <w:lang w:eastAsia="en-US"/>
        </w:rPr>
        <w:t xml:space="preserve">По итогам 1 квартала 2023 года </w:t>
      </w:r>
      <w:r w:rsidR="004E23AC">
        <w:rPr>
          <w:rFonts w:eastAsia="Calibri"/>
          <w:sz w:val="24"/>
          <w:szCs w:val="24"/>
          <w:lang w:eastAsia="en-US"/>
        </w:rPr>
        <w:t xml:space="preserve">фермерским хозяйством произведено </w:t>
      </w:r>
      <w:r w:rsidRPr="00BB45A1">
        <w:rPr>
          <w:rFonts w:eastAsia="Calibri"/>
          <w:sz w:val="24"/>
          <w:szCs w:val="24"/>
          <w:lang w:eastAsia="en-US"/>
        </w:rPr>
        <w:t xml:space="preserve">мясной продукции (мясо птицы) 81,9 тонн живого веса </w:t>
      </w:r>
      <w:r w:rsidR="001B10D2">
        <w:rPr>
          <w:rFonts w:eastAsia="Calibri"/>
          <w:sz w:val="24"/>
          <w:szCs w:val="24"/>
          <w:lang w:eastAsia="en-US"/>
        </w:rPr>
        <w:t>(109,9%); п</w:t>
      </w:r>
      <w:r w:rsidRPr="00BB45A1">
        <w:rPr>
          <w:rFonts w:eastAsia="Calibri"/>
          <w:sz w:val="24"/>
          <w:szCs w:val="24"/>
          <w:lang w:eastAsia="en-US"/>
        </w:rPr>
        <w:t xml:space="preserve">о состоянию на </w:t>
      </w:r>
      <w:r w:rsidR="001B10D2">
        <w:rPr>
          <w:rFonts w:eastAsia="Calibri"/>
          <w:sz w:val="24"/>
          <w:szCs w:val="24"/>
          <w:lang w:eastAsia="en-US"/>
        </w:rPr>
        <w:t xml:space="preserve">конец отчетного периода </w:t>
      </w:r>
      <w:r w:rsidRPr="00BB45A1">
        <w:rPr>
          <w:rFonts w:eastAsia="Calibri"/>
          <w:sz w:val="24"/>
          <w:szCs w:val="24"/>
          <w:lang w:eastAsia="en-US"/>
        </w:rPr>
        <w:t>содержатся 15</w:t>
      </w:r>
      <w:r w:rsidR="00A12B36">
        <w:rPr>
          <w:rFonts w:eastAsia="Calibri"/>
          <w:sz w:val="24"/>
          <w:szCs w:val="24"/>
          <w:lang w:eastAsia="en-US"/>
        </w:rPr>
        <w:t> </w:t>
      </w:r>
      <w:r w:rsidRPr="00BB45A1">
        <w:rPr>
          <w:rFonts w:eastAsia="Calibri"/>
          <w:sz w:val="24"/>
          <w:szCs w:val="24"/>
          <w:lang w:eastAsia="en-US"/>
        </w:rPr>
        <w:t xml:space="preserve">470 голов птиц. </w:t>
      </w:r>
    </w:p>
    <w:p w14:paraId="423F1293" w14:textId="77777777" w:rsidR="00BB45A1" w:rsidRPr="00BB45A1" w:rsidRDefault="00BB45A1" w:rsidP="00BB45A1">
      <w:pPr>
        <w:ind w:firstLine="709"/>
        <w:jc w:val="both"/>
        <w:rPr>
          <w:rFonts w:eastAsia="Calibri"/>
          <w:sz w:val="24"/>
          <w:szCs w:val="24"/>
          <w:lang w:eastAsia="en-US"/>
        </w:rPr>
      </w:pPr>
      <w:r w:rsidRPr="00BB45A1">
        <w:rPr>
          <w:rFonts w:eastAsia="Calibri"/>
          <w:sz w:val="24"/>
          <w:szCs w:val="24"/>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1 834,2 тыс. рублей (85,9%). </w:t>
      </w:r>
    </w:p>
    <w:p w14:paraId="6C0F11D9" w14:textId="77777777" w:rsidR="006A31E8" w:rsidRDefault="006A31E8" w:rsidP="00CD122F">
      <w:pPr>
        <w:jc w:val="center"/>
        <w:rPr>
          <w:rFonts w:ascii="PT Astra Serif" w:hAnsi="PT Astra Serif"/>
          <w:b/>
          <w:sz w:val="28"/>
          <w:szCs w:val="28"/>
        </w:rPr>
      </w:pPr>
    </w:p>
    <w:p w14:paraId="36B395C4" w14:textId="5D6E5065" w:rsidR="00115F73" w:rsidRPr="00D504FA" w:rsidRDefault="00115F73" w:rsidP="00CD122F">
      <w:pPr>
        <w:jc w:val="center"/>
        <w:rPr>
          <w:rFonts w:ascii="PT Astra Serif" w:hAnsi="PT Astra Serif"/>
          <w:b/>
          <w:sz w:val="28"/>
          <w:szCs w:val="28"/>
        </w:rPr>
      </w:pPr>
      <w:r w:rsidRPr="00D504FA">
        <w:rPr>
          <w:rFonts w:ascii="PT Astra Serif" w:hAnsi="PT Astra Serif"/>
          <w:b/>
          <w:sz w:val="28"/>
          <w:szCs w:val="28"/>
        </w:rPr>
        <w:t>Малое и среднее предпринимательство</w:t>
      </w:r>
    </w:p>
    <w:p w14:paraId="228563EF" w14:textId="77777777" w:rsidR="00115F73" w:rsidRPr="00D504FA" w:rsidRDefault="00115F73" w:rsidP="00A3599B">
      <w:pPr>
        <w:ind w:firstLine="709"/>
        <w:jc w:val="center"/>
        <w:rPr>
          <w:rFonts w:ascii="PT Astra Serif" w:hAnsi="PT Astra Serif"/>
          <w:sz w:val="28"/>
          <w:szCs w:val="28"/>
        </w:rPr>
      </w:pPr>
    </w:p>
    <w:p w14:paraId="652AC5AD" w14:textId="0038CAA3" w:rsidR="00D504FA" w:rsidRPr="0038525A" w:rsidRDefault="00D504FA" w:rsidP="00D504FA">
      <w:pPr>
        <w:suppressAutoHyphens/>
        <w:ind w:firstLine="709"/>
        <w:jc w:val="both"/>
        <w:rPr>
          <w:rFonts w:ascii="PT Astra Serif" w:hAnsi="PT Astra Serif"/>
          <w:sz w:val="26"/>
          <w:szCs w:val="26"/>
          <w:lang w:eastAsia="ru-RU"/>
        </w:rPr>
      </w:pPr>
      <w:r w:rsidRPr="00D504FA">
        <w:rPr>
          <w:rFonts w:ascii="PT Astra Serif" w:hAnsi="PT Astra Serif"/>
          <w:sz w:val="26"/>
          <w:szCs w:val="26"/>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w:t>
      </w:r>
      <w:r>
        <w:rPr>
          <w:rFonts w:ascii="PT Astra Serif" w:hAnsi="PT Astra Serif"/>
          <w:sz w:val="26"/>
          <w:szCs w:val="26"/>
          <w:lang w:eastAsia="ru-RU"/>
        </w:rPr>
        <w:t>31</w:t>
      </w:r>
      <w:r w:rsidRPr="00D504FA">
        <w:rPr>
          <w:rFonts w:ascii="PT Astra Serif" w:hAnsi="PT Astra Serif"/>
          <w:sz w:val="26"/>
          <w:szCs w:val="26"/>
          <w:lang w:eastAsia="ru-RU"/>
        </w:rPr>
        <w:t>.0</w:t>
      </w:r>
      <w:r>
        <w:rPr>
          <w:rFonts w:ascii="PT Astra Serif" w:hAnsi="PT Astra Serif"/>
          <w:sz w:val="26"/>
          <w:szCs w:val="26"/>
          <w:lang w:eastAsia="ru-RU"/>
        </w:rPr>
        <w:t>3</w:t>
      </w:r>
      <w:r w:rsidRPr="00D504FA">
        <w:rPr>
          <w:rFonts w:ascii="PT Astra Serif" w:hAnsi="PT Astra Serif"/>
          <w:sz w:val="26"/>
          <w:szCs w:val="26"/>
          <w:lang w:eastAsia="ru-RU"/>
        </w:rPr>
        <w:t>.2023, по данным Единого реестра субъектов малого и среднего предпринимательства, размещенного на сайте ФНС РФ, составляет 1</w:t>
      </w:r>
      <w:r>
        <w:rPr>
          <w:rFonts w:ascii="PT Astra Serif" w:hAnsi="PT Astra Serif"/>
          <w:sz w:val="26"/>
          <w:szCs w:val="26"/>
          <w:lang w:eastAsia="ru-RU"/>
        </w:rPr>
        <w:t> </w:t>
      </w:r>
      <w:r w:rsidRPr="00D504FA">
        <w:rPr>
          <w:rFonts w:ascii="PT Astra Serif" w:hAnsi="PT Astra Serif"/>
          <w:sz w:val="26"/>
          <w:szCs w:val="26"/>
          <w:lang w:eastAsia="ru-RU"/>
        </w:rPr>
        <w:t xml:space="preserve">199 единиц, что на 12 хозяйствующих субъектов меньше показателя аналогичного </w:t>
      </w:r>
      <w:r w:rsidRPr="0038525A">
        <w:rPr>
          <w:rFonts w:ascii="PT Astra Serif" w:hAnsi="PT Astra Serif"/>
          <w:sz w:val="26"/>
          <w:szCs w:val="26"/>
          <w:lang w:eastAsia="ru-RU"/>
        </w:rPr>
        <w:t xml:space="preserve">периода </w:t>
      </w:r>
      <w:r w:rsidR="0038525A" w:rsidRPr="0038525A">
        <w:rPr>
          <w:rFonts w:ascii="PT Astra Serif" w:hAnsi="PT Astra Serif"/>
          <w:sz w:val="26"/>
          <w:szCs w:val="26"/>
          <w:lang w:eastAsia="ru-RU"/>
        </w:rPr>
        <w:t>2022</w:t>
      </w:r>
      <w:r w:rsidRPr="0038525A">
        <w:rPr>
          <w:rFonts w:ascii="PT Astra Serif" w:hAnsi="PT Astra Serif"/>
          <w:sz w:val="26"/>
          <w:szCs w:val="26"/>
          <w:lang w:eastAsia="ru-RU"/>
        </w:rPr>
        <w:t xml:space="preserve"> года: </w:t>
      </w:r>
    </w:p>
    <w:p w14:paraId="34EE7728" w14:textId="77777777" w:rsidR="00D504FA" w:rsidRPr="0038525A" w:rsidRDefault="00D504FA" w:rsidP="00D504FA">
      <w:pPr>
        <w:suppressAutoHyphens/>
        <w:ind w:firstLine="709"/>
        <w:jc w:val="both"/>
        <w:rPr>
          <w:rFonts w:ascii="PT Astra Serif" w:hAnsi="PT Astra Serif"/>
          <w:sz w:val="26"/>
          <w:szCs w:val="26"/>
          <w:lang w:eastAsia="ru-RU"/>
        </w:rPr>
      </w:pPr>
      <w:r w:rsidRPr="0038525A">
        <w:rPr>
          <w:rFonts w:ascii="PT Astra Serif" w:hAnsi="PT Astra Serif"/>
          <w:sz w:val="26"/>
          <w:szCs w:val="26"/>
          <w:lang w:eastAsia="ru-RU"/>
        </w:rPr>
        <w:t>- 320 малых предприятий (97,0%);</w:t>
      </w:r>
    </w:p>
    <w:p w14:paraId="3B5E164B" w14:textId="77777777" w:rsidR="00D504FA" w:rsidRPr="0038525A" w:rsidRDefault="00D504FA" w:rsidP="00D504FA">
      <w:pPr>
        <w:suppressAutoHyphens/>
        <w:ind w:firstLine="709"/>
        <w:jc w:val="both"/>
        <w:rPr>
          <w:rFonts w:ascii="PT Astra Serif" w:hAnsi="PT Astra Serif"/>
          <w:sz w:val="26"/>
          <w:szCs w:val="26"/>
          <w:lang w:eastAsia="ru-RU"/>
        </w:rPr>
      </w:pPr>
      <w:r w:rsidRPr="0038525A">
        <w:rPr>
          <w:rFonts w:ascii="PT Astra Serif" w:hAnsi="PT Astra Serif"/>
          <w:sz w:val="26"/>
          <w:szCs w:val="26"/>
          <w:lang w:eastAsia="ru-RU"/>
        </w:rPr>
        <w:t xml:space="preserve">- 879 индивидуальных предпринимателей (99,9%). </w:t>
      </w:r>
    </w:p>
    <w:p w14:paraId="238A1024" w14:textId="76460B17" w:rsidR="00D504FA" w:rsidRPr="00D504FA" w:rsidRDefault="00D504FA" w:rsidP="00D504FA">
      <w:pPr>
        <w:suppressAutoHyphens/>
        <w:ind w:firstLine="709"/>
        <w:jc w:val="both"/>
        <w:rPr>
          <w:rFonts w:ascii="PT Astra Serif" w:hAnsi="PT Astra Serif"/>
          <w:sz w:val="26"/>
          <w:szCs w:val="26"/>
          <w:lang w:eastAsia="ru-RU"/>
        </w:rPr>
      </w:pPr>
      <w:r w:rsidRPr="00D504FA">
        <w:rPr>
          <w:rFonts w:ascii="PT Astra Serif" w:hAnsi="PT Astra Serif"/>
          <w:sz w:val="26"/>
          <w:szCs w:val="26"/>
          <w:lang w:eastAsia="ru-RU"/>
        </w:rPr>
        <w:t xml:space="preserve">В бюджет города Югорска за отчетный период от предпринимательской деятельности поступило налогов на сумму 12,5 млн. рублей </w:t>
      </w:r>
      <w:r w:rsidRPr="0038525A">
        <w:rPr>
          <w:rFonts w:ascii="PT Astra Serif" w:hAnsi="PT Astra Serif"/>
          <w:sz w:val="26"/>
          <w:szCs w:val="26"/>
          <w:lang w:eastAsia="ru-RU"/>
        </w:rPr>
        <w:t>(57,3%).</w:t>
      </w:r>
      <w:r w:rsidR="0038525A">
        <w:rPr>
          <w:rFonts w:ascii="PT Astra Serif" w:hAnsi="PT Astra Serif"/>
          <w:sz w:val="26"/>
          <w:szCs w:val="26"/>
          <w:lang w:eastAsia="ru-RU"/>
        </w:rPr>
        <w:t xml:space="preserve"> </w:t>
      </w:r>
      <w:r w:rsidRPr="00D504FA">
        <w:rPr>
          <w:rFonts w:ascii="PT Astra Serif" w:hAnsi="PT Astra Serif"/>
          <w:sz w:val="26"/>
          <w:szCs w:val="26"/>
          <w:lang w:eastAsia="ru-RU"/>
        </w:rPr>
        <w:t xml:space="preserve"> </w:t>
      </w:r>
    </w:p>
    <w:p w14:paraId="029A0734" w14:textId="77777777" w:rsidR="00D504FA" w:rsidRPr="00D504FA" w:rsidRDefault="00D504FA" w:rsidP="00D504FA">
      <w:pPr>
        <w:suppressAutoHyphens/>
        <w:ind w:firstLine="709"/>
        <w:jc w:val="both"/>
        <w:rPr>
          <w:rFonts w:ascii="PT Astra Serif" w:hAnsi="PT Astra Serif"/>
          <w:sz w:val="26"/>
          <w:szCs w:val="26"/>
          <w:lang w:eastAsia="ru-RU"/>
        </w:rPr>
      </w:pPr>
      <w:r w:rsidRPr="00D504FA">
        <w:rPr>
          <w:rFonts w:ascii="PT Astra Serif" w:hAnsi="PT Astra Serif"/>
          <w:sz w:val="26"/>
          <w:szCs w:val="26"/>
          <w:lang w:eastAsia="ru-RU"/>
        </w:rPr>
        <w:lastRenderedPageBreak/>
        <w:t>По данным Федеральной налоговой службы РФ в городе Югорске списочная численность работников:</w:t>
      </w:r>
    </w:p>
    <w:p w14:paraId="6A130C5C" w14:textId="3FE62375" w:rsidR="00D504FA" w:rsidRPr="0038525A" w:rsidRDefault="00D504FA" w:rsidP="00D504FA">
      <w:pPr>
        <w:suppressAutoHyphens/>
        <w:ind w:firstLine="709"/>
        <w:jc w:val="both"/>
        <w:rPr>
          <w:rFonts w:ascii="PT Astra Serif" w:hAnsi="PT Astra Serif"/>
          <w:sz w:val="26"/>
          <w:szCs w:val="26"/>
          <w:lang w:eastAsia="ru-RU"/>
        </w:rPr>
      </w:pPr>
      <w:r w:rsidRPr="0038525A">
        <w:rPr>
          <w:rFonts w:ascii="PT Astra Serif" w:hAnsi="PT Astra Serif"/>
          <w:sz w:val="26"/>
          <w:szCs w:val="26"/>
          <w:lang w:eastAsia="ru-RU"/>
        </w:rPr>
        <w:t>- у юридических лиц составляет 1 435 человек (107,3%);</w:t>
      </w:r>
    </w:p>
    <w:p w14:paraId="77CE27A6" w14:textId="77777777" w:rsidR="00D504FA" w:rsidRDefault="00D504FA" w:rsidP="00D504FA">
      <w:pPr>
        <w:suppressAutoHyphens/>
        <w:ind w:firstLine="709"/>
        <w:jc w:val="both"/>
        <w:rPr>
          <w:rFonts w:ascii="PT Astra Serif" w:hAnsi="PT Astra Serif"/>
          <w:sz w:val="26"/>
          <w:szCs w:val="26"/>
          <w:lang w:eastAsia="ru-RU"/>
        </w:rPr>
      </w:pPr>
      <w:r w:rsidRPr="0038525A">
        <w:rPr>
          <w:rFonts w:ascii="PT Astra Serif" w:hAnsi="PT Astra Serif"/>
          <w:sz w:val="26"/>
          <w:szCs w:val="26"/>
          <w:lang w:eastAsia="ru-RU"/>
        </w:rPr>
        <w:t>- у индивидуальных предпринимателей составляет 675 человек (82,4%).</w:t>
      </w:r>
      <w:r w:rsidRPr="00D504FA">
        <w:rPr>
          <w:rFonts w:ascii="PT Astra Serif" w:hAnsi="PT Astra Serif"/>
          <w:sz w:val="26"/>
          <w:szCs w:val="26"/>
          <w:lang w:eastAsia="ru-RU"/>
        </w:rPr>
        <w:t xml:space="preserve"> </w:t>
      </w:r>
    </w:p>
    <w:p w14:paraId="555E6E80" w14:textId="3228125D" w:rsidR="00D504FA" w:rsidRPr="00D504FA" w:rsidRDefault="00D504FA" w:rsidP="00D504FA">
      <w:pPr>
        <w:suppressAutoHyphens/>
        <w:ind w:firstLine="709"/>
        <w:jc w:val="both"/>
        <w:rPr>
          <w:rFonts w:ascii="PT Astra Serif" w:hAnsi="PT Astra Serif"/>
          <w:sz w:val="26"/>
          <w:szCs w:val="26"/>
          <w:lang w:eastAsia="ru-RU"/>
        </w:rPr>
      </w:pPr>
      <w:r w:rsidRPr="00BE565B">
        <w:rPr>
          <w:rFonts w:ascii="PT Astra Serif" w:hAnsi="PT Astra Serif"/>
          <w:sz w:val="26"/>
          <w:szCs w:val="26"/>
          <w:lang w:eastAsia="ru-RU"/>
        </w:rPr>
        <w:t>Количество самозанятых</w:t>
      </w:r>
      <w:r w:rsidR="0038525A" w:rsidRPr="00BE565B">
        <w:rPr>
          <w:rFonts w:ascii="PT Astra Serif" w:hAnsi="PT Astra Serif"/>
          <w:sz w:val="26"/>
          <w:szCs w:val="26"/>
          <w:lang w:eastAsia="ru-RU"/>
        </w:rPr>
        <w:t xml:space="preserve"> </w:t>
      </w:r>
      <w:r w:rsidR="00BE565B" w:rsidRPr="00BE565B">
        <w:rPr>
          <w:rFonts w:ascii="PT Astra Serif" w:hAnsi="PT Astra Serif"/>
          <w:sz w:val="26"/>
          <w:szCs w:val="26"/>
          <w:lang w:eastAsia="ru-RU"/>
        </w:rPr>
        <w:t xml:space="preserve">граждан </w:t>
      </w:r>
      <w:r w:rsidR="0038525A" w:rsidRPr="00BE565B">
        <w:rPr>
          <w:rFonts w:ascii="PT Astra Serif" w:hAnsi="PT Astra Serif"/>
          <w:sz w:val="26"/>
          <w:szCs w:val="26"/>
          <w:lang w:eastAsia="ru-RU"/>
        </w:rPr>
        <w:t>составило</w:t>
      </w:r>
      <w:r w:rsidR="004B66C0" w:rsidRPr="00BE565B">
        <w:rPr>
          <w:rFonts w:ascii="PT Astra Serif" w:hAnsi="PT Astra Serif"/>
          <w:sz w:val="26"/>
          <w:szCs w:val="26"/>
          <w:lang w:eastAsia="ru-RU"/>
        </w:rPr>
        <w:t xml:space="preserve"> </w:t>
      </w:r>
      <w:r w:rsidR="0038525A" w:rsidRPr="00BE565B">
        <w:rPr>
          <w:rFonts w:ascii="PT Astra Serif" w:hAnsi="PT Astra Serif"/>
          <w:sz w:val="26"/>
          <w:szCs w:val="26"/>
          <w:lang w:eastAsia="ru-RU"/>
        </w:rPr>
        <w:t>1753 человек</w:t>
      </w:r>
      <w:r w:rsidR="00F037B9">
        <w:rPr>
          <w:rFonts w:ascii="PT Astra Serif" w:hAnsi="PT Astra Serif"/>
          <w:sz w:val="26"/>
          <w:szCs w:val="26"/>
          <w:lang w:eastAsia="ru-RU"/>
        </w:rPr>
        <w:t>а</w:t>
      </w:r>
      <w:bookmarkStart w:id="0" w:name="_GoBack"/>
      <w:bookmarkEnd w:id="0"/>
      <w:r w:rsidR="0038525A" w:rsidRPr="00BE565B">
        <w:rPr>
          <w:rFonts w:ascii="PT Astra Serif" w:hAnsi="PT Astra Serif"/>
          <w:sz w:val="26"/>
          <w:szCs w:val="26"/>
          <w:lang w:eastAsia="ru-RU"/>
        </w:rPr>
        <w:t xml:space="preserve"> (</w:t>
      </w:r>
      <w:r w:rsidR="00BE565B" w:rsidRPr="00BE565B">
        <w:rPr>
          <w:rFonts w:ascii="PT Astra Serif" w:hAnsi="PT Astra Serif"/>
          <w:sz w:val="26"/>
          <w:szCs w:val="26"/>
          <w:lang w:eastAsia="ru-RU"/>
        </w:rPr>
        <w:t>138,1</w:t>
      </w:r>
      <w:r w:rsidR="0038525A" w:rsidRPr="00BE565B">
        <w:rPr>
          <w:rFonts w:ascii="PT Astra Serif" w:hAnsi="PT Astra Serif"/>
          <w:sz w:val="26"/>
          <w:szCs w:val="26"/>
          <w:lang w:eastAsia="ru-RU"/>
        </w:rPr>
        <w:t>%).</w:t>
      </w:r>
    </w:p>
    <w:p w14:paraId="6FB6DAD7" w14:textId="77777777" w:rsidR="00D504FA" w:rsidRPr="00D504FA" w:rsidRDefault="00D504FA" w:rsidP="00D504FA">
      <w:pPr>
        <w:suppressAutoHyphens/>
        <w:ind w:firstLine="709"/>
        <w:jc w:val="both"/>
        <w:rPr>
          <w:rFonts w:ascii="PT Astra Serif" w:hAnsi="PT Astra Serif"/>
          <w:sz w:val="26"/>
          <w:szCs w:val="26"/>
          <w:lang w:eastAsia="ru-RU"/>
        </w:rPr>
      </w:pPr>
      <w:r w:rsidRPr="00D504FA">
        <w:rPr>
          <w:rFonts w:ascii="PT Astra Serif" w:hAnsi="PT Astra Serif"/>
          <w:sz w:val="26"/>
          <w:szCs w:val="26"/>
          <w:lang w:eastAsia="ru-RU"/>
        </w:rPr>
        <w:t>Малыми предприятиями города произведено:</w:t>
      </w:r>
    </w:p>
    <w:p w14:paraId="54F669A2" w14:textId="77777777" w:rsidR="00D504FA" w:rsidRPr="00D504FA" w:rsidRDefault="00D504FA" w:rsidP="00D504FA">
      <w:pPr>
        <w:suppressAutoHyphens/>
        <w:ind w:firstLine="709"/>
        <w:jc w:val="both"/>
        <w:rPr>
          <w:rFonts w:ascii="PT Astra Serif" w:hAnsi="PT Astra Serif"/>
          <w:sz w:val="26"/>
          <w:szCs w:val="26"/>
          <w:lang w:eastAsia="ru-RU"/>
        </w:rPr>
      </w:pPr>
      <w:r w:rsidRPr="00D504FA">
        <w:rPr>
          <w:rFonts w:ascii="PT Astra Serif" w:hAnsi="PT Astra Serif"/>
          <w:sz w:val="26"/>
          <w:szCs w:val="26"/>
          <w:lang w:eastAsia="ru-RU"/>
        </w:rPr>
        <w:t xml:space="preserve">- 409,4 т хлеба и хлебобулочных изделий (101,9%); </w:t>
      </w:r>
    </w:p>
    <w:p w14:paraId="0C3F4BB0" w14:textId="36DB00EC" w:rsidR="00D504FA" w:rsidRPr="00127521" w:rsidRDefault="00FD11A1" w:rsidP="00D504FA">
      <w:pPr>
        <w:suppressAutoHyphens/>
        <w:ind w:firstLine="709"/>
        <w:jc w:val="both"/>
        <w:rPr>
          <w:rFonts w:ascii="PT Astra Serif" w:hAnsi="PT Astra Serif"/>
          <w:sz w:val="26"/>
          <w:szCs w:val="26"/>
          <w:lang w:eastAsia="ru-RU"/>
        </w:rPr>
      </w:pPr>
      <w:r w:rsidRPr="00127521">
        <w:rPr>
          <w:rFonts w:ascii="PT Astra Serif" w:hAnsi="PT Astra Serif"/>
          <w:sz w:val="26"/>
          <w:szCs w:val="26"/>
          <w:lang w:eastAsia="ru-RU"/>
        </w:rPr>
        <w:t>- 9,6</w:t>
      </w:r>
      <w:r w:rsidR="00D504FA" w:rsidRPr="00127521">
        <w:rPr>
          <w:rFonts w:ascii="PT Astra Serif" w:hAnsi="PT Astra Serif"/>
          <w:sz w:val="26"/>
          <w:szCs w:val="26"/>
          <w:lang w:eastAsia="ru-RU"/>
        </w:rPr>
        <w:t xml:space="preserve"> тыс. м</w:t>
      </w:r>
      <w:r w:rsidR="00D504FA" w:rsidRPr="00127521">
        <w:rPr>
          <w:rFonts w:ascii="PT Astra Serif" w:hAnsi="PT Astra Serif"/>
          <w:sz w:val="26"/>
          <w:szCs w:val="26"/>
          <w:vertAlign w:val="superscript"/>
          <w:lang w:eastAsia="ru-RU"/>
        </w:rPr>
        <w:t>3</w:t>
      </w:r>
      <w:r w:rsidR="00D504FA" w:rsidRPr="00127521">
        <w:rPr>
          <w:rFonts w:ascii="PT Astra Serif" w:hAnsi="PT Astra Serif"/>
          <w:sz w:val="26"/>
          <w:szCs w:val="26"/>
          <w:lang w:eastAsia="ru-RU"/>
        </w:rPr>
        <w:t xml:space="preserve"> пиломатериалов (</w:t>
      </w:r>
      <w:r w:rsidRPr="00127521">
        <w:rPr>
          <w:rFonts w:ascii="PT Astra Serif" w:hAnsi="PT Astra Serif"/>
          <w:sz w:val="26"/>
          <w:szCs w:val="26"/>
          <w:lang w:eastAsia="ru-RU"/>
        </w:rPr>
        <w:t>95,0</w:t>
      </w:r>
      <w:r w:rsidR="00D504FA" w:rsidRPr="00127521">
        <w:rPr>
          <w:rFonts w:ascii="PT Astra Serif" w:hAnsi="PT Astra Serif"/>
          <w:sz w:val="26"/>
          <w:szCs w:val="26"/>
          <w:lang w:eastAsia="ru-RU"/>
        </w:rPr>
        <w:t>%);</w:t>
      </w:r>
    </w:p>
    <w:p w14:paraId="73475EA0" w14:textId="2590A381" w:rsidR="00D504FA" w:rsidRPr="00127521" w:rsidRDefault="00FD11A1" w:rsidP="00D504FA">
      <w:pPr>
        <w:suppressAutoHyphens/>
        <w:ind w:firstLine="709"/>
        <w:jc w:val="both"/>
        <w:rPr>
          <w:rFonts w:ascii="PT Astra Serif" w:hAnsi="PT Astra Serif"/>
          <w:sz w:val="26"/>
          <w:szCs w:val="26"/>
          <w:lang w:eastAsia="ru-RU"/>
        </w:rPr>
      </w:pPr>
      <w:r w:rsidRPr="00127521">
        <w:rPr>
          <w:rFonts w:ascii="PT Astra Serif" w:hAnsi="PT Astra Serif"/>
          <w:sz w:val="26"/>
          <w:szCs w:val="26"/>
          <w:lang w:eastAsia="ru-RU"/>
        </w:rPr>
        <w:t>- заготовлено и вывезено 48,8</w:t>
      </w:r>
      <w:r w:rsidR="00D504FA" w:rsidRPr="00127521">
        <w:rPr>
          <w:rFonts w:ascii="PT Astra Serif" w:hAnsi="PT Astra Serif"/>
          <w:sz w:val="26"/>
          <w:szCs w:val="26"/>
          <w:lang w:eastAsia="ru-RU"/>
        </w:rPr>
        <w:t xml:space="preserve"> тыс. м</w:t>
      </w:r>
      <w:r w:rsidR="00D504FA" w:rsidRPr="00127521">
        <w:rPr>
          <w:rFonts w:ascii="PT Astra Serif" w:hAnsi="PT Astra Serif"/>
          <w:sz w:val="26"/>
          <w:szCs w:val="26"/>
          <w:vertAlign w:val="superscript"/>
          <w:lang w:eastAsia="ru-RU"/>
        </w:rPr>
        <w:t>3</w:t>
      </w:r>
      <w:r w:rsidR="00E716C6" w:rsidRPr="00127521">
        <w:rPr>
          <w:rFonts w:ascii="PT Astra Serif" w:hAnsi="PT Astra Serif"/>
          <w:sz w:val="26"/>
          <w:szCs w:val="26"/>
          <w:lang w:eastAsia="ru-RU"/>
        </w:rPr>
        <w:t xml:space="preserve"> древесины (79,2</w:t>
      </w:r>
      <w:r w:rsidR="00D504FA" w:rsidRPr="00127521">
        <w:rPr>
          <w:rFonts w:ascii="PT Astra Serif" w:hAnsi="PT Astra Serif"/>
          <w:sz w:val="26"/>
          <w:szCs w:val="26"/>
          <w:lang w:eastAsia="ru-RU"/>
        </w:rPr>
        <w:t>%).</w:t>
      </w:r>
    </w:p>
    <w:p w14:paraId="1406091A" w14:textId="2ACC7F92" w:rsidR="00D504FA" w:rsidRPr="00D504FA" w:rsidRDefault="00D504FA" w:rsidP="00D504FA">
      <w:pPr>
        <w:suppressAutoHyphens/>
        <w:ind w:firstLine="709"/>
        <w:jc w:val="both"/>
        <w:rPr>
          <w:rFonts w:ascii="PT Astra Serif" w:hAnsi="PT Astra Serif"/>
          <w:sz w:val="26"/>
          <w:szCs w:val="26"/>
          <w:lang w:eastAsia="ru-RU"/>
        </w:rPr>
      </w:pPr>
      <w:proofErr w:type="gramStart"/>
      <w:r w:rsidRPr="00D504FA">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2 «Развитие малого и среднего предпринимательства» муниципальной программы «Социально-экономическое развитие и муниципальное управление» с объемом</w:t>
      </w:r>
      <w:r w:rsidR="00E15BC3">
        <w:rPr>
          <w:rFonts w:ascii="PT Astra Serif" w:hAnsi="PT Astra Serif"/>
          <w:sz w:val="26"/>
          <w:szCs w:val="26"/>
          <w:lang w:eastAsia="ru-RU"/>
        </w:rPr>
        <w:t xml:space="preserve"> финансирования в текущем году -</w:t>
      </w:r>
      <w:r w:rsidRPr="00D504FA">
        <w:rPr>
          <w:rFonts w:ascii="PT Astra Serif" w:hAnsi="PT Astra Serif"/>
          <w:sz w:val="26"/>
          <w:szCs w:val="26"/>
          <w:lang w:eastAsia="ru-RU"/>
        </w:rPr>
        <w:t xml:space="preserve"> 3,67 млн. рублей, в том числе за с</w:t>
      </w:r>
      <w:r w:rsidR="00E15BC3">
        <w:rPr>
          <w:rFonts w:ascii="PT Astra Serif" w:hAnsi="PT Astra Serif"/>
          <w:sz w:val="26"/>
          <w:szCs w:val="26"/>
          <w:lang w:eastAsia="ru-RU"/>
        </w:rPr>
        <w:t>чет средств городского бюджета -</w:t>
      </w:r>
      <w:r w:rsidRPr="00D504FA">
        <w:rPr>
          <w:rFonts w:ascii="PT Astra Serif" w:hAnsi="PT Astra Serif"/>
          <w:sz w:val="26"/>
          <w:szCs w:val="26"/>
          <w:lang w:eastAsia="ru-RU"/>
        </w:rPr>
        <w:t xml:space="preserve"> 1,13 млн. рублей, окружного бюджета – 2,54 млн. рублей. </w:t>
      </w:r>
      <w:proofErr w:type="gramEnd"/>
    </w:p>
    <w:p w14:paraId="4697F05A" w14:textId="77777777" w:rsidR="00D504FA" w:rsidRPr="00D504FA" w:rsidRDefault="00D504FA" w:rsidP="00D504FA">
      <w:pPr>
        <w:suppressAutoHyphens/>
        <w:ind w:firstLine="709"/>
        <w:jc w:val="both"/>
        <w:rPr>
          <w:rFonts w:ascii="PT Astra Serif" w:hAnsi="PT Astra Serif"/>
          <w:sz w:val="26"/>
          <w:szCs w:val="26"/>
          <w:lang w:eastAsia="ru-RU"/>
        </w:rPr>
      </w:pPr>
      <w:r w:rsidRPr="00D504FA">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8,3% от совокупного годового объема закупок.</w:t>
      </w:r>
    </w:p>
    <w:p w14:paraId="1B9E1F89" w14:textId="77777777" w:rsidR="001F579E" w:rsidRPr="00B16390" w:rsidRDefault="001F579E" w:rsidP="008E06F4">
      <w:pPr>
        <w:suppressAutoHyphens/>
        <w:ind w:firstLine="709"/>
        <w:jc w:val="both"/>
        <w:rPr>
          <w:rFonts w:ascii="PT Astra Serif" w:hAnsi="PT Astra Serif"/>
          <w:sz w:val="26"/>
          <w:szCs w:val="26"/>
          <w:highlight w:val="yellow"/>
        </w:rPr>
      </w:pPr>
    </w:p>
    <w:p w14:paraId="1C2C9C25" w14:textId="77777777" w:rsidR="001C4823" w:rsidRPr="00452A92" w:rsidRDefault="001C4823" w:rsidP="00F62B42">
      <w:pPr>
        <w:jc w:val="center"/>
        <w:rPr>
          <w:rFonts w:ascii="PT Astra Serif" w:hAnsi="PT Astra Serif"/>
          <w:b/>
          <w:sz w:val="28"/>
          <w:szCs w:val="28"/>
        </w:rPr>
      </w:pPr>
      <w:r w:rsidRPr="00452A92">
        <w:rPr>
          <w:rFonts w:ascii="PT Astra Serif" w:hAnsi="PT Astra Serif"/>
          <w:b/>
          <w:sz w:val="28"/>
          <w:szCs w:val="28"/>
        </w:rPr>
        <w:t>Инвестици</w:t>
      </w:r>
      <w:r w:rsidR="009F0B30" w:rsidRPr="00452A92">
        <w:rPr>
          <w:rFonts w:ascii="PT Astra Serif" w:hAnsi="PT Astra Serif"/>
          <w:b/>
          <w:sz w:val="28"/>
          <w:szCs w:val="28"/>
        </w:rPr>
        <w:t>онная деятельность</w:t>
      </w:r>
      <w:r w:rsidR="003F3D97" w:rsidRPr="00452A92">
        <w:rPr>
          <w:rFonts w:ascii="PT Astra Serif" w:hAnsi="PT Astra Serif"/>
          <w:b/>
          <w:sz w:val="28"/>
          <w:szCs w:val="28"/>
        </w:rPr>
        <w:t>,</w:t>
      </w:r>
      <w:r w:rsidRPr="00452A92">
        <w:rPr>
          <w:rFonts w:ascii="PT Astra Serif" w:hAnsi="PT Astra Serif"/>
          <w:b/>
          <w:sz w:val="28"/>
          <w:szCs w:val="28"/>
        </w:rPr>
        <w:t xml:space="preserve"> строительство</w:t>
      </w:r>
      <w:r w:rsidR="003F3D97" w:rsidRPr="00452A92">
        <w:rPr>
          <w:rFonts w:ascii="PT Astra Serif" w:hAnsi="PT Astra Serif"/>
          <w:b/>
          <w:sz w:val="28"/>
          <w:szCs w:val="28"/>
        </w:rPr>
        <w:t xml:space="preserve"> и благоустройство</w:t>
      </w:r>
    </w:p>
    <w:p w14:paraId="766EF4F4" w14:textId="77777777" w:rsidR="001C4823" w:rsidRPr="00452A92" w:rsidRDefault="001C4823" w:rsidP="00D23FF2">
      <w:pPr>
        <w:ind w:firstLine="709"/>
        <w:jc w:val="center"/>
        <w:rPr>
          <w:rFonts w:ascii="PT Astra Serif" w:hAnsi="PT Astra Serif"/>
          <w:b/>
          <w:sz w:val="28"/>
          <w:szCs w:val="28"/>
        </w:rPr>
      </w:pPr>
    </w:p>
    <w:p w14:paraId="04A77D4C" w14:textId="77777777" w:rsidR="00452A92" w:rsidRPr="00452A92" w:rsidRDefault="00452A92" w:rsidP="00452A92">
      <w:pPr>
        <w:ind w:firstLine="709"/>
        <w:jc w:val="both"/>
        <w:rPr>
          <w:rFonts w:ascii="PT Astra Serif" w:hAnsi="PT Astra Serif"/>
          <w:sz w:val="26"/>
          <w:szCs w:val="26"/>
        </w:rPr>
      </w:pPr>
      <w:r w:rsidRPr="00452A92">
        <w:rPr>
          <w:rFonts w:ascii="PT Astra Serif" w:hAnsi="PT Astra Serif"/>
          <w:sz w:val="26"/>
          <w:szCs w:val="26"/>
        </w:rPr>
        <w:t xml:space="preserve">Объем инвестиций в основной капитал за счет всех источников финансирования по предварительным итогам составил 128,1 млн. рублей (126,7%). </w:t>
      </w:r>
    </w:p>
    <w:p w14:paraId="287E6F4E" w14:textId="77777777" w:rsidR="00452A92" w:rsidRPr="00452A92" w:rsidRDefault="00452A92" w:rsidP="00452A92">
      <w:pPr>
        <w:widowControl w:val="0"/>
        <w:autoSpaceDE w:val="0"/>
        <w:autoSpaceDN w:val="0"/>
        <w:adjustRightInd w:val="0"/>
        <w:ind w:firstLine="709"/>
        <w:jc w:val="both"/>
        <w:rPr>
          <w:rFonts w:ascii="PT Astra Serif" w:hAnsi="PT Astra Serif"/>
          <w:sz w:val="26"/>
          <w:szCs w:val="26"/>
        </w:rPr>
      </w:pPr>
      <w:r w:rsidRPr="00452A92">
        <w:rPr>
          <w:rFonts w:ascii="PT Astra Serif" w:hAnsi="PT Astra Serif"/>
          <w:sz w:val="26"/>
          <w:szCs w:val="26"/>
        </w:rPr>
        <w:t xml:space="preserve">В 2023 году на территории города Югорска продолжена реализация государственных программ, направленных на строительство и модернизацию объектов образования, здравоохранения.  </w:t>
      </w:r>
    </w:p>
    <w:p w14:paraId="1580BAA3" w14:textId="334B94AF" w:rsidR="00452A92" w:rsidRPr="00452A92" w:rsidRDefault="00452A92" w:rsidP="00452A92">
      <w:pPr>
        <w:shd w:val="clear" w:color="auto" w:fill="FFFFFF"/>
        <w:ind w:firstLine="709"/>
        <w:jc w:val="both"/>
        <w:rPr>
          <w:rFonts w:ascii="PT Astra Serif" w:hAnsi="PT Astra Serif"/>
          <w:sz w:val="26"/>
          <w:szCs w:val="26"/>
        </w:rPr>
      </w:pPr>
      <w:r w:rsidRPr="00452A92">
        <w:rPr>
          <w:rFonts w:ascii="PT Astra Serif" w:hAnsi="PT Astra Serif"/>
          <w:sz w:val="26"/>
          <w:szCs w:val="26"/>
        </w:rPr>
        <w:t>В рамках реализации государственной программы Ханты</w:t>
      </w:r>
      <w:r>
        <w:rPr>
          <w:rFonts w:ascii="PT Astra Serif" w:hAnsi="PT Astra Serif"/>
          <w:sz w:val="26"/>
          <w:szCs w:val="26"/>
        </w:rPr>
        <w:t>-Мансийского автономного округа -</w:t>
      </w:r>
      <w:r w:rsidRPr="00452A92">
        <w:rPr>
          <w:rFonts w:ascii="PT Astra Serif" w:hAnsi="PT Astra Serif"/>
          <w:sz w:val="26"/>
          <w:szCs w:val="26"/>
        </w:rPr>
        <w:t xml:space="preserve"> Югры «Развитие образования» заключен контракт на сумму 140,5 млн. рублей на выполнение проектно-изыскательских и строительно-монтажных работ по объекту «Реконструкция и расширение здания Югорского политехнического колледжа» (2 этап). </w:t>
      </w:r>
    </w:p>
    <w:p w14:paraId="0684B4A4" w14:textId="6EF126D4" w:rsidR="00452A92" w:rsidRPr="00452A92" w:rsidRDefault="00452A92" w:rsidP="00452A92">
      <w:pPr>
        <w:shd w:val="clear" w:color="auto" w:fill="FFFFFF"/>
        <w:ind w:firstLine="709"/>
        <w:jc w:val="both"/>
        <w:rPr>
          <w:rFonts w:ascii="PT Astra Serif" w:hAnsi="PT Astra Serif"/>
          <w:sz w:val="26"/>
          <w:szCs w:val="26"/>
          <w:lang w:eastAsia="en-US"/>
        </w:rPr>
      </w:pPr>
      <w:r w:rsidRPr="00452A92">
        <w:rPr>
          <w:rFonts w:ascii="PT Astra Serif" w:hAnsi="PT Astra Serif"/>
          <w:sz w:val="26"/>
          <w:szCs w:val="26"/>
        </w:rPr>
        <w:t>В рамках реализации государственной программы Ханты</w:t>
      </w:r>
      <w:r>
        <w:rPr>
          <w:rFonts w:ascii="PT Astra Serif" w:hAnsi="PT Astra Serif"/>
          <w:sz w:val="26"/>
          <w:szCs w:val="26"/>
        </w:rPr>
        <w:t>-Мансийского автономного округа -</w:t>
      </w:r>
      <w:r w:rsidRPr="00452A92">
        <w:rPr>
          <w:rFonts w:ascii="PT Astra Serif" w:hAnsi="PT Astra Serif"/>
          <w:sz w:val="26"/>
          <w:szCs w:val="26"/>
        </w:rPr>
        <w:t xml:space="preserve"> Югры «Современное здравоохранение»</w:t>
      </w:r>
      <w:r w:rsidRPr="00452A92">
        <w:rPr>
          <w:rFonts w:ascii="PT Astra Serif" w:hAnsi="PT Astra Serif"/>
          <w:sz w:val="26"/>
          <w:szCs w:val="26"/>
          <w:lang w:eastAsia="en-US"/>
        </w:rPr>
        <w:t xml:space="preserve"> заключен контракт на сумму 538,7 млн. рублей на реконструкцию терапевтического отделения БУ </w:t>
      </w:r>
      <w:r w:rsidRPr="00452A92">
        <w:rPr>
          <w:rFonts w:ascii="PT Astra Serif" w:hAnsi="PT Astra Serif"/>
          <w:sz w:val="26"/>
          <w:szCs w:val="26"/>
        </w:rPr>
        <w:t>Ханты-Мансийского автономного округа - Югры</w:t>
      </w:r>
      <w:r w:rsidRPr="00452A92">
        <w:rPr>
          <w:rFonts w:ascii="PT Astra Serif" w:hAnsi="PT Astra Serif"/>
          <w:sz w:val="26"/>
          <w:szCs w:val="26"/>
          <w:lang w:eastAsia="en-US"/>
        </w:rPr>
        <w:t xml:space="preserve"> «Югорская городская больница».</w:t>
      </w:r>
    </w:p>
    <w:p w14:paraId="2C12BE9D" w14:textId="283C046B" w:rsidR="00452A92" w:rsidRPr="00452A92" w:rsidRDefault="00452A92" w:rsidP="00452A92">
      <w:pPr>
        <w:widowControl w:val="0"/>
        <w:autoSpaceDE w:val="0"/>
        <w:autoSpaceDN w:val="0"/>
        <w:adjustRightInd w:val="0"/>
        <w:ind w:firstLine="709"/>
        <w:jc w:val="both"/>
        <w:rPr>
          <w:rFonts w:ascii="PT Astra Serif" w:hAnsi="PT Astra Serif"/>
          <w:sz w:val="26"/>
          <w:szCs w:val="26"/>
        </w:rPr>
      </w:pPr>
      <w:r w:rsidRPr="00452A92">
        <w:rPr>
          <w:rFonts w:ascii="PT Astra Serif" w:hAnsi="PT Astra Serif"/>
          <w:sz w:val="26"/>
          <w:szCs w:val="26"/>
        </w:rPr>
        <w:t>В муниципальных программ</w:t>
      </w:r>
      <w:r w:rsidR="005837AA">
        <w:rPr>
          <w:rFonts w:ascii="PT Astra Serif" w:hAnsi="PT Astra Serif"/>
          <w:sz w:val="26"/>
          <w:szCs w:val="26"/>
        </w:rPr>
        <w:t>ах</w:t>
      </w:r>
      <w:r w:rsidRPr="00452A92">
        <w:rPr>
          <w:rFonts w:ascii="PT Astra Serif" w:hAnsi="PT Astra Serif"/>
          <w:sz w:val="26"/>
          <w:szCs w:val="26"/>
        </w:rPr>
        <w:t xml:space="preserve"> города Югорска запланированы проекты по строительству и реконструкции объектов жилищно-коммунального и дорожного хозяйства, работы по благоустройству, работы по ремонту объектов социальной сферы.</w:t>
      </w:r>
    </w:p>
    <w:p w14:paraId="66274800" w14:textId="66EF7E18" w:rsidR="00452A92" w:rsidRPr="00452A92" w:rsidRDefault="00452A92" w:rsidP="00452A92">
      <w:pPr>
        <w:shd w:val="clear" w:color="auto" w:fill="FFFFFF"/>
        <w:suppressAutoHyphens/>
        <w:ind w:right="82" w:firstLine="540"/>
        <w:jc w:val="both"/>
        <w:rPr>
          <w:rFonts w:ascii="PT Astra Serif" w:hAnsi="PT Astra Serif"/>
          <w:sz w:val="26"/>
          <w:szCs w:val="26"/>
        </w:rPr>
      </w:pPr>
      <w:r w:rsidRPr="00452A92">
        <w:rPr>
          <w:rFonts w:ascii="PT Astra Serif" w:hAnsi="PT Astra Serif"/>
          <w:sz w:val="26"/>
          <w:szCs w:val="26"/>
        </w:rPr>
        <w:t>Продолжается строительство сетей канализации микрорайон</w:t>
      </w:r>
      <w:r>
        <w:rPr>
          <w:rFonts w:ascii="PT Astra Serif" w:hAnsi="PT Astra Serif"/>
          <w:sz w:val="26"/>
          <w:szCs w:val="26"/>
        </w:rPr>
        <w:t xml:space="preserve">ов индивидуальной застройки </w:t>
      </w:r>
      <w:r w:rsidRPr="00452A92">
        <w:rPr>
          <w:rFonts w:ascii="PT Astra Serif" w:hAnsi="PT Astra Serif"/>
          <w:sz w:val="26"/>
          <w:szCs w:val="26"/>
        </w:rPr>
        <w:t>5, 7 в городе Югорске (готовность объекта по контракту - 81,1%). В 2023 году планируется выполнить переустройство сетей электроснабжения и продолжение работ по прокладке сетей водоотведения по 3, 4 и 5 этапам.</w:t>
      </w:r>
    </w:p>
    <w:p w14:paraId="0C022655" w14:textId="77777777" w:rsidR="00452A92" w:rsidRPr="00452A92" w:rsidRDefault="00452A92" w:rsidP="00452A92">
      <w:pPr>
        <w:shd w:val="clear" w:color="auto" w:fill="FFFFFF"/>
        <w:suppressAutoHyphens/>
        <w:ind w:firstLine="709"/>
        <w:jc w:val="both"/>
        <w:rPr>
          <w:rFonts w:ascii="PT Astra Serif" w:hAnsi="PT Astra Serif"/>
          <w:sz w:val="26"/>
          <w:szCs w:val="26"/>
        </w:rPr>
      </w:pPr>
      <w:r w:rsidRPr="00452A92">
        <w:rPr>
          <w:rFonts w:ascii="PT Astra Serif" w:hAnsi="PT Astra Serif"/>
          <w:spacing w:val="1"/>
          <w:sz w:val="26"/>
          <w:szCs w:val="26"/>
        </w:rPr>
        <w:lastRenderedPageBreak/>
        <w:t xml:space="preserve">В рамках регионального проекта «Жилье» заключен контракт на выполнение работ </w:t>
      </w:r>
      <w:r w:rsidRPr="00452A92">
        <w:rPr>
          <w:rFonts w:ascii="PT Astra Serif" w:hAnsi="PT Astra Serif"/>
          <w:sz w:val="26"/>
          <w:szCs w:val="26"/>
        </w:rPr>
        <w:t xml:space="preserve">по реконструкции объекта «Улица Магистральная в городе Югорске», на 2023 год предусмотрено финансирование в размере 122,8 млн. рублей. </w:t>
      </w:r>
    </w:p>
    <w:p w14:paraId="498547CC" w14:textId="7B35120E" w:rsidR="00452A92" w:rsidRPr="00452A92" w:rsidRDefault="00452A92" w:rsidP="00452A92">
      <w:pPr>
        <w:shd w:val="clear" w:color="auto" w:fill="FFFFFF"/>
        <w:suppressAutoHyphens/>
        <w:ind w:firstLine="709"/>
        <w:jc w:val="both"/>
        <w:rPr>
          <w:rFonts w:ascii="PT Astra Serif" w:hAnsi="PT Astra Serif"/>
          <w:spacing w:val="1"/>
          <w:sz w:val="26"/>
          <w:szCs w:val="26"/>
        </w:rPr>
      </w:pPr>
      <w:r w:rsidRPr="00452A92">
        <w:rPr>
          <w:rFonts w:ascii="PT Astra Serif" w:hAnsi="PT Astra Serif"/>
          <w:sz w:val="26"/>
          <w:szCs w:val="26"/>
        </w:rPr>
        <w:t xml:space="preserve">В рамках регионального проекта </w:t>
      </w:r>
      <w:r w:rsidRPr="00452A92">
        <w:rPr>
          <w:rFonts w:ascii="PT Astra Serif" w:hAnsi="PT Astra Serif"/>
          <w:spacing w:val="1"/>
          <w:sz w:val="26"/>
          <w:szCs w:val="26"/>
        </w:rPr>
        <w:t>«Формирование комфортной городской среды»</w:t>
      </w:r>
      <w:r w:rsidRPr="00452A92">
        <w:rPr>
          <w:rFonts w:ascii="PT Astra Serif" w:hAnsi="PT Astra Serif"/>
          <w:b/>
          <w:spacing w:val="1"/>
          <w:sz w:val="26"/>
          <w:szCs w:val="26"/>
        </w:rPr>
        <w:t xml:space="preserve"> </w:t>
      </w:r>
      <w:r w:rsidRPr="00452A92">
        <w:rPr>
          <w:rFonts w:ascii="PT Astra Serif" w:hAnsi="PT Astra Serif"/>
          <w:spacing w:val="1"/>
          <w:sz w:val="26"/>
          <w:szCs w:val="26"/>
        </w:rPr>
        <w:t xml:space="preserve">будет продолжено благоустройство общественной  территории «Парк по улице Менделеева в городе Югорске». Работы </w:t>
      </w:r>
      <w:r w:rsidR="000E2218">
        <w:rPr>
          <w:rFonts w:ascii="PT Astra Serif" w:hAnsi="PT Astra Serif"/>
          <w:spacing w:val="1"/>
          <w:sz w:val="26"/>
          <w:szCs w:val="26"/>
        </w:rPr>
        <w:t>планируется начать в летний период.</w:t>
      </w:r>
      <w:r w:rsidRPr="00452A92">
        <w:rPr>
          <w:rFonts w:ascii="PT Astra Serif" w:hAnsi="PT Astra Serif"/>
          <w:spacing w:val="1"/>
          <w:sz w:val="26"/>
          <w:szCs w:val="26"/>
        </w:rPr>
        <w:t xml:space="preserve"> </w:t>
      </w:r>
    </w:p>
    <w:p w14:paraId="19202A70" w14:textId="650646D2" w:rsidR="00452A92" w:rsidRPr="00452A92" w:rsidRDefault="00452A92" w:rsidP="00452A92">
      <w:pPr>
        <w:ind w:firstLine="709"/>
        <w:jc w:val="both"/>
        <w:rPr>
          <w:rFonts w:ascii="PT Astra Serif" w:hAnsi="PT Astra Serif"/>
          <w:spacing w:val="1"/>
          <w:sz w:val="26"/>
          <w:szCs w:val="26"/>
        </w:rPr>
      </w:pPr>
      <w:r w:rsidRPr="00452A92">
        <w:rPr>
          <w:rFonts w:ascii="PT Astra Serif" w:hAnsi="PT Astra Serif"/>
          <w:spacing w:val="1"/>
          <w:sz w:val="26"/>
          <w:szCs w:val="26"/>
        </w:rPr>
        <w:t>Планируется реализация инициативных проектов</w:t>
      </w:r>
      <w:r>
        <w:rPr>
          <w:rFonts w:ascii="PT Astra Serif" w:hAnsi="PT Astra Serif"/>
          <w:spacing w:val="1"/>
          <w:sz w:val="26"/>
          <w:szCs w:val="26"/>
        </w:rPr>
        <w:t xml:space="preserve"> </w:t>
      </w:r>
      <w:r w:rsidRPr="00452A92">
        <w:rPr>
          <w:rFonts w:ascii="PT Astra Serif" w:hAnsi="PT Astra Serif"/>
          <w:spacing w:val="1"/>
          <w:sz w:val="26"/>
          <w:szCs w:val="26"/>
        </w:rPr>
        <w:t>-</w:t>
      </w:r>
      <w:r>
        <w:rPr>
          <w:rFonts w:ascii="PT Astra Serif" w:hAnsi="PT Astra Serif"/>
          <w:spacing w:val="1"/>
          <w:sz w:val="26"/>
          <w:szCs w:val="26"/>
        </w:rPr>
        <w:t xml:space="preserve"> </w:t>
      </w:r>
      <w:r w:rsidRPr="00452A92">
        <w:rPr>
          <w:rFonts w:ascii="PT Astra Serif" w:hAnsi="PT Astra Serif"/>
          <w:spacing w:val="1"/>
          <w:sz w:val="26"/>
          <w:szCs w:val="26"/>
        </w:rPr>
        <w:t>победителей регионального конкурса инициативных проектов</w:t>
      </w:r>
      <w:r w:rsidR="00FD6DE6">
        <w:rPr>
          <w:rFonts w:ascii="PT Astra Serif" w:hAnsi="PT Astra Serif"/>
          <w:spacing w:val="1"/>
          <w:sz w:val="26"/>
          <w:szCs w:val="26"/>
        </w:rPr>
        <w:t xml:space="preserve"> граждан</w:t>
      </w:r>
      <w:r w:rsidRPr="00452A92">
        <w:rPr>
          <w:rFonts w:ascii="PT Astra Serif" w:hAnsi="PT Astra Serif"/>
          <w:spacing w:val="1"/>
          <w:sz w:val="26"/>
          <w:szCs w:val="26"/>
        </w:rPr>
        <w:t>.</w:t>
      </w:r>
    </w:p>
    <w:p w14:paraId="0208CF8D" w14:textId="77777777" w:rsidR="00452A92" w:rsidRPr="00452A92" w:rsidRDefault="00452A92" w:rsidP="00452A92">
      <w:pPr>
        <w:suppressAutoHyphens/>
        <w:ind w:firstLine="709"/>
        <w:jc w:val="both"/>
        <w:rPr>
          <w:rFonts w:ascii="PT Astra Serif" w:eastAsia="Calibri" w:hAnsi="PT Astra Serif"/>
          <w:sz w:val="26"/>
          <w:szCs w:val="26"/>
          <w:lang w:eastAsia="en-US"/>
        </w:rPr>
      </w:pPr>
      <w:r w:rsidRPr="00452A92">
        <w:rPr>
          <w:rFonts w:ascii="PT Astra Serif" w:eastAsia="Calibri" w:hAnsi="PT Astra Serif"/>
          <w:sz w:val="26"/>
          <w:szCs w:val="26"/>
          <w:lang w:eastAsia="en-US"/>
        </w:rPr>
        <w:t xml:space="preserve">Введено в эксплуатацию 27 индивидуальных жилых домов общей площадью 4,2 тыс. кв. метров (80,8%). </w:t>
      </w:r>
    </w:p>
    <w:p w14:paraId="270F04EE" w14:textId="722075F9" w:rsidR="00452A92" w:rsidRPr="00452A92" w:rsidRDefault="00452A92" w:rsidP="00452A92">
      <w:pPr>
        <w:suppressAutoHyphens/>
        <w:ind w:firstLine="709"/>
        <w:jc w:val="both"/>
        <w:rPr>
          <w:sz w:val="26"/>
          <w:szCs w:val="26"/>
        </w:rPr>
      </w:pPr>
      <w:r w:rsidRPr="00452A92">
        <w:rPr>
          <w:rFonts w:ascii="PT Astra Serif" w:hAnsi="PT Astra Serif"/>
          <w:sz w:val="26"/>
          <w:szCs w:val="26"/>
        </w:rPr>
        <w:t>Данные об объеме работ, выполненных организациями (без субъектов малого предпринимательства) по виду деяте</w:t>
      </w:r>
      <w:r>
        <w:rPr>
          <w:rFonts w:ascii="PT Astra Serif" w:hAnsi="PT Astra Serif"/>
          <w:sz w:val="26"/>
          <w:szCs w:val="26"/>
        </w:rPr>
        <w:t>льности «Строительство», органами</w:t>
      </w:r>
      <w:r w:rsidRPr="00452A92">
        <w:rPr>
          <w:rFonts w:ascii="PT Astra Serif" w:hAnsi="PT Astra Serif"/>
          <w:sz w:val="26"/>
          <w:szCs w:val="26"/>
        </w:rPr>
        <w:t xml:space="preserve"> государственной статистики не представлены. </w:t>
      </w:r>
    </w:p>
    <w:p w14:paraId="738534DF" w14:textId="77777777" w:rsidR="00FE2CCE" w:rsidRPr="00B16390" w:rsidRDefault="00FE2CCE" w:rsidP="00A61E01">
      <w:pPr>
        <w:suppressAutoHyphens/>
        <w:ind w:firstLine="709"/>
        <w:jc w:val="both"/>
        <w:rPr>
          <w:rFonts w:ascii="PT Astra Serif" w:hAnsi="PT Astra Serif"/>
          <w:sz w:val="26"/>
          <w:szCs w:val="26"/>
          <w:highlight w:val="yellow"/>
        </w:rPr>
      </w:pPr>
    </w:p>
    <w:p w14:paraId="584A55A8" w14:textId="77777777" w:rsidR="00982820" w:rsidRPr="00075C76" w:rsidRDefault="00982820" w:rsidP="00D23FF2">
      <w:pPr>
        <w:ind w:firstLine="567"/>
        <w:jc w:val="center"/>
        <w:rPr>
          <w:rFonts w:ascii="PT Astra Serif" w:hAnsi="PT Astra Serif"/>
          <w:b/>
          <w:bCs/>
          <w:sz w:val="28"/>
          <w:szCs w:val="28"/>
        </w:rPr>
      </w:pPr>
      <w:r w:rsidRPr="00075C76">
        <w:rPr>
          <w:rFonts w:ascii="PT Astra Serif" w:hAnsi="PT Astra Serif"/>
          <w:b/>
          <w:bCs/>
          <w:sz w:val="28"/>
          <w:szCs w:val="28"/>
        </w:rPr>
        <w:t>Жилищно-коммунальный комплекс</w:t>
      </w:r>
    </w:p>
    <w:p w14:paraId="36C4F79B" w14:textId="77777777" w:rsidR="008B4438" w:rsidRPr="00075C76" w:rsidRDefault="008B4438" w:rsidP="00D23FF2">
      <w:pPr>
        <w:ind w:firstLine="567"/>
        <w:jc w:val="center"/>
        <w:rPr>
          <w:rFonts w:ascii="PT Astra Serif" w:hAnsi="PT Astra Serif"/>
          <w:b/>
          <w:bCs/>
          <w:sz w:val="28"/>
          <w:szCs w:val="28"/>
        </w:rPr>
      </w:pPr>
    </w:p>
    <w:p w14:paraId="27851BF3" w14:textId="77777777" w:rsidR="00075C76" w:rsidRPr="00075C76" w:rsidRDefault="00075C76" w:rsidP="00075C76">
      <w:pPr>
        <w:widowControl w:val="0"/>
        <w:shd w:val="clear" w:color="auto" w:fill="FFFFFF"/>
        <w:autoSpaceDE w:val="0"/>
        <w:autoSpaceDN w:val="0"/>
        <w:adjustRightInd w:val="0"/>
        <w:ind w:left="10" w:right="10" w:firstLine="709"/>
        <w:jc w:val="both"/>
        <w:rPr>
          <w:rFonts w:ascii="PT Astra Serif" w:hAnsi="PT Astra Serif"/>
          <w:sz w:val="26"/>
          <w:szCs w:val="26"/>
        </w:rPr>
      </w:pPr>
      <w:r w:rsidRPr="00075C76">
        <w:rPr>
          <w:rFonts w:ascii="PT Astra Serif" w:hAnsi="PT Astra Serif"/>
          <w:sz w:val="26"/>
          <w:szCs w:val="26"/>
        </w:rPr>
        <w:t>Общая площадь жилых помещений города Югорска по состоянию на начало года составляет 1 111,0 тыс. кв. метров, на одного жителя приходится 28,8 кв. метров (101,4%).</w:t>
      </w:r>
    </w:p>
    <w:p w14:paraId="388DF239" w14:textId="77777777" w:rsidR="00075C76" w:rsidRPr="00075C76" w:rsidRDefault="00075C76" w:rsidP="00075C76">
      <w:pPr>
        <w:widowControl w:val="0"/>
        <w:shd w:val="clear" w:color="auto" w:fill="FFFFFF"/>
        <w:autoSpaceDE w:val="0"/>
        <w:autoSpaceDN w:val="0"/>
        <w:adjustRightInd w:val="0"/>
        <w:ind w:right="10" w:firstLine="567"/>
        <w:jc w:val="both"/>
        <w:rPr>
          <w:rFonts w:ascii="PT Astra Serif" w:hAnsi="PT Astra Serif"/>
          <w:sz w:val="26"/>
          <w:szCs w:val="26"/>
        </w:rPr>
      </w:pPr>
      <w:r w:rsidRPr="00075C76">
        <w:rPr>
          <w:rFonts w:ascii="PT Astra Serif" w:hAnsi="PT Astra Serif"/>
          <w:sz w:val="26"/>
          <w:szCs w:val="26"/>
        </w:rPr>
        <w:t>Жилищно-коммунальные услуги на территории города Югорска оказывает 31 организация, в том числе коммунальные услуги предоставляют 5 организаций, из них 1 муниципальное предприятие.</w:t>
      </w:r>
    </w:p>
    <w:p w14:paraId="38925058" w14:textId="77777777" w:rsidR="00075C76" w:rsidRPr="00075C76" w:rsidRDefault="00075C76" w:rsidP="00075C76">
      <w:pPr>
        <w:widowControl w:val="0"/>
        <w:shd w:val="clear" w:color="auto" w:fill="FFFFFF"/>
        <w:autoSpaceDE w:val="0"/>
        <w:autoSpaceDN w:val="0"/>
        <w:adjustRightInd w:val="0"/>
        <w:ind w:left="10" w:right="10" w:firstLine="709"/>
        <w:jc w:val="both"/>
        <w:rPr>
          <w:rFonts w:ascii="PT Astra Serif" w:hAnsi="PT Astra Serif"/>
          <w:sz w:val="26"/>
          <w:szCs w:val="26"/>
        </w:rPr>
      </w:pPr>
      <w:r w:rsidRPr="00075C76">
        <w:rPr>
          <w:rFonts w:ascii="PT Astra Serif" w:hAnsi="PT Astra Serif"/>
          <w:sz w:val="26"/>
          <w:szCs w:val="26"/>
        </w:rPr>
        <w:t>Услуги по управлению и содержанию многоквартирного жилищного фонда оказывают 7 управляющих организаций (в том числе 6 организаций частной формы собственности, 1 муниципальное предприятие),  услуги по содержанию и ремонту жилищного фонда оказывают 20 организаций частной формы собственности.</w:t>
      </w:r>
    </w:p>
    <w:p w14:paraId="60211F6D" w14:textId="77777777" w:rsidR="00075C76" w:rsidRPr="00075C76" w:rsidRDefault="00075C76" w:rsidP="00075C76">
      <w:pPr>
        <w:widowControl w:val="0"/>
        <w:autoSpaceDE w:val="0"/>
        <w:autoSpaceDN w:val="0"/>
        <w:adjustRightInd w:val="0"/>
        <w:ind w:firstLine="709"/>
        <w:jc w:val="both"/>
        <w:rPr>
          <w:rFonts w:ascii="PT Astra Serif" w:hAnsi="PT Astra Serif"/>
          <w:sz w:val="26"/>
          <w:szCs w:val="26"/>
        </w:rPr>
      </w:pPr>
      <w:r w:rsidRPr="00075C76">
        <w:rPr>
          <w:rFonts w:ascii="PT Astra Serif" w:hAnsi="PT Astra Serif"/>
          <w:sz w:val="26"/>
          <w:szCs w:val="26"/>
        </w:rPr>
        <w:t xml:space="preserve">По способу управления многоквартирными домами преобладают управляющие организации; в большинстве домов управляющая организация определена решением собственников. </w:t>
      </w:r>
    </w:p>
    <w:p w14:paraId="71BF822B" w14:textId="77777777" w:rsidR="00075C76" w:rsidRPr="00075C76" w:rsidRDefault="00075C76" w:rsidP="00075C76">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075C76">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186,42 км.</w:t>
      </w:r>
    </w:p>
    <w:p w14:paraId="5AF1A933" w14:textId="77777777" w:rsidR="00075C76" w:rsidRPr="00075C76" w:rsidRDefault="00075C76" w:rsidP="00075C76">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075C76">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14:paraId="03F4F3DB" w14:textId="77777777" w:rsidR="00075C76" w:rsidRPr="00075C76" w:rsidRDefault="00075C76" w:rsidP="00075C76">
      <w:pPr>
        <w:widowControl w:val="0"/>
        <w:shd w:val="clear" w:color="auto" w:fill="FFFFFF"/>
        <w:autoSpaceDE w:val="0"/>
        <w:autoSpaceDN w:val="0"/>
        <w:adjustRightInd w:val="0"/>
        <w:ind w:firstLine="699"/>
        <w:jc w:val="both"/>
        <w:rPr>
          <w:rFonts w:ascii="PT Astra Serif" w:hAnsi="PT Astra Serif"/>
          <w:sz w:val="26"/>
          <w:szCs w:val="26"/>
          <w:lang w:eastAsia="ru-RU"/>
        </w:rPr>
      </w:pPr>
      <w:r w:rsidRPr="00075C76">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106,90 км.</w:t>
      </w:r>
    </w:p>
    <w:p w14:paraId="673BC25E" w14:textId="77777777" w:rsidR="00075C76" w:rsidRPr="00075C76" w:rsidRDefault="00075C76" w:rsidP="00075C76">
      <w:pPr>
        <w:widowControl w:val="0"/>
        <w:shd w:val="clear" w:color="auto" w:fill="FFFFFF"/>
        <w:autoSpaceDE w:val="0"/>
        <w:autoSpaceDN w:val="0"/>
        <w:adjustRightInd w:val="0"/>
        <w:ind w:firstLine="699"/>
        <w:jc w:val="both"/>
        <w:rPr>
          <w:rFonts w:ascii="PT Astra Serif" w:hAnsi="PT Astra Serif"/>
          <w:sz w:val="26"/>
          <w:szCs w:val="26"/>
          <w:lang w:eastAsia="ru-RU"/>
        </w:rPr>
      </w:pPr>
      <w:r w:rsidRPr="00075C76">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14:paraId="7A9C779F" w14:textId="77777777" w:rsidR="00075C76" w:rsidRPr="00075C76" w:rsidRDefault="00075C76" w:rsidP="00075C76">
      <w:pPr>
        <w:widowControl w:val="0"/>
        <w:shd w:val="clear" w:color="auto" w:fill="FFFFFF"/>
        <w:autoSpaceDE w:val="0"/>
        <w:autoSpaceDN w:val="0"/>
        <w:adjustRightInd w:val="0"/>
        <w:ind w:firstLine="699"/>
        <w:jc w:val="both"/>
        <w:rPr>
          <w:rFonts w:ascii="PT Astra Serif" w:hAnsi="PT Astra Serif"/>
          <w:sz w:val="26"/>
          <w:szCs w:val="26"/>
          <w:lang w:eastAsia="ru-RU"/>
        </w:rPr>
      </w:pPr>
      <w:r w:rsidRPr="00075C76">
        <w:rPr>
          <w:rFonts w:ascii="PT Astra Serif" w:hAnsi="PT Astra Serif"/>
          <w:sz w:val="26"/>
          <w:szCs w:val="26"/>
          <w:lang w:eastAsia="ru-RU"/>
        </w:rPr>
        <w:t>На территории города Югорска МУП «</w:t>
      </w:r>
      <w:proofErr w:type="spellStart"/>
      <w:r w:rsidRPr="00075C76">
        <w:rPr>
          <w:rFonts w:ascii="PT Astra Serif" w:hAnsi="PT Astra Serif"/>
          <w:sz w:val="26"/>
          <w:szCs w:val="26"/>
          <w:lang w:eastAsia="ru-RU"/>
        </w:rPr>
        <w:t>Югорскэнергогаз</w:t>
      </w:r>
      <w:proofErr w:type="spellEnd"/>
      <w:r w:rsidRPr="00075C76">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 </w:t>
      </w:r>
    </w:p>
    <w:p w14:paraId="5FA6090B" w14:textId="77777777" w:rsidR="00075C76" w:rsidRPr="00075C76" w:rsidRDefault="00075C76" w:rsidP="00075C76">
      <w:pPr>
        <w:widowControl w:val="0"/>
        <w:shd w:val="clear" w:color="auto" w:fill="FFFFFF"/>
        <w:autoSpaceDE w:val="0"/>
        <w:autoSpaceDN w:val="0"/>
        <w:adjustRightInd w:val="0"/>
        <w:ind w:firstLine="699"/>
        <w:jc w:val="both"/>
        <w:rPr>
          <w:rFonts w:ascii="PT Astra Serif" w:hAnsi="PT Astra Serif"/>
          <w:sz w:val="26"/>
          <w:szCs w:val="26"/>
          <w:lang w:eastAsia="ru-RU"/>
        </w:rPr>
      </w:pPr>
      <w:r w:rsidRPr="00075C76">
        <w:rPr>
          <w:rFonts w:ascii="PT Astra Serif" w:hAnsi="PT Astra Serif"/>
          <w:sz w:val="26"/>
          <w:szCs w:val="26"/>
          <w:lang w:eastAsia="ru-RU"/>
        </w:rPr>
        <w:t xml:space="preserve">По состоянию на 31.03.2023 дебиторская задолженность потребителей жилищно-коммунальных услуг составляет 420,4 млн. рублей, в том числе просроченная задолженность потребителей жилищно-коммунальных услуг составляет 353,9 млн. рублей. Из общего объема просроченной дебиторской </w:t>
      </w:r>
      <w:r w:rsidRPr="00075C76">
        <w:rPr>
          <w:rFonts w:ascii="PT Astra Serif" w:hAnsi="PT Astra Serif"/>
          <w:sz w:val="26"/>
          <w:szCs w:val="26"/>
          <w:lang w:eastAsia="ru-RU"/>
        </w:rPr>
        <w:lastRenderedPageBreak/>
        <w:t xml:space="preserve">задолженности нереальная к взысканию задолженность (предприятия банкроты, либо на стадии банкротства) составляет 227,6 млн. рублей. Из общего объема дебиторской задолженности потребителей жилищно-коммунальных услуг дебиторская задолженность населения составляет 142,4 млн. рублей (33,9%), в том числе просроченная - 102,7  млн. рублей. </w:t>
      </w:r>
    </w:p>
    <w:p w14:paraId="7FB5D59E" w14:textId="77777777" w:rsidR="00075C76" w:rsidRPr="00075C76" w:rsidRDefault="00075C76" w:rsidP="00075C76">
      <w:pPr>
        <w:widowControl w:val="0"/>
        <w:shd w:val="clear" w:color="auto" w:fill="FFFFFF"/>
        <w:autoSpaceDE w:val="0"/>
        <w:autoSpaceDN w:val="0"/>
        <w:adjustRightInd w:val="0"/>
        <w:ind w:firstLine="699"/>
        <w:jc w:val="both"/>
        <w:rPr>
          <w:rFonts w:ascii="PT Astra Serif" w:hAnsi="PT Astra Serif"/>
          <w:sz w:val="26"/>
          <w:szCs w:val="26"/>
          <w:lang w:eastAsia="ru-RU"/>
        </w:rPr>
      </w:pPr>
      <w:r w:rsidRPr="00075C76">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14:paraId="7DD0FA71" w14:textId="77777777" w:rsidR="00075C76" w:rsidRPr="00075C76" w:rsidRDefault="00075C76" w:rsidP="00075C76">
      <w:pPr>
        <w:widowControl w:val="0"/>
        <w:shd w:val="clear" w:color="auto" w:fill="FFFFFF"/>
        <w:autoSpaceDE w:val="0"/>
        <w:autoSpaceDN w:val="0"/>
        <w:adjustRightInd w:val="0"/>
        <w:spacing w:after="200" w:line="276" w:lineRule="auto"/>
        <w:ind w:firstLine="709"/>
        <w:contextualSpacing/>
        <w:jc w:val="both"/>
        <w:rPr>
          <w:rFonts w:ascii="PT Astra Serif" w:eastAsia="Calibri" w:hAnsi="PT Astra Serif"/>
          <w:sz w:val="26"/>
          <w:szCs w:val="26"/>
          <w:lang w:eastAsia="ru-RU"/>
        </w:rPr>
      </w:pPr>
      <w:r w:rsidRPr="00075C76">
        <w:rPr>
          <w:rFonts w:ascii="PT Astra Serif" w:eastAsia="Calibri" w:hAnsi="PT Astra Serif"/>
          <w:sz w:val="26"/>
          <w:szCs w:val="26"/>
          <w:shd w:val="clear" w:color="auto" w:fill="FFFFFF"/>
        </w:rPr>
        <w:t>В городе продолжается реализация пилотного проекта по организации раздельного (</w:t>
      </w:r>
      <w:proofErr w:type="spellStart"/>
      <w:r w:rsidRPr="00075C76">
        <w:rPr>
          <w:rFonts w:ascii="PT Astra Serif" w:eastAsia="Calibri" w:hAnsi="PT Astra Serif"/>
          <w:sz w:val="26"/>
          <w:szCs w:val="26"/>
          <w:shd w:val="clear" w:color="auto" w:fill="FFFFFF"/>
        </w:rPr>
        <w:t>двухконтейнерного</w:t>
      </w:r>
      <w:proofErr w:type="spellEnd"/>
      <w:r w:rsidRPr="00075C76">
        <w:rPr>
          <w:rFonts w:ascii="PT Astra Serif" w:eastAsia="Calibri" w:hAnsi="PT Astra Serif"/>
          <w:sz w:val="26"/>
          <w:szCs w:val="26"/>
          <w:shd w:val="clear" w:color="auto" w:fill="FFFFFF"/>
        </w:rPr>
        <w:t xml:space="preserve">) накопления твердых коммунальных отходов (далее - ТКО) на влажные органические и смешанные сухие отходы на 20 контейнерных площадках города.  </w:t>
      </w:r>
    </w:p>
    <w:p w14:paraId="5524BE68" w14:textId="77777777" w:rsidR="00075C76" w:rsidRPr="00075C76" w:rsidRDefault="00075C76" w:rsidP="00075C76">
      <w:pPr>
        <w:ind w:firstLine="708"/>
        <w:jc w:val="both"/>
        <w:rPr>
          <w:rFonts w:ascii="PT Astra Serif" w:eastAsia="Calibri" w:hAnsi="PT Astra Serif"/>
          <w:sz w:val="26"/>
          <w:szCs w:val="26"/>
          <w:shd w:val="clear" w:color="auto" w:fill="FFFFFF"/>
        </w:rPr>
      </w:pPr>
      <w:r w:rsidRPr="00075C76">
        <w:rPr>
          <w:rFonts w:ascii="PT Astra Serif" w:hAnsi="PT Astra Serif"/>
          <w:sz w:val="26"/>
          <w:szCs w:val="26"/>
        </w:rPr>
        <w:t xml:space="preserve">В целях экологического воспитания населения к раздельному накоплению ТКО </w:t>
      </w:r>
      <w:r w:rsidRPr="00075C76">
        <w:rPr>
          <w:rFonts w:ascii="PT Astra Serif" w:hAnsi="PT Astra Serif"/>
          <w:iCs/>
          <w:sz w:val="26"/>
          <w:szCs w:val="26"/>
        </w:rPr>
        <w:t xml:space="preserve">совместно с региональным оператором проводятся экологические мероприятия в рамках разработанного медиа-плана, информация о проекте размещается в городской газете «Югорский вестник» и </w:t>
      </w:r>
      <w:r w:rsidRPr="00075C76">
        <w:rPr>
          <w:rFonts w:ascii="PT Astra Serif" w:hAnsi="PT Astra Serif"/>
          <w:sz w:val="26"/>
          <w:szCs w:val="26"/>
        </w:rPr>
        <w:t xml:space="preserve">на официальных страницах администрации в социальных сетях. </w:t>
      </w:r>
      <w:r w:rsidRPr="00075C76">
        <w:rPr>
          <w:rFonts w:ascii="PT Astra Serif" w:hAnsi="PT Astra Serif"/>
          <w:iCs/>
          <w:sz w:val="25"/>
          <w:szCs w:val="25"/>
        </w:rPr>
        <w:t>На постоянной основе проводится акция «</w:t>
      </w:r>
      <w:r w:rsidRPr="00075C76">
        <w:rPr>
          <w:rFonts w:ascii="PT Astra Serif" w:hAnsi="PT Astra Serif"/>
          <w:iCs/>
          <w:sz w:val="25"/>
          <w:szCs w:val="25"/>
          <w:lang w:val="en-US"/>
        </w:rPr>
        <w:t>PRO</w:t>
      </w:r>
      <w:r w:rsidRPr="00075C76">
        <w:rPr>
          <w:rFonts w:ascii="PT Astra Serif" w:hAnsi="PT Astra Serif"/>
          <w:iCs/>
          <w:sz w:val="25"/>
          <w:szCs w:val="25"/>
        </w:rPr>
        <w:t>100эко». О</w:t>
      </w:r>
      <w:r w:rsidRPr="00075C76">
        <w:rPr>
          <w:rFonts w:ascii="PT Astra Serif" w:eastAsia="Calibri" w:hAnsi="PT Astra Serif"/>
          <w:sz w:val="26"/>
          <w:szCs w:val="26"/>
          <w:shd w:val="clear" w:color="auto" w:fill="FFFFFF"/>
        </w:rPr>
        <w:t>бустроено 3 контейнерных площадки для раздельного сбора твердых коммунальных отходов.</w:t>
      </w:r>
    </w:p>
    <w:p w14:paraId="212164A5" w14:textId="77777777" w:rsidR="00BE2AE3" w:rsidRPr="00B16390"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14:paraId="191ECD55" w14:textId="77777777" w:rsidR="00D2709B" w:rsidRPr="003C3D86" w:rsidRDefault="00D2709B" w:rsidP="00D23FF2">
      <w:pPr>
        <w:suppressAutoHyphens/>
        <w:jc w:val="center"/>
        <w:rPr>
          <w:rFonts w:ascii="PT Astra Serif" w:hAnsi="PT Astra Serif"/>
          <w:b/>
          <w:bCs/>
          <w:sz w:val="28"/>
          <w:szCs w:val="28"/>
        </w:rPr>
      </w:pPr>
      <w:r w:rsidRPr="003C3D86">
        <w:rPr>
          <w:rFonts w:ascii="PT Astra Serif" w:hAnsi="PT Astra Serif"/>
          <w:b/>
          <w:bCs/>
          <w:sz w:val="28"/>
          <w:szCs w:val="28"/>
        </w:rPr>
        <w:t>Потребительский рынок</w:t>
      </w:r>
    </w:p>
    <w:p w14:paraId="4DB802FB" w14:textId="77777777" w:rsidR="00CB1813" w:rsidRPr="00B16390" w:rsidRDefault="00CB1813" w:rsidP="00D23FF2">
      <w:pPr>
        <w:suppressAutoHyphens/>
        <w:jc w:val="center"/>
        <w:rPr>
          <w:rFonts w:ascii="PT Astra Serif" w:hAnsi="PT Astra Serif"/>
          <w:b/>
          <w:bCs/>
          <w:sz w:val="26"/>
          <w:szCs w:val="26"/>
          <w:highlight w:val="yellow"/>
        </w:rPr>
      </w:pPr>
    </w:p>
    <w:p w14:paraId="07A56A45" w14:textId="2DCDDE7A" w:rsidR="003C3D86" w:rsidRPr="00F060D5" w:rsidRDefault="003C3D86" w:rsidP="003C3D86">
      <w:pPr>
        <w:suppressAutoHyphens/>
        <w:ind w:right="17" w:firstLine="709"/>
        <w:jc w:val="both"/>
        <w:rPr>
          <w:rFonts w:ascii="PT Astra Serif" w:hAnsi="PT Astra Serif"/>
          <w:color w:val="FF0000"/>
          <w:spacing w:val="-2"/>
          <w:sz w:val="26"/>
          <w:szCs w:val="26"/>
        </w:rPr>
      </w:pPr>
      <w:r w:rsidRPr="00F060D5">
        <w:rPr>
          <w:rFonts w:ascii="PT Astra Serif" w:hAnsi="PT Astra Serif"/>
          <w:color w:val="000000"/>
          <w:spacing w:val="-2"/>
          <w:sz w:val="26"/>
          <w:szCs w:val="26"/>
        </w:rPr>
        <w:t xml:space="preserve">По состоянию на </w:t>
      </w:r>
      <w:r>
        <w:rPr>
          <w:rFonts w:ascii="PT Astra Serif" w:hAnsi="PT Astra Serif"/>
          <w:color w:val="000000"/>
          <w:spacing w:val="-2"/>
          <w:sz w:val="26"/>
          <w:szCs w:val="26"/>
        </w:rPr>
        <w:t>31</w:t>
      </w:r>
      <w:r w:rsidRPr="00F060D5">
        <w:rPr>
          <w:rFonts w:ascii="PT Astra Serif" w:hAnsi="PT Astra Serif"/>
          <w:color w:val="000000"/>
          <w:spacing w:val="-2"/>
          <w:sz w:val="26"/>
          <w:szCs w:val="26"/>
        </w:rPr>
        <w:t>.</w:t>
      </w:r>
      <w:r>
        <w:rPr>
          <w:rFonts w:ascii="PT Astra Serif" w:hAnsi="PT Astra Serif"/>
          <w:color w:val="000000"/>
          <w:spacing w:val="-2"/>
          <w:sz w:val="26"/>
          <w:szCs w:val="26"/>
        </w:rPr>
        <w:t>03</w:t>
      </w:r>
      <w:r w:rsidRPr="00F060D5">
        <w:rPr>
          <w:rFonts w:ascii="PT Astra Serif" w:hAnsi="PT Astra Serif"/>
          <w:color w:val="000000"/>
          <w:spacing w:val="-2"/>
          <w:sz w:val="26"/>
          <w:szCs w:val="26"/>
        </w:rPr>
        <w:t>.202</w:t>
      </w:r>
      <w:r>
        <w:rPr>
          <w:rFonts w:ascii="PT Astra Serif" w:hAnsi="PT Astra Serif"/>
          <w:color w:val="000000"/>
          <w:spacing w:val="-2"/>
          <w:sz w:val="26"/>
          <w:szCs w:val="26"/>
        </w:rPr>
        <w:t>3</w:t>
      </w:r>
      <w:r w:rsidRPr="00F060D5">
        <w:rPr>
          <w:rFonts w:ascii="PT Astra Serif" w:hAnsi="PT Astra Serif"/>
          <w:color w:val="000000"/>
          <w:spacing w:val="-2"/>
          <w:sz w:val="26"/>
          <w:szCs w:val="26"/>
        </w:rPr>
        <w:t xml:space="preserve"> на территории города Югорс</w:t>
      </w:r>
      <w:r>
        <w:rPr>
          <w:rFonts w:ascii="PT Astra Serif" w:hAnsi="PT Astra Serif"/>
          <w:color w:val="000000"/>
          <w:spacing w:val="-2"/>
          <w:sz w:val="26"/>
          <w:szCs w:val="26"/>
        </w:rPr>
        <w:t>ка осуществляли деятельность 196 магазинов</w:t>
      </w:r>
      <w:r w:rsidRPr="00F060D5">
        <w:rPr>
          <w:rFonts w:ascii="PT Astra Serif" w:hAnsi="PT Astra Serif"/>
          <w:color w:val="000000"/>
          <w:spacing w:val="-2"/>
          <w:sz w:val="26"/>
          <w:szCs w:val="26"/>
        </w:rPr>
        <w:t xml:space="preserve">, 4 торговых центра, 1 оптовое предприятие и 34 объекта мелкорозничной торговой сети. По сравнению с аналогичным периодом прошлого года количество торговых объектов </w:t>
      </w:r>
      <w:r>
        <w:rPr>
          <w:rFonts w:ascii="PT Astra Serif" w:hAnsi="PT Astra Serif"/>
          <w:color w:val="000000"/>
          <w:spacing w:val="-2"/>
          <w:sz w:val="26"/>
          <w:szCs w:val="26"/>
        </w:rPr>
        <w:t>уменьшилось на 1 магазин и 3 оптовых предприятия</w:t>
      </w:r>
      <w:r w:rsidRPr="00F060D5">
        <w:rPr>
          <w:rFonts w:ascii="PT Astra Serif" w:hAnsi="PT Astra Serif"/>
          <w:color w:val="000000"/>
          <w:spacing w:val="-2"/>
          <w:sz w:val="26"/>
          <w:szCs w:val="26"/>
        </w:rPr>
        <w:t xml:space="preserve">. </w:t>
      </w:r>
      <w:r>
        <w:rPr>
          <w:rFonts w:ascii="PT Astra Serif" w:hAnsi="PT Astra Serif"/>
          <w:color w:val="000000"/>
          <w:spacing w:val="-2"/>
          <w:sz w:val="26"/>
          <w:szCs w:val="26"/>
        </w:rPr>
        <w:t>Количество</w:t>
      </w:r>
      <w:r w:rsidRPr="00F060D5">
        <w:rPr>
          <w:rFonts w:ascii="PT Astra Serif" w:hAnsi="PT Astra Serif"/>
          <w:color w:val="000000"/>
          <w:spacing w:val="-2"/>
          <w:sz w:val="26"/>
          <w:szCs w:val="26"/>
        </w:rPr>
        <w:t xml:space="preserve"> </w:t>
      </w:r>
      <w:r>
        <w:rPr>
          <w:rFonts w:ascii="PT Astra Serif" w:hAnsi="PT Astra Serif"/>
          <w:color w:val="000000"/>
          <w:spacing w:val="-2"/>
          <w:sz w:val="26"/>
          <w:szCs w:val="26"/>
        </w:rPr>
        <w:t xml:space="preserve">объектов </w:t>
      </w:r>
      <w:r w:rsidRPr="00F060D5">
        <w:rPr>
          <w:rFonts w:ascii="PT Astra Serif" w:hAnsi="PT Astra Serif"/>
          <w:color w:val="000000"/>
          <w:spacing w:val="-2"/>
          <w:sz w:val="26"/>
          <w:szCs w:val="26"/>
        </w:rPr>
        <w:t>мелкорозничной торговой сети</w:t>
      </w:r>
      <w:r>
        <w:rPr>
          <w:rFonts w:ascii="PT Astra Serif" w:hAnsi="PT Astra Serif"/>
          <w:color w:val="000000"/>
          <w:spacing w:val="-2"/>
          <w:sz w:val="26"/>
          <w:szCs w:val="26"/>
        </w:rPr>
        <w:t xml:space="preserve"> сохранилось на прежнем уровне</w:t>
      </w:r>
      <w:r w:rsidRPr="00F060D5">
        <w:rPr>
          <w:rFonts w:ascii="PT Astra Serif" w:hAnsi="PT Astra Serif"/>
          <w:color w:val="000000"/>
          <w:spacing w:val="-2"/>
          <w:sz w:val="26"/>
          <w:szCs w:val="26"/>
        </w:rPr>
        <w:t>.</w:t>
      </w:r>
      <w:r>
        <w:rPr>
          <w:rFonts w:ascii="PT Astra Serif" w:hAnsi="PT Astra Serif"/>
          <w:color w:val="000000"/>
          <w:spacing w:val="-2"/>
          <w:sz w:val="26"/>
          <w:szCs w:val="26"/>
        </w:rPr>
        <w:t xml:space="preserve"> </w:t>
      </w:r>
    </w:p>
    <w:p w14:paraId="6FEA9E5F" w14:textId="194DE8F0" w:rsidR="003C3D86" w:rsidRPr="00F060D5" w:rsidRDefault="003C3D86" w:rsidP="003C3D86">
      <w:pPr>
        <w:suppressAutoHyphens/>
        <w:ind w:right="17" w:firstLine="709"/>
        <w:jc w:val="both"/>
        <w:rPr>
          <w:rFonts w:ascii="PT Astra Serif" w:hAnsi="PT Astra Serif"/>
          <w:sz w:val="26"/>
          <w:szCs w:val="26"/>
        </w:rPr>
      </w:pPr>
      <w:r w:rsidRPr="00F060D5">
        <w:rPr>
          <w:rFonts w:ascii="PT Astra Serif" w:hAnsi="PT Astra Serif"/>
          <w:sz w:val="26"/>
          <w:szCs w:val="26"/>
        </w:rPr>
        <w:t xml:space="preserve">Общая торговая площадь магазинов составила </w:t>
      </w:r>
      <w:r>
        <w:rPr>
          <w:rFonts w:ascii="PT Astra Serif" w:hAnsi="PT Astra Serif"/>
          <w:sz w:val="26"/>
          <w:szCs w:val="26"/>
        </w:rPr>
        <w:t>56 687,3</w:t>
      </w:r>
      <w:r w:rsidRPr="00F060D5">
        <w:rPr>
          <w:rFonts w:ascii="PT Astra Serif" w:hAnsi="PT Astra Serif"/>
          <w:sz w:val="26"/>
          <w:szCs w:val="26"/>
        </w:rPr>
        <w:t xml:space="preserve"> кв. метра.</w:t>
      </w:r>
      <w:r w:rsidRPr="00F060D5">
        <w:rPr>
          <w:rFonts w:ascii="PT Astra Serif" w:hAnsi="PT Astra Serif"/>
          <w:sz w:val="26"/>
          <w:szCs w:val="26"/>
          <w:vertAlign w:val="superscript"/>
        </w:rPr>
        <w:t xml:space="preserve">  </w:t>
      </w:r>
      <w:r w:rsidRPr="00F060D5">
        <w:rPr>
          <w:rFonts w:ascii="PT Astra Serif" w:hAnsi="PT Astra Serif"/>
          <w:sz w:val="26"/>
          <w:szCs w:val="26"/>
        </w:rPr>
        <w:t xml:space="preserve">Уровень обеспеченности торговыми площадями на тысячу жителей в отчетном периоде составил </w:t>
      </w:r>
      <w:r>
        <w:rPr>
          <w:rFonts w:ascii="PT Astra Serif" w:hAnsi="PT Astra Serif"/>
          <w:sz w:val="26"/>
          <w:szCs w:val="26"/>
        </w:rPr>
        <w:t>1 461,8</w:t>
      </w:r>
      <w:r w:rsidRPr="00F060D5">
        <w:rPr>
          <w:rFonts w:ascii="PT Astra Serif" w:hAnsi="PT Astra Serif"/>
          <w:sz w:val="26"/>
          <w:szCs w:val="26"/>
        </w:rPr>
        <w:t xml:space="preserve"> кв. метра, что превышает норматив в </w:t>
      </w:r>
      <w:r>
        <w:rPr>
          <w:rFonts w:ascii="PT Astra Serif" w:hAnsi="PT Astra Serif"/>
          <w:sz w:val="26"/>
          <w:szCs w:val="26"/>
        </w:rPr>
        <w:t>1,9 раз</w:t>
      </w:r>
      <w:r w:rsidRPr="00F060D5">
        <w:rPr>
          <w:rFonts w:ascii="PT Astra Serif" w:hAnsi="PT Astra Serif"/>
          <w:sz w:val="26"/>
          <w:szCs w:val="26"/>
        </w:rPr>
        <w:t xml:space="preserve"> (норматив - 776 кв. метров). Обеспеченность магазинами продовольственных товаров превышает норматив в 1,7 раз, непродовольственных товаров </w:t>
      </w:r>
      <w:r w:rsidR="004124B3">
        <w:rPr>
          <w:rFonts w:ascii="PT Astra Serif" w:hAnsi="PT Astra Serif"/>
          <w:sz w:val="26"/>
          <w:szCs w:val="26"/>
        </w:rPr>
        <w:t xml:space="preserve">- </w:t>
      </w:r>
      <w:r w:rsidRPr="00F060D5">
        <w:rPr>
          <w:rFonts w:ascii="PT Astra Serif" w:hAnsi="PT Astra Serif"/>
          <w:sz w:val="26"/>
          <w:szCs w:val="26"/>
        </w:rPr>
        <w:t>в 2,</w:t>
      </w:r>
      <w:r>
        <w:rPr>
          <w:rFonts w:ascii="PT Astra Serif" w:hAnsi="PT Astra Serif"/>
          <w:sz w:val="26"/>
          <w:szCs w:val="26"/>
        </w:rPr>
        <w:t>0</w:t>
      </w:r>
      <w:r w:rsidRPr="00F060D5">
        <w:rPr>
          <w:rFonts w:ascii="PT Astra Serif" w:hAnsi="PT Astra Serif"/>
          <w:sz w:val="26"/>
          <w:szCs w:val="26"/>
        </w:rPr>
        <w:t xml:space="preserve"> раза.  </w:t>
      </w:r>
    </w:p>
    <w:p w14:paraId="16CAA364" w14:textId="77777777" w:rsidR="003C3D86" w:rsidRPr="00F060D5" w:rsidRDefault="003C3D86" w:rsidP="003C3D86">
      <w:pPr>
        <w:suppressAutoHyphens/>
        <w:ind w:right="17" w:firstLine="709"/>
        <w:jc w:val="both"/>
        <w:rPr>
          <w:rFonts w:ascii="PT Astra Serif" w:hAnsi="PT Astra Serif"/>
          <w:sz w:val="26"/>
          <w:szCs w:val="26"/>
        </w:rPr>
      </w:pPr>
      <w:r w:rsidRPr="00F060D5">
        <w:rPr>
          <w:rFonts w:ascii="PT Astra Serif" w:hAnsi="PT Astra Serif"/>
          <w:sz w:val="26"/>
          <w:szCs w:val="26"/>
        </w:rPr>
        <w:t xml:space="preserve">Доля торговых объектов современных форматов с торговой площадью более 300 кв. метров составила </w:t>
      </w:r>
      <w:r>
        <w:rPr>
          <w:rFonts w:ascii="PT Astra Serif" w:hAnsi="PT Astra Serif"/>
          <w:sz w:val="26"/>
          <w:szCs w:val="26"/>
        </w:rPr>
        <w:t>77,0</w:t>
      </w:r>
      <w:r w:rsidRPr="00F060D5">
        <w:rPr>
          <w:rFonts w:ascii="PT Astra Serif" w:hAnsi="PT Astra Serif"/>
          <w:sz w:val="26"/>
          <w:szCs w:val="26"/>
        </w:rPr>
        <w:t>% (</w:t>
      </w:r>
      <w:r>
        <w:rPr>
          <w:rFonts w:ascii="PT Astra Serif" w:hAnsi="PT Astra Serif"/>
          <w:sz w:val="26"/>
          <w:szCs w:val="26"/>
        </w:rPr>
        <w:t>43 628,8</w:t>
      </w:r>
      <w:r w:rsidRPr="00F060D5">
        <w:rPr>
          <w:rFonts w:ascii="PT Astra Serif" w:hAnsi="PT Astra Serif"/>
          <w:sz w:val="26"/>
          <w:szCs w:val="26"/>
        </w:rPr>
        <w:t xml:space="preserve"> кв. метра) от общей торговой площади по городу. </w:t>
      </w:r>
    </w:p>
    <w:p w14:paraId="76EAF6FC" w14:textId="54C93864" w:rsidR="003C3D86" w:rsidRPr="00F060D5" w:rsidRDefault="003C3D86" w:rsidP="003C3D86">
      <w:pPr>
        <w:ind w:firstLine="709"/>
        <w:jc w:val="both"/>
        <w:rPr>
          <w:rFonts w:ascii="PT Astra Serif" w:hAnsi="PT Astra Serif"/>
          <w:sz w:val="26"/>
          <w:szCs w:val="26"/>
        </w:rPr>
      </w:pPr>
      <w:r w:rsidRPr="00F060D5">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w:t>
      </w:r>
      <w:r>
        <w:rPr>
          <w:rFonts w:ascii="PT Astra Serif" w:hAnsi="PT Astra Serif"/>
          <w:sz w:val="26"/>
          <w:szCs w:val="26"/>
        </w:rPr>
        <w:t>51,3</w:t>
      </w:r>
      <w:r w:rsidRPr="00F060D5">
        <w:rPr>
          <w:rFonts w:ascii="PT Astra Serif" w:hAnsi="PT Astra Serif"/>
          <w:sz w:val="26"/>
          <w:szCs w:val="26"/>
        </w:rPr>
        <w:t xml:space="preserve">%. </w:t>
      </w:r>
      <w:r>
        <w:rPr>
          <w:rFonts w:ascii="PT Astra Serif" w:hAnsi="PT Astra Serif"/>
          <w:sz w:val="26"/>
          <w:szCs w:val="26"/>
        </w:rPr>
        <w:t xml:space="preserve">В </w:t>
      </w:r>
      <w:r w:rsidR="0093790F">
        <w:rPr>
          <w:rFonts w:ascii="PT Astra Serif" w:hAnsi="PT Astra Serif"/>
          <w:sz w:val="26"/>
          <w:szCs w:val="26"/>
        </w:rPr>
        <w:t>отчетном периоде</w:t>
      </w:r>
      <w:r w:rsidRPr="00F060D5">
        <w:rPr>
          <w:rFonts w:ascii="PT Astra Serif" w:hAnsi="PT Astra Serif"/>
          <w:sz w:val="26"/>
          <w:szCs w:val="26"/>
        </w:rPr>
        <w:t xml:space="preserve"> откры</w:t>
      </w:r>
      <w:r>
        <w:rPr>
          <w:rFonts w:ascii="PT Astra Serif" w:hAnsi="PT Astra Serif"/>
          <w:sz w:val="26"/>
          <w:szCs w:val="26"/>
        </w:rPr>
        <w:t>лось</w:t>
      </w:r>
      <w:r w:rsidRPr="00F060D5">
        <w:rPr>
          <w:rFonts w:ascii="PT Astra Serif" w:hAnsi="PT Astra Serif"/>
          <w:sz w:val="26"/>
          <w:szCs w:val="26"/>
        </w:rPr>
        <w:t xml:space="preserve"> </w:t>
      </w:r>
      <w:r>
        <w:rPr>
          <w:rFonts w:ascii="PT Astra Serif" w:hAnsi="PT Astra Serif"/>
          <w:sz w:val="26"/>
          <w:szCs w:val="26"/>
        </w:rPr>
        <w:t>3 сетевых магазина «</w:t>
      </w:r>
      <w:proofErr w:type="spellStart"/>
      <w:proofErr w:type="gramStart"/>
      <w:r w:rsidRPr="00AE2A26">
        <w:rPr>
          <w:rFonts w:ascii="PT Astra Serif" w:hAnsi="PT Astra Serif"/>
          <w:sz w:val="26"/>
          <w:szCs w:val="26"/>
        </w:rPr>
        <w:t>Красное</w:t>
      </w:r>
      <w:proofErr w:type="gramEnd"/>
      <w:r w:rsidRPr="00AE2A26">
        <w:rPr>
          <w:rFonts w:ascii="PT Astra Serif" w:hAnsi="PT Astra Serif"/>
          <w:sz w:val="26"/>
          <w:szCs w:val="26"/>
        </w:rPr>
        <w:t>&amp;Белое</w:t>
      </w:r>
      <w:proofErr w:type="spellEnd"/>
      <w:r>
        <w:rPr>
          <w:rFonts w:ascii="PT Astra Serif" w:hAnsi="PT Astra Serif"/>
          <w:sz w:val="26"/>
          <w:szCs w:val="26"/>
        </w:rPr>
        <w:t>» и 1 магазин «Пятерочка»</w:t>
      </w:r>
      <w:r w:rsidRPr="00F060D5">
        <w:rPr>
          <w:rFonts w:ascii="PT Astra Serif" w:hAnsi="PT Astra Serif"/>
          <w:sz w:val="26"/>
          <w:szCs w:val="26"/>
          <w:lang w:eastAsia="ru-RU"/>
        </w:rPr>
        <w:t xml:space="preserve">. </w:t>
      </w:r>
    </w:p>
    <w:p w14:paraId="2F122293" w14:textId="48E14797" w:rsidR="003C3D86" w:rsidRPr="00F060D5" w:rsidRDefault="003C3D86" w:rsidP="003C3D86">
      <w:pPr>
        <w:suppressAutoHyphens/>
        <w:ind w:right="19" w:firstLine="709"/>
        <w:jc w:val="both"/>
        <w:rPr>
          <w:rFonts w:ascii="PT Astra Serif" w:hAnsi="PT Astra Serif"/>
          <w:sz w:val="26"/>
          <w:szCs w:val="26"/>
        </w:rPr>
      </w:pPr>
      <w:r w:rsidRPr="005701A4">
        <w:rPr>
          <w:rFonts w:ascii="PT Astra Serif" w:hAnsi="PT Astra Serif"/>
          <w:sz w:val="26"/>
          <w:szCs w:val="26"/>
        </w:rPr>
        <w:t xml:space="preserve">Общественное питание в городе представляют 97 предприятий (на </w:t>
      </w:r>
      <w:r w:rsidR="003D4634" w:rsidRPr="005701A4">
        <w:rPr>
          <w:rFonts w:ascii="PT Astra Serif" w:hAnsi="PT Astra Serif"/>
          <w:sz w:val="26"/>
          <w:szCs w:val="26"/>
        </w:rPr>
        <w:t>31</w:t>
      </w:r>
      <w:r w:rsidRPr="005701A4">
        <w:rPr>
          <w:rFonts w:ascii="PT Astra Serif" w:hAnsi="PT Astra Serif"/>
          <w:sz w:val="26"/>
          <w:szCs w:val="26"/>
        </w:rPr>
        <w:t>.0</w:t>
      </w:r>
      <w:r w:rsidR="003D4634" w:rsidRPr="005701A4">
        <w:rPr>
          <w:rFonts w:ascii="PT Astra Serif" w:hAnsi="PT Astra Serif"/>
          <w:sz w:val="26"/>
          <w:szCs w:val="26"/>
        </w:rPr>
        <w:t>3</w:t>
      </w:r>
      <w:r w:rsidRPr="005701A4">
        <w:rPr>
          <w:rFonts w:ascii="PT Astra Serif" w:hAnsi="PT Astra Serif"/>
          <w:sz w:val="26"/>
          <w:szCs w:val="26"/>
        </w:rPr>
        <w:t xml:space="preserve">.2022 - 98 предприятий) с количеством посадочных мест 4 342 единиц (на </w:t>
      </w:r>
      <w:r w:rsidR="003D4634" w:rsidRPr="005701A4">
        <w:rPr>
          <w:rFonts w:ascii="PT Astra Serif" w:hAnsi="PT Astra Serif"/>
          <w:sz w:val="26"/>
          <w:szCs w:val="26"/>
        </w:rPr>
        <w:t>31</w:t>
      </w:r>
      <w:r w:rsidRPr="005701A4">
        <w:rPr>
          <w:rFonts w:ascii="PT Astra Serif" w:hAnsi="PT Astra Serif"/>
          <w:sz w:val="26"/>
          <w:szCs w:val="26"/>
        </w:rPr>
        <w:t>.0</w:t>
      </w:r>
      <w:r w:rsidR="003D4634" w:rsidRPr="005701A4">
        <w:rPr>
          <w:rFonts w:ascii="PT Astra Serif" w:hAnsi="PT Astra Serif"/>
          <w:sz w:val="26"/>
          <w:szCs w:val="26"/>
        </w:rPr>
        <w:t>3</w:t>
      </w:r>
      <w:r w:rsidRPr="005701A4">
        <w:rPr>
          <w:rFonts w:ascii="PT Astra Serif" w:hAnsi="PT Astra Serif"/>
          <w:sz w:val="26"/>
          <w:szCs w:val="26"/>
        </w:rPr>
        <w:t>.2022 - 4 316 мест).</w:t>
      </w:r>
      <w:r w:rsidRPr="00F060D5">
        <w:rPr>
          <w:rFonts w:ascii="PT Astra Serif" w:hAnsi="PT Astra Serif"/>
          <w:sz w:val="26"/>
          <w:szCs w:val="26"/>
        </w:rPr>
        <w:t xml:space="preserve"> </w:t>
      </w:r>
    </w:p>
    <w:p w14:paraId="65C53326" w14:textId="77777777" w:rsidR="003C3D86" w:rsidRPr="00F060D5" w:rsidRDefault="003C3D86" w:rsidP="003C3D86">
      <w:pPr>
        <w:suppressAutoHyphens/>
        <w:ind w:right="19" w:firstLine="709"/>
        <w:jc w:val="both"/>
        <w:rPr>
          <w:rFonts w:ascii="PT Astra Serif" w:hAnsi="PT Astra Serif"/>
          <w:sz w:val="26"/>
          <w:szCs w:val="26"/>
        </w:rPr>
      </w:pPr>
      <w:r>
        <w:rPr>
          <w:rFonts w:ascii="PT Astra Serif" w:hAnsi="PT Astra Serif"/>
          <w:sz w:val="26"/>
          <w:szCs w:val="26"/>
        </w:rPr>
        <w:t>В городе Югорске 3</w:t>
      </w:r>
      <w:r w:rsidRPr="00F060D5">
        <w:rPr>
          <w:rFonts w:ascii="PT Astra Serif" w:hAnsi="PT Astra Serif"/>
          <w:sz w:val="26"/>
          <w:szCs w:val="26"/>
        </w:rPr>
        <w:t xml:space="preserve"> предприятия специализируются на производстве и доставке блюд итальянской и японской кухни. </w:t>
      </w:r>
    </w:p>
    <w:p w14:paraId="59481929" w14:textId="55C08D2B" w:rsidR="003C3D86" w:rsidRPr="00F060D5" w:rsidRDefault="003C3D86" w:rsidP="003C3D86">
      <w:pPr>
        <w:suppressAutoHyphens/>
        <w:ind w:right="19" w:firstLine="709"/>
        <w:jc w:val="both"/>
        <w:rPr>
          <w:rFonts w:ascii="PT Astra Serif" w:hAnsi="PT Astra Serif"/>
          <w:sz w:val="26"/>
          <w:szCs w:val="26"/>
        </w:rPr>
      </w:pPr>
      <w:r w:rsidRPr="005701A4">
        <w:rPr>
          <w:rFonts w:ascii="PT Astra Serif" w:hAnsi="PT Astra Serif"/>
          <w:sz w:val="26"/>
          <w:szCs w:val="26"/>
        </w:rPr>
        <w:t xml:space="preserve">Общедоступную сеть составляют 73 предприятия общественного питания (98,6%) с общим количеством посадочных мест </w:t>
      </w:r>
      <w:r w:rsidR="003D0484">
        <w:rPr>
          <w:rFonts w:ascii="PT Astra Serif" w:hAnsi="PT Astra Serif"/>
          <w:sz w:val="26"/>
          <w:szCs w:val="26"/>
        </w:rPr>
        <w:t>-</w:t>
      </w:r>
      <w:r w:rsidRPr="005701A4">
        <w:rPr>
          <w:rFonts w:ascii="PT Astra Serif" w:hAnsi="PT Astra Serif"/>
          <w:sz w:val="26"/>
          <w:szCs w:val="26"/>
        </w:rPr>
        <w:t xml:space="preserve"> 2 394 (96,8%).</w:t>
      </w:r>
      <w:r w:rsidR="005A1C34" w:rsidRPr="005701A4">
        <w:rPr>
          <w:rFonts w:ascii="PT Astra Serif" w:hAnsi="PT Astra Serif"/>
          <w:sz w:val="26"/>
          <w:szCs w:val="26"/>
        </w:rPr>
        <w:t xml:space="preserve"> </w:t>
      </w:r>
      <w:r w:rsidRPr="005701A4">
        <w:rPr>
          <w:rFonts w:ascii="PT Astra Serif" w:hAnsi="PT Astra Serif"/>
          <w:sz w:val="26"/>
          <w:szCs w:val="26"/>
        </w:rPr>
        <w:t xml:space="preserve">Обеспеченность </w:t>
      </w:r>
      <w:r w:rsidR="005A1C34" w:rsidRPr="005701A4">
        <w:rPr>
          <w:rFonts w:ascii="PT Astra Serif" w:hAnsi="PT Astra Serif"/>
          <w:sz w:val="26"/>
          <w:szCs w:val="26"/>
        </w:rPr>
        <w:t>н</w:t>
      </w:r>
      <w:r w:rsidRPr="005701A4">
        <w:rPr>
          <w:rFonts w:ascii="PT Astra Serif" w:hAnsi="PT Astra Serif"/>
          <w:sz w:val="26"/>
          <w:szCs w:val="26"/>
        </w:rPr>
        <w:t>аселения услугами общественного питания общедоступной</w:t>
      </w:r>
      <w:r w:rsidRPr="00F060D5">
        <w:rPr>
          <w:rFonts w:ascii="PT Astra Serif" w:hAnsi="PT Astra Serif"/>
          <w:sz w:val="26"/>
          <w:szCs w:val="26"/>
        </w:rPr>
        <w:t xml:space="preserve"> сети продолжает </w:t>
      </w:r>
      <w:r w:rsidRPr="00F060D5">
        <w:rPr>
          <w:rFonts w:ascii="PT Astra Serif" w:hAnsi="PT Astra Serif"/>
          <w:sz w:val="26"/>
          <w:szCs w:val="26"/>
        </w:rPr>
        <w:lastRenderedPageBreak/>
        <w:t>оставаться вы</w:t>
      </w:r>
      <w:r>
        <w:rPr>
          <w:rFonts w:ascii="PT Astra Serif" w:hAnsi="PT Astra Serif"/>
          <w:sz w:val="26"/>
          <w:szCs w:val="26"/>
        </w:rPr>
        <w:t>сокой и превышает норматив на 54,4</w:t>
      </w:r>
      <w:r w:rsidRPr="00F060D5">
        <w:rPr>
          <w:rFonts w:ascii="PT Astra Serif" w:hAnsi="PT Astra Serif"/>
          <w:sz w:val="26"/>
          <w:szCs w:val="26"/>
        </w:rPr>
        <w:t xml:space="preserve"> % (норматив - 1 5</w:t>
      </w:r>
      <w:r>
        <w:rPr>
          <w:rFonts w:ascii="PT Astra Serif" w:hAnsi="PT Astra Serif"/>
          <w:sz w:val="26"/>
          <w:szCs w:val="26"/>
        </w:rPr>
        <w:t>51</w:t>
      </w:r>
      <w:r w:rsidR="005701A4">
        <w:rPr>
          <w:rFonts w:ascii="PT Astra Serif" w:hAnsi="PT Astra Serif"/>
          <w:sz w:val="26"/>
          <w:szCs w:val="26"/>
        </w:rPr>
        <w:t xml:space="preserve"> посадочное</w:t>
      </w:r>
      <w:r w:rsidRPr="00F060D5">
        <w:rPr>
          <w:rFonts w:ascii="PT Astra Serif" w:hAnsi="PT Astra Serif"/>
          <w:sz w:val="26"/>
          <w:szCs w:val="26"/>
        </w:rPr>
        <w:t xml:space="preserve"> мест</w:t>
      </w:r>
      <w:r w:rsidR="005701A4">
        <w:rPr>
          <w:rFonts w:ascii="PT Astra Serif" w:hAnsi="PT Astra Serif"/>
          <w:sz w:val="26"/>
          <w:szCs w:val="26"/>
        </w:rPr>
        <w:t>о</w:t>
      </w:r>
      <w:r w:rsidRPr="00F060D5">
        <w:rPr>
          <w:rFonts w:ascii="PT Astra Serif" w:hAnsi="PT Astra Serif"/>
          <w:sz w:val="26"/>
          <w:szCs w:val="26"/>
        </w:rPr>
        <w:t xml:space="preserve">).  </w:t>
      </w:r>
    </w:p>
    <w:p w14:paraId="3DFA2A5D" w14:textId="4D5ADD6C" w:rsidR="003C3D86" w:rsidRPr="00F060D5" w:rsidRDefault="003C3D86" w:rsidP="003C3D86">
      <w:pPr>
        <w:suppressAutoHyphens/>
        <w:ind w:right="19" w:firstLine="709"/>
        <w:jc w:val="both"/>
        <w:rPr>
          <w:rFonts w:ascii="PT Astra Serif" w:hAnsi="PT Astra Serif"/>
          <w:sz w:val="26"/>
          <w:szCs w:val="26"/>
        </w:rPr>
      </w:pPr>
      <w:r w:rsidRPr="00A339EB">
        <w:rPr>
          <w:rFonts w:ascii="PT Astra Serif" w:hAnsi="PT Astra Serif"/>
          <w:sz w:val="26"/>
          <w:szCs w:val="26"/>
        </w:rPr>
        <w:t>Закрытую сеть на территории города Югорска представляет 21 предприятие общественного питания (95,5%) на 1</w:t>
      </w:r>
      <w:r w:rsidR="005A1C34" w:rsidRPr="00A339EB">
        <w:rPr>
          <w:rFonts w:ascii="PT Astra Serif" w:hAnsi="PT Astra Serif"/>
          <w:sz w:val="26"/>
          <w:szCs w:val="26"/>
        </w:rPr>
        <w:t> </w:t>
      </w:r>
      <w:r w:rsidRPr="00A339EB">
        <w:rPr>
          <w:rFonts w:ascii="PT Astra Serif" w:hAnsi="PT Astra Serif"/>
          <w:sz w:val="26"/>
          <w:szCs w:val="26"/>
        </w:rPr>
        <w:t>948</w:t>
      </w:r>
      <w:r w:rsidRPr="00F060D5">
        <w:rPr>
          <w:rFonts w:ascii="PT Astra Serif" w:hAnsi="PT Astra Serif"/>
          <w:sz w:val="26"/>
          <w:szCs w:val="26"/>
        </w:rPr>
        <w:t xml:space="preserve"> посадоч</w:t>
      </w:r>
      <w:r>
        <w:rPr>
          <w:rFonts w:ascii="PT Astra Serif" w:hAnsi="PT Astra Serif"/>
          <w:sz w:val="26"/>
          <w:szCs w:val="26"/>
        </w:rPr>
        <w:t>ных мест, что на 5,6</w:t>
      </w:r>
      <w:r w:rsidRPr="00F060D5">
        <w:rPr>
          <w:rFonts w:ascii="PT Astra Serif" w:hAnsi="PT Astra Serif"/>
          <w:sz w:val="26"/>
          <w:szCs w:val="26"/>
        </w:rPr>
        <w:t xml:space="preserve">% </w:t>
      </w:r>
      <w:r>
        <w:rPr>
          <w:rFonts w:ascii="PT Astra Serif" w:hAnsi="PT Astra Serif"/>
          <w:sz w:val="26"/>
          <w:szCs w:val="26"/>
        </w:rPr>
        <w:t>больше</w:t>
      </w:r>
      <w:r w:rsidRPr="00F060D5">
        <w:rPr>
          <w:rFonts w:ascii="PT Astra Serif" w:hAnsi="PT Astra Serif"/>
          <w:sz w:val="26"/>
          <w:szCs w:val="26"/>
        </w:rPr>
        <w:t>,</w:t>
      </w:r>
      <w:r>
        <w:rPr>
          <w:rFonts w:ascii="PT Astra Serif" w:hAnsi="PT Astra Serif"/>
          <w:sz w:val="26"/>
          <w:szCs w:val="26"/>
        </w:rPr>
        <w:t xml:space="preserve"> чем в </w:t>
      </w:r>
      <w:r w:rsidR="00A339EB">
        <w:rPr>
          <w:rFonts w:ascii="PT Astra Serif" w:hAnsi="PT Astra Serif"/>
          <w:sz w:val="26"/>
          <w:szCs w:val="26"/>
        </w:rPr>
        <w:t xml:space="preserve">аналогичном периоде прошлого года. </w:t>
      </w:r>
      <w:r w:rsidRPr="00A21751">
        <w:rPr>
          <w:rFonts w:ascii="PT Astra Serif" w:hAnsi="PT Astra Serif"/>
          <w:sz w:val="26"/>
          <w:szCs w:val="26"/>
        </w:rPr>
        <w:t xml:space="preserve">Несмотря на уменьшение </w:t>
      </w:r>
      <w:r w:rsidR="00A21751" w:rsidRPr="00A21751">
        <w:rPr>
          <w:rFonts w:ascii="PT Astra Serif" w:hAnsi="PT Astra Serif"/>
          <w:sz w:val="26"/>
          <w:szCs w:val="26"/>
        </w:rPr>
        <w:t>количества организаций</w:t>
      </w:r>
      <w:r w:rsidRPr="00A21751">
        <w:rPr>
          <w:rFonts w:ascii="PT Astra Serif" w:hAnsi="PT Astra Serif"/>
          <w:sz w:val="26"/>
          <w:szCs w:val="26"/>
        </w:rPr>
        <w:t>, количество посадочных мест увеличилось. Это связано с закрытием одного буфета и увеличением по</w:t>
      </w:r>
      <w:r w:rsidR="00A21751" w:rsidRPr="00A21751">
        <w:rPr>
          <w:rFonts w:ascii="PT Astra Serif" w:hAnsi="PT Astra Serif"/>
          <w:sz w:val="26"/>
          <w:szCs w:val="26"/>
        </w:rPr>
        <w:t>садочных ме</w:t>
      </w:r>
      <w:proofErr w:type="gramStart"/>
      <w:r w:rsidR="00A21751" w:rsidRPr="00A21751">
        <w:rPr>
          <w:rFonts w:ascii="PT Astra Serif" w:hAnsi="PT Astra Serif"/>
          <w:sz w:val="26"/>
          <w:szCs w:val="26"/>
        </w:rPr>
        <w:t>ст в ст</w:t>
      </w:r>
      <w:proofErr w:type="gramEnd"/>
      <w:r w:rsidR="00A21751" w:rsidRPr="00A21751">
        <w:rPr>
          <w:rFonts w:ascii="PT Astra Serif" w:hAnsi="PT Astra Serif"/>
          <w:sz w:val="26"/>
          <w:szCs w:val="26"/>
        </w:rPr>
        <w:t xml:space="preserve">оловой БУ </w:t>
      </w:r>
      <w:r w:rsidR="00B830CC">
        <w:rPr>
          <w:rFonts w:ascii="PT Astra Serif" w:hAnsi="PT Astra Serif"/>
          <w:sz w:val="26"/>
          <w:szCs w:val="26"/>
        </w:rPr>
        <w:t xml:space="preserve">ПО </w:t>
      </w:r>
      <w:r w:rsidR="00A21751" w:rsidRPr="00A21751">
        <w:rPr>
          <w:rFonts w:ascii="PT Astra Serif" w:hAnsi="PT Astra Serif"/>
          <w:sz w:val="26"/>
          <w:szCs w:val="26"/>
        </w:rPr>
        <w:t xml:space="preserve">Ханты-Мансийского автономного округа </w:t>
      </w:r>
      <w:r w:rsidRPr="00A21751">
        <w:rPr>
          <w:rFonts w:ascii="PT Astra Serif" w:hAnsi="PT Astra Serif"/>
          <w:sz w:val="26"/>
          <w:szCs w:val="26"/>
        </w:rPr>
        <w:t>-</w:t>
      </w:r>
      <w:r w:rsidR="00A21751" w:rsidRPr="00A21751">
        <w:rPr>
          <w:rFonts w:ascii="PT Astra Serif" w:hAnsi="PT Astra Serif"/>
          <w:sz w:val="26"/>
          <w:szCs w:val="26"/>
        </w:rPr>
        <w:t xml:space="preserve"> </w:t>
      </w:r>
      <w:r w:rsidRPr="00A21751">
        <w:rPr>
          <w:rFonts w:ascii="PT Astra Serif" w:hAnsi="PT Astra Serif"/>
          <w:sz w:val="26"/>
          <w:szCs w:val="26"/>
        </w:rPr>
        <w:t>Югры «Югорский политехнический колледж».</w:t>
      </w:r>
    </w:p>
    <w:p w14:paraId="4137FDEA" w14:textId="77777777" w:rsidR="003C3D86" w:rsidRDefault="003C3D86" w:rsidP="003C3D86">
      <w:pPr>
        <w:suppressAutoHyphens/>
        <w:ind w:right="19" w:firstLine="709"/>
        <w:jc w:val="both"/>
        <w:rPr>
          <w:rFonts w:ascii="PT Astra Serif" w:hAnsi="PT Astra Serif"/>
          <w:spacing w:val="-2"/>
          <w:sz w:val="26"/>
          <w:szCs w:val="26"/>
        </w:rPr>
      </w:pPr>
      <w:r w:rsidRPr="00F060D5">
        <w:rPr>
          <w:rFonts w:ascii="PT Astra Serif" w:hAnsi="PT Astra Serif"/>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w:t>
      </w:r>
      <w:r>
        <w:rPr>
          <w:rFonts w:ascii="PT Astra Serif" w:hAnsi="PT Astra Serif"/>
          <w:spacing w:val="-2"/>
          <w:sz w:val="26"/>
          <w:szCs w:val="26"/>
        </w:rPr>
        <w:t xml:space="preserve"> за отчетный период проведено 11</w:t>
      </w:r>
      <w:r w:rsidRPr="00F060D5">
        <w:rPr>
          <w:rFonts w:ascii="PT Astra Serif" w:hAnsi="PT Astra Serif"/>
          <w:spacing w:val="-2"/>
          <w:sz w:val="26"/>
          <w:szCs w:val="26"/>
        </w:rPr>
        <w:t xml:space="preserve"> выставок</w:t>
      </w:r>
      <w:r>
        <w:rPr>
          <w:rFonts w:ascii="PT Astra Serif" w:hAnsi="PT Astra Serif"/>
          <w:spacing w:val="-2"/>
          <w:sz w:val="26"/>
          <w:szCs w:val="26"/>
        </w:rPr>
        <w:t>-продаж и ярмарок, в том числе 2</w:t>
      </w:r>
      <w:r w:rsidRPr="00F060D5">
        <w:rPr>
          <w:rFonts w:ascii="PT Astra Serif" w:hAnsi="PT Astra Serif"/>
          <w:spacing w:val="-2"/>
          <w:sz w:val="26"/>
          <w:szCs w:val="26"/>
        </w:rPr>
        <w:t xml:space="preserve"> из них организовано администрацией города Югорска. В </w:t>
      </w:r>
      <w:r>
        <w:rPr>
          <w:rFonts w:ascii="PT Astra Serif" w:hAnsi="PT Astra Serif"/>
          <w:spacing w:val="-2"/>
          <w:sz w:val="26"/>
          <w:szCs w:val="26"/>
        </w:rPr>
        <w:t>2</w:t>
      </w:r>
      <w:r w:rsidRPr="00F060D5">
        <w:rPr>
          <w:rFonts w:ascii="PT Astra Serif" w:hAnsi="PT Astra Serif"/>
          <w:spacing w:val="-2"/>
          <w:sz w:val="26"/>
          <w:szCs w:val="26"/>
        </w:rPr>
        <w:t xml:space="preserve"> ярмарках приняли участие местные сельхозтоваропроизводители.</w:t>
      </w:r>
    </w:p>
    <w:p w14:paraId="7984394D" w14:textId="05ED8486" w:rsidR="004B63D8" w:rsidRPr="00B406DA" w:rsidRDefault="00B406DA" w:rsidP="00977307">
      <w:pPr>
        <w:suppressAutoHyphens/>
        <w:ind w:right="17" w:firstLine="709"/>
        <w:jc w:val="both"/>
        <w:rPr>
          <w:rFonts w:ascii="PT Astra Serif" w:hAnsi="PT Astra Serif"/>
          <w:color w:val="000000"/>
          <w:spacing w:val="-2"/>
          <w:sz w:val="26"/>
          <w:szCs w:val="26"/>
        </w:rPr>
      </w:pPr>
      <w:r w:rsidRPr="00B406DA">
        <w:rPr>
          <w:rFonts w:ascii="PT Astra Serif" w:hAnsi="PT Astra Serif"/>
          <w:color w:val="000000"/>
          <w:spacing w:val="-2"/>
          <w:sz w:val="26"/>
          <w:szCs w:val="26"/>
        </w:rPr>
        <w:t xml:space="preserve">В целом ситуация в сфере потребительского рынка остается стабильной, обеспеченность объектами торговли и </w:t>
      </w:r>
      <w:r w:rsidR="00400D38">
        <w:rPr>
          <w:rFonts w:ascii="PT Astra Serif" w:hAnsi="PT Astra Serif"/>
          <w:color w:val="000000"/>
          <w:spacing w:val="-2"/>
          <w:sz w:val="26"/>
          <w:szCs w:val="26"/>
        </w:rPr>
        <w:t xml:space="preserve">услугами </w:t>
      </w:r>
      <w:r w:rsidRPr="00B406DA">
        <w:rPr>
          <w:rFonts w:ascii="PT Astra Serif" w:hAnsi="PT Astra Serif"/>
          <w:color w:val="000000"/>
          <w:spacing w:val="-2"/>
          <w:sz w:val="26"/>
          <w:szCs w:val="26"/>
        </w:rPr>
        <w:t>общественного питания превышает установленные нормативы.</w:t>
      </w:r>
    </w:p>
    <w:p w14:paraId="609749BD" w14:textId="77777777" w:rsidR="00EC5A37" w:rsidRPr="00B16390" w:rsidRDefault="00EC5A37" w:rsidP="000405AE">
      <w:pPr>
        <w:suppressAutoHyphens/>
        <w:ind w:firstLine="709"/>
        <w:jc w:val="both"/>
        <w:rPr>
          <w:rFonts w:ascii="PT Astra Serif" w:hAnsi="PT Astra Serif"/>
          <w:spacing w:val="-2"/>
          <w:sz w:val="26"/>
          <w:szCs w:val="26"/>
          <w:highlight w:val="yellow"/>
        </w:rPr>
      </w:pPr>
    </w:p>
    <w:p w14:paraId="26F4C0C9" w14:textId="77777777" w:rsidR="007F0618" w:rsidRPr="001B2673" w:rsidRDefault="007F0618" w:rsidP="00D23FF2">
      <w:pPr>
        <w:pStyle w:val="2"/>
        <w:numPr>
          <w:ilvl w:val="1"/>
          <w:numId w:val="2"/>
        </w:numPr>
        <w:rPr>
          <w:rFonts w:ascii="PT Astra Serif" w:hAnsi="PT Astra Serif"/>
          <w:sz w:val="28"/>
          <w:szCs w:val="28"/>
        </w:rPr>
      </w:pPr>
      <w:r w:rsidRPr="001B2673">
        <w:rPr>
          <w:rFonts w:ascii="PT Astra Serif" w:hAnsi="PT Astra Serif"/>
          <w:sz w:val="28"/>
          <w:szCs w:val="28"/>
        </w:rPr>
        <w:t>Социальная сфера</w:t>
      </w:r>
    </w:p>
    <w:p w14:paraId="1694B2CB" w14:textId="77777777" w:rsidR="00C95564" w:rsidRPr="001B2673" w:rsidRDefault="00C95564" w:rsidP="00D23FF2">
      <w:pPr>
        <w:pStyle w:val="2"/>
        <w:keepNext w:val="0"/>
        <w:widowControl w:val="0"/>
        <w:numPr>
          <w:ilvl w:val="0"/>
          <w:numId w:val="0"/>
        </w:numPr>
        <w:rPr>
          <w:rFonts w:ascii="PT Astra Serif" w:hAnsi="PT Astra Serif"/>
          <w:sz w:val="28"/>
          <w:szCs w:val="28"/>
        </w:rPr>
      </w:pPr>
    </w:p>
    <w:p w14:paraId="619BCC11" w14:textId="77777777" w:rsidR="00002735" w:rsidRPr="001B2673" w:rsidRDefault="00002735" w:rsidP="00D23FF2">
      <w:pPr>
        <w:pStyle w:val="2"/>
        <w:keepNext w:val="0"/>
        <w:widowControl w:val="0"/>
        <w:numPr>
          <w:ilvl w:val="0"/>
          <w:numId w:val="0"/>
        </w:numPr>
        <w:rPr>
          <w:rFonts w:ascii="PT Astra Serif" w:hAnsi="PT Astra Serif"/>
          <w:sz w:val="28"/>
          <w:szCs w:val="28"/>
        </w:rPr>
      </w:pPr>
      <w:r w:rsidRPr="001B2673">
        <w:rPr>
          <w:rFonts w:ascii="PT Astra Serif" w:hAnsi="PT Astra Serif"/>
          <w:sz w:val="28"/>
          <w:szCs w:val="28"/>
        </w:rPr>
        <w:t xml:space="preserve">Образование </w:t>
      </w:r>
    </w:p>
    <w:p w14:paraId="30F09C77" w14:textId="77777777" w:rsidR="009523DF" w:rsidRPr="00B16390" w:rsidRDefault="009523DF" w:rsidP="009523DF">
      <w:pPr>
        <w:rPr>
          <w:highlight w:val="yellow"/>
        </w:rPr>
      </w:pPr>
    </w:p>
    <w:p w14:paraId="4CDA3A81" w14:textId="53E27AE7" w:rsidR="001B2673" w:rsidRPr="001B2673" w:rsidRDefault="001B2673" w:rsidP="001B2673">
      <w:pPr>
        <w:ind w:firstLine="709"/>
        <w:jc w:val="both"/>
        <w:rPr>
          <w:rFonts w:ascii="PT Astra Serif" w:hAnsi="PT Astra Serif"/>
          <w:sz w:val="26"/>
          <w:szCs w:val="26"/>
        </w:rPr>
      </w:pPr>
      <w:r w:rsidRPr="001B2673">
        <w:rPr>
          <w:rFonts w:ascii="PT Astra Serif" w:hAnsi="PT Astra Serif"/>
          <w:sz w:val="26"/>
          <w:szCs w:val="26"/>
        </w:rPr>
        <w:t>Муниципальная система образования включает в себя образовательные учреждения различных типов, организационно</w:t>
      </w:r>
      <w:r w:rsidRPr="00092343">
        <w:rPr>
          <w:rFonts w:ascii="PT Astra Serif" w:hAnsi="PT Astra Serif"/>
          <w:sz w:val="26"/>
          <w:szCs w:val="26"/>
        </w:rPr>
        <w:t>-</w:t>
      </w:r>
      <w:r w:rsidRPr="001B2673">
        <w:rPr>
          <w:rFonts w:ascii="PT Astra Serif" w:hAnsi="PT Astra Serif"/>
          <w:sz w:val="26"/>
          <w:szCs w:val="26"/>
        </w:rPr>
        <w:t>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14:paraId="6B033875" w14:textId="5DFD18B3" w:rsidR="001B2673" w:rsidRPr="001B2673" w:rsidRDefault="001B2673" w:rsidP="001B2673">
      <w:pPr>
        <w:ind w:firstLine="709"/>
        <w:jc w:val="both"/>
        <w:rPr>
          <w:rFonts w:ascii="PT Astra Serif" w:hAnsi="PT Astra Serif"/>
          <w:sz w:val="26"/>
          <w:szCs w:val="26"/>
        </w:rPr>
      </w:pPr>
      <w:r w:rsidRPr="001B2673">
        <w:rPr>
          <w:rFonts w:ascii="PT Astra Serif" w:hAnsi="PT Astra Serif"/>
          <w:sz w:val="26"/>
          <w:szCs w:val="26"/>
        </w:rPr>
        <w:t xml:space="preserve">Образовательная сеть города Югорска представлена </w:t>
      </w:r>
      <w:r w:rsidR="003C2DCB">
        <w:rPr>
          <w:rFonts w:ascii="PT Astra Serif" w:hAnsi="PT Astra Serif"/>
          <w:sz w:val="26"/>
          <w:szCs w:val="26"/>
        </w:rPr>
        <w:t>следующими</w:t>
      </w:r>
      <w:r w:rsidRPr="001B2673">
        <w:rPr>
          <w:rFonts w:ascii="PT Astra Serif" w:hAnsi="PT Astra Serif"/>
          <w:sz w:val="26"/>
          <w:szCs w:val="26"/>
        </w:rPr>
        <w:t xml:space="preserve"> образовательными организациями</w:t>
      </w:r>
      <w:r w:rsidR="003C2DCB">
        <w:rPr>
          <w:rFonts w:ascii="PT Astra Serif" w:hAnsi="PT Astra Serif"/>
          <w:sz w:val="26"/>
          <w:szCs w:val="26"/>
        </w:rPr>
        <w:t xml:space="preserve">: </w:t>
      </w:r>
    </w:p>
    <w:p w14:paraId="7599D949" w14:textId="78ABA105" w:rsidR="001B2673" w:rsidRPr="001B2673" w:rsidRDefault="003C2DCB" w:rsidP="001B2673">
      <w:pPr>
        <w:ind w:firstLine="709"/>
        <w:jc w:val="both"/>
        <w:rPr>
          <w:rFonts w:ascii="PT Astra Serif" w:hAnsi="PT Astra Serif"/>
          <w:sz w:val="26"/>
          <w:szCs w:val="26"/>
        </w:rPr>
      </w:pPr>
      <w:r>
        <w:rPr>
          <w:rFonts w:ascii="PT Astra Serif" w:hAnsi="PT Astra Serif"/>
          <w:sz w:val="26"/>
          <w:szCs w:val="26"/>
        </w:rPr>
        <w:t>- о</w:t>
      </w:r>
      <w:r w:rsidR="001B2673" w:rsidRPr="001B2673">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2A31BE3B" w14:textId="7FB643F4" w:rsidR="001B2673" w:rsidRPr="001B2673" w:rsidRDefault="003C2DCB" w:rsidP="001B2673">
      <w:pPr>
        <w:ind w:firstLine="709"/>
        <w:jc w:val="both"/>
        <w:rPr>
          <w:rFonts w:ascii="PT Astra Serif" w:hAnsi="PT Astra Serif"/>
          <w:sz w:val="26"/>
          <w:szCs w:val="26"/>
        </w:rPr>
      </w:pPr>
      <w:r>
        <w:rPr>
          <w:rFonts w:ascii="PT Astra Serif" w:hAnsi="PT Astra Serif"/>
          <w:sz w:val="26"/>
          <w:szCs w:val="26"/>
        </w:rPr>
        <w:t>дошкольное образование -</w:t>
      </w:r>
      <w:r w:rsidR="001B2673" w:rsidRPr="001B2673">
        <w:rPr>
          <w:rFonts w:ascii="PT Astra Serif" w:hAnsi="PT Astra Serif"/>
          <w:sz w:val="26"/>
          <w:szCs w:val="26"/>
        </w:rPr>
        <w:t xml:space="preserve"> 5 учреждений, в том числе: 3 муниципальных учреждения и 2 индивидуальных предпринимателя, осуществляющ</w:t>
      </w:r>
      <w:r>
        <w:rPr>
          <w:rFonts w:ascii="PT Astra Serif" w:hAnsi="PT Astra Serif"/>
          <w:sz w:val="26"/>
          <w:szCs w:val="26"/>
        </w:rPr>
        <w:t>их образовательную деятельность, кроме того в каждом общеобразовательном учреждении имеются дошкольные группы;</w:t>
      </w:r>
      <w:r w:rsidR="001B2673" w:rsidRPr="001B2673">
        <w:rPr>
          <w:rFonts w:ascii="PT Astra Serif" w:hAnsi="PT Astra Serif"/>
          <w:sz w:val="26"/>
          <w:szCs w:val="26"/>
        </w:rPr>
        <w:t xml:space="preserve"> </w:t>
      </w:r>
    </w:p>
    <w:p w14:paraId="68344CD2" w14:textId="5F70B198" w:rsidR="003C2DCB" w:rsidRPr="00BB38C3" w:rsidRDefault="001B2673" w:rsidP="003C2DCB">
      <w:pPr>
        <w:suppressAutoHyphens/>
        <w:ind w:firstLine="709"/>
        <w:jc w:val="both"/>
        <w:rPr>
          <w:rFonts w:ascii="PT Astra Serif" w:eastAsia="Calibri" w:hAnsi="PT Astra Serif"/>
          <w:sz w:val="26"/>
          <w:szCs w:val="26"/>
          <w:lang w:eastAsia="en-US"/>
        </w:rPr>
      </w:pPr>
      <w:r w:rsidRPr="001B2673">
        <w:rPr>
          <w:rFonts w:ascii="PT Astra Serif" w:hAnsi="PT Astra Serif"/>
          <w:sz w:val="26"/>
          <w:szCs w:val="26"/>
        </w:rPr>
        <w:t>дополнительн</w:t>
      </w:r>
      <w:r w:rsidR="003C2DCB">
        <w:rPr>
          <w:rFonts w:ascii="PT Astra Serif" w:hAnsi="PT Astra Serif"/>
          <w:sz w:val="26"/>
          <w:szCs w:val="26"/>
        </w:rPr>
        <w:t>ое образование - 2 муниципальных</w:t>
      </w:r>
      <w:r w:rsidRPr="001B2673">
        <w:rPr>
          <w:rFonts w:ascii="PT Astra Serif" w:hAnsi="PT Astra Serif"/>
          <w:sz w:val="26"/>
          <w:szCs w:val="26"/>
        </w:rPr>
        <w:t xml:space="preserve"> учреждения, в том числе: в ведомстве образования – 1 учреждение, в ве</w:t>
      </w:r>
      <w:r w:rsidR="003C2DCB">
        <w:rPr>
          <w:rFonts w:ascii="PT Astra Serif" w:hAnsi="PT Astra Serif"/>
          <w:sz w:val="26"/>
          <w:szCs w:val="26"/>
        </w:rPr>
        <w:t>домстве культуры - 1 учреждение;</w:t>
      </w:r>
      <w:r w:rsidRPr="00092343">
        <w:rPr>
          <w:rFonts w:ascii="PT Astra Serif" w:hAnsi="PT Astra Serif"/>
          <w:sz w:val="26"/>
          <w:szCs w:val="26"/>
        </w:rPr>
        <w:t xml:space="preserve"> </w:t>
      </w:r>
      <w:r w:rsidR="003C2DCB">
        <w:rPr>
          <w:rFonts w:ascii="PT Astra Serif" w:hAnsi="PT Astra Serif"/>
          <w:sz w:val="26"/>
          <w:szCs w:val="26"/>
        </w:rPr>
        <w:t xml:space="preserve">3 </w:t>
      </w:r>
      <w:r w:rsidR="003C2DCB" w:rsidRPr="009C2A62">
        <w:rPr>
          <w:rFonts w:ascii="PT Astra Serif" w:eastAsia="Calibri" w:hAnsi="PT Astra Serif"/>
          <w:sz w:val="26"/>
          <w:szCs w:val="26"/>
          <w:lang w:eastAsia="en-US"/>
        </w:rPr>
        <w:t>частных</w:t>
      </w:r>
      <w:r w:rsidR="003C2DCB">
        <w:rPr>
          <w:rFonts w:ascii="PT Astra Serif" w:eastAsia="Calibri" w:hAnsi="PT Astra Serif"/>
          <w:sz w:val="26"/>
          <w:szCs w:val="26"/>
          <w:lang w:eastAsia="en-US"/>
        </w:rPr>
        <w:t xml:space="preserve"> образовательных организации.</w:t>
      </w:r>
      <w:r w:rsidR="003C2DCB" w:rsidRPr="00BB38C3">
        <w:rPr>
          <w:rFonts w:ascii="PT Astra Serif" w:eastAsia="Calibri" w:hAnsi="PT Astra Serif"/>
          <w:sz w:val="26"/>
          <w:szCs w:val="26"/>
          <w:lang w:eastAsia="en-US"/>
        </w:rPr>
        <w:t xml:space="preserve"> </w:t>
      </w:r>
    </w:p>
    <w:p w14:paraId="515BA8E3" w14:textId="6B723C52" w:rsidR="001B2673" w:rsidRPr="001B2673" w:rsidRDefault="001B2673" w:rsidP="001B2673">
      <w:pPr>
        <w:ind w:firstLine="709"/>
        <w:jc w:val="both"/>
        <w:rPr>
          <w:rFonts w:ascii="PT Astra Serif" w:hAnsi="PT Astra Serif"/>
          <w:sz w:val="26"/>
          <w:szCs w:val="26"/>
        </w:rPr>
      </w:pPr>
    </w:p>
    <w:p w14:paraId="446AE2EF" w14:textId="77777777" w:rsidR="001B2673" w:rsidRPr="001B2673" w:rsidRDefault="001B2673" w:rsidP="001B2673">
      <w:pPr>
        <w:suppressAutoHyphens/>
        <w:ind w:firstLine="709"/>
        <w:jc w:val="both"/>
        <w:rPr>
          <w:rFonts w:ascii="PT Astra Serif" w:eastAsia="Calibri" w:hAnsi="PT Astra Serif"/>
          <w:b/>
          <w:sz w:val="26"/>
          <w:szCs w:val="26"/>
          <w:lang w:eastAsia="en-US"/>
        </w:rPr>
      </w:pPr>
      <w:r w:rsidRPr="001B2673">
        <w:rPr>
          <w:rFonts w:ascii="PT Astra Serif" w:eastAsia="Calibri" w:hAnsi="PT Astra Serif"/>
          <w:b/>
          <w:sz w:val="26"/>
          <w:szCs w:val="26"/>
          <w:lang w:eastAsia="en-US"/>
        </w:rPr>
        <w:t>Дошкольное образование</w:t>
      </w:r>
    </w:p>
    <w:p w14:paraId="5390B5D4" w14:textId="77777777" w:rsidR="001B2673" w:rsidRPr="001B2673" w:rsidRDefault="001B2673" w:rsidP="001B2673">
      <w:pPr>
        <w:ind w:firstLine="709"/>
        <w:jc w:val="both"/>
        <w:rPr>
          <w:rFonts w:ascii="PT Astra Serif" w:eastAsia="Calibri" w:hAnsi="PT Astra Serif"/>
          <w:sz w:val="26"/>
          <w:szCs w:val="26"/>
          <w:lang w:eastAsia="en-US"/>
        </w:rPr>
      </w:pPr>
      <w:r w:rsidRPr="001B2673">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14:paraId="719C5909" w14:textId="0A4B6D19" w:rsidR="001B2673" w:rsidRPr="001B2673" w:rsidRDefault="001B2673" w:rsidP="001B2673">
      <w:pPr>
        <w:ind w:firstLine="709"/>
        <w:jc w:val="both"/>
        <w:rPr>
          <w:rFonts w:ascii="PT Astra Serif" w:eastAsia="Calibri" w:hAnsi="PT Astra Serif"/>
          <w:sz w:val="26"/>
          <w:szCs w:val="26"/>
          <w:lang w:eastAsia="en-US"/>
        </w:rPr>
      </w:pPr>
      <w:r w:rsidRPr="00F4410E">
        <w:rPr>
          <w:rFonts w:ascii="PT Astra Serif" w:eastAsia="Calibri" w:hAnsi="PT Astra Serif"/>
          <w:sz w:val="26"/>
          <w:szCs w:val="26"/>
          <w:lang w:eastAsia="en-US"/>
        </w:rPr>
        <w:t>Численность детей, посещающих образовательные учреждения, реализующих программы дошкольного образования, составляет 2 306 человек</w:t>
      </w:r>
      <w:r w:rsidR="0093525F" w:rsidRPr="00F4410E">
        <w:rPr>
          <w:rFonts w:ascii="PT Astra Serif" w:eastAsia="Calibri" w:hAnsi="PT Astra Serif"/>
          <w:sz w:val="26"/>
          <w:szCs w:val="26"/>
          <w:lang w:eastAsia="en-US"/>
        </w:rPr>
        <w:t xml:space="preserve"> </w:t>
      </w:r>
      <w:r w:rsidR="00F4410E" w:rsidRPr="00F4410E">
        <w:rPr>
          <w:rFonts w:ascii="PT Astra Serif" w:eastAsia="Calibri" w:hAnsi="PT Astra Serif"/>
          <w:sz w:val="26"/>
          <w:szCs w:val="26"/>
          <w:lang w:eastAsia="en-US"/>
        </w:rPr>
        <w:t>(92,7</w:t>
      </w:r>
      <w:r w:rsidR="0093525F" w:rsidRPr="00F4410E">
        <w:rPr>
          <w:rFonts w:ascii="PT Astra Serif" w:eastAsia="Calibri" w:hAnsi="PT Astra Serif"/>
          <w:sz w:val="26"/>
          <w:szCs w:val="26"/>
          <w:lang w:eastAsia="en-US"/>
        </w:rPr>
        <w:t>%)</w:t>
      </w:r>
      <w:r w:rsidRPr="00F4410E">
        <w:rPr>
          <w:rFonts w:ascii="PT Astra Serif" w:eastAsia="Calibri" w:hAnsi="PT Astra Serif"/>
          <w:sz w:val="26"/>
          <w:szCs w:val="26"/>
          <w:lang w:eastAsia="en-US"/>
        </w:rPr>
        <w:t>, в том числе 74 воспитанника в частных детских учреждениях</w:t>
      </w:r>
      <w:r w:rsidR="0093525F" w:rsidRPr="00F4410E">
        <w:rPr>
          <w:rFonts w:ascii="PT Astra Serif" w:eastAsia="Calibri" w:hAnsi="PT Astra Serif"/>
          <w:sz w:val="26"/>
          <w:szCs w:val="26"/>
          <w:lang w:eastAsia="en-US"/>
        </w:rPr>
        <w:t xml:space="preserve"> </w:t>
      </w:r>
      <w:r w:rsidR="00F4410E" w:rsidRPr="00F4410E">
        <w:rPr>
          <w:rFonts w:ascii="PT Astra Serif" w:eastAsia="Calibri" w:hAnsi="PT Astra Serif"/>
          <w:sz w:val="26"/>
          <w:szCs w:val="26"/>
          <w:lang w:eastAsia="en-US"/>
        </w:rPr>
        <w:t>(96,1</w:t>
      </w:r>
      <w:r w:rsidR="0093525F" w:rsidRPr="00F4410E">
        <w:rPr>
          <w:rFonts w:ascii="PT Astra Serif" w:eastAsia="Calibri" w:hAnsi="PT Astra Serif"/>
          <w:sz w:val="26"/>
          <w:szCs w:val="26"/>
          <w:lang w:eastAsia="en-US"/>
        </w:rPr>
        <w:t>%)</w:t>
      </w:r>
      <w:r w:rsidRPr="00F4410E">
        <w:rPr>
          <w:rFonts w:ascii="PT Astra Serif" w:eastAsia="Calibri" w:hAnsi="PT Astra Serif"/>
          <w:sz w:val="26"/>
          <w:szCs w:val="26"/>
          <w:lang w:eastAsia="en-US"/>
        </w:rPr>
        <w:t>.</w:t>
      </w:r>
      <w:r w:rsidRPr="001B2673">
        <w:rPr>
          <w:rFonts w:ascii="PT Astra Serif" w:eastAsia="Calibri" w:hAnsi="PT Astra Serif"/>
          <w:sz w:val="26"/>
          <w:szCs w:val="26"/>
          <w:lang w:eastAsia="en-US"/>
        </w:rPr>
        <w:t xml:space="preserve"> </w:t>
      </w:r>
    </w:p>
    <w:p w14:paraId="16109201" w14:textId="77777777" w:rsidR="001B2673" w:rsidRPr="001B2673" w:rsidRDefault="001B2673" w:rsidP="001B2673">
      <w:pPr>
        <w:suppressAutoHyphens/>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lastRenderedPageBreak/>
        <w:t>Осуществляется финансовая поддержка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снизить размер родительской платы в частных детских садах на 4 тыс. рублей.</w:t>
      </w:r>
    </w:p>
    <w:p w14:paraId="14BDDADA" w14:textId="77777777" w:rsidR="001B2673" w:rsidRPr="001B2673" w:rsidRDefault="001B2673" w:rsidP="001B2673">
      <w:pPr>
        <w:suppressAutoHyphens/>
        <w:ind w:firstLine="709"/>
        <w:jc w:val="both"/>
        <w:rPr>
          <w:rFonts w:ascii="PT Astra Serif" w:hAnsi="PT Astra Serif"/>
          <w:sz w:val="26"/>
          <w:szCs w:val="26"/>
        </w:rPr>
      </w:pPr>
      <w:r w:rsidRPr="001B2673">
        <w:rPr>
          <w:rFonts w:ascii="PT Astra Serif" w:hAnsi="PT Astra Serif"/>
          <w:sz w:val="26"/>
          <w:szCs w:val="26"/>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 процентов. </w:t>
      </w:r>
    </w:p>
    <w:p w14:paraId="5281904C" w14:textId="77777777" w:rsidR="001B2673" w:rsidRDefault="001B2673" w:rsidP="001B2673">
      <w:pPr>
        <w:suppressAutoHyphens/>
        <w:ind w:firstLine="709"/>
        <w:jc w:val="both"/>
        <w:rPr>
          <w:rFonts w:ascii="PT Astra Serif" w:hAnsi="PT Astra Serif"/>
          <w:sz w:val="26"/>
          <w:szCs w:val="26"/>
        </w:rPr>
      </w:pPr>
      <w:r w:rsidRPr="001B2673">
        <w:rPr>
          <w:rFonts w:ascii="PT Astra Serif" w:hAnsi="PT Astra Serif"/>
          <w:sz w:val="26"/>
          <w:szCs w:val="26"/>
        </w:rPr>
        <w:t xml:space="preserve">Показатель обеспеченности местами в дошкольных учреждениях города детей дошкольного возраста (1-6 лет) превышает нормативное значение на </w:t>
      </w:r>
      <w:r w:rsidRPr="00AA49AF">
        <w:rPr>
          <w:rFonts w:ascii="PT Astra Serif" w:hAnsi="PT Astra Serif"/>
          <w:sz w:val="26"/>
          <w:szCs w:val="26"/>
        </w:rPr>
        <w:t>17,1</w:t>
      </w:r>
      <w:r w:rsidRPr="001B2673">
        <w:rPr>
          <w:rFonts w:ascii="PT Astra Serif" w:hAnsi="PT Astra Serif"/>
          <w:sz w:val="26"/>
          <w:szCs w:val="26"/>
        </w:rPr>
        <w:t>% и составляет 82 места на 100 детей (норматив 70 мест на 100 детей).</w:t>
      </w:r>
    </w:p>
    <w:p w14:paraId="099FC7EB" w14:textId="77777777" w:rsidR="00661DB0" w:rsidRPr="001B2673" w:rsidRDefault="00661DB0" w:rsidP="001B2673">
      <w:pPr>
        <w:suppressAutoHyphens/>
        <w:ind w:firstLine="709"/>
        <w:jc w:val="both"/>
        <w:rPr>
          <w:rFonts w:ascii="PT Astra Serif" w:hAnsi="PT Astra Serif"/>
          <w:sz w:val="26"/>
          <w:szCs w:val="26"/>
          <w:highlight w:val="lightGray"/>
        </w:rPr>
      </w:pPr>
    </w:p>
    <w:p w14:paraId="4F8988CD" w14:textId="77777777" w:rsidR="001B2673" w:rsidRPr="001B2673" w:rsidRDefault="001B2673" w:rsidP="001B2673">
      <w:pPr>
        <w:suppressAutoHyphens/>
        <w:ind w:firstLine="709"/>
        <w:jc w:val="both"/>
        <w:rPr>
          <w:rFonts w:ascii="PT Astra Serif" w:eastAsia="Calibri" w:hAnsi="PT Astra Serif"/>
          <w:b/>
          <w:sz w:val="26"/>
          <w:szCs w:val="26"/>
          <w:lang w:eastAsia="en-US"/>
        </w:rPr>
      </w:pPr>
      <w:r w:rsidRPr="001B2673">
        <w:rPr>
          <w:rFonts w:ascii="PT Astra Serif" w:eastAsia="Calibri" w:hAnsi="PT Astra Serif"/>
          <w:b/>
          <w:sz w:val="26"/>
          <w:szCs w:val="26"/>
          <w:lang w:eastAsia="en-US"/>
        </w:rPr>
        <w:t>Общее образование</w:t>
      </w:r>
    </w:p>
    <w:p w14:paraId="6A520E77" w14:textId="07CEA46C" w:rsidR="001B2673" w:rsidRPr="001B2673" w:rsidRDefault="001B2673" w:rsidP="001B2673">
      <w:pPr>
        <w:ind w:firstLine="709"/>
        <w:jc w:val="both"/>
        <w:rPr>
          <w:rFonts w:ascii="PT Astra Serif" w:eastAsia="Calibri" w:hAnsi="PT Astra Serif"/>
          <w:sz w:val="26"/>
          <w:szCs w:val="26"/>
          <w:lang w:eastAsia="ru-RU"/>
        </w:rPr>
      </w:pPr>
      <w:r w:rsidRPr="00AA49AF">
        <w:rPr>
          <w:rFonts w:ascii="PT Astra Serif" w:eastAsia="Calibri" w:hAnsi="PT Astra Serif"/>
          <w:sz w:val="26"/>
          <w:szCs w:val="26"/>
          <w:lang w:eastAsia="ru-RU"/>
        </w:rPr>
        <w:t>Всего численность обучающихся в образовательных учреждениях города составила 5 627 человек</w:t>
      </w:r>
      <w:r w:rsidR="00772FB5" w:rsidRPr="00AA49AF">
        <w:rPr>
          <w:rFonts w:ascii="PT Astra Serif" w:eastAsia="Calibri" w:hAnsi="PT Astra Serif"/>
          <w:sz w:val="26"/>
          <w:szCs w:val="26"/>
          <w:lang w:eastAsia="ru-RU"/>
        </w:rPr>
        <w:t xml:space="preserve"> </w:t>
      </w:r>
      <w:r w:rsidR="00AA49AF" w:rsidRPr="00AA49AF">
        <w:rPr>
          <w:rFonts w:ascii="PT Astra Serif" w:eastAsia="Calibri" w:hAnsi="PT Astra Serif"/>
          <w:sz w:val="26"/>
          <w:szCs w:val="26"/>
          <w:lang w:eastAsia="ru-RU"/>
        </w:rPr>
        <w:t>(100,5</w:t>
      </w:r>
      <w:r w:rsidR="00772FB5" w:rsidRPr="00AA49AF">
        <w:rPr>
          <w:rFonts w:ascii="PT Astra Serif" w:eastAsia="Calibri" w:hAnsi="PT Astra Serif"/>
          <w:sz w:val="26"/>
          <w:szCs w:val="26"/>
          <w:lang w:eastAsia="ru-RU"/>
        </w:rPr>
        <w:t>%)</w:t>
      </w:r>
      <w:r w:rsidRPr="00AA49AF">
        <w:rPr>
          <w:rFonts w:ascii="PT Astra Serif" w:eastAsia="Calibri" w:hAnsi="PT Astra Serif"/>
          <w:sz w:val="26"/>
          <w:szCs w:val="26"/>
          <w:lang w:eastAsia="ru-RU"/>
        </w:rPr>
        <w:t>, в том числе в негосударственном учреждении 116 человек</w:t>
      </w:r>
      <w:r w:rsidR="00772FB5" w:rsidRPr="00AA49AF">
        <w:rPr>
          <w:rFonts w:ascii="PT Astra Serif" w:eastAsia="Calibri" w:hAnsi="PT Astra Serif"/>
          <w:sz w:val="26"/>
          <w:szCs w:val="26"/>
          <w:lang w:eastAsia="ru-RU"/>
        </w:rPr>
        <w:t xml:space="preserve"> </w:t>
      </w:r>
      <w:r w:rsidR="00AA49AF" w:rsidRPr="00AA49AF">
        <w:rPr>
          <w:rFonts w:ascii="PT Astra Serif" w:eastAsia="Calibri" w:hAnsi="PT Astra Serif"/>
          <w:sz w:val="26"/>
          <w:szCs w:val="26"/>
          <w:lang w:eastAsia="ru-RU"/>
        </w:rPr>
        <w:t>(116,0</w:t>
      </w:r>
      <w:r w:rsidR="00772FB5" w:rsidRPr="00AA49AF">
        <w:rPr>
          <w:rFonts w:ascii="PT Astra Serif" w:eastAsia="Calibri" w:hAnsi="PT Astra Serif"/>
          <w:sz w:val="26"/>
          <w:szCs w:val="26"/>
          <w:lang w:eastAsia="ru-RU"/>
        </w:rPr>
        <w:t>%)</w:t>
      </w:r>
      <w:r w:rsidRPr="00AA49AF">
        <w:rPr>
          <w:rFonts w:ascii="PT Astra Serif" w:eastAsia="Calibri" w:hAnsi="PT Astra Serif"/>
          <w:sz w:val="26"/>
          <w:szCs w:val="26"/>
          <w:lang w:eastAsia="ru-RU"/>
        </w:rPr>
        <w:t>.</w:t>
      </w:r>
      <w:r w:rsidRPr="001B2673">
        <w:rPr>
          <w:rFonts w:ascii="PT Astra Serif" w:eastAsia="Calibri" w:hAnsi="PT Astra Serif"/>
          <w:sz w:val="26"/>
          <w:szCs w:val="26"/>
          <w:lang w:eastAsia="ru-RU"/>
        </w:rPr>
        <w:t xml:space="preserve"> </w:t>
      </w:r>
    </w:p>
    <w:p w14:paraId="6901DDF2" w14:textId="77777777" w:rsidR="001B2673" w:rsidRPr="001B2673" w:rsidRDefault="001B2673" w:rsidP="001B2673">
      <w:pPr>
        <w:suppressAutoHyphens/>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 xml:space="preserve">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 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14:paraId="07AC6A47" w14:textId="77777777" w:rsidR="001B2673" w:rsidRPr="001B2673" w:rsidRDefault="001B2673" w:rsidP="001B2673">
      <w:pPr>
        <w:suppressAutoHyphens/>
        <w:ind w:firstLine="709"/>
        <w:jc w:val="both"/>
        <w:rPr>
          <w:rFonts w:ascii="PT Astra Serif" w:eastAsia="Calibri" w:hAnsi="PT Astra Serif"/>
          <w:sz w:val="26"/>
          <w:szCs w:val="26"/>
          <w:highlight w:val="lightGray"/>
          <w:lang w:eastAsia="en-US"/>
        </w:rPr>
      </w:pPr>
      <w:r w:rsidRPr="001B2673">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proofErr w:type="gramStart"/>
      <w:r w:rsidRPr="001B2673">
        <w:rPr>
          <w:rFonts w:ascii="PT Astra Serif" w:eastAsia="Calibri" w:hAnsi="PT Astra Serif"/>
          <w:sz w:val="26"/>
          <w:szCs w:val="26"/>
          <w:lang w:eastAsia="en-US"/>
        </w:rPr>
        <w:t>По итогам участия в региональном этапе олимпиады учащаяся 10-го класса МБОУ «Гимназия» заняла призовое место по литературе, праву и экологии, ученики 9-го и 10-го класса МБОУ «Средняя общеобразовательная школа № 6» стали призерами по учебным предметам биология и литература соответственно, ученик 9-го класса МБОУ «Средняя общеобразовательная школа № 5» завоевал призовое место по учебному предмету английский язык.</w:t>
      </w:r>
      <w:proofErr w:type="gramEnd"/>
    </w:p>
    <w:p w14:paraId="7C75E5B4" w14:textId="77777777" w:rsidR="001B2673" w:rsidRPr="001B2673" w:rsidRDefault="001B2673" w:rsidP="001B2673">
      <w:pPr>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гуманитарного профиля «Точка роста» (далее – Центр) на базе МБОУ «Лицей им. Г.Ф. </w:t>
      </w:r>
      <w:proofErr w:type="spellStart"/>
      <w:r w:rsidRPr="001B2673">
        <w:rPr>
          <w:rFonts w:ascii="PT Astra Serif" w:eastAsia="Calibri" w:hAnsi="PT Astra Serif"/>
          <w:sz w:val="26"/>
          <w:szCs w:val="26"/>
          <w:lang w:eastAsia="en-US"/>
        </w:rPr>
        <w:t>Атякшева</w:t>
      </w:r>
      <w:proofErr w:type="spellEnd"/>
      <w:r w:rsidRPr="001B2673">
        <w:rPr>
          <w:rFonts w:ascii="PT Astra Serif" w:eastAsia="Calibri" w:hAnsi="PT Astra Serif"/>
          <w:sz w:val="26"/>
          <w:szCs w:val="26"/>
          <w:lang w:eastAsia="en-US"/>
        </w:rPr>
        <w:t xml:space="preserve">». Деятельностью Центра </w:t>
      </w:r>
      <w:proofErr w:type="gramStart"/>
      <w:r w:rsidRPr="001B2673">
        <w:rPr>
          <w:rFonts w:ascii="PT Astra Serif" w:eastAsia="Calibri" w:hAnsi="PT Astra Serif"/>
          <w:sz w:val="26"/>
          <w:szCs w:val="26"/>
          <w:lang w:eastAsia="en-US"/>
        </w:rPr>
        <w:t>охвачены</w:t>
      </w:r>
      <w:proofErr w:type="gramEnd"/>
      <w:r w:rsidRPr="001B2673">
        <w:rPr>
          <w:rFonts w:ascii="PT Astra Serif" w:eastAsia="Calibri" w:hAnsi="PT Astra Serif"/>
          <w:sz w:val="26"/>
          <w:szCs w:val="26"/>
          <w:lang w:eastAsia="en-US"/>
        </w:rPr>
        <w:t xml:space="preserve"> 100% учащихся МБОУ «Лицей им. Г.Ф. </w:t>
      </w:r>
      <w:proofErr w:type="spellStart"/>
      <w:r w:rsidRPr="001B2673">
        <w:rPr>
          <w:rFonts w:ascii="PT Astra Serif" w:eastAsia="Calibri" w:hAnsi="PT Astra Serif"/>
          <w:sz w:val="26"/>
          <w:szCs w:val="26"/>
          <w:lang w:eastAsia="en-US"/>
        </w:rPr>
        <w:t>Атякшева</w:t>
      </w:r>
      <w:proofErr w:type="spellEnd"/>
      <w:r w:rsidRPr="001B2673">
        <w:rPr>
          <w:rFonts w:ascii="PT Astra Serif" w:eastAsia="Calibri" w:hAnsi="PT Astra Serif"/>
          <w:sz w:val="26"/>
          <w:szCs w:val="26"/>
          <w:lang w:eastAsia="en-US"/>
        </w:rPr>
        <w:t xml:space="preserve">». </w:t>
      </w:r>
    </w:p>
    <w:p w14:paraId="51FA2845" w14:textId="7C1D45E5" w:rsidR="001B2673" w:rsidRPr="001B2673" w:rsidRDefault="001B2673" w:rsidP="001B2673">
      <w:pPr>
        <w:ind w:firstLine="709"/>
        <w:jc w:val="both"/>
        <w:rPr>
          <w:rFonts w:ascii="PT Astra Serif" w:eastAsia="Calibri" w:hAnsi="PT Astra Serif" w:cs="PT Astra Serif"/>
          <w:sz w:val="26"/>
          <w:szCs w:val="26"/>
          <w:lang w:eastAsia="en-US"/>
        </w:rPr>
      </w:pPr>
      <w:r w:rsidRPr="001B2673">
        <w:rPr>
          <w:rFonts w:ascii="PT Astra Serif" w:eastAsia="Calibri" w:hAnsi="PT Astra Serif"/>
          <w:sz w:val="26"/>
          <w:szCs w:val="26"/>
          <w:lang w:eastAsia="en-US"/>
        </w:rPr>
        <w:t xml:space="preserve">В Центре </w:t>
      </w:r>
      <w:r w:rsidRPr="001B2673">
        <w:rPr>
          <w:rFonts w:ascii="PT Astra Serif" w:eastAsia="Calibri" w:hAnsi="PT Astra Serif" w:cs="PT Astra Serif"/>
          <w:sz w:val="26"/>
          <w:szCs w:val="26"/>
          <w:lang w:eastAsia="en-US"/>
        </w:rPr>
        <w:t>реализованы общеобразовательные программы на уровне основного общего образования</w:t>
      </w:r>
      <w:r w:rsidRPr="001B2673">
        <w:rPr>
          <w:rFonts w:ascii="PT Astra Serif" w:eastAsia="Calibri" w:hAnsi="PT Astra Serif"/>
          <w:sz w:val="26"/>
          <w:szCs w:val="26"/>
          <w:lang w:eastAsia="en-US" w:bidi="en-US"/>
        </w:rPr>
        <w:t xml:space="preserve"> </w:t>
      </w:r>
      <w:r w:rsidRPr="001B2673">
        <w:rPr>
          <w:rFonts w:ascii="PT Astra Serif" w:eastAsia="Calibri" w:hAnsi="PT Astra Serif" w:cs="PT Astra Serif"/>
          <w:sz w:val="26"/>
          <w:szCs w:val="26"/>
          <w:lang w:eastAsia="en-US"/>
        </w:rPr>
        <w:t xml:space="preserve">с обновленным содержанием по учебным предметам «Технология», «ОБЖ», «Информатика» </w:t>
      </w:r>
      <w:r w:rsidRPr="001B2673">
        <w:rPr>
          <w:rFonts w:ascii="PT Astra Serif" w:hAnsi="PT Astra Serif"/>
          <w:sz w:val="26"/>
          <w:szCs w:val="26"/>
          <w:lang w:eastAsia="ru-RU"/>
        </w:rPr>
        <w:t xml:space="preserve">с </w:t>
      </w:r>
      <w:r w:rsidRPr="001B2673">
        <w:rPr>
          <w:rFonts w:ascii="PT Astra Serif" w:eastAsia="Calibri" w:hAnsi="PT Astra Serif" w:cs="PT Astra Serif"/>
          <w:sz w:val="26"/>
          <w:szCs w:val="26"/>
          <w:lang w:eastAsia="en-US"/>
        </w:rPr>
        <w:t xml:space="preserve">охватом учащихся 5-9 классов </w:t>
      </w:r>
      <w:r w:rsidR="007C2559" w:rsidRPr="00092343">
        <w:rPr>
          <w:rFonts w:ascii="PT Astra Serif" w:eastAsia="Calibri" w:hAnsi="PT Astra Serif" w:cs="PT Astra Serif"/>
          <w:sz w:val="26"/>
          <w:szCs w:val="26"/>
          <w:lang w:eastAsia="en-US"/>
        </w:rPr>
        <w:t>-</w:t>
      </w:r>
      <w:r w:rsidRPr="001B2673">
        <w:rPr>
          <w:rFonts w:ascii="PT Astra Serif" w:eastAsia="Calibri" w:hAnsi="PT Astra Serif" w:cs="PT Astra Serif"/>
          <w:sz w:val="26"/>
          <w:szCs w:val="26"/>
          <w:lang w:eastAsia="en-US"/>
        </w:rPr>
        <w:t xml:space="preserve"> 513 человек и дополнительные общеразвивающих программы, в том реализуемые в сетевой форме на обновленной материально-технической базе Центра</w:t>
      </w:r>
      <w:r w:rsidR="001F1B74" w:rsidRPr="00092343">
        <w:rPr>
          <w:rFonts w:ascii="PT Astra Serif" w:eastAsia="Calibri" w:hAnsi="PT Astra Serif" w:cs="PT Astra Serif"/>
          <w:sz w:val="26"/>
          <w:szCs w:val="26"/>
          <w:lang w:eastAsia="en-US"/>
        </w:rPr>
        <w:t>, с</w:t>
      </w:r>
      <w:r w:rsidRPr="001B2673">
        <w:rPr>
          <w:rFonts w:ascii="PT Astra Serif" w:eastAsia="Calibri" w:hAnsi="PT Astra Serif" w:cs="PT Astra Serif"/>
          <w:sz w:val="26"/>
          <w:szCs w:val="26"/>
          <w:lang w:eastAsia="en-US"/>
        </w:rPr>
        <w:t xml:space="preserve"> охватом</w:t>
      </w:r>
      <w:r w:rsidR="001F1B74" w:rsidRPr="00092343">
        <w:rPr>
          <w:rFonts w:ascii="PT Astra Serif" w:eastAsia="Calibri" w:hAnsi="PT Astra Serif"/>
          <w:sz w:val="26"/>
          <w:szCs w:val="26"/>
          <w:lang w:eastAsia="en-US"/>
        </w:rPr>
        <w:t xml:space="preserve"> </w:t>
      </w:r>
      <w:r w:rsidRPr="001B2673">
        <w:rPr>
          <w:rFonts w:ascii="PT Astra Serif" w:eastAsia="Calibri" w:hAnsi="PT Astra Serif"/>
          <w:sz w:val="26"/>
          <w:szCs w:val="26"/>
          <w:lang w:eastAsia="en-US"/>
        </w:rPr>
        <w:t xml:space="preserve">237 человек. </w:t>
      </w:r>
    </w:p>
    <w:p w14:paraId="04E7BEE7" w14:textId="77777777" w:rsidR="001B2673" w:rsidRPr="001B2673" w:rsidRDefault="001B2673" w:rsidP="001B2673">
      <w:pPr>
        <w:autoSpaceDE w:val="0"/>
        <w:autoSpaceDN w:val="0"/>
        <w:adjustRightInd w:val="0"/>
        <w:ind w:firstLine="709"/>
        <w:jc w:val="both"/>
        <w:rPr>
          <w:rFonts w:ascii="PT Astra Serif" w:eastAsia="Calibri" w:hAnsi="PT Astra Serif" w:cs="PT Astra Serif"/>
          <w:sz w:val="26"/>
          <w:szCs w:val="26"/>
          <w:lang w:eastAsia="en-US"/>
        </w:rPr>
      </w:pPr>
      <w:r w:rsidRPr="001B2673">
        <w:rPr>
          <w:rFonts w:ascii="PT Astra Serif" w:eastAsia="Calibri" w:hAnsi="PT Astra Serif" w:cs="PT Astra Serif"/>
          <w:sz w:val="26"/>
          <w:szCs w:val="26"/>
          <w:lang w:eastAsia="en-US"/>
        </w:rPr>
        <w:t>Организовано и проведено 7 мероприятий социально-культурной направленности с охватом 258 человек.</w:t>
      </w:r>
    </w:p>
    <w:p w14:paraId="4993639B" w14:textId="5EBAF2CE" w:rsidR="001B2673" w:rsidRPr="001B2673" w:rsidRDefault="001B2673" w:rsidP="001B2673">
      <w:pPr>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w:t>
      </w:r>
      <w:r w:rsidRPr="001B2673">
        <w:rPr>
          <w:rFonts w:ascii="PT Astra Serif" w:eastAsia="Calibri" w:hAnsi="PT Astra Serif"/>
          <w:sz w:val="26"/>
          <w:szCs w:val="26"/>
          <w:lang w:eastAsia="en-US"/>
        </w:rPr>
        <w:lastRenderedPageBreak/>
        <w:t xml:space="preserve">партнерами. </w:t>
      </w:r>
      <w:r w:rsidRPr="001B2673">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1B2673">
        <w:rPr>
          <w:rFonts w:ascii="PT Astra Serif" w:eastAsia="Calibri" w:hAnsi="PT Astra Serif"/>
          <w:sz w:val="26"/>
          <w:szCs w:val="26"/>
          <w:lang w:eastAsia="ru-RU"/>
        </w:rPr>
        <w:t>Газпром-классы</w:t>
      </w:r>
      <w:proofErr w:type="gramEnd"/>
      <w:r w:rsidRPr="001B2673">
        <w:rPr>
          <w:rFonts w:ascii="PT Astra Serif" w:eastAsia="Calibri" w:hAnsi="PT Astra Serif"/>
          <w:sz w:val="26"/>
          <w:szCs w:val="26"/>
          <w:lang w:eastAsia="ru-RU"/>
        </w:rPr>
        <w:t xml:space="preserve">» инженерно-технического профиля, «Муниципальный класс» с углубленным изучением социально-гуманитарных дисциплин, «Медицинские классы» с углубленным изучением биологии и химии, «Кадетские классы». </w:t>
      </w:r>
    </w:p>
    <w:p w14:paraId="36611A49" w14:textId="77777777" w:rsidR="001B2673" w:rsidRPr="001B2673" w:rsidRDefault="001B2673" w:rsidP="001B2673">
      <w:pPr>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14:paraId="463A285A" w14:textId="77777777" w:rsidR="001B2673" w:rsidRPr="001B2673" w:rsidRDefault="001B2673" w:rsidP="001B2673">
      <w:pPr>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 xml:space="preserve">- интернет - соединение со скоростью соединения не менее 100 Мб/c в 100 </w:t>
      </w:r>
      <w:r w:rsidRPr="001B2673">
        <w:rPr>
          <w:rFonts w:ascii="PT Astra Serif" w:eastAsia="Calibri" w:hAnsi="PT Astra Serif"/>
          <w:sz w:val="26"/>
          <w:szCs w:val="26"/>
          <w:lang w:eastAsia="en-US"/>
        </w:rPr>
        <w:t>процентов</w:t>
      </w:r>
      <w:r w:rsidRPr="001B2673">
        <w:rPr>
          <w:rFonts w:ascii="PT Astra Serif" w:eastAsia="Calibri" w:hAnsi="PT Astra Serif"/>
          <w:sz w:val="26"/>
          <w:szCs w:val="26"/>
          <w:lang w:eastAsia="ru-RU"/>
        </w:rPr>
        <w:t xml:space="preserve"> общеобразовательных учреждений;</w:t>
      </w:r>
    </w:p>
    <w:p w14:paraId="402AE9A0" w14:textId="20E26FB3" w:rsidR="001B2673" w:rsidRPr="001B2673" w:rsidRDefault="001B2673" w:rsidP="001B2673">
      <w:pPr>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 (формирование контингента и статистических отчетов, учет посещаемости), интегрированно</w:t>
      </w:r>
      <w:r w:rsidR="008E7B89" w:rsidRPr="00092343">
        <w:rPr>
          <w:rFonts w:ascii="PT Astra Serif" w:eastAsia="Calibri" w:hAnsi="PT Astra Serif"/>
          <w:sz w:val="26"/>
          <w:szCs w:val="26"/>
          <w:lang w:eastAsia="ru-RU"/>
        </w:rPr>
        <w:t xml:space="preserve">й с </w:t>
      </w:r>
      <w:r w:rsidRPr="001B2673">
        <w:rPr>
          <w:rFonts w:ascii="PT Astra Serif" w:eastAsia="Calibri" w:hAnsi="PT Astra Serif"/>
          <w:sz w:val="26"/>
          <w:szCs w:val="26"/>
          <w:lang w:eastAsia="ru-RU"/>
        </w:rPr>
        <w:t>ФГИС «Моя школа»;</w:t>
      </w:r>
    </w:p>
    <w:p w14:paraId="49516C4D" w14:textId="77777777" w:rsidR="001B2673" w:rsidRPr="001B2673" w:rsidRDefault="001B2673" w:rsidP="001B2673">
      <w:pPr>
        <w:tabs>
          <w:tab w:val="left" w:pos="317"/>
        </w:tabs>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gramStart"/>
      <w:r w:rsidRPr="001B2673">
        <w:rPr>
          <w:rFonts w:ascii="PT Astra Serif" w:eastAsia="Calibri" w:hAnsi="PT Astra Serif"/>
          <w:sz w:val="26"/>
          <w:szCs w:val="26"/>
          <w:lang w:eastAsia="ru-RU"/>
        </w:rPr>
        <w:t>информационно-коммуникативно</w:t>
      </w:r>
      <w:proofErr w:type="gramEnd"/>
      <w:r w:rsidRPr="001B2673">
        <w:rPr>
          <w:rFonts w:ascii="PT Astra Serif" w:eastAsia="Calibri" w:hAnsi="PT Astra Serif"/>
          <w:sz w:val="26"/>
          <w:szCs w:val="26"/>
          <w:lang w:eastAsia="ru-RU"/>
        </w:rPr>
        <w:t xml:space="preserve"> образовательной платформы «</w:t>
      </w:r>
      <w:proofErr w:type="spellStart"/>
      <w:r w:rsidRPr="001B2673">
        <w:rPr>
          <w:rFonts w:ascii="PT Astra Serif" w:eastAsia="Calibri" w:hAnsi="PT Astra Serif"/>
          <w:sz w:val="26"/>
          <w:szCs w:val="26"/>
          <w:lang w:eastAsia="ru-RU"/>
        </w:rPr>
        <w:t>Сферум</w:t>
      </w:r>
      <w:proofErr w:type="spellEnd"/>
      <w:r w:rsidRPr="001B2673">
        <w:rPr>
          <w:rFonts w:ascii="PT Astra Serif" w:eastAsia="Calibri" w:hAnsi="PT Astra Serif"/>
          <w:sz w:val="26"/>
          <w:szCs w:val="26"/>
          <w:lang w:eastAsia="ru-RU"/>
        </w:rPr>
        <w:t>».</w:t>
      </w:r>
    </w:p>
    <w:p w14:paraId="53B4A342" w14:textId="77777777" w:rsidR="001B2673" w:rsidRPr="00092343" w:rsidRDefault="001B2673" w:rsidP="001B2673">
      <w:pPr>
        <w:suppressAutoHyphens/>
        <w:ind w:firstLine="709"/>
        <w:jc w:val="both"/>
        <w:rPr>
          <w:rFonts w:ascii="PT Astra Serif" w:hAnsi="PT Astra Serif"/>
          <w:sz w:val="26"/>
          <w:szCs w:val="26"/>
          <w:lang w:eastAsia="ru-RU"/>
        </w:rPr>
      </w:pPr>
      <w:r w:rsidRPr="001B2673">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1B2673">
        <w:rPr>
          <w:rFonts w:ascii="PT Astra Serif" w:hAnsi="PT Astra Serif"/>
          <w:sz w:val="26"/>
          <w:szCs w:val="26"/>
          <w:lang w:eastAsia="ru-RU"/>
        </w:rPr>
        <w:t xml:space="preserve">Общее количество детей с ОВЗ по итогам 1 квартала 2023 года составило </w:t>
      </w:r>
      <w:r w:rsidRPr="001B2673">
        <w:rPr>
          <w:rFonts w:ascii="PT Astra Serif" w:hAnsi="PT Astra Serif"/>
          <w:bCs/>
          <w:sz w:val="26"/>
          <w:szCs w:val="26"/>
          <w:lang w:eastAsia="en-US"/>
        </w:rPr>
        <w:t>292</w:t>
      </w:r>
      <w:r w:rsidRPr="001B2673">
        <w:rPr>
          <w:rFonts w:ascii="PT Astra Serif" w:hAnsi="PT Astra Serif"/>
          <w:sz w:val="26"/>
          <w:szCs w:val="26"/>
          <w:lang w:eastAsia="ru-RU"/>
        </w:rPr>
        <w:t xml:space="preserve"> человека, из них 188 школьников и </w:t>
      </w:r>
      <w:r w:rsidRPr="001B2673">
        <w:rPr>
          <w:rFonts w:ascii="PT Astra Serif" w:hAnsi="PT Astra Serif"/>
          <w:bCs/>
          <w:sz w:val="26"/>
          <w:szCs w:val="26"/>
          <w:lang w:eastAsia="en-US"/>
        </w:rPr>
        <w:t>104</w:t>
      </w:r>
      <w:r w:rsidRPr="001B2673">
        <w:rPr>
          <w:rFonts w:ascii="PT Astra Serif" w:hAnsi="PT Astra Serif"/>
          <w:sz w:val="26"/>
          <w:szCs w:val="26"/>
          <w:lang w:eastAsia="ru-RU"/>
        </w:rPr>
        <w:t xml:space="preserve"> дошкольника.</w:t>
      </w:r>
    </w:p>
    <w:p w14:paraId="0B270C0F" w14:textId="17489780" w:rsidR="00092343" w:rsidRPr="001B2673" w:rsidRDefault="00092343" w:rsidP="00092343">
      <w:pPr>
        <w:shd w:val="clear" w:color="auto" w:fill="FFFFFF"/>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 xml:space="preserve">С целью продолжения обучения выпускников 9-х классов из числа детей с </w:t>
      </w:r>
      <w:r w:rsidR="00DD4608">
        <w:rPr>
          <w:rFonts w:ascii="PT Astra Serif" w:eastAsia="Calibri" w:hAnsi="PT Astra Serif"/>
          <w:sz w:val="26"/>
          <w:szCs w:val="26"/>
          <w:lang w:eastAsia="en-US"/>
        </w:rPr>
        <w:t xml:space="preserve">ОВЗ </w:t>
      </w:r>
      <w:r w:rsidRPr="001B2673">
        <w:rPr>
          <w:rFonts w:ascii="PT Astra Serif" w:eastAsia="Calibri" w:hAnsi="PT Astra Serif"/>
          <w:sz w:val="26"/>
          <w:szCs w:val="26"/>
          <w:lang w:eastAsia="en-US"/>
        </w:rPr>
        <w:t>и детей</w:t>
      </w:r>
      <w:r w:rsidR="00DD4608">
        <w:rPr>
          <w:rFonts w:ascii="PT Astra Serif" w:eastAsia="Calibri" w:hAnsi="PT Astra Serif"/>
          <w:sz w:val="26"/>
          <w:szCs w:val="26"/>
          <w:lang w:eastAsia="en-US"/>
        </w:rPr>
        <w:t>-</w:t>
      </w:r>
      <w:r w:rsidRPr="001B2673">
        <w:rPr>
          <w:rFonts w:ascii="PT Astra Serif" w:eastAsia="Calibri" w:hAnsi="PT Astra Serif"/>
          <w:sz w:val="26"/>
          <w:szCs w:val="26"/>
          <w:lang w:eastAsia="en-US"/>
        </w:rPr>
        <w:t>инвалидов организованы встречи представителей БУ ПО Х</w:t>
      </w:r>
      <w:r w:rsidR="00DD4608">
        <w:rPr>
          <w:rFonts w:ascii="PT Astra Serif" w:eastAsia="Calibri" w:hAnsi="PT Astra Serif"/>
          <w:sz w:val="26"/>
          <w:szCs w:val="26"/>
          <w:lang w:eastAsia="en-US"/>
        </w:rPr>
        <w:t xml:space="preserve">анты-Мансийского автономного округа </w:t>
      </w:r>
      <w:r w:rsidRPr="001B2673">
        <w:rPr>
          <w:rFonts w:ascii="PT Astra Serif" w:eastAsia="Calibri" w:hAnsi="PT Astra Serif"/>
          <w:sz w:val="26"/>
          <w:szCs w:val="26"/>
          <w:lang w:eastAsia="en-US"/>
        </w:rPr>
        <w:t>-</w:t>
      </w:r>
      <w:r w:rsidR="00DD4608">
        <w:rPr>
          <w:rFonts w:ascii="PT Astra Serif" w:eastAsia="Calibri" w:hAnsi="PT Astra Serif"/>
          <w:sz w:val="26"/>
          <w:szCs w:val="26"/>
          <w:lang w:eastAsia="en-US"/>
        </w:rPr>
        <w:t xml:space="preserve"> </w:t>
      </w:r>
      <w:r w:rsidRPr="001B2673">
        <w:rPr>
          <w:rFonts w:ascii="PT Astra Serif" w:eastAsia="Calibri" w:hAnsi="PT Astra Serif"/>
          <w:sz w:val="26"/>
          <w:szCs w:val="26"/>
          <w:lang w:eastAsia="en-US"/>
        </w:rPr>
        <w:t>Югры «Югорский политехнический колледж» с родителями (зак</w:t>
      </w:r>
      <w:r w:rsidR="00A44BDC">
        <w:rPr>
          <w:rFonts w:ascii="PT Astra Serif" w:eastAsia="Calibri" w:hAnsi="PT Astra Serif"/>
          <w:sz w:val="26"/>
          <w:szCs w:val="26"/>
          <w:lang w:eastAsia="en-US"/>
        </w:rPr>
        <w:t>онными представителями) (охват -</w:t>
      </w:r>
      <w:r w:rsidRPr="001B2673">
        <w:rPr>
          <w:rFonts w:ascii="PT Astra Serif" w:eastAsia="Calibri" w:hAnsi="PT Astra Serif"/>
          <w:sz w:val="26"/>
          <w:szCs w:val="26"/>
          <w:lang w:eastAsia="en-US"/>
        </w:rPr>
        <w:t xml:space="preserve"> 31 чел</w:t>
      </w:r>
      <w:r w:rsidR="00DD4608">
        <w:rPr>
          <w:rFonts w:ascii="PT Astra Serif" w:eastAsia="Calibri" w:hAnsi="PT Astra Serif"/>
          <w:sz w:val="26"/>
          <w:szCs w:val="26"/>
          <w:lang w:eastAsia="en-US"/>
        </w:rPr>
        <w:t>овек</w:t>
      </w:r>
      <w:r w:rsidRPr="001B2673">
        <w:rPr>
          <w:rFonts w:ascii="PT Astra Serif" w:eastAsia="Calibri" w:hAnsi="PT Astra Serif"/>
          <w:sz w:val="26"/>
          <w:szCs w:val="26"/>
          <w:lang w:eastAsia="en-US"/>
        </w:rPr>
        <w:t xml:space="preserve">). </w:t>
      </w:r>
    </w:p>
    <w:p w14:paraId="53E7FA49" w14:textId="77777777" w:rsidR="001B2673" w:rsidRPr="001B2673" w:rsidRDefault="001B2673" w:rsidP="001B2673">
      <w:pPr>
        <w:shd w:val="clear" w:color="auto" w:fill="FFFFFF"/>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С целью ранней профориентации и знакомства с различными современными профессиями в 1 квартале 2023 года организовано:</w:t>
      </w:r>
    </w:p>
    <w:p w14:paraId="05799E29" w14:textId="5AD015F3" w:rsidR="001B2673" w:rsidRPr="001B2673" w:rsidRDefault="001B2673" w:rsidP="001B2673">
      <w:pPr>
        <w:shd w:val="clear" w:color="auto" w:fill="FFFFFF"/>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 еженедельные экскурсии</w:t>
      </w:r>
      <w:r w:rsidR="0008513B" w:rsidRPr="00092343">
        <w:rPr>
          <w:rFonts w:ascii="PT Astra Serif" w:eastAsia="Calibri" w:hAnsi="PT Astra Serif"/>
          <w:sz w:val="26"/>
          <w:szCs w:val="26"/>
          <w:lang w:eastAsia="en-US"/>
        </w:rPr>
        <w:t xml:space="preserve"> </w:t>
      </w:r>
      <w:r w:rsidRPr="001B2673">
        <w:rPr>
          <w:rFonts w:ascii="PT Astra Serif" w:eastAsia="Calibri" w:hAnsi="PT Astra Serif"/>
          <w:sz w:val="26"/>
          <w:szCs w:val="26"/>
          <w:lang w:eastAsia="en-US"/>
        </w:rPr>
        <w:t>обучающихся 9-11-х классов в администрацию города Югорска;</w:t>
      </w:r>
    </w:p>
    <w:p w14:paraId="25B543FE" w14:textId="774E2BD9" w:rsidR="001B2673" w:rsidRPr="001B2673" w:rsidRDefault="001B2673" w:rsidP="001B2673">
      <w:pPr>
        <w:shd w:val="clear" w:color="auto" w:fill="FFFFFF"/>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 экскурсии учащихся 9-х классов в БУ ПО Х</w:t>
      </w:r>
      <w:r w:rsidR="0008513B" w:rsidRPr="00092343">
        <w:rPr>
          <w:rFonts w:ascii="PT Astra Serif" w:eastAsia="Calibri" w:hAnsi="PT Astra Serif"/>
          <w:sz w:val="26"/>
          <w:szCs w:val="26"/>
          <w:lang w:eastAsia="en-US"/>
        </w:rPr>
        <w:t xml:space="preserve">анты-Мансийского автономного округа </w:t>
      </w:r>
      <w:r w:rsidRPr="001B2673">
        <w:rPr>
          <w:rFonts w:ascii="PT Astra Serif" w:eastAsia="Calibri" w:hAnsi="PT Astra Serif"/>
          <w:sz w:val="26"/>
          <w:szCs w:val="26"/>
          <w:lang w:eastAsia="en-US"/>
        </w:rPr>
        <w:t>-</w:t>
      </w:r>
      <w:r w:rsidR="0008513B" w:rsidRPr="00092343">
        <w:rPr>
          <w:rFonts w:ascii="PT Astra Serif" w:eastAsia="Calibri" w:hAnsi="PT Astra Serif"/>
          <w:sz w:val="26"/>
          <w:szCs w:val="26"/>
          <w:lang w:eastAsia="en-US"/>
        </w:rPr>
        <w:t xml:space="preserve"> </w:t>
      </w:r>
      <w:r w:rsidRPr="001B2673">
        <w:rPr>
          <w:rFonts w:ascii="PT Astra Serif" w:eastAsia="Calibri" w:hAnsi="PT Astra Serif"/>
          <w:sz w:val="26"/>
          <w:szCs w:val="26"/>
          <w:lang w:eastAsia="en-US"/>
        </w:rPr>
        <w:t>Югры «Советский политехнический колледж» (охват 80 чел</w:t>
      </w:r>
      <w:r w:rsidR="0008513B" w:rsidRPr="00092343">
        <w:rPr>
          <w:rFonts w:ascii="PT Astra Serif" w:eastAsia="Calibri" w:hAnsi="PT Astra Serif"/>
          <w:sz w:val="26"/>
          <w:szCs w:val="26"/>
          <w:lang w:eastAsia="en-US"/>
        </w:rPr>
        <w:t>овек</w:t>
      </w:r>
      <w:r w:rsidRPr="001B2673">
        <w:rPr>
          <w:rFonts w:ascii="PT Astra Serif" w:eastAsia="Calibri" w:hAnsi="PT Astra Serif"/>
          <w:sz w:val="26"/>
          <w:szCs w:val="26"/>
          <w:lang w:eastAsia="en-US"/>
        </w:rPr>
        <w:t xml:space="preserve">). </w:t>
      </w:r>
    </w:p>
    <w:p w14:paraId="35FE2A7C" w14:textId="513C13C7" w:rsidR="001B2673" w:rsidRPr="001B2673" w:rsidRDefault="001B2673" w:rsidP="001B2673">
      <w:pPr>
        <w:shd w:val="clear" w:color="auto" w:fill="FFFFFF"/>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Учащиеся 10-го муниципального класса МБОУ «С</w:t>
      </w:r>
      <w:r w:rsidR="00470010" w:rsidRPr="00092343">
        <w:rPr>
          <w:rFonts w:ascii="PT Astra Serif" w:eastAsia="Calibri" w:hAnsi="PT Astra Serif"/>
          <w:sz w:val="26"/>
          <w:szCs w:val="26"/>
          <w:lang w:eastAsia="en-US"/>
        </w:rPr>
        <w:t>редняя общеобразовательная школа</w:t>
      </w:r>
      <w:r w:rsidRPr="001B2673">
        <w:rPr>
          <w:rFonts w:ascii="PT Astra Serif" w:eastAsia="Calibri" w:hAnsi="PT Astra Serif"/>
          <w:sz w:val="26"/>
          <w:szCs w:val="26"/>
          <w:lang w:eastAsia="en-US"/>
        </w:rPr>
        <w:t xml:space="preserve"> № 5» 29.03.2023 в рамках реализации соглашения о сотрудничестве, заключенного с Департаментом государственной гражданской службы и кадровой политики Х</w:t>
      </w:r>
      <w:r w:rsidR="00470010" w:rsidRPr="00092343">
        <w:rPr>
          <w:rFonts w:ascii="PT Astra Serif" w:eastAsia="Calibri" w:hAnsi="PT Astra Serif"/>
          <w:sz w:val="26"/>
          <w:szCs w:val="26"/>
          <w:lang w:eastAsia="en-US"/>
        </w:rPr>
        <w:t>анты-Мансийского автономного округа</w:t>
      </w:r>
      <w:r w:rsidRPr="001B2673">
        <w:rPr>
          <w:rFonts w:ascii="PT Astra Serif" w:eastAsia="Calibri" w:hAnsi="PT Astra Serif"/>
          <w:sz w:val="26"/>
          <w:szCs w:val="26"/>
          <w:lang w:eastAsia="en-US"/>
        </w:rPr>
        <w:t xml:space="preserve"> - Югры побывали на экскурсии в городе Ханты-Мансийск</w:t>
      </w:r>
      <w:r w:rsidR="00470010" w:rsidRPr="00092343">
        <w:rPr>
          <w:rFonts w:ascii="PT Astra Serif" w:eastAsia="Calibri" w:hAnsi="PT Astra Serif"/>
          <w:sz w:val="26"/>
          <w:szCs w:val="26"/>
          <w:lang w:eastAsia="en-US"/>
        </w:rPr>
        <w:t>е</w:t>
      </w:r>
      <w:r w:rsidRPr="001B2673">
        <w:rPr>
          <w:rFonts w:ascii="PT Astra Serif" w:eastAsia="Calibri" w:hAnsi="PT Astra Serif"/>
          <w:sz w:val="26"/>
          <w:szCs w:val="26"/>
          <w:lang w:eastAsia="en-US"/>
        </w:rPr>
        <w:t xml:space="preserve"> в Центре управления регионом. Также для школьников была проведена встреча с руководителями Департамента государственной гражданской службы и кадровой политики Х</w:t>
      </w:r>
      <w:r w:rsidR="00470010" w:rsidRPr="00092343">
        <w:rPr>
          <w:rFonts w:ascii="PT Astra Serif" w:eastAsia="Calibri" w:hAnsi="PT Astra Serif"/>
          <w:sz w:val="26"/>
          <w:szCs w:val="26"/>
          <w:lang w:eastAsia="en-US"/>
        </w:rPr>
        <w:t xml:space="preserve">анты-Мансийского автономного округа </w:t>
      </w:r>
      <w:r w:rsidRPr="001B2673">
        <w:rPr>
          <w:rFonts w:ascii="PT Astra Serif" w:eastAsia="Calibri" w:hAnsi="PT Astra Serif"/>
          <w:sz w:val="26"/>
          <w:szCs w:val="26"/>
          <w:lang w:eastAsia="en-US"/>
        </w:rPr>
        <w:t>-</w:t>
      </w:r>
      <w:r w:rsidR="00470010" w:rsidRPr="00092343">
        <w:rPr>
          <w:rFonts w:ascii="PT Astra Serif" w:eastAsia="Calibri" w:hAnsi="PT Astra Serif"/>
          <w:sz w:val="26"/>
          <w:szCs w:val="26"/>
          <w:lang w:eastAsia="en-US"/>
        </w:rPr>
        <w:t xml:space="preserve"> </w:t>
      </w:r>
      <w:r w:rsidRPr="001B2673">
        <w:rPr>
          <w:rFonts w:ascii="PT Astra Serif" w:eastAsia="Calibri" w:hAnsi="PT Astra Serif"/>
          <w:sz w:val="26"/>
          <w:szCs w:val="26"/>
          <w:lang w:eastAsia="en-US"/>
        </w:rPr>
        <w:t>Югры Александром Деменко и Департамента культуры Х</w:t>
      </w:r>
      <w:r w:rsidR="00470010" w:rsidRPr="00092343">
        <w:rPr>
          <w:rFonts w:ascii="PT Astra Serif" w:eastAsia="Calibri" w:hAnsi="PT Astra Serif"/>
          <w:sz w:val="26"/>
          <w:szCs w:val="26"/>
          <w:lang w:eastAsia="en-US"/>
        </w:rPr>
        <w:t xml:space="preserve">анты-Мансийского автономного округа </w:t>
      </w:r>
      <w:r w:rsidRPr="001B2673">
        <w:rPr>
          <w:rFonts w:ascii="PT Astra Serif" w:eastAsia="Calibri" w:hAnsi="PT Astra Serif"/>
          <w:sz w:val="26"/>
          <w:szCs w:val="26"/>
          <w:lang w:eastAsia="en-US"/>
        </w:rPr>
        <w:t>-</w:t>
      </w:r>
      <w:r w:rsidR="00470010" w:rsidRPr="00092343">
        <w:rPr>
          <w:rFonts w:ascii="PT Astra Serif" w:eastAsia="Calibri" w:hAnsi="PT Astra Serif"/>
          <w:sz w:val="26"/>
          <w:szCs w:val="26"/>
          <w:lang w:eastAsia="en-US"/>
        </w:rPr>
        <w:t xml:space="preserve"> </w:t>
      </w:r>
      <w:r w:rsidRPr="001B2673">
        <w:rPr>
          <w:rFonts w:ascii="PT Astra Serif" w:eastAsia="Calibri" w:hAnsi="PT Astra Serif"/>
          <w:sz w:val="26"/>
          <w:szCs w:val="26"/>
          <w:lang w:eastAsia="en-US"/>
        </w:rPr>
        <w:t>Югры Артуром Латыповым.</w:t>
      </w:r>
    </w:p>
    <w:p w14:paraId="7F1A2AA9" w14:textId="609D00BD" w:rsidR="001B2673" w:rsidRPr="001B2673" w:rsidRDefault="001B2673" w:rsidP="001B2673">
      <w:pPr>
        <w:shd w:val="clear" w:color="auto" w:fill="FFFFFF"/>
        <w:ind w:firstLine="709"/>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С 25 по 29 марта 2023 года обучающиеся 8-10-х классов общеобразовательных учреждений города Югорска (225 чел</w:t>
      </w:r>
      <w:r w:rsidR="00D22595">
        <w:rPr>
          <w:rFonts w:ascii="PT Astra Serif" w:eastAsia="Calibri" w:hAnsi="PT Astra Serif"/>
          <w:sz w:val="26"/>
          <w:szCs w:val="26"/>
          <w:lang w:eastAsia="en-US"/>
        </w:rPr>
        <w:t>овек</w:t>
      </w:r>
      <w:r w:rsidRPr="001B2673">
        <w:rPr>
          <w:rFonts w:ascii="PT Astra Serif" w:eastAsia="Calibri" w:hAnsi="PT Astra Serif"/>
          <w:sz w:val="26"/>
          <w:szCs w:val="26"/>
          <w:lang w:eastAsia="en-US"/>
        </w:rPr>
        <w:t>) приняли участие в Молодежном профориентационном фестивале «Профориентационный калейдоскоп», организованном по инициативе ООО «Газпром трансгаз Югорск». Учащиеся ознакомились с профессиями, востребованными на рынке труда в регионе и на предприятии «Газпром трансгаз Югорск».</w:t>
      </w:r>
    </w:p>
    <w:p w14:paraId="29E38C02" w14:textId="77777777" w:rsidR="001B2673" w:rsidRPr="001B2673" w:rsidRDefault="001B2673" w:rsidP="001B2673">
      <w:pPr>
        <w:shd w:val="clear" w:color="auto" w:fill="FFFFFF"/>
        <w:ind w:firstLine="709"/>
        <w:jc w:val="both"/>
        <w:rPr>
          <w:rFonts w:ascii="PT Astra Serif" w:eastAsia="Calibri" w:hAnsi="PT Astra Serif"/>
          <w:sz w:val="26"/>
          <w:szCs w:val="26"/>
          <w:lang w:eastAsia="en-US"/>
        </w:rPr>
      </w:pPr>
    </w:p>
    <w:p w14:paraId="35B7FF87" w14:textId="77777777" w:rsidR="001B2673" w:rsidRPr="001B2673" w:rsidRDefault="001B2673" w:rsidP="001B2673">
      <w:pPr>
        <w:suppressAutoHyphens/>
        <w:ind w:firstLine="709"/>
        <w:jc w:val="both"/>
        <w:rPr>
          <w:rFonts w:ascii="PT Astra Serif" w:eastAsia="Calibri" w:hAnsi="PT Astra Serif"/>
          <w:b/>
          <w:sz w:val="26"/>
          <w:szCs w:val="26"/>
          <w:lang w:eastAsia="en-US"/>
        </w:rPr>
      </w:pPr>
      <w:r w:rsidRPr="001B2673">
        <w:rPr>
          <w:rFonts w:ascii="PT Astra Serif" w:eastAsia="Calibri" w:hAnsi="PT Astra Serif"/>
          <w:b/>
          <w:sz w:val="26"/>
          <w:szCs w:val="26"/>
          <w:lang w:eastAsia="en-US"/>
        </w:rPr>
        <w:lastRenderedPageBreak/>
        <w:t>Дополнительное образование</w:t>
      </w:r>
    </w:p>
    <w:p w14:paraId="6ED2A094" w14:textId="410A0BDB" w:rsidR="001B2673" w:rsidRPr="001B2673" w:rsidRDefault="001B2673" w:rsidP="006E7F4E">
      <w:pPr>
        <w:numPr>
          <w:ilvl w:val="0"/>
          <w:numId w:val="13"/>
        </w:numPr>
        <w:suppressAutoHyphens/>
        <w:spacing w:after="200"/>
        <w:ind w:left="0" w:firstLine="709"/>
        <w:contextualSpacing/>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В 1 квартале 2023 года услугами дополнительного образования муниципальными учреждениями охвачено </w:t>
      </w:r>
      <w:r w:rsidRPr="001B2673">
        <w:rPr>
          <w:rFonts w:ascii="PT Astra Serif" w:eastAsia="Calibri" w:hAnsi="PT Astra Serif"/>
          <w:sz w:val="26"/>
          <w:szCs w:val="26"/>
          <w:lang w:eastAsia="en-US"/>
        </w:rPr>
        <w:t>5</w:t>
      </w:r>
      <w:r w:rsidR="00F17B6B">
        <w:rPr>
          <w:rFonts w:ascii="PT Astra Serif" w:eastAsia="Calibri" w:hAnsi="PT Astra Serif"/>
          <w:sz w:val="26"/>
          <w:szCs w:val="26"/>
          <w:lang w:eastAsia="en-US"/>
        </w:rPr>
        <w:t> </w:t>
      </w:r>
      <w:r w:rsidRPr="001B2673">
        <w:rPr>
          <w:rFonts w:ascii="PT Astra Serif" w:eastAsia="Calibri" w:hAnsi="PT Astra Serif"/>
          <w:sz w:val="26"/>
          <w:szCs w:val="26"/>
          <w:lang w:eastAsia="en-US"/>
        </w:rPr>
        <w:t xml:space="preserve">164 </w:t>
      </w:r>
      <w:r w:rsidRPr="001B2673">
        <w:rPr>
          <w:rFonts w:ascii="PT Astra Serif" w:eastAsia="Calibri" w:hAnsi="PT Astra Serif"/>
          <w:sz w:val="26"/>
          <w:szCs w:val="26"/>
          <w:lang w:eastAsia="ru-RU"/>
        </w:rPr>
        <w:t xml:space="preserve">ребенка, что составляет </w:t>
      </w:r>
      <w:r w:rsidRPr="001B2673">
        <w:rPr>
          <w:rFonts w:ascii="PT Astra Serif" w:eastAsia="Calibri" w:hAnsi="PT Astra Serif"/>
          <w:sz w:val="26"/>
          <w:szCs w:val="26"/>
          <w:lang w:eastAsia="en-US"/>
        </w:rPr>
        <w:t>68,5</w:t>
      </w:r>
      <w:r w:rsidR="00F17B6B">
        <w:rPr>
          <w:rFonts w:ascii="PT Astra Serif" w:eastAsia="Calibri" w:hAnsi="PT Astra Serif"/>
          <w:sz w:val="26"/>
          <w:szCs w:val="26"/>
          <w:lang w:eastAsia="en-US"/>
        </w:rPr>
        <w:t>%</w:t>
      </w:r>
      <w:r w:rsidRPr="001B2673">
        <w:rPr>
          <w:rFonts w:ascii="PT Astra Serif" w:eastAsia="Calibri" w:hAnsi="PT Astra Serif"/>
          <w:sz w:val="26"/>
          <w:szCs w:val="26"/>
          <w:lang w:eastAsia="ru-RU"/>
        </w:rPr>
        <w:t xml:space="preserve"> от общего количества детей в возрасте от 5 до 18 лет. Услугами дополнительного образования негосударственными поставщиками услуг охвачен 231 ребенок, что составляет 4,5</w:t>
      </w:r>
      <w:r w:rsidR="00F17B6B">
        <w:rPr>
          <w:rFonts w:ascii="PT Astra Serif" w:eastAsia="Calibri" w:hAnsi="PT Astra Serif"/>
          <w:sz w:val="26"/>
          <w:szCs w:val="26"/>
          <w:lang w:eastAsia="ru-RU"/>
        </w:rPr>
        <w:t xml:space="preserve">% </w:t>
      </w:r>
      <w:r w:rsidRPr="001B2673">
        <w:rPr>
          <w:rFonts w:ascii="PT Astra Serif" w:eastAsia="Calibri" w:hAnsi="PT Astra Serif"/>
          <w:sz w:val="26"/>
          <w:szCs w:val="26"/>
          <w:lang w:eastAsia="ru-RU"/>
        </w:rPr>
        <w:t>от охвата детей дополнительным образованием в муниципалитете.</w:t>
      </w:r>
    </w:p>
    <w:p w14:paraId="216732FF" w14:textId="10A1075B" w:rsidR="001B2673" w:rsidRPr="001B2673" w:rsidRDefault="001B2673" w:rsidP="006E7F4E">
      <w:pPr>
        <w:numPr>
          <w:ilvl w:val="0"/>
          <w:numId w:val="5"/>
        </w:numPr>
        <w:suppressAutoHyphens/>
        <w:spacing w:after="200"/>
        <w:ind w:left="0" w:firstLine="709"/>
        <w:contextualSpacing/>
        <w:jc w:val="both"/>
        <w:rPr>
          <w:rFonts w:ascii="PT Astra Serif" w:hAnsi="PT Astra Serif"/>
          <w:color w:val="000000"/>
          <w:sz w:val="26"/>
          <w:szCs w:val="26"/>
          <w:lang w:eastAsia="en-US"/>
        </w:rPr>
      </w:pPr>
      <w:r w:rsidRPr="001B2673">
        <w:rPr>
          <w:rFonts w:ascii="PT Astra Serif" w:hAnsi="PT Astra Serif"/>
          <w:color w:val="000000"/>
          <w:sz w:val="26"/>
          <w:szCs w:val="26"/>
          <w:lang w:eastAsia="en-US"/>
        </w:rPr>
        <w:t xml:space="preserve">Для детей с </w:t>
      </w:r>
      <w:r w:rsidR="00D05D1C">
        <w:rPr>
          <w:rFonts w:ascii="PT Astra Serif" w:hAnsi="PT Astra Serif"/>
          <w:color w:val="000000"/>
          <w:sz w:val="26"/>
          <w:szCs w:val="26"/>
          <w:lang w:eastAsia="en-US"/>
        </w:rPr>
        <w:t xml:space="preserve">ОВЗ </w:t>
      </w:r>
      <w:r w:rsidRPr="001B2673">
        <w:rPr>
          <w:rFonts w:ascii="PT Astra Serif" w:hAnsi="PT Astra Serif"/>
          <w:color w:val="000000"/>
          <w:sz w:val="26"/>
          <w:szCs w:val="26"/>
          <w:lang w:eastAsia="en-US"/>
        </w:rPr>
        <w:t xml:space="preserve">и детей-инвалидов реализуются 23 программы дополнительного образования, во всех образовательных учреждениях и частных поставщиков услуг. </w:t>
      </w:r>
    </w:p>
    <w:p w14:paraId="0F1C2367" w14:textId="3D268C8D" w:rsidR="001B2673" w:rsidRPr="001B2673" w:rsidRDefault="001B2673" w:rsidP="006E7F4E">
      <w:pPr>
        <w:suppressAutoHyphens/>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Деятельность детского технопарка «</w:t>
      </w:r>
      <w:proofErr w:type="spellStart"/>
      <w:r w:rsidRPr="001B2673">
        <w:rPr>
          <w:rFonts w:ascii="PT Astra Serif" w:eastAsia="Calibri" w:hAnsi="PT Astra Serif"/>
          <w:sz w:val="26"/>
          <w:szCs w:val="26"/>
          <w:lang w:eastAsia="ru-RU"/>
        </w:rPr>
        <w:t>Кванториум</w:t>
      </w:r>
      <w:proofErr w:type="spellEnd"/>
      <w:r w:rsidRPr="001B2673">
        <w:rPr>
          <w:rFonts w:ascii="PT Astra Serif" w:eastAsia="Calibri" w:hAnsi="PT Astra Serif"/>
          <w:sz w:val="26"/>
          <w:szCs w:val="26"/>
          <w:lang w:eastAsia="ru-RU"/>
        </w:rPr>
        <w:t xml:space="preserve">», в котором в 1 квартале 2023 года на постоянной основе занимались 579 </w:t>
      </w:r>
      <w:r w:rsidR="009D7267">
        <w:rPr>
          <w:rFonts w:ascii="PT Astra Serif" w:eastAsia="Calibri" w:hAnsi="PT Astra Serif"/>
          <w:sz w:val="26"/>
          <w:szCs w:val="26"/>
          <w:lang w:eastAsia="ru-RU"/>
        </w:rPr>
        <w:t>детей</w:t>
      </w:r>
      <w:r w:rsidRPr="001B2673">
        <w:rPr>
          <w:rFonts w:ascii="PT Astra Serif" w:eastAsia="Calibri" w:hAnsi="PT Astra Serif"/>
          <w:sz w:val="26"/>
          <w:szCs w:val="26"/>
          <w:lang w:eastAsia="ru-RU"/>
        </w:rPr>
        <w:t xml:space="preserve">, имеет большое значение в реализации программ естественнонаучной и технической направленности. </w:t>
      </w:r>
      <w:r w:rsidR="00282A72">
        <w:rPr>
          <w:rFonts w:ascii="PT Astra Serif" w:eastAsia="Calibri" w:hAnsi="PT Astra Serif"/>
          <w:sz w:val="26"/>
          <w:szCs w:val="26"/>
          <w:lang w:eastAsia="ru-RU"/>
        </w:rPr>
        <w:t>Всего в</w:t>
      </w:r>
      <w:r w:rsidRPr="001B2673">
        <w:rPr>
          <w:rFonts w:ascii="PT Astra Serif" w:eastAsia="Calibri" w:hAnsi="PT Astra Serif"/>
          <w:sz w:val="26"/>
          <w:szCs w:val="26"/>
          <w:lang w:eastAsia="ru-RU"/>
        </w:rPr>
        <w:t xml:space="preserve"> квестах, тематических занятиях, игровых программах и мероприятиях, проводимых «</w:t>
      </w:r>
      <w:proofErr w:type="spellStart"/>
      <w:r w:rsidRPr="001B2673">
        <w:rPr>
          <w:rFonts w:ascii="PT Astra Serif" w:eastAsia="Calibri" w:hAnsi="PT Astra Serif"/>
          <w:sz w:val="26"/>
          <w:szCs w:val="26"/>
          <w:lang w:eastAsia="ru-RU"/>
        </w:rPr>
        <w:t>Кванториумом</w:t>
      </w:r>
      <w:proofErr w:type="spellEnd"/>
      <w:r w:rsidRPr="001B2673">
        <w:rPr>
          <w:rFonts w:ascii="PT Astra Serif" w:eastAsia="Calibri" w:hAnsi="PT Astra Serif"/>
          <w:sz w:val="26"/>
          <w:szCs w:val="26"/>
          <w:lang w:eastAsia="ru-RU"/>
        </w:rPr>
        <w:t>», приняли участие 652 обучающи</w:t>
      </w:r>
      <w:r w:rsidR="009D7267">
        <w:rPr>
          <w:rFonts w:ascii="PT Astra Serif" w:eastAsia="Calibri" w:hAnsi="PT Astra Serif"/>
          <w:sz w:val="26"/>
          <w:szCs w:val="26"/>
          <w:lang w:eastAsia="ru-RU"/>
        </w:rPr>
        <w:t>хся</w:t>
      </w:r>
      <w:r w:rsidRPr="001B2673">
        <w:rPr>
          <w:rFonts w:ascii="PT Astra Serif" w:eastAsia="Calibri" w:hAnsi="PT Astra Serif"/>
          <w:sz w:val="26"/>
          <w:szCs w:val="26"/>
          <w:lang w:eastAsia="ru-RU"/>
        </w:rPr>
        <w:t xml:space="preserve"> (школьники и дошкольники).</w:t>
      </w:r>
    </w:p>
    <w:p w14:paraId="4586D3D3" w14:textId="77777777" w:rsidR="001B2673" w:rsidRPr="001B2673" w:rsidRDefault="001B2673" w:rsidP="006E7F4E">
      <w:pPr>
        <w:suppressAutoHyphens/>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Обучающиеся «</w:t>
      </w:r>
      <w:proofErr w:type="spellStart"/>
      <w:r w:rsidRPr="001B2673">
        <w:rPr>
          <w:rFonts w:ascii="PT Astra Serif" w:eastAsia="Calibri" w:hAnsi="PT Astra Serif"/>
          <w:sz w:val="26"/>
          <w:szCs w:val="26"/>
          <w:lang w:eastAsia="ru-RU"/>
        </w:rPr>
        <w:t>Кванториума</w:t>
      </w:r>
      <w:proofErr w:type="spellEnd"/>
      <w:r w:rsidRPr="001B2673">
        <w:rPr>
          <w:rFonts w:ascii="PT Astra Serif" w:eastAsia="Calibri" w:hAnsi="PT Astra Serif"/>
          <w:sz w:val="26"/>
          <w:szCs w:val="26"/>
          <w:lang w:eastAsia="ru-RU"/>
        </w:rPr>
        <w:t xml:space="preserve">» стали: призерами Регионального этапа Всероссийской олимпиады по 3Д-технологиям в г. Сургуте (2 человека), </w:t>
      </w:r>
      <w:r w:rsidRPr="001B2673">
        <w:rPr>
          <w:rFonts w:ascii="PT Astra Serif" w:eastAsia="Calibri" w:hAnsi="PT Astra Serif"/>
          <w:sz w:val="26"/>
          <w:szCs w:val="26"/>
          <w:lang w:eastAsia="en-US"/>
        </w:rPr>
        <w:t xml:space="preserve">Всероссийской олимпиады по программированию на языке </w:t>
      </w:r>
      <w:proofErr w:type="spellStart"/>
      <w:r w:rsidRPr="001B2673">
        <w:rPr>
          <w:rFonts w:ascii="PT Astra Serif" w:eastAsia="Calibri" w:hAnsi="PT Astra Serif"/>
          <w:sz w:val="26"/>
          <w:szCs w:val="26"/>
          <w:lang w:eastAsia="en-US"/>
        </w:rPr>
        <w:t>Scratch</w:t>
      </w:r>
      <w:proofErr w:type="spellEnd"/>
      <w:r w:rsidRPr="001B2673">
        <w:rPr>
          <w:rFonts w:ascii="PT Astra Serif" w:eastAsia="Calibri" w:hAnsi="PT Astra Serif"/>
          <w:sz w:val="26"/>
          <w:szCs w:val="26"/>
          <w:lang w:eastAsia="en-US"/>
        </w:rPr>
        <w:t xml:space="preserve"> «Программный кот» (дистанционно) (2 человека), участниками</w:t>
      </w:r>
      <w:r w:rsidRPr="001B2673">
        <w:rPr>
          <w:rFonts w:ascii="PT Astra Serif" w:eastAsia="Calibri" w:hAnsi="PT Astra Serif"/>
          <w:sz w:val="26"/>
          <w:szCs w:val="26"/>
          <w:lang w:eastAsia="ru-RU"/>
        </w:rPr>
        <w:t xml:space="preserve"> </w:t>
      </w:r>
      <w:r w:rsidRPr="001B2673">
        <w:rPr>
          <w:rFonts w:ascii="PT Astra Serif" w:eastAsia="Calibri" w:hAnsi="PT Astra Serif" w:cs="PT Astra Serif"/>
          <w:sz w:val="26"/>
          <w:szCs w:val="26"/>
          <w:lang w:eastAsia="en-US"/>
        </w:rPr>
        <w:t xml:space="preserve">Всероссийского </w:t>
      </w:r>
      <w:proofErr w:type="spellStart"/>
      <w:r w:rsidRPr="001B2673">
        <w:rPr>
          <w:rFonts w:ascii="PT Astra Serif" w:eastAsia="Calibri" w:hAnsi="PT Astra Serif" w:cs="PT Astra Serif"/>
          <w:sz w:val="26"/>
          <w:szCs w:val="26"/>
          <w:lang w:eastAsia="en-US"/>
        </w:rPr>
        <w:t>хакатона</w:t>
      </w:r>
      <w:proofErr w:type="spellEnd"/>
      <w:r w:rsidRPr="001B2673">
        <w:rPr>
          <w:rFonts w:ascii="PT Astra Serif" w:eastAsia="Calibri" w:hAnsi="PT Astra Serif" w:cs="PT Astra Serif"/>
          <w:sz w:val="26"/>
          <w:szCs w:val="26"/>
          <w:lang w:eastAsia="en-US"/>
        </w:rPr>
        <w:t xml:space="preserve"> по разработке виртуальной, дополненной реальности и мобильных приложений «</w:t>
      </w:r>
      <w:proofErr w:type="spellStart"/>
      <w:r w:rsidRPr="001B2673">
        <w:rPr>
          <w:rFonts w:ascii="PT Astra Serif" w:eastAsia="Calibri" w:hAnsi="PT Astra Serif" w:cs="PT Astra Serif"/>
          <w:sz w:val="26"/>
          <w:szCs w:val="26"/>
          <w:lang w:eastAsia="en-US"/>
        </w:rPr>
        <w:t>Кибер</w:t>
      </w:r>
      <w:proofErr w:type="spellEnd"/>
      <w:r w:rsidRPr="001B2673">
        <w:rPr>
          <w:rFonts w:ascii="PT Astra Serif" w:eastAsia="Calibri" w:hAnsi="PT Astra Serif" w:cs="PT Astra Serif"/>
          <w:sz w:val="26"/>
          <w:szCs w:val="26"/>
          <w:lang w:eastAsia="en-US"/>
        </w:rPr>
        <w:t xml:space="preserve"> Сибирь»</w:t>
      </w:r>
      <w:r w:rsidRPr="001B2673">
        <w:rPr>
          <w:rFonts w:ascii="PT Astra Serif" w:eastAsia="Calibri" w:hAnsi="PT Astra Serif"/>
          <w:sz w:val="26"/>
          <w:szCs w:val="26"/>
          <w:lang w:eastAsia="ru-RU"/>
        </w:rPr>
        <w:t xml:space="preserve"> в г. Новосибирске (2 человека).</w:t>
      </w:r>
    </w:p>
    <w:p w14:paraId="60792256" w14:textId="77777777" w:rsidR="001B2673" w:rsidRPr="001B2673" w:rsidRDefault="001B2673" w:rsidP="006E7F4E">
      <w:pPr>
        <w:suppressAutoHyphens/>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Сертифицированы 149 образовательных программ, в том числе 24 программы у немуниципальных поставщиков услуг.</w:t>
      </w:r>
    </w:p>
    <w:p w14:paraId="22273188" w14:textId="1031AF07" w:rsidR="001B2673" w:rsidRPr="001B2673" w:rsidRDefault="001B2673" w:rsidP="006E7F4E">
      <w:pPr>
        <w:suppressAutoHyphens/>
        <w:ind w:firstLine="709"/>
        <w:jc w:val="both"/>
        <w:rPr>
          <w:rFonts w:ascii="PT Astra Serif" w:eastAsia="Calibri" w:hAnsi="PT Astra Serif"/>
          <w:sz w:val="26"/>
          <w:szCs w:val="26"/>
          <w:lang w:eastAsia="en-US"/>
        </w:rPr>
      </w:pPr>
      <w:r w:rsidRPr="00147804">
        <w:rPr>
          <w:rFonts w:ascii="PT Astra Serif" w:eastAsia="Calibri" w:hAnsi="PT Astra Serif"/>
          <w:sz w:val="26"/>
          <w:szCs w:val="26"/>
          <w:lang w:eastAsia="en-US"/>
        </w:rPr>
        <w:t>Наряду с муниципальными учреждениями услуги дополнительного образования оказывали 3 частных образовательных организации</w:t>
      </w:r>
      <w:r w:rsidR="00147804" w:rsidRPr="00147804">
        <w:rPr>
          <w:rFonts w:ascii="PT Astra Serif" w:eastAsia="Calibri" w:hAnsi="PT Astra Serif"/>
          <w:sz w:val="26"/>
          <w:szCs w:val="26"/>
          <w:lang w:eastAsia="en-US"/>
        </w:rPr>
        <w:t>.</w:t>
      </w:r>
      <w:r w:rsidRPr="001B2673">
        <w:rPr>
          <w:rFonts w:ascii="PT Astra Serif" w:eastAsia="Calibri" w:hAnsi="PT Astra Serif"/>
          <w:sz w:val="26"/>
          <w:szCs w:val="26"/>
          <w:lang w:eastAsia="en-US"/>
        </w:rPr>
        <w:t xml:space="preserve"> </w:t>
      </w:r>
    </w:p>
    <w:p w14:paraId="54A404A6" w14:textId="4851609B" w:rsidR="001B2673" w:rsidRPr="001B2673" w:rsidRDefault="001B2673" w:rsidP="006E7F4E">
      <w:pPr>
        <w:tabs>
          <w:tab w:val="left" w:pos="851"/>
        </w:tabs>
        <w:ind w:firstLine="709"/>
        <w:jc w:val="both"/>
        <w:rPr>
          <w:rFonts w:ascii="PT Astra Serif" w:hAnsi="PT Astra Serif"/>
          <w:sz w:val="26"/>
          <w:szCs w:val="26"/>
          <w:lang w:eastAsia="en-US"/>
        </w:rPr>
      </w:pPr>
      <w:r w:rsidRPr="001B2673">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1B2673">
        <w:rPr>
          <w:rFonts w:ascii="PT Astra Serif" w:eastAsia="Calibri" w:hAnsi="PT Astra Serif"/>
          <w:sz w:val="26"/>
          <w:szCs w:val="26"/>
          <w:lang w:eastAsia="en-US"/>
        </w:rPr>
        <w:t>активно развивается движение «Юнармия».</w:t>
      </w:r>
      <w:r w:rsidRPr="001B2673">
        <w:rPr>
          <w:rFonts w:ascii="PT Astra Serif" w:hAnsi="PT Astra Serif"/>
          <w:sz w:val="26"/>
          <w:szCs w:val="26"/>
          <w:lang w:eastAsia="en-US"/>
        </w:rPr>
        <w:t xml:space="preserve"> Охват детей программами дополнительного образования в рамках деятельности центра патриотического воспитания </w:t>
      </w:r>
      <w:r w:rsidR="00563053">
        <w:rPr>
          <w:rFonts w:ascii="PT Astra Serif" w:hAnsi="PT Astra Serif"/>
          <w:sz w:val="26"/>
          <w:szCs w:val="26"/>
          <w:lang w:eastAsia="en-US"/>
        </w:rPr>
        <w:t>«</w:t>
      </w:r>
      <w:r w:rsidRPr="001B2673">
        <w:rPr>
          <w:rFonts w:ascii="PT Astra Serif" w:hAnsi="PT Astra Serif"/>
          <w:sz w:val="26"/>
          <w:szCs w:val="26"/>
          <w:lang w:eastAsia="en-US"/>
        </w:rPr>
        <w:t>Доблесть</w:t>
      </w:r>
      <w:r w:rsidR="00563053">
        <w:rPr>
          <w:rFonts w:ascii="PT Astra Serif" w:hAnsi="PT Astra Serif"/>
          <w:sz w:val="26"/>
          <w:szCs w:val="26"/>
          <w:lang w:eastAsia="en-US"/>
        </w:rPr>
        <w:t>»</w:t>
      </w:r>
      <w:r w:rsidRPr="001B2673">
        <w:rPr>
          <w:rFonts w:ascii="PT Astra Serif" w:hAnsi="PT Astra Serif"/>
          <w:sz w:val="26"/>
          <w:szCs w:val="26"/>
          <w:lang w:eastAsia="en-US"/>
        </w:rPr>
        <w:t xml:space="preserve"> составил 555 человек.</w:t>
      </w:r>
    </w:p>
    <w:p w14:paraId="6CA03839" w14:textId="77777777" w:rsidR="00563053" w:rsidRDefault="00563053" w:rsidP="001B2673">
      <w:pPr>
        <w:tabs>
          <w:tab w:val="left" w:pos="851"/>
        </w:tabs>
        <w:ind w:firstLine="709"/>
        <w:jc w:val="both"/>
        <w:rPr>
          <w:rFonts w:ascii="PT Astra Serif" w:eastAsia="Calibri" w:hAnsi="PT Astra Serif"/>
          <w:b/>
          <w:sz w:val="26"/>
          <w:szCs w:val="26"/>
          <w:lang w:eastAsia="ru-RU"/>
        </w:rPr>
      </w:pPr>
    </w:p>
    <w:p w14:paraId="335330C4" w14:textId="7DC27FBA" w:rsidR="001B2673" w:rsidRPr="001B2673" w:rsidRDefault="001B2673" w:rsidP="001B2673">
      <w:pPr>
        <w:tabs>
          <w:tab w:val="left" w:pos="851"/>
        </w:tabs>
        <w:ind w:firstLine="709"/>
        <w:jc w:val="both"/>
        <w:rPr>
          <w:rFonts w:ascii="PT Astra Serif" w:eastAsia="Calibri" w:hAnsi="PT Astra Serif"/>
          <w:b/>
          <w:sz w:val="26"/>
          <w:szCs w:val="26"/>
          <w:lang w:eastAsia="ru-RU"/>
        </w:rPr>
      </w:pPr>
      <w:r w:rsidRPr="001B2673">
        <w:rPr>
          <w:rFonts w:ascii="PT Astra Serif" w:eastAsia="Calibri" w:hAnsi="PT Astra Serif"/>
          <w:b/>
          <w:sz w:val="26"/>
          <w:szCs w:val="26"/>
          <w:lang w:eastAsia="ru-RU"/>
        </w:rPr>
        <w:t>Достижения</w:t>
      </w:r>
      <w:r w:rsidR="00A511CF">
        <w:rPr>
          <w:rFonts w:ascii="PT Astra Serif" w:eastAsia="Calibri" w:hAnsi="PT Astra Serif"/>
          <w:b/>
          <w:sz w:val="26"/>
          <w:szCs w:val="26"/>
          <w:lang w:eastAsia="ru-RU"/>
        </w:rPr>
        <w:t xml:space="preserve"> в сфере образования</w:t>
      </w:r>
    </w:p>
    <w:p w14:paraId="1982AE97" w14:textId="77777777" w:rsidR="001B2673" w:rsidRPr="001B2673" w:rsidRDefault="001B2673" w:rsidP="001B2673">
      <w:pPr>
        <w:tabs>
          <w:tab w:val="left" w:pos="851"/>
        </w:tabs>
        <w:ind w:firstLine="709"/>
        <w:jc w:val="both"/>
        <w:rPr>
          <w:rFonts w:ascii="PT Astra Serif" w:eastAsia="Calibri" w:hAnsi="PT Astra Serif"/>
          <w:sz w:val="26"/>
          <w:szCs w:val="26"/>
          <w:lang w:eastAsia="ru-RU"/>
        </w:rPr>
      </w:pPr>
      <w:r w:rsidRPr="001B2673">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14:paraId="45709319" w14:textId="77777777"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призерами регионального этапа Всероссийской олимпиады школьников: стали учащиеся МБОУ «Средняя общеобразовательная школа № 6» (по биологии и литературе), МБОУ «Гимназия» (по праву, литературе и экологии), МБОУ «Средняя общеобразовательная школа № 5» (по английскому языку);</w:t>
      </w:r>
    </w:p>
    <w:p w14:paraId="0AC8016C" w14:textId="5BD3F0AC"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xml:space="preserve">- учащаяся МБОУ «Гимназия» - призер регионального этапа Всероссийского конкурса сочинений «Без срока давности» среди обучающихся образовательных учреждений Ханты-Мансийского автономного округа </w:t>
      </w:r>
      <w:r w:rsidR="00565E5F">
        <w:rPr>
          <w:rFonts w:ascii="PT Astra Serif" w:hAnsi="PT Astra Serif"/>
          <w:sz w:val="26"/>
          <w:szCs w:val="26"/>
          <w:lang w:eastAsia="en-US"/>
        </w:rPr>
        <w:t>-</w:t>
      </w:r>
      <w:r w:rsidRPr="001B2673">
        <w:rPr>
          <w:rFonts w:ascii="PT Astra Serif" w:hAnsi="PT Astra Serif"/>
          <w:sz w:val="26"/>
          <w:szCs w:val="26"/>
          <w:lang w:eastAsia="en-US"/>
        </w:rPr>
        <w:t xml:space="preserve"> Югры;</w:t>
      </w:r>
    </w:p>
    <w:p w14:paraId="35EB4FD2" w14:textId="5630C98C"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учащиеся МБОУ «Гимназия» - победители регионального этапа VIII Всероссийской олимпиады по 3D-технологиям, обучающиеся Ресурсного центра – детский технопарк «</w:t>
      </w:r>
      <w:proofErr w:type="spellStart"/>
      <w:r w:rsidRPr="001B2673">
        <w:rPr>
          <w:rFonts w:ascii="PT Astra Serif" w:hAnsi="PT Astra Serif"/>
          <w:sz w:val="26"/>
          <w:szCs w:val="26"/>
          <w:lang w:eastAsia="en-US"/>
        </w:rPr>
        <w:t>Кванториум</w:t>
      </w:r>
      <w:proofErr w:type="spellEnd"/>
      <w:r w:rsidRPr="001B2673">
        <w:rPr>
          <w:rFonts w:ascii="PT Astra Serif" w:hAnsi="PT Astra Serif"/>
          <w:sz w:val="26"/>
          <w:szCs w:val="26"/>
          <w:lang w:eastAsia="en-US"/>
        </w:rPr>
        <w:t>» ДЮЦ «Прометей»</w:t>
      </w:r>
      <w:r w:rsidR="00565E5F">
        <w:rPr>
          <w:rFonts w:ascii="PT Astra Serif" w:hAnsi="PT Astra Serif"/>
          <w:sz w:val="26"/>
          <w:szCs w:val="26"/>
          <w:lang w:eastAsia="en-US"/>
        </w:rPr>
        <w:t xml:space="preserve"> -</w:t>
      </w:r>
      <w:r w:rsidRPr="001B2673">
        <w:rPr>
          <w:rFonts w:ascii="PT Astra Serif" w:hAnsi="PT Astra Serif"/>
          <w:sz w:val="26"/>
          <w:szCs w:val="26"/>
          <w:lang w:eastAsia="en-US"/>
        </w:rPr>
        <w:t xml:space="preserve"> призеры;</w:t>
      </w:r>
    </w:p>
    <w:p w14:paraId="1F61FEFC" w14:textId="64212043" w:rsidR="001B2673" w:rsidRPr="001B2673" w:rsidRDefault="001B2673" w:rsidP="001B2673">
      <w:pPr>
        <w:ind w:firstLine="708"/>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lastRenderedPageBreak/>
        <w:t xml:space="preserve">- учащиеся МБОУ «Лицей им. Г.Ф. </w:t>
      </w:r>
      <w:proofErr w:type="spellStart"/>
      <w:r w:rsidRPr="001B2673">
        <w:rPr>
          <w:rFonts w:ascii="PT Astra Serif" w:eastAsia="Calibri" w:hAnsi="PT Astra Serif"/>
          <w:sz w:val="26"/>
          <w:szCs w:val="26"/>
          <w:lang w:eastAsia="en-US"/>
        </w:rPr>
        <w:t>Атякшева</w:t>
      </w:r>
      <w:proofErr w:type="spellEnd"/>
      <w:r w:rsidRPr="001B2673">
        <w:rPr>
          <w:rFonts w:ascii="PT Astra Serif" w:eastAsia="Calibri" w:hAnsi="PT Astra Serif"/>
          <w:sz w:val="26"/>
          <w:szCs w:val="26"/>
          <w:lang w:eastAsia="en-US"/>
        </w:rPr>
        <w:t xml:space="preserve">» и </w:t>
      </w:r>
      <w:proofErr w:type="spellStart"/>
      <w:r w:rsidR="00565E5F">
        <w:rPr>
          <w:rFonts w:ascii="PT Astra Serif" w:eastAsia="Calibri" w:hAnsi="PT Astra Serif"/>
          <w:sz w:val="26"/>
          <w:szCs w:val="26"/>
          <w:lang w:eastAsia="en-US"/>
        </w:rPr>
        <w:t>МБО</w:t>
      </w:r>
      <w:proofErr w:type="gramStart"/>
      <w:r w:rsidR="00565E5F">
        <w:rPr>
          <w:rFonts w:ascii="PT Astra Serif" w:eastAsia="Calibri" w:hAnsi="PT Astra Serif"/>
          <w:sz w:val="26"/>
          <w:szCs w:val="26"/>
          <w:lang w:eastAsia="en-US"/>
        </w:rPr>
        <w:t>У</w:t>
      </w:r>
      <w:r w:rsidRPr="001B2673">
        <w:rPr>
          <w:rFonts w:ascii="PT Astra Serif" w:eastAsia="Calibri" w:hAnsi="PT Astra Serif"/>
          <w:sz w:val="26"/>
          <w:szCs w:val="26"/>
          <w:lang w:eastAsia="en-US"/>
        </w:rPr>
        <w:t>«</w:t>
      </w:r>
      <w:proofErr w:type="gramEnd"/>
      <w:r w:rsidRPr="001B2673">
        <w:rPr>
          <w:rFonts w:ascii="PT Astra Serif" w:eastAsia="Calibri" w:hAnsi="PT Astra Serif"/>
          <w:sz w:val="26"/>
          <w:szCs w:val="26"/>
          <w:lang w:eastAsia="en-US"/>
        </w:rPr>
        <w:t>Гимназия</w:t>
      </w:r>
      <w:proofErr w:type="spellEnd"/>
      <w:r w:rsidRPr="001B2673">
        <w:rPr>
          <w:rFonts w:ascii="PT Astra Serif" w:eastAsia="Calibri" w:hAnsi="PT Astra Serif"/>
          <w:sz w:val="26"/>
          <w:szCs w:val="26"/>
          <w:lang w:eastAsia="en-US"/>
        </w:rPr>
        <w:t>» стали призерами регионального конкурса исследовательских работ «Югра. Экология. Таланты»;</w:t>
      </w:r>
    </w:p>
    <w:p w14:paraId="0D7FDF45" w14:textId="7D3ABC4C" w:rsidR="001B2673" w:rsidRPr="001B2673" w:rsidRDefault="001B2673" w:rsidP="001B2673">
      <w:pPr>
        <w:ind w:firstLine="708"/>
        <w:jc w:val="both"/>
        <w:rPr>
          <w:rFonts w:ascii="PT Astra Serif" w:eastAsia="Calibri" w:hAnsi="PT Astra Serif"/>
          <w:sz w:val="26"/>
          <w:szCs w:val="26"/>
          <w:lang w:eastAsia="en-US"/>
        </w:rPr>
      </w:pPr>
      <w:r w:rsidRPr="001B2673">
        <w:rPr>
          <w:rFonts w:ascii="PT Astra Serif" w:eastAsia="Calibri" w:hAnsi="PT Astra Serif"/>
          <w:sz w:val="26"/>
          <w:szCs w:val="26"/>
          <w:lang w:eastAsia="en-US"/>
        </w:rPr>
        <w:t xml:space="preserve">- учащиеся </w:t>
      </w:r>
      <w:r w:rsidRPr="001B2673">
        <w:rPr>
          <w:rFonts w:ascii="PT Astra Serif" w:hAnsi="PT Astra Serif"/>
          <w:sz w:val="26"/>
          <w:szCs w:val="26"/>
          <w:lang w:eastAsia="en-US"/>
        </w:rPr>
        <w:t xml:space="preserve">МБОУ «Средняя общеобразовательная школа № 5» и </w:t>
      </w:r>
      <w:r w:rsidR="00565E5F">
        <w:rPr>
          <w:rFonts w:ascii="PT Astra Serif" w:hAnsi="PT Astra Serif"/>
          <w:sz w:val="26"/>
          <w:szCs w:val="26"/>
          <w:lang w:eastAsia="en-US"/>
        </w:rPr>
        <w:t xml:space="preserve">МБОУ </w:t>
      </w:r>
      <w:r w:rsidRPr="001B2673">
        <w:rPr>
          <w:rFonts w:ascii="PT Astra Serif" w:hAnsi="PT Astra Serif"/>
          <w:sz w:val="26"/>
          <w:szCs w:val="26"/>
          <w:lang w:eastAsia="en-US"/>
        </w:rPr>
        <w:t>«Средняя общеобразовательная школа № 6» стали победителями первой региональной конференции участников турист</w:t>
      </w:r>
      <w:r w:rsidR="00565E5F">
        <w:rPr>
          <w:rFonts w:ascii="PT Astra Serif" w:hAnsi="PT Astra Serif"/>
          <w:sz w:val="26"/>
          <w:szCs w:val="26"/>
          <w:lang w:eastAsia="en-US"/>
        </w:rPr>
        <w:t>ско</w:t>
      </w:r>
      <w:r w:rsidRPr="001B2673">
        <w:rPr>
          <w:rFonts w:ascii="PT Astra Serif" w:hAnsi="PT Astra Serif"/>
          <w:sz w:val="26"/>
          <w:szCs w:val="26"/>
          <w:lang w:eastAsia="en-US"/>
        </w:rPr>
        <w:t>-краеведческого движения «Отечество - Югорская земля»;</w:t>
      </w:r>
    </w:p>
    <w:p w14:paraId="7DA505BF" w14:textId="7202F604"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xml:space="preserve">- учащиеся </w:t>
      </w:r>
      <w:bookmarkStart w:id="1" w:name="_Hlk133170674"/>
      <w:r w:rsidRPr="001B2673">
        <w:rPr>
          <w:rFonts w:ascii="PT Astra Serif" w:hAnsi="PT Astra Serif"/>
          <w:sz w:val="26"/>
          <w:szCs w:val="26"/>
          <w:lang w:eastAsia="en-US"/>
        </w:rPr>
        <w:t xml:space="preserve">МБОУ «Лицей им. Г.Ф. </w:t>
      </w:r>
      <w:proofErr w:type="spellStart"/>
      <w:r w:rsidRPr="001B2673">
        <w:rPr>
          <w:rFonts w:ascii="PT Astra Serif" w:hAnsi="PT Astra Serif"/>
          <w:sz w:val="26"/>
          <w:szCs w:val="26"/>
          <w:lang w:eastAsia="en-US"/>
        </w:rPr>
        <w:t>Атякшева</w:t>
      </w:r>
      <w:proofErr w:type="spellEnd"/>
      <w:r w:rsidRPr="001B2673">
        <w:rPr>
          <w:rFonts w:ascii="PT Astra Serif" w:hAnsi="PT Astra Serif"/>
          <w:sz w:val="26"/>
          <w:szCs w:val="26"/>
          <w:lang w:eastAsia="en-US"/>
        </w:rPr>
        <w:t xml:space="preserve">» </w:t>
      </w:r>
      <w:bookmarkEnd w:id="1"/>
      <w:r w:rsidRPr="001B2673">
        <w:rPr>
          <w:rFonts w:ascii="PT Astra Serif" w:hAnsi="PT Astra Serif"/>
          <w:sz w:val="26"/>
          <w:szCs w:val="26"/>
          <w:lang w:eastAsia="en-US"/>
        </w:rPr>
        <w:t xml:space="preserve">и ЧОУ «Православная гимназия преподобного Сергия Радонежского» - победители и призеры заключительного этапа Общероссийской олимпиады школьников «Основы православной культуры </w:t>
      </w:r>
      <w:proofErr w:type="gramStart"/>
      <w:r w:rsidRPr="001B2673">
        <w:rPr>
          <w:rFonts w:ascii="PT Astra Serif" w:hAnsi="PT Astra Serif"/>
          <w:sz w:val="26"/>
          <w:szCs w:val="26"/>
          <w:lang w:eastAsia="en-US"/>
        </w:rPr>
        <w:t>в</w:t>
      </w:r>
      <w:proofErr w:type="gramEnd"/>
      <w:r w:rsidRPr="001B2673">
        <w:rPr>
          <w:rFonts w:ascii="PT Astra Serif" w:hAnsi="PT Astra Serif"/>
          <w:sz w:val="26"/>
          <w:szCs w:val="26"/>
          <w:lang w:eastAsia="en-US"/>
        </w:rPr>
        <w:t xml:space="preserve"> </w:t>
      </w:r>
      <w:proofErr w:type="gramStart"/>
      <w:r w:rsidRPr="001B2673">
        <w:rPr>
          <w:rFonts w:ascii="PT Astra Serif" w:hAnsi="PT Astra Serif"/>
          <w:sz w:val="26"/>
          <w:szCs w:val="26"/>
          <w:lang w:eastAsia="en-US"/>
        </w:rPr>
        <w:t>Х</w:t>
      </w:r>
      <w:r w:rsidR="00B35850">
        <w:rPr>
          <w:rFonts w:ascii="PT Astra Serif" w:hAnsi="PT Astra Serif"/>
          <w:sz w:val="26"/>
          <w:szCs w:val="26"/>
          <w:lang w:eastAsia="en-US"/>
        </w:rPr>
        <w:t>анты-Мансийском</w:t>
      </w:r>
      <w:proofErr w:type="gramEnd"/>
      <w:r w:rsidR="00B35850">
        <w:rPr>
          <w:rFonts w:ascii="PT Astra Serif" w:hAnsi="PT Astra Serif"/>
          <w:sz w:val="26"/>
          <w:szCs w:val="26"/>
          <w:lang w:eastAsia="en-US"/>
        </w:rPr>
        <w:t xml:space="preserve"> автономном округе – Югре </w:t>
      </w:r>
      <w:r w:rsidRPr="001B2673">
        <w:rPr>
          <w:rFonts w:ascii="PT Astra Serif" w:hAnsi="PT Astra Serif"/>
          <w:sz w:val="26"/>
          <w:szCs w:val="26"/>
          <w:lang w:eastAsia="en-US"/>
        </w:rPr>
        <w:t>в 2023 году»;</w:t>
      </w:r>
    </w:p>
    <w:p w14:paraId="3EDA6C9E" w14:textId="1AC748CA"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xml:space="preserve">- учащийся 10 класса </w:t>
      </w:r>
      <w:r w:rsidR="00A511CF" w:rsidRPr="001B2673">
        <w:rPr>
          <w:rFonts w:ascii="PT Astra Serif" w:hAnsi="PT Astra Serif"/>
          <w:sz w:val="26"/>
          <w:szCs w:val="26"/>
          <w:lang w:eastAsia="en-US"/>
        </w:rPr>
        <w:t xml:space="preserve">МБОУ «Лицей им. Г.Ф. </w:t>
      </w:r>
      <w:proofErr w:type="spellStart"/>
      <w:r w:rsidR="00A511CF" w:rsidRPr="001B2673">
        <w:rPr>
          <w:rFonts w:ascii="PT Astra Serif" w:hAnsi="PT Astra Serif"/>
          <w:sz w:val="26"/>
          <w:szCs w:val="26"/>
          <w:lang w:eastAsia="en-US"/>
        </w:rPr>
        <w:t>Атякшева</w:t>
      </w:r>
      <w:proofErr w:type="spellEnd"/>
      <w:r w:rsidR="00A511CF" w:rsidRPr="001B2673">
        <w:rPr>
          <w:rFonts w:ascii="PT Astra Serif" w:hAnsi="PT Astra Serif"/>
          <w:sz w:val="26"/>
          <w:szCs w:val="26"/>
          <w:lang w:eastAsia="en-US"/>
        </w:rPr>
        <w:t xml:space="preserve">» </w:t>
      </w:r>
      <w:r w:rsidRPr="001B2673">
        <w:rPr>
          <w:rFonts w:ascii="PT Astra Serif" w:hAnsi="PT Astra Serif"/>
          <w:sz w:val="26"/>
          <w:szCs w:val="26"/>
          <w:lang w:eastAsia="en-US"/>
        </w:rPr>
        <w:t xml:space="preserve">- победитель регионального этапа </w:t>
      </w:r>
      <w:r w:rsidR="00A511CF">
        <w:rPr>
          <w:rFonts w:ascii="PT Astra Serif" w:hAnsi="PT Astra Serif"/>
          <w:sz w:val="26"/>
          <w:szCs w:val="26"/>
          <w:lang w:eastAsia="en-US"/>
        </w:rPr>
        <w:t>В</w:t>
      </w:r>
      <w:r w:rsidRPr="001B2673">
        <w:rPr>
          <w:rFonts w:ascii="PT Astra Serif" w:hAnsi="PT Astra Serif"/>
          <w:sz w:val="26"/>
          <w:szCs w:val="26"/>
          <w:lang w:eastAsia="en-US"/>
        </w:rPr>
        <w:t>сероссийского конкурса «Живая классика»;</w:t>
      </w:r>
    </w:p>
    <w:p w14:paraId="5C85C988" w14:textId="77777777"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xml:space="preserve">- учащиеся МБОУ «Лицей им. Г.Ф. </w:t>
      </w:r>
      <w:proofErr w:type="spellStart"/>
      <w:r w:rsidRPr="001B2673">
        <w:rPr>
          <w:rFonts w:ascii="PT Astra Serif" w:hAnsi="PT Astra Serif"/>
          <w:sz w:val="26"/>
          <w:szCs w:val="26"/>
          <w:lang w:eastAsia="en-US"/>
        </w:rPr>
        <w:t>Атякшева</w:t>
      </w:r>
      <w:proofErr w:type="spellEnd"/>
      <w:r w:rsidRPr="001B2673">
        <w:rPr>
          <w:rFonts w:ascii="PT Astra Serif" w:hAnsi="PT Astra Serif"/>
          <w:sz w:val="26"/>
          <w:szCs w:val="26"/>
          <w:lang w:eastAsia="en-US"/>
        </w:rPr>
        <w:t>» - лауреаты конкурса в Санкт-Петербурге «Василеостровские чтения. Новый формат»;</w:t>
      </w:r>
    </w:p>
    <w:p w14:paraId="139141F9" w14:textId="77777777" w:rsidR="001B2673" w:rsidRPr="001B2673" w:rsidRDefault="001B2673" w:rsidP="001B2673">
      <w:pPr>
        <w:tabs>
          <w:tab w:val="left" w:pos="851"/>
        </w:tabs>
        <w:ind w:firstLine="709"/>
        <w:jc w:val="both"/>
        <w:rPr>
          <w:rFonts w:ascii="PT Astra Serif" w:hAnsi="PT Astra Serif"/>
          <w:sz w:val="26"/>
          <w:szCs w:val="26"/>
          <w:lang w:eastAsia="en-US"/>
        </w:rPr>
      </w:pPr>
      <w:r w:rsidRPr="001B2673">
        <w:rPr>
          <w:rFonts w:ascii="PT Astra Serif" w:eastAsia="Calibri" w:hAnsi="PT Astra Serif"/>
          <w:sz w:val="26"/>
          <w:szCs w:val="26"/>
          <w:lang w:eastAsia="ru-RU"/>
        </w:rPr>
        <w:t xml:space="preserve">- </w:t>
      </w:r>
      <w:r w:rsidRPr="001B2673">
        <w:rPr>
          <w:rFonts w:ascii="PT Astra Serif" w:hAnsi="PT Astra Serif"/>
          <w:sz w:val="26"/>
          <w:szCs w:val="26"/>
          <w:lang w:eastAsia="en-US"/>
        </w:rPr>
        <w:t>МБОУ «Средняя общеобразовательная школа № 5» присвоен статус Инновационной площадки федерального государственного бюджетного научного учреждения «Институт изучения детства. Семьи и воспитания» по направлению «Уклад образовательной организации как основа воспитательного процесса»;</w:t>
      </w:r>
    </w:p>
    <w:p w14:paraId="469C9F96" w14:textId="3902CC0D" w:rsidR="001B2673" w:rsidRPr="001B2673" w:rsidRDefault="001B2673" w:rsidP="001B2673">
      <w:pPr>
        <w:tabs>
          <w:tab w:val="left" w:pos="851"/>
        </w:tabs>
        <w:ind w:firstLine="709"/>
        <w:jc w:val="both"/>
        <w:rPr>
          <w:rFonts w:ascii="PT Astra Serif" w:eastAsia="Calibri" w:hAnsi="PT Astra Serif"/>
          <w:sz w:val="26"/>
          <w:szCs w:val="26"/>
          <w:lang w:eastAsia="ru-RU"/>
        </w:rPr>
      </w:pPr>
      <w:r w:rsidRPr="001B2673">
        <w:rPr>
          <w:rFonts w:ascii="PT Astra Serif" w:hAnsi="PT Astra Serif"/>
          <w:sz w:val="26"/>
          <w:szCs w:val="26"/>
          <w:lang w:eastAsia="en-US"/>
        </w:rPr>
        <w:t xml:space="preserve">МБУ </w:t>
      </w:r>
      <w:proofErr w:type="gramStart"/>
      <w:r w:rsidRPr="001B2673">
        <w:rPr>
          <w:rFonts w:ascii="PT Astra Serif" w:hAnsi="PT Astra Serif"/>
          <w:sz w:val="26"/>
          <w:szCs w:val="26"/>
          <w:lang w:eastAsia="en-US"/>
        </w:rPr>
        <w:t>ДО</w:t>
      </w:r>
      <w:proofErr w:type="gramEnd"/>
      <w:r w:rsidRPr="001B2673">
        <w:rPr>
          <w:rFonts w:ascii="PT Astra Serif" w:hAnsi="PT Astra Serif"/>
          <w:sz w:val="26"/>
          <w:szCs w:val="26"/>
          <w:lang w:eastAsia="en-US"/>
        </w:rPr>
        <w:t xml:space="preserve"> «</w:t>
      </w:r>
      <w:proofErr w:type="gramStart"/>
      <w:r w:rsidRPr="001B2673">
        <w:rPr>
          <w:rFonts w:ascii="PT Astra Serif" w:hAnsi="PT Astra Serif"/>
          <w:sz w:val="26"/>
          <w:szCs w:val="26"/>
          <w:lang w:eastAsia="en-US"/>
        </w:rPr>
        <w:t>Детско-юношеский</w:t>
      </w:r>
      <w:proofErr w:type="gramEnd"/>
      <w:r w:rsidRPr="001B2673">
        <w:rPr>
          <w:rFonts w:ascii="PT Astra Serif" w:hAnsi="PT Astra Serif"/>
          <w:sz w:val="26"/>
          <w:szCs w:val="26"/>
          <w:lang w:eastAsia="en-US"/>
        </w:rPr>
        <w:t xml:space="preserve"> центр «Прометей» - победитель регионального конкурса «Лучшая программа, реализуемая в организациях, осуществляющих досуг и занятость детей в Ханты-Мансийском автономном округе </w:t>
      </w:r>
      <w:r w:rsidR="00A511CF">
        <w:rPr>
          <w:rFonts w:ascii="PT Astra Serif" w:hAnsi="PT Astra Serif"/>
          <w:sz w:val="26"/>
          <w:szCs w:val="26"/>
          <w:lang w:eastAsia="en-US"/>
        </w:rPr>
        <w:t>-</w:t>
      </w:r>
      <w:r w:rsidRPr="001B2673">
        <w:rPr>
          <w:rFonts w:ascii="PT Astra Serif" w:hAnsi="PT Astra Serif"/>
          <w:sz w:val="26"/>
          <w:szCs w:val="26"/>
          <w:lang w:eastAsia="en-US"/>
        </w:rPr>
        <w:t xml:space="preserve"> Югре»;</w:t>
      </w:r>
    </w:p>
    <w:p w14:paraId="01A304D4" w14:textId="77777777" w:rsidR="001B2673" w:rsidRPr="001B2673" w:rsidRDefault="001B2673" w:rsidP="001B2673">
      <w:pPr>
        <w:ind w:firstLine="708"/>
        <w:jc w:val="both"/>
        <w:rPr>
          <w:rFonts w:ascii="PT Astra Serif" w:hAnsi="PT Astra Serif"/>
          <w:sz w:val="26"/>
          <w:szCs w:val="26"/>
          <w:lang w:eastAsia="en-US"/>
        </w:rPr>
      </w:pPr>
      <w:r w:rsidRPr="001B2673">
        <w:rPr>
          <w:rFonts w:ascii="PT Astra Serif" w:eastAsia="Calibri" w:hAnsi="PT Astra Serif"/>
          <w:spacing w:val="4"/>
          <w:sz w:val="26"/>
          <w:szCs w:val="26"/>
          <w:lang w:eastAsia="en-US"/>
        </w:rPr>
        <w:t>-</w:t>
      </w:r>
      <w:r w:rsidRPr="001B2673">
        <w:rPr>
          <w:rFonts w:ascii="PT Astra Serif" w:hAnsi="PT Astra Serif"/>
          <w:sz w:val="26"/>
          <w:szCs w:val="26"/>
          <w:lang w:eastAsia="en-US"/>
        </w:rPr>
        <w:t xml:space="preserve"> воспитатель МАДОУ «Детский сад общеразвивающего вида «Гусельки» вошел в состав Совета учителей-блогеров при Министерстве просвещения Российской Федерации; </w:t>
      </w:r>
    </w:p>
    <w:p w14:paraId="65FCE97E" w14:textId="77777777"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педагог–психолог МАДОУ «Детский сад комбинированного вида «Радуга» заняла I место во Всероссийском конкурсе лучших психолого-педагогических программ и технологий в образовательной среде»;</w:t>
      </w:r>
    </w:p>
    <w:p w14:paraId="3296749F" w14:textId="0414D312" w:rsidR="001B2673" w:rsidRPr="001B2673" w:rsidRDefault="001B2673" w:rsidP="001B2673">
      <w:pPr>
        <w:ind w:firstLine="708"/>
        <w:jc w:val="both"/>
        <w:rPr>
          <w:rFonts w:ascii="PT Astra Serif" w:hAnsi="PT Astra Serif"/>
          <w:sz w:val="26"/>
          <w:szCs w:val="26"/>
          <w:lang w:eastAsia="en-US"/>
        </w:rPr>
      </w:pPr>
      <w:r w:rsidRPr="001B2673">
        <w:rPr>
          <w:rFonts w:ascii="PT Astra Serif" w:hAnsi="PT Astra Serif"/>
          <w:sz w:val="26"/>
          <w:szCs w:val="26"/>
          <w:lang w:eastAsia="en-US"/>
        </w:rPr>
        <w:t xml:space="preserve">- </w:t>
      </w:r>
      <w:r w:rsidRPr="001B2673">
        <w:rPr>
          <w:rFonts w:ascii="PT Astra Serif" w:hAnsi="PT Astra Serif"/>
          <w:color w:val="000000"/>
          <w:sz w:val="26"/>
          <w:szCs w:val="26"/>
          <w:lang w:eastAsia="en-US"/>
        </w:rPr>
        <w:t xml:space="preserve">воспитатель МАДОУ «Детский сад общеразвивающего вида «Гусельки» города Югорска, стала победителем заочного этапа регионального этапа </w:t>
      </w:r>
      <w:r w:rsidR="00A511CF">
        <w:rPr>
          <w:rFonts w:ascii="PT Astra Serif" w:hAnsi="PT Astra Serif"/>
          <w:color w:val="000000"/>
          <w:sz w:val="26"/>
          <w:szCs w:val="26"/>
          <w:lang w:eastAsia="en-US"/>
        </w:rPr>
        <w:t>В</w:t>
      </w:r>
      <w:r w:rsidRPr="001B2673">
        <w:rPr>
          <w:rFonts w:ascii="PT Astra Serif" w:hAnsi="PT Astra Serif"/>
          <w:color w:val="000000"/>
          <w:sz w:val="26"/>
          <w:szCs w:val="26"/>
          <w:lang w:eastAsia="en-US"/>
        </w:rPr>
        <w:t xml:space="preserve">сероссийских конкурсов профессионального мастерства в сфере образования Ханты-Мансийского автономного округа </w:t>
      </w:r>
      <w:r w:rsidR="00A511CF">
        <w:rPr>
          <w:rFonts w:ascii="PT Astra Serif" w:hAnsi="PT Astra Serif"/>
          <w:color w:val="000000"/>
          <w:sz w:val="26"/>
          <w:szCs w:val="26"/>
          <w:lang w:eastAsia="en-US"/>
        </w:rPr>
        <w:t>-</w:t>
      </w:r>
      <w:r w:rsidRPr="001B2673">
        <w:rPr>
          <w:rFonts w:ascii="PT Astra Serif" w:hAnsi="PT Astra Serif"/>
          <w:color w:val="000000"/>
          <w:sz w:val="26"/>
          <w:szCs w:val="26"/>
          <w:lang w:eastAsia="en-US"/>
        </w:rPr>
        <w:t xml:space="preserve"> Югры «Педагог года Югры </w:t>
      </w:r>
      <w:r w:rsidR="00A511CF">
        <w:rPr>
          <w:rFonts w:ascii="PT Astra Serif" w:hAnsi="PT Astra Serif"/>
          <w:color w:val="000000"/>
          <w:sz w:val="26"/>
          <w:szCs w:val="26"/>
          <w:lang w:eastAsia="en-US"/>
        </w:rPr>
        <w:t>-</w:t>
      </w:r>
      <w:r w:rsidRPr="001B2673">
        <w:rPr>
          <w:rFonts w:ascii="PT Astra Serif" w:hAnsi="PT Astra Serif"/>
          <w:color w:val="000000"/>
          <w:sz w:val="26"/>
          <w:szCs w:val="26"/>
          <w:lang w:eastAsia="en-US"/>
        </w:rPr>
        <w:t xml:space="preserve"> 2023» в номинациях «Лучшая визитная карточка» и «Лучшее интернет</w:t>
      </w:r>
      <w:r w:rsidR="00A511CF">
        <w:rPr>
          <w:rFonts w:ascii="PT Astra Serif" w:hAnsi="PT Astra Serif"/>
          <w:color w:val="000000"/>
          <w:sz w:val="26"/>
          <w:szCs w:val="26"/>
          <w:lang w:eastAsia="en-US"/>
        </w:rPr>
        <w:t>-</w:t>
      </w:r>
      <w:r w:rsidRPr="001B2673">
        <w:rPr>
          <w:rFonts w:ascii="PT Astra Serif" w:hAnsi="PT Astra Serif"/>
          <w:color w:val="000000"/>
          <w:sz w:val="26"/>
          <w:szCs w:val="26"/>
          <w:lang w:eastAsia="en-US"/>
        </w:rPr>
        <w:t>портфолио»</w:t>
      </w:r>
      <w:r w:rsidR="00092343">
        <w:rPr>
          <w:rFonts w:ascii="PT Astra Serif" w:hAnsi="PT Astra Serif"/>
          <w:color w:val="000000"/>
          <w:sz w:val="26"/>
          <w:szCs w:val="26"/>
          <w:lang w:eastAsia="en-US"/>
        </w:rPr>
        <w:t>.</w:t>
      </w:r>
    </w:p>
    <w:p w14:paraId="0EB95E2E" w14:textId="77777777" w:rsidR="0093550C" w:rsidRPr="00B16390" w:rsidRDefault="0093550C" w:rsidP="00672A04">
      <w:pPr>
        <w:ind w:firstLine="709"/>
        <w:jc w:val="both"/>
        <w:rPr>
          <w:rFonts w:ascii="PT Astra Serif" w:eastAsia="Calibri" w:hAnsi="PT Astra Serif"/>
          <w:sz w:val="26"/>
          <w:szCs w:val="26"/>
          <w:highlight w:val="yellow"/>
          <w:lang w:eastAsia="en-US"/>
        </w:rPr>
      </w:pPr>
    </w:p>
    <w:p w14:paraId="785EC095" w14:textId="77777777" w:rsidR="00FE34BF" w:rsidRPr="00224B0E" w:rsidRDefault="00FE34BF" w:rsidP="00D23FF2">
      <w:pPr>
        <w:widowControl w:val="0"/>
        <w:tabs>
          <w:tab w:val="left" w:pos="0"/>
        </w:tabs>
        <w:jc w:val="center"/>
        <w:rPr>
          <w:rFonts w:ascii="PT Astra Serif" w:hAnsi="PT Astra Serif"/>
          <w:b/>
          <w:sz w:val="28"/>
          <w:szCs w:val="28"/>
        </w:rPr>
      </w:pPr>
      <w:r w:rsidRPr="00224B0E">
        <w:rPr>
          <w:rFonts w:ascii="PT Astra Serif" w:hAnsi="PT Astra Serif"/>
          <w:b/>
          <w:sz w:val="28"/>
          <w:szCs w:val="28"/>
        </w:rPr>
        <w:t>Физкультура и спорт</w:t>
      </w:r>
    </w:p>
    <w:p w14:paraId="660F04F8" w14:textId="77777777" w:rsidR="00FE34BF" w:rsidRPr="00B16390" w:rsidRDefault="00FE34BF" w:rsidP="00D23FF2">
      <w:pPr>
        <w:widowControl w:val="0"/>
        <w:tabs>
          <w:tab w:val="left" w:pos="0"/>
        </w:tabs>
        <w:jc w:val="center"/>
        <w:rPr>
          <w:rFonts w:ascii="PT Astra Serif" w:hAnsi="PT Astra Serif"/>
          <w:b/>
          <w:sz w:val="28"/>
          <w:szCs w:val="28"/>
          <w:highlight w:val="yellow"/>
        </w:rPr>
      </w:pPr>
    </w:p>
    <w:p w14:paraId="79622F54" w14:textId="77777777" w:rsidR="00866DED" w:rsidRPr="00866DED" w:rsidRDefault="00866DED" w:rsidP="00866DED">
      <w:pPr>
        <w:suppressAutoHyphens/>
        <w:ind w:firstLine="567"/>
        <w:jc w:val="both"/>
        <w:rPr>
          <w:rFonts w:ascii="PT Astra Serif" w:hAnsi="PT Astra Serif"/>
          <w:kern w:val="2"/>
          <w:sz w:val="26"/>
          <w:szCs w:val="26"/>
        </w:rPr>
      </w:pPr>
      <w:r w:rsidRPr="00866DED">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14:paraId="46BEB076" w14:textId="383B5CFE" w:rsidR="00866DED" w:rsidRPr="00866DED" w:rsidRDefault="00A211F4" w:rsidP="00866DED">
      <w:pPr>
        <w:widowControl w:val="0"/>
        <w:suppressAutoHyphens/>
        <w:ind w:firstLine="567"/>
        <w:jc w:val="both"/>
        <w:rPr>
          <w:rFonts w:ascii="PT Astra Serif" w:hAnsi="PT Astra Serif"/>
          <w:kern w:val="2"/>
          <w:sz w:val="26"/>
          <w:szCs w:val="26"/>
        </w:rPr>
      </w:pPr>
      <w:r>
        <w:rPr>
          <w:rFonts w:ascii="PT Astra Serif" w:hAnsi="PT Astra Serif"/>
          <w:kern w:val="2"/>
          <w:sz w:val="26"/>
          <w:szCs w:val="26"/>
        </w:rPr>
        <w:t>По состоянию на 31.</w:t>
      </w:r>
      <w:r w:rsidR="00C80FCA">
        <w:rPr>
          <w:rFonts w:ascii="PT Astra Serif" w:hAnsi="PT Astra Serif"/>
          <w:kern w:val="2"/>
          <w:sz w:val="26"/>
          <w:szCs w:val="26"/>
        </w:rPr>
        <w:t>03</w:t>
      </w:r>
      <w:r w:rsidR="00866DED" w:rsidRPr="00866DED">
        <w:rPr>
          <w:rFonts w:ascii="PT Astra Serif" w:hAnsi="PT Astra Serif"/>
          <w:kern w:val="2"/>
          <w:sz w:val="26"/>
          <w:szCs w:val="26"/>
        </w:rPr>
        <w:t xml:space="preserve">.2023 </w:t>
      </w:r>
      <w:r w:rsidR="002C38AF">
        <w:rPr>
          <w:rFonts w:ascii="PT Astra Serif" w:hAnsi="PT Astra Serif"/>
          <w:kern w:val="2"/>
          <w:sz w:val="26"/>
          <w:szCs w:val="26"/>
        </w:rPr>
        <w:t>количество спортивных объектов</w:t>
      </w:r>
      <w:r w:rsidR="00866DED" w:rsidRPr="00866DED">
        <w:rPr>
          <w:rFonts w:ascii="PT Astra Serif" w:hAnsi="PT Astra Serif"/>
          <w:kern w:val="2"/>
          <w:sz w:val="26"/>
          <w:szCs w:val="26"/>
        </w:rPr>
        <w:t xml:space="preserve"> составляет 127 единиц</w:t>
      </w:r>
      <w:r w:rsidR="00F5085A">
        <w:rPr>
          <w:rFonts w:ascii="PT Astra Serif" w:hAnsi="PT Astra Serif"/>
          <w:kern w:val="2"/>
          <w:sz w:val="26"/>
          <w:szCs w:val="26"/>
        </w:rPr>
        <w:t xml:space="preserve"> (на 31.03.2022 – 116 единиц)</w:t>
      </w:r>
      <w:r w:rsidR="00866DED" w:rsidRPr="00866DED">
        <w:rPr>
          <w:rFonts w:ascii="PT Astra Serif" w:hAnsi="PT Astra Serif"/>
          <w:kern w:val="2"/>
          <w:sz w:val="26"/>
          <w:szCs w:val="26"/>
        </w:rPr>
        <w:t xml:space="preserve">, на базе которых развивается 43 вида спорта. </w:t>
      </w:r>
    </w:p>
    <w:p w14:paraId="1C847DF4" w14:textId="6B459528" w:rsidR="00866DED" w:rsidRPr="00866DED" w:rsidRDefault="00A51B10" w:rsidP="00866DED">
      <w:pPr>
        <w:widowControl w:val="0"/>
        <w:suppressAutoHyphens/>
        <w:ind w:firstLine="567"/>
        <w:jc w:val="both"/>
        <w:rPr>
          <w:rFonts w:ascii="PT Astra Serif" w:hAnsi="PT Astra Serif"/>
          <w:kern w:val="2"/>
          <w:sz w:val="26"/>
          <w:szCs w:val="26"/>
        </w:rPr>
      </w:pPr>
      <w:r>
        <w:rPr>
          <w:rFonts w:ascii="PT Astra Serif" w:hAnsi="PT Astra Serif"/>
          <w:kern w:val="2"/>
          <w:sz w:val="26"/>
          <w:szCs w:val="26"/>
        </w:rPr>
        <w:t xml:space="preserve">Систематически занимаются </w:t>
      </w:r>
      <w:r w:rsidR="00866DED" w:rsidRPr="00866DED">
        <w:rPr>
          <w:rFonts w:ascii="PT Astra Serif" w:hAnsi="PT Astra Serif"/>
          <w:kern w:val="2"/>
          <w:sz w:val="26"/>
          <w:szCs w:val="26"/>
        </w:rPr>
        <w:t xml:space="preserve">физической культурой и спортом 22 </w:t>
      </w:r>
      <w:r w:rsidR="00953676" w:rsidRPr="00953676">
        <w:rPr>
          <w:rFonts w:ascii="PT Astra Serif" w:hAnsi="PT Astra Serif"/>
          <w:kern w:val="2"/>
          <w:sz w:val="26"/>
          <w:szCs w:val="26"/>
        </w:rPr>
        <w:t>815</w:t>
      </w:r>
      <w:r w:rsidR="00866DED" w:rsidRPr="00866DED">
        <w:rPr>
          <w:rFonts w:ascii="PT Astra Serif" w:hAnsi="PT Astra Serif"/>
          <w:kern w:val="2"/>
          <w:sz w:val="26"/>
          <w:szCs w:val="26"/>
        </w:rPr>
        <w:t xml:space="preserve"> человек</w:t>
      </w:r>
      <w:r w:rsidR="00A211F4">
        <w:rPr>
          <w:rFonts w:ascii="PT Astra Serif" w:hAnsi="PT Astra Serif"/>
          <w:kern w:val="2"/>
          <w:sz w:val="26"/>
          <w:szCs w:val="26"/>
        </w:rPr>
        <w:t xml:space="preserve"> или </w:t>
      </w:r>
      <w:r w:rsidR="00866DED" w:rsidRPr="00866DED">
        <w:rPr>
          <w:rFonts w:ascii="PT Astra Serif" w:hAnsi="PT Astra Serif"/>
          <w:kern w:val="2"/>
          <w:sz w:val="26"/>
          <w:szCs w:val="26"/>
        </w:rPr>
        <w:t>61,</w:t>
      </w:r>
      <w:r w:rsidR="00953676">
        <w:rPr>
          <w:rFonts w:ascii="PT Astra Serif" w:hAnsi="PT Astra Serif"/>
          <w:kern w:val="2"/>
          <w:sz w:val="26"/>
          <w:szCs w:val="26"/>
        </w:rPr>
        <w:t xml:space="preserve">5% от </w:t>
      </w:r>
      <w:r w:rsidR="00866DED" w:rsidRPr="00866DED">
        <w:rPr>
          <w:rFonts w:ascii="PT Astra Serif" w:hAnsi="PT Astra Serif"/>
          <w:kern w:val="2"/>
          <w:sz w:val="26"/>
          <w:szCs w:val="26"/>
        </w:rPr>
        <w:t xml:space="preserve">численности населения </w:t>
      </w:r>
      <w:r w:rsidR="00953676">
        <w:rPr>
          <w:rFonts w:ascii="PT Astra Serif" w:hAnsi="PT Astra Serif"/>
          <w:kern w:val="2"/>
          <w:sz w:val="26"/>
          <w:szCs w:val="26"/>
        </w:rPr>
        <w:t>в возрасте 3-79 лет</w:t>
      </w:r>
      <w:r w:rsidR="00866DED" w:rsidRPr="00866DED">
        <w:rPr>
          <w:rFonts w:ascii="PT Astra Serif" w:hAnsi="PT Astra Serif"/>
          <w:kern w:val="2"/>
          <w:sz w:val="26"/>
          <w:szCs w:val="26"/>
        </w:rPr>
        <w:t xml:space="preserve"> (</w:t>
      </w:r>
      <w:r w:rsidR="00953676" w:rsidRPr="00953676">
        <w:rPr>
          <w:rFonts w:ascii="PT Astra Serif" w:hAnsi="PT Astra Serif"/>
          <w:kern w:val="2"/>
          <w:sz w:val="26"/>
          <w:szCs w:val="26"/>
        </w:rPr>
        <w:t xml:space="preserve">в аналогичном периоде прошлого года </w:t>
      </w:r>
      <w:r w:rsidR="00866DED" w:rsidRPr="00866DED">
        <w:rPr>
          <w:rFonts w:ascii="PT Astra Serif" w:hAnsi="PT Astra Serif"/>
          <w:kern w:val="2"/>
          <w:sz w:val="26"/>
          <w:szCs w:val="26"/>
        </w:rPr>
        <w:t xml:space="preserve">- </w:t>
      </w:r>
      <w:r w:rsidR="00866DED" w:rsidRPr="00866DED">
        <w:rPr>
          <w:rFonts w:ascii="PT Astra Serif" w:hAnsi="PT Astra Serif"/>
          <w:sz w:val="26"/>
          <w:szCs w:val="26"/>
        </w:rPr>
        <w:t>21 170 человек</w:t>
      </w:r>
      <w:r w:rsidR="00953676" w:rsidRPr="00953676">
        <w:rPr>
          <w:rFonts w:ascii="PT Astra Serif" w:hAnsi="PT Astra Serif"/>
          <w:sz w:val="26"/>
          <w:szCs w:val="26"/>
        </w:rPr>
        <w:t xml:space="preserve"> или 57,6%). </w:t>
      </w:r>
      <w:r w:rsidR="00866DED" w:rsidRPr="00866DED">
        <w:rPr>
          <w:rFonts w:ascii="PT Astra Serif" w:hAnsi="PT Astra Serif"/>
          <w:kern w:val="2"/>
          <w:sz w:val="26"/>
          <w:szCs w:val="26"/>
        </w:rPr>
        <w:t xml:space="preserve">  </w:t>
      </w:r>
    </w:p>
    <w:p w14:paraId="21E0C060" w14:textId="540CF569"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За 1 квартал  2023 года  проведено 57 спортивно</w:t>
      </w:r>
      <w:r w:rsidR="003047E5" w:rsidRPr="00953676">
        <w:rPr>
          <w:rFonts w:ascii="PT Astra Serif" w:eastAsia="Calibri" w:hAnsi="PT Astra Serif"/>
          <w:sz w:val="26"/>
          <w:szCs w:val="26"/>
          <w:lang w:eastAsia="en-US"/>
        </w:rPr>
        <w:t>-</w:t>
      </w:r>
      <w:r w:rsidRPr="00866DED">
        <w:rPr>
          <w:rFonts w:ascii="PT Astra Serif" w:eastAsia="Calibri" w:hAnsi="PT Astra Serif"/>
          <w:sz w:val="26"/>
          <w:szCs w:val="26"/>
          <w:lang w:eastAsia="en-US"/>
        </w:rPr>
        <w:t>масс</w:t>
      </w:r>
      <w:r w:rsidR="006E7F4E" w:rsidRPr="00953676">
        <w:rPr>
          <w:rFonts w:ascii="PT Astra Serif" w:eastAsia="Calibri" w:hAnsi="PT Astra Serif"/>
          <w:sz w:val="26"/>
          <w:szCs w:val="26"/>
          <w:lang w:eastAsia="en-US"/>
        </w:rPr>
        <w:t>овых  мероприятий</w:t>
      </w:r>
      <w:r w:rsidR="00F5085A">
        <w:rPr>
          <w:rFonts w:ascii="PT Astra Serif" w:eastAsia="Calibri" w:hAnsi="PT Astra Serif"/>
          <w:sz w:val="26"/>
          <w:szCs w:val="26"/>
          <w:lang w:eastAsia="en-US"/>
        </w:rPr>
        <w:t xml:space="preserve"> (172,2%)</w:t>
      </w:r>
      <w:r w:rsidR="006E7F4E" w:rsidRPr="00953676">
        <w:rPr>
          <w:rFonts w:ascii="PT Astra Serif" w:eastAsia="Calibri" w:hAnsi="PT Astra Serif"/>
          <w:sz w:val="26"/>
          <w:szCs w:val="26"/>
          <w:lang w:eastAsia="en-US"/>
        </w:rPr>
        <w:t xml:space="preserve">, в </w:t>
      </w:r>
      <w:r w:rsidR="00953676" w:rsidRPr="00953676">
        <w:rPr>
          <w:rFonts w:ascii="PT Astra Serif" w:eastAsia="Calibri" w:hAnsi="PT Astra Serif"/>
          <w:sz w:val="26"/>
          <w:szCs w:val="26"/>
          <w:lang w:eastAsia="en-US"/>
        </w:rPr>
        <w:t xml:space="preserve">которых </w:t>
      </w:r>
      <w:r w:rsidR="006E7F4E" w:rsidRPr="00953676">
        <w:rPr>
          <w:rFonts w:ascii="PT Astra Serif" w:eastAsia="Calibri" w:hAnsi="PT Astra Serif"/>
          <w:sz w:val="26"/>
          <w:szCs w:val="26"/>
          <w:lang w:eastAsia="en-US"/>
        </w:rPr>
        <w:t>приняли</w:t>
      </w:r>
      <w:r w:rsidRPr="00866DED">
        <w:rPr>
          <w:rFonts w:ascii="PT Astra Serif" w:eastAsia="Calibri" w:hAnsi="PT Astra Serif"/>
          <w:sz w:val="26"/>
          <w:szCs w:val="26"/>
          <w:lang w:eastAsia="en-US"/>
        </w:rPr>
        <w:t xml:space="preserve"> участие 5 173 человека</w:t>
      </w:r>
      <w:r w:rsidR="00CC74A9">
        <w:rPr>
          <w:rFonts w:ascii="PT Astra Serif" w:eastAsia="Calibri" w:hAnsi="PT Astra Serif"/>
          <w:sz w:val="26"/>
          <w:szCs w:val="26"/>
          <w:lang w:eastAsia="en-US"/>
        </w:rPr>
        <w:t xml:space="preserve"> (163,8%)</w:t>
      </w:r>
      <w:r w:rsidRPr="00866DED">
        <w:rPr>
          <w:rFonts w:ascii="PT Astra Serif" w:eastAsia="Calibri" w:hAnsi="PT Astra Serif"/>
          <w:sz w:val="26"/>
          <w:szCs w:val="26"/>
          <w:lang w:eastAsia="en-US"/>
        </w:rPr>
        <w:t>, из них 1 703 спортсмена  из других городов</w:t>
      </w:r>
      <w:r w:rsidR="00953676">
        <w:rPr>
          <w:rFonts w:ascii="PT Astra Serif" w:eastAsia="Calibri" w:hAnsi="PT Astra Serif"/>
          <w:sz w:val="26"/>
          <w:szCs w:val="26"/>
          <w:lang w:eastAsia="en-US"/>
        </w:rPr>
        <w:t>.</w:t>
      </w:r>
      <w:r w:rsidRPr="00866DED">
        <w:rPr>
          <w:rFonts w:ascii="PT Astra Serif" w:eastAsia="Calibri" w:hAnsi="PT Astra Serif"/>
          <w:sz w:val="26"/>
          <w:szCs w:val="26"/>
          <w:lang w:eastAsia="en-US"/>
        </w:rPr>
        <w:t xml:space="preserve"> </w:t>
      </w:r>
    </w:p>
    <w:p w14:paraId="4640E855" w14:textId="7E0C5D21"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lastRenderedPageBreak/>
        <w:t xml:space="preserve">Из наиболее </w:t>
      </w:r>
      <w:r w:rsidR="00B376BB">
        <w:rPr>
          <w:rFonts w:ascii="PT Astra Serif" w:eastAsia="Calibri" w:hAnsi="PT Astra Serif"/>
          <w:sz w:val="26"/>
          <w:szCs w:val="26"/>
          <w:lang w:eastAsia="en-US"/>
        </w:rPr>
        <w:t xml:space="preserve">массовых </w:t>
      </w:r>
      <w:r w:rsidR="00070DB0">
        <w:rPr>
          <w:rFonts w:ascii="PT Astra Serif" w:eastAsia="Calibri" w:hAnsi="PT Astra Serif"/>
          <w:sz w:val="26"/>
          <w:szCs w:val="26"/>
          <w:lang w:eastAsia="en-US"/>
        </w:rPr>
        <w:t xml:space="preserve">мероприятий </w:t>
      </w:r>
      <w:r w:rsidRPr="00866DED">
        <w:rPr>
          <w:rFonts w:ascii="PT Astra Serif" w:eastAsia="Calibri" w:hAnsi="PT Astra Serif"/>
          <w:sz w:val="26"/>
          <w:szCs w:val="26"/>
          <w:lang w:eastAsia="en-US"/>
        </w:rPr>
        <w:t>можно отметить</w:t>
      </w:r>
      <w:r w:rsidR="00426F77">
        <w:rPr>
          <w:rFonts w:ascii="PT Astra Serif" w:eastAsia="Calibri" w:hAnsi="PT Astra Serif"/>
          <w:sz w:val="26"/>
          <w:szCs w:val="26"/>
          <w:lang w:eastAsia="en-US"/>
        </w:rPr>
        <w:t xml:space="preserve"> </w:t>
      </w:r>
      <w:proofErr w:type="gramStart"/>
      <w:r w:rsidR="00426F77">
        <w:rPr>
          <w:rFonts w:ascii="PT Astra Serif" w:eastAsia="Calibri" w:hAnsi="PT Astra Serif"/>
          <w:sz w:val="26"/>
          <w:szCs w:val="26"/>
          <w:lang w:eastAsia="en-US"/>
        </w:rPr>
        <w:t>следующие</w:t>
      </w:r>
      <w:proofErr w:type="gramEnd"/>
      <w:r w:rsidRPr="00866DED">
        <w:rPr>
          <w:rFonts w:ascii="PT Astra Serif" w:eastAsia="Calibri" w:hAnsi="PT Astra Serif"/>
          <w:sz w:val="26"/>
          <w:szCs w:val="26"/>
          <w:lang w:eastAsia="en-US"/>
        </w:rPr>
        <w:t xml:space="preserve">: </w:t>
      </w:r>
    </w:p>
    <w:p w14:paraId="431DED54" w14:textId="77777777"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 Всероссийские соревнования по мини-футболу «Первенство Уральского, Сибирского и Приволжского федеральных округов» среди юношей;</w:t>
      </w:r>
    </w:p>
    <w:p w14:paraId="6E26914B" w14:textId="60CC90ED"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w:t>
      </w:r>
      <w:r w:rsidR="00426F77">
        <w:rPr>
          <w:rFonts w:ascii="PT Astra Serif" w:eastAsia="Calibri" w:hAnsi="PT Astra Serif"/>
          <w:sz w:val="26"/>
          <w:szCs w:val="26"/>
          <w:lang w:eastAsia="en-US"/>
        </w:rPr>
        <w:t xml:space="preserve"> Открыт</w:t>
      </w:r>
      <w:r w:rsidR="00981410">
        <w:rPr>
          <w:rFonts w:ascii="PT Astra Serif" w:eastAsia="Calibri" w:hAnsi="PT Astra Serif"/>
          <w:sz w:val="26"/>
          <w:szCs w:val="26"/>
          <w:lang w:eastAsia="en-US"/>
        </w:rPr>
        <w:t>ую Всероссийскую массовую лыжную гонку</w:t>
      </w:r>
      <w:r w:rsidRPr="00866DED">
        <w:rPr>
          <w:rFonts w:ascii="PT Astra Serif" w:eastAsia="Calibri" w:hAnsi="PT Astra Serif"/>
          <w:sz w:val="26"/>
          <w:szCs w:val="26"/>
          <w:lang w:eastAsia="en-US"/>
        </w:rPr>
        <w:t xml:space="preserve"> «Лыжня России  - 2023»;</w:t>
      </w:r>
    </w:p>
    <w:p w14:paraId="58A0EC05" w14:textId="77777777"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 Всероссийские соревнования по мини-футболу  среди юношей;</w:t>
      </w:r>
    </w:p>
    <w:p w14:paraId="308B6CBC" w14:textId="1C0B9CBA"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w:t>
      </w:r>
      <w:r w:rsidR="00B376BB">
        <w:rPr>
          <w:rFonts w:ascii="PT Astra Serif" w:eastAsia="Calibri" w:hAnsi="PT Astra Serif"/>
          <w:sz w:val="26"/>
          <w:szCs w:val="26"/>
          <w:lang w:eastAsia="en-US"/>
        </w:rPr>
        <w:t xml:space="preserve"> Зональные Первенства Ханты-Мансийского автономного округа – Югры </w:t>
      </w:r>
      <w:r w:rsidRPr="00866DED">
        <w:rPr>
          <w:rFonts w:ascii="PT Astra Serif" w:eastAsia="Calibri" w:hAnsi="PT Astra Serif"/>
          <w:sz w:val="26"/>
          <w:szCs w:val="26"/>
          <w:lang w:eastAsia="en-US"/>
        </w:rPr>
        <w:t>по мини-футболу;</w:t>
      </w:r>
    </w:p>
    <w:p w14:paraId="6FD737DE" w14:textId="77777777"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 Открытый региональный турнир по тхэквондо, Лига Урала и Сибири по баскетболу «Вита» среди девочек;</w:t>
      </w:r>
    </w:p>
    <w:p w14:paraId="2E873C1B" w14:textId="69100C46" w:rsidR="00866DED" w:rsidRPr="00866DED" w:rsidRDefault="00866DED" w:rsidP="00866DED">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 Открытое Первенство города Югорска по дзюдо среди юношей</w:t>
      </w:r>
      <w:r w:rsidR="00AA68BC">
        <w:rPr>
          <w:rFonts w:ascii="PT Astra Serif" w:eastAsia="Calibri" w:hAnsi="PT Astra Serif"/>
          <w:sz w:val="26"/>
          <w:szCs w:val="26"/>
          <w:lang w:eastAsia="en-US"/>
        </w:rPr>
        <w:t>.</w:t>
      </w:r>
    </w:p>
    <w:p w14:paraId="1792656E" w14:textId="0714948F" w:rsidR="00866DED" w:rsidRPr="00866DED" w:rsidRDefault="00866DED" w:rsidP="009E4840">
      <w:pPr>
        <w:suppressAutoHyphens/>
        <w:ind w:firstLine="567"/>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За пределы города организовано 53 выезда на соревнования различного уровня</w:t>
      </w:r>
      <w:r w:rsidR="00E9651F">
        <w:rPr>
          <w:rFonts w:ascii="PT Astra Serif" w:eastAsia="Calibri" w:hAnsi="PT Astra Serif"/>
          <w:sz w:val="26"/>
          <w:szCs w:val="26"/>
          <w:lang w:eastAsia="en-US"/>
        </w:rPr>
        <w:t xml:space="preserve"> (112,8%)</w:t>
      </w:r>
      <w:r w:rsidRPr="00866DED">
        <w:rPr>
          <w:rFonts w:ascii="PT Astra Serif" w:eastAsia="Calibri" w:hAnsi="PT Astra Serif"/>
          <w:sz w:val="26"/>
          <w:szCs w:val="26"/>
          <w:lang w:eastAsia="en-US"/>
        </w:rPr>
        <w:t xml:space="preserve">, </w:t>
      </w:r>
      <w:r w:rsidR="009E4840">
        <w:rPr>
          <w:rFonts w:ascii="PT Astra Serif" w:eastAsia="Calibri" w:hAnsi="PT Astra Serif"/>
          <w:sz w:val="26"/>
          <w:szCs w:val="26"/>
          <w:lang w:eastAsia="en-US"/>
        </w:rPr>
        <w:t>в которых приняли участие 547 югорских спортсменов</w:t>
      </w:r>
      <w:r w:rsidR="00E9651F">
        <w:rPr>
          <w:rFonts w:ascii="PT Astra Serif" w:eastAsia="Calibri" w:hAnsi="PT Astra Serif"/>
          <w:sz w:val="26"/>
          <w:szCs w:val="26"/>
          <w:lang w:eastAsia="en-US"/>
        </w:rPr>
        <w:t xml:space="preserve"> (176,5%)</w:t>
      </w:r>
      <w:r w:rsidR="009E4840">
        <w:rPr>
          <w:rFonts w:ascii="PT Astra Serif" w:eastAsia="Calibri" w:hAnsi="PT Astra Serif"/>
          <w:sz w:val="26"/>
          <w:szCs w:val="26"/>
          <w:lang w:eastAsia="en-US"/>
        </w:rPr>
        <w:t xml:space="preserve">. </w:t>
      </w:r>
    </w:p>
    <w:p w14:paraId="3D841FB8" w14:textId="3B93E281" w:rsidR="00866DED" w:rsidRPr="00866DED" w:rsidRDefault="00866DED" w:rsidP="00866DED">
      <w:pPr>
        <w:suppressAutoHyphens/>
        <w:ind w:firstLine="567"/>
        <w:jc w:val="both"/>
        <w:rPr>
          <w:rFonts w:ascii="PT Astra Serif" w:hAnsi="PT Astra Serif"/>
          <w:sz w:val="26"/>
          <w:szCs w:val="26"/>
          <w:lang w:eastAsia="ru-RU"/>
        </w:rPr>
      </w:pPr>
      <w:r w:rsidRPr="00866DED">
        <w:rPr>
          <w:rFonts w:ascii="PT Astra Serif" w:hAnsi="PT Astra Serif"/>
          <w:sz w:val="26"/>
          <w:szCs w:val="26"/>
          <w:lang w:eastAsia="ru-RU"/>
        </w:rPr>
        <w:t xml:space="preserve">В рамках Всероссийского физкультурно-спортивного комплекса «Готов </w:t>
      </w:r>
      <w:r w:rsidR="00426F77">
        <w:rPr>
          <w:rFonts w:ascii="PT Astra Serif" w:hAnsi="PT Astra Serif"/>
          <w:sz w:val="26"/>
          <w:szCs w:val="26"/>
          <w:lang w:eastAsia="ru-RU"/>
        </w:rPr>
        <w:t xml:space="preserve">к труду и обороне» («ГТО») </w:t>
      </w:r>
      <w:r w:rsidRPr="00866DED">
        <w:rPr>
          <w:rFonts w:ascii="PT Astra Serif" w:hAnsi="PT Astra Serif"/>
          <w:sz w:val="26"/>
          <w:szCs w:val="26"/>
          <w:lang w:eastAsia="ru-RU"/>
        </w:rPr>
        <w:t>проведено 7 мероприятий</w:t>
      </w:r>
      <w:r w:rsidR="00E9651F">
        <w:rPr>
          <w:rFonts w:ascii="PT Astra Serif" w:hAnsi="PT Astra Serif"/>
          <w:sz w:val="26"/>
          <w:szCs w:val="26"/>
          <w:lang w:eastAsia="ru-RU"/>
        </w:rPr>
        <w:t xml:space="preserve"> (175,0%)</w:t>
      </w:r>
      <w:r w:rsidRPr="00866DED">
        <w:rPr>
          <w:rFonts w:ascii="PT Astra Serif" w:hAnsi="PT Astra Serif"/>
          <w:sz w:val="26"/>
          <w:szCs w:val="26"/>
          <w:lang w:eastAsia="ru-RU"/>
        </w:rPr>
        <w:t xml:space="preserve">. </w:t>
      </w:r>
    </w:p>
    <w:p w14:paraId="70AEA78E" w14:textId="2DFDA362" w:rsidR="00866DED" w:rsidRPr="00866DED" w:rsidRDefault="00866DED" w:rsidP="00866DED">
      <w:pPr>
        <w:suppressAutoHyphens/>
        <w:autoSpaceDE w:val="0"/>
        <w:autoSpaceDN w:val="0"/>
        <w:adjustRightInd w:val="0"/>
        <w:ind w:firstLine="709"/>
        <w:jc w:val="both"/>
        <w:rPr>
          <w:rFonts w:ascii="PT Astra Serif" w:eastAsia="Calibri" w:hAnsi="PT Astra Serif"/>
          <w:sz w:val="26"/>
          <w:szCs w:val="26"/>
          <w:lang w:eastAsia="en-US"/>
        </w:rPr>
      </w:pPr>
      <w:r w:rsidRPr="00866DED">
        <w:rPr>
          <w:rFonts w:ascii="PT Astra Serif" w:eastAsia="Calibri" w:hAnsi="PT Astra Serif"/>
          <w:sz w:val="26"/>
          <w:szCs w:val="26"/>
          <w:lang w:eastAsia="en-US"/>
        </w:rPr>
        <w:t xml:space="preserve">По состоянию на отчетную дату в городе Югорске зарегистрированы 13 общественных социально ориентированных некоммерческих организаций, 13 индивидуальных предпринимателя и один самозанятый, которые оказывают услуги в сфере физической культуры и спорта. </w:t>
      </w:r>
    </w:p>
    <w:p w14:paraId="775EE825" w14:textId="77777777" w:rsidR="00866DED" w:rsidRPr="00866DED" w:rsidRDefault="00866DED" w:rsidP="00866DED">
      <w:pPr>
        <w:suppressAutoHyphens/>
        <w:ind w:firstLine="567"/>
        <w:contextualSpacing/>
        <w:jc w:val="both"/>
        <w:rPr>
          <w:rFonts w:ascii="PT Astra Serif" w:hAnsi="PT Astra Serif"/>
          <w:sz w:val="26"/>
          <w:szCs w:val="26"/>
        </w:rPr>
      </w:pPr>
      <w:r w:rsidRPr="00866DED">
        <w:rPr>
          <w:rFonts w:ascii="PT Astra Serif" w:hAnsi="PT Astra Serif"/>
          <w:sz w:val="26"/>
          <w:szCs w:val="26"/>
          <w:lang w:eastAsia="ru-RU"/>
        </w:rPr>
        <w:t xml:space="preserve">Заключено соглашение с АНО «Спортивно-технический центр» о предоставлении субсидии на сумму 500,0 тыс. рублей на оказание услуги «Спортивная подготовка по неолимпийским видам спорта (мотоциклетный спорт)». </w:t>
      </w:r>
    </w:p>
    <w:p w14:paraId="0EFCD37F" w14:textId="77777777" w:rsidR="00866DED" w:rsidRPr="00866DED" w:rsidRDefault="00866DED" w:rsidP="00866DED">
      <w:pPr>
        <w:suppressAutoHyphens/>
        <w:ind w:firstLine="567"/>
        <w:jc w:val="both"/>
        <w:rPr>
          <w:rFonts w:ascii="PT Astra Serif" w:hAnsi="PT Astra Serif"/>
          <w:sz w:val="26"/>
          <w:szCs w:val="26"/>
        </w:rPr>
      </w:pPr>
      <w:r w:rsidRPr="00866DED">
        <w:rPr>
          <w:rFonts w:ascii="PT Astra Serif" w:hAnsi="PT Astra Serif"/>
          <w:sz w:val="26"/>
          <w:szCs w:val="26"/>
        </w:rPr>
        <w:t xml:space="preserve">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14:paraId="1F2155E0" w14:textId="77777777" w:rsidR="00F0374D" w:rsidRPr="00B16390" w:rsidRDefault="00F0374D" w:rsidP="00902E85">
      <w:pPr>
        <w:ind w:firstLine="709"/>
        <w:jc w:val="both"/>
        <w:rPr>
          <w:rFonts w:ascii="PT Astra Serif" w:hAnsi="PT Astra Serif"/>
          <w:kern w:val="2"/>
          <w:sz w:val="26"/>
          <w:szCs w:val="26"/>
          <w:highlight w:val="yellow"/>
        </w:rPr>
      </w:pPr>
    </w:p>
    <w:p w14:paraId="5CE8325D" w14:textId="77777777" w:rsidR="00FE34BF" w:rsidRPr="005F1332" w:rsidRDefault="00FE34BF" w:rsidP="00AB64E6">
      <w:pPr>
        <w:widowControl w:val="0"/>
        <w:jc w:val="center"/>
        <w:rPr>
          <w:rFonts w:ascii="PT Astra Serif" w:hAnsi="PT Astra Serif"/>
          <w:b/>
          <w:sz w:val="28"/>
          <w:szCs w:val="28"/>
        </w:rPr>
      </w:pPr>
      <w:r w:rsidRPr="005F1332">
        <w:rPr>
          <w:rFonts w:ascii="PT Astra Serif" w:hAnsi="PT Astra Serif"/>
          <w:b/>
          <w:sz w:val="28"/>
          <w:szCs w:val="28"/>
        </w:rPr>
        <w:t>Работа с детьми и молодежью</w:t>
      </w:r>
    </w:p>
    <w:p w14:paraId="52E0F845" w14:textId="77777777" w:rsidR="002B6C59" w:rsidRPr="00B16390" w:rsidRDefault="002B6C59" w:rsidP="00506434">
      <w:pPr>
        <w:widowControl w:val="0"/>
        <w:ind w:firstLine="709"/>
        <w:jc w:val="center"/>
        <w:rPr>
          <w:rFonts w:ascii="PT Astra Serif" w:hAnsi="PT Astra Serif"/>
          <w:b/>
          <w:sz w:val="26"/>
          <w:szCs w:val="26"/>
          <w:highlight w:val="yellow"/>
        </w:rPr>
      </w:pPr>
    </w:p>
    <w:p w14:paraId="728D8F55" w14:textId="0B4990EA" w:rsidR="005812E3" w:rsidRPr="005812E3" w:rsidRDefault="005812E3" w:rsidP="005812E3">
      <w:pPr>
        <w:suppressAutoHyphens/>
        <w:ind w:firstLine="700"/>
        <w:jc w:val="both"/>
        <w:rPr>
          <w:rFonts w:ascii="PT Astra Serif" w:hAnsi="PT Astra Serif"/>
          <w:sz w:val="26"/>
          <w:szCs w:val="26"/>
        </w:rPr>
      </w:pPr>
      <w:r w:rsidRPr="005812E3">
        <w:rPr>
          <w:rFonts w:ascii="PT Astra Serif" w:hAnsi="PT Astra Serif"/>
          <w:color w:val="000000"/>
          <w:sz w:val="26"/>
          <w:szCs w:val="26"/>
        </w:rPr>
        <w:t>В городе Югорске зарегистрировано 42 общест</w:t>
      </w:r>
      <w:r w:rsidR="005F1332" w:rsidRPr="001B7E9C">
        <w:rPr>
          <w:rFonts w:ascii="PT Astra Serif" w:hAnsi="PT Astra Serif"/>
          <w:color w:val="000000"/>
          <w:sz w:val="26"/>
          <w:szCs w:val="26"/>
        </w:rPr>
        <w:t xml:space="preserve">венных </w:t>
      </w:r>
      <w:r w:rsidR="00540CE8" w:rsidRPr="001B7E9C">
        <w:rPr>
          <w:rFonts w:ascii="PT Astra Serif" w:hAnsi="PT Astra Serif"/>
          <w:color w:val="000000"/>
          <w:sz w:val="26"/>
          <w:szCs w:val="26"/>
        </w:rPr>
        <w:t xml:space="preserve">молодежных </w:t>
      </w:r>
      <w:r w:rsidR="005F1332" w:rsidRPr="001B7E9C">
        <w:rPr>
          <w:rFonts w:ascii="PT Astra Serif" w:hAnsi="PT Astra Serif"/>
          <w:color w:val="000000"/>
          <w:sz w:val="26"/>
          <w:szCs w:val="26"/>
        </w:rPr>
        <w:t>объединения</w:t>
      </w:r>
      <w:r w:rsidRPr="005812E3">
        <w:rPr>
          <w:rFonts w:ascii="PT Astra Serif" w:hAnsi="PT Astra Serif"/>
          <w:color w:val="000000"/>
          <w:sz w:val="26"/>
          <w:szCs w:val="26"/>
        </w:rPr>
        <w:t xml:space="preserve"> </w:t>
      </w:r>
      <w:r w:rsidR="001B7E9C" w:rsidRPr="001B7E9C">
        <w:rPr>
          <w:rFonts w:ascii="PT Astra Serif" w:hAnsi="PT Astra Serif"/>
          <w:color w:val="000000"/>
          <w:sz w:val="26"/>
          <w:szCs w:val="26"/>
        </w:rPr>
        <w:t xml:space="preserve">и некоммерческих организаций </w:t>
      </w:r>
      <w:r w:rsidRPr="005812E3">
        <w:rPr>
          <w:rFonts w:ascii="PT Astra Serif" w:hAnsi="PT Astra Serif"/>
          <w:color w:val="000000"/>
          <w:sz w:val="26"/>
          <w:szCs w:val="26"/>
        </w:rPr>
        <w:t xml:space="preserve">с общим </w:t>
      </w:r>
      <w:r w:rsidR="006901B0" w:rsidRPr="001B7E9C">
        <w:rPr>
          <w:rFonts w:ascii="PT Astra Serif" w:hAnsi="PT Astra Serif"/>
          <w:color w:val="000000"/>
          <w:sz w:val="26"/>
          <w:szCs w:val="26"/>
        </w:rPr>
        <w:t xml:space="preserve">охватом </w:t>
      </w:r>
      <w:r w:rsidRPr="005812E3">
        <w:rPr>
          <w:rFonts w:ascii="PT Astra Serif" w:hAnsi="PT Astra Serif"/>
          <w:color w:val="000000"/>
          <w:sz w:val="26"/>
          <w:szCs w:val="26"/>
        </w:rPr>
        <w:t>2 100 человек  по различным направлениям деятельности.</w:t>
      </w:r>
    </w:p>
    <w:p w14:paraId="3BC0B434" w14:textId="37821BC9" w:rsidR="005812E3" w:rsidRPr="005812E3" w:rsidRDefault="005812E3" w:rsidP="005812E3">
      <w:pPr>
        <w:widowControl w:val="0"/>
        <w:suppressAutoHyphens/>
        <w:ind w:firstLine="709"/>
        <w:jc w:val="both"/>
        <w:rPr>
          <w:rFonts w:ascii="PT Astra Serif" w:eastAsia="Arial" w:hAnsi="PT Astra Serif"/>
          <w:sz w:val="26"/>
          <w:szCs w:val="26"/>
        </w:rPr>
      </w:pPr>
      <w:r w:rsidRPr="005812E3">
        <w:rPr>
          <w:rFonts w:ascii="PT Astra Serif" w:eastAsia="Arial" w:hAnsi="PT Astra Serif"/>
          <w:sz w:val="26"/>
          <w:szCs w:val="26"/>
        </w:rPr>
        <w:t>В течение 1 квартала 2023 года было проведено 18 крупных мероприятий</w:t>
      </w:r>
      <w:r w:rsidR="00845EFF">
        <w:rPr>
          <w:rFonts w:ascii="PT Astra Serif" w:eastAsia="Arial" w:hAnsi="PT Astra Serif"/>
          <w:sz w:val="26"/>
          <w:szCs w:val="26"/>
        </w:rPr>
        <w:t xml:space="preserve"> (120%)</w:t>
      </w:r>
      <w:r w:rsidRPr="005812E3">
        <w:rPr>
          <w:rFonts w:ascii="PT Astra Serif" w:eastAsia="Arial" w:hAnsi="PT Astra Serif"/>
          <w:sz w:val="26"/>
          <w:szCs w:val="26"/>
        </w:rPr>
        <w:t>,</w:t>
      </w:r>
      <w:r w:rsidR="00231CFB">
        <w:rPr>
          <w:rFonts w:ascii="PT Astra Serif" w:eastAsia="Arial" w:hAnsi="PT Astra Serif"/>
          <w:sz w:val="26"/>
          <w:szCs w:val="26"/>
        </w:rPr>
        <w:t xml:space="preserve"> в том числе:</w:t>
      </w:r>
      <w:r w:rsidRPr="005812E3">
        <w:rPr>
          <w:rFonts w:ascii="PT Astra Serif" w:eastAsia="Arial" w:hAnsi="PT Astra Serif"/>
          <w:sz w:val="26"/>
          <w:szCs w:val="26"/>
        </w:rPr>
        <w:t xml:space="preserve"> </w:t>
      </w:r>
    </w:p>
    <w:p w14:paraId="47AF8056" w14:textId="3566711C" w:rsidR="006901B0" w:rsidRDefault="005812E3" w:rsidP="006901B0">
      <w:pPr>
        <w:suppressAutoHyphens/>
        <w:ind w:firstLine="567"/>
        <w:jc w:val="both"/>
        <w:rPr>
          <w:rFonts w:ascii="PT Astra Serif" w:eastAsia="Calibri" w:hAnsi="PT Astra Serif"/>
          <w:sz w:val="26"/>
          <w:szCs w:val="26"/>
        </w:rPr>
      </w:pPr>
      <w:r w:rsidRPr="005812E3">
        <w:rPr>
          <w:rFonts w:ascii="PT Astra Serif" w:eastAsia="Calibri" w:hAnsi="PT Astra Serif"/>
          <w:sz w:val="26"/>
          <w:szCs w:val="26"/>
        </w:rPr>
        <w:t>мероприятия, приуроченные</w:t>
      </w:r>
      <w:r w:rsidR="00231CFB">
        <w:rPr>
          <w:rFonts w:ascii="PT Astra Serif" w:eastAsia="Calibri" w:hAnsi="PT Astra Serif"/>
          <w:sz w:val="26"/>
          <w:szCs w:val="26"/>
        </w:rPr>
        <w:t xml:space="preserve"> к празднованию «Дня студента», </w:t>
      </w:r>
      <w:r w:rsidRPr="005812E3">
        <w:rPr>
          <w:rFonts w:ascii="PT Astra Serif" w:eastAsia="Calibri" w:hAnsi="PT Astra Serif"/>
          <w:sz w:val="26"/>
          <w:szCs w:val="26"/>
        </w:rPr>
        <w:t>турнир по киберспорту «Югорская</w:t>
      </w:r>
      <w:r w:rsidR="00231CFB">
        <w:rPr>
          <w:rFonts w:ascii="PT Astra Serif" w:eastAsia="Calibri" w:hAnsi="PT Astra Serif"/>
          <w:sz w:val="26"/>
          <w:szCs w:val="26"/>
        </w:rPr>
        <w:t xml:space="preserve"> школьная киберспортивная лига», </w:t>
      </w:r>
      <w:r w:rsidRPr="005812E3">
        <w:rPr>
          <w:rFonts w:ascii="PT Astra Serif" w:eastAsia="Calibri" w:hAnsi="PT Astra Serif"/>
          <w:sz w:val="26"/>
          <w:szCs w:val="26"/>
        </w:rPr>
        <w:t>«День</w:t>
      </w:r>
      <w:r w:rsidR="00231CFB">
        <w:rPr>
          <w:rFonts w:ascii="PT Astra Serif" w:eastAsia="Calibri" w:hAnsi="PT Astra Serif"/>
          <w:sz w:val="26"/>
          <w:szCs w:val="26"/>
        </w:rPr>
        <w:t xml:space="preserve"> воссоединения Крыма с </w:t>
      </w:r>
      <w:proofErr w:type="spellStart"/>
      <w:r w:rsidR="00231CFB">
        <w:rPr>
          <w:rFonts w:ascii="PT Astra Serif" w:eastAsia="Calibri" w:hAnsi="PT Astra Serif"/>
          <w:sz w:val="26"/>
          <w:szCs w:val="26"/>
        </w:rPr>
        <w:t>Россией»</w:t>
      </w:r>
      <w:proofErr w:type="gramStart"/>
      <w:r w:rsidR="00231CFB">
        <w:rPr>
          <w:rFonts w:ascii="PT Astra Serif" w:eastAsia="Calibri" w:hAnsi="PT Astra Serif"/>
          <w:sz w:val="26"/>
          <w:szCs w:val="26"/>
        </w:rPr>
        <w:t>,</w:t>
      </w:r>
      <w:r w:rsidRPr="005812E3">
        <w:rPr>
          <w:rFonts w:ascii="PT Astra Serif" w:eastAsia="Calibri" w:hAnsi="PT Astra Serif"/>
          <w:sz w:val="26"/>
          <w:szCs w:val="26"/>
        </w:rPr>
        <w:t>м</w:t>
      </w:r>
      <w:proofErr w:type="gramEnd"/>
      <w:r w:rsidRPr="005812E3">
        <w:rPr>
          <w:rFonts w:ascii="PT Astra Serif" w:eastAsia="Calibri" w:hAnsi="PT Astra Serif"/>
          <w:sz w:val="26"/>
          <w:szCs w:val="26"/>
        </w:rPr>
        <w:t>униципальный</w:t>
      </w:r>
      <w:proofErr w:type="spellEnd"/>
      <w:r w:rsidRPr="005812E3">
        <w:rPr>
          <w:rFonts w:ascii="PT Astra Serif" w:eastAsia="Calibri" w:hAnsi="PT Astra Serif"/>
          <w:sz w:val="26"/>
          <w:szCs w:val="26"/>
        </w:rPr>
        <w:t xml:space="preserve"> этап окружного конкурса «Семья основа государства»</w:t>
      </w:r>
      <w:r w:rsidR="006901B0">
        <w:rPr>
          <w:rFonts w:ascii="PT Astra Serif" w:eastAsia="Calibri" w:hAnsi="PT Astra Serif"/>
          <w:sz w:val="26"/>
          <w:szCs w:val="26"/>
        </w:rPr>
        <w:t>.</w:t>
      </w:r>
    </w:p>
    <w:p w14:paraId="2759FCAF" w14:textId="4B13E977" w:rsidR="005812E3" w:rsidRPr="005812E3" w:rsidRDefault="006901B0" w:rsidP="006901B0">
      <w:pPr>
        <w:suppressAutoHyphens/>
        <w:ind w:firstLine="567"/>
        <w:jc w:val="both"/>
        <w:rPr>
          <w:rFonts w:ascii="PT Astra Serif" w:eastAsia="Calibri" w:hAnsi="PT Astra Serif"/>
          <w:sz w:val="26"/>
          <w:szCs w:val="26"/>
        </w:rPr>
      </w:pPr>
      <w:r>
        <w:rPr>
          <w:rFonts w:ascii="PT Astra Serif" w:eastAsia="Calibri" w:hAnsi="PT Astra Serif"/>
          <w:sz w:val="26"/>
          <w:szCs w:val="26"/>
        </w:rPr>
        <w:t xml:space="preserve"> </w:t>
      </w:r>
      <w:r w:rsidR="005812E3" w:rsidRPr="005812E3">
        <w:rPr>
          <w:rFonts w:ascii="PT Astra Serif" w:eastAsia="Calibri" w:hAnsi="PT Astra Serif"/>
          <w:sz w:val="26"/>
          <w:szCs w:val="26"/>
        </w:rPr>
        <w:t>Общий охват молодежи, участвующих в мероприятиях</w:t>
      </w:r>
      <w:r w:rsidR="006D0683">
        <w:rPr>
          <w:rFonts w:ascii="PT Astra Serif" w:eastAsia="Calibri" w:hAnsi="PT Astra Serif"/>
          <w:sz w:val="26"/>
          <w:szCs w:val="26"/>
        </w:rPr>
        <w:t xml:space="preserve">, </w:t>
      </w:r>
      <w:r w:rsidR="005812E3" w:rsidRPr="005812E3">
        <w:rPr>
          <w:rFonts w:ascii="PT Astra Serif" w:eastAsia="Calibri" w:hAnsi="PT Astra Serif"/>
          <w:sz w:val="26"/>
          <w:szCs w:val="26"/>
        </w:rPr>
        <w:t xml:space="preserve">составил 1 377 человек. </w:t>
      </w:r>
    </w:p>
    <w:p w14:paraId="7B772EAC" w14:textId="77E6E51E" w:rsidR="00C40571" w:rsidRDefault="00C40571" w:rsidP="005812E3">
      <w:pPr>
        <w:widowControl w:val="0"/>
        <w:suppressAutoHyphens/>
        <w:ind w:firstLine="567"/>
        <w:jc w:val="both"/>
        <w:rPr>
          <w:rFonts w:ascii="PT Astra Serif" w:hAnsi="PT Astra Serif"/>
          <w:sz w:val="26"/>
          <w:szCs w:val="26"/>
        </w:rPr>
      </w:pPr>
      <w:r>
        <w:rPr>
          <w:rFonts w:ascii="PT Astra Serif" w:hAnsi="PT Astra Serif"/>
          <w:sz w:val="26"/>
          <w:szCs w:val="26"/>
        </w:rPr>
        <w:t xml:space="preserve">В рамках государственной программы «Поддержка занятости населения» </w:t>
      </w:r>
      <w:r w:rsidR="005812E3" w:rsidRPr="005812E3">
        <w:rPr>
          <w:rFonts w:ascii="PT Astra Serif" w:hAnsi="PT Astra Serif"/>
          <w:sz w:val="26"/>
          <w:szCs w:val="26"/>
        </w:rPr>
        <w:t>в 1</w:t>
      </w:r>
      <w:r w:rsidR="00A53B4C">
        <w:rPr>
          <w:rFonts w:ascii="PT Astra Serif" w:hAnsi="PT Astra Serif"/>
          <w:sz w:val="26"/>
          <w:szCs w:val="26"/>
        </w:rPr>
        <w:t> </w:t>
      </w:r>
      <w:r w:rsidR="005812E3" w:rsidRPr="005812E3">
        <w:rPr>
          <w:rFonts w:ascii="PT Astra Serif" w:hAnsi="PT Astra Serif"/>
          <w:sz w:val="26"/>
          <w:szCs w:val="26"/>
        </w:rPr>
        <w:t>квартале</w:t>
      </w:r>
      <w:r>
        <w:rPr>
          <w:rFonts w:ascii="PT Astra Serif" w:hAnsi="PT Astra Serif"/>
          <w:sz w:val="26"/>
          <w:szCs w:val="26"/>
        </w:rPr>
        <w:t xml:space="preserve"> 2023 года было трудоустроено 14</w:t>
      </w:r>
      <w:r w:rsidR="005812E3" w:rsidRPr="005812E3">
        <w:rPr>
          <w:rFonts w:ascii="PT Astra Serif" w:hAnsi="PT Astra Serif"/>
          <w:sz w:val="26"/>
          <w:szCs w:val="26"/>
        </w:rPr>
        <w:t xml:space="preserve"> человек</w:t>
      </w:r>
      <w:r w:rsidR="00A53B4C">
        <w:rPr>
          <w:rFonts w:ascii="PT Astra Serif" w:hAnsi="PT Astra Serif"/>
          <w:sz w:val="26"/>
          <w:szCs w:val="26"/>
        </w:rPr>
        <w:t xml:space="preserve"> (73,7%)</w:t>
      </w:r>
      <w:r>
        <w:rPr>
          <w:rFonts w:ascii="PT Astra Serif" w:hAnsi="PT Astra Serif"/>
          <w:sz w:val="26"/>
          <w:szCs w:val="26"/>
        </w:rPr>
        <w:t>:</w:t>
      </w:r>
    </w:p>
    <w:p w14:paraId="7710B5CA" w14:textId="169359B7" w:rsidR="00C40571" w:rsidRDefault="00C40571" w:rsidP="005812E3">
      <w:pPr>
        <w:widowControl w:val="0"/>
        <w:suppressAutoHyphens/>
        <w:ind w:firstLine="567"/>
        <w:jc w:val="both"/>
        <w:rPr>
          <w:rFonts w:ascii="PT Astra Serif" w:hAnsi="PT Astra Serif"/>
          <w:sz w:val="26"/>
          <w:szCs w:val="26"/>
        </w:rPr>
      </w:pPr>
      <w:r>
        <w:rPr>
          <w:rFonts w:ascii="PT Astra Serif" w:hAnsi="PT Astra Serif"/>
          <w:sz w:val="26"/>
          <w:szCs w:val="26"/>
        </w:rPr>
        <w:t>- на временные рабочие места безработных граждан, испытывающих трудности в поиске работы - 1 человек;</w:t>
      </w:r>
    </w:p>
    <w:p w14:paraId="1D1BC471" w14:textId="1915B3C7" w:rsidR="00C40571" w:rsidRDefault="00C40571" w:rsidP="005812E3">
      <w:pPr>
        <w:widowControl w:val="0"/>
        <w:suppressAutoHyphens/>
        <w:ind w:firstLine="567"/>
        <w:jc w:val="both"/>
        <w:rPr>
          <w:rFonts w:ascii="PT Astra Serif" w:hAnsi="PT Astra Serif"/>
          <w:sz w:val="26"/>
          <w:szCs w:val="26"/>
        </w:rPr>
      </w:pPr>
      <w:r>
        <w:rPr>
          <w:rFonts w:ascii="PT Astra Serif" w:hAnsi="PT Astra Serif"/>
          <w:sz w:val="26"/>
          <w:szCs w:val="26"/>
        </w:rPr>
        <w:t xml:space="preserve">- на общественные работы не занятых трудовой деятельностью и безработных граждан </w:t>
      </w:r>
      <w:r w:rsidR="0086782C">
        <w:rPr>
          <w:rFonts w:ascii="PT Astra Serif" w:hAnsi="PT Astra Serif"/>
          <w:sz w:val="26"/>
          <w:szCs w:val="26"/>
        </w:rPr>
        <w:t>-</w:t>
      </w:r>
      <w:r>
        <w:rPr>
          <w:rFonts w:ascii="PT Astra Serif" w:hAnsi="PT Astra Serif"/>
          <w:sz w:val="26"/>
          <w:szCs w:val="26"/>
        </w:rPr>
        <w:t xml:space="preserve"> 5 человек;</w:t>
      </w:r>
    </w:p>
    <w:p w14:paraId="6583AC67" w14:textId="11F2008C" w:rsidR="00C40571" w:rsidRDefault="00C40571" w:rsidP="005812E3">
      <w:pPr>
        <w:widowControl w:val="0"/>
        <w:suppressAutoHyphens/>
        <w:ind w:firstLine="567"/>
        <w:jc w:val="both"/>
        <w:rPr>
          <w:rFonts w:ascii="PT Astra Serif" w:hAnsi="PT Astra Serif"/>
          <w:sz w:val="26"/>
          <w:szCs w:val="26"/>
        </w:rPr>
      </w:pPr>
      <w:r>
        <w:rPr>
          <w:rFonts w:ascii="PT Astra Serif" w:hAnsi="PT Astra Serif"/>
          <w:sz w:val="26"/>
          <w:szCs w:val="26"/>
        </w:rPr>
        <w:t xml:space="preserve">- на временные рабочие места несовершеннолетних граждан в возрасте от 14 до 18 лет в свободное от учебы время </w:t>
      </w:r>
      <w:r w:rsidR="0086782C">
        <w:rPr>
          <w:rFonts w:ascii="PT Astra Serif" w:hAnsi="PT Astra Serif"/>
          <w:sz w:val="26"/>
          <w:szCs w:val="26"/>
        </w:rPr>
        <w:t>-</w:t>
      </w:r>
      <w:r>
        <w:rPr>
          <w:rFonts w:ascii="PT Astra Serif" w:hAnsi="PT Astra Serif"/>
          <w:sz w:val="26"/>
          <w:szCs w:val="26"/>
        </w:rPr>
        <w:t xml:space="preserve"> 6 человек;</w:t>
      </w:r>
    </w:p>
    <w:p w14:paraId="34E6233B" w14:textId="2D9224B2" w:rsidR="00CD63E2" w:rsidRDefault="004072EC" w:rsidP="005812E3">
      <w:pPr>
        <w:widowControl w:val="0"/>
        <w:suppressAutoHyphens/>
        <w:ind w:firstLine="567"/>
        <w:jc w:val="both"/>
        <w:rPr>
          <w:rFonts w:ascii="PT Astra Serif" w:hAnsi="PT Astra Serif"/>
          <w:sz w:val="26"/>
          <w:szCs w:val="26"/>
        </w:rPr>
      </w:pPr>
      <w:r w:rsidRPr="00DF28BA">
        <w:rPr>
          <w:rFonts w:ascii="PT Astra Serif" w:eastAsia="Calibri" w:hAnsi="PT Astra Serif"/>
          <w:color w:val="000000"/>
          <w:sz w:val="26"/>
          <w:szCs w:val="26"/>
          <w:lang w:eastAsia="en-US"/>
        </w:rPr>
        <w:lastRenderedPageBreak/>
        <w:t xml:space="preserve">- </w:t>
      </w:r>
      <w:r>
        <w:rPr>
          <w:rFonts w:ascii="PT Astra Serif" w:eastAsia="Calibri" w:hAnsi="PT Astra Serif"/>
          <w:color w:val="000000"/>
          <w:sz w:val="26"/>
          <w:szCs w:val="26"/>
          <w:lang w:eastAsia="en-US"/>
        </w:rPr>
        <w:t xml:space="preserve">на созданные рабочие места </w:t>
      </w:r>
      <w:r w:rsidRPr="00DF28BA">
        <w:rPr>
          <w:rFonts w:ascii="PT Astra Serif" w:eastAsia="Calibri" w:hAnsi="PT Astra Serif"/>
          <w:color w:val="000000"/>
          <w:sz w:val="26"/>
          <w:szCs w:val="26"/>
          <w:lang w:eastAsia="en-US"/>
        </w:rPr>
        <w:t>для одиноких родителей, родителей воспитывающих детей-инвалидов, многодетных родителей, женщин осуществляющих уход за ребенком в возрасте до 3 лет</w:t>
      </w:r>
      <w:r>
        <w:rPr>
          <w:rFonts w:ascii="PT Astra Serif" w:eastAsia="Calibri" w:hAnsi="PT Astra Serif"/>
          <w:color w:val="000000"/>
          <w:sz w:val="26"/>
          <w:szCs w:val="26"/>
          <w:lang w:eastAsia="en-US"/>
        </w:rPr>
        <w:t xml:space="preserve"> - 1</w:t>
      </w:r>
      <w:r w:rsidRPr="00DF28BA">
        <w:rPr>
          <w:rFonts w:ascii="PT Astra Serif" w:eastAsia="Calibri" w:hAnsi="PT Astra Serif"/>
          <w:color w:val="000000"/>
          <w:sz w:val="26"/>
          <w:szCs w:val="26"/>
          <w:lang w:eastAsia="en-US"/>
        </w:rPr>
        <w:t xml:space="preserve"> человек</w:t>
      </w:r>
      <w:r>
        <w:rPr>
          <w:rFonts w:ascii="PT Astra Serif" w:eastAsia="Calibri" w:hAnsi="PT Astra Serif"/>
          <w:color w:val="000000"/>
          <w:sz w:val="26"/>
          <w:szCs w:val="26"/>
          <w:lang w:eastAsia="en-US"/>
        </w:rPr>
        <w:t>;</w:t>
      </w:r>
    </w:p>
    <w:p w14:paraId="30B501DD" w14:textId="7CCCB766" w:rsidR="00C40571" w:rsidRDefault="00C40571" w:rsidP="005812E3">
      <w:pPr>
        <w:widowControl w:val="0"/>
        <w:suppressAutoHyphens/>
        <w:ind w:firstLine="567"/>
        <w:jc w:val="both"/>
        <w:rPr>
          <w:rFonts w:ascii="PT Astra Serif" w:hAnsi="PT Astra Serif"/>
          <w:sz w:val="26"/>
          <w:szCs w:val="26"/>
        </w:rPr>
      </w:pPr>
      <w:r w:rsidRPr="00C40571">
        <w:rPr>
          <w:rFonts w:ascii="PT Astra Serif" w:hAnsi="PT Astra Serif"/>
          <w:sz w:val="26"/>
          <w:szCs w:val="26"/>
        </w:rPr>
        <w:t xml:space="preserve">- </w:t>
      </w:r>
      <w:r w:rsidR="00F90ED7">
        <w:rPr>
          <w:rFonts w:ascii="PT Astra Serif" w:hAnsi="PT Astra Serif"/>
          <w:sz w:val="26"/>
          <w:szCs w:val="26"/>
        </w:rPr>
        <w:t xml:space="preserve">стажировка </w:t>
      </w:r>
      <w:r w:rsidRPr="005812E3">
        <w:rPr>
          <w:rFonts w:ascii="PT Astra Serif" w:hAnsi="PT Astra Serif"/>
          <w:sz w:val="26"/>
          <w:szCs w:val="26"/>
        </w:rPr>
        <w:t>инвалидов молодого возраста</w:t>
      </w:r>
      <w:r w:rsidRPr="00C40571">
        <w:rPr>
          <w:rFonts w:ascii="PT Astra Serif" w:hAnsi="PT Astra Serif"/>
          <w:sz w:val="26"/>
          <w:szCs w:val="26"/>
        </w:rPr>
        <w:t xml:space="preserve"> </w:t>
      </w:r>
      <w:r w:rsidR="0086782C">
        <w:rPr>
          <w:rFonts w:ascii="PT Astra Serif" w:hAnsi="PT Astra Serif"/>
          <w:sz w:val="26"/>
          <w:szCs w:val="26"/>
        </w:rPr>
        <w:t>-</w:t>
      </w:r>
      <w:r w:rsidRPr="00C40571">
        <w:rPr>
          <w:rFonts w:ascii="PT Astra Serif" w:hAnsi="PT Astra Serif"/>
          <w:sz w:val="26"/>
          <w:szCs w:val="26"/>
        </w:rPr>
        <w:t xml:space="preserve"> 1 человек.</w:t>
      </w:r>
    </w:p>
    <w:p w14:paraId="2B147702" w14:textId="7A38A5AB" w:rsidR="005812E3" w:rsidRPr="005812E3" w:rsidRDefault="005812E3" w:rsidP="005812E3">
      <w:pPr>
        <w:suppressAutoHyphens/>
        <w:autoSpaceDE w:val="0"/>
        <w:autoSpaceDN w:val="0"/>
        <w:adjustRightInd w:val="0"/>
        <w:ind w:firstLine="709"/>
        <w:jc w:val="both"/>
        <w:rPr>
          <w:rFonts w:ascii="PT Astra Serif" w:hAnsi="PT Astra Serif"/>
          <w:sz w:val="26"/>
          <w:szCs w:val="26"/>
          <w:lang w:eastAsia="ru-RU"/>
        </w:rPr>
      </w:pPr>
      <w:r w:rsidRPr="005812E3">
        <w:rPr>
          <w:rFonts w:ascii="PT Astra Serif" w:hAnsi="PT Astra Serif"/>
          <w:sz w:val="26"/>
          <w:szCs w:val="26"/>
          <w:lang w:eastAsia="ru-RU"/>
        </w:rPr>
        <w:t>На базе М</w:t>
      </w:r>
      <w:r w:rsidR="006901B0">
        <w:rPr>
          <w:rFonts w:ascii="PT Astra Serif" w:hAnsi="PT Astra Serif"/>
          <w:sz w:val="26"/>
          <w:szCs w:val="26"/>
          <w:lang w:eastAsia="ru-RU"/>
        </w:rPr>
        <w:t>ультимедийного агентства МАУ «Молодежный центр</w:t>
      </w:r>
      <w:r w:rsidRPr="005812E3">
        <w:rPr>
          <w:rFonts w:ascii="PT Astra Serif" w:hAnsi="PT Astra Serif"/>
          <w:sz w:val="26"/>
          <w:szCs w:val="26"/>
          <w:lang w:eastAsia="ru-RU"/>
        </w:rPr>
        <w:t xml:space="preserve"> «Гелиос» осуществляются мероприятия социально</w:t>
      </w:r>
      <w:r w:rsidR="006901B0">
        <w:rPr>
          <w:rFonts w:ascii="PT Astra Serif" w:hAnsi="PT Astra Serif"/>
          <w:sz w:val="26"/>
          <w:szCs w:val="26"/>
          <w:lang w:eastAsia="ru-RU"/>
        </w:rPr>
        <w:t>-</w:t>
      </w:r>
      <w:r w:rsidRPr="005812E3">
        <w:rPr>
          <w:rFonts w:ascii="PT Astra Serif" w:hAnsi="PT Astra Serif"/>
          <w:sz w:val="26"/>
          <w:szCs w:val="26"/>
          <w:lang w:eastAsia="ru-RU"/>
        </w:rPr>
        <w:t>консультационной направленности для детей и молодежи с помощью компьютерного оборудования</w:t>
      </w:r>
      <w:r w:rsidR="006901B0">
        <w:rPr>
          <w:rFonts w:ascii="PT Astra Serif" w:hAnsi="PT Astra Serif"/>
          <w:sz w:val="26"/>
          <w:szCs w:val="26"/>
          <w:lang w:eastAsia="ru-RU"/>
        </w:rPr>
        <w:t xml:space="preserve">, которые в отчетном периоде посетили </w:t>
      </w:r>
      <w:r w:rsidRPr="005812E3">
        <w:rPr>
          <w:rFonts w:ascii="PT Astra Serif" w:hAnsi="PT Astra Serif"/>
          <w:sz w:val="26"/>
          <w:szCs w:val="26"/>
          <w:lang w:eastAsia="ru-RU"/>
        </w:rPr>
        <w:t>847 человек.</w:t>
      </w:r>
    </w:p>
    <w:p w14:paraId="4DA95AF0" w14:textId="77777777" w:rsidR="00394606" w:rsidRPr="00B16390" w:rsidRDefault="00394606" w:rsidP="002C7C39">
      <w:pPr>
        <w:widowControl w:val="0"/>
        <w:suppressAutoHyphens/>
        <w:jc w:val="center"/>
        <w:rPr>
          <w:rFonts w:ascii="PT Astra Serif" w:hAnsi="PT Astra Serif"/>
          <w:b/>
          <w:sz w:val="28"/>
          <w:szCs w:val="28"/>
          <w:highlight w:val="yellow"/>
        </w:rPr>
      </w:pPr>
    </w:p>
    <w:p w14:paraId="148A45DD" w14:textId="77777777" w:rsidR="00FE34BF" w:rsidRPr="00F0725A" w:rsidRDefault="00FE34BF" w:rsidP="002C7C39">
      <w:pPr>
        <w:widowControl w:val="0"/>
        <w:suppressAutoHyphens/>
        <w:jc w:val="center"/>
        <w:rPr>
          <w:rFonts w:ascii="PT Astra Serif" w:hAnsi="PT Astra Serif"/>
          <w:b/>
          <w:sz w:val="28"/>
          <w:szCs w:val="28"/>
        </w:rPr>
      </w:pPr>
      <w:r w:rsidRPr="00F0725A">
        <w:rPr>
          <w:rFonts w:ascii="PT Astra Serif" w:hAnsi="PT Astra Serif"/>
          <w:b/>
          <w:sz w:val="28"/>
          <w:szCs w:val="28"/>
        </w:rPr>
        <w:t>Организация отдыха детей</w:t>
      </w:r>
    </w:p>
    <w:p w14:paraId="17A6F605" w14:textId="77777777" w:rsidR="0039681F" w:rsidRPr="00F0725A" w:rsidRDefault="0039681F" w:rsidP="00D23FF2">
      <w:pPr>
        <w:widowControl w:val="0"/>
        <w:suppressAutoHyphens/>
        <w:ind w:firstLine="567"/>
        <w:jc w:val="center"/>
        <w:rPr>
          <w:rFonts w:ascii="PT Astra Serif" w:hAnsi="PT Astra Serif"/>
          <w:b/>
          <w:sz w:val="26"/>
          <w:szCs w:val="26"/>
        </w:rPr>
      </w:pPr>
    </w:p>
    <w:p w14:paraId="4E75616D" w14:textId="77777777" w:rsidR="00FD2A3E" w:rsidRPr="00FE2E64" w:rsidRDefault="00FD2A3E" w:rsidP="00FD2A3E">
      <w:pPr>
        <w:pStyle w:val="afa"/>
        <w:ind w:left="0" w:firstLine="709"/>
        <w:jc w:val="both"/>
        <w:rPr>
          <w:rFonts w:ascii="PT Astra Serif" w:eastAsia="Andale Sans UI" w:hAnsi="PT Astra Serif"/>
          <w:color w:val="000000"/>
          <w:sz w:val="26"/>
          <w:szCs w:val="26"/>
          <w:lang w:eastAsia="en-US"/>
        </w:rPr>
      </w:pPr>
      <w:bookmarkStart w:id="2" w:name="_Hlk60919944"/>
      <w:r w:rsidRPr="00FE2E64">
        <w:rPr>
          <w:rFonts w:ascii="PT Astra Serif" w:hAnsi="PT Astra Serif"/>
          <w:sz w:val="26"/>
          <w:szCs w:val="26"/>
        </w:rPr>
        <w:t>В период весенних каникул о</w:t>
      </w:r>
      <w:r w:rsidRPr="00FE2E64">
        <w:rPr>
          <w:rFonts w:ascii="PT Astra Serif" w:eastAsia="Andale Sans UI" w:hAnsi="PT Astra Serif"/>
          <w:color w:val="000000"/>
          <w:sz w:val="26"/>
          <w:szCs w:val="26"/>
          <w:lang w:eastAsia="en-US"/>
        </w:rPr>
        <w:t xml:space="preserve">хват детей организованным отдыхом </w:t>
      </w:r>
      <w:r>
        <w:rPr>
          <w:rFonts w:ascii="PT Astra Serif" w:eastAsia="Andale Sans UI" w:hAnsi="PT Astra Serif"/>
          <w:color w:val="000000"/>
          <w:sz w:val="26"/>
          <w:szCs w:val="26"/>
          <w:lang w:eastAsia="en-US"/>
        </w:rPr>
        <w:t xml:space="preserve">в лагерях с дневным пребыванием </w:t>
      </w:r>
      <w:r w:rsidRPr="00FE2E64">
        <w:rPr>
          <w:rFonts w:ascii="PT Astra Serif" w:eastAsia="Andale Sans UI" w:hAnsi="PT Astra Serif"/>
          <w:color w:val="000000"/>
          <w:sz w:val="26"/>
          <w:szCs w:val="26"/>
          <w:lang w:eastAsia="en-US"/>
        </w:rPr>
        <w:t>составил 580 человек, из них:</w:t>
      </w:r>
    </w:p>
    <w:p w14:paraId="08276B64" w14:textId="4BEEA242" w:rsidR="00FD2A3E" w:rsidRPr="00FE2E64" w:rsidRDefault="00FD2A3E" w:rsidP="00FD2A3E">
      <w:pPr>
        <w:widowControl w:val="0"/>
        <w:suppressAutoHyphens/>
        <w:ind w:firstLine="709"/>
        <w:contextualSpacing/>
        <w:jc w:val="both"/>
        <w:rPr>
          <w:rFonts w:ascii="PT Astra Serif" w:eastAsia="Andale Sans UI" w:hAnsi="PT Astra Serif"/>
          <w:color w:val="000000"/>
          <w:kern w:val="1"/>
          <w:sz w:val="26"/>
          <w:szCs w:val="26"/>
          <w:lang w:eastAsia="en-US"/>
        </w:rPr>
      </w:pPr>
      <w:r w:rsidRPr="00FE2E64">
        <w:rPr>
          <w:rFonts w:ascii="PT Astra Serif" w:eastAsia="Andale Sans UI" w:hAnsi="PT Astra Serif"/>
          <w:color w:val="000000"/>
          <w:kern w:val="1"/>
          <w:sz w:val="26"/>
          <w:szCs w:val="26"/>
          <w:lang w:eastAsia="en-US"/>
        </w:rPr>
        <w:t xml:space="preserve">- на базе </w:t>
      </w:r>
      <w:r>
        <w:rPr>
          <w:rFonts w:ascii="PT Astra Serif" w:eastAsia="Andale Sans UI" w:hAnsi="PT Astra Serif"/>
          <w:color w:val="000000"/>
          <w:kern w:val="1"/>
          <w:sz w:val="26"/>
          <w:szCs w:val="26"/>
          <w:lang w:eastAsia="en-US"/>
        </w:rPr>
        <w:t xml:space="preserve">МАУ </w:t>
      </w:r>
      <w:r w:rsidRPr="00FE2E64">
        <w:rPr>
          <w:rFonts w:ascii="PT Astra Serif" w:eastAsia="Andale Sans UI" w:hAnsi="PT Astra Serif"/>
          <w:color w:val="000000"/>
          <w:kern w:val="1"/>
          <w:sz w:val="26"/>
          <w:szCs w:val="26"/>
          <w:lang w:eastAsia="en-US"/>
        </w:rPr>
        <w:t>«Молодежный центр «Гелиос»</w:t>
      </w:r>
      <w:r>
        <w:rPr>
          <w:rFonts w:ascii="PT Astra Serif" w:eastAsia="Andale Sans UI" w:hAnsi="PT Astra Serif"/>
          <w:color w:val="000000"/>
          <w:kern w:val="1"/>
          <w:sz w:val="26"/>
          <w:szCs w:val="26"/>
          <w:lang w:eastAsia="en-US"/>
        </w:rPr>
        <w:t xml:space="preserve"> - </w:t>
      </w:r>
      <w:r w:rsidRPr="00FE2E64">
        <w:rPr>
          <w:rFonts w:ascii="PT Astra Serif" w:eastAsia="Andale Sans UI" w:hAnsi="PT Astra Serif"/>
          <w:color w:val="000000"/>
          <w:kern w:val="1"/>
          <w:sz w:val="26"/>
          <w:szCs w:val="26"/>
          <w:lang w:eastAsia="en-US"/>
        </w:rPr>
        <w:t>25 человек</w:t>
      </w:r>
      <w:r w:rsidR="005B7A4B">
        <w:rPr>
          <w:rFonts w:ascii="PT Astra Serif" w:eastAsia="Andale Sans UI" w:hAnsi="PT Astra Serif"/>
          <w:color w:val="000000"/>
          <w:kern w:val="1"/>
          <w:sz w:val="26"/>
          <w:szCs w:val="26"/>
          <w:lang w:eastAsia="en-US"/>
        </w:rPr>
        <w:t xml:space="preserve"> (100,0%)</w:t>
      </w:r>
      <w:r>
        <w:rPr>
          <w:rFonts w:ascii="PT Astra Serif" w:eastAsia="Andale Sans UI" w:hAnsi="PT Astra Serif"/>
          <w:color w:val="000000"/>
          <w:kern w:val="1"/>
          <w:sz w:val="26"/>
          <w:szCs w:val="26"/>
          <w:lang w:eastAsia="en-US"/>
        </w:rPr>
        <w:t>;</w:t>
      </w:r>
    </w:p>
    <w:p w14:paraId="6B4F982B" w14:textId="1CD39A5E" w:rsidR="00FD2A3E" w:rsidRPr="00FE2E64" w:rsidRDefault="00FD2A3E" w:rsidP="00FD2A3E">
      <w:pPr>
        <w:widowControl w:val="0"/>
        <w:suppressAutoHyphens/>
        <w:ind w:firstLine="709"/>
        <w:contextualSpacing/>
        <w:jc w:val="both"/>
        <w:rPr>
          <w:rFonts w:ascii="PT Astra Serif" w:eastAsia="Andale Sans UI" w:hAnsi="PT Astra Serif"/>
          <w:kern w:val="1"/>
          <w:sz w:val="26"/>
          <w:szCs w:val="26"/>
          <w:lang w:eastAsia="en-US"/>
        </w:rPr>
      </w:pPr>
      <w:proofErr w:type="gramStart"/>
      <w:r w:rsidRPr="00FE2E64">
        <w:rPr>
          <w:rFonts w:ascii="PT Astra Serif" w:eastAsia="Andale Sans UI" w:hAnsi="PT Astra Serif"/>
          <w:color w:val="000000"/>
          <w:kern w:val="1"/>
          <w:sz w:val="26"/>
          <w:szCs w:val="26"/>
          <w:lang w:eastAsia="en-US"/>
        </w:rPr>
        <w:t>- на базе общеобразовательных учреждений</w:t>
      </w:r>
      <w:r>
        <w:rPr>
          <w:rFonts w:ascii="PT Astra Serif" w:eastAsia="Andale Sans UI" w:hAnsi="PT Astra Serif"/>
          <w:color w:val="000000"/>
          <w:kern w:val="1"/>
          <w:sz w:val="26"/>
          <w:szCs w:val="26"/>
          <w:lang w:eastAsia="en-US"/>
        </w:rPr>
        <w:t xml:space="preserve"> - </w:t>
      </w:r>
      <w:r w:rsidRPr="00FE2E64">
        <w:rPr>
          <w:rFonts w:ascii="PT Astra Serif" w:eastAsia="Andale Sans UI" w:hAnsi="PT Astra Serif"/>
          <w:color w:val="000000"/>
          <w:kern w:val="1"/>
          <w:sz w:val="26"/>
          <w:szCs w:val="26"/>
          <w:lang w:eastAsia="en-US"/>
        </w:rPr>
        <w:t>555 человек</w:t>
      </w:r>
      <w:r w:rsidR="005B7A4B">
        <w:rPr>
          <w:rFonts w:ascii="PT Astra Serif" w:eastAsia="Andale Sans UI" w:hAnsi="PT Astra Serif"/>
          <w:color w:val="000000"/>
          <w:kern w:val="1"/>
          <w:sz w:val="26"/>
          <w:szCs w:val="26"/>
          <w:lang w:eastAsia="en-US"/>
        </w:rPr>
        <w:t xml:space="preserve"> (100,0%</w:t>
      </w:r>
      <w:r>
        <w:rPr>
          <w:rFonts w:ascii="PT Astra Serif" w:eastAsia="Andale Sans UI" w:hAnsi="PT Astra Serif"/>
          <w:color w:val="000000"/>
          <w:kern w:val="1"/>
          <w:sz w:val="26"/>
          <w:szCs w:val="26"/>
          <w:lang w:eastAsia="en-US"/>
        </w:rPr>
        <w:t xml:space="preserve">. </w:t>
      </w:r>
      <w:proofErr w:type="gramEnd"/>
    </w:p>
    <w:p w14:paraId="497CA93D" w14:textId="77777777" w:rsidR="00FD2A3E" w:rsidRDefault="00FD2A3E" w:rsidP="00F0725A">
      <w:pPr>
        <w:widowControl w:val="0"/>
        <w:suppressAutoHyphens/>
        <w:ind w:firstLine="709"/>
        <w:contextualSpacing/>
        <w:jc w:val="both"/>
        <w:rPr>
          <w:rFonts w:ascii="PT Astra Serif" w:eastAsia="Andale Sans UI" w:hAnsi="PT Astra Serif"/>
          <w:kern w:val="1"/>
          <w:sz w:val="26"/>
          <w:szCs w:val="26"/>
          <w:highlight w:val="yellow"/>
          <w:lang w:eastAsia="en-US"/>
        </w:rPr>
      </w:pPr>
    </w:p>
    <w:p w14:paraId="04D9838E" w14:textId="77777777" w:rsidR="00FE2E64" w:rsidRPr="00B16390" w:rsidRDefault="00FE2E64" w:rsidP="00865D09">
      <w:pPr>
        <w:widowControl w:val="0"/>
        <w:suppressAutoHyphens/>
        <w:ind w:firstLine="567"/>
        <w:contextualSpacing/>
        <w:jc w:val="both"/>
        <w:rPr>
          <w:rFonts w:ascii="PT Astra Serif" w:hAnsi="PT Astra Serif"/>
          <w:sz w:val="26"/>
          <w:szCs w:val="26"/>
          <w:highlight w:val="yellow"/>
        </w:rPr>
      </w:pPr>
    </w:p>
    <w:bookmarkEnd w:id="2"/>
    <w:p w14:paraId="27988540" w14:textId="77777777" w:rsidR="004C12D8" w:rsidRPr="009311E1" w:rsidRDefault="004C12D8" w:rsidP="00D23FF2">
      <w:pPr>
        <w:jc w:val="center"/>
        <w:rPr>
          <w:rFonts w:ascii="PT Astra Serif" w:eastAsia="Calibri" w:hAnsi="PT Astra Serif"/>
          <w:b/>
          <w:sz w:val="28"/>
          <w:szCs w:val="28"/>
        </w:rPr>
      </w:pPr>
      <w:r w:rsidRPr="009311E1">
        <w:rPr>
          <w:rFonts w:ascii="PT Astra Serif" w:eastAsia="Calibri" w:hAnsi="PT Astra Serif"/>
          <w:b/>
          <w:sz w:val="28"/>
          <w:szCs w:val="28"/>
        </w:rPr>
        <w:t>Культура</w:t>
      </w:r>
    </w:p>
    <w:p w14:paraId="213CB79A" w14:textId="77777777" w:rsidR="00483217" w:rsidRPr="00B16390" w:rsidRDefault="00483217" w:rsidP="00D23FF2">
      <w:pPr>
        <w:jc w:val="center"/>
        <w:rPr>
          <w:rFonts w:ascii="PT Astra Serif" w:eastAsia="Calibri" w:hAnsi="PT Astra Serif"/>
          <w:b/>
          <w:sz w:val="26"/>
          <w:szCs w:val="26"/>
          <w:highlight w:val="yellow"/>
        </w:rPr>
      </w:pPr>
    </w:p>
    <w:p w14:paraId="315C5022" w14:textId="77777777" w:rsidR="00E53BA9" w:rsidRDefault="00E53BA9" w:rsidP="00E53BA9">
      <w:pPr>
        <w:ind w:firstLine="709"/>
        <w:jc w:val="both"/>
        <w:rPr>
          <w:rFonts w:ascii="PT Astra Serif" w:hAnsi="PT Astra Serif"/>
          <w:sz w:val="26"/>
          <w:szCs w:val="26"/>
        </w:rPr>
      </w:pPr>
      <w:r w:rsidRPr="00EE7B63">
        <w:rPr>
          <w:rFonts w:ascii="PT Astra Serif" w:hAnsi="PT Astra Serif"/>
          <w:sz w:val="26"/>
          <w:szCs w:val="26"/>
        </w:rPr>
        <w:t>Реализация муниципальной программы города Югорска «Культурное пространство» в отчетном периоде направлена, в первую очередь, на достижение целей национального проекта «Культура» на территории города Югорска.</w:t>
      </w:r>
    </w:p>
    <w:p w14:paraId="40905E23" w14:textId="0D12BE1A" w:rsidR="00B10675" w:rsidRPr="00B10675" w:rsidRDefault="00B10675" w:rsidP="00B10675">
      <w:pPr>
        <w:widowControl w:val="0"/>
        <w:suppressAutoHyphens/>
        <w:ind w:firstLine="567"/>
        <w:jc w:val="both"/>
        <w:rPr>
          <w:rFonts w:ascii="PT Astra Serif" w:eastAsia="Arial Unicode MS" w:hAnsi="PT Astra Serif"/>
          <w:bCs/>
          <w:kern w:val="2"/>
          <w:sz w:val="26"/>
          <w:szCs w:val="26"/>
        </w:rPr>
      </w:pPr>
      <w:r>
        <w:rPr>
          <w:rFonts w:ascii="PT Astra Serif" w:eastAsia="Arial Unicode MS" w:hAnsi="PT Astra Serif"/>
          <w:bCs/>
          <w:kern w:val="2"/>
          <w:sz w:val="26"/>
          <w:szCs w:val="26"/>
        </w:rPr>
        <w:t xml:space="preserve">В 2023 году в рамках проекта запланировано </w:t>
      </w:r>
      <w:r w:rsidRPr="00B10675">
        <w:rPr>
          <w:rFonts w:ascii="PT Astra Serif" w:eastAsia="Calibri" w:hAnsi="PT Astra Serif"/>
          <w:sz w:val="26"/>
          <w:szCs w:val="26"/>
          <w:lang w:eastAsia="en-US"/>
        </w:rPr>
        <w:t xml:space="preserve">техническое </w:t>
      </w:r>
      <w:r>
        <w:rPr>
          <w:rFonts w:ascii="PT Astra Serif" w:eastAsia="Calibri" w:hAnsi="PT Astra Serif"/>
          <w:sz w:val="26"/>
          <w:szCs w:val="26"/>
          <w:lang w:eastAsia="en-US"/>
        </w:rPr>
        <w:t>пере</w:t>
      </w:r>
      <w:r w:rsidRPr="00B10675">
        <w:rPr>
          <w:rFonts w:ascii="PT Astra Serif" w:eastAsia="Calibri" w:hAnsi="PT Astra Serif"/>
          <w:sz w:val="26"/>
          <w:szCs w:val="26"/>
          <w:lang w:eastAsia="en-US"/>
        </w:rPr>
        <w:t xml:space="preserve">оснащения </w:t>
      </w:r>
      <w:r>
        <w:rPr>
          <w:rFonts w:ascii="PT Astra Serif" w:eastAsia="Calibri" w:hAnsi="PT Astra Serif"/>
          <w:sz w:val="26"/>
          <w:szCs w:val="26"/>
          <w:lang w:eastAsia="en-US"/>
        </w:rPr>
        <w:t xml:space="preserve">МБУ «Музей истории и этнографии», а также </w:t>
      </w:r>
      <w:r>
        <w:rPr>
          <w:rFonts w:ascii="PT Astra Serif" w:eastAsia="Arial Unicode MS" w:hAnsi="PT Astra Serif"/>
          <w:bCs/>
          <w:kern w:val="2"/>
          <w:sz w:val="26"/>
          <w:szCs w:val="26"/>
        </w:rPr>
        <w:t>повышение</w:t>
      </w:r>
      <w:r w:rsidRPr="00B10675">
        <w:rPr>
          <w:rFonts w:ascii="PT Astra Serif" w:eastAsia="Arial Unicode MS" w:hAnsi="PT Astra Serif"/>
          <w:bCs/>
          <w:kern w:val="2"/>
          <w:sz w:val="26"/>
          <w:szCs w:val="26"/>
        </w:rPr>
        <w:t xml:space="preserve"> квалификации на базе Центров непрерывного образования</w:t>
      </w:r>
      <w:r w:rsidRPr="00B10675">
        <w:rPr>
          <w:rFonts w:ascii="PT Astra Serif" w:eastAsia="Calibri" w:hAnsi="PT Astra Serif"/>
          <w:sz w:val="26"/>
          <w:szCs w:val="26"/>
          <w:lang w:eastAsia="en-US"/>
        </w:rPr>
        <w:t xml:space="preserve"> </w:t>
      </w:r>
      <w:r w:rsidRPr="00B10675">
        <w:rPr>
          <w:rFonts w:ascii="PT Astra Serif" w:eastAsia="Arial Unicode MS" w:hAnsi="PT Astra Serif"/>
          <w:bCs/>
          <w:kern w:val="2"/>
          <w:sz w:val="26"/>
          <w:szCs w:val="26"/>
        </w:rPr>
        <w:t>11 специалистов муниципальных учреждений культуры</w:t>
      </w:r>
      <w:r>
        <w:rPr>
          <w:rFonts w:ascii="PT Astra Serif" w:eastAsia="Arial Unicode MS" w:hAnsi="PT Astra Serif"/>
          <w:bCs/>
          <w:kern w:val="2"/>
          <w:sz w:val="26"/>
          <w:szCs w:val="26"/>
        </w:rPr>
        <w:t xml:space="preserve">. </w:t>
      </w:r>
      <w:r w:rsidRPr="00B10675">
        <w:rPr>
          <w:rFonts w:ascii="PT Astra Serif" w:eastAsia="Arial Unicode MS" w:hAnsi="PT Astra Serif"/>
          <w:bCs/>
          <w:kern w:val="2"/>
          <w:sz w:val="26"/>
          <w:szCs w:val="26"/>
        </w:rPr>
        <w:t xml:space="preserve"> </w:t>
      </w:r>
    </w:p>
    <w:p w14:paraId="00A44F9D" w14:textId="7CB910DD" w:rsidR="00B10675" w:rsidRPr="00B10675" w:rsidRDefault="00B10675" w:rsidP="00B10675">
      <w:pPr>
        <w:widowControl w:val="0"/>
        <w:suppressAutoHyphens/>
        <w:ind w:firstLine="567"/>
        <w:jc w:val="both"/>
        <w:rPr>
          <w:rFonts w:ascii="PT Astra Serif" w:eastAsia="Calibri" w:hAnsi="PT Astra Serif"/>
          <w:sz w:val="26"/>
          <w:szCs w:val="26"/>
          <w:lang w:eastAsia="en-US"/>
        </w:rPr>
      </w:pPr>
      <w:r w:rsidRPr="00B10675">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проекте «Культура для школьников».</w:t>
      </w:r>
      <w:r w:rsidRPr="00B10675">
        <w:rPr>
          <w:rFonts w:ascii="PT Astra Serif" w:eastAsia="Arial Unicode MS" w:hAnsi="PT Astra Serif"/>
          <w:bCs/>
          <w:kern w:val="2"/>
          <w:sz w:val="26"/>
          <w:szCs w:val="26"/>
        </w:rPr>
        <w:t xml:space="preserve"> </w:t>
      </w:r>
      <w:r>
        <w:rPr>
          <w:rFonts w:ascii="PT Astra Serif" w:eastAsia="Arial Unicode MS" w:hAnsi="PT Astra Serif"/>
          <w:bCs/>
          <w:kern w:val="2"/>
          <w:sz w:val="26"/>
          <w:szCs w:val="26"/>
        </w:rPr>
        <w:t>В 1 квартале 2</w:t>
      </w:r>
      <w:r w:rsidRPr="00B10675">
        <w:rPr>
          <w:rFonts w:ascii="PT Astra Serif" w:eastAsia="Arial Unicode MS" w:hAnsi="PT Astra Serif"/>
          <w:bCs/>
          <w:kern w:val="2"/>
          <w:sz w:val="26"/>
          <w:szCs w:val="26"/>
        </w:rPr>
        <w:t>023 года</w:t>
      </w:r>
      <w:r>
        <w:rPr>
          <w:rFonts w:ascii="PT Astra Serif" w:eastAsia="Arial Unicode MS" w:hAnsi="PT Astra Serif"/>
          <w:bCs/>
          <w:kern w:val="2"/>
          <w:sz w:val="26"/>
          <w:szCs w:val="26"/>
        </w:rPr>
        <w:t xml:space="preserve"> </w:t>
      </w:r>
      <w:r w:rsidRPr="00B10675">
        <w:rPr>
          <w:rFonts w:ascii="PT Astra Serif" w:eastAsia="Arial Unicode MS" w:hAnsi="PT Astra Serif"/>
          <w:bCs/>
          <w:kern w:val="2"/>
          <w:sz w:val="26"/>
          <w:szCs w:val="26"/>
        </w:rPr>
        <w:t>учреждениями культуры реализовано 1</w:t>
      </w:r>
      <w:r>
        <w:rPr>
          <w:rFonts w:ascii="PT Astra Serif" w:eastAsia="Arial Unicode MS" w:hAnsi="PT Astra Serif"/>
          <w:bCs/>
          <w:kern w:val="2"/>
          <w:sz w:val="26"/>
          <w:szCs w:val="26"/>
        </w:rPr>
        <w:t xml:space="preserve"> </w:t>
      </w:r>
      <w:r w:rsidRPr="00B10675">
        <w:rPr>
          <w:rFonts w:ascii="PT Astra Serif" w:eastAsia="Arial Unicode MS" w:hAnsi="PT Astra Serif"/>
          <w:bCs/>
          <w:kern w:val="2"/>
          <w:sz w:val="26"/>
          <w:szCs w:val="26"/>
        </w:rPr>
        <w:t xml:space="preserve">249 билетов по программе </w:t>
      </w:r>
      <w:r>
        <w:rPr>
          <w:rFonts w:ascii="PT Astra Serif" w:eastAsia="Arial Unicode MS" w:hAnsi="PT Astra Serif"/>
          <w:bCs/>
          <w:kern w:val="2"/>
          <w:sz w:val="26"/>
          <w:szCs w:val="26"/>
        </w:rPr>
        <w:t>«</w:t>
      </w:r>
      <w:r w:rsidRPr="00B10675">
        <w:rPr>
          <w:rFonts w:ascii="PT Astra Serif" w:eastAsia="Arial Unicode MS" w:hAnsi="PT Astra Serif"/>
          <w:bCs/>
          <w:kern w:val="2"/>
          <w:sz w:val="26"/>
          <w:szCs w:val="26"/>
        </w:rPr>
        <w:t>Пушкинская карта</w:t>
      </w:r>
      <w:r>
        <w:rPr>
          <w:rFonts w:ascii="PT Astra Serif" w:eastAsia="Arial Unicode MS" w:hAnsi="PT Astra Serif"/>
          <w:bCs/>
          <w:kern w:val="2"/>
          <w:sz w:val="26"/>
          <w:szCs w:val="26"/>
        </w:rPr>
        <w:t>»</w:t>
      </w:r>
      <w:r w:rsidRPr="00B10675">
        <w:rPr>
          <w:rFonts w:ascii="PT Astra Serif" w:eastAsia="Arial Unicode MS" w:hAnsi="PT Astra Serif"/>
          <w:bCs/>
          <w:kern w:val="2"/>
          <w:sz w:val="26"/>
          <w:szCs w:val="26"/>
        </w:rPr>
        <w:t xml:space="preserve">, привлечено более 1 451,6 тыс. рублей. Посещения </w:t>
      </w:r>
      <w:r>
        <w:rPr>
          <w:rFonts w:ascii="PT Astra Serif" w:eastAsia="Arial Unicode MS" w:hAnsi="PT Astra Serif"/>
          <w:bCs/>
          <w:kern w:val="2"/>
          <w:sz w:val="26"/>
          <w:szCs w:val="26"/>
        </w:rPr>
        <w:t xml:space="preserve"> Мероприятия</w:t>
      </w:r>
      <w:r w:rsidRPr="00B10675">
        <w:rPr>
          <w:rFonts w:ascii="PT Astra Serif" w:eastAsia="Arial Unicode MS" w:hAnsi="PT Astra Serif"/>
          <w:bCs/>
          <w:kern w:val="2"/>
          <w:sz w:val="26"/>
          <w:szCs w:val="26"/>
        </w:rPr>
        <w:t xml:space="preserve"> учреждений культуры в рамках проекта «Культура для школьников» </w:t>
      </w:r>
      <w:r>
        <w:rPr>
          <w:rFonts w:ascii="PT Astra Serif" w:eastAsia="Arial Unicode MS" w:hAnsi="PT Astra Serif"/>
          <w:bCs/>
          <w:kern w:val="2"/>
          <w:sz w:val="26"/>
          <w:szCs w:val="26"/>
        </w:rPr>
        <w:t xml:space="preserve">посетили </w:t>
      </w:r>
      <w:r w:rsidRPr="00B10675">
        <w:rPr>
          <w:rFonts w:ascii="PT Astra Serif" w:eastAsia="Arial Unicode MS" w:hAnsi="PT Astra Serif"/>
          <w:bCs/>
          <w:kern w:val="2"/>
          <w:sz w:val="26"/>
          <w:szCs w:val="26"/>
        </w:rPr>
        <w:t xml:space="preserve">5 563 </w:t>
      </w:r>
      <w:r>
        <w:rPr>
          <w:rFonts w:ascii="PT Astra Serif" w:eastAsia="Arial Unicode MS" w:hAnsi="PT Astra Serif"/>
          <w:bCs/>
          <w:kern w:val="2"/>
          <w:sz w:val="26"/>
          <w:szCs w:val="26"/>
        </w:rPr>
        <w:t>человек</w:t>
      </w:r>
      <w:r w:rsidRPr="00B10675">
        <w:rPr>
          <w:rFonts w:ascii="PT Astra Serif" w:eastAsia="Arial Unicode MS" w:hAnsi="PT Astra Serif"/>
          <w:bCs/>
          <w:kern w:val="2"/>
          <w:sz w:val="26"/>
          <w:szCs w:val="26"/>
        </w:rPr>
        <w:t>.</w:t>
      </w:r>
    </w:p>
    <w:p w14:paraId="763F9782" w14:textId="77777777" w:rsidR="00B10675" w:rsidRPr="00EE7B63" w:rsidRDefault="00B10675" w:rsidP="00E53BA9">
      <w:pPr>
        <w:ind w:firstLine="709"/>
        <w:jc w:val="both"/>
        <w:rPr>
          <w:rFonts w:ascii="PT Astra Serif" w:hAnsi="PT Astra Serif"/>
          <w:sz w:val="26"/>
          <w:szCs w:val="26"/>
        </w:rPr>
      </w:pPr>
    </w:p>
    <w:p w14:paraId="01BEA123" w14:textId="77777777" w:rsidR="00E53BA9" w:rsidRPr="009421BC" w:rsidRDefault="00E53BA9" w:rsidP="00E53BA9">
      <w:pPr>
        <w:widowControl w:val="0"/>
        <w:suppressAutoHyphens/>
        <w:ind w:firstLine="709"/>
        <w:rPr>
          <w:rFonts w:ascii="PT Astra Serif" w:eastAsia="Andale Sans UI" w:hAnsi="PT Astra Serif"/>
          <w:b/>
          <w:kern w:val="2"/>
          <w:sz w:val="26"/>
          <w:szCs w:val="26"/>
          <w:lang w:eastAsia="en-US"/>
        </w:rPr>
      </w:pPr>
      <w:r w:rsidRPr="009421BC">
        <w:rPr>
          <w:rFonts w:ascii="PT Astra Serif" w:eastAsia="Andale Sans UI" w:hAnsi="PT Astra Serif"/>
          <w:b/>
          <w:kern w:val="2"/>
          <w:sz w:val="26"/>
          <w:szCs w:val="26"/>
        </w:rPr>
        <w:t>Культурно-досуговая деятельность</w:t>
      </w:r>
    </w:p>
    <w:p w14:paraId="09387111" w14:textId="77777777" w:rsidR="00E53BA9" w:rsidRPr="00C3060E" w:rsidRDefault="00E53BA9" w:rsidP="00E53BA9">
      <w:pPr>
        <w:widowControl w:val="0"/>
        <w:suppressAutoHyphens/>
        <w:snapToGrid w:val="0"/>
        <w:ind w:firstLine="709"/>
        <w:jc w:val="both"/>
        <w:rPr>
          <w:rFonts w:ascii="PT Astra Serif" w:eastAsia="Arial Unicode MS" w:hAnsi="PT Astra Serif"/>
          <w:kern w:val="2"/>
          <w:sz w:val="26"/>
          <w:szCs w:val="26"/>
        </w:rPr>
      </w:pPr>
      <w:r w:rsidRPr="00C3060E">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5556593E" w14:textId="358D1953" w:rsidR="00E53BA9" w:rsidRPr="00B16390" w:rsidRDefault="00267C26" w:rsidP="00267C26">
      <w:pPr>
        <w:widowControl w:val="0"/>
        <w:suppressAutoHyphens/>
        <w:snapToGrid w:val="0"/>
        <w:ind w:firstLine="709"/>
        <w:jc w:val="both"/>
        <w:rPr>
          <w:rFonts w:ascii="PT Astra Serif" w:eastAsia="Lucida Sans Unicode" w:hAnsi="PT Astra Serif"/>
          <w:bCs/>
          <w:sz w:val="26"/>
          <w:szCs w:val="26"/>
          <w:highlight w:val="yellow"/>
          <w:lang w:bidi="en-US"/>
        </w:rPr>
      </w:pPr>
      <w:r w:rsidRPr="00221011">
        <w:rPr>
          <w:rFonts w:ascii="PT Astra Serif" w:eastAsia="Arial Unicode MS" w:hAnsi="PT Astra Serif"/>
          <w:kern w:val="2"/>
          <w:sz w:val="26"/>
          <w:szCs w:val="26"/>
          <w:lang w:bidi="en-US"/>
        </w:rPr>
        <w:t xml:space="preserve"> </w:t>
      </w:r>
      <w:r w:rsidR="00E53BA9" w:rsidRPr="00221011">
        <w:rPr>
          <w:rFonts w:ascii="PT Astra Serif" w:eastAsia="Arial Unicode MS" w:hAnsi="PT Astra Serif"/>
          <w:kern w:val="2"/>
          <w:sz w:val="26"/>
          <w:szCs w:val="26"/>
          <w:lang w:bidi="en-US"/>
        </w:rPr>
        <w:t>П</w:t>
      </w:r>
      <w:r w:rsidR="00E53BA9" w:rsidRPr="00EE4887">
        <w:rPr>
          <w:rFonts w:ascii="PT Astra Serif" w:eastAsia="Arial Unicode MS" w:hAnsi="PT Astra Serif"/>
          <w:kern w:val="2"/>
          <w:sz w:val="26"/>
          <w:szCs w:val="26"/>
          <w:lang w:bidi="en-US"/>
        </w:rPr>
        <w:t xml:space="preserve">о итогам </w:t>
      </w:r>
      <w:r w:rsidR="00C3060E" w:rsidRPr="00EE4887">
        <w:rPr>
          <w:rFonts w:ascii="PT Astra Serif" w:eastAsia="Arial Unicode MS" w:hAnsi="PT Astra Serif"/>
          <w:kern w:val="2"/>
          <w:sz w:val="26"/>
          <w:szCs w:val="26"/>
          <w:lang w:bidi="en-US"/>
        </w:rPr>
        <w:t xml:space="preserve">отчетного периода </w:t>
      </w:r>
      <w:r w:rsidR="00E53BA9" w:rsidRPr="00EE4887">
        <w:rPr>
          <w:rFonts w:ascii="PT Astra Serif" w:eastAsia="Arial Unicode MS" w:hAnsi="PT Astra Serif"/>
          <w:kern w:val="2"/>
          <w:sz w:val="26"/>
          <w:szCs w:val="26"/>
          <w:lang w:bidi="en-US"/>
        </w:rPr>
        <w:t xml:space="preserve">в МАУ «Центр культуры «Югра-презент» </w:t>
      </w:r>
      <w:r w:rsidR="00E53BA9" w:rsidRPr="00EE4887">
        <w:rPr>
          <w:rFonts w:ascii="PT Astra Serif" w:eastAsia="Lucida Sans Unicode" w:hAnsi="PT Astra Serif"/>
          <w:bCs/>
          <w:sz w:val="26"/>
          <w:szCs w:val="26"/>
          <w:lang w:bidi="en-US"/>
        </w:rPr>
        <w:t>функционируют 56 клубных фор</w:t>
      </w:r>
      <w:r w:rsidR="00C3060E" w:rsidRPr="00EE4887">
        <w:rPr>
          <w:rFonts w:ascii="PT Astra Serif" w:eastAsia="Lucida Sans Unicode" w:hAnsi="PT Astra Serif"/>
          <w:bCs/>
          <w:sz w:val="26"/>
          <w:szCs w:val="26"/>
          <w:lang w:bidi="en-US"/>
        </w:rPr>
        <w:t>мирований</w:t>
      </w:r>
      <w:r w:rsidR="00EE4887" w:rsidRPr="00EE4887">
        <w:rPr>
          <w:rFonts w:ascii="PT Astra Serif" w:eastAsia="Lucida Sans Unicode" w:hAnsi="PT Astra Serif"/>
          <w:bCs/>
          <w:sz w:val="26"/>
          <w:szCs w:val="26"/>
          <w:lang w:bidi="en-US"/>
        </w:rPr>
        <w:t xml:space="preserve"> (100%)</w:t>
      </w:r>
      <w:r w:rsidR="00C3060E" w:rsidRPr="00EE4887">
        <w:rPr>
          <w:rFonts w:ascii="PT Astra Serif" w:eastAsia="Lucida Sans Unicode" w:hAnsi="PT Astra Serif"/>
          <w:bCs/>
          <w:sz w:val="26"/>
          <w:szCs w:val="26"/>
          <w:lang w:bidi="en-US"/>
        </w:rPr>
        <w:t>, из них для детей - 26</w:t>
      </w:r>
      <w:r w:rsidR="00E53BA9" w:rsidRPr="00EE4887">
        <w:rPr>
          <w:rFonts w:ascii="PT Astra Serif" w:eastAsia="Lucida Sans Unicode" w:hAnsi="PT Astra Serif"/>
          <w:bCs/>
          <w:sz w:val="26"/>
          <w:szCs w:val="26"/>
          <w:lang w:bidi="en-US"/>
        </w:rPr>
        <w:t xml:space="preserve"> формирований</w:t>
      </w:r>
      <w:r w:rsidR="00EE4887" w:rsidRPr="00EE4887">
        <w:rPr>
          <w:rFonts w:ascii="PT Astra Serif" w:eastAsia="Lucida Sans Unicode" w:hAnsi="PT Astra Serif"/>
          <w:bCs/>
          <w:sz w:val="26"/>
          <w:szCs w:val="26"/>
          <w:lang w:bidi="en-US"/>
        </w:rPr>
        <w:t xml:space="preserve"> (86,7%)</w:t>
      </w:r>
      <w:r w:rsidR="00E53BA9" w:rsidRPr="00EE4887">
        <w:rPr>
          <w:rFonts w:ascii="PT Astra Serif" w:eastAsia="Lucida Sans Unicode" w:hAnsi="PT Astra Serif"/>
          <w:bCs/>
          <w:sz w:val="26"/>
          <w:szCs w:val="26"/>
          <w:lang w:bidi="en-US"/>
        </w:rPr>
        <w:t>, участниками которых являютс</w:t>
      </w:r>
      <w:r w:rsidR="00C3060E" w:rsidRPr="00EE4887">
        <w:rPr>
          <w:rFonts w:ascii="PT Astra Serif" w:eastAsia="Lucida Sans Unicode" w:hAnsi="PT Astra Serif"/>
          <w:bCs/>
          <w:sz w:val="26"/>
          <w:szCs w:val="26"/>
          <w:lang w:bidi="en-US"/>
        </w:rPr>
        <w:t>я 1282 человека</w:t>
      </w:r>
      <w:r w:rsidR="00EE4887" w:rsidRPr="00EE4887">
        <w:rPr>
          <w:rFonts w:ascii="PT Astra Serif" w:eastAsia="Lucida Sans Unicode" w:hAnsi="PT Astra Serif"/>
          <w:bCs/>
          <w:sz w:val="26"/>
          <w:szCs w:val="26"/>
          <w:lang w:bidi="en-US"/>
        </w:rPr>
        <w:t xml:space="preserve"> (100%)</w:t>
      </w:r>
      <w:r w:rsidR="00C3060E" w:rsidRPr="00EE4887">
        <w:rPr>
          <w:rFonts w:ascii="PT Astra Serif" w:eastAsia="Lucida Sans Unicode" w:hAnsi="PT Astra Serif"/>
          <w:bCs/>
          <w:sz w:val="26"/>
          <w:szCs w:val="26"/>
          <w:lang w:bidi="en-US"/>
        </w:rPr>
        <w:t>, в том числе 583</w:t>
      </w:r>
      <w:r w:rsidR="00E53BA9" w:rsidRPr="00EE4887">
        <w:rPr>
          <w:rFonts w:ascii="PT Astra Serif" w:eastAsia="Lucida Sans Unicode" w:hAnsi="PT Astra Serif"/>
          <w:bCs/>
          <w:sz w:val="26"/>
          <w:szCs w:val="26"/>
          <w:lang w:bidi="en-US"/>
        </w:rPr>
        <w:t xml:space="preserve"> </w:t>
      </w:r>
      <w:r w:rsidR="00C3060E" w:rsidRPr="00EE4887">
        <w:rPr>
          <w:rFonts w:ascii="PT Astra Serif" w:eastAsia="Lucida Sans Unicode" w:hAnsi="PT Astra Serif"/>
          <w:bCs/>
          <w:sz w:val="26"/>
          <w:szCs w:val="26"/>
          <w:lang w:bidi="en-US"/>
        </w:rPr>
        <w:t>ребенка</w:t>
      </w:r>
      <w:r w:rsidR="00EE4887" w:rsidRPr="00EE4887">
        <w:rPr>
          <w:rFonts w:ascii="PT Astra Serif" w:eastAsia="Lucida Sans Unicode" w:hAnsi="PT Astra Serif"/>
          <w:bCs/>
          <w:sz w:val="26"/>
          <w:szCs w:val="26"/>
          <w:lang w:bidi="en-US"/>
        </w:rPr>
        <w:t xml:space="preserve"> (84,0%)</w:t>
      </w:r>
      <w:r w:rsidR="00E53BA9" w:rsidRPr="00EE4887">
        <w:rPr>
          <w:rFonts w:ascii="PT Astra Serif" w:eastAsia="Lucida Sans Unicode" w:hAnsi="PT Astra Serif"/>
          <w:bCs/>
          <w:sz w:val="26"/>
          <w:szCs w:val="26"/>
          <w:lang w:bidi="en-US"/>
        </w:rPr>
        <w:t xml:space="preserve">.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14:paraId="6CAA759B" w14:textId="133AD57F" w:rsidR="00E53BA9" w:rsidRPr="00D41DC8" w:rsidRDefault="00D41DC8" w:rsidP="00267C26">
      <w:pPr>
        <w:snapToGrid w:val="0"/>
        <w:ind w:firstLine="709"/>
        <w:jc w:val="both"/>
        <w:rPr>
          <w:rFonts w:ascii="PT Astra Serif" w:eastAsia="Arial Unicode MS" w:hAnsi="PT Astra Serif"/>
          <w:kern w:val="2"/>
          <w:sz w:val="26"/>
          <w:szCs w:val="26"/>
        </w:rPr>
      </w:pPr>
      <w:r w:rsidRPr="00D41DC8">
        <w:rPr>
          <w:rFonts w:ascii="PT Astra Serif" w:eastAsia="Arial Unicode MS" w:hAnsi="PT Astra Serif"/>
          <w:kern w:val="2"/>
          <w:sz w:val="26"/>
          <w:szCs w:val="26"/>
        </w:rPr>
        <w:t>Проведено 232 культурно-массовых мероприятия</w:t>
      </w:r>
      <w:r w:rsidR="00E53BA9" w:rsidRPr="00D41DC8">
        <w:rPr>
          <w:rFonts w:ascii="PT Astra Serif" w:eastAsia="Arial Unicode MS" w:hAnsi="PT Astra Serif"/>
          <w:kern w:val="2"/>
          <w:sz w:val="26"/>
          <w:szCs w:val="26"/>
        </w:rPr>
        <w:t xml:space="preserve"> (без учета кинос</w:t>
      </w:r>
      <w:r w:rsidRPr="00D41DC8">
        <w:rPr>
          <w:rFonts w:ascii="PT Astra Serif" w:eastAsia="Arial Unicode MS" w:hAnsi="PT Astra Serif"/>
          <w:kern w:val="2"/>
          <w:sz w:val="26"/>
          <w:szCs w:val="26"/>
        </w:rPr>
        <w:t>еансов), которые посетили 38 608 человек</w:t>
      </w:r>
      <w:r w:rsidR="00E53BA9" w:rsidRPr="00D41DC8">
        <w:rPr>
          <w:rFonts w:ascii="PT Astra Serif" w:eastAsia="Arial Unicode MS" w:hAnsi="PT Astra Serif"/>
          <w:kern w:val="2"/>
          <w:sz w:val="26"/>
          <w:szCs w:val="26"/>
        </w:rPr>
        <w:t>, в т</w:t>
      </w:r>
      <w:r w:rsidRPr="00D41DC8">
        <w:rPr>
          <w:rFonts w:ascii="PT Astra Serif" w:eastAsia="Arial Unicode MS" w:hAnsi="PT Astra Serif"/>
          <w:kern w:val="2"/>
          <w:sz w:val="26"/>
          <w:szCs w:val="26"/>
        </w:rPr>
        <w:t>ом числе для детей проведено 101</w:t>
      </w:r>
      <w:r w:rsidR="00E53BA9" w:rsidRPr="00D41DC8">
        <w:rPr>
          <w:rFonts w:ascii="PT Astra Serif" w:eastAsia="Arial Unicode MS" w:hAnsi="PT Astra Serif"/>
          <w:kern w:val="2"/>
          <w:sz w:val="26"/>
          <w:szCs w:val="26"/>
        </w:rPr>
        <w:t xml:space="preserve"> мероприят</w:t>
      </w:r>
      <w:r w:rsidRPr="00D41DC8">
        <w:rPr>
          <w:rFonts w:ascii="PT Astra Serif" w:eastAsia="Arial Unicode MS" w:hAnsi="PT Astra Serif"/>
          <w:kern w:val="2"/>
          <w:sz w:val="26"/>
          <w:szCs w:val="26"/>
        </w:rPr>
        <w:t>ие для 8 975</w:t>
      </w:r>
      <w:r w:rsidR="00E53BA9" w:rsidRPr="00D41DC8">
        <w:rPr>
          <w:rFonts w:ascii="PT Astra Serif" w:eastAsia="Arial Unicode MS" w:hAnsi="PT Astra Serif"/>
          <w:kern w:val="2"/>
          <w:sz w:val="26"/>
          <w:szCs w:val="26"/>
        </w:rPr>
        <w:t xml:space="preserve"> посетителей. </w:t>
      </w:r>
    </w:p>
    <w:p w14:paraId="626EA0E9" w14:textId="23774D1F" w:rsidR="00E53BA9" w:rsidRPr="00D41DC8" w:rsidRDefault="00E53BA9" w:rsidP="00267C26">
      <w:pPr>
        <w:ind w:firstLine="709"/>
        <w:jc w:val="both"/>
        <w:rPr>
          <w:rFonts w:ascii="PT Astra Serif" w:eastAsia="Lucida Sans Unicode" w:hAnsi="PT Astra Serif"/>
          <w:sz w:val="26"/>
          <w:szCs w:val="26"/>
          <w:lang w:bidi="en-US"/>
        </w:rPr>
      </w:pPr>
      <w:r w:rsidRPr="00D41DC8">
        <w:rPr>
          <w:rFonts w:ascii="PT Astra Serif" w:eastAsia="Lucida Sans Unicode" w:hAnsi="PT Astra Serif"/>
          <w:sz w:val="26"/>
          <w:szCs w:val="26"/>
          <w:lang w:bidi="en-US"/>
        </w:rPr>
        <w:lastRenderedPageBreak/>
        <w:t xml:space="preserve">Мероприятия культурно-спортивного комплекса «НОРД» посетили </w:t>
      </w:r>
      <w:r w:rsidR="00D41DC8" w:rsidRPr="00D41DC8">
        <w:rPr>
          <w:rFonts w:ascii="PT Astra Serif" w:eastAsia="Lucida Sans Unicode" w:hAnsi="PT Astra Serif"/>
          <w:sz w:val="26"/>
          <w:szCs w:val="26"/>
          <w:lang w:bidi="en-US"/>
        </w:rPr>
        <w:t>13 804</w:t>
      </w:r>
      <w:r w:rsidRPr="00D41DC8">
        <w:rPr>
          <w:rFonts w:ascii="PT Astra Serif" w:eastAsia="Lucida Sans Unicode" w:hAnsi="PT Astra Serif"/>
          <w:i/>
          <w:sz w:val="26"/>
          <w:szCs w:val="26"/>
          <w:lang w:bidi="en-US"/>
        </w:rPr>
        <w:t xml:space="preserve"> </w:t>
      </w:r>
      <w:r w:rsidRPr="00D41DC8">
        <w:rPr>
          <w:rFonts w:ascii="PT Astra Serif" w:eastAsia="Lucida Sans Unicode" w:hAnsi="PT Astra Serif"/>
          <w:sz w:val="26"/>
          <w:szCs w:val="26"/>
          <w:lang w:bidi="en-US"/>
        </w:rPr>
        <w:t>человека</w:t>
      </w:r>
      <w:r w:rsidR="00D41DC8" w:rsidRPr="00D41DC8">
        <w:rPr>
          <w:rFonts w:ascii="PT Astra Serif" w:eastAsia="Lucida Sans Unicode" w:hAnsi="PT Astra Serif"/>
          <w:sz w:val="26"/>
          <w:szCs w:val="26"/>
          <w:lang w:bidi="en-US"/>
        </w:rPr>
        <w:t>.</w:t>
      </w:r>
    </w:p>
    <w:p w14:paraId="491FF02C" w14:textId="33945F34" w:rsidR="00E53BA9" w:rsidRPr="00C63E1D" w:rsidRDefault="00E53BA9" w:rsidP="00267C26">
      <w:pPr>
        <w:widowControl w:val="0"/>
        <w:suppressAutoHyphens/>
        <w:snapToGrid w:val="0"/>
        <w:ind w:firstLine="709"/>
        <w:jc w:val="both"/>
        <w:rPr>
          <w:rFonts w:ascii="PT Astra Serif" w:hAnsi="PT Astra Serif"/>
          <w:bCs/>
          <w:color w:val="000000"/>
          <w:sz w:val="26"/>
          <w:szCs w:val="26"/>
        </w:rPr>
      </w:pPr>
      <w:r w:rsidRPr="00C63E1D">
        <w:rPr>
          <w:rFonts w:ascii="PT Astra Serif" w:hAnsi="PT Astra Serif"/>
          <w:bCs/>
          <w:color w:val="000000"/>
          <w:sz w:val="26"/>
          <w:szCs w:val="26"/>
        </w:rPr>
        <w:t xml:space="preserve">Клубные формирования </w:t>
      </w:r>
      <w:r w:rsidRPr="00C63E1D">
        <w:rPr>
          <w:rFonts w:ascii="PT Astra Serif" w:eastAsia="Arial Unicode MS" w:hAnsi="PT Astra Serif"/>
          <w:kern w:val="2"/>
          <w:sz w:val="26"/>
          <w:szCs w:val="26"/>
        </w:rPr>
        <w:t xml:space="preserve">МАУ «Центр культуры «Югра-презент» </w:t>
      </w:r>
      <w:r w:rsidR="00C63E1D" w:rsidRPr="00C63E1D">
        <w:rPr>
          <w:rFonts w:ascii="PT Astra Serif" w:hAnsi="PT Astra Serif"/>
          <w:bCs/>
          <w:color w:val="000000"/>
          <w:sz w:val="26"/>
          <w:szCs w:val="26"/>
        </w:rPr>
        <w:t>приняли участие в 6</w:t>
      </w:r>
      <w:r w:rsidRPr="00C63E1D">
        <w:rPr>
          <w:rFonts w:ascii="PT Astra Serif" w:hAnsi="PT Astra Serif"/>
          <w:bCs/>
          <w:color w:val="000000"/>
          <w:sz w:val="26"/>
          <w:szCs w:val="26"/>
        </w:rPr>
        <w:t xml:space="preserve"> фестивалях и конкурсах различного уровня, в том </w:t>
      </w:r>
      <w:r w:rsidR="00C63E1D" w:rsidRPr="00C63E1D">
        <w:rPr>
          <w:rFonts w:ascii="PT Astra Serif" w:hAnsi="PT Astra Serif"/>
          <w:bCs/>
          <w:color w:val="000000"/>
          <w:sz w:val="26"/>
          <w:szCs w:val="26"/>
        </w:rPr>
        <w:t>числе международного уровня - 3</w:t>
      </w:r>
      <w:r w:rsidRPr="00C63E1D">
        <w:rPr>
          <w:rFonts w:ascii="PT Astra Serif" w:hAnsi="PT Astra Serif"/>
          <w:bCs/>
          <w:color w:val="000000"/>
          <w:sz w:val="26"/>
          <w:szCs w:val="26"/>
        </w:rPr>
        <w:t xml:space="preserve">, </w:t>
      </w:r>
      <w:r w:rsidR="00C63E1D" w:rsidRPr="00C63E1D">
        <w:rPr>
          <w:rFonts w:ascii="PT Astra Serif" w:hAnsi="PT Astra Serif"/>
          <w:bCs/>
          <w:color w:val="000000"/>
          <w:sz w:val="26"/>
          <w:szCs w:val="26"/>
        </w:rPr>
        <w:t>регионального - 1</w:t>
      </w:r>
      <w:r w:rsidRPr="00C63E1D">
        <w:rPr>
          <w:rFonts w:ascii="PT Astra Serif" w:hAnsi="PT Astra Serif"/>
          <w:bCs/>
          <w:color w:val="000000"/>
          <w:sz w:val="26"/>
          <w:szCs w:val="26"/>
        </w:rPr>
        <w:t xml:space="preserve">, </w:t>
      </w:r>
      <w:r w:rsidR="00C63E1D" w:rsidRPr="00C63E1D">
        <w:rPr>
          <w:rFonts w:ascii="PT Astra Serif" w:hAnsi="PT Astra Serif"/>
          <w:bCs/>
          <w:color w:val="000000"/>
          <w:sz w:val="26"/>
          <w:szCs w:val="26"/>
        </w:rPr>
        <w:t>окружного – 2. Всего приняли участие 180</w:t>
      </w:r>
      <w:r w:rsidRPr="00C63E1D">
        <w:rPr>
          <w:rFonts w:ascii="PT Astra Serif" w:hAnsi="PT Astra Serif"/>
          <w:bCs/>
          <w:color w:val="000000"/>
          <w:sz w:val="26"/>
          <w:szCs w:val="26"/>
        </w:rPr>
        <w:t xml:space="preserve"> человек, из них победителей и при</w:t>
      </w:r>
      <w:r w:rsidR="00C63E1D" w:rsidRPr="00C63E1D">
        <w:rPr>
          <w:rFonts w:ascii="PT Astra Serif" w:hAnsi="PT Astra Serif"/>
          <w:bCs/>
          <w:color w:val="000000"/>
          <w:sz w:val="26"/>
          <w:szCs w:val="26"/>
        </w:rPr>
        <w:t>зеров 180 человек / 20</w:t>
      </w:r>
      <w:r w:rsidRPr="00C63E1D">
        <w:rPr>
          <w:rFonts w:ascii="PT Astra Serif" w:hAnsi="PT Astra Serif"/>
          <w:bCs/>
          <w:color w:val="000000"/>
          <w:sz w:val="26"/>
          <w:szCs w:val="26"/>
        </w:rPr>
        <w:t xml:space="preserve"> дипломов.</w:t>
      </w:r>
    </w:p>
    <w:p w14:paraId="694DA68B" w14:textId="53106E50" w:rsidR="00E53BA9" w:rsidRPr="00D01913" w:rsidRDefault="00E53BA9" w:rsidP="00267C26">
      <w:pPr>
        <w:snapToGrid w:val="0"/>
        <w:ind w:firstLine="709"/>
        <w:jc w:val="both"/>
        <w:rPr>
          <w:rFonts w:ascii="PT Astra Serif" w:eastAsia="Arial Unicode MS" w:hAnsi="PT Astra Serif"/>
          <w:bCs/>
          <w:kern w:val="2"/>
          <w:sz w:val="26"/>
          <w:szCs w:val="26"/>
        </w:rPr>
      </w:pPr>
      <w:r w:rsidRPr="00D01913">
        <w:rPr>
          <w:rFonts w:ascii="PT Astra Serif" w:hAnsi="PT Astra Serif"/>
          <w:bCs/>
          <w:color w:val="000000"/>
          <w:sz w:val="26"/>
          <w:szCs w:val="26"/>
        </w:rPr>
        <w:t xml:space="preserve"> </w:t>
      </w:r>
      <w:r w:rsidR="00D01913" w:rsidRPr="00D01913">
        <w:rPr>
          <w:rFonts w:ascii="PT Astra Serif" w:eastAsia="Arial Unicode MS" w:hAnsi="PT Astra Serif"/>
          <w:bCs/>
          <w:kern w:val="2"/>
          <w:sz w:val="26"/>
          <w:szCs w:val="26"/>
        </w:rPr>
        <w:t>Состоялось 9</w:t>
      </w:r>
      <w:r w:rsidRPr="00D01913">
        <w:rPr>
          <w:rFonts w:ascii="PT Astra Serif" w:eastAsia="Arial Unicode MS" w:hAnsi="PT Astra Serif"/>
          <w:bCs/>
          <w:kern w:val="2"/>
          <w:sz w:val="26"/>
          <w:szCs w:val="26"/>
        </w:rPr>
        <w:t xml:space="preserve"> гастрольных программ с участием приглашенных</w:t>
      </w:r>
      <w:r w:rsidR="00D01913" w:rsidRPr="00D01913">
        <w:rPr>
          <w:rFonts w:ascii="PT Astra Serif" w:eastAsia="Arial Unicode MS" w:hAnsi="PT Astra Serif"/>
          <w:bCs/>
          <w:kern w:val="2"/>
          <w:sz w:val="26"/>
          <w:szCs w:val="26"/>
        </w:rPr>
        <w:t xml:space="preserve"> артистов, которые посетили 4 096</w:t>
      </w:r>
      <w:r w:rsidRPr="00D01913">
        <w:rPr>
          <w:rFonts w:ascii="PT Astra Serif" w:eastAsia="Arial Unicode MS" w:hAnsi="PT Astra Serif"/>
          <w:bCs/>
          <w:kern w:val="2"/>
          <w:sz w:val="26"/>
          <w:szCs w:val="26"/>
        </w:rPr>
        <w:t xml:space="preserve"> зрител</w:t>
      </w:r>
      <w:r w:rsidR="00567A1F" w:rsidRPr="00D01913">
        <w:rPr>
          <w:rFonts w:ascii="PT Astra Serif" w:eastAsia="Arial Unicode MS" w:hAnsi="PT Astra Serif"/>
          <w:bCs/>
          <w:kern w:val="2"/>
          <w:sz w:val="26"/>
          <w:szCs w:val="26"/>
        </w:rPr>
        <w:t>ей</w:t>
      </w:r>
      <w:r w:rsidRPr="00D01913">
        <w:rPr>
          <w:rFonts w:ascii="PT Astra Serif" w:eastAsia="Arial Unicode MS" w:hAnsi="PT Astra Serif"/>
          <w:bCs/>
          <w:kern w:val="2"/>
          <w:sz w:val="26"/>
          <w:szCs w:val="26"/>
        </w:rPr>
        <w:t>.</w:t>
      </w:r>
    </w:p>
    <w:p w14:paraId="0E9CA584" w14:textId="6177A4A1" w:rsidR="00D01913" w:rsidRPr="00D01913" w:rsidRDefault="00F85189" w:rsidP="00D01913">
      <w:pPr>
        <w:ind w:firstLine="680"/>
        <w:jc w:val="both"/>
        <w:rPr>
          <w:rFonts w:ascii="PT Astra Serif" w:eastAsia="Arial Unicode MS" w:hAnsi="PT Astra Serif"/>
          <w:bCs/>
          <w:kern w:val="2"/>
          <w:sz w:val="26"/>
          <w:szCs w:val="26"/>
        </w:rPr>
      </w:pPr>
      <w:r>
        <w:rPr>
          <w:rFonts w:ascii="PT Astra Serif" w:eastAsia="Arial Unicode MS" w:hAnsi="PT Astra Serif"/>
          <w:bCs/>
          <w:kern w:val="2"/>
          <w:sz w:val="26"/>
          <w:szCs w:val="26"/>
        </w:rPr>
        <w:t xml:space="preserve">В </w:t>
      </w:r>
      <w:r w:rsidR="00D01913" w:rsidRPr="00D01913">
        <w:rPr>
          <w:rFonts w:ascii="PT Astra Serif" w:eastAsia="Arial Unicode MS" w:hAnsi="PT Astra Serif"/>
          <w:bCs/>
          <w:kern w:val="2"/>
          <w:sz w:val="26"/>
          <w:szCs w:val="26"/>
        </w:rPr>
        <w:t xml:space="preserve">рамках реализации Федерального проекта «Цифровая культура» национального проекта «Культура» </w:t>
      </w:r>
      <w:r>
        <w:rPr>
          <w:rFonts w:ascii="PT Astra Serif" w:eastAsia="Arial Unicode MS" w:hAnsi="PT Astra Serif"/>
          <w:bCs/>
          <w:kern w:val="2"/>
          <w:sz w:val="26"/>
          <w:szCs w:val="26"/>
        </w:rPr>
        <w:t>в виртуальном концерном зале, действующем на базе МАУ «Центр культуры «Югра</w:t>
      </w:r>
      <w:r w:rsidR="0051763D">
        <w:rPr>
          <w:rFonts w:ascii="PT Astra Serif" w:eastAsia="Arial Unicode MS" w:hAnsi="PT Astra Serif"/>
          <w:bCs/>
          <w:kern w:val="2"/>
          <w:sz w:val="26"/>
          <w:szCs w:val="26"/>
        </w:rPr>
        <w:t>-</w:t>
      </w:r>
      <w:r>
        <w:rPr>
          <w:rFonts w:ascii="PT Astra Serif" w:eastAsia="Arial Unicode MS" w:hAnsi="PT Astra Serif"/>
          <w:bCs/>
          <w:kern w:val="2"/>
          <w:sz w:val="26"/>
          <w:szCs w:val="26"/>
        </w:rPr>
        <w:t xml:space="preserve">презент», </w:t>
      </w:r>
      <w:r w:rsidR="00D01913" w:rsidRPr="00D01913">
        <w:rPr>
          <w:rFonts w:ascii="PT Astra Serif" w:eastAsia="Arial Unicode MS" w:hAnsi="PT Astra Serif"/>
          <w:bCs/>
          <w:kern w:val="2"/>
          <w:sz w:val="26"/>
          <w:szCs w:val="26"/>
        </w:rPr>
        <w:t xml:space="preserve">для </w:t>
      </w:r>
      <w:r w:rsidR="00743E24">
        <w:rPr>
          <w:rFonts w:ascii="PT Astra Serif" w:eastAsia="Arial Unicode MS" w:hAnsi="PT Astra Serif"/>
          <w:bCs/>
          <w:kern w:val="2"/>
          <w:sz w:val="26"/>
          <w:szCs w:val="26"/>
        </w:rPr>
        <w:t xml:space="preserve">жителей города </w:t>
      </w:r>
      <w:r w:rsidR="00D01913" w:rsidRPr="00D01913">
        <w:rPr>
          <w:rFonts w:ascii="PT Astra Serif" w:eastAsia="Arial Unicode MS" w:hAnsi="PT Astra Serif"/>
          <w:bCs/>
          <w:kern w:val="2"/>
          <w:sz w:val="26"/>
          <w:szCs w:val="26"/>
        </w:rPr>
        <w:t>состоялись трансляции концертов академической музыки и сказок с оркестром. Зрительской аудитории была представлена возможность услышать Национальный академический оркестр народных инструментов России имени Н. П.  Осипова, Государственную академическую симфоническую капеллу России и Московский государственный академический симфонический оркестр. Было организовано и проведено 46 трансляций и филармони</w:t>
      </w:r>
      <w:r w:rsidR="00743E24">
        <w:rPr>
          <w:rFonts w:ascii="PT Astra Serif" w:eastAsia="Arial Unicode MS" w:hAnsi="PT Astra Serif"/>
          <w:bCs/>
          <w:kern w:val="2"/>
          <w:sz w:val="26"/>
          <w:szCs w:val="26"/>
        </w:rPr>
        <w:t>ческих уроков, которые посетили</w:t>
      </w:r>
      <w:r w:rsidR="00D01913">
        <w:rPr>
          <w:rFonts w:ascii="PT Astra Serif" w:eastAsia="Arial Unicode MS" w:hAnsi="PT Astra Serif"/>
          <w:bCs/>
          <w:kern w:val="2"/>
          <w:sz w:val="26"/>
          <w:szCs w:val="26"/>
        </w:rPr>
        <w:t xml:space="preserve"> </w:t>
      </w:r>
      <w:r w:rsidR="00D01913" w:rsidRPr="00D01913">
        <w:rPr>
          <w:rFonts w:ascii="PT Astra Serif" w:eastAsia="Arial Unicode MS" w:hAnsi="PT Astra Serif"/>
          <w:bCs/>
          <w:kern w:val="2"/>
          <w:sz w:val="26"/>
          <w:szCs w:val="26"/>
        </w:rPr>
        <w:t>3</w:t>
      </w:r>
      <w:r w:rsidR="00D01913">
        <w:rPr>
          <w:rFonts w:ascii="PT Astra Serif" w:eastAsia="Arial Unicode MS" w:hAnsi="PT Astra Serif"/>
          <w:bCs/>
          <w:kern w:val="2"/>
          <w:sz w:val="26"/>
          <w:szCs w:val="26"/>
        </w:rPr>
        <w:t xml:space="preserve"> </w:t>
      </w:r>
      <w:r w:rsidR="00D01913" w:rsidRPr="00D01913">
        <w:rPr>
          <w:rFonts w:ascii="PT Astra Serif" w:eastAsia="Arial Unicode MS" w:hAnsi="PT Astra Serif"/>
          <w:bCs/>
          <w:kern w:val="2"/>
          <w:sz w:val="26"/>
          <w:szCs w:val="26"/>
        </w:rPr>
        <w:t xml:space="preserve">374 </w:t>
      </w:r>
      <w:proofErr w:type="spellStart"/>
      <w:r w:rsidR="00D01913" w:rsidRPr="00D01913">
        <w:rPr>
          <w:rFonts w:ascii="PT Astra Serif" w:eastAsia="Arial Unicode MS" w:hAnsi="PT Astra Serif"/>
          <w:bCs/>
          <w:kern w:val="2"/>
          <w:sz w:val="26"/>
          <w:szCs w:val="26"/>
        </w:rPr>
        <w:t>югорчан</w:t>
      </w:r>
      <w:proofErr w:type="spellEnd"/>
      <w:r w:rsidR="00D01913" w:rsidRPr="00D01913">
        <w:rPr>
          <w:rFonts w:ascii="PT Astra Serif" w:eastAsia="Arial Unicode MS" w:hAnsi="PT Astra Serif"/>
          <w:bCs/>
          <w:kern w:val="2"/>
          <w:sz w:val="26"/>
          <w:szCs w:val="26"/>
        </w:rPr>
        <w:t>.</w:t>
      </w:r>
    </w:p>
    <w:p w14:paraId="089D8F96" w14:textId="77777777" w:rsidR="00E53BA9" w:rsidRPr="00B16390" w:rsidRDefault="00E53BA9" w:rsidP="00E53BA9">
      <w:pPr>
        <w:ind w:firstLine="709"/>
        <w:jc w:val="both"/>
        <w:rPr>
          <w:rFonts w:ascii="PT Astra Serif" w:eastAsia="Lucida Sans Unicode" w:hAnsi="PT Astra Serif"/>
          <w:b/>
          <w:sz w:val="26"/>
          <w:szCs w:val="26"/>
          <w:highlight w:val="yellow"/>
          <w:lang w:bidi="en-US"/>
        </w:rPr>
      </w:pPr>
    </w:p>
    <w:p w14:paraId="1F9A1EDF" w14:textId="77777777" w:rsidR="00E53BA9" w:rsidRPr="00194B95" w:rsidRDefault="00E53BA9" w:rsidP="00E53BA9">
      <w:pPr>
        <w:ind w:firstLine="709"/>
        <w:jc w:val="both"/>
        <w:rPr>
          <w:rFonts w:ascii="PT Astra Serif" w:eastAsia="Lucida Sans Unicode" w:hAnsi="PT Astra Serif"/>
          <w:b/>
          <w:sz w:val="26"/>
          <w:szCs w:val="26"/>
          <w:lang w:bidi="en-US"/>
        </w:rPr>
      </w:pPr>
      <w:r w:rsidRPr="00194B95">
        <w:rPr>
          <w:rFonts w:ascii="PT Astra Serif" w:eastAsia="Lucida Sans Unicode" w:hAnsi="PT Astra Serif"/>
          <w:b/>
          <w:sz w:val="26"/>
          <w:szCs w:val="26"/>
          <w:lang w:bidi="en-US"/>
        </w:rPr>
        <w:t>Кинопрокат</w:t>
      </w:r>
    </w:p>
    <w:p w14:paraId="51DF0B67" w14:textId="68DCC221" w:rsidR="00194B95" w:rsidRPr="00194B95" w:rsidRDefault="00194B95" w:rsidP="00194B95">
      <w:pPr>
        <w:ind w:firstLine="680"/>
        <w:jc w:val="both"/>
        <w:rPr>
          <w:rFonts w:ascii="PT Astra Serif" w:eastAsia="Lucida Sans Unicode" w:hAnsi="PT Astra Serif"/>
          <w:sz w:val="26"/>
          <w:szCs w:val="26"/>
          <w:lang w:bidi="en-US"/>
        </w:rPr>
      </w:pPr>
      <w:r w:rsidRPr="00194B95">
        <w:rPr>
          <w:rFonts w:ascii="PT Astra Serif" w:eastAsia="Lucida Sans Unicode" w:hAnsi="PT Astra Serif"/>
          <w:sz w:val="26"/>
          <w:szCs w:val="26"/>
          <w:lang w:bidi="en-US"/>
        </w:rPr>
        <w:t>В МАУ «Центр культуры «Югра - презент» в рамках проекта «Социальное кино» на бесплатной основе организовано 36 киносеансов</w:t>
      </w:r>
      <w:r w:rsidRPr="0044219B">
        <w:rPr>
          <w:rFonts w:ascii="PT Astra Serif" w:eastAsia="Lucida Sans Unicode" w:hAnsi="PT Astra Serif"/>
          <w:sz w:val="26"/>
          <w:szCs w:val="26"/>
          <w:lang w:bidi="en-US"/>
        </w:rPr>
        <w:t xml:space="preserve"> (128,6%)</w:t>
      </w:r>
      <w:r w:rsidRPr="00194B95">
        <w:rPr>
          <w:rFonts w:ascii="PT Astra Serif" w:eastAsia="Lucida Sans Unicode" w:hAnsi="PT Astra Serif"/>
          <w:sz w:val="26"/>
          <w:szCs w:val="26"/>
          <w:lang w:bidi="en-US"/>
        </w:rPr>
        <w:t xml:space="preserve">, </w:t>
      </w:r>
      <w:r w:rsidRPr="0044219B">
        <w:rPr>
          <w:rFonts w:ascii="PT Astra Serif" w:eastAsia="Lucida Sans Unicode" w:hAnsi="PT Astra Serif"/>
          <w:sz w:val="26"/>
          <w:szCs w:val="26"/>
          <w:lang w:bidi="en-US"/>
        </w:rPr>
        <w:t xml:space="preserve">из них </w:t>
      </w:r>
      <w:r w:rsidRPr="00194B95">
        <w:rPr>
          <w:rFonts w:ascii="PT Astra Serif" w:eastAsia="Lucida Sans Unicode" w:hAnsi="PT Astra Serif"/>
          <w:sz w:val="26"/>
          <w:szCs w:val="26"/>
          <w:lang w:bidi="en-US"/>
        </w:rPr>
        <w:t xml:space="preserve">для детей </w:t>
      </w:r>
      <w:r w:rsidR="0044219B" w:rsidRPr="0044219B">
        <w:rPr>
          <w:rFonts w:ascii="PT Astra Serif" w:eastAsia="Lucida Sans Unicode" w:hAnsi="PT Astra Serif"/>
          <w:sz w:val="26"/>
          <w:szCs w:val="26"/>
          <w:lang w:bidi="en-US"/>
        </w:rPr>
        <w:t>–</w:t>
      </w:r>
      <w:r w:rsidRPr="0044219B">
        <w:rPr>
          <w:rFonts w:ascii="PT Astra Serif" w:eastAsia="Lucida Sans Unicode" w:hAnsi="PT Astra Serif"/>
          <w:sz w:val="26"/>
          <w:szCs w:val="26"/>
          <w:lang w:bidi="en-US"/>
        </w:rPr>
        <w:t xml:space="preserve"> </w:t>
      </w:r>
      <w:r w:rsidRPr="00194B95">
        <w:rPr>
          <w:rFonts w:ascii="PT Astra Serif" w:eastAsia="Lucida Sans Unicode" w:hAnsi="PT Astra Serif"/>
          <w:sz w:val="26"/>
          <w:szCs w:val="26"/>
          <w:lang w:bidi="en-US"/>
        </w:rPr>
        <w:t>27</w:t>
      </w:r>
      <w:r w:rsidR="0044219B" w:rsidRPr="0044219B">
        <w:rPr>
          <w:rFonts w:ascii="PT Astra Serif" w:eastAsia="Lucida Sans Unicode" w:hAnsi="PT Astra Serif"/>
          <w:sz w:val="26"/>
          <w:szCs w:val="26"/>
          <w:lang w:bidi="en-US"/>
        </w:rPr>
        <w:t xml:space="preserve"> (112,5%)</w:t>
      </w:r>
      <w:r w:rsidRPr="00194B95">
        <w:rPr>
          <w:rFonts w:ascii="PT Astra Serif" w:eastAsia="Lucida Sans Unicode" w:hAnsi="PT Astra Serif"/>
          <w:sz w:val="26"/>
          <w:szCs w:val="26"/>
          <w:lang w:bidi="en-US"/>
        </w:rPr>
        <w:t>,</w:t>
      </w:r>
      <w:r w:rsidR="0044219B" w:rsidRPr="0044219B">
        <w:rPr>
          <w:rFonts w:ascii="PT Astra Serif" w:eastAsia="Lucida Sans Unicode" w:hAnsi="PT Astra Serif"/>
          <w:sz w:val="26"/>
          <w:szCs w:val="26"/>
          <w:lang w:bidi="en-US"/>
        </w:rPr>
        <w:t xml:space="preserve">которые всего посетили  1 176 человек (173,9%). </w:t>
      </w:r>
    </w:p>
    <w:p w14:paraId="4E00DAD7" w14:textId="77777777" w:rsidR="00E53BA9" w:rsidRPr="0044219B" w:rsidRDefault="00E53BA9" w:rsidP="00E53BA9">
      <w:pPr>
        <w:widowControl w:val="0"/>
        <w:suppressAutoHyphens/>
        <w:snapToGrid w:val="0"/>
        <w:ind w:firstLine="709"/>
        <w:jc w:val="both"/>
        <w:rPr>
          <w:rFonts w:ascii="PT Astra Serif" w:eastAsia="Arial Unicode MS" w:hAnsi="PT Astra Serif"/>
          <w:kern w:val="2"/>
          <w:sz w:val="26"/>
          <w:szCs w:val="26"/>
          <w:highlight w:val="yellow"/>
        </w:rPr>
      </w:pPr>
    </w:p>
    <w:p w14:paraId="11D852B5" w14:textId="77777777" w:rsidR="00E53BA9" w:rsidRPr="006F77D1" w:rsidRDefault="00E53BA9" w:rsidP="00E53BA9">
      <w:pPr>
        <w:tabs>
          <w:tab w:val="left" w:pos="1080"/>
        </w:tabs>
        <w:autoSpaceDE w:val="0"/>
        <w:ind w:firstLine="709"/>
        <w:rPr>
          <w:rFonts w:ascii="PT Astra Serif" w:eastAsia="Andale Sans UI" w:hAnsi="PT Astra Serif"/>
          <w:b/>
          <w:kern w:val="2"/>
          <w:sz w:val="26"/>
          <w:szCs w:val="26"/>
        </w:rPr>
      </w:pPr>
      <w:r w:rsidRPr="006F77D1">
        <w:rPr>
          <w:rFonts w:ascii="PT Astra Serif" w:eastAsia="Andale Sans UI" w:hAnsi="PT Astra Serif"/>
          <w:b/>
          <w:kern w:val="2"/>
          <w:sz w:val="26"/>
          <w:szCs w:val="26"/>
        </w:rPr>
        <w:t>Музейное дело</w:t>
      </w:r>
    </w:p>
    <w:p w14:paraId="32E9B31C" w14:textId="77777777" w:rsidR="00E53BA9" w:rsidRPr="006F77D1" w:rsidRDefault="00E53BA9" w:rsidP="00E53BA9">
      <w:pPr>
        <w:widowControl w:val="0"/>
        <w:tabs>
          <w:tab w:val="left" w:pos="1080"/>
        </w:tabs>
        <w:suppressAutoHyphens/>
        <w:ind w:firstLine="709"/>
        <w:jc w:val="both"/>
        <w:rPr>
          <w:rFonts w:ascii="PT Astra Serif" w:hAnsi="PT Astra Serif"/>
          <w:kern w:val="2"/>
          <w:sz w:val="26"/>
          <w:szCs w:val="26"/>
        </w:rPr>
      </w:pPr>
      <w:r w:rsidRPr="006F77D1">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14:paraId="6F299CC1" w14:textId="6BD04ED1" w:rsidR="00EE7B63" w:rsidRPr="00B16390" w:rsidRDefault="00D374EE" w:rsidP="00E53BA9">
      <w:pPr>
        <w:widowControl w:val="0"/>
        <w:tabs>
          <w:tab w:val="left" w:pos="1080"/>
        </w:tabs>
        <w:suppressAutoHyphens/>
        <w:ind w:firstLine="709"/>
        <w:jc w:val="both"/>
        <w:rPr>
          <w:rFonts w:ascii="PT Astra Serif" w:hAnsi="PT Astra Serif"/>
          <w:kern w:val="2"/>
          <w:sz w:val="26"/>
          <w:szCs w:val="26"/>
          <w:highlight w:val="yellow"/>
        </w:rPr>
      </w:pPr>
      <w:r w:rsidRPr="00D374EE">
        <w:rPr>
          <w:rFonts w:ascii="PT Astra Serif" w:eastAsia="Calibri" w:hAnsi="PT Astra Serif"/>
          <w:sz w:val="26"/>
          <w:szCs w:val="26"/>
          <w:lang w:eastAsia="en-US"/>
        </w:rPr>
        <w:t xml:space="preserve">В рамках </w:t>
      </w:r>
      <w:r w:rsidR="00EE7B63" w:rsidRPr="00D374EE">
        <w:rPr>
          <w:rFonts w:ascii="PT Astra Serif" w:eastAsia="Calibri" w:hAnsi="PT Astra Serif"/>
          <w:sz w:val="26"/>
          <w:szCs w:val="26"/>
          <w:lang w:eastAsia="en-US"/>
        </w:rPr>
        <w:t xml:space="preserve">реализации регионального проекта «Культурная среда» национального проекта «Культура» </w:t>
      </w:r>
      <w:r w:rsidRPr="00D374EE">
        <w:rPr>
          <w:rFonts w:ascii="PT Astra Serif" w:eastAsia="Calibri" w:hAnsi="PT Astra Serif"/>
          <w:sz w:val="26"/>
          <w:szCs w:val="26"/>
          <w:lang w:eastAsia="en-US"/>
        </w:rPr>
        <w:t xml:space="preserve">приобретено оборудование и технические средства, необходимые для осуществления экспозиционно-выставочной деятельности, обеспечения сохранности и хранения музейных предметов, работы с посетителями с ограниченными возможностями здоровья, на </w:t>
      </w:r>
      <w:r w:rsidR="00EE7B63" w:rsidRPr="00D374EE">
        <w:rPr>
          <w:rFonts w:ascii="PT Astra Serif" w:eastAsia="Calibri" w:hAnsi="PT Astra Serif"/>
          <w:sz w:val="26"/>
          <w:szCs w:val="26"/>
          <w:lang w:eastAsia="en-US"/>
        </w:rPr>
        <w:t>сумму 9 846,1 тыс. рублей</w:t>
      </w:r>
      <w:r w:rsidR="00EE7B63" w:rsidRPr="00EE7B63">
        <w:rPr>
          <w:rFonts w:ascii="PT Astra Serif" w:eastAsia="Calibri" w:hAnsi="PT Astra Serif"/>
          <w:sz w:val="28"/>
          <w:szCs w:val="28"/>
          <w:lang w:eastAsia="en-US"/>
        </w:rPr>
        <w:t xml:space="preserve">. </w:t>
      </w:r>
    </w:p>
    <w:p w14:paraId="4A890C58" w14:textId="2F1EAB39" w:rsidR="00E53BA9" w:rsidRPr="00143144" w:rsidRDefault="00E53BA9" w:rsidP="00E53BA9">
      <w:pPr>
        <w:widowControl w:val="0"/>
        <w:tabs>
          <w:tab w:val="left" w:pos="1080"/>
        </w:tabs>
        <w:suppressAutoHyphens/>
        <w:ind w:firstLine="709"/>
        <w:jc w:val="both"/>
        <w:rPr>
          <w:rFonts w:ascii="PT Astra Serif" w:hAnsi="PT Astra Serif"/>
          <w:sz w:val="26"/>
          <w:szCs w:val="26"/>
        </w:rPr>
      </w:pPr>
      <w:r w:rsidRPr="00143144">
        <w:rPr>
          <w:rFonts w:ascii="PT Astra Serif" w:hAnsi="PT Astra Serif"/>
          <w:sz w:val="26"/>
          <w:szCs w:val="26"/>
        </w:rPr>
        <w:t xml:space="preserve">Объем музейного фонда </w:t>
      </w:r>
      <w:r w:rsidR="00143144" w:rsidRPr="00143144">
        <w:rPr>
          <w:rFonts w:ascii="PT Astra Serif" w:hAnsi="PT Astra Serif"/>
          <w:sz w:val="26"/>
          <w:szCs w:val="26"/>
        </w:rPr>
        <w:t xml:space="preserve">на конец отчетного периода составил </w:t>
      </w:r>
      <w:r w:rsidRPr="00143144">
        <w:rPr>
          <w:rFonts w:ascii="PT Astra Serif" w:hAnsi="PT Astra Serif"/>
          <w:sz w:val="26"/>
          <w:szCs w:val="26"/>
        </w:rPr>
        <w:t>36</w:t>
      </w:r>
      <w:r w:rsidR="00143144" w:rsidRPr="00143144">
        <w:rPr>
          <w:rFonts w:ascii="PT Astra Serif" w:hAnsi="PT Astra Serif"/>
          <w:sz w:val="26"/>
          <w:szCs w:val="26"/>
        </w:rPr>
        <w:t xml:space="preserve"> </w:t>
      </w:r>
      <w:r w:rsidRPr="00143144">
        <w:rPr>
          <w:rFonts w:ascii="PT Astra Serif" w:hAnsi="PT Astra Serif"/>
          <w:sz w:val="26"/>
          <w:szCs w:val="26"/>
        </w:rPr>
        <w:t xml:space="preserve">101 единицу </w:t>
      </w:r>
      <w:r w:rsidR="00143144" w:rsidRPr="00143144">
        <w:rPr>
          <w:rFonts w:ascii="PT Astra Serif" w:hAnsi="PT Astra Serif"/>
          <w:sz w:val="26"/>
          <w:szCs w:val="26"/>
        </w:rPr>
        <w:t>хранения (100,3</w:t>
      </w:r>
      <w:r w:rsidRPr="00143144">
        <w:rPr>
          <w:rFonts w:ascii="PT Astra Serif" w:hAnsi="PT Astra Serif"/>
          <w:sz w:val="26"/>
          <w:szCs w:val="26"/>
        </w:rPr>
        <w:t xml:space="preserve">%), из </w:t>
      </w:r>
      <w:r w:rsidR="00DF6A5E" w:rsidRPr="00143144">
        <w:rPr>
          <w:rFonts w:ascii="PT Astra Serif" w:hAnsi="PT Astra Serif"/>
          <w:sz w:val="26"/>
          <w:szCs w:val="26"/>
        </w:rPr>
        <w:t xml:space="preserve">которых </w:t>
      </w:r>
      <w:r w:rsidRPr="00143144">
        <w:rPr>
          <w:rFonts w:ascii="PT Astra Serif" w:hAnsi="PT Astra Serif"/>
          <w:sz w:val="26"/>
          <w:szCs w:val="26"/>
        </w:rPr>
        <w:t>25</w:t>
      </w:r>
      <w:r w:rsidR="00143144" w:rsidRPr="00143144">
        <w:rPr>
          <w:rFonts w:ascii="PT Astra Serif" w:hAnsi="PT Astra Serif"/>
          <w:sz w:val="26"/>
          <w:szCs w:val="26"/>
        </w:rPr>
        <w:t xml:space="preserve"> </w:t>
      </w:r>
      <w:r w:rsidR="00DF6A5E" w:rsidRPr="00143144">
        <w:rPr>
          <w:rFonts w:ascii="PT Astra Serif" w:hAnsi="PT Astra Serif"/>
          <w:sz w:val="26"/>
          <w:szCs w:val="26"/>
        </w:rPr>
        <w:t>506 единиц</w:t>
      </w:r>
      <w:r w:rsidRPr="00143144">
        <w:rPr>
          <w:rFonts w:ascii="PT Astra Serif" w:hAnsi="PT Astra Serif"/>
          <w:sz w:val="26"/>
          <w:szCs w:val="26"/>
        </w:rPr>
        <w:t xml:space="preserve"> основного фонда, 105</w:t>
      </w:r>
      <w:r w:rsidR="00143144" w:rsidRPr="00143144">
        <w:rPr>
          <w:rFonts w:ascii="PT Astra Serif" w:hAnsi="PT Astra Serif"/>
          <w:sz w:val="26"/>
          <w:szCs w:val="26"/>
        </w:rPr>
        <w:t xml:space="preserve"> </w:t>
      </w:r>
      <w:r w:rsidRPr="00143144">
        <w:rPr>
          <w:rFonts w:ascii="PT Astra Serif" w:hAnsi="PT Astra Serif"/>
          <w:sz w:val="26"/>
          <w:szCs w:val="26"/>
        </w:rPr>
        <w:t xml:space="preserve">95 единиц научно-вспомогательного фонда. </w:t>
      </w:r>
    </w:p>
    <w:p w14:paraId="763FE0F5" w14:textId="4D3E39F2" w:rsidR="00E53BA9" w:rsidRPr="00ED0780" w:rsidRDefault="00E53BA9" w:rsidP="00E53BA9">
      <w:pPr>
        <w:widowControl w:val="0"/>
        <w:tabs>
          <w:tab w:val="left" w:pos="1080"/>
        </w:tabs>
        <w:suppressAutoHyphens/>
        <w:ind w:firstLine="709"/>
        <w:jc w:val="both"/>
        <w:rPr>
          <w:rFonts w:ascii="PT Astra Serif" w:hAnsi="PT Astra Serif"/>
          <w:sz w:val="26"/>
          <w:szCs w:val="26"/>
        </w:rPr>
      </w:pPr>
      <w:r w:rsidRPr="00ED0780">
        <w:rPr>
          <w:rFonts w:ascii="PT Astra Serif" w:hAnsi="PT Astra Serif"/>
          <w:sz w:val="26"/>
          <w:szCs w:val="26"/>
        </w:rPr>
        <w:t>Количество предметов основного фонда, представленного в Государственном каталоге музейного фонда Российской Федерации, на конец отчётного периода составила 17</w:t>
      </w:r>
      <w:r w:rsidR="00983F6A">
        <w:rPr>
          <w:rFonts w:ascii="PT Astra Serif" w:hAnsi="PT Astra Serif"/>
          <w:sz w:val="26"/>
          <w:szCs w:val="26"/>
        </w:rPr>
        <w:t xml:space="preserve"> </w:t>
      </w:r>
      <w:r w:rsidRPr="00ED0780">
        <w:rPr>
          <w:rFonts w:ascii="PT Astra Serif" w:hAnsi="PT Astra Serif"/>
          <w:sz w:val="26"/>
          <w:szCs w:val="26"/>
        </w:rPr>
        <w:t xml:space="preserve">100 единиц хранения или 67,0% от основного объема музейного фонда. Количество предметов основного фонда, представленных в Региональном каталоге </w:t>
      </w:r>
      <w:r w:rsidR="00ED0780">
        <w:rPr>
          <w:rFonts w:ascii="PT Astra Serif" w:hAnsi="PT Astra Serif"/>
          <w:sz w:val="26"/>
          <w:szCs w:val="26"/>
        </w:rPr>
        <w:t>–</w:t>
      </w:r>
      <w:r w:rsidRPr="00ED0780">
        <w:rPr>
          <w:rFonts w:ascii="PT Astra Serif" w:hAnsi="PT Astra Serif"/>
          <w:sz w:val="26"/>
          <w:szCs w:val="26"/>
        </w:rPr>
        <w:t xml:space="preserve"> </w:t>
      </w:r>
      <w:r w:rsidR="00ED0780">
        <w:rPr>
          <w:rFonts w:ascii="PT Astra Serif" w:hAnsi="PT Astra Serif"/>
          <w:sz w:val="26"/>
          <w:szCs w:val="26"/>
        </w:rPr>
        <w:t>20 958 единиц</w:t>
      </w:r>
      <w:r w:rsidR="00983F6A">
        <w:rPr>
          <w:rFonts w:ascii="PT Astra Serif" w:hAnsi="PT Astra Serif"/>
          <w:sz w:val="26"/>
          <w:szCs w:val="26"/>
        </w:rPr>
        <w:t xml:space="preserve"> хранения или 82,2</w:t>
      </w:r>
      <w:r w:rsidRPr="00ED0780">
        <w:rPr>
          <w:rFonts w:ascii="PT Astra Serif" w:hAnsi="PT Astra Serif"/>
          <w:sz w:val="26"/>
          <w:szCs w:val="26"/>
        </w:rPr>
        <w:t>% от основного объема музейного фонда.</w:t>
      </w:r>
    </w:p>
    <w:p w14:paraId="0BA6109E" w14:textId="7604B3FA" w:rsidR="00E53BA9" w:rsidRPr="000932E4" w:rsidRDefault="00E53BA9" w:rsidP="00E53BA9">
      <w:pPr>
        <w:tabs>
          <w:tab w:val="left" w:pos="1080"/>
        </w:tabs>
        <w:ind w:firstLine="709"/>
        <w:jc w:val="both"/>
        <w:rPr>
          <w:rFonts w:ascii="PT Astra Serif" w:hAnsi="PT Astra Serif"/>
          <w:sz w:val="26"/>
          <w:szCs w:val="26"/>
        </w:rPr>
      </w:pPr>
      <w:r w:rsidRPr="000932E4">
        <w:rPr>
          <w:rFonts w:ascii="PT Astra Serif" w:hAnsi="PT Astra Serif"/>
          <w:sz w:val="26"/>
          <w:szCs w:val="26"/>
        </w:rPr>
        <w:t>Количество посе</w:t>
      </w:r>
      <w:r w:rsidR="000932E4" w:rsidRPr="000932E4">
        <w:rPr>
          <w:rFonts w:ascii="PT Astra Serif" w:hAnsi="PT Astra Serif"/>
          <w:sz w:val="26"/>
          <w:szCs w:val="26"/>
        </w:rPr>
        <w:t>щений за отчетный период – 9 280</w:t>
      </w:r>
      <w:r w:rsidRPr="000932E4">
        <w:rPr>
          <w:rFonts w:ascii="PT Astra Serif" w:hAnsi="PT Astra Serif"/>
          <w:sz w:val="26"/>
          <w:szCs w:val="26"/>
        </w:rPr>
        <w:t xml:space="preserve"> человек</w:t>
      </w:r>
      <w:r w:rsidR="000932E4">
        <w:rPr>
          <w:rFonts w:ascii="PT Astra Serif" w:hAnsi="PT Astra Serif"/>
          <w:sz w:val="26"/>
          <w:szCs w:val="26"/>
        </w:rPr>
        <w:t xml:space="preserve"> (134,6%)</w:t>
      </w:r>
      <w:r w:rsidRPr="000932E4">
        <w:rPr>
          <w:rFonts w:ascii="PT Astra Serif" w:hAnsi="PT Astra Serif"/>
          <w:sz w:val="26"/>
          <w:szCs w:val="26"/>
        </w:rPr>
        <w:t>, в том чис</w:t>
      </w:r>
      <w:r w:rsidR="000932E4" w:rsidRPr="000932E4">
        <w:rPr>
          <w:rFonts w:ascii="PT Astra Serif" w:hAnsi="PT Astra Serif"/>
          <w:sz w:val="26"/>
          <w:szCs w:val="26"/>
        </w:rPr>
        <w:t>ле в стационарных условиях 7 330 человек</w:t>
      </w:r>
      <w:r w:rsidRPr="000932E4">
        <w:rPr>
          <w:rFonts w:ascii="PT Astra Serif" w:hAnsi="PT Astra Serif"/>
          <w:sz w:val="26"/>
          <w:szCs w:val="26"/>
        </w:rPr>
        <w:t xml:space="preserve">. </w:t>
      </w:r>
    </w:p>
    <w:p w14:paraId="7CD82961" w14:textId="3898E56F" w:rsidR="00E53BA9" w:rsidRDefault="00E53BA9" w:rsidP="00E53BA9">
      <w:pPr>
        <w:tabs>
          <w:tab w:val="left" w:pos="1080"/>
        </w:tabs>
        <w:ind w:firstLine="709"/>
        <w:jc w:val="both"/>
        <w:rPr>
          <w:rFonts w:ascii="PT Astra Serif" w:hAnsi="PT Astra Serif"/>
          <w:sz w:val="26"/>
          <w:szCs w:val="26"/>
        </w:rPr>
      </w:pPr>
      <w:r w:rsidRPr="000932E4">
        <w:rPr>
          <w:rFonts w:ascii="PT Astra Serif" w:hAnsi="PT Astra Serif"/>
          <w:sz w:val="26"/>
          <w:szCs w:val="26"/>
        </w:rPr>
        <w:t>В отч</w:t>
      </w:r>
      <w:r w:rsidR="000932E4" w:rsidRPr="000932E4">
        <w:rPr>
          <w:rFonts w:ascii="PT Astra Serif" w:hAnsi="PT Astra Serif"/>
          <w:sz w:val="26"/>
          <w:szCs w:val="26"/>
        </w:rPr>
        <w:t>етном периоде экспонировалось 10</w:t>
      </w:r>
      <w:r w:rsidRPr="000932E4">
        <w:rPr>
          <w:rFonts w:ascii="PT Astra Serif" w:hAnsi="PT Astra Serif"/>
          <w:sz w:val="26"/>
          <w:szCs w:val="26"/>
        </w:rPr>
        <w:t xml:space="preserve"> выставок</w:t>
      </w:r>
      <w:r w:rsidR="000932E4" w:rsidRPr="000932E4">
        <w:rPr>
          <w:rFonts w:ascii="PT Astra Serif" w:hAnsi="PT Astra Serif"/>
          <w:sz w:val="26"/>
          <w:szCs w:val="26"/>
        </w:rPr>
        <w:t xml:space="preserve"> (52,6%)</w:t>
      </w:r>
      <w:r w:rsidRPr="000932E4">
        <w:rPr>
          <w:rFonts w:ascii="PT Astra Serif" w:hAnsi="PT Astra Serif"/>
          <w:sz w:val="26"/>
          <w:szCs w:val="26"/>
        </w:rPr>
        <w:t xml:space="preserve">, из них </w:t>
      </w:r>
      <w:r w:rsidR="000932E4" w:rsidRPr="000932E4">
        <w:rPr>
          <w:rFonts w:ascii="PT Astra Serif" w:hAnsi="PT Astra Serif"/>
          <w:sz w:val="26"/>
          <w:szCs w:val="26"/>
        </w:rPr>
        <w:t>4 выставки</w:t>
      </w:r>
      <w:r w:rsidRPr="000932E4">
        <w:rPr>
          <w:rFonts w:ascii="PT Astra Serif" w:hAnsi="PT Astra Serif"/>
          <w:sz w:val="26"/>
          <w:szCs w:val="26"/>
        </w:rPr>
        <w:t xml:space="preserve"> вне музея</w:t>
      </w:r>
      <w:r w:rsidR="000932E4" w:rsidRPr="000932E4">
        <w:rPr>
          <w:rFonts w:ascii="PT Astra Serif" w:hAnsi="PT Astra Serif"/>
          <w:sz w:val="26"/>
          <w:szCs w:val="26"/>
        </w:rPr>
        <w:t xml:space="preserve">. </w:t>
      </w:r>
    </w:p>
    <w:p w14:paraId="0F4C16A9" w14:textId="6A4A4268" w:rsidR="000932E4" w:rsidRDefault="000932E4" w:rsidP="000932E4">
      <w:pPr>
        <w:widowControl w:val="0"/>
        <w:suppressAutoHyphens/>
        <w:ind w:firstLine="567"/>
        <w:jc w:val="both"/>
        <w:rPr>
          <w:rFonts w:ascii="PT Astra Serif" w:hAnsi="PT Astra Serif"/>
          <w:sz w:val="26"/>
          <w:szCs w:val="26"/>
        </w:rPr>
      </w:pPr>
      <w:r w:rsidRPr="000932E4">
        <w:rPr>
          <w:rFonts w:ascii="PT Astra Serif" w:hAnsi="PT Astra Serif"/>
          <w:sz w:val="26"/>
          <w:szCs w:val="26"/>
        </w:rPr>
        <w:t>На территории музея под открытым небом «</w:t>
      </w:r>
      <w:proofErr w:type="spellStart"/>
      <w:r w:rsidRPr="000932E4">
        <w:rPr>
          <w:rFonts w:ascii="PT Astra Serif" w:hAnsi="PT Astra Serif"/>
          <w:sz w:val="26"/>
          <w:szCs w:val="26"/>
        </w:rPr>
        <w:t>Суеват</w:t>
      </w:r>
      <w:proofErr w:type="spellEnd"/>
      <w:r w:rsidRPr="000932E4">
        <w:rPr>
          <w:rFonts w:ascii="PT Astra Serif" w:hAnsi="PT Astra Serif"/>
          <w:sz w:val="26"/>
          <w:szCs w:val="26"/>
        </w:rPr>
        <w:t xml:space="preserve"> </w:t>
      </w:r>
      <w:proofErr w:type="spellStart"/>
      <w:r w:rsidRPr="000932E4">
        <w:rPr>
          <w:rFonts w:ascii="PT Astra Serif" w:hAnsi="PT Astra Serif"/>
          <w:sz w:val="26"/>
          <w:szCs w:val="26"/>
        </w:rPr>
        <w:t>пауль</w:t>
      </w:r>
      <w:proofErr w:type="spellEnd"/>
      <w:r w:rsidRPr="000932E4">
        <w:rPr>
          <w:rFonts w:ascii="PT Astra Serif" w:hAnsi="PT Astra Serif"/>
          <w:sz w:val="26"/>
          <w:szCs w:val="26"/>
        </w:rPr>
        <w:t xml:space="preserve">» проведено 13 экскурсий с </w:t>
      </w:r>
      <w:r w:rsidR="00290E40">
        <w:rPr>
          <w:rFonts w:ascii="PT Astra Serif" w:hAnsi="PT Astra Serif"/>
          <w:sz w:val="26"/>
          <w:szCs w:val="26"/>
        </w:rPr>
        <w:t>общим количеством экскурсантов -</w:t>
      </w:r>
      <w:r w:rsidRPr="000932E4">
        <w:rPr>
          <w:rFonts w:ascii="PT Astra Serif" w:hAnsi="PT Astra Serif"/>
          <w:sz w:val="26"/>
          <w:szCs w:val="26"/>
        </w:rPr>
        <w:t xml:space="preserve"> 224 человека, из них 151 ребенок.</w:t>
      </w:r>
    </w:p>
    <w:p w14:paraId="617763C6" w14:textId="346DCD4A" w:rsidR="00A47260" w:rsidRPr="00936FC9" w:rsidRDefault="00A47260" w:rsidP="000932E4">
      <w:pPr>
        <w:widowControl w:val="0"/>
        <w:suppressAutoHyphens/>
        <w:ind w:firstLine="567"/>
        <w:jc w:val="both"/>
        <w:rPr>
          <w:rFonts w:ascii="PT Astra Serif" w:hAnsi="PT Astra Serif"/>
          <w:sz w:val="26"/>
          <w:szCs w:val="26"/>
        </w:rPr>
      </w:pPr>
      <w:r w:rsidRPr="00936FC9">
        <w:rPr>
          <w:rFonts w:ascii="PT Astra Serif" w:hAnsi="PT Astra Serif"/>
          <w:sz w:val="26"/>
          <w:szCs w:val="26"/>
        </w:rPr>
        <w:lastRenderedPageBreak/>
        <w:t xml:space="preserve">Всего </w:t>
      </w:r>
      <w:r w:rsidRPr="00A47260">
        <w:rPr>
          <w:rFonts w:ascii="PT Astra Serif" w:hAnsi="PT Astra Serif"/>
          <w:sz w:val="26"/>
          <w:szCs w:val="26"/>
        </w:rPr>
        <w:t>Музей под открытым небом «</w:t>
      </w:r>
      <w:proofErr w:type="spellStart"/>
      <w:r w:rsidRPr="00A47260">
        <w:rPr>
          <w:rFonts w:ascii="PT Astra Serif" w:hAnsi="PT Astra Serif"/>
          <w:sz w:val="26"/>
          <w:szCs w:val="26"/>
        </w:rPr>
        <w:t>Суеват</w:t>
      </w:r>
      <w:proofErr w:type="spellEnd"/>
      <w:r w:rsidRPr="00A47260">
        <w:rPr>
          <w:rFonts w:ascii="PT Astra Serif" w:hAnsi="PT Astra Serif"/>
          <w:sz w:val="26"/>
          <w:szCs w:val="26"/>
        </w:rPr>
        <w:t xml:space="preserve"> </w:t>
      </w:r>
      <w:proofErr w:type="spellStart"/>
      <w:r w:rsidRPr="00A47260">
        <w:rPr>
          <w:rFonts w:ascii="PT Astra Serif" w:hAnsi="PT Astra Serif"/>
          <w:sz w:val="26"/>
          <w:szCs w:val="26"/>
        </w:rPr>
        <w:t>пауль</w:t>
      </w:r>
      <w:proofErr w:type="spellEnd"/>
      <w:r w:rsidRPr="00A47260">
        <w:rPr>
          <w:rFonts w:ascii="PT Astra Serif" w:hAnsi="PT Astra Serif"/>
          <w:sz w:val="26"/>
          <w:szCs w:val="26"/>
        </w:rPr>
        <w:t>» организовано посетили 2</w:t>
      </w:r>
      <w:r w:rsidR="002A0C37">
        <w:rPr>
          <w:rFonts w:ascii="PT Astra Serif" w:hAnsi="PT Astra Serif"/>
          <w:sz w:val="26"/>
          <w:szCs w:val="26"/>
        </w:rPr>
        <w:t> </w:t>
      </w:r>
      <w:r w:rsidRPr="00A47260">
        <w:rPr>
          <w:rFonts w:ascii="PT Astra Serif" w:hAnsi="PT Astra Serif"/>
          <w:sz w:val="26"/>
          <w:szCs w:val="26"/>
        </w:rPr>
        <w:t>640 человек, из них 1</w:t>
      </w:r>
      <w:r w:rsidR="002A0C37">
        <w:rPr>
          <w:rFonts w:ascii="PT Astra Serif" w:hAnsi="PT Astra Serif"/>
          <w:sz w:val="26"/>
          <w:szCs w:val="26"/>
        </w:rPr>
        <w:t xml:space="preserve"> </w:t>
      </w:r>
      <w:r w:rsidRPr="00A47260">
        <w:rPr>
          <w:rFonts w:ascii="PT Astra Serif" w:hAnsi="PT Astra Serif"/>
          <w:sz w:val="26"/>
          <w:szCs w:val="26"/>
        </w:rPr>
        <w:t xml:space="preserve">173 </w:t>
      </w:r>
      <w:r w:rsidR="002A0C37">
        <w:rPr>
          <w:rFonts w:ascii="PT Astra Serif" w:hAnsi="PT Astra Serif"/>
          <w:sz w:val="26"/>
          <w:szCs w:val="26"/>
        </w:rPr>
        <w:t>ребенка</w:t>
      </w:r>
      <w:r w:rsidRPr="00A47260">
        <w:rPr>
          <w:rFonts w:ascii="PT Astra Serif" w:hAnsi="PT Astra Serif"/>
          <w:sz w:val="26"/>
          <w:szCs w:val="26"/>
        </w:rPr>
        <w:t>.</w:t>
      </w:r>
    </w:p>
    <w:p w14:paraId="01ADB1E2" w14:textId="55B3BE45" w:rsidR="00A47260" w:rsidRPr="00A47260" w:rsidRDefault="00A47260" w:rsidP="00A47260">
      <w:pPr>
        <w:widowControl w:val="0"/>
        <w:suppressAutoHyphens/>
        <w:ind w:firstLine="567"/>
        <w:jc w:val="both"/>
        <w:rPr>
          <w:rFonts w:ascii="PT Astra Serif" w:hAnsi="PT Astra Serif"/>
          <w:sz w:val="26"/>
          <w:szCs w:val="26"/>
        </w:rPr>
      </w:pPr>
      <w:r w:rsidRPr="00936FC9">
        <w:rPr>
          <w:rFonts w:ascii="PT Astra Serif" w:eastAsia="Andale Sans UI" w:hAnsi="PT Astra Serif"/>
          <w:kern w:val="2"/>
          <w:sz w:val="26"/>
          <w:szCs w:val="26"/>
          <w:lang w:eastAsia="en-US"/>
        </w:rPr>
        <w:t>В</w:t>
      </w:r>
      <w:r w:rsidR="00305EF7">
        <w:rPr>
          <w:rFonts w:ascii="PT Astra Serif" w:eastAsia="Andale Sans UI" w:hAnsi="PT Astra Serif"/>
          <w:kern w:val="2"/>
          <w:sz w:val="26"/>
          <w:szCs w:val="26"/>
          <w:lang w:eastAsia="en-US"/>
        </w:rPr>
        <w:t xml:space="preserve"> отчетном периоде</w:t>
      </w:r>
      <w:r w:rsidRPr="00A47260">
        <w:rPr>
          <w:rFonts w:ascii="PT Astra Serif" w:eastAsia="Andale Sans UI" w:hAnsi="PT Astra Serif"/>
          <w:kern w:val="2"/>
          <w:sz w:val="26"/>
          <w:szCs w:val="26"/>
          <w:lang w:eastAsia="en-US"/>
        </w:rPr>
        <w:t xml:space="preserve"> </w:t>
      </w:r>
      <w:r w:rsidR="00305EF7">
        <w:rPr>
          <w:rFonts w:ascii="PT Astra Serif" w:eastAsia="Andale Sans UI" w:hAnsi="PT Astra Serif"/>
          <w:kern w:val="2"/>
          <w:sz w:val="26"/>
          <w:szCs w:val="26"/>
          <w:lang w:eastAsia="en-US"/>
        </w:rPr>
        <w:t xml:space="preserve">на территории данной музейной площадки </w:t>
      </w:r>
      <w:r w:rsidRPr="00A47260">
        <w:rPr>
          <w:rFonts w:ascii="PT Astra Serif" w:eastAsia="Andale Sans UI" w:hAnsi="PT Astra Serif"/>
          <w:kern w:val="2"/>
          <w:sz w:val="26"/>
          <w:szCs w:val="26"/>
          <w:lang w:eastAsia="en-US"/>
        </w:rPr>
        <w:t xml:space="preserve">состоялось открытие снежного городка «В гостях у </w:t>
      </w:r>
      <w:proofErr w:type="spellStart"/>
      <w:r w:rsidRPr="00A47260">
        <w:rPr>
          <w:rFonts w:ascii="PT Astra Serif" w:eastAsia="Andale Sans UI" w:hAnsi="PT Astra Serif"/>
          <w:kern w:val="2"/>
          <w:sz w:val="26"/>
          <w:szCs w:val="26"/>
          <w:lang w:eastAsia="en-US"/>
        </w:rPr>
        <w:t>Ищки</w:t>
      </w:r>
      <w:proofErr w:type="spellEnd"/>
      <w:r w:rsidRPr="00A47260">
        <w:rPr>
          <w:rFonts w:ascii="PT Astra Serif" w:eastAsia="Andale Sans UI" w:hAnsi="PT Astra Serif"/>
          <w:kern w:val="2"/>
          <w:sz w:val="26"/>
          <w:szCs w:val="26"/>
          <w:lang w:eastAsia="en-US"/>
        </w:rPr>
        <w:t xml:space="preserve"> </w:t>
      </w:r>
      <w:proofErr w:type="spellStart"/>
      <w:r w:rsidRPr="00A47260">
        <w:rPr>
          <w:rFonts w:ascii="PT Astra Serif" w:eastAsia="Andale Sans UI" w:hAnsi="PT Astra Serif"/>
          <w:kern w:val="2"/>
          <w:sz w:val="26"/>
          <w:szCs w:val="26"/>
          <w:lang w:eastAsia="en-US"/>
        </w:rPr>
        <w:t>Ики</w:t>
      </w:r>
      <w:proofErr w:type="spellEnd"/>
      <w:r w:rsidRPr="00A47260">
        <w:rPr>
          <w:rFonts w:ascii="PT Astra Serif" w:eastAsia="Andale Sans UI" w:hAnsi="PT Astra Serif"/>
          <w:kern w:val="2"/>
          <w:sz w:val="26"/>
          <w:szCs w:val="26"/>
          <w:lang w:eastAsia="en-US"/>
        </w:rPr>
        <w:t xml:space="preserve">», </w:t>
      </w:r>
      <w:r w:rsidR="00305EF7">
        <w:rPr>
          <w:rFonts w:ascii="PT Astra Serif" w:eastAsia="Andale Sans UI" w:hAnsi="PT Astra Serif"/>
          <w:kern w:val="2"/>
          <w:sz w:val="26"/>
          <w:szCs w:val="26"/>
          <w:lang w:eastAsia="en-US"/>
        </w:rPr>
        <w:t>организован</w:t>
      </w:r>
      <w:r w:rsidR="00BB001C">
        <w:rPr>
          <w:rFonts w:ascii="PT Astra Serif" w:eastAsia="Andale Sans UI" w:hAnsi="PT Astra Serif"/>
          <w:kern w:val="2"/>
          <w:sz w:val="26"/>
          <w:szCs w:val="26"/>
          <w:lang w:eastAsia="en-US"/>
        </w:rPr>
        <w:t xml:space="preserve"> </w:t>
      </w:r>
      <w:r w:rsidRPr="00A47260">
        <w:rPr>
          <w:rFonts w:ascii="PT Astra Serif" w:eastAsia="Andale Sans UI" w:hAnsi="PT Astra Serif"/>
          <w:kern w:val="2"/>
          <w:sz w:val="26"/>
          <w:szCs w:val="26"/>
          <w:lang w:eastAsia="en-US"/>
        </w:rPr>
        <w:t>праздник коренных народов севера «Вороний день».</w:t>
      </w:r>
    </w:p>
    <w:p w14:paraId="648CE92A" w14:textId="77777777" w:rsidR="00A47260" w:rsidRPr="000932E4" w:rsidRDefault="00A47260" w:rsidP="000932E4">
      <w:pPr>
        <w:widowControl w:val="0"/>
        <w:suppressAutoHyphens/>
        <w:ind w:firstLine="567"/>
        <w:jc w:val="both"/>
        <w:rPr>
          <w:rFonts w:ascii="PT Astra Serif" w:hAnsi="PT Astra Serif"/>
          <w:sz w:val="26"/>
          <w:szCs w:val="26"/>
        </w:rPr>
      </w:pPr>
    </w:p>
    <w:p w14:paraId="4C21D512" w14:textId="77777777" w:rsidR="00E53BA9" w:rsidRPr="00204897" w:rsidRDefault="00E53BA9" w:rsidP="00E53BA9">
      <w:pPr>
        <w:widowControl w:val="0"/>
        <w:suppressAutoHyphens/>
        <w:ind w:firstLine="709"/>
        <w:rPr>
          <w:rFonts w:ascii="PT Astra Serif" w:eastAsia="Calibri" w:hAnsi="PT Astra Serif"/>
          <w:sz w:val="26"/>
          <w:szCs w:val="26"/>
          <w:lang w:eastAsia="en-US"/>
        </w:rPr>
      </w:pPr>
      <w:r w:rsidRPr="00204897">
        <w:rPr>
          <w:rFonts w:ascii="PT Astra Serif" w:eastAsia="Andale Sans UI" w:hAnsi="PT Astra Serif"/>
          <w:b/>
          <w:kern w:val="2"/>
          <w:sz w:val="26"/>
          <w:szCs w:val="26"/>
        </w:rPr>
        <w:t>Библиотечное дело</w:t>
      </w:r>
    </w:p>
    <w:p w14:paraId="48F7E416" w14:textId="77777777" w:rsidR="00E53BA9" w:rsidRDefault="00E53BA9" w:rsidP="00E53BA9">
      <w:pPr>
        <w:ind w:firstLine="709"/>
        <w:jc w:val="both"/>
        <w:rPr>
          <w:rFonts w:ascii="PT Astra Serif" w:hAnsi="PT Astra Serif"/>
          <w:sz w:val="26"/>
          <w:szCs w:val="26"/>
        </w:rPr>
      </w:pPr>
      <w:r w:rsidRPr="00204897">
        <w:rPr>
          <w:rFonts w:ascii="PT Astra Serif" w:eastAsia="Arial" w:hAnsi="PT Astra Serif"/>
          <w:kern w:val="2"/>
          <w:sz w:val="26"/>
          <w:szCs w:val="26"/>
        </w:rPr>
        <w:t xml:space="preserve">В состав муниципального бюджетного учреждения </w:t>
      </w:r>
      <w:r w:rsidRPr="00204897">
        <w:rPr>
          <w:rFonts w:ascii="PT Astra Serif" w:hAnsi="PT Astra Serif"/>
          <w:sz w:val="26"/>
          <w:szCs w:val="26"/>
        </w:rPr>
        <w:t xml:space="preserve">«Централизованная библиотечная система города Югорска» (далее - </w:t>
      </w:r>
      <w:r w:rsidRPr="00204897">
        <w:rPr>
          <w:rFonts w:ascii="PT Astra Serif" w:eastAsia="Arial" w:hAnsi="PT Astra Serif"/>
          <w:sz w:val="26"/>
          <w:szCs w:val="26"/>
        </w:rPr>
        <w:t xml:space="preserve">МБУ «ЦБС г. Югорска») </w:t>
      </w:r>
      <w:r w:rsidRPr="00204897">
        <w:rPr>
          <w:rFonts w:ascii="PT Astra Serif" w:hAnsi="PT Astra Serif"/>
          <w:sz w:val="26"/>
          <w:szCs w:val="26"/>
        </w:rPr>
        <w:t xml:space="preserve">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микрорайоне «Авалон». </w:t>
      </w:r>
    </w:p>
    <w:p w14:paraId="3E0EFD13" w14:textId="52E2B5C2" w:rsidR="00F728B0" w:rsidRPr="00F728B0" w:rsidRDefault="00F728B0" w:rsidP="00F728B0">
      <w:pPr>
        <w:ind w:firstLine="567"/>
        <w:jc w:val="both"/>
        <w:rPr>
          <w:rFonts w:ascii="PT Astra Serif" w:hAnsi="PT Astra Serif"/>
          <w:sz w:val="26"/>
          <w:szCs w:val="26"/>
        </w:rPr>
      </w:pPr>
      <w:r w:rsidRPr="00F728B0">
        <w:rPr>
          <w:rFonts w:ascii="PT Astra Serif" w:hAnsi="PT Astra Serif"/>
          <w:sz w:val="26"/>
          <w:szCs w:val="26"/>
        </w:rPr>
        <w:t>На конец отчетного периода  библ</w:t>
      </w:r>
      <w:r w:rsidR="00933AE9">
        <w:rPr>
          <w:rFonts w:ascii="PT Astra Serif" w:hAnsi="PT Astra Serif"/>
          <w:sz w:val="26"/>
          <w:szCs w:val="26"/>
        </w:rPr>
        <w:t>иотечный фонд составил</w:t>
      </w:r>
      <w:r w:rsidRPr="00F728B0">
        <w:rPr>
          <w:rFonts w:ascii="PT Astra Serif" w:hAnsi="PT Astra Serif"/>
          <w:sz w:val="26"/>
          <w:szCs w:val="26"/>
        </w:rPr>
        <w:t xml:space="preserve"> 160 366 экземпляров</w:t>
      </w:r>
      <w:r w:rsidR="00933AE9">
        <w:rPr>
          <w:rFonts w:ascii="PT Astra Serif" w:hAnsi="PT Astra Serif"/>
          <w:sz w:val="26"/>
          <w:szCs w:val="26"/>
        </w:rPr>
        <w:t xml:space="preserve"> (1001,1%)</w:t>
      </w:r>
      <w:r w:rsidRPr="00F728B0">
        <w:rPr>
          <w:rFonts w:ascii="PT Astra Serif" w:hAnsi="PT Astra Serif"/>
          <w:sz w:val="26"/>
          <w:szCs w:val="26"/>
        </w:rPr>
        <w:t>. Поступление новых книг 103 экземпляра. Книговыдача составила 70 510 экземпляров книг</w:t>
      </w:r>
      <w:r w:rsidR="00933AE9">
        <w:rPr>
          <w:rFonts w:ascii="PT Astra Serif" w:hAnsi="PT Astra Serif"/>
          <w:sz w:val="26"/>
          <w:szCs w:val="26"/>
        </w:rPr>
        <w:t xml:space="preserve"> (103,8%)</w:t>
      </w:r>
      <w:r w:rsidRPr="00F728B0">
        <w:rPr>
          <w:rFonts w:ascii="PT Astra Serif" w:hAnsi="PT Astra Serif"/>
          <w:sz w:val="26"/>
          <w:szCs w:val="26"/>
        </w:rPr>
        <w:t>. По справочно-библиографическому обслуживанию пользователей выполнено 4 872 справок и консультаций.</w:t>
      </w:r>
    </w:p>
    <w:p w14:paraId="600F9AD7" w14:textId="67816E02" w:rsidR="00F728B0" w:rsidRPr="00F728B0" w:rsidRDefault="00F728B0" w:rsidP="00F728B0">
      <w:pPr>
        <w:widowControl w:val="0"/>
        <w:suppressAutoHyphens/>
        <w:ind w:firstLine="567"/>
        <w:contextualSpacing/>
        <w:jc w:val="both"/>
        <w:rPr>
          <w:rFonts w:ascii="PT Astra Serif" w:hAnsi="PT Astra Serif"/>
          <w:sz w:val="26"/>
          <w:szCs w:val="26"/>
        </w:rPr>
      </w:pPr>
      <w:r w:rsidRPr="00F728B0">
        <w:rPr>
          <w:rFonts w:ascii="PT Astra Serif" w:eastAsia="Arial" w:hAnsi="PT Astra Serif"/>
          <w:sz w:val="26"/>
          <w:szCs w:val="26"/>
        </w:rPr>
        <w:t xml:space="preserve">Количество читателей МБУ «ЦБС г. Югорска» по итогам 1 квартала  2023 года - </w:t>
      </w:r>
      <w:r w:rsidRPr="00F728B0">
        <w:rPr>
          <w:rFonts w:ascii="PT Astra Serif" w:hAnsi="PT Astra Serif"/>
          <w:sz w:val="26"/>
          <w:szCs w:val="26"/>
        </w:rPr>
        <w:t xml:space="preserve"> 5 738 человек</w:t>
      </w:r>
      <w:r w:rsidR="00F9705C">
        <w:rPr>
          <w:rFonts w:ascii="PT Astra Serif" w:hAnsi="PT Astra Serif"/>
          <w:sz w:val="26"/>
          <w:szCs w:val="26"/>
        </w:rPr>
        <w:t xml:space="preserve"> (116,1%), из них </w:t>
      </w:r>
      <w:r w:rsidRPr="00F728B0">
        <w:rPr>
          <w:rFonts w:ascii="PT Astra Serif" w:hAnsi="PT Astra Serif"/>
          <w:sz w:val="26"/>
          <w:szCs w:val="26"/>
        </w:rPr>
        <w:t>2 495 детей в возрасте до 14 лет</w:t>
      </w:r>
      <w:r w:rsidR="00F9705C">
        <w:rPr>
          <w:rFonts w:ascii="PT Astra Serif" w:hAnsi="PT Astra Serif"/>
          <w:sz w:val="26"/>
          <w:szCs w:val="26"/>
        </w:rPr>
        <w:t xml:space="preserve"> (166,3%</w:t>
      </w:r>
      <w:r w:rsidRPr="00F728B0">
        <w:rPr>
          <w:rFonts w:ascii="PT Astra Serif" w:hAnsi="PT Astra Serif"/>
          <w:sz w:val="26"/>
          <w:szCs w:val="26"/>
        </w:rPr>
        <w:t>)</w:t>
      </w:r>
      <w:r w:rsidR="00F9705C">
        <w:rPr>
          <w:rFonts w:ascii="PT Astra Serif" w:hAnsi="PT Astra Serif"/>
          <w:sz w:val="26"/>
          <w:szCs w:val="26"/>
        </w:rPr>
        <w:t>.</w:t>
      </w:r>
      <w:r w:rsidRPr="00F728B0">
        <w:rPr>
          <w:rFonts w:ascii="PT Astra Serif" w:hAnsi="PT Astra Serif"/>
          <w:sz w:val="26"/>
          <w:szCs w:val="26"/>
        </w:rPr>
        <w:t xml:space="preserve"> </w:t>
      </w:r>
    </w:p>
    <w:p w14:paraId="51B41B3F" w14:textId="51326D16" w:rsidR="00F728B0" w:rsidRPr="00F728B0" w:rsidRDefault="00F9705C" w:rsidP="00F728B0">
      <w:pPr>
        <w:widowControl w:val="0"/>
        <w:suppressAutoHyphens/>
        <w:ind w:firstLine="567"/>
        <w:contextualSpacing/>
        <w:jc w:val="both"/>
        <w:rPr>
          <w:rFonts w:ascii="PT Astra Serif" w:hAnsi="PT Astra Serif"/>
          <w:sz w:val="26"/>
          <w:szCs w:val="26"/>
        </w:rPr>
      </w:pPr>
      <w:r>
        <w:rPr>
          <w:rFonts w:ascii="PT Astra Serif" w:hAnsi="PT Astra Serif"/>
          <w:sz w:val="26"/>
          <w:szCs w:val="26"/>
        </w:rPr>
        <w:t xml:space="preserve">За отчетный период количество посещений составило </w:t>
      </w:r>
      <w:r w:rsidR="00F728B0" w:rsidRPr="00F728B0">
        <w:rPr>
          <w:rFonts w:ascii="PT Astra Serif" w:hAnsi="PT Astra Serif"/>
          <w:sz w:val="26"/>
          <w:szCs w:val="26"/>
        </w:rPr>
        <w:t xml:space="preserve">24 423 </w:t>
      </w:r>
      <w:r w:rsidR="00C33948">
        <w:rPr>
          <w:rFonts w:ascii="PT Astra Serif" w:hAnsi="PT Astra Serif"/>
          <w:sz w:val="26"/>
          <w:szCs w:val="26"/>
        </w:rPr>
        <w:t>раза</w:t>
      </w:r>
      <w:r>
        <w:rPr>
          <w:rFonts w:ascii="PT Astra Serif" w:hAnsi="PT Astra Serif"/>
          <w:sz w:val="26"/>
          <w:szCs w:val="26"/>
        </w:rPr>
        <w:t xml:space="preserve"> </w:t>
      </w:r>
      <w:r w:rsidR="009E77E2">
        <w:rPr>
          <w:rFonts w:ascii="PT Astra Serif" w:hAnsi="PT Astra Serif"/>
          <w:sz w:val="26"/>
          <w:szCs w:val="26"/>
        </w:rPr>
        <w:t xml:space="preserve">(109,9%), </w:t>
      </w:r>
      <w:r w:rsidR="00F728B0" w:rsidRPr="00F728B0">
        <w:rPr>
          <w:rFonts w:ascii="PT Astra Serif" w:hAnsi="PT Astra Serif"/>
          <w:sz w:val="26"/>
          <w:szCs w:val="26"/>
        </w:rPr>
        <w:t>в том числе  детей в возрасте до 14 лет</w:t>
      </w:r>
      <w:r>
        <w:rPr>
          <w:rFonts w:ascii="PT Astra Serif" w:hAnsi="PT Astra Serif"/>
          <w:sz w:val="26"/>
          <w:szCs w:val="26"/>
        </w:rPr>
        <w:t xml:space="preserve"> </w:t>
      </w:r>
      <w:r w:rsidR="00C33948">
        <w:rPr>
          <w:rFonts w:ascii="PT Astra Serif" w:hAnsi="PT Astra Serif"/>
          <w:sz w:val="26"/>
          <w:szCs w:val="26"/>
        </w:rPr>
        <w:t xml:space="preserve">- </w:t>
      </w:r>
      <w:r w:rsidR="00F728B0" w:rsidRPr="00F728B0">
        <w:rPr>
          <w:rFonts w:ascii="PT Astra Serif" w:hAnsi="PT Astra Serif"/>
          <w:sz w:val="26"/>
          <w:szCs w:val="26"/>
        </w:rPr>
        <w:t>9</w:t>
      </w:r>
      <w:r w:rsidR="00C33948">
        <w:rPr>
          <w:rFonts w:ascii="PT Astra Serif" w:hAnsi="PT Astra Serif"/>
          <w:sz w:val="26"/>
          <w:szCs w:val="26"/>
        </w:rPr>
        <w:t> </w:t>
      </w:r>
      <w:r w:rsidR="00F728B0" w:rsidRPr="00F728B0">
        <w:rPr>
          <w:rFonts w:ascii="PT Astra Serif" w:hAnsi="PT Astra Serif"/>
          <w:sz w:val="26"/>
          <w:szCs w:val="26"/>
        </w:rPr>
        <w:t>810</w:t>
      </w:r>
      <w:r w:rsidR="00C33948">
        <w:rPr>
          <w:rFonts w:ascii="PT Astra Serif" w:hAnsi="PT Astra Serif"/>
          <w:sz w:val="26"/>
          <w:szCs w:val="26"/>
        </w:rPr>
        <w:t xml:space="preserve"> раз</w:t>
      </w:r>
      <w:r w:rsidR="009E77E2">
        <w:rPr>
          <w:rFonts w:ascii="PT Astra Serif" w:hAnsi="PT Astra Serif"/>
          <w:sz w:val="26"/>
          <w:szCs w:val="26"/>
        </w:rPr>
        <w:t xml:space="preserve"> (108,3%)</w:t>
      </w:r>
      <w:r w:rsidR="00C33948">
        <w:rPr>
          <w:rFonts w:ascii="PT Astra Serif" w:hAnsi="PT Astra Serif"/>
          <w:sz w:val="26"/>
          <w:szCs w:val="26"/>
        </w:rPr>
        <w:t xml:space="preserve">. </w:t>
      </w:r>
      <w:r w:rsidR="00F728B0" w:rsidRPr="00F728B0">
        <w:rPr>
          <w:rFonts w:ascii="PT Astra Serif" w:hAnsi="PT Astra Serif"/>
          <w:sz w:val="26"/>
          <w:szCs w:val="26"/>
        </w:rPr>
        <w:t xml:space="preserve"> </w:t>
      </w:r>
    </w:p>
    <w:p w14:paraId="0586245F" w14:textId="7EBEBCB8" w:rsidR="00F728B0" w:rsidRPr="00F728B0" w:rsidRDefault="008C261C" w:rsidP="00F728B0">
      <w:pPr>
        <w:suppressLineNumbers/>
        <w:snapToGrid w:val="0"/>
        <w:ind w:firstLine="567"/>
        <w:jc w:val="both"/>
        <w:rPr>
          <w:rFonts w:ascii="PT Astra Serif" w:eastAsia="Arial" w:hAnsi="PT Astra Serif"/>
          <w:kern w:val="2"/>
          <w:sz w:val="26"/>
          <w:szCs w:val="26"/>
        </w:rPr>
      </w:pPr>
      <w:r>
        <w:rPr>
          <w:rFonts w:ascii="PT Astra Serif" w:eastAsia="Arial" w:hAnsi="PT Astra Serif"/>
          <w:kern w:val="2"/>
          <w:sz w:val="26"/>
          <w:szCs w:val="26"/>
        </w:rPr>
        <w:t>Всего п</w:t>
      </w:r>
      <w:r w:rsidR="00F728B0" w:rsidRPr="00F728B0">
        <w:rPr>
          <w:rFonts w:ascii="PT Astra Serif" w:eastAsia="Arial" w:hAnsi="PT Astra Serif"/>
          <w:kern w:val="2"/>
          <w:sz w:val="26"/>
          <w:szCs w:val="26"/>
        </w:rPr>
        <w:t>роведено 153 мероприятия</w:t>
      </w:r>
      <w:r>
        <w:rPr>
          <w:rFonts w:ascii="PT Astra Serif" w:eastAsia="Arial" w:hAnsi="PT Astra Serif"/>
          <w:kern w:val="2"/>
          <w:sz w:val="26"/>
          <w:szCs w:val="26"/>
        </w:rPr>
        <w:t xml:space="preserve"> (144,3%) с количеством участников </w:t>
      </w:r>
      <w:r w:rsidR="00F728B0" w:rsidRPr="00F728B0">
        <w:rPr>
          <w:rFonts w:ascii="PT Astra Serif" w:eastAsia="Arial" w:hAnsi="PT Astra Serif"/>
          <w:kern w:val="2"/>
          <w:sz w:val="26"/>
          <w:szCs w:val="26"/>
        </w:rPr>
        <w:t>10</w:t>
      </w:r>
      <w:r>
        <w:rPr>
          <w:rFonts w:ascii="PT Astra Serif" w:eastAsia="Arial" w:hAnsi="PT Astra Serif"/>
          <w:kern w:val="2"/>
          <w:sz w:val="26"/>
          <w:szCs w:val="26"/>
        </w:rPr>
        <w:t> </w:t>
      </w:r>
      <w:r w:rsidR="00F728B0" w:rsidRPr="00F728B0">
        <w:rPr>
          <w:rFonts w:ascii="PT Astra Serif" w:eastAsia="Arial" w:hAnsi="PT Astra Serif"/>
          <w:kern w:val="2"/>
          <w:sz w:val="26"/>
          <w:szCs w:val="26"/>
        </w:rPr>
        <w:t>916</w:t>
      </w:r>
      <w:r>
        <w:rPr>
          <w:rFonts w:ascii="PT Astra Serif" w:eastAsia="Arial" w:hAnsi="PT Astra Serif"/>
          <w:kern w:val="2"/>
          <w:sz w:val="26"/>
          <w:szCs w:val="26"/>
        </w:rPr>
        <w:t xml:space="preserve"> человек (рост в 2,1 раза)</w:t>
      </w:r>
      <w:r w:rsidR="00F728B0" w:rsidRPr="00F728B0">
        <w:rPr>
          <w:rFonts w:ascii="PT Astra Serif" w:eastAsia="Arial" w:hAnsi="PT Astra Serif"/>
          <w:kern w:val="2"/>
          <w:sz w:val="26"/>
          <w:szCs w:val="26"/>
        </w:rPr>
        <w:t xml:space="preserve">. </w:t>
      </w:r>
    </w:p>
    <w:p w14:paraId="48A09BF2" w14:textId="6011B52C" w:rsidR="00F728B0" w:rsidRDefault="00F728B0" w:rsidP="00F728B0">
      <w:pPr>
        <w:tabs>
          <w:tab w:val="left" w:pos="1134"/>
        </w:tabs>
        <w:ind w:firstLine="567"/>
        <w:jc w:val="both"/>
        <w:rPr>
          <w:rFonts w:ascii="PT Astra Serif" w:eastAsia="Calibri" w:hAnsi="PT Astra Serif"/>
          <w:sz w:val="26"/>
          <w:szCs w:val="26"/>
          <w:lang w:eastAsia="en-US"/>
        </w:rPr>
      </w:pPr>
      <w:r w:rsidRPr="00F728B0">
        <w:rPr>
          <w:rFonts w:ascii="PT Astra Serif" w:eastAsia="Calibri" w:hAnsi="PT Astra Serif"/>
          <w:color w:val="000000"/>
          <w:sz w:val="26"/>
          <w:szCs w:val="26"/>
          <w:shd w:val="clear" w:color="auto" w:fill="FFFFFF"/>
          <w:lang w:eastAsia="en-US"/>
        </w:rPr>
        <w:t xml:space="preserve">В феврале 2023 года Центральная городская библиотека им. А.И. </w:t>
      </w:r>
      <w:proofErr w:type="spellStart"/>
      <w:r w:rsidRPr="00F728B0">
        <w:rPr>
          <w:rFonts w:ascii="PT Astra Serif" w:eastAsia="Calibri" w:hAnsi="PT Astra Serif"/>
          <w:color w:val="000000"/>
          <w:sz w:val="26"/>
          <w:szCs w:val="26"/>
          <w:shd w:val="clear" w:color="auto" w:fill="FFFFFF"/>
          <w:lang w:eastAsia="en-US"/>
        </w:rPr>
        <w:t>Харизовой</w:t>
      </w:r>
      <w:proofErr w:type="spellEnd"/>
      <w:r w:rsidRPr="00F728B0">
        <w:rPr>
          <w:rFonts w:ascii="PT Astra Serif" w:eastAsia="Calibri" w:hAnsi="PT Astra Serif"/>
          <w:color w:val="000000"/>
          <w:sz w:val="26"/>
          <w:szCs w:val="26"/>
          <w:shd w:val="clear" w:color="auto" w:fill="FFFFFF"/>
          <w:lang w:eastAsia="en-US"/>
        </w:rPr>
        <w:t xml:space="preserve"> получила Благодарность от проектного офиса Всероссийского проекта «Гений места» за активную проектную деятельность и особые успехи в работе с аудиторией в области креативных индустрий, в том числе за организацию и проведение мероприятий. </w:t>
      </w:r>
      <w:r w:rsidRPr="00F728B0">
        <w:rPr>
          <w:rFonts w:ascii="PT Astra Serif" w:eastAsia="Calibri" w:hAnsi="PT Astra Serif"/>
          <w:sz w:val="26"/>
          <w:szCs w:val="26"/>
          <w:shd w:val="clear" w:color="auto" w:fill="FFFFFF"/>
          <w:lang w:eastAsia="en-US"/>
        </w:rPr>
        <w:t xml:space="preserve">В </w:t>
      </w:r>
      <w:r w:rsidRPr="00F728B0">
        <w:rPr>
          <w:rFonts w:ascii="PT Astra Serif" w:eastAsia="Calibri" w:hAnsi="PT Astra Serif"/>
          <w:sz w:val="26"/>
          <w:szCs w:val="26"/>
          <w:shd w:val="clear" w:color="auto" w:fill="FFFFFF"/>
          <w:lang w:val="en-US" w:eastAsia="en-US"/>
        </w:rPr>
        <w:t>I</w:t>
      </w:r>
      <w:r w:rsidRPr="00F728B0">
        <w:rPr>
          <w:rFonts w:ascii="PT Astra Serif" w:eastAsia="Calibri" w:hAnsi="PT Astra Serif"/>
          <w:sz w:val="26"/>
          <w:szCs w:val="26"/>
          <w:shd w:val="clear" w:color="auto" w:fill="FFFFFF"/>
          <w:lang w:eastAsia="en-US"/>
        </w:rPr>
        <w:t xml:space="preserve"> квартале текущего года состоялись: </w:t>
      </w:r>
      <w:r w:rsidRPr="00F728B0">
        <w:rPr>
          <w:rFonts w:ascii="PT Astra Serif" w:eastAsia="Calibri" w:hAnsi="PT Astra Serif"/>
          <w:sz w:val="26"/>
          <w:szCs w:val="26"/>
          <w:lang w:eastAsia="en-US"/>
        </w:rPr>
        <w:t xml:space="preserve">презентация первых проектов </w:t>
      </w:r>
      <w:proofErr w:type="gramStart"/>
      <w:r w:rsidRPr="00F728B0">
        <w:rPr>
          <w:rFonts w:ascii="PT Astra Serif" w:eastAsia="Calibri" w:hAnsi="PT Astra Serif"/>
          <w:sz w:val="26"/>
          <w:szCs w:val="26"/>
          <w:lang w:eastAsia="en-US"/>
        </w:rPr>
        <w:t>молодежной</w:t>
      </w:r>
      <w:proofErr w:type="gramEnd"/>
      <w:r w:rsidRPr="00F728B0">
        <w:rPr>
          <w:rFonts w:ascii="PT Astra Serif" w:eastAsia="Calibri" w:hAnsi="PT Astra Serif"/>
          <w:sz w:val="26"/>
          <w:szCs w:val="26"/>
          <w:lang w:eastAsia="en-US"/>
        </w:rPr>
        <w:t xml:space="preserve"> стартап-студии «Придумано в Югорске». Авторы проектов получили уникальную возможность заявить о своих разработках напрямую Губернатору Югры Наталье Комаровой. Гостям мероприятия были представлены </w:t>
      </w:r>
      <w:r w:rsidR="00BF45AF">
        <w:rPr>
          <w:rFonts w:ascii="PT Astra Serif" w:eastAsia="Calibri" w:hAnsi="PT Astra Serif"/>
          <w:sz w:val="26"/>
          <w:szCs w:val="26"/>
          <w:lang w:eastAsia="en-US"/>
        </w:rPr>
        <w:t>следующие стартапы</w:t>
      </w:r>
      <w:r w:rsidRPr="00F728B0">
        <w:rPr>
          <w:rFonts w:ascii="PT Astra Serif" w:eastAsia="Calibri" w:hAnsi="PT Astra Serif"/>
          <w:sz w:val="26"/>
          <w:szCs w:val="26"/>
          <w:lang w:eastAsia="en-US"/>
        </w:rPr>
        <w:t xml:space="preserve">: </w:t>
      </w:r>
      <w:r w:rsidR="004B5581">
        <w:rPr>
          <w:rFonts w:ascii="PT Astra Serif" w:eastAsia="Calibri" w:hAnsi="PT Astra Serif"/>
          <w:sz w:val="26"/>
          <w:szCs w:val="26"/>
          <w:lang w:eastAsia="en-US"/>
        </w:rPr>
        <w:t>«</w:t>
      </w:r>
      <w:r w:rsidRPr="00F728B0">
        <w:rPr>
          <w:rFonts w:ascii="PT Astra Serif" w:eastAsia="Calibri" w:hAnsi="PT Astra Serif"/>
          <w:sz w:val="26"/>
          <w:szCs w:val="26"/>
          <w:lang w:eastAsia="en-US"/>
        </w:rPr>
        <w:t>AR-сборник казачьих сказов</w:t>
      </w:r>
      <w:r w:rsidR="004B5581">
        <w:rPr>
          <w:rFonts w:ascii="PT Astra Serif" w:eastAsia="Calibri" w:hAnsi="PT Astra Serif"/>
          <w:sz w:val="26"/>
          <w:szCs w:val="26"/>
          <w:lang w:eastAsia="en-US"/>
        </w:rPr>
        <w:t>»</w:t>
      </w:r>
      <w:r w:rsidRPr="00F728B0">
        <w:rPr>
          <w:rFonts w:ascii="PT Astra Serif" w:eastAsia="Calibri" w:hAnsi="PT Astra Serif"/>
          <w:sz w:val="26"/>
          <w:szCs w:val="26"/>
          <w:lang w:eastAsia="en-US"/>
        </w:rPr>
        <w:t xml:space="preserve">, </w:t>
      </w:r>
      <w:r w:rsidR="004B5581">
        <w:rPr>
          <w:rFonts w:ascii="PT Astra Serif" w:eastAsia="Calibri" w:hAnsi="PT Astra Serif"/>
          <w:sz w:val="26"/>
          <w:szCs w:val="26"/>
          <w:lang w:eastAsia="en-US"/>
        </w:rPr>
        <w:t>«Н</w:t>
      </w:r>
      <w:r w:rsidRPr="00F728B0">
        <w:rPr>
          <w:rFonts w:ascii="PT Astra Serif" w:eastAsia="Calibri" w:hAnsi="PT Astra Serif"/>
          <w:sz w:val="26"/>
          <w:szCs w:val="26"/>
          <w:lang w:eastAsia="en-US"/>
        </w:rPr>
        <w:t>овые технологии эксплуатации нефтяных скважин</w:t>
      </w:r>
      <w:r w:rsidR="004B5581">
        <w:rPr>
          <w:rFonts w:ascii="PT Astra Serif" w:eastAsia="Calibri" w:hAnsi="PT Astra Serif"/>
          <w:sz w:val="26"/>
          <w:szCs w:val="26"/>
          <w:lang w:eastAsia="en-US"/>
        </w:rPr>
        <w:t>»</w:t>
      </w:r>
      <w:r w:rsidRPr="00F728B0">
        <w:rPr>
          <w:rFonts w:ascii="PT Astra Serif" w:eastAsia="Calibri" w:hAnsi="PT Astra Serif"/>
          <w:sz w:val="26"/>
          <w:szCs w:val="26"/>
          <w:lang w:eastAsia="en-US"/>
        </w:rPr>
        <w:t xml:space="preserve">, </w:t>
      </w:r>
      <w:r w:rsidR="004B5581">
        <w:rPr>
          <w:rFonts w:ascii="PT Astra Serif" w:eastAsia="Calibri" w:hAnsi="PT Astra Serif"/>
          <w:sz w:val="26"/>
          <w:szCs w:val="26"/>
          <w:lang w:eastAsia="en-US"/>
        </w:rPr>
        <w:t>«М</w:t>
      </w:r>
      <w:r w:rsidRPr="00F728B0">
        <w:rPr>
          <w:rFonts w:ascii="PT Astra Serif" w:eastAsia="Calibri" w:hAnsi="PT Astra Serif"/>
          <w:sz w:val="26"/>
          <w:szCs w:val="26"/>
          <w:lang w:eastAsia="en-US"/>
        </w:rPr>
        <w:t>едиа-школа</w:t>
      </w:r>
      <w:r w:rsidR="004B5581">
        <w:rPr>
          <w:rFonts w:ascii="PT Astra Serif" w:eastAsia="Calibri" w:hAnsi="PT Astra Serif"/>
          <w:sz w:val="26"/>
          <w:szCs w:val="26"/>
          <w:lang w:eastAsia="en-US"/>
        </w:rPr>
        <w:t>»</w:t>
      </w:r>
      <w:r w:rsidRPr="00F728B0">
        <w:rPr>
          <w:rFonts w:ascii="PT Astra Serif" w:eastAsia="Calibri" w:hAnsi="PT Astra Serif"/>
          <w:sz w:val="26"/>
          <w:szCs w:val="26"/>
          <w:lang w:eastAsia="en-US"/>
        </w:rPr>
        <w:t xml:space="preserve">, </w:t>
      </w:r>
      <w:r w:rsidR="004B5581">
        <w:rPr>
          <w:rFonts w:ascii="PT Astra Serif" w:eastAsia="Calibri" w:hAnsi="PT Astra Serif"/>
          <w:sz w:val="26"/>
          <w:szCs w:val="26"/>
          <w:lang w:eastAsia="en-US"/>
        </w:rPr>
        <w:t>«Л</w:t>
      </w:r>
      <w:r w:rsidRPr="00F728B0">
        <w:rPr>
          <w:rFonts w:ascii="PT Astra Serif" w:eastAsia="Calibri" w:hAnsi="PT Astra Serif"/>
          <w:sz w:val="26"/>
          <w:szCs w:val="26"/>
          <w:lang w:eastAsia="en-US"/>
        </w:rPr>
        <w:t>аборатория граффити</w:t>
      </w:r>
      <w:r w:rsidR="004B5581">
        <w:rPr>
          <w:rFonts w:ascii="PT Astra Serif" w:eastAsia="Calibri" w:hAnsi="PT Astra Serif"/>
          <w:sz w:val="26"/>
          <w:szCs w:val="26"/>
          <w:lang w:eastAsia="en-US"/>
        </w:rPr>
        <w:t>»</w:t>
      </w:r>
      <w:r w:rsidRPr="00F728B0">
        <w:rPr>
          <w:rFonts w:ascii="PT Astra Serif" w:eastAsia="Calibri" w:hAnsi="PT Astra Serif"/>
          <w:sz w:val="26"/>
          <w:szCs w:val="26"/>
          <w:lang w:eastAsia="en-US"/>
        </w:rPr>
        <w:t>, школьный проект по экологическому просвещению «</w:t>
      </w:r>
      <w:proofErr w:type="spellStart"/>
      <w:r w:rsidRPr="00F728B0">
        <w:rPr>
          <w:rFonts w:ascii="PT Astra Serif" w:eastAsia="Calibri" w:hAnsi="PT Astra Serif"/>
          <w:sz w:val="26"/>
          <w:szCs w:val="26"/>
          <w:lang w:eastAsia="en-US"/>
        </w:rPr>
        <w:t>Эко</w:t>
      </w:r>
      <w:proofErr w:type="gramStart"/>
      <w:r w:rsidRPr="00F728B0">
        <w:rPr>
          <w:rFonts w:ascii="PT Astra Serif" w:eastAsia="Calibri" w:hAnsi="PT Astra Serif"/>
          <w:sz w:val="26"/>
          <w:szCs w:val="26"/>
          <w:lang w:eastAsia="en-US"/>
        </w:rPr>
        <w:t>LAB</w:t>
      </w:r>
      <w:proofErr w:type="spellEnd"/>
      <w:proofErr w:type="gramEnd"/>
      <w:r w:rsidRPr="00F728B0">
        <w:rPr>
          <w:rFonts w:ascii="PT Astra Serif" w:eastAsia="Calibri" w:hAnsi="PT Astra Serif"/>
          <w:sz w:val="26"/>
          <w:szCs w:val="26"/>
          <w:lang w:eastAsia="en-US"/>
        </w:rPr>
        <w:t>» и детская студия «</w:t>
      </w:r>
      <w:proofErr w:type="spellStart"/>
      <w:r w:rsidRPr="00F728B0">
        <w:rPr>
          <w:rFonts w:ascii="PT Astra Serif" w:eastAsia="Calibri" w:hAnsi="PT Astra Serif"/>
          <w:sz w:val="26"/>
          <w:szCs w:val="26"/>
          <w:lang w:eastAsia="en-US"/>
        </w:rPr>
        <w:t>Умникум</w:t>
      </w:r>
      <w:proofErr w:type="spellEnd"/>
      <w:r w:rsidRPr="00F728B0">
        <w:rPr>
          <w:rFonts w:ascii="PT Astra Serif" w:eastAsia="Calibri" w:hAnsi="PT Astra Serif"/>
          <w:sz w:val="26"/>
          <w:szCs w:val="26"/>
          <w:lang w:eastAsia="en-US"/>
        </w:rPr>
        <w:t>». В рамках клуба «</w:t>
      </w:r>
      <w:proofErr w:type="spellStart"/>
      <w:r w:rsidRPr="00F728B0">
        <w:rPr>
          <w:rFonts w:ascii="PT Astra Serif" w:eastAsia="Calibri" w:hAnsi="PT Astra Serif"/>
          <w:sz w:val="26"/>
          <w:szCs w:val="26"/>
          <w:lang w:eastAsia="en-US"/>
        </w:rPr>
        <w:t>КиноСреда</w:t>
      </w:r>
      <w:proofErr w:type="spellEnd"/>
      <w:r w:rsidRPr="00F728B0">
        <w:rPr>
          <w:rFonts w:ascii="PT Astra Serif" w:eastAsia="Calibri" w:hAnsi="PT Astra Serif"/>
          <w:sz w:val="26"/>
          <w:szCs w:val="26"/>
          <w:lang w:eastAsia="en-US"/>
        </w:rPr>
        <w:t>»</w:t>
      </w:r>
      <w:r w:rsidR="00BF45AF">
        <w:rPr>
          <w:rFonts w:ascii="PT Astra Serif" w:eastAsia="Calibri" w:hAnsi="PT Astra Serif"/>
          <w:sz w:val="26"/>
          <w:szCs w:val="26"/>
          <w:lang w:eastAsia="en-US"/>
        </w:rPr>
        <w:t xml:space="preserve"> </w:t>
      </w:r>
      <w:r w:rsidRPr="00F728B0">
        <w:rPr>
          <w:rFonts w:ascii="PT Astra Serif" w:eastAsia="Calibri" w:hAnsi="PT Astra Serif"/>
          <w:sz w:val="26"/>
          <w:szCs w:val="26"/>
          <w:lang w:eastAsia="en-US"/>
        </w:rPr>
        <w:t>любители киноискусства приняли участие в про</w:t>
      </w:r>
      <w:r w:rsidRPr="00F728B0">
        <w:rPr>
          <w:rFonts w:ascii="PT Astra Serif" w:eastAsia="Calibri" w:hAnsi="PT Astra Serif"/>
          <w:sz w:val="26"/>
          <w:szCs w:val="26"/>
          <w:shd w:val="clear" w:color="auto" w:fill="FFFFFF"/>
          <w:lang w:eastAsia="en-US"/>
        </w:rPr>
        <w:t xml:space="preserve">смотре и обсуждении </w:t>
      </w:r>
      <w:r w:rsidRPr="00F728B0">
        <w:rPr>
          <w:rFonts w:ascii="PT Astra Serif" w:eastAsia="Calibri" w:hAnsi="PT Astra Serif"/>
          <w:sz w:val="26"/>
          <w:szCs w:val="26"/>
          <w:lang w:eastAsia="en-US"/>
        </w:rPr>
        <w:t xml:space="preserve">короткометражного фильма «8 марта», </w:t>
      </w:r>
      <w:proofErr w:type="gramStart"/>
      <w:r w:rsidRPr="00F728B0">
        <w:rPr>
          <w:rFonts w:ascii="PT Astra Serif" w:eastAsia="Calibri" w:hAnsi="PT Astra Serif"/>
          <w:sz w:val="26"/>
          <w:szCs w:val="26"/>
          <w:lang w:eastAsia="en-US"/>
        </w:rPr>
        <w:t>созданный</w:t>
      </w:r>
      <w:proofErr w:type="gramEnd"/>
      <w:r w:rsidRPr="00F728B0">
        <w:rPr>
          <w:rFonts w:ascii="PT Astra Serif" w:eastAsia="Calibri" w:hAnsi="PT Astra Serif"/>
          <w:sz w:val="26"/>
          <w:szCs w:val="26"/>
          <w:lang w:eastAsia="en-US"/>
        </w:rPr>
        <w:t xml:space="preserve"> в рамках проекта «</w:t>
      </w:r>
      <w:proofErr w:type="spellStart"/>
      <w:r w:rsidRPr="00F728B0">
        <w:rPr>
          <w:rFonts w:ascii="PT Astra Serif" w:eastAsia="Calibri" w:hAnsi="PT Astra Serif"/>
          <w:sz w:val="26"/>
          <w:szCs w:val="26"/>
          <w:lang w:eastAsia="en-US"/>
        </w:rPr>
        <w:t>Киноуроки</w:t>
      </w:r>
      <w:proofErr w:type="spellEnd"/>
      <w:r w:rsidRPr="00F728B0">
        <w:rPr>
          <w:rFonts w:ascii="PT Astra Serif" w:eastAsia="Calibri" w:hAnsi="PT Astra Serif"/>
          <w:sz w:val="26"/>
          <w:szCs w:val="26"/>
          <w:lang w:eastAsia="en-US"/>
        </w:rPr>
        <w:t xml:space="preserve"> в школах России».</w:t>
      </w:r>
    </w:p>
    <w:p w14:paraId="09E8878D" w14:textId="77777777" w:rsidR="00A34173" w:rsidRDefault="00A34173" w:rsidP="00A34173">
      <w:pPr>
        <w:tabs>
          <w:tab w:val="left" w:pos="1134"/>
        </w:tabs>
        <w:ind w:firstLine="567"/>
        <w:contextualSpacing/>
        <w:jc w:val="both"/>
        <w:rPr>
          <w:rFonts w:ascii="PT Astra Serif" w:hAnsi="PT Astra Serif"/>
          <w:sz w:val="26"/>
          <w:szCs w:val="26"/>
          <w:lang w:eastAsia="x-none"/>
        </w:rPr>
      </w:pPr>
      <w:r>
        <w:rPr>
          <w:rFonts w:ascii="PT Astra Serif" w:hAnsi="PT Astra Serif"/>
          <w:sz w:val="26"/>
          <w:szCs w:val="26"/>
          <w:lang w:val="x-none" w:eastAsia="x-none"/>
        </w:rPr>
        <w:t>МБУ «</w:t>
      </w:r>
      <w:r>
        <w:rPr>
          <w:rFonts w:ascii="PT Astra Serif" w:hAnsi="PT Astra Serif"/>
          <w:sz w:val="26"/>
          <w:szCs w:val="26"/>
          <w:lang w:eastAsia="x-none"/>
        </w:rPr>
        <w:t>Централизованная библиотечная система г. Югорска</w:t>
      </w:r>
      <w:r w:rsidRPr="00F728B0">
        <w:rPr>
          <w:rFonts w:ascii="PT Astra Serif" w:hAnsi="PT Astra Serif"/>
          <w:sz w:val="26"/>
          <w:szCs w:val="26"/>
          <w:lang w:val="x-none" w:eastAsia="x-none"/>
        </w:rPr>
        <w:t xml:space="preserve">» </w:t>
      </w:r>
      <w:r>
        <w:rPr>
          <w:rFonts w:ascii="PT Astra Serif" w:hAnsi="PT Astra Serif"/>
          <w:sz w:val="26"/>
          <w:szCs w:val="26"/>
          <w:lang w:eastAsia="x-none"/>
        </w:rPr>
        <w:t xml:space="preserve">стала участником </w:t>
      </w:r>
      <w:r w:rsidRPr="00F728B0">
        <w:rPr>
          <w:rFonts w:ascii="PT Astra Serif" w:hAnsi="PT Astra Serif"/>
          <w:sz w:val="26"/>
          <w:szCs w:val="26"/>
          <w:lang w:val="x-none" w:eastAsia="x-none"/>
        </w:rPr>
        <w:t xml:space="preserve"> </w:t>
      </w:r>
      <w:r>
        <w:rPr>
          <w:rFonts w:ascii="PT Astra Serif" w:hAnsi="PT Astra Serif"/>
          <w:sz w:val="26"/>
          <w:szCs w:val="26"/>
          <w:lang w:val="x-none" w:eastAsia="x-none"/>
        </w:rPr>
        <w:t>Всероссийско</w:t>
      </w:r>
      <w:r>
        <w:rPr>
          <w:rFonts w:ascii="PT Astra Serif" w:hAnsi="PT Astra Serif"/>
          <w:sz w:val="26"/>
          <w:szCs w:val="26"/>
          <w:lang w:eastAsia="x-none"/>
        </w:rPr>
        <w:t>го</w:t>
      </w:r>
      <w:r w:rsidRPr="00F728B0">
        <w:rPr>
          <w:rFonts w:ascii="PT Astra Serif" w:hAnsi="PT Astra Serif"/>
          <w:sz w:val="26"/>
          <w:szCs w:val="26"/>
          <w:lang w:val="x-none" w:eastAsia="x-none"/>
        </w:rPr>
        <w:t xml:space="preserve"> </w:t>
      </w:r>
      <w:r>
        <w:rPr>
          <w:rFonts w:ascii="PT Astra Serif" w:hAnsi="PT Astra Serif"/>
          <w:sz w:val="26"/>
          <w:szCs w:val="26"/>
          <w:lang w:val="x-none" w:eastAsia="x-none"/>
        </w:rPr>
        <w:t>конкурс</w:t>
      </w:r>
      <w:r>
        <w:rPr>
          <w:rFonts w:ascii="PT Astra Serif" w:hAnsi="PT Astra Serif"/>
          <w:sz w:val="26"/>
          <w:szCs w:val="26"/>
          <w:lang w:eastAsia="x-none"/>
        </w:rPr>
        <w:t>а</w:t>
      </w:r>
      <w:r w:rsidRPr="00F728B0">
        <w:rPr>
          <w:rFonts w:ascii="PT Astra Serif" w:hAnsi="PT Astra Serif"/>
          <w:sz w:val="26"/>
          <w:szCs w:val="26"/>
          <w:lang w:val="x-none" w:eastAsia="x-none"/>
        </w:rPr>
        <w:t xml:space="preserve"> проектов библиотек в сфере финансовой грамотности и победителем специальной номинации Банка России, что позволит создать в библиотечном пространстве уголок финансовой грамотности</w:t>
      </w:r>
      <w:r>
        <w:rPr>
          <w:rFonts w:ascii="PT Astra Serif" w:hAnsi="PT Astra Serif"/>
          <w:sz w:val="26"/>
          <w:szCs w:val="26"/>
          <w:lang w:eastAsia="x-none"/>
        </w:rPr>
        <w:t xml:space="preserve">. </w:t>
      </w:r>
    </w:p>
    <w:p w14:paraId="548B7AFD" w14:textId="68F0DA2B" w:rsidR="00F728B0" w:rsidRPr="00F728B0" w:rsidRDefault="00A34173" w:rsidP="00A34173">
      <w:pPr>
        <w:tabs>
          <w:tab w:val="left" w:pos="1134"/>
        </w:tabs>
        <w:ind w:firstLine="567"/>
        <w:contextualSpacing/>
        <w:jc w:val="both"/>
        <w:rPr>
          <w:rFonts w:ascii="PT Astra Serif" w:eastAsia="Calibri" w:hAnsi="PT Astra Serif"/>
          <w:sz w:val="26"/>
          <w:szCs w:val="26"/>
          <w:lang w:eastAsia="en-US"/>
        </w:rPr>
      </w:pPr>
      <w:r>
        <w:rPr>
          <w:rFonts w:ascii="PT Astra Serif" w:hAnsi="PT Astra Serif"/>
          <w:sz w:val="26"/>
          <w:szCs w:val="26"/>
          <w:lang w:eastAsia="x-none"/>
        </w:rPr>
        <w:t>Для участия в данном конкурсе с</w:t>
      </w:r>
      <w:r w:rsidRPr="00F728B0">
        <w:rPr>
          <w:rFonts w:ascii="PT Astra Serif" w:eastAsia="Calibri" w:hAnsi="PT Astra Serif"/>
          <w:sz w:val="26"/>
          <w:szCs w:val="26"/>
          <w:lang w:eastAsia="en-US"/>
        </w:rPr>
        <w:t xml:space="preserve">овместно с МОО ЛТО г. Югорска «Элегия» </w:t>
      </w:r>
      <w:r>
        <w:rPr>
          <w:rFonts w:ascii="PT Astra Serif" w:eastAsia="Calibri" w:hAnsi="PT Astra Serif"/>
          <w:sz w:val="26"/>
          <w:szCs w:val="26"/>
          <w:lang w:eastAsia="en-US"/>
        </w:rPr>
        <w:t xml:space="preserve">был </w:t>
      </w:r>
      <w:r w:rsidRPr="00F728B0">
        <w:rPr>
          <w:rFonts w:ascii="PT Astra Serif" w:eastAsia="Calibri" w:hAnsi="PT Astra Serif"/>
          <w:sz w:val="26"/>
          <w:szCs w:val="26"/>
          <w:lang w:eastAsia="en-US"/>
        </w:rPr>
        <w:t>разработан проект «Экономический лагерь «Капитал»</w:t>
      </w:r>
      <w:r w:rsidR="00D14043">
        <w:rPr>
          <w:rFonts w:ascii="PT Astra Serif" w:eastAsia="Calibri" w:hAnsi="PT Astra Serif"/>
          <w:sz w:val="26"/>
          <w:szCs w:val="26"/>
          <w:lang w:eastAsia="en-US"/>
        </w:rPr>
        <w:t>, в</w:t>
      </w:r>
      <w:r w:rsidRPr="00F728B0">
        <w:rPr>
          <w:rFonts w:ascii="PT Astra Serif" w:hAnsi="PT Astra Serif"/>
          <w:sz w:val="26"/>
          <w:szCs w:val="26"/>
          <w:lang w:val="x-none" w:eastAsia="x-none"/>
        </w:rPr>
        <w:t xml:space="preserve"> рамках </w:t>
      </w:r>
      <w:r w:rsidR="00D14043">
        <w:rPr>
          <w:rFonts w:ascii="PT Astra Serif" w:hAnsi="PT Astra Serif"/>
          <w:sz w:val="26"/>
          <w:szCs w:val="26"/>
          <w:lang w:eastAsia="x-none"/>
        </w:rPr>
        <w:t xml:space="preserve">которого </w:t>
      </w:r>
      <w:r w:rsidRPr="00F728B0">
        <w:rPr>
          <w:rFonts w:ascii="PT Astra Serif" w:hAnsi="PT Astra Serif"/>
          <w:sz w:val="26"/>
          <w:szCs w:val="26"/>
          <w:lang w:val="x-none" w:eastAsia="x-none"/>
        </w:rPr>
        <w:t xml:space="preserve"> предполагается организация интерактивных </w:t>
      </w:r>
      <w:proofErr w:type="spellStart"/>
      <w:r w:rsidRPr="00F728B0">
        <w:rPr>
          <w:rFonts w:ascii="PT Astra Serif" w:hAnsi="PT Astra Serif"/>
          <w:sz w:val="26"/>
          <w:szCs w:val="26"/>
          <w:lang w:val="x-none" w:eastAsia="x-none"/>
        </w:rPr>
        <w:t>квизов</w:t>
      </w:r>
      <w:proofErr w:type="spellEnd"/>
      <w:r w:rsidRPr="00F728B0">
        <w:rPr>
          <w:rFonts w:ascii="PT Astra Serif" w:hAnsi="PT Astra Serif"/>
          <w:sz w:val="26"/>
          <w:szCs w:val="26"/>
          <w:lang w:val="x-none" w:eastAsia="x-none"/>
        </w:rPr>
        <w:t xml:space="preserve"> по финансовой грамотности для школьников 5-10 классов, проведение лекториев, развитие сотрудничества с банками, создание экономического лагеря на базе библиотеки в период летних каникул.</w:t>
      </w:r>
      <w:r>
        <w:rPr>
          <w:rFonts w:ascii="PT Astra Serif" w:hAnsi="PT Astra Serif"/>
          <w:sz w:val="26"/>
          <w:szCs w:val="26"/>
          <w:lang w:eastAsia="x-none"/>
        </w:rPr>
        <w:t xml:space="preserve"> </w:t>
      </w:r>
      <w:r w:rsidR="00F728B0" w:rsidRPr="00F728B0">
        <w:rPr>
          <w:rFonts w:ascii="PT Astra Serif" w:eastAsia="Calibri" w:hAnsi="PT Astra Serif"/>
          <w:sz w:val="26"/>
          <w:szCs w:val="26"/>
          <w:lang w:eastAsia="en-US"/>
        </w:rPr>
        <w:t>Получен грант в сумме 420,0 тыс. рублей.</w:t>
      </w:r>
    </w:p>
    <w:p w14:paraId="05536959" w14:textId="77777777" w:rsidR="00A34173" w:rsidRPr="00F728B0" w:rsidRDefault="00A34173" w:rsidP="00A34173">
      <w:pPr>
        <w:tabs>
          <w:tab w:val="left" w:pos="1134"/>
        </w:tabs>
        <w:ind w:firstLine="567"/>
        <w:jc w:val="both"/>
        <w:rPr>
          <w:rFonts w:ascii="PT Astra Serif" w:eastAsia="Calibri" w:hAnsi="PT Astra Serif"/>
          <w:sz w:val="26"/>
          <w:szCs w:val="26"/>
          <w:lang w:eastAsia="en-US"/>
        </w:rPr>
      </w:pPr>
      <w:r w:rsidRPr="00F728B0">
        <w:rPr>
          <w:rFonts w:ascii="PT Astra Serif" w:eastAsia="Calibri" w:hAnsi="PT Astra Serif"/>
          <w:sz w:val="26"/>
          <w:szCs w:val="26"/>
          <w:lang w:eastAsia="en-US"/>
        </w:rPr>
        <w:t xml:space="preserve">В </w:t>
      </w:r>
      <w:r>
        <w:rPr>
          <w:rFonts w:ascii="PT Astra Serif" w:eastAsia="Calibri" w:hAnsi="PT Astra Serif"/>
          <w:sz w:val="26"/>
          <w:szCs w:val="26"/>
          <w:lang w:eastAsia="en-US"/>
        </w:rPr>
        <w:t xml:space="preserve">окружном конкурсе </w:t>
      </w:r>
      <w:r w:rsidRPr="00F728B0">
        <w:rPr>
          <w:rFonts w:ascii="PT Astra Serif" w:eastAsia="Calibri" w:hAnsi="PT Astra Serif"/>
          <w:sz w:val="26"/>
          <w:szCs w:val="26"/>
          <w:lang w:eastAsia="en-US"/>
        </w:rPr>
        <w:t>на лучший годовой аналитический отчет по деятельности общедоступных библ</w:t>
      </w:r>
      <w:r>
        <w:rPr>
          <w:rFonts w:ascii="PT Astra Serif" w:eastAsia="Calibri" w:hAnsi="PT Astra Serif"/>
          <w:sz w:val="26"/>
          <w:szCs w:val="26"/>
          <w:lang w:eastAsia="en-US"/>
        </w:rPr>
        <w:t>иотек (библиотечных систем) Ханты-</w:t>
      </w:r>
      <w:r>
        <w:rPr>
          <w:rFonts w:ascii="PT Astra Serif" w:eastAsia="Calibri" w:hAnsi="PT Astra Serif"/>
          <w:sz w:val="26"/>
          <w:szCs w:val="26"/>
          <w:lang w:eastAsia="en-US"/>
        </w:rPr>
        <w:lastRenderedPageBreak/>
        <w:t xml:space="preserve">Мансийского автономного округа </w:t>
      </w:r>
      <w:r w:rsidRPr="00F728B0">
        <w:rPr>
          <w:rFonts w:ascii="PT Astra Serif" w:eastAsia="Calibri" w:hAnsi="PT Astra Serif"/>
          <w:sz w:val="26"/>
          <w:szCs w:val="26"/>
          <w:lang w:eastAsia="en-US"/>
        </w:rPr>
        <w:t>-</w:t>
      </w:r>
      <w:r>
        <w:rPr>
          <w:rFonts w:ascii="PT Astra Serif" w:eastAsia="Calibri" w:hAnsi="PT Astra Serif"/>
          <w:sz w:val="26"/>
          <w:szCs w:val="26"/>
          <w:lang w:eastAsia="en-US"/>
        </w:rPr>
        <w:t xml:space="preserve"> Югры за 2022 год МБУ «Централизованная библиотечная система </w:t>
      </w:r>
      <w:r w:rsidRPr="00F728B0">
        <w:rPr>
          <w:rFonts w:ascii="PT Astra Serif" w:eastAsia="Calibri" w:hAnsi="PT Astra Serif"/>
          <w:sz w:val="26"/>
          <w:szCs w:val="26"/>
          <w:lang w:eastAsia="en-US"/>
        </w:rPr>
        <w:t>г. Югорска» заняла 3 место.</w:t>
      </w:r>
    </w:p>
    <w:p w14:paraId="6BFD2045" w14:textId="77777777" w:rsidR="00A34173" w:rsidRPr="00F728B0" w:rsidRDefault="00A34173" w:rsidP="00A34173">
      <w:pPr>
        <w:tabs>
          <w:tab w:val="left" w:pos="1134"/>
        </w:tabs>
        <w:ind w:firstLine="567"/>
        <w:jc w:val="both"/>
        <w:rPr>
          <w:rFonts w:ascii="PT Astra Serif" w:eastAsia="Calibri" w:hAnsi="PT Astra Serif"/>
          <w:color w:val="000000"/>
          <w:sz w:val="26"/>
          <w:szCs w:val="26"/>
          <w:shd w:val="clear" w:color="auto" w:fill="FFFFFF"/>
          <w:lang w:eastAsia="en-US"/>
        </w:rPr>
      </w:pPr>
      <w:r w:rsidRPr="00F728B0">
        <w:rPr>
          <w:rFonts w:ascii="PT Astra Serif" w:eastAsia="Calibri" w:hAnsi="PT Astra Serif"/>
          <w:color w:val="000000"/>
          <w:sz w:val="26"/>
          <w:szCs w:val="26"/>
          <w:shd w:val="clear" w:color="auto" w:fill="FFFFFF"/>
          <w:lang w:eastAsia="en-US"/>
        </w:rPr>
        <w:t>По итогам 2022 года библиотеки Югорска получили Фишку года «За успешную практику продвижения ресурсов Президентской библиотеки».</w:t>
      </w:r>
    </w:p>
    <w:p w14:paraId="74ECDE09" w14:textId="77777777" w:rsidR="00F728B0" w:rsidRPr="00204897" w:rsidRDefault="00F728B0" w:rsidP="00E53BA9">
      <w:pPr>
        <w:ind w:firstLine="709"/>
        <w:jc w:val="both"/>
        <w:rPr>
          <w:rFonts w:ascii="PT Astra Serif" w:hAnsi="PT Astra Serif"/>
          <w:sz w:val="26"/>
          <w:szCs w:val="26"/>
        </w:rPr>
      </w:pPr>
    </w:p>
    <w:p w14:paraId="7676C3B1" w14:textId="77777777" w:rsidR="00E53BA9" w:rsidRPr="00076460" w:rsidRDefault="00E53BA9" w:rsidP="00E53BA9">
      <w:pPr>
        <w:ind w:firstLine="709"/>
        <w:rPr>
          <w:rFonts w:ascii="PT Astra Serif" w:hAnsi="PT Astra Serif"/>
          <w:b/>
          <w:sz w:val="26"/>
          <w:szCs w:val="26"/>
        </w:rPr>
      </w:pPr>
      <w:r w:rsidRPr="00076460">
        <w:rPr>
          <w:rFonts w:ascii="PT Astra Serif" w:hAnsi="PT Astra Serif"/>
          <w:b/>
          <w:sz w:val="26"/>
          <w:szCs w:val="26"/>
        </w:rPr>
        <w:t>Дополнительное образование детей</w:t>
      </w:r>
    </w:p>
    <w:p w14:paraId="453E508A" w14:textId="40E22956" w:rsidR="00E53BA9" w:rsidRPr="00076460" w:rsidRDefault="00E53BA9" w:rsidP="00E53BA9">
      <w:pPr>
        <w:ind w:firstLine="709"/>
        <w:jc w:val="both"/>
        <w:rPr>
          <w:rFonts w:ascii="PT Astra Serif" w:hAnsi="PT Astra Serif"/>
          <w:sz w:val="26"/>
          <w:szCs w:val="26"/>
        </w:rPr>
      </w:pPr>
      <w:r w:rsidRPr="00076460">
        <w:rPr>
          <w:rFonts w:ascii="PT Astra Serif" w:hAnsi="PT Astra Serif"/>
          <w:sz w:val="26"/>
          <w:szCs w:val="26"/>
        </w:rPr>
        <w:t>Услуги дополнительного образования детей в сфере культуры оказывает МБУ</w:t>
      </w:r>
      <w:r w:rsidR="007D7E32">
        <w:rPr>
          <w:rFonts w:ascii="PT Astra Serif" w:hAnsi="PT Astra Serif"/>
          <w:sz w:val="26"/>
          <w:szCs w:val="26"/>
        </w:rPr>
        <w:t> </w:t>
      </w:r>
      <w:r w:rsidRPr="00076460">
        <w:rPr>
          <w:rFonts w:ascii="PT Astra Serif" w:hAnsi="PT Astra Serif"/>
          <w:sz w:val="26"/>
          <w:szCs w:val="26"/>
        </w:rPr>
        <w:t xml:space="preserve">ДО «Детская школа искусств города Югорска», в состав которого входят </w:t>
      </w:r>
      <w:proofErr w:type="gramStart"/>
      <w:r w:rsidRPr="00076460">
        <w:rPr>
          <w:rFonts w:ascii="PT Astra Serif" w:hAnsi="PT Astra Serif"/>
          <w:sz w:val="26"/>
          <w:szCs w:val="26"/>
        </w:rPr>
        <w:t>музыкальное</w:t>
      </w:r>
      <w:proofErr w:type="gramEnd"/>
      <w:r w:rsidRPr="00076460">
        <w:rPr>
          <w:rFonts w:ascii="PT Astra Serif" w:hAnsi="PT Astra Serif"/>
          <w:sz w:val="26"/>
          <w:szCs w:val="26"/>
        </w:rPr>
        <w:t xml:space="preserve"> и художественное отделения.</w:t>
      </w:r>
    </w:p>
    <w:p w14:paraId="02A4A610" w14:textId="2462C56E" w:rsidR="00E53BA9" w:rsidRPr="00B37819" w:rsidRDefault="00E53BA9" w:rsidP="00E53BA9">
      <w:pPr>
        <w:ind w:firstLine="709"/>
        <w:jc w:val="both"/>
        <w:rPr>
          <w:rFonts w:ascii="PT Astra Serif" w:hAnsi="PT Astra Serif"/>
          <w:sz w:val="26"/>
          <w:szCs w:val="26"/>
        </w:rPr>
      </w:pPr>
      <w:r w:rsidRPr="00B37819">
        <w:rPr>
          <w:rFonts w:ascii="PT Astra Serif" w:hAnsi="PT Astra Serif"/>
          <w:sz w:val="26"/>
          <w:szCs w:val="26"/>
        </w:rPr>
        <w:t xml:space="preserve">Численность </w:t>
      </w:r>
      <w:proofErr w:type="gramStart"/>
      <w:r w:rsidRPr="00B37819">
        <w:rPr>
          <w:rFonts w:ascii="PT Astra Serif" w:hAnsi="PT Astra Serif"/>
          <w:sz w:val="26"/>
          <w:szCs w:val="26"/>
        </w:rPr>
        <w:t>обучающихся</w:t>
      </w:r>
      <w:proofErr w:type="gramEnd"/>
      <w:r w:rsidR="00B37819" w:rsidRPr="00B37819">
        <w:rPr>
          <w:rFonts w:ascii="PT Astra Serif" w:hAnsi="PT Astra Serif"/>
          <w:sz w:val="26"/>
          <w:szCs w:val="26"/>
        </w:rPr>
        <w:t xml:space="preserve"> составила 1</w:t>
      </w:r>
      <w:r w:rsidR="00EC4756">
        <w:rPr>
          <w:rFonts w:ascii="PT Astra Serif" w:hAnsi="PT Astra Serif"/>
          <w:sz w:val="26"/>
          <w:szCs w:val="26"/>
        </w:rPr>
        <w:t xml:space="preserve"> </w:t>
      </w:r>
      <w:r w:rsidR="00B37819" w:rsidRPr="00B37819">
        <w:rPr>
          <w:rFonts w:ascii="PT Astra Serif" w:hAnsi="PT Astra Serif"/>
          <w:sz w:val="26"/>
          <w:szCs w:val="26"/>
        </w:rPr>
        <w:t>082</w:t>
      </w:r>
      <w:r w:rsidRPr="00B37819">
        <w:rPr>
          <w:rFonts w:ascii="PT Astra Serif" w:hAnsi="PT Astra Serif"/>
          <w:sz w:val="26"/>
          <w:szCs w:val="26"/>
        </w:rPr>
        <w:t xml:space="preserve"> человек</w:t>
      </w:r>
      <w:r w:rsidR="00B37819" w:rsidRPr="00B37819">
        <w:rPr>
          <w:rFonts w:ascii="PT Astra Serif" w:hAnsi="PT Astra Serif"/>
          <w:sz w:val="26"/>
          <w:szCs w:val="26"/>
        </w:rPr>
        <w:t>а</w:t>
      </w:r>
      <w:r w:rsidR="000E6DCA">
        <w:rPr>
          <w:rFonts w:ascii="PT Astra Serif" w:hAnsi="PT Astra Serif"/>
          <w:sz w:val="26"/>
          <w:szCs w:val="26"/>
        </w:rPr>
        <w:t xml:space="preserve"> (103,9%)</w:t>
      </w:r>
      <w:r w:rsidRPr="00B37819">
        <w:rPr>
          <w:rFonts w:ascii="PT Astra Serif" w:hAnsi="PT Astra Serif"/>
          <w:sz w:val="26"/>
          <w:szCs w:val="26"/>
        </w:rPr>
        <w:t xml:space="preserve">, в том числе по </w:t>
      </w:r>
      <w:r w:rsidR="000C003A">
        <w:rPr>
          <w:rFonts w:ascii="PT Astra Serif" w:hAnsi="PT Astra Serif"/>
          <w:sz w:val="26"/>
          <w:szCs w:val="26"/>
        </w:rPr>
        <w:t xml:space="preserve">программам предпрофессиональной подготовки </w:t>
      </w:r>
      <w:r w:rsidR="00B37819" w:rsidRPr="00B37819">
        <w:rPr>
          <w:rFonts w:ascii="PT Astra Serif" w:hAnsi="PT Astra Serif"/>
          <w:sz w:val="26"/>
          <w:szCs w:val="26"/>
        </w:rPr>
        <w:t>- 541 учащий</w:t>
      </w:r>
      <w:r w:rsidRPr="00B37819">
        <w:rPr>
          <w:rFonts w:ascii="PT Astra Serif" w:hAnsi="PT Astra Serif"/>
          <w:sz w:val="26"/>
          <w:szCs w:val="26"/>
        </w:rPr>
        <w:t>ся.</w:t>
      </w:r>
    </w:p>
    <w:p w14:paraId="018364D2" w14:textId="09F9F9F7" w:rsidR="00E53BA9" w:rsidRDefault="00E53BA9" w:rsidP="00E53BA9">
      <w:pPr>
        <w:ind w:firstLine="709"/>
        <w:jc w:val="both"/>
        <w:rPr>
          <w:rFonts w:ascii="PT Astra Serif" w:hAnsi="PT Astra Serif"/>
          <w:sz w:val="26"/>
          <w:szCs w:val="26"/>
          <w:lang w:eastAsia="ru-RU"/>
        </w:rPr>
      </w:pPr>
      <w:r w:rsidRPr="00B37819">
        <w:rPr>
          <w:rFonts w:ascii="PT Astra Serif" w:hAnsi="PT Astra Serif"/>
          <w:sz w:val="26"/>
          <w:szCs w:val="26"/>
          <w:lang w:eastAsia="ru-RU"/>
        </w:rPr>
        <w:t xml:space="preserve">В течение отчетного периода в конкурсах </w:t>
      </w:r>
      <w:r w:rsidR="00B37819" w:rsidRPr="00B37819">
        <w:rPr>
          <w:rFonts w:ascii="PT Astra Serif" w:hAnsi="PT Astra Serif"/>
          <w:sz w:val="26"/>
          <w:szCs w:val="26"/>
          <w:lang w:eastAsia="ru-RU"/>
        </w:rPr>
        <w:t>всех уровней приняли участие 329</w:t>
      </w:r>
      <w:r w:rsidRPr="00B37819">
        <w:rPr>
          <w:rFonts w:ascii="PT Astra Serif" w:hAnsi="PT Astra Serif"/>
          <w:sz w:val="26"/>
          <w:szCs w:val="26"/>
          <w:lang w:eastAsia="ru-RU"/>
        </w:rPr>
        <w:t xml:space="preserve"> </w:t>
      </w:r>
      <w:r w:rsidR="0058115A">
        <w:rPr>
          <w:rFonts w:ascii="PT Astra Serif" w:hAnsi="PT Astra Serif"/>
          <w:sz w:val="26"/>
          <w:szCs w:val="26"/>
          <w:lang w:eastAsia="ru-RU"/>
        </w:rPr>
        <w:t>человек</w:t>
      </w:r>
      <w:r w:rsidRPr="00B37819">
        <w:rPr>
          <w:rFonts w:ascii="PT Astra Serif" w:hAnsi="PT Astra Serif"/>
          <w:sz w:val="26"/>
          <w:szCs w:val="26"/>
          <w:lang w:eastAsia="ru-RU"/>
        </w:rPr>
        <w:t xml:space="preserve">, </w:t>
      </w:r>
      <w:r w:rsidR="009B66A0">
        <w:rPr>
          <w:rFonts w:ascii="PT Astra Serif" w:hAnsi="PT Astra Serif"/>
          <w:sz w:val="26"/>
          <w:szCs w:val="26"/>
          <w:lang w:eastAsia="ru-RU"/>
        </w:rPr>
        <w:t>все из них</w:t>
      </w:r>
      <w:r w:rsidR="00B37819" w:rsidRPr="00B37819">
        <w:rPr>
          <w:rFonts w:ascii="PT Astra Serif" w:hAnsi="PT Astra Serif"/>
          <w:sz w:val="26"/>
          <w:szCs w:val="26"/>
          <w:lang w:eastAsia="ru-RU"/>
        </w:rPr>
        <w:t xml:space="preserve"> стали </w:t>
      </w:r>
      <w:r w:rsidRPr="00B37819">
        <w:rPr>
          <w:rFonts w:ascii="PT Astra Serif" w:hAnsi="PT Astra Serif"/>
          <w:sz w:val="26"/>
          <w:szCs w:val="26"/>
          <w:lang w:eastAsia="ru-RU"/>
        </w:rPr>
        <w:t>победителями и призерами</w:t>
      </w:r>
      <w:r w:rsidR="0058115A">
        <w:rPr>
          <w:rFonts w:ascii="PT Astra Serif" w:hAnsi="PT Astra Serif"/>
          <w:sz w:val="26"/>
          <w:szCs w:val="26"/>
          <w:lang w:eastAsia="ru-RU"/>
        </w:rPr>
        <w:t xml:space="preserve"> в различных номинациях</w:t>
      </w:r>
      <w:r w:rsidR="00B37819" w:rsidRPr="00B37819">
        <w:rPr>
          <w:rFonts w:ascii="PT Astra Serif" w:hAnsi="PT Astra Serif"/>
          <w:sz w:val="26"/>
          <w:szCs w:val="26"/>
          <w:lang w:eastAsia="ru-RU"/>
        </w:rPr>
        <w:t xml:space="preserve">. </w:t>
      </w:r>
      <w:r w:rsidRPr="00B37819">
        <w:rPr>
          <w:rFonts w:ascii="PT Astra Serif" w:hAnsi="PT Astra Serif"/>
          <w:sz w:val="26"/>
          <w:szCs w:val="26"/>
          <w:lang w:eastAsia="ru-RU"/>
        </w:rPr>
        <w:t xml:space="preserve">  </w:t>
      </w:r>
    </w:p>
    <w:p w14:paraId="23CDFF66" w14:textId="6B264A9D" w:rsidR="00941AEE" w:rsidRPr="00941AEE" w:rsidRDefault="00941AEE" w:rsidP="00941AEE">
      <w:pPr>
        <w:ind w:firstLine="708"/>
        <w:jc w:val="both"/>
        <w:rPr>
          <w:rFonts w:ascii="PT Astra Serif" w:hAnsi="PT Astra Serif"/>
          <w:color w:val="000000"/>
          <w:sz w:val="26"/>
          <w:szCs w:val="26"/>
          <w:lang w:eastAsia="ru-RU"/>
        </w:rPr>
      </w:pPr>
      <w:r>
        <w:rPr>
          <w:rFonts w:ascii="PT Astra Serif" w:hAnsi="PT Astra Serif"/>
          <w:sz w:val="26"/>
          <w:szCs w:val="26"/>
          <w:lang w:eastAsia="ru-RU"/>
        </w:rPr>
        <w:t xml:space="preserve">В </w:t>
      </w:r>
      <w:r w:rsidRPr="00941AEE">
        <w:rPr>
          <w:rFonts w:ascii="PT Astra Serif" w:hAnsi="PT Astra Serif"/>
          <w:sz w:val="26"/>
          <w:szCs w:val="26"/>
          <w:lang w:eastAsia="ru-RU"/>
        </w:rPr>
        <w:t xml:space="preserve">рамках VI Епархиального съезда регентов и певчих Югорской Епархии, </w:t>
      </w:r>
      <w:proofErr w:type="gramStart"/>
      <w:r w:rsidRPr="00941AEE">
        <w:rPr>
          <w:rFonts w:ascii="PT Astra Serif" w:hAnsi="PT Astra Serif"/>
          <w:sz w:val="26"/>
          <w:szCs w:val="26"/>
          <w:lang w:eastAsia="ru-RU"/>
        </w:rPr>
        <w:t>который</w:t>
      </w:r>
      <w:proofErr w:type="gramEnd"/>
      <w:r w:rsidRPr="00941AEE">
        <w:rPr>
          <w:rFonts w:ascii="PT Astra Serif" w:hAnsi="PT Astra Serif"/>
          <w:sz w:val="26"/>
          <w:szCs w:val="26"/>
          <w:lang w:eastAsia="ru-RU"/>
        </w:rPr>
        <w:t xml:space="preserve"> прошел </w:t>
      </w:r>
      <w:r>
        <w:rPr>
          <w:rFonts w:ascii="PT Astra Serif" w:hAnsi="PT Astra Serif"/>
          <w:sz w:val="26"/>
          <w:szCs w:val="26"/>
          <w:lang w:eastAsia="ru-RU"/>
        </w:rPr>
        <w:t xml:space="preserve">18 февраля </w:t>
      </w:r>
      <w:r w:rsidRPr="00941AEE">
        <w:rPr>
          <w:rFonts w:ascii="PT Astra Serif" w:hAnsi="PT Astra Serif"/>
          <w:sz w:val="26"/>
          <w:szCs w:val="26"/>
          <w:lang w:eastAsia="ru-RU"/>
        </w:rPr>
        <w:t>на базе музыкального отделения МБУ ДО</w:t>
      </w:r>
      <w:r>
        <w:rPr>
          <w:rFonts w:ascii="PT Astra Serif" w:hAnsi="PT Astra Serif"/>
          <w:sz w:val="26"/>
          <w:szCs w:val="26"/>
          <w:lang w:eastAsia="ru-RU"/>
        </w:rPr>
        <w:t xml:space="preserve"> «Детская школа искусств»</w:t>
      </w:r>
      <w:r w:rsidR="000E6DCA">
        <w:rPr>
          <w:rFonts w:ascii="PT Astra Serif" w:hAnsi="PT Astra Serif"/>
          <w:sz w:val="26"/>
          <w:szCs w:val="26"/>
          <w:lang w:eastAsia="ru-RU"/>
        </w:rPr>
        <w:t>,</w:t>
      </w:r>
      <w:r>
        <w:rPr>
          <w:rFonts w:ascii="PT Astra Serif" w:hAnsi="PT Astra Serif"/>
          <w:sz w:val="26"/>
          <w:szCs w:val="26"/>
          <w:lang w:eastAsia="ru-RU"/>
        </w:rPr>
        <w:t xml:space="preserve"> были организованы</w:t>
      </w:r>
      <w:r w:rsidRPr="00941AEE">
        <w:rPr>
          <w:rFonts w:ascii="PT Astra Serif" w:hAnsi="PT Astra Serif"/>
          <w:sz w:val="26"/>
          <w:szCs w:val="26"/>
          <w:lang w:eastAsia="ru-RU"/>
        </w:rPr>
        <w:t xml:space="preserve"> мастер-классы с коллективами хорового отделения Нижегородской государственной консерватории им. М.И. Глинки и Санкт-Петербургской государственной консервато</w:t>
      </w:r>
      <w:r w:rsidR="00C01754">
        <w:rPr>
          <w:rFonts w:ascii="PT Astra Serif" w:hAnsi="PT Astra Serif"/>
          <w:sz w:val="26"/>
          <w:szCs w:val="26"/>
          <w:lang w:eastAsia="ru-RU"/>
        </w:rPr>
        <w:t>рии им. Н.А. Римского-Корсакова.</w:t>
      </w:r>
      <w:r w:rsidRPr="00941AEE">
        <w:rPr>
          <w:rFonts w:ascii="PT Astra Serif" w:hAnsi="PT Astra Serif"/>
          <w:sz w:val="26"/>
          <w:szCs w:val="26"/>
          <w:lang w:eastAsia="ru-RU"/>
        </w:rPr>
        <w:t xml:space="preserve"> </w:t>
      </w:r>
    </w:p>
    <w:p w14:paraId="769953CA" w14:textId="7149C476" w:rsidR="00B21623" w:rsidRPr="00B21623" w:rsidRDefault="00B21623" w:rsidP="00B21623">
      <w:pPr>
        <w:ind w:firstLine="680"/>
        <w:jc w:val="both"/>
        <w:rPr>
          <w:rFonts w:ascii="PT Astra Serif" w:eastAsia="Calibri" w:hAnsi="PT Astra Serif"/>
          <w:sz w:val="26"/>
          <w:szCs w:val="26"/>
          <w:lang w:eastAsia="en-US"/>
        </w:rPr>
      </w:pPr>
      <w:proofErr w:type="gramStart"/>
      <w:r w:rsidRPr="00B21623">
        <w:rPr>
          <w:rFonts w:eastAsia="Calibri"/>
          <w:sz w:val="26"/>
          <w:szCs w:val="26"/>
          <w:lang w:eastAsia="en-US"/>
        </w:rPr>
        <w:t xml:space="preserve">Совместный проект </w:t>
      </w:r>
      <w:r>
        <w:rPr>
          <w:rFonts w:eastAsia="Calibri"/>
          <w:sz w:val="26"/>
          <w:szCs w:val="26"/>
          <w:lang w:eastAsia="en-US"/>
        </w:rPr>
        <w:t>«</w:t>
      </w:r>
      <w:r w:rsidRPr="00B21623">
        <w:rPr>
          <w:rFonts w:ascii="PT Astra Serif" w:eastAsia="Calibri" w:hAnsi="PT Astra Serif"/>
          <w:sz w:val="26"/>
          <w:szCs w:val="26"/>
          <w:lang w:eastAsia="en-US"/>
        </w:rPr>
        <w:t>Летняя школа «</w:t>
      </w:r>
      <w:proofErr w:type="spellStart"/>
      <w:r w:rsidRPr="00B21623">
        <w:rPr>
          <w:rFonts w:ascii="PT Astra Serif" w:eastAsia="Calibri" w:hAnsi="PT Astra Serif"/>
          <w:sz w:val="26"/>
          <w:szCs w:val="26"/>
          <w:lang w:eastAsia="en-US"/>
        </w:rPr>
        <w:t>ЭтноЛаб</w:t>
      </w:r>
      <w:proofErr w:type="spellEnd"/>
      <w:r>
        <w:rPr>
          <w:rFonts w:ascii="PT Astra Serif" w:eastAsia="Calibri" w:hAnsi="PT Astra Serif"/>
          <w:sz w:val="26"/>
          <w:szCs w:val="26"/>
          <w:lang w:eastAsia="en-US"/>
        </w:rPr>
        <w:t>», разработанный</w:t>
      </w:r>
      <w:r>
        <w:rPr>
          <w:rFonts w:eastAsia="Calibri"/>
          <w:sz w:val="26"/>
          <w:szCs w:val="26"/>
          <w:lang w:eastAsia="en-US"/>
        </w:rPr>
        <w:t xml:space="preserve"> МБУ ДО «Детская школа искусств» </w:t>
      </w:r>
      <w:r w:rsidRPr="00B21623">
        <w:rPr>
          <w:rFonts w:eastAsia="Calibri"/>
          <w:sz w:val="26"/>
          <w:szCs w:val="26"/>
          <w:lang w:eastAsia="en-US"/>
        </w:rPr>
        <w:t xml:space="preserve">и </w:t>
      </w:r>
      <w:r>
        <w:rPr>
          <w:rFonts w:eastAsia="Calibri"/>
          <w:sz w:val="26"/>
          <w:szCs w:val="26"/>
          <w:lang w:eastAsia="en-US"/>
        </w:rPr>
        <w:t>автономной некоммерческой организацией</w:t>
      </w:r>
      <w:r w:rsidRPr="00B21623">
        <w:rPr>
          <w:rFonts w:eastAsia="Calibri"/>
          <w:sz w:val="26"/>
          <w:szCs w:val="26"/>
          <w:lang w:eastAsia="en-US"/>
        </w:rPr>
        <w:t xml:space="preserve"> </w:t>
      </w:r>
      <w:r w:rsidRPr="00B21623">
        <w:rPr>
          <w:sz w:val="26"/>
          <w:szCs w:val="26"/>
          <w:lang w:eastAsia="ru-RU"/>
        </w:rPr>
        <w:t>«Центр развития культуры и искусства «Акцент»</w:t>
      </w:r>
      <w:r>
        <w:rPr>
          <w:sz w:val="26"/>
          <w:szCs w:val="26"/>
          <w:lang w:eastAsia="ru-RU"/>
        </w:rPr>
        <w:t>,</w:t>
      </w:r>
      <w:r w:rsidRPr="00B21623">
        <w:rPr>
          <w:sz w:val="26"/>
          <w:szCs w:val="26"/>
          <w:lang w:eastAsia="ru-RU"/>
        </w:rPr>
        <w:t xml:space="preserve"> </w:t>
      </w:r>
      <w:r>
        <w:rPr>
          <w:rFonts w:ascii="PT Astra Serif" w:eastAsia="Calibri" w:hAnsi="PT Astra Serif"/>
          <w:sz w:val="26"/>
          <w:szCs w:val="26"/>
          <w:lang w:eastAsia="en-US"/>
        </w:rPr>
        <w:t>принял</w:t>
      </w:r>
      <w:r w:rsidRPr="00B21623">
        <w:rPr>
          <w:rFonts w:ascii="PT Astra Serif" w:eastAsia="Calibri" w:hAnsi="PT Astra Serif"/>
          <w:sz w:val="26"/>
          <w:szCs w:val="26"/>
          <w:lang w:eastAsia="en-US"/>
        </w:rPr>
        <w:t xml:space="preserve"> участие в Конкурсе на соискание грантов в форме субсидий из бюджета Ханты-Мансийского автономного округа - Югры на реализацию проектов, способствующих сохранению, развитию, популяризации фольклора, традиций, языка, народных промыслов коренных малочисленных народов Севера.</w:t>
      </w:r>
      <w:proofErr w:type="gramEnd"/>
      <w:r w:rsidRPr="00B21623">
        <w:rPr>
          <w:rFonts w:ascii="PT Astra Serif" w:eastAsia="Calibri" w:hAnsi="PT Astra Serif"/>
          <w:sz w:val="26"/>
          <w:szCs w:val="26"/>
          <w:lang w:eastAsia="en-US"/>
        </w:rPr>
        <w:t xml:space="preserve"> Получен грант в сумме 420,0 тыс. рублей. </w:t>
      </w:r>
    </w:p>
    <w:p w14:paraId="35E060D8" w14:textId="12AA32FB" w:rsidR="00B21623" w:rsidRPr="00B21623" w:rsidRDefault="00B21623" w:rsidP="00E55E33">
      <w:pPr>
        <w:widowControl w:val="0"/>
        <w:suppressAutoHyphens/>
        <w:ind w:firstLine="567"/>
        <w:jc w:val="both"/>
        <w:rPr>
          <w:rFonts w:ascii="PT Astra Serif" w:hAnsi="PT Astra Serif"/>
          <w:sz w:val="26"/>
          <w:szCs w:val="26"/>
        </w:rPr>
      </w:pPr>
      <w:r w:rsidRPr="00DC50B2">
        <w:rPr>
          <w:rFonts w:ascii="PT Astra Serif" w:hAnsi="PT Astra Serif"/>
          <w:sz w:val="26"/>
          <w:szCs w:val="26"/>
        </w:rPr>
        <w:t>По итогам 1 квартала 2023 года привлечено</w:t>
      </w:r>
      <w:r w:rsidR="00E55E33" w:rsidRPr="00DC50B2">
        <w:rPr>
          <w:rFonts w:ascii="PT Astra Serif" w:hAnsi="PT Astra Serif"/>
          <w:sz w:val="26"/>
          <w:szCs w:val="26"/>
        </w:rPr>
        <w:t xml:space="preserve"> дополнительно</w:t>
      </w:r>
      <w:r w:rsidRPr="00B21623">
        <w:rPr>
          <w:rFonts w:ascii="PT Astra Serif" w:hAnsi="PT Astra Serif"/>
          <w:sz w:val="26"/>
          <w:szCs w:val="26"/>
        </w:rPr>
        <w:t xml:space="preserve"> на реализацию культурных проектов за счет участия в конкурсах на предоставление грантов, субсидий 840,0 тыс. рублей</w:t>
      </w:r>
      <w:r w:rsidR="00E55E33" w:rsidRPr="00DC50B2">
        <w:rPr>
          <w:rFonts w:ascii="PT Astra Serif" w:hAnsi="PT Astra Serif"/>
          <w:sz w:val="26"/>
          <w:szCs w:val="26"/>
        </w:rPr>
        <w:t xml:space="preserve">, </w:t>
      </w:r>
      <w:r w:rsidRPr="00B21623">
        <w:rPr>
          <w:rFonts w:ascii="PT Astra Serif" w:hAnsi="PT Astra Serif"/>
          <w:sz w:val="26"/>
          <w:szCs w:val="26"/>
        </w:rPr>
        <w:t>денежных средств о</w:t>
      </w:r>
      <w:r w:rsidR="00E55E33" w:rsidRPr="00DC50B2">
        <w:rPr>
          <w:rFonts w:ascii="PT Astra Serif" w:hAnsi="PT Astra Serif"/>
          <w:sz w:val="26"/>
          <w:szCs w:val="26"/>
        </w:rPr>
        <w:t xml:space="preserve">т приносящей доход деятельности - </w:t>
      </w:r>
      <w:r w:rsidRPr="00B21623">
        <w:rPr>
          <w:rFonts w:ascii="PT Astra Serif" w:hAnsi="PT Astra Serif"/>
          <w:sz w:val="26"/>
          <w:szCs w:val="26"/>
        </w:rPr>
        <w:t>5 902,5 тыс.</w:t>
      </w:r>
      <w:r w:rsidR="00E55E33" w:rsidRPr="00DC50B2">
        <w:rPr>
          <w:rFonts w:ascii="PT Astra Serif" w:hAnsi="PT Astra Serif"/>
          <w:sz w:val="26"/>
          <w:szCs w:val="26"/>
        </w:rPr>
        <w:t xml:space="preserve"> рублей,  все учреждения культуры</w:t>
      </w:r>
      <w:r w:rsidRPr="00B21623">
        <w:rPr>
          <w:rFonts w:ascii="PT Astra Serif" w:hAnsi="PT Astra Serif"/>
          <w:sz w:val="26"/>
          <w:szCs w:val="26"/>
        </w:rPr>
        <w:t xml:space="preserve"> имеют статус «Лидер» в рейтинге портала «</w:t>
      </w:r>
      <w:proofErr w:type="gramStart"/>
      <w:r w:rsidRPr="00B21623">
        <w:rPr>
          <w:rFonts w:ascii="PT Astra Serif" w:hAnsi="PT Astra Serif"/>
          <w:sz w:val="26"/>
          <w:szCs w:val="26"/>
          <w:lang w:val="en-US"/>
        </w:rPr>
        <w:t>PRO</w:t>
      </w:r>
      <w:proofErr w:type="gramEnd"/>
      <w:r w:rsidRPr="00B21623">
        <w:rPr>
          <w:rFonts w:ascii="PT Astra Serif" w:hAnsi="PT Astra Serif"/>
          <w:sz w:val="26"/>
          <w:szCs w:val="26"/>
        </w:rPr>
        <w:t>культура» по количеству размещенных анонсов</w:t>
      </w:r>
      <w:r w:rsidR="00E55E33" w:rsidRPr="00DC50B2">
        <w:rPr>
          <w:rFonts w:ascii="PT Astra Serif" w:hAnsi="PT Astra Serif"/>
          <w:sz w:val="26"/>
          <w:szCs w:val="26"/>
        </w:rPr>
        <w:t xml:space="preserve">. </w:t>
      </w:r>
    </w:p>
    <w:p w14:paraId="0107D048" w14:textId="77777777" w:rsidR="00941AEE" w:rsidRPr="00B37819" w:rsidRDefault="00941AEE" w:rsidP="00E53BA9">
      <w:pPr>
        <w:ind w:firstLine="709"/>
        <w:jc w:val="both"/>
        <w:rPr>
          <w:rFonts w:ascii="PT Astra Serif" w:eastAsia="Calibri" w:hAnsi="PT Astra Serif"/>
          <w:sz w:val="26"/>
          <w:szCs w:val="26"/>
        </w:rPr>
      </w:pPr>
    </w:p>
    <w:p w14:paraId="0F317F46" w14:textId="77777777" w:rsidR="00A91A8D" w:rsidRPr="00463A4C" w:rsidRDefault="00A91A8D" w:rsidP="00AD311D">
      <w:pPr>
        <w:shd w:val="clear" w:color="auto" w:fill="FFFFFF"/>
        <w:ind w:right="-2"/>
        <w:jc w:val="center"/>
        <w:rPr>
          <w:rFonts w:ascii="PT Astra Serif" w:hAnsi="PT Astra Serif"/>
          <w:b/>
          <w:sz w:val="28"/>
          <w:szCs w:val="28"/>
          <w:lang w:eastAsia="ru-RU"/>
        </w:rPr>
      </w:pPr>
      <w:r w:rsidRPr="00463A4C">
        <w:rPr>
          <w:rFonts w:ascii="PT Astra Serif" w:hAnsi="PT Astra Serif"/>
          <w:b/>
          <w:sz w:val="28"/>
          <w:szCs w:val="28"/>
          <w:lang w:eastAsia="ru-RU"/>
        </w:rPr>
        <w:t>Здравоохранение</w:t>
      </w:r>
    </w:p>
    <w:p w14:paraId="78EC630A" w14:textId="77777777" w:rsidR="005217AE" w:rsidRPr="00B16390" w:rsidRDefault="005217AE" w:rsidP="000A0175">
      <w:pPr>
        <w:shd w:val="clear" w:color="auto" w:fill="FFFFFF"/>
        <w:ind w:right="-2" w:firstLine="709"/>
        <w:jc w:val="center"/>
        <w:rPr>
          <w:rFonts w:ascii="PT Astra Serif" w:hAnsi="PT Astra Serif"/>
          <w:b/>
          <w:sz w:val="26"/>
          <w:szCs w:val="26"/>
          <w:highlight w:val="yellow"/>
        </w:rPr>
      </w:pPr>
    </w:p>
    <w:p w14:paraId="6C15EC5B" w14:textId="77777777" w:rsidR="000C1E40" w:rsidRPr="000C1E40" w:rsidRDefault="000C1E40" w:rsidP="000C1E40">
      <w:pPr>
        <w:ind w:firstLine="709"/>
        <w:jc w:val="both"/>
        <w:rPr>
          <w:rFonts w:ascii="PT Astra Serif" w:hAnsi="PT Astra Serif"/>
          <w:sz w:val="26"/>
          <w:szCs w:val="26"/>
          <w:lang w:eastAsia="ru-RU"/>
        </w:rPr>
      </w:pPr>
      <w:r w:rsidRPr="000C1E40">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В сфере здравоохранения о</w:t>
      </w:r>
      <w:r w:rsidRPr="000C1E40">
        <w:rPr>
          <w:rFonts w:ascii="PT Astra Serif" w:hAnsi="PT Astra Serif"/>
          <w:sz w:val="26"/>
          <w:szCs w:val="26"/>
          <w:lang w:eastAsia="ru-RU"/>
        </w:rPr>
        <w:t xml:space="preserve">существляют деятельность 14 юридических лиц и 10 индивидуальных предпринимателей. </w:t>
      </w:r>
    </w:p>
    <w:p w14:paraId="201945A3" w14:textId="77777777" w:rsidR="000C1E40" w:rsidRPr="000C1E40" w:rsidRDefault="000C1E40" w:rsidP="000C1E40">
      <w:pPr>
        <w:ind w:firstLine="709"/>
        <w:jc w:val="both"/>
        <w:rPr>
          <w:rFonts w:ascii="PT Astra Serif" w:hAnsi="PT Astra Serif"/>
          <w:color w:val="000000"/>
          <w:sz w:val="26"/>
          <w:szCs w:val="26"/>
          <w:lang w:eastAsia="ru-RU"/>
        </w:rPr>
      </w:pPr>
      <w:r w:rsidRPr="000C1E40">
        <w:rPr>
          <w:rFonts w:ascii="PT Astra Serif" w:eastAsia="Times New Roman CYR" w:hAnsi="PT Astra Serif" w:cs="Times New Roman CYR"/>
          <w:sz w:val="26"/>
          <w:szCs w:val="26"/>
        </w:rPr>
        <w:t xml:space="preserve">На базе БУ «Югорская городская больница» развернуто 217 коек круглосуточного стационара и 62 койки дневного пребывания при поликлинике с учетом двухсменного режима работы. </w:t>
      </w:r>
      <w:r w:rsidRPr="000C1E40">
        <w:rPr>
          <w:rFonts w:ascii="PT Astra Serif" w:hAnsi="PT Astra Serif"/>
          <w:color w:val="000000"/>
          <w:sz w:val="26"/>
          <w:szCs w:val="26"/>
          <w:lang w:eastAsia="ru-RU"/>
        </w:rPr>
        <w:t xml:space="preserve">Для оказания амбулаторно-поликлинической помощи работают взрослая и детская поликлиники, два офиса врачей общей практики. </w:t>
      </w:r>
    </w:p>
    <w:p w14:paraId="04914B52"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Обеспеченность больничными койками в 1 квартале 2023 года составила 56,3 коек на 10 тыс. населения (1 квартал 2022 года - 57,0 коек на 10 тыс. населения). </w:t>
      </w:r>
    </w:p>
    <w:p w14:paraId="550338BE"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lastRenderedPageBreak/>
        <w:t xml:space="preserve">Плановая мощность поликлиники (число посещений в смену) - 841 посещение. Число врачебных посещений на 1 жителя - 2,1 (1 квартал 2022 года - 2,0). </w:t>
      </w:r>
    </w:p>
    <w:p w14:paraId="77A4B473"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Численность врачей составила 163 человека (за 1 квартал 2022 года - 162 человека). Обеспеченность врачебным персоналом – 42,3 на 10 000 населения (за 1 квартал 2022 года – 42,0).</w:t>
      </w:r>
    </w:p>
    <w:p w14:paraId="04ABA168"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Численность среднего медицинского персонала составила 407 человек (за 1 квартал 2022 года – 419 человек). Обеспеченность средним медицинским персоналом - 105,6 на 10 000 населения (за 1 квартал 2022 года – 110,8).</w:t>
      </w:r>
    </w:p>
    <w:p w14:paraId="475BCF66" w14:textId="77777777" w:rsidR="000C1E40" w:rsidRPr="000C1E40" w:rsidRDefault="000C1E40" w:rsidP="000C1E40">
      <w:pPr>
        <w:ind w:firstLine="709"/>
        <w:jc w:val="both"/>
        <w:rPr>
          <w:rFonts w:ascii="PT Astra Serif" w:hAnsi="PT Astra Serif"/>
          <w:sz w:val="26"/>
          <w:szCs w:val="26"/>
          <w:lang w:eastAsia="ru-RU"/>
        </w:rPr>
      </w:pPr>
      <w:r w:rsidRPr="000C1E40">
        <w:rPr>
          <w:rFonts w:ascii="PT Astra Serif" w:hAnsi="PT Astra Serif"/>
          <w:sz w:val="26"/>
          <w:szCs w:val="26"/>
          <w:lang w:eastAsia="ru-RU"/>
        </w:rPr>
        <w:t xml:space="preserve">С целью решения вопросов 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283053DF"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В 2022 году в больницу трудоустроились 19 врачей, а за 1 квартал 2023 года - 5 врачей-специалистов.</w:t>
      </w:r>
    </w:p>
    <w:p w14:paraId="610E675A"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Поликлиника оснащена необходимым современным медицинским оборудованием. В 1 квартале 2023 года началась реконструкция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14:paraId="009FE3A2"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На хорошем уровне оснащено отделение реабилитации, что позволяет применять современные методы лечения: лазеротерапию, аппаратную </w:t>
      </w:r>
      <w:proofErr w:type="spellStart"/>
      <w:r w:rsidRPr="000C1E40">
        <w:rPr>
          <w:rFonts w:ascii="PT Astra Serif" w:hAnsi="PT Astra Serif"/>
          <w:sz w:val="26"/>
          <w:szCs w:val="26"/>
        </w:rPr>
        <w:t>электрофизиотерапию</w:t>
      </w:r>
      <w:proofErr w:type="spellEnd"/>
      <w:r w:rsidRPr="000C1E40">
        <w:rPr>
          <w:rFonts w:ascii="PT Astra Serif" w:hAnsi="PT Astra Serif"/>
          <w:sz w:val="26"/>
          <w:szCs w:val="26"/>
        </w:rPr>
        <w:t>, лечебную физкультуру с использованием тренажеров, массаж, бальнеотерапию. На базе отделения проводится медицинская реабилитация пациентов, перенесших новую коронавирусную инфекцию.</w:t>
      </w:r>
    </w:p>
    <w:p w14:paraId="10EC5B9A" w14:textId="77777777" w:rsidR="000C1E40" w:rsidRPr="000C1E40" w:rsidRDefault="000C1E40" w:rsidP="000C1E40">
      <w:pPr>
        <w:suppressAutoHyphens/>
        <w:ind w:firstLine="567"/>
        <w:jc w:val="both"/>
        <w:rPr>
          <w:rFonts w:ascii="PT Astra Serif" w:hAnsi="PT Astra Serif"/>
          <w:sz w:val="26"/>
          <w:szCs w:val="26"/>
        </w:rPr>
      </w:pPr>
      <w:proofErr w:type="gramStart"/>
      <w:r w:rsidRPr="000C1E40">
        <w:rPr>
          <w:rFonts w:ascii="PT Astra Serif" w:hAnsi="PT Astra Serif"/>
          <w:sz w:val="26"/>
          <w:szCs w:val="26"/>
        </w:rPr>
        <w:t>Диагностический и лечебный процессы в стационаре поставлены на высокий уровень.</w:t>
      </w:r>
      <w:proofErr w:type="gramEnd"/>
      <w:r w:rsidRPr="000C1E40">
        <w:rPr>
          <w:rFonts w:ascii="PT Astra Serif" w:hAnsi="PT Astra Serif"/>
          <w:sz w:val="26"/>
          <w:szCs w:val="26"/>
        </w:rPr>
        <w:t xml:space="preserve">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Успешно развиваются </w:t>
      </w:r>
      <w:proofErr w:type="spellStart"/>
      <w:r w:rsidRPr="000C1E40">
        <w:rPr>
          <w:rFonts w:ascii="PT Astra Serif" w:hAnsi="PT Astra Serif"/>
          <w:sz w:val="26"/>
          <w:szCs w:val="26"/>
        </w:rPr>
        <w:t>стационарозамещающие</w:t>
      </w:r>
      <w:proofErr w:type="spellEnd"/>
      <w:r w:rsidRPr="000C1E40">
        <w:rPr>
          <w:rFonts w:ascii="PT Astra Serif" w:hAnsi="PT Astra Serif"/>
          <w:sz w:val="26"/>
          <w:szCs w:val="26"/>
        </w:rPr>
        <w:t xml:space="preserve"> технологии, с декабря 2022 года открыты и функционируют койко-места для пациентов педиатрического и хирургического профиля.</w:t>
      </w:r>
    </w:p>
    <w:p w14:paraId="5682DAB1"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Осуществляется круглосуточное дежурство врачей-педиатров в стационаре для оказания неотложной помощи детскому населению. </w:t>
      </w:r>
    </w:p>
    <w:p w14:paraId="750CA309"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Общая заболеваемость населения города Югорска в сравнении с аналогичным периодом прошлого года снизилась на 7,5%.  В т же время среди детского населения от 0 до 17 лет наблюдается рост первичной заболеваемости, больший процент приходится на подростковое население, в основном, за счет роста заболеваемости острыми респираторными заболеваниями и болезнями органов дыхания.  </w:t>
      </w:r>
    </w:p>
    <w:p w14:paraId="00D773A1" w14:textId="77777777" w:rsidR="000C1E40" w:rsidRPr="000C1E40" w:rsidRDefault="000C1E40" w:rsidP="000C1E40">
      <w:pPr>
        <w:suppressAutoHyphens/>
        <w:ind w:firstLine="567"/>
        <w:jc w:val="both"/>
        <w:rPr>
          <w:rFonts w:ascii="PT Astra Serif" w:hAnsi="PT Astra Serif"/>
          <w:sz w:val="26"/>
          <w:szCs w:val="26"/>
        </w:rPr>
      </w:pPr>
    </w:p>
    <w:p w14:paraId="647B956B" w14:textId="77777777" w:rsidR="000C1E40" w:rsidRPr="000C1E40" w:rsidRDefault="000C1E40" w:rsidP="000C1E40">
      <w:pPr>
        <w:suppressAutoHyphens/>
        <w:ind w:firstLine="708"/>
        <w:jc w:val="center"/>
        <w:rPr>
          <w:rFonts w:ascii="PT Astra Serif" w:hAnsi="PT Astra Serif"/>
          <w:sz w:val="26"/>
          <w:szCs w:val="26"/>
        </w:rPr>
      </w:pPr>
      <w:r w:rsidRPr="000C1E40">
        <w:rPr>
          <w:rFonts w:ascii="PT Astra Serif" w:hAnsi="PT Astra Serif"/>
          <w:sz w:val="26"/>
          <w:szCs w:val="26"/>
        </w:rPr>
        <w:t xml:space="preserve">Заболеваемость (случаев на 1000 населения): </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276"/>
        <w:gridCol w:w="1418"/>
        <w:gridCol w:w="1417"/>
        <w:gridCol w:w="1276"/>
        <w:gridCol w:w="1573"/>
      </w:tblGrid>
      <w:tr w:rsidR="000C1E40" w:rsidRPr="000C1E40" w14:paraId="648E3B50" w14:textId="77777777" w:rsidTr="00845EFF">
        <w:trPr>
          <w:trHeight w:val="290"/>
        </w:trPr>
        <w:tc>
          <w:tcPr>
            <w:tcW w:w="1560" w:type="dxa"/>
            <w:tcBorders>
              <w:top w:val="single" w:sz="4" w:space="0" w:color="auto"/>
              <w:left w:val="single" w:sz="4" w:space="0" w:color="auto"/>
              <w:bottom w:val="single" w:sz="4" w:space="0" w:color="auto"/>
              <w:right w:val="single" w:sz="4" w:space="0" w:color="auto"/>
            </w:tcBorders>
            <w:hideMark/>
          </w:tcPr>
          <w:p w14:paraId="742010F9" w14:textId="77777777" w:rsidR="000C1E40" w:rsidRPr="000C1E40" w:rsidRDefault="000C1E40" w:rsidP="000C1E40">
            <w:pPr>
              <w:suppressAutoHyphens/>
              <w:jc w:val="center"/>
              <w:rPr>
                <w:rFonts w:ascii="PT Astra Serif" w:hAnsi="PT Astra Serif"/>
                <w:b/>
              </w:rPr>
            </w:pPr>
            <w:r w:rsidRPr="000C1E40">
              <w:rPr>
                <w:rFonts w:ascii="PT Astra Serif" w:hAnsi="PT Astra Serif"/>
                <w:b/>
              </w:rPr>
              <w:t>Категории</w:t>
            </w:r>
          </w:p>
        </w:tc>
        <w:tc>
          <w:tcPr>
            <w:tcW w:w="3969" w:type="dxa"/>
            <w:gridSpan w:val="3"/>
            <w:tcBorders>
              <w:top w:val="single" w:sz="4" w:space="0" w:color="auto"/>
              <w:left w:val="single" w:sz="4" w:space="0" w:color="auto"/>
              <w:bottom w:val="single" w:sz="4" w:space="0" w:color="auto"/>
              <w:right w:val="single" w:sz="4" w:space="0" w:color="auto"/>
            </w:tcBorders>
            <w:hideMark/>
          </w:tcPr>
          <w:p w14:paraId="0D38035E" w14:textId="77777777" w:rsidR="000C1E40" w:rsidRPr="000C1E40" w:rsidRDefault="000C1E40" w:rsidP="000C1E40">
            <w:pPr>
              <w:suppressAutoHyphens/>
              <w:jc w:val="center"/>
              <w:rPr>
                <w:rFonts w:ascii="PT Astra Serif" w:hAnsi="PT Astra Serif"/>
                <w:b/>
              </w:rPr>
            </w:pPr>
            <w:r w:rsidRPr="000C1E40">
              <w:rPr>
                <w:rFonts w:ascii="PT Astra Serif" w:hAnsi="PT Astra Serif"/>
                <w:b/>
              </w:rPr>
              <w:t>Первичная заболеваемость</w:t>
            </w:r>
          </w:p>
        </w:tc>
        <w:tc>
          <w:tcPr>
            <w:tcW w:w="4266" w:type="dxa"/>
            <w:gridSpan w:val="3"/>
            <w:tcBorders>
              <w:top w:val="single" w:sz="4" w:space="0" w:color="auto"/>
              <w:left w:val="single" w:sz="4" w:space="0" w:color="auto"/>
              <w:bottom w:val="single" w:sz="4" w:space="0" w:color="auto"/>
              <w:right w:val="single" w:sz="4" w:space="0" w:color="auto"/>
            </w:tcBorders>
            <w:hideMark/>
          </w:tcPr>
          <w:p w14:paraId="38E5D7A2" w14:textId="77777777" w:rsidR="000C1E40" w:rsidRPr="000C1E40" w:rsidRDefault="000C1E40" w:rsidP="000C1E40">
            <w:pPr>
              <w:suppressAutoHyphens/>
              <w:jc w:val="center"/>
              <w:rPr>
                <w:rFonts w:ascii="PT Astra Serif" w:hAnsi="PT Astra Serif"/>
                <w:b/>
              </w:rPr>
            </w:pPr>
            <w:r w:rsidRPr="000C1E40">
              <w:rPr>
                <w:rFonts w:ascii="PT Astra Serif" w:hAnsi="PT Astra Serif"/>
                <w:b/>
              </w:rPr>
              <w:t>Общая заболеваемость</w:t>
            </w:r>
          </w:p>
        </w:tc>
      </w:tr>
      <w:tr w:rsidR="000C1E40" w:rsidRPr="000C1E40" w14:paraId="102B08D7" w14:textId="77777777" w:rsidTr="00845EFF">
        <w:trPr>
          <w:trHeight w:val="915"/>
        </w:trPr>
        <w:tc>
          <w:tcPr>
            <w:tcW w:w="1560" w:type="dxa"/>
            <w:tcBorders>
              <w:top w:val="single" w:sz="4" w:space="0" w:color="auto"/>
              <w:left w:val="single" w:sz="4" w:space="0" w:color="auto"/>
              <w:bottom w:val="single" w:sz="4" w:space="0" w:color="auto"/>
              <w:right w:val="single" w:sz="4" w:space="0" w:color="auto"/>
            </w:tcBorders>
          </w:tcPr>
          <w:p w14:paraId="3F86679F" w14:textId="77777777" w:rsidR="000C1E40" w:rsidRPr="000C1E40" w:rsidRDefault="000C1E40" w:rsidP="000C1E40">
            <w:pPr>
              <w:suppressAutoHyphens/>
              <w:jc w:val="center"/>
              <w:rPr>
                <w:rFonts w:ascii="PT Astra Serif" w:hAnsi="PT Astra Serif"/>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2420665" w14:textId="77777777" w:rsidR="000C1E40" w:rsidRPr="000C1E40" w:rsidRDefault="000C1E40" w:rsidP="000C1E40">
            <w:pPr>
              <w:suppressAutoHyphens/>
              <w:jc w:val="center"/>
              <w:rPr>
                <w:rFonts w:ascii="PT Astra Serif" w:hAnsi="PT Astra Serif"/>
              </w:rPr>
            </w:pPr>
            <w:r w:rsidRPr="000C1E40">
              <w:rPr>
                <w:rFonts w:ascii="PT Astra Serif" w:eastAsia="Times New Roman CYR" w:hAnsi="PT Astra Serif" w:cs="Times New Roman CYR"/>
              </w:rPr>
              <w:t>1 квартал 2022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C1D0B" w14:textId="77777777" w:rsidR="000C1E40" w:rsidRPr="000C1E40" w:rsidRDefault="000C1E40" w:rsidP="000C1E40">
            <w:pPr>
              <w:suppressAutoHyphens/>
              <w:jc w:val="center"/>
              <w:rPr>
                <w:rFonts w:ascii="PT Astra Serif" w:hAnsi="PT Astra Serif"/>
              </w:rPr>
            </w:pPr>
            <w:r w:rsidRPr="000C1E40">
              <w:rPr>
                <w:rFonts w:ascii="PT Astra Serif" w:eastAsia="Times New Roman CYR" w:hAnsi="PT Astra Serif" w:cs="Times New Roman CYR"/>
              </w:rPr>
              <w:t>1 квартал 2023 года</w:t>
            </w:r>
          </w:p>
        </w:tc>
        <w:tc>
          <w:tcPr>
            <w:tcW w:w="1418" w:type="dxa"/>
            <w:tcBorders>
              <w:top w:val="single" w:sz="4" w:space="0" w:color="auto"/>
              <w:left w:val="single" w:sz="4" w:space="0" w:color="auto"/>
              <w:bottom w:val="single" w:sz="4" w:space="0" w:color="auto"/>
              <w:right w:val="single" w:sz="4" w:space="0" w:color="auto"/>
            </w:tcBorders>
            <w:hideMark/>
          </w:tcPr>
          <w:p w14:paraId="37F30C5C" w14:textId="77777777" w:rsidR="000C1E40" w:rsidRPr="000C1E40" w:rsidRDefault="000C1E40" w:rsidP="000C1E40">
            <w:pPr>
              <w:suppressAutoHyphens/>
              <w:jc w:val="center"/>
              <w:rPr>
                <w:rFonts w:ascii="PT Astra Serif" w:hAnsi="PT Astra Serif"/>
                <w:b/>
              </w:rPr>
            </w:pPr>
            <w:r w:rsidRPr="000C1E40">
              <w:rPr>
                <w:rFonts w:ascii="PT Astra Serif" w:hAnsi="PT Astra Serif"/>
                <w:b/>
              </w:rPr>
              <w:t>Рост</w:t>
            </w:r>
            <w:proofErr w:type="gramStart"/>
            <w:r w:rsidRPr="000C1E40">
              <w:rPr>
                <w:rFonts w:ascii="PT Astra Serif" w:hAnsi="PT Astra Serif"/>
                <w:b/>
              </w:rPr>
              <w:t xml:space="preserve"> (+) /</w:t>
            </w:r>
            <w:proofErr w:type="gramEnd"/>
          </w:p>
          <w:p w14:paraId="022DE557" w14:textId="77777777" w:rsidR="000C1E40" w:rsidRPr="000C1E40" w:rsidRDefault="000C1E40" w:rsidP="000C1E40">
            <w:pPr>
              <w:suppressAutoHyphens/>
              <w:jc w:val="center"/>
              <w:rPr>
                <w:rFonts w:ascii="PT Astra Serif" w:hAnsi="PT Astra Serif"/>
                <w:b/>
              </w:rPr>
            </w:pPr>
            <w:r w:rsidRPr="000C1E40">
              <w:rPr>
                <w:rFonts w:ascii="PT Astra Serif" w:hAnsi="PT Astra Serif"/>
                <w:b/>
              </w:rPr>
              <w:t>снижение</w:t>
            </w:r>
            <w:proofErr w:type="gramStart"/>
            <w:r w:rsidRPr="000C1E40">
              <w:rPr>
                <w:rFonts w:ascii="PT Astra Serif" w:hAnsi="PT Astra Serif"/>
                <w:b/>
              </w:rPr>
              <w:t xml:space="preserve"> (-) (%)</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35C3EBC2" w14:textId="77777777" w:rsidR="000C1E40" w:rsidRPr="000C1E40" w:rsidRDefault="000C1E40" w:rsidP="000C1E40">
            <w:pPr>
              <w:suppressAutoHyphens/>
              <w:jc w:val="center"/>
              <w:rPr>
                <w:rFonts w:ascii="PT Astra Serif" w:hAnsi="PT Astra Serif"/>
              </w:rPr>
            </w:pPr>
            <w:r w:rsidRPr="000C1E40">
              <w:rPr>
                <w:rFonts w:ascii="PT Astra Serif" w:eastAsia="Times New Roman CYR" w:hAnsi="PT Astra Serif" w:cs="Times New Roman CYR"/>
              </w:rPr>
              <w:t>1 квартал 2022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85150" w14:textId="77777777" w:rsidR="000C1E40" w:rsidRPr="000C1E40" w:rsidRDefault="000C1E40" w:rsidP="000C1E40">
            <w:pPr>
              <w:suppressAutoHyphens/>
              <w:jc w:val="center"/>
              <w:rPr>
                <w:rFonts w:ascii="PT Astra Serif" w:hAnsi="PT Astra Serif"/>
              </w:rPr>
            </w:pPr>
            <w:r w:rsidRPr="000C1E40">
              <w:rPr>
                <w:rFonts w:ascii="PT Astra Serif" w:eastAsia="Times New Roman CYR" w:hAnsi="PT Astra Serif" w:cs="Times New Roman CYR"/>
              </w:rPr>
              <w:t>1 квартал 2023 года</w:t>
            </w:r>
          </w:p>
        </w:tc>
        <w:tc>
          <w:tcPr>
            <w:tcW w:w="1573" w:type="dxa"/>
            <w:tcBorders>
              <w:top w:val="single" w:sz="4" w:space="0" w:color="auto"/>
              <w:left w:val="single" w:sz="4" w:space="0" w:color="auto"/>
              <w:bottom w:val="single" w:sz="4" w:space="0" w:color="auto"/>
              <w:right w:val="single" w:sz="4" w:space="0" w:color="auto"/>
            </w:tcBorders>
            <w:hideMark/>
          </w:tcPr>
          <w:p w14:paraId="639440C1" w14:textId="77777777" w:rsidR="000C1E40" w:rsidRPr="000C1E40" w:rsidRDefault="000C1E40" w:rsidP="000C1E40">
            <w:pPr>
              <w:suppressAutoHyphens/>
              <w:jc w:val="center"/>
              <w:rPr>
                <w:rFonts w:ascii="PT Astra Serif" w:hAnsi="PT Astra Serif"/>
                <w:b/>
              </w:rPr>
            </w:pPr>
            <w:r w:rsidRPr="000C1E40">
              <w:rPr>
                <w:rFonts w:ascii="PT Astra Serif" w:hAnsi="PT Astra Serif"/>
                <w:b/>
              </w:rPr>
              <w:t>Рост</w:t>
            </w:r>
            <w:proofErr w:type="gramStart"/>
            <w:r w:rsidRPr="000C1E40">
              <w:rPr>
                <w:rFonts w:ascii="PT Astra Serif" w:hAnsi="PT Astra Serif"/>
                <w:b/>
              </w:rPr>
              <w:t xml:space="preserve"> (+) /</w:t>
            </w:r>
            <w:proofErr w:type="gramEnd"/>
          </w:p>
          <w:p w14:paraId="49850C05" w14:textId="77777777" w:rsidR="000C1E40" w:rsidRPr="000C1E40" w:rsidRDefault="000C1E40" w:rsidP="000C1E40">
            <w:pPr>
              <w:suppressAutoHyphens/>
              <w:ind w:right="-94"/>
              <w:jc w:val="center"/>
              <w:rPr>
                <w:rFonts w:ascii="PT Astra Serif" w:hAnsi="PT Astra Serif"/>
                <w:b/>
              </w:rPr>
            </w:pPr>
            <w:r w:rsidRPr="000C1E40">
              <w:rPr>
                <w:rFonts w:ascii="PT Astra Serif" w:hAnsi="PT Astra Serif"/>
                <w:b/>
              </w:rPr>
              <w:t>снижение</w:t>
            </w:r>
            <w:proofErr w:type="gramStart"/>
            <w:r w:rsidRPr="000C1E40">
              <w:rPr>
                <w:rFonts w:ascii="PT Astra Serif" w:hAnsi="PT Astra Serif"/>
                <w:b/>
              </w:rPr>
              <w:t xml:space="preserve"> (-) (%)</w:t>
            </w:r>
            <w:proofErr w:type="gramEnd"/>
          </w:p>
        </w:tc>
      </w:tr>
      <w:tr w:rsidR="000C1E40" w:rsidRPr="000C1E40" w14:paraId="74A2CF52" w14:textId="77777777" w:rsidTr="00845EFF">
        <w:trPr>
          <w:trHeight w:val="305"/>
        </w:trPr>
        <w:tc>
          <w:tcPr>
            <w:tcW w:w="1560" w:type="dxa"/>
            <w:tcBorders>
              <w:top w:val="single" w:sz="4" w:space="0" w:color="auto"/>
              <w:left w:val="single" w:sz="4" w:space="0" w:color="auto"/>
              <w:bottom w:val="single" w:sz="4" w:space="0" w:color="auto"/>
              <w:right w:val="single" w:sz="4" w:space="0" w:color="auto"/>
            </w:tcBorders>
            <w:hideMark/>
          </w:tcPr>
          <w:p w14:paraId="5DFEDE98" w14:textId="77777777" w:rsidR="000C1E40" w:rsidRPr="000C1E40" w:rsidRDefault="000C1E40" w:rsidP="000C1E40">
            <w:pPr>
              <w:suppressAutoHyphens/>
              <w:rPr>
                <w:rFonts w:ascii="PT Astra Serif" w:hAnsi="PT Astra Serif"/>
              </w:rPr>
            </w:pPr>
            <w:r w:rsidRPr="000C1E40">
              <w:rPr>
                <w:rFonts w:ascii="PT Astra Serif" w:hAnsi="PT Astra Serif"/>
              </w:rPr>
              <w:t>дети 0 - 14</w:t>
            </w:r>
          </w:p>
        </w:tc>
        <w:tc>
          <w:tcPr>
            <w:tcW w:w="1275" w:type="dxa"/>
            <w:tcBorders>
              <w:top w:val="single" w:sz="4" w:space="0" w:color="auto"/>
              <w:left w:val="single" w:sz="4" w:space="0" w:color="auto"/>
              <w:bottom w:val="single" w:sz="4" w:space="0" w:color="auto"/>
              <w:right w:val="single" w:sz="4" w:space="0" w:color="auto"/>
            </w:tcBorders>
            <w:hideMark/>
          </w:tcPr>
          <w:p w14:paraId="15AE59CB" w14:textId="77777777" w:rsidR="000C1E40" w:rsidRPr="000C1E40" w:rsidRDefault="000C1E40" w:rsidP="000C1E40">
            <w:pPr>
              <w:suppressAutoHyphens/>
              <w:jc w:val="center"/>
              <w:rPr>
                <w:rFonts w:ascii="PT Astra Serif" w:hAnsi="PT Astra Serif"/>
              </w:rPr>
            </w:pPr>
            <w:r w:rsidRPr="000C1E40">
              <w:rPr>
                <w:rFonts w:ascii="PT Astra Serif" w:hAnsi="PT Astra Serif"/>
              </w:rPr>
              <w:t>480,9</w:t>
            </w:r>
          </w:p>
        </w:tc>
        <w:tc>
          <w:tcPr>
            <w:tcW w:w="1276" w:type="dxa"/>
            <w:tcBorders>
              <w:top w:val="single" w:sz="4" w:space="0" w:color="auto"/>
              <w:left w:val="single" w:sz="4" w:space="0" w:color="auto"/>
              <w:bottom w:val="single" w:sz="4" w:space="0" w:color="auto"/>
              <w:right w:val="single" w:sz="4" w:space="0" w:color="auto"/>
            </w:tcBorders>
            <w:hideMark/>
          </w:tcPr>
          <w:p w14:paraId="5CB77BCA" w14:textId="77777777" w:rsidR="000C1E40" w:rsidRPr="000C1E40" w:rsidRDefault="000C1E40" w:rsidP="000C1E40">
            <w:pPr>
              <w:suppressAutoHyphens/>
              <w:jc w:val="center"/>
              <w:rPr>
                <w:rFonts w:ascii="PT Astra Serif" w:hAnsi="PT Astra Serif"/>
              </w:rPr>
            </w:pPr>
            <w:r w:rsidRPr="000C1E40">
              <w:rPr>
                <w:rFonts w:ascii="PT Astra Serif" w:hAnsi="PT Astra Serif"/>
              </w:rPr>
              <w:t>486,3</w:t>
            </w:r>
          </w:p>
        </w:tc>
        <w:tc>
          <w:tcPr>
            <w:tcW w:w="1418" w:type="dxa"/>
            <w:tcBorders>
              <w:top w:val="single" w:sz="4" w:space="0" w:color="auto"/>
              <w:left w:val="single" w:sz="4" w:space="0" w:color="auto"/>
              <w:bottom w:val="single" w:sz="4" w:space="0" w:color="auto"/>
              <w:right w:val="single" w:sz="4" w:space="0" w:color="auto"/>
            </w:tcBorders>
            <w:hideMark/>
          </w:tcPr>
          <w:p w14:paraId="0614D352" w14:textId="77777777" w:rsidR="000C1E40" w:rsidRPr="000C1E40" w:rsidRDefault="000C1E40" w:rsidP="000C1E40">
            <w:pPr>
              <w:suppressAutoHyphens/>
              <w:jc w:val="center"/>
              <w:rPr>
                <w:rFonts w:ascii="PT Astra Serif" w:hAnsi="PT Astra Serif"/>
              </w:rPr>
            </w:pPr>
            <w:r w:rsidRPr="000C1E40">
              <w:rPr>
                <w:rFonts w:ascii="PT Astra Serif" w:hAnsi="PT Astra Serif"/>
              </w:rPr>
              <w:t>+1,1</w:t>
            </w:r>
          </w:p>
        </w:tc>
        <w:tc>
          <w:tcPr>
            <w:tcW w:w="1417" w:type="dxa"/>
            <w:tcBorders>
              <w:top w:val="single" w:sz="4" w:space="0" w:color="auto"/>
              <w:left w:val="single" w:sz="4" w:space="0" w:color="auto"/>
              <w:bottom w:val="single" w:sz="4" w:space="0" w:color="auto"/>
              <w:right w:val="single" w:sz="4" w:space="0" w:color="auto"/>
            </w:tcBorders>
            <w:hideMark/>
          </w:tcPr>
          <w:p w14:paraId="67FBA995" w14:textId="77777777" w:rsidR="000C1E40" w:rsidRPr="000C1E40" w:rsidRDefault="000C1E40" w:rsidP="000C1E40">
            <w:pPr>
              <w:suppressAutoHyphens/>
              <w:jc w:val="center"/>
              <w:rPr>
                <w:rFonts w:ascii="PT Astra Serif" w:hAnsi="PT Astra Serif"/>
              </w:rPr>
            </w:pPr>
            <w:r w:rsidRPr="000C1E40">
              <w:rPr>
                <w:rFonts w:ascii="PT Astra Serif" w:hAnsi="PT Astra Serif"/>
              </w:rPr>
              <w:t>781,9</w:t>
            </w:r>
          </w:p>
        </w:tc>
        <w:tc>
          <w:tcPr>
            <w:tcW w:w="1276" w:type="dxa"/>
            <w:tcBorders>
              <w:top w:val="single" w:sz="4" w:space="0" w:color="auto"/>
              <w:left w:val="single" w:sz="4" w:space="0" w:color="auto"/>
              <w:bottom w:val="single" w:sz="4" w:space="0" w:color="auto"/>
              <w:right w:val="single" w:sz="4" w:space="0" w:color="auto"/>
            </w:tcBorders>
            <w:hideMark/>
          </w:tcPr>
          <w:p w14:paraId="3CA5AD31" w14:textId="77777777" w:rsidR="000C1E40" w:rsidRPr="000C1E40" w:rsidRDefault="000C1E40" w:rsidP="000C1E40">
            <w:pPr>
              <w:suppressAutoHyphens/>
              <w:jc w:val="center"/>
              <w:rPr>
                <w:rFonts w:ascii="PT Astra Serif" w:hAnsi="PT Astra Serif"/>
              </w:rPr>
            </w:pPr>
            <w:r w:rsidRPr="000C1E40">
              <w:rPr>
                <w:rFonts w:ascii="PT Astra Serif" w:hAnsi="PT Astra Serif"/>
              </w:rPr>
              <w:t>743,8</w:t>
            </w:r>
          </w:p>
        </w:tc>
        <w:tc>
          <w:tcPr>
            <w:tcW w:w="1573" w:type="dxa"/>
            <w:tcBorders>
              <w:top w:val="single" w:sz="4" w:space="0" w:color="auto"/>
              <w:left w:val="single" w:sz="4" w:space="0" w:color="auto"/>
              <w:bottom w:val="single" w:sz="4" w:space="0" w:color="auto"/>
              <w:right w:val="single" w:sz="4" w:space="0" w:color="auto"/>
            </w:tcBorders>
            <w:hideMark/>
          </w:tcPr>
          <w:p w14:paraId="3AF21881" w14:textId="77777777" w:rsidR="000C1E40" w:rsidRPr="000C1E40" w:rsidRDefault="000C1E40" w:rsidP="000C1E40">
            <w:pPr>
              <w:suppressAutoHyphens/>
              <w:jc w:val="center"/>
              <w:rPr>
                <w:rFonts w:ascii="PT Astra Serif" w:hAnsi="PT Astra Serif"/>
              </w:rPr>
            </w:pPr>
            <w:r w:rsidRPr="000C1E40">
              <w:rPr>
                <w:rFonts w:ascii="PT Astra Serif" w:hAnsi="PT Astra Serif"/>
              </w:rPr>
              <w:t>-4,9</w:t>
            </w:r>
          </w:p>
        </w:tc>
      </w:tr>
      <w:tr w:rsidR="000C1E40" w:rsidRPr="000C1E40" w14:paraId="0DCDFAE9" w14:textId="77777777" w:rsidTr="00845EFF">
        <w:trPr>
          <w:trHeight w:val="595"/>
        </w:trPr>
        <w:tc>
          <w:tcPr>
            <w:tcW w:w="1560" w:type="dxa"/>
            <w:tcBorders>
              <w:top w:val="single" w:sz="4" w:space="0" w:color="auto"/>
              <w:left w:val="single" w:sz="4" w:space="0" w:color="auto"/>
              <w:bottom w:val="single" w:sz="4" w:space="0" w:color="auto"/>
              <w:right w:val="single" w:sz="4" w:space="0" w:color="auto"/>
            </w:tcBorders>
            <w:hideMark/>
          </w:tcPr>
          <w:p w14:paraId="24F8816A" w14:textId="77777777" w:rsidR="000C1E40" w:rsidRPr="000C1E40" w:rsidRDefault="000C1E40" w:rsidP="000C1E40">
            <w:pPr>
              <w:suppressAutoHyphens/>
              <w:rPr>
                <w:rFonts w:ascii="PT Astra Serif" w:hAnsi="PT Astra Serif"/>
              </w:rPr>
            </w:pPr>
            <w:r w:rsidRPr="000C1E40">
              <w:rPr>
                <w:rFonts w:ascii="PT Astra Serif" w:hAnsi="PT Astra Serif"/>
              </w:rPr>
              <w:lastRenderedPageBreak/>
              <w:t>подростки 15-17 лет</w:t>
            </w:r>
          </w:p>
        </w:tc>
        <w:tc>
          <w:tcPr>
            <w:tcW w:w="1275" w:type="dxa"/>
            <w:tcBorders>
              <w:top w:val="single" w:sz="4" w:space="0" w:color="auto"/>
              <w:left w:val="single" w:sz="4" w:space="0" w:color="auto"/>
              <w:bottom w:val="single" w:sz="4" w:space="0" w:color="auto"/>
              <w:right w:val="single" w:sz="4" w:space="0" w:color="auto"/>
            </w:tcBorders>
            <w:hideMark/>
          </w:tcPr>
          <w:p w14:paraId="6C898650" w14:textId="77777777" w:rsidR="000C1E40" w:rsidRPr="000C1E40" w:rsidRDefault="000C1E40" w:rsidP="000C1E40">
            <w:pPr>
              <w:suppressAutoHyphens/>
              <w:jc w:val="center"/>
              <w:rPr>
                <w:rFonts w:ascii="PT Astra Serif" w:hAnsi="PT Astra Serif"/>
              </w:rPr>
            </w:pPr>
            <w:r w:rsidRPr="000C1E40">
              <w:rPr>
                <w:rFonts w:ascii="PT Astra Serif" w:hAnsi="PT Astra Serif"/>
              </w:rPr>
              <w:t>490,1</w:t>
            </w:r>
          </w:p>
        </w:tc>
        <w:tc>
          <w:tcPr>
            <w:tcW w:w="1276" w:type="dxa"/>
            <w:tcBorders>
              <w:top w:val="single" w:sz="4" w:space="0" w:color="auto"/>
              <w:left w:val="single" w:sz="4" w:space="0" w:color="auto"/>
              <w:bottom w:val="single" w:sz="4" w:space="0" w:color="auto"/>
              <w:right w:val="single" w:sz="4" w:space="0" w:color="auto"/>
            </w:tcBorders>
            <w:hideMark/>
          </w:tcPr>
          <w:p w14:paraId="72F29DDA" w14:textId="77777777" w:rsidR="000C1E40" w:rsidRPr="000C1E40" w:rsidRDefault="000C1E40" w:rsidP="000C1E40">
            <w:pPr>
              <w:suppressAutoHyphens/>
              <w:jc w:val="center"/>
              <w:rPr>
                <w:rFonts w:ascii="PT Astra Serif" w:hAnsi="PT Astra Serif"/>
              </w:rPr>
            </w:pPr>
            <w:r w:rsidRPr="000C1E40">
              <w:rPr>
                <w:rFonts w:ascii="PT Astra Serif" w:hAnsi="PT Astra Serif"/>
              </w:rPr>
              <w:t>512,1</w:t>
            </w:r>
          </w:p>
        </w:tc>
        <w:tc>
          <w:tcPr>
            <w:tcW w:w="1418" w:type="dxa"/>
            <w:tcBorders>
              <w:top w:val="single" w:sz="4" w:space="0" w:color="auto"/>
              <w:left w:val="single" w:sz="4" w:space="0" w:color="auto"/>
              <w:bottom w:val="single" w:sz="4" w:space="0" w:color="auto"/>
              <w:right w:val="single" w:sz="4" w:space="0" w:color="auto"/>
            </w:tcBorders>
            <w:hideMark/>
          </w:tcPr>
          <w:p w14:paraId="609E9886" w14:textId="77777777" w:rsidR="000C1E40" w:rsidRPr="000C1E40" w:rsidRDefault="000C1E40" w:rsidP="000C1E40">
            <w:pPr>
              <w:suppressAutoHyphens/>
              <w:jc w:val="center"/>
              <w:rPr>
                <w:rFonts w:ascii="PT Astra Serif" w:hAnsi="PT Astra Serif"/>
              </w:rPr>
            </w:pPr>
            <w:r w:rsidRPr="000C1E40">
              <w:rPr>
                <w:rFonts w:ascii="PT Astra Serif" w:hAnsi="PT Astra Serif"/>
              </w:rPr>
              <w:t>+4,5</w:t>
            </w:r>
          </w:p>
        </w:tc>
        <w:tc>
          <w:tcPr>
            <w:tcW w:w="1417" w:type="dxa"/>
            <w:tcBorders>
              <w:top w:val="single" w:sz="4" w:space="0" w:color="auto"/>
              <w:left w:val="single" w:sz="4" w:space="0" w:color="auto"/>
              <w:bottom w:val="single" w:sz="4" w:space="0" w:color="auto"/>
              <w:right w:val="single" w:sz="4" w:space="0" w:color="auto"/>
            </w:tcBorders>
            <w:hideMark/>
          </w:tcPr>
          <w:p w14:paraId="3F4E2EE9" w14:textId="77777777" w:rsidR="000C1E40" w:rsidRPr="000C1E40" w:rsidRDefault="000C1E40" w:rsidP="000C1E40">
            <w:pPr>
              <w:suppressAutoHyphens/>
              <w:jc w:val="center"/>
              <w:rPr>
                <w:rFonts w:ascii="PT Astra Serif" w:hAnsi="PT Astra Serif"/>
              </w:rPr>
            </w:pPr>
            <w:r w:rsidRPr="000C1E40">
              <w:rPr>
                <w:rFonts w:ascii="PT Astra Serif" w:hAnsi="PT Astra Serif"/>
              </w:rPr>
              <w:t>1003,3</w:t>
            </w:r>
          </w:p>
        </w:tc>
        <w:tc>
          <w:tcPr>
            <w:tcW w:w="1276" w:type="dxa"/>
            <w:tcBorders>
              <w:top w:val="single" w:sz="4" w:space="0" w:color="auto"/>
              <w:left w:val="single" w:sz="4" w:space="0" w:color="auto"/>
              <w:bottom w:val="single" w:sz="4" w:space="0" w:color="auto"/>
              <w:right w:val="single" w:sz="4" w:space="0" w:color="auto"/>
            </w:tcBorders>
            <w:hideMark/>
          </w:tcPr>
          <w:p w14:paraId="356A7F81" w14:textId="77777777" w:rsidR="000C1E40" w:rsidRPr="000C1E40" w:rsidRDefault="000C1E40" w:rsidP="000C1E40">
            <w:pPr>
              <w:suppressAutoHyphens/>
              <w:jc w:val="center"/>
              <w:rPr>
                <w:rFonts w:ascii="PT Astra Serif" w:hAnsi="PT Astra Serif"/>
              </w:rPr>
            </w:pPr>
            <w:r w:rsidRPr="000C1E40">
              <w:rPr>
                <w:rFonts w:ascii="PT Astra Serif" w:hAnsi="PT Astra Serif"/>
              </w:rPr>
              <w:t>1039,1</w:t>
            </w:r>
          </w:p>
        </w:tc>
        <w:tc>
          <w:tcPr>
            <w:tcW w:w="1573" w:type="dxa"/>
            <w:tcBorders>
              <w:top w:val="single" w:sz="4" w:space="0" w:color="auto"/>
              <w:left w:val="single" w:sz="4" w:space="0" w:color="auto"/>
              <w:bottom w:val="single" w:sz="4" w:space="0" w:color="auto"/>
              <w:right w:val="single" w:sz="4" w:space="0" w:color="auto"/>
            </w:tcBorders>
            <w:hideMark/>
          </w:tcPr>
          <w:p w14:paraId="51AA500E" w14:textId="77777777" w:rsidR="000C1E40" w:rsidRPr="000C1E40" w:rsidRDefault="000C1E40" w:rsidP="000C1E40">
            <w:pPr>
              <w:suppressAutoHyphens/>
              <w:jc w:val="center"/>
              <w:rPr>
                <w:rFonts w:ascii="PT Astra Serif" w:hAnsi="PT Astra Serif"/>
              </w:rPr>
            </w:pPr>
            <w:r w:rsidRPr="000C1E40">
              <w:rPr>
                <w:rFonts w:ascii="PT Astra Serif" w:hAnsi="PT Astra Serif"/>
              </w:rPr>
              <w:t>+3,6</w:t>
            </w:r>
          </w:p>
        </w:tc>
      </w:tr>
      <w:tr w:rsidR="000C1E40" w:rsidRPr="000C1E40" w14:paraId="7E445E79" w14:textId="77777777" w:rsidTr="00845EFF">
        <w:trPr>
          <w:trHeight w:val="305"/>
        </w:trPr>
        <w:tc>
          <w:tcPr>
            <w:tcW w:w="1560" w:type="dxa"/>
            <w:tcBorders>
              <w:top w:val="single" w:sz="4" w:space="0" w:color="auto"/>
              <w:left w:val="single" w:sz="4" w:space="0" w:color="auto"/>
              <w:bottom w:val="single" w:sz="4" w:space="0" w:color="auto"/>
              <w:right w:val="single" w:sz="4" w:space="0" w:color="auto"/>
            </w:tcBorders>
            <w:hideMark/>
          </w:tcPr>
          <w:p w14:paraId="321F7D9C" w14:textId="77777777" w:rsidR="000C1E40" w:rsidRPr="000C1E40" w:rsidRDefault="000C1E40" w:rsidP="000C1E40">
            <w:pPr>
              <w:suppressAutoHyphens/>
              <w:rPr>
                <w:rFonts w:ascii="PT Astra Serif" w:hAnsi="PT Astra Serif"/>
              </w:rPr>
            </w:pPr>
            <w:r w:rsidRPr="000C1E40">
              <w:rPr>
                <w:rFonts w:ascii="PT Astra Serif" w:hAnsi="PT Astra Serif"/>
              </w:rPr>
              <w:t>взрослые</w:t>
            </w:r>
          </w:p>
        </w:tc>
        <w:tc>
          <w:tcPr>
            <w:tcW w:w="1275" w:type="dxa"/>
            <w:tcBorders>
              <w:top w:val="single" w:sz="4" w:space="0" w:color="auto"/>
              <w:left w:val="single" w:sz="4" w:space="0" w:color="auto"/>
              <w:bottom w:val="single" w:sz="4" w:space="0" w:color="auto"/>
              <w:right w:val="single" w:sz="4" w:space="0" w:color="auto"/>
            </w:tcBorders>
            <w:hideMark/>
          </w:tcPr>
          <w:p w14:paraId="7D228FA7" w14:textId="77777777" w:rsidR="000C1E40" w:rsidRPr="000C1E40" w:rsidRDefault="000C1E40" w:rsidP="000C1E40">
            <w:pPr>
              <w:suppressAutoHyphens/>
              <w:jc w:val="center"/>
              <w:rPr>
                <w:rFonts w:ascii="PT Astra Serif" w:hAnsi="PT Astra Serif"/>
              </w:rPr>
            </w:pPr>
            <w:r w:rsidRPr="000C1E40">
              <w:rPr>
                <w:rFonts w:ascii="PT Astra Serif" w:hAnsi="PT Astra Serif"/>
              </w:rPr>
              <w:t>258,6</w:t>
            </w:r>
          </w:p>
        </w:tc>
        <w:tc>
          <w:tcPr>
            <w:tcW w:w="1276" w:type="dxa"/>
            <w:tcBorders>
              <w:top w:val="single" w:sz="4" w:space="0" w:color="auto"/>
              <w:left w:val="single" w:sz="4" w:space="0" w:color="auto"/>
              <w:bottom w:val="single" w:sz="4" w:space="0" w:color="auto"/>
              <w:right w:val="single" w:sz="4" w:space="0" w:color="auto"/>
            </w:tcBorders>
            <w:hideMark/>
          </w:tcPr>
          <w:p w14:paraId="31EDEC89" w14:textId="77777777" w:rsidR="000C1E40" w:rsidRPr="000C1E40" w:rsidRDefault="000C1E40" w:rsidP="000C1E40">
            <w:pPr>
              <w:suppressAutoHyphens/>
              <w:jc w:val="center"/>
              <w:rPr>
                <w:rFonts w:ascii="PT Astra Serif" w:hAnsi="PT Astra Serif"/>
              </w:rPr>
            </w:pPr>
            <w:r w:rsidRPr="000C1E40">
              <w:rPr>
                <w:rFonts w:ascii="PT Astra Serif" w:hAnsi="PT Astra Serif"/>
              </w:rPr>
              <w:t>149,9</w:t>
            </w:r>
          </w:p>
        </w:tc>
        <w:tc>
          <w:tcPr>
            <w:tcW w:w="1418" w:type="dxa"/>
            <w:tcBorders>
              <w:top w:val="single" w:sz="4" w:space="0" w:color="auto"/>
              <w:left w:val="single" w:sz="4" w:space="0" w:color="auto"/>
              <w:bottom w:val="single" w:sz="4" w:space="0" w:color="auto"/>
              <w:right w:val="single" w:sz="4" w:space="0" w:color="auto"/>
            </w:tcBorders>
            <w:hideMark/>
          </w:tcPr>
          <w:p w14:paraId="0F9808C8" w14:textId="77777777" w:rsidR="000C1E40" w:rsidRPr="000C1E40" w:rsidRDefault="000C1E40" w:rsidP="000C1E40">
            <w:pPr>
              <w:suppressAutoHyphens/>
              <w:jc w:val="center"/>
              <w:rPr>
                <w:rFonts w:ascii="PT Astra Serif" w:hAnsi="PT Astra Serif"/>
              </w:rPr>
            </w:pPr>
            <w:r w:rsidRPr="000C1E40">
              <w:rPr>
                <w:rFonts w:ascii="PT Astra Serif" w:hAnsi="PT Astra Serif"/>
              </w:rPr>
              <w:t>-42,0</w:t>
            </w:r>
          </w:p>
        </w:tc>
        <w:tc>
          <w:tcPr>
            <w:tcW w:w="1417" w:type="dxa"/>
            <w:tcBorders>
              <w:top w:val="single" w:sz="4" w:space="0" w:color="auto"/>
              <w:left w:val="single" w:sz="4" w:space="0" w:color="auto"/>
              <w:bottom w:val="single" w:sz="4" w:space="0" w:color="auto"/>
              <w:right w:val="single" w:sz="4" w:space="0" w:color="auto"/>
            </w:tcBorders>
            <w:hideMark/>
          </w:tcPr>
          <w:p w14:paraId="56959F4C" w14:textId="77777777" w:rsidR="000C1E40" w:rsidRPr="000C1E40" w:rsidRDefault="000C1E40" w:rsidP="000C1E40">
            <w:pPr>
              <w:suppressAutoHyphens/>
              <w:jc w:val="center"/>
              <w:rPr>
                <w:rFonts w:ascii="PT Astra Serif" w:hAnsi="PT Astra Serif"/>
              </w:rPr>
            </w:pPr>
            <w:r w:rsidRPr="000C1E40">
              <w:rPr>
                <w:rFonts w:ascii="PT Astra Serif" w:hAnsi="PT Astra Serif"/>
              </w:rPr>
              <w:t>931,7</w:t>
            </w:r>
          </w:p>
        </w:tc>
        <w:tc>
          <w:tcPr>
            <w:tcW w:w="1276" w:type="dxa"/>
            <w:tcBorders>
              <w:top w:val="single" w:sz="4" w:space="0" w:color="auto"/>
              <w:left w:val="single" w:sz="4" w:space="0" w:color="auto"/>
              <w:bottom w:val="single" w:sz="4" w:space="0" w:color="auto"/>
              <w:right w:val="single" w:sz="4" w:space="0" w:color="auto"/>
            </w:tcBorders>
            <w:hideMark/>
          </w:tcPr>
          <w:p w14:paraId="450CFAC1" w14:textId="77777777" w:rsidR="000C1E40" w:rsidRPr="000C1E40" w:rsidRDefault="000C1E40" w:rsidP="000C1E40">
            <w:pPr>
              <w:suppressAutoHyphens/>
              <w:jc w:val="center"/>
              <w:rPr>
                <w:rFonts w:ascii="PT Astra Serif" w:hAnsi="PT Astra Serif"/>
              </w:rPr>
            </w:pPr>
            <w:r w:rsidRPr="000C1E40">
              <w:rPr>
                <w:rFonts w:ascii="PT Astra Serif" w:hAnsi="PT Astra Serif"/>
              </w:rPr>
              <w:t>848,9</w:t>
            </w:r>
          </w:p>
        </w:tc>
        <w:tc>
          <w:tcPr>
            <w:tcW w:w="1573" w:type="dxa"/>
            <w:tcBorders>
              <w:top w:val="single" w:sz="4" w:space="0" w:color="auto"/>
              <w:left w:val="single" w:sz="4" w:space="0" w:color="auto"/>
              <w:bottom w:val="single" w:sz="4" w:space="0" w:color="auto"/>
              <w:right w:val="single" w:sz="4" w:space="0" w:color="auto"/>
            </w:tcBorders>
            <w:hideMark/>
          </w:tcPr>
          <w:p w14:paraId="1DFC9748" w14:textId="77777777" w:rsidR="000C1E40" w:rsidRPr="000C1E40" w:rsidRDefault="000C1E40" w:rsidP="000C1E40">
            <w:pPr>
              <w:suppressAutoHyphens/>
              <w:jc w:val="center"/>
              <w:rPr>
                <w:rFonts w:ascii="PT Astra Serif" w:hAnsi="PT Astra Serif"/>
              </w:rPr>
            </w:pPr>
            <w:r w:rsidRPr="000C1E40">
              <w:rPr>
                <w:rFonts w:ascii="PT Astra Serif" w:hAnsi="PT Astra Serif"/>
              </w:rPr>
              <w:t>-8,9</w:t>
            </w:r>
          </w:p>
        </w:tc>
      </w:tr>
      <w:tr w:rsidR="000C1E40" w:rsidRPr="000C1E40" w14:paraId="5C6F3689" w14:textId="77777777" w:rsidTr="00845EFF">
        <w:trPr>
          <w:trHeight w:val="305"/>
        </w:trPr>
        <w:tc>
          <w:tcPr>
            <w:tcW w:w="1560" w:type="dxa"/>
            <w:tcBorders>
              <w:top w:val="single" w:sz="4" w:space="0" w:color="auto"/>
              <w:left w:val="single" w:sz="4" w:space="0" w:color="auto"/>
              <w:bottom w:val="single" w:sz="4" w:space="0" w:color="auto"/>
              <w:right w:val="single" w:sz="4" w:space="0" w:color="auto"/>
            </w:tcBorders>
            <w:hideMark/>
          </w:tcPr>
          <w:p w14:paraId="1FE94670" w14:textId="77777777" w:rsidR="000C1E40" w:rsidRPr="000C1E40" w:rsidRDefault="000C1E40" w:rsidP="000C1E40">
            <w:pPr>
              <w:suppressAutoHyphens/>
              <w:rPr>
                <w:rFonts w:ascii="PT Astra Serif" w:hAnsi="PT Astra Serif"/>
              </w:rPr>
            </w:pPr>
            <w:r w:rsidRPr="000C1E40">
              <w:rPr>
                <w:rFonts w:ascii="PT Astra Serif" w:hAnsi="PT Astra Serif"/>
              </w:rPr>
              <w:t>всего</w:t>
            </w:r>
          </w:p>
        </w:tc>
        <w:tc>
          <w:tcPr>
            <w:tcW w:w="1275" w:type="dxa"/>
            <w:tcBorders>
              <w:top w:val="single" w:sz="4" w:space="0" w:color="auto"/>
              <w:left w:val="single" w:sz="4" w:space="0" w:color="auto"/>
              <w:bottom w:val="single" w:sz="4" w:space="0" w:color="auto"/>
              <w:right w:val="single" w:sz="4" w:space="0" w:color="auto"/>
            </w:tcBorders>
            <w:hideMark/>
          </w:tcPr>
          <w:p w14:paraId="5340018A" w14:textId="77777777" w:rsidR="000C1E40" w:rsidRPr="000C1E40" w:rsidRDefault="000C1E40" w:rsidP="000C1E40">
            <w:pPr>
              <w:suppressAutoHyphens/>
              <w:jc w:val="center"/>
              <w:rPr>
                <w:rFonts w:ascii="PT Astra Serif" w:hAnsi="PT Astra Serif"/>
              </w:rPr>
            </w:pPr>
            <w:r w:rsidRPr="000C1E40">
              <w:rPr>
                <w:rFonts w:ascii="PT Astra Serif" w:hAnsi="PT Astra Serif"/>
              </w:rPr>
              <w:t>315,7</w:t>
            </w:r>
          </w:p>
        </w:tc>
        <w:tc>
          <w:tcPr>
            <w:tcW w:w="1276" w:type="dxa"/>
            <w:tcBorders>
              <w:top w:val="single" w:sz="4" w:space="0" w:color="auto"/>
              <w:left w:val="single" w:sz="4" w:space="0" w:color="auto"/>
              <w:bottom w:val="single" w:sz="4" w:space="0" w:color="auto"/>
              <w:right w:val="single" w:sz="4" w:space="0" w:color="auto"/>
            </w:tcBorders>
            <w:hideMark/>
          </w:tcPr>
          <w:p w14:paraId="5987F694" w14:textId="77777777" w:rsidR="000C1E40" w:rsidRPr="000C1E40" w:rsidRDefault="000C1E40" w:rsidP="000C1E40">
            <w:pPr>
              <w:suppressAutoHyphens/>
              <w:jc w:val="center"/>
              <w:rPr>
                <w:rFonts w:ascii="PT Astra Serif" w:hAnsi="PT Astra Serif"/>
              </w:rPr>
            </w:pPr>
            <w:r w:rsidRPr="000C1E40">
              <w:rPr>
                <w:rFonts w:ascii="PT Astra Serif" w:hAnsi="PT Astra Serif"/>
              </w:rPr>
              <w:t>235,7</w:t>
            </w:r>
          </w:p>
        </w:tc>
        <w:tc>
          <w:tcPr>
            <w:tcW w:w="1418" w:type="dxa"/>
            <w:tcBorders>
              <w:top w:val="single" w:sz="4" w:space="0" w:color="auto"/>
              <w:left w:val="single" w:sz="4" w:space="0" w:color="auto"/>
              <w:bottom w:val="single" w:sz="4" w:space="0" w:color="auto"/>
              <w:right w:val="single" w:sz="4" w:space="0" w:color="auto"/>
            </w:tcBorders>
            <w:hideMark/>
          </w:tcPr>
          <w:p w14:paraId="500B77BD" w14:textId="77777777" w:rsidR="000C1E40" w:rsidRPr="000C1E40" w:rsidRDefault="000C1E40" w:rsidP="000C1E40">
            <w:pPr>
              <w:suppressAutoHyphens/>
              <w:jc w:val="center"/>
              <w:rPr>
                <w:rFonts w:ascii="PT Astra Serif" w:hAnsi="PT Astra Serif"/>
              </w:rPr>
            </w:pPr>
            <w:r w:rsidRPr="000C1E40">
              <w:rPr>
                <w:rFonts w:ascii="PT Astra Serif" w:hAnsi="PT Astra Serif"/>
              </w:rPr>
              <w:t>-25,3</w:t>
            </w:r>
          </w:p>
        </w:tc>
        <w:tc>
          <w:tcPr>
            <w:tcW w:w="1417" w:type="dxa"/>
            <w:tcBorders>
              <w:top w:val="single" w:sz="4" w:space="0" w:color="auto"/>
              <w:left w:val="single" w:sz="4" w:space="0" w:color="auto"/>
              <w:bottom w:val="single" w:sz="4" w:space="0" w:color="auto"/>
              <w:right w:val="single" w:sz="4" w:space="0" w:color="auto"/>
            </w:tcBorders>
            <w:hideMark/>
          </w:tcPr>
          <w:p w14:paraId="62FD5DAF" w14:textId="77777777" w:rsidR="000C1E40" w:rsidRPr="000C1E40" w:rsidRDefault="000C1E40" w:rsidP="000C1E40">
            <w:pPr>
              <w:suppressAutoHyphens/>
              <w:jc w:val="center"/>
              <w:rPr>
                <w:rFonts w:ascii="PT Astra Serif" w:hAnsi="PT Astra Serif"/>
              </w:rPr>
            </w:pPr>
            <w:r w:rsidRPr="000C1E40">
              <w:rPr>
                <w:rFonts w:ascii="PT Astra Serif" w:hAnsi="PT Astra Serif"/>
              </w:rPr>
              <w:t>902,3</w:t>
            </w:r>
          </w:p>
        </w:tc>
        <w:tc>
          <w:tcPr>
            <w:tcW w:w="1276" w:type="dxa"/>
            <w:tcBorders>
              <w:top w:val="single" w:sz="4" w:space="0" w:color="auto"/>
              <w:left w:val="single" w:sz="4" w:space="0" w:color="auto"/>
              <w:bottom w:val="single" w:sz="4" w:space="0" w:color="auto"/>
              <w:right w:val="single" w:sz="4" w:space="0" w:color="auto"/>
            </w:tcBorders>
            <w:hideMark/>
          </w:tcPr>
          <w:p w14:paraId="2CFFDC1D" w14:textId="77777777" w:rsidR="000C1E40" w:rsidRPr="000C1E40" w:rsidRDefault="000C1E40" w:rsidP="000C1E40">
            <w:pPr>
              <w:suppressAutoHyphens/>
              <w:jc w:val="center"/>
              <w:rPr>
                <w:rFonts w:ascii="PT Astra Serif" w:hAnsi="PT Astra Serif"/>
              </w:rPr>
            </w:pPr>
            <w:r w:rsidRPr="000C1E40">
              <w:rPr>
                <w:rFonts w:ascii="PT Astra Serif" w:hAnsi="PT Astra Serif"/>
              </w:rPr>
              <w:t>834,2</w:t>
            </w:r>
          </w:p>
        </w:tc>
        <w:tc>
          <w:tcPr>
            <w:tcW w:w="1573" w:type="dxa"/>
            <w:tcBorders>
              <w:top w:val="single" w:sz="4" w:space="0" w:color="auto"/>
              <w:left w:val="single" w:sz="4" w:space="0" w:color="auto"/>
              <w:bottom w:val="single" w:sz="4" w:space="0" w:color="auto"/>
              <w:right w:val="single" w:sz="4" w:space="0" w:color="auto"/>
            </w:tcBorders>
            <w:hideMark/>
          </w:tcPr>
          <w:p w14:paraId="6EAC20B2" w14:textId="77777777" w:rsidR="000C1E40" w:rsidRPr="000C1E40" w:rsidRDefault="000C1E40" w:rsidP="000C1E40">
            <w:pPr>
              <w:suppressAutoHyphens/>
              <w:jc w:val="center"/>
              <w:rPr>
                <w:rFonts w:ascii="PT Astra Serif" w:hAnsi="PT Astra Serif"/>
              </w:rPr>
            </w:pPr>
            <w:r w:rsidRPr="000C1E40">
              <w:rPr>
                <w:rFonts w:ascii="PT Astra Serif" w:hAnsi="PT Astra Serif"/>
              </w:rPr>
              <w:t>-7,5</w:t>
            </w:r>
          </w:p>
        </w:tc>
      </w:tr>
    </w:tbl>
    <w:p w14:paraId="318C18EF" w14:textId="77777777" w:rsidR="000C1E40" w:rsidRPr="000C1E40" w:rsidRDefault="000C1E40" w:rsidP="000C1E40">
      <w:pPr>
        <w:suppressAutoHyphens/>
        <w:ind w:firstLine="851"/>
        <w:jc w:val="both"/>
        <w:rPr>
          <w:rFonts w:ascii="PT Astra Serif" w:hAnsi="PT Astra Serif"/>
          <w:sz w:val="26"/>
          <w:szCs w:val="24"/>
        </w:rPr>
      </w:pPr>
    </w:p>
    <w:p w14:paraId="66A569A1" w14:textId="7870B0C2"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Показатель общей и первичной заболеваемости среди взрослого населения формируется с учетом введения в практику здравоохранения целевых показателей в части диспансеризации и диспансерного наблюдения, в связи с чем, каждый случай обращения формирует показатели первичной и общей заболеваемости. На снижение первичной заболеваемости среди взрослого населения повлияло снижение заболеваемости COVID-19 (в 15 раз от показателя аналогичного периода прошлого года), а также заболеваемости болезнями органов дыхания (-10,9%), болезнями органов пищеварения (-18,6%).</w:t>
      </w:r>
    </w:p>
    <w:p w14:paraId="72D23966"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В связи со стабилизацией эпидемиологической обстановки в городе, на конец отчетного периода действует 1 бригада неотложной помощи при поликлинике для выезда на дом к пациентам с подозрением на COVID-19. </w:t>
      </w:r>
    </w:p>
    <w:p w14:paraId="05F0FE30"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14:paraId="09541BC8"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осуществляется запись на прием к специалистам через систему Интернет и посредством информационно-справочных сенсорных терминалов (</w:t>
      </w:r>
      <w:proofErr w:type="spellStart"/>
      <w:r w:rsidRPr="000C1E40">
        <w:rPr>
          <w:rFonts w:ascii="PT Astra Serif" w:hAnsi="PT Astra Serif"/>
          <w:sz w:val="26"/>
          <w:szCs w:val="26"/>
        </w:rPr>
        <w:t>инфоматов</w:t>
      </w:r>
      <w:proofErr w:type="spellEnd"/>
      <w:r w:rsidRPr="000C1E40">
        <w:rPr>
          <w:rFonts w:ascii="PT Astra Serif" w:hAnsi="PT Astra Serif"/>
          <w:sz w:val="26"/>
          <w:szCs w:val="26"/>
        </w:rPr>
        <w:t xml:space="preserve">); </w:t>
      </w:r>
    </w:p>
    <w:p w14:paraId="7ABA7ECD"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14:paraId="5F9F72AF"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осуществляется информационное сопровождение деятельности БУ «Югорская городская больница» в социальных сетях и сервисах.</w:t>
      </w:r>
    </w:p>
    <w:p w14:paraId="02FF994A"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14:paraId="22A86D13"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14:paraId="326D266E"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БУ «Югорская городская больница» функционирует «Школа для обучения родителей навыкам 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 С 2022 года проводится углубленная диспансеризация пациентов, перенесших коронавирусную инфекцию.</w:t>
      </w:r>
    </w:p>
    <w:p w14:paraId="2068211B"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БУ «Югорская городская больница» оказываются различные виды платных услуг: медицинские осмотры водителей, услуги лаборатории, стоматологические, диагностические исследования, услуги врачей-специалистов и другие, не входящие </w:t>
      </w:r>
      <w:r w:rsidRPr="000C1E40">
        <w:rPr>
          <w:rFonts w:ascii="PT Astra Serif" w:hAnsi="PT Astra Serif"/>
          <w:sz w:val="26"/>
          <w:szCs w:val="26"/>
        </w:rPr>
        <w:lastRenderedPageBreak/>
        <w:t xml:space="preserve">в территориальную программу государственных гарантий бесплатного оказания медицинской помощи гражданам Российской Федерации. </w:t>
      </w:r>
    </w:p>
    <w:p w14:paraId="55CAC5CD"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Осуществляет свою деятельность на территории города санаторий – 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0C1E40">
        <w:rPr>
          <w:rFonts w:ascii="PT Astra Serif" w:hAnsi="PT Astra Serif"/>
          <w:sz w:val="26"/>
          <w:szCs w:val="26"/>
        </w:rPr>
        <w:t>физи</w:t>
      </w:r>
      <w:proofErr w:type="gramStart"/>
      <w:r w:rsidRPr="000C1E40">
        <w:rPr>
          <w:rFonts w:ascii="PT Astra Serif" w:hAnsi="PT Astra Serif"/>
          <w:sz w:val="26"/>
          <w:szCs w:val="26"/>
        </w:rPr>
        <w:t>о</w:t>
      </w:r>
      <w:proofErr w:type="spellEnd"/>
      <w:r w:rsidRPr="000C1E40">
        <w:rPr>
          <w:rFonts w:ascii="PT Astra Serif" w:hAnsi="PT Astra Serif"/>
          <w:sz w:val="26"/>
          <w:szCs w:val="26"/>
        </w:rPr>
        <w:t>-</w:t>
      </w:r>
      <w:proofErr w:type="gramEnd"/>
      <w:r w:rsidRPr="000C1E40">
        <w:rPr>
          <w:rFonts w:ascii="PT Astra Serif" w:hAnsi="PT Astra Serif"/>
          <w:sz w:val="26"/>
          <w:szCs w:val="26"/>
        </w:rPr>
        <w:t xml:space="preserve">, водо-грязелечения и лечебной физкультуры.  </w:t>
      </w:r>
    </w:p>
    <w:p w14:paraId="5F131DC4"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Численность врачей, оказывающих медицинскую помощь пациентам учреждения, составляет 42 человека, среднего медицинского персонала – 83 человека.</w:t>
      </w:r>
    </w:p>
    <w:p w14:paraId="7B69CF4D"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 xml:space="preserve">Санаторий-профилакторий является многопрофильным учреждением и осуществляет лечение заболеваний опорно-двигательного аппарата, желудочно-кишечного тракта, органов кровообращения, мочеполовой системы и других, за исключением инфекционных и онкологических заболеваний, состояний, требующих лечения в специализированных санаториях. </w:t>
      </w:r>
    </w:p>
    <w:p w14:paraId="2542BAC7" w14:textId="7F7C6688"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В городе Югорске осуществляет свою деятельность Югорский филиал КУ</w:t>
      </w:r>
      <w:r w:rsidR="00895726">
        <w:rPr>
          <w:rFonts w:ascii="PT Astra Serif" w:hAnsi="PT Astra Serif"/>
          <w:sz w:val="26"/>
          <w:szCs w:val="26"/>
        </w:rPr>
        <w:t> </w:t>
      </w:r>
      <w:r w:rsidRPr="000C1E40">
        <w:rPr>
          <w:rFonts w:ascii="PT Astra Serif" w:hAnsi="PT Astra Serif"/>
          <w:sz w:val="26"/>
          <w:szCs w:val="26"/>
        </w:rPr>
        <w:t xml:space="preserve">Ханты-Мансийского автономного округа - Югры «Советский </w:t>
      </w:r>
      <w:proofErr w:type="gramStart"/>
      <w:r w:rsidRPr="000C1E40">
        <w:rPr>
          <w:rFonts w:ascii="PT Astra Serif" w:hAnsi="PT Astra Serif"/>
          <w:sz w:val="26"/>
          <w:szCs w:val="26"/>
        </w:rPr>
        <w:t>психо-неврологический</w:t>
      </w:r>
      <w:proofErr w:type="gramEnd"/>
      <w:r w:rsidRPr="000C1E40">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14:paraId="0C043D3D" w14:textId="77777777"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14:paraId="19ADF194" w14:textId="3F01718F" w:rsidR="000C1E40" w:rsidRPr="000C1E40" w:rsidRDefault="000C1E40" w:rsidP="000C1E40">
      <w:pPr>
        <w:suppressAutoHyphens/>
        <w:ind w:firstLine="567"/>
        <w:jc w:val="both"/>
        <w:rPr>
          <w:rFonts w:ascii="PT Astra Serif" w:hAnsi="PT Astra Serif"/>
          <w:sz w:val="26"/>
          <w:szCs w:val="26"/>
        </w:rPr>
      </w:pPr>
      <w:r w:rsidRPr="000C1E40">
        <w:rPr>
          <w:rFonts w:ascii="PT Astra Serif" w:hAnsi="PT Astra Serif"/>
          <w:sz w:val="26"/>
          <w:szCs w:val="26"/>
        </w:rPr>
        <w:t>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w:t>
      </w:r>
      <w:r w:rsidR="00304DE8">
        <w:rPr>
          <w:rFonts w:ascii="PT Astra Serif" w:hAnsi="PT Astra Serif"/>
          <w:sz w:val="26"/>
          <w:szCs w:val="26"/>
        </w:rPr>
        <w:t>реднего медицинского персонала -</w:t>
      </w:r>
      <w:r w:rsidRPr="000C1E40">
        <w:rPr>
          <w:rFonts w:ascii="PT Astra Serif" w:hAnsi="PT Astra Serif"/>
          <w:sz w:val="26"/>
          <w:szCs w:val="26"/>
        </w:rPr>
        <w:t xml:space="preserve"> 20 человек. </w:t>
      </w:r>
    </w:p>
    <w:p w14:paraId="43A9B324" w14:textId="77777777" w:rsidR="004B7FAE" w:rsidRPr="00463A4C" w:rsidRDefault="004B7FAE" w:rsidP="0069152D">
      <w:pPr>
        <w:suppressAutoHyphens/>
        <w:ind w:firstLine="709"/>
        <w:jc w:val="both"/>
        <w:rPr>
          <w:rFonts w:ascii="PT Astra Serif" w:hAnsi="PT Astra Serif"/>
          <w:sz w:val="26"/>
          <w:szCs w:val="26"/>
        </w:rPr>
      </w:pPr>
      <w:r w:rsidRPr="00463A4C">
        <w:rPr>
          <w:rFonts w:ascii="PT Astra Serif" w:hAnsi="PT Astra Serif"/>
          <w:sz w:val="26"/>
          <w:szCs w:val="26"/>
        </w:rPr>
        <w:t xml:space="preserve">Учреждение оснащено современной медицинской аппаратурой, имеется химико-токсикологическая лаборатория. </w:t>
      </w:r>
    </w:p>
    <w:p w14:paraId="604A428B" w14:textId="77777777" w:rsidR="00FA200B" w:rsidRPr="00B16390" w:rsidRDefault="00FA200B" w:rsidP="0069152D">
      <w:pPr>
        <w:suppressAutoHyphens/>
        <w:ind w:firstLine="709"/>
        <w:jc w:val="both"/>
        <w:rPr>
          <w:rFonts w:ascii="PT Astra Serif" w:hAnsi="PT Astra Serif"/>
          <w:sz w:val="26"/>
          <w:szCs w:val="22"/>
          <w:highlight w:val="yellow"/>
        </w:rPr>
      </w:pPr>
    </w:p>
    <w:p w14:paraId="1BE7BFDD" w14:textId="77777777" w:rsidR="00331CC1" w:rsidRPr="0002406D" w:rsidRDefault="00331CC1" w:rsidP="00331CC1">
      <w:pPr>
        <w:pStyle w:val="4"/>
        <w:ind w:firstLine="0"/>
        <w:rPr>
          <w:rFonts w:ascii="PT Astra Serif" w:hAnsi="PT Astra Serif"/>
          <w:sz w:val="28"/>
          <w:szCs w:val="28"/>
        </w:rPr>
      </w:pPr>
      <w:r w:rsidRPr="0002406D">
        <w:rPr>
          <w:rFonts w:ascii="PT Astra Serif" w:hAnsi="PT Astra Serif"/>
          <w:sz w:val="28"/>
          <w:szCs w:val="28"/>
        </w:rPr>
        <w:t>Уровень жизни населения</w:t>
      </w:r>
    </w:p>
    <w:p w14:paraId="24B8544F" w14:textId="77777777" w:rsidR="00E870D8" w:rsidRPr="0002406D" w:rsidRDefault="00E870D8" w:rsidP="00E870D8">
      <w:pPr>
        <w:numPr>
          <w:ilvl w:val="0"/>
          <w:numId w:val="2"/>
        </w:numPr>
        <w:tabs>
          <w:tab w:val="left" w:pos="1418"/>
        </w:tabs>
        <w:ind w:firstLine="709"/>
        <w:jc w:val="both"/>
        <w:rPr>
          <w:rFonts w:ascii="PT Astra Serif" w:hAnsi="PT Astra Serif"/>
          <w:sz w:val="26"/>
          <w:szCs w:val="26"/>
        </w:rPr>
      </w:pPr>
    </w:p>
    <w:p w14:paraId="4E871811" w14:textId="77777777" w:rsidR="00E870D8" w:rsidRPr="0002406D" w:rsidRDefault="00E870D8" w:rsidP="00E870D8">
      <w:pPr>
        <w:numPr>
          <w:ilvl w:val="0"/>
          <w:numId w:val="2"/>
        </w:numPr>
        <w:tabs>
          <w:tab w:val="left" w:pos="1418"/>
        </w:tabs>
        <w:ind w:firstLine="709"/>
        <w:jc w:val="both"/>
        <w:rPr>
          <w:rFonts w:ascii="PT Astra Serif" w:hAnsi="PT Astra Serif"/>
          <w:sz w:val="26"/>
          <w:szCs w:val="26"/>
        </w:rPr>
      </w:pPr>
      <w:r w:rsidRPr="0002406D">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14:paraId="043780C7" w14:textId="44306E24" w:rsidR="00E870D8" w:rsidRPr="0002406D" w:rsidRDefault="00E870D8" w:rsidP="00E870D8">
      <w:pPr>
        <w:numPr>
          <w:ilvl w:val="0"/>
          <w:numId w:val="2"/>
        </w:numPr>
        <w:tabs>
          <w:tab w:val="left" w:pos="1418"/>
        </w:tabs>
        <w:ind w:firstLine="709"/>
        <w:jc w:val="both"/>
        <w:rPr>
          <w:rFonts w:ascii="PT Astra Serif" w:hAnsi="PT Astra Serif"/>
          <w:sz w:val="26"/>
          <w:szCs w:val="26"/>
        </w:rPr>
      </w:pPr>
      <w:r w:rsidRPr="0002406D">
        <w:rPr>
          <w:rFonts w:ascii="PT Astra Serif" w:hAnsi="PT Astra Serif"/>
          <w:sz w:val="26"/>
          <w:szCs w:val="26"/>
        </w:rPr>
        <w:t>Денежные дох</w:t>
      </w:r>
      <w:r w:rsidR="0002406D" w:rsidRPr="0002406D">
        <w:rPr>
          <w:rFonts w:ascii="PT Astra Serif" w:hAnsi="PT Astra Serif"/>
          <w:sz w:val="26"/>
          <w:szCs w:val="26"/>
        </w:rPr>
        <w:t>оды населения увеличились на 5,0</w:t>
      </w:r>
      <w:r w:rsidRPr="0002406D">
        <w:rPr>
          <w:rFonts w:ascii="PT Astra Serif" w:hAnsi="PT Astra Serif"/>
          <w:sz w:val="26"/>
          <w:szCs w:val="26"/>
        </w:rPr>
        <w:t>% к аналогичному периоду пр</w:t>
      </w:r>
      <w:r w:rsidR="0002406D" w:rsidRPr="0002406D">
        <w:rPr>
          <w:rFonts w:ascii="PT Astra Serif" w:hAnsi="PT Astra Serif"/>
          <w:sz w:val="26"/>
          <w:szCs w:val="26"/>
        </w:rPr>
        <w:t>ошлого года и составили 53 869,6</w:t>
      </w:r>
      <w:r w:rsidRPr="0002406D">
        <w:rPr>
          <w:rFonts w:ascii="PT Astra Serif" w:hAnsi="PT Astra Serif"/>
          <w:sz w:val="26"/>
          <w:szCs w:val="26"/>
        </w:rPr>
        <w:t xml:space="preserve"> рубля. </w:t>
      </w:r>
    </w:p>
    <w:p w14:paraId="6054053E" w14:textId="0D9BAA76" w:rsidR="00E870D8" w:rsidRPr="009A64F5" w:rsidRDefault="00E870D8" w:rsidP="00E870D8">
      <w:pPr>
        <w:numPr>
          <w:ilvl w:val="0"/>
          <w:numId w:val="2"/>
        </w:numPr>
        <w:tabs>
          <w:tab w:val="left" w:pos="1418"/>
        </w:tabs>
        <w:ind w:firstLine="709"/>
        <w:jc w:val="both"/>
        <w:rPr>
          <w:rFonts w:ascii="PT Astra Serif" w:hAnsi="PT Astra Serif"/>
          <w:sz w:val="26"/>
          <w:szCs w:val="26"/>
        </w:rPr>
      </w:pPr>
      <w:r w:rsidRPr="009A64F5">
        <w:rPr>
          <w:rFonts w:ascii="PT Astra Serif" w:hAnsi="PT Astra Serif"/>
          <w:sz w:val="26"/>
          <w:szCs w:val="26"/>
        </w:rPr>
        <w:t>Реальные денежные доходы населения (с учетом индекса потребительских цен по Ханты-Мансийскому а</w:t>
      </w:r>
      <w:r w:rsidR="0002406D" w:rsidRPr="009A64F5">
        <w:rPr>
          <w:rFonts w:ascii="PT Astra Serif" w:hAnsi="PT Astra Serif"/>
          <w:sz w:val="26"/>
          <w:szCs w:val="26"/>
        </w:rPr>
        <w:t>втономному округу - Югре - 99,98</w:t>
      </w:r>
      <w:r w:rsidR="006A4575" w:rsidRPr="009A64F5">
        <w:rPr>
          <w:rFonts w:ascii="PT Astra Serif" w:hAnsi="PT Astra Serif"/>
          <w:sz w:val="26"/>
          <w:szCs w:val="26"/>
        </w:rPr>
        <w:t>%) составили 53 880</w:t>
      </w:r>
      <w:r w:rsidRPr="009A64F5">
        <w:rPr>
          <w:rFonts w:ascii="PT Astra Serif" w:hAnsi="PT Astra Serif"/>
          <w:sz w:val="26"/>
          <w:szCs w:val="26"/>
        </w:rPr>
        <w:t>,4 рубля (</w:t>
      </w:r>
      <w:r w:rsidR="00192EFE">
        <w:rPr>
          <w:rFonts w:ascii="PT Astra Serif" w:hAnsi="PT Astra Serif"/>
          <w:sz w:val="26"/>
          <w:szCs w:val="26"/>
        </w:rPr>
        <w:t>105</w:t>
      </w:r>
      <w:r w:rsidR="009A64F5" w:rsidRPr="009A64F5">
        <w:rPr>
          <w:rFonts w:ascii="PT Astra Serif" w:hAnsi="PT Astra Serif"/>
          <w:sz w:val="26"/>
          <w:szCs w:val="26"/>
        </w:rPr>
        <w:t>,0</w:t>
      </w:r>
      <w:r w:rsidRPr="009A64F5">
        <w:rPr>
          <w:rFonts w:ascii="PT Astra Serif" w:hAnsi="PT Astra Serif"/>
          <w:sz w:val="26"/>
          <w:szCs w:val="26"/>
        </w:rPr>
        <w:t xml:space="preserve">%). </w:t>
      </w:r>
    </w:p>
    <w:p w14:paraId="125A0926" w14:textId="77777777" w:rsidR="00E870D8" w:rsidRPr="009A64F5" w:rsidRDefault="00E870D8" w:rsidP="00E870D8">
      <w:pPr>
        <w:pStyle w:val="340"/>
        <w:numPr>
          <w:ilvl w:val="0"/>
          <w:numId w:val="2"/>
        </w:numPr>
        <w:tabs>
          <w:tab w:val="left" w:pos="1418"/>
        </w:tabs>
        <w:spacing w:after="0"/>
        <w:ind w:firstLine="709"/>
        <w:jc w:val="both"/>
        <w:rPr>
          <w:rFonts w:ascii="PT Astra Serif" w:hAnsi="PT Astra Serif"/>
          <w:sz w:val="26"/>
          <w:szCs w:val="26"/>
        </w:rPr>
      </w:pPr>
      <w:r w:rsidRPr="009A64F5">
        <w:rPr>
          <w:rFonts w:ascii="PT Astra Serif" w:hAnsi="PT Astra Serif"/>
          <w:sz w:val="26"/>
          <w:szCs w:val="26"/>
        </w:rPr>
        <w:t>Индексация уровня заработных плат работающему населению, в том числе и работникам бюджетной сферы, индексация пенсионных  и социальных выплат, позволила увеличить уровень доходов населения.</w:t>
      </w:r>
    </w:p>
    <w:p w14:paraId="231DA051" w14:textId="75F96F3D" w:rsidR="00E870D8" w:rsidRPr="0068207E" w:rsidRDefault="00E870D8" w:rsidP="00E870D8">
      <w:pPr>
        <w:numPr>
          <w:ilvl w:val="0"/>
          <w:numId w:val="2"/>
        </w:numPr>
        <w:tabs>
          <w:tab w:val="left" w:pos="1418"/>
        </w:tabs>
        <w:ind w:firstLine="709"/>
        <w:jc w:val="both"/>
        <w:rPr>
          <w:rFonts w:ascii="PT Astra Serif" w:hAnsi="PT Astra Serif"/>
          <w:sz w:val="26"/>
          <w:szCs w:val="26"/>
        </w:rPr>
      </w:pPr>
      <w:r w:rsidRPr="0068207E">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w:t>
      </w:r>
      <w:r w:rsidR="0068207E" w:rsidRPr="0068207E">
        <w:rPr>
          <w:rFonts w:ascii="PT Astra Serif" w:hAnsi="PT Astra Serif"/>
          <w:sz w:val="26"/>
          <w:szCs w:val="26"/>
        </w:rPr>
        <w:t>116 745,1  рубля (110,0</w:t>
      </w:r>
      <w:r w:rsidRPr="0068207E">
        <w:rPr>
          <w:rFonts w:ascii="PT Astra Serif" w:hAnsi="PT Astra Serif"/>
          <w:sz w:val="26"/>
          <w:szCs w:val="26"/>
        </w:rPr>
        <w:t xml:space="preserve">%). </w:t>
      </w:r>
    </w:p>
    <w:p w14:paraId="357C240A" w14:textId="21E9A36A" w:rsidR="00E870D8" w:rsidRDefault="001E67D3" w:rsidP="00E870D8">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lastRenderedPageBreak/>
        <w:t xml:space="preserve">В городе проживает 11 178 </w:t>
      </w:r>
      <w:r w:rsidR="004E4EE6">
        <w:rPr>
          <w:rFonts w:ascii="PT Astra Serif" w:hAnsi="PT Astra Serif"/>
          <w:sz w:val="26"/>
          <w:szCs w:val="26"/>
        </w:rPr>
        <w:t xml:space="preserve">пенсионеров </w:t>
      </w:r>
      <w:r>
        <w:rPr>
          <w:rFonts w:ascii="PT Astra Serif" w:hAnsi="PT Astra Serif"/>
          <w:sz w:val="26"/>
          <w:szCs w:val="26"/>
        </w:rPr>
        <w:t xml:space="preserve">(101,6%). </w:t>
      </w:r>
      <w:r w:rsidR="00E870D8" w:rsidRPr="00655D9D">
        <w:rPr>
          <w:rFonts w:ascii="PT Astra Serif" w:hAnsi="PT Astra Serif"/>
          <w:sz w:val="26"/>
          <w:szCs w:val="26"/>
        </w:rPr>
        <w:t>Среднемесячный доход неработ</w:t>
      </w:r>
      <w:r w:rsidR="00655D9D" w:rsidRPr="00655D9D">
        <w:rPr>
          <w:rFonts w:ascii="PT Astra Serif" w:hAnsi="PT Astra Serif"/>
          <w:sz w:val="26"/>
          <w:szCs w:val="26"/>
        </w:rPr>
        <w:t>ающего пенсионера возрос на 13,9% и составил 29 465,96</w:t>
      </w:r>
      <w:r w:rsidR="00E870D8" w:rsidRPr="00655D9D">
        <w:rPr>
          <w:rFonts w:ascii="PT Astra Serif" w:hAnsi="PT Astra Serif"/>
          <w:sz w:val="26"/>
          <w:szCs w:val="26"/>
        </w:rPr>
        <w:t xml:space="preserve"> рубля или </w:t>
      </w:r>
      <w:r w:rsidR="00655D9D" w:rsidRPr="00655D9D">
        <w:rPr>
          <w:rFonts w:ascii="PT Astra Serif" w:hAnsi="PT Astra Serif"/>
          <w:sz w:val="26"/>
          <w:szCs w:val="26"/>
        </w:rPr>
        <w:t>1,7</w:t>
      </w:r>
      <w:r w:rsidR="00E870D8" w:rsidRPr="00655D9D">
        <w:rPr>
          <w:rFonts w:ascii="PT Astra Serif" w:hAnsi="PT Astra Serif"/>
          <w:sz w:val="26"/>
          <w:szCs w:val="26"/>
        </w:rPr>
        <w:t xml:space="preserve"> величины прожиточного минимума пенсионера. </w:t>
      </w:r>
    </w:p>
    <w:p w14:paraId="5943CAFC" w14:textId="0EE661EA" w:rsidR="001E67D3" w:rsidRPr="0057022C" w:rsidRDefault="0057022C" w:rsidP="00E870D8">
      <w:pPr>
        <w:numPr>
          <w:ilvl w:val="0"/>
          <w:numId w:val="2"/>
        </w:numPr>
        <w:tabs>
          <w:tab w:val="left" w:pos="1418"/>
        </w:tabs>
        <w:ind w:firstLine="709"/>
        <w:jc w:val="both"/>
        <w:rPr>
          <w:rFonts w:ascii="PT Astra Serif" w:hAnsi="PT Astra Serif"/>
          <w:sz w:val="26"/>
          <w:szCs w:val="26"/>
        </w:rPr>
      </w:pPr>
      <w:r w:rsidRPr="0057022C">
        <w:rPr>
          <w:rFonts w:ascii="PT Astra Serif" w:hAnsi="PT Astra Serif"/>
          <w:sz w:val="26"/>
          <w:szCs w:val="26"/>
        </w:rPr>
        <w:t xml:space="preserve">Количество получателей государственной социальной помощи, как </w:t>
      </w:r>
      <w:proofErr w:type="gramStart"/>
      <w:r w:rsidRPr="0057022C">
        <w:rPr>
          <w:rFonts w:ascii="PT Astra Serif" w:hAnsi="PT Astra Serif"/>
          <w:sz w:val="26"/>
          <w:szCs w:val="26"/>
        </w:rPr>
        <w:t>малоимущим</w:t>
      </w:r>
      <w:proofErr w:type="gramEnd"/>
      <w:r w:rsidRPr="0057022C">
        <w:rPr>
          <w:rFonts w:ascii="PT Astra Serif" w:hAnsi="PT Astra Serif"/>
          <w:sz w:val="26"/>
          <w:szCs w:val="26"/>
        </w:rPr>
        <w:t>, составило 126 семей (57,5%), в которых проживает 378 человек (55,1%)</w:t>
      </w:r>
      <w:r w:rsidR="008C3FB6">
        <w:rPr>
          <w:rFonts w:ascii="PT Astra Serif" w:hAnsi="PT Astra Serif"/>
          <w:sz w:val="26"/>
          <w:szCs w:val="26"/>
        </w:rPr>
        <w:t>;</w:t>
      </w:r>
      <w:r w:rsidRPr="0057022C">
        <w:rPr>
          <w:rFonts w:ascii="PT Astra Serif" w:hAnsi="PT Astra Serif"/>
          <w:sz w:val="26"/>
          <w:szCs w:val="26"/>
        </w:rPr>
        <w:t xml:space="preserve"> инвалидов – 922 человека (86,5%).</w:t>
      </w:r>
    </w:p>
    <w:p w14:paraId="767F6779" w14:textId="7F81BAC4" w:rsidR="00E870D8" w:rsidRPr="00655D9D" w:rsidRDefault="00E870D8" w:rsidP="00E870D8">
      <w:pPr>
        <w:pStyle w:val="340"/>
        <w:numPr>
          <w:ilvl w:val="0"/>
          <w:numId w:val="2"/>
        </w:numPr>
        <w:tabs>
          <w:tab w:val="left" w:pos="1418"/>
        </w:tabs>
        <w:spacing w:after="0"/>
        <w:ind w:firstLine="709"/>
        <w:jc w:val="both"/>
        <w:rPr>
          <w:rFonts w:ascii="PT Astra Serif" w:hAnsi="PT Astra Serif"/>
          <w:sz w:val="26"/>
          <w:szCs w:val="26"/>
        </w:rPr>
      </w:pPr>
      <w:r w:rsidRPr="00655D9D">
        <w:rPr>
          <w:rFonts w:ascii="PT Astra Serif" w:hAnsi="PT Astra Serif"/>
          <w:sz w:val="26"/>
          <w:szCs w:val="26"/>
        </w:rPr>
        <w:t>По данным территориального органа гос</w:t>
      </w:r>
      <w:r w:rsidR="00655D9D" w:rsidRPr="00655D9D">
        <w:rPr>
          <w:rFonts w:ascii="PT Astra Serif" w:hAnsi="PT Astra Serif"/>
          <w:sz w:val="26"/>
          <w:szCs w:val="26"/>
        </w:rPr>
        <w:t>ударственной статистики на 31.03.2023</w:t>
      </w:r>
      <w:r w:rsidRPr="00655D9D">
        <w:rPr>
          <w:rFonts w:ascii="PT Astra Serif" w:hAnsi="PT Astra Serif"/>
          <w:sz w:val="26"/>
          <w:szCs w:val="26"/>
        </w:rPr>
        <w:t xml:space="preserve"> в организациях города Югорска отсутствует задолженность по заработной плате.</w:t>
      </w:r>
    </w:p>
    <w:p w14:paraId="10B196FA" w14:textId="77777777" w:rsidR="00E870D8" w:rsidRDefault="00E870D8" w:rsidP="00E870D8">
      <w:pPr>
        <w:pStyle w:val="340"/>
        <w:numPr>
          <w:ilvl w:val="0"/>
          <w:numId w:val="2"/>
        </w:numPr>
        <w:tabs>
          <w:tab w:val="left" w:pos="1418"/>
        </w:tabs>
        <w:spacing w:after="0"/>
        <w:ind w:firstLine="709"/>
        <w:jc w:val="both"/>
        <w:rPr>
          <w:rFonts w:ascii="PT Astra Serif" w:hAnsi="PT Astra Serif"/>
          <w:sz w:val="26"/>
          <w:szCs w:val="26"/>
        </w:rPr>
      </w:pPr>
      <w:proofErr w:type="gramStart"/>
      <w:r w:rsidRPr="00655D9D">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14:paraId="4119D717" w14:textId="7844C17F" w:rsidR="00DF2C98" w:rsidRPr="00655D9D" w:rsidRDefault="00DF2C98" w:rsidP="00DF2C98">
      <w:pPr>
        <w:pStyle w:val="340"/>
        <w:numPr>
          <w:ilvl w:val="0"/>
          <w:numId w:val="2"/>
        </w:numPr>
        <w:tabs>
          <w:tab w:val="left" w:pos="1418"/>
        </w:tabs>
        <w:spacing w:after="0"/>
        <w:ind w:firstLine="426"/>
        <w:jc w:val="both"/>
        <w:rPr>
          <w:rFonts w:ascii="PT Astra Serif" w:hAnsi="PT Astra Serif"/>
          <w:sz w:val="26"/>
          <w:szCs w:val="26"/>
        </w:rPr>
      </w:pPr>
      <w:r w:rsidRPr="00DF2C98">
        <w:rPr>
          <w:rFonts w:ascii="PT Astra Serif" w:hAnsi="PT Astra Serif"/>
          <w:sz w:val="26"/>
          <w:szCs w:val="26"/>
        </w:rPr>
        <w:t xml:space="preserve">Рост доходов населения </w:t>
      </w:r>
      <w:r>
        <w:rPr>
          <w:rFonts w:ascii="PT Astra Serif" w:hAnsi="PT Astra Serif"/>
          <w:sz w:val="26"/>
          <w:szCs w:val="26"/>
        </w:rPr>
        <w:t xml:space="preserve">обеспечивается </w:t>
      </w:r>
      <w:r w:rsidRPr="00DF2C98">
        <w:rPr>
          <w:rFonts w:ascii="PT Astra Serif" w:hAnsi="PT Astra Serif"/>
          <w:sz w:val="26"/>
          <w:szCs w:val="26"/>
        </w:rPr>
        <w:t>за счет роста доходов от занятости населения, мерами государственной поддержки семей с детьми, пенсионных выплат и иных социальных трансфертов.</w:t>
      </w:r>
    </w:p>
    <w:p w14:paraId="1318967D" w14:textId="77777777" w:rsidR="00331CC1" w:rsidRPr="00B16390" w:rsidRDefault="00331CC1" w:rsidP="00331CC1">
      <w:pPr>
        <w:numPr>
          <w:ilvl w:val="0"/>
          <w:numId w:val="2"/>
        </w:numPr>
        <w:ind w:firstLine="567"/>
        <w:jc w:val="both"/>
        <w:rPr>
          <w:rFonts w:ascii="PT Astra Serif" w:hAnsi="PT Astra Serif"/>
          <w:sz w:val="26"/>
          <w:szCs w:val="26"/>
          <w:highlight w:val="yellow"/>
        </w:rPr>
      </w:pPr>
    </w:p>
    <w:p w14:paraId="3151E3BF" w14:textId="77777777" w:rsidR="00C51635" w:rsidRPr="00727BFB" w:rsidRDefault="00C51635" w:rsidP="00181385">
      <w:pPr>
        <w:pStyle w:val="110"/>
        <w:numPr>
          <w:ilvl w:val="0"/>
          <w:numId w:val="2"/>
        </w:numPr>
        <w:suppressAutoHyphens w:val="0"/>
        <w:spacing w:before="28" w:after="28"/>
        <w:jc w:val="center"/>
        <w:rPr>
          <w:rFonts w:ascii="PT Astra Serif" w:hAnsi="PT Astra Serif"/>
          <w:b/>
          <w:bCs/>
          <w:color w:val="000000"/>
          <w:sz w:val="28"/>
          <w:szCs w:val="28"/>
        </w:rPr>
      </w:pPr>
      <w:r w:rsidRPr="00727BFB">
        <w:rPr>
          <w:rFonts w:ascii="PT Astra Serif" w:hAnsi="PT Astra Serif"/>
          <w:b/>
          <w:sz w:val="28"/>
          <w:szCs w:val="28"/>
        </w:rPr>
        <w:t>Бюджетная система</w:t>
      </w:r>
    </w:p>
    <w:p w14:paraId="2D9AE1EA" w14:textId="77777777" w:rsidR="00A82172" w:rsidRPr="00B16390" w:rsidRDefault="00A82172" w:rsidP="00A514AC">
      <w:pPr>
        <w:pStyle w:val="110"/>
        <w:numPr>
          <w:ilvl w:val="0"/>
          <w:numId w:val="2"/>
        </w:numPr>
        <w:suppressAutoHyphens w:val="0"/>
        <w:jc w:val="center"/>
        <w:rPr>
          <w:rFonts w:ascii="PT Astra Serif" w:hAnsi="PT Astra Serif"/>
          <w:b/>
          <w:bCs/>
          <w:color w:val="000000"/>
          <w:sz w:val="28"/>
          <w:szCs w:val="28"/>
          <w:highlight w:val="yellow"/>
        </w:rPr>
      </w:pPr>
    </w:p>
    <w:p w14:paraId="2C0AADD2" w14:textId="1B93BEA2" w:rsidR="00A83F2A" w:rsidRDefault="00727BFB" w:rsidP="00727BFB">
      <w:pPr>
        <w:spacing w:line="276" w:lineRule="auto"/>
        <w:ind w:firstLine="709"/>
        <w:jc w:val="both"/>
        <w:rPr>
          <w:rFonts w:ascii="PT Astra Serif" w:hAnsi="PT Astra Serif"/>
          <w:sz w:val="26"/>
          <w:szCs w:val="26"/>
        </w:rPr>
      </w:pPr>
      <w:r w:rsidRPr="00A147DF">
        <w:rPr>
          <w:rFonts w:ascii="PT Astra Serif" w:hAnsi="PT Astra Serif"/>
          <w:sz w:val="26"/>
          <w:szCs w:val="26"/>
        </w:rPr>
        <w:t xml:space="preserve">За 1 квартал 2023 года бюджет города исполнен с профицитом в размере 65,5 млн. рублей, при этом доходы бюджета муниципального образования составили 649,8 млн. рублей </w:t>
      </w:r>
      <w:r w:rsidRPr="00EA7328">
        <w:rPr>
          <w:rFonts w:ascii="PT Astra Serif" w:hAnsi="PT Astra Serif"/>
          <w:sz w:val="26"/>
          <w:szCs w:val="26"/>
        </w:rPr>
        <w:t>(</w:t>
      </w:r>
      <w:r w:rsidR="00EA7328" w:rsidRPr="00EA7328">
        <w:rPr>
          <w:rFonts w:ascii="PT Astra Serif" w:hAnsi="PT Astra Serif"/>
          <w:sz w:val="26"/>
          <w:szCs w:val="26"/>
        </w:rPr>
        <w:t>91</w:t>
      </w:r>
      <w:r w:rsidR="00EA7328">
        <w:rPr>
          <w:rFonts w:ascii="PT Astra Serif" w:hAnsi="PT Astra Serif"/>
          <w:sz w:val="26"/>
          <w:szCs w:val="26"/>
        </w:rPr>
        <w:t>,9%</w:t>
      </w:r>
      <w:r w:rsidRPr="00A147DF">
        <w:rPr>
          <w:rFonts w:ascii="PT Astra Serif" w:hAnsi="PT Astra Serif"/>
          <w:sz w:val="26"/>
          <w:szCs w:val="26"/>
        </w:rPr>
        <w:t xml:space="preserve">), расходы – 584,3 млн. </w:t>
      </w:r>
      <w:r w:rsidRPr="00EA7328">
        <w:rPr>
          <w:rFonts w:ascii="PT Astra Serif" w:hAnsi="PT Astra Serif"/>
          <w:sz w:val="26"/>
          <w:szCs w:val="26"/>
        </w:rPr>
        <w:t>рублей (</w:t>
      </w:r>
      <w:r w:rsidR="00EA7328" w:rsidRPr="00EA7328">
        <w:rPr>
          <w:rFonts w:ascii="PT Astra Serif" w:hAnsi="PT Astra Serif"/>
          <w:sz w:val="26"/>
          <w:szCs w:val="26"/>
        </w:rPr>
        <w:t>93,8</w:t>
      </w:r>
      <w:r w:rsidRPr="00EA7328">
        <w:rPr>
          <w:rFonts w:ascii="PT Astra Serif" w:hAnsi="PT Astra Serif"/>
          <w:sz w:val="26"/>
          <w:szCs w:val="26"/>
        </w:rPr>
        <w:t>%)</w:t>
      </w:r>
      <w:r w:rsidR="00EA7328" w:rsidRPr="00EA7328">
        <w:rPr>
          <w:rFonts w:ascii="PT Astra Serif" w:hAnsi="PT Astra Serif"/>
          <w:sz w:val="26"/>
          <w:szCs w:val="26"/>
        </w:rPr>
        <w:t>.</w:t>
      </w:r>
    </w:p>
    <w:p w14:paraId="400B8DB2" w14:textId="0DBD2394" w:rsidR="00727BFB" w:rsidRPr="00A147DF" w:rsidRDefault="00727BFB" w:rsidP="00727BFB">
      <w:pPr>
        <w:spacing w:line="276" w:lineRule="auto"/>
        <w:ind w:firstLine="709"/>
        <w:jc w:val="both"/>
        <w:rPr>
          <w:rFonts w:ascii="PT Astra Serif" w:hAnsi="PT Astra Serif"/>
          <w:sz w:val="26"/>
          <w:szCs w:val="26"/>
        </w:rPr>
      </w:pPr>
      <w:r w:rsidRPr="00A147DF">
        <w:rPr>
          <w:rFonts w:ascii="PT Astra Serif" w:hAnsi="PT Astra Serif"/>
          <w:sz w:val="26"/>
          <w:szCs w:val="26"/>
        </w:rPr>
        <w:t>.</w:t>
      </w:r>
    </w:p>
    <w:p w14:paraId="1647AFD9" w14:textId="77777777" w:rsidR="00727BFB" w:rsidRPr="00A147DF" w:rsidRDefault="00727BFB" w:rsidP="00727BFB">
      <w:pPr>
        <w:spacing w:line="276" w:lineRule="auto"/>
        <w:ind w:firstLine="708"/>
        <w:jc w:val="center"/>
        <w:rPr>
          <w:rFonts w:ascii="PT Astra Serif" w:hAnsi="PT Astra Serif"/>
          <w:b/>
          <w:sz w:val="26"/>
          <w:szCs w:val="26"/>
        </w:rPr>
      </w:pPr>
      <w:r w:rsidRPr="00A147DF">
        <w:rPr>
          <w:rFonts w:ascii="PT Astra Serif" w:hAnsi="PT Astra Serif"/>
          <w:b/>
          <w:sz w:val="26"/>
          <w:szCs w:val="26"/>
        </w:rPr>
        <w:t>Доходы бюджета</w:t>
      </w:r>
    </w:p>
    <w:p w14:paraId="5731C490" w14:textId="77777777" w:rsidR="00727BFB" w:rsidRPr="00A147DF" w:rsidRDefault="00727BFB" w:rsidP="00727BFB">
      <w:pPr>
        <w:spacing w:line="276" w:lineRule="auto"/>
        <w:jc w:val="both"/>
        <w:rPr>
          <w:rFonts w:ascii="PT Astra Serif" w:hAnsi="PT Astra Serif"/>
          <w:sz w:val="26"/>
          <w:szCs w:val="26"/>
        </w:rPr>
      </w:pPr>
    </w:p>
    <w:p w14:paraId="2B4EB303" w14:textId="77777777" w:rsidR="00727BFB" w:rsidRPr="00A147DF" w:rsidRDefault="00727BFB" w:rsidP="00727BFB">
      <w:pPr>
        <w:spacing w:line="276" w:lineRule="auto"/>
        <w:jc w:val="center"/>
        <w:rPr>
          <w:rFonts w:ascii="PT Astra Serif" w:hAnsi="PT Astra Serif"/>
          <w:b/>
          <w:bCs/>
          <w:iCs/>
          <w:sz w:val="26"/>
          <w:szCs w:val="26"/>
        </w:rPr>
      </w:pPr>
      <w:r w:rsidRPr="00A147DF">
        <w:rPr>
          <w:rFonts w:ascii="PT Astra Serif" w:hAnsi="PT Astra Serif"/>
          <w:b/>
          <w:bCs/>
          <w:iCs/>
          <w:sz w:val="26"/>
          <w:szCs w:val="26"/>
        </w:rPr>
        <w:t>Исполнение доходной части бюджета в разрезе видов доходов</w:t>
      </w:r>
    </w:p>
    <w:p w14:paraId="053646BF" w14:textId="77777777" w:rsidR="00727BFB" w:rsidRPr="00A147DF" w:rsidRDefault="00727BFB" w:rsidP="00727BFB">
      <w:pPr>
        <w:spacing w:line="276" w:lineRule="auto"/>
        <w:jc w:val="center"/>
        <w:rPr>
          <w:rFonts w:ascii="PT Astra Serif" w:hAnsi="PT Astra Serif"/>
          <w:b/>
          <w:bCs/>
          <w:iCs/>
          <w:sz w:val="26"/>
          <w:szCs w:val="26"/>
          <w:highlight w:val="yellow"/>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477"/>
        <w:gridCol w:w="1547"/>
        <w:gridCol w:w="1291"/>
        <w:gridCol w:w="1521"/>
        <w:gridCol w:w="1521"/>
      </w:tblGrid>
      <w:tr w:rsidR="00A83F2A" w:rsidRPr="00A147DF" w14:paraId="76B75F3F" w14:textId="77777777" w:rsidTr="00727BFB">
        <w:trPr>
          <w:trHeight w:val="138"/>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E44B9E6" w14:textId="77777777" w:rsidR="00727BFB" w:rsidRPr="00920288" w:rsidRDefault="00727BFB" w:rsidP="004E23AC">
            <w:pPr>
              <w:jc w:val="center"/>
              <w:rPr>
                <w:rFonts w:ascii="PT Astra Serif" w:hAnsi="PT Astra Serif"/>
                <w:b/>
              </w:rPr>
            </w:pPr>
            <w:r w:rsidRPr="00920288">
              <w:rPr>
                <w:rFonts w:ascii="PT Astra Serif" w:hAnsi="PT Astra Serif"/>
                <w:b/>
              </w:rPr>
              <w:t>Наименование доходов</w:t>
            </w:r>
          </w:p>
        </w:tc>
        <w:tc>
          <w:tcPr>
            <w:tcW w:w="3046" w:type="dxa"/>
            <w:gridSpan w:val="2"/>
            <w:tcBorders>
              <w:top w:val="single" w:sz="4" w:space="0" w:color="auto"/>
              <w:left w:val="single" w:sz="4" w:space="0" w:color="auto"/>
              <w:bottom w:val="single" w:sz="4" w:space="0" w:color="auto"/>
              <w:right w:val="single" w:sz="4" w:space="0" w:color="auto"/>
            </w:tcBorders>
          </w:tcPr>
          <w:p w14:paraId="7D9C5BFB" w14:textId="77777777" w:rsidR="00727BFB" w:rsidRPr="00920288" w:rsidRDefault="00727BFB" w:rsidP="004E23AC">
            <w:pPr>
              <w:jc w:val="center"/>
              <w:rPr>
                <w:rFonts w:ascii="PT Astra Serif" w:hAnsi="PT Astra Serif"/>
                <w:b/>
                <w:highlight w:val="yellow"/>
              </w:rPr>
            </w:pPr>
            <w:r w:rsidRPr="00920288">
              <w:rPr>
                <w:rFonts w:ascii="PT Astra Serif" w:hAnsi="PT Astra Serif"/>
                <w:b/>
              </w:rPr>
              <w:t>Исполнено, млн. рублей</w:t>
            </w:r>
          </w:p>
        </w:tc>
        <w:tc>
          <w:tcPr>
            <w:tcW w:w="1226" w:type="dxa"/>
            <w:vMerge w:val="restart"/>
            <w:tcBorders>
              <w:top w:val="single" w:sz="4" w:space="0" w:color="auto"/>
              <w:left w:val="single" w:sz="4" w:space="0" w:color="auto"/>
              <w:bottom w:val="single" w:sz="4" w:space="0" w:color="auto"/>
              <w:right w:val="single" w:sz="4" w:space="0" w:color="auto"/>
            </w:tcBorders>
          </w:tcPr>
          <w:p w14:paraId="7281AB8F" w14:textId="77777777" w:rsidR="00727BFB" w:rsidRPr="00920288" w:rsidRDefault="00727BFB" w:rsidP="004E23AC">
            <w:pPr>
              <w:jc w:val="center"/>
              <w:rPr>
                <w:rFonts w:ascii="PT Astra Serif" w:hAnsi="PT Astra Serif"/>
                <w:b/>
              </w:rPr>
            </w:pPr>
            <w:r w:rsidRPr="00920288">
              <w:rPr>
                <w:rFonts w:ascii="PT Astra Serif" w:hAnsi="PT Astra Serif"/>
                <w:b/>
              </w:rPr>
              <w:t>Темп роста (снижения),</w:t>
            </w:r>
          </w:p>
          <w:p w14:paraId="739F850E" w14:textId="77777777" w:rsidR="00727BFB" w:rsidRPr="00920288" w:rsidRDefault="00727BFB" w:rsidP="004E23AC">
            <w:pPr>
              <w:jc w:val="center"/>
              <w:rPr>
                <w:rFonts w:ascii="PT Astra Serif" w:hAnsi="PT Astra Serif"/>
                <w:b/>
              </w:rPr>
            </w:pPr>
            <w:r w:rsidRPr="00920288">
              <w:rPr>
                <w:rFonts w:ascii="PT Astra Serif" w:hAnsi="PT Astra Serif"/>
                <w:b/>
              </w:rPr>
              <w:t>%</w:t>
            </w:r>
          </w:p>
        </w:tc>
        <w:tc>
          <w:tcPr>
            <w:tcW w:w="3064" w:type="dxa"/>
            <w:gridSpan w:val="2"/>
            <w:tcBorders>
              <w:top w:val="single" w:sz="4" w:space="0" w:color="auto"/>
              <w:left w:val="single" w:sz="4" w:space="0" w:color="auto"/>
              <w:bottom w:val="single" w:sz="4" w:space="0" w:color="auto"/>
              <w:right w:val="single" w:sz="4" w:space="0" w:color="auto"/>
            </w:tcBorders>
          </w:tcPr>
          <w:p w14:paraId="49C070E2" w14:textId="77777777" w:rsidR="00727BFB" w:rsidRPr="00920288" w:rsidRDefault="00727BFB" w:rsidP="004E23AC">
            <w:pPr>
              <w:jc w:val="center"/>
              <w:rPr>
                <w:rFonts w:ascii="PT Astra Serif" w:hAnsi="PT Astra Serif"/>
                <w:b/>
                <w:highlight w:val="yellow"/>
              </w:rPr>
            </w:pPr>
            <w:r w:rsidRPr="00920288">
              <w:rPr>
                <w:rFonts w:ascii="PT Astra Serif" w:hAnsi="PT Astra Serif"/>
                <w:b/>
              </w:rPr>
              <w:t>Структура, %</w:t>
            </w:r>
          </w:p>
        </w:tc>
      </w:tr>
      <w:tr w:rsidR="00A83F2A" w:rsidRPr="00A147DF" w14:paraId="55E21547" w14:textId="77777777" w:rsidTr="00727BFB">
        <w:trPr>
          <w:trHeight w:val="218"/>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3CDE939" w14:textId="77777777" w:rsidR="00727BFB" w:rsidRPr="00920288" w:rsidRDefault="00727BFB" w:rsidP="004E23AC">
            <w:pPr>
              <w:rPr>
                <w:rFonts w:ascii="PT Astra Serif" w:hAnsi="PT Astra Serif"/>
                <w:b/>
              </w:rPr>
            </w:pPr>
          </w:p>
        </w:tc>
        <w:tc>
          <w:tcPr>
            <w:tcW w:w="1487" w:type="dxa"/>
            <w:tcBorders>
              <w:top w:val="single" w:sz="4" w:space="0" w:color="auto"/>
              <w:left w:val="single" w:sz="4" w:space="0" w:color="auto"/>
              <w:bottom w:val="single" w:sz="4" w:space="0" w:color="auto"/>
              <w:right w:val="single" w:sz="4" w:space="0" w:color="auto"/>
            </w:tcBorders>
          </w:tcPr>
          <w:p w14:paraId="3D791AEE" w14:textId="69395930" w:rsidR="00727BFB" w:rsidRPr="00920288" w:rsidRDefault="00727BFB" w:rsidP="004E23AC">
            <w:pPr>
              <w:jc w:val="center"/>
              <w:rPr>
                <w:rFonts w:ascii="PT Astra Serif" w:hAnsi="PT Astra Serif"/>
                <w:b/>
                <w:highlight w:val="yellow"/>
              </w:rPr>
            </w:pPr>
            <w:r w:rsidRPr="00920288">
              <w:rPr>
                <w:rFonts w:ascii="PT Astra Serif" w:hAnsi="PT Astra Serif"/>
                <w:b/>
              </w:rPr>
              <w:t xml:space="preserve">на </w:t>
            </w:r>
            <w:r w:rsidR="00A83F2A">
              <w:rPr>
                <w:rFonts w:ascii="PT Astra Serif" w:hAnsi="PT Astra Serif"/>
                <w:b/>
              </w:rPr>
              <w:t>31</w:t>
            </w:r>
            <w:r w:rsidRPr="00920288">
              <w:rPr>
                <w:rFonts w:ascii="PT Astra Serif" w:hAnsi="PT Astra Serif"/>
                <w:b/>
              </w:rPr>
              <w:t>.</w:t>
            </w:r>
            <w:r w:rsidR="00A83F2A">
              <w:rPr>
                <w:rFonts w:ascii="PT Astra Serif" w:hAnsi="PT Astra Serif"/>
                <w:b/>
              </w:rPr>
              <w:t>03</w:t>
            </w:r>
            <w:r w:rsidRPr="00920288">
              <w:rPr>
                <w:rFonts w:ascii="PT Astra Serif" w:hAnsi="PT Astra Serif"/>
                <w:b/>
              </w:rPr>
              <w:t>.2022</w:t>
            </w:r>
          </w:p>
        </w:tc>
        <w:tc>
          <w:tcPr>
            <w:tcW w:w="1559" w:type="dxa"/>
            <w:tcBorders>
              <w:top w:val="single" w:sz="4" w:space="0" w:color="auto"/>
              <w:left w:val="single" w:sz="4" w:space="0" w:color="auto"/>
              <w:bottom w:val="single" w:sz="4" w:space="0" w:color="auto"/>
              <w:right w:val="single" w:sz="4" w:space="0" w:color="auto"/>
            </w:tcBorders>
          </w:tcPr>
          <w:p w14:paraId="6A0AF39A" w14:textId="4A1C5F4B" w:rsidR="00727BFB" w:rsidRPr="00920288" w:rsidRDefault="00727BFB" w:rsidP="004E23AC">
            <w:pPr>
              <w:jc w:val="center"/>
              <w:rPr>
                <w:rFonts w:ascii="PT Astra Serif" w:hAnsi="PT Astra Serif"/>
                <w:b/>
              </w:rPr>
            </w:pPr>
            <w:r w:rsidRPr="00920288">
              <w:rPr>
                <w:rFonts w:ascii="PT Astra Serif" w:hAnsi="PT Astra Serif"/>
                <w:b/>
              </w:rPr>
              <w:t xml:space="preserve">на </w:t>
            </w:r>
            <w:r w:rsidR="00A83F2A">
              <w:rPr>
                <w:rFonts w:ascii="PT Astra Serif" w:hAnsi="PT Astra Serif"/>
                <w:b/>
              </w:rPr>
              <w:t>31</w:t>
            </w:r>
            <w:r w:rsidRPr="00920288">
              <w:rPr>
                <w:rFonts w:ascii="PT Astra Serif" w:hAnsi="PT Astra Serif"/>
                <w:b/>
              </w:rPr>
              <w:t>.0</w:t>
            </w:r>
            <w:r w:rsidR="00A83F2A">
              <w:rPr>
                <w:rFonts w:ascii="PT Astra Serif" w:hAnsi="PT Astra Serif"/>
                <w:b/>
              </w:rPr>
              <w:t>3</w:t>
            </w:r>
            <w:r w:rsidRPr="00920288">
              <w:rPr>
                <w:rFonts w:ascii="PT Astra Serif" w:hAnsi="PT Astra Serif"/>
                <w:b/>
              </w:rPr>
              <w:t>.2023</w:t>
            </w:r>
          </w:p>
        </w:tc>
        <w:tc>
          <w:tcPr>
            <w:tcW w:w="1226" w:type="dxa"/>
            <w:vMerge/>
            <w:tcBorders>
              <w:top w:val="single" w:sz="4" w:space="0" w:color="auto"/>
              <w:left w:val="single" w:sz="4" w:space="0" w:color="auto"/>
              <w:bottom w:val="single" w:sz="4" w:space="0" w:color="auto"/>
              <w:right w:val="single" w:sz="4" w:space="0" w:color="auto"/>
            </w:tcBorders>
            <w:vAlign w:val="center"/>
          </w:tcPr>
          <w:p w14:paraId="41303E4D" w14:textId="77777777" w:rsidR="00727BFB" w:rsidRPr="00920288" w:rsidRDefault="00727BFB" w:rsidP="004E23AC">
            <w:pPr>
              <w:rPr>
                <w:rFonts w:ascii="PT Astra Serif" w:hAnsi="PT Astra Serif"/>
                <w:b/>
              </w:rPr>
            </w:pPr>
          </w:p>
        </w:tc>
        <w:tc>
          <w:tcPr>
            <w:tcW w:w="1532" w:type="dxa"/>
            <w:tcBorders>
              <w:top w:val="single" w:sz="4" w:space="0" w:color="auto"/>
              <w:left w:val="single" w:sz="4" w:space="0" w:color="auto"/>
              <w:bottom w:val="single" w:sz="4" w:space="0" w:color="auto"/>
              <w:right w:val="single" w:sz="4" w:space="0" w:color="auto"/>
            </w:tcBorders>
          </w:tcPr>
          <w:p w14:paraId="72D2E444" w14:textId="249F3451" w:rsidR="00727BFB" w:rsidRPr="00920288" w:rsidRDefault="00727BFB" w:rsidP="004E23AC">
            <w:pPr>
              <w:jc w:val="center"/>
              <w:rPr>
                <w:rFonts w:ascii="PT Astra Serif" w:hAnsi="PT Astra Serif"/>
                <w:b/>
                <w:highlight w:val="yellow"/>
              </w:rPr>
            </w:pPr>
            <w:r w:rsidRPr="00920288">
              <w:rPr>
                <w:rFonts w:ascii="PT Astra Serif" w:hAnsi="PT Astra Serif"/>
                <w:b/>
              </w:rPr>
              <w:t xml:space="preserve">на </w:t>
            </w:r>
            <w:r w:rsidR="00A83F2A">
              <w:rPr>
                <w:rFonts w:ascii="PT Astra Serif" w:hAnsi="PT Astra Serif"/>
                <w:b/>
              </w:rPr>
              <w:t>31</w:t>
            </w:r>
            <w:r w:rsidRPr="00920288">
              <w:rPr>
                <w:rFonts w:ascii="PT Astra Serif" w:hAnsi="PT Astra Serif"/>
                <w:b/>
              </w:rPr>
              <w:t>.0</w:t>
            </w:r>
            <w:r w:rsidR="00A83F2A">
              <w:rPr>
                <w:rFonts w:ascii="PT Astra Serif" w:hAnsi="PT Astra Serif"/>
                <w:b/>
              </w:rPr>
              <w:t>3</w:t>
            </w:r>
            <w:r w:rsidRPr="00920288">
              <w:rPr>
                <w:rFonts w:ascii="PT Astra Serif" w:hAnsi="PT Astra Serif"/>
                <w:b/>
              </w:rPr>
              <w:t>.2022</w:t>
            </w:r>
          </w:p>
        </w:tc>
        <w:tc>
          <w:tcPr>
            <w:tcW w:w="1532" w:type="dxa"/>
            <w:tcBorders>
              <w:top w:val="single" w:sz="4" w:space="0" w:color="auto"/>
              <w:left w:val="single" w:sz="4" w:space="0" w:color="auto"/>
              <w:bottom w:val="single" w:sz="4" w:space="0" w:color="auto"/>
              <w:right w:val="single" w:sz="4" w:space="0" w:color="auto"/>
            </w:tcBorders>
          </w:tcPr>
          <w:p w14:paraId="1F8BEBCF" w14:textId="179C2BAC" w:rsidR="00727BFB" w:rsidRPr="00920288" w:rsidRDefault="00727BFB" w:rsidP="004E23AC">
            <w:pPr>
              <w:jc w:val="center"/>
              <w:rPr>
                <w:rFonts w:ascii="PT Astra Serif" w:hAnsi="PT Astra Serif"/>
                <w:b/>
              </w:rPr>
            </w:pPr>
            <w:r w:rsidRPr="00920288">
              <w:rPr>
                <w:rFonts w:ascii="PT Astra Serif" w:hAnsi="PT Astra Serif"/>
                <w:b/>
              </w:rPr>
              <w:t xml:space="preserve">на </w:t>
            </w:r>
            <w:r w:rsidR="00A83F2A">
              <w:rPr>
                <w:rFonts w:ascii="PT Astra Serif" w:hAnsi="PT Astra Serif"/>
                <w:b/>
              </w:rPr>
              <w:t>31</w:t>
            </w:r>
            <w:r w:rsidRPr="00920288">
              <w:rPr>
                <w:rFonts w:ascii="PT Astra Serif" w:hAnsi="PT Astra Serif"/>
                <w:b/>
              </w:rPr>
              <w:t>.0</w:t>
            </w:r>
            <w:r w:rsidR="00A83F2A">
              <w:rPr>
                <w:rFonts w:ascii="PT Astra Serif" w:hAnsi="PT Astra Serif"/>
                <w:b/>
              </w:rPr>
              <w:t>3</w:t>
            </w:r>
            <w:r w:rsidRPr="00920288">
              <w:rPr>
                <w:rFonts w:ascii="PT Astra Serif" w:hAnsi="PT Astra Serif"/>
                <w:b/>
              </w:rPr>
              <w:t>.2023</w:t>
            </w:r>
          </w:p>
        </w:tc>
      </w:tr>
      <w:tr w:rsidR="00A83F2A" w:rsidRPr="00A147DF" w14:paraId="5454E40F" w14:textId="77777777" w:rsidTr="00727BFB">
        <w:trPr>
          <w:trHeight w:val="359"/>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D571DA8" w14:textId="77777777" w:rsidR="00727BFB" w:rsidRPr="00A147DF" w:rsidRDefault="00727BFB" w:rsidP="004E23AC">
            <w:pPr>
              <w:rPr>
                <w:rFonts w:ascii="PT Astra Serif" w:hAnsi="PT Astra Serif"/>
              </w:rPr>
            </w:pPr>
            <w:r w:rsidRPr="00A147DF">
              <w:rPr>
                <w:rFonts w:ascii="PT Astra Serif" w:hAnsi="PT Astra Serif"/>
              </w:rPr>
              <w:t>Налоговые доходы</w:t>
            </w:r>
          </w:p>
        </w:tc>
        <w:tc>
          <w:tcPr>
            <w:tcW w:w="1487" w:type="dxa"/>
            <w:tcBorders>
              <w:top w:val="single" w:sz="4" w:space="0" w:color="auto"/>
              <w:left w:val="single" w:sz="4" w:space="0" w:color="auto"/>
              <w:bottom w:val="single" w:sz="4" w:space="0" w:color="auto"/>
              <w:right w:val="single" w:sz="4" w:space="0" w:color="auto"/>
            </w:tcBorders>
            <w:vAlign w:val="bottom"/>
          </w:tcPr>
          <w:p w14:paraId="7219A034" w14:textId="77777777" w:rsidR="00727BFB" w:rsidRPr="00A147DF" w:rsidRDefault="00727BFB" w:rsidP="004E23AC">
            <w:pPr>
              <w:jc w:val="center"/>
              <w:rPr>
                <w:rFonts w:ascii="PT Astra Serif" w:hAnsi="PT Astra Serif"/>
              </w:rPr>
            </w:pPr>
            <w:r w:rsidRPr="00A147DF">
              <w:rPr>
                <w:rFonts w:ascii="PT Astra Serif" w:hAnsi="PT Astra Serif"/>
              </w:rPr>
              <w:t>341,4</w:t>
            </w:r>
          </w:p>
        </w:tc>
        <w:tc>
          <w:tcPr>
            <w:tcW w:w="1559" w:type="dxa"/>
            <w:tcBorders>
              <w:top w:val="single" w:sz="4" w:space="0" w:color="auto"/>
              <w:left w:val="single" w:sz="4" w:space="0" w:color="auto"/>
              <w:bottom w:val="single" w:sz="4" w:space="0" w:color="auto"/>
              <w:right w:val="single" w:sz="4" w:space="0" w:color="auto"/>
            </w:tcBorders>
            <w:vAlign w:val="bottom"/>
          </w:tcPr>
          <w:p w14:paraId="5C23D37D" w14:textId="77777777" w:rsidR="00727BFB" w:rsidRPr="00A147DF" w:rsidRDefault="00727BFB" w:rsidP="004E23AC">
            <w:pPr>
              <w:jc w:val="center"/>
              <w:rPr>
                <w:rFonts w:ascii="PT Astra Serif" w:hAnsi="PT Astra Serif"/>
              </w:rPr>
            </w:pPr>
            <w:r w:rsidRPr="00A147DF">
              <w:rPr>
                <w:rFonts w:ascii="PT Astra Serif" w:hAnsi="PT Astra Serif"/>
              </w:rPr>
              <w:t>327,0</w:t>
            </w:r>
          </w:p>
        </w:tc>
        <w:tc>
          <w:tcPr>
            <w:tcW w:w="1226" w:type="dxa"/>
            <w:tcBorders>
              <w:top w:val="single" w:sz="4" w:space="0" w:color="auto"/>
              <w:left w:val="single" w:sz="4" w:space="0" w:color="auto"/>
              <w:bottom w:val="single" w:sz="4" w:space="0" w:color="auto"/>
              <w:right w:val="single" w:sz="4" w:space="0" w:color="auto"/>
            </w:tcBorders>
            <w:vAlign w:val="bottom"/>
          </w:tcPr>
          <w:p w14:paraId="65755220" w14:textId="77777777" w:rsidR="00727BFB" w:rsidRPr="00A147DF" w:rsidRDefault="00727BFB" w:rsidP="004E23AC">
            <w:pPr>
              <w:jc w:val="center"/>
              <w:rPr>
                <w:rFonts w:ascii="PT Astra Serif" w:hAnsi="PT Astra Serif"/>
              </w:rPr>
            </w:pPr>
            <w:r w:rsidRPr="00A147DF">
              <w:rPr>
                <w:rFonts w:ascii="PT Astra Serif" w:hAnsi="PT Astra Serif"/>
              </w:rPr>
              <w:t>95,8</w:t>
            </w:r>
          </w:p>
        </w:tc>
        <w:tc>
          <w:tcPr>
            <w:tcW w:w="1532" w:type="dxa"/>
            <w:tcBorders>
              <w:top w:val="single" w:sz="4" w:space="0" w:color="auto"/>
              <w:left w:val="single" w:sz="4" w:space="0" w:color="auto"/>
              <w:bottom w:val="single" w:sz="4" w:space="0" w:color="auto"/>
              <w:right w:val="single" w:sz="4" w:space="0" w:color="auto"/>
            </w:tcBorders>
            <w:vAlign w:val="bottom"/>
          </w:tcPr>
          <w:p w14:paraId="60DC8F28" w14:textId="77777777" w:rsidR="00727BFB" w:rsidRPr="00A147DF" w:rsidRDefault="00727BFB" w:rsidP="004E23AC">
            <w:pPr>
              <w:jc w:val="center"/>
              <w:rPr>
                <w:rFonts w:ascii="PT Astra Serif" w:hAnsi="PT Astra Serif"/>
              </w:rPr>
            </w:pPr>
            <w:r w:rsidRPr="00A147DF">
              <w:rPr>
                <w:rFonts w:ascii="PT Astra Serif" w:hAnsi="PT Astra Serif"/>
              </w:rPr>
              <w:t>48,3</w:t>
            </w:r>
          </w:p>
        </w:tc>
        <w:tc>
          <w:tcPr>
            <w:tcW w:w="1532" w:type="dxa"/>
            <w:tcBorders>
              <w:top w:val="single" w:sz="4" w:space="0" w:color="auto"/>
              <w:left w:val="single" w:sz="4" w:space="0" w:color="auto"/>
              <w:bottom w:val="single" w:sz="4" w:space="0" w:color="auto"/>
              <w:right w:val="single" w:sz="4" w:space="0" w:color="auto"/>
            </w:tcBorders>
            <w:vAlign w:val="bottom"/>
          </w:tcPr>
          <w:p w14:paraId="086CE334" w14:textId="77777777" w:rsidR="00727BFB" w:rsidRPr="00A147DF" w:rsidRDefault="00727BFB" w:rsidP="004E23AC">
            <w:pPr>
              <w:jc w:val="center"/>
              <w:rPr>
                <w:rFonts w:ascii="PT Astra Serif" w:hAnsi="PT Astra Serif"/>
              </w:rPr>
            </w:pPr>
            <w:r w:rsidRPr="00A147DF">
              <w:rPr>
                <w:rFonts w:ascii="PT Astra Serif" w:hAnsi="PT Astra Serif"/>
              </w:rPr>
              <w:t>50,3</w:t>
            </w:r>
          </w:p>
        </w:tc>
      </w:tr>
      <w:tr w:rsidR="00A83F2A" w:rsidRPr="00A147DF" w14:paraId="7E7B46E0" w14:textId="77777777" w:rsidTr="00727BFB">
        <w:trPr>
          <w:trHeight w:val="24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7BDE6B2" w14:textId="77777777" w:rsidR="00727BFB" w:rsidRPr="00A147DF" w:rsidRDefault="00727BFB" w:rsidP="004E23AC">
            <w:pPr>
              <w:rPr>
                <w:rFonts w:ascii="PT Astra Serif" w:hAnsi="PT Astra Serif"/>
              </w:rPr>
            </w:pPr>
            <w:r w:rsidRPr="00A147DF">
              <w:rPr>
                <w:rFonts w:ascii="PT Astra Serif" w:hAnsi="PT Astra Serif"/>
              </w:rPr>
              <w:t>Неналоговые доходы</w:t>
            </w:r>
          </w:p>
        </w:tc>
        <w:tc>
          <w:tcPr>
            <w:tcW w:w="1487" w:type="dxa"/>
            <w:tcBorders>
              <w:top w:val="single" w:sz="4" w:space="0" w:color="auto"/>
              <w:left w:val="single" w:sz="4" w:space="0" w:color="auto"/>
              <w:bottom w:val="single" w:sz="4" w:space="0" w:color="auto"/>
              <w:right w:val="single" w:sz="4" w:space="0" w:color="auto"/>
            </w:tcBorders>
            <w:vAlign w:val="bottom"/>
          </w:tcPr>
          <w:p w14:paraId="2B480CF0" w14:textId="77777777" w:rsidR="00727BFB" w:rsidRPr="00A147DF" w:rsidRDefault="00727BFB" w:rsidP="004E23AC">
            <w:pPr>
              <w:jc w:val="center"/>
              <w:rPr>
                <w:rFonts w:ascii="PT Astra Serif" w:hAnsi="PT Astra Serif"/>
              </w:rPr>
            </w:pPr>
            <w:r w:rsidRPr="00A147DF">
              <w:rPr>
                <w:rFonts w:ascii="PT Astra Serif" w:hAnsi="PT Astra Serif"/>
              </w:rPr>
              <w:t>40,9</w:t>
            </w:r>
          </w:p>
        </w:tc>
        <w:tc>
          <w:tcPr>
            <w:tcW w:w="1559" w:type="dxa"/>
            <w:tcBorders>
              <w:top w:val="single" w:sz="4" w:space="0" w:color="auto"/>
              <w:left w:val="single" w:sz="4" w:space="0" w:color="auto"/>
              <w:bottom w:val="single" w:sz="4" w:space="0" w:color="auto"/>
              <w:right w:val="single" w:sz="4" w:space="0" w:color="auto"/>
            </w:tcBorders>
            <w:vAlign w:val="bottom"/>
          </w:tcPr>
          <w:p w14:paraId="0625179A" w14:textId="77777777" w:rsidR="00727BFB" w:rsidRPr="00A147DF" w:rsidRDefault="00727BFB" w:rsidP="004E23AC">
            <w:pPr>
              <w:jc w:val="center"/>
              <w:rPr>
                <w:rFonts w:ascii="PT Astra Serif" w:hAnsi="PT Astra Serif"/>
              </w:rPr>
            </w:pPr>
            <w:r w:rsidRPr="00A147DF">
              <w:rPr>
                <w:rFonts w:ascii="PT Astra Serif" w:hAnsi="PT Astra Serif"/>
              </w:rPr>
              <w:t>37,9</w:t>
            </w:r>
          </w:p>
        </w:tc>
        <w:tc>
          <w:tcPr>
            <w:tcW w:w="1226" w:type="dxa"/>
            <w:tcBorders>
              <w:top w:val="single" w:sz="4" w:space="0" w:color="auto"/>
              <w:left w:val="single" w:sz="4" w:space="0" w:color="auto"/>
              <w:bottom w:val="single" w:sz="4" w:space="0" w:color="auto"/>
              <w:right w:val="single" w:sz="4" w:space="0" w:color="auto"/>
            </w:tcBorders>
            <w:vAlign w:val="bottom"/>
          </w:tcPr>
          <w:p w14:paraId="58071C33" w14:textId="77777777" w:rsidR="00727BFB" w:rsidRPr="00A147DF" w:rsidRDefault="00727BFB" w:rsidP="004E23AC">
            <w:pPr>
              <w:jc w:val="center"/>
              <w:rPr>
                <w:rFonts w:ascii="PT Astra Serif" w:hAnsi="PT Astra Serif"/>
              </w:rPr>
            </w:pPr>
            <w:r w:rsidRPr="00A147DF">
              <w:rPr>
                <w:rFonts w:ascii="PT Astra Serif" w:hAnsi="PT Astra Serif"/>
              </w:rPr>
              <w:t>92,6</w:t>
            </w:r>
          </w:p>
        </w:tc>
        <w:tc>
          <w:tcPr>
            <w:tcW w:w="1532" w:type="dxa"/>
            <w:tcBorders>
              <w:top w:val="single" w:sz="4" w:space="0" w:color="auto"/>
              <w:left w:val="single" w:sz="4" w:space="0" w:color="auto"/>
              <w:bottom w:val="single" w:sz="4" w:space="0" w:color="auto"/>
              <w:right w:val="single" w:sz="4" w:space="0" w:color="auto"/>
            </w:tcBorders>
            <w:vAlign w:val="bottom"/>
          </w:tcPr>
          <w:p w14:paraId="23D1C5A4" w14:textId="77777777" w:rsidR="00727BFB" w:rsidRPr="00A147DF" w:rsidRDefault="00727BFB" w:rsidP="004E23AC">
            <w:pPr>
              <w:jc w:val="center"/>
              <w:rPr>
                <w:rFonts w:ascii="PT Astra Serif" w:hAnsi="PT Astra Serif"/>
              </w:rPr>
            </w:pPr>
            <w:r w:rsidRPr="00A147DF">
              <w:rPr>
                <w:rFonts w:ascii="PT Astra Serif" w:hAnsi="PT Astra Serif"/>
              </w:rPr>
              <w:t>5,8</w:t>
            </w:r>
          </w:p>
        </w:tc>
        <w:tc>
          <w:tcPr>
            <w:tcW w:w="1532" w:type="dxa"/>
            <w:tcBorders>
              <w:top w:val="single" w:sz="4" w:space="0" w:color="auto"/>
              <w:left w:val="single" w:sz="4" w:space="0" w:color="auto"/>
              <w:bottom w:val="single" w:sz="4" w:space="0" w:color="auto"/>
              <w:right w:val="single" w:sz="4" w:space="0" w:color="auto"/>
            </w:tcBorders>
            <w:vAlign w:val="bottom"/>
          </w:tcPr>
          <w:p w14:paraId="4197FABF" w14:textId="77777777" w:rsidR="00727BFB" w:rsidRPr="00A147DF" w:rsidRDefault="00727BFB" w:rsidP="004E23AC">
            <w:pPr>
              <w:jc w:val="center"/>
              <w:rPr>
                <w:rFonts w:ascii="PT Astra Serif" w:hAnsi="PT Astra Serif"/>
              </w:rPr>
            </w:pPr>
            <w:r w:rsidRPr="00A147DF">
              <w:rPr>
                <w:rFonts w:ascii="PT Astra Serif" w:hAnsi="PT Astra Serif"/>
              </w:rPr>
              <w:t>5,8</w:t>
            </w:r>
          </w:p>
        </w:tc>
      </w:tr>
      <w:tr w:rsidR="00A83F2A" w:rsidRPr="00A147DF" w14:paraId="325571D9" w14:textId="77777777" w:rsidTr="00727BFB">
        <w:trPr>
          <w:trHeight w:val="406"/>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A5B093E" w14:textId="77777777" w:rsidR="00727BFB" w:rsidRPr="00A147DF" w:rsidRDefault="00727BFB" w:rsidP="004E23AC">
            <w:pPr>
              <w:rPr>
                <w:rFonts w:ascii="PT Astra Serif" w:hAnsi="PT Astra Serif"/>
              </w:rPr>
            </w:pPr>
            <w:r w:rsidRPr="00A147DF">
              <w:rPr>
                <w:rFonts w:ascii="PT Astra Serif" w:hAnsi="PT Astra Serif"/>
              </w:rPr>
              <w:t>Безвозмездные перечисления</w:t>
            </w:r>
          </w:p>
        </w:tc>
        <w:tc>
          <w:tcPr>
            <w:tcW w:w="1487" w:type="dxa"/>
            <w:tcBorders>
              <w:top w:val="single" w:sz="4" w:space="0" w:color="auto"/>
              <w:left w:val="single" w:sz="4" w:space="0" w:color="auto"/>
              <w:bottom w:val="single" w:sz="4" w:space="0" w:color="auto"/>
              <w:right w:val="single" w:sz="4" w:space="0" w:color="auto"/>
            </w:tcBorders>
            <w:vAlign w:val="bottom"/>
          </w:tcPr>
          <w:p w14:paraId="717E71C0" w14:textId="77777777" w:rsidR="00727BFB" w:rsidRPr="00A147DF" w:rsidRDefault="00727BFB" w:rsidP="004E23AC">
            <w:pPr>
              <w:jc w:val="center"/>
              <w:rPr>
                <w:rFonts w:ascii="PT Astra Serif" w:hAnsi="PT Astra Serif"/>
              </w:rPr>
            </w:pPr>
            <w:r w:rsidRPr="00A147DF">
              <w:rPr>
                <w:rFonts w:ascii="PT Astra Serif" w:hAnsi="PT Astra Serif"/>
              </w:rPr>
              <w:t>324,5</w:t>
            </w:r>
          </w:p>
        </w:tc>
        <w:tc>
          <w:tcPr>
            <w:tcW w:w="1559" w:type="dxa"/>
            <w:tcBorders>
              <w:top w:val="single" w:sz="4" w:space="0" w:color="auto"/>
              <w:left w:val="single" w:sz="4" w:space="0" w:color="auto"/>
              <w:bottom w:val="single" w:sz="4" w:space="0" w:color="auto"/>
              <w:right w:val="single" w:sz="4" w:space="0" w:color="auto"/>
            </w:tcBorders>
            <w:vAlign w:val="bottom"/>
          </w:tcPr>
          <w:p w14:paraId="1ADED7FA" w14:textId="77777777" w:rsidR="00727BFB" w:rsidRPr="00A147DF" w:rsidRDefault="00727BFB" w:rsidP="004E23AC">
            <w:pPr>
              <w:jc w:val="center"/>
              <w:rPr>
                <w:rFonts w:ascii="PT Astra Serif" w:hAnsi="PT Astra Serif"/>
              </w:rPr>
            </w:pPr>
            <w:r w:rsidRPr="00A147DF">
              <w:rPr>
                <w:rFonts w:ascii="PT Astra Serif" w:hAnsi="PT Astra Serif"/>
              </w:rPr>
              <w:t>284,9</w:t>
            </w:r>
          </w:p>
        </w:tc>
        <w:tc>
          <w:tcPr>
            <w:tcW w:w="1226" w:type="dxa"/>
            <w:tcBorders>
              <w:top w:val="single" w:sz="4" w:space="0" w:color="auto"/>
              <w:left w:val="single" w:sz="4" w:space="0" w:color="auto"/>
              <w:bottom w:val="single" w:sz="4" w:space="0" w:color="auto"/>
              <w:right w:val="single" w:sz="4" w:space="0" w:color="auto"/>
            </w:tcBorders>
            <w:vAlign w:val="bottom"/>
          </w:tcPr>
          <w:p w14:paraId="721043CB" w14:textId="77777777" w:rsidR="00727BFB" w:rsidRPr="00A147DF" w:rsidRDefault="00727BFB" w:rsidP="004E23AC">
            <w:pPr>
              <w:jc w:val="center"/>
              <w:rPr>
                <w:rFonts w:ascii="PT Astra Serif" w:hAnsi="PT Astra Serif"/>
              </w:rPr>
            </w:pPr>
            <w:r w:rsidRPr="00A147DF">
              <w:rPr>
                <w:rFonts w:ascii="PT Astra Serif" w:hAnsi="PT Astra Serif"/>
              </w:rPr>
              <w:t>87,8</w:t>
            </w:r>
          </w:p>
        </w:tc>
        <w:tc>
          <w:tcPr>
            <w:tcW w:w="1532" w:type="dxa"/>
            <w:tcBorders>
              <w:top w:val="single" w:sz="4" w:space="0" w:color="auto"/>
              <w:left w:val="single" w:sz="4" w:space="0" w:color="auto"/>
              <w:bottom w:val="single" w:sz="4" w:space="0" w:color="auto"/>
              <w:right w:val="single" w:sz="4" w:space="0" w:color="auto"/>
            </w:tcBorders>
            <w:vAlign w:val="bottom"/>
          </w:tcPr>
          <w:p w14:paraId="7505C8DD" w14:textId="77777777" w:rsidR="00727BFB" w:rsidRPr="00A147DF" w:rsidRDefault="00727BFB" w:rsidP="004E23AC">
            <w:pPr>
              <w:jc w:val="center"/>
              <w:rPr>
                <w:rFonts w:ascii="PT Astra Serif" w:hAnsi="PT Astra Serif"/>
              </w:rPr>
            </w:pPr>
            <w:r w:rsidRPr="00A147DF">
              <w:rPr>
                <w:rFonts w:ascii="PT Astra Serif" w:hAnsi="PT Astra Serif"/>
              </w:rPr>
              <w:t>45,9</w:t>
            </w:r>
          </w:p>
        </w:tc>
        <w:tc>
          <w:tcPr>
            <w:tcW w:w="1532" w:type="dxa"/>
            <w:tcBorders>
              <w:top w:val="single" w:sz="4" w:space="0" w:color="auto"/>
              <w:left w:val="single" w:sz="4" w:space="0" w:color="auto"/>
              <w:bottom w:val="single" w:sz="4" w:space="0" w:color="auto"/>
              <w:right w:val="single" w:sz="4" w:space="0" w:color="auto"/>
            </w:tcBorders>
            <w:vAlign w:val="bottom"/>
          </w:tcPr>
          <w:p w14:paraId="79F7CBE1" w14:textId="77777777" w:rsidR="00727BFB" w:rsidRPr="00A147DF" w:rsidRDefault="00727BFB" w:rsidP="004E23AC">
            <w:pPr>
              <w:jc w:val="center"/>
              <w:rPr>
                <w:rFonts w:ascii="PT Astra Serif" w:hAnsi="PT Astra Serif"/>
              </w:rPr>
            </w:pPr>
            <w:r w:rsidRPr="00A147DF">
              <w:rPr>
                <w:rFonts w:ascii="PT Astra Serif" w:hAnsi="PT Astra Serif"/>
              </w:rPr>
              <w:t>43,9</w:t>
            </w:r>
          </w:p>
        </w:tc>
      </w:tr>
      <w:tr w:rsidR="00A83F2A" w:rsidRPr="00A147DF" w14:paraId="77121F8E" w14:textId="77777777" w:rsidTr="00727BFB">
        <w:trPr>
          <w:trHeight w:val="24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FD5618" w14:textId="77777777" w:rsidR="00727BFB" w:rsidRPr="00A147DF" w:rsidRDefault="00727BFB" w:rsidP="004E23AC">
            <w:pPr>
              <w:jc w:val="center"/>
              <w:rPr>
                <w:rFonts w:ascii="PT Astra Serif" w:hAnsi="PT Astra Serif"/>
                <w:b/>
                <w:bCs/>
              </w:rPr>
            </w:pPr>
            <w:r w:rsidRPr="00A147DF">
              <w:rPr>
                <w:rFonts w:ascii="PT Astra Serif" w:hAnsi="PT Astra Serif"/>
                <w:b/>
                <w:bCs/>
              </w:rPr>
              <w:t>Всего доходов</w:t>
            </w:r>
          </w:p>
        </w:tc>
        <w:tc>
          <w:tcPr>
            <w:tcW w:w="1487" w:type="dxa"/>
            <w:tcBorders>
              <w:top w:val="single" w:sz="4" w:space="0" w:color="auto"/>
              <w:left w:val="single" w:sz="4" w:space="0" w:color="auto"/>
              <w:bottom w:val="single" w:sz="4" w:space="0" w:color="auto"/>
              <w:right w:val="single" w:sz="4" w:space="0" w:color="auto"/>
            </w:tcBorders>
            <w:vAlign w:val="bottom"/>
          </w:tcPr>
          <w:p w14:paraId="1BDC9C68" w14:textId="77777777" w:rsidR="00727BFB" w:rsidRPr="00A147DF" w:rsidRDefault="00727BFB" w:rsidP="004E23AC">
            <w:pPr>
              <w:jc w:val="center"/>
              <w:rPr>
                <w:rFonts w:ascii="PT Astra Serif" w:hAnsi="PT Astra Serif"/>
                <w:b/>
                <w:bCs/>
              </w:rPr>
            </w:pPr>
            <w:r w:rsidRPr="00A147DF">
              <w:rPr>
                <w:rFonts w:ascii="PT Astra Serif" w:hAnsi="PT Astra Serif"/>
                <w:b/>
                <w:bCs/>
              </w:rPr>
              <w:t>706,8</w:t>
            </w:r>
          </w:p>
        </w:tc>
        <w:tc>
          <w:tcPr>
            <w:tcW w:w="1559" w:type="dxa"/>
            <w:tcBorders>
              <w:top w:val="single" w:sz="4" w:space="0" w:color="auto"/>
              <w:left w:val="single" w:sz="4" w:space="0" w:color="auto"/>
              <w:bottom w:val="single" w:sz="4" w:space="0" w:color="auto"/>
              <w:right w:val="single" w:sz="4" w:space="0" w:color="auto"/>
            </w:tcBorders>
            <w:vAlign w:val="bottom"/>
          </w:tcPr>
          <w:p w14:paraId="7968F268" w14:textId="77777777" w:rsidR="00727BFB" w:rsidRPr="00A147DF" w:rsidRDefault="00727BFB" w:rsidP="004E23AC">
            <w:pPr>
              <w:jc w:val="center"/>
              <w:rPr>
                <w:rFonts w:ascii="PT Astra Serif" w:hAnsi="PT Astra Serif"/>
                <w:b/>
                <w:bCs/>
              </w:rPr>
            </w:pPr>
            <w:r w:rsidRPr="00A147DF">
              <w:rPr>
                <w:rFonts w:ascii="PT Astra Serif" w:hAnsi="PT Astra Serif"/>
                <w:b/>
                <w:bCs/>
              </w:rPr>
              <w:t>649,8</w:t>
            </w:r>
          </w:p>
        </w:tc>
        <w:tc>
          <w:tcPr>
            <w:tcW w:w="1226" w:type="dxa"/>
            <w:tcBorders>
              <w:top w:val="single" w:sz="4" w:space="0" w:color="auto"/>
              <w:left w:val="single" w:sz="4" w:space="0" w:color="auto"/>
              <w:bottom w:val="single" w:sz="4" w:space="0" w:color="auto"/>
              <w:right w:val="single" w:sz="4" w:space="0" w:color="auto"/>
            </w:tcBorders>
            <w:vAlign w:val="bottom"/>
          </w:tcPr>
          <w:p w14:paraId="4A287B90" w14:textId="77777777" w:rsidR="00727BFB" w:rsidRPr="00A147DF" w:rsidRDefault="00727BFB" w:rsidP="004E23AC">
            <w:pPr>
              <w:jc w:val="center"/>
              <w:rPr>
                <w:rFonts w:ascii="PT Astra Serif" w:hAnsi="PT Astra Serif"/>
                <w:b/>
              </w:rPr>
            </w:pPr>
            <w:r w:rsidRPr="00A147DF">
              <w:rPr>
                <w:rFonts w:ascii="PT Astra Serif" w:hAnsi="PT Astra Serif"/>
                <w:b/>
              </w:rPr>
              <w:t>91,9</w:t>
            </w:r>
          </w:p>
        </w:tc>
        <w:tc>
          <w:tcPr>
            <w:tcW w:w="1532" w:type="dxa"/>
            <w:tcBorders>
              <w:top w:val="single" w:sz="4" w:space="0" w:color="auto"/>
              <w:left w:val="single" w:sz="4" w:space="0" w:color="auto"/>
              <w:bottom w:val="single" w:sz="4" w:space="0" w:color="auto"/>
              <w:right w:val="single" w:sz="4" w:space="0" w:color="auto"/>
            </w:tcBorders>
            <w:vAlign w:val="bottom"/>
          </w:tcPr>
          <w:p w14:paraId="0E191FDA" w14:textId="77777777" w:rsidR="00727BFB" w:rsidRPr="00A147DF" w:rsidRDefault="00727BFB" w:rsidP="004E23AC">
            <w:pPr>
              <w:jc w:val="center"/>
              <w:rPr>
                <w:rFonts w:ascii="PT Astra Serif" w:hAnsi="PT Astra Serif"/>
                <w:b/>
              </w:rPr>
            </w:pPr>
            <w:r w:rsidRPr="00A147DF">
              <w:rPr>
                <w:rFonts w:ascii="PT Astra Serif" w:hAnsi="PT Astra Serif"/>
                <w:b/>
              </w:rPr>
              <w:t>100,0</w:t>
            </w:r>
          </w:p>
        </w:tc>
        <w:tc>
          <w:tcPr>
            <w:tcW w:w="1532" w:type="dxa"/>
            <w:tcBorders>
              <w:top w:val="single" w:sz="4" w:space="0" w:color="auto"/>
              <w:left w:val="single" w:sz="4" w:space="0" w:color="auto"/>
              <w:bottom w:val="single" w:sz="4" w:space="0" w:color="auto"/>
              <w:right w:val="single" w:sz="4" w:space="0" w:color="auto"/>
            </w:tcBorders>
            <w:vAlign w:val="bottom"/>
          </w:tcPr>
          <w:p w14:paraId="74E7AE2E" w14:textId="77777777" w:rsidR="00727BFB" w:rsidRPr="00A147DF" w:rsidRDefault="00727BFB" w:rsidP="004E23AC">
            <w:pPr>
              <w:jc w:val="center"/>
              <w:rPr>
                <w:rFonts w:ascii="PT Astra Serif" w:hAnsi="PT Astra Serif"/>
                <w:b/>
              </w:rPr>
            </w:pPr>
            <w:r w:rsidRPr="00A147DF">
              <w:rPr>
                <w:rFonts w:ascii="PT Astra Serif" w:hAnsi="PT Astra Serif"/>
                <w:b/>
              </w:rPr>
              <w:t>100,0</w:t>
            </w:r>
          </w:p>
        </w:tc>
      </w:tr>
    </w:tbl>
    <w:p w14:paraId="0D518CBD" w14:textId="77777777" w:rsidR="00727BFB" w:rsidRPr="00A147DF" w:rsidRDefault="00727BFB" w:rsidP="00727BFB">
      <w:pPr>
        <w:suppressAutoHyphens/>
        <w:spacing w:line="276" w:lineRule="auto"/>
        <w:ind w:firstLine="709"/>
        <w:jc w:val="both"/>
        <w:rPr>
          <w:rFonts w:ascii="PT Astra Serif" w:hAnsi="PT Astra Serif"/>
          <w:sz w:val="26"/>
          <w:szCs w:val="26"/>
          <w:highlight w:val="yellow"/>
        </w:rPr>
      </w:pPr>
    </w:p>
    <w:p w14:paraId="0C90F5C5" w14:textId="77777777" w:rsidR="00727BFB" w:rsidRPr="00A147DF" w:rsidRDefault="00727BFB" w:rsidP="00727BFB">
      <w:pPr>
        <w:spacing w:line="276" w:lineRule="auto"/>
        <w:jc w:val="center"/>
        <w:rPr>
          <w:rFonts w:ascii="PT Astra Serif" w:hAnsi="PT Astra Serif"/>
          <w:b/>
          <w:sz w:val="26"/>
          <w:szCs w:val="26"/>
        </w:rPr>
      </w:pPr>
      <w:r w:rsidRPr="00A147DF">
        <w:rPr>
          <w:rFonts w:ascii="PT Astra Serif" w:hAnsi="PT Astra Serif"/>
          <w:b/>
          <w:sz w:val="26"/>
          <w:szCs w:val="26"/>
        </w:rPr>
        <w:t>Структура собственных доходов</w:t>
      </w:r>
    </w:p>
    <w:p w14:paraId="30314881" w14:textId="77777777" w:rsidR="00727BFB" w:rsidRPr="00A147DF" w:rsidRDefault="00727BFB" w:rsidP="00727BFB">
      <w:pPr>
        <w:spacing w:line="276" w:lineRule="auto"/>
        <w:jc w:val="center"/>
        <w:rPr>
          <w:rFonts w:ascii="PT Astra Serif" w:hAnsi="PT Astra Serif"/>
          <w:b/>
          <w:sz w:val="26"/>
          <w:szCs w:val="26"/>
          <w:highlight w:val="yellow"/>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67"/>
        <w:gridCol w:w="1410"/>
        <w:gridCol w:w="1547"/>
        <w:gridCol w:w="1332"/>
        <w:gridCol w:w="1360"/>
      </w:tblGrid>
      <w:tr w:rsidR="00727BFB" w:rsidRPr="00A147DF" w14:paraId="1CBF218A" w14:textId="77777777" w:rsidTr="004E23AC">
        <w:trPr>
          <w:trHeight w:val="425"/>
          <w:jc w:val="center"/>
        </w:trPr>
        <w:tc>
          <w:tcPr>
            <w:tcW w:w="2410" w:type="dxa"/>
            <w:vMerge w:val="restart"/>
            <w:hideMark/>
          </w:tcPr>
          <w:p w14:paraId="6DB750B5" w14:textId="77777777" w:rsidR="00727BFB" w:rsidRPr="00920288" w:rsidRDefault="00727BFB" w:rsidP="004E23AC">
            <w:pPr>
              <w:jc w:val="center"/>
              <w:rPr>
                <w:rFonts w:ascii="PT Astra Serif" w:hAnsi="PT Astra Serif"/>
                <w:b/>
                <w:bCs/>
              </w:rPr>
            </w:pPr>
            <w:r w:rsidRPr="00920288">
              <w:rPr>
                <w:rFonts w:ascii="PT Astra Serif" w:hAnsi="PT Astra Serif"/>
                <w:b/>
                <w:bCs/>
              </w:rPr>
              <w:t>Наименование доходов</w:t>
            </w:r>
          </w:p>
        </w:tc>
        <w:tc>
          <w:tcPr>
            <w:tcW w:w="2977" w:type="dxa"/>
            <w:gridSpan w:val="2"/>
            <w:hideMark/>
          </w:tcPr>
          <w:p w14:paraId="2CA01369" w14:textId="3B382C8A" w:rsidR="00727BFB" w:rsidRPr="00920288" w:rsidRDefault="00727BFB" w:rsidP="004E23AC">
            <w:pPr>
              <w:jc w:val="center"/>
              <w:rPr>
                <w:rFonts w:ascii="PT Astra Serif" w:hAnsi="PT Astra Serif"/>
                <w:b/>
              </w:rPr>
            </w:pPr>
            <w:r w:rsidRPr="00920288">
              <w:rPr>
                <w:rFonts w:ascii="PT Astra Serif" w:hAnsi="PT Astra Serif"/>
                <w:b/>
              </w:rPr>
              <w:t xml:space="preserve">на </w:t>
            </w:r>
            <w:r w:rsidR="00A83F2A">
              <w:rPr>
                <w:rFonts w:ascii="PT Astra Serif" w:hAnsi="PT Astra Serif"/>
                <w:b/>
              </w:rPr>
              <w:t>31</w:t>
            </w:r>
            <w:r w:rsidRPr="00920288">
              <w:rPr>
                <w:rFonts w:ascii="PT Astra Serif" w:hAnsi="PT Astra Serif"/>
                <w:b/>
              </w:rPr>
              <w:t>.0</w:t>
            </w:r>
            <w:r w:rsidR="00A83F2A">
              <w:rPr>
                <w:rFonts w:ascii="PT Astra Serif" w:hAnsi="PT Astra Serif"/>
                <w:b/>
              </w:rPr>
              <w:t>3</w:t>
            </w:r>
            <w:r w:rsidRPr="00920288">
              <w:rPr>
                <w:rFonts w:ascii="PT Astra Serif" w:hAnsi="PT Astra Serif"/>
                <w:b/>
              </w:rPr>
              <w:t>.2022</w:t>
            </w:r>
          </w:p>
        </w:tc>
        <w:tc>
          <w:tcPr>
            <w:tcW w:w="2879" w:type="dxa"/>
            <w:gridSpan w:val="2"/>
            <w:hideMark/>
          </w:tcPr>
          <w:p w14:paraId="14156D1A" w14:textId="1806D366" w:rsidR="00727BFB" w:rsidRPr="00920288" w:rsidRDefault="00727BFB" w:rsidP="004E23AC">
            <w:pPr>
              <w:jc w:val="center"/>
              <w:rPr>
                <w:rFonts w:ascii="PT Astra Serif" w:hAnsi="PT Astra Serif"/>
                <w:b/>
              </w:rPr>
            </w:pPr>
            <w:r w:rsidRPr="00920288">
              <w:rPr>
                <w:rFonts w:ascii="PT Astra Serif" w:hAnsi="PT Astra Serif"/>
                <w:b/>
              </w:rPr>
              <w:t xml:space="preserve">на </w:t>
            </w:r>
            <w:r w:rsidR="00A83F2A">
              <w:rPr>
                <w:rFonts w:ascii="PT Astra Serif" w:hAnsi="PT Astra Serif"/>
                <w:b/>
              </w:rPr>
              <w:t>31</w:t>
            </w:r>
            <w:r w:rsidRPr="00920288">
              <w:rPr>
                <w:rFonts w:ascii="PT Astra Serif" w:hAnsi="PT Astra Serif"/>
                <w:b/>
              </w:rPr>
              <w:t>.0</w:t>
            </w:r>
            <w:r w:rsidR="00A83F2A">
              <w:rPr>
                <w:rFonts w:ascii="PT Astra Serif" w:hAnsi="PT Astra Serif"/>
                <w:b/>
              </w:rPr>
              <w:t>3</w:t>
            </w:r>
            <w:r w:rsidRPr="00920288">
              <w:rPr>
                <w:rFonts w:ascii="PT Astra Serif" w:hAnsi="PT Astra Serif"/>
                <w:b/>
              </w:rPr>
              <w:t>.2023</w:t>
            </w:r>
          </w:p>
        </w:tc>
        <w:tc>
          <w:tcPr>
            <w:tcW w:w="1360" w:type="dxa"/>
            <w:vMerge w:val="restart"/>
            <w:hideMark/>
          </w:tcPr>
          <w:p w14:paraId="15073CA4" w14:textId="77777777" w:rsidR="00727BFB" w:rsidRPr="00920288" w:rsidRDefault="00727BFB" w:rsidP="004E23AC">
            <w:pPr>
              <w:jc w:val="center"/>
              <w:rPr>
                <w:rFonts w:ascii="PT Astra Serif" w:hAnsi="PT Astra Serif"/>
                <w:b/>
              </w:rPr>
            </w:pPr>
            <w:r w:rsidRPr="00920288">
              <w:rPr>
                <w:rFonts w:ascii="PT Astra Serif" w:hAnsi="PT Astra Serif"/>
                <w:b/>
                <w:bCs/>
              </w:rPr>
              <w:t>Темпы изменения, %</w:t>
            </w:r>
            <w:r w:rsidRPr="00920288">
              <w:rPr>
                <w:rFonts w:ascii="PT Astra Serif" w:hAnsi="PT Astra Serif"/>
                <w:b/>
              </w:rPr>
              <w:t> </w:t>
            </w:r>
          </w:p>
          <w:p w14:paraId="51AE09E9" w14:textId="77777777" w:rsidR="00727BFB" w:rsidRPr="00920288" w:rsidRDefault="00727BFB" w:rsidP="004E23AC">
            <w:pPr>
              <w:rPr>
                <w:rFonts w:ascii="PT Astra Serif" w:hAnsi="PT Astra Serif"/>
                <w:b/>
                <w:bCs/>
              </w:rPr>
            </w:pPr>
            <w:r w:rsidRPr="00920288">
              <w:rPr>
                <w:rFonts w:ascii="PT Astra Serif" w:hAnsi="PT Astra Serif"/>
                <w:b/>
              </w:rPr>
              <w:t> </w:t>
            </w:r>
          </w:p>
        </w:tc>
      </w:tr>
      <w:tr w:rsidR="00727BFB" w:rsidRPr="00A147DF" w14:paraId="33207B4A" w14:textId="77777777" w:rsidTr="004E23AC">
        <w:trPr>
          <w:trHeight w:val="559"/>
          <w:jc w:val="center"/>
        </w:trPr>
        <w:tc>
          <w:tcPr>
            <w:tcW w:w="2410" w:type="dxa"/>
            <w:vMerge/>
            <w:tcBorders>
              <w:bottom w:val="single" w:sz="4" w:space="0" w:color="auto"/>
            </w:tcBorders>
            <w:vAlign w:val="center"/>
            <w:hideMark/>
          </w:tcPr>
          <w:p w14:paraId="6B766234" w14:textId="77777777" w:rsidR="00727BFB" w:rsidRPr="00A147DF" w:rsidRDefault="00727BFB" w:rsidP="004E23AC">
            <w:pPr>
              <w:rPr>
                <w:rFonts w:ascii="PT Astra Serif" w:hAnsi="PT Astra Serif"/>
                <w:b/>
                <w:bCs/>
              </w:rPr>
            </w:pPr>
          </w:p>
        </w:tc>
        <w:tc>
          <w:tcPr>
            <w:tcW w:w="1567" w:type="dxa"/>
            <w:tcBorders>
              <w:bottom w:val="single" w:sz="4" w:space="0" w:color="auto"/>
            </w:tcBorders>
            <w:hideMark/>
          </w:tcPr>
          <w:p w14:paraId="37A25223" w14:textId="77777777" w:rsidR="00727BFB" w:rsidRPr="00920288" w:rsidRDefault="00727BFB" w:rsidP="004E23AC">
            <w:pPr>
              <w:jc w:val="center"/>
              <w:rPr>
                <w:rFonts w:ascii="PT Astra Serif" w:hAnsi="PT Astra Serif"/>
                <w:b/>
                <w:bCs/>
              </w:rPr>
            </w:pPr>
            <w:r w:rsidRPr="00920288">
              <w:rPr>
                <w:rFonts w:ascii="PT Astra Serif" w:hAnsi="PT Astra Serif"/>
                <w:b/>
                <w:bCs/>
              </w:rPr>
              <w:t xml:space="preserve">Сумма, </w:t>
            </w:r>
          </w:p>
          <w:p w14:paraId="6935DC42" w14:textId="77777777" w:rsidR="00727BFB" w:rsidRPr="00920288" w:rsidRDefault="00727BFB" w:rsidP="004E23AC">
            <w:pPr>
              <w:jc w:val="center"/>
              <w:rPr>
                <w:rFonts w:ascii="PT Astra Serif" w:hAnsi="PT Astra Serif"/>
                <w:b/>
                <w:bCs/>
                <w:highlight w:val="yellow"/>
              </w:rPr>
            </w:pPr>
            <w:r w:rsidRPr="00920288">
              <w:rPr>
                <w:rFonts w:ascii="PT Astra Serif" w:hAnsi="PT Astra Serif"/>
                <w:b/>
                <w:bCs/>
              </w:rPr>
              <w:t xml:space="preserve">млн. рублей </w:t>
            </w:r>
          </w:p>
        </w:tc>
        <w:tc>
          <w:tcPr>
            <w:tcW w:w="1410" w:type="dxa"/>
            <w:tcBorders>
              <w:bottom w:val="single" w:sz="4" w:space="0" w:color="auto"/>
            </w:tcBorders>
            <w:hideMark/>
          </w:tcPr>
          <w:p w14:paraId="524FBE1F" w14:textId="77777777" w:rsidR="00727BFB" w:rsidRPr="00920288" w:rsidRDefault="00727BFB" w:rsidP="004E23AC">
            <w:pPr>
              <w:jc w:val="center"/>
              <w:rPr>
                <w:rFonts w:ascii="PT Astra Serif" w:hAnsi="PT Astra Serif"/>
                <w:b/>
                <w:bCs/>
              </w:rPr>
            </w:pPr>
            <w:r w:rsidRPr="00920288">
              <w:rPr>
                <w:rFonts w:ascii="PT Astra Serif" w:hAnsi="PT Astra Serif"/>
                <w:b/>
                <w:bCs/>
              </w:rPr>
              <w:t>Удельный вес, %</w:t>
            </w:r>
          </w:p>
        </w:tc>
        <w:tc>
          <w:tcPr>
            <w:tcW w:w="1547" w:type="dxa"/>
            <w:tcBorders>
              <w:bottom w:val="single" w:sz="4" w:space="0" w:color="auto"/>
            </w:tcBorders>
            <w:hideMark/>
          </w:tcPr>
          <w:p w14:paraId="583D858D" w14:textId="77777777" w:rsidR="00727BFB" w:rsidRPr="00920288" w:rsidRDefault="00727BFB" w:rsidP="004E23AC">
            <w:pPr>
              <w:jc w:val="center"/>
              <w:rPr>
                <w:rFonts w:ascii="PT Astra Serif" w:hAnsi="PT Astra Serif"/>
                <w:b/>
                <w:bCs/>
              </w:rPr>
            </w:pPr>
            <w:r w:rsidRPr="00920288">
              <w:rPr>
                <w:rFonts w:ascii="PT Astra Serif" w:hAnsi="PT Astra Serif"/>
                <w:b/>
                <w:bCs/>
              </w:rPr>
              <w:t>Сумма,</w:t>
            </w:r>
          </w:p>
          <w:p w14:paraId="4B394757" w14:textId="77777777" w:rsidR="00727BFB" w:rsidRPr="00920288" w:rsidRDefault="00727BFB" w:rsidP="004E23AC">
            <w:pPr>
              <w:jc w:val="center"/>
              <w:rPr>
                <w:rFonts w:ascii="PT Astra Serif" w:hAnsi="PT Astra Serif"/>
                <w:b/>
                <w:bCs/>
                <w:highlight w:val="yellow"/>
              </w:rPr>
            </w:pPr>
            <w:r w:rsidRPr="00920288">
              <w:rPr>
                <w:rFonts w:ascii="PT Astra Serif" w:hAnsi="PT Astra Serif"/>
                <w:b/>
                <w:bCs/>
              </w:rPr>
              <w:t xml:space="preserve"> млн. рублей </w:t>
            </w:r>
          </w:p>
        </w:tc>
        <w:tc>
          <w:tcPr>
            <w:tcW w:w="1332" w:type="dxa"/>
            <w:tcBorders>
              <w:bottom w:val="single" w:sz="4" w:space="0" w:color="auto"/>
            </w:tcBorders>
            <w:hideMark/>
          </w:tcPr>
          <w:p w14:paraId="6F72BBA1" w14:textId="77777777" w:rsidR="00727BFB" w:rsidRPr="00920288" w:rsidRDefault="00727BFB" w:rsidP="004E23AC">
            <w:pPr>
              <w:jc w:val="center"/>
              <w:rPr>
                <w:rFonts w:ascii="PT Astra Serif" w:hAnsi="PT Astra Serif"/>
                <w:b/>
                <w:bCs/>
              </w:rPr>
            </w:pPr>
            <w:r w:rsidRPr="00920288">
              <w:rPr>
                <w:rFonts w:ascii="PT Astra Serif" w:hAnsi="PT Astra Serif"/>
                <w:b/>
                <w:bCs/>
              </w:rPr>
              <w:t>Удельный вес, %</w:t>
            </w:r>
          </w:p>
        </w:tc>
        <w:tc>
          <w:tcPr>
            <w:tcW w:w="1360" w:type="dxa"/>
            <w:vMerge/>
            <w:tcBorders>
              <w:bottom w:val="single" w:sz="4" w:space="0" w:color="auto"/>
            </w:tcBorders>
            <w:hideMark/>
          </w:tcPr>
          <w:p w14:paraId="1F950654" w14:textId="77777777" w:rsidR="00727BFB" w:rsidRPr="00A147DF" w:rsidRDefault="00727BFB" w:rsidP="004E23AC">
            <w:pPr>
              <w:rPr>
                <w:rFonts w:ascii="PT Astra Serif" w:hAnsi="PT Astra Serif"/>
              </w:rPr>
            </w:pPr>
          </w:p>
        </w:tc>
      </w:tr>
      <w:tr w:rsidR="00727BFB" w:rsidRPr="00A147DF" w14:paraId="1D8F46CB" w14:textId="77777777" w:rsidTr="004E23AC">
        <w:trPr>
          <w:trHeight w:val="212"/>
          <w:jc w:val="center"/>
        </w:trPr>
        <w:tc>
          <w:tcPr>
            <w:tcW w:w="2410" w:type="dxa"/>
            <w:vAlign w:val="bottom"/>
            <w:hideMark/>
          </w:tcPr>
          <w:p w14:paraId="00269742" w14:textId="77777777" w:rsidR="00727BFB" w:rsidRPr="00A147DF" w:rsidRDefault="00727BFB" w:rsidP="004E23AC">
            <w:pPr>
              <w:rPr>
                <w:rFonts w:ascii="PT Astra Serif" w:hAnsi="PT Astra Serif"/>
                <w:b/>
              </w:rPr>
            </w:pPr>
            <w:r w:rsidRPr="00A147DF">
              <w:rPr>
                <w:rFonts w:ascii="PT Astra Serif" w:hAnsi="PT Astra Serif"/>
                <w:b/>
              </w:rPr>
              <w:t>Всего:</w:t>
            </w:r>
          </w:p>
        </w:tc>
        <w:tc>
          <w:tcPr>
            <w:tcW w:w="1567" w:type="dxa"/>
            <w:vAlign w:val="center"/>
          </w:tcPr>
          <w:p w14:paraId="63857C7E" w14:textId="77777777" w:rsidR="00727BFB" w:rsidRPr="00A147DF" w:rsidRDefault="00727BFB" w:rsidP="004E23AC">
            <w:pPr>
              <w:jc w:val="center"/>
              <w:rPr>
                <w:rFonts w:ascii="PT Astra Serif" w:hAnsi="PT Astra Serif"/>
                <w:b/>
                <w:bCs/>
              </w:rPr>
            </w:pPr>
            <w:r w:rsidRPr="00A147DF">
              <w:rPr>
                <w:rFonts w:ascii="PT Astra Serif" w:hAnsi="PT Astra Serif"/>
                <w:b/>
                <w:bCs/>
              </w:rPr>
              <w:t>382,3</w:t>
            </w:r>
          </w:p>
        </w:tc>
        <w:tc>
          <w:tcPr>
            <w:tcW w:w="1410" w:type="dxa"/>
            <w:vAlign w:val="center"/>
          </w:tcPr>
          <w:p w14:paraId="1305CC7D" w14:textId="77777777" w:rsidR="00727BFB" w:rsidRPr="00A147DF" w:rsidRDefault="00727BFB" w:rsidP="004E23AC">
            <w:pPr>
              <w:jc w:val="center"/>
              <w:rPr>
                <w:rFonts w:ascii="PT Astra Serif" w:hAnsi="PT Astra Serif"/>
                <w:b/>
                <w:bCs/>
              </w:rPr>
            </w:pPr>
            <w:r w:rsidRPr="00A147DF">
              <w:rPr>
                <w:rFonts w:ascii="PT Astra Serif" w:hAnsi="PT Astra Serif"/>
                <w:b/>
                <w:bCs/>
              </w:rPr>
              <w:t>100,0</w:t>
            </w:r>
          </w:p>
        </w:tc>
        <w:tc>
          <w:tcPr>
            <w:tcW w:w="1547" w:type="dxa"/>
            <w:vAlign w:val="center"/>
          </w:tcPr>
          <w:p w14:paraId="608289AF" w14:textId="77777777" w:rsidR="00727BFB" w:rsidRPr="00A147DF" w:rsidRDefault="00727BFB" w:rsidP="004E23AC">
            <w:pPr>
              <w:jc w:val="center"/>
              <w:rPr>
                <w:rFonts w:ascii="PT Astra Serif" w:hAnsi="PT Astra Serif"/>
                <w:b/>
                <w:bCs/>
              </w:rPr>
            </w:pPr>
            <w:r w:rsidRPr="00A147DF">
              <w:rPr>
                <w:rFonts w:ascii="PT Astra Serif" w:hAnsi="PT Astra Serif"/>
                <w:b/>
                <w:bCs/>
              </w:rPr>
              <w:t>364,9</w:t>
            </w:r>
          </w:p>
        </w:tc>
        <w:tc>
          <w:tcPr>
            <w:tcW w:w="1332" w:type="dxa"/>
            <w:vAlign w:val="center"/>
          </w:tcPr>
          <w:p w14:paraId="0AE8FA36" w14:textId="77777777" w:rsidR="00727BFB" w:rsidRPr="00A147DF" w:rsidRDefault="00727BFB" w:rsidP="004E23AC">
            <w:pPr>
              <w:jc w:val="center"/>
              <w:rPr>
                <w:rFonts w:ascii="PT Astra Serif" w:hAnsi="PT Astra Serif"/>
                <w:b/>
                <w:bCs/>
              </w:rPr>
            </w:pPr>
            <w:r w:rsidRPr="00A147DF">
              <w:rPr>
                <w:rFonts w:ascii="PT Astra Serif" w:hAnsi="PT Astra Serif"/>
                <w:b/>
                <w:bCs/>
              </w:rPr>
              <w:t>100,0</w:t>
            </w:r>
          </w:p>
        </w:tc>
        <w:tc>
          <w:tcPr>
            <w:tcW w:w="1360" w:type="dxa"/>
            <w:vAlign w:val="center"/>
          </w:tcPr>
          <w:p w14:paraId="26D391DB" w14:textId="77777777" w:rsidR="00727BFB" w:rsidRPr="00A147DF" w:rsidRDefault="00727BFB" w:rsidP="004E23AC">
            <w:pPr>
              <w:jc w:val="center"/>
              <w:rPr>
                <w:rFonts w:ascii="PT Astra Serif" w:hAnsi="PT Astra Serif"/>
                <w:b/>
                <w:bCs/>
              </w:rPr>
            </w:pPr>
            <w:r w:rsidRPr="00A147DF">
              <w:rPr>
                <w:rFonts w:ascii="PT Astra Serif" w:hAnsi="PT Astra Serif"/>
                <w:b/>
                <w:bCs/>
              </w:rPr>
              <w:t>95,4</w:t>
            </w:r>
          </w:p>
        </w:tc>
      </w:tr>
      <w:tr w:rsidR="00727BFB" w:rsidRPr="00A147DF" w14:paraId="24962AD9" w14:textId="77777777" w:rsidTr="004E23AC">
        <w:trPr>
          <w:trHeight w:val="216"/>
          <w:jc w:val="center"/>
        </w:trPr>
        <w:tc>
          <w:tcPr>
            <w:tcW w:w="2410" w:type="dxa"/>
            <w:vAlign w:val="bottom"/>
            <w:hideMark/>
          </w:tcPr>
          <w:p w14:paraId="1C9B911F" w14:textId="77777777" w:rsidR="00727BFB" w:rsidRPr="00A147DF" w:rsidRDefault="00727BFB" w:rsidP="004E23AC">
            <w:pPr>
              <w:rPr>
                <w:rFonts w:ascii="PT Astra Serif" w:hAnsi="PT Astra Serif"/>
              </w:rPr>
            </w:pPr>
            <w:r w:rsidRPr="00A147DF">
              <w:rPr>
                <w:rFonts w:ascii="PT Astra Serif" w:hAnsi="PT Astra Serif"/>
              </w:rPr>
              <w:t>в том числе:</w:t>
            </w:r>
          </w:p>
        </w:tc>
        <w:tc>
          <w:tcPr>
            <w:tcW w:w="1567" w:type="dxa"/>
            <w:vAlign w:val="center"/>
          </w:tcPr>
          <w:p w14:paraId="171B0EA8" w14:textId="77777777" w:rsidR="00727BFB" w:rsidRPr="00A147DF" w:rsidRDefault="00727BFB" w:rsidP="004E23AC">
            <w:pPr>
              <w:jc w:val="center"/>
              <w:rPr>
                <w:rFonts w:ascii="PT Astra Serif" w:hAnsi="PT Astra Serif"/>
              </w:rPr>
            </w:pPr>
          </w:p>
        </w:tc>
        <w:tc>
          <w:tcPr>
            <w:tcW w:w="1410" w:type="dxa"/>
            <w:vAlign w:val="center"/>
          </w:tcPr>
          <w:p w14:paraId="040E05F2" w14:textId="77777777" w:rsidR="00727BFB" w:rsidRPr="00A147DF" w:rsidRDefault="00727BFB" w:rsidP="004E23AC">
            <w:pPr>
              <w:jc w:val="center"/>
              <w:rPr>
                <w:rFonts w:ascii="PT Astra Serif" w:hAnsi="PT Astra Serif"/>
              </w:rPr>
            </w:pPr>
          </w:p>
        </w:tc>
        <w:tc>
          <w:tcPr>
            <w:tcW w:w="1547" w:type="dxa"/>
            <w:vAlign w:val="center"/>
          </w:tcPr>
          <w:p w14:paraId="2906D042" w14:textId="77777777" w:rsidR="00727BFB" w:rsidRPr="00A147DF" w:rsidRDefault="00727BFB" w:rsidP="004E23AC">
            <w:pPr>
              <w:jc w:val="center"/>
              <w:rPr>
                <w:rFonts w:ascii="PT Astra Serif" w:hAnsi="PT Astra Serif"/>
              </w:rPr>
            </w:pPr>
          </w:p>
        </w:tc>
        <w:tc>
          <w:tcPr>
            <w:tcW w:w="1332" w:type="dxa"/>
            <w:vAlign w:val="center"/>
          </w:tcPr>
          <w:p w14:paraId="0570486D" w14:textId="77777777" w:rsidR="00727BFB" w:rsidRPr="00A147DF" w:rsidRDefault="00727BFB" w:rsidP="004E23AC">
            <w:pPr>
              <w:jc w:val="center"/>
              <w:rPr>
                <w:rFonts w:ascii="PT Astra Serif" w:hAnsi="PT Astra Serif"/>
              </w:rPr>
            </w:pPr>
          </w:p>
        </w:tc>
        <w:tc>
          <w:tcPr>
            <w:tcW w:w="1360" w:type="dxa"/>
            <w:vAlign w:val="center"/>
          </w:tcPr>
          <w:p w14:paraId="3F9725E9" w14:textId="77777777" w:rsidR="00727BFB" w:rsidRPr="00A147DF" w:rsidRDefault="00727BFB" w:rsidP="004E23AC">
            <w:pPr>
              <w:jc w:val="center"/>
              <w:rPr>
                <w:rFonts w:ascii="PT Astra Serif" w:hAnsi="PT Astra Serif"/>
              </w:rPr>
            </w:pPr>
          </w:p>
        </w:tc>
      </w:tr>
      <w:tr w:rsidR="00727BFB" w:rsidRPr="00A147DF" w14:paraId="1A585364" w14:textId="77777777" w:rsidTr="004E23AC">
        <w:trPr>
          <w:trHeight w:val="220"/>
          <w:jc w:val="center"/>
        </w:trPr>
        <w:tc>
          <w:tcPr>
            <w:tcW w:w="2410" w:type="dxa"/>
            <w:vAlign w:val="bottom"/>
            <w:hideMark/>
          </w:tcPr>
          <w:p w14:paraId="2FF67A16" w14:textId="77777777" w:rsidR="00727BFB" w:rsidRPr="00A147DF" w:rsidRDefault="00727BFB" w:rsidP="004E23AC">
            <w:pPr>
              <w:rPr>
                <w:rFonts w:ascii="PT Astra Serif" w:hAnsi="PT Astra Serif"/>
                <w:b/>
              </w:rPr>
            </w:pPr>
            <w:r w:rsidRPr="00A147DF">
              <w:rPr>
                <w:rFonts w:ascii="PT Astra Serif" w:hAnsi="PT Astra Serif"/>
                <w:b/>
              </w:rPr>
              <w:t>Налоговые доходы:</w:t>
            </w:r>
          </w:p>
        </w:tc>
        <w:tc>
          <w:tcPr>
            <w:tcW w:w="1567" w:type="dxa"/>
            <w:vAlign w:val="center"/>
          </w:tcPr>
          <w:p w14:paraId="1DB65AC3" w14:textId="77777777" w:rsidR="00727BFB" w:rsidRPr="00A147DF" w:rsidRDefault="00727BFB" w:rsidP="004E23AC">
            <w:pPr>
              <w:jc w:val="center"/>
              <w:rPr>
                <w:rFonts w:ascii="PT Astra Serif" w:hAnsi="PT Astra Serif"/>
                <w:b/>
                <w:bCs/>
              </w:rPr>
            </w:pPr>
            <w:r w:rsidRPr="00A147DF">
              <w:rPr>
                <w:rFonts w:ascii="PT Astra Serif" w:hAnsi="PT Astra Serif"/>
                <w:b/>
                <w:bCs/>
              </w:rPr>
              <w:t>341,4</w:t>
            </w:r>
          </w:p>
        </w:tc>
        <w:tc>
          <w:tcPr>
            <w:tcW w:w="1410" w:type="dxa"/>
            <w:vAlign w:val="center"/>
          </w:tcPr>
          <w:p w14:paraId="77C4AA3A" w14:textId="77777777" w:rsidR="00727BFB" w:rsidRPr="00A147DF" w:rsidRDefault="00727BFB" w:rsidP="004E23AC">
            <w:pPr>
              <w:jc w:val="center"/>
              <w:rPr>
                <w:rFonts w:ascii="PT Astra Serif" w:hAnsi="PT Astra Serif"/>
                <w:b/>
                <w:bCs/>
              </w:rPr>
            </w:pPr>
            <w:r w:rsidRPr="00A147DF">
              <w:rPr>
                <w:rFonts w:ascii="PT Astra Serif" w:hAnsi="PT Astra Serif"/>
                <w:b/>
                <w:bCs/>
              </w:rPr>
              <w:t>89,3</w:t>
            </w:r>
          </w:p>
        </w:tc>
        <w:tc>
          <w:tcPr>
            <w:tcW w:w="1547" w:type="dxa"/>
            <w:vAlign w:val="center"/>
          </w:tcPr>
          <w:p w14:paraId="4EC36689" w14:textId="77777777" w:rsidR="00727BFB" w:rsidRPr="00A147DF" w:rsidRDefault="00727BFB" w:rsidP="004E23AC">
            <w:pPr>
              <w:jc w:val="center"/>
              <w:rPr>
                <w:rFonts w:ascii="PT Astra Serif" w:hAnsi="PT Astra Serif"/>
                <w:b/>
                <w:bCs/>
              </w:rPr>
            </w:pPr>
            <w:r w:rsidRPr="00A147DF">
              <w:rPr>
                <w:rFonts w:ascii="PT Astra Serif" w:hAnsi="PT Astra Serif"/>
                <w:b/>
                <w:bCs/>
              </w:rPr>
              <w:t>327,0</w:t>
            </w:r>
          </w:p>
        </w:tc>
        <w:tc>
          <w:tcPr>
            <w:tcW w:w="1332" w:type="dxa"/>
            <w:vAlign w:val="center"/>
          </w:tcPr>
          <w:p w14:paraId="39416C2A" w14:textId="77777777" w:rsidR="00727BFB" w:rsidRPr="00A147DF" w:rsidRDefault="00727BFB" w:rsidP="004E23AC">
            <w:pPr>
              <w:jc w:val="center"/>
              <w:rPr>
                <w:rFonts w:ascii="PT Astra Serif" w:hAnsi="PT Astra Serif"/>
                <w:b/>
                <w:bCs/>
              </w:rPr>
            </w:pPr>
            <w:r w:rsidRPr="00A147DF">
              <w:rPr>
                <w:rFonts w:ascii="PT Astra Serif" w:hAnsi="PT Astra Serif"/>
                <w:b/>
                <w:bCs/>
              </w:rPr>
              <w:t>89,6</w:t>
            </w:r>
          </w:p>
        </w:tc>
        <w:tc>
          <w:tcPr>
            <w:tcW w:w="1360" w:type="dxa"/>
            <w:vAlign w:val="center"/>
          </w:tcPr>
          <w:p w14:paraId="1DDF4B4C" w14:textId="77777777" w:rsidR="00727BFB" w:rsidRPr="00A147DF" w:rsidRDefault="00727BFB" w:rsidP="004E23AC">
            <w:pPr>
              <w:jc w:val="center"/>
              <w:rPr>
                <w:rFonts w:ascii="PT Astra Serif" w:hAnsi="PT Astra Serif"/>
                <w:b/>
                <w:bCs/>
              </w:rPr>
            </w:pPr>
            <w:r w:rsidRPr="00A147DF">
              <w:rPr>
                <w:rFonts w:ascii="PT Astra Serif" w:hAnsi="PT Astra Serif"/>
                <w:b/>
                <w:bCs/>
              </w:rPr>
              <w:t>95,8</w:t>
            </w:r>
          </w:p>
        </w:tc>
      </w:tr>
      <w:tr w:rsidR="00727BFB" w:rsidRPr="00A147DF" w14:paraId="488BB5FB" w14:textId="77777777" w:rsidTr="004E23AC">
        <w:trPr>
          <w:trHeight w:val="540"/>
          <w:jc w:val="center"/>
        </w:trPr>
        <w:tc>
          <w:tcPr>
            <w:tcW w:w="2410" w:type="dxa"/>
            <w:vAlign w:val="bottom"/>
            <w:hideMark/>
          </w:tcPr>
          <w:p w14:paraId="4983E052" w14:textId="77777777" w:rsidR="00727BFB" w:rsidRPr="00A147DF" w:rsidRDefault="00727BFB" w:rsidP="004E23AC">
            <w:pPr>
              <w:ind w:left="191"/>
              <w:rPr>
                <w:rFonts w:ascii="PT Astra Serif" w:hAnsi="PT Astra Serif"/>
              </w:rPr>
            </w:pPr>
            <w:r w:rsidRPr="00A147DF">
              <w:rPr>
                <w:rFonts w:ascii="PT Astra Serif" w:hAnsi="PT Astra Serif"/>
              </w:rPr>
              <w:t>- налог на доходы физических лиц</w:t>
            </w:r>
          </w:p>
        </w:tc>
        <w:tc>
          <w:tcPr>
            <w:tcW w:w="1567" w:type="dxa"/>
            <w:vAlign w:val="center"/>
          </w:tcPr>
          <w:p w14:paraId="63417E15" w14:textId="77777777" w:rsidR="00727BFB" w:rsidRPr="00A147DF" w:rsidRDefault="00727BFB" w:rsidP="004E23AC">
            <w:pPr>
              <w:jc w:val="center"/>
              <w:rPr>
                <w:rFonts w:ascii="PT Astra Serif" w:hAnsi="PT Astra Serif"/>
              </w:rPr>
            </w:pPr>
            <w:r w:rsidRPr="00A147DF">
              <w:rPr>
                <w:rFonts w:ascii="PT Astra Serif" w:hAnsi="PT Astra Serif"/>
              </w:rPr>
              <w:t>299,0</w:t>
            </w:r>
          </w:p>
        </w:tc>
        <w:tc>
          <w:tcPr>
            <w:tcW w:w="1410" w:type="dxa"/>
            <w:vAlign w:val="center"/>
          </w:tcPr>
          <w:p w14:paraId="628ED2BA" w14:textId="77777777" w:rsidR="00727BFB" w:rsidRPr="00A147DF" w:rsidRDefault="00727BFB" w:rsidP="004E23AC">
            <w:pPr>
              <w:jc w:val="center"/>
              <w:rPr>
                <w:rFonts w:ascii="PT Astra Serif" w:hAnsi="PT Astra Serif"/>
              </w:rPr>
            </w:pPr>
            <w:r w:rsidRPr="00A147DF">
              <w:rPr>
                <w:rFonts w:ascii="PT Astra Serif" w:hAnsi="PT Astra Serif"/>
              </w:rPr>
              <w:t>78,2</w:t>
            </w:r>
          </w:p>
        </w:tc>
        <w:tc>
          <w:tcPr>
            <w:tcW w:w="1547" w:type="dxa"/>
            <w:vAlign w:val="center"/>
          </w:tcPr>
          <w:p w14:paraId="1C372761" w14:textId="77777777" w:rsidR="00727BFB" w:rsidRPr="00A147DF" w:rsidRDefault="00727BFB" w:rsidP="004E23AC">
            <w:pPr>
              <w:jc w:val="center"/>
              <w:rPr>
                <w:rFonts w:ascii="PT Astra Serif" w:hAnsi="PT Astra Serif"/>
              </w:rPr>
            </w:pPr>
            <w:r w:rsidRPr="00A147DF">
              <w:rPr>
                <w:rFonts w:ascii="PT Astra Serif" w:hAnsi="PT Astra Serif"/>
              </w:rPr>
              <w:t>293,7</w:t>
            </w:r>
          </w:p>
        </w:tc>
        <w:tc>
          <w:tcPr>
            <w:tcW w:w="1332" w:type="dxa"/>
            <w:vAlign w:val="center"/>
          </w:tcPr>
          <w:p w14:paraId="0AEE66BE" w14:textId="77777777" w:rsidR="00727BFB" w:rsidRPr="00A147DF" w:rsidRDefault="00727BFB" w:rsidP="004E23AC">
            <w:pPr>
              <w:jc w:val="center"/>
              <w:rPr>
                <w:rFonts w:ascii="PT Astra Serif" w:hAnsi="PT Astra Serif"/>
              </w:rPr>
            </w:pPr>
            <w:r w:rsidRPr="00A147DF">
              <w:rPr>
                <w:rFonts w:ascii="PT Astra Serif" w:hAnsi="PT Astra Serif"/>
              </w:rPr>
              <w:t>80,5</w:t>
            </w:r>
          </w:p>
        </w:tc>
        <w:tc>
          <w:tcPr>
            <w:tcW w:w="1360" w:type="dxa"/>
            <w:vAlign w:val="center"/>
          </w:tcPr>
          <w:p w14:paraId="76E84AD5" w14:textId="77777777" w:rsidR="00727BFB" w:rsidRPr="00A147DF" w:rsidRDefault="00727BFB" w:rsidP="004E23AC">
            <w:pPr>
              <w:jc w:val="center"/>
              <w:rPr>
                <w:rFonts w:ascii="PT Astra Serif" w:hAnsi="PT Astra Serif"/>
              </w:rPr>
            </w:pPr>
            <w:r w:rsidRPr="00A147DF">
              <w:rPr>
                <w:rFonts w:ascii="PT Astra Serif" w:hAnsi="PT Astra Serif"/>
              </w:rPr>
              <w:t>98,2</w:t>
            </w:r>
          </w:p>
        </w:tc>
      </w:tr>
      <w:tr w:rsidR="00727BFB" w:rsidRPr="00A147DF" w14:paraId="3D0F3EDA" w14:textId="77777777" w:rsidTr="004E23AC">
        <w:trPr>
          <w:trHeight w:val="976"/>
          <w:jc w:val="center"/>
        </w:trPr>
        <w:tc>
          <w:tcPr>
            <w:tcW w:w="2410" w:type="dxa"/>
            <w:vAlign w:val="bottom"/>
            <w:hideMark/>
          </w:tcPr>
          <w:p w14:paraId="32D1278A" w14:textId="77777777" w:rsidR="00727BFB" w:rsidRPr="00A147DF" w:rsidRDefault="00727BFB" w:rsidP="004E23AC">
            <w:pPr>
              <w:ind w:left="191"/>
              <w:rPr>
                <w:rFonts w:ascii="PT Astra Serif" w:hAnsi="PT Astra Serif"/>
              </w:rPr>
            </w:pPr>
            <w:r w:rsidRPr="00A147DF">
              <w:rPr>
                <w:rFonts w:ascii="PT Astra Serif" w:hAnsi="PT Astra Serif"/>
              </w:rPr>
              <w:lastRenderedPageBreak/>
              <w:t>- налоги на товары (работы, услуги), реализуемые на территории РФ (далее - акцизы на нефтепродукты)</w:t>
            </w:r>
          </w:p>
        </w:tc>
        <w:tc>
          <w:tcPr>
            <w:tcW w:w="1567" w:type="dxa"/>
            <w:vAlign w:val="center"/>
          </w:tcPr>
          <w:p w14:paraId="1CE6AC4E" w14:textId="77777777" w:rsidR="00727BFB" w:rsidRPr="00A147DF" w:rsidRDefault="00727BFB" w:rsidP="004E23AC">
            <w:pPr>
              <w:jc w:val="center"/>
              <w:rPr>
                <w:rFonts w:ascii="PT Astra Serif" w:hAnsi="PT Astra Serif"/>
              </w:rPr>
            </w:pPr>
            <w:r w:rsidRPr="00A147DF">
              <w:rPr>
                <w:rFonts w:ascii="PT Astra Serif" w:hAnsi="PT Astra Serif"/>
              </w:rPr>
              <w:t>7,9</w:t>
            </w:r>
          </w:p>
        </w:tc>
        <w:tc>
          <w:tcPr>
            <w:tcW w:w="1410" w:type="dxa"/>
            <w:vAlign w:val="center"/>
          </w:tcPr>
          <w:p w14:paraId="586CF7A3" w14:textId="77777777" w:rsidR="00727BFB" w:rsidRPr="00A147DF" w:rsidRDefault="00727BFB" w:rsidP="004E23AC">
            <w:pPr>
              <w:jc w:val="center"/>
              <w:rPr>
                <w:rFonts w:ascii="PT Astra Serif" w:hAnsi="PT Astra Serif"/>
              </w:rPr>
            </w:pPr>
            <w:r w:rsidRPr="00A147DF">
              <w:rPr>
                <w:rFonts w:ascii="PT Astra Serif" w:hAnsi="PT Astra Serif"/>
              </w:rPr>
              <w:t>2,1</w:t>
            </w:r>
          </w:p>
        </w:tc>
        <w:tc>
          <w:tcPr>
            <w:tcW w:w="1547" w:type="dxa"/>
            <w:vAlign w:val="center"/>
          </w:tcPr>
          <w:p w14:paraId="6765171B" w14:textId="77777777" w:rsidR="00727BFB" w:rsidRPr="00A147DF" w:rsidRDefault="00727BFB" w:rsidP="004E23AC">
            <w:pPr>
              <w:jc w:val="center"/>
              <w:rPr>
                <w:rFonts w:ascii="PT Astra Serif" w:hAnsi="PT Astra Serif"/>
              </w:rPr>
            </w:pPr>
            <w:r w:rsidRPr="00A147DF">
              <w:rPr>
                <w:rFonts w:ascii="PT Astra Serif" w:hAnsi="PT Astra Serif"/>
              </w:rPr>
              <w:t>8,6</w:t>
            </w:r>
          </w:p>
        </w:tc>
        <w:tc>
          <w:tcPr>
            <w:tcW w:w="1332" w:type="dxa"/>
            <w:vAlign w:val="center"/>
          </w:tcPr>
          <w:p w14:paraId="2C34606B" w14:textId="77777777" w:rsidR="00727BFB" w:rsidRPr="00A147DF" w:rsidRDefault="00727BFB" w:rsidP="004E23AC">
            <w:pPr>
              <w:jc w:val="center"/>
              <w:rPr>
                <w:rFonts w:ascii="PT Astra Serif" w:hAnsi="PT Astra Serif"/>
              </w:rPr>
            </w:pPr>
            <w:r w:rsidRPr="00A147DF">
              <w:rPr>
                <w:rFonts w:ascii="PT Astra Serif" w:hAnsi="PT Astra Serif"/>
              </w:rPr>
              <w:t>2,4</w:t>
            </w:r>
          </w:p>
        </w:tc>
        <w:tc>
          <w:tcPr>
            <w:tcW w:w="1360" w:type="dxa"/>
            <w:vAlign w:val="center"/>
          </w:tcPr>
          <w:p w14:paraId="7063BB24" w14:textId="77777777" w:rsidR="00727BFB" w:rsidRPr="00A147DF" w:rsidRDefault="00727BFB" w:rsidP="004E23AC">
            <w:pPr>
              <w:jc w:val="center"/>
              <w:rPr>
                <w:rFonts w:ascii="PT Astra Serif" w:hAnsi="PT Astra Serif"/>
              </w:rPr>
            </w:pPr>
            <w:r w:rsidRPr="00A147DF">
              <w:rPr>
                <w:rFonts w:ascii="PT Astra Serif" w:hAnsi="PT Astra Serif"/>
              </w:rPr>
              <w:t>108,9</w:t>
            </w:r>
          </w:p>
        </w:tc>
      </w:tr>
      <w:tr w:rsidR="00727BFB" w:rsidRPr="00A147DF" w14:paraId="62C5DF75" w14:textId="77777777" w:rsidTr="004E23AC">
        <w:trPr>
          <w:trHeight w:val="479"/>
          <w:jc w:val="center"/>
        </w:trPr>
        <w:tc>
          <w:tcPr>
            <w:tcW w:w="2410" w:type="dxa"/>
            <w:vAlign w:val="bottom"/>
            <w:hideMark/>
          </w:tcPr>
          <w:p w14:paraId="0CEB04E5" w14:textId="77777777" w:rsidR="00727BFB" w:rsidRPr="00A147DF" w:rsidRDefault="00727BFB" w:rsidP="004E23AC">
            <w:pPr>
              <w:ind w:left="191"/>
              <w:rPr>
                <w:rFonts w:ascii="PT Astra Serif" w:hAnsi="PT Astra Serif"/>
              </w:rPr>
            </w:pPr>
            <w:r w:rsidRPr="00A147DF">
              <w:rPr>
                <w:rFonts w:ascii="PT Astra Serif" w:hAnsi="PT Astra Serif"/>
              </w:rPr>
              <w:t>- налоги на совокупный доход</w:t>
            </w:r>
          </w:p>
        </w:tc>
        <w:tc>
          <w:tcPr>
            <w:tcW w:w="1567" w:type="dxa"/>
            <w:vAlign w:val="center"/>
          </w:tcPr>
          <w:p w14:paraId="2F27748C" w14:textId="77777777" w:rsidR="00727BFB" w:rsidRPr="00A147DF" w:rsidRDefault="00727BFB" w:rsidP="004E23AC">
            <w:pPr>
              <w:jc w:val="center"/>
              <w:rPr>
                <w:rFonts w:ascii="PT Astra Serif" w:hAnsi="PT Astra Serif"/>
              </w:rPr>
            </w:pPr>
            <w:r w:rsidRPr="00A147DF">
              <w:rPr>
                <w:rFonts w:ascii="PT Astra Serif" w:hAnsi="PT Astra Serif"/>
              </w:rPr>
              <w:t>21,8</w:t>
            </w:r>
          </w:p>
        </w:tc>
        <w:tc>
          <w:tcPr>
            <w:tcW w:w="1410" w:type="dxa"/>
            <w:vAlign w:val="center"/>
          </w:tcPr>
          <w:p w14:paraId="17AEF0E9" w14:textId="77777777" w:rsidR="00727BFB" w:rsidRPr="00A147DF" w:rsidRDefault="00727BFB" w:rsidP="004E23AC">
            <w:pPr>
              <w:jc w:val="center"/>
              <w:rPr>
                <w:rFonts w:ascii="PT Astra Serif" w:hAnsi="PT Astra Serif"/>
              </w:rPr>
            </w:pPr>
            <w:r w:rsidRPr="00A147DF">
              <w:rPr>
                <w:rFonts w:ascii="PT Astra Serif" w:hAnsi="PT Astra Serif"/>
              </w:rPr>
              <w:t>5,7</w:t>
            </w:r>
          </w:p>
        </w:tc>
        <w:tc>
          <w:tcPr>
            <w:tcW w:w="1547" w:type="dxa"/>
            <w:vAlign w:val="center"/>
          </w:tcPr>
          <w:p w14:paraId="2D5CCA27" w14:textId="77777777" w:rsidR="00727BFB" w:rsidRPr="00A147DF" w:rsidRDefault="00727BFB" w:rsidP="004E23AC">
            <w:pPr>
              <w:jc w:val="center"/>
              <w:rPr>
                <w:rFonts w:ascii="PT Astra Serif" w:hAnsi="PT Astra Serif"/>
              </w:rPr>
            </w:pPr>
            <w:r w:rsidRPr="00A147DF">
              <w:rPr>
                <w:rFonts w:ascii="PT Astra Serif" w:hAnsi="PT Astra Serif"/>
              </w:rPr>
              <w:t>12,5</w:t>
            </w:r>
          </w:p>
        </w:tc>
        <w:tc>
          <w:tcPr>
            <w:tcW w:w="1332" w:type="dxa"/>
            <w:vAlign w:val="center"/>
          </w:tcPr>
          <w:p w14:paraId="5BC3F3C9" w14:textId="77777777" w:rsidR="00727BFB" w:rsidRPr="00A147DF" w:rsidRDefault="00727BFB" w:rsidP="004E23AC">
            <w:pPr>
              <w:jc w:val="center"/>
              <w:rPr>
                <w:rFonts w:ascii="PT Astra Serif" w:hAnsi="PT Astra Serif"/>
              </w:rPr>
            </w:pPr>
            <w:r w:rsidRPr="00A147DF">
              <w:rPr>
                <w:rFonts w:ascii="PT Astra Serif" w:hAnsi="PT Astra Serif"/>
              </w:rPr>
              <w:t>3,4</w:t>
            </w:r>
          </w:p>
        </w:tc>
        <w:tc>
          <w:tcPr>
            <w:tcW w:w="1360" w:type="dxa"/>
            <w:vAlign w:val="center"/>
          </w:tcPr>
          <w:p w14:paraId="076C5A03" w14:textId="77777777" w:rsidR="00727BFB" w:rsidRPr="00A147DF" w:rsidRDefault="00727BFB" w:rsidP="004E23AC">
            <w:pPr>
              <w:jc w:val="center"/>
              <w:rPr>
                <w:rFonts w:ascii="PT Astra Serif" w:hAnsi="PT Astra Serif"/>
              </w:rPr>
            </w:pPr>
            <w:r w:rsidRPr="00A147DF">
              <w:rPr>
                <w:rFonts w:ascii="PT Astra Serif" w:hAnsi="PT Astra Serif"/>
              </w:rPr>
              <w:t>57,3</w:t>
            </w:r>
          </w:p>
        </w:tc>
      </w:tr>
      <w:tr w:rsidR="00727BFB" w:rsidRPr="00A147DF" w14:paraId="7D21D539" w14:textId="77777777" w:rsidTr="004E23AC">
        <w:trPr>
          <w:trHeight w:val="515"/>
          <w:jc w:val="center"/>
        </w:trPr>
        <w:tc>
          <w:tcPr>
            <w:tcW w:w="2410" w:type="dxa"/>
            <w:vAlign w:val="bottom"/>
            <w:hideMark/>
          </w:tcPr>
          <w:p w14:paraId="5C1A7873" w14:textId="77777777" w:rsidR="00727BFB" w:rsidRPr="00A147DF" w:rsidRDefault="00727BFB" w:rsidP="004E23AC">
            <w:pPr>
              <w:ind w:left="191"/>
              <w:rPr>
                <w:rFonts w:ascii="PT Astra Serif" w:hAnsi="PT Astra Serif"/>
              </w:rPr>
            </w:pPr>
            <w:r w:rsidRPr="00A147DF">
              <w:rPr>
                <w:rFonts w:ascii="PT Astra Serif" w:hAnsi="PT Astra Serif"/>
              </w:rPr>
              <w:t>- налоги на имущество</w:t>
            </w:r>
          </w:p>
        </w:tc>
        <w:tc>
          <w:tcPr>
            <w:tcW w:w="1567" w:type="dxa"/>
            <w:vAlign w:val="center"/>
          </w:tcPr>
          <w:p w14:paraId="7E8BB1A9" w14:textId="77777777" w:rsidR="00727BFB" w:rsidRPr="00A147DF" w:rsidRDefault="00727BFB" w:rsidP="004E23AC">
            <w:pPr>
              <w:jc w:val="center"/>
              <w:rPr>
                <w:rFonts w:ascii="PT Astra Serif" w:hAnsi="PT Astra Serif"/>
              </w:rPr>
            </w:pPr>
            <w:r w:rsidRPr="00A147DF">
              <w:rPr>
                <w:rFonts w:ascii="PT Astra Serif" w:hAnsi="PT Astra Serif"/>
              </w:rPr>
              <w:t>11,3</w:t>
            </w:r>
          </w:p>
        </w:tc>
        <w:tc>
          <w:tcPr>
            <w:tcW w:w="1410" w:type="dxa"/>
            <w:vAlign w:val="center"/>
          </w:tcPr>
          <w:p w14:paraId="502B9116" w14:textId="77777777" w:rsidR="00727BFB" w:rsidRPr="00A147DF" w:rsidRDefault="00727BFB" w:rsidP="004E23AC">
            <w:pPr>
              <w:jc w:val="center"/>
              <w:rPr>
                <w:rFonts w:ascii="PT Astra Serif" w:hAnsi="PT Astra Serif"/>
              </w:rPr>
            </w:pPr>
            <w:r w:rsidRPr="00A147DF">
              <w:rPr>
                <w:rFonts w:ascii="PT Astra Serif" w:hAnsi="PT Astra Serif"/>
              </w:rPr>
              <w:t>2,9</w:t>
            </w:r>
          </w:p>
        </w:tc>
        <w:tc>
          <w:tcPr>
            <w:tcW w:w="1547" w:type="dxa"/>
            <w:vAlign w:val="center"/>
          </w:tcPr>
          <w:p w14:paraId="3269DA07" w14:textId="77777777" w:rsidR="00727BFB" w:rsidRPr="00A147DF" w:rsidRDefault="00727BFB" w:rsidP="004E23AC">
            <w:pPr>
              <w:jc w:val="center"/>
              <w:rPr>
                <w:rFonts w:ascii="PT Astra Serif" w:hAnsi="PT Astra Serif"/>
              </w:rPr>
            </w:pPr>
            <w:r w:rsidRPr="00A147DF">
              <w:rPr>
                <w:rFonts w:ascii="PT Astra Serif" w:hAnsi="PT Astra Serif"/>
              </w:rPr>
              <w:t>10,7</w:t>
            </w:r>
          </w:p>
        </w:tc>
        <w:tc>
          <w:tcPr>
            <w:tcW w:w="1332" w:type="dxa"/>
            <w:vAlign w:val="center"/>
          </w:tcPr>
          <w:p w14:paraId="21DDFAA3" w14:textId="77777777" w:rsidR="00727BFB" w:rsidRPr="00A147DF" w:rsidRDefault="00727BFB" w:rsidP="004E23AC">
            <w:pPr>
              <w:jc w:val="center"/>
              <w:rPr>
                <w:rFonts w:ascii="PT Astra Serif" w:hAnsi="PT Astra Serif"/>
              </w:rPr>
            </w:pPr>
            <w:r w:rsidRPr="00A147DF">
              <w:rPr>
                <w:rFonts w:ascii="PT Astra Serif" w:hAnsi="PT Astra Serif"/>
              </w:rPr>
              <w:t>2,9</w:t>
            </w:r>
          </w:p>
        </w:tc>
        <w:tc>
          <w:tcPr>
            <w:tcW w:w="1360" w:type="dxa"/>
            <w:vAlign w:val="center"/>
          </w:tcPr>
          <w:p w14:paraId="5BE50C9D" w14:textId="77777777" w:rsidR="00727BFB" w:rsidRPr="00A147DF" w:rsidRDefault="00727BFB" w:rsidP="004E23AC">
            <w:pPr>
              <w:jc w:val="center"/>
              <w:rPr>
                <w:rFonts w:ascii="PT Astra Serif" w:hAnsi="PT Astra Serif"/>
              </w:rPr>
            </w:pPr>
            <w:r w:rsidRPr="00A147DF">
              <w:rPr>
                <w:rFonts w:ascii="PT Astra Serif" w:hAnsi="PT Astra Serif"/>
              </w:rPr>
              <w:t>94,7</w:t>
            </w:r>
          </w:p>
        </w:tc>
      </w:tr>
      <w:tr w:rsidR="00727BFB" w:rsidRPr="00A147DF" w14:paraId="58910096" w14:textId="77777777" w:rsidTr="004E23AC">
        <w:trPr>
          <w:trHeight w:val="253"/>
          <w:jc w:val="center"/>
        </w:trPr>
        <w:tc>
          <w:tcPr>
            <w:tcW w:w="2410" w:type="dxa"/>
            <w:vAlign w:val="bottom"/>
            <w:hideMark/>
          </w:tcPr>
          <w:p w14:paraId="15FDE505" w14:textId="77777777" w:rsidR="00727BFB" w:rsidRPr="00A147DF" w:rsidRDefault="00727BFB" w:rsidP="004E23AC">
            <w:pPr>
              <w:ind w:left="191"/>
              <w:rPr>
                <w:rFonts w:ascii="PT Astra Serif" w:hAnsi="PT Astra Serif"/>
              </w:rPr>
            </w:pPr>
            <w:r w:rsidRPr="00A147DF">
              <w:rPr>
                <w:rFonts w:ascii="PT Astra Serif" w:hAnsi="PT Astra Serif"/>
              </w:rPr>
              <w:t>- прочие налоговые доходы</w:t>
            </w:r>
          </w:p>
        </w:tc>
        <w:tc>
          <w:tcPr>
            <w:tcW w:w="1567" w:type="dxa"/>
            <w:vAlign w:val="center"/>
          </w:tcPr>
          <w:p w14:paraId="4847A74A" w14:textId="77777777" w:rsidR="00727BFB" w:rsidRPr="00A147DF" w:rsidRDefault="00727BFB" w:rsidP="004E23AC">
            <w:pPr>
              <w:jc w:val="center"/>
              <w:rPr>
                <w:rFonts w:ascii="PT Astra Serif" w:hAnsi="PT Astra Serif"/>
              </w:rPr>
            </w:pPr>
            <w:r w:rsidRPr="00A147DF">
              <w:rPr>
                <w:rFonts w:ascii="PT Astra Serif" w:hAnsi="PT Astra Serif"/>
              </w:rPr>
              <w:t>1,4</w:t>
            </w:r>
          </w:p>
        </w:tc>
        <w:tc>
          <w:tcPr>
            <w:tcW w:w="1410" w:type="dxa"/>
            <w:vAlign w:val="center"/>
          </w:tcPr>
          <w:p w14:paraId="7FE99DBE" w14:textId="77777777" w:rsidR="00727BFB" w:rsidRPr="00A147DF" w:rsidRDefault="00727BFB" w:rsidP="004E23AC">
            <w:pPr>
              <w:jc w:val="center"/>
              <w:rPr>
                <w:rFonts w:ascii="PT Astra Serif" w:hAnsi="PT Astra Serif"/>
              </w:rPr>
            </w:pPr>
            <w:r w:rsidRPr="00A147DF">
              <w:rPr>
                <w:rFonts w:ascii="PT Astra Serif" w:hAnsi="PT Astra Serif"/>
              </w:rPr>
              <w:t>0,4</w:t>
            </w:r>
          </w:p>
        </w:tc>
        <w:tc>
          <w:tcPr>
            <w:tcW w:w="1547" w:type="dxa"/>
            <w:vAlign w:val="center"/>
          </w:tcPr>
          <w:p w14:paraId="40557663" w14:textId="77777777" w:rsidR="00727BFB" w:rsidRPr="00A147DF" w:rsidRDefault="00727BFB" w:rsidP="004E23AC">
            <w:pPr>
              <w:jc w:val="center"/>
              <w:rPr>
                <w:rFonts w:ascii="PT Astra Serif" w:hAnsi="PT Astra Serif"/>
              </w:rPr>
            </w:pPr>
            <w:r w:rsidRPr="00A147DF">
              <w:rPr>
                <w:rFonts w:ascii="PT Astra Serif" w:hAnsi="PT Astra Serif"/>
              </w:rPr>
              <w:t>1,5</w:t>
            </w:r>
          </w:p>
        </w:tc>
        <w:tc>
          <w:tcPr>
            <w:tcW w:w="1332" w:type="dxa"/>
            <w:vAlign w:val="center"/>
          </w:tcPr>
          <w:p w14:paraId="29AB9141" w14:textId="77777777" w:rsidR="00727BFB" w:rsidRPr="00A147DF" w:rsidRDefault="00727BFB" w:rsidP="004E23AC">
            <w:pPr>
              <w:jc w:val="center"/>
              <w:rPr>
                <w:rFonts w:ascii="PT Astra Serif" w:hAnsi="PT Astra Serif"/>
              </w:rPr>
            </w:pPr>
            <w:r w:rsidRPr="00A147DF">
              <w:rPr>
                <w:rFonts w:ascii="PT Astra Serif" w:hAnsi="PT Astra Serif"/>
              </w:rPr>
              <w:t>0,4</w:t>
            </w:r>
          </w:p>
        </w:tc>
        <w:tc>
          <w:tcPr>
            <w:tcW w:w="1360" w:type="dxa"/>
            <w:vAlign w:val="center"/>
          </w:tcPr>
          <w:p w14:paraId="35F0238F" w14:textId="77777777" w:rsidR="00727BFB" w:rsidRPr="00A147DF" w:rsidRDefault="00727BFB" w:rsidP="004E23AC">
            <w:pPr>
              <w:jc w:val="center"/>
              <w:rPr>
                <w:rFonts w:ascii="PT Astra Serif" w:hAnsi="PT Astra Serif"/>
              </w:rPr>
            </w:pPr>
            <w:r w:rsidRPr="00A147DF">
              <w:rPr>
                <w:rFonts w:ascii="PT Astra Serif" w:hAnsi="PT Astra Serif"/>
              </w:rPr>
              <w:t>107,1</w:t>
            </w:r>
          </w:p>
        </w:tc>
      </w:tr>
      <w:tr w:rsidR="00727BFB" w:rsidRPr="00A147DF" w14:paraId="24EDA022" w14:textId="77777777" w:rsidTr="004E23AC">
        <w:trPr>
          <w:trHeight w:val="399"/>
          <w:jc w:val="center"/>
        </w:trPr>
        <w:tc>
          <w:tcPr>
            <w:tcW w:w="2410" w:type="dxa"/>
            <w:vAlign w:val="bottom"/>
            <w:hideMark/>
          </w:tcPr>
          <w:p w14:paraId="4DD059F3" w14:textId="77777777" w:rsidR="00727BFB" w:rsidRPr="00A147DF" w:rsidRDefault="00727BFB" w:rsidP="004E23AC">
            <w:pPr>
              <w:rPr>
                <w:rFonts w:ascii="PT Astra Serif" w:hAnsi="PT Astra Serif"/>
                <w:b/>
              </w:rPr>
            </w:pPr>
            <w:r w:rsidRPr="00A147DF">
              <w:rPr>
                <w:rFonts w:ascii="PT Astra Serif" w:hAnsi="PT Astra Serif"/>
                <w:b/>
              </w:rPr>
              <w:t>Неналоговые доходы</w:t>
            </w:r>
          </w:p>
        </w:tc>
        <w:tc>
          <w:tcPr>
            <w:tcW w:w="1567" w:type="dxa"/>
            <w:vAlign w:val="center"/>
          </w:tcPr>
          <w:p w14:paraId="4D17A8DA" w14:textId="77777777" w:rsidR="00727BFB" w:rsidRPr="00A147DF" w:rsidRDefault="00727BFB" w:rsidP="004E23AC">
            <w:pPr>
              <w:jc w:val="center"/>
              <w:rPr>
                <w:rFonts w:ascii="PT Astra Serif" w:hAnsi="PT Astra Serif"/>
                <w:b/>
                <w:bCs/>
              </w:rPr>
            </w:pPr>
            <w:r w:rsidRPr="00A147DF">
              <w:rPr>
                <w:rFonts w:ascii="PT Astra Serif" w:hAnsi="PT Astra Serif"/>
                <w:b/>
                <w:bCs/>
              </w:rPr>
              <w:t>40,9</w:t>
            </w:r>
          </w:p>
        </w:tc>
        <w:tc>
          <w:tcPr>
            <w:tcW w:w="1410" w:type="dxa"/>
            <w:vAlign w:val="center"/>
          </w:tcPr>
          <w:p w14:paraId="1FB58A6A" w14:textId="77777777" w:rsidR="00727BFB" w:rsidRPr="00A147DF" w:rsidRDefault="00727BFB" w:rsidP="004E23AC">
            <w:pPr>
              <w:jc w:val="center"/>
              <w:rPr>
                <w:rFonts w:ascii="PT Astra Serif" w:hAnsi="PT Astra Serif"/>
                <w:b/>
                <w:bCs/>
              </w:rPr>
            </w:pPr>
            <w:r w:rsidRPr="00A147DF">
              <w:rPr>
                <w:rFonts w:ascii="PT Astra Serif" w:hAnsi="PT Astra Serif"/>
                <w:b/>
                <w:bCs/>
              </w:rPr>
              <w:t>10,7</w:t>
            </w:r>
          </w:p>
        </w:tc>
        <w:tc>
          <w:tcPr>
            <w:tcW w:w="1547" w:type="dxa"/>
            <w:vAlign w:val="center"/>
          </w:tcPr>
          <w:p w14:paraId="128BC879" w14:textId="77777777" w:rsidR="00727BFB" w:rsidRPr="00A147DF" w:rsidRDefault="00727BFB" w:rsidP="004E23AC">
            <w:pPr>
              <w:jc w:val="center"/>
              <w:rPr>
                <w:rFonts w:ascii="PT Astra Serif" w:hAnsi="PT Astra Serif"/>
                <w:b/>
                <w:bCs/>
              </w:rPr>
            </w:pPr>
            <w:r w:rsidRPr="00A147DF">
              <w:rPr>
                <w:rFonts w:ascii="PT Astra Serif" w:hAnsi="PT Astra Serif"/>
                <w:b/>
                <w:bCs/>
              </w:rPr>
              <w:t>37,9</w:t>
            </w:r>
          </w:p>
        </w:tc>
        <w:tc>
          <w:tcPr>
            <w:tcW w:w="1332" w:type="dxa"/>
            <w:vAlign w:val="center"/>
          </w:tcPr>
          <w:p w14:paraId="179673C5" w14:textId="77777777" w:rsidR="00727BFB" w:rsidRPr="00A147DF" w:rsidRDefault="00727BFB" w:rsidP="004E23AC">
            <w:pPr>
              <w:jc w:val="center"/>
              <w:rPr>
                <w:rFonts w:ascii="PT Astra Serif" w:hAnsi="PT Astra Serif"/>
                <w:b/>
                <w:bCs/>
              </w:rPr>
            </w:pPr>
            <w:r w:rsidRPr="00A147DF">
              <w:rPr>
                <w:rFonts w:ascii="PT Astra Serif" w:hAnsi="PT Astra Serif"/>
                <w:b/>
                <w:bCs/>
              </w:rPr>
              <w:t>10,4</w:t>
            </w:r>
          </w:p>
        </w:tc>
        <w:tc>
          <w:tcPr>
            <w:tcW w:w="1360" w:type="dxa"/>
            <w:vAlign w:val="center"/>
          </w:tcPr>
          <w:p w14:paraId="01E40DAF" w14:textId="77777777" w:rsidR="00727BFB" w:rsidRPr="00A147DF" w:rsidRDefault="00727BFB" w:rsidP="004E23AC">
            <w:pPr>
              <w:jc w:val="center"/>
              <w:rPr>
                <w:rFonts w:ascii="PT Astra Serif" w:hAnsi="PT Astra Serif"/>
                <w:b/>
                <w:bCs/>
              </w:rPr>
            </w:pPr>
            <w:r w:rsidRPr="00A147DF">
              <w:rPr>
                <w:rFonts w:ascii="PT Astra Serif" w:hAnsi="PT Astra Serif"/>
                <w:b/>
                <w:bCs/>
              </w:rPr>
              <w:t>92,6</w:t>
            </w:r>
          </w:p>
        </w:tc>
      </w:tr>
    </w:tbl>
    <w:p w14:paraId="4B24FC9D" w14:textId="77777777" w:rsidR="00727BFB" w:rsidRPr="00A147DF" w:rsidRDefault="00727BFB" w:rsidP="00727BFB">
      <w:pPr>
        <w:spacing w:line="276" w:lineRule="auto"/>
        <w:ind w:firstLine="709"/>
        <w:jc w:val="both"/>
        <w:rPr>
          <w:rFonts w:ascii="PT Astra Serif" w:hAnsi="PT Astra Serif"/>
          <w:sz w:val="26"/>
          <w:szCs w:val="26"/>
        </w:rPr>
      </w:pPr>
    </w:p>
    <w:p w14:paraId="30285A22" w14:textId="77777777" w:rsidR="00727BFB" w:rsidRPr="00A147DF" w:rsidRDefault="00727BFB" w:rsidP="00727BFB">
      <w:pPr>
        <w:ind w:firstLine="709"/>
        <w:jc w:val="both"/>
        <w:rPr>
          <w:rFonts w:ascii="PT Astra Serif" w:hAnsi="PT Astra Serif"/>
          <w:sz w:val="26"/>
          <w:szCs w:val="26"/>
        </w:rPr>
      </w:pPr>
      <w:r w:rsidRPr="00A147DF">
        <w:rPr>
          <w:rFonts w:ascii="PT Astra Serif" w:hAnsi="PT Astra Serif"/>
          <w:sz w:val="26"/>
          <w:szCs w:val="26"/>
        </w:rPr>
        <w:t>В отчетном периоде основную долю собственных доходов составили налоговые доходы – 89,6%.</w:t>
      </w:r>
    </w:p>
    <w:p w14:paraId="1716A099" w14:textId="506B28BC" w:rsidR="00727BFB" w:rsidRPr="00A147DF" w:rsidRDefault="00727BFB" w:rsidP="00727BFB">
      <w:pPr>
        <w:ind w:firstLine="709"/>
        <w:jc w:val="both"/>
        <w:rPr>
          <w:rFonts w:ascii="PT Astra Serif" w:hAnsi="PT Astra Serif"/>
          <w:sz w:val="26"/>
          <w:szCs w:val="26"/>
        </w:rPr>
      </w:pPr>
      <w:r w:rsidRPr="00A147DF">
        <w:rPr>
          <w:rFonts w:ascii="PT Astra Serif" w:hAnsi="PT Astra Serif"/>
          <w:sz w:val="26"/>
          <w:szCs w:val="26"/>
        </w:rPr>
        <w:t xml:space="preserve">Общая сумма поступлений по налоговым доходам в </w:t>
      </w:r>
      <w:r w:rsidR="00D43DA7">
        <w:rPr>
          <w:rFonts w:ascii="PT Astra Serif" w:hAnsi="PT Astra Serif"/>
          <w:sz w:val="26"/>
          <w:szCs w:val="26"/>
        </w:rPr>
        <w:t xml:space="preserve">1 </w:t>
      </w:r>
      <w:r w:rsidRPr="00A147DF">
        <w:rPr>
          <w:rFonts w:ascii="PT Astra Serif" w:hAnsi="PT Astra Serif"/>
          <w:sz w:val="26"/>
          <w:szCs w:val="26"/>
        </w:rPr>
        <w:t xml:space="preserve">квартале 2023 года снизилась на 14,4 млн. рублей или 4,2% по сравнению с аналогичным периодом 2022 </w:t>
      </w:r>
      <w:r w:rsidRPr="00887F7A">
        <w:rPr>
          <w:rFonts w:ascii="PT Astra Serif" w:hAnsi="PT Astra Serif"/>
          <w:sz w:val="26"/>
          <w:szCs w:val="26"/>
        </w:rPr>
        <w:t>года. В связи с введением на территории Российской Федерации с 01.01.2023 единого налогового платежа наблюдается нестабильное и неравномерное поступление налоговых доходов, что привело к уменьшению в отчетном периоде объемов наполняемости бюджета города бюджетообразующими видами доходов.</w:t>
      </w:r>
      <w:r w:rsidRPr="00A147DF">
        <w:rPr>
          <w:rFonts w:ascii="PT Astra Serif" w:hAnsi="PT Astra Serif"/>
          <w:sz w:val="26"/>
          <w:szCs w:val="26"/>
        </w:rPr>
        <w:t xml:space="preserve"> </w:t>
      </w:r>
    </w:p>
    <w:p w14:paraId="5A1BC3AE" w14:textId="77777777" w:rsidR="00727BFB" w:rsidRPr="00A147DF" w:rsidRDefault="00727BFB" w:rsidP="00727BFB">
      <w:pPr>
        <w:ind w:firstLine="709"/>
        <w:jc w:val="both"/>
        <w:rPr>
          <w:rFonts w:ascii="PT Astra Serif" w:hAnsi="PT Astra Serif"/>
          <w:sz w:val="26"/>
          <w:szCs w:val="26"/>
        </w:rPr>
      </w:pPr>
      <w:r w:rsidRPr="00A147DF">
        <w:rPr>
          <w:rFonts w:ascii="PT Astra Serif" w:hAnsi="PT Astra Serif"/>
          <w:sz w:val="26"/>
          <w:szCs w:val="26"/>
        </w:rPr>
        <w:t>Уменьшение поступлений наблюдается по всем видам налоговых доходов за исключением акцизов на нефтепродукты и государственной пошлины.</w:t>
      </w:r>
    </w:p>
    <w:p w14:paraId="762EC997" w14:textId="3A068EAA" w:rsidR="00727BFB" w:rsidRPr="00A147DF" w:rsidRDefault="00727BFB" w:rsidP="00727BFB">
      <w:pPr>
        <w:ind w:firstLine="709"/>
        <w:jc w:val="both"/>
        <w:rPr>
          <w:rFonts w:ascii="PT Astra Serif" w:hAnsi="PT Astra Serif"/>
          <w:sz w:val="26"/>
          <w:szCs w:val="26"/>
        </w:rPr>
      </w:pPr>
      <w:r w:rsidRPr="00A147DF">
        <w:rPr>
          <w:rFonts w:ascii="PT Astra Serif" w:hAnsi="PT Astra Serif"/>
          <w:sz w:val="26"/>
          <w:szCs w:val="26"/>
        </w:rPr>
        <w:t>По акцизам на нефтепродукты рост составил 0,7 млн. рублей или 8,9%. Положительная динамика поступлений связана с индексацией налоговой ставки подакцизных товаров с 01.01.2023 в соответствии со статьей 193 Налогового кодекса Российской Федерации.</w:t>
      </w:r>
    </w:p>
    <w:p w14:paraId="7BF8AED2" w14:textId="77777777" w:rsidR="00727BFB" w:rsidRPr="00A147DF" w:rsidRDefault="00727BFB" w:rsidP="00727BFB">
      <w:pPr>
        <w:ind w:firstLine="709"/>
        <w:jc w:val="both"/>
        <w:rPr>
          <w:rFonts w:ascii="PT Astra Serif" w:hAnsi="PT Astra Serif"/>
          <w:sz w:val="26"/>
          <w:szCs w:val="26"/>
        </w:rPr>
      </w:pPr>
      <w:r w:rsidRPr="00A147DF">
        <w:rPr>
          <w:rFonts w:ascii="PT Astra Serif" w:hAnsi="PT Astra Serif"/>
          <w:sz w:val="26"/>
          <w:szCs w:val="26"/>
        </w:rPr>
        <w:t xml:space="preserve">Рост доходов по уплате государственной пошлины составил 0,1 млн. рублей </w:t>
      </w:r>
      <w:r w:rsidRPr="00887F7A">
        <w:rPr>
          <w:rFonts w:ascii="PT Astra Serif" w:hAnsi="PT Astra Serif"/>
          <w:sz w:val="26"/>
          <w:szCs w:val="26"/>
        </w:rPr>
        <w:t>или 7,1%, что</w:t>
      </w:r>
      <w:r w:rsidRPr="00A147DF">
        <w:rPr>
          <w:rFonts w:ascii="PT Astra Serif" w:hAnsi="PT Astra Serif"/>
          <w:sz w:val="26"/>
          <w:szCs w:val="26"/>
        </w:rPr>
        <w:t xml:space="preserve"> обусловлено увеличением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Pr>
          <w:rFonts w:ascii="PT Astra Serif" w:hAnsi="PT Astra Serif"/>
          <w:sz w:val="26"/>
          <w:szCs w:val="26"/>
        </w:rPr>
        <w:t>)</w:t>
      </w:r>
      <w:r w:rsidRPr="00A147DF">
        <w:rPr>
          <w:rFonts w:ascii="PT Astra Serif" w:hAnsi="PT Astra Serif"/>
          <w:sz w:val="26"/>
          <w:szCs w:val="26"/>
        </w:rPr>
        <w:t>.</w:t>
      </w:r>
    </w:p>
    <w:p w14:paraId="0E57AFFE" w14:textId="63A88041" w:rsidR="00727BFB" w:rsidRPr="00A147DF" w:rsidRDefault="00727BFB" w:rsidP="00727BFB">
      <w:pPr>
        <w:suppressAutoHyphens/>
        <w:ind w:firstLine="709"/>
        <w:jc w:val="both"/>
        <w:rPr>
          <w:rFonts w:ascii="PT Astra Serif" w:hAnsi="PT Astra Serif"/>
          <w:bCs/>
          <w:iCs/>
          <w:sz w:val="26"/>
          <w:szCs w:val="26"/>
        </w:rPr>
      </w:pPr>
      <w:r w:rsidRPr="00A147DF">
        <w:rPr>
          <w:rFonts w:ascii="PT Astra Serif" w:hAnsi="PT Astra Serif"/>
          <w:bCs/>
          <w:iCs/>
          <w:sz w:val="26"/>
          <w:szCs w:val="26"/>
        </w:rPr>
        <w:t xml:space="preserve">Снижение поступлений по неналоговым доходам в отчетном периоде текущего года составило 3,0 млн. рублей или </w:t>
      </w:r>
      <w:r w:rsidRPr="00887F7A">
        <w:rPr>
          <w:rFonts w:ascii="PT Astra Serif" w:hAnsi="PT Astra Serif"/>
          <w:bCs/>
          <w:iCs/>
          <w:sz w:val="26"/>
          <w:szCs w:val="26"/>
        </w:rPr>
        <w:t>7,3% к аналогичному</w:t>
      </w:r>
      <w:r w:rsidRPr="00A147DF">
        <w:rPr>
          <w:rFonts w:ascii="PT Astra Serif" w:hAnsi="PT Astra Serif"/>
          <w:bCs/>
          <w:iCs/>
          <w:sz w:val="26"/>
          <w:szCs w:val="26"/>
        </w:rPr>
        <w:t xml:space="preserve"> периоду 2022 года. Обусловлено поступлением в 2022 году дополнительных доходов в результате совершенных сделок купли</w:t>
      </w:r>
      <w:r w:rsidR="00D43DA7">
        <w:rPr>
          <w:rFonts w:ascii="PT Astra Serif" w:hAnsi="PT Astra Serif"/>
          <w:bCs/>
          <w:iCs/>
          <w:sz w:val="26"/>
          <w:szCs w:val="26"/>
        </w:rPr>
        <w:t>-</w:t>
      </w:r>
      <w:r w:rsidRPr="00A147DF">
        <w:rPr>
          <w:rFonts w:ascii="PT Astra Serif" w:hAnsi="PT Astra Serif"/>
          <w:bCs/>
          <w:iCs/>
          <w:sz w:val="26"/>
          <w:szCs w:val="26"/>
        </w:rPr>
        <w:t>продажи муниципального имущества и земельных участков, а так же дебиторской задолженности по аренде муниципального имущества.</w:t>
      </w:r>
    </w:p>
    <w:p w14:paraId="550766EF" w14:textId="77777777" w:rsidR="00727BFB" w:rsidRPr="00A147DF" w:rsidRDefault="00727BFB" w:rsidP="00727BFB">
      <w:pPr>
        <w:spacing w:line="276" w:lineRule="auto"/>
        <w:ind w:firstLine="708"/>
        <w:jc w:val="center"/>
        <w:rPr>
          <w:rFonts w:ascii="PT Astra Serif" w:hAnsi="PT Astra Serif"/>
          <w:b/>
          <w:sz w:val="26"/>
          <w:szCs w:val="26"/>
        </w:rPr>
      </w:pPr>
      <w:r w:rsidRPr="00A147DF">
        <w:rPr>
          <w:rFonts w:ascii="PT Astra Serif" w:hAnsi="PT Astra Serif"/>
          <w:b/>
          <w:sz w:val="26"/>
          <w:szCs w:val="26"/>
        </w:rPr>
        <w:t>Расходы бюджета</w:t>
      </w:r>
    </w:p>
    <w:p w14:paraId="1804B97D" w14:textId="77777777" w:rsidR="00727BFB" w:rsidRPr="00A147DF" w:rsidRDefault="00727BFB" w:rsidP="00727BFB">
      <w:pPr>
        <w:spacing w:line="276" w:lineRule="auto"/>
        <w:ind w:firstLine="708"/>
        <w:jc w:val="center"/>
        <w:rPr>
          <w:rFonts w:ascii="PT Astra Serif" w:hAnsi="PT Astra Serif"/>
          <w:b/>
          <w:sz w:val="26"/>
          <w:szCs w:val="26"/>
        </w:rPr>
      </w:pPr>
    </w:p>
    <w:p w14:paraId="084CC203" w14:textId="77777777" w:rsidR="00727BFB" w:rsidRPr="00A147DF" w:rsidRDefault="00727BFB" w:rsidP="00727BFB">
      <w:pPr>
        <w:spacing w:line="276" w:lineRule="auto"/>
        <w:ind w:firstLine="708"/>
        <w:jc w:val="both"/>
        <w:rPr>
          <w:rFonts w:ascii="PT Astra Serif" w:hAnsi="PT Astra Serif"/>
          <w:b/>
          <w:sz w:val="26"/>
          <w:szCs w:val="26"/>
        </w:rPr>
      </w:pPr>
      <w:r w:rsidRPr="00A147DF">
        <w:rPr>
          <w:rFonts w:ascii="PT Astra Serif" w:hAnsi="PT Astra Serif"/>
          <w:b/>
          <w:sz w:val="26"/>
          <w:szCs w:val="26"/>
        </w:rPr>
        <w:t>Расходы бюджета в разрезе функциональной классификации расходов</w:t>
      </w:r>
    </w:p>
    <w:p w14:paraId="03BB9927" w14:textId="77777777" w:rsidR="00727BFB" w:rsidRPr="00A147DF" w:rsidRDefault="00727BFB" w:rsidP="00727BFB">
      <w:pPr>
        <w:spacing w:line="276" w:lineRule="auto"/>
        <w:jc w:val="center"/>
        <w:rPr>
          <w:rFonts w:ascii="PT Astra Serif" w:hAnsi="PT Astra Serif"/>
          <w:b/>
          <w:i/>
          <w:sz w:val="26"/>
          <w:szCs w:val="26"/>
        </w:rPr>
      </w:pPr>
    </w:p>
    <w:tbl>
      <w:tblPr>
        <w:tblW w:w="9923" w:type="dxa"/>
        <w:tblInd w:w="-34" w:type="dxa"/>
        <w:tblLayout w:type="fixed"/>
        <w:tblLook w:val="04A0" w:firstRow="1" w:lastRow="0" w:firstColumn="1" w:lastColumn="0" w:noHBand="0" w:noVBand="1"/>
      </w:tblPr>
      <w:tblGrid>
        <w:gridCol w:w="2269"/>
        <w:gridCol w:w="1417"/>
        <w:gridCol w:w="1559"/>
        <w:gridCol w:w="1276"/>
        <w:gridCol w:w="3402"/>
      </w:tblGrid>
      <w:tr w:rsidR="00727BFB" w:rsidRPr="00A147DF" w14:paraId="0FFC3782" w14:textId="77777777" w:rsidTr="001A29A1">
        <w:trPr>
          <w:trHeight w:val="429"/>
          <w:tblHeader/>
        </w:trPr>
        <w:tc>
          <w:tcPr>
            <w:tcW w:w="2269" w:type="dxa"/>
            <w:vMerge w:val="restart"/>
            <w:tcBorders>
              <w:top w:val="single" w:sz="4" w:space="0" w:color="auto"/>
              <w:left w:val="single" w:sz="4" w:space="0" w:color="auto"/>
              <w:right w:val="single" w:sz="4" w:space="0" w:color="auto"/>
            </w:tcBorders>
            <w:vAlign w:val="center"/>
          </w:tcPr>
          <w:p w14:paraId="4EEF1926" w14:textId="77777777" w:rsidR="00727BFB" w:rsidRPr="00A147DF" w:rsidRDefault="00727BFB" w:rsidP="004E23AC">
            <w:pPr>
              <w:spacing w:line="276" w:lineRule="auto"/>
              <w:jc w:val="center"/>
              <w:rPr>
                <w:rFonts w:ascii="PT Astra Serif" w:hAnsi="PT Astra Serif"/>
                <w:b/>
                <w:bCs/>
              </w:rPr>
            </w:pPr>
            <w:r w:rsidRPr="00A147DF">
              <w:rPr>
                <w:rFonts w:ascii="PT Astra Serif" w:hAnsi="PT Astra Serif"/>
                <w:b/>
                <w:bCs/>
              </w:rPr>
              <w:t>Наименование раздела</w:t>
            </w:r>
          </w:p>
        </w:tc>
        <w:tc>
          <w:tcPr>
            <w:tcW w:w="2976" w:type="dxa"/>
            <w:gridSpan w:val="2"/>
            <w:tcBorders>
              <w:top w:val="single" w:sz="4" w:space="0" w:color="auto"/>
              <w:left w:val="nil"/>
              <w:bottom w:val="single" w:sz="4" w:space="0" w:color="auto"/>
              <w:right w:val="single" w:sz="4" w:space="0" w:color="auto"/>
            </w:tcBorders>
            <w:vAlign w:val="center"/>
          </w:tcPr>
          <w:p w14:paraId="45A4B88C" w14:textId="77777777" w:rsidR="00727BFB" w:rsidRPr="00A147DF" w:rsidRDefault="00727BFB" w:rsidP="004E23AC">
            <w:pPr>
              <w:spacing w:line="276" w:lineRule="auto"/>
              <w:jc w:val="center"/>
              <w:rPr>
                <w:rFonts w:ascii="PT Astra Serif" w:hAnsi="PT Astra Serif"/>
                <w:b/>
              </w:rPr>
            </w:pPr>
            <w:r w:rsidRPr="00A147DF">
              <w:rPr>
                <w:rFonts w:ascii="PT Astra Serif" w:hAnsi="PT Astra Serif"/>
                <w:b/>
              </w:rPr>
              <w:t>Исполнено, млн. рублей</w:t>
            </w:r>
          </w:p>
        </w:tc>
        <w:tc>
          <w:tcPr>
            <w:tcW w:w="1276" w:type="dxa"/>
            <w:vMerge w:val="restart"/>
            <w:tcBorders>
              <w:top w:val="single" w:sz="4" w:space="0" w:color="auto"/>
              <w:left w:val="nil"/>
              <w:right w:val="single" w:sz="4" w:space="0" w:color="auto"/>
            </w:tcBorders>
            <w:vAlign w:val="center"/>
          </w:tcPr>
          <w:p w14:paraId="5B48A25B" w14:textId="77777777" w:rsidR="00727BFB" w:rsidRPr="00A147DF" w:rsidRDefault="00727BFB" w:rsidP="004E23AC">
            <w:pPr>
              <w:spacing w:line="276" w:lineRule="auto"/>
              <w:jc w:val="center"/>
              <w:rPr>
                <w:rFonts w:ascii="PT Astra Serif" w:hAnsi="PT Astra Serif"/>
                <w:b/>
                <w:bCs/>
              </w:rPr>
            </w:pPr>
            <w:r w:rsidRPr="00A147DF">
              <w:rPr>
                <w:rFonts w:ascii="PT Astra Serif" w:hAnsi="PT Astra Serif"/>
                <w:b/>
                <w:bCs/>
              </w:rPr>
              <w:t>Темп роста (снижения), %</w:t>
            </w:r>
          </w:p>
        </w:tc>
        <w:tc>
          <w:tcPr>
            <w:tcW w:w="3402" w:type="dxa"/>
            <w:tcBorders>
              <w:top w:val="single" w:sz="4" w:space="0" w:color="auto"/>
              <w:left w:val="nil"/>
              <w:right w:val="single" w:sz="4" w:space="0" w:color="auto"/>
            </w:tcBorders>
          </w:tcPr>
          <w:p w14:paraId="0C89728D" w14:textId="77777777" w:rsidR="00727BFB" w:rsidRPr="00A147DF" w:rsidRDefault="00727BFB" w:rsidP="004E23AC">
            <w:pPr>
              <w:spacing w:line="276" w:lineRule="auto"/>
              <w:jc w:val="center"/>
              <w:rPr>
                <w:rFonts w:ascii="PT Astra Serif" w:hAnsi="PT Astra Serif"/>
                <w:b/>
                <w:bCs/>
              </w:rPr>
            </w:pPr>
          </w:p>
        </w:tc>
      </w:tr>
      <w:tr w:rsidR="00727BFB" w:rsidRPr="00A147DF" w14:paraId="3D9D88E6" w14:textId="77777777" w:rsidTr="001A29A1">
        <w:trPr>
          <w:trHeight w:val="665"/>
          <w:tblHeader/>
        </w:trPr>
        <w:tc>
          <w:tcPr>
            <w:tcW w:w="2269" w:type="dxa"/>
            <w:vMerge/>
            <w:tcBorders>
              <w:left w:val="single" w:sz="4" w:space="0" w:color="auto"/>
              <w:bottom w:val="single" w:sz="4" w:space="0" w:color="auto"/>
              <w:right w:val="single" w:sz="4" w:space="0" w:color="auto"/>
            </w:tcBorders>
            <w:vAlign w:val="center"/>
            <w:hideMark/>
          </w:tcPr>
          <w:p w14:paraId="59EA371D" w14:textId="77777777" w:rsidR="00727BFB" w:rsidRPr="00A147DF" w:rsidRDefault="00727BFB" w:rsidP="004E23AC">
            <w:pPr>
              <w:spacing w:line="276" w:lineRule="auto"/>
              <w:jc w:val="center"/>
              <w:rPr>
                <w:rFonts w:ascii="PT Astra Serif" w:hAnsi="PT Astra Serif"/>
                <w:b/>
                <w:bCs/>
              </w:rPr>
            </w:pPr>
          </w:p>
        </w:tc>
        <w:tc>
          <w:tcPr>
            <w:tcW w:w="1417" w:type="dxa"/>
            <w:tcBorders>
              <w:top w:val="single" w:sz="4" w:space="0" w:color="auto"/>
              <w:left w:val="nil"/>
              <w:bottom w:val="single" w:sz="4" w:space="0" w:color="auto"/>
              <w:right w:val="single" w:sz="4" w:space="0" w:color="auto"/>
            </w:tcBorders>
            <w:vAlign w:val="center"/>
            <w:hideMark/>
          </w:tcPr>
          <w:p w14:paraId="095138EB" w14:textId="2C7D2A86" w:rsidR="00727BFB" w:rsidRPr="00A147DF" w:rsidRDefault="00727BFB" w:rsidP="004E23AC">
            <w:pPr>
              <w:spacing w:line="276" w:lineRule="auto"/>
              <w:jc w:val="center"/>
              <w:rPr>
                <w:rFonts w:ascii="PT Astra Serif" w:hAnsi="PT Astra Serif"/>
                <w:b/>
                <w:bCs/>
              </w:rPr>
            </w:pPr>
            <w:r w:rsidRPr="00A147DF">
              <w:rPr>
                <w:rFonts w:ascii="PT Astra Serif" w:hAnsi="PT Astra Serif"/>
                <w:b/>
              </w:rPr>
              <w:t xml:space="preserve">на </w:t>
            </w:r>
            <w:r w:rsidR="009C76AF">
              <w:rPr>
                <w:rFonts w:ascii="PT Astra Serif" w:hAnsi="PT Astra Serif"/>
                <w:b/>
              </w:rPr>
              <w:t>31</w:t>
            </w:r>
            <w:r w:rsidRPr="00A147DF">
              <w:rPr>
                <w:rFonts w:ascii="PT Astra Serif" w:hAnsi="PT Astra Serif"/>
                <w:b/>
              </w:rPr>
              <w:t>.0</w:t>
            </w:r>
            <w:r w:rsidR="009C76AF">
              <w:rPr>
                <w:rFonts w:ascii="PT Astra Serif" w:hAnsi="PT Astra Serif"/>
                <w:b/>
              </w:rPr>
              <w:t>3</w:t>
            </w:r>
            <w:r w:rsidRPr="00A147DF">
              <w:rPr>
                <w:rFonts w:ascii="PT Astra Serif" w:hAnsi="PT Astra Serif"/>
                <w:b/>
              </w:rPr>
              <w:t>.2022</w:t>
            </w:r>
          </w:p>
        </w:tc>
        <w:tc>
          <w:tcPr>
            <w:tcW w:w="1559" w:type="dxa"/>
            <w:tcBorders>
              <w:top w:val="single" w:sz="4" w:space="0" w:color="auto"/>
              <w:left w:val="nil"/>
              <w:bottom w:val="single" w:sz="4" w:space="0" w:color="auto"/>
              <w:right w:val="single" w:sz="4" w:space="0" w:color="auto"/>
            </w:tcBorders>
            <w:vAlign w:val="center"/>
            <w:hideMark/>
          </w:tcPr>
          <w:p w14:paraId="0C0139A2" w14:textId="7F5CEB07" w:rsidR="00727BFB" w:rsidRPr="00A147DF" w:rsidRDefault="00727BFB" w:rsidP="004E23AC">
            <w:pPr>
              <w:spacing w:line="276" w:lineRule="auto"/>
              <w:jc w:val="center"/>
              <w:rPr>
                <w:rFonts w:ascii="PT Astra Serif" w:hAnsi="PT Astra Serif"/>
                <w:b/>
                <w:bCs/>
              </w:rPr>
            </w:pPr>
            <w:r w:rsidRPr="00A147DF">
              <w:rPr>
                <w:rFonts w:ascii="PT Astra Serif" w:hAnsi="PT Astra Serif"/>
                <w:b/>
              </w:rPr>
              <w:t xml:space="preserve">на </w:t>
            </w:r>
            <w:r w:rsidR="009C76AF">
              <w:rPr>
                <w:rFonts w:ascii="PT Astra Serif" w:hAnsi="PT Astra Serif"/>
                <w:b/>
              </w:rPr>
              <w:t>31</w:t>
            </w:r>
            <w:r w:rsidRPr="00A147DF">
              <w:rPr>
                <w:rFonts w:ascii="PT Astra Serif" w:hAnsi="PT Astra Serif"/>
                <w:b/>
              </w:rPr>
              <w:t>.0</w:t>
            </w:r>
            <w:r w:rsidR="009C76AF">
              <w:rPr>
                <w:rFonts w:ascii="PT Astra Serif" w:hAnsi="PT Astra Serif"/>
                <w:b/>
              </w:rPr>
              <w:t>3</w:t>
            </w:r>
            <w:r w:rsidRPr="00A147DF">
              <w:rPr>
                <w:rFonts w:ascii="PT Astra Serif" w:hAnsi="PT Astra Serif"/>
                <w:b/>
              </w:rPr>
              <w:t>.2023</w:t>
            </w:r>
          </w:p>
        </w:tc>
        <w:tc>
          <w:tcPr>
            <w:tcW w:w="1276" w:type="dxa"/>
            <w:vMerge/>
            <w:tcBorders>
              <w:left w:val="nil"/>
              <w:bottom w:val="single" w:sz="4" w:space="0" w:color="auto"/>
              <w:right w:val="single" w:sz="4" w:space="0" w:color="auto"/>
            </w:tcBorders>
            <w:vAlign w:val="center"/>
            <w:hideMark/>
          </w:tcPr>
          <w:p w14:paraId="260CC06A" w14:textId="77777777" w:rsidR="00727BFB" w:rsidRPr="00A147DF" w:rsidRDefault="00727BFB" w:rsidP="004E23AC">
            <w:pPr>
              <w:spacing w:line="276" w:lineRule="auto"/>
              <w:jc w:val="center"/>
              <w:rPr>
                <w:rFonts w:ascii="PT Astra Serif" w:hAnsi="PT Astra Serif"/>
                <w:b/>
                <w:bCs/>
              </w:rPr>
            </w:pPr>
          </w:p>
        </w:tc>
        <w:tc>
          <w:tcPr>
            <w:tcW w:w="3402" w:type="dxa"/>
            <w:tcBorders>
              <w:left w:val="nil"/>
              <w:bottom w:val="single" w:sz="4" w:space="0" w:color="auto"/>
              <w:right w:val="single" w:sz="4" w:space="0" w:color="auto"/>
            </w:tcBorders>
          </w:tcPr>
          <w:p w14:paraId="523E5DB3" w14:textId="77777777" w:rsidR="00727BFB" w:rsidRPr="00A147DF" w:rsidRDefault="00727BFB" w:rsidP="004E23AC">
            <w:pPr>
              <w:spacing w:line="276" w:lineRule="auto"/>
              <w:jc w:val="center"/>
              <w:rPr>
                <w:rFonts w:ascii="PT Astra Serif" w:hAnsi="PT Astra Serif"/>
                <w:b/>
                <w:bCs/>
              </w:rPr>
            </w:pPr>
            <w:r w:rsidRPr="00A147DF">
              <w:rPr>
                <w:rFonts w:ascii="PT Astra Serif" w:hAnsi="PT Astra Serif"/>
                <w:b/>
                <w:bCs/>
              </w:rPr>
              <w:t>Причина отклонения</w:t>
            </w:r>
          </w:p>
        </w:tc>
      </w:tr>
      <w:tr w:rsidR="00727BFB" w:rsidRPr="00A147DF" w14:paraId="62E49228" w14:textId="77777777" w:rsidTr="001A29A1">
        <w:trPr>
          <w:trHeight w:val="352"/>
        </w:trPr>
        <w:tc>
          <w:tcPr>
            <w:tcW w:w="2269" w:type="dxa"/>
            <w:tcBorders>
              <w:top w:val="nil"/>
              <w:left w:val="single" w:sz="4" w:space="0" w:color="auto"/>
              <w:bottom w:val="single" w:sz="4" w:space="0" w:color="auto"/>
              <w:right w:val="single" w:sz="4" w:space="0" w:color="auto"/>
            </w:tcBorders>
            <w:noWrap/>
            <w:vAlign w:val="center"/>
            <w:hideMark/>
          </w:tcPr>
          <w:p w14:paraId="5F99B678" w14:textId="77777777" w:rsidR="00727BFB" w:rsidRPr="00A147DF" w:rsidRDefault="00727BFB" w:rsidP="004E23AC">
            <w:pPr>
              <w:spacing w:line="276" w:lineRule="auto"/>
              <w:rPr>
                <w:rFonts w:ascii="PT Astra Serif" w:hAnsi="PT Astra Serif"/>
              </w:rPr>
            </w:pPr>
            <w:r w:rsidRPr="00A147DF">
              <w:rPr>
                <w:rFonts w:ascii="PT Astra Serif" w:hAnsi="PT Astra Serif"/>
              </w:rPr>
              <w:t>01 00 Общегосударственные вопросы</w:t>
            </w:r>
          </w:p>
        </w:tc>
        <w:tc>
          <w:tcPr>
            <w:tcW w:w="1417" w:type="dxa"/>
            <w:tcBorders>
              <w:top w:val="nil"/>
              <w:left w:val="nil"/>
              <w:bottom w:val="single" w:sz="4" w:space="0" w:color="auto"/>
              <w:right w:val="single" w:sz="4" w:space="0" w:color="auto"/>
            </w:tcBorders>
            <w:noWrap/>
            <w:vAlign w:val="center"/>
          </w:tcPr>
          <w:p w14:paraId="26FA0E69"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84,1</w:t>
            </w:r>
          </w:p>
        </w:tc>
        <w:tc>
          <w:tcPr>
            <w:tcW w:w="1559" w:type="dxa"/>
            <w:tcBorders>
              <w:top w:val="nil"/>
              <w:left w:val="nil"/>
              <w:bottom w:val="single" w:sz="4" w:space="0" w:color="auto"/>
              <w:right w:val="single" w:sz="4" w:space="0" w:color="auto"/>
            </w:tcBorders>
            <w:noWrap/>
            <w:vAlign w:val="center"/>
          </w:tcPr>
          <w:p w14:paraId="62078C70"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88,5</w:t>
            </w:r>
          </w:p>
        </w:tc>
        <w:tc>
          <w:tcPr>
            <w:tcW w:w="1276" w:type="dxa"/>
            <w:tcBorders>
              <w:top w:val="nil"/>
              <w:left w:val="nil"/>
              <w:bottom w:val="single" w:sz="4" w:space="0" w:color="auto"/>
              <w:right w:val="single" w:sz="4" w:space="0" w:color="auto"/>
            </w:tcBorders>
            <w:noWrap/>
            <w:vAlign w:val="center"/>
          </w:tcPr>
          <w:p w14:paraId="56A38AAA"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105,2</w:t>
            </w:r>
          </w:p>
        </w:tc>
        <w:tc>
          <w:tcPr>
            <w:tcW w:w="3402" w:type="dxa"/>
            <w:tcBorders>
              <w:top w:val="nil"/>
              <w:left w:val="nil"/>
              <w:bottom w:val="single" w:sz="4" w:space="0" w:color="auto"/>
              <w:right w:val="single" w:sz="4" w:space="0" w:color="auto"/>
            </w:tcBorders>
          </w:tcPr>
          <w:p w14:paraId="5B0B7DC3" w14:textId="77777777" w:rsidR="00727BFB" w:rsidRPr="00A147DF" w:rsidRDefault="00727BFB" w:rsidP="004E23AC">
            <w:pPr>
              <w:spacing w:line="264" w:lineRule="auto"/>
              <w:jc w:val="both"/>
              <w:rPr>
                <w:rFonts w:ascii="PT Astra Serif" w:hAnsi="PT Astra Serif"/>
                <w:highlight w:val="yellow"/>
              </w:rPr>
            </w:pPr>
          </w:p>
        </w:tc>
      </w:tr>
      <w:tr w:rsidR="00727BFB" w:rsidRPr="00A147DF" w14:paraId="21A3FAC8" w14:textId="77777777" w:rsidTr="001A29A1">
        <w:trPr>
          <w:trHeight w:val="285"/>
        </w:trPr>
        <w:tc>
          <w:tcPr>
            <w:tcW w:w="2269" w:type="dxa"/>
            <w:tcBorders>
              <w:top w:val="nil"/>
              <w:left w:val="single" w:sz="4" w:space="0" w:color="auto"/>
              <w:bottom w:val="single" w:sz="4" w:space="0" w:color="auto"/>
              <w:right w:val="single" w:sz="4" w:space="0" w:color="auto"/>
            </w:tcBorders>
            <w:noWrap/>
            <w:vAlign w:val="center"/>
            <w:hideMark/>
          </w:tcPr>
          <w:p w14:paraId="75C7ED15" w14:textId="77777777" w:rsidR="00727BFB" w:rsidRPr="00A147DF" w:rsidRDefault="00727BFB" w:rsidP="004E23AC">
            <w:pPr>
              <w:spacing w:line="276" w:lineRule="auto"/>
              <w:rPr>
                <w:rFonts w:ascii="PT Astra Serif" w:hAnsi="PT Astra Serif"/>
              </w:rPr>
            </w:pPr>
            <w:r w:rsidRPr="00A147DF">
              <w:rPr>
                <w:rFonts w:ascii="PT Astra Serif" w:hAnsi="PT Astra Serif"/>
              </w:rPr>
              <w:t xml:space="preserve">02 00 Национальная </w:t>
            </w:r>
            <w:r w:rsidRPr="00A147DF">
              <w:rPr>
                <w:rFonts w:ascii="PT Astra Serif" w:hAnsi="PT Astra Serif"/>
              </w:rPr>
              <w:lastRenderedPageBreak/>
              <w:t>оборона</w:t>
            </w:r>
          </w:p>
        </w:tc>
        <w:tc>
          <w:tcPr>
            <w:tcW w:w="1417" w:type="dxa"/>
            <w:tcBorders>
              <w:top w:val="nil"/>
              <w:left w:val="nil"/>
              <w:bottom w:val="single" w:sz="4" w:space="0" w:color="auto"/>
              <w:right w:val="single" w:sz="4" w:space="0" w:color="auto"/>
            </w:tcBorders>
            <w:noWrap/>
            <w:vAlign w:val="center"/>
          </w:tcPr>
          <w:p w14:paraId="11DF35B1"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lastRenderedPageBreak/>
              <w:t>2,0</w:t>
            </w:r>
          </w:p>
        </w:tc>
        <w:tc>
          <w:tcPr>
            <w:tcW w:w="1559" w:type="dxa"/>
            <w:tcBorders>
              <w:top w:val="nil"/>
              <w:left w:val="nil"/>
              <w:bottom w:val="single" w:sz="4" w:space="0" w:color="auto"/>
              <w:right w:val="single" w:sz="4" w:space="0" w:color="auto"/>
            </w:tcBorders>
            <w:noWrap/>
            <w:vAlign w:val="center"/>
          </w:tcPr>
          <w:p w14:paraId="3B1B92E7"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1,7</w:t>
            </w:r>
          </w:p>
        </w:tc>
        <w:tc>
          <w:tcPr>
            <w:tcW w:w="1276" w:type="dxa"/>
            <w:tcBorders>
              <w:top w:val="nil"/>
              <w:left w:val="nil"/>
              <w:bottom w:val="single" w:sz="4" w:space="0" w:color="auto"/>
              <w:right w:val="single" w:sz="4" w:space="0" w:color="auto"/>
            </w:tcBorders>
            <w:noWrap/>
            <w:vAlign w:val="center"/>
          </w:tcPr>
          <w:p w14:paraId="2BDF8C53"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85,0</w:t>
            </w:r>
          </w:p>
        </w:tc>
        <w:tc>
          <w:tcPr>
            <w:tcW w:w="3402" w:type="dxa"/>
            <w:tcBorders>
              <w:top w:val="nil"/>
              <w:left w:val="nil"/>
              <w:bottom w:val="single" w:sz="4" w:space="0" w:color="auto"/>
              <w:right w:val="single" w:sz="4" w:space="0" w:color="auto"/>
            </w:tcBorders>
          </w:tcPr>
          <w:p w14:paraId="3A170EEA" w14:textId="0F40F4F4" w:rsidR="00727BFB" w:rsidRPr="00A147DF" w:rsidRDefault="00727BFB" w:rsidP="004E23AC">
            <w:pPr>
              <w:spacing w:line="264" w:lineRule="auto"/>
              <w:jc w:val="both"/>
              <w:rPr>
                <w:rFonts w:ascii="PT Astra Serif" w:hAnsi="PT Astra Serif"/>
                <w:highlight w:val="yellow"/>
              </w:rPr>
            </w:pPr>
            <w:r w:rsidRPr="00A147DF">
              <w:rPr>
                <w:rFonts w:ascii="PT Astra Serif" w:hAnsi="PT Astra Serif"/>
              </w:rPr>
              <w:t xml:space="preserve">Снижение расходов за 1 квартал </w:t>
            </w:r>
            <w:r w:rsidRPr="00A147DF">
              <w:rPr>
                <w:rFonts w:ascii="PT Astra Serif" w:hAnsi="PT Astra Serif"/>
              </w:rPr>
              <w:lastRenderedPageBreak/>
              <w:t>2023 года по сравнению с аналогичным периодом 2022 года обусловлено тем, что работникам отдела по первичному воинскому учету в 1 квартале 2022 года было выплачено денежное поощрение по результатам работы за 2021 год, за 2022 год данное поощрение выплачено в декабре 2022 года. Кроме того, суммы НДФЛ и страховых взносов в 1 квартале 2023 года перечисляются в сроки, установленные для оплаты единого налогового платежа</w:t>
            </w:r>
            <w:r w:rsidR="008A7F58">
              <w:rPr>
                <w:rFonts w:ascii="PT Astra Serif" w:hAnsi="PT Astra Serif"/>
              </w:rPr>
              <w:t>.</w:t>
            </w:r>
          </w:p>
        </w:tc>
      </w:tr>
      <w:tr w:rsidR="00727BFB" w:rsidRPr="00A147DF" w14:paraId="20B960AB" w14:textId="77777777" w:rsidTr="001A29A1">
        <w:trPr>
          <w:trHeight w:val="417"/>
        </w:trPr>
        <w:tc>
          <w:tcPr>
            <w:tcW w:w="2269" w:type="dxa"/>
            <w:tcBorders>
              <w:top w:val="nil"/>
              <w:left w:val="single" w:sz="4" w:space="0" w:color="auto"/>
              <w:bottom w:val="single" w:sz="4" w:space="0" w:color="auto"/>
              <w:right w:val="single" w:sz="4" w:space="0" w:color="auto"/>
            </w:tcBorders>
            <w:vAlign w:val="center"/>
            <w:hideMark/>
          </w:tcPr>
          <w:p w14:paraId="2AD880FB" w14:textId="77777777" w:rsidR="00727BFB" w:rsidRPr="00A147DF" w:rsidRDefault="00727BFB" w:rsidP="004E23AC">
            <w:pPr>
              <w:spacing w:line="276" w:lineRule="auto"/>
              <w:rPr>
                <w:rFonts w:ascii="PT Astra Serif" w:hAnsi="PT Astra Serif"/>
              </w:rPr>
            </w:pPr>
            <w:r w:rsidRPr="00A147DF">
              <w:rPr>
                <w:rFonts w:ascii="PT Astra Serif" w:hAnsi="PT Astra Serif"/>
              </w:rPr>
              <w:lastRenderedPageBreak/>
              <w:t>03 00 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noWrap/>
            <w:vAlign w:val="center"/>
          </w:tcPr>
          <w:p w14:paraId="4ED8EB1C"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1,4</w:t>
            </w:r>
          </w:p>
        </w:tc>
        <w:tc>
          <w:tcPr>
            <w:tcW w:w="1559" w:type="dxa"/>
            <w:tcBorders>
              <w:top w:val="nil"/>
              <w:left w:val="nil"/>
              <w:bottom w:val="single" w:sz="4" w:space="0" w:color="auto"/>
              <w:right w:val="single" w:sz="4" w:space="0" w:color="auto"/>
            </w:tcBorders>
            <w:noWrap/>
            <w:vAlign w:val="center"/>
          </w:tcPr>
          <w:p w14:paraId="72C06769"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1,8</w:t>
            </w:r>
          </w:p>
        </w:tc>
        <w:tc>
          <w:tcPr>
            <w:tcW w:w="1276" w:type="dxa"/>
            <w:tcBorders>
              <w:top w:val="nil"/>
              <w:left w:val="nil"/>
              <w:bottom w:val="single" w:sz="4" w:space="0" w:color="auto"/>
              <w:right w:val="single" w:sz="4" w:space="0" w:color="auto"/>
            </w:tcBorders>
            <w:noWrap/>
            <w:vAlign w:val="center"/>
          </w:tcPr>
          <w:p w14:paraId="5A4C29F8"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128,6</w:t>
            </w:r>
          </w:p>
        </w:tc>
        <w:tc>
          <w:tcPr>
            <w:tcW w:w="3402" w:type="dxa"/>
            <w:tcBorders>
              <w:top w:val="nil"/>
              <w:left w:val="nil"/>
              <w:bottom w:val="single" w:sz="4" w:space="0" w:color="auto"/>
              <w:right w:val="single" w:sz="4" w:space="0" w:color="auto"/>
            </w:tcBorders>
          </w:tcPr>
          <w:p w14:paraId="36F2EEA1" w14:textId="5E516E27" w:rsidR="00727BFB" w:rsidRPr="00EA0AF6" w:rsidRDefault="00727BFB" w:rsidP="008F7C79">
            <w:pPr>
              <w:pStyle w:val="1c"/>
              <w:shd w:val="clear" w:color="auto" w:fill="auto"/>
              <w:ind w:firstLine="34"/>
              <w:jc w:val="both"/>
              <w:rPr>
                <w:rFonts w:ascii="PT Astra Serif" w:hAnsi="PT Astra Serif"/>
                <w:sz w:val="20"/>
                <w:szCs w:val="20"/>
                <w:highlight w:val="yellow"/>
              </w:rPr>
            </w:pPr>
            <w:r w:rsidRPr="0041432A">
              <w:rPr>
                <w:rFonts w:ascii="PT Astra Serif" w:hAnsi="PT Astra Serif"/>
                <w:sz w:val="20"/>
                <w:szCs w:val="20"/>
              </w:rPr>
              <w:t>Увеличение расходов в 1 квартале 2023 года по сравнению с аналогичным периодом 2022 года обусловлено</w:t>
            </w:r>
            <w:r w:rsidR="006D1951" w:rsidRPr="0041432A">
              <w:rPr>
                <w:rFonts w:ascii="PT Astra Serif" w:hAnsi="PT Astra Serif"/>
                <w:sz w:val="20"/>
                <w:szCs w:val="20"/>
              </w:rPr>
              <w:t xml:space="preserve">, в основном, </w:t>
            </w:r>
            <w:r w:rsidR="008F7C79" w:rsidRPr="0041432A">
              <w:rPr>
                <w:rFonts w:ascii="PT Astra Serif" w:hAnsi="PT Astra Serif"/>
                <w:sz w:val="20"/>
                <w:szCs w:val="20"/>
              </w:rPr>
              <w:t xml:space="preserve">тем, что большее количество работников воспользовались правом на получение </w:t>
            </w:r>
            <w:r w:rsidR="006D1951" w:rsidRPr="0041432A">
              <w:rPr>
                <w:rFonts w:ascii="PT Astra Serif" w:hAnsi="PT Astra Serif"/>
                <w:sz w:val="20"/>
                <w:szCs w:val="20"/>
              </w:rPr>
              <w:t xml:space="preserve">материальной помощи на оздоровление, чем в аналогичном периоде прошлого года. </w:t>
            </w:r>
            <w:r w:rsidRPr="0041432A">
              <w:rPr>
                <w:rFonts w:ascii="PT Astra Serif" w:hAnsi="PT Astra Serif"/>
                <w:sz w:val="20"/>
                <w:szCs w:val="20"/>
              </w:rPr>
              <w:t xml:space="preserve"> </w:t>
            </w:r>
          </w:p>
        </w:tc>
      </w:tr>
      <w:tr w:rsidR="00727BFB" w:rsidRPr="00A147DF" w14:paraId="17575C9B" w14:textId="77777777" w:rsidTr="001A29A1">
        <w:trPr>
          <w:trHeight w:val="300"/>
        </w:trPr>
        <w:tc>
          <w:tcPr>
            <w:tcW w:w="2269" w:type="dxa"/>
            <w:tcBorders>
              <w:top w:val="nil"/>
              <w:left w:val="single" w:sz="4" w:space="0" w:color="auto"/>
              <w:bottom w:val="single" w:sz="4" w:space="0" w:color="auto"/>
              <w:right w:val="single" w:sz="4" w:space="0" w:color="auto"/>
            </w:tcBorders>
            <w:noWrap/>
            <w:vAlign w:val="center"/>
            <w:hideMark/>
          </w:tcPr>
          <w:p w14:paraId="02BE5338" w14:textId="77777777" w:rsidR="00727BFB" w:rsidRPr="00A147DF" w:rsidRDefault="00727BFB" w:rsidP="004E23AC">
            <w:pPr>
              <w:spacing w:line="276" w:lineRule="auto"/>
              <w:rPr>
                <w:rFonts w:ascii="PT Astra Serif" w:hAnsi="PT Astra Serif"/>
              </w:rPr>
            </w:pPr>
            <w:r w:rsidRPr="00A147DF">
              <w:rPr>
                <w:rFonts w:ascii="PT Astra Serif" w:hAnsi="PT Astra Serif"/>
              </w:rPr>
              <w:t>04 00 Национальная экономика</w:t>
            </w:r>
          </w:p>
        </w:tc>
        <w:tc>
          <w:tcPr>
            <w:tcW w:w="1417" w:type="dxa"/>
            <w:tcBorders>
              <w:top w:val="nil"/>
              <w:left w:val="nil"/>
              <w:bottom w:val="single" w:sz="4" w:space="0" w:color="auto"/>
              <w:right w:val="single" w:sz="4" w:space="0" w:color="auto"/>
            </w:tcBorders>
            <w:noWrap/>
            <w:vAlign w:val="center"/>
          </w:tcPr>
          <w:p w14:paraId="5A8B4FAD"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47,7</w:t>
            </w:r>
          </w:p>
        </w:tc>
        <w:tc>
          <w:tcPr>
            <w:tcW w:w="1559" w:type="dxa"/>
            <w:tcBorders>
              <w:top w:val="nil"/>
              <w:left w:val="nil"/>
              <w:bottom w:val="single" w:sz="4" w:space="0" w:color="auto"/>
              <w:right w:val="single" w:sz="4" w:space="0" w:color="auto"/>
            </w:tcBorders>
            <w:noWrap/>
            <w:vAlign w:val="center"/>
          </w:tcPr>
          <w:p w14:paraId="2D7C92DE"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29,1</w:t>
            </w:r>
          </w:p>
        </w:tc>
        <w:tc>
          <w:tcPr>
            <w:tcW w:w="1276" w:type="dxa"/>
            <w:tcBorders>
              <w:top w:val="nil"/>
              <w:left w:val="nil"/>
              <w:bottom w:val="single" w:sz="4" w:space="0" w:color="auto"/>
              <w:right w:val="single" w:sz="4" w:space="0" w:color="auto"/>
            </w:tcBorders>
            <w:noWrap/>
            <w:vAlign w:val="center"/>
          </w:tcPr>
          <w:p w14:paraId="1F1B1229"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61,0</w:t>
            </w:r>
          </w:p>
        </w:tc>
        <w:tc>
          <w:tcPr>
            <w:tcW w:w="3402" w:type="dxa"/>
            <w:tcBorders>
              <w:top w:val="nil"/>
              <w:left w:val="nil"/>
              <w:bottom w:val="single" w:sz="4" w:space="0" w:color="auto"/>
              <w:right w:val="single" w:sz="4" w:space="0" w:color="auto"/>
            </w:tcBorders>
          </w:tcPr>
          <w:p w14:paraId="6C947B9E" w14:textId="310D668F" w:rsidR="00727BFB" w:rsidRPr="00A147DF" w:rsidRDefault="00727BFB" w:rsidP="004E23AC">
            <w:pPr>
              <w:spacing w:line="264" w:lineRule="auto"/>
              <w:jc w:val="both"/>
              <w:rPr>
                <w:rFonts w:ascii="PT Astra Serif" w:hAnsi="PT Astra Serif"/>
                <w:highlight w:val="yellow"/>
              </w:rPr>
            </w:pPr>
            <w:r w:rsidRPr="00A147DF">
              <w:rPr>
                <w:rFonts w:ascii="PT Astra Serif" w:hAnsi="PT Astra Serif"/>
              </w:rPr>
              <w:t>Снижение расходов за 1 квартал 2023 года по сравнению с аналогичным периодом 2022 года обусловлено тем, что в 1 квартале 2022 года произведена оплата за содержание дорог, дворовых и внутриквартальных проездов за декабрь 2021 года (в 1 квартале 2023 года данные расходы не производились)</w:t>
            </w:r>
            <w:r w:rsidR="008A7F58">
              <w:rPr>
                <w:rFonts w:ascii="PT Astra Serif" w:hAnsi="PT Astra Serif"/>
              </w:rPr>
              <w:t>.</w:t>
            </w:r>
            <w:r w:rsidRPr="00A147DF">
              <w:rPr>
                <w:rFonts w:ascii="PT Astra Serif" w:hAnsi="PT Astra Serif"/>
              </w:rPr>
              <w:t xml:space="preserve"> </w:t>
            </w:r>
          </w:p>
        </w:tc>
      </w:tr>
      <w:tr w:rsidR="00727BFB" w:rsidRPr="00A147DF" w14:paraId="0B007632" w14:textId="77777777" w:rsidTr="001A29A1">
        <w:trPr>
          <w:trHeight w:val="276"/>
        </w:trPr>
        <w:tc>
          <w:tcPr>
            <w:tcW w:w="2269" w:type="dxa"/>
            <w:tcBorders>
              <w:top w:val="nil"/>
              <w:left w:val="single" w:sz="4" w:space="0" w:color="auto"/>
              <w:bottom w:val="single" w:sz="4" w:space="0" w:color="auto"/>
              <w:right w:val="single" w:sz="4" w:space="0" w:color="auto"/>
            </w:tcBorders>
            <w:noWrap/>
            <w:vAlign w:val="center"/>
            <w:hideMark/>
          </w:tcPr>
          <w:p w14:paraId="0D8851B2" w14:textId="77777777" w:rsidR="00727BFB" w:rsidRPr="00A147DF" w:rsidRDefault="00727BFB" w:rsidP="004E23AC">
            <w:pPr>
              <w:spacing w:line="276" w:lineRule="auto"/>
              <w:rPr>
                <w:rFonts w:ascii="PT Astra Serif" w:hAnsi="PT Astra Serif"/>
              </w:rPr>
            </w:pPr>
            <w:r w:rsidRPr="00A147DF">
              <w:rPr>
                <w:rFonts w:ascii="PT Astra Serif" w:hAnsi="PT Astra Serif"/>
              </w:rPr>
              <w:t>05 00 Жилищно-коммунальное хозяйство</w:t>
            </w:r>
          </w:p>
        </w:tc>
        <w:tc>
          <w:tcPr>
            <w:tcW w:w="1417" w:type="dxa"/>
            <w:tcBorders>
              <w:top w:val="nil"/>
              <w:left w:val="nil"/>
              <w:bottom w:val="single" w:sz="4" w:space="0" w:color="auto"/>
              <w:right w:val="single" w:sz="4" w:space="0" w:color="auto"/>
            </w:tcBorders>
            <w:noWrap/>
            <w:vAlign w:val="center"/>
          </w:tcPr>
          <w:p w14:paraId="41B2D3A9"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22,7</w:t>
            </w:r>
          </w:p>
        </w:tc>
        <w:tc>
          <w:tcPr>
            <w:tcW w:w="1559" w:type="dxa"/>
            <w:tcBorders>
              <w:top w:val="nil"/>
              <w:left w:val="nil"/>
              <w:bottom w:val="single" w:sz="4" w:space="0" w:color="auto"/>
              <w:right w:val="single" w:sz="4" w:space="0" w:color="auto"/>
            </w:tcBorders>
            <w:noWrap/>
            <w:vAlign w:val="center"/>
          </w:tcPr>
          <w:p w14:paraId="046EC481"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19,2</w:t>
            </w:r>
          </w:p>
        </w:tc>
        <w:tc>
          <w:tcPr>
            <w:tcW w:w="1276" w:type="dxa"/>
            <w:tcBorders>
              <w:top w:val="nil"/>
              <w:left w:val="nil"/>
              <w:bottom w:val="single" w:sz="4" w:space="0" w:color="auto"/>
              <w:right w:val="single" w:sz="4" w:space="0" w:color="auto"/>
            </w:tcBorders>
            <w:noWrap/>
            <w:vAlign w:val="center"/>
          </w:tcPr>
          <w:p w14:paraId="28752EA1"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84,6</w:t>
            </w:r>
          </w:p>
        </w:tc>
        <w:tc>
          <w:tcPr>
            <w:tcW w:w="3402" w:type="dxa"/>
            <w:tcBorders>
              <w:top w:val="nil"/>
              <w:left w:val="nil"/>
              <w:bottom w:val="single" w:sz="4" w:space="0" w:color="auto"/>
              <w:right w:val="single" w:sz="4" w:space="0" w:color="auto"/>
            </w:tcBorders>
          </w:tcPr>
          <w:p w14:paraId="328A9EF2" w14:textId="6A245796" w:rsidR="00727BFB" w:rsidRPr="00A147DF" w:rsidRDefault="00727BFB" w:rsidP="004E23AC">
            <w:pPr>
              <w:spacing w:line="264" w:lineRule="auto"/>
              <w:jc w:val="both"/>
              <w:rPr>
                <w:rFonts w:ascii="PT Astra Serif" w:hAnsi="PT Astra Serif"/>
              </w:rPr>
            </w:pPr>
            <w:r w:rsidRPr="00A147DF">
              <w:rPr>
                <w:rFonts w:ascii="PT Astra Serif" w:hAnsi="PT Astra Serif"/>
              </w:rPr>
              <w:t xml:space="preserve">Снижение расходов за 1 квартал 2023 года по сравнению с аналогичным периодом 2022 года обусловлено тем, что в 1 квартале 2022 года произведена оплата выполненных работ по </w:t>
            </w:r>
            <w:proofErr w:type="spellStart"/>
            <w:r w:rsidRPr="00A147DF">
              <w:rPr>
                <w:rFonts w:ascii="PT Astra Serif" w:hAnsi="PT Astra Serif"/>
              </w:rPr>
              <w:t>энергосервисному</w:t>
            </w:r>
            <w:proofErr w:type="spellEnd"/>
            <w:r w:rsidRPr="00A147DF">
              <w:rPr>
                <w:rFonts w:ascii="PT Astra Serif" w:hAnsi="PT Astra Serif"/>
              </w:rPr>
              <w:t xml:space="preserve"> контракту по модернизации уличного освещения (в 1 квартале 2023 года данные расходы </w:t>
            </w:r>
            <w:r>
              <w:rPr>
                <w:rFonts w:ascii="PT Astra Serif" w:hAnsi="PT Astra Serif"/>
              </w:rPr>
              <w:t xml:space="preserve">не </w:t>
            </w:r>
            <w:r w:rsidRPr="00A147DF">
              <w:rPr>
                <w:rFonts w:ascii="PT Astra Serif" w:hAnsi="PT Astra Serif"/>
              </w:rPr>
              <w:t>производились)</w:t>
            </w:r>
            <w:r w:rsidR="008A7F58">
              <w:rPr>
                <w:rFonts w:ascii="PT Astra Serif" w:hAnsi="PT Astra Serif"/>
              </w:rPr>
              <w:t>.</w:t>
            </w:r>
          </w:p>
        </w:tc>
      </w:tr>
      <w:tr w:rsidR="00727BFB" w:rsidRPr="00A147DF" w14:paraId="51CC4407" w14:textId="77777777" w:rsidTr="001A29A1">
        <w:trPr>
          <w:trHeight w:val="244"/>
        </w:trPr>
        <w:tc>
          <w:tcPr>
            <w:tcW w:w="2269" w:type="dxa"/>
            <w:tcBorders>
              <w:top w:val="nil"/>
              <w:left w:val="single" w:sz="4" w:space="0" w:color="auto"/>
              <w:bottom w:val="single" w:sz="4" w:space="0" w:color="auto"/>
              <w:right w:val="single" w:sz="4" w:space="0" w:color="auto"/>
            </w:tcBorders>
            <w:noWrap/>
            <w:vAlign w:val="center"/>
            <w:hideMark/>
          </w:tcPr>
          <w:p w14:paraId="2BC30C32" w14:textId="77777777" w:rsidR="00727BFB" w:rsidRPr="00A147DF" w:rsidRDefault="00727BFB" w:rsidP="004E23AC">
            <w:pPr>
              <w:spacing w:line="276" w:lineRule="auto"/>
              <w:rPr>
                <w:rFonts w:ascii="PT Astra Serif" w:hAnsi="PT Astra Serif"/>
              </w:rPr>
            </w:pPr>
            <w:r w:rsidRPr="00A147DF">
              <w:rPr>
                <w:rFonts w:ascii="PT Astra Serif" w:hAnsi="PT Astra Serif"/>
              </w:rPr>
              <w:t>07 00 Образование</w:t>
            </w:r>
          </w:p>
        </w:tc>
        <w:tc>
          <w:tcPr>
            <w:tcW w:w="1417" w:type="dxa"/>
            <w:tcBorders>
              <w:top w:val="nil"/>
              <w:left w:val="nil"/>
              <w:bottom w:val="single" w:sz="4" w:space="0" w:color="auto"/>
              <w:right w:val="single" w:sz="4" w:space="0" w:color="auto"/>
            </w:tcBorders>
            <w:noWrap/>
            <w:vAlign w:val="center"/>
          </w:tcPr>
          <w:p w14:paraId="74B79E32"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343,2</w:t>
            </w:r>
          </w:p>
        </w:tc>
        <w:tc>
          <w:tcPr>
            <w:tcW w:w="1559" w:type="dxa"/>
            <w:tcBorders>
              <w:top w:val="nil"/>
              <w:left w:val="nil"/>
              <w:bottom w:val="single" w:sz="4" w:space="0" w:color="auto"/>
              <w:right w:val="single" w:sz="4" w:space="0" w:color="auto"/>
            </w:tcBorders>
            <w:noWrap/>
            <w:vAlign w:val="center"/>
          </w:tcPr>
          <w:p w14:paraId="433CE1AB"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361,8</w:t>
            </w:r>
          </w:p>
        </w:tc>
        <w:tc>
          <w:tcPr>
            <w:tcW w:w="1276" w:type="dxa"/>
            <w:tcBorders>
              <w:top w:val="nil"/>
              <w:left w:val="nil"/>
              <w:bottom w:val="single" w:sz="4" w:space="0" w:color="auto"/>
              <w:right w:val="single" w:sz="4" w:space="0" w:color="auto"/>
            </w:tcBorders>
            <w:noWrap/>
            <w:vAlign w:val="center"/>
          </w:tcPr>
          <w:p w14:paraId="11AA408E"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105,4</w:t>
            </w:r>
          </w:p>
        </w:tc>
        <w:tc>
          <w:tcPr>
            <w:tcW w:w="3402" w:type="dxa"/>
            <w:tcBorders>
              <w:top w:val="nil"/>
              <w:left w:val="nil"/>
              <w:bottom w:val="single" w:sz="4" w:space="0" w:color="auto"/>
              <w:right w:val="single" w:sz="4" w:space="0" w:color="auto"/>
            </w:tcBorders>
          </w:tcPr>
          <w:p w14:paraId="4B7B3C7C" w14:textId="77777777" w:rsidR="00727BFB" w:rsidRPr="00A147DF" w:rsidRDefault="00727BFB" w:rsidP="004E23AC">
            <w:pPr>
              <w:spacing w:line="264" w:lineRule="auto"/>
              <w:jc w:val="both"/>
              <w:rPr>
                <w:rFonts w:ascii="PT Astra Serif" w:hAnsi="PT Astra Serif"/>
                <w:highlight w:val="yellow"/>
              </w:rPr>
            </w:pPr>
          </w:p>
        </w:tc>
      </w:tr>
      <w:tr w:rsidR="00727BFB" w:rsidRPr="00A147DF" w14:paraId="435BD885" w14:textId="77777777" w:rsidTr="001A29A1">
        <w:trPr>
          <w:trHeight w:val="1422"/>
        </w:trPr>
        <w:tc>
          <w:tcPr>
            <w:tcW w:w="2269" w:type="dxa"/>
            <w:tcBorders>
              <w:top w:val="nil"/>
              <w:left w:val="single" w:sz="4" w:space="0" w:color="auto"/>
              <w:bottom w:val="single" w:sz="4" w:space="0" w:color="auto"/>
              <w:right w:val="single" w:sz="4" w:space="0" w:color="auto"/>
            </w:tcBorders>
            <w:noWrap/>
            <w:vAlign w:val="center"/>
            <w:hideMark/>
          </w:tcPr>
          <w:p w14:paraId="245A985C" w14:textId="77777777" w:rsidR="00727BFB" w:rsidRPr="00A147DF" w:rsidRDefault="00727BFB" w:rsidP="004E23AC">
            <w:pPr>
              <w:spacing w:line="276" w:lineRule="auto"/>
              <w:rPr>
                <w:rFonts w:ascii="PT Astra Serif" w:hAnsi="PT Astra Serif"/>
              </w:rPr>
            </w:pPr>
            <w:r w:rsidRPr="00A147DF">
              <w:rPr>
                <w:rFonts w:ascii="PT Astra Serif" w:hAnsi="PT Astra Serif"/>
              </w:rPr>
              <w:t>08 00 Культура, кинематография</w:t>
            </w:r>
          </w:p>
        </w:tc>
        <w:tc>
          <w:tcPr>
            <w:tcW w:w="1417" w:type="dxa"/>
            <w:tcBorders>
              <w:top w:val="nil"/>
              <w:left w:val="nil"/>
              <w:bottom w:val="single" w:sz="4" w:space="0" w:color="auto"/>
              <w:right w:val="single" w:sz="4" w:space="0" w:color="auto"/>
            </w:tcBorders>
            <w:noWrap/>
            <w:vAlign w:val="center"/>
          </w:tcPr>
          <w:p w14:paraId="4293D6C4"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33,5</w:t>
            </w:r>
          </w:p>
        </w:tc>
        <w:tc>
          <w:tcPr>
            <w:tcW w:w="1559" w:type="dxa"/>
            <w:tcBorders>
              <w:top w:val="nil"/>
              <w:left w:val="nil"/>
              <w:bottom w:val="single" w:sz="4" w:space="0" w:color="auto"/>
              <w:right w:val="single" w:sz="4" w:space="0" w:color="auto"/>
            </w:tcBorders>
            <w:noWrap/>
            <w:vAlign w:val="center"/>
          </w:tcPr>
          <w:p w14:paraId="3CA2F2C6"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31,3</w:t>
            </w:r>
          </w:p>
        </w:tc>
        <w:tc>
          <w:tcPr>
            <w:tcW w:w="1276" w:type="dxa"/>
            <w:tcBorders>
              <w:top w:val="nil"/>
              <w:left w:val="nil"/>
              <w:bottom w:val="single" w:sz="4" w:space="0" w:color="auto"/>
              <w:right w:val="single" w:sz="4" w:space="0" w:color="auto"/>
            </w:tcBorders>
            <w:noWrap/>
            <w:vAlign w:val="center"/>
          </w:tcPr>
          <w:p w14:paraId="52485A0A"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93,4</w:t>
            </w:r>
          </w:p>
        </w:tc>
        <w:tc>
          <w:tcPr>
            <w:tcW w:w="3402" w:type="dxa"/>
            <w:tcBorders>
              <w:top w:val="nil"/>
              <w:left w:val="nil"/>
              <w:bottom w:val="single" w:sz="4" w:space="0" w:color="auto"/>
              <w:right w:val="single" w:sz="4" w:space="0" w:color="auto"/>
            </w:tcBorders>
          </w:tcPr>
          <w:p w14:paraId="27D577A6" w14:textId="1FBCFF68" w:rsidR="00727BFB" w:rsidRPr="00A147DF" w:rsidRDefault="00727BFB" w:rsidP="00570098">
            <w:pPr>
              <w:spacing w:line="264" w:lineRule="auto"/>
              <w:jc w:val="both"/>
              <w:rPr>
                <w:rFonts w:ascii="PT Astra Serif" w:hAnsi="PT Astra Serif"/>
                <w:highlight w:val="yellow"/>
              </w:rPr>
            </w:pPr>
            <w:r w:rsidRPr="00A147DF">
              <w:rPr>
                <w:rFonts w:ascii="PT Astra Serif" w:hAnsi="PT Astra Serif"/>
              </w:rPr>
              <w:t xml:space="preserve">Снижение расходов в 1 квартале 2023 года по сравнению с аналогичным периодом 2022 года обусловлено тем, что работникам управления культуры </w:t>
            </w:r>
            <w:r>
              <w:rPr>
                <w:rFonts w:ascii="PT Astra Serif" w:hAnsi="PT Astra Serif"/>
              </w:rPr>
              <w:t xml:space="preserve">администрации города Югорска </w:t>
            </w:r>
            <w:r w:rsidRPr="00A147DF">
              <w:rPr>
                <w:rFonts w:ascii="PT Astra Serif" w:hAnsi="PT Astra Serif"/>
              </w:rPr>
              <w:t xml:space="preserve">в 1 квартале 2022 года было выплачено денежное поощрение по результатам </w:t>
            </w:r>
            <w:r w:rsidRPr="00A147DF">
              <w:rPr>
                <w:rFonts w:ascii="PT Astra Serif" w:hAnsi="PT Astra Serif"/>
              </w:rPr>
              <w:lastRenderedPageBreak/>
              <w:t>работы за 2021 год, за 2022 год данное поощрение выплачено в декабре 2022 года. Кроме того, суммы НДФЛ и страховых взносов в 1 к</w:t>
            </w:r>
            <w:r>
              <w:rPr>
                <w:rFonts w:ascii="PT Astra Serif" w:hAnsi="PT Astra Serif"/>
              </w:rPr>
              <w:t>вартале 2023 года перечисляются</w:t>
            </w:r>
            <w:r w:rsidRPr="00A147DF">
              <w:rPr>
                <w:rFonts w:ascii="PT Astra Serif" w:hAnsi="PT Astra Serif"/>
              </w:rPr>
              <w:t xml:space="preserve"> в сроки, установленные для оплаты единого налогового платежа</w:t>
            </w:r>
            <w:r w:rsidR="00570098">
              <w:rPr>
                <w:rFonts w:ascii="PT Astra Serif" w:hAnsi="PT Astra Serif"/>
              </w:rPr>
              <w:t>.</w:t>
            </w:r>
          </w:p>
        </w:tc>
      </w:tr>
      <w:tr w:rsidR="00727BFB" w:rsidRPr="00A147DF" w14:paraId="263E4DDC" w14:textId="77777777" w:rsidTr="001A29A1">
        <w:trPr>
          <w:trHeight w:val="299"/>
        </w:trPr>
        <w:tc>
          <w:tcPr>
            <w:tcW w:w="2269" w:type="dxa"/>
            <w:tcBorders>
              <w:top w:val="nil"/>
              <w:left w:val="single" w:sz="4" w:space="0" w:color="auto"/>
              <w:bottom w:val="single" w:sz="4" w:space="0" w:color="auto"/>
              <w:right w:val="single" w:sz="4" w:space="0" w:color="auto"/>
            </w:tcBorders>
            <w:noWrap/>
            <w:vAlign w:val="center"/>
            <w:hideMark/>
          </w:tcPr>
          <w:p w14:paraId="358E4F84" w14:textId="77777777" w:rsidR="00727BFB" w:rsidRPr="00A147DF" w:rsidRDefault="00727BFB" w:rsidP="004E23AC">
            <w:pPr>
              <w:spacing w:line="276" w:lineRule="auto"/>
              <w:rPr>
                <w:rFonts w:ascii="PT Astra Serif" w:hAnsi="PT Astra Serif"/>
              </w:rPr>
            </w:pPr>
            <w:r w:rsidRPr="00A147DF">
              <w:rPr>
                <w:rFonts w:ascii="PT Astra Serif" w:hAnsi="PT Astra Serif"/>
              </w:rPr>
              <w:lastRenderedPageBreak/>
              <w:t>10 00 Социальная политика</w:t>
            </w:r>
          </w:p>
        </w:tc>
        <w:tc>
          <w:tcPr>
            <w:tcW w:w="1417" w:type="dxa"/>
            <w:tcBorders>
              <w:top w:val="nil"/>
              <w:left w:val="nil"/>
              <w:bottom w:val="single" w:sz="4" w:space="0" w:color="auto"/>
              <w:right w:val="single" w:sz="4" w:space="0" w:color="auto"/>
            </w:tcBorders>
            <w:noWrap/>
            <w:vAlign w:val="center"/>
          </w:tcPr>
          <w:p w14:paraId="2F8D55B1"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37,0</w:t>
            </w:r>
          </w:p>
        </w:tc>
        <w:tc>
          <w:tcPr>
            <w:tcW w:w="1559" w:type="dxa"/>
            <w:tcBorders>
              <w:top w:val="nil"/>
              <w:left w:val="nil"/>
              <w:bottom w:val="single" w:sz="4" w:space="0" w:color="auto"/>
              <w:right w:val="single" w:sz="4" w:space="0" w:color="auto"/>
            </w:tcBorders>
            <w:noWrap/>
            <w:vAlign w:val="center"/>
          </w:tcPr>
          <w:p w14:paraId="5C1D3FDD"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10,3</w:t>
            </w:r>
          </w:p>
        </w:tc>
        <w:tc>
          <w:tcPr>
            <w:tcW w:w="1276" w:type="dxa"/>
            <w:tcBorders>
              <w:top w:val="nil"/>
              <w:left w:val="nil"/>
              <w:bottom w:val="single" w:sz="4" w:space="0" w:color="auto"/>
              <w:right w:val="single" w:sz="4" w:space="0" w:color="auto"/>
            </w:tcBorders>
            <w:noWrap/>
            <w:vAlign w:val="center"/>
          </w:tcPr>
          <w:p w14:paraId="6927F5F2"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27,8</w:t>
            </w:r>
          </w:p>
        </w:tc>
        <w:tc>
          <w:tcPr>
            <w:tcW w:w="3402" w:type="dxa"/>
            <w:tcBorders>
              <w:top w:val="nil"/>
              <w:left w:val="nil"/>
              <w:bottom w:val="single" w:sz="4" w:space="0" w:color="auto"/>
              <w:right w:val="single" w:sz="4" w:space="0" w:color="auto"/>
            </w:tcBorders>
          </w:tcPr>
          <w:p w14:paraId="3D133E00" w14:textId="13157DE5" w:rsidR="00727BFB" w:rsidRPr="00A147DF" w:rsidRDefault="00727BFB" w:rsidP="00F83AB8">
            <w:pPr>
              <w:spacing w:line="264" w:lineRule="auto"/>
              <w:jc w:val="both"/>
              <w:rPr>
                <w:rFonts w:ascii="PT Astra Serif" w:hAnsi="PT Astra Serif"/>
                <w:highlight w:val="yellow"/>
              </w:rPr>
            </w:pPr>
            <w:r w:rsidRPr="00F83AB8">
              <w:rPr>
                <w:rFonts w:ascii="PT Astra Serif" w:hAnsi="PT Astra Serif"/>
              </w:rPr>
              <w:t xml:space="preserve">Снижение расходов за 1 квартал 2023 года по сравнению с аналогичным периодом 2022 года обусловлено </w:t>
            </w:r>
            <w:r w:rsidR="00F83AB8" w:rsidRPr="00F83AB8">
              <w:rPr>
                <w:rFonts w:ascii="PT Astra Serif" w:hAnsi="PT Astra Serif"/>
              </w:rPr>
              <w:t>передачей государственных полномочий по осуществлению деятельности по опеке и попечительству на региональный уровень.</w:t>
            </w:r>
          </w:p>
        </w:tc>
      </w:tr>
      <w:tr w:rsidR="00727BFB" w:rsidRPr="00A147DF" w14:paraId="5107EF2C" w14:textId="77777777" w:rsidTr="001A29A1">
        <w:trPr>
          <w:trHeight w:val="300"/>
        </w:trPr>
        <w:tc>
          <w:tcPr>
            <w:tcW w:w="2269" w:type="dxa"/>
            <w:tcBorders>
              <w:top w:val="nil"/>
              <w:left w:val="single" w:sz="4" w:space="0" w:color="auto"/>
              <w:bottom w:val="single" w:sz="4" w:space="0" w:color="auto"/>
              <w:right w:val="single" w:sz="4" w:space="0" w:color="auto"/>
            </w:tcBorders>
            <w:noWrap/>
            <w:vAlign w:val="center"/>
            <w:hideMark/>
          </w:tcPr>
          <w:p w14:paraId="3F3DABD1" w14:textId="77777777" w:rsidR="00727BFB" w:rsidRPr="00A147DF" w:rsidRDefault="00727BFB" w:rsidP="004E23AC">
            <w:pPr>
              <w:spacing w:line="276" w:lineRule="auto"/>
              <w:rPr>
                <w:rFonts w:ascii="PT Astra Serif" w:hAnsi="PT Astra Serif"/>
              </w:rPr>
            </w:pPr>
            <w:r w:rsidRPr="00A147DF">
              <w:rPr>
                <w:rFonts w:ascii="PT Astra Serif" w:hAnsi="PT Astra Serif"/>
              </w:rPr>
              <w:t>11 00 Физическая культура и спорт</w:t>
            </w:r>
          </w:p>
        </w:tc>
        <w:tc>
          <w:tcPr>
            <w:tcW w:w="1417" w:type="dxa"/>
            <w:tcBorders>
              <w:top w:val="nil"/>
              <w:left w:val="nil"/>
              <w:bottom w:val="single" w:sz="4" w:space="0" w:color="auto"/>
              <w:right w:val="single" w:sz="4" w:space="0" w:color="auto"/>
            </w:tcBorders>
            <w:noWrap/>
            <w:vAlign w:val="center"/>
          </w:tcPr>
          <w:p w14:paraId="3BF541ED"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40,0</w:t>
            </w:r>
          </w:p>
        </w:tc>
        <w:tc>
          <w:tcPr>
            <w:tcW w:w="1559" w:type="dxa"/>
            <w:tcBorders>
              <w:top w:val="nil"/>
              <w:left w:val="nil"/>
              <w:bottom w:val="single" w:sz="4" w:space="0" w:color="auto"/>
              <w:right w:val="single" w:sz="4" w:space="0" w:color="auto"/>
            </w:tcBorders>
            <w:noWrap/>
            <w:vAlign w:val="center"/>
          </w:tcPr>
          <w:p w14:paraId="4AEEE223"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34,2</w:t>
            </w:r>
          </w:p>
        </w:tc>
        <w:tc>
          <w:tcPr>
            <w:tcW w:w="1276" w:type="dxa"/>
            <w:tcBorders>
              <w:top w:val="nil"/>
              <w:left w:val="nil"/>
              <w:bottom w:val="single" w:sz="4" w:space="0" w:color="auto"/>
              <w:right w:val="single" w:sz="4" w:space="0" w:color="auto"/>
            </w:tcBorders>
            <w:noWrap/>
            <w:vAlign w:val="center"/>
          </w:tcPr>
          <w:p w14:paraId="496625AA"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85,5</w:t>
            </w:r>
          </w:p>
        </w:tc>
        <w:tc>
          <w:tcPr>
            <w:tcW w:w="3402" w:type="dxa"/>
            <w:tcBorders>
              <w:top w:val="nil"/>
              <w:left w:val="nil"/>
              <w:bottom w:val="single" w:sz="4" w:space="0" w:color="auto"/>
              <w:right w:val="single" w:sz="4" w:space="0" w:color="auto"/>
            </w:tcBorders>
          </w:tcPr>
          <w:p w14:paraId="6EBFD980" w14:textId="68E95A90" w:rsidR="00727BFB" w:rsidRPr="00A147DF" w:rsidRDefault="00727BFB" w:rsidP="004E23AC">
            <w:pPr>
              <w:spacing w:line="264" w:lineRule="auto"/>
              <w:jc w:val="both"/>
              <w:rPr>
                <w:rFonts w:ascii="PT Astra Serif" w:hAnsi="PT Astra Serif"/>
              </w:rPr>
            </w:pPr>
            <w:r w:rsidRPr="00A147DF">
              <w:rPr>
                <w:rFonts w:ascii="PT Astra Serif" w:hAnsi="PT Astra Serif"/>
              </w:rPr>
              <w:t xml:space="preserve">Снижение расходов в 1 квартале 2023 года по сравнению с аналогичным периодом 2022 года обусловлено </w:t>
            </w:r>
            <w:r>
              <w:rPr>
                <w:rFonts w:ascii="PT Astra Serif" w:hAnsi="PT Astra Serif"/>
              </w:rPr>
              <w:t xml:space="preserve">тем, что </w:t>
            </w:r>
            <w:r w:rsidRPr="00E32DA7">
              <w:rPr>
                <w:rFonts w:ascii="PT Astra Serif" w:hAnsi="PT Astra Serif"/>
              </w:rPr>
              <w:t xml:space="preserve">в 1 квартале 2022 года произведена  оплата налога на имущество за 4 квартал 2021 года (в 1 квартале 2023 года данные расходы </w:t>
            </w:r>
            <w:r>
              <w:rPr>
                <w:rFonts w:ascii="PT Astra Serif" w:hAnsi="PT Astra Serif"/>
              </w:rPr>
              <w:t>производились в меньшем объеме)</w:t>
            </w:r>
            <w:r w:rsidR="00B00946">
              <w:rPr>
                <w:rFonts w:ascii="PT Astra Serif" w:hAnsi="PT Astra Serif"/>
              </w:rPr>
              <w:t>.</w:t>
            </w:r>
          </w:p>
        </w:tc>
      </w:tr>
      <w:tr w:rsidR="00727BFB" w:rsidRPr="00A147DF" w14:paraId="01523D6A" w14:textId="77777777" w:rsidTr="001A29A1">
        <w:trPr>
          <w:trHeight w:val="291"/>
        </w:trPr>
        <w:tc>
          <w:tcPr>
            <w:tcW w:w="2269" w:type="dxa"/>
            <w:tcBorders>
              <w:top w:val="nil"/>
              <w:left w:val="single" w:sz="4" w:space="0" w:color="auto"/>
              <w:bottom w:val="single" w:sz="4" w:space="0" w:color="auto"/>
              <w:right w:val="single" w:sz="4" w:space="0" w:color="auto"/>
            </w:tcBorders>
            <w:noWrap/>
            <w:vAlign w:val="center"/>
            <w:hideMark/>
          </w:tcPr>
          <w:p w14:paraId="386F4593" w14:textId="77777777" w:rsidR="00727BFB" w:rsidRPr="00A147DF" w:rsidRDefault="00727BFB" w:rsidP="004E23AC">
            <w:pPr>
              <w:spacing w:line="276" w:lineRule="auto"/>
              <w:rPr>
                <w:rFonts w:ascii="PT Astra Serif" w:hAnsi="PT Astra Serif"/>
              </w:rPr>
            </w:pPr>
            <w:r w:rsidRPr="00A147DF">
              <w:rPr>
                <w:rFonts w:ascii="PT Astra Serif" w:hAnsi="PT Astra Serif"/>
              </w:rPr>
              <w:t>12 00 Средства массовой информации</w:t>
            </w:r>
          </w:p>
        </w:tc>
        <w:tc>
          <w:tcPr>
            <w:tcW w:w="1417" w:type="dxa"/>
            <w:tcBorders>
              <w:top w:val="nil"/>
              <w:left w:val="nil"/>
              <w:bottom w:val="single" w:sz="4" w:space="0" w:color="auto"/>
              <w:right w:val="single" w:sz="4" w:space="0" w:color="auto"/>
            </w:tcBorders>
            <w:noWrap/>
            <w:vAlign w:val="center"/>
          </w:tcPr>
          <w:p w14:paraId="1FCCE309"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7,1</w:t>
            </w:r>
          </w:p>
        </w:tc>
        <w:tc>
          <w:tcPr>
            <w:tcW w:w="1559" w:type="dxa"/>
            <w:tcBorders>
              <w:top w:val="nil"/>
              <w:left w:val="nil"/>
              <w:bottom w:val="single" w:sz="4" w:space="0" w:color="auto"/>
              <w:right w:val="single" w:sz="4" w:space="0" w:color="auto"/>
            </w:tcBorders>
            <w:noWrap/>
            <w:vAlign w:val="center"/>
          </w:tcPr>
          <w:p w14:paraId="122E8074"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6,2</w:t>
            </w:r>
          </w:p>
        </w:tc>
        <w:tc>
          <w:tcPr>
            <w:tcW w:w="1276" w:type="dxa"/>
            <w:tcBorders>
              <w:top w:val="nil"/>
              <w:left w:val="nil"/>
              <w:bottom w:val="single" w:sz="4" w:space="0" w:color="auto"/>
              <w:right w:val="single" w:sz="4" w:space="0" w:color="auto"/>
            </w:tcBorders>
            <w:noWrap/>
            <w:vAlign w:val="center"/>
          </w:tcPr>
          <w:p w14:paraId="1D028DC0"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87,3</w:t>
            </w:r>
          </w:p>
        </w:tc>
        <w:tc>
          <w:tcPr>
            <w:tcW w:w="3402" w:type="dxa"/>
            <w:tcBorders>
              <w:top w:val="nil"/>
              <w:left w:val="nil"/>
              <w:bottom w:val="single" w:sz="4" w:space="0" w:color="auto"/>
              <w:right w:val="single" w:sz="4" w:space="0" w:color="auto"/>
            </w:tcBorders>
          </w:tcPr>
          <w:p w14:paraId="0604CDA7" w14:textId="5B442E17" w:rsidR="00727BFB" w:rsidRPr="00A147DF" w:rsidRDefault="00727BFB" w:rsidP="004E23AC">
            <w:pPr>
              <w:spacing w:line="264" w:lineRule="auto"/>
              <w:jc w:val="both"/>
              <w:rPr>
                <w:rFonts w:ascii="PT Astra Serif" w:hAnsi="PT Astra Serif"/>
              </w:rPr>
            </w:pPr>
            <w:r w:rsidRPr="00A147DF">
              <w:rPr>
                <w:rFonts w:ascii="PT Astra Serif" w:hAnsi="PT Astra Serif"/>
              </w:rPr>
              <w:t>Уменьшение расходов за 1 квартал 2023 года по сравнению с аналогичным период</w:t>
            </w:r>
            <w:r>
              <w:rPr>
                <w:rFonts w:ascii="PT Astra Serif" w:hAnsi="PT Astra Serif"/>
              </w:rPr>
              <w:t>ом</w:t>
            </w:r>
            <w:r w:rsidRPr="00A147DF">
              <w:rPr>
                <w:rFonts w:ascii="PT Astra Serif" w:hAnsi="PT Astra Serif"/>
              </w:rPr>
              <w:t xml:space="preserve"> 2022 года обусловлено уменьшением количества </w:t>
            </w:r>
            <w:r w:rsidRPr="009C1ECE">
              <w:rPr>
                <w:rFonts w:ascii="PT Astra Serif" w:hAnsi="PT Astra Serif"/>
              </w:rPr>
              <w:t>опубликованных полос в официальном печатном издании города Югорска</w:t>
            </w:r>
            <w:r w:rsidR="00B00946">
              <w:rPr>
                <w:rFonts w:ascii="PT Astra Serif" w:hAnsi="PT Astra Serif"/>
              </w:rPr>
              <w:t>.</w:t>
            </w:r>
          </w:p>
        </w:tc>
      </w:tr>
      <w:tr w:rsidR="00727BFB" w:rsidRPr="00A147DF" w14:paraId="57E4AED3" w14:textId="77777777" w:rsidTr="001A29A1">
        <w:trPr>
          <w:trHeight w:val="268"/>
        </w:trPr>
        <w:tc>
          <w:tcPr>
            <w:tcW w:w="2269" w:type="dxa"/>
            <w:tcBorders>
              <w:top w:val="single" w:sz="4" w:space="0" w:color="auto"/>
              <w:left w:val="single" w:sz="4" w:space="0" w:color="auto"/>
              <w:bottom w:val="single" w:sz="4" w:space="0" w:color="auto"/>
              <w:right w:val="single" w:sz="4" w:space="0" w:color="auto"/>
            </w:tcBorders>
            <w:vAlign w:val="center"/>
            <w:hideMark/>
          </w:tcPr>
          <w:p w14:paraId="4B0AB265" w14:textId="77777777" w:rsidR="00727BFB" w:rsidRPr="00A147DF" w:rsidRDefault="00727BFB" w:rsidP="004E23AC">
            <w:pPr>
              <w:spacing w:line="276" w:lineRule="auto"/>
              <w:rPr>
                <w:rFonts w:ascii="PT Astra Serif" w:hAnsi="PT Astra Serif"/>
              </w:rPr>
            </w:pPr>
            <w:r w:rsidRPr="00A147DF">
              <w:rPr>
                <w:rFonts w:ascii="PT Astra Serif" w:hAnsi="PT Astra Serif"/>
              </w:rPr>
              <w:t>13 00 Обслуживание муниципального долга</w:t>
            </w:r>
          </w:p>
        </w:tc>
        <w:tc>
          <w:tcPr>
            <w:tcW w:w="1417" w:type="dxa"/>
            <w:tcBorders>
              <w:top w:val="single" w:sz="4" w:space="0" w:color="auto"/>
              <w:left w:val="nil"/>
              <w:bottom w:val="single" w:sz="4" w:space="0" w:color="auto"/>
              <w:right w:val="single" w:sz="4" w:space="0" w:color="auto"/>
            </w:tcBorders>
            <w:noWrap/>
            <w:vAlign w:val="center"/>
          </w:tcPr>
          <w:p w14:paraId="746AB0F2"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3,8</w:t>
            </w:r>
          </w:p>
        </w:tc>
        <w:tc>
          <w:tcPr>
            <w:tcW w:w="1559" w:type="dxa"/>
            <w:tcBorders>
              <w:top w:val="single" w:sz="4" w:space="0" w:color="auto"/>
              <w:left w:val="nil"/>
              <w:bottom w:val="single" w:sz="4" w:space="0" w:color="auto"/>
              <w:right w:val="single" w:sz="4" w:space="0" w:color="auto"/>
            </w:tcBorders>
            <w:noWrap/>
            <w:vAlign w:val="center"/>
          </w:tcPr>
          <w:p w14:paraId="3C131A91"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0,2</w:t>
            </w:r>
          </w:p>
        </w:tc>
        <w:tc>
          <w:tcPr>
            <w:tcW w:w="1276" w:type="dxa"/>
            <w:tcBorders>
              <w:top w:val="single" w:sz="4" w:space="0" w:color="auto"/>
              <w:left w:val="nil"/>
              <w:bottom w:val="single" w:sz="4" w:space="0" w:color="auto"/>
              <w:right w:val="single" w:sz="4" w:space="0" w:color="auto"/>
            </w:tcBorders>
            <w:noWrap/>
            <w:vAlign w:val="center"/>
          </w:tcPr>
          <w:p w14:paraId="43EF00D2" w14:textId="77777777" w:rsidR="00727BFB" w:rsidRPr="00A147DF" w:rsidRDefault="00727BFB" w:rsidP="004E23AC">
            <w:pPr>
              <w:spacing w:line="264" w:lineRule="auto"/>
              <w:jc w:val="center"/>
              <w:rPr>
                <w:rFonts w:ascii="PT Astra Serif" w:hAnsi="PT Astra Serif"/>
              </w:rPr>
            </w:pPr>
            <w:r w:rsidRPr="00A147DF">
              <w:rPr>
                <w:rFonts w:ascii="PT Astra Serif" w:hAnsi="PT Astra Serif"/>
              </w:rPr>
              <w:t>5,3</w:t>
            </w:r>
          </w:p>
        </w:tc>
        <w:tc>
          <w:tcPr>
            <w:tcW w:w="3402" w:type="dxa"/>
            <w:tcBorders>
              <w:top w:val="single" w:sz="4" w:space="0" w:color="auto"/>
              <w:left w:val="nil"/>
              <w:bottom w:val="single" w:sz="4" w:space="0" w:color="auto"/>
              <w:right w:val="single" w:sz="4" w:space="0" w:color="auto"/>
            </w:tcBorders>
          </w:tcPr>
          <w:p w14:paraId="42FF5174" w14:textId="61A908C9" w:rsidR="00727BFB" w:rsidRPr="00A147DF" w:rsidRDefault="00727BFB" w:rsidP="004E23AC">
            <w:pPr>
              <w:spacing w:line="264" w:lineRule="auto"/>
              <w:jc w:val="both"/>
              <w:rPr>
                <w:rFonts w:ascii="PT Astra Serif" w:hAnsi="PT Astra Serif"/>
              </w:rPr>
            </w:pPr>
            <w:r w:rsidRPr="00A147DF">
              <w:rPr>
                <w:rFonts w:ascii="PT Astra Serif" w:hAnsi="PT Astra Serif"/>
              </w:rPr>
              <w:t>Уменьшение расходов за 1 квартал 2023 года по сравнению с аналогичным периодом 2022 года обусловлено предоставлением бюджетного кредита на условиях оплаты процентов за его пользование в размере 0,1% годовых со сроком погашения до 2024 года</w:t>
            </w:r>
            <w:r w:rsidR="00B00946">
              <w:rPr>
                <w:rFonts w:ascii="PT Astra Serif" w:hAnsi="PT Astra Serif"/>
              </w:rPr>
              <w:t>.</w:t>
            </w:r>
          </w:p>
        </w:tc>
      </w:tr>
      <w:tr w:rsidR="00727BFB" w:rsidRPr="00A147DF" w14:paraId="5C795502" w14:textId="77777777" w:rsidTr="001A29A1">
        <w:trPr>
          <w:trHeight w:val="268"/>
        </w:trPr>
        <w:tc>
          <w:tcPr>
            <w:tcW w:w="2269" w:type="dxa"/>
            <w:tcBorders>
              <w:top w:val="single" w:sz="4" w:space="0" w:color="auto"/>
              <w:left w:val="single" w:sz="4" w:space="0" w:color="auto"/>
              <w:bottom w:val="single" w:sz="4" w:space="0" w:color="auto"/>
              <w:right w:val="single" w:sz="4" w:space="0" w:color="auto"/>
            </w:tcBorders>
            <w:vAlign w:val="center"/>
          </w:tcPr>
          <w:p w14:paraId="7B13ACC4" w14:textId="77777777" w:rsidR="00727BFB" w:rsidRPr="00A147DF" w:rsidRDefault="00727BFB" w:rsidP="004E23AC">
            <w:pPr>
              <w:spacing w:line="276" w:lineRule="auto"/>
              <w:rPr>
                <w:rFonts w:ascii="PT Astra Serif" w:hAnsi="PT Astra Serif"/>
                <w:b/>
              </w:rPr>
            </w:pPr>
            <w:r w:rsidRPr="00A147DF">
              <w:rPr>
                <w:rFonts w:ascii="PT Astra Serif" w:hAnsi="PT Astra Serif"/>
                <w:b/>
              </w:rPr>
              <w:t>Итого</w:t>
            </w:r>
          </w:p>
        </w:tc>
        <w:tc>
          <w:tcPr>
            <w:tcW w:w="1417" w:type="dxa"/>
            <w:tcBorders>
              <w:top w:val="nil"/>
              <w:left w:val="nil"/>
              <w:bottom w:val="single" w:sz="4" w:space="0" w:color="auto"/>
              <w:right w:val="single" w:sz="4" w:space="0" w:color="auto"/>
            </w:tcBorders>
            <w:noWrap/>
            <w:vAlign w:val="center"/>
          </w:tcPr>
          <w:p w14:paraId="3CD7CC6C" w14:textId="77777777" w:rsidR="00727BFB" w:rsidRPr="00A147DF" w:rsidRDefault="00727BFB" w:rsidP="004E23AC">
            <w:pPr>
              <w:spacing w:line="264" w:lineRule="auto"/>
              <w:jc w:val="center"/>
              <w:rPr>
                <w:rFonts w:ascii="PT Astra Serif" w:hAnsi="PT Astra Serif"/>
                <w:b/>
                <w:bCs/>
              </w:rPr>
            </w:pPr>
            <w:r w:rsidRPr="00A147DF">
              <w:rPr>
                <w:rFonts w:ascii="PT Astra Serif" w:hAnsi="PT Astra Serif"/>
                <w:b/>
                <w:bCs/>
              </w:rPr>
              <w:t>622,6</w:t>
            </w:r>
          </w:p>
        </w:tc>
        <w:tc>
          <w:tcPr>
            <w:tcW w:w="1559" w:type="dxa"/>
            <w:tcBorders>
              <w:top w:val="nil"/>
              <w:left w:val="nil"/>
              <w:bottom w:val="single" w:sz="4" w:space="0" w:color="auto"/>
              <w:right w:val="single" w:sz="4" w:space="0" w:color="auto"/>
            </w:tcBorders>
            <w:noWrap/>
            <w:vAlign w:val="center"/>
          </w:tcPr>
          <w:p w14:paraId="3DCA1065" w14:textId="77777777" w:rsidR="00727BFB" w:rsidRPr="00A147DF" w:rsidRDefault="00727BFB" w:rsidP="004E23AC">
            <w:pPr>
              <w:spacing w:line="264" w:lineRule="auto"/>
              <w:jc w:val="center"/>
              <w:rPr>
                <w:rFonts w:ascii="PT Astra Serif" w:hAnsi="PT Astra Serif"/>
                <w:b/>
                <w:bCs/>
              </w:rPr>
            </w:pPr>
            <w:r w:rsidRPr="00A147DF">
              <w:rPr>
                <w:rFonts w:ascii="PT Astra Serif" w:hAnsi="PT Astra Serif"/>
                <w:b/>
                <w:bCs/>
              </w:rPr>
              <w:t>584,3</w:t>
            </w:r>
          </w:p>
        </w:tc>
        <w:tc>
          <w:tcPr>
            <w:tcW w:w="1276" w:type="dxa"/>
            <w:tcBorders>
              <w:top w:val="nil"/>
              <w:left w:val="nil"/>
              <w:bottom w:val="single" w:sz="4" w:space="0" w:color="auto"/>
              <w:right w:val="single" w:sz="4" w:space="0" w:color="auto"/>
            </w:tcBorders>
            <w:noWrap/>
            <w:vAlign w:val="center"/>
          </w:tcPr>
          <w:p w14:paraId="0BE3BF46" w14:textId="77777777" w:rsidR="00727BFB" w:rsidRPr="00A147DF" w:rsidRDefault="00727BFB" w:rsidP="004E23AC">
            <w:pPr>
              <w:spacing w:line="264" w:lineRule="auto"/>
              <w:jc w:val="center"/>
              <w:rPr>
                <w:rFonts w:ascii="PT Astra Serif" w:hAnsi="PT Astra Serif"/>
                <w:b/>
                <w:bCs/>
              </w:rPr>
            </w:pPr>
            <w:r w:rsidRPr="00A147DF">
              <w:rPr>
                <w:rFonts w:ascii="PT Astra Serif" w:hAnsi="PT Astra Serif"/>
                <w:b/>
                <w:bCs/>
              </w:rPr>
              <w:t>93,8</w:t>
            </w:r>
          </w:p>
        </w:tc>
        <w:tc>
          <w:tcPr>
            <w:tcW w:w="3402" w:type="dxa"/>
            <w:tcBorders>
              <w:top w:val="nil"/>
              <w:left w:val="nil"/>
              <w:bottom w:val="single" w:sz="4" w:space="0" w:color="auto"/>
              <w:right w:val="single" w:sz="4" w:space="0" w:color="auto"/>
            </w:tcBorders>
          </w:tcPr>
          <w:p w14:paraId="3B2D85F8" w14:textId="77777777" w:rsidR="00727BFB" w:rsidRPr="00A147DF" w:rsidRDefault="00727BFB" w:rsidP="004E23AC">
            <w:pPr>
              <w:spacing w:line="264" w:lineRule="auto"/>
              <w:jc w:val="both"/>
              <w:rPr>
                <w:rFonts w:ascii="PT Astra Serif" w:hAnsi="PT Astra Serif"/>
                <w:b/>
                <w:bCs/>
              </w:rPr>
            </w:pPr>
          </w:p>
        </w:tc>
      </w:tr>
    </w:tbl>
    <w:p w14:paraId="7C64196A" w14:textId="6936B39C" w:rsidR="00727BFB" w:rsidRPr="00A147DF" w:rsidRDefault="00727BFB" w:rsidP="00727BFB">
      <w:pPr>
        <w:spacing w:line="276" w:lineRule="auto"/>
        <w:jc w:val="both"/>
        <w:rPr>
          <w:rFonts w:ascii="PT Astra Serif" w:hAnsi="PT Astra Serif"/>
          <w:sz w:val="26"/>
          <w:szCs w:val="26"/>
        </w:rPr>
      </w:pPr>
      <w:r w:rsidRPr="00A147DF">
        <w:rPr>
          <w:rFonts w:ascii="PT Astra Serif" w:hAnsi="PT Astra Serif"/>
          <w:sz w:val="26"/>
          <w:szCs w:val="26"/>
        </w:rPr>
        <w:tab/>
        <w:t>В отчетном периоде расходная часть бюджета снизилась на 6,2% и составила 584,3 млн. рублей. Наибол</w:t>
      </w:r>
      <w:r w:rsidR="00D632E1">
        <w:rPr>
          <w:rFonts w:ascii="PT Astra Serif" w:hAnsi="PT Astra Serif"/>
          <w:sz w:val="26"/>
          <w:szCs w:val="26"/>
        </w:rPr>
        <w:t>ьшая доля в структуре расходов -</w:t>
      </w:r>
      <w:r w:rsidRPr="00A147DF">
        <w:rPr>
          <w:rFonts w:ascii="PT Astra Serif" w:hAnsi="PT Astra Serif"/>
          <w:sz w:val="26"/>
          <w:szCs w:val="26"/>
        </w:rPr>
        <w:t xml:space="preserve"> расходы на социальную сферу города – 437,6 млн. рублей или 74,9%.</w:t>
      </w:r>
    </w:p>
    <w:p w14:paraId="62A6B4AE" w14:textId="77777777" w:rsidR="00C51635" w:rsidRPr="00B16390" w:rsidRDefault="00C51635" w:rsidP="00181385">
      <w:pPr>
        <w:numPr>
          <w:ilvl w:val="0"/>
          <w:numId w:val="2"/>
        </w:numPr>
        <w:ind w:firstLine="709"/>
        <w:jc w:val="both"/>
        <w:rPr>
          <w:rFonts w:ascii="PT Astra Serif" w:hAnsi="PT Astra Serif"/>
          <w:bCs/>
          <w:iCs/>
          <w:sz w:val="26"/>
          <w:szCs w:val="26"/>
          <w:highlight w:val="yellow"/>
        </w:rPr>
      </w:pPr>
    </w:p>
    <w:p w14:paraId="306E5240" w14:textId="77777777" w:rsidR="00AF704B" w:rsidRPr="00B4468A" w:rsidRDefault="00AF704B" w:rsidP="00AF704B">
      <w:pPr>
        <w:suppressAutoHyphens/>
        <w:jc w:val="center"/>
        <w:rPr>
          <w:rFonts w:ascii="PT Astra Serif" w:hAnsi="PT Astra Serif"/>
          <w:b/>
          <w:sz w:val="28"/>
          <w:szCs w:val="28"/>
        </w:rPr>
      </w:pPr>
      <w:r w:rsidRPr="00B4468A">
        <w:rPr>
          <w:rFonts w:ascii="PT Astra Serif" w:hAnsi="PT Astra Serif"/>
          <w:b/>
          <w:sz w:val="28"/>
          <w:szCs w:val="28"/>
        </w:rPr>
        <w:t>Муниципальные программы</w:t>
      </w:r>
    </w:p>
    <w:p w14:paraId="13562F54" w14:textId="77777777" w:rsidR="00AF704B" w:rsidRPr="00B4468A" w:rsidRDefault="00AF704B" w:rsidP="00AF704B">
      <w:pPr>
        <w:suppressAutoHyphens/>
        <w:ind w:firstLine="709"/>
        <w:jc w:val="both"/>
        <w:rPr>
          <w:rFonts w:ascii="PT Astra Serif" w:hAnsi="PT Astra Serif"/>
          <w:sz w:val="26"/>
          <w:szCs w:val="26"/>
        </w:rPr>
      </w:pPr>
    </w:p>
    <w:p w14:paraId="39708D7F" w14:textId="77777777" w:rsidR="00B4468A" w:rsidRPr="00B4468A" w:rsidRDefault="00B4468A" w:rsidP="00B4468A">
      <w:pPr>
        <w:suppressAutoHyphens/>
        <w:ind w:firstLine="709"/>
        <w:jc w:val="both"/>
        <w:rPr>
          <w:rFonts w:ascii="PT Astra Serif" w:hAnsi="PT Astra Serif"/>
          <w:sz w:val="26"/>
          <w:szCs w:val="26"/>
        </w:rPr>
      </w:pPr>
      <w:r w:rsidRPr="00B4468A">
        <w:rPr>
          <w:rFonts w:ascii="PT Astra Serif" w:hAnsi="PT Astra Serif"/>
          <w:sz w:val="26"/>
          <w:szCs w:val="26"/>
        </w:rPr>
        <w:t xml:space="preserve">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w:t>
      </w:r>
      <w:r w:rsidRPr="00B4468A">
        <w:rPr>
          <w:rFonts w:ascii="PT Astra Serif" w:hAnsi="PT Astra Serif"/>
          <w:sz w:val="26"/>
          <w:szCs w:val="26"/>
        </w:rPr>
        <w:lastRenderedPageBreak/>
        <w:t>Югорске реализуются 17 муниципальных программ с периодом действия до 2030 года.</w:t>
      </w:r>
    </w:p>
    <w:p w14:paraId="2DF10420" w14:textId="77777777" w:rsidR="00B4468A" w:rsidRPr="00B4468A" w:rsidRDefault="00B4468A" w:rsidP="00B4468A">
      <w:pPr>
        <w:ind w:firstLine="709"/>
        <w:jc w:val="both"/>
        <w:rPr>
          <w:rFonts w:ascii="PT Astra Serif" w:eastAsia="Calibri" w:hAnsi="PT Astra Serif"/>
          <w:sz w:val="26"/>
          <w:szCs w:val="26"/>
          <w:lang w:eastAsia="en-US"/>
        </w:rPr>
      </w:pPr>
      <w:r w:rsidRPr="00B4468A">
        <w:rPr>
          <w:rFonts w:ascii="PT Astra Serif" w:eastAsia="Calibri" w:hAnsi="PT Astra Serif"/>
          <w:sz w:val="26"/>
          <w:szCs w:val="26"/>
          <w:lang w:eastAsia="en-US"/>
        </w:rPr>
        <w:t xml:space="preserve">В целях повышения эффективности реализации программ ежегодно проводится оценка эффективности муниципальных программ. </w:t>
      </w:r>
    </w:p>
    <w:p w14:paraId="123801F1" w14:textId="77777777" w:rsidR="00B4468A" w:rsidRPr="00B4468A" w:rsidRDefault="00B4468A" w:rsidP="00B4468A">
      <w:pPr>
        <w:ind w:firstLine="709"/>
        <w:jc w:val="both"/>
        <w:rPr>
          <w:rFonts w:ascii="PT Astra Serif" w:eastAsia="Arial Unicode MS" w:hAnsi="PT Astra Serif"/>
          <w:sz w:val="26"/>
          <w:szCs w:val="26"/>
        </w:rPr>
      </w:pPr>
      <w:r w:rsidRPr="00B4468A">
        <w:rPr>
          <w:rFonts w:ascii="PT Astra Serif" w:eastAsia="Arial Unicode MS" w:hAnsi="PT Astra Serif"/>
          <w:sz w:val="26"/>
          <w:szCs w:val="26"/>
        </w:rPr>
        <w:t xml:space="preserve">Выполнение мероприятий муниципальных программ направлено на достижение долгосрочных целей социально-экономического развития города Югорска. </w:t>
      </w:r>
    </w:p>
    <w:p w14:paraId="09AF2484" w14:textId="77777777" w:rsidR="00B4468A" w:rsidRPr="00B4468A" w:rsidRDefault="00B4468A" w:rsidP="00B4468A">
      <w:pPr>
        <w:suppressAutoHyphens/>
        <w:ind w:firstLine="709"/>
        <w:jc w:val="both"/>
        <w:rPr>
          <w:rFonts w:ascii="PT Astra Serif" w:hAnsi="PT Astra Serif"/>
          <w:b/>
          <w:i/>
          <w:sz w:val="26"/>
          <w:szCs w:val="26"/>
        </w:rPr>
      </w:pPr>
      <w:r w:rsidRPr="00B4468A">
        <w:rPr>
          <w:rFonts w:ascii="PT Astra Serif" w:hAnsi="PT Astra Serif"/>
          <w:b/>
          <w:i/>
          <w:sz w:val="26"/>
          <w:szCs w:val="26"/>
        </w:rPr>
        <w:t>Исполнение муниципальных программ</w:t>
      </w:r>
    </w:p>
    <w:p w14:paraId="1F1884A4" w14:textId="01665963" w:rsidR="00B4468A" w:rsidRPr="00B4468A" w:rsidRDefault="00B4468A" w:rsidP="00B4468A">
      <w:pPr>
        <w:suppressAutoHyphens/>
        <w:ind w:firstLine="709"/>
        <w:jc w:val="both"/>
        <w:rPr>
          <w:rFonts w:ascii="PT Astra Serif" w:hAnsi="PT Astra Serif"/>
          <w:sz w:val="26"/>
          <w:szCs w:val="26"/>
        </w:rPr>
      </w:pPr>
      <w:proofErr w:type="gramStart"/>
      <w:r w:rsidRPr="00B4468A">
        <w:rPr>
          <w:rFonts w:ascii="PT Astra Serif" w:hAnsi="PT Astra Serif"/>
          <w:sz w:val="26"/>
          <w:szCs w:val="26"/>
        </w:rPr>
        <w:t>Исполнение расходных обязательств по муниципальным программам составило 609 645,2</w:t>
      </w:r>
      <w:r w:rsidRPr="00B4468A">
        <w:rPr>
          <w:sz w:val="26"/>
          <w:szCs w:val="26"/>
        </w:rPr>
        <w:t xml:space="preserve"> </w:t>
      </w:r>
      <w:r w:rsidRPr="00B4468A">
        <w:rPr>
          <w:rFonts w:ascii="PT Astra Serif" w:hAnsi="PT Astra Serif"/>
          <w:sz w:val="26"/>
          <w:szCs w:val="26"/>
        </w:rPr>
        <w:t>тыс. рублей (</w:t>
      </w:r>
      <w:r w:rsidRPr="004028A7">
        <w:rPr>
          <w:rFonts w:ascii="PT Astra Serif" w:hAnsi="PT Astra Serif"/>
          <w:sz w:val="26"/>
          <w:szCs w:val="26"/>
        </w:rPr>
        <w:t>15,5% от плана), в том числе</w:t>
      </w:r>
      <w:r w:rsidR="00050273" w:rsidRPr="004028A7">
        <w:rPr>
          <w:rFonts w:ascii="PT Astra Serif" w:hAnsi="PT Astra Serif"/>
          <w:sz w:val="26"/>
          <w:szCs w:val="26"/>
        </w:rPr>
        <w:t xml:space="preserve"> средства федерального бюджета -</w:t>
      </w:r>
      <w:r w:rsidRPr="004028A7">
        <w:rPr>
          <w:rFonts w:ascii="PT Astra Serif" w:hAnsi="PT Astra Serif"/>
          <w:sz w:val="26"/>
          <w:szCs w:val="26"/>
        </w:rPr>
        <w:t xml:space="preserve"> 12 401,3 тыс. рублей (9,8%</w:t>
      </w:r>
      <w:r w:rsidR="004028A7" w:rsidRPr="004028A7">
        <w:rPr>
          <w:rFonts w:ascii="PT Astra Serif" w:hAnsi="PT Astra Serif"/>
          <w:sz w:val="26"/>
          <w:szCs w:val="26"/>
        </w:rPr>
        <w:t xml:space="preserve"> от плана</w:t>
      </w:r>
      <w:r w:rsidRPr="00B4468A">
        <w:rPr>
          <w:rFonts w:ascii="PT Astra Serif" w:hAnsi="PT Astra Serif"/>
          <w:sz w:val="26"/>
          <w:szCs w:val="26"/>
        </w:rPr>
        <w:t>), средс</w:t>
      </w:r>
      <w:r w:rsidR="00050273">
        <w:rPr>
          <w:rFonts w:ascii="PT Astra Serif" w:hAnsi="PT Astra Serif"/>
          <w:sz w:val="26"/>
          <w:szCs w:val="26"/>
        </w:rPr>
        <w:t>тва бюджета автономного округа -</w:t>
      </w:r>
      <w:r w:rsidRPr="00B4468A">
        <w:rPr>
          <w:rFonts w:ascii="PT Astra Serif" w:hAnsi="PT Astra Serif"/>
          <w:sz w:val="26"/>
          <w:szCs w:val="26"/>
        </w:rPr>
        <w:t xml:space="preserve"> 260 918,9 тыс. рублей (14,</w:t>
      </w:r>
      <w:r w:rsidR="00050273">
        <w:rPr>
          <w:rFonts w:ascii="PT Astra Serif" w:hAnsi="PT Astra Serif"/>
          <w:sz w:val="26"/>
          <w:szCs w:val="26"/>
        </w:rPr>
        <w:t>5%</w:t>
      </w:r>
      <w:r w:rsidR="004028A7">
        <w:rPr>
          <w:rFonts w:ascii="PT Astra Serif" w:hAnsi="PT Astra Serif"/>
          <w:sz w:val="26"/>
          <w:szCs w:val="26"/>
        </w:rPr>
        <w:t xml:space="preserve"> от плана</w:t>
      </w:r>
      <w:r w:rsidR="00050273">
        <w:rPr>
          <w:rFonts w:ascii="PT Astra Serif" w:hAnsi="PT Astra Serif"/>
          <w:sz w:val="26"/>
          <w:szCs w:val="26"/>
        </w:rPr>
        <w:t>), средства местного бюджета -</w:t>
      </w:r>
      <w:r w:rsidR="004028A7">
        <w:rPr>
          <w:rFonts w:ascii="PT Astra Serif" w:hAnsi="PT Astra Serif"/>
          <w:sz w:val="26"/>
          <w:szCs w:val="26"/>
        </w:rPr>
        <w:t xml:space="preserve"> 306 191,8</w:t>
      </w:r>
      <w:r w:rsidRPr="00B4468A">
        <w:rPr>
          <w:rFonts w:ascii="PT Astra Serif" w:eastAsia="Calibri" w:hAnsi="PT Astra Serif"/>
          <w:color w:val="000000"/>
          <w:sz w:val="26"/>
          <w:szCs w:val="26"/>
          <w:lang w:eastAsia="en-US"/>
        </w:rPr>
        <w:t xml:space="preserve"> </w:t>
      </w:r>
      <w:r w:rsidRPr="00B4468A">
        <w:rPr>
          <w:rFonts w:ascii="PT Astra Serif" w:hAnsi="PT Astra Serif"/>
          <w:sz w:val="26"/>
          <w:szCs w:val="26"/>
        </w:rPr>
        <w:t>тыс. рублей (16,8%),</w:t>
      </w:r>
      <w:r w:rsidR="00050273">
        <w:rPr>
          <w:rFonts w:ascii="PT Astra Serif" w:hAnsi="PT Astra Serif"/>
          <w:sz w:val="26"/>
          <w:szCs w:val="26"/>
        </w:rPr>
        <w:t xml:space="preserve"> иные источники финансирования </w:t>
      </w:r>
      <w:r w:rsidR="004028A7">
        <w:rPr>
          <w:rFonts w:ascii="PT Astra Serif" w:hAnsi="PT Astra Serif"/>
          <w:sz w:val="26"/>
          <w:szCs w:val="26"/>
        </w:rPr>
        <w:t>–</w:t>
      </w:r>
      <w:r w:rsidRPr="00B4468A">
        <w:rPr>
          <w:rFonts w:ascii="PT Astra Serif" w:hAnsi="PT Astra Serif"/>
          <w:sz w:val="26"/>
          <w:szCs w:val="26"/>
        </w:rPr>
        <w:t xml:space="preserve"> 30</w:t>
      </w:r>
      <w:r w:rsidR="004028A7">
        <w:rPr>
          <w:rFonts w:ascii="PT Astra Serif" w:hAnsi="PT Astra Serif"/>
          <w:sz w:val="26"/>
          <w:szCs w:val="26"/>
        </w:rPr>
        <w:t> </w:t>
      </w:r>
      <w:r w:rsidRPr="00B4468A">
        <w:rPr>
          <w:rFonts w:ascii="PT Astra Serif" w:hAnsi="PT Astra Serif"/>
          <w:sz w:val="26"/>
          <w:szCs w:val="26"/>
        </w:rPr>
        <w:t>133,2</w:t>
      </w:r>
      <w:r w:rsidRPr="00B4468A">
        <w:rPr>
          <w:rFonts w:ascii="PT Astra Serif" w:eastAsia="Calibri" w:hAnsi="PT Astra Serif"/>
          <w:color w:val="000000"/>
          <w:sz w:val="26"/>
          <w:szCs w:val="26"/>
          <w:lang w:eastAsia="en-US"/>
        </w:rPr>
        <w:t xml:space="preserve"> </w:t>
      </w:r>
      <w:r w:rsidRPr="00B4468A">
        <w:rPr>
          <w:rFonts w:ascii="PT Astra Serif" w:hAnsi="PT Astra Serif"/>
          <w:sz w:val="26"/>
          <w:szCs w:val="26"/>
        </w:rPr>
        <w:t>тыс. рублей (16,9%).</w:t>
      </w:r>
      <w:proofErr w:type="gramEnd"/>
    </w:p>
    <w:p w14:paraId="0AA55342" w14:textId="77777777" w:rsidR="00B4468A" w:rsidRPr="00B4468A" w:rsidRDefault="00B4468A" w:rsidP="00B4468A">
      <w:pPr>
        <w:suppressAutoHyphens/>
        <w:ind w:firstLine="709"/>
        <w:jc w:val="both"/>
        <w:rPr>
          <w:rFonts w:ascii="PT Astra Serif" w:hAnsi="PT Astra Serif"/>
          <w:sz w:val="26"/>
          <w:szCs w:val="26"/>
        </w:rPr>
      </w:pPr>
    </w:p>
    <w:p w14:paraId="0377CFFD" w14:textId="77777777" w:rsidR="00B4468A" w:rsidRDefault="00B4468A" w:rsidP="00B4468A">
      <w:pPr>
        <w:suppressAutoHyphens/>
        <w:ind w:firstLine="709"/>
        <w:jc w:val="center"/>
        <w:rPr>
          <w:rFonts w:ascii="PT Astra Serif" w:hAnsi="PT Astra Serif"/>
          <w:b/>
          <w:sz w:val="26"/>
          <w:szCs w:val="26"/>
        </w:rPr>
      </w:pPr>
      <w:r w:rsidRPr="00B4468A">
        <w:rPr>
          <w:rFonts w:ascii="PT Astra Serif" w:hAnsi="PT Astra Serif"/>
          <w:b/>
          <w:sz w:val="26"/>
          <w:szCs w:val="26"/>
        </w:rPr>
        <w:t>Исполнение расходных обязательств по муниципальным программам в сравнении с аналогичным периодом</w:t>
      </w:r>
    </w:p>
    <w:p w14:paraId="29A111A6" w14:textId="77777777" w:rsidR="00E60B2F" w:rsidRPr="00B4468A" w:rsidRDefault="00E60B2F" w:rsidP="00B4468A">
      <w:pPr>
        <w:suppressAutoHyphens/>
        <w:ind w:firstLine="709"/>
        <w:jc w:val="center"/>
        <w:rPr>
          <w:rFonts w:ascii="PT Astra Serif" w:hAnsi="PT Astra Serif"/>
          <w:b/>
          <w:sz w:val="26"/>
          <w:szCs w:val="26"/>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551"/>
        <w:gridCol w:w="1045"/>
        <w:gridCol w:w="656"/>
        <w:gridCol w:w="1351"/>
        <w:gridCol w:w="1059"/>
        <w:gridCol w:w="709"/>
        <w:gridCol w:w="1386"/>
      </w:tblGrid>
      <w:tr w:rsidR="00B4468A" w:rsidRPr="00AC6CC6" w14:paraId="6FECC681" w14:textId="77777777" w:rsidTr="00846455">
        <w:tc>
          <w:tcPr>
            <w:tcW w:w="1851" w:type="dxa"/>
            <w:shd w:val="clear" w:color="auto" w:fill="auto"/>
          </w:tcPr>
          <w:p w14:paraId="2672DB8D" w14:textId="77777777" w:rsidR="00B4468A" w:rsidRPr="00846455" w:rsidRDefault="00B4468A" w:rsidP="00846455">
            <w:pPr>
              <w:jc w:val="center"/>
              <w:rPr>
                <w:rFonts w:ascii="PT Astra Serif" w:eastAsia="Calibri" w:hAnsi="PT Astra Serif"/>
                <w:b/>
                <w:lang w:eastAsia="en-US"/>
              </w:rPr>
            </w:pPr>
            <w:r w:rsidRPr="00846455">
              <w:rPr>
                <w:rFonts w:ascii="PT Astra Serif" w:hAnsi="PT Astra Serif"/>
                <w:b/>
                <w:bCs/>
              </w:rPr>
              <w:t>Источники финансирования</w:t>
            </w:r>
          </w:p>
        </w:tc>
        <w:tc>
          <w:tcPr>
            <w:tcW w:w="1551" w:type="dxa"/>
            <w:shd w:val="clear" w:color="auto" w:fill="auto"/>
          </w:tcPr>
          <w:p w14:paraId="3965B615" w14:textId="77777777" w:rsidR="00E233A1" w:rsidRDefault="00B4468A" w:rsidP="00846455">
            <w:pPr>
              <w:jc w:val="center"/>
              <w:rPr>
                <w:rFonts w:ascii="PT Astra Serif" w:hAnsi="PT Astra Serif"/>
                <w:b/>
                <w:bCs/>
              </w:rPr>
            </w:pPr>
            <w:r w:rsidRPr="00846455">
              <w:rPr>
                <w:rFonts w:ascii="PT Astra Serif" w:hAnsi="PT Astra Serif"/>
                <w:b/>
                <w:bCs/>
              </w:rPr>
              <w:t xml:space="preserve">План </w:t>
            </w:r>
          </w:p>
          <w:p w14:paraId="177CD16E" w14:textId="0E070438" w:rsidR="00846455" w:rsidRDefault="00B4468A" w:rsidP="00846455">
            <w:pPr>
              <w:jc w:val="center"/>
              <w:rPr>
                <w:rFonts w:ascii="PT Astra Serif" w:hAnsi="PT Astra Serif"/>
                <w:b/>
                <w:bCs/>
              </w:rPr>
            </w:pPr>
            <w:r w:rsidRPr="00846455">
              <w:rPr>
                <w:rFonts w:ascii="PT Astra Serif" w:hAnsi="PT Astra Serif"/>
                <w:b/>
                <w:bCs/>
              </w:rPr>
              <w:t>на 2022 год,</w:t>
            </w:r>
          </w:p>
          <w:p w14:paraId="1F5D845F" w14:textId="2A7B2D13" w:rsidR="00B4468A" w:rsidRPr="00846455" w:rsidRDefault="00B4468A" w:rsidP="00846455">
            <w:pPr>
              <w:jc w:val="center"/>
              <w:rPr>
                <w:rFonts w:ascii="PT Astra Serif" w:hAnsi="PT Astra Serif"/>
                <w:b/>
                <w:bCs/>
              </w:rPr>
            </w:pPr>
            <w:r w:rsidRPr="00846455">
              <w:rPr>
                <w:rFonts w:ascii="PT Astra Serif" w:hAnsi="PT Astra Serif"/>
                <w:b/>
                <w:bCs/>
              </w:rPr>
              <w:t>тыс. рублей</w:t>
            </w:r>
          </w:p>
          <w:p w14:paraId="61ABE350" w14:textId="77777777" w:rsidR="00B4468A" w:rsidRPr="00846455" w:rsidRDefault="00B4468A" w:rsidP="00846455">
            <w:pPr>
              <w:ind w:right="-108"/>
              <w:jc w:val="center"/>
              <w:rPr>
                <w:rFonts w:ascii="PT Astra Serif" w:eastAsia="Calibri" w:hAnsi="PT Astra Serif"/>
                <w:b/>
                <w:lang w:eastAsia="en-US"/>
              </w:rPr>
            </w:pPr>
          </w:p>
        </w:tc>
        <w:tc>
          <w:tcPr>
            <w:tcW w:w="1701" w:type="dxa"/>
            <w:gridSpan w:val="2"/>
            <w:shd w:val="clear" w:color="auto" w:fill="auto"/>
          </w:tcPr>
          <w:p w14:paraId="3E39A1D9" w14:textId="77777777" w:rsidR="00E233A1" w:rsidRDefault="00B4468A" w:rsidP="00846455">
            <w:pPr>
              <w:jc w:val="center"/>
              <w:rPr>
                <w:rFonts w:ascii="PT Astra Serif" w:hAnsi="PT Astra Serif"/>
                <w:b/>
                <w:bCs/>
              </w:rPr>
            </w:pPr>
            <w:r w:rsidRPr="00846455">
              <w:rPr>
                <w:rFonts w:ascii="PT Astra Serif" w:hAnsi="PT Astra Serif"/>
                <w:b/>
                <w:bCs/>
              </w:rPr>
              <w:t xml:space="preserve">Исполнено </w:t>
            </w:r>
          </w:p>
          <w:p w14:paraId="629A02A4" w14:textId="4402E2F0" w:rsidR="00846455" w:rsidRDefault="00B4468A" w:rsidP="00846455">
            <w:pPr>
              <w:jc w:val="center"/>
              <w:rPr>
                <w:rFonts w:ascii="PT Astra Serif" w:hAnsi="PT Astra Serif"/>
                <w:b/>
                <w:bCs/>
              </w:rPr>
            </w:pPr>
            <w:r w:rsidRPr="00846455">
              <w:rPr>
                <w:rFonts w:ascii="PT Astra Serif" w:hAnsi="PT Astra Serif"/>
                <w:b/>
                <w:bCs/>
              </w:rPr>
              <w:t xml:space="preserve">на </w:t>
            </w:r>
            <w:r w:rsidR="005666B5" w:rsidRPr="00846455">
              <w:rPr>
                <w:rFonts w:ascii="PT Astra Serif" w:hAnsi="PT Astra Serif"/>
                <w:b/>
                <w:bCs/>
              </w:rPr>
              <w:t>31</w:t>
            </w:r>
            <w:r w:rsidRPr="00846455">
              <w:rPr>
                <w:rFonts w:ascii="PT Astra Serif" w:hAnsi="PT Astra Serif"/>
                <w:b/>
                <w:bCs/>
              </w:rPr>
              <w:t>.0</w:t>
            </w:r>
            <w:r w:rsidR="005666B5" w:rsidRPr="00846455">
              <w:rPr>
                <w:rFonts w:ascii="PT Astra Serif" w:hAnsi="PT Astra Serif"/>
                <w:b/>
                <w:bCs/>
              </w:rPr>
              <w:t>3</w:t>
            </w:r>
            <w:r w:rsidRPr="00846455">
              <w:rPr>
                <w:rFonts w:ascii="PT Astra Serif" w:hAnsi="PT Astra Serif"/>
                <w:b/>
                <w:bCs/>
              </w:rPr>
              <w:t>.2022,</w:t>
            </w:r>
          </w:p>
          <w:p w14:paraId="1A3C53C0" w14:textId="4964308F" w:rsidR="00B4468A" w:rsidRPr="00846455" w:rsidRDefault="00B4468A" w:rsidP="00846455">
            <w:pPr>
              <w:jc w:val="center"/>
              <w:rPr>
                <w:rFonts w:ascii="PT Astra Serif" w:hAnsi="PT Astra Serif"/>
                <w:b/>
                <w:bCs/>
              </w:rPr>
            </w:pPr>
            <w:r w:rsidRPr="00846455">
              <w:rPr>
                <w:rFonts w:ascii="PT Astra Serif" w:hAnsi="PT Astra Serif"/>
                <w:b/>
                <w:bCs/>
              </w:rPr>
              <w:t>тыс. рублей</w:t>
            </w:r>
          </w:p>
          <w:p w14:paraId="17659E81" w14:textId="77777777" w:rsidR="00B4468A" w:rsidRPr="00846455" w:rsidRDefault="00B4468A" w:rsidP="00846455">
            <w:pPr>
              <w:jc w:val="center"/>
              <w:rPr>
                <w:rFonts w:ascii="PT Astra Serif" w:eastAsia="Calibri" w:hAnsi="PT Astra Serif"/>
                <w:b/>
                <w:lang w:eastAsia="en-US"/>
              </w:rPr>
            </w:pPr>
          </w:p>
        </w:tc>
        <w:tc>
          <w:tcPr>
            <w:tcW w:w="1351" w:type="dxa"/>
            <w:shd w:val="clear" w:color="auto" w:fill="auto"/>
          </w:tcPr>
          <w:p w14:paraId="6D34C3FD" w14:textId="77777777" w:rsidR="00E233A1" w:rsidRDefault="00B4468A" w:rsidP="00846455">
            <w:pPr>
              <w:ind w:left="-108" w:right="-108" w:firstLine="108"/>
              <w:jc w:val="center"/>
              <w:rPr>
                <w:rFonts w:ascii="PT Astra Serif" w:eastAsia="Calibri" w:hAnsi="PT Astra Serif"/>
                <w:b/>
                <w:lang w:eastAsia="en-US"/>
              </w:rPr>
            </w:pPr>
            <w:r w:rsidRPr="00846455">
              <w:rPr>
                <w:rFonts w:ascii="PT Astra Serif" w:eastAsia="Calibri" w:hAnsi="PT Astra Serif"/>
                <w:b/>
                <w:lang w:eastAsia="en-US"/>
              </w:rPr>
              <w:t xml:space="preserve">План </w:t>
            </w:r>
          </w:p>
          <w:p w14:paraId="307E85B8" w14:textId="1C4FB880" w:rsidR="00B4468A" w:rsidRPr="00846455" w:rsidRDefault="00B4468A" w:rsidP="00846455">
            <w:pPr>
              <w:ind w:left="-108" w:right="-108" w:firstLine="108"/>
              <w:jc w:val="center"/>
              <w:rPr>
                <w:rFonts w:ascii="PT Astra Serif" w:eastAsia="Calibri" w:hAnsi="PT Astra Serif"/>
                <w:b/>
                <w:lang w:eastAsia="en-US"/>
              </w:rPr>
            </w:pPr>
            <w:r w:rsidRPr="00846455">
              <w:rPr>
                <w:rFonts w:ascii="PT Astra Serif" w:eastAsia="Calibri" w:hAnsi="PT Astra Serif"/>
                <w:b/>
                <w:lang w:eastAsia="en-US"/>
              </w:rPr>
              <w:t>на 2023 год, тыс. рублей</w:t>
            </w:r>
          </w:p>
        </w:tc>
        <w:tc>
          <w:tcPr>
            <w:tcW w:w="1768" w:type="dxa"/>
            <w:gridSpan w:val="2"/>
            <w:shd w:val="clear" w:color="auto" w:fill="auto"/>
          </w:tcPr>
          <w:p w14:paraId="3DC8FA9D" w14:textId="77777777" w:rsidR="00E233A1" w:rsidRDefault="00B4468A" w:rsidP="00846455">
            <w:pPr>
              <w:jc w:val="center"/>
              <w:rPr>
                <w:rFonts w:ascii="PT Astra Serif" w:hAnsi="PT Astra Serif"/>
                <w:b/>
                <w:bCs/>
              </w:rPr>
            </w:pPr>
            <w:r w:rsidRPr="00846455">
              <w:rPr>
                <w:rFonts w:ascii="PT Astra Serif" w:hAnsi="PT Astra Serif"/>
                <w:b/>
                <w:bCs/>
              </w:rPr>
              <w:t xml:space="preserve">Исполнено </w:t>
            </w:r>
          </w:p>
          <w:p w14:paraId="23A7B5C4" w14:textId="62432250" w:rsidR="00846455" w:rsidRDefault="00B4468A" w:rsidP="00846455">
            <w:pPr>
              <w:jc w:val="center"/>
              <w:rPr>
                <w:rFonts w:ascii="PT Astra Serif" w:hAnsi="PT Astra Serif"/>
                <w:b/>
                <w:bCs/>
              </w:rPr>
            </w:pPr>
            <w:r w:rsidRPr="00846455">
              <w:rPr>
                <w:rFonts w:ascii="PT Astra Serif" w:hAnsi="PT Astra Serif"/>
                <w:b/>
                <w:bCs/>
              </w:rPr>
              <w:t xml:space="preserve">на </w:t>
            </w:r>
            <w:r w:rsidR="005666B5" w:rsidRPr="00846455">
              <w:rPr>
                <w:rFonts w:ascii="PT Astra Serif" w:hAnsi="PT Astra Serif"/>
                <w:b/>
                <w:bCs/>
              </w:rPr>
              <w:t>31</w:t>
            </w:r>
            <w:r w:rsidRPr="00846455">
              <w:rPr>
                <w:rFonts w:ascii="PT Astra Serif" w:hAnsi="PT Astra Serif"/>
                <w:b/>
                <w:bCs/>
              </w:rPr>
              <w:t>.0</w:t>
            </w:r>
            <w:r w:rsidR="005666B5" w:rsidRPr="00846455">
              <w:rPr>
                <w:rFonts w:ascii="PT Astra Serif" w:hAnsi="PT Astra Serif"/>
                <w:b/>
                <w:bCs/>
              </w:rPr>
              <w:t>3</w:t>
            </w:r>
            <w:r w:rsidRPr="00846455">
              <w:rPr>
                <w:rFonts w:ascii="PT Astra Serif" w:hAnsi="PT Astra Serif"/>
                <w:b/>
                <w:bCs/>
              </w:rPr>
              <w:t>.2023,</w:t>
            </w:r>
          </w:p>
          <w:p w14:paraId="00DCA8EF" w14:textId="73F4F58B" w:rsidR="00B4468A" w:rsidRPr="00846455" w:rsidRDefault="00B4468A" w:rsidP="00846455">
            <w:pPr>
              <w:jc w:val="center"/>
              <w:rPr>
                <w:rFonts w:ascii="PT Astra Serif" w:eastAsia="Calibri" w:hAnsi="PT Astra Serif"/>
                <w:b/>
                <w:lang w:eastAsia="en-US"/>
              </w:rPr>
            </w:pPr>
            <w:r w:rsidRPr="00846455">
              <w:rPr>
                <w:rFonts w:ascii="PT Astra Serif" w:hAnsi="PT Astra Serif"/>
                <w:b/>
                <w:bCs/>
              </w:rPr>
              <w:t>тыс. рублей</w:t>
            </w:r>
          </w:p>
        </w:tc>
        <w:tc>
          <w:tcPr>
            <w:tcW w:w="1386" w:type="dxa"/>
          </w:tcPr>
          <w:p w14:paraId="2C497812" w14:textId="16277424" w:rsidR="00B4468A" w:rsidRPr="00846455" w:rsidRDefault="00B4468A" w:rsidP="00846455">
            <w:pPr>
              <w:jc w:val="center"/>
              <w:rPr>
                <w:rFonts w:ascii="PT Astra Serif" w:hAnsi="PT Astra Serif"/>
                <w:b/>
                <w:bCs/>
              </w:rPr>
            </w:pPr>
            <w:r w:rsidRPr="00846455">
              <w:rPr>
                <w:rFonts w:ascii="PT Astra Serif" w:hAnsi="PT Astra Serif"/>
                <w:b/>
                <w:bCs/>
              </w:rPr>
              <w:t>Темп изменения</w:t>
            </w:r>
          </w:p>
          <w:p w14:paraId="19901A91" w14:textId="77777777" w:rsidR="00B4468A" w:rsidRPr="00846455" w:rsidRDefault="00B4468A" w:rsidP="00846455">
            <w:pPr>
              <w:jc w:val="center"/>
              <w:rPr>
                <w:rFonts w:ascii="PT Astra Serif" w:hAnsi="PT Astra Serif"/>
                <w:b/>
                <w:bCs/>
              </w:rPr>
            </w:pPr>
            <w:r w:rsidRPr="00846455">
              <w:rPr>
                <w:rFonts w:ascii="PT Astra Serif" w:hAnsi="PT Astra Serif"/>
                <w:b/>
                <w:bCs/>
              </w:rPr>
              <w:t>(абсолютное отклонение</w:t>
            </w:r>
            <w:proofErr w:type="gramStart"/>
            <w:r w:rsidRPr="00846455">
              <w:rPr>
                <w:rFonts w:ascii="PT Astra Serif" w:hAnsi="PT Astra Serif"/>
                <w:b/>
                <w:bCs/>
              </w:rPr>
              <w:t>, %)</w:t>
            </w:r>
            <w:proofErr w:type="gramEnd"/>
          </w:p>
          <w:p w14:paraId="4857EB5A" w14:textId="77777777" w:rsidR="00B4468A" w:rsidRPr="00846455" w:rsidRDefault="00B4468A" w:rsidP="00846455">
            <w:pPr>
              <w:jc w:val="center"/>
              <w:rPr>
                <w:rFonts w:ascii="PT Astra Serif" w:hAnsi="PT Astra Serif"/>
                <w:b/>
                <w:bCs/>
              </w:rPr>
            </w:pPr>
            <w:r w:rsidRPr="00846455">
              <w:rPr>
                <w:rFonts w:ascii="PT Astra Serif" w:hAnsi="PT Astra Serif"/>
                <w:b/>
                <w:bCs/>
              </w:rPr>
              <w:t>гр. 7- гр. 4</w:t>
            </w:r>
          </w:p>
        </w:tc>
      </w:tr>
      <w:tr w:rsidR="00B4468A" w:rsidRPr="00AC6CC6" w14:paraId="5FA97891" w14:textId="77777777" w:rsidTr="00846455">
        <w:tc>
          <w:tcPr>
            <w:tcW w:w="1851" w:type="dxa"/>
            <w:shd w:val="clear" w:color="auto" w:fill="auto"/>
          </w:tcPr>
          <w:p w14:paraId="69882D1C"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w:t>
            </w:r>
          </w:p>
        </w:tc>
        <w:tc>
          <w:tcPr>
            <w:tcW w:w="1551" w:type="dxa"/>
            <w:shd w:val="clear" w:color="auto" w:fill="auto"/>
            <w:vAlign w:val="center"/>
          </w:tcPr>
          <w:p w14:paraId="28377AE4"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2</w:t>
            </w:r>
          </w:p>
        </w:tc>
        <w:tc>
          <w:tcPr>
            <w:tcW w:w="1045" w:type="dxa"/>
            <w:shd w:val="clear" w:color="auto" w:fill="auto"/>
            <w:vAlign w:val="center"/>
          </w:tcPr>
          <w:p w14:paraId="73724FFF"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3</w:t>
            </w:r>
          </w:p>
        </w:tc>
        <w:tc>
          <w:tcPr>
            <w:tcW w:w="656" w:type="dxa"/>
            <w:shd w:val="clear" w:color="auto" w:fill="auto"/>
            <w:vAlign w:val="center"/>
          </w:tcPr>
          <w:p w14:paraId="0373DB4F"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4</w:t>
            </w:r>
          </w:p>
        </w:tc>
        <w:tc>
          <w:tcPr>
            <w:tcW w:w="1351" w:type="dxa"/>
            <w:shd w:val="clear" w:color="auto" w:fill="auto"/>
            <w:vAlign w:val="center"/>
          </w:tcPr>
          <w:p w14:paraId="0EB107F2"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5</w:t>
            </w:r>
          </w:p>
        </w:tc>
        <w:tc>
          <w:tcPr>
            <w:tcW w:w="1059" w:type="dxa"/>
            <w:shd w:val="clear" w:color="auto" w:fill="auto"/>
            <w:vAlign w:val="center"/>
          </w:tcPr>
          <w:p w14:paraId="388A82C4"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6</w:t>
            </w:r>
          </w:p>
        </w:tc>
        <w:tc>
          <w:tcPr>
            <w:tcW w:w="709" w:type="dxa"/>
            <w:shd w:val="clear" w:color="auto" w:fill="auto"/>
            <w:vAlign w:val="center"/>
          </w:tcPr>
          <w:p w14:paraId="34C7675B"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7</w:t>
            </w:r>
          </w:p>
        </w:tc>
        <w:tc>
          <w:tcPr>
            <w:tcW w:w="1386" w:type="dxa"/>
            <w:vAlign w:val="center"/>
          </w:tcPr>
          <w:p w14:paraId="60D4D2D7" w14:textId="77777777" w:rsidR="00B4468A" w:rsidRPr="00846455" w:rsidRDefault="00B4468A" w:rsidP="00B4468A">
            <w:pPr>
              <w:jc w:val="center"/>
              <w:rPr>
                <w:rFonts w:ascii="PT Astra Serif" w:hAnsi="PT Astra Serif"/>
                <w:bCs/>
              </w:rPr>
            </w:pPr>
            <w:r w:rsidRPr="00846455">
              <w:rPr>
                <w:rFonts w:ascii="PT Astra Serif" w:hAnsi="PT Astra Serif"/>
                <w:bCs/>
              </w:rPr>
              <w:t>8</w:t>
            </w:r>
          </w:p>
        </w:tc>
      </w:tr>
      <w:tr w:rsidR="00B4468A" w:rsidRPr="00AC6CC6" w14:paraId="3F490772" w14:textId="77777777" w:rsidTr="00846455">
        <w:tc>
          <w:tcPr>
            <w:tcW w:w="1851" w:type="dxa"/>
            <w:shd w:val="clear" w:color="auto" w:fill="auto"/>
          </w:tcPr>
          <w:p w14:paraId="03833330" w14:textId="77777777" w:rsidR="00B4468A" w:rsidRPr="00846455" w:rsidRDefault="00B4468A" w:rsidP="00345B64">
            <w:pPr>
              <w:jc w:val="both"/>
              <w:rPr>
                <w:rFonts w:ascii="PT Astra Serif" w:eastAsia="Calibri" w:hAnsi="PT Astra Serif"/>
                <w:lang w:eastAsia="en-US"/>
              </w:rPr>
            </w:pPr>
            <w:r w:rsidRPr="00846455">
              <w:rPr>
                <w:rFonts w:ascii="PT Astra Serif" w:hAnsi="PT Astra Serif"/>
                <w:b/>
                <w:bCs/>
              </w:rPr>
              <w:t>Всего по муниципальным программам:</w:t>
            </w:r>
          </w:p>
        </w:tc>
        <w:tc>
          <w:tcPr>
            <w:tcW w:w="1551" w:type="dxa"/>
            <w:shd w:val="clear" w:color="auto" w:fill="auto"/>
            <w:vAlign w:val="center"/>
          </w:tcPr>
          <w:p w14:paraId="5B4F6A1D" w14:textId="77777777" w:rsidR="00B4468A" w:rsidRPr="00846455" w:rsidRDefault="00B4468A" w:rsidP="00B4468A">
            <w:pPr>
              <w:jc w:val="center"/>
              <w:rPr>
                <w:rFonts w:ascii="PT Astra Serif" w:hAnsi="PT Astra Serif"/>
                <w:b/>
                <w:bCs/>
              </w:rPr>
            </w:pPr>
            <w:r w:rsidRPr="00846455">
              <w:rPr>
                <w:rFonts w:ascii="PT Astra Serif" w:hAnsi="PT Astra Serif"/>
                <w:b/>
                <w:bCs/>
              </w:rPr>
              <w:t>3 673 143,4</w:t>
            </w:r>
          </w:p>
        </w:tc>
        <w:tc>
          <w:tcPr>
            <w:tcW w:w="1045" w:type="dxa"/>
            <w:shd w:val="clear" w:color="auto" w:fill="auto"/>
            <w:vAlign w:val="center"/>
          </w:tcPr>
          <w:p w14:paraId="10A6C4C9" w14:textId="77777777" w:rsidR="00B4468A" w:rsidRPr="00846455" w:rsidRDefault="00B4468A" w:rsidP="00B4468A">
            <w:pPr>
              <w:jc w:val="center"/>
              <w:rPr>
                <w:rFonts w:ascii="PT Astra Serif" w:hAnsi="PT Astra Serif"/>
                <w:b/>
                <w:bCs/>
              </w:rPr>
            </w:pPr>
            <w:r w:rsidRPr="00846455">
              <w:rPr>
                <w:rFonts w:ascii="PT Astra Serif" w:eastAsia="Calibri" w:hAnsi="PT Astra Serif"/>
                <w:b/>
                <w:bCs/>
                <w:lang w:eastAsia="en-US"/>
              </w:rPr>
              <w:t>643 771,9</w:t>
            </w:r>
          </w:p>
        </w:tc>
        <w:tc>
          <w:tcPr>
            <w:tcW w:w="656" w:type="dxa"/>
            <w:shd w:val="clear" w:color="auto" w:fill="auto"/>
            <w:vAlign w:val="center"/>
          </w:tcPr>
          <w:p w14:paraId="68D81C39" w14:textId="77777777" w:rsidR="00B4468A" w:rsidRPr="00846455" w:rsidRDefault="00B4468A" w:rsidP="00B4468A">
            <w:pPr>
              <w:jc w:val="center"/>
              <w:rPr>
                <w:rFonts w:ascii="PT Astra Serif" w:hAnsi="PT Astra Serif"/>
                <w:b/>
                <w:bCs/>
              </w:rPr>
            </w:pPr>
            <w:r w:rsidRPr="00846455">
              <w:rPr>
                <w:rFonts w:ascii="PT Astra Serif" w:hAnsi="PT Astra Serif"/>
                <w:b/>
                <w:bCs/>
              </w:rPr>
              <w:t>17,5</w:t>
            </w:r>
          </w:p>
        </w:tc>
        <w:tc>
          <w:tcPr>
            <w:tcW w:w="1351" w:type="dxa"/>
            <w:shd w:val="clear" w:color="auto" w:fill="auto"/>
            <w:vAlign w:val="center"/>
          </w:tcPr>
          <w:p w14:paraId="45BFA24E" w14:textId="77777777" w:rsidR="00B4468A" w:rsidRPr="00846455" w:rsidRDefault="00B4468A" w:rsidP="00B4468A">
            <w:pPr>
              <w:jc w:val="center"/>
              <w:rPr>
                <w:rFonts w:ascii="PT Astra Serif" w:hAnsi="PT Astra Serif"/>
                <w:b/>
                <w:bCs/>
              </w:rPr>
            </w:pPr>
            <w:r w:rsidRPr="00846455">
              <w:rPr>
                <w:rFonts w:ascii="PT Astra Serif" w:hAnsi="PT Astra Serif"/>
                <w:b/>
                <w:bCs/>
              </w:rPr>
              <w:t>3 930 418,2</w:t>
            </w:r>
          </w:p>
        </w:tc>
        <w:tc>
          <w:tcPr>
            <w:tcW w:w="1059" w:type="dxa"/>
            <w:shd w:val="clear" w:color="auto" w:fill="auto"/>
            <w:vAlign w:val="center"/>
          </w:tcPr>
          <w:p w14:paraId="63C25DE1" w14:textId="77777777" w:rsidR="00B4468A" w:rsidRPr="00846455" w:rsidRDefault="00B4468A" w:rsidP="00B4468A">
            <w:pPr>
              <w:jc w:val="center"/>
              <w:rPr>
                <w:rFonts w:ascii="PT Astra Serif" w:hAnsi="PT Astra Serif"/>
                <w:b/>
                <w:bCs/>
              </w:rPr>
            </w:pPr>
            <w:r w:rsidRPr="00846455">
              <w:rPr>
                <w:rFonts w:ascii="PT Astra Serif" w:hAnsi="PT Astra Serif"/>
                <w:b/>
                <w:bCs/>
              </w:rPr>
              <w:t>609 645,2</w:t>
            </w:r>
          </w:p>
        </w:tc>
        <w:tc>
          <w:tcPr>
            <w:tcW w:w="709" w:type="dxa"/>
            <w:shd w:val="clear" w:color="auto" w:fill="auto"/>
            <w:vAlign w:val="center"/>
          </w:tcPr>
          <w:p w14:paraId="32986EE2" w14:textId="77777777" w:rsidR="00B4468A" w:rsidRPr="00846455" w:rsidRDefault="00B4468A" w:rsidP="00B4468A">
            <w:pPr>
              <w:jc w:val="center"/>
              <w:rPr>
                <w:rFonts w:ascii="PT Astra Serif" w:eastAsia="Calibri" w:hAnsi="PT Astra Serif"/>
                <w:b/>
                <w:lang w:eastAsia="en-US"/>
              </w:rPr>
            </w:pPr>
            <w:r w:rsidRPr="00846455">
              <w:rPr>
                <w:rFonts w:ascii="PT Astra Serif" w:eastAsia="Calibri" w:hAnsi="PT Astra Serif"/>
                <w:b/>
                <w:lang w:eastAsia="en-US"/>
              </w:rPr>
              <w:t>15,5</w:t>
            </w:r>
          </w:p>
        </w:tc>
        <w:tc>
          <w:tcPr>
            <w:tcW w:w="1386" w:type="dxa"/>
            <w:vAlign w:val="center"/>
          </w:tcPr>
          <w:p w14:paraId="1CE2AE65" w14:textId="77777777" w:rsidR="00B4468A" w:rsidRPr="00846455" w:rsidRDefault="00B4468A" w:rsidP="00B4468A">
            <w:pPr>
              <w:jc w:val="center"/>
              <w:rPr>
                <w:rFonts w:ascii="PT Astra Serif" w:eastAsia="Calibri" w:hAnsi="PT Astra Serif"/>
                <w:b/>
                <w:lang w:eastAsia="en-US"/>
              </w:rPr>
            </w:pPr>
            <w:r w:rsidRPr="00846455">
              <w:rPr>
                <w:rFonts w:ascii="PT Astra Serif" w:eastAsia="Calibri" w:hAnsi="PT Astra Serif"/>
                <w:b/>
                <w:lang w:eastAsia="en-US"/>
              </w:rPr>
              <w:t>- 2</w:t>
            </w:r>
          </w:p>
        </w:tc>
      </w:tr>
      <w:tr w:rsidR="00B4468A" w:rsidRPr="00AC6CC6" w14:paraId="502DFC07" w14:textId="77777777" w:rsidTr="00846455">
        <w:trPr>
          <w:trHeight w:val="241"/>
        </w:trPr>
        <w:tc>
          <w:tcPr>
            <w:tcW w:w="1851" w:type="dxa"/>
            <w:shd w:val="clear" w:color="auto" w:fill="auto"/>
          </w:tcPr>
          <w:p w14:paraId="6FAF8770" w14:textId="77777777" w:rsidR="00B4468A" w:rsidRPr="00846455" w:rsidRDefault="00B4468A" w:rsidP="00345B64">
            <w:pPr>
              <w:jc w:val="both"/>
              <w:rPr>
                <w:rFonts w:ascii="PT Astra Serif" w:eastAsia="Calibri" w:hAnsi="PT Astra Serif"/>
                <w:lang w:eastAsia="en-US"/>
              </w:rPr>
            </w:pPr>
            <w:r w:rsidRPr="00846455">
              <w:rPr>
                <w:rFonts w:ascii="PT Astra Serif" w:hAnsi="PT Astra Serif"/>
                <w:iCs/>
              </w:rPr>
              <w:t>в том числе:</w:t>
            </w:r>
          </w:p>
        </w:tc>
        <w:tc>
          <w:tcPr>
            <w:tcW w:w="1551" w:type="dxa"/>
            <w:shd w:val="clear" w:color="auto" w:fill="auto"/>
            <w:vAlign w:val="center"/>
          </w:tcPr>
          <w:p w14:paraId="3BEBCA86" w14:textId="77777777" w:rsidR="00B4468A" w:rsidRPr="00846455" w:rsidRDefault="00B4468A" w:rsidP="00B4468A">
            <w:pPr>
              <w:jc w:val="center"/>
              <w:rPr>
                <w:rFonts w:ascii="PT Astra Serif" w:eastAsia="Calibri" w:hAnsi="PT Astra Serif"/>
                <w:lang w:eastAsia="en-US"/>
              </w:rPr>
            </w:pPr>
          </w:p>
        </w:tc>
        <w:tc>
          <w:tcPr>
            <w:tcW w:w="1045" w:type="dxa"/>
            <w:shd w:val="clear" w:color="auto" w:fill="auto"/>
            <w:vAlign w:val="center"/>
          </w:tcPr>
          <w:p w14:paraId="5FC553D0" w14:textId="77777777" w:rsidR="00B4468A" w:rsidRPr="00846455" w:rsidRDefault="00B4468A" w:rsidP="00B4468A">
            <w:pPr>
              <w:jc w:val="center"/>
              <w:rPr>
                <w:rFonts w:ascii="PT Astra Serif" w:eastAsia="Calibri" w:hAnsi="PT Astra Serif"/>
                <w:lang w:eastAsia="en-US"/>
              </w:rPr>
            </w:pPr>
          </w:p>
        </w:tc>
        <w:tc>
          <w:tcPr>
            <w:tcW w:w="656" w:type="dxa"/>
            <w:shd w:val="clear" w:color="auto" w:fill="auto"/>
            <w:vAlign w:val="center"/>
          </w:tcPr>
          <w:p w14:paraId="302D4A4D" w14:textId="77777777" w:rsidR="00B4468A" w:rsidRPr="00846455" w:rsidRDefault="00B4468A" w:rsidP="00B4468A">
            <w:pPr>
              <w:jc w:val="center"/>
              <w:rPr>
                <w:rFonts w:ascii="PT Astra Serif" w:eastAsia="Calibri" w:hAnsi="PT Astra Serif"/>
                <w:lang w:eastAsia="en-US"/>
              </w:rPr>
            </w:pPr>
          </w:p>
        </w:tc>
        <w:tc>
          <w:tcPr>
            <w:tcW w:w="1351" w:type="dxa"/>
            <w:shd w:val="clear" w:color="auto" w:fill="auto"/>
            <w:vAlign w:val="center"/>
          </w:tcPr>
          <w:p w14:paraId="5488297D" w14:textId="77777777" w:rsidR="00B4468A" w:rsidRPr="00846455" w:rsidRDefault="00B4468A" w:rsidP="00B4468A">
            <w:pPr>
              <w:jc w:val="center"/>
              <w:rPr>
                <w:rFonts w:ascii="PT Astra Serif" w:eastAsia="Calibri" w:hAnsi="PT Astra Serif"/>
                <w:b/>
                <w:lang w:eastAsia="en-US"/>
              </w:rPr>
            </w:pPr>
          </w:p>
        </w:tc>
        <w:tc>
          <w:tcPr>
            <w:tcW w:w="1059" w:type="dxa"/>
            <w:shd w:val="clear" w:color="auto" w:fill="auto"/>
            <w:vAlign w:val="center"/>
          </w:tcPr>
          <w:p w14:paraId="06AC7F20" w14:textId="77777777" w:rsidR="00B4468A" w:rsidRPr="00846455" w:rsidRDefault="00B4468A" w:rsidP="00B4468A">
            <w:pPr>
              <w:jc w:val="center"/>
              <w:rPr>
                <w:rFonts w:ascii="PT Astra Serif" w:eastAsia="Calibri" w:hAnsi="PT Astra Serif"/>
                <w:b/>
                <w:lang w:eastAsia="en-US"/>
              </w:rPr>
            </w:pPr>
          </w:p>
        </w:tc>
        <w:tc>
          <w:tcPr>
            <w:tcW w:w="709" w:type="dxa"/>
            <w:shd w:val="clear" w:color="auto" w:fill="auto"/>
            <w:vAlign w:val="center"/>
          </w:tcPr>
          <w:p w14:paraId="22959285" w14:textId="77777777" w:rsidR="00B4468A" w:rsidRPr="00846455" w:rsidRDefault="00B4468A" w:rsidP="00B4468A">
            <w:pPr>
              <w:jc w:val="center"/>
              <w:rPr>
                <w:rFonts w:ascii="PT Astra Serif" w:eastAsia="Calibri" w:hAnsi="PT Astra Serif"/>
                <w:b/>
                <w:lang w:eastAsia="en-US"/>
              </w:rPr>
            </w:pPr>
          </w:p>
        </w:tc>
        <w:tc>
          <w:tcPr>
            <w:tcW w:w="1386" w:type="dxa"/>
            <w:vAlign w:val="center"/>
          </w:tcPr>
          <w:p w14:paraId="5F22AC04" w14:textId="77777777" w:rsidR="00B4468A" w:rsidRPr="00846455" w:rsidRDefault="00B4468A" w:rsidP="00B4468A">
            <w:pPr>
              <w:jc w:val="center"/>
              <w:rPr>
                <w:rFonts w:ascii="PT Astra Serif" w:eastAsia="Calibri" w:hAnsi="PT Astra Serif"/>
                <w:b/>
                <w:lang w:eastAsia="en-US"/>
              </w:rPr>
            </w:pPr>
          </w:p>
        </w:tc>
      </w:tr>
      <w:tr w:rsidR="00B4468A" w:rsidRPr="00AC6CC6" w14:paraId="6EDC0E6E" w14:textId="77777777" w:rsidTr="00846455">
        <w:tc>
          <w:tcPr>
            <w:tcW w:w="1851" w:type="dxa"/>
            <w:shd w:val="clear" w:color="auto" w:fill="auto"/>
          </w:tcPr>
          <w:p w14:paraId="0F2A8BF0" w14:textId="77777777" w:rsidR="00B4468A" w:rsidRPr="00846455" w:rsidRDefault="00B4468A" w:rsidP="00345B64">
            <w:pPr>
              <w:jc w:val="both"/>
              <w:rPr>
                <w:rFonts w:ascii="PT Astra Serif" w:hAnsi="PT Astra Serif"/>
              </w:rPr>
            </w:pPr>
            <w:r w:rsidRPr="00846455">
              <w:rPr>
                <w:rFonts w:ascii="PT Astra Serif" w:eastAsia="Calibri" w:hAnsi="PT Astra Serif"/>
                <w:lang w:eastAsia="en-US"/>
              </w:rPr>
              <w:t>федеральный бюджет</w:t>
            </w:r>
          </w:p>
        </w:tc>
        <w:tc>
          <w:tcPr>
            <w:tcW w:w="1551" w:type="dxa"/>
            <w:shd w:val="clear" w:color="auto" w:fill="auto"/>
            <w:vAlign w:val="center"/>
          </w:tcPr>
          <w:p w14:paraId="6E471F2C" w14:textId="77777777" w:rsidR="00B4468A" w:rsidRPr="00846455" w:rsidRDefault="00B4468A" w:rsidP="00B4468A">
            <w:pPr>
              <w:jc w:val="center"/>
              <w:rPr>
                <w:rFonts w:ascii="PT Astra Serif" w:eastAsia="Calibri" w:hAnsi="PT Astra Serif"/>
                <w:bCs/>
                <w:lang w:eastAsia="en-US"/>
              </w:rPr>
            </w:pPr>
            <w:r w:rsidRPr="00846455">
              <w:rPr>
                <w:rFonts w:ascii="PT Astra Serif" w:hAnsi="PT Astra Serif"/>
                <w:bCs/>
              </w:rPr>
              <w:t>76 328,3</w:t>
            </w:r>
          </w:p>
        </w:tc>
        <w:tc>
          <w:tcPr>
            <w:tcW w:w="1045" w:type="dxa"/>
            <w:shd w:val="clear" w:color="auto" w:fill="auto"/>
            <w:vAlign w:val="center"/>
          </w:tcPr>
          <w:p w14:paraId="3983C289" w14:textId="77777777" w:rsidR="00B4468A" w:rsidRPr="00846455" w:rsidRDefault="00B4468A" w:rsidP="00B4468A">
            <w:pPr>
              <w:jc w:val="center"/>
              <w:rPr>
                <w:rFonts w:ascii="PT Astra Serif" w:eastAsia="Calibri" w:hAnsi="PT Astra Serif"/>
                <w:bCs/>
                <w:lang w:eastAsia="en-US"/>
              </w:rPr>
            </w:pPr>
            <w:r w:rsidRPr="00846455">
              <w:rPr>
                <w:rFonts w:ascii="PT Astra Serif" w:hAnsi="PT Astra Serif"/>
                <w:bCs/>
              </w:rPr>
              <w:t>12 155,8</w:t>
            </w:r>
          </w:p>
        </w:tc>
        <w:tc>
          <w:tcPr>
            <w:tcW w:w="656" w:type="dxa"/>
            <w:shd w:val="clear" w:color="auto" w:fill="auto"/>
            <w:vAlign w:val="center"/>
          </w:tcPr>
          <w:p w14:paraId="0ECADCD0" w14:textId="77777777" w:rsidR="00B4468A" w:rsidRPr="00846455" w:rsidRDefault="00B4468A" w:rsidP="00B4468A">
            <w:pPr>
              <w:jc w:val="center"/>
              <w:rPr>
                <w:rFonts w:ascii="PT Astra Serif" w:hAnsi="PT Astra Serif"/>
                <w:bCs/>
              </w:rPr>
            </w:pPr>
            <w:r w:rsidRPr="00846455">
              <w:rPr>
                <w:rFonts w:ascii="PT Astra Serif" w:hAnsi="PT Astra Serif"/>
                <w:bCs/>
              </w:rPr>
              <w:t>15,9</w:t>
            </w:r>
          </w:p>
        </w:tc>
        <w:tc>
          <w:tcPr>
            <w:tcW w:w="1351" w:type="dxa"/>
            <w:shd w:val="clear" w:color="auto" w:fill="auto"/>
            <w:vAlign w:val="center"/>
          </w:tcPr>
          <w:p w14:paraId="1785BF47"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127 069,6</w:t>
            </w:r>
          </w:p>
        </w:tc>
        <w:tc>
          <w:tcPr>
            <w:tcW w:w="1059" w:type="dxa"/>
            <w:shd w:val="clear" w:color="auto" w:fill="auto"/>
            <w:vAlign w:val="center"/>
          </w:tcPr>
          <w:p w14:paraId="0107C49D"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12 401,3</w:t>
            </w:r>
          </w:p>
        </w:tc>
        <w:tc>
          <w:tcPr>
            <w:tcW w:w="709" w:type="dxa"/>
            <w:shd w:val="clear" w:color="auto" w:fill="auto"/>
            <w:vAlign w:val="center"/>
          </w:tcPr>
          <w:p w14:paraId="220E68E5"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9,8</w:t>
            </w:r>
          </w:p>
        </w:tc>
        <w:tc>
          <w:tcPr>
            <w:tcW w:w="1386" w:type="dxa"/>
            <w:vAlign w:val="center"/>
          </w:tcPr>
          <w:p w14:paraId="1DDAD2F7"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- 6,1</w:t>
            </w:r>
          </w:p>
        </w:tc>
      </w:tr>
      <w:tr w:rsidR="00B4468A" w:rsidRPr="00AC6CC6" w14:paraId="5BEB77DA" w14:textId="77777777" w:rsidTr="00846455">
        <w:tc>
          <w:tcPr>
            <w:tcW w:w="1851" w:type="dxa"/>
            <w:shd w:val="clear" w:color="auto" w:fill="auto"/>
          </w:tcPr>
          <w:p w14:paraId="0B22791A" w14:textId="77777777" w:rsidR="00B4468A" w:rsidRPr="00846455" w:rsidRDefault="00B4468A" w:rsidP="00345B64">
            <w:pPr>
              <w:jc w:val="both"/>
              <w:rPr>
                <w:rFonts w:ascii="PT Astra Serif" w:hAnsi="PT Astra Serif"/>
              </w:rPr>
            </w:pPr>
            <w:r w:rsidRPr="00846455">
              <w:rPr>
                <w:rFonts w:ascii="PT Astra Serif" w:eastAsia="Calibri" w:hAnsi="PT Astra Serif"/>
                <w:lang w:eastAsia="en-US"/>
              </w:rPr>
              <w:t>бюджет автономного округа</w:t>
            </w:r>
          </w:p>
        </w:tc>
        <w:tc>
          <w:tcPr>
            <w:tcW w:w="1551" w:type="dxa"/>
            <w:shd w:val="clear" w:color="auto" w:fill="auto"/>
            <w:vAlign w:val="center"/>
          </w:tcPr>
          <w:p w14:paraId="448CA24D" w14:textId="77777777" w:rsidR="00B4468A" w:rsidRPr="00846455" w:rsidRDefault="00B4468A" w:rsidP="00B4468A">
            <w:pPr>
              <w:jc w:val="center"/>
              <w:rPr>
                <w:rFonts w:ascii="PT Astra Serif" w:eastAsia="Calibri" w:hAnsi="PT Astra Serif"/>
                <w:bCs/>
                <w:lang w:eastAsia="en-US"/>
              </w:rPr>
            </w:pPr>
            <w:r w:rsidRPr="00846455">
              <w:rPr>
                <w:rFonts w:ascii="PT Astra Serif" w:hAnsi="PT Astra Serif"/>
                <w:bCs/>
              </w:rPr>
              <w:t>1 745 269,8</w:t>
            </w:r>
          </w:p>
        </w:tc>
        <w:tc>
          <w:tcPr>
            <w:tcW w:w="1045" w:type="dxa"/>
            <w:shd w:val="clear" w:color="auto" w:fill="auto"/>
            <w:vAlign w:val="center"/>
          </w:tcPr>
          <w:p w14:paraId="623B453A" w14:textId="77777777" w:rsidR="00B4468A" w:rsidRPr="00846455" w:rsidRDefault="00B4468A" w:rsidP="00B4468A">
            <w:pPr>
              <w:jc w:val="center"/>
              <w:rPr>
                <w:rFonts w:ascii="PT Astra Serif" w:eastAsia="Calibri" w:hAnsi="PT Astra Serif"/>
                <w:bCs/>
                <w:lang w:eastAsia="en-US"/>
              </w:rPr>
            </w:pPr>
            <w:r w:rsidRPr="00846455">
              <w:rPr>
                <w:rFonts w:ascii="PT Astra Serif" w:hAnsi="PT Astra Serif"/>
                <w:bCs/>
              </w:rPr>
              <w:t>271 243,3</w:t>
            </w:r>
          </w:p>
        </w:tc>
        <w:tc>
          <w:tcPr>
            <w:tcW w:w="656" w:type="dxa"/>
            <w:shd w:val="clear" w:color="auto" w:fill="auto"/>
            <w:vAlign w:val="center"/>
          </w:tcPr>
          <w:p w14:paraId="16DBB96F" w14:textId="77777777" w:rsidR="00B4468A" w:rsidRPr="00846455" w:rsidRDefault="00B4468A" w:rsidP="00B4468A">
            <w:pPr>
              <w:jc w:val="center"/>
              <w:rPr>
                <w:rFonts w:ascii="PT Astra Serif" w:eastAsia="Calibri" w:hAnsi="PT Astra Serif"/>
                <w:bCs/>
                <w:lang w:eastAsia="en-US"/>
              </w:rPr>
            </w:pPr>
            <w:r w:rsidRPr="00846455">
              <w:rPr>
                <w:rFonts w:ascii="PT Astra Serif" w:hAnsi="PT Astra Serif"/>
                <w:bCs/>
              </w:rPr>
              <w:t>15,5</w:t>
            </w:r>
          </w:p>
        </w:tc>
        <w:tc>
          <w:tcPr>
            <w:tcW w:w="1351" w:type="dxa"/>
            <w:shd w:val="clear" w:color="auto" w:fill="auto"/>
            <w:vAlign w:val="center"/>
          </w:tcPr>
          <w:p w14:paraId="0665985E"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1 804 161,4</w:t>
            </w:r>
          </w:p>
        </w:tc>
        <w:tc>
          <w:tcPr>
            <w:tcW w:w="1059" w:type="dxa"/>
            <w:shd w:val="clear" w:color="auto" w:fill="auto"/>
            <w:vAlign w:val="center"/>
          </w:tcPr>
          <w:p w14:paraId="0292F4BE"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260 918,9</w:t>
            </w:r>
          </w:p>
        </w:tc>
        <w:tc>
          <w:tcPr>
            <w:tcW w:w="709" w:type="dxa"/>
            <w:shd w:val="clear" w:color="auto" w:fill="auto"/>
            <w:vAlign w:val="center"/>
          </w:tcPr>
          <w:p w14:paraId="5AC3BF0A"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14,5</w:t>
            </w:r>
          </w:p>
        </w:tc>
        <w:tc>
          <w:tcPr>
            <w:tcW w:w="1386" w:type="dxa"/>
            <w:vAlign w:val="center"/>
          </w:tcPr>
          <w:p w14:paraId="2284CE4F"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- 1</w:t>
            </w:r>
          </w:p>
        </w:tc>
      </w:tr>
      <w:tr w:rsidR="00B4468A" w:rsidRPr="00AC6CC6" w14:paraId="583B2908" w14:textId="77777777" w:rsidTr="00846455">
        <w:tc>
          <w:tcPr>
            <w:tcW w:w="1851" w:type="dxa"/>
            <w:shd w:val="clear" w:color="auto" w:fill="auto"/>
            <w:vAlign w:val="center"/>
          </w:tcPr>
          <w:p w14:paraId="7361C726" w14:textId="77777777" w:rsidR="00B4468A" w:rsidRPr="00846455" w:rsidRDefault="00B4468A" w:rsidP="00345B64">
            <w:pPr>
              <w:jc w:val="both"/>
              <w:rPr>
                <w:rFonts w:ascii="PT Astra Serif" w:eastAsia="Calibri" w:hAnsi="PT Astra Serif"/>
                <w:lang w:eastAsia="en-US"/>
              </w:rPr>
            </w:pPr>
            <w:r w:rsidRPr="00846455">
              <w:rPr>
                <w:rFonts w:ascii="PT Astra Serif" w:hAnsi="PT Astra Serif"/>
              </w:rPr>
              <w:t>местный бюджет</w:t>
            </w:r>
          </w:p>
        </w:tc>
        <w:tc>
          <w:tcPr>
            <w:tcW w:w="1551" w:type="dxa"/>
            <w:shd w:val="clear" w:color="auto" w:fill="auto"/>
            <w:vAlign w:val="center"/>
          </w:tcPr>
          <w:p w14:paraId="0921FEA9" w14:textId="77777777" w:rsidR="00B4468A" w:rsidRPr="00846455" w:rsidRDefault="00B4468A" w:rsidP="00B4468A">
            <w:pPr>
              <w:jc w:val="center"/>
              <w:rPr>
                <w:rFonts w:ascii="PT Astra Serif" w:eastAsia="Calibri" w:hAnsi="PT Astra Serif"/>
                <w:lang w:eastAsia="en-US"/>
              </w:rPr>
            </w:pPr>
            <w:r w:rsidRPr="00846455">
              <w:rPr>
                <w:rFonts w:ascii="PT Astra Serif" w:hAnsi="PT Astra Serif"/>
                <w:bCs/>
              </w:rPr>
              <w:t>1 672 871,9</w:t>
            </w:r>
          </w:p>
        </w:tc>
        <w:tc>
          <w:tcPr>
            <w:tcW w:w="1045" w:type="dxa"/>
            <w:shd w:val="clear" w:color="auto" w:fill="auto"/>
            <w:vAlign w:val="center"/>
          </w:tcPr>
          <w:p w14:paraId="783344A0" w14:textId="77777777" w:rsidR="00B4468A" w:rsidRPr="00846455" w:rsidRDefault="00B4468A" w:rsidP="00B4468A">
            <w:pPr>
              <w:jc w:val="center"/>
              <w:rPr>
                <w:rFonts w:ascii="PT Astra Serif" w:eastAsia="Calibri" w:hAnsi="PT Astra Serif"/>
                <w:lang w:eastAsia="en-US"/>
              </w:rPr>
            </w:pPr>
            <w:r w:rsidRPr="00846455">
              <w:rPr>
                <w:rFonts w:ascii="PT Astra Serif" w:hAnsi="PT Astra Serif"/>
                <w:bCs/>
              </w:rPr>
              <w:t>334 262,1</w:t>
            </w:r>
          </w:p>
        </w:tc>
        <w:tc>
          <w:tcPr>
            <w:tcW w:w="656" w:type="dxa"/>
            <w:shd w:val="clear" w:color="auto" w:fill="auto"/>
            <w:vAlign w:val="center"/>
          </w:tcPr>
          <w:p w14:paraId="61DCA6E8" w14:textId="77777777" w:rsidR="00B4468A" w:rsidRPr="00846455" w:rsidRDefault="00B4468A" w:rsidP="00B4468A">
            <w:pPr>
              <w:jc w:val="center"/>
              <w:rPr>
                <w:rFonts w:ascii="PT Astra Serif" w:eastAsia="Calibri" w:hAnsi="PT Astra Serif"/>
                <w:lang w:eastAsia="en-US"/>
              </w:rPr>
            </w:pPr>
            <w:r w:rsidRPr="00846455">
              <w:rPr>
                <w:rFonts w:ascii="PT Astra Serif" w:hAnsi="PT Astra Serif"/>
                <w:bCs/>
              </w:rPr>
              <w:t>20,0</w:t>
            </w:r>
          </w:p>
        </w:tc>
        <w:tc>
          <w:tcPr>
            <w:tcW w:w="1351" w:type="dxa"/>
            <w:shd w:val="clear" w:color="auto" w:fill="auto"/>
            <w:vAlign w:val="center"/>
          </w:tcPr>
          <w:p w14:paraId="68FC0AFD"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1 821 334,9</w:t>
            </w:r>
          </w:p>
        </w:tc>
        <w:tc>
          <w:tcPr>
            <w:tcW w:w="1059" w:type="dxa"/>
            <w:shd w:val="clear" w:color="auto" w:fill="auto"/>
            <w:vAlign w:val="center"/>
          </w:tcPr>
          <w:p w14:paraId="283E7DA7"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306 191,8</w:t>
            </w:r>
          </w:p>
        </w:tc>
        <w:tc>
          <w:tcPr>
            <w:tcW w:w="709" w:type="dxa"/>
            <w:shd w:val="clear" w:color="auto" w:fill="auto"/>
            <w:vAlign w:val="center"/>
          </w:tcPr>
          <w:p w14:paraId="00673F2C"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16,8</w:t>
            </w:r>
          </w:p>
        </w:tc>
        <w:tc>
          <w:tcPr>
            <w:tcW w:w="1386" w:type="dxa"/>
            <w:vAlign w:val="center"/>
          </w:tcPr>
          <w:p w14:paraId="13EF23C0"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- 3,2</w:t>
            </w:r>
          </w:p>
        </w:tc>
      </w:tr>
      <w:tr w:rsidR="00B4468A" w:rsidRPr="00AC6CC6" w14:paraId="05BB2EA2" w14:textId="77777777" w:rsidTr="00846455">
        <w:trPr>
          <w:trHeight w:val="54"/>
        </w:trPr>
        <w:tc>
          <w:tcPr>
            <w:tcW w:w="1851" w:type="dxa"/>
            <w:shd w:val="clear" w:color="auto" w:fill="auto"/>
            <w:vAlign w:val="center"/>
          </w:tcPr>
          <w:p w14:paraId="70A20D86" w14:textId="77777777" w:rsidR="00B4468A" w:rsidRPr="00846455" w:rsidRDefault="00B4468A" w:rsidP="00345B64">
            <w:pPr>
              <w:jc w:val="both"/>
              <w:rPr>
                <w:rFonts w:ascii="PT Astra Serif" w:eastAsia="Calibri" w:hAnsi="PT Astra Serif"/>
                <w:lang w:eastAsia="en-US"/>
              </w:rPr>
            </w:pPr>
            <w:r w:rsidRPr="00846455">
              <w:rPr>
                <w:rFonts w:ascii="PT Astra Serif" w:hAnsi="PT Astra Serif"/>
              </w:rPr>
              <w:t>иные источники финансирования</w:t>
            </w:r>
          </w:p>
        </w:tc>
        <w:tc>
          <w:tcPr>
            <w:tcW w:w="1551" w:type="dxa"/>
            <w:shd w:val="clear" w:color="auto" w:fill="auto"/>
            <w:vAlign w:val="center"/>
          </w:tcPr>
          <w:p w14:paraId="13EDB622" w14:textId="77777777" w:rsidR="00B4468A" w:rsidRPr="00846455" w:rsidRDefault="00B4468A" w:rsidP="00B4468A">
            <w:pPr>
              <w:jc w:val="center"/>
              <w:rPr>
                <w:rFonts w:ascii="PT Astra Serif" w:eastAsia="Calibri" w:hAnsi="PT Astra Serif"/>
                <w:lang w:eastAsia="en-US"/>
              </w:rPr>
            </w:pPr>
            <w:r w:rsidRPr="00846455">
              <w:rPr>
                <w:rFonts w:ascii="PT Astra Serif" w:hAnsi="PT Astra Serif"/>
                <w:bCs/>
              </w:rPr>
              <w:t>178 673,4</w:t>
            </w:r>
          </w:p>
        </w:tc>
        <w:tc>
          <w:tcPr>
            <w:tcW w:w="1045" w:type="dxa"/>
            <w:shd w:val="clear" w:color="auto" w:fill="auto"/>
            <w:vAlign w:val="center"/>
          </w:tcPr>
          <w:p w14:paraId="2170F1EC" w14:textId="77777777" w:rsidR="00B4468A" w:rsidRPr="00846455" w:rsidRDefault="00B4468A" w:rsidP="00B4468A">
            <w:pPr>
              <w:jc w:val="center"/>
              <w:rPr>
                <w:rFonts w:ascii="PT Astra Serif" w:eastAsia="Calibri" w:hAnsi="PT Astra Serif"/>
                <w:lang w:eastAsia="en-US"/>
              </w:rPr>
            </w:pPr>
            <w:r w:rsidRPr="00846455">
              <w:rPr>
                <w:rFonts w:ascii="PT Astra Serif" w:hAnsi="PT Astra Serif"/>
                <w:bCs/>
              </w:rPr>
              <w:t>26 110,7</w:t>
            </w:r>
          </w:p>
        </w:tc>
        <w:tc>
          <w:tcPr>
            <w:tcW w:w="656" w:type="dxa"/>
            <w:shd w:val="clear" w:color="auto" w:fill="auto"/>
            <w:vAlign w:val="center"/>
          </w:tcPr>
          <w:p w14:paraId="04FDADB9" w14:textId="77777777" w:rsidR="00B4468A" w:rsidRPr="00846455" w:rsidRDefault="00B4468A" w:rsidP="00B4468A">
            <w:pPr>
              <w:jc w:val="center"/>
              <w:rPr>
                <w:rFonts w:ascii="PT Astra Serif" w:eastAsia="Calibri" w:hAnsi="PT Astra Serif"/>
                <w:lang w:eastAsia="en-US"/>
              </w:rPr>
            </w:pPr>
            <w:r w:rsidRPr="00846455">
              <w:rPr>
                <w:rFonts w:ascii="PT Astra Serif" w:hAnsi="PT Astra Serif"/>
                <w:bCs/>
              </w:rPr>
              <w:t>14,6</w:t>
            </w:r>
          </w:p>
        </w:tc>
        <w:tc>
          <w:tcPr>
            <w:tcW w:w="1351" w:type="dxa"/>
            <w:shd w:val="clear" w:color="auto" w:fill="auto"/>
            <w:vAlign w:val="center"/>
          </w:tcPr>
          <w:p w14:paraId="12FE5486"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177 852,3</w:t>
            </w:r>
          </w:p>
        </w:tc>
        <w:tc>
          <w:tcPr>
            <w:tcW w:w="1059" w:type="dxa"/>
            <w:shd w:val="clear" w:color="auto" w:fill="auto"/>
            <w:vAlign w:val="center"/>
          </w:tcPr>
          <w:p w14:paraId="41FD42A4"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30 133,2</w:t>
            </w:r>
          </w:p>
        </w:tc>
        <w:tc>
          <w:tcPr>
            <w:tcW w:w="709" w:type="dxa"/>
            <w:shd w:val="clear" w:color="auto" w:fill="auto"/>
            <w:vAlign w:val="center"/>
          </w:tcPr>
          <w:p w14:paraId="2BF25CA1"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16,9</w:t>
            </w:r>
          </w:p>
        </w:tc>
        <w:tc>
          <w:tcPr>
            <w:tcW w:w="1386" w:type="dxa"/>
            <w:vAlign w:val="center"/>
          </w:tcPr>
          <w:p w14:paraId="0BD8582B" w14:textId="77777777" w:rsidR="00B4468A" w:rsidRPr="00846455" w:rsidRDefault="00B4468A" w:rsidP="00B4468A">
            <w:pPr>
              <w:jc w:val="center"/>
              <w:rPr>
                <w:rFonts w:ascii="PT Astra Serif" w:eastAsia="Calibri" w:hAnsi="PT Astra Serif"/>
                <w:lang w:eastAsia="en-US"/>
              </w:rPr>
            </w:pPr>
            <w:r w:rsidRPr="00846455">
              <w:rPr>
                <w:rFonts w:ascii="PT Astra Serif" w:eastAsia="Calibri" w:hAnsi="PT Astra Serif"/>
                <w:lang w:eastAsia="en-US"/>
              </w:rPr>
              <w:t>+ 2,3</w:t>
            </w:r>
          </w:p>
        </w:tc>
      </w:tr>
    </w:tbl>
    <w:p w14:paraId="78F8BB7D" w14:textId="77777777" w:rsidR="00B4468A" w:rsidRPr="00AC6CC6" w:rsidRDefault="00B4468A" w:rsidP="00B4468A">
      <w:pPr>
        <w:suppressAutoHyphens/>
        <w:ind w:firstLine="709"/>
        <w:jc w:val="both"/>
        <w:rPr>
          <w:rFonts w:ascii="PT Astra Serif" w:hAnsi="PT Astra Serif"/>
          <w:color w:val="FF0000"/>
        </w:rPr>
      </w:pPr>
    </w:p>
    <w:p w14:paraId="793DA4EA" w14:textId="77777777" w:rsidR="00B4468A" w:rsidRPr="00E60B2F" w:rsidRDefault="00B4468A" w:rsidP="00B4468A">
      <w:pPr>
        <w:suppressAutoHyphens/>
        <w:ind w:firstLine="709"/>
        <w:jc w:val="center"/>
        <w:rPr>
          <w:rFonts w:ascii="PT Astra Serif" w:hAnsi="PT Astra Serif"/>
          <w:b/>
          <w:sz w:val="26"/>
          <w:szCs w:val="26"/>
        </w:rPr>
      </w:pPr>
      <w:r w:rsidRPr="00E60B2F">
        <w:rPr>
          <w:rFonts w:ascii="PT Astra Serif" w:hAnsi="PT Astra Serif"/>
          <w:b/>
          <w:sz w:val="26"/>
          <w:szCs w:val="26"/>
        </w:rPr>
        <w:t>Информация об исполнении муниципальных программ</w:t>
      </w:r>
    </w:p>
    <w:p w14:paraId="4CECA49C" w14:textId="7E62A484" w:rsidR="00B4468A" w:rsidRDefault="00B4468A" w:rsidP="00B4468A">
      <w:pPr>
        <w:suppressAutoHyphens/>
        <w:ind w:firstLine="709"/>
        <w:jc w:val="center"/>
        <w:rPr>
          <w:rFonts w:ascii="PT Astra Serif" w:hAnsi="PT Astra Serif"/>
          <w:b/>
          <w:sz w:val="26"/>
          <w:szCs w:val="26"/>
        </w:rPr>
      </w:pPr>
      <w:r w:rsidRPr="00E60B2F">
        <w:rPr>
          <w:rFonts w:ascii="PT Astra Serif" w:hAnsi="PT Astra Serif"/>
          <w:b/>
          <w:sz w:val="26"/>
          <w:szCs w:val="26"/>
        </w:rPr>
        <w:t xml:space="preserve">по состоянию на </w:t>
      </w:r>
      <w:r w:rsidR="0069333B" w:rsidRPr="00E60B2F">
        <w:rPr>
          <w:rFonts w:ascii="PT Astra Serif" w:hAnsi="PT Astra Serif"/>
          <w:b/>
          <w:sz w:val="26"/>
          <w:szCs w:val="26"/>
        </w:rPr>
        <w:t>31</w:t>
      </w:r>
      <w:r w:rsidRPr="00E60B2F">
        <w:rPr>
          <w:rFonts w:ascii="PT Astra Serif" w:hAnsi="PT Astra Serif"/>
          <w:b/>
          <w:sz w:val="26"/>
          <w:szCs w:val="26"/>
        </w:rPr>
        <w:t>.0</w:t>
      </w:r>
      <w:r w:rsidR="0069333B" w:rsidRPr="00E60B2F">
        <w:rPr>
          <w:rFonts w:ascii="PT Astra Serif" w:hAnsi="PT Astra Serif"/>
          <w:b/>
          <w:sz w:val="26"/>
          <w:szCs w:val="26"/>
        </w:rPr>
        <w:t>3</w:t>
      </w:r>
      <w:r w:rsidRPr="00E60B2F">
        <w:rPr>
          <w:rFonts w:ascii="PT Astra Serif" w:hAnsi="PT Astra Serif"/>
          <w:b/>
          <w:sz w:val="26"/>
          <w:szCs w:val="26"/>
        </w:rPr>
        <w:t>.2023</w:t>
      </w:r>
    </w:p>
    <w:p w14:paraId="232ECBDF" w14:textId="77777777" w:rsidR="00E60B2F" w:rsidRPr="00B4468A" w:rsidRDefault="00E60B2F" w:rsidP="00B4468A">
      <w:pPr>
        <w:suppressAutoHyphens/>
        <w:ind w:firstLine="709"/>
        <w:jc w:val="center"/>
        <w:rPr>
          <w:rFonts w:ascii="PT Astra Serif" w:hAnsi="PT Astra Serif"/>
          <w:b/>
          <w:sz w:val="24"/>
          <w:szCs w:val="24"/>
        </w:rPr>
      </w:pPr>
    </w:p>
    <w:tbl>
      <w:tblPr>
        <w:tblW w:w="9513" w:type="dxa"/>
        <w:tblInd w:w="93" w:type="dxa"/>
        <w:tblLook w:val="04A0" w:firstRow="1" w:lastRow="0" w:firstColumn="1" w:lastColumn="0" w:noHBand="0" w:noVBand="1"/>
      </w:tblPr>
      <w:tblGrid>
        <w:gridCol w:w="503"/>
        <w:gridCol w:w="3198"/>
        <w:gridCol w:w="1985"/>
        <w:gridCol w:w="2006"/>
        <w:gridCol w:w="1821"/>
      </w:tblGrid>
      <w:tr w:rsidR="00E015FD" w:rsidRPr="00B4468A" w14:paraId="3A2D7ED1" w14:textId="77777777" w:rsidTr="00E015FD">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16083A5" w14:textId="39443C84" w:rsidR="00E015FD" w:rsidRPr="00B4468A" w:rsidRDefault="00E015FD" w:rsidP="00E015FD">
            <w:pPr>
              <w:jc w:val="center"/>
              <w:rPr>
                <w:color w:val="000000"/>
                <w:lang w:eastAsia="ru-RU"/>
              </w:rPr>
            </w:pPr>
            <w:r w:rsidRPr="00B4468A">
              <w:rPr>
                <w:b/>
                <w:bCs/>
                <w:color w:val="000000"/>
                <w:lang w:eastAsia="ru-RU"/>
              </w:rPr>
              <w:t xml:space="preserve">№ </w:t>
            </w:r>
            <w:proofErr w:type="gramStart"/>
            <w:r w:rsidRPr="00B4468A">
              <w:rPr>
                <w:b/>
                <w:bCs/>
                <w:color w:val="000000"/>
                <w:lang w:eastAsia="ru-RU"/>
              </w:rPr>
              <w:t>п</w:t>
            </w:r>
            <w:proofErr w:type="gramEnd"/>
            <w:r w:rsidRPr="00B4468A">
              <w:rPr>
                <w:b/>
                <w:bCs/>
                <w:color w:val="000000"/>
                <w:lang w:eastAsia="ru-RU"/>
              </w:rPr>
              <w:t>/п</w:t>
            </w:r>
          </w:p>
        </w:tc>
        <w:tc>
          <w:tcPr>
            <w:tcW w:w="3198" w:type="dxa"/>
            <w:tcBorders>
              <w:top w:val="single" w:sz="4" w:space="0" w:color="auto"/>
              <w:left w:val="nil"/>
              <w:bottom w:val="single" w:sz="4" w:space="0" w:color="auto"/>
              <w:right w:val="single" w:sz="4" w:space="0" w:color="auto"/>
            </w:tcBorders>
            <w:shd w:val="clear" w:color="auto" w:fill="auto"/>
            <w:vAlign w:val="center"/>
          </w:tcPr>
          <w:p w14:paraId="1EA738B8" w14:textId="1479A38B" w:rsidR="00E015FD" w:rsidRPr="00B4468A" w:rsidRDefault="00E015FD" w:rsidP="00E015FD">
            <w:pPr>
              <w:jc w:val="center"/>
              <w:rPr>
                <w:color w:val="000000"/>
                <w:lang w:eastAsia="ru-RU"/>
              </w:rPr>
            </w:pPr>
            <w:r w:rsidRPr="00B4468A">
              <w:rPr>
                <w:b/>
                <w:bCs/>
                <w:color w:val="000000"/>
                <w:lang w:eastAsia="ru-RU"/>
              </w:rPr>
              <w:t>Наименование программы</w:t>
            </w:r>
          </w:p>
        </w:tc>
        <w:tc>
          <w:tcPr>
            <w:tcW w:w="1985" w:type="dxa"/>
            <w:tcBorders>
              <w:top w:val="single" w:sz="4" w:space="0" w:color="auto"/>
              <w:left w:val="nil"/>
              <w:bottom w:val="single" w:sz="4" w:space="0" w:color="auto"/>
              <w:right w:val="single" w:sz="4" w:space="0" w:color="auto"/>
            </w:tcBorders>
            <w:shd w:val="clear" w:color="auto" w:fill="auto"/>
            <w:vAlign w:val="center"/>
          </w:tcPr>
          <w:p w14:paraId="0A04A220" w14:textId="77777777" w:rsidR="00E015FD" w:rsidRDefault="00E015FD" w:rsidP="00E015FD">
            <w:pPr>
              <w:jc w:val="center"/>
              <w:rPr>
                <w:b/>
                <w:bCs/>
                <w:color w:val="000000"/>
                <w:lang w:eastAsia="ru-RU"/>
              </w:rPr>
            </w:pPr>
            <w:r w:rsidRPr="00B4468A">
              <w:rPr>
                <w:b/>
                <w:bCs/>
                <w:color w:val="000000"/>
                <w:lang w:eastAsia="ru-RU"/>
              </w:rPr>
              <w:t xml:space="preserve">Предусмотрено по программе, </w:t>
            </w:r>
          </w:p>
          <w:p w14:paraId="1037B45A" w14:textId="1923B5DD" w:rsidR="00E015FD" w:rsidRPr="00B4468A" w:rsidRDefault="00E015FD" w:rsidP="00E015FD">
            <w:pPr>
              <w:jc w:val="center"/>
              <w:rPr>
                <w:rFonts w:ascii="PT Astra Serif" w:hAnsi="PT Astra Serif"/>
                <w:b/>
                <w:bCs/>
                <w:color w:val="000000"/>
                <w:lang w:eastAsia="ru-RU"/>
              </w:rPr>
            </w:pPr>
            <w:r w:rsidRPr="00B4468A">
              <w:rPr>
                <w:b/>
                <w:bCs/>
                <w:color w:val="000000"/>
                <w:lang w:eastAsia="ru-RU"/>
              </w:rPr>
              <w:t>тыс. рублей</w:t>
            </w:r>
          </w:p>
        </w:tc>
        <w:tc>
          <w:tcPr>
            <w:tcW w:w="2006" w:type="dxa"/>
            <w:tcBorders>
              <w:top w:val="single" w:sz="4" w:space="0" w:color="auto"/>
              <w:left w:val="nil"/>
              <w:bottom w:val="single" w:sz="4" w:space="0" w:color="auto"/>
              <w:right w:val="single" w:sz="4" w:space="0" w:color="auto"/>
            </w:tcBorders>
            <w:shd w:val="clear" w:color="auto" w:fill="auto"/>
            <w:vAlign w:val="center"/>
          </w:tcPr>
          <w:p w14:paraId="440E9B70" w14:textId="3692D215" w:rsidR="00E015FD" w:rsidRPr="00B4468A" w:rsidRDefault="00E015FD" w:rsidP="00E015FD">
            <w:pPr>
              <w:jc w:val="center"/>
              <w:rPr>
                <w:rFonts w:ascii="PT Astra Serif" w:hAnsi="PT Astra Serif"/>
                <w:b/>
                <w:bCs/>
                <w:color w:val="000000"/>
                <w:lang w:eastAsia="ru-RU"/>
              </w:rPr>
            </w:pPr>
            <w:r w:rsidRPr="00B4468A">
              <w:rPr>
                <w:b/>
                <w:bCs/>
                <w:color w:val="000000"/>
                <w:lang w:eastAsia="ru-RU"/>
              </w:rPr>
              <w:t xml:space="preserve">Профинансировано и освоено, </w:t>
            </w:r>
            <w:r w:rsidRPr="00B4468A">
              <w:rPr>
                <w:b/>
                <w:bCs/>
                <w:color w:val="000000"/>
                <w:lang w:eastAsia="ru-RU"/>
              </w:rPr>
              <w:br/>
              <w:t>тыс. рублей</w:t>
            </w:r>
          </w:p>
        </w:tc>
        <w:tc>
          <w:tcPr>
            <w:tcW w:w="1821" w:type="dxa"/>
            <w:tcBorders>
              <w:top w:val="single" w:sz="4" w:space="0" w:color="auto"/>
              <w:left w:val="nil"/>
              <w:bottom w:val="single" w:sz="4" w:space="0" w:color="auto"/>
              <w:right w:val="single" w:sz="4" w:space="0" w:color="auto"/>
            </w:tcBorders>
            <w:shd w:val="clear" w:color="auto" w:fill="auto"/>
            <w:vAlign w:val="center"/>
          </w:tcPr>
          <w:p w14:paraId="30A58A91" w14:textId="77777777" w:rsidR="00E015FD" w:rsidRDefault="00E015FD" w:rsidP="00E015FD">
            <w:pPr>
              <w:jc w:val="center"/>
              <w:rPr>
                <w:b/>
                <w:bCs/>
                <w:color w:val="000000"/>
                <w:lang w:eastAsia="ru-RU"/>
              </w:rPr>
            </w:pPr>
            <w:r>
              <w:rPr>
                <w:b/>
                <w:bCs/>
                <w:color w:val="000000"/>
                <w:lang w:eastAsia="ru-RU"/>
              </w:rPr>
              <w:t xml:space="preserve">Исполнено, </w:t>
            </w:r>
          </w:p>
          <w:p w14:paraId="7F6E011C" w14:textId="6ECC59FF" w:rsidR="00E015FD" w:rsidRPr="00B4468A" w:rsidRDefault="00E015FD" w:rsidP="00E015FD">
            <w:pPr>
              <w:jc w:val="center"/>
              <w:rPr>
                <w:b/>
                <w:bCs/>
                <w:color w:val="000000"/>
                <w:lang w:eastAsia="ru-RU"/>
              </w:rPr>
            </w:pPr>
            <w:r>
              <w:rPr>
                <w:b/>
                <w:bCs/>
                <w:color w:val="000000"/>
                <w:lang w:eastAsia="ru-RU"/>
              </w:rPr>
              <w:t>%</w:t>
            </w:r>
          </w:p>
        </w:tc>
      </w:tr>
      <w:tr w:rsidR="00B4468A" w:rsidRPr="00B4468A" w14:paraId="095D26C5" w14:textId="77777777" w:rsidTr="004E23AC">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44B0A015" w14:textId="77777777" w:rsidR="00B4468A" w:rsidRPr="00B4468A" w:rsidRDefault="00B4468A" w:rsidP="00B4468A">
            <w:pPr>
              <w:jc w:val="center"/>
              <w:rPr>
                <w:color w:val="000000"/>
                <w:lang w:eastAsia="ru-RU"/>
              </w:rPr>
            </w:pPr>
            <w:r w:rsidRPr="00B4468A">
              <w:rPr>
                <w:color w:val="000000"/>
                <w:lang w:eastAsia="ru-RU"/>
              </w:rPr>
              <w:t>1</w:t>
            </w:r>
          </w:p>
        </w:tc>
        <w:tc>
          <w:tcPr>
            <w:tcW w:w="3198" w:type="dxa"/>
            <w:tcBorders>
              <w:top w:val="nil"/>
              <w:left w:val="nil"/>
              <w:bottom w:val="single" w:sz="4" w:space="0" w:color="auto"/>
              <w:right w:val="single" w:sz="4" w:space="0" w:color="auto"/>
            </w:tcBorders>
            <w:shd w:val="clear" w:color="auto" w:fill="auto"/>
            <w:vAlign w:val="center"/>
            <w:hideMark/>
          </w:tcPr>
          <w:p w14:paraId="46FA17FA" w14:textId="77777777" w:rsidR="00B4468A" w:rsidRPr="00B4468A" w:rsidRDefault="00B4468A" w:rsidP="00B4468A">
            <w:pPr>
              <w:jc w:val="both"/>
              <w:rPr>
                <w:color w:val="000000"/>
                <w:lang w:eastAsia="ru-RU"/>
              </w:rPr>
            </w:pPr>
            <w:r w:rsidRPr="00B4468A">
              <w:rPr>
                <w:color w:val="000000"/>
                <w:lang w:eastAsia="ru-RU"/>
              </w:rPr>
              <w:t>«Отдых и оздоровление детей»</w:t>
            </w:r>
          </w:p>
        </w:tc>
        <w:tc>
          <w:tcPr>
            <w:tcW w:w="1985" w:type="dxa"/>
            <w:tcBorders>
              <w:top w:val="nil"/>
              <w:left w:val="nil"/>
              <w:bottom w:val="single" w:sz="4" w:space="0" w:color="auto"/>
              <w:right w:val="single" w:sz="4" w:space="0" w:color="auto"/>
            </w:tcBorders>
            <w:shd w:val="clear" w:color="auto" w:fill="auto"/>
            <w:vAlign w:val="center"/>
            <w:hideMark/>
          </w:tcPr>
          <w:p w14:paraId="03769D34"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36 664,3  </w:t>
            </w:r>
          </w:p>
        </w:tc>
        <w:tc>
          <w:tcPr>
            <w:tcW w:w="2006" w:type="dxa"/>
            <w:tcBorders>
              <w:top w:val="nil"/>
              <w:left w:val="nil"/>
              <w:bottom w:val="single" w:sz="4" w:space="0" w:color="auto"/>
              <w:right w:val="single" w:sz="4" w:space="0" w:color="auto"/>
            </w:tcBorders>
            <w:shd w:val="clear" w:color="auto" w:fill="auto"/>
            <w:vAlign w:val="center"/>
            <w:hideMark/>
          </w:tcPr>
          <w:p w14:paraId="78797D06"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76,6  </w:t>
            </w:r>
          </w:p>
        </w:tc>
        <w:tc>
          <w:tcPr>
            <w:tcW w:w="1821" w:type="dxa"/>
            <w:tcBorders>
              <w:top w:val="nil"/>
              <w:left w:val="nil"/>
              <w:bottom w:val="single" w:sz="4" w:space="0" w:color="auto"/>
              <w:right w:val="single" w:sz="4" w:space="0" w:color="auto"/>
            </w:tcBorders>
            <w:shd w:val="clear" w:color="auto" w:fill="auto"/>
            <w:vAlign w:val="center"/>
            <w:hideMark/>
          </w:tcPr>
          <w:p w14:paraId="67BE44AA" w14:textId="77777777" w:rsidR="00B4468A" w:rsidRPr="00B4468A" w:rsidRDefault="00B4468A" w:rsidP="00B4468A">
            <w:pPr>
              <w:jc w:val="right"/>
              <w:rPr>
                <w:b/>
                <w:bCs/>
                <w:color w:val="000000"/>
                <w:lang w:eastAsia="ru-RU"/>
              </w:rPr>
            </w:pPr>
            <w:r w:rsidRPr="00B4468A">
              <w:rPr>
                <w:b/>
                <w:bCs/>
                <w:color w:val="000000"/>
                <w:lang w:eastAsia="ru-RU"/>
              </w:rPr>
              <w:t xml:space="preserve">0,2  </w:t>
            </w:r>
          </w:p>
        </w:tc>
      </w:tr>
      <w:tr w:rsidR="00B4468A" w:rsidRPr="00B4468A" w14:paraId="0C4D3651"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55A51474"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90E8B85"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7E0B3DF0"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19 575,9  </w:t>
            </w:r>
          </w:p>
        </w:tc>
        <w:tc>
          <w:tcPr>
            <w:tcW w:w="2006" w:type="dxa"/>
            <w:tcBorders>
              <w:top w:val="nil"/>
              <w:left w:val="nil"/>
              <w:bottom w:val="single" w:sz="4" w:space="0" w:color="auto"/>
              <w:right w:val="single" w:sz="4" w:space="0" w:color="auto"/>
            </w:tcBorders>
            <w:shd w:val="clear" w:color="auto" w:fill="auto"/>
            <w:vAlign w:val="center"/>
            <w:hideMark/>
          </w:tcPr>
          <w:p w14:paraId="10540B1D" w14:textId="77777777" w:rsidR="00B4468A" w:rsidRPr="00B4468A" w:rsidRDefault="00B4468A" w:rsidP="00B4468A">
            <w:pPr>
              <w:jc w:val="right"/>
              <w:rPr>
                <w:lang w:eastAsia="ru-RU"/>
              </w:rPr>
            </w:pPr>
            <w:r w:rsidRPr="00B4468A">
              <w:rPr>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033B12CF"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70E33A40"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09296DDD"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156876BE"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63A01BD5"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4 952,5  </w:t>
            </w:r>
          </w:p>
        </w:tc>
        <w:tc>
          <w:tcPr>
            <w:tcW w:w="2006" w:type="dxa"/>
            <w:tcBorders>
              <w:top w:val="nil"/>
              <w:left w:val="nil"/>
              <w:bottom w:val="single" w:sz="4" w:space="0" w:color="auto"/>
              <w:right w:val="single" w:sz="4" w:space="0" w:color="auto"/>
            </w:tcBorders>
            <w:shd w:val="clear" w:color="auto" w:fill="auto"/>
            <w:vAlign w:val="center"/>
            <w:hideMark/>
          </w:tcPr>
          <w:p w14:paraId="1058B843" w14:textId="77777777" w:rsidR="00B4468A" w:rsidRPr="00B4468A" w:rsidRDefault="00B4468A" w:rsidP="00B4468A">
            <w:pPr>
              <w:jc w:val="right"/>
              <w:rPr>
                <w:lang w:eastAsia="ru-RU"/>
              </w:rPr>
            </w:pPr>
            <w:r w:rsidRPr="00B4468A">
              <w:rPr>
                <w:lang w:eastAsia="ru-RU"/>
              </w:rPr>
              <w:t xml:space="preserve">60,9  </w:t>
            </w:r>
          </w:p>
        </w:tc>
        <w:tc>
          <w:tcPr>
            <w:tcW w:w="1821" w:type="dxa"/>
            <w:tcBorders>
              <w:top w:val="nil"/>
              <w:left w:val="nil"/>
              <w:bottom w:val="single" w:sz="4" w:space="0" w:color="auto"/>
              <w:right w:val="single" w:sz="4" w:space="0" w:color="auto"/>
            </w:tcBorders>
            <w:shd w:val="clear" w:color="auto" w:fill="auto"/>
            <w:vAlign w:val="center"/>
            <w:hideMark/>
          </w:tcPr>
          <w:p w14:paraId="36A19BD0" w14:textId="77777777" w:rsidR="00B4468A" w:rsidRPr="00B4468A" w:rsidRDefault="00B4468A" w:rsidP="00B4468A">
            <w:pPr>
              <w:jc w:val="right"/>
              <w:rPr>
                <w:color w:val="000000"/>
                <w:lang w:eastAsia="ru-RU"/>
              </w:rPr>
            </w:pPr>
            <w:r w:rsidRPr="00B4468A">
              <w:rPr>
                <w:color w:val="000000"/>
                <w:lang w:eastAsia="ru-RU"/>
              </w:rPr>
              <w:t xml:space="preserve">1,2  </w:t>
            </w:r>
          </w:p>
        </w:tc>
      </w:tr>
      <w:tr w:rsidR="00B4468A" w:rsidRPr="00B4468A" w14:paraId="0F73D7C5"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583E9239"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737C80FA" w14:textId="77777777" w:rsidR="00B4468A" w:rsidRPr="00B4468A" w:rsidRDefault="00B4468A" w:rsidP="00B4468A">
            <w:pPr>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0A6CE2B8"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12 135,9  </w:t>
            </w:r>
          </w:p>
        </w:tc>
        <w:tc>
          <w:tcPr>
            <w:tcW w:w="2006" w:type="dxa"/>
            <w:tcBorders>
              <w:top w:val="nil"/>
              <w:left w:val="nil"/>
              <w:bottom w:val="single" w:sz="4" w:space="0" w:color="auto"/>
              <w:right w:val="single" w:sz="4" w:space="0" w:color="auto"/>
            </w:tcBorders>
            <w:shd w:val="clear" w:color="auto" w:fill="auto"/>
            <w:vAlign w:val="center"/>
            <w:hideMark/>
          </w:tcPr>
          <w:p w14:paraId="0E4275E7" w14:textId="77777777" w:rsidR="00B4468A" w:rsidRPr="00B4468A" w:rsidRDefault="00B4468A" w:rsidP="00B4468A">
            <w:pPr>
              <w:jc w:val="right"/>
              <w:rPr>
                <w:color w:val="000000"/>
                <w:lang w:eastAsia="ru-RU"/>
              </w:rPr>
            </w:pPr>
            <w:r w:rsidRPr="00B4468A">
              <w:rPr>
                <w:color w:val="000000"/>
                <w:lang w:eastAsia="ru-RU"/>
              </w:rPr>
              <w:t xml:space="preserve">15,7  </w:t>
            </w:r>
          </w:p>
        </w:tc>
        <w:tc>
          <w:tcPr>
            <w:tcW w:w="1821" w:type="dxa"/>
            <w:tcBorders>
              <w:top w:val="nil"/>
              <w:left w:val="nil"/>
              <w:bottom w:val="single" w:sz="4" w:space="0" w:color="auto"/>
              <w:right w:val="single" w:sz="4" w:space="0" w:color="auto"/>
            </w:tcBorders>
            <w:shd w:val="clear" w:color="auto" w:fill="auto"/>
            <w:vAlign w:val="center"/>
            <w:hideMark/>
          </w:tcPr>
          <w:p w14:paraId="26B1D638" w14:textId="77777777" w:rsidR="00B4468A" w:rsidRPr="00B4468A" w:rsidRDefault="00B4468A" w:rsidP="00B4468A">
            <w:pPr>
              <w:jc w:val="right"/>
              <w:rPr>
                <w:color w:val="000000"/>
                <w:lang w:eastAsia="ru-RU"/>
              </w:rPr>
            </w:pPr>
            <w:r w:rsidRPr="00B4468A">
              <w:rPr>
                <w:color w:val="000000"/>
                <w:lang w:eastAsia="ru-RU"/>
              </w:rPr>
              <w:t xml:space="preserve">0,1  </w:t>
            </w:r>
          </w:p>
        </w:tc>
      </w:tr>
      <w:tr w:rsidR="00B4468A" w:rsidRPr="00B4468A" w14:paraId="3A130DC5" w14:textId="77777777" w:rsidTr="004E23AC">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6A296799" w14:textId="77777777" w:rsidR="00B4468A" w:rsidRPr="00B4468A" w:rsidRDefault="00B4468A" w:rsidP="00B4468A">
            <w:pPr>
              <w:jc w:val="center"/>
              <w:rPr>
                <w:color w:val="000000"/>
                <w:lang w:eastAsia="ru-RU"/>
              </w:rPr>
            </w:pPr>
            <w:r w:rsidRPr="00B4468A">
              <w:rPr>
                <w:color w:val="000000"/>
                <w:lang w:eastAsia="ru-RU"/>
              </w:rPr>
              <w:t>2</w:t>
            </w:r>
          </w:p>
        </w:tc>
        <w:tc>
          <w:tcPr>
            <w:tcW w:w="3198" w:type="dxa"/>
            <w:tcBorders>
              <w:top w:val="nil"/>
              <w:left w:val="nil"/>
              <w:bottom w:val="single" w:sz="4" w:space="0" w:color="auto"/>
              <w:right w:val="single" w:sz="4" w:space="0" w:color="auto"/>
            </w:tcBorders>
            <w:shd w:val="clear" w:color="auto" w:fill="auto"/>
            <w:vAlign w:val="center"/>
            <w:hideMark/>
          </w:tcPr>
          <w:p w14:paraId="517839EA" w14:textId="77777777" w:rsidR="00B4468A" w:rsidRPr="00B4468A" w:rsidRDefault="00B4468A" w:rsidP="00B4468A">
            <w:pPr>
              <w:jc w:val="both"/>
              <w:rPr>
                <w:color w:val="000000"/>
                <w:lang w:eastAsia="ru-RU"/>
              </w:rPr>
            </w:pPr>
            <w:r w:rsidRPr="00B4468A">
              <w:rPr>
                <w:color w:val="000000"/>
                <w:lang w:eastAsia="ru-RU"/>
              </w:rPr>
              <w:t>«Развитие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0C529DFA"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2 089 729,9  </w:t>
            </w:r>
          </w:p>
        </w:tc>
        <w:tc>
          <w:tcPr>
            <w:tcW w:w="2006" w:type="dxa"/>
            <w:tcBorders>
              <w:top w:val="nil"/>
              <w:left w:val="nil"/>
              <w:bottom w:val="single" w:sz="4" w:space="0" w:color="auto"/>
              <w:right w:val="single" w:sz="4" w:space="0" w:color="auto"/>
            </w:tcBorders>
            <w:shd w:val="clear" w:color="auto" w:fill="auto"/>
            <w:vAlign w:val="center"/>
            <w:hideMark/>
          </w:tcPr>
          <w:p w14:paraId="58833CBC"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363 276,1  </w:t>
            </w:r>
          </w:p>
        </w:tc>
        <w:tc>
          <w:tcPr>
            <w:tcW w:w="1821" w:type="dxa"/>
            <w:tcBorders>
              <w:top w:val="nil"/>
              <w:left w:val="nil"/>
              <w:bottom w:val="single" w:sz="4" w:space="0" w:color="auto"/>
              <w:right w:val="single" w:sz="4" w:space="0" w:color="auto"/>
            </w:tcBorders>
            <w:shd w:val="clear" w:color="auto" w:fill="auto"/>
            <w:vAlign w:val="center"/>
            <w:hideMark/>
          </w:tcPr>
          <w:p w14:paraId="3DBDEBFD" w14:textId="77777777" w:rsidR="00B4468A" w:rsidRPr="00B4468A" w:rsidRDefault="00B4468A" w:rsidP="00B4468A">
            <w:pPr>
              <w:jc w:val="right"/>
              <w:rPr>
                <w:b/>
                <w:bCs/>
                <w:color w:val="000000"/>
                <w:lang w:eastAsia="ru-RU"/>
              </w:rPr>
            </w:pPr>
            <w:r w:rsidRPr="00B4468A">
              <w:rPr>
                <w:b/>
                <w:bCs/>
                <w:color w:val="000000"/>
                <w:lang w:eastAsia="ru-RU"/>
              </w:rPr>
              <w:t xml:space="preserve">17,4  </w:t>
            </w:r>
          </w:p>
        </w:tc>
      </w:tr>
      <w:tr w:rsidR="00B4468A" w:rsidRPr="00B4468A" w14:paraId="52FE219E"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080415A3"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1FBEC43E" w14:textId="77777777" w:rsidR="00B4468A" w:rsidRPr="00B4468A" w:rsidRDefault="00B4468A" w:rsidP="00B4468A">
            <w:pPr>
              <w:jc w:val="right"/>
              <w:rPr>
                <w:lang w:eastAsia="ru-RU"/>
              </w:rPr>
            </w:pPr>
            <w:r w:rsidRPr="00B4468A">
              <w:rPr>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747B3093"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53 474,3  </w:t>
            </w:r>
          </w:p>
        </w:tc>
        <w:tc>
          <w:tcPr>
            <w:tcW w:w="2006" w:type="dxa"/>
            <w:tcBorders>
              <w:top w:val="nil"/>
              <w:left w:val="nil"/>
              <w:bottom w:val="single" w:sz="4" w:space="0" w:color="auto"/>
              <w:right w:val="single" w:sz="4" w:space="0" w:color="auto"/>
            </w:tcBorders>
            <w:shd w:val="clear" w:color="auto" w:fill="auto"/>
            <w:vAlign w:val="center"/>
            <w:hideMark/>
          </w:tcPr>
          <w:p w14:paraId="35035E21" w14:textId="77777777" w:rsidR="00B4468A" w:rsidRPr="00B4468A" w:rsidRDefault="00B4468A" w:rsidP="00B4468A">
            <w:pPr>
              <w:jc w:val="right"/>
              <w:rPr>
                <w:color w:val="000000"/>
                <w:lang w:eastAsia="ru-RU"/>
              </w:rPr>
            </w:pPr>
            <w:r w:rsidRPr="00B4468A">
              <w:rPr>
                <w:color w:val="000000"/>
                <w:lang w:eastAsia="ru-RU"/>
              </w:rPr>
              <w:t xml:space="preserve">9 804,9  </w:t>
            </w:r>
          </w:p>
        </w:tc>
        <w:tc>
          <w:tcPr>
            <w:tcW w:w="1821" w:type="dxa"/>
            <w:tcBorders>
              <w:top w:val="nil"/>
              <w:left w:val="nil"/>
              <w:bottom w:val="single" w:sz="4" w:space="0" w:color="auto"/>
              <w:right w:val="single" w:sz="4" w:space="0" w:color="auto"/>
            </w:tcBorders>
            <w:shd w:val="clear" w:color="auto" w:fill="auto"/>
            <w:vAlign w:val="center"/>
            <w:hideMark/>
          </w:tcPr>
          <w:p w14:paraId="5D3EF306" w14:textId="77777777" w:rsidR="00B4468A" w:rsidRPr="00B4468A" w:rsidRDefault="00B4468A" w:rsidP="00B4468A">
            <w:pPr>
              <w:jc w:val="right"/>
              <w:rPr>
                <w:color w:val="000000"/>
                <w:lang w:eastAsia="ru-RU"/>
              </w:rPr>
            </w:pPr>
            <w:r w:rsidRPr="00B4468A">
              <w:rPr>
                <w:color w:val="000000"/>
                <w:lang w:eastAsia="ru-RU"/>
              </w:rPr>
              <w:t xml:space="preserve">18,3  </w:t>
            </w:r>
          </w:p>
        </w:tc>
      </w:tr>
      <w:tr w:rsidR="00B4468A" w:rsidRPr="00B4468A" w14:paraId="7BB55591"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7A5C8E93"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4BD697FC"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02917EAF"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1 521 600,5  </w:t>
            </w:r>
          </w:p>
        </w:tc>
        <w:tc>
          <w:tcPr>
            <w:tcW w:w="2006" w:type="dxa"/>
            <w:tcBorders>
              <w:top w:val="nil"/>
              <w:left w:val="nil"/>
              <w:bottom w:val="single" w:sz="4" w:space="0" w:color="auto"/>
              <w:right w:val="single" w:sz="4" w:space="0" w:color="auto"/>
            </w:tcBorders>
            <w:shd w:val="clear" w:color="auto" w:fill="auto"/>
            <w:vAlign w:val="center"/>
            <w:hideMark/>
          </w:tcPr>
          <w:p w14:paraId="22B5B4C7" w14:textId="77777777" w:rsidR="00B4468A" w:rsidRPr="00B4468A" w:rsidRDefault="00B4468A" w:rsidP="00B4468A">
            <w:pPr>
              <w:jc w:val="right"/>
              <w:rPr>
                <w:lang w:eastAsia="ru-RU"/>
              </w:rPr>
            </w:pPr>
            <w:r w:rsidRPr="00B4468A">
              <w:rPr>
                <w:lang w:eastAsia="ru-RU"/>
              </w:rPr>
              <w:t xml:space="preserve">254 707,6  </w:t>
            </w:r>
          </w:p>
        </w:tc>
        <w:tc>
          <w:tcPr>
            <w:tcW w:w="1821" w:type="dxa"/>
            <w:tcBorders>
              <w:top w:val="nil"/>
              <w:left w:val="nil"/>
              <w:bottom w:val="single" w:sz="4" w:space="0" w:color="auto"/>
              <w:right w:val="single" w:sz="4" w:space="0" w:color="auto"/>
            </w:tcBorders>
            <w:shd w:val="clear" w:color="auto" w:fill="auto"/>
            <w:vAlign w:val="center"/>
            <w:hideMark/>
          </w:tcPr>
          <w:p w14:paraId="2FE4E86C" w14:textId="77777777" w:rsidR="00B4468A" w:rsidRPr="00B4468A" w:rsidRDefault="00B4468A" w:rsidP="00B4468A">
            <w:pPr>
              <w:jc w:val="right"/>
              <w:rPr>
                <w:color w:val="000000"/>
                <w:lang w:eastAsia="ru-RU"/>
              </w:rPr>
            </w:pPr>
            <w:r w:rsidRPr="00B4468A">
              <w:rPr>
                <w:color w:val="000000"/>
                <w:lang w:eastAsia="ru-RU"/>
              </w:rPr>
              <w:t xml:space="preserve">16,7  </w:t>
            </w:r>
          </w:p>
        </w:tc>
      </w:tr>
      <w:tr w:rsidR="00B4468A" w:rsidRPr="00B4468A" w14:paraId="3EB16B62"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76A08FD0"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8BA0D63"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64A034F4"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404 267,6  </w:t>
            </w:r>
          </w:p>
        </w:tc>
        <w:tc>
          <w:tcPr>
            <w:tcW w:w="2006" w:type="dxa"/>
            <w:tcBorders>
              <w:top w:val="nil"/>
              <w:left w:val="nil"/>
              <w:bottom w:val="single" w:sz="4" w:space="0" w:color="auto"/>
              <w:right w:val="single" w:sz="4" w:space="0" w:color="auto"/>
            </w:tcBorders>
            <w:shd w:val="clear" w:color="auto" w:fill="auto"/>
            <w:vAlign w:val="center"/>
            <w:hideMark/>
          </w:tcPr>
          <w:p w14:paraId="711C5200" w14:textId="77777777" w:rsidR="00B4468A" w:rsidRPr="00B4468A" w:rsidRDefault="00B4468A" w:rsidP="00B4468A">
            <w:pPr>
              <w:jc w:val="right"/>
              <w:rPr>
                <w:color w:val="000000"/>
                <w:lang w:eastAsia="ru-RU"/>
              </w:rPr>
            </w:pPr>
            <w:r w:rsidRPr="00B4468A">
              <w:rPr>
                <w:color w:val="000000"/>
                <w:lang w:eastAsia="ru-RU"/>
              </w:rPr>
              <w:t xml:space="preserve">79 158,2  </w:t>
            </w:r>
          </w:p>
        </w:tc>
        <w:tc>
          <w:tcPr>
            <w:tcW w:w="1821" w:type="dxa"/>
            <w:tcBorders>
              <w:top w:val="nil"/>
              <w:left w:val="nil"/>
              <w:bottom w:val="single" w:sz="4" w:space="0" w:color="auto"/>
              <w:right w:val="single" w:sz="4" w:space="0" w:color="auto"/>
            </w:tcBorders>
            <w:shd w:val="clear" w:color="auto" w:fill="auto"/>
            <w:vAlign w:val="center"/>
            <w:hideMark/>
          </w:tcPr>
          <w:p w14:paraId="6682B046" w14:textId="77777777" w:rsidR="00B4468A" w:rsidRPr="00B4468A" w:rsidRDefault="00B4468A" w:rsidP="00B4468A">
            <w:pPr>
              <w:jc w:val="right"/>
              <w:rPr>
                <w:color w:val="000000"/>
                <w:lang w:eastAsia="ru-RU"/>
              </w:rPr>
            </w:pPr>
            <w:r w:rsidRPr="00B4468A">
              <w:rPr>
                <w:color w:val="000000"/>
                <w:lang w:eastAsia="ru-RU"/>
              </w:rPr>
              <w:t xml:space="preserve">19,6  </w:t>
            </w:r>
          </w:p>
        </w:tc>
      </w:tr>
      <w:tr w:rsidR="00B4468A" w:rsidRPr="00B4468A" w14:paraId="14F5D86F"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37717567"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16B1D25A"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3EDF89AE"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110 387,5  </w:t>
            </w:r>
          </w:p>
        </w:tc>
        <w:tc>
          <w:tcPr>
            <w:tcW w:w="2006" w:type="dxa"/>
            <w:tcBorders>
              <w:top w:val="nil"/>
              <w:left w:val="nil"/>
              <w:bottom w:val="single" w:sz="4" w:space="0" w:color="auto"/>
              <w:right w:val="single" w:sz="4" w:space="0" w:color="auto"/>
            </w:tcBorders>
            <w:shd w:val="clear" w:color="auto" w:fill="auto"/>
            <w:vAlign w:val="center"/>
            <w:hideMark/>
          </w:tcPr>
          <w:p w14:paraId="20B1C0E3" w14:textId="77777777" w:rsidR="00B4468A" w:rsidRPr="00B4468A" w:rsidRDefault="00B4468A" w:rsidP="00B4468A">
            <w:pPr>
              <w:jc w:val="right"/>
              <w:rPr>
                <w:color w:val="000000"/>
                <w:lang w:eastAsia="ru-RU"/>
              </w:rPr>
            </w:pPr>
            <w:r w:rsidRPr="00B4468A">
              <w:rPr>
                <w:color w:val="000000"/>
                <w:lang w:eastAsia="ru-RU"/>
              </w:rPr>
              <w:t xml:space="preserve">19 605,4  </w:t>
            </w:r>
          </w:p>
        </w:tc>
        <w:tc>
          <w:tcPr>
            <w:tcW w:w="1821" w:type="dxa"/>
            <w:tcBorders>
              <w:top w:val="nil"/>
              <w:left w:val="nil"/>
              <w:bottom w:val="single" w:sz="4" w:space="0" w:color="auto"/>
              <w:right w:val="single" w:sz="4" w:space="0" w:color="auto"/>
            </w:tcBorders>
            <w:shd w:val="clear" w:color="auto" w:fill="auto"/>
            <w:vAlign w:val="center"/>
            <w:hideMark/>
          </w:tcPr>
          <w:p w14:paraId="5E4194C9" w14:textId="77777777" w:rsidR="00B4468A" w:rsidRPr="00B4468A" w:rsidRDefault="00B4468A" w:rsidP="00B4468A">
            <w:pPr>
              <w:jc w:val="right"/>
              <w:rPr>
                <w:color w:val="000000"/>
                <w:lang w:eastAsia="ru-RU"/>
              </w:rPr>
            </w:pPr>
            <w:r w:rsidRPr="00B4468A">
              <w:rPr>
                <w:color w:val="000000"/>
                <w:lang w:eastAsia="ru-RU"/>
              </w:rPr>
              <w:t xml:space="preserve">17,8  </w:t>
            </w:r>
          </w:p>
        </w:tc>
      </w:tr>
      <w:tr w:rsidR="00B4468A" w:rsidRPr="00B4468A" w14:paraId="3D685271" w14:textId="77777777" w:rsidTr="004E23AC">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367CE601" w14:textId="77777777" w:rsidR="00B4468A" w:rsidRPr="00B4468A" w:rsidRDefault="00B4468A" w:rsidP="00B4468A">
            <w:pPr>
              <w:jc w:val="center"/>
              <w:rPr>
                <w:color w:val="000000"/>
                <w:lang w:eastAsia="ru-RU"/>
              </w:rPr>
            </w:pPr>
            <w:r w:rsidRPr="00B4468A">
              <w:rPr>
                <w:color w:val="000000"/>
                <w:lang w:eastAsia="ru-RU"/>
              </w:rPr>
              <w:lastRenderedPageBreak/>
              <w:t>3</w:t>
            </w:r>
          </w:p>
        </w:tc>
        <w:tc>
          <w:tcPr>
            <w:tcW w:w="3198" w:type="dxa"/>
            <w:tcBorders>
              <w:top w:val="nil"/>
              <w:left w:val="nil"/>
              <w:bottom w:val="single" w:sz="4" w:space="0" w:color="auto"/>
              <w:right w:val="single" w:sz="4" w:space="0" w:color="auto"/>
            </w:tcBorders>
            <w:shd w:val="clear" w:color="auto" w:fill="auto"/>
            <w:vAlign w:val="center"/>
            <w:hideMark/>
          </w:tcPr>
          <w:p w14:paraId="7090795F" w14:textId="77777777" w:rsidR="00B4468A" w:rsidRPr="00B4468A" w:rsidRDefault="00B4468A" w:rsidP="00B4468A">
            <w:pPr>
              <w:jc w:val="both"/>
              <w:rPr>
                <w:color w:val="000000"/>
                <w:lang w:eastAsia="ru-RU"/>
              </w:rPr>
            </w:pPr>
            <w:r w:rsidRPr="00B4468A">
              <w:rPr>
                <w:color w:val="000000"/>
                <w:lang w:eastAsia="ru-RU"/>
              </w:rPr>
              <w:t>«Культурное пространство»</w:t>
            </w:r>
          </w:p>
        </w:tc>
        <w:tc>
          <w:tcPr>
            <w:tcW w:w="1985" w:type="dxa"/>
            <w:tcBorders>
              <w:top w:val="nil"/>
              <w:left w:val="nil"/>
              <w:bottom w:val="single" w:sz="4" w:space="0" w:color="auto"/>
              <w:right w:val="single" w:sz="4" w:space="0" w:color="auto"/>
            </w:tcBorders>
            <w:shd w:val="clear" w:color="auto" w:fill="auto"/>
            <w:vAlign w:val="center"/>
            <w:hideMark/>
          </w:tcPr>
          <w:p w14:paraId="718D1683"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309 509,1  </w:t>
            </w:r>
          </w:p>
        </w:tc>
        <w:tc>
          <w:tcPr>
            <w:tcW w:w="2006" w:type="dxa"/>
            <w:tcBorders>
              <w:top w:val="nil"/>
              <w:left w:val="nil"/>
              <w:bottom w:val="single" w:sz="4" w:space="0" w:color="auto"/>
              <w:right w:val="single" w:sz="4" w:space="0" w:color="auto"/>
            </w:tcBorders>
            <w:shd w:val="clear" w:color="auto" w:fill="auto"/>
            <w:vAlign w:val="center"/>
            <w:hideMark/>
          </w:tcPr>
          <w:p w14:paraId="4CA59A1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53 665,7  </w:t>
            </w:r>
          </w:p>
        </w:tc>
        <w:tc>
          <w:tcPr>
            <w:tcW w:w="1821" w:type="dxa"/>
            <w:tcBorders>
              <w:top w:val="nil"/>
              <w:left w:val="nil"/>
              <w:bottom w:val="single" w:sz="4" w:space="0" w:color="auto"/>
              <w:right w:val="single" w:sz="4" w:space="0" w:color="auto"/>
            </w:tcBorders>
            <w:shd w:val="clear" w:color="auto" w:fill="auto"/>
            <w:vAlign w:val="center"/>
            <w:hideMark/>
          </w:tcPr>
          <w:p w14:paraId="08158A53" w14:textId="77777777" w:rsidR="00B4468A" w:rsidRPr="00B4468A" w:rsidRDefault="00B4468A" w:rsidP="00B4468A">
            <w:pPr>
              <w:jc w:val="right"/>
              <w:rPr>
                <w:b/>
                <w:bCs/>
                <w:color w:val="000000"/>
                <w:lang w:eastAsia="ru-RU"/>
              </w:rPr>
            </w:pPr>
            <w:r w:rsidRPr="00B4468A">
              <w:rPr>
                <w:b/>
                <w:bCs/>
                <w:color w:val="000000"/>
                <w:lang w:eastAsia="ru-RU"/>
              </w:rPr>
              <w:t xml:space="preserve">17,3  </w:t>
            </w:r>
          </w:p>
        </w:tc>
      </w:tr>
      <w:tr w:rsidR="00B4468A" w:rsidRPr="00B4468A" w14:paraId="1315FF62"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62F8D0B"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4942D096" w14:textId="77777777" w:rsidR="00B4468A" w:rsidRPr="00B4468A" w:rsidRDefault="00B4468A" w:rsidP="00B4468A">
            <w:pPr>
              <w:jc w:val="right"/>
              <w:rPr>
                <w:lang w:eastAsia="ru-RU"/>
              </w:rPr>
            </w:pPr>
            <w:r w:rsidRPr="00B4468A">
              <w:rPr>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2348F26B"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3 712,3  </w:t>
            </w:r>
          </w:p>
        </w:tc>
        <w:tc>
          <w:tcPr>
            <w:tcW w:w="2006" w:type="dxa"/>
            <w:tcBorders>
              <w:top w:val="nil"/>
              <w:left w:val="nil"/>
              <w:bottom w:val="single" w:sz="4" w:space="0" w:color="auto"/>
              <w:right w:val="single" w:sz="4" w:space="0" w:color="auto"/>
            </w:tcBorders>
            <w:shd w:val="clear" w:color="auto" w:fill="auto"/>
            <w:vAlign w:val="center"/>
            <w:hideMark/>
          </w:tcPr>
          <w:p w14:paraId="4088CA3D" w14:textId="77777777" w:rsidR="00B4468A" w:rsidRPr="00B4468A" w:rsidRDefault="00B4468A" w:rsidP="00B4468A">
            <w:pPr>
              <w:jc w:val="right"/>
              <w:rPr>
                <w:lang w:eastAsia="ru-RU"/>
              </w:rPr>
            </w:pPr>
            <w:r w:rsidRPr="00B4468A">
              <w:rPr>
                <w:lang w:eastAsia="ru-RU"/>
              </w:rPr>
              <w:t xml:space="preserve">64,3  </w:t>
            </w:r>
          </w:p>
        </w:tc>
        <w:tc>
          <w:tcPr>
            <w:tcW w:w="1821" w:type="dxa"/>
            <w:tcBorders>
              <w:top w:val="nil"/>
              <w:left w:val="nil"/>
              <w:bottom w:val="single" w:sz="4" w:space="0" w:color="auto"/>
              <w:right w:val="single" w:sz="4" w:space="0" w:color="auto"/>
            </w:tcBorders>
            <w:shd w:val="clear" w:color="auto" w:fill="auto"/>
            <w:vAlign w:val="center"/>
            <w:hideMark/>
          </w:tcPr>
          <w:p w14:paraId="5AC3580E" w14:textId="77777777" w:rsidR="00B4468A" w:rsidRPr="00B4468A" w:rsidRDefault="00B4468A" w:rsidP="00B4468A">
            <w:pPr>
              <w:jc w:val="right"/>
              <w:rPr>
                <w:lang w:eastAsia="ru-RU"/>
              </w:rPr>
            </w:pPr>
            <w:r w:rsidRPr="00B4468A">
              <w:rPr>
                <w:lang w:eastAsia="ru-RU"/>
              </w:rPr>
              <w:t xml:space="preserve">1,7  </w:t>
            </w:r>
          </w:p>
        </w:tc>
      </w:tr>
      <w:tr w:rsidR="00B4468A" w:rsidRPr="00B4468A" w14:paraId="03D2AFB6"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DF31477"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164E61C" w14:textId="77777777" w:rsidR="00B4468A" w:rsidRPr="00B4468A" w:rsidRDefault="00B4468A" w:rsidP="00B4468A">
            <w:pPr>
              <w:jc w:val="right"/>
              <w:rPr>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16DC8196"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6 111,4  </w:t>
            </w:r>
          </w:p>
        </w:tc>
        <w:tc>
          <w:tcPr>
            <w:tcW w:w="2006" w:type="dxa"/>
            <w:tcBorders>
              <w:top w:val="nil"/>
              <w:left w:val="nil"/>
              <w:bottom w:val="single" w:sz="4" w:space="0" w:color="auto"/>
              <w:right w:val="single" w:sz="4" w:space="0" w:color="auto"/>
            </w:tcBorders>
            <w:shd w:val="clear" w:color="auto" w:fill="auto"/>
            <w:vAlign w:val="center"/>
            <w:hideMark/>
          </w:tcPr>
          <w:p w14:paraId="246420ED" w14:textId="77777777" w:rsidR="00B4468A" w:rsidRPr="00B4468A" w:rsidRDefault="00B4468A" w:rsidP="00B4468A">
            <w:pPr>
              <w:jc w:val="right"/>
              <w:rPr>
                <w:lang w:eastAsia="ru-RU"/>
              </w:rPr>
            </w:pPr>
            <w:r w:rsidRPr="00B4468A">
              <w:rPr>
                <w:lang w:eastAsia="ru-RU"/>
              </w:rPr>
              <w:t xml:space="preserve">225,0  </w:t>
            </w:r>
          </w:p>
        </w:tc>
        <w:tc>
          <w:tcPr>
            <w:tcW w:w="1821" w:type="dxa"/>
            <w:tcBorders>
              <w:top w:val="nil"/>
              <w:left w:val="nil"/>
              <w:bottom w:val="single" w:sz="4" w:space="0" w:color="auto"/>
              <w:right w:val="single" w:sz="4" w:space="0" w:color="auto"/>
            </w:tcBorders>
            <w:shd w:val="clear" w:color="auto" w:fill="auto"/>
            <w:vAlign w:val="center"/>
            <w:hideMark/>
          </w:tcPr>
          <w:p w14:paraId="304FE360" w14:textId="77777777" w:rsidR="00B4468A" w:rsidRPr="00B4468A" w:rsidRDefault="00B4468A" w:rsidP="00B4468A">
            <w:pPr>
              <w:jc w:val="right"/>
              <w:rPr>
                <w:lang w:eastAsia="ru-RU"/>
              </w:rPr>
            </w:pPr>
            <w:r w:rsidRPr="00B4468A">
              <w:rPr>
                <w:lang w:eastAsia="ru-RU"/>
              </w:rPr>
              <w:t xml:space="preserve">3,7  </w:t>
            </w:r>
          </w:p>
        </w:tc>
      </w:tr>
      <w:tr w:rsidR="00B4468A" w:rsidRPr="00B4468A" w14:paraId="78746D0C"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4AB7C12"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1C3A169"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4913F34A"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281 280,9  </w:t>
            </w:r>
          </w:p>
        </w:tc>
        <w:tc>
          <w:tcPr>
            <w:tcW w:w="2006" w:type="dxa"/>
            <w:tcBorders>
              <w:top w:val="nil"/>
              <w:left w:val="nil"/>
              <w:bottom w:val="single" w:sz="4" w:space="0" w:color="auto"/>
              <w:right w:val="single" w:sz="4" w:space="0" w:color="auto"/>
            </w:tcBorders>
            <w:shd w:val="clear" w:color="auto" w:fill="auto"/>
            <w:vAlign w:val="center"/>
            <w:hideMark/>
          </w:tcPr>
          <w:p w14:paraId="1D6935EE" w14:textId="77777777" w:rsidR="00B4468A" w:rsidRPr="00B4468A" w:rsidRDefault="00B4468A" w:rsidP="00B4468A">
            <w:pPr>
              <w:jc w:val="right"/>
              <w:rPr>
                <w:color w:val="000000"/>
                <w:lang w:eastAsia="ru-RU"/>
              </w:rPr>
            </w:pPr>
            <w:r w:rsidRPr="00B4468A">
              <w:rPr>
                <w:color w:val="000000"/>
                <w:lang w:eastAsia="ru-RU"/>
              </w:rPr>
              <w:t xml:space="preserve">47 473,9  </w:t>
            </w:r>
          </w:p>
        </w:tc>
        <w:tc>
          <w:tcPr>
            <w:tcW w:w="1821" w:type="dxa"/>
            <w:tcBorders>
              <w:top w:val="nil"/>
              <w:left w:val="nil"/>
              <w:bottom w:val="single" w:sz="4" w:space="0" w:color="auto"/>
              <w:right w:val="single" w:sz="4" w:space="0" w:color="auto"/>
            </w:tcBorders>
            <w:shd w:val="clear" w:color="auto" w:fill="auto"/>
            <w:vAlign w:val="center"/>
            <w:hideMark/>
          </w:tcPr>
          <w:p w14:paraId="68469FFC" w14:textId="77777777" w:rsidR="00B4468A" w:rsidRPr="00B4468A" w:rsidRDefault="00B4468A" w:rsidP="00B4468A">
            <w:pPr>
              <w:jc w:val="right"/>
              <w:rPr>
                <w:color w:val="000000"/>
                <w:lang w:eastAsia="ru-RU"/>
              </w:rPr>
            </w:pPr>
            <w:r w:rsidRPr="00B4468A">
              <w:rPr>
                <w:color w:val="000000"/>
                <w:lang w:eastAsia="ru-RU"/>
              </w:rPr>
              <w:t xml:space="preserve">16,9  </w:t>
            </w:r>
          </w:p>
        </w:tc>
      </w:tr>
      <w:tr w:rsidR="00B4468A" w:rsidRPr="00B4468A" w14:paraId="18D0672B"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58851C8"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79B63933"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5EBD47AC"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18 404,5  </w:t>
            </w:r>
          </w:p>
        </w:tc>
        <w:tc>
          <w:tcPr>
            <w:tcW w:w="2006" w:type="dxa"/>
            <w:tcBorders>
              <w:top w:val="nil"/>
              <w:left w:val="nil"/>
              <w:bottom w:val="single" w:sz="4" w:space="0" w:color="auto"/>
              <w:right w:val="single" w:sz="4" w:space="0" w:color="auto"/>
            </w:tcBorders>
            <w:shd w:val="clear" w:color="auto" w:fill="auto"/>
            <w:vAlign w:val="center"/>
            <w:hideMark/>
          </w:tcPr>
          <w:p w14:paraId="1E736BED" w14:textId="77777777" w:rsidR="00B4468A" w:rsidRPr="00B4468A" w:rsidRDefault="00B4468A" w:rsidP="00B4468A">
            <w:pPr>
              <w:jc w:val="right"/>
              <w:rPr>
                <w:color w:val="000000"/>
                <w:lang w:eastAsia="ru-RU"/>
              </w:rPr>
            </w:pPr>
            <w:r w:rsidRPr="00B4468A">
              <w:rPr>
                <w:color w:val="000000"/>
                <w:lang w:eastAsia="ru-RU"/>
              </w:rPr>
              <w:t xml:space="preserve">5 902,5  </w:t>
            </w:r>
          </w:p>
        </w:tc>
        <w:tc>
          <w:tcPr>
            <w:tcW w:w="1821" w:type="dxa"/>
            <w:tcBorders>
              <w:top w:val="nil"/>
              <w:left w:val="nil"/>
              <w:bottom w:val="single" w:sz="4" w:space="0" w:color="auto"/>
              <w:right w:val="single" w:sz="4" w:space="0" w:color="auto"/>
            </w:tcBorders>
            <w:shd w:val="clear" w:color="auto" w:fill="auto"/>
            <w:vAlign w:val="center"/>
            <w:hideMark/>
          </w:tcPr>
          <w:p w14:paraId="4D001FCA" w14:textId="77777777" w:rsidR="00B4468A" w:rsidRPr="00B4468A" w:rsidRDefault="00B4468A" w:rsidP="00B4468A">
            <w:pPr>
              <w:jc w:val="right"/>
              <w:rPr>
                <w:color w:val="000000"/>
                <w:lang w:eastAsia="ru-RU"/>
              </w:rPr>
            </w:pPr>
            <w:r w:rsidRPr="00B4468A">
              <w:rPr>
                <w:color w:val="000000"/>
                <w:lang w:eastAsia="ru-RU"/>
              </w:rPr>
              <w:t xml:space="preserve">32,1  </w:t>
            </w:r>
          </w:p>
        </w:tc>
      </w:tr>
      <w:tr w:rsidR="00B4468A" w:rsidRPr="00B4468A" w14:paraId="737E4DC9"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0E12ADD9" w14:textId="77777777" w:rsidR="00B4468A" w:rsidRPr="00B4468A" w:rsidRDefault="00B4468A" w:rsidP="00B4468A">
            <w:pPr>
              <w:jc w:val="center"/>
              <w:rPr>
                <w:color w:val="000000"/>
                <w:lang w:eastAsia="ru-RU"/>
              </w:rPr>
            </w:pPr>
            <w:r w:rsidRPr="00B4468A">
              <w:rPr>
                <w:color w:val="000000"/>
                <w:lang w:eastAsia="ru-RU"/>
              </w:rPr>
              <w:t>4</w:t>
            </w:r>
          </w:p>
        </w:tc>
        <w:tc>
          <w:tcPr>
            <w:tcW w:w="3198" w:type="dxa"/>
            <w:tcBorders>
              <w:top w:val="nil"/>
              <w:left w:val="nil"/>
              <w:bottom w:val="single" w:sz="4" w:space="0" w:color="auto"/>
              <w:right w:val="single" w:sz="4" w:space="0" w:color="auto"/>
            </w:tcBorders>
            <w:shd w:val="clear" w:color="auto" w:fill="auto"/>
            <w:vAlign w:val="center"/>
            <w:hideMark/>
          </w:tcPr>
          <w:p w14:paraId="7DA40D68" w14:textId="77777777" w:rsidR="00B4468A" w:rsidRPr="00B4468A" w:rsidRDefault="00B4468A" w:rsidP="00B4468A">
            <w:pPr>
              <w:rPr>
                <w:color w:val="000000"/>
                <w:lang w:eastAsia="ru-RU"/>
              </w:rPr>
            </w:pPr>
            <w:r w:rsidRPr="00B4468A">
              <w:rPr>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hideMark/>
          </w:tcPr>
          <w:p w14:paraId="19A35C1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209 675,3  </w:t>
            </w:r>
          </w:p>
        </w:tc>
        <w:tc>
          <w:tcPr>
            <w:tcW w:w="2006" w:type="dxa"/>
            <w:tcBorders>
              <w:top w:val="nil"/>
              <w:left w:val="nil"/>
              <w:bottom w:val="single" w:sz="4" w:space="0" w:color="auto"/>
              <w:right w:val="single" w:sz="4" w:space="0" w:color="auto"/>
            </w:tcBorders>
            <w:shd w:val="clear" w:color="auto" w:fill="auto"/>
            <w:vAlign w:val="center"/>
            <w:hideMark/>
          </w:tcPr>
          <w:p w14:paraId="2B10F4BD"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33 773,4  </w:t>
            </w:r>
          </w:p>
        </w:tc>
        <w:tc>
          <w:tcPr>
            <w:tcW w:w="1821" w:type="dxa"/>
            <w:tcBorders>
              <w:top w:val="nil"/>
              <w:left w:val="nil"/>
              <w:bottom w:val="single" w:sz="4" w:space="0" w:color="auto"/>
              <w:right w:val="single" w:sz="4" w:space="0" w:color="auto"/>
            </w:tcBorders>
            <w:shd w:val="clear" w:color="auto" w:fill="auto"/>
            <w:vAlign w:val="center"/>
            <w:hideMark/>
          </w:tcPr>
          <w:p w14:paraId="4489BF57" w14:textId="77777777" w:rsidR="00B4468A" w:rsidRPr="00B4468A" w:rsidRDefault="00B4468A" w:rsidP="00B4468A">
            <w:pPr>
              <w:jc w:val="right"/>
              <w:rPr>
                <w:b/>
                <w:bCs/>
                <w:color w:val="000000"/>
                <w:lang w:eastAsia="ru-RU"/>
              </w:rPr>
            </w:pPr>
            <w:r w:rsidRPr="00B4468A">
              <w:rPr>
                <w:b/>
                <w:bCs/>
                <w:color w:val="000000"/>
                <w:lang w:eastAsia="ru-RU"/>
              </w:rPr>
              <w:t xml:space="preserve">16,1  </w:t>
            </w:r>
          </w:p>
        </w:tc>
      </w:tr>
      <w:tr w:rsidR="00B4468A" w:rsidRPr="00B4468A" w14:paraId="1B901885"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F7B0869"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DFE8FAB" w14:textId="77777777" w:rsidR="00B4468A" w:rsidRPr="00B4468A" w:rsidRDefault="00B4468A" w:rsidP="00B4468A">
            <w:pPr>
              <w:jc w:val="right"/>
              <w:rPr>
                <w:lang w:eastAsia="ru-RU"/>
              </w:rPr>
            </w:pPr>
            <w:r w:rsidRPr="00B4468A">
              <w:rPr>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69DA5FB2"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144,9  </w:t>
            </w:r>
          </w:p>
        </w:tc>
        <w:tc>
          <w:tcPr>
            <w:tcW w:w="2006" w:type="dxa"/>
            <w:tcBorders>
              <w:top w:val="nil"/>
              <w:left w:val="nil"/>
              <w:bottom w:val="single" w:sz="4" w:space="0" w:color="auto"/>
              <w:right w:val="single" w:sz="4" w:space="0" w:color="auto"/>
            </w:tcBorders>
            <w:shd w:val="clear" w:color="auto" w:fill="auto"/>
            <w:vAlign w:val="center"/>
            <w:hideMark/>
          </w:tcPr>
          <w:p w14:paraId="799621ED" w14:textId="77777777" w:rsidR="00B4468A" w:rsidRPr="00B4468A" w:rsidRDefault="00B4468A" w:rsidP="00B4468A">
            <w:pPr>
              <w:jc w:val="right"/>
              <w:rPr>
                <w:color w:val="000000"/>
                <w:lang w:eastAsia="ru-RU"/>
              </w:rPr>
            </w:pPr>
            <w:r w:rsidRPr="00B4468A">
              <w:rPr>
                <w:color w:val="000000"/>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0FA08161"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2F02352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0209553A"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B173A4F"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0524B0F0"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7 831,2  </w:t>
            </w:r>
          </w:p>
        </w:tc>
        <w:tc>
          <w:tcPr>
            <w:tcW w:w="2006" w:type="dxa"/>
            <w:tcBorders>
              <w:top w:val="nil"/>
              <w:left w:val="nil"/>
              <w:bottom w:val="single" w:sz="4" w:space="0" w:color="auto"/>
              <w:right w:val="single" w:sz="4" w:space="0" w:color="auto"/>
            </w:tcBorders>
            <w:shd w:val="clear" w:color="auto" w:fill="auto"/>
            <w:vAlign w:val="bottom"/>
            <w:hideMark/>
          </w:tcPr>
          <w:p w14:paraId="6BA48F32" w14:textId="77777777" w:rsidR="00B4468A" w:rsidRPr="00B4468A" w:rsidRDefault="00B4468A" w:rsidP="00B4468A">
            <w:pPr>
              <w:jc w:val="right"/>
              <w:rPr>
                <w:lang w:eastAsia="ru-RU"/>
              </w:rPr>
            </w:pPr>
            <w:r w:rsidRPr="00B4468A">
              <w:rPr>
                <w:lang w:eastAsia="ru-RU"/>
              </w:rPr>
              <w:t xml:space="preserve">1 293,2  </w:t>
            </w:r>
          </w:p>
        </w:tc>
        <w:tc>
          <w:tcPr>
            <w:tcW w:w="1821" w:type="dxa"/>
            <w:tcBorders>
              <w:top w:val="nil"/>
              <w:left w:val="nil"/>
              <w:bottom w:val="single" w:sz="4" w:space="0" w:color="auto"/>
              <w:right w:val="single" w:sz="4" w:space="0" w:color="auto"/>
            </w:tcBorders>
            <w:shd w:val="clear" w:color="auto" w:fill="auto"/>
            <w:vAlign w:val="center"/>
            <w:hideMark/>
          </w:tcPr>
          <w:p w14:paraId="23167138" w14:textId="77777777" w:rsidR="00B4468A" w:rsidRPr="00B4468A" w:rsidRDefault="00B4468A" w:rsidP="00B4468A">
            <w:pPr>
              <w:jc w:val="right"/>
              <w:rPr>
                <w:color w:val="000000"/>
                <w:lang w:eastAsia="ru-RU"/>
              </w:rPr>
            </w:pPr>
            <w:r w:rsidRPr="00B4468A">
              <w:rPr>
                <w:color w:val="000000"/>
                <w:lang w:eastAsia="ru-RU"/>
              </w:rPr>
              <w:t xml:space="preserve">16,5  </w:t>
            </w:r>
          </w:p>
        </w:tc>
      </w:tr>
      <w:tr w:rsidR="00B4468A" w:rsidRPr="00B4468A" w14:paraId="0829DEDD"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02BE01C6"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4E56ABEC"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6E0E4FE8"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182 424,8  </w:t>
            </w:r>
          </w:p>
        </w:tc>
        <w:tc>
          <w:tcPr>
            <w:tcW w:w="2006" w:type="dxa"/>
            <w:tcBorders>
              <w:top w:val="nil"/>
              <w:left w:val="nil"/>
              <w:bottom w:val="single" w:sz="4" w:space="0" w:color="auto"/>
              <w:right w:val="single" w:sz="4" w:space="0" w:color="auto"/>
            </w:tcBorders>
            <w:shd w:val="clear" w:color="auto" w:fill="auto"/>
            <w:vAlign w:val="bottom"/>
            <w:hideMark/>
          </w:tcPr>
          <w:p w14:paraId="361C5997" w14:textId="77777777" w:rsidR="00B4468A" w:rsidRPr="00B4468A" w:rsidRDefault="00B4468A" w:rsidP="00B4468A">
            <w:pPr>
              <w:jc w:val="right"/>
              <w:rPr>
                <w:lang w:eastAsia="ru-RU"/>
              </w:rPr>
            </w:pPr>
            <w:r w:rsidRPr="00B4468A">
              <w:rPr>
                <w:lang w:eastAsia="ru-RU"/>
              </w:rPr>
              <w:t xml:space="preserve">29 889,2  </w:t>
            </w:r>
          </w:p>
        </w:tc>
        <w:tc>
          <w:tcPr>
            <w:tcW w:w="1821" w:type="dxa"/>
            <w:tcBorders>
              <w:top w:val="nil"/>
              <w:left w:val="nil"/>
              <w:bottom w:val="single" w:sz="4" w:space="0" w:color="auto"/>
              <w:right w:val="single" w:sz="4" w:space="0" w:color="auto"/>
            </w:tcBorders>
            <w:shd w:val="clear" w:color="auto" w:fill="auto"/>
            <w:vAlign w:val="center"/>
            <w:hideMark/>
          </w:tcPr>
          <w:p w14:paraId="78A5B551" w14:textId="77777777" w:rsidR="00B4468A" w:rsidRPr="00B4468A" w:rsidRDefault="00B4468A" w:rsidP="00B4468A">
            <w:pPr>
              <w:jc w:val="right"/>
              <w:rPr>
                <w:color w:val="000000"/>
                <w:lang w:eastAsia="ru-RU"/>
              </w:rPr>
            </w:pPr>
            <w:r w:rsidRPr="00B4468A">
              <w:rPr>
                <w:color w:val="000000"/>
                <w:lang w:eastAsia="ru-RU"/>
              </w:rPr>
              <w:t xml:space="preserve">16,4  </w:t>
            </w:r>
          </w:p>
        </w:tc>
      </w:tr>
      <w:tr w:rsidR="00B4468A" w:rsidRPr="00B4468A" w14:paraId="20E0E5E4"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9577045"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A7AD272"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14E82EEA"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19 274,4  </w:t>
            </w:r>
          </w:p>
        </w:tc>
        <w:tc>
          <w:tcPr>
            <w:tcW w:w="2006" w:type="dxa"/>
            <w:tcBorders>
              <w:top w:val="nil"/>
              <w:left w:val="nil"/>
              <w:bottom w:val="single" w:sz="4" w:space="0" w:color="auto"/>
              <w:right w:val="single" w:sz="4" w:space="0" w:color="auto"/>
            </w:tcBorders>
            <w:shd w:val="clear" w:color="auto" w:fill="auto"/>
            <w:vAlign w:val="bottom"/>
            <w:hideMark/>
          </w:tcPr>
          <w:p w14:paraId="2A5C9622" w14:textId="77777777" w:rsidR="00B4468A" w:rsidRPr="00B4468A" w:rsidRDefault="00B4468A" w:rsidP="00B4468A">
            <w:pPr>
              <w:jc w:val="right"/>
              <w:rPr>
                <w:color w:val="000000"/>
                <w:lang w:eastAsia="ru-RU"/>
              </w:rPr>
            </w:pPr>
            <w:r w:rsidRPr="00B4468A">
              <w:rPr>
                <w:color w:val="000000"/>
                <w:lang w:eastAsia="ru-RU"/>
              </w:rPr>
              <w:t xml:space="preserve">2 591,0  </w:t>
            </w:r>
          </w:p>
        </w:tc>
        <w:tc>
          <w:tcPr>
            <w:tcW w:w="1821" w:type="dxa"/>
            <w:tcBorders>
              <w:top w:val="nil"/>
              <w:left w:val="nil"/>
              <w:bottom w:val="single" w:sz="4" w:space="0" w:color="auto"/>
              <w:right w:val="single" w:sz="4" w:space="0" w:color="auto"/>
            </w:tcBorders>
            <w:shd w:val="clear" w:color="auto" w:fill="auto"/>
            <w:vAlign w:val="bottom"/>
            <w:hideMark/>
          </w:tcPr>
          <w:p w14:paraId="3CF868FF" w14:textId="77777777" w:rsidR="00B4468A" w:rsidRPr="00B4468A" w:rsidRDefault="00B4468A" w:rsidP="00B4468A">
            <w:pPr>
              <w:jc w:val="right"/>
              <w:rPr>
                <w:color w:val="000000"/>
                <w:lang w:eastAsia="ru-RU"/>
              </w:rPr>
            </w:pPr>
            <w:r w:rsidRPr="00B4468A">
              <w:rPr>
                <w:color w:val="000000"/>
                <w:lang w:eastAsia="ru-RU"/>
              </w:rPr>
              <w:t xml:space="preserve">13,4  </w:t>
            </w:r>
          </w:p>
        </w:tc>
      </w:tr>
      <w:tr w:rsidR="00B4468A" w:rsidRPr="00B4468A" w14:paraId="508FA7CF" w14:textId="77777777" w:rsidTr="004E23AC">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6EE01AD7" w14:textId="77777777" w:rsidR="00B4468A" w:rsidRPr="00B4468A" w:rsidRDefault="00B4468A" w:rsidP="00B4468A">
            <w:pPr>
              <w:jc w:val="center"/>
              <w:rPr>
                <w:color w:val="000000"/>
                <w:lang w:eastAsia="ru-RU"/>
              </w:rPr>
            </w:pPr>
            <w:r w:rsidRPr="00B4468A">
              <w:rPr>
                <w:color w:val="000000"/>
                <w:lang w:eastAsia="ru-RU"/>
              </w:rPr>
              <w:t>5</w:t>
            </w:r>
          </w:p>
        </w:tc>
        <w:tc>
          <w:tcPr>
            <w:tcW w:w="3198" w:type="dxa"/>
            <w:tcBorders>
              <w:top w:val="nil"/>
              <w:left w:val="nil"/>
              <w:bottom w:val="single" w:sz="4" w:space="0" w:color="auto"/>
              <w:right w:val="single" w:sz="4" w:space="0" w:color="auto"/>
            </w:tcBorders>
            <w:shd w:val="clear" w:color="auto" w:fill="auto"/>
            <w:vAlign w:val="center"/>
            <w:hideMark/>
          </w:tcPr>
          <w:p w14:paraId="2672A118" w14:textId="77777777" w:rsidR="00B4468A" w:rsidRPr="00B4468A" w:rsidRDefault="00B4468A" w:rsidP="00B4468A">
            <w:pPr>
              <w:jc w:val="both"/>
              <w:rPr>
                <w:color w:val="000000"/>
                <w:lang w:eastAsia="ru-RU"/>
              </w:rPr>
            </w:pPr>
            <w:r w:rsidRPr="00B4468A">
              <w:rPr>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shd w:val="clear" w:color="auto" w:fill="auto"/>
            <w:vAlign w:val="center"/>
            <w:hideMark/>
          </w:tcPr>
          <w:p w14:paraId="169ADA48"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77 783,9  </w:t>
            </w:r>
          </w:p>
        </w:tc>
        <w:tc>
          <w:tcPr>
            <w:tcW w:w="2006" w:type="dxa"/>
            <w:tcBorders>
              <w:top w:val="nil"/>
              <w:left w:val="nil"/>
              <w:bottom w:val="single" w:sz="4" w:space="0" w:color="auto"/>
              <w:right w:val="single" w:sz="4" w:space="0" w:color="auto"/>
            </w:tcBorders>
            <w:shd w:val="clear" w:color="auto" w:fill="auto"/>
            <w:vAlign w:val="center"/>
            <w:hideMark/>
          </w:tcPr>
          <w:p w14:paraId="4DB4B75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13 113,9  </w:t>
            </w:r>
          </w:p>
        </w:tc>
        <w:tc>
          <w:tcPr>
            <w:tcW w:w="1821" w:type="dxa"/>
            <w:tcBorders>
              <w:top w:val="nil"/>
              <w:left w:val="nil"/>
              <w:bottom w:val="single" w:sz="4" w:space="0" w:color="auto"/>
              <w:right w:val="single" w:sz="4" w:space="0" w:color="auto"/>
            </w:tcBorders>
            <w:shd w:val="clear" w:color="auto" w:fill="auto"/>
            <w:vAlign w:val="center"/>
            <w:hideMark/>
          </w:tcPr>
          <w:p w14:paraId="28EABE34" w14:textId="77777777" w:rsidR="00B4468A" w:rsidRPr="00B4468A" w:rsidRDefault="00B4468A" w:rsidP="00B4468A">
            <w:pPr>
              <w:jc w:val="right"/>
              <w:rPr>
                <w:b/>
                <w:bCs/>
                <w:color w:val="000000"/>
                <w:lang w:eastAsia="ru-RU"/>
              </w:rPr>
            </w:pPr>
            <w:r w:rsidRPr="00B4468A">
              <w:rPr>
                <w:b/>
                <w:bCs/>
                <w:color w:val="000000"/>
                <w:lang w:eastAsia="ru-RU"/>
              </w:rPr>
              <w:t xml:space="preserve">16,9  </w:t>
            </w:r>
          </w:p>
        </w:tc>
      </w:tr>
      <w:tr w:rsidR="00B4468A" w:rsidRPr="00B4468A" w14:paraId="3B905E8F"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32257EA6"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637886F6"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21DE7159"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6 015,4  </w:t>
            </w:r>
          </w:p>
        </w:tc>
        <w:tc>
          <w:tcPr>
            <w:tcW w:w="2006" w:type="dxa"/>
            <w:tcBorders>
              <w:top w:val="nil"/>
              <w:left w:val="nil"/>
              <w:bottom w:val="single" w:sz="4" w:space="0" w:color="auto"/>
              <w:right w:val="single" w:sz="4" w:space="0" w:color="auto"/>
            </w:tcBorders>
            <w:shd w:val="clear" w:color="auto" w:fill="auto"/>
            <w:vAlign w:val="center"/>
            <w:hideMark/>
          </w:tcPr>
          <w:p w14:paraId="6DAF1EF9" w14:textId="77777777" w:rsidR="00B4468A" w:rsidRPr="00B4468A" w:rsidRDefault="00B4468A" w:rsidP="00B4468A">
            <w:pPr>
              <w:jc w:val="right"/>
              <w:rPr>
                <w:color w:val="000000"/>
                <w:lang w:eastAsia="ru-RU"/>
              </w:rPr>
            </w:pPr>
            <w:r w:rsidRPr="00B4468A">
              <w:rPr>
                <w:color w:val="000000"/>
                <w:lang w:eastAsia="ru-RU"/>
              </w:rPr>
              <w:t xml:space="preserve">283,5  </w:t>
            </w:r>
          </w:p>
        </w:tc>
        <w:tc>
          <w:tcPr>
            <w:tcW w:w="1821" w:type="dxa"/>
            <w:tcBorders>
              <w:top w:val="nil"/>
              <w:left w:val="nil"/>
              <w:bottom w:val="single" w:sz="4" w:space="0" w:color="auto"/>
              <w:right w:val="single" w:sz="4" w:space="0" w:color="auto"/>
            </w:tcBorders>
            <w:shd w:val="clear" w:color="auto" w:fill="auto"/>
            <w:vAlign w:val="center"/>
            <w:hideMark/>
          </w:tcPr>
          <w:p w14:paraId="724426C6" w14:textId="77777777" w:rsidR="00B4468A" w:rsidRPr="00B4468A" w:rsidRDefault="00B4468A" w:rsidP="00B4468A">
            <w:pPr>
              <w:jc w:val="right"/>
              <w:rPr>
                <w:color w:val="000000"/>
                <w:lang w:eastAsia="ru-RU"/>
              </w:rPr>
            </w:pPr>
            <w:r w:rsidRPr="00B4468A">
              <w:rPr>
                <w:color w:val="000000"/>
                <w:lang w:eastAsia="ru-RU"/>
              </w:rPr>
              <w:t xml:space="preserve">4,7  </w:t>
            </w:r>
          </w:p>
        </w:tc>
      </w:tr>
      <w:tr w:rsidR="00B4468A" w:rsidRPr="00B4468A" w14:paraId="46669FA2"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C886BB1"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89833AE"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52034D89"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56 768,5  </w:t>
            </w:r>
          </w:p>
        </w:tc>
        <w:tc>
          <w:tcPr>
            <w:tcW w:w="2006" w:type="dxa"/>
            <w:tcBorders>
              <w:top w:val="nil"/>
              <w:left w:val="nil"/>
              <w:bottom w:val="single" w:sz="4" w:space="0" w:color="auto"/>
              <w:right w:val="single" w:sz="4" w:space="0" w:color="auto"/>
            </w:tcBorders>
            <w:shd w:val="clear" w:color="auto" w:fill="auto"/>
            <w:vAlign w:val="center"/>
            <w:hideMark/>
          </w:tcPr>
          <w:p w14:paraId="63C26ADE" w14:textId="77777777" w:rsidR="00B4468A" w:rsidRPr="00B4468A" w:rsidRDefault="00B4468A" w:rsidP="00B4468A">
            <w:pPr>
              <w:jc w:val="right"/>
              <w:rPr>
                <w:lang w:eastAsia="ru-RU"/>
              </w:rPr>
            </w:pPr>
            <w:r w:rsidRPr="00B4468A">
              <w:rPr>
                <w:lang w:eastAsia="ru-RU"/>
              </w:rPr>
              <w:t xml:space="preserve">10 811,8  </w:t>
            </w:r>
          </w:p>
        </w:tc>
        <w:tc>
          <w:tcPr>
            <w:tcW w:w="1821" w:type="dxa"/>
            <w:tcBorders>
              <w:top w:val="nil"/>
              <w:left w:val="nil"/>
              <w:bottom w:val="single" w:sz="4" w:space="0" w:color="auto"/>
              <w:right w:val="single" w:sz="4" w:space="0" w:color="auto"/>
            </w:tcBorders>
            <w:shd w:val="clear" w:color="auto" w:fill="auto"/>
            <w:vAlign w:val="center"/>
            <w:hideMark/>
          </w:tcPr>
          <w:p w14:paraId="348AA848" w14:textId="77777777" w:rsidR="00B4468A" w:rsidRPr="00B4468A" w:rsidRDefault="00B4468A" w:rsidP="00B4468A">
            <w:pPr>
              <w:jc w:val="right"/>
              <w:rPr>
                <w:color w:val="000000"/>
                <w:lang w:eastAsia="ru-RU"/>
              </w:rPr>
            </w:pPr>
            <w:r w:rsidRPr="00B4468A">
              <w:rPr>
                <w:color w:val="000000"/>
                <w:lang w:eastAsia="ru-RU"/>
              </w:rPr>
              <w:t xml:space="preserve">19,0  </w:t>
            </w:r>
          </w:p>
        </w:tc>
      </w:tr>
      <w:tr w:rsidR="00B4468A" w:rsidRPr="00B4468A" w14:paraId="32B42AAA"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A06DCA5"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hideMark/>
          </w:tcPr>
          <w:p w14:paraId="244B9B22"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038B1E21"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15 000,0  </w:t>
            </w:r>
          </w:p>
        </w:tc>
        <w:tc>
          <w:tcPr>
            <w:tcW w:w="2006" w:type="dxa"/>
            <w:tcBorders>
              <w:top w:val="nil"/>
              <w:left w:val="nil"/>
              <w:bottom w:val="single" w:sz="4" w:space="0" w:color="auto"/>
              <w:right w:val="single" w:sz="4" w:space="0" w:color="auto"/>
            </w:tcBorders>
            <w:shd w:val="clear" w:color="auto" w:fill="auto"/>
            <w:vAlign w:val="center"/>
            <w:hideMark/>
          </w:tcPr>
          <w:p w14:paraId="0B0F8300" w14:textId="77777777" w:rsidR="00B4468A" w:rsidRPr="00B4468A" w:rsidRDefault="00B4468A" w:rsidP="00B4468A">
            <w:pPr>
              <w:jc w:val="right"/>
              <w:rPr>
                <w:color w:val="000000"/>
                <w:lang w:eastAsia="ru-RU"/>
              </w:rPr>
            </w:pPr>
            <w:r w:rsidRPr="00B4468A">
              <w:rPr>
                <w:color w:val="000000"/>
                <w:lang w:eastAsia="ru-RU"/>
              </w:rPr>
              <w:t xml:space="preserve">2 018,6  </w:t>
            </w:r>
          </w:p>
        </w:tc>
        <w:tc>
          <w:tcPr>
            <w:tcW w:w="1821" w:type="dxa"/>
            <w:tcBorders>
              <w:top w:val="nil"/>
              <w:left w:val="nil"/>
              <w:bottom w:val="single" w:sz="4" w:space="0" w:color="auto"/>
              <w:right w:val="single" w:sz="4" w:space="0" w:color="auto"/>
            </w:tcBorders>
            <w:shd w:val="clear" w:color="auto" w:fill="auto"/>
            <w:vAlign w:val="center"/>
            <w:hideMark/>
          </w:tcPr>
          <w:p w14:paraId="6D215484" w14:textId="77777777" w:rsidR="00B4468A" w:rsidRPr="00B4468A" w:rsidRDefault="00B4468A" w:rsidP="00B4468A">
            <w:pPr>
              <w:jc w:val="right"/>
              <w:rPr>
                <w:color w:val="000000"/>
                <w:lang w:eastAsia="ru-RU"/>
              </w:rPr>
            </w:pPr>
            <w:r w:rsidRPr="00B4468A">
              <w:rPr>
                <w:color w:val="000000"/>
                <w:lang w:eastAsia="ru-RU"/>
              </w:rPr>
              <w:t xml:space="preserve">13,5  </w:t>
            </w:r>
          </w:p>
        </w:tc>
      </w:tr>
      <w:tr w:rsidR="00B4468A" w:rsidRPr="00B4468A" w14:paraId="24DB731D" w14:textId="77777777" w:rsidTr="004E23AC">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44D58603" w14:textId="77777777" w:rsidR="00B4468A" w:rsidRPr="00B4468A" w:rsidRDefault="00B4468A" w:rsidP="00B4468A">
            <w:pPr>
              <w:jc w:val="center"/>
              <w:rPr>
                <w:color w:val="000000"/>
                <w:lang w:eastAsia="ru-RU"/>
              </w:rPr>
            </w:pPr>
            <w:r w:rsidRPr="00B4468A">
              <w:rPr>
                <w:color w:val="000000"/>
                <w:lang w:eastAsia="ru-RU"/>
              </w:rPr>
              <w:t>6</w:t>
            </w:r>
          </w:p>
        </w:tc>
        <w:tc>
          <w:tcPr>
            <w:tcW w:w="3198" w:type="dxa"/>
            <w:tcBorders>
              <w:top w:val="nil"/>
              <w:left w:val="nil"/>
              <w:bottom w:val="single" w:sz="4" w:space="0" w:color="auto"/>
              <w:right w:val="single" w:sz="4" w:space="0" w:color="auto"/>
            </w:tcBorders>
            <w:shd w:val="clear" w:color="auto" w:fill="auto"/>
            <w:vAlign w:val="center"/>
            <w:hideMark/>
          </w:tcPr>
          <w:p w14:paraId="4E82FB27" w14:textId="77777777" w:rsidR="00B4468A" w:rsidRPr="00B4468A" w:rsidRDefault="00B4468A" w:rsidP="00B4468A">
            <w:pPr>
              <w:rPr>
                <w:color w:val="000000"/>
                <w:lang w:eastAsia="ru-RU"/>
              </w:rPr>
            </w:pPr>
            <w:r w:rsidRPr="00B4468A">
              <w:rPr>
                <w:color w:val="000000"/>
                <w:lang w:eastAsia="ru-RU"/>
              </w:rPr>
              <w:t>«Развитие жилищной сферы»</w:t>
            </w:r>
          </w:p>
        </w:tc>
        <w:tc>
          <w:tcPr>
            <w:tcW w:w="1985" w:type="dxa"/>
            <w:tcBorders>
              <w:top w:val="nil"/>
              <w:left w:val="nil"/>
              <w:bottom w:val="single" w:sz="4" w:space="0" w:color="auto"/>
              <w:right w:val="single" w:sz="4" w:space="0" w:color="auto"/>
            </w:tcBorders>
            <w:shd w:val="clear" w:color="auto" w:fill="auto"/>
            <w:vAlign w:val="center"/>
            <w:hideMark/>
          </w:tcPr>
          <w:p w14:paraId="11E9EDBF"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231 739,6  </w:t>
            </w:r>
          </w:p>
        </w:tc>
        <w:tc>
          <w:tcPr>
            <w:tcW w:w="2006" w:type="dxa"/>
            <w:tcBorders>
              <w:top w:val="nil"/>
              <w:left w:val="nil"/>
              <w:bottom w:val="single" w:sz="4" w:space="0" w:color="auto"/>
              <w:right w:val="single" w:sz="4" w:space="0" w:color="auto"/>
            </w:tcBorders>
            <w:shd w:val="clear" w:color="auto" w:fill="auto"/>
            <w:vAlign w:val="center"/>
            <w:hideMark/>
          </w:tcPr>
          <w:p w14:paraId="5652856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36D502DC" w14:textId="77777777" w:rsidR="00B4468A" w:rsidRPr="00B4468A" w:rsidRDefault="00B4468A" w:rsidP="00B4468A">
            <w:pPr>
              <w:jc w:val="right"/>
              <w:rPr>
                <w:b/>
                <w:bCs/>
                <w:color w:val="000000"/>
                <w:lang w:eastAsia="ru-RU"/>
              </w:rPr>
            </w:pPr>
            <w:r w:rsidRPr="00B4468A">
              <w:rPr>
                <w:b/>
                <w:bCs/>
                <w:color w:val="000000"/>
                <w:lang w:eastAsia="ru-RU"/>
              </w:rPr>
              <w:t xml:space="preserve">0,0  </w:t>
            </w:r>
          </w:p>
        </w:tc>
      </w:tr>
      <w:tr w:rsidR="00B4468A" w:rsidRPr="00B4468A" w14:paraId="79762B7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11DBD410"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96329F4" w14:textId="77777777" w:rsidR="00B4468A" w:rsidRPr="00B4468A" w:rsidRDefault="00B4468A" w:rsidP="00B4468A">
            <w:pPr>
              <w:jc w:val="right"/>
              <w:rPr>
                <w:color w:val="000000"/>
                <w:lang w:eastAsia="ru-RU"/>
              </w:rPr>
            </w:pPr>
            <w:r w:rsidRPr="00B4468A">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2C4D3BB3"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55 975,4  </w:t>
            </w:r>
          </w:p>
        </w:tc>
        <w:tc>
          <w:tcPr>
            <w:tcW w:w="2006" w:type="dxa"/>
            <w:tcBorders>
              <w:top w:val="nil"/>
              <w:left w:val="nil"/>
              <w:bottom w:val="single" w:sz="4" w:space="0" w:color="auto"/>
              <w:right w:val="single" w:sz="4" w:space="0" w:color="auto"/>
            </w:tcBorders>
            <w:shd w:val="clear" w:color="auto" w:fill="auto"/>
            <w:vAlign w:val="center"/>
            <w:hideMark/>
          </w:tcPr>
          <w:p w14:paraId="29F81580" w14:textId="77777777" w:rsidR="00B4468A" w:rsidRPr="00B4468A" w:rsidRDefault="00B4468A" w:rsidP="00B4468A">
            <w:pPr>
              <w:jc w:val="right"/>
              <w:rPr>
                <w:lang w:eastAsia="ru-RU"/>
              </w:rPr>
            </w:pPr>
            <w:r w:rsidRPr="00B4468A">
              <w:rPr>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2D5D9050"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2C8E2599"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56E95B3"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E71DEA7"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3177725A"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156 156,5  </w:t>
            </w:r>
          </w:p>
        </w:tc>
        <w:tc>
          <w:tcPr>
            <w:tcW w:w="2006" w:type="dxa"/>
            <w:tcBorders>
              <w:top w:val="nil"/>
              <w:left w:val="nil"/>
              <w:bottom w:val="single" w:sz="4" w:space="0" w:color="auto"/>
              <w:right w:val="single" w:sz="4" w:space="0" w:color="auto"/>
            </w:tcBorders>
            <w:shd w:val="clear" w:color="auto" w:fill="auto"/>
            <w:vAlign w:val="center"/>
            <w:hideMark/>
          </w:tcPr>
          <w:p w14:paraId="4E6ABDB0" w14:textId="77777777" w:rsidR="00B4468A" w:rsidRPr="00B4468A" w:rsidRDefault="00B4468A" w:rsidP="00B4468A">
            <w:pPr>
              <w:jc w:val="right"/>
              <w:rPr>
                <w:lang w:eastAsia="ru-RU"/>
              </w:rPr>
            </w:pPr>
            <w:r w:rsidRPr="00B4468A">
              <w:rPr>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6FFBDE5A"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02DE992E"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4451EA5"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4AB58565"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30CB4B49"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19 607,7  </w:t>
            </w:r>
          </w:p>
        </w:tc>
        <w:tc>
          <w:tcPr>
            <w:tcW w:w="2006" w:type="dxa"/>
            <w:tcBorders>
              <w:top w:val="nil"/>
              <w:left w:val="nil"/>
              <w:bottom w:val="single" w:sz="4" w:space="0" w:color="auto"/>
              <w:right w:val="single" w:sz="4" w:space="0" w:color="auto"/>
            </w:tcBorders>
            <w:shd w:val="clear" w:color="auto" w:fill="auto"/>
            <w:vAlign w:val="bottom"/>
            <w:hideMark/>
          </w:tcPr>
          <w:p w14:paraId="0213EFF6" w14:textId="77777777" w:rsidR="00B4468A" w:rsidRPr="00B4468A" w:rsidRDefault="00B4468A" w:rsidP="00B4468A">
            <w:pPr>
              <w:jc w:val="right"/>
              <w:rPr>
                <w:lang w:eastAsia="ru-RU"/>
              </w:rPr>
            </w:pPr>
            <w:r w:rsidRPr="00B4468A">
              <w:rPr>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51E96BEF"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0DA8645A" w14:textId="77777777" w:rsidTr="004E23AC">
        <w:trPr>
          <w:trHeight w:val="102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30A72CAA" w14:textId="77777777" w:rsidR="00B4468A" w:rsidRPr="00B4468A" w:rsidRDefault="00B4468A" w:rsidP="00B4468A">
            <w:pPr>
              <w:jc w:val="center"/>
              <w:rPr>
                <w:color w:val="000000"/>
                <w:lang w:eastAsia="ru-RU"/>
              </w:rPr>
            </w:pPr>
            <w:r w:rsidRPr="00B4468A">
              <w:rPr>
                <w:color w:val="000000"/>
                <w:lang w:eastAsia="ru-RU"/>
              </w:rPr>
              <w:t>7</w:t>
            </w:r>
          </w:p>
        </w:tc>
        <w:tc>
          <w:tcPr>
            <w:tcW w:w="3198" w:type="dxa"/>
            <w:tcBorders>
              <w:top w:val="nil"/>
              <w:left w:val="nil"/>
              <w:bottom w:val="single" w:sz="4" w:space="0" w:color="auto"/>
              <w:right w:val="single" w:sz="4" w:space="0" w:color="auto"/>
            </w:tcBorders>
            <w:shd w:val="clear" w:color="auto" w:fill="auto"/>
            <w:vAlign w:val="center"/>
            <w:hideMark/>
          </w:tcPr>
          <w:p w14:paraId="18693D05" w14:textId="77777777" w:rsidR="00B4468A" w:rsidRPr="00B4468A" w:rsidRDefault="00B4468A" w:rsidP="00B4468A">
            <w:pPr>
              <w:rPr>
                <w:color w:val="000000"/>
                <w:lang w:eastAsia="ru-RU"/>
              </w:rPr>
            </w:pPr>
            <w:r w:rsidRPr="00B4468A">
              <w:rPr>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hideMark/>
          </w:tcPr>
          <w:p w14:paraId="1856A955"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93 644,8  </w:t>
            </w:r>
          </w:p>
        </w:tc>
        <w:tc>
          <w:tcPr>
            <w:tcW w:w="2006" w:type="dxa"/>
            <w:tcBorders>
              <w:top w:val="nil"/>
              <w:left w:val="nil"/>
              <w:bottom w:val="single" w:sz="4" w:space="0" w:color="auto"/>
              <w:right w:val="single" w:sz="4" w:space="0" w:color="auto"/>
            </w:tcBorders>
            <w:shd w:val="clear" w:color="auto" w:fill="auto"/>
            <w:vAlign w:val="center"/>
            <w:hideMark/>
          </w:tcPr>
          <w:p w14:paraId="4FAAE46A"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9 130,8  </w:t>
            </w:r>
          </w:p>
        </w:tc>
        <w:tc>
          <w:tcPr>
            <w:tcW w:w="1821" w:type="dxa"/>
            <w:tcBorders>
              <w:top w:val="nil"/>
              <w:left w:val="nil"/>
              <w:bottom w:val="single" w:sz="4" w:space="0" w:color="auto"/>
              <w:right w:val="single" w:sz="4" w:space="0" w:color="auto"/>
            </w:tcBorders>
            <w:shd w:val="clear" w:color="auto" w:fill="auto"/>
            <w:vAlign w:val="center"/>
            <w:hideMark/>
          </w:tcPr>
          <w:p w14:paraId="6A099BBC" w14:textId="77777777" w:rsidR="00B4468A" w:rsidRPr="00B4468A" w:rsidRDefault="00B4468A" w:rsidP="00B4468A">
            <w:pPr>
              <w:jc w:val="right"/>
              <w:rPr>
                <w:b/>
                <w:bCs/>
                <w:color w:val="000000"/>
                <w:lang w:eastAsia="ru-RU"/>
              </w:rPr>
            </w:pPr>
            <w:r w:rsidRPr="00B4468A">
              <w:rPr>
                <w:b/>
                <w:bCs/>
                <w:color w:val="000000"/>
                <w:lang w:eastAsia="ru-RU"/>
              </w:rPr>
              <w:t xml:space="preserve">9,8  </w:t>
            </w:r>
          </w:p>
        </w:tc>
      </w:tr>
      <w:tr w:rsidR="00B4468A" w:rsidRPr="00B4468A" w14:paraId="6D5991E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101E7723"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bottom"/>
            <w:hideMark/>
          </w:tcPr>
          <w:p w14:paraId="7BCD3428"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0A56D673"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11 420,0  </w:t>
            </w:r>
          </w:p>
        </w:tc>
        <w:tc>
          <w:tcPr>
            <w:tcW w:w="2006" w:type="dxa"/>
            <w:tcBorders>
              <w:top w:val="nil"/>
              <w:left w:val="nil"/>
              <w:bottom w:val="single" w:sz="4" w:space="0" w:color="auto"/>
              <w:right w:val="single" w:sz="4" w:space="0" w:color="auto"/>
            </w:tcBorders>
            <w:shd w:val="clear" w:color="auto" w:fill="auto"/>
            <w:vAlign w:val="center"/>
            <w:hideMark/>
          </w:tcPr>
          <w:p w14:paraId="406DAD41" w14:textId="77777777" w:rsidR="00B4468A" w:rsidRPr="00B4468A" w:rsidRDefault="00B4468A" w:rsidP="00B4468A">
            <w:pPr>
              <w:jc w:val="right"/>
              <w:rPr>
                <w:color w:val="000000"/>
                <w:lang w:eastAsia="ru-RU"/>
              </w:rPr>
            </w:pPr>
            <w:r w:rsidRPr="00B4468A">
              <w:rPr>
                <w:color w:val="000000"/>
                <w:lang w:eastAsia="ru-RU"/>
              </w:rPr>
              <w:t xml:space="preserve">85,7  </w:t>
            </w:r>
          </w:p>
        </w:tc>
        <w:tc>
          <w:tcPr>
            <w:tcW w:w="1821" w:type="dxa"/>
            <w:tcBorders>
              <w:top w:val="nil"/>
              <w:left w:val="nil"/>
              <w:bottom w:val="single" w:sz="4" w:space="0" w:color="auto"/>
              <w:right w:val="single" w:sz="4" w:space="0" w:color="auto"/>
            </w:tcBorders>
            <w:shd w:val="clear" w:color="auto" w:fill="auto"/>
            <w:vAlign w:val="center"/>
            <w:hideMark/>
          </w:tcPr>
          <w:p w14:paraId="4A9C6849" w14:textId="77777777" w:rsidR="00B4468A" w:rsidRPr="00B4468A" w:rsidRDefault="00B4468A" w:rsidP="00B4468A">
            <w:pPr>
              <w:jc w:val="right"/>
              <w:rPr>
                <w:color w:val="000000"/>
                <w:lang w:eastAsia="ru-RU"/>
              </w:rPr>
            </w:pPr>
            <w:r w:rsidRPr="00B4468A">
              <w:rPr>
                <w:color w:val="000000"/>
                <w:lang w:eastAsia="ru-RU"/>
              </w:rPr>
              <w:t xml:space="preserve">0,8  </w:t>
            </w:r>
          </w:p>
        </w:tc>
      </w:tr>
      <w:tr w:rsidR="00B4468A" w:rsidRPr="00B4468A" w14:paraId="17CC924E"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03F65DF"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B33E7C4"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514F162E"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80 724,8  </w:t>
            </w:r>
          </w:p>
        </w:tc>
        <w:tc>
          <w:tcPr>
            <w:tcW w:w="2006" w:type="dxa"/>
            <w:tcBorders>
              <w:top w:val="nil"/>
              <w:left w:val="nil"/>
              <w:bottom w:val="single" w:sz="4" w:space="0" w:color="auto"/>
              <w:right w:val="single" w:sz="4" w:space="0" w:color="auto"/>
            </w:tcBorders>
            <w:shd w:val="clear" w:color="auto" w:fill="auto"/>
            <w:vAlign w:val="center"/>
            <w:hideMark/>
          </w:tcPr>
          <w:p w14:paraId="6212C397" w14:textId="77777777" w:rsidR="00B4468A" w:rsidRPr="00B4468A" w:rsidRDefault="00B4468A" w:rsidP="00B4468A">
            <w:pPr>
              <w:jc w:val="right"/>
              <w:rPr>
                <w:color w:val="000000"/>
                <w:lang w:eastAsia="ru-RU"/>
              </w:rPr>
            </w:pPr>
            <w:r w:rsidRPr="00B4468A">
              <w:rPr>
                <w:color w:val="000000"/>
                <w:lang w:eastAsia="ru-RU"/>
              </w:rPr>
              <w:t xml:space="preserve">9 045,1  </w:t>
            </w:r>
          </w:p>
        </w:tc>
        <w:tc>
          <w:tcPr>
            <w:tcW w:w="1821" w:type="dxa"/>
            <w:tcBorders>
              <w:top w:val="nil"/>
              <w:left w:val="nil"/>
              <w:bottom w:val="single" w:sz="4" w:space="0" w:color="auto"/>
              <w:right w:val="single" w:sz="4" w:space="0" w:color="auto"/>
            </w:tcBorders>
            <w:shd w:val="clear" w:color="auto" w:fill="auto"/>
            <w:vAlign w:val="center"/>
            <w:hideMark/>
          </w:tcPr>
          <w:p w14:paraId="04E672BE" w14:textId="77777777" w:rsidR="00B4468A" w:rsidRPr="00B4468A" w:rsidRDefault="00B4468A" w:rsidP="00B4468A">
            <w:pPr>
              <w:jc w:val="right"/>
              <w:rPr>
                <w:color w:val="000000"/>
                <w:lang w:eastAsia="ru-RU"/>
              </w:rPr>
            </w:pPr>
            <w:r w:rsidRPr="00B4468A">
              <w:rPr>
                <w:color w:val="000000"/>
                <w:lang w:eastAsia="ru-RU"/>
              </w:rPr>
              <w:t xml:space="preserve">11,2  </w:t>
            </w:r>
          </w:p>
        </w:tc>
      </w:tr>
      <w:tr w:rsidR="00B4468A" w:rsidRPr="00B4468A" w14:paraId="7D0E920A"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1E15856B"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AAC0D7F"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758EA0BE"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1 500,0  </w:t>
            </w:r>
          </w:p>
        </w:tc>
        <w:tc>
          <w:tcPr>
            <w:tcW w:w="2006" w:type="dxa"/>
            <w:tcBorders>
              <w:top w:val="nil"/>
              <w:left w:val="nil"/>
              <w:bottom w:val="single" w:sz="4" w:space="0" w:color="auto"/>
              <w:right w:val="single" w:sz="4" w:space="0" w:color="auto"/>
            </w:tcBorders>
            <w:shd w:val="clear" w:color="auto" w:fill="auto"/>
            <w:vAlign w:val="center"/>
            <w:hideMark/>
          </w:tcPr>
          <w:p w14:paraId="7BB99088" w14:textId="77777777" w:rsidR="00B4468A" w:rsidRPr="00B4468A" w:rsidRDefault="00B4468A" w:rsidP="00B4468A">
            <w:pPr>
              <w:jc w:val="right"/>
              <w:rPr>
                <w:color w:val="000000"/>
                <w:lang w:eastAsia="ru-RU"/>
              </w:rPr>
            </w:pPr>
            <w:r w:rsidRPr="00B4468A">
              <w:rPr>
                <w:color w:val="000000"/>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18EAA6D2"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4811E0F3"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33057BF9" w14:textId="77777777" w:rsidR="00B4468A" w:rsidRPr="00B4468A" w:rsidRDefault="00B4468A" w:rsidP="00B4468A">
            <w:pPr>
              <w:jc w:val="center"/>
              <w:rPr>
                <w:color w:val="000000"/>
                <w:lang w:eastAsia="ru-RU"/>
              </w:rPr>
            </w:pPr>
            <w:r w:rsidRPr="00B4468A">
              <w:rPr>
                <w:color w:val="000000"/>
                <w:lang w:eastAsia="ru-RU"/>
              </w:rPr>
              <w:t>8</w:t>
            </w:r>
          </w:p>
        </w:tc>
        <w:tc>
          <w:tcPr>
            <w:tcW w:w="3198" w:type="dxa"/>
            <w:tcBorders>
              <w:top w:val="nil"/>
              <w:left w:val="nil"/>
              <w:bottom w:val="single" w:sz="4" w:space="0" w:color="auto"/>
              <w:right w:val="single" w:sz="4" w:space="0" w:color="auto"/>
            </w:tcBorders>
            <w:shd w:val="clear" w:color="auto" w:fill="auto"/>
            <w:vAlign w:val="center"/>
            <w:hideMark/>
          </w:tcPr>
          <w:p w14:paraId="7471E07C" w14:textId="77777777" w:rsidR="00B4468A" w:rsidRPr="00B4468A" w:rsidRDefault="00B4468A" w:rsidP="00B4468A">
            <w:pPr>
              <w:rPr>
                <w:color w:val="000000"/>
                <w:lang w:eastAsia="ru-RU"/>
              </w:rPr>
            </w:pPr>
            <w:r w:rsidRPr="00B4468A">
              <w:rPr>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shd w:val="clear" w:color="auto" w:fill="auto"/>
            <w:vAlign w:val="center"/>
            <w:hideMark/>
          </w:tcPr>
          <w:p w14:paraId="4FBDFDDE"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340 522,8  </w:t>
            </w:r>
          </w:p>
        </w:tc>
        <w:tc>
          <w:tcPr>
            <w:tcW w:w="2006" w:type="dxa"/>
            <w:tcBorders>
              <w:top w:val="nil"/>
              <w:left w:val="nil"/>
              <w:bottom w:val="single" w:sz="4" w:space="0" w:color="auto"/>
              <w:right w:val="single" w:sz="4" w:space="0" w:color="auto"/>
            </w:tcBorders>
            <w:shd w:val="clear" w:color="auto" w:fill="auto"/>
            <w:vAlign w:val="center"/>
            <w:hideMark/>
          </w:tcPr>
          <w:p w14:paraId="46C0FB33"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28 031,3  </w:t>
            </w:r>
          </w:p>
        </w:tc>
        <w:tc>
          <w:tcPr>
            <w:tcW w:w="1821" w:type="dxa"/>
            <w:tcBorders>
              <w:top w:val="nil"/>
              <w:left w:val="nil"/>
              <w:bottom w:val="single" w:sz="4" w:space="0" w:color="auto"/>
              <w:right w:val="single" w:sz="4" w:space="0" w:color="auto"/>
            </w:tcBorders>
            <w:shd w:val="clear" w:color="auto" w:fill="auto"/>
            <w:vAlign w:val="center"/>
            <w:hideMark/>
          </w:tcPr>
          <w:p w14:paraId="7471AD4A" w14:textId="77777777" w:rsidR="00B4468A" w:rsidRPr="00B4468A" w:rsidRDefault="00B4468A" w:rsidP="00B4468A">
            <w:pPr>
              <w:jc w:val="right"/>
              <w:rPr>
                <w:b/>
                <w:bCs/>
                <w:color w:val="000000"/>
                <w:lang w:eastAsia="ru-RU"/>
              </w:rPr>
            </w:pPr>
            <w:r w:rsidRPr="00B4468A">
              <w:rPr>
                <w:b/>
                <w:bCs/>
                <w:color w:val="000000"/>
                <w:lang w:eastAsia="ru-RU"/>
              </w:rPr>
              <w:t xml:space="preserve">8,2  </w:t>
            </w:r>
          </w:p>
        </w:tc>
      </w:tr>
      <w:tr w:rsidR="00B4468A" w:rsidRPr="00B4468A" w14:paraId="361A0C7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70EFA7DC"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5079E1B" w14:textId="77777777" w:rsidR="00B4468A" w:rsidRPr="00B4468A" w:rsidRDefault="00B4468A" w:rsidP="00B4468A">
            <w:pPr>
              <w:jc w:val="right"/>
              <w:rPr>
                <w:color w:val="000000"/>
                <w:lang w:eastAsia="ru-RU"/>
              </w:rPr>
            </w:pPr>
            <w:r w:rsidRPr="00B4468A">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00493CF7"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4 006,7  </w:t>
            </w:r>
          </w:p>
        </w:tc>
        <w:tc>
          <w:tcPr>
            <w:tcW w:w="2006" w:type="dxa"/>
            <w:tcBorders>
              <w:top w:val="nil"/>
              <w:left w:val="nil"/>
              <w:bottom w:val="single" w:sz="4" w:space="0" w:color="auto"/>
              <w:right w:val="single" w:sz="4" w:space="0" w:color="auto"/>
            </w:tcBorders>
            <w:shd w:val="clear" w:color="auto" w:fill="auto"/>
            <w:vAlign w:val="center"/>
            <w:hideMark/>
          </w:tcPr>
          <w:p w14:paraId="14B48A54" w14:textId="77777777" w:rsidR="00B4468A" w:rsidRPr="00B4468A" w:rsidRDefault="00B4468A" w:rsidP="00B4468A">
            <w:pPr>
              <w:jc w:val="right"/>
              <w:rPr>
                <w:color w:val="000000"/>
                <w:lang w:eastAsia="ru-RU"/>
              </w:rPr>
            </w:pPr>
            <w:r w:rsidRPr="00B4468A">
              <w:rPr>
                <w:color w:val="000000"/>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6D2B6DA4"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207CC88B"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05D2632"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08F1465"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7C0E446C"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8 645,1  </w:t>
            </w:r>
          </w:p>
        </w:tc>
        <w:tc>
          <w:tcPr>
            <w:tcW w:w="2006" w:type="dxa"/>
            <w:tcBorders>
              <w:top w:val="nil"/>
              <w:left w:val="nil"/>
              <w:bottom w:val="single" w:sz="4" w:space="0" w:color="auto"/>
              <w:right w:val="single" w:sz="4" w:space="0" w:color="auto"/>
            </w:tcBorders>
            <w:shd w:val="clear" w:color="auto" w:fill="auto"/>
            <w:vAlign w:val="center"/>
            <w:hideMark/>
          </w:tcPr>
          <w:p w14:paraId="4A63EC5A" w14:textId="77777777" w:rsidR="00B4468A" w:rsidRPr="00B4468A" w:rsidRDefault="00B4468A" w:rsidP="00B4468A">
            <w:pPr>
              <w:jc w:val="right"/>
              <w:rPr>
                <w:color w:val="000000"/>
                <w:lang w:eastAsia="ru-RU"/>
              </w:rPr>
            </w:pPr>
            <w:r w:rsidRPr="00B4468A">
              <w:rPr>
                <w:color w:val="000000"/>
                <w:lang w:eastAsia="ru-RU"/>
              </w:rPr>
              <w:t xml:space="preserve">4,6  </w:t>
            </w:r>
          </w:p>
        </w:tc>
        <w:tc>
          <w:tcPr>
            <w:tcW w:w="1821" w:type="dxa"/>
            <w:tcBorders>
              <w:top w:val="nil"/>
              <w:left w:val="nil"/>
              <w:bottom w:val="single" w:sz="4" w:space="0" w:color="auto"/>
              <w:right w:val="single" w:sz="4" w:space="0" w:color="auto"/>
            </w:tcBorders>
            <w:shd w:val="clear" w:color="auto" w:fill="auto"/>
            <w:vAlign w:val="center"/>
            <w:hideMark/>
          </w:tcPr>
          <w:p w14:paraId="766F221E" w14:textId="77777777" w:rsidR="00B4468A" w:rsidRPr="00B4468A" w:rsidRDefault="00B4468A" w:rsidP="00B4468A">
            <w:pPr>
              <w:jc w:val="right"/>
              <w:rPr>
                <w:color w:val="000000"/>
                <w:lang w:eastAsia="ru-RU"/>
              </w:rPr>
            </w:pPr>
            <w:r w:rsidRPr="00B4468A">
              <w:rPr>
                <w:color w:val="000000"/>
                <w:lang w:eastAsia="ru-RU"/>
              </w:rPr>
              <w:t xml:space="preserve">0,1  </w:t>
            </w:r>
          </w:p>
        </w:tc>
      </w:tr>
      <w:tr w:rsidR="00B4468A" w:rsidRPr="00B4468A" w14:paraId="21669FDF"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E2648D8"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4DC58A31"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2E53603B"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327 871,0  </w:t>
            </w:r>
          </w:p>
        </w:tc>
        <w:tc>
          <w:tcPr>
            <w:tcW w:w="2006" w:type="dxa"/>
            <w:tcBorders>
              <w:top w:val="nil"/>
              <w:left w:val="nil"/>
              <w:bottom w:val="single" w:sz="4" w:space="0" w:color="auto"/>
              <w:right w:val="single" w:sz="4" w:space="0" w:color="auto"/>
            </w:tcBorders>
            <w:shd w:val="clear" w:color="auto" w:fill="auto"/>
            <w:vAlign w:val="center"/>
            <w:hideMark/>
          </w:tcPr>
          <w:p w14:paraId="4F9F7686" w14:textId="77777777" w:rsidR="00B4468A" w:rsidRPr="00B4468A" w:rsidRDefault="00B4468A" w:rsidP="00B4468A">
            <w:pPr>
              <w:jc w:val="right"/>
              <w:rPr>
                <w:color w:val="000000"/>
                <w:lang w:eastAsia="ru-RU"/>
              </w:rPr>
            </w:pPr>
            <w:r w:rsidRPr="00B4468A">
              <w:rPr>
                <w:color w:val="000000"/>
                <w:lang w:eastAsia="ru-RU"/>
              </w:rPr>
              <w:t xml:space="preserve">28 026,7  </w:t>
            </w:r>
          </w:p>
        </w:tc>
        <w:tc>
          <w:tcPr>
            <w:tcW w:w="1821" w:type="dxa"/>
            <w:tcBorders>
              <w:top w:val="nil"/>
              <w:left w:val="nil"/>
              <w:bottom w:val="single" w:sz="4" w:space="0" w:color="auto"/>
              <w:right w:val="single" w:sz="4" w:space="0" w:color="auto"/>
            </w:tcBorders>
            <w:shd w:val="clear" w:color="auto" w:fill="auto"/>
            <w:vAlign w:val="center"/>
            <w:hideMark/>
          </w:tcPr>
          <w:p w14:paraId="3392CA46" w14:textId="77777777" w:rsidR="00B4468A" w:rsidRPr="00B4468A" w:rsidRDefault="00B4468A" w:rsidP="00B4468A">
            <w:pPr>
              <w:jc w:val="right"/>
              <w:rPr>
                <w:color w:val="000000"/>
                <w:lang w:eastAsia="ru-RU"/>
              </w:rPr>
            </w:pPr>
            <w:r w:rsidRPr="00B4468A">
              <w:rPr>
                <w:color w:val="000000"/>
                <w:lang w:eastAsia="ru-RU"/>
              </w:rPr>
              <w:t xml:space="preserve">8,5  </w:t>
            </w:r>
          </w:p>
        </w:tc>
      </w:tr>
      <w:tr w:rsidR="00B4468A" w:rsidRPr="00B4468A" w14:paraId="1AA0C5EC"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790FE994" w14:textId="77777777" w:rsidR="00B4468A" w:rsidRPr="00B4468A" w:rsidRDefault="00B4468A" w:rsidP="00B4468A">
            <w:pPr>
              <w:jc w:val="center"/>
              <w:rPr>
                <w:color w:val="000000"/>
                <w:lang w:eastAsia="ru-RU"/>
              </w:rPr>
            </w:pPr>
            <w:r w:rsidRPr="00B4468A">
              <w:rPr>
                <w:color w:val="000000"/>
                <w:lang w:eastAsia="ru-RU"/>
              </w:rPr>
              <w:t>9</w:t>
            </w:r>
          </w:p>
        </w:tc>
        <w:tc>
          <w:tcPr>
            <w:tcW w:w="3198" w:type="dxa"/>
            <w:tcBorders>
              <w:top w:val="nil"/>
              <w:left w:val="nil"/>
              <w:bottom w:val="single" w:sz="4" w:space="0" w:color="auto"/>
              <w:right w:val="single" w:sz="4" w:space="0" w:color="auto"/>
            </w:tcBorders>
            <w:shd w:val="clear" w:color="auto" w:fill="auto"/>
            <w:vAlign w:val="center"/>
            <w:hideMark/>
          </w:tcPr>
          <w:p w14:paraId="7280BC1D" w14:textId="77777777" w:rsidR="00B4468A" w:rsidRPr="00B4468A" w:rsidRDefault="00B4468A" w:rsidP="00B4468A">
            <w:pPr>
              <w:jc w:val="both"/>
              <w:rPr>
                <w:color w:val="000000"/>
                <w:lang w:eastAsia="ru-RU"/>
              </w:rPr>
            </w:pPr>
            <w:r w:rsidRPr="00B4468A">
              <w:rPr>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shd w:val="clear" w:color="auto" w:fill="auto"/>
            <w:vAlign w:val="center"/>
            <w:hideMark/>
          </w:tcPr>
          <w:p w14:paraId="4FBD8D5C"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61 637,6  </w:t>
            </w:r>
          </w:p>
        </w:tc>
        <w:tc>
          <w:tcPr>
            <w:tcW w:w="2006" w:type="dxa"/>
            <w:tcBorders>
              <w:top w:val="nil"/>
              <w:left w:val="nil"/>
              <w:bottom w:val="single" w:sz="4" w:space="0" w:color="auto"/>
              <w:right w:val="single" w:sz="4" w:space="0" w:color="auto"/>
            </w:tcBorders>
            <w:shd w:val="clear" w:color="auto" w:fill="auto"/>
            <w:vAlign w:val="center"/>
            <w:hideMark/>
          </w:tcPr>
          <w:p w14:paraId="35E4E0C2"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13 589,0  </w:t>
            </w:r>
          </w:p>
        </w:tc>
        <w:tc>
          <w:tcPr>
            <w:tcW w:w="1821" w:type="dxa"/>
            <w:tcBorders>
              <w:top w:val="nil"/>
              <w:left w:val="nil"/>
              <w:bottom w:val="single" w:sz="4" w:space="0" w:color="auto"/>
              <w:right w:val="single" w:sz="4" w:space="0" w:color="auto"/>
            </w:tcBorders>
            <w:shd w:val="clear" w:color="auto" w:fill="auto"/>
            <w:vAlign w:val="center"/>
            <w:hideMark/>
          </w:tcPr>
          <w:p w14:paraId="288F4041" w14:textId="77777777" w:rsidR="00B4468A" w:rsidRPr="00B4468A" w:rsidRDefault="00B4468A" w:rsidP="00B4468A">
            <w:pPr>
              <w:jc w:val="right"/>
              <w:rPr>
                <w:b/>
                <w:bCs/>
                <w:color w:val="000000"/>
                <w:lang w:eastAsia="ru-RU"/>
              </w:rPr>
            </w:pPr>
            <w:r w:rsidRPr="00B4468A">
              <w:rPr>
                <w:b/>
                <w:bCs/>
                <w:color w:val="000000"/>
                <w:lang w:eastAsia="ru-RU"/>
              </w:rPr>
              <w:t xml:space="preserve">22,0  </w:t>
            </w:r>
          </w:p>
        </w:tc>
      </w:tr>
      <w:tr w:rsidR="00B4468A" w:rsidRPr="00B4468A" w14:paraId="52E2AE6E"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4D5AD14"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45D908A"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047EC16C"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61 637,6  </w:t>
            </w:r>
          </w:p>
        </w:tc>
        <w:tc>
          <w:tcPr>
            <w:tcW w:w="2006" w:type="dxa"/>
            <w:tcBorders>
              <w:top w:val="nil"/>
              <w:left w:val="nil"/>
              <w:bottom w:val="single" w:sz="4" w:space="0" w:color="auto"/>
              <w:right w:val="single" w:sz="4" w:space="0" w:color="auto"/>
            </w:tcBorders>
            <w:shd w:val="clear" w:color="auto" w:fill="auto"/>
            <w:vAlign w:val="center"/>
            <w:hideMark/>
          </w:tcPr>
          <w:p w14:paraId="0DCF040F" w14:textId="77777777" w:rsidR="00B4468A" w:rsidRPr="00B4468A" w:rsidRDefault="00B4468A" w:rsidP="00B4468A">
            <w:pPr>
              <w:jc w:val="right"/>
              <w:rPr>
                <w:color w:val="000000"/>
                <w:lang w:eastAsia="ru-RU"/>
              </w:rPr>
            </w:pPr>
            <w:r w:rsidRPr="00B4468A">
              <w:rPr>
                <w:color w:val="000000"/>
                <w:lang w:eastAsia="ru-RU"/>
              </w:rPr>
              <w:t xml:space="preserve">13 589,0  </w:t>
            </w:r>
          </w:p>
        </w:tc>
        <w:tc>
          <w:tcPr>
            <w:tcW w:w="1821" w:type="dxa"/>
            <w:tcBorders>
              <w:top w:val="nil"/>
              <w:left w:val="nil"/>
              <w:bottom w:val="single" w:sz="4" w:space="0" w:color="auto"/>
              <w:right w:val="single" w:sz="4" w:space="0" w:color="auto"/>
            </w:tcBorders>
            <w:shd w:val="clear" w:color="auto" w:fill="auto"/>
            <w:vAlign w:val="center"/>
            <w:hideMark/>
          </w:tcPr>
          <w:p w14:paraId="59DB7349" w14:textId="77777777" w:rsidR="00B4468A" w:rsidRPr="00B4468A" w:rsidRDefault="00B4468A" w:rsidP="00B4468A">
            <w:pPr>
              <w:jc w:val="right"/>
              <w:rPr>
                <w:color w:val="000000"/>
                <w:lang w:eastAsia="ru-RU"/>
              </w:rPr>
            </w:pPr>
            <w:r w:rsidRPr="00B4468A">
              <w:rPr>
                <w:color w:val="000000"/>
                <w:lang w:eastAsia="ru-RU"/>
              </w:rPr>
              <w:t xml:space="preserve">22,0  </w:t>
            </w:r>
          </w:p>
        </w:tc>
      </w:tr>
      <w:tr w:rsidR="00B4468A" w:rsidRPr="00B4468A" w14:paraId="3A4D364F" w14:textId="77777777" w:rsidTr="004E23AC">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5D4A95EA" w14:textId="77777777" w:rsidR="00B4468A" w:rsidRPr="00B4468A" w:rsidRDefault="00B4468A" w:rsidP="00B4468A">
            <w:pPr>
              <w:jc w:val="center"/>
              <w:rPr>
                <w:lang w:eastAsia="ru-RU"/>
              </w:rPr>
            </w:pPr>
            <w:r w:rsidRPr="00B4468A">
              <w:rPr>
                <w:lang w:eastAsia="ru-RU"/>
              </w:rPr>
              <w:t>10</w:t>
            </w:r>
          </w:p>
        </w:tc>
        <w:tc>
          <w:tcPr>
            <w:tcW w:w="3198" w:type="dxa"/>
            <w:tcBorders>
              <w:top w:val="nil"/>
              <w:left w:val="nil"/>
              <w:bottom w:val="single" w:sz="4" w:space="0" w:color="auto"/>
              <w:right w:val="single" w:sz="4" w:space="0" w:color="auto"/>
            </w:tcBorders>
            <w:shd w:val="clear" w:color="auto" w:fill="auto"/>
            <w:vAlign w:val="center"/>
            <w:hideMark/>
          </w:tcPr>
          <w:p w14:paraId="116617B0" w14:textId="77777777" w:rsidR="00B4468A" w:rsidRPr="00B4468A" w:rsidRDefault="00B4468A" w:rsidP="00B4468A">
            <w:pPr>
              <w:jc w:val="both"/>
              <w:rPr>
                <w:color w:val="000000"/>
                <w:lang w:eastAsia="ru-RU"/>
              </w:rPr>
            </w:pPr>
            <w:r w:rsidRPr="00B4468A">
              <w:rPr>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shd w:val="clear" w:color="auto" w:fill="auto"/>
            <w:vAlign w:val="center"/>
            <w:hideMark/>
          </w:tcPr>
          <w:p w14:paraId="14A78113"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24 563,1  </w:t>
            </w:r>
          </w:p>
        </w:tc>
        <w:tc>
          <w:tcPr>
            <w:tcW w:w="2006" w:type="dxa"/>
            <w:tcBorders>
              <w:top w:val="nil"/>
              <w:left w:val="nil"/>
              <w:bottom w:val="single" w:sz="4" w:space="0" w:color="auto"/>
              <w:right w:val="single" w:sz="4" w:space="0" w:color="auto"/>
            </w:tcBorders>
            <w:shd w:val="clear" w:color="auto" w:fill="auto"/>
            <w:vAlign w:val="center"/>
            <w:hideMark/>
          </w:tcPr>
          <w:p w14:paraId="790F69F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6 107,9  </w:t>
            </w:r>
          </w:p>
        </w:tc>
        <w:tc>
          <w:tcPr>
            <w:tcW w:w="1821" w:type="dxa"/>
            <w:tcBorders>
              <w:top w:val="nil"/>
              <w:left w:val="nil"/>
              <w:bottom w:val="single" w:sz="4" w:space="0" w:color="auto"/>
              <w:right w:val="single" w:sz="4" w:space="0" w:color="auto"/>
            </w:tcBorders>
            <w:shd w:val="clear" w:color="auto" w:fill="auto"/>
            <w:vAlign w:val="center"/>
            <w:hideMark/>
          </w:tcPr>
          <w:p w14:paraId="5F617EE0" w14:textId="77777777" w:rsidR="00B4468A" w:rsidRPr="00B4468A" w:rsidRDefault="00B4468A" w:rsidP="00B4468A">
            <w:pPr>
              <w:jc w:val="right"/>
              <w:rPr>
                <w:b/>
                <w:bCs/>
                <w:color w:val="000000"/>
                <w:lang w:eastAsia="ru-RU"/>
              </w:rPr>
            </w:pPr>
            <w:r w:rsidRPr="00B4468A">
              <w:rPr>
                <w:b/>
                <w:bCs/>
                <w:color w:val="000000"/>
                <w:lang w:eastAsia="ru-RU"/>
              </w:rPr>
              <w:t xml:space="preserve">24,9  </w:t>
            </w:r>
          </w:p>
        </w:tc>
      </w:tr>
      <w:tr w:rsidR="00B4468A" w:rsidRPr="00B4468A" w14:paraId="2C6F9145"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3F2953DC" w14:textId="77777777" w:rsidR="00B4468A" w:rsidRPr="00B4468A" w:rsidRDefault="00B4468A" w:rsidP="00B4468A">
            <w:pPr>
              <w:rPr>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2F82ECA0"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4CBC7776"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103,1  </w:t>
            </w:r>
          </w:p>
        </w:tc>
        <w:tc>
          <w:tcPr>
            <w:tcW w:w="2006" w:type="dxa"/>
            <w:tcBorders>
              <w:top w:val="nil"/>
              <w:left w:val="nil"/>
              <w:bottom w:val="single" w:sz="4" w:space="0" w:color="auto"/>
              <w:right w:val="single" w:sz="4" w:space="0" w:color="auto"/>
            </w:tcBorders>
            <w:shd w:val="clear" w:color="auto" w:fill="auto"/>
            <w:vAlign w:val="center"/>
            <w:hideMark/>
          </w:tcPr>
          <w:p w14:paraId="753FD2B0" w14:textId="77777777" w:rsidR="00B4468A" w:rsidRPr="00B4468A" w:rsidRDefault="00B4468A" w:rsidP="00B4468A">
            <w:pPr>
              <w:jc w:val="right"/>
              <w:rPr>
                <w:color w:val="000000"/>
                <w:lang w:eastAsia="ru-RU"/>
              </w:rPr>
            </w:pPr>
            <w:r w:rsidRPr="00B4468A">
              <w:rPr>
                <w:color w:val="000000"/>
                <w:lang w:eastAsia="ru-RU"/>
              </w:rPr>
              <w:t xml:space="preserve">4,2  </w:t>
            </w:r>
          </w:p>
        </w:tc>
        <w:tc>
          <w:tcPr>
            <w:tcW w:w="1821" w:type="dxa"/>
            <w:tcBorders>
              <w:top w:val="nil"/>
              <w:left w:val="nil"/>
              <w:bottom w:val="single" w:sz="4" w:space="0" w:color="auto"/>
              <w:right w:val="single" w:sz="4" w:space="0" w:color="auto"/>
            </w:tcBorders>
            <w:shd w:val="clear" w:color="auto" w:fill="auto"/>
            <w:vAlign w:val="center"/>
            <w:hideMark/>
          </w:tcPr>
          <w:p w14:paraId="2C82AE90" w14:textId="77777777" w:rsidR="00B4468A" w:rsidRPr="00B4468A" w:rsidRDefault="00B4468A" w:rsidP="00B4468A">
            <w:pPr>
              <w:jc w:val="right"/>
              <w:rPr>
                <w:color w:val="000000"/>
                <w:lang w:eastAsia="ru-RU"/>
              </w:rPr>
            </w:pPr>
            <w:r w:rsidRPr="00B4468A">
              <w:rPr>
                <w:color w:val="000000"/>
                <w:lang w:eastAsia="ru-RU"/>
              </w:rPr>
              <w:t xml:space="preserve">4,1  </w:t>
            </w:r>
          </w:p>
        </w:tc>
      </w:tr>
      <w:tr w:rsidR="00B4468A" w:rsidRPr="00B4468A" w14:paraId="6BEF9921"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F24DE6E" w14:textId="77777777" w:rsidR="00B4468A" w:rsidRPr="00B4468A" w:rsidRDefault="00B4468A" w:rsidP="00B4468A">
            <w:pPr>
              <w:rPr>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5475FE0C"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4D9FF544"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23 310,0  </w:t>
            </w:r>
          </w:p>
        </w:tc>
        <w:tc>
          <w:tcPr>
            <w:tcW w:w="2006" w:type="dxa"/>
            <w:tcBorders>
              <w:top w:val="nil"/>
              <w:left w:val="nil"/>
              <w:bottom w:val="single" w:sz="4" w:space="0" w:color="auto"/>
              <w:right w:val="single" w:sz="4" w:space="0" w:color="auto"/>
            </w:tcBorders>
            <w:shd w:val="clear" w:color="auto" w:fill="auto"/>
            <w:vAlign w:val="bottom"/>
            <w:hideMark/>
          </w:tcPr>
          <w:p w14:paraId="0C91028E" w14:textId="77777777" w:rsidR="00B4468A" w:rsidRPr="00B4468A" w:rsidRDefault="00B4468A" w:rsidP="00B4468A">
            <w:pPr>
              <w:jc w:val="right"/>
              <w:rPr>
                <w:lang w:eastAsia="ru-RU"/>
              </w:rPr>
            </w:pPr>
            <w:r w:rsidRPr="00B4468A">
              <w:rPr>
                <w:lang w:eastAsia="ru-RU"/>
              </w:rPr>
              <w:t xml:space="preserve">6 103,7  </w:t>
            </w:r>
          </w:p>
        </w:tc>
        <w:tc>
          <w:tcPr>
            <w:tcW w:w="1821" w:type="dxa"/>
            <w:tcBorders>
              <w:top w:val="nil"/>
              <w:left w:val="nil"/>
              <w:bottom w:val="single" w:sz="4" w:space="0" w:color="auto"/>
              <w:right w:val="single" w:sz="4" w:space="0" w:color="auto"/>
            </w:tcBorders>
            <w:shd w:val="clear" w:color="auto" w:fill="auto"/>
            <w:vAlign w:val="center"/>
            <w:hideMark/>
          </w:tcPr>
          <w:p w14:paraId="321BB4B0" w14:textId="77777777" w:rsidR="00B4468A" w:rsidRPr="00B4468A" w:rsidRDefault="00B4468A" w:rsidP="00B4468A">
            <w:pPr>
              <w:jc w:val="right"/>
              <w:rPr>
                <w:color w:val="000000"/>
                <w:lang w:eastAsia="ru-RU"/>
              </w:rPr>
            </w:pPr>
            <w:r w:rsidRPr="00B4468A">
              <w:rPr>
                <w:color w:val="000000"/>
                <w:lang w:eastAsia="ru-RU"/>
              </w:rPr>
              <w:t xml:space="preserve">26,2  </w:t>
            </w:r>
          </w:p>
        </w:tc>
      </w:tr>
      <w:tr w:rsidR="00B4468A" w:rsidRPr="00B4468A" w14:paraId="23C7971B"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1D274FB" w14:textId="77777777" w:rsidR="00B4468A" w:rsidRPr="00B4468A" w:rsidRDefault="00B4468A" w:rsidP="00B4468A">
            <w:pPr>
              <w:rPr>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61DEB3E6"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37A85BEB"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1 150,0  </w:t>
            </w:r>
          </w:p>
        </w:tc>
        <w:tc>
          <w:tcPr>
            <w:tcW w:w="2006" w:type="dxa"/>
            <w:tcBorders>
              <w:top w:val="nil"/>
              <w:left w:val="nil"/>
              <w:bottom w:val="single" w:sz="4" w:space="0" w:color="auto"/>
              <w:right w:val="single" w:sz="4" w:space="0" w:color="auto"/>
            </w:tcBorders>
            <w:shd w:val="clear" w:color="auto" w:fill="auto"/>
            <w:vAlign w:val="bottom"/>
            <w:hideMark/>
          </w:tcPr>
          <w:p w14:paraId="50DB0649" w14:textId="77777777" w:rsidR="00B4468A" w:rsidRPr="00B4468A" w:rsidRDefault="00B4468A" w:rsidP="00B4468A">
            <w:pPr>
              <w:jc w:val="right"/>
              <w:rPr>
                <w:lang w:eastAsia="ru-RU"/>
              </w:rPr>
            </w:pPr>
            <w:r w:rsidRPr="00B4468A">
              <w:rPr>
                <w:lang w:eastAsia="ru-RU"/>
              </w:rPr>
              <w:t xml:space="preserve">0,0  </w:t>
            </w:r>
          </w:p>
        </w:tc>
        <w:tc>
          <w:tcPr>
            <w:tcW w:w="1821" w:type="dxa"/>
            <w:tcBorders>
              <w:top w:val="nil"/>
              <w:left w:val="nil"/>
              <w:bottom w:val="single" w:sz="4" w:space="0" w:color="auto"/>
              <w:right w:val="single" w:sz="4" w:space="0" w:color="auto"/>
            </w:tcBorders>
            <w:shd w:val="clear" w:color="auto" w:fill="auto"/>
            <w:vAlign w:val="bottom"/>
            <w:hideMark/>
          </w:tcPr>
          <w:p w14:paraId="7D8CF608" w14:textId="77777777" w:rsidR="00B4468A" w:rsidRPr="00B4468A" w:rsidRDefault="00B4468A" w:rsidP="00B4468A">
            <w:pPr>
              <w:jc w:val="right"/>
              <w:rPr>
                <w:color w:val="000000"/>
                <w:lang w:eastAsia="ru-RU"/>
              </w:rPr>
            </w:pPr>
            <w:r w:rsidRPr="00B4468A">
              <w:rPr>
                <w:color w:val="000000"/>
                <w:lang w:eastAsia="ru-RU"/>
              </w:rPr>
              <w:t xml:space="preserve">0,0  </w:t>
            </w:r>
          </w:p>
        </w:tc>
      </w:tr>
      <w:tr w:rsidR="00B4468A" w:rsidRPr="00B4468A" w14:paraId="42A5433E" w14:textId="77777777" w:rsidTr="004E23AC">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3AFCA693" w14:textId="77777777" w:rsidR="00B4468A" w:rsidRPr="00B4468A" w:rsidRDefault="00B4468A" w:rsidP="00B4468A">
            <w:pPr>
              <w:jc w:val="center"/>
              <w:rPr>
                <w:color w:val="000000"/>
                <w:lang w:eastAsia="ru-RU"/>
              </w:rPr>
            </w:pPr>
            <w:r w:rsidRPr="00B4468A">
              <w:rPr>
                <w:color w:val="000000"/>
                <w:lang w:eastAsia="ru-RU"/>
              </w:rPr>
              <w:t>11</w:t>
            </w:r>
          </w:p>
        </w:tc>
        <w:tc>
          <w:tcPr>
            <w:tcW w:w="3198" w:type="dxa"/>
            <w:tcBorders>
              <w:top w:val="nil"/>
              <w:left w:val="nil"/>
              <w:bottom w:val="single" w:sz="4" w:space="0" w:color="auto"/>
              <w:right w:val="single" w:sz="4" w:space="0" w:color="auto"/>
            </w:tcBorders>
            <w:shd w:val="clear" w:color="auto" w:fill="auto"/>
            <w:vAlign w:val="center"/>
            <w:hideMark/>
          </w:tcPr>
          <w:p w14:paraId="098F1EFC" w14:textId="77777777" w:rsidR="00B4468A" w:rsidRPr="00B4468A" w:rsidRDefault="00B4468A" w:rsidP="00B4468A">
            <w:pPr>
              <w:jc w:val="both"/>
              <w:rPr>
                <w:color w:val="000000"/>
                <w:lang w:eastAsia="ru-RU"/>
              </w:rPr>
            </w:pPr>
            <w:r w:rsidRPr="00B4468A">
              <w:rPr>
                <w:color w:val="000000"/>
                <w:lang w:eastAsia="ru-RU"/>
              </w:rPr>
              <w:t>«Доступная среда»</w:t>
            </w:r>
          </w:p>
        </w:tc>
        <w:tc>
          <w:tcPr>
            <w:tcW w:w="1985" w:type="dxa"/>
            <w:tcBorders>
              <w:top w:val="nil"/>
              <w:left w:val="nil"/>
              <w:bottom w:val="single" w:sz="4" w:space="0" w:color="auto"/>
              <w:right w:val="single" w:sz="4" w:space="0" w:color="auto"/>
            </w:tcBorders>
            <w:shd w:val="clear" w:color="auto" w:fill="auto"/>
            <w:vAlign w:val="center"/>
            <w:hideMark/>
          </w:tcPr>
          <w:p w14:paraId="52A46B42"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1 130,0  </w:t>
            </w:r>
          </w:p>
        </w:tc>
        <w:tc>
          <w:tcPr>
            <w:tcW w:w="2006" w:type="dxa"/>
            <w:tcBorders>
              <w:top w:val="nil"/>
              <w:left w:val="nil"/>
              <w:bottom w:val="single" w:sz="4" w:space="0" w:color="auto"/>
              <w:right w:val="single" w:sz="4" w:space="0" w:color="auto"/>
            </w:tcBorders>
            <w:shd w:val="clear" w:color="auto" w:fill="auto"/>
            <w:vAlign w:val="center"/>
            <w:hideMark/>
          </w:tcPr>
          <w:p w14:paraId="08B3A84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117,6  </w:t>
            </w:r>
          </w:p>
        </w:tc>
        <w:tc>
          <w:tcPr>
            <w:tcW w:w="1821" w:type="dxa"/>
            <w:tcBorders>
              <w:top w:val="nil"/>
              <w:left w:val="nil"/>
              <w:bottom w:val="single" w:sz="4" w:space="0" w:color="auto"/>
              <w:right w:val="single" w:sz="4" w:space="0" w:color="auto"/>
            </w:tcBorders>
            <w:shd w:val="clear" w:color="auto" w:fill="auto"/>
            <w:vAlign w:val="center"/>
            <w:hideMark/>
          </w:tcPr>
          <w:p w14:paraId="6F4B9BCF" w14:textId="77777777" w:rsidR="00B4468A" w:rsidRPr="00B4468A" w:rsidRDefault="00B4468A" w:rsidP="00B4468A">
            <w:pPr>
              <w:jc w:val="right"/>
              <w:rPr>
                <w:b/>
                <w:bCs/>
                <w:color w:val="000000"/>
                <w:lang w:eastAsia="ru-RU"/>
              </w:rPr>
            </w:pPr>
            <w:r w:rsidRPr="00B4468A">
              <w:rPr>
                <w:b/>
                <w:bCs/>
                <w:color w:val="000000"/>
                <w:lang w:eastAsia="ru-RU"/>
              </w:rPr>
              <w:t xml:space="preserve">10,4  </w:t>
            </w:r>
          </w:p>
        </w:tc>
      </w:tr>
      <w:tr w:rsidR="00B4468A" w:rsidRPr="00B4468A" w14:paraId="674B98BF"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591182DB"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FD5E387"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1B866EF6"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1 130,0  </w:t>
            </w:r>
          </w:p>
        </w:tc>
        <w:tc>
          <w:tcPr>
            <w:tcW w:w="2006" w:type="dxa"/>
            <w:tcBorders>
              <w:top w:val="nil"/>
              <w:left w:val="nil"/>
              <w:bottom w:val="single" w:sz="4" w:space="0" w:color="auto"/>
              <w:right w:val="single" w:sz="4" w:space="0" w:color="auto"/>
            </w:tcBorders>
            <w:shd w:val="clear" w:color="auto" w:fill="auto"/>
            <w:vAlign w:val="center"/>
            <w:hideMark/>
          </w:tcPr>
          <w:p w14:paraId="0F5BA0B2" w14:textId="77777777" w:rsidR="00B4468A" w:rsidRPr="00B4468A" w:rsidRDefault="00B4468A" w:rsidP="00B4468A">
            <w:pPr>
              <w:jc w:val="right"/>
              <w:rPr>
                <w:color w:val="000000"/>
                <w:lang w:eastAsia="ru-RU"/>
              </w:rPr>
            </w:pPr>
            <w:r w:rsidRPr="00B4468A">
              <w:rPr>
                <w:color w:val="000000"/>
                <w:lang w:eastAsia="ru-RU"/>
              </w:rPr>
              <w:t xml:space="preserve">117,6  </w:t>
            </w:r>
          </w:p>
        </w:tc>
        <w:tc>
          <w:tcPr>
            <w:tcW w:w="1821" w:type="dxa"/>
            <w:tcBorders>
              <w:top w:val="nil"/>
              <w:left w:val="nil"/>
              <w:bottom w:val="single" w:sz="4" w:space="0" w:color="auto"/>
              <w:right w:val="single" w:sz="4" w:space="0" w:color="auto"/>
            </w:tcBorders>
            <w:shd w:val="clear" w:color="auto" w:fill="auto"/>
            <w:vAlign w:val="center"/>
            <w:hideMark/>
          </w:tcPr>
          <w:p w14:paraId="49309186" w14:textId="77777777" w:rsidR="00B4468A" w:rsidRPr="00B4468A" w:rsidRDefault="00B4468A" w:rsidP="00B4468A">
            <w:pPr>
              <w:jc w:val="right"/>
              <w:rPr>
                <w:color w:val="000000"/>
                <w:lang w:eastAsia="ru-RU"/>
              </w:rPr>
            </w:pPr>
            <w:r w:rsidRPr="00B4468A">
              <w:rPr>
                <w:color w:val="000000"/>
                <w:lang w:eastAsia="ru-RU"/>
              </w:rPr>
              <w:t xml:space="preserve">10,4  </w:t>
            </w:r>
          </w:p>
        </w:tc>
      </w:tr>
      <w:tr w:rsidR="00B4468A" w:rsidRPr="00B4468A" w14:paraId="5B915151" w14:textId="77777777" w:rsidTr="004E23AC">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61AA4C5D" w14:textId="77777777" w:rsidR="00B4468A" w:rsidRPr="00B4468A" w:rsidRDefault="00B4468A" w:rsidP="00B4468A">
            <w:pPr>
              <w:jc w:val="center"/>
              <w:rPr>
                <w:color w:val="000000"/>
                <w:lang w:eastAsia="ru-RU"/>
              </w:rPr>
            </w:pPr>
            <w:r w:rsidRPr="00B4468A">
              <w:rPr>
                <w:color w:val="000000"/>
                <w:lang w:eastAsia="ru-RU"/>
              </w:rPr>
              <w:t>12</w:t>
            </w:r>
          </w:p>
        </w:tc>
        <w:tc>
          <w:tcPr>
            <w:tcW w:w="3198" w:type="dxa"/>
            <w:tcBorders>
              <w:top w:val="nil"/>
              <w:left w:val="nil"/>
              <w:bottom w:val="single" w:sz="4" w:space="0" w:color="auto"/>
              <w:right w:val="single" w:sz="4" w:space="0" w:color="auto"/>
            </w:tcBorders>
            <w:shd w:val="clear" w:color="auto" w:fill="auto"/>
            <w:vAlign w:val="center"/>
            <w:hideMark/>
          </w:tcPr>
          <w:p w14:paraId="5D406BEB" w14:textId="77777777" w:rsidR="00B4468A" w:rsidRPr="00B4468A" w:rsidRDefault="00B4468A" w:rsidP="00B4468A">
            <w:pPr>
              <w:jc w:val="both"/>
              <w:rPr>
                <w:color w:val="000000"/>
                <w:lang w:eastAsia="ru-RU"/>
              </w:rPr>
            </w:pPr>
            <w:r w:rsidRPr="00B4468A">
              <w:rPr>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shd w:val="clear" w:color="auto" w:fill="auto"/>
            <w:vAlign w:val="center"/>
            <w:hideMark/>
          </w:tcPr>
          <w:p w14:paraId="0B78F1F0"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349 800,3  </w:t>
            </w:r>
          </w:p>
        </w:tc>
        <w:tc>
          <w:tcPr>
            <w:tcW w:w="2006" w:type="dxa"/>
            <w:tcBorders>
              <w:top w:val="nil"/>
              <w:left w:val="nil"/>
              <w:bottom w:val="single" w:sz="4" w:space="0" w:color="auto"/>
              <w:right w:val="single" w:sz="4" w:space="0" w:color="auto"/>
            </w:tcBorders>
            <w:shd w:val="clear" w:color="auto" w:fill="auto"/>
            <w:vAlign w:val="center"/>
            <w:hideMark/>
          </w:tcPr>
          <w:p w14:paraId="39E63651"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69 752,5  </w:t>
            </w:r>
          </w:p>
        </w:tc>
        <w:tc>
          <w:tcPr>
            <w:tcW w:w="1821" w:type="dxa"/>
            <w:tcBorders>
              <w:top w:val="nil"/>
              <w:left w:val="nil"/>
              <w:bottom w:val="single" w:sz="4" w:space="0" w:color="auto"/>
              <w:right w:val="single" w:sz="4" w:space="0" w:color="auto"/>
            </w:tcBorders>
            <w:shd w:val="clear" w:color="auto" w:fill="auto"/>
            <w:vAlign w:val="center"/>
            <w:hideMark/>
          </w:tcPr>
          <w:p w14:paraId="4FBE88C2" w14:textId="77777777" w:rsidR="00B4468A" w:rsidRPr="00B4468A" w:rsidRDefault="00B4468A" w:rsidP="00B4468A">
            <w:pPr>
              <w:jc w:val="right"/>
              <w:rPr>
                <w:b/>
                <w:bCs/>
                <w:color w:val="000000"/>
                <w:lang w:eastAsia="ru-RU"/>
              </w:rPr>
            </w:pPr>
            <w:r w:rsidRPr="00B4468A">
              <w:rPr>
                <w:b/>
                <w:bCs/>
                <w:color w:val="000000"/>
                <w:lang w:eastAsia="ru-RU"/>
              </w:rPr>
              <w:t xml:space="preserve">19,9  </w:t>
            </w:r>
          </w:p>
        </w:tc>
      </w:tr>
      <w:tr w:rsidR="00B4468A" w:rsidRPr="00B4468A" w14:paraId="53A95E2E"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70E97E45"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489E01D8" w14:textId="77777777" w:rsidR="00B4468A" w:rsidRPr="00B4468A" w:rsidRDefault="00B4468A" w:rsidP="00B4468A">
            <w:pPr>
              <w:jc w:val="right"/>
              <w:rPr>
                <w:color w:val="000000"/>
                <w:lang w:eastAsia="ru-RU"/>
              </w:rPr>
            </w:pPr>
            <w:r w:rsidRPr="00B4468A">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70B9A125"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9 755,1  </w:t>
            </w:r>
          </w:p>
        </w:tc>
        <w:tc>
          <w:tcPr>
            <w:tcW w:w="2006" w:type="dxa"/>
            <w:tcBorders>
              <w:top w:val="nil"/>
              <w:left w:val="nil"/>
              <w:bottom w:val="single" w:sz="4" w:space="0" w:color="auto"/>
              <w:right w:val="single" w:sz="4" w:space="0" w:color="auto"/>
            </w:tcBorders>
            <w:shd w:val="clear" w:color="auto" w:fill="auto"/>
            <w:vAlign w:val="bottom"/>
            <w:hideMark/>
          </w:tcPr>
          <w:p w14:paraId="1C67F4F1" w14:textId="77777777" w:rsidR="00B4468A" w:rsidRPr="00B4468A" w:rsidRDefault="00B4468A" w:rsidP="00B4468A">
            <w:pPr>
              <w:jc w:val="right"/>
              <w:rPr>
                <w:lang w:eastAsia="ru-RU"/>
              </w:rPr>
            </w:pPr>
            <w:r w:rsidRPr="00B4468A">
              <w:rPr>
                <w:lang w:eastAsia="ru-RU"/>
              </w:rPr>
              <w:t xml:space="preserve">2 532,1  </w:t>
            </w:r>
          </w:p>
        </w:tc>
        <w:tc>
          <w:tcPr>
            <w:tcW w:w="1821" w:type="dxa"/>
            <w:tcBorders>
              <w:top w:val="nil"/>
              <w:left w:val="nil"/>
              <w:bottom w:val="single" w:sz="4" w:space="0" w:color="auto"/>
              <w:right w:val="single" w:sz="4" w:space="0" w:color="auto"/>
            </w:tcBorders>
            <w:shd w:val="clear" w:color="auto" w:fill="auto"/>
            <w:vAlign w:val="center"/>
            <w:hideMark/>
          </w:tcPr>
          <w:p w14:paraId="5B2C75A0" w14:textId="77777777" w:rsidR="00B4468A" w:rsidRPr="00B4468A" w:rsidRDefault="00B4468A" w:rsidP="00B4468A">
            <w:pPr>
              <w:jc w:val="right"/>
              <w:rPr>
                <w:color w:val="000000"/>
                <w:lang w:eastAsia="ru-RU"/>
              </w:rPr>
            </w:pPr>
            <w:r w:rsidRPr="00B4468A">
              <w:rPr>
                <w:color w:val="000000"/>
                <w:lang w:eastAsia="ru-RU"/>
              </w:rPr>
              <w:t xml:space="preserve">26,0  </w:t>
            </w:r>
          </w:p>
        </w:tc>
      </w:tr>
      <w:tr w:rsidR="00B4468A" w:rsidRPr="00B4468A" w14:paraId="07B6171D"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38EE97F"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CA07E5C"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741C655D"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58 623,3  </w:t>
            </w:r>
          </w:p>
        </w:tc>
        <w:tc>
          <w:tcPr>
            <w:tcW w:w="2006" w:type="dxa"/>
            <w:tcBorders>
              <w:top w:val="nil"/>
              <w:left w:val="nil"/>
              <w:bottom w:val="single" w:sz="4" w:space="0" w:color="auto"/>
              <w:right w:val="single" w:sz="4" w:space="0" w:color="auto"/>
            </w:tcBorders>
            <w:shd w:val="clear" w:color="auto" w:fill="auto"/>
            <w:vAlign w:val="bottom"/>
            <w:hideMark/>
          </w:tcPr>
          <w:p w14:paraId="006987BE" w14:textId="77777777" w:rsidR="00B4468A" w:rsidRPr="00B4468A" w:rsidRDefault="00B4468A" w:rsidP="00B4468A">
            <w:pPr>
              <w:jc w:val="right"/>
              <w:rPr>
                <w:lang w:eastAsia="ru-RU"/>
              </w:rPr>
            </w:pPr>
            <w:r w:rsidRPr="00B4468A">
              <w:rPr>
                <w:lang w:eastAsia="ru-RU"/>
              </w:rPr>
              <w:t xml:space="preserve">2 707,4  </w:t>
            </w:r>
          </w:p>
        </w:tc>
        <w:tc>
          <w:tcPr>
            <w:tcW w:w="1821" w:type="dxa"/>
            <w:tcBorders>
              <w:top w:val="nil"/>
              <w:left w:val="nil"/>
              <w:bottom w:val="single" w:sz="4" w:space="0" w:color="auto"/>
              <w:right w:val="single" w:sz="4" w:space="0" w:color="auto"/>
            </w:tcBorders>
            <w:shd w:val="clear" w:color="auto" w:fill="auto"/>
            <w:vAlign w:val="center"/>
            <w:hideMark/>
          </w:tcPr>
          <w:p w14:paraId="6B892750" w14:textId="77777777" w:rsidR="00B4468A" w:rsidRPr="00B4468A" w:rsidRDefault="00B4468A" w:rsidP="00B4468A">
            <w:pPr>
              <w:jc w:val="right"/>
              <w:rPr>
                <w:color w:val="000000"/>
                <w:lang w:eastAsia="ru-RU"/>
              </w:rPr>
            </w:pPr>
            <w:r w:rsidRPr="00B4468A">
              <w:rPr>
                <w:color w:val="000000"/>
                <w:lang w:eastAsia="ru-RU"/>
              </w:rPr>
              <w:t xml:space="preserve">4,6  </w:t>
            </w:r>
          </w:p>
        </w:tc>
      </w:tr>
      <w:tr w:rsidR="00B4468A" w:rsidRPr="00B4468A" w14:paraId="3BD0414B"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FA15660"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1B7B8C79"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6DC8D180"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281 421,9  </w:t>
            </w:r>
          </w:p>
        </w:tc>
        <w:tc>
          <w:tcPr>
            <w:tcW w:w="2006" w:type="dxa"/>
            <w:tcBorders>
              <w:top w:val="nil"/>
              <w:left w:val="nil"/>
              <w:bottom w:val="single" w:sz="4" w:space="0" w:color="auto"/>
              <w:right w:val="single" w:sz="4" w:space="0" w:color="auto"/>
            </w:tcBorders>
            <w:shd w:val="clear" w:color="auto" w:fill="auto"/>
            <w:vAlign w:val="bottom"/>
            <w:hideMark/>
          </w:tcPr>
          <w:p w14:paraId="4C1A09A5" w14:textId="77777777" w:rsidR="00B4468A" w:rsidRPr="00B4468A" w:rsidRDefault="00B4468A" w:rsidP="00B4468A">
            <w:pPr>
              <w:jc w:val="right"/>
              <w:rPr>
                <w:lang w:eastAsia="ru-RU"/>
              </w:rPr>
            </w:pPr>
            <w:r w:rsidRPr="00B4468A">
              <w:rPr>
                <w:lang w:eastAsia="ru-RU"/>
              </w:rPr>
              <w:t xml:space="preserve">64 513,0  </w:t>
            </w:r>
          </w:p>
        </w:tc>
        <w:tc>
          <w:tcPr>
            <w:tcW w:w="1821" w:type="dxa"/>
            <w:tcBorders>
              <w:top w:val="nil"/>
              <w:left w:val="nil"/>
              <w:bottom w:val="single" w:sz="4" w:space="0" w:color="auto"/>
              <w:right w:val="single" w:sz="4" w:space="0" w:color="auto"/>
            </w:tcBorders>
            <w:shd w:val="clear" w:color="auto" w:fill="auto"/>
            <w:vAlign w:val="center"/>
            <w:hideMark/>
          </w:tcPr>
          <w:p w14:paraId="1DF0D962" w14:textId="77777777" w:rsidR="00B4468A" w:rsidRPr="00B4468A" w:rsidRDefault="00B4468A" w:rsidP="00B4468A">
            <w:pPr>
              <w:jc w:val="right"/>
              <w:rPr>
                <w:color w:val="000000"/>
                <w:lang w:eastAsia="ru-RU"/>
              </w:rPr>
            </w:pPr>
            <w:r w:rsidRPr="00B4468A">
              <w:rPr>
                <w:color w:val="000000"/>
                <w:lang w:eastAsia="ru-RU"/>
              </w:rPr>
              <w:t xml:space="preserve">22,9  </w:t>
            </w:r>
          </w:p>
        </w:tc>
      </w:tr>
      <w:tr w:rsidR="00B4468A" w:rsidRPr="00B4468A" w14:paraId="661AD4F0"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3F65B908" w14:textId="77777777" w:rsidR="00B4468A" w:rsidRPr="00B4468A" w:rsidRDefault="00B4468A" w:rsidP="00B4468A">
            <w:pPr>
              <w:jc w:val="center"/>
              <w:rPr>
                <w:color w:val="000000"/>
                <w:lang w:eastAsia="ru-RU"/>
              </w:rPr>
            </w:pPr>
            <w:r w:rsidRPr="00B4468A">
              <w:rPr>
                <w:color w:val="000000"/>
                <w:lang w:eastAsia="ru-RU"/>
              </w:rPr>
              <w:lastRenderedPageBreak/>
              <w:t>13</w:t>
            </w:r>
          </w:p>
        </w:tc>
        <w:tc>
          <w:tcPr>
            <w:tcW w:w="3198" w:type="dxa"/>
            <w:tcBorders>
              <w:top w:val="nil"/>
              <w:left w:val="nil"/>
              <w:bottom w:val="single" w:sz="4" w:space="0" w:color="auto"/>
              <w:right w:val="single" w:sz="4" w:space="0" w:color="auto"/>
            </w:tcBorders>
            <w:shd w:val="clear" w:color="auto" w:fill="auto"/>
            <w:vAlign w:val="center"/>
            <w:hideMark/>
          </w:tcPr>
          <w:p w14:paraId="3C783921" w14:textId="77777777" w:rsidR="00B4468A" w:rsidRPr="00B4468A" w:rsidRDefault="00B4468A" w:rsidP="00B4468A">
            <w:pPr>
              <w:rPr>
                <w:color w:val="000000"/>
                <w:lang w:eastAsia="ru-RU"/>
              </w:rPr>
            </w:pPr>
            <w:r w:rsidRPr="00B4468A">
              <w:rPr>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shd w:val="clear" w:color="auto" w:fill="auto"/>
            <w:vAlign w:val="center"/>
            <w:hideMark/>
          </w:tcPr>
          <w:p w14:paraId="6B347CEE"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7 000,0  </w:t>
            </w:r>
          </w:p>
        </w:tc>
        <w:tc>
          <w:tcPr>
            <w:tcW w:w="2006" w:type="dxa"/>
            <w:tcBorders>
              <w:top w:val="nil"/>
              <w:left w:val="nil"/>
              <w:bottom w:val="single" w:sz="4" w:space="0" w:color="auto"/>
              <w:right w:val="single" w:sz="4" w:space="0" w:color="auto"/>
            </w:tcBorders>
            <w:shd w:val="clear" w:color="auto" w:fill="auto"/>
            <w:vAlign w:val="center"/>
            <w:hideMark/>
          </w:tcPr>
          <w:p w14:paraId="57A99D6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1 683,0  </w:t>
            </w:r>
          </w:p>
        </w:tc>
        <w:tc>
          <w:tcPr>
            <w:tcW w:w="1821" w:type="dxa"/>
            <w:tcBorders>
              <w:top w:val="nil"/>
              <w:left w:val="nil"/>
              <w:bottom w:val="single" w:sz="4" w:space="0" w:color="auto"/>
              <w:right w:val="single" w:sz="4" w:space="0" w:color="auto"/>
            </w:tcBorders>
            <w:shd w:val="clear" w:color="auto" w:fill="auto"/>
            <w:vAlign w:val="center"/>
            <w:hideMark/>
          </w:tcPr>
          <w:p w14:paraId="2108B52A" w14:textId="77777777" w:rsidR="00B4468A" w:rsidRPr="00B4468A" w:rsidRDefault="00B4468A" w:rsidP="00B4468A">
            <w:pPr>
              <w:jc w:val="right"/>
              <w:rPr>
                <w:b/>
                <w:bCs/>
                <w:color w:val="000000"/>
                <w:lang w:eastAsia="ru-RU"/>
              </w:rPr>
            </w:pPr>
            <w:r w:rsidRPr="00B4468A">
              <w:rPr>
                <w:b/>
                <w:bCs/>
                <w:color w:val="000000"/>
                <w:lang w:eastAsia="ru-RU"/>
              </w:rPr>
              <w:t xml:space="preserve">24,0  </w:t>
            </w:r>
          </w:p>
        </w:tc>
      </w:tr>
      <w:tr w:rsidR="00B4468A" w:rsidRPr="00B4468A" w14:paraId="5CD4ED51"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2E67DC5F"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617DF28A"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37CE83A8"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7 000,0  </w:t>
            </w:r>
          </w:p>
        </w:tc>
        <w:tc>
          <w:tcPr>
            <w:tcW w:w="2006" w:type="dxa"/>
            <w:tcBorders>
              <w:top w:val="nil"/>
              <w:left w:val="nil"/>
              <w:bottom w:val="single" w:sz="4" w:space="0" w:color="auto"/>
              <w:right w:val="single" w:sz="4" w:space="0" w:color="auto"/>
            </w:tcBorders>
            <w:shd w:val="clear" w:color="auto" w:fill="auto"/>
            <w:vAlign w:val="center"/>
            <w:hideMark/>
          </w:tcPr>
          <w:p w14:paraId="089D909D" w14:textId="77777777" w:rsidR="00B4468A" w:rsidRPr="00B4468A" w:rsidRDefault="00B4468A" w:rsidP="00B4468A">
            <w:pPr>
              <w:jc w:val="right"/>
              <w:rPr>
                <w:color w:val="000000"/>
                <w:lang w:eastAsia="ru-RU"/>
              </w:rPr>
            </w:pPr>
            <w:r w:rsidRPr="00B4468A">
              <w:rPr>
                <w:color w:val="000000"/>
                <w:lang w:eastAsia="ru-RU"/>
              </w:rPr>
              <w:t xml:space="preserve">1 683,0  </w:t>
            </w:r>
          </w:p>
        </w:tc>
        <w:tc>
          <w:tcPr>
            <w:tcW w:w="1821" w:type="dxa"/>
            <w:tcBorders>
              <w:top w:val="nil"/>
              <w:left w:val="nil"/>
              <w:bottom w:val="single" w:sz="4" w:space="0" w:color="auto"/>
              <w:right w:val="single" w:sz="4" w:space="0" w:color="auto"/>
            </w:tcBorders>
            <w:shd w:val="clear" w:color="auto" w:fill="auto"/>
            <w:vAlign w:val="center"/>
            <w:hideMark/>
          </w:tcPr>
          <w:p w14:paraId="1FC17C94" w14:textId="77777777" w:rsidR="00B4468A" w:rsidRPr="00B4468A" w:rsidRDefault="00B4468A" w:rsidP="00B4468A">
            <w:pPr>
              <w:jc w:val="right"/>
              <w:rPr>
                <w:color w:val="000000"/>
                <w:lang w:eastAsia="ru-RU"/>
              </w:rPr>
            </w:pPr>
            <w:r w:rsidRPr="00B4468A">
              <w:rPr>
                <w:color w:val="000000"/>
                <w:lang w:eastAsia="ru-RU"/>
              </w:rPr>
              <w:t xml:space="preserve">24,0  </w:t>
            </w:r>
          </w:p>
        </w:tc>
      </w:tr>
      <w:tr w:rsidR="00B4468A" w:rsidRPr="00B4468A" w14:paraId="6849B399"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6FA11510" w14:textId="77777777" w:rsidR="00B4468A" w:rsidRPr="00B4468A" w:rsidRDefault="00B4468A" w:rsidP="00B4468A">
            <w:pPr>
              <w:jc w:val="center"/>
              <w:rPr>
                <w:color w:val="000000"/>
                <w:lang w:eastAsia="ru-RU"/>
              </w:rPr>
            </w:pPr>
            <w:r w:rsidRPr="00B4468A">
              <w:rPr>
                <w:color w:val="000000"/>
                <w:lang w:eastAsia="ru-RU"/>
              </w:rPr>
              <w:t>14</w:t>
            </w:r>
          </w:p>
        </w:tc>
        <w:tc>
          <w:tcPr>
            <w:tcW w:w="3198" w:type="dxa"/>
            <w:tcBorders>
              <w:top w:val="nil"/>
              <w:left w:val="nil"/>
              <w:bottom w:val="single" w:sz="4" w:space="0" w:color="auto"/>
              <w:right w:val="single" w:sz="4" w:space="0" w:color="auto"/>
            </w:tcBorders>
            <w:shd w:val="clear" w:color="auto" w:fill="auto"/>
            <w:vAlign w:val="center"/>
            <w:hideMark/>
          </w:tcPr>
          <w:p w14:paraId="11B20273" w14:textId="77777777" w:rsidR="00B4468A" w:rsidRPr="00B4468A" w:rsidRDefault="00B4468A" w:rsidP="00B4468A">
            <w:pPr>
              <w:rPr>
                <w:color w:val="000000"/>
                <w:lang w:eastAsia="ru-RU"/>
              </w:rPr>
            </w:pPr>
            <w:r w:rsidRPr="00B4468A">
              <w:rPr>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shd w:val="clear" w:color="auto" w:fill="auto"/>
            <w:vAlign w:val="center"/>
            <w:hideMark/>
          </w:tcPr>
          <w:p w14:paraId="75149E2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58 434,0  </w:t>
            </w:r>
          </w:p>
        </w:tc>
        <w:tc>
          <w:tcPr>
            <w:tcW w:w="2006" w:type="dxa"/>
            <w:tcBorders>
              <w:top w:val="nil"/>
              <w:left w:val="nil"/>
              <w:bottom w:val="single" w:sz="4" w:space="0" w:color="auto"/>
              <w:right w:val="single" w:sz="4" w:space="0" w:color="auto"/>
            </w:tcBorders>
            <w:shd w:val="clear" w:color="auto" w:fill="auto"/>
            <w:vAlign w:val="center"/>
            <w:hideMark/>
          </w:tcPr>
          <w:p w14:paraId="3304876D"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9 203,5  </w:t>
            </w:r>
          </w:p>
        </w:tc>
        <w:tc>
          <w:tcPr>
            <w:tcW w:w="1821" w:type="dxa"/>
            <w:tcBorders>
              <w:top w:val="nil"/>
              <w:left w:val="nil"/>
              <w:bottom w:val="single" w:sz="4" w:space="0" w:color="auto"/>
              <w:right w:val="single" w:sz="4" w:space="0" w:color="auto"/>
            </w:tcBorders>
            <w:shd w:val="clear" w:color="auto" w:fill="auto"/>
            <w:vAlign w:val="center"/>
            <w:hideMark/>
          </w:tcPr>
          <w:p w14:paraId="4FCC363D" w14:textId="77777777" w:rsidR="00B4468A" w:rsidRPr="00B4468A" w:rsidRDefault="00B4468A" w:rsidP="00B4468A">
            <w:pPr>
              <w:jc w:val="right"/>
              <w:rPr>
                <w:b/>
                <w:bCs/>
                <w:color w:val="000000"/>
                <w:lang w:eastAsia="ru-RU"/>
              </w:rPr>
            </w:pPr>
            <w:r w:rsidRPr="00B4468A">
              <w:rPr>
                <w:b/>
                <w:bCs/>
                <w:color w:val="000000"/>
                <w:lang w:eastAsia="ru-RU"/>
              </w:rPr>
              <w:t xml:space="preserve">15,8  </w:t>
            </w:r>
          </w:p>
        </w:tc>
      </w:tr>
      <w:tr w:rsidR="00B4468A" w:rsidRPr="00B4468A" w14:paraId="284BB4E7"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E7BF4EF"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2470546F"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0463F77A"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58 434,0  </w:t>
            </w:r>
          </w:p>
        </w:tc>
        <w:tc>
          <w:tcPr>
            <w:tcW w:w="2006" w:type="dxa"/>
            <w:tcBorders>
              <w:top w:val="nil"/>
              <w:left w:val="nil"/>
              <w:bottom w:val="single" w:sz="4" w:space="0" w:color="auto"/>
              <w:right w:val="single" w:sz="4" w:space="0" w:color="auto"/>
            </w:tcBorders>
            <w:shd w:val="clear" w:color="auto" w:fill="auto"/>
            <w:vAlign w:val="center"/>
            <w:hideMark/>
          </w:tcPr>
          <w:p w14:paraId="0A19ABEF" w14:textId="77777777" w:rsidR="00B4468A" w:rsidRPr="00B4468A" w:rsidRDefault="00B4468A" w:rsidP="00B4468A">
            <w:pPr>
              <w:jc w:val="right"/>
              <w:rPr>
                <w:color w:val="000000"/>
                <w:lang w:eastAsia="ru-RU"/>
              </w:rPr>
            </w:pPr>
            <w:r w:rsidRPr="00B4468A">
              <w:rPr>
                <w:color w:val="000000"/>
                <w:lang w:eastAsia="ru-RU"/>
              </w:rPr>
              <w:t xml:space="preserve">9 203,5  </w:t>
            </w:r>
          </w:p>
        </w:tc>
        <w:tc>
          <w:tcPr>
            <w:tcW w:w="1821" w:type="dxa"/>
            <w:tcBorders>
              <w:top w:val="nil"/>
              <w:left w:val="nil"/>
              <w:bottom w:val="single" w:sz="4" w:space="0" w:color="auto"/>
              <w:right w:val="single" w:sz="4" w:space="0" w:color="auto"/>
            </w:tcBorders>
            <w:shd w:val="clear" w:color="auto" w:fill="auto"/>
            <w:vAlign w:val="center"/>
            <w:hideMark/>
          </w:tcPr>
          <w:p w14:paraId="15E5B489" w14:textId="77777777" w:rsidR="00B4468A" w:rsidRPr="00B4468A" w:rsidRDefault="00B4468A" w:rsidP="00B4468A">
            <w:pPr>
              <w:jc w:val="right"/>
              <w:rPr>
                <w:color w:val="000000"/>
                <w:lang w:eastAsia="ru-RU"/>
              </w:rPr>
            </w:pPr>
            <w:r w:rsidRPr="00B4468A">
              <w:rPr>
                <w:color w:val="000000"/>
                <w:lang w:eastAsia="ru-RU"/>
              </w:rPr>
              <w:t xml:space="preserve">15,8  </w:t>
            </w:r>
          </w:p>
        </w:tc>
      </w:tr>
      <w:tr w:rsidR="00B4468A" w:rsidRPr="00B4468A" w14:paraId="75595270" w14:textId="77777777" w:rsidTr="004E23AC">
        <w:trPr>
          <w:trHeight w:val="127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7B67C02E" w14:textId="77777777" w:rsidR="00B4468A" w:rsidRPr="00B4468A" w:rsidRDefault="00B4468A" w:rsidP="00B4468A">
            <w:pPr>
              <w:jc w:val="center"/>
              <w:rPr>
                <w:color w:val="000000"/>
                <w:lang w:eastAsia="ru-RU"/>
              </w:rPr>
            </w:pPr>
            <w:r w:rsidRPr="00B4468A">
              <w:rPr>
                <w:color w:val="000000"/>
                <w:lang w:eastAsia="ru-RU"/>
              </w:rPr>
              <w:t>15</w:t>
            </w:r>
          </w:p>
        </w:tc>
        <w:tc>
          <w:tcPr>
            <w:tcW w:w="3198" w:type="dxa"/>
            <w:tcBorders>
              <w:top w:val="nil"/>
              <w:left w:val="nil"/>
              <w:bottom w:val="single" w:sz="4" w:space="0" w:color="auto"/>
              <w:right w:val="single" w:sz="4" w:space="0" w:color="auto"/>
            </w:tcBorders>
            <w:shd w:val="clear" w:color="auto" w:fill="auto"/>
            <w:vAlign w:val="center"/>
            <w:hideMark/>
          </w:tcPr>
          <w:p w14:paraId="5644A2BD" w14:textId="77777777" w:rsidR="00B4468A" w:rsidRPr="00B4468A" w:rsidRDefault="00B4468A" w:rsidP="00B4468A">
            <w:pPr>
              <w:rPr>
                <w:color w:val="000000"/>
                <w:lang w:eastAsia="ru-RU"/>
              </w:rPr>
            </w:pPr>
            <w:r w:rsidRPr="00B4468A">
              <w:rPr>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shd w:val="clear" w:color="auto" w:fill="auto"/>
            <w:vAlign w:val="center"/>
            <w:hideMark/>
          </w:tcPr>
          <w:p w14:paraId="22241A95"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9 340,9  </w:t>
            </w:r>
          </w:p>
        </w:tc>
        <w:tc>
          <w:tcPr>
            <w:tcW w:w="2006" w:type="dxa"/>
            <w:tcBorders>
              <w:top w:val="nil"/>
              <w:left w:val="nil"/>
              <w:bottom w:val="single" w:sz="4" w:space="0" w:color="auto"/>
              <w:right w:val="single" w:sz="4" w:space="0" w:color="auto"/>
            </w:tcBorders>
            <w:shd w:val="clear" w:color="auto" w:fill="auto"/>
            <w:vAlign w:val="center"/>
            <w:hideMark/>
          </w:tcPr>
          <w:p w14:paraId="5E1C8B83"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1 764,0  </w:t>
            </w:r>
          </w:p>
        </w:tc>
        <w:tc>
          <w:tcPr>
            <w:tcW w:w="1821" w:type="dxa"/>
            <w:tcBorders>
              <w:top w:val="nil"/>
              <w:left w:val="nil"/>
              <w:bottom w:val="single" w:sz="4" w:space="0" w:color="auto"/>
              <w:right w:val="single" w:sz="4" w:space="0" w:color="auto"/>
            </w:tcBorders>
            <w:shd w:val="clear" w:color="auto" w:fill="auto"/>
            <w:vAlign w:val="center"/>
            <w:hideMark/>
          </w:tcPr>
          <w:p w14:paraId="08210213" w14:textId="77777777" w:rsidR="00B4468A" w:rsidRPr="00B4468A" w:rsidRDefault="00B4468A" w:rsidP="00B4468A">
            <w:pPr>
              <w:jc w:val="right"/>
              <w:rPr>
                <w:b/>
                <w:bCs/>
                <w:color w:val="000000"/>
                <w:lang w:eastAsia="ru-RU"/>
              </w:rPr>
            </w:pPr>
            <w:r w:rsidRPr="00B4468A">
              <w:rPr>
                <w:b/>
                <w:bCs/>
                <w:color w:val="000000"/>
                <w:lang w:eastAsia="ru-RU"/>
              </w:rPr>
              <w:t xml:space="preserve">18,9  </w:t>
            </w:r>
          </w:p>
        </w:tc>
      </w:tr>
      <w:tr w:rsidR="00B4468A" w:rsidRPr="00B4468A" w14:paraId="7918C3A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7EBC9416"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238A0482" w14:textId="77777777" w:rsidR="00B4468A" w:rsidRPr="00B4468A" w:rsidRDefault="00B4468A" w:rsidP="00B4468A">
            <w:pPr>
              <w:jc w:val="right"/>
              <w:rPr>
                <w:color w:val="000000"/>
                <w:lang w:eastAsia="ru-RU"/>
              </w:rPr>
            </w:pPr>
            <w:r w:rsidRPr="00B4468A">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00DBB417"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0,9  </w:t>
            </w:r>
          </w:p>
        </w:tc>
        <w:tc>
          <w:tcPr>
            <w:tcW w:w="2006" w:type="dxa"/>
            <w:tcBorders>
              <w:top w:val="nil"/>
              <w:left w:val="nil"/>
              <w:bottom w:val="single" w:sz="4" w:space="0" w:color="auto"/>
              <w:right w:val="single" w:sz="4" w:space="0" w:color="auto"/>
            </w:tcBorders>
            <w:shd w:val="clear" w:color="auto" w:fill="auto"/>
            <w:vAlign w:val="center"/>
            <w:hideMark/>
          </w:tcPr>
          <w:p w14:paraId="07988710" w14:textId="77777777" w:rsidR="00B4468A" w:rsidRPr="00B4468A" w:rsidRDefault="00B4468A" w:rsidP="00B4468A">
            <w:pPr>
              <w:jc w:val="right"/>
              <w:rPr>
                <w:color w:val="000000"/>
                <w:lang w:eastAsia="ru-RU"/>
              </w:rPr>
            </w:pPr>
            <w:r w:rsidRPr="00B4468A">
              <w:rPr>
                <w:color w:val="000000"/>
                <w:lang w:eastAsia="ru-RU"/>
              </w:rPr>
              <w:t xml:space="preserve">0,0  </w:t>
            </w:r>
          </w:p>
        </w:tc>
        <w:tc>
          <w:tcPr>
            <w:tcW w:w="1821" w:type="dxa"/>
            <w:tcBorders>
              <w:top w:val="nil"/>
              <w:left w:val="nil"/>
              <w:bottom w:val="single" w:sz="4" w:space="0" w:color="auto"/>
              <w:right w:val="single" w:sz="4" w:space="0" w:color="auto"/>
            </w:tcBorders>
            <w:shd w:val="clear" w:color="auto" w:fill="auto"/>
            <w:vAlign w:val="center"/>
            <w:hideMark/>
          </w:tcPr>
          <w:p w14:paraId="018226D7" w14:textId="77777777" w:rsidR="00B4468A" w:rsidRPr="00B4468A" w:rsidRDefault="00B4468A" w:rsidP="00B4468A">
            <w:pPr>
              <w:jc w:val="right"/>
              <w:rPr>
                <w:lang w:eastAsia="ru-RU"/>
              </w:rPr>
            </w:pPr>
            <w:r w:rsidRPr="00B4468A">
              <w:rPr>
                <w:lang w:eastAsia="ru-RU"/>
              </w:rPr>
              <w:t xml:space="preserve">0,0  </w:t>
            </w:r>
          </w:p>
        </w:tc>
      </w:tr>
      <w:tr w:rsidR="00B4468A" w:rsidRPr="00B4468A" w14:paraId="604A2F95"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4616F968"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7A6AF1A8"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73C5A2EE"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7 932,4  </w:t>
            </w:r>
          </w:p>
        </w:tc>
        <w:tc>
          <w:tcPr>
            <w:tcW w:w="2006" w:type="dxa"/>
            <w:tcBorders>
              <w:top w:val="nil"/>
              <w:left w:val="nil"/>
              <w:bottom w:val="single" w:sz="4" w:space="0" w:color="auto"/>
              <w:right w:val="single" w:sz="4" w:space="0" w:color="auto"/>
            </w:tcBorders>
            <w:shd w:val="clear" w:color="auto" w:fill="auto"/>
            <w:vAlign w:val="center"/>
            <w:hideMark/>
          </w:tcPr>
          <w:p w14:paraId="000869B1" w14:textId="77777777" w:rsidR="00B4468A" w:rsidRPr="00B4468A" w:rsidRDefault="00B4468A" w:rsidP="00B4468A">
            <w:pPr>
              <w:jc w:val="right"/>
              <w:rPr>
                <w:color w:val="000000"/>
                <w:lang w:eastAsia="ru-RU"/>
              </w:rPr>
            </w:pPr>
            <w:r w:rsidRPr="00B4468A">
              <w:rPr>
                <w:color w:val="000000"/>
                <w:lang w:eastAsia="ru-RU"/>
              </w:rPr>
              <w:t xml:space="preserve">1 551,7  </w:t>
            </w:r>
          </w:p>
        </w:tc>
        <w:tc>
          <w:tcPr>
            <w:tcW w:w="1821" w:type="dxa"/>
            <w:tcBorders>
              <w:top w:val="nil"/>
              <w:left w:val="nil"/>
              <w:bottom w:val="single" w:sz="4" w:space="0" w:color="auto"/>
              <w:right w:val="single" w:sz="4" w:space="0" w:color="auto"/>
            </w:tcBorders>
            <w:shd w:val="clear" w:color="auto" w:fill="auto"/>
            <w:vAlign w:val="center"/>
            <w:hideMark/>
          </w:tcPr>
          <w:p w14:paraId="5DCB6E0F" w14:textId="77777777" w:rsidR="00B4468A" w:rsidRPr="00B4468A" w:rsidRDefault="00B4468A" w:rsidP="00B4468A">
            <w:pPr>
              <w:jc w:val="right"/>
              <w:rPr>
                <w:lang w:eastAsia="ru-RU"/>
              </w:rPr>
            </w:pPr>
            <w:r w:rsidRPr="00B4468A">
              <w:rPr>
                <w:lang w:eastAsia="ru-RU"/>
              </w:rPr>
              <w:t xml:space="preserve">19,6  </w:t>
            </w:r>
          </w:p>
        </w:tc>
      </w:tr>
      <w:tr w:rsidR="00B4468A" w:rsidRPr="00B4468A" w14:paraId="598FBA04"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19105174"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22119F51"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1919A78B"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1 407,6  </w:t>
            </w:r>
          </w:p>
        </w:tc>
        <w:tc>
          <w:tcPr>
            <w:tcW w:w="2006" w:type="dxa"/>
            <w:tcBorders>
              <w:top w:val="nil"/>
              <w:left w:val="nil"/>
              <w:bottom w:val="single" w:sz="4" w:space="0" w:color="auto"/>
              <w:right w:val="single" w:sz="4" w:space="0" w:color="auto"/>
            </w:tcBorders>
            <w:shd w:val="clear" w:color="auto" w:fill="auto"/>
            <w:vAlign w:val="center"/>
            <w:hideMark/>
          </w:tcPr>
          <w:p w14:paraId="083D2D0E" w14:textId="77777777" w:rsidR="00B4468A" w:rsidRPr="00B4468A" w:rsidRDefault="00B4468A" w:rsidP="00B4468A">
            <w:pPr>
              <w:jc w:val="right"/>
              <w:rPr>
                <w:color w:val="000000"/>
                <w:lang w:eastAsia="ru-RU"/>
              </w:rPr>
            </w:pPr>
            <w:r w:rsidRPr="00B4468A">
              <w:rPr>
                <w:color w:val="000000"/>
                <w:lang w:eastAsia="ru-RU"/>
              </w:rPr>
              <w:t xml:space="preserve">212,3  </w:t>
            </w:r>
          </w:p>
        </w:tc>
        <w:tc>
          <w:tcPr>
            <w:tcW w:w="1821" w:type="dxa"/>
            <w:tcBorders>
              <w:top w:val="nil"/>
              <w:left w:val="nil"/>
              <w:bottom w:val="single" w:sz="4" w:space="0" w:color="auto"/>
              <w:right w:val="single" w:sz="4" w:space="0" w:color="auto"/>
            </w:tcBorders>
            <w:shd w:val="clear" w:color="auto" w:fill="auto"/>
            <w:vAlign w:val="center"/>
            <w:hideMark/>
          </w:tcPr>
          <w:p w14:paraId="2DF63659" w14:textId="77777777" w:rsidR="00B4468A" w:rsidRPr="00B4468A" w:rsidRDefault="00B4468A" w:rsidP="00B4468A">
            <w:pPr>
              <w:jc w:val="right"/>
              <w:rPr>
                <w:lang w:eastAsia="ru-RU"/>
              </w:rPr>
            </w:pPr>
            <w:r w:rsidRPr="00B4468A">
              <w:rPr>
                <w:lang w:eastAsia="ru-RU"/>
              </w:rPr>
              <w:t xml:space="preserve">15,1  </w:t>
            </w:r>
          </w:p>
        </w:tc>
      </w:tr>
      <w:tr w:rsidR="00B4468A" w:rsidRPr="00B4468A" w14:paraId="1A75C0BD" w14:textId="77777777" w:rsidTr="004E23AC">
        <w:trPr>
          <w:trHeight w:val="127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79E00271" w14:textId="77777777" w:rsidR="00B4468A" w:rsidRPr="00B4468A" w:rsidRDefault="00B4468A" w:rsidP="00B4468A">
            <w:pPr>
              <w:jc w:val="center"/>
              <w:rPr>
                <w:color w:val="000000"/>
                <w:lang w:eastAsia="ru-RU"/>
              </w:rPr>
            </w:pPr>
            <w:r w:rsidRPr="00B4468A">
              <w:rPr>
                <w:color w:val="000000"/>
                <w:lang w:eastAsia="ru-RU"/>
              </w:rPr>
              <w:t>16</w:t>
            </w:r>
          </w:p>
        </w:tc>
        <w:tc>
          <w:tcPr>
            <w:tcW w:w="3198" w:type="dxa"/>
            <w:tcBorders>
              <w:top w:val="nil"/>
              <w:left w:val="nil"/>
              <w:bottom w:val="single" w:sz="4" w:space="0" w:color="auto"/>
              <w:right w:val="single" w:sz="4" w:space="0" w:color="auto"/>
            </w:tcBorders>
            <w:shd w:val="clear" w:color="auto" w:fill="auto"/>
            <w:vAlign w:val="center"/>
            <w:hideMark/>
          </w:tcPr>
          <w:p w14:paraId="21CAA4D6" w14:textId="77777777" w:rsidR="00B4468A" w:rsidRPr="00B4468A" w:rsidRDefault="00B4468A" w:rsidP="00B4468A">
            <w:pPr>
              <w:rPr>
                <w:color w:val="000000"/>
                <w:lang w:eastAsia="ru-RU"/>
              </w:rPr>
            </w:pPr>
            <w:r w:rsidRPr="00B4468A">
              <w:rPr>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shd w:val="clear" w:color="auto" w:fill="auto"/>
            <w:vAlign w:val="center"/>
            <w:hideMark/>
          </w:tcPr>
          <w:p w14:paraId="76225BEA"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28 772,6  </w:t>
            </w:r>
          </w:p>
        </w:tc>
        <w:tc>
          <w:tcPr>
            <w:tcW w:w="2006" w:type="dxa"/>
            <w:tcBorders>
              <w:top w:val="nil"/>
              <w:left w:val="nil"/>
              <w:bottom w:val="single" w:sz="4" w:space="0" w:color="auto"/>
              <w:right w:val="single" w:sz="4" w:space="0" w:color="auto"/>
            </w:tcBorders>
            <w:shd w:val="clear" w:color="auto" w:fill="auto"/>
            <w:vAlign w:val="center"/>
            <w:hideMark/>
          </w:tcPr>
          <w:p w14:paraId="1F2D065D"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6 334,7  </w:t>
            </w:r>
          </w:p>
        </w:tc>
        <w:tc>
          <w:tcPr>
            <w:tcW w:w="1821" w:type="dxa"/>
            <w:tcBorders>
              <w:top w:val="nil"/>
              <w:left w:val="nil"/>
              <w:bottom w:val="single" w:sz="4" w:space="0" w:color="auto"/>
              <w:right w:val="single" w:sz="4" w:space="0" w:color="auto"/>
            </w:tcBorders>
            <w:shd w:val="clear" w:color="auto" w:fill="auto"/>
            <w:vAlign w:val="center"/>
            <w:hideMark/>
          </w:tcPr>
          <w:p w14:paraId="1D59D60F" w14:textId="77777777" w:rsidR="00B4468A" w:rsidRPr="00B4468A" w:rsidRDefault="00B4468A" w:rsidP="00B4468A">
            <w:pPr>
              <w:jc w:val="right"/>
              <w:rPr>
                <w:b/>
                <w:bCs/>
                <w:color w:val="000000"/>
                <w:lang w:eastAsia="ru-RU"/>
              </w:rPr>
            </w:pPr>
            <w:r w:rsidRPr="00B4468A">
              <w:rPr>
                <w:b/>
                <w:bCs/>
                <w:color w:val="000000"/>
                <w:lang w:eastAsia="ru-RU"/>
              </w:rPr>
              <w:t xml:space="preserve">22,0  </w:t>
            </w:r>
          </w:p>
        </w:tc>
      </w:tr>
      <w:tr w:rsidR="00B4468A" w:rsidRPr="00B4468A" w14:paraId="1A52FFB9"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326FCA7C"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5B7B6E4"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73EFF303"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146,6  </w:t>
            </w:r>
          </w:p>
        </w:tc>
        <w:tc>
          <w:tcPr>
            <w:tcW w:w="2006" w:type="dxa"/>
            <w:tcBorders>
              <w:top w:val="nil"/>
              <w:left w:val="nil"/>
              <w:bottom w:val="single" w:sz="4" w:space="0" w:color="auto"/>
              <w:right w:val="single" w:sz="4" w:space="0" w:color="auto"/>
            </w:tcBorders>
            <w:shd w:val="clear" w:color="auto" w:fill="auto"/>
            <w:vAlign w:val="center"/>
            <w:hideMark/>
          </w:tcPr>
          <w:p w14:paraId="574A9E0B" w14:textId="77777777" w:rsidR="00B4468A" w:rsidRPr="00B4468A" w:rsidRDefault="00B4468A" w:rsidP="00B4468A">
            <w:pPr>
              <w:jc w:val="right"/>
              <w:rPr>
                <w:color w:val="000000"/>
                <w:lang w:eastAsia="ru-RU"/>
              </w:rPr>
            </w:pPr>
            <w:r w:rsidRPr="00B4468A">
              <w:rPr>
                <w:color w:val="000000"/>
                <w:lang w:eastAsia="ru-RU"/>
              </w:rPr>
              <w:t xml:space="preserve">56,0  </w:t>
            </w:r>
          </w:p>
        </w:tc>
        <w:tc>
          <w:tcPr>
            <w:tcW w:w="1821" w:type="dxa"/>
            <w:tcBorders>
              <w:top w:val="nil"/>
              <w:left w:val="nil"/>
              <w:bottom w:val="single" w:sz="4" w:space="0" w:color="auto"/>
              <w:right w:val="single" w:sz="4" w:space="0" w:color="auto"/>
            </w:tcBorders>
            <w:shd w:val="clear" w:color="auto" w:fill="auto"/>
            <w:vAlign w:val="center"/>
            <w:hideMark/>
          </w:tcPr>
          <w:p w14:paraId="649DF1D2" w14:textId="77777777" w:rsidR="00B4468A" w:rsidRPr="00B4468A" w:rsidRDefault="00B4468A" w:rsidP="00B4468A">
            <w:pPr>
              <w:jc w:val="right"/>
              <w:rPr>
                <w:color w:val="000000"/>
                <w:lang w:eastAsia="ru-RU"/>
              </w:rPr>
            </w:pPr>
            <w:r w:rsidRPr="00B4468A">
              <w:rPr>
                <w:color w:val="000000"/>
                <w:lang w:eastAsia="ru-RU"/>
              </w:rPr>
              <w:t xml:space="preserve">38,2  </w:t>
            </w:r>
          </w:p>
        </w:tc>
      </w:tr>
      <w:tr w:rsidR="00B4468A" w:rsidRPr="00B4468A" w14:paraId="6F9D25A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7D292E66"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2FE60939"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26FCA773"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28 626,0  </w:t>
            </w:r>
          </w:p>
        </w:tc>
        <w:tc>
          <w:tcPr>
            <w:tcW w:w="2006" w:type="dxa"/>
            <w:tcBorders>
              <w:top w:val="nil"/>
              <w:left w:val="nil"/>
              <w:bottom w:val="single" w:sz="4" w:space="0" w:color="auto"/>
              <w:right w:val="single" w:sz="4" w:space="0" w:color="auto"/>
            </w:tcBorders>
            <w:shd w:val="clear" w:color="auto" w:fill="auto"/>
            <w:vAlign w:val="center"/>
            <w:hideMark/>
          </w:tcPr>
          <w:p w14:paraId="45B0B527" w14:textId="77777777" w:rsidR="00B4468A" w:rsidRPr="00B4468A" w:rsidRDefault="00B4468A" w:rsidP="00B4468A">
            <w:pPr>
              <w:jc w:val="right"/>
              <w:rPr>
                <w:color w:val="000000"/>
                <w:lang w:eastAsia="ru-RU"/>
              </w:rPr>
            </w:pPr>
            <w:r w:rsidRPr="00B4468A">
              <w:rPr>
                <w:color w:val="000000"/>
                <w:lang w:eastAsia="ru-RU"/>
              </w:rPr>
              <w:t xml:space="preserve">6 278,7  </w:t>
            </w:r>
          </w:p>
        </w:tc>
        <w:tc>
          <w:tcPr>
            <w:tcW w:w="1821" w:type="dxa"/>
            <w:tcBorders>
              <w:top w:val="nil"/>
              <w:left w:val="nil"/>
              <w:bottom w:val="single" w:sz="4" w:space="0" w:color="auto"/>
              <w:right w:val="single" w:sz="4" w:space="0" w:color="auto"/>
            </w:tcBorders>
            <w:shd w:val="clear" w:color="auto" w:fill="auto"/>
            <w:vAlign w:val="center"/>
            <w:hideMark/>
          </w:tcPr>
          <w:p w14:paraId="272272DC" w14:textId="77777777" w:rsidR="00B4468A" w:rsidRPr="00B4468A" w:rsidRDefault="00B4468A" w:rsidP="00B4468A">
            <w:pPr>
              <w:jc w:val="right"/>
              <w:rPr>
                <w:color w:val="000000"/>
                <w:lang w:eastAsia="ru-RU"/>
              </w:rPr>
            </w:pPr>
            <w:r w:rsidRPr="00B4468A">
              <w:rPr>
                <w:color w:val="000000"/>
                <w:lang w:eastAsia="ru-RU"/>
              </w:rPr>
              <w:t xml:space="preserve">21,9  </w:t>
            </w:r>
          </w:p>
        </w:tc>
      </w:tr>
      <w:tr w:rsidR="00B4468A" w:rsidRPr="00B4468A" w14:paraId="7814C81C"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7ABA7FA9" w14:textId="77777777" w:rsidR="00B4468A" w:rsidRPr="00B4468A" w:rsidRDefault="00B4468A" w:rsidP="00B4468A">
            <w:pPr>
              <w:jc w:val="center"/>
              <w:rPr>
                <w:color w:val="000000"/>
                <w:lang w:eastAsia="ru-RU"/>
              </w:rPr>
            </w:pPr>
            <w:r w:rsidRPr="00B4468A">
              <w:rPr>
                <w:color w:val="000000"/>
                <w:lang w:eastAsia="ru-RU"/>
              </w:rPr>
              <w:t>17</w:t>
            </w:r>
          </w:p>
        </w:tc>
        <w:tc>
          <w:tcPr>
            <w:tcW w:w="3198" w:type="dxa"/>
            <w:tcBorders>
              <w:top w:val="nil"/>
              <w:left w:val="nil"/>
              <w:bottom w:val="single" w:sz="4" w:space="0" w:color="auto"/>
              <w:right w:val="single" w:sz="4" w:space="0" w:color="auto"/>
            </w:tcBorders>
            <w:shd w:val="clear" w:color="auto" w:fill="auto"/>
            <w:vAlign w:val="center"/>
            <w:hideMark/>
          </w:tcPr>
          <w:p w14:paraId="5FC06A4F" w14:textId="77777777" w:rsidR="00B4468A" w:rsidRPr="00B4468A" w:rsidRDefault="00B4468A" w:rsidP="00B4468A">
            <w:pPr>
              <w:jc w:val="both"/>
              <w:rPr>
                <w:color w:val="000000"/>
                <w:lang w:eastAsia="ru-RU"/>
              </w:rPr>
            </w:pPr>
            <w:r w:rsidRPr="00B4468A">
              <w:rPr>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shd w:val="clear" w:color="auto" w:fill="auto"/>
            <w:vAlign w:val="center"/>
            <w:hideMark/>
          </w:tcPr>
          <w:p w14:paraId="73BB3289"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470,0  </w:t>
            </w:r>
          </w:p>
        </w:tc>
        <w:tc>
          <w:tcPr>
            <w:tcW w:w="2006" w:type="dxa"/>
            <w:tcBorders>
              <w:top w:val="nil"/>
              <w:left w:val="nil"/>
              <w:bottom w:val="single" w:sz="4" w:space="0" w:color="auto"/>
              <w:right w:val="single" w:sz="4" w:space="0" w:color="auto"/>
            </w:tcBorders>
            <w:shd w:val="clear" w:color="auto" w:fill="auto"/>
            <w:vAlign w:val="center"/>
            <w:hideMark/>
          </w:tcPr>
          <w:p w14:paraId="6F8EA9CD"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25,2  </w:t>
            </w:r>
          </w:p>
        </w:tc>
        <w:tc>
          <w:tcPr>
            <w:tcW w:w="1821" w:type="dxa"/>
            <w:tcBorders>
              <w:top w:val="nil"/>
              <w:left w:val="nil"/>
              <w:bottom w:val="single" w:sz="4" w:space="0" w:color="auto"/>
              <w:right w:val="single" w:sz="4" w:space="0" w:color="auto"/>
            </w:tcBorders>
            <w:shd w:val="clear" w:color="auto" w:fill="auto"/>
            <w:vAlign w:val="center"/>
            <w:hideMark/>
          </w:tcPr>
          <w:p w14:paraId="4F151D60" w14:textId="77777777" w:rsidR="00B4468A" w:rsidRPr="00B4468A" w:rsidRDefault="00B4468A" w:rsidP="00B4468A">
            <w:pPr>
              <w:jc w:val="right"/>
              <w:rPr>
                <w:b/>
                <w:bCs/>
                <w:color w:val="000000"/>
                <w:lang w:eastAsia="ru-RU"/>
              </w:rPr>
            </w:pPr>
            <w:r w:rsidRPr="00B4468A">
              <w:rPr>
                <w:b/>
                <w:bCs/>
                <w:color w:val="000000"/>
                <w:lang w:eastAsia="ru-RU"/>
              </w:rPr>
              <w:t xml:space="preserve">5,4  </w:t>
            </w:r>
          </w:p>
        </w:tc>
      </w:tr>
      <w:tr w:rsidR="00B4468A" w:rsidRPr="00B4468A" w14:paraId="426BBACC"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504DCB03" w14:textId="77777777" w:rsidR="00B4468A" w:rsidRPr="00B4468A" w:rsidRDefault="00B4468A" w:rsidP="00B4468A">
            <w:pPr>
              <w:rPr>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53722135"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5C70D667"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470,0  </w:t>
            </w:r>
          </w:p>
        </w:tc>
        <w:tc>
          <w:tcPr>
            <w:tcW w:w="2006" w:type="dxa"/>
            <w:tcBorders>
              <w:top w:val="nil"/>
              <w:left w:val="nil"/>
              <w:bottom w:val="single" w:sz="4" w:space="0" w:color="auto"/>
              <w:right w:val="single" w:sz="4" w:space="0" w:color="auto"/>
            </w:tcBorders>
            <w:shd w:val="clear" w:color="auto" w:fill="auto"/>
            <w:vAlign w:val="center"/>
            <w:hideMark/>
          </w:tcPr>
          <w:p w14:paraId="6FDE19B0" w14:textId="77777777" w:rsidR="00B4468A" w:rsidRPr="00B4468A" w:rsidRDefault="00B4468A" w:rsidP="00B4468A">
            <w:pPr>
              <w:jc w:val="right"/>
              <w:rPr>
                <w:color w:val="000000"/>
                <w:lang w:eastAsia="ru-RU"/>
              </w:rPr>
            </w:pPr>
            <w:r w:rsidRPr="00B4468A">
              <w:rPr>
                <w:color w:val="000000"/>
                <w:lang w:eastAsia="ru-RU"/>
              </w:rPr>
              <w:t xml:space="preserve">25,2  </w:t>
            </w:r>
          </w:p>
        </w:tc>
        <w:tc>
          <w:tcPr>
            <w:tcW w:w="1821" w:type="dxa"/>
            <w:tcBorders>
              <w:top w:val="nil"/>
              <w:left w:val="nil"/>
              <w:bottom w:val="single" w:sz="4" w:space="0" w:color="auto"/>
              <w:right w:val="single" w:sz="4" w:space="0" w:color="auto"/>
            </w:tcBorders>
            <w:shd w:val="clear" w:color="auto" w:fill="auto"/>
            <w:vAlign w:val="center"/>
            <w:hideMark/>
          </w:tcPr>
          <w:p w14:paraId="368C60D6" w14:textId="77777777" w:rsidR="00B4468A" w:rsidRPr="00B4468A" w:rsidRDefault="00B4468A" w:rsidP="00B4468A">
            <w:pPr>
              <w:jc w:val="right"/>
              <w:rPr>
                <w:color w:val="000000"/>
                <w:lang w:eastAsia="ru-RU"/>
              </w:rPr>
            </w:pPr>
            <w:r w:rsidRPr="00B4468A">
              <w:rPr>
                <w:color w:val="000000"/>
                <w:lang w:eastAsia="ru-RU"/>
              </w:rPr>
              <w:t xml:space="preserve">5,4  </w:t>
            </w:r>
          </w:p>
        </w:tc>
      </w:tr>
      <w:tr w:rsidR="00B4468A" w:rsidRPr="00B4468A" w14:paraId="0C03D734" w14:textId="77777777" w:rsidTr="004E23AC">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39EA01C5" w14:textId="77777777" w:rsidR="00B4468A" w:rsidRPr="00B4468A" w:rsidRDefault="00B4468A" w:rsidP="00B4468A">
            <w:pPr>
              <w:jc w:val="center"/>
              <w:rPr>
                <w:b/>
                <w:bCs/>
                <w:color w:val="000000"/>
                <w:lang w:eastAsia="ru-RU"/>
              </w:rPr>
            </w:pPr>
            <w:r w:rsidRPr="00B4468A">
              <w:rPr>
                <w:b/>
                <w:bCs/>
                <w:color w:val="000000"/>
                <w:lang w:eastAsia="ru-RU"/>
              </w:rPr>
              <w:t> </w:t>
            </w:r>
          </w:p>
        </w:tc>
        <w:tc>
          <w:tcPr>
            <w:tcW w:w="3198" w:type="dxa"/>
            <w:tcBorders>
              <w:top w:val="nil"/>
              <w:left w:val="nil"/>
              <w:bottom w:val="single" w:sz="4" w:space="0" w:color="auto"/>
              <w:right w:val="single" w:sz="4" w:space="0" w:color="auto"/>
            </w:tcBorders>
            <w:shd w:val="clear" w:color="auto" w:fill="auto"/>
            <w:vAlign w:val="center"/>
            <w:hideMark/>
          </w:tcPr>
          <w:p w14:paraId="6152BE5A" w14:textId="77777777" w:rsidR="00B4468A" w:rsidRPr="00B4468A" w:rsidRDefault="00B4468A" w:rsidP="00B4468A">
            <w:pPr>
              <w:rPr>
                <w:b/>
                <w:bCs/>
                <w:lang w:eastAsia="ru-RU"/>
              </w:rPr>
            </w:pPr>
            <w:r w:rsidRPr="00B4468A">
              <w:rPr>
                <w:b/>
                <w:bCs/>
                <w:lang w:eastAsia="ru-RU"/>
              </w:rPr>
              <w:t>Итого,</w:t>
            </w:r>
            <w:r w:rsidRPr="00B4468A">
              <w:rPr>
                <w:b/>
                <w:bCs/>
                <w:lang w:eastAsia="ru-RU"/>
              </w:rPr>
              <w:br/>
              <w:t xml:space="preserve">в том числе: </w:t>
            </w:r>
          </w:p>
        </w:tc>
        <w:tc>
          <w:tcPr>
            <w:tcW w:w="1985" w:type="dxa"/>
            <w:tcBorders>
              <w:top w:val="nil"/>
              <w:left w:val="nil"/>
              <w:bottom w:val="single" w:sz="4" w:space="0" w:color="auto"/>
              <w:right w:val="single" w:sz="4" w:space="0" w:color="auto"/>
            </w:tcBorders>
            <w:shd w:val="clear" w:color="auto" w:fill="auto"/>
            <w:vAlign w:val="center"/>
            <w:hideMark/>
          </w:tcPr>
          <w:p w14:paraId="3E5D7017"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3 930 418,2  </w:t>
            </w:r>
          </w:p>
        </w:tc>
        <w:tc>
          <w:tcPr>
            <w:tcW w:w="2006" w:type="dxa"/>
            <w:tcBorders>
              <w:top w:val="nil"/>
              <w:left w:val="nil"/>
              <w:bottom w:val="single" w:sz="4" w:space="0" w:color="auto"/>
              <w:right w:val="single" w:sz="4" w:space="0" w:color="auto"/>
            </w:tcBorders>
            <w:shd w:val="clear" w:color="auto" w:fill="auto"/>
            <w:vAlign w:val="center"/>
            <w:hideMark/>
          </w:tcPr>
          <w:p w14:paraId="21A203B1" w14:textId="77777777" w:rsidR="00B4468A" w:rsidRPr="00B4468A" w:rsidRDefault="00B4468A" w:rsidP="00B4468A">
            <w:pPr>
              <w:jc w:val="right"/>
              <w:rPr>
                <w:rFonts w:ascii="PT Astra Serif" w:hAnsi="PT Astra Serif"/>
                <w:b/>
                <w:bCs/>
                <w:color w:val="000000"/>
                <w:lang w:eastAsia="ru-RU"/>
              </w:rPr>
            </w:pPr>
            <w:r w:rsidRPr="00B4468A">
              <w:rPr>
                <w:rFonts w:ascii="PT Astra Serif" w:hAnsi="PT Astra Serif"/>
                <w:b/>
                <w:bCs/>
                <w:color w:val="000000"/>
                <w:lang w:eastAsia="ru-RU"/>
              </w:rPr>
              <w:t xml:space="preserve">609 645,2  </w:t>
            </w:r>
          </w:p>
        </w:tc>
        <w:tc>
          <w:tcPr>
            <w:tcW w:w="1821" w:type="dxa"/>
            <w:tcBorders>
              <w:top w:val="nil"/>
              <w:left w:val="nil"/>
              <w:bottom w:val="single" w:sz="4" w:space="0" w:color="auto"/>
              <w:right w:val="single" w:sz="4" w:space="0" w:color="auto"/>
            </w:tcBorders>
            <w:shd w:val="clear" w:color="auto" w:fill="auto"/>
            <w:vAlign w:val="center"/>
            <w:hideMark/>
          </w:tcPr>
          <w:p w14:paraId="5F744EE7" w14:textId="77777777" w:rsidR="00B4468A" w:rsidRPr="00B4468A" w:rsidRDefault="00B4468A" w:rsidP="00B4468A">
            <w:pPr>
              <w:jc w:val="right"/>
              <w:rPr>
                <w:b/>
                <w:bCs/>
                <w:color w:val="000000"/>
                <w:lang w:eastAsia="ru-RU"/>
              </w:rPr>
            </w:pPr>
            <w:r w:rsidRPr="00B4468A">
              <w:rPr>
                <w:b/>
                <w:bCs/>
                <w:color w:val="000000"/>
                <w:lang w:eastAsia="ru-RU"/>
              </w:rPr>
              <w:t xml:space="preserve">15,5  </w:t>
            </w:r>
          </w:p>
        </w:tc>
      </w:tr>
      <w:tr w:rsidR="00B4468A" w:rsidRPr="00B4468A" w14:paraId="016053A8"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0A638CDB" w14:textId="77777777" w:rsidR="00B4468A" w:rsidRPr="00B4468A" w:rsidRDefault="00B4468A" w:rsidP="00B4468A">
            <w:pPr>
              <w:rPr>
                <w:b/>
                <w:bCs/>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281F726B" w14:textId="77777777" w:rsidR="00B4468A" w:rsidRPr="00B4468A" w:rsidRDefault="00B4468A" w:rsidP="00B4468A">
            <w:pPr>
              <w:jc w:val="right"/>
              <w:rPr>
                <w:color w:val="000000"/>
                <w:lang w:eastAsia="ru-RU"/>
              </w:rPr>
            </w:pPr>
            <w:r w:rsidRPr="00B4468A">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597549F0"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127 069,6  </w:t>
            </w:r>
          </w:p>
        </w:tc>
        <w:tc>
          <w:tcPr>
            <w:tcW w:w="2006" w:type="dxa"/>
            <w:tcBorders>
              <w:top w:val="nil"/>
              <w:left w:val="nil"/>
              <w:bottom w:val="single" w:sz="4" w:space="0" w:color="auto"/>
              <w:right w:val="single" w:sz="4" w:space="0" w:color="auto"/>
            </w:tcBorders>
            <w:shd w:val="clear" w:color="auto" w:fill="auto"/>
            <w:vAlign w:val="center"/>
            <w:hideMark/>
          </w:tcPr>
          <w:p w14:paraId="03A25894" w14:textId="77777777" w:rsidR="00B4468A" w:rsidRPr="00B4468A" w:rsidRDefault="00B4468A" w:rsidP="00B4468A">
            <w:pPr>
              <w:jc w:val="right"/>
              <w:rPr>
                <w:color w:val="000000"/>
                <w:lang w:eastAsia="ru-RU"/>
              </w:rPr>
            </w:pPr>
            <w:r w:rsidRPr="00B4468A">
              <w:rPr>
                <w:color w:val="000000"/>
                <w:lang w:eastAsia="ru-RU"/>
              </w:rPr>
              <w:t xml:space="preserve">12 401,3  </w:t>
            </w:r>
          </w:p>
        </w:tc>
        <w:tc>
          <w:tcPr>
            <w:tcW w:w="1821" w:type="dxa"/>
            <w:tcBorders>
              <w:top w:val="nil"/>
              <w:left w:val="nil"/>
              <w:bottom w:val="single" w:sz="4" w:space="0" w:color="auto"/>
              <w:right w:val="single" w:sz="4" w:space="0" w:color="auto"/>
            </w:tcBorders>
            <w:shd w:val="clear" w:color="auto" w:fill="auto"/>
            <w:vAlign w:val="center"/>
            <w:hideMark/>
          </w:tcPr>
          <w:p w14:paraId="062CD7D2" w14:textId="77777777" w:rsidR="00B4468A" w:rsidRPr="00B4468A" w:rsidRDefault="00B4468A" w:rsidP="00B4468A">
            <w:pPr>
              <w:jc w:val="right"/>
              <w:rPr>
                <w:color w:val="000000"/>
                <w:lang w:eastAsia="ru-RU"/>
              </w:rPr>
            </w:pPr>
            <w:r w:rsidRPr="00B4468A">
              <w:rPr>
                <w:color w:val="000000"/>
                <w:lang w:eastAsia="ru-RU"/>
              </w:rPr>
              <w:t xml:space="preserve">9,8  </w:t>
            </w:r>
          </w:p>
        </w:tc>
      </w:tr>
      <w:tr w:rsidR="00B4468A" w:rsidRPr="00B4468A" w14:paraId="261A3AFA"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677608A1" w14:textId="77777777" w:rsidR="00B4468A" w:rsidRPr="00B4468A" w:rsidRDefault="00B4468A" w:rsidP="00B4468A">
            <w:pPr>
              <w:rPr>
                <w:b/>
                <w:bCs/>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3635F5F6" w14:textId="77777777" w:rsidR="00B4468A" w:rsidRPr="00B4468A" w:rsidRDefault="00B4468A" w:rsidP="00B4468A">
            <w:pPr>
              <w:jc w:val="right"/>
              <w:rPr>
                <w:color w:val="000000"/>
                <w:lang w:eastAsia="ru-RU"/>
              </w:rPr>
            </w:pPr>
            <w:r w:rsidRPr="00B4468A">
              <w:rPr>
                <w:color w:val="000000"/>
                <w:lang w:eastAsia="ru-RU"/>
              </w:rPr>
              <w:t>бюджет автономного округа</w:t>
            </w:r>
          </w:p>
        </w:tc>
        <w:tc>
          <w:tcPr>
            <w:tcW w:w="1985" w:type="dxa"/>
            <w:tcBorders>
              <w:top w:val="nil"/>
              <w:left w:val="nil"/>
              <w:bottom w:val="single" w:sz="4" w:space="0" w:color="auto"/>
              <w:right w:val="single" w:sz="4" w:space="0" w:color="auto"/>
            </w:tcBorders>
            <w:shd w:val="clear" w:color="auto" w:fill="auto"/>
            <w:vAlign w:val="center"/>
            <w:hideMark/>
          </w:tcPr>
          <w:p w14:paraId="4F29ABC4"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1 804 161,4  </w:t>
            </w:r>
          </w:p>
        </w:tc>
        <w:tc>
          <w:tcPr>
            <w:tcW w:w="2006" w:type="dxa"/>
            <w:tcBorders>
              <w:top w:val="nil"/>
              <w:left w:val="nil"/>
              <w:bottom w:val="single" w:sz="4" w:space="0" w:color="auto"/>
              <w:right w:val="single" w:sz="4" w:space="0" w:color="auto"/>
            </w:tcBorders>
            <w:shd w:val="clear" w:color="auto" w:fill="auto"/>
            <w:vAlign w:val="center"/>
            <w:hideMark/>
          </w:tcPr>
          <w:p w14:paraId="0CAF7066" w14:textId="77777777" w:rsidR="00B4468A" w:rsidRPr="00B4468A" w:rsidRDefault="00B4468A" w:rsidP="00B4468A">
            <w:pPr>
              <w:jc w:val="right"/>
              <w:rPr>
                <w:color w:val="000000"/>
                <w:lang w:eastAsia="ru-RU"/>
              </w:rPr>
            </w:pPr>
            <w:r w:rsidRPr="00B4468A">
              <w:rPr>
                <w:color w:val="000000"/>
                <w:lang w:eastAsia="ru-RU"/>
              </w:rPr>
              <w:t xml:space="preserve">260 918,9  </w:t>
            </w:r>
          </w:p>
        </w:tc>
        <w:tc>
          <w:tcPr>
            <w:tcW w:w="1821" w:type="dxa"/>
            <w:tcBorders>
              <w:top w:val="nil"/>
              <w:left w:val="nil"/>
              <w:bottom w:val="single" w:sz="4" w:space="0" w:color="auto"/>
              <w:right w:val="single" w:sz="4" w:space="0" w:color="auto"/>
            </w:tcBorders>
            <w:shd w:val="clear" w:color="auto" w:fill="auto"/>
            <w:vAlign w:val="center"/>
            <w:hideMark/>
          </w:tcPr>
          <w:p w14:paraId="4177A5A3" w14:textId="77777777" w:rsidR="00B4468A" w:rsidRPr="00B4468A" w:rsidRDefault="00B4468A" w:rsidP="00B4468A">
            <w:pPr>
              <w:jc w:val="right"/>
              <w:rPr>
                <w:color w:val="000000"/>
                <w:lang w:eastAsia="ru-RU"/>
              </w:rPr>
            </w:pPr>
            <w:r w:rsidRPr="00B4468A">
              <w:rPr>
                <w:color w:val="000000"/>
                <w:lang w:eastAsia="ru-RU"/>
              </w:rPr>
              <w:t xml:space="preserve">14,5  </w:t>
            </w:r>
          </w:p>
        </w:tc>
      </w:tr>
      <w:tr w:rsidR="00B4468A" w:rsidRPr="00B4468A" w14:paraId="3B17D3B9"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57555DB7" w14:textId="77777777" w:rsidR="00B4468A" w:rsidRPr="00B4468A" w:rsidRDefault="00B4468A" w:rsidP="00B4468A">
            <w:pPr>
              <w:rPr>
                <w:b/>
                <w:bCs/>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00F9079B" w14:textId="77777777" w:rsidR="00B4468A" w:rsidRPr="00B4468A" w:rsidRDefault="00B4468A" w:rsidP="00B4468A">
            <w:pPr>
              <w:jc w:val="right"/>
              <w:rPr>
                <w:color w:val="000000"/>
                <w:lang w:eastAsia="ru-RU"/>
              </w:rPr>
            </w:pPr>
            <w:r w:rsidRPr="00B4468A">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6CA57BC7"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1 821 334,9  </w:t>
            </w:r>
          </w:p>
        </w:tc>
        <w:tc>
          <w:tcPr>
            <w:tcW w:w="2006" w:type="dxa"/>
            <w:tcBorders>
              <w:top w:val="nil"/>
              <w:left w:val="nil"/>
              <w:bottom w:val="single" w:sz="4" w:space="0" w:color="auto"/>
              <w:right w:val="single" w:sz="4" w:space="0" w:color="auto"/>
            </w:tcBorders>
            <w:shd w:val="clear" w:color="auto" w:fill="auto"/>
            <w:vAlign w:val="center"/>
            <w:hideMark/>
          </w:tcPr>
          <w:p w14:paraId="238A8386" w14:textId="77777777" w:rsidR="00B4468A" w:rsidRPr="00B4468A" w:rsidRDefault="00B4468A" w:rsidP="00B4468A">
            <w:pPr>
              <w:jc w:val="right"/>
              <w:rPr>
                <w:color w:val="000000"/>
                <w:lang w:eastAsia="ru-RU"/>
              </w:rPr>
            </w:pPr>
            <w:r w:rsidRPr="00B4468A">
              <w:rPr>
                <w:color w:val="000000"/>
                <w:lang w:eastAsia="ru-RU"/>
              </w:rPr>
              <w:t xml:space="preserve">306 191,8  </w:t>
            </w:r>
          </w:p>
        </w:tc>
        <w:tc>
          <w:tcPr>
            <w:tcW w:w="1821" w:type="dxa"/>
            <w:tcBorders>
              <w:top w:val="nil"/>
              <w:left w:val="nil"/>
              <w:bottom w:val="single" w:sz="4" w:space="0" w:color="auto"/>
              <w:right w:val="single" w:sz="4" w:space="0" w:color="auto"/>
            </w:tcBorders>
            <w:shd w:val="clear" w:color="auto" w:fill="auto"/>
            <w:vAlign w:val="center"/>
            <w:hideMark/>
          </w:tcPr>
          <w:p w14:paraId="13E45EDC" w14:textId="77777777" w:rsidR="00B4468A" w:rsidRPr="00B4468A" w:rsidRDefault="00B4468A" w:rsidP="00B4468A">
            <w:pPr>
              <w:jc w:val="right"/>
              <w:rPr>
                <w:color w:val="000000"/>
                <w:lang w:eastAsia="ru-RU"/>
              </w:rPr>
            </w:pPr>
            <w:r w:rsidRPr="00B4468A">
              <w:rPr>
                <w:color w:val="000000"/>
                <w:lang w:eastAsia="ru-RU"/>
              </w:rPr>
              <w:t xml:space="preserve">16,8  </w:t>
            </w:r>
          </w:p>
        </w:tc>
      </w:tr>
      <w:tr w:rsidR="00B4468A" w:rsidRPr="00B4468A" w14:paraId="44CA9FFF" w14:textId="77777777" w:rsidTr="004E23AC">
        <w:trPr>
          <w:trHeight w:val="300"/>
        </w:trPr>
        <w:tc>
          <w:tcPr>
            <w:tcW w:w="503" w:type="dxa"/>
            <w:vMerge/>
            <w:tcBorders>
              <w:top w:val="nil"/>
              <w:left w:val="single" w:sz="4" w:space="0" w:color="auto"/>
              <w:bottom w:val="single" w:sz="4" w:space="0" w:color="auto"/>
              <w:right w:val="single" w:sz="4" w:space="0" w:color="auto"/>
            </w:tcBorders>
            <w:vAlign w:val="center"/>
            <w:hideMark/>
          </w:tcPr>
          <w:p w14:paraId="1C2223B8" w14:textId="77777777" w:rsidR="00B4468A" w:rsidRPr="00B4468A" w:rsidRDefault="00B4468A" w:rsidP="00B4468A">
            <w:pPr>
              <w:rPr>
                <w:b/>
                <w:bCs/>
                <w:color w:val="000000"/>
                <w:lang w:eastAsia="ru-RU"/>
              </w:rPr>
            </w:pPr>
          </w:p>
        </w:tc>
        <w:tc>
          <w:tcPr>
            <w:tcW w:w="3198" w:type="dxa"/>
            <w:tcBorders>
              <w:top w:val="nil"/>
              <w:left w:val="nil"/>
              <w:bottom w:val="single" w:sz="4" w:space="0" w:color="auto"/>
              <w:right w:val="single" w:sz="4" w:space="0" w:color="auto"/>
            </w:tcBorders>
            <w:shd w:val="clear" w:color="auto" w:fill="auto"/>
            <w:vAlign w:val="center"/>
            <w:hideMark/>
          </w:tcPr>
          <w:p w14:paraId="64C11692" w14:textId="77777777" w:rsidR="00B4468A" w:rsidRPr="00B4468A" w:rsidRDefault="00B4468A" w:rsidP="00B4468A">
            <w:pPr>
              <w:jc w:val="right"/>
              <w:rPr>
                <w:color w:val="000000"/>
                <w:lang w:eastAsia="ru-RU"/>
              </w:rPr>
            </w:pPr>
            <w:r w:rsidRPr="00B4468A">
              <w:rPr>
                <w:color w:val="000000"/>
                <w:lang w:eastAsia="ru-RU"/>
              </w:rPr>
              <w:t>иные источники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14:paraId="5E8BB8E0"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177 852,3  </w:t>
            </w:r>
          </w:p>
        </w:tc>
        <w:tc>
          <w:tcPr>
            <w:tcW w:w="2006" w:type="dxa"/>
            <w:tcBorders>
              <w:top w:val="nil"/>
              <w:left w:val="nil"/>
              <w:bottom w:val="single" w:sz="4" w:space="0" w:color="auto"/>
              <w:right w:val="single" w:sz="4" w:space="0" w:color="auto"/>
            </w:tcBorders>
            <w:shd w:val="clear" w:color="auto" w:fill="auto"/>
            <w:vAlign w:val="center"/>
            <w:hideMark/>
          </w:tcPr>
          <w:p w14:paraId="31406169" w14:textId="77777777" w:rsidR="00B4468A" w:rsidRPr="00B4468A" w:rsidRDefault="00B4468A" w:rsidP="00B4468A">
            <w:pPr>
              <w:jc w:val="right"/>
              <w:rPr>
                <w:rFonts w:ascii="PT Astra Serif" w:hAnsi="PT Astra Serif"/>
                <w:color w:val="000000"/>
                <w:lang w:eastAsia="ru-RU"/>
              </w:rPr>
            </w:pPr>
            <w:r w:rsidRPr="00B4468A">
              <w:rPr>
                <w:rFonts w:ascii="PT Astra Serif" w:hAnsi="PT Astra Serif"/>
                <w:color w:val="000000"/>
                <w:lang w:eastAsia="ru-RU"/>
              </w:rPr>
              <w:t xml:space="preserve">30 133,2  </w:t>
            </w:r>
          </w:p>
        </w:tc>
        <w:tc>
          <w:tcPr>
            <w:tcW w:w="1821" w:type="dxa"/>
            <w:tcBorders>
              <w:top w:val="nil"/>
              <w:left w:val="nil"/>
              <w:bottom w:val="single" w:sz="4" w:space="0" w:color="auto"/>
              <w:right w:val="single" w:sz="4" w:space="0" w:color="auto"/>
            </w:tcBorders>
            <w:shd w:val="clear" w:color="auto" w:fill="auto"/>
            <w:vAlign w:val="center"/>
            <w:hideMark/>
          </w:tcPr>
          <w:p w14:paraId="0DE5D28A" w14:textId="77777777" w:rsidR="00B4468A" w:rsidRPr="00B4468A" w:rsidRDefault="00B4468A" w:rsidP="00B4468A">
            <w:pPr>
              <w:jc w:val="right"/>
              <w:rPr>
                <w:color w:val="000000"/>
                <w:lang w:eastAsia="ru-RU"/>
              </w:rPr>
            </w:pPr>
            <w:r w:rsidRPr="00B4468A">
              <w:rPr>
                <w:color w:val="000000"/>
                <w:lang w:eastAsia="ru-RU"/>
              </w:rPr>
              <w:t xml:space="preserve">16,9  </w:t>
            </w:r>
          </w:p>
        </w:tc>
      </w:tr>
    </w:tbl>
    <w:p w14:paraId="2C68C564" w14:textId="77777777" w:rsidR="00B4468A" w:rsidRPr="00B4468A" w:rsidRDefault="00B4468A" w:rsidP="00B4468A">
      <w:pPr>
        <w:suppressAutoHyphens/>
        <w:ind w:firstLine="709"/>
        <w:jc w:val="both"/>
      </w:pPr>
    </w:p>
    <w:p w14:paraId="0C087780" w14:textId="77777777" w:rsidR="00E46568" w:rsidRPr="00B16390" w:rsidRDefault="00E46568" w:rsidP="00E46568">
      <w:pPr>
        <w:suppressAutoHyphens/>
        <w:ind w:firstLine="709"/>
        <w:rPr>
          <w:rFonts w:ascii="PT Astra Serif" w:hAnsi="PT Astra Serif"/>
          <w:b/>
          <w:sz w:val="24"/>
          <w:szCs w:val="24"/>
          <w:highlight w:val="yellow"/>
        </w:rPr>
      </w:pPr>
    </w:p>
    <w:p w14:paraId="7C01088B" w14:textId="77777777" w:rsidR="00AF704B" w:rsidRPr="00B16390" w:rsidRDefault="00AF704B" w:rsidP="00AF704B">
      <w:pPr>
        <w:rPr>
          <w:highlight w:val="yellow"/>
        </w:rPr>
      </w:pPr>
    </w:p>
    <w:p w14:paraId="4EB1C9CF" w14:textId="77777777" w:rsidR="00445179" w:rsidRPr="00FC0C45" w:rsidRDefault="00445179" w:rsidP="00910C89">
      <w:pPr>
        <w:suppressAutoHyphens/>
        <w:jc w:val="center"/>
        <w:rPr>
          <w:rFonts w:ascii="PT Astra Serif" w:hAnsi="PT Astra Serif"/>
          <w:b/>
          <w:sz w:val="26"/>
          <w:szCs w:val="26"/>
        </w:rPr>
      </w:pPr>
      <w:r w:rsidRPr="00FC0C45">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FC0C45">
        <w:rPr>
          <w:rFonts w:ascii="PT Astra Serif" w:hAnsi="PT Astra Serif"/>
          <w:b/>
          <w:sz w:val="26"/>
          <w:szCs w:val="26"/>
        </w:rPr>
        <w:t>-</w:t>
      </w:r>
      <w:r w:rsidRPr="00FC0C45">
        <w:rPr>
          <w:rFonts w:ascii="PT Astra Serif" w:hAnsi="PT Astra Serif"/>
          <w:b/>
          <w:sz w:val="26"/>
          <w:szCs w:val="26"/>
        </w:rPr>
        <w:t>экономическое развитие</w:t>
      </w:r>
    </w:p>
    <w:p w14:paraId="1597FA38" w14:textId="77777777" w:rsidR="008011D2" w:rsidRPr="00B16390" w:rsidRDefault="008011D2" w:rsidP="00910C89">
      <w:pPr>
        <w:suppressAutoHyphens/>
        <w:jc w:val="center"/>
        <w:rPr>
          <w:rFonts w:ascii="PT Astra Serif" w:hAnsi="PT Astra Serif"/>
          <w:b/>
          <w:sz w:val="26"/>
          <w:szCs w:val="26"/>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B16390" w14:paraId="7E4E9D16" w14:textId="77777777" w:rsidTr="003F136B">
        <w:tc>
          <w:tcPr>
            <w:tcW w:w="2268" w:type="dxa"/>
            <w:hideMark/>
          </w:tcPr>
          <w:p w14:paraId="0266FF07" w14:textId="77777777" w:rsidR="00445179" w:rsidRPr="000A416B" w:rsidRDefault="00445179">
            <w:pPr>
              <w:suppressAutoHyphens/>
              <w:jc w:val="center"/>
              <w:rPr>
                <w:rFonts w:ascii="PT Astra Serif" w:hAnsi="PT Astra Serif"/>
                <w:b/>
                <w:lang w:eastAsia="en-US"/>
              </w:rPr>
            </w:pPr>
            <w:r w:rsidRPr="000A416B">
              <w:rPr>
                <w:rFonts w:ascii="PT Astra Serif" w:hAnsi="PT Astra Serif"/>
                <w:b/>
              </w:rPr>
              <w:t>Проблема</w:t>
            </w:r>
          </w:p>
        </w:tc>
        <w:tc>
          <w:tcPr>
            <w:tcW w:w="2977" w:type="dxa"/>
            <w:hideMark/>
          </w:tcPr>
          <w:p w14:paraId="44526A5D" w14:textId="77777777" w:rsidR="00445179" w:rsidRPr="000A416B" w:rsidRDefault="00445179">
            <w:pPr>
              <w:suppressAutoHyphens/>
              <w:jc w:val="center"/>
              <w:rPr>
                <w:rFonts w:ascii="PT Astra Serif" w:hAnsi="PT Astra Serif"/>
                <w:b/>
                <w:lang w:eastAsia="en-US"/>
              </w:rPr>
            </w:pPr>
            <w:r w:rsidRPr="000A416B">
              <w:rPr>
                <w:rFonts w:ascii="PT Astra Serif" w:hAnsi="PT Astra Serif"/>
                <w:b/>
              </w:rPr>
              <w:t>Пути решения</w:t>
            </w:r>
          </w:p>
        </w:tc>
        <w:tc>
          <w:tcPr>
            <w:tcW w:w="4253" w:type="dxa"/>
            <w:hideMark/>
          </w:tcPr>
          <w:p w14:paraId="28C73BD2" w14:textId="77777777" w:rsidR="00445179" w:rsidRPr="000A416B" w:rsidRDefault="00445179">
            <w:pPr>
              <w:suppressAutoHyphens/>
              <w:jc w:val="center"/>
              <w:rPr>
                <w:rFonts w:ascii="PT Astra Serif" w:hAnsi="PT Astra Serif"/>
                <w:b/>
                <w:lang w:eastAsia="en-US"/>
              </w:rPr>
            </w:pPr>
            <w:r w:rsidRPr="000A416B">
              <w:rPr>
                <w:rFonts w:ascii="PT Astra Serif" w:hAnsi="PT Astra Serif"/>
                <w:b/>
                <w:lang w:eastAsia="en-US"/>
              </w:rPr>
              <w:t>Проделанная работа по решению проблемы</w:t>
            </w:r>
          </w:p>
        </w:tc>
      </w:tr>
      <w:tr w:rsidR="00445179" w:rsidRPr="00B16390" w14:paraId="3506030B" w14:textId="77777777" w:rsidTr="003F136B">
        <w:tc>
          <w:tcPr>
            <w:tcW w:w="2268" w:type="dxa"/>
            <w:hideMark/>
          </w:tcPr>
          <w:p w14:paraId="28ED3EDE" w14:textId="77777777" w:rsidR="00445179" w:rsidRPr="000A416B" w:rsidRDefault="008E635C">
            <w:pPr>
              <w:suppressAutoHyphens/>
              <w:jc w:val="both"/>
              <w:rPr>
                <w:rFonts w:ascii="PT Astra Serif" w:hAnsi="PT Astra Serif"/>
                <w:lang w:eastAsia="en-US"/>
              </w:rPr>
            </w:pPr>
            <w:r w:rsidRPr="000A416B">
              <w:rPr>
                <w:rFonts w:ascii="PT Astra Serif" w:hAnsi="PT Astra Serif"/>
              </w:rPr>
              <w:t>Низкая диверсификация</w:t>
            </w:r>
            <w:r w:rsidR="00445179" w:rsidRPr="000A416B">
              <w:rPr>
                <w:rFonts w:ascii="PT Astra Serif" w:hAnsi="PT Astra Serif"/>
              </w:rPr>
              <w:t xml:space="preserve"> обрабатывающих производств</w:t>
            </w:r>
          </w:p>
        </w:tc>
        <w:tc>
          <w:tcPr>
            <w:tcW w:w="2977" w:type="dxa"/>
            <w:hideMark/>
          </w:tcPr>
          <w:p w14:paraId="30919774" w14:textId="77777777" w:rsidR="00445179" w:rsidRPr="000A416B" w:rsidRDefault="00445179" w:rsidP="00B71E1B">
            <w:pPr>
              <w:suppressAutoHyphens/>
              <w:ind w:firstLine="176"/>
              <w:jc w:val="both"/>
              <w:rPr>
                <w:rFonts w:ascii="PT Astra Serif" w:hAnsi="PT Astra Serif"/>
                <w:lang w:eastAsia="en-US"/>
              </w:rPr>
            </w:pPr>
            <w:r w:rsidRPr="000A416B">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14:paraId="5C6BF795" w14:textId="77777777" w:rsidR="00233405" w:rsidRPr="000A416B" w:rsidRDefault="0042593C" w:rsidP="00DC13B5">
            <w:pPr>
              <w:ind w:firstLine="176"/>
              <w:jc w:val="both"/>
              <w:rPr>
                <w:rFonts w:ascii="PT Astra Serif" w:hAnsi="PT Astra Serif"/>
                <w:color w:val="000000"/>
                <w:lang w:eastAsia="ru-RU"/>
              </w:rPr>
            </w:pPr>
            <w:r w:rsidRPr="000A416B">
              <w:rPr>
                <w:rFonts w:ascii="PT Astra Serif" w:hAnsi="PT Astra Serif"/>
                <w:color w:val="000000"/>
                <w:lang w:eastAsia="ru-RU"/>
              </w:rPr>
              <w:t xml:space="preserve">В настоящее время в </w:t>
            </w:r>
            <w:r w:rsidR="0096189B" w:rsidRPr="000A416B">
              <w:rPr>
                <w:rFonts w:ascii="PT Astra Serif" w:hAnsi="PT Astra Serif"/>
                <w:color w:val="000000"/>
                <w:lang w:eastAsia="ru-RU"/>
              </w:rPr>
              <w:t xml:space="preserve">индустриальном </w:t>
            </w:r>
            <w:r w:rsidRPr="000A416B">
              <w:rPr>
                <w:rFonts w:ascii="PT Astra Serif" w:hAnsi="PT Astra Serif"/>
                <w:color w:val="000000"/>
                <w:lang w:eastAsia="ru-RU"/>
              </w:rPr>
              <w:t>парке осуществляют деятельность 8 резидентов</w:t>
            </w:r>
            <w:r w:rsidR="007D702A" w:rsidRPr="000A416B">
              <w:rPr>
                <w:rFonts w:ascii="PT Astra Serif" w:hAnsi="PT Astra Serif"/>
                <w:color w:val="000000"/>
                <w:lang w:eastAsia="ru-RU"/>
              </w:rPr>
              <w:t xml:space="preserve">, </w:t>
            </w:r>
            <w:r w:rsidR="00DC13B5" w:rsidRPr="000A416B">
              <w:rPr>
                <w:rFonts w:ascii="PT Astra Serif" w:hAnsi="PT Astra Serif"/>
                <w:color w:val="000000"/>
                <w:lang w:eastAsia="ru-RU"/>
              </w:rPr>
              <w:t xml:space="preserve">занимающихся производством продукции лесопереработки. </w:t>
            </w:r>
          </w:p>
        </w:tc>
      </w:tr>
      <w:tr w:rsidR="00445179" w:rsidRPr="00B16390" w14:paraId="1FBD7E38" w14:textId="77777777" w:rsidTr="003F136B">
        <w:tc>
          <w:tcPr>
            <w:tcW w:w="2268" w:type="dxa"/>
            <w:hideMark/>
          </w:tcPr>
          <w:p w14:paraId="42AF96C3" w14:textId="77777777" w:rsidR="00445179" w:rsidRPr="000A416B" w:rsidRDefault="00445179" w:rsidP="00B001A9">
            <w:pPr>
              <w:suppressAutoHyphens/>
              <w:jc w:val="both"/>
              <w:rPr>
                <w:rFonts w:ascii="PT Astra Serif" w:hAnsi="PT Astra Serif"/>
                <w:lang w:eastAsia="en-US"/>
              </w:rPr>
            </w:pPr>
            <w:r w:rsidRPr="000A416B">
              <w:rPr>
                <w:rFonts w:ascii="PT Astra Serif" w:hAnsi="PT Astra Serif"/>
              </w:rPr>
              <w:t>Высокий износ систем коммунальной инфраструктуры</w:t>
            </w:r>
            <w:r w:rsidR="00941B5F" w:rsidRPr="000A416B">
              <w:rPr>
                <w:rFonts w:ascii="PT Astra Serif" w:hAnsi="PT Astra Serif"/>
              </w:rPr>
              <w:t xml:space="preserve"> города (более 53</w:t>
            </w:r>
            <w:r w:rsidRPr="000A416B">
              <w:rPr>
                <w:rFonts w:ascii="PT Astra Serif" w:hAnsi="PT Astra Serif"/>
              </w:rPr>
              <w:t>%)</w:t>
            </w:r>
          </w:p>
        </w:tc>
        <w:tc>
          <w:tcPr>
            <w:tcW w:w="2977" w:type="dxa"/>
            <w:hideMark/>
          </w:tcPr>
          <w:p w14:paraId="6537818B" w14:textId="77777777" w:rsidR="00445179" w:rsidRPr="000A416B" w:rsidRDefault="00DA06E2" w:rsidP="00FE665C">
            <w:pPr>
              <w:suppressAutoHyphens/>
              <w:ind w:firstLine="176"/>
              <w:jc w:val="both"/>
              <w:rPr>
                <w:rFonts w:ascii="PT Astra Serif" w:hAnsi="PT Astra Serif"/>
                <w:lang w:eastAsia="en-US"/>
              </w:rPr>
            </w:pPr>
            <w:r w:rsidRPr="000A416B">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w:t>
            </w:r>
            <w:r w:rsidR="00FE665C" w:rsidRPr="000A416B">
              <w:rPr>
                <w:rFonts w:ascii="PT Astra Serif" w:hAnsi="PT Astra Serif"/>
                <w:lang w:eastAsia="ru-RU"/>
              </w:rPr>
              <w:t>в</w:t>
            </w:r>
            <w:r w:rsidRPr="000A416B">
              <w:rPr>
                <w:rFonts w:ascii="PT Astra Serif" w:hAnsi="PT Astra Serif"/>
                <w:lang w:eastAsia="ru-RU"/>
              </w:rPr>
              <w:t>енной программе Ханты-Мансийского автономного округа - Югры «</w:t>
            </w:r>
            <w:r w:rsidRPr="000A416B">
              <w:rPr>
                <w:rFonts w:ascii="PT Astra Serif" w:hAnsi="PT Astra Serif"/>
                <w:bCs/>
                <w:lang w:eastAsia="ru-RU"/>
              </w:rPr>
              <w:t>Жилищно-коммунальный комплекс и городская среда»</w:t>
            </w:r>
          </w:p>
        </w:tc>
        <w:tc>
          <w:tcPr>
            <w:tcW w:w="4253" w:type="dxa"/>
            <w:hideMark/>
          </w:tcPr>
          <w:p w14:paraId="1D718F02" w14:textId="77777777" w:rsidR="004C186B" w:rsidRPr="000A416B" w:rsidRDefault="00445179" w:rsidP="00110780">
            <w:pPr>
              <w:tabs>
                <w:tab w:val="left" w:pos="0"/>
              </w:tabs>
              <w:ind w:firstLine="176"/>
              <w:jc w:val="both"/>
              <w:rPr>
                <w:rFonts w:ascii="PT Astra Serif" w:eastAsia="Calibri" w:hAnsi="PT Astra Serif"/>
                <w:shd w:val="clear" w:color="auto" w:fill="FFFFFF"/>
                <w:lang w:eastAsia="ru-RU"/>
              </w:rPr>
            </w:pPr>
            <w:r w:rsidRPr="000A416B">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14:paraId="067DB60B" w14:textId="77777777" w:rsidR="00445179" w:rsidRPr="000A416B" w:rsidRDefault="00445179" w:rsidP="000A416B">
            <w:pPr>
              <w:widowControl w:val="0"/>
              <w:autoSpaceDE w:val="0"/>
              <w:autoSpaceDN w:val="0"/>
              <w:adjustRightInd w:val="0"/>
              <w:ind w:left="10" w:right="10" w:firstLine="307"/>
              <w:jc w:val="both"/>
              <w:rPr>
                <w:rFonts w:ascii="PT Astra Serif" w:hAnsi="PT Astra Serif"/>
                <w:lang w:eastAsia="en-US"/>
              </w:rPr>
            </w:pPr>
          </w:p>
        </w:tc>
      </w:tr>
      <w:tr w:rsidR="00445179" w:rsidRPr="00B16390" w14:paraId="1D403EB2" w14:textId="77777777" w:rsidTr="003F136B">
        <w:tc>
          <w:tcPr>
            <w:tcW w:w="2268" w:type="dxa"/>
            <w:hideMark/>
          </w:tcPr>
          <w:p w14:paraId="439FE2FD" w14:textId="77777777" w:rsidR="00445179" w:rsidRPr="000A416B" w:rsidRDefault="00445179" w:rsidP="0063725B">
            <w:pPr>
              <w:suppressAutoHyphens/>
              <w:jc w:val="both"/>
              <w:rPr>
                <w:rFonts w:ascii="PT Astra Serif" w:hAnsi="PT Astra Serif"/>
                <w:lang w:eastAsia="en-US"/>
              </w:rPr>
            </w:pPr>
            <w:r w:rsidRPr="000A416B">
              <w:rPr>
                <w:rFonts w:ascii="PT Astra Serif" w:hAnsi="PT Astra Serif"/>
              </w:rPr>
              <w:t xml:space="preserve">При государственном регулировании цен и тарифов на </w:t>
            </w:r>
            <w:proofErr w:type="gramStart"/>
            <w:r w:rsidRPr="000A416B">
              <w:rPr>
                <w:rFonts w:ascii="PT Astra Serif" w:hAnsi="PT Astra Serif"/>
              </w:rPr>
              <w:t>комму</w:t>
            </w:r>
            <w:r w:rsidR="0063725B" w:rsidRPr="000A416B">
              <w:rPr>
                <w:rFonts w:ascii="PT Astra Serif" w:hAnsi="PT Astra Serif"/>
              </w:rPr>
              <w:t>-</w:t>
            </w:r>
            <w:proofErr w:type="spellStart"/>
            <w:r w:rsidRPr="000A416B">
              <w:rPr>
                <w:rFonts w:ascii="PT Astra Serif" w:hAnsi="PT Astra Serif"/>
              </w:rPr>
              <w:lastRenderedPageBreak/>
              <w:t>нальные</w:t>
            </w:r>
            <w:proofErr w:type="spellEnd"/>
            <w:proofErr w:type="gramEnd"/>
            <w:r w:rsidR="0063725B" w:rsidRPr="000A416B">
              <w:rPr>
                <w:rFonts w:ascii="PT Astra Serif" w:hAnsi="PT Astra Serif"/>
              </w:rPr>
              <w:t xml:space="preserve"> </w:t>
            </w:r>
            <w:r w:rsidRPr="000A416B">
              <w:rPr>
                <w:rFonts w:ascii="PT Astra Serif" w:hAnsi="PT Astra Serif"/>
              </w:rPr>
              <w:t xml:space="preserve">услуги </w:t>
            </w:r>
            <w:proofErr w:type="spellStart"/>
            <w:r w:rsidRPr="000A416B">
              <w:rPr>
                <w:rFonts w:ascii="PT Astra Serif" w:hAnsi="PT Astra Serif"/>
              </w:rPr>
              <w:t>отсут</w:t>
            </w:r>
            <w:r w:rsidR="0063725B" w:rsidRPr="000A416B">
              <w:rPr>
                <w:rFonts w:ascii="PT Astra Serif" w:hAnsi="PT Astra Serif"/>
              </w:rPr>
              <w:t>-</w:t>
            </w:r>
            <w:r w:rsidRPr="000A416B">
              <w:rPr>
                <w:rFonts w:ascii="PT Astra Serif" w:hAnsi="PT Astra Serif"/>
              </w:rPr>
              <w:t>ствие</w:t>
            </w:r>
            <w:proofErr w:type="spellEnd"/>
            <w:r w:rsidRPr="000A416B">
              <w:rPr>
                <w:rFonts w:ascii="PT Astra Serif" w:hAnsi="PT Astra Serif"/>
              </w:rPr>
              <w:t xml:space="preserve"> субсидирования ресурсосберегающих организаций из </w:t>
            </w:r>
            <w:proofErr w:type="spellStart"/>
            <w:r w:rsidRPr="000A416B">
              <w:rPr>
                <w:rFonts w:ascii="PT Astra Serif" w:hAnsi="PT Astra Serif"/>
              </w:rPr>
              <w:t>окруж</w:t>
            </w:r>
            <w:r w:rsidR="0063725B" w:rsidRPr="000A416B">
              <w:rPr>
                <w:rFonts w:ascii="PT Astra Serif" w:hAnsi="PT Astra Serif"/>
              </w:rPr>
              <w:t>-</w:t>
            </w:r>
            <w:r w:rsidRPr="000A416B">
              <w:rPr>
                <w:rFonts w:ascii="PT Astra Serif" w:hAnsi="PT Astra Serif"/>
              </w:rPr>
              <w:t>ного</w:t>
            </w:r>
            <w:proofErr w:type="spellEnd"/>
            <w:r w:rsidRPr="000A416B">
              <w:rPr>
                <w:rFonts w:ascii="PT Astra Serif" w:hAnsi="PT Astra Serif"/>
              </w:rPr>
              <w:t xml:space="preserve"> бюджета и, как следствие, </w:t>
            </w:r>
            <w:proofErr w:type="spellStart"/>
            <w:r w:rsidRPr="000A416B">
              <w:rPr>
                <w:rFonts w:ascii="PT Astra Serif" w:hAnsi="PT Astra Serif"/>
              </w:rPr>
              <w:t>невозмож</w:t>
            </w:r>
            <w:r w:rsidR="0063725B" w:rsidRPr="000A416B">
              <w:rPr>
                <w:rFonts w:ascii="PT Astra Serif" w:hAnsi="PT Astra Serif"/>
              </w:rPr>
              <w:t>-</w:t>
            </w:r>
            <w:r w:rsidRPr="000A416B">
              <w:rPr>
                <w:rFonts w:ascii="PT Astra Serif" w:hAnsi="PT Astra Serif"/>
              </w:rPr>
              <w:t>ность</w:t>
            </w:r>
            <w:proofErr w:type="spellEnd"/>
            <w:r w:rsidRPr="000A416B">
              <w:rPr>
                <w:rFonts w:ascii="PT Astra Serif" w:hAnsi="PT Astra Serif"/>
              </w:rPr>
              <w:t xml:space="preserve"> проведения модернизации сетей за счет средств </w:t>
            </w:r>
            <w:proofErr w:type="spellStart"/>
            <w:r w:rsidRPr="000A416B">
              <w:rPr>
                <w:rFonts w:ascii="PT Astra Serif" w:hAnsi="PT Astra Serif"/>
              </w:rPr>
              <w:t>предпри</w:t>
            </w:r>
            <w:r w:rsidR="0063725B" w:rsidRPr="000A416B">
              <w:rPr>
                <w:rFonts w:ascii="PT Astra Serif" w:hAnsi="PT Astra Serif"/>
              </w:rPr>
              <w:t>-</w:t>
            </w:r>
            <w:r w:rsidRPr="000A416B">
              <w:rPr>
                <w:rFonts w:ascii="PT Astra Serif" w:hAnsi="PT Astra Serif"/>
              </w:rPr>
              <w:t>ятия</w:t>
            </w:r>
            <w:proofErr w:type="spellEnd"/>
          </w:p>
        </w:tc>
        <w:tc>
          <w:tcPr>
            <w:tcW w:w="2977" w:type="dxa"/>
            <w:hideMark/>
          </w:tcPr>
          <w:p w14:paraId="67D3EA09" w14:textId="77777777" w:rsidR="00445179" w:rsidRPr="000A416B" w:rsidRDefault="00DA06E2" w:rsidP="00B71E1B">
            <w:pPr>
              <w:suppressAutoHyphens/>
              <w:ind w:firstLine="176"/>
              <w:jc w:val="both"/>
              <w:rPr>
                <w:rFonts w:ascii="PT Astra Serif" w:hAnsi="PT Astra Serif"/>
                <w:lang w:eastAsia="en-US"/>
              </w:rPr>
            </w:pPr>
            <w:r w:rsidRPr="000A416B">
              <w:rPr>
                <w:rFonts w:ascii="PT Astra Serif" w:hAnsi="PT Astra Serif"/>
                <w:lang w:eastAsia="ru-RU"/>
              </w:rPr>
              <w:lastRenderedPageBreak/>
              <w:t xml:space="preserve">Субсидирование ресурсоснабжающих организаций из бюджета </w:t>
            </w:r>
            <w:r w:rsidRPr="000A416B">
              <w:rPr>
                <w:rFonts w:ascii="PT Astra Serif" w:hAnsi="PT Astra Serif"/>
                <w:lang w:eastAsia="ru-RU"/>
              </w:rPr>
              <w:lastRenderedPageBreak/>
              <w:t>Ханты-Мансийского автономного округа - Югры</w:t>
            </w:r>
          </w:p>
        </w:tc>
        <w:tc>
          <w:tcPr>
            <w:tcW w:w="4253" w:type="dxa"/>
            <w:hideMark/>
          </w:tcPr>
          <w:p w14:paraId="47C64B36" w14:textId="77777777" w:rsidR="00445179" w:rsidRPr="000A416B" w:rsidRDefault="00445179" w:rsidP="00110780">
            <w:pPr>
              <w:suppressAutoHyphens/>
              <w:ind w:firstLine="176"/>
              <w:jc w:val="both"/>
              <w:rPr>
                <w:rFonts w:ascii="PT Astra Serif" w:hAnsi="PT Astra Serif"/>
                <w:lang w:eastAsia="en-US"/>
              </w:rPr>
            </w:pPr>
            <w:r w:rsidRPr="000A416B">
              <w:rPr>
                <w:rFonts w:ascii="PT Astra Serif" w:hAnsi="PT Astra Serif"/>
                <w:lang w:eastAsia="en-US"/>
              </w:rPr>
              <w:lastRenderedPageBreak/>
              <w:t xml:space="preserve">Организации коммунального комплекса защищают тарифы на 3 года. На сдерживание роста тарифов на энергоносители организации </w:t>
            </w:r>
            <w:r w:rsidRPr="000A416B">
              <w:rPr>
                <w:rFonts w:ascii="PT Astra Serif" w:hAnsi="PT Astra Serif"/>
                <w:lang w:eastAsia="en-US"/>
              </w:rPr>
              <w:lastRenderedPageBreak/>
              <w:t>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B16390" w14:paraId="3129BAC5" w14:textId="77777777" w:rsidTr="00EE613B">
        <w:trPr>
          <w:trHeight w:val="4610"/>
        </w:trPr>
        <w:tc>
          <w:tcPr>
            <w:tcW w:w="2268" w:type="dxa"/>
            <w:shd w:val="clear" w:color="auto" w:fill="auto"/>
          </w:tcPr>
          <w:p w14:paraId="44B1F19B" w14:textId="77777777" w:rsidR="008F20D3" w:rsidRPr="00480317" w:rsidRDefault="008F20D3" w:rsidP="008F41B4">
            <w:pPr>
              <w:jc w:val="both"/>
              <w:rPr>
                <w:rFonts w:ascii="PT Astra Serif" w:hAnsi="PT Astra Serif"/>
              </w:rPr>
            </w:pPr>
            <w:r w:rsidRPr="00480317">
              <w:rPr>
                <w:rFonts w:ascii="PT Astra Serif" w:hAnsi="PT Astra Serif"/>
              </w:rPr>
              <w:lastRenderedPageBreak/>
              <w:t xml:space="preserve">Плохое качество дорог: </w:t>
            </w:r>
          </w:p>
          <w:p w14:paraId="798E90F6" w14:textId="77777777" w:rsidR="008F20D3" w:rsidRPr="00480317" w:rsidRDefault="00DA06E2" w:rsidP="008F41B4">
            <w:pPr>
              <w:jc w:val="both"/>
              <w:rPr>
                <w:rFonts w:ascii="PT Astra Serif" w:hAnsi="PT Astra Serif"/>
              </w:rPr>
            </w:pPr>
            <w:r w:rsidRPr="00480317">
              <w:rPr>
                <w:rFonts w:ascii="PT Astra Serif" w:hAnsi="PT Astra Serif"/>
              </w:rPr>
              <w:t>59</w:t>
            </w:r>
            <w:r w:rsidR="008F20D3" w:rsidRPr="00480317">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14:paraId="6D5C1C69" w14:textId="77777777" w:rsidR="008F20D3" w:rsidRPr="00480317" w:rsidRDefault="008F20D3" w:rsidP="0063725B">
            <w:pPr>
              <w:ind w:firstLine="142"/>
              <w:jc w:val="both"/>
              <w:rPr>
                <w:rFonts w:ascii="PT Astra Serif" w:hAnsi="PT Astra Serif"/>
                <w:lang w:eastAsia="en-US"/>
              </w:rPr>
            </w:pPr>
            <w:r w:rsidRPr="00480317">
              <w:rPr>
                <w:rFonts w:ascii="PT Astra Serif" w:hAnsi="PT Astra Serif"/>
              </w:rPr>
              <w:t xml:space="preserve">Прекращение </w:t>
            </w:r>
            <w:proofErr w:type="spellStart"/>
            <w:proofErr w:type="gramStart"/>
            <w:r w:rsidRPr="00480317">
              <w:rPr>
                <w:rFonts w:ascii="PT Astra Serif" w:hAnsi="PT Astra Serif"/>
              </w:rPr>
              <w:t>финан</w:t>
            </w:r>
            <w:r w:rsidR="0063725B" w:rsidRPr="00480317">
              <w:rPr>
                <w:rFonts w:ascii="PT Astra Serif" w:hAnsi="PT Astra Serif"/>
              </w:rPr>
              <w:t>-</w:t>
            </w:r>
            <w:r w:rsidRPr="00480317">
              <w:rPr>
                <w:rFonts w:ascii="PT Astra Serif" w:hAnsi="PT Astra Serif"/>
              </w:rPr>
              <w:t>сирования</w:t>
            </w:r>
            <w:proofErr w:type="spellEnd"/>
            <w:proofErr w:type="gramEnd"/>
            <w:r w:rsidRPr="00480317">
              <w:rPr>
                <w:rFonts w:ascii="PT Astra Serif" w:hAnsi="PT Astra Serif"/>
              </w:rPr>
              <w:t xml:space="preserve"> из </w:t>
            </w:r>
            <w:proofErr w:type="spellStart"/>
            <w:r w:rsidRPr="00480317">
              <w:rPr>
                <w:rFonts w:ascii="PT Astra Serif" w:hAnsi="PT Astra Serif"/>
              </w:rPr>
              <w:t>окруж</w:t>
            </w:r>
            <w:r w:rsidR="0063725B" w:rsidRPr="00480317">
              <w:rPr>
                <w:rFonts w:ascii="PT Astra Serif" w:hAnsi="PT Astra Serif"/>
              </w:rPr>
              <w:t>-</w:t>
            </w:r>
            <w:r w:rsidRPr="00480317">
              <w:rPr>
                <w:rFonts w:ascii="PT Astra Serif" w:hAnsi="PT Astra Serif"/>
              </w:rPr>
              <w:t>ного</w:t>
            </w:r>
            <w:proofErr w:type="spellEnd"/>
            <w:r w:rsidRPr="00480317">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480317">
              <w:rPr>
                <w:rFonts w:ascii="PT Astra Serif" w:hAnsi="PT Astra Serif"/>
              </w:rPr>
              <w:t xml:space="preserve"> </w:t>
            </w:r>
            <w:r w:rsidRPr="00480317">
              <w:rPr>
                <w:rFonts w:ascii="PT Astra Serif" w:hAnsi="PT Astra Serif"/>
              </w:rPr>
              <w:t>крупных агломерациях.</w:t>
            </w:r>
          </w:p>
        </w:tc>
        <w:tc>
          <w:tcPr>
            <w:tcW w:w="2977" w:type="dxa"/>
            <w:shd w:val="clear" w:color="auto" w:fill="auto"/>
          </w:tcPr>
          <w:p w14:paraId="01BAC97B" w14:textId="77777777" w:rsidR="008F20D3" w:rsidRPr="00480317" w:rsidRDefault="008F20D3" w:rsidP="00B71E1B">
            <w:pPr>
              <w:ind w:firstLine="176"/>
              <w:jc w:val="both"/>
              <w:rPr>
                <w:rFonts w:ascii="PT Astra Serif" w:hAnsi="PT Astra Serif"/>
                <w:lang w:eastAsia="en-US"/>
              </w:rPr>
            </w:pPr>
            <w:r w:rsidRPr="00480317">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14:paraId="4D3624AC" w14:textId="4FC7D798" w:rsidR="005950E6" w:rsidRPr="00B16390" w:rsidRDefault="00AD7611" w:rsidP="007D3D56">
            <w:pPr>
              <w:pStyle w:val="afa"/>
              <w:numPr>
                <w:ilvl w:val="0"/>
                <w:numId w:val="2"/>
              </w:numPr>
              <w:ind w:firstLine="176"/>
              <w:jc w:val="both"/>
              <w:rPr>
                <w:rFonts w:ascii="PT Astra Serif" w:eastAsia="Calibri" w:hAnsi="PT Astra Serif"/>
                <w:highlight w:val="yellow"/>
                <w:lang w:eastAsia="en-US"/>
              </w:rPr>
            </w:pPr>
            <w:r>
              <w:rPr>
                <w:rFonts w:ascii="PT Astra Serif" w:eastAsia="Calibri" w:hAnsi="PT Astra Serif"/>
                <w:lang w:eastAsia="en-US"/>
              </w:rPr>
              <w:t>З</w:t>
            </w:r>
            <w:r w:rsidR="00480317" w:rsidRPr="00480317">
              <w:rPr>
                <w:rFonts w:ascii="PT Astra Serif" w:eastAsia="Calibri" w:hAnsi="PT Astra Serif"/>
                <w:lang w:eastAsia="en-US"/>
              </w:rPr>
              <w:t xml:space="preserve">аключен контракт на выполнение работ по реконструкции объекта </w:t>
            </w:r>
            <w:r>
              <w:rPr>
                <w:rFonts w:ascii="PT Astra Serif" w:eastAsia="Calibri" w:hAnsi="PT Astra Serif"/>
                <w:lang w:eastAsia="en-US"/>
              </w:rPr>
              <w:t xml:space="preserve">улицы </w:t>
            </w:r>
            <w:proofErr w:type="gramStart"/>
            <w:r w:rsidR="00480317" w:rsidRPr="00480317">
              <w:rPr>
                <w:rFonts w:ascii="PT Astra Serif" w:eastAsia="Calibri" w:hAnsi="PT Astra Serif"/>
                <w:lang w:eastAsia="en-US"/>
              </w:rPr>
              <w:t>Магистральная</w:t>
            </w:r>
            <w:proofErr w:type="gramEnd"/>
            <w:r w:rsidR="007D3D56">
              <w:rPr>
                <w:rFonts w:ascii="PT Astra Serif" w:eastAsia="Calibri" w:hAnsi="PT Astra Serif"/>
                <w:lang w:eastAsia="en-US"/>
              </w:rPr>
              <w:t>:</w:t>
            </w:r>
            <w:r w:rsidR="00480317" w:rsidRPr="00480317">
              <w:rPr>
                <w:rFonts w:ascii="PT Astra Serif" w:eastAsia="Calibri" w:hAnsi="PT Astra Serif"/>
                <w:lang w:eastAsia="en-US"/>
              </w:rPr>
              <w:t xml:space="preserve"> на 2023 год предусмотрено финансирование в размере 122,8 млн. рублей.</w:t>
            </w:r>
          </w:p>
        </w:tc>
      </w:tr>
      <w:tr w:rsidR="0025079E" w:rsidRPr="00B16390" w14:paraId="5CB52396" w14:textId="77777777" w:rsidTr="003F136B">
        <w:tc>
          <w:tcPr>
            <w:tcW w:w="2268" w:type="dxa"/>
          </w:tcPr>
          <w:p w14:paraId="640D80E1" w14:textId="4015F6A6" w:rsidR="0025079E" w:rsidRPr="00407E7D" w:rsidRDefault="0025079E" w:rsidP="000010A5">
            <w:pPr>
              <w:suppressAutoHyphens/>
              <w:jc w:val="both"/>
              <w:rPr>
                <w:rFonts w:ascii="PT Astra Serif" w:hAnsi="PT Astra Serif"/>
              </w:rPr>
            </w:pPr>
            <w:r w:rsidRPr="00407E7D">
              <w:rPr>
                <w:rFonts w:ascii="PT Astra Serif" w:hAnsi="PT Astra Serif"/>
              </w:rPr>
              <w:t>Необходимость проведения капитальных ремонтов МБОУ «Средняя образовательная школа № 2», МБОУ «Средняя об</w:t>
            </w:r>
            <w:r w:rsidR="000010A5" w:rsidRPr="00407E7D">
              <w:rPr>
                <w:rFonts w:ascii="PT Astra Serif" w:hAnsi="PT Astra Serif"/>
              </w:rPr>
              <w:t>щеобразовательная школа №</w:t>
            </w:r>
            <w:r w:rsidRPr="00407E7D">
              <w:rPr>
                <w:rFonts w:ascii="PT Astra Serif" w:hAnsi="PT Astra Serif"/>
              </w:rPr>
              <w:t xml:space="preserve"> 5»</w:t>
            </w:r>
          </w:p>
        </w:tc>
        <w:tc>
          <w:tcPr>
            <w:tcW w:w="2977" w:type="dxa"/>
          </w:tcPr>
          <w:p w14:paraId="7ECE0D32" w14:textId="77777777" w:rsidR="0025079E" w:rsidRPr="00407E7D" w:rsidRDefault="0025079E" w:rsidP="0025079E">
            <w:pPr>
              <w:suppressAutoHyphens/>
              <w:jc w:val="both"/>
              <w:rPr>
                <w:rFonts w:ascii="PT Astra Serif" w:hAnsi="PT Astra Serif"/>
                <w:lang w:eastAsia="ru-RU"/>
              </w:rPr>
            </w:pPr>
            <w:r w:rsidRPr="00407E7D">
              <w:rPr>
                <w:rFonts w:ascii="PT Astra Serif" w:hAnsi="PT Astra Serif"/>
              </w:rPr>
              <w:t>Включение в региональный проект «Модернизация школьной системы образования Ханты–Мансийского автономного округа - Югры» государственной программы Ханты-Мансийского автономного округа – Югры «Развитие образования»</w:t>
            </w:r>
            <w:r w:rsidRPr="00407E7D">
              <w:rPr>
                <w:rFonts w:ascii="PT Astra Serif" w:hAnsi="PT Astra Serif"/>
                <w:lang w:eastAsia="ru-RU"/>
              </w:rPr>
              <w:t xml:space="preserve"> для дальнейшего участия в конкурсном отборе на предоставление субсидии из федерального бюджета.</w:t>
            </w:r>
          </w:p>
          <w:p w14:paraId="7516195E" w14:textId="31DCCDC0" w:rsidR="00407E7D" w:rsidRPr="00407E7D" w:rsidRDefault="00407E7D" w:rsidP="0025079E">
            <w:pPr>
              <w:suppressAutoHyphens/>
              <w:jc w:val="both"/>
              <w:rPr>
                <w:rFonts w:ascii="PT Astra Serif" w:hAnsi="PT Astra Serif"/>
              </w:rPr>
            </w:pPr>
          </w:p>
        </w:tc>
        <w:tc>
          <w:tcPr>
            <w:tcW w:w="4253" w:type="dxa"/>
          </w:tcPr>
          <w:p w14:paraId="1021C3A1" w14:textId="77777777" w:rsidR="00407E7D" w:rsidRPr="00407E7D" w:rsidRDefault="00407E7D" w:rsidP="000A416B">
            <w:pPr>
              <w:suppressAutoHyphens/>
              <w:ind w:firstLine="317"/>
              <w:jc w:val="both"/>
              <w:rPr>
                <w:rFonts w:ascii="PT Astra Serif" w:hAnsi="PT Astra Serif"/>
                <w:lang w:eastAsia="ru-RU"/>
              </w:rPr>
            </w:pPr>
            <w:r w:rsidRPr="00407E7D">
              <w:rPr>
                <w:rFonts w:ascii="PT Astra Serif" w:hAnsi="PT Astra Serif"/>
                <w:lang w:eastAsia="ru-RU"/>
              </w:rPr>
              <w:t xml:space="preserve">МБОУ </w:t>
            </w:r>
            <w:r w:rsidRPr="00407E7D">
              <w:rPr>
                <w:rFonts w:ascii="PT Astra Serif" w:hAnsi="PT Astra Serif"/>
              </w:rPr>
              <w:t>«СОШ № 2», СОШ № 5)</w:t>
            </w:r>
            <w:r w:rsidRPr="00407E7D">
              <w:rPr>
                <w:rFonts w:ascii="PT Astra Serif" w:hAnsi="PT Astra Serif"/>
                <w:lang w:eastAsia="ru-RU"/>
              </w:rPr>
              <w:t xml:space="preserve"> включены в статистическую форму ОО-2, как объекты, нуждающиеся в капитальном ремонте, для последующего участия в конкурсном отборе на предоставление субсидии из федерального бюджета. </w:t>
            </w:r>
          </w:p>
          <w:p w14:paraId="02D2668F" w14:textId="0396826B" w:rsidR="005F0309" w:rsidRPr="00407E7D" w:rsidRDefault="00407E7D" w:rsidP="000A416B">
            <w:pPr>
              <w:shd w:val="clear" w:color="auto" w:fill="FFFFFF"/>
              <w:suppressAutoHyphens/>
              <w:ind w:firstLine="317"/>
              <w:jc w:val="both"/>
              <w:rPr>
                <w:rFonts w:ascii="PT Astra Serif" w:hAnsi="PT Astra Serif"/>
                <w:highlight w:val="yellow"/>
                <w:lang w:eastAsia="ru-RU"/>
              </w:rPr>
            </w:pPr>
            <w:r w:rsidRPr="00407E7D">
              <w:rPr>
                <w:rFonts w:ascii="PT Astra Serif" w:hAnsi="PT Astra Serif"/>
                <w:lang w:eastAsia="ru-RU"/>
              </w:rPr>
              <w:t>Направлены заявки для участия в конкурсном отборе на предоставление субсидий из федерального бюджета на софинансирование расходов, возникающих при реализации региональных проектов, направленных на модернизацию школьных систем образования в рамках государственной программы Российской Федерации «Развитие образования»</w:t>
            </w:r>
            <w:r>
              <w:rPr>
                <w:rFonts w:ascii="PT Astra Serif" w:hAnsi="PT Astra Serif"/>
                <w:lang w:eastAsia="ru-RU"/>
              </w:rPr>
              <w:t>.</w:t>
            </w:r>
          </w:p>
        </w:tc>
      </w:tr>
      <w:tr w:rsidR="00445179" w:rsidRPr="00B16390" w14:paraId="5C677794" w14:textId="77777777" w:rsidTr="002277E3">
        <w:trPr>
          <w:trHeight w:val="5517"/>
        </w:trPr>
        <w:tc>
          <w:tcPr>
            <w:tcW w:w="2268" w:type="dxa"/>
            <w:hideMark/>
          </w:tcPr>
          <w:p w14:paraId="2C230EB5" w14:textId="77777777" w:rsidR="006570F3" w:rsidRPr="0089203D" w:rsidRDefault="006570F3" w:rsidP="00940434">
            <w:pPr>
              <w:jc w:val="both"/>
              <w:rPr>
                <w:rFonts w:ascii="PT Astra Serif" w:hAnsi="PT Astra Serif"/>
              </w:rPr>
            </w:pPr>
            <w:r w:rsidRPr="0089203D">
              <w:rPr>
                <w:rFonts w:ascii="PT Astra Serif" w:hAnsi="PT Astra Serif"/>
              </w:rPr>
              <w:lastRenderedPageBreak/>
              <w:t>Недостаточная обеспеченность амбулаторно – поликлиническими учреждениями, врачами, в том числе узких специализаций,</w:t>
            </w:r>
          </w:p>
          <w:p w14:paraId="57F7FEBC" w14:textId="77777777" w:rsidR="00445179" w:rsidRPr="0089203D" w:rsidRDefault="006570F3" w:rsidP="00940434">
            <w:pPr>
              <w:suppressAutoHyphens/>
              <w:jc w:val="both"/>
              <w:rPr>
                <w:rFonts w:ascii="PT Astra Serif" w:hAnsi="PT Astra Serif"/>
                <w:lang w:eastAsia="en-US"/>
              </w:rPr>
            </w:pPr>
            <w:r w:rsidRPr="0089203D">
              <w:rPr>
                <w:rFonts w:ascii="PT Astra Serif" w:hAnsi="PT Astra Serif"/>
              </w:rPr>
              <w:t>снижение удовлетворенности населения качеством медицинской помощи</w:t>
            </w:r>
          </w:p>
        </w:tc>
        <w:tc>
          <w:tcPr>
            <w:tcW w:w="2977" w:type="dxa"/>
          </w:tcPr>
          <w:p w14:paraId="5FF448FD" w14:textId="77777777" w:rsidR="00FE2CE6" w:rsidRPr="0089203D" w:rsidRDefault="00FE2CE6" w:rsidP="00B71E1B">
            <w:pPr>
              <w:suppressAutoHyphens/>
              <w:ind w:firstLine="176"/>
              <w:jc w:val="both"/>
              <w:rPr>
                <w:rFonts w:ascii="PT Astra Serif" w:hAnsi="PT Astra Serif"/>
              </w:rPr>
            </w:pPr>
            <w:r w:rsidRPr="0089203D">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14:paraId="39A0F1D2" w14:textId="77777777" w:rsidR="008F7898" w:rsidRPr="0089203D" w:rsidRDefault="008F7898" w:rsidP="00B71E1B">
            <w:pPr>
              <w:suppressAutoHyphens/>
              <w:ind w:firstLine="176"/>
              <w:jc w:val="both"/>
              <w:rPr>
                <w:rFonts w:ascii="PT Astra Serif" w:hAnsi="PT Astra Serif"/>
              </w:rPr>
            </w:pPr>
          </w:p>
          <w:p w14:paraId="6E69CBF2" w14:textId="77777777" w:rsidR="008F7898" w:rsidRPr="0089203D" w:rsidRDefault="006A55BE" w:rsidP="00FE665C">
            <w:pPr>
              <w:suppressAutoHyphens/>
              <w:ind w:firstLine="176"/>
              <w:rPr>
                <w:rFonts w:ascii="PT Astra Serif" w:hAnsi="PT Astra Serif"/>
              </w:rPr>
            </w:pPr>
            <w:r w:rsidRPr="0089203D">
              <w:rPr>
                <w:rFonts w:ascii="PT Astra Serif" w:hAnsi="PT Astra Serif"/>
              </w:rPr>
              <w:t xml:space="preserve">Организация профильных медицинских классов для учащихся 10-11 классов на базе </w:t>
            </w:r>
            <w:r w:rsidR="00FE665C" w:rsidRPr="0089203D">
              <w:rPr>
                <w:rFonts w:ascii="PT Astra Serif" w:hAnsi="PT Astra Serif"/>
              </w:rPr>
              <w:t xml:space="preserve">МБУ «Средняя </w:t>
            </w:r>
            <w:proofErr w:type="spellStart"/>
            <w:proofErr w:type="gramStart"/>
            <w:r w:rsidR="00FE665C" w:rsidRPr="0089203D">
              <w:rPr>
                <w:rFonts w:ascii="PT Astra Serif" w:hAnsi="PT Astra Serif"/>
              </w:rPr>
              <w:t>общеобразова</w:t>
            </w:r>
            <w:proofErr w:type="spellEnd"/>
            <w:r w:rsidR="00FE665C" w:rsidRPr="0089203D">
              <w:rPr>
                <w:rFonts w:ascii="PT Astra Serif" w:hAnsi="PT Astra Serif"/>
              </w:rPr>
              <w:t>-тельная</w:t>
            </w:r>
            <w:proofErr w:type="gramEnd"/>
            <w:r w:rsidR="00FE665C" w:rsidRPr="0089203D">
              <w:rPr>
                <w:rFonts w:ascii="PT Astra Serif" w:hAnsi="PT Astra Serif"/>
              </w:rPr>
              <w:t xml:space="preserve"> школа № 2»</w:t>
            </w:r>
            <w:r w:rsidR="009C7072" w:rsidRPr="0089203D">
              <w:rPr>
                <w:rFonts w:ascii="PT Astra Serif" w:hAnsi="PT Astra Serif"/>
              </w:rPr>
              <w:t>.</w:t>
            </w:r>
          </w:p>
          <w:p w14:paraId="6BC1E7C4" w14:textId="77777777" w:rsidR="009C7072" w:rsidRPr="0089203D" w:rsidRDefault="009C7072" w:rsidP="00B71E1B">
            <w:pPr>
              <w:suppressAutoHyphens/>
              <w:ind w:firstLine="176"/>
              <w:jc w:val="both"/>
              <w:rPr>
                <w:rFonts w:ascii="PT Astra Serif" w:hAnsi="PT Astra Serif"/>
              </w:rPr>
            </w:pPr>
          </w:p>
          <w:p w14:paraId="08E536EE" w14:textId="77777777" w:rsidR="006A55BE" w:rsidRPr="0089203D" w:rsidRDefault="006A55BE" w:rsidP="00B71E1B">
            <w:pPr>
              <w:suppressAutoHyphens/>
              <w:ind w:firstLine="176"/>
              <w:jc w:val="both"/>
              <w:rPr>
                <w:rFonts w:ascii="PT Astra Serif" w:hAnsi="PT Astra Serif"/>
              </w:rPr>
            </w:pPr>
            <w:r w:rsidRPr="0089203D">
              <w:rPr>
                <w:rFonts w:ascii="PT Astra Serif" w:hAnsi="PT Astra Serif"/>
              </w:rPr>
              <w:t>Решение вопроса о предоставлении служебного жилья специалистам.</w:t>
            </w:r>
          </w:p>
          <w:p w14:paraId="5C78EB27" w14:textId="77777777" w:rsidR="008F7898" w:rsidRPr="0089203D" w:rsidRDefault="008F7898" w:rsidP="00B71E1B">
            <w:pPr>
              <w:suppressAutoHyphens/>
              <w:ind w:firstLine="176"/>
              <w:jc w:val="both"/>
              <w:rPr>
                <w:rFonts w:ascii="PT Astra Serif" w:hAnsi="PT Astra Serif"/>
              </w:rPr>
            </w:pPr>
          </w:p>
          <w:p w14:paraId="25E214D5" w14:textId="77777777" w:rsidR="00FF27D3" w:rsidRPr="0089203D" w:rsidRDefault="006A55BE" w:rsidP="00B71E1B">
            <w:pPr>
              <w:suppressAutoHyphens/>
              <w:ind w:firstLine="176"/>
              <w:jc w:val="both"/>
              <w:rPr>
                <w:rFonts w:ascii="PT Astra Serif" w:hAnsi="PT Astra Serif"/>
              </w:rPr>
            </w:pPr>
            <w:r w:rsidRPr="0089203D">
              <w:rPr>
                <w:rFonts w:ascii="PT Astra Serif" w:hAnsi="PT Astra Serif"/>
              </w:rPr>
              <w:t>Открытие филиала поликлиники в микрорайоне «Авалон».</w:t>
            </w:r>
          </w:p>
          <w:p w14:paraId="6D45E4CD" w14:textId="77777777" w:rsidR="00606291" w:rsidRPr="0089203D" w:rsidRDefault="00606291" w:rsidP="00B71E1B">
            <w:pPr>
              <w:suppressAutoHyphens/>
              <w:ind w:firstLine="176"/>
              <w:jc w:val="both"/>
              <w:rPr>
                <w:rFonts w:ascii="PT Astra Serif" w:hAnsi="PT Astra Serif"/>
              </w:rPr>
            </w:pPr>
          </w:p>
          <w:p w14:paraId="2D6779DF" w14:textId="77777777" w:rsidR="00445179" w:rsidRPr="0089203D" w:rsidRDefault="000D6CCF" w:rsidP="009C7072">
            <w:pPr>
              <w:suppressAutoHyphens/>
              <w:ind w:firstLine="176"/>
              <w:jc w:val="both"/>
              <w:rPr>
                <w:rFonts w:ascii="PT Astra Serif" w:hAnsi="PT Astra Serif"/>
                <w:lang w:eastAsia="en-US"/>
              </w:rPr>
            </w:pPr>
            <w:r w:rsidRPr="0089203D">
              <w:rPr>
                <w:rFonts w:ascii="PT Astra Serif" w:hAnsi="PT Astra Serif"/>
              </w:rPr>
              <w:t>Капитальный ремонт (реконструкция) взрослой поликлиники БУ «Югорская городская больница»</w:t>
            </w:r>
            <w:r w:rsidR="009C7072" w:rsidRPr="0089203D">
              <w:rPr>
                <w:rFonts w:ascii="PT Astra Serif" w:hAnsi="PT Astra Serif"/>
              </w:rPr>
              <w:t>.</w:t>
            </w:r>
          </w:p>
        </w:tc>
        <w:tc>
          <w:tcPr>
            <w:tcW w:w="4253" w:type="dxa"/>
          </w:tcPr>
          <w:p w14:paraId="75BB1AFA" w14:textId="77777777" w:rsidR="00D66F9D" w:rsidRPr="00DE2365" w:rsidRDefault="00D66F9D" w:rsidP="00004B99">
            <w:pPr>
              <w:ind w:firstLine="176"/>
              <w:jc w:val="both"/>
              <w:rPr>
                <w:rFonts w:ascii="PT Astra Serif" w:hAnsi="PT Astra Serif"/>
                <w:lang w:eastAsia="ru-RU"/>
              </w:rPr>
            </w:pPr>
            <w:r w:rsidRPr="00DE2365">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0B4CFC99" w14:textId="570277DC" w:rsidR="00032F94" w:rsidRPr="00032F94" w:rsidRDefault="00032F94" w:rsidP="00004B99">
            <w:pPr>
              <w:suppressAutoHyphens/>
              <w:ind w:firstLine="176"/>
              <w:jc w:val="both"/>
              <w:rPr>
                <w:rFonts w:ascii="PT Astra Serif" w:hAnsi="PT Astra Serif"/>
              </w:rPr>
            </w:pPr>
            <w:r w:rsidRPr="00032F94">
              <w:rPr>
                <w:rFonts w:ascii="PT Astra Serif" w:hAnsi="PT Astra Serif"/>
              </w:rPr>
              <w:t xml:space="preserve">В 2022 году в </w:t>
            </w:r>
            <w:r>
              <w:rPr>
                <w:rFonts w:ascii="PT Astra Serif" w:hAnsi="PT Astra Serif"/>
              </w:rPr>
              <w:t xml:space="preserve">БУ «Югорская городская больница» </w:t>
            </w:r>
            <w:r w:rsidRPr="00032F94">
              <w:rPr>
                <w:rFonts w:ascii="PT Astra Serif" w:hAnsi="PT Astra Serif"/>
              </w:rPr>
              <w:t>трудоустроились 19 врачей, а за 1</w:t>
            </w:r>
            <w:r w:rsidR="006403C0">
              <w:rPr>
                <w:rFonts w:ascii="PT Astra Serif" w:hAnsi="PT Astra Serif"/>
              </w:rPr>
              <w:t> </w:t>
            </w:r>
            <w:r w:rsidRPr="00032F94">
              <w:rPr>
                <w:rFonts w:ascii="PT Astra Serif" w:hAnsi="PT Astra Serif"/>
              </w:rPr>
              <w:t>квартал 2023 года - 5 врачей-специалистов.</w:t>
            </w:r>
          </w:p>
          <w:p w14:paraId="2606E727" w14:textId="77777777" w:rsidR="00043881" w:rsidRDefault="005D006B" w:rsidP="00004B99">
            <w:pPr>
              <w:suppressAutoHyphens/>
              <w:ind w:firstLine="176"/>
              <w:jc w:val="both"/>
              <w:rPr>
                <w:rFonts w:ascii="PT Astra Serif" w:hAnsi="PT Astra Serif"/>
              </w:rPr>
            </w:pPr>
            <w:r w:rsidRPr="00004B99">
              <w:rPr>
                <w:rFonts w:ascii="PT Astra Serif" w:hAnsi="PT Astra Serif"/>
              </w:rPr>
              <w:t xml:space="preserve">На базе МБУ «Средняя общеобразовательная школа </w:t>
            </w:r>
            <w:r w:rsidR="00043881" w:rsidRPr="00004B99">
              <w:rPr>
                <w:rFonts w:ascii="PT Astra Serif" w:hAnsi="PT Astra Serif"/>
              </w:rPr>
              <w:t>№2» организована деятельность профильных медицинских классов.</w:t>
            </w:r>
          </w:p>
          <w:p w14:paraId="57A97B55" w14:textId="2CAF7D8B" w:rsidR="0089203D" w:rsidRPr="0089203D" w:rsidRDefault="0089203D" w:rsidP="0089203D">
            <w:pPr>
              <w:suppressAutoHyphens/>
              <w:ind w:firstLine="567"/>
              <w:jc w:val="both"/>
              <w:rPr>
                <w:rFonts w:ascii="PT Astra Serif" w:hAnsi="PT Astra Serif"/>
              </w:rPr>
            </w:pPr>
            <w:r w:rsidRPr="0089203D">
              <w:rPr>
                <w:rFonts w:ascii="PT Astra Serif" w:hAnsi="PT Astra Serif"/>
              </w:rPr>
              <w:t>В 1 квартале 2023 года началась реконструкция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14:paraId="0E2C619D" w14:textId="63700161" w:rsidR="0089203D" w:rsidRPr="0089203D" w:rsidRDefault="0089203D" w:rsidP="0089203D">
            <w:pPr>
              <w:suppressAutoHyphens/>
              <w:ind w:firstLine="176"/>
              <w:jc w:val="both"/>
              <w:rPr>
                <w:rFonts w:ascii="PT Astra Serif" w:hAnsi="PT Astra Serif"/>
              </w:rPr>
            </w:pPr>
            <w:r w:rsidRPr="0089203D">
              <w:rPr>
                <w:rFonts w:ascii="PT Astra Serif" w:hAnsi="PT Astra Serif"/>
              </w:rPr>
              <w:t>На хорошем уровне оснащено отделение реабилитации, что позволяет применять современные методы лечения</w:t>
            </w:r>
            <w:r>
              <w:rPr>
                <w:rFonts w:ascii="PT Astra Serif" w:hAnsi="PT Astra Serif"/>
              </w:rPr>
              <w:t>.</w:t>
            </w:r>
          </w:p>
          <w:p w14:paraId="7FEA590E" w14:textId="4427D5DA" w:rsidR="00FF27D3" w:rsidRPr="00B16390" w:rsidRDefault="00FF27D3" w:rsidP="00942743">
            <w:pPr>
              <w:suppressAutoHyphens/>
              <w:ind w:firstLine="317"/>
              <w:jc w:val="both"/>
              <w:rPr>
                <w:rFonts w:ascii="PT Astra Serif" w:eastAsia="Calibri" w:hAnsi="PT Astra Serif"/>
                <w:highlight w:val="yellow"/>
                <w:lang w:eastAsia="en-US"/>
              </w:rPr>
            </w:pPr>
          </w:p>
        </w:tc>
      </w:tr>
      <w:tr w:rsidR="00445179" w:rsidRPr="00B16390" w14:paraId="736AAE6C" w14:textId="77777777" w:rsidTr="007055EA">
        <w:trPr>
          <w:trHeight w:val="2401"/>
        </w:trPr>
        <w:tc>
          <w:tcPr>
            <w:tcW w:w="2268" w:type="dxa"/>
          </w:tcPr>
          <w:p w14:paraId="08634E99" w14:textId="77777777" w:rsidR="00445179" w:rsidRPr="007055EA" w:rsidRDefault="008F18E9">
            <w:pPr>
              <w:suppressAutoHyphens/>
              <w:jc w:val="both"/>
              <w:rPr>
                <w:rFonts w:ascii="PT Astra Serif" w:hAnsi="PT Astra Serif"/>
              </w:rPr>
            </w:pPr>
            <w:r w:rsidRPr="007055EA">
              <w:rPr>
                <w:rFonts w:ascii="PT Astra Serif" w:hAnsi="PT Astra Serif"/>
              </w:rPr>
              <w:t>Н</w:t>
            </w:r>
            <w:r w:rsidR="00445179" w:rsidRPr="007055EA">
              <w:rPr>
                <w:rFonts w:ascii="PT Astra Serif" w:hAnsi="PT Astra Serif"/>
              </w:rPr>
              <w:t xml:space="preserve">еобходимость </w:t>
            </w:r>
            <w:proofErr w:type="gramStart"/>
            <w:r w:rsidR="00445179" w:rsidRPr="007055EA">
              <w:rPr>
                <w:rFonts w:ascii="PT Astra Serif" w:hAnsi="PT Astra Serif"/>
              </w:rPr>
              <w:t>проведения капитальных ремонтов зданий</w:t>
            </w:r>
            <w:r w:rsidRPr="007055EA">
              <w:rPr>
                <w:rFonts w:ascii="PT Astra Serif" w:hAnsi="PT Astra Serif"/>
              </w:rPr>
              <w:t xml:space="preserve"> учреждений культуры</w:t>
            </w:r>
            <w:proofErr w:type="gramEnd"/>
          </w:p>
          <w:p w14:paraId="64CAF149" w14:textId="77777777" w:rsidR="00445179" w:rsidRPr="007055EA" w:rsidRDefault="00445179" w:rsidP="00B71E1B">
            <w:pPr>
              <w:suppressAutoHyphens/>
              <w:jc w:val="both"/>
              <w:rPr>
                <w:rFonts w:ascii="PT Astra Serif" w:hAnsi="PT Astra Serif"/>
                <w:lang w:eastAsia="en-US"/>
              </w:rPr>
            </w:pPr>
          </w:p>
        </w:tc>
        <w:tc>
          <w:tcPr>
            <w:tcW w:w="2977" w:type="dxa"/>
          </w:tcPr>
          <w:p w14:paraId="58977614" w14:textId="77777777" w:rsidR="00914882" w:rsidRPr="007055EA" w:rsidRDefault="00445179" w:rsidP="00B71E1B">
            <w:pPr>
              <w:suppressAutoHyphens/>
              <w:ind w:firstLine="176"/>
              <w:jc w:val="both"/>
              <w:rPr>
                <w:rFonts w:ascii="PT Astra Serif" w:hAnsi="PT Astra Serif"/>
              </w:rPr>
            </w:pPr>
            <w:r w:rsidRPr="007055EA">
              <w:rPr>
                <w:rFonts w:ascii="PT Astra Serif" w:hAnsi="PT Astra Serif"/>
              </w:rPr>
              <w:t>Проведение капитального ремонта</w:t>
            </w:r>
            <w:r w:rsidR="002A025B" w:rsidRPr="007055EA">
              <w:rPr>
                <w:rFonts w:ascii="PT Astra Serif" w:hAnsi="PT Astra Serif"/>
              </w:rPr>
              <w:t xml:space="preserve"> у</w:t>
            </w:r>
            <w:r w:rsidRPr="007055EA">
              <w:rPr>
                <w:rFonts w:ascii="PT Astra Serif" w:hAnsi="PT Astra Serif"/>
              </w:rPr>
              <w:t xml:space="preserve">чреждений, осуществляющих культурно </w:t>
            </w:r>
            <w:r w:rsidR="009526F0" w:rsidRPr="007055EA">
              <w:rPr>
                <w:rFonts w:ascii="PT Astra Serif" w:hAnsi="PT Astra Serif"/>
              </w:rPr>
              <w:t>-</w:t>
            </w:r>
            <w:r w:rsidRPr="007055EA">
              <w:rPr>
                <w:rFonts w:ascii="PT Astra Serif" w:hAnsi="PT Astra Serif"/>
              </w:rPr>
              <w:t xml:space="preserve"> досуговую деятельность: </w:t>
            </w:r>
          </w:p>
          <w:p w14:paraId="4599C112" w14:textId="77777777" w:rsidR="00445179" w:rsidRPr="007055EA" w:rsidRDefault="00FC7EF2" w:rsidP="00B71E1B">
            <w:pPr>
              <w:suppressAutoHyphens/>
              <w:ind w:firstLine="176"/>
              <w:jc w:val="both"/>
              <w:rPr>
                <w:rFonts w:ascii="PT Astra Serif" w:hAnsi="PT Astra Serif"/>
              </w:rPr>
            </w:pPr>
            <w:r w:rsidRPr="007055EA">
              <w:rPr>
                <w:rFonts w:ascii="PT Astra Serif" w:hAnsi="PT Astra Serif"/>
              </w:rPr>
              <w:t xml:space="preserve">МБУ </w:t>
            </w:r>
            <w:proofErr w:type="gramStart"/>
            <w:r w:rsidRPr="007055EA">
              <w:rPr>
                <w:rFonts w:ascii="PT Astra Serif" w:hAnsi="PT Astra Serif"/>
              </w:rPr>
              <w:t>ДО</w:t>
            </w:r>
            <w:proofErr w:type="gramEnd"/>
            <w:r w:rsidRPr="007055EA">
              <w:rPr>
                <w:rFonts w:ascii="PT Astra Serif" w:hAnsi="PT Astra Serif"/>
              </w:rPr>
              <w:t xml:space="preserve"> «</w:t>
            </w:r>
            <w:proofErr w:type="gramStart"/>
            <w:r w:rsidRPr="007055EA">
              <w:rPr>
                <w:rFonts w:ascii="PT Astra Serif" w:hAnsi="PT Astra Serif"/>
              </w:rPr>
              <w:t>Детская</w:t>
            </w:r>
            <w:proofErr w:type="gramEnd"/>
            <w:r w:rsidRPr="007055EA">
              <w:rPr>
                <w:rFonts w:ascii="PT Astra Serif" w:hAnsi="PT Astra Serif"/>
              </w:rPr>
              <w:t xml:space="preserve"> школа искусств»</w:t>
            </w:r>
            <w:r w:rsidR="00DD474B" w:rsidRPr="007055EA">
              <w:rPr>
                <w:rFonts w:ascii="PT Astra Serif" w:hAnsi="PT Astra Serif"/>
              </w:rPr>
              <w:t xml:space="preserve"> (ул. 40 лет Победы, дом 12)</w:t>
            </w:r>
            <w:r w:rsidR="00F1636C" w:rsidRPr="007055EA">
              <w:rPr>
                <w:rFonts w:ascii="PT Astra Serif" w:hAnsi="PT Astra Serif"/>
              </w:rPr>
              <w:t>;</w:t>
            </w:r>
          </w:p>
          <w:p w14:paraId="3690A748" w14:textId="77777777" w:rsidR="00F1636C" w:rsidRPr="007055EA" w:rsidRDefault="00F1636C" w:rsidP="00F1636C">
            <w:pPr>
              <w:suppressAutoHyphens/>
              <w:ind w:firstLine="176"/>
              <w:jc w:val="both"/>
              <w:rPr>
                <w:rFonts w:ascii="PT Astra Serif" w:hAnsi="PT Astra Serif"/>
              </w:rPr>
            </w:pPr>
            <w:r w:rsidRPr="007055EA">
              <w:rPr>
                <w:rFonts w:ascii="PT Astra Serif" w:hAnsi="PT Astra Serif"/>
              </w:rPr>
              <w:t>МАУ «Центр культуры «Югра - презент» (Дом культуры «МиГ»).</w:t>
            </w:r>
          </w:p>
          <w:p w14:paraId="666E4387" w14:textId="77777777" w:rsidR="00F1636C" w:rsidRPr="007055EA" w:rsidRDefault="00F1636C" w:rsidP="00B71E1B">
            <w:pPr>
              <w:suppressAutoHyphens/>
              <w:ind w:firstLine="176"/>
              <w:jc w:val="both"/>
              <w:rPr>
                <w:rFonts w:ascii="PT Astra Serif" w:hAnsi="PT Astra Serif"/>
                <w:lang w:eastAsia="en-US"/>
              </w:rPr>
            </w:pPr>
          </w:p>
        </w:tc>
        <w:tc>
          <w:tcPr>
            <w:tcW w:w="4253" w:type="dxa"/>
            <w:hideMark/>
          </w:tcPr>
          <w:p w14:paraId="1B9D0F8F" w14:textId="7131B83A" w:rsidR="00804201" w:rsidRPr="007055EA" w:rsidRDefault="009A3498" w:rsidP="00FD0624">
            <w:pPr>
              <w:ind w:firstLine="176"/>
              <w:jc w:val="both"/>
              <w:rPr>
                <w:rFonts w:ascii="PT Astra Serif" w:hAnsi="PT Astra Serif"/>
                <w:lang w:eastAsia="en-US"/>
              </w:rPr>
            </w:pPr>
            <w:r w:rsidRPr="007055EA">
              <w:rPr>
                <w:rFonts w:ascii="PT Astra Serif" w:eastAsia="Arial Unicode MS" w:hAnsi="PT Astra Serif"/>
                <w:color w:val="000000"/>
                <w:kern w:val="2"/>
                <w:lang w:eastAsia="en-US"/>
              </w:rPr>
              <w:t xml:space="preserve">Заявка и пакет документов на реконструкцию здания музыкального отделения МБУ </w:t>
            </w:r>
            <w:proofErr w:type="gramStart"/>
            <w:r w:rsidRPr="007055EA">
              <w:rPr>
                <w:rFonts w:ascii="PT Astra Serif" w:eastAsia="Arial Unicode MS" w:hAnsi="PT Astra Serif"/>
                <w:color w:val="000000"/>
                <w:kern w:val="2"/>
                <w:lang w:eastAsia="en-US"/>
              </w:rPr>
              <w:t>ДО</w:t>
            </w:r>
            <w:proofErr w:type="gramEnd"/>
            <w:r w:rsidRPr="007055EA">
              <w:rPr>
                <w:rFonts w:ascii="PT Astra Serif" w:eastAsia="Arial Unicode MS" w:hAnsi="PT Astra Serif"/>
                <w:color w:val="000000"/>
                <w:kern w:val="2"/>
                <w:lang w:eastAsia="en-US"/>
              </w:rPr>
              <w:t xml:space="preserve"> «</w:t>
            </w:r>
            <w:proofErr w:type="gramStart"/>
            <w:r w:rsidRPr="007055EA">
              <w:rPr>
                <w:rFonts w:ascii="PT Astra Serif" w:eastAsia="Arial Unicode MS" w:hAnsi="PT Astra Serif"/>
                <w:color w:val="000000"/>
                <w:kern w:val="2"/>
                <w:lang w:eastAsia="en-US"/>
              </w:rPr>
              <w:t>Детская</w:t>
            </w:r>
            <w:proofErr w:type="gramEnd"/>
            <w:r w:rsidRPr="007055EA">
              <w:rPr>
                <w:rFonts w:ascii="PT Astra Serif" w:eastAsia="Arial Unicode MS" w:hAnsi="PT Astra Serif"/>
                <w:color w:val="000000"/>
                <w:kern w:val="2"/>
                <w:lang w:eastAsia="en-US"/>
              </w:rPr>
              <w:t xml:space="preserve"> школа искусств города Югорска» </w:t>
            </w:r>
            <w:r w:rsidR="007055EA" w:rsidRPr="007055EA">
              <w:rPr>
                <w:rFonts w:ascii="PT Astra Serif" w:eastAsia="Arial Unicode MS" w:hAnsi="PT Astra Serif"/>
                <w:color w:val="000000"/>
                <w:kern w:val="2"/>
                <w:lang w:eastAsia="en-US"/>
              </w:rPr>
              <w:t xml:space="preserve">направлены </w:t>
            </w:r>
            <w:r w:rsidRPr="007055EA">
              <w:rPr>
                <w:rFonts w:ascii="PT Astra Serif" w:eastAsia="Arial Unicode MS" w:hAnsi="PT Astra Serif"/>
                <w:color w:val="000000"/>
                <w:kern w:val="2"/>
                <w:lang w:eastAsia="en-US"/>
              </w:rPr>
              <w:t xml:space="preserve">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«Культура». </w:t>
            </w:r>
          </w:p>
        </w:tc>
      </w:tr>
      <w:tr w:rsidR="00445179" w:rsidRPr="00B16390" w14:paraId="139953AD" w14:textId="77777777" w:rsidTr="00F15F83">
        <w:trPr>
          <w:trHeight w:val="1975"/>
        </w:trPr>
        <w:tc>
          <w:tcPr>
            <w:tcW w:w="2268" w:type="dxa"/>
            <w:hideMark/>
          </w:tcPr>
          <w:p w14:paraId="5EB25E64" w14:textId="77777777" w:rsidR="00445179" w:rsidRPr="00FD0624" w:rsidRDefault="00445179">
            <w:pPr>
              <w:suppressAutoHyphens/>
              <w:jc w:val="both"/>
              <w:rPr>
                <w:rFonts w:ascii="PT Astra Serif" w:hAnsi="PT Astra Serif"/>
                <w:lang w:eastAsia="en-US"/>
              </w:rPr>
            </w:pPr>
            <w:r w:rsidRPr="00FD0624">
              <w:rPr>
                <w:rFonts w:ascii="PT Astra Serif" w:hAnsi="PT Astra Serif"/>
              </w:rPr>
              <w:t>Недостаточный уровень инфраструктуры для развития туризма в городе</w:t>
            </w:r>
          </w:p>
        </w:tc>
        <w:tc>
          <w:tcPr>
            <w:tcW w:w="2977" w:type="dxa"/>
            <w:hideMark/>
          </w:tcPr>
          <w:p w14:paraId="7BDC1796" w14:textId="77777777" w:rsidR="004069D8" w:rsidRPr="00FD0624" w:rsidRDefault="004069D8" w:rsidP="00B71E1B">
            <w:pPr>
              <w:suppressAutoHyphens/>
              <w:ind w:firstLine="176"/>
              <w:jc w:val="both"/>
              <w:rPr>
                <w:rFonts w:ascii="PT Astra Serif" w:hAnsi="PT Astra Serif"/>
              </w:rPr>
            </w:pPr>
            <w:r w:rsidRPr="00FD0624">
              <w:rPr>
                <w:rFonts w:ascii="PT Astra Serif" w:hAnsi="PT Astra Serif"/>
              </w:rPr>
              <w:t xml:space="preserve">Поэтапное развитие инфраструктуры музея под открытым небом «Суеват Пауль», </w:t>
            </w:r>
          </w:p>
          <w:p w14:paraId="4581DFF6" w14:textId="77777777" w:rsidR="00445179" w:rsidRPr="00FD0624" w:rsidRDefault="004069D8" w:rsidP="00B71E1B">
            <w:pPr>
              <w:suppressAutoHyphens/>
              <w:ind w:firstLine="176"/>
              <w:jc w:val="both"/>
              <w:rPr>
                <w:rFonts w:ascii="PT Astra Serif" w:hAnsi="PT Astra Serif"/>
              </w:rPr>
            </w:pPr>
            <w:r w:rsidRPr="00FD0624">
              <w:rPr>
                <w:rFonts w:ascii="PT Astra Serif" w:hAnsi="PT Astra Serif"/>
              </w:rPr>
              <w:t xml:space="preserve">привлечение инвесторов к реализации проекта </w:t>
            </w:r>
            <w:r w:rsidR="00445179" w:rsidRPr="00FD0624">
              <w:rPr>
                <w:rFonts w:ascii="PT Astra Serif" w:hAnsi="PT Astra Serif"/>
              </w:rPr>
              <w:t>по созданию туристиче</w:t>
            </w:r>
            <w:r w:rsidRPr="00FD0624">
              <w:rPr>
                <w:rFonts w:ascii="PT Astra Serif" w:hAnsi="PT Astra Serif"/>
              </w:rPr>
              <w:t>ского комплекса «Ворота в Югру».</w:t>
            </w:r>
          </w:p>
          <w:p w14:paraId="2279AD9F" w14:textId="77777777" w:rsidR="00445179" w:rsidRPr="00FD0624" w:rsidRDefault="00445179" w:rsidP="00B71E1B">
            <w:pPr>
              <w:suppressAutoHyphens/>
              <w:ind w:firstLine="176"/>
              <w:jc w:val="both"/>
              <w:rPr>
                <w:rFonts w:ascii="PT Astra Serif" w:hAnsi="PT Astra Serif"/>
                <w:lang w:eastAsia="en-US"/>
              </w:rPr>
            </w:pPr>
          </w:p>
        </w:tc>
        <w:tc>
          <w:tcPr>
            <w:tcW w:w="4253" w:type="dxa"/>
          </w:tcPr>
          <w:p w14:paraId="24EC2D79" w14:textId="74B7DC25" w:rsidR="00155C9F" w:rsidRPr="00B16390" w:rsidRDefault="00FD0624" w:rsidP="00DD65DA">
            <w:pPr>
              <w:widowControl w:val="0"/>
              <w:numPr>
                <w:ilvl w:val="0"/>
                <w:numId w:val="2"/>
              </w:numPr>
              <w:suppressAutoHyphens/>
              <w:spacing w:after="200"/>
              <w:ind w:firstLine="176"/>
              <w:contextualSpacing/>
              <w:jc w:val="both"/>
              <w:rPr>
                <w:rFonts w:ascii="PT Astra Serif" w:hAnsi="PT Astra Serif"/>
                <w:highlight w:val="yellow"/>
              </w:rPr>
            </w:pPr>
            <w:r w:rsidRPr="00FD0624">
              <w:rPr>
                <w:rFonts w:ascii="PT Astra Serif" w:hAnsi="PT Astra Serif"/>
              </w:rPr>
              <w:t xml:space="preserve">На 2023 год запланировано 2 000,0 тыс. рублей за счет средств </w:t>
            </w:r>
            <w:r>
              <w:rPr>
                <w:rFonts w:ascii="PT Astra Serif" w:hAnsi="PT Astra Serif"/>
              </w:rPr>
              <w:t xml:space="preserve">городского </w:t>
            </w:r>
            <w:r w:rsidRPr="00FD0624">
              <w:rPr>
                <w:rFonts w:ascii="PT Astra Serif" w:hAnsi="PT Astra Serif"/>
              </w:rPr>
              <w:t xml:space="preserve">бюджета </w:t>
            </w:r>
            <w:r>
              <w:rPr>
                <w:rFonts w:ascii="PT Astra Serif" w:hAnsi="PT Astra Serif"/>
              </w:rPr>
              <w:t xml:space="preserve">на </w:t>
            </w:r>
            <w:r w:rsidRPr="00FD0624">
              <w:rPr>
                <w:rFonts w:ascii="PT Astra Serif" w:hAnsi="PT Astra Serif"/>
              </w:rPr>
              <w:t>выполнение работ по ландшафтному благоустройству (санитарная рубка деревьев, планировка размещения элементов благоустройства, таких как ск</w:t>
            </w:r>
            <w:r w:rsidR="00AB118E">
              <w:rPr>
                <w:rFonts w:ascii="PT Astra Serif" w:hAnsi="PT Astra Serif"/>
              </w:rPr>
              <w:t>амейки, навесы, урны), установку</w:t>
            </w:r>
            <w:r w:rsidRPr="00FD0624">
              <w:rPr>
                <w:rFonts w:ascii="PT Astra Serif" w:hAnsi="PT Astra Serif"/>
              </w:rPr>
              <w:t xml:space="preserve"> арочного шатра, устройство зимнего городка в экспозиции под открытым небом «</w:t>
            </w:r>
            <w:proofErr w:type="spellStart"/>
            <w:r w:rsidRPr="00FD0624">
              <w:rPr>
                <w:rFonts w:ascii="PT Astra Serif" w:hAnsi="PT Astra Serif"/>
              </w:rPr>
              <w:t>Суеват</w:t>
            </w:r>
            <w:proofErr w:type="spellEnd"/>
            <w:r w:rsidRPr="00FD0624">
              <w:rPr>
                <w:rFonts w:ascii="PT Astra Serif" w:hAnsi="PT Astra Serif"/>
              </w:rPr>
              <w:t xml:space="preserve"> </w:t>
            </w:r>
            <w:proofErr w:type="spellStart"/>
            <w:r w:rsidRPr="00FD0624">
              <w:rPr>
                <w:rFonts w:ascii="PT Astra Serif" w:hAnsi="PT Astra Serif"/>
              </w:rPr>
              <w:t>пауль</w:t>
            </w:r>
            <w:proofErr w:type="spellEnd"/>
            <w:r w:rsidRPr="00FD0624">
              <w:rPr>
                <w:rFonts w:ascii="PT Astra Serif" w:hAnsi="PT Astra Serif"/>
              </w:rPr>
              <w:t>»</w:t>
            </w:r>
            <w:r w:rsidR="00DD65DA">
              <w:rPr>
                <w:rFonts w:ascii="PT Astra Serif" w:hAnsi="PT Astra Serif"/>
              </w:rPr>
              <w:t>, проведение</w:t>
            </w:r>
            <w:r w:rsidRPr="00FD0624">
              <w:rPr>
                <w:rFonts w:ascii="PT Astra Serif" w:hAnsi="PT Astra Serif"/>
              </w:rPr>
              <w:t xml:space="preserve"> электросетей к экспозиции</w:t>
            </w:r>
            <w:r>
              <w:rPr>
                <w:rFonts w:ascii="PT Astra Serif" w:hAnsi="PT Astra Serif"/>
              </w:rPr>
              <w:t>.</w:t>
            </w:r>
          </w:p>
        </w:tc>
      </w:tr>
      <w:tr w:rsidR="00445179" w:rsidRPr="00EF12DA" w14:paraId="0DB9BE74" w14:textId="77777777" w:rsidTr="000F6008">
        <w:trPr>
          <w:trHeight w:val="1062"/>
        </w:trPr>
        <w:tc>
          <w:tcPr>
            <w:tcW w:w="2268" w:type="dxa"/>
            <w:shd w:val="clear" w:color="auto" w:fill="auto"/>
          </w:tcPr>
          <w:p w14:paraId="7C2BC9B8" w14:textId="2EFBA1C7" w:rsidR="00445179" w:rsidRPr="000607EB" w:rsidRDefault="00445179" w:rsidP="00AB51E7">
            <w:pPr>
              <w:jc w:val="both"/>
              <w:rPr>
                <w:rFonts w:ascii="PT Astra Serif" w:hAnsi="PT Astra Serif"/>
                <w:lang w:eastAsia="en-US"/>
              </w:rPr>
            </w:pPr>
            <w:r w:rsidRPr="000607EB">
              <w:rPr>
                <w:rFonts w:ascii="PT Astra Serif" w:hAnsi="PT Astra Serif"/>
                <w:lang w:eastAsia="en-US"/>
              </w:rPr>
              <w:t>Дотационность бюджета обуславливает отсутствие собственных средств на капитальные расходы</w:t>
            </w:r>
          </w:p>
        </w:tc>
        <w:tc>
          <w:tcPr>
            <w:tcW w:w="2977" w:type="dxa"/>
            <w:shd w:val="clear" w:color="auto" w:fill="auto"/>
            <w:hideMark/>
          </w:tcPr>
          <w:p w14:paraId="36E688B0" w14:textId="77777777" w:rsidR="00445179" w:rsidRPr="000607EB" w:rsidRDefault="00445179" w:rsidP="00B71E1B">
            <w:pPr>
              <w:ind w:firstLine="176"/>
              <w:jc w:val="both"/>
              <w:rPr>
                <w:rFonts w:ascii="PT Astra Serif" w:hAnsi="PT Astra Serif"/>
                <w:lang w:eastAsia="en-US"/>
              </w:rPr>
            </w:pPr>
            <w:r w:rsidRPr="000607EB">
              <w:rPr>
                <w:rFonts w:ascii="PT Astra Serif" w:hAnsi="PT Astra Serif"/>
              </w:rPr>
              <w:t>Увеличение доходных</w:t>
            </w:r>
            <w:r w:rsidR="002373B9" w:rsidRPr="000607EB">
              <w:rPr>
                <w:rFonts w:ascii="PT Astra Serif" w:hAnsi="PT Astra Serif"/>
              </w:rPr>
              <w:t xml:space="preserve"> </w:t>
            </w:r>
            <w:r w:rsidRPr="000607EB">
              <w:rPr>
                <w:rFonts w:ascii="PT Astra Serif" w:hAnsi="PT Astra Serif"/>
              </w:rPr>
              <w:t>источников бюджета города</w:t>
            </w:r>
          </w:p>
        </w:tc>
        <w:tc>
          <w:tcPr>
            <w:tcW w:w="4253" w:type="dxa"/>
            <w:shd w:val="clear" w:color="auto" w:fill="auto"/>
            <w:hideMark/>
          </w:tcPr>
          <w:p w14:paraId="451690B1" w14:textId="77777777" w:rsidR="008727DD" w:rsidRPr="000607EB" w:rsidRDefault="00BF6A9D" w:rsidP="007A03EF">
            <w:pPr>
              <w:suppressAutoHyphens/>
              <w:ind w:firstLine="176"/>
              <w:jc w:val="both"/>
              <w:rPr>
                <w:rFonts w:ascii="PT Astra Serif" w:hAnsi="PT Astra Serif"/>
                <w:lang w:eastAsia="en-US"/>
              </w:rPr>
            </w:pPr>
            <w:r w:rsidRPr="000607EB">
              <w:rPr>
                <w:rFonts w:ascii="PT Astra Serif" w:hAnsi="PT Astra Serif"/>
              </w:rPr>
              <w:t>Ежегодно о</w:t>
            </w:r>
            <w:r w:rsidR="00163FCC" w:rsidRPr="000607EB">
              <w:rPr>
                <w:rFonts w:ascii="PT Astra Serif" w:hAnsi="PT Astra Serif"/>
              </w:rPr>
              <w:t>существляется</w:t>
            </w:r>
            <w:r w:rsidR="00E174A7" w:rsidRPr="000607EB">
              <w:rPr>
                <w:rFonts w:ascii="PT Astra Serif" w:hAnsi="PT Astra Serif"/>
              </w:rPr>
              <w:t xml:space="preserve"> реализация </w:t>
            </w:r>
            <w:r w:rsidR="00916EB6" w:rsidRPr="000607EB">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0607EB">
              <w:rPr>
                <w:rFonts w:ascii="PT Astra Serif" w:hAnsi="PT Astra Serif"/>
                <w:lang w:eastAsia="ru-RU"/>
              </w:rPr>
              <w:t xml:space="preserve"> долга.</w:t>
            </w:r>
          </w:p>
        </w:tc>
      </w:tr>
    </w:tbl>
    <w:p w14:paraId="29CC2E0D" w14:textId="77777777"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14:paraId="190F6E42" w14:textId="77777777"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14:paraId="0005A309" w14:textId="77777777"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14:paraId="734C4790" w14:textId="77777777"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09667F">
      <w:headerReference w:type="default" r:id="rId9"/>
      <w:footerReference w:type="even" r:id="rId10"/>
      <w:footerReference w:type="default" r:id="rId11"/>
      <w:footnotePr>
        <w:pos w:val="beneathText"/>
      </w:footnotePr>
      <w:pgSz w:w="11905" w:h="16837"/>
      <w:pgMar w:top="1134" w:right="851" w:bottom="1134" w:left="1588"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1BE4A" w14:textId="77777777" w:rsidR="00B73871" w:rsidRDefault="00B73871">
      <w:r>
        <w:separator/>
      </w:r>
    </w:p>
  </w:endnote>
  <w:endnote w:type="continuationSeparator" w:id="0">
    <w:p w14:paraId="48271243" w14:textId="77777777" w:rsidR="00B73871" w:rsidRDefault="00B7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84B8" w14:textId="77777777" w:rsidR="00B73871" w:rsidRDefault="00B73871"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63F712A" w14:textId="77777777" w:rsidR="00B73871" w:rsidRDefault="00B73871"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A939" w14:textId="77777777" w:rsidR="00B73871" w:rsidRPr="00B0501C" w:rsidRDefault="00B73871">
    <w:pPr>
      <w:pStyle w:val="ac"/>
      <w:jc w:val="right"/>
      <w:rPr>
        <w:sz w:val="18"/>
        <w:szCs w:val="18"/>
      </w:rPr>
    </w:pPr>
  </w:p>
  <w:p w14:paraId="42C4C3A0" w14:textId="77777777" w:rsidR="00B73871" w:rsidRPr="00B0501C" w:rsidRDefault="00B73871"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1C2FE" w14:textId="77777777" w:rsidR="00B73871" w:rsidRDefault="00B73871">
      <w:r>
        <w:separator/>
      </w:r>
    </w:p>
  </w:footnote>
  <w:footnote w:type="continuationSeparator" w:id="0">
    <w:p w14:paraId="6823E5E4" w14:textId="77777777" w:rsidR="00B73871" w:rsidRDefault="00B73871">
      <w:r>
        <w:continuationSeparator/>
      </w:r>
    </w:p>
  </w:footnote>
  <w:footnote w:id="1">
    <w:p w14:paraId="0B51CB52" w14:textId="77777777" w:rsidR="00B73871" w:rsidRDefault="00B73871" w:rsidP="00E03144">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14:paraId="536DEDD9" w14:textId="77777777" w:rsidR="00B73871" w:rsidRPr="00674A95" w:rsidRDefault="00B73871">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F037B9">
          <w:rPr>
            <w:rFonts w:ascii="PT Astra Serif" w:hAnsi="PT Astra Serif"/>
            <w:noProof/>
          </w:rPr>
          <w:t>4</w:t>
        </w:r>
        <w:r w:rsidRPr="00674A95">
          <w:rPr>
            <w:rFonts w:ascii="PT Astra Serif" w:hAnsi="PT Astra Serif"/>
          </w:rPr>
          <w:fldChar w:fldCharType="end"/>
        </w:r>
      </w:p>
    </w:sdtContent>
  </w:sdt>
  <w:p w14:paraId="3B4A7D4B" w14:textId="77777777" w:rsidR="00B73871" w:rsidRDefault="00B738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3"/>
  </w:num>
  <w:num w:numId="5">
    <w:abstractNumId w:val="2"/>
  </w:num>
  <w:num w:numId="6">
    <w:abstractNumId w:val="8"/>
  </w:num>
  <w:num w:numId="7">
    <w:abstractNumId w:val="9"/>
  </w:num>
  <w:num w:numId="8">
    <w:abstractNumId w:val="11"/>
  </w:num>
  <w:num w:numId="9">
    <w:abstractNumId w:val="10"/>
  </w:num>
  <w:num w:numId="10">
    <w:abstractNumId w:val="15"/>
  </w:num>
  <w:num w:numId="11">
    <w:abstractNumId w:val="14"/>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0A5"/>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9FE"/>
    <w:rsid w:val="00002BBC"/>
    <w:rsid w:val="00002D3A"/>
    <w:rsid w:val="0000307A"/>
    <w:rsid w:val="000032C2"/>
    <w:rsid w:val="00003653"/>
    <w:rsid w:val="00003851"/>
    <w:rsid w:val="0000387E"/>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4B99"/>
    <w:rsid w:val="00004EE4"/>
    <w:rsid w:val="0000522A"/>
    <w:rsid w:val="00005314"/>
    <w:rsid w:val="00005690"/>
    <w:rsid w:val="000058CF"/>
    <w:rsid w:val="00005C19"/>
    <w:rsid w:val="00005F0E"/>
    <w:rsid w:val="00006112"/>
    <w:rsid w:val="000061EE"/>
    <w:rsid w:val="00006201"/>
    <w:rsid w:val="0000626B"/>
    <w:rsid w:val="0000648B"/>
    <w:rsid w:val="0000668C"/>
    <w:rsid w:val="00006AA0"/>
    <w:rsid w:val="00006B6F"/>
    <w:rsid w:val="00006FF9"/>
    <w:rsid w:val="00007091"/>
    <w:rsid w:val="0000732B"/>
    <w:rsid w:val="00007419"/>
    <w:rsid w:val="00007483"/>
    <w:rsid w:val="000075B1"/>
    <w:rsid w:val="00007801"/>
    <w:rsid w:val="0000781A"/>
    <w:rsid w:val="00007951"/>
    <w:rsid w:val="00007C08"/>
    <w:rsid w:val="00007CFC"/>
    <w:rsid w:val="0001030E"/>
    <w:rsid w:val="000104C8"/>
    <w:rsid w:val="00010554"/>
    <w:rsid w:val="000108BF"/>
    <w:rsid w:val="00010AFF"/>
    <w:rsid w:val="0001118E"/>
    <w:rsid w:val="000114C2"/>
    <w:rsid w:val="0001164E"/>
    <w:rsid w:val="000120D1"/>
    <w:rsid w:val="00012171"/>
    <w:rsid w:val="0001228B"/>
    <w:rsid w:val="0001251C"/>
    <w:rsid w:val="00012657"/>
    <w:rsid w:val="00012709"/>
    <w:rsid w:val="000128D7"/>
    <w:rsid w:val="00012B6E"/>
    <w:rsid w:val="0001319D"/>
    <w:rsid w:val="000133F8"/>
    <w:rsid w:val="00013662"/>
    <w:rsid w:val="00013679"/>
    <w:rsid w:val="000138A8"/>
    <w:rsid w:val="000139FD"/>
    <w:rsid w:val="00013A7E"/>
    <w:rsid w:val="00013B71"/>
    <w:rsid w:val="00013BD4"/>
    <w:rsid w:val="00013D2C"/>
    <w:rsid w:val="00013F1A"/>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48B"/>
    <w:rsid w:val="00016927"/>
    <w:rsid w:val="00016998"/>
    <w:rsid w:val="00016C7F"/>
    <w:rsid w:val="00016DA7"/>
    <w:rsid w:val="000170B4"/>
    <w:rsid w:val="0001723C"/>
    <w:rsid w:val="00017285"/>
    <w:rsid w:val="000176DD"/>
    <w:rsid w:val="00017B69"/>
    <w:rsid w:val="00017C7E"/>
    <w:rsid w:val="00017EA8"/>
    <w:rsid w:val="00020235"/>
    <w:rsid w:val="00020951"/>
    <w:rsid w:val="00020CA9"/>
    <w:rsid w:val="00020D62"/>
    <w:rsid w:val="00020E47"/>
    <w:rsid w:val="0002157A"/>
    <w:rsid w:val="00021628"/>
    <w:rsid w:val="000216B7"/>
    <w:rsid w:val="00021734"/>
    <w:rsid w:val="00021815"/>
    <w:rsid w:val="00021D19"/>
    <w:rsid w:val="00021D95"/>
    <w:rsid w:val="000221D3"/>
    <w:rsid w:val="000226FB"/>
    <w:rsid w:val="0002285A"/>
    <w:rsid w:val="000229E5"/>
    <w:rsid w:val="00022B41"/>
    <w:rsid w:val="00022FF1"/>
    <w:rsid w:val="0002313D"/>
    <w:rsid w:val="0002337A"/>
    <w:rsid w:val="000233B8"/>
    <w:rsid w:val="00023584"/>
    <w:rsid w:val="00023891"/>
    <w:rsid w:val="00023A4E"/>
    <w:rsid w:val="00023AAF"/>
    <w:rsid w:val="0002406D"/>
    <w:rsid w:val="000241B9"/>
    <w:rsid w:val="00024258"/>
    <w:rsid w:val="00024636"/>
    <w:rsid w:val="000247C8"/>
    <w:rsid w:val="00024AC5"/>
    <w:rsid w:val="00024C1F"/>
    <w:rsid w:val="00024D1D"/>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61A"/>
    <w:rsid w:val="0003090F"/>
    <w:rsid w:val="00030BE4"/>
    <w:rsid w:val="00030C54"/>
    <w:rsid w:val="00030DB5"/>
    <w:rsid w:val="00030DF6"/>
    <w:rsid w:val="00030F02"/>
    <w:rsid w:val="00030FEB"/>
    <w:rsid w:val="0003108E"/>
    <w:rsid w:val="00031159"/>
    <w:rsid w:val="00031735"/>
    <w:rsid w:val="00031795"/>
    <w:rsid w:val="000317D6"/>
    <w:rsid w:val="000317F5"/>
    <w:rsid w:val="00031BE2"/>
    <w:rsid w:val="00031CDD"/>
    <w:rsid w:val="00031D2C"/>
    <w:rsid w:val="000320F5"/>
    <w:rsid w:val="000324F5"/>
    <w:rsid w:val="00032519"/>
    <w:rsid w:val="000326BA"/>
    <w:rsid w:val="00032805"/>
    <w:rsid w:val="00032B04"/>
    <w:rsid w:val="00032EDF"/>
    <w:rsid w:val="00032F94"/>
    <w:rsid w:val="00033003"/>
    <w:rsid w:val="000332FB"/>
    <w:rsid w:val="0003348D"/>
    <w:rsid w:val="00033768"/>
    <w:rsid w:val="000337FB"/>
    <w:rsid w:val="000338E8"/>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4B7"/>
    <w:rsid w:val="0003552F"/>
    <w:rsid w:val="0003579C"/>
    <w:rsid w:val="00035A33"/>
    <w:rsid w:val="00035E88"/>
    <w:rsid w:val="0003637E"/>
    <w:rsid w:val="0003647A"/>
    <w:rsid w:val="00036540"/>
    <w:rsid w:val="00036604"/>
    <w:rsid w:val="00036B96"/>
    <w:rsid w:val="00036DE8"/>
    <w:rsid w:val="00036E70"/>
    <w:rsid w:val="0003710E"/>
    <w:rsid w:val="00037326"/>
    <w:rsid w:val="0003771E"/>
    <w:rsid w:val="0003773D"/>
    <w:rsid w:val="0003774B"/>
    <w:rsid w:val="00037E0A"/>
    <w:rsid w:val="00040252"/>
    <w:rsid w:val="0004027C"/>
    <w:rsid w:val="0004051C"/>
    <w:rsid w:val="000405AE"/>
    <w:rsid w:val="000407AC"/>
    <w:rsid w:val="00040834"/>
    <w:rsid w:val="00040E56"/>
    <w:rsid w:val="000412B4"/>
    <w:rsid w:val="000413A1"/>
    <w:rsid w:val="0004168B"/>
    <w:rsid w:val="000416CF"/>
    <w:rsid w:val="000417E3"/>
    <w:rsid w:val="00041B4D"/>
    <w:rsid w:val="00041FA7"/>
    <w:rsid w:val="00042147"/>
    <w:rsid w:val="00042171"/>
    <w:rsid w:val="00042180"/>
    <w:rsid w:val="000421C0"/>
    <w:rsid w:val="00042B81"/>
    <w:rsid w:val="00042CC1"/>
    <w:rsid w:val="00042EE2"/>
    <w:rsid w:val="000430EB"/>
    <w:rsid w:val="00043451"/>
    <w:rsid w:val="000434E7"/>
    <w:rsid w:val="000435BB"/>
    <w:rsid w:val="00043881"/>
    <w:rsid w:val="0004397F"/>
    <w:rsid w:val="00043BDE"/>
    <w:rsid w:val="00043D91"/>
    <w:rsid w:val="00044090"/>
    <w:rsid w:val="000441BF"/>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60A"/>
    <w:rsid w:val="000467BF"/>
    <w:rsid w:val="00046837"/>
    <w:rsid w:val="00046DA4"/>
    <w:rsid w:val="00046DC4"/>
    <w:rsid w:val="00046EBE"/>
    <w:rsid w:val="00046F20"/>
    <w:rsid w:val="0004701C"/>
    <w:rsid w:val="000470A4"/>
    <w:rsid w:val="00047747"/>
    <w:rsid w:val="00047B96"/>
    <w:rsid w:val="00047D4E"/>
    <w:rsid w:val="0005007D"/>
    <w:rsid w:val="00050273"/>
    <w:rsid w:val="000502C4"/>
    <w:rsid w:val="00050325"/>
    <w:rsid w:val="000507DA"/>
    <w:rsid w:val="00050C1F"/>
    <w:rsid w:val="00050DC7"/>
    <w:rsid w:val="00050DFA"/>
    <w:rsid w:val="00050F56"/>
    <w:rsid w:val="000518E9"/>
    <w:rsid w:val="00051C30"/>
    <w:rsid w:val="00051C53"/>
    <w:rsid w:val="00051CBA"/>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27C"/>
    <w:rsid w:val="00056352"/>
    <w:rsid w:val="000563D0"/>
    <w:rsid w:val="00056422"/>
    <w:rsid w:val="0005650F"/>
    <w:rsid w:val="000565FA"/>
    <w:rsid w:val="00056604"/>
    <w:rsid w:val="0005665B"/>
    <w:rsid w:val="000569A6"/>
    <w:rsid w:val="00056B21"/>
    <w:rsid w:val="00056D18"/>
    <w:rsid w:val="000570F1"/>
    <w:rsid w:val="00057104"/>
    <w:rsid w:val="00057467"/>
    <w:rsid w:val="0005756F"/>
    <w:rsid w:val="00057907"/>
    <w:rsid w:val="00057E5A"/>
    <w:rsid w:val="00057EDF"/>
    <w:rsid w:val="0006017B"/>
    <w:rsid w:val="00060739"/>
    <w:rsid w:val="0006076C"/>
    <w:rsid w:val="000607E5"/>
    <w:rsid w:val="000607EB"/>
    <w:rsid w:val="00061338"/>
    <w:rsid w:val="00061373"/>
    <w:rsid w:val="0006161F"/>
    <w:rsid w:val="00061636"/>
    <w:rsid w:val="00061A83"/>
    <w:rsid w:val="00061D2C"/>
    <w:rsid w:val="00061D48"/>
    <w:rsid w:val="00061E1C"/>
    <w:rsid w:val="00061FDA"/>
    <w:rsid w:val="00062223"/>
    <w:rsid w:val="00062246"/>
    <w:rsid w:val="00062603"/>
    <w:rsid w:val="000627A0"/>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4B"/>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A9E"/>
    <w:rsid w:val="00070DB0"/>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BD"/>
    <w:rsid w:val="00073578"/>
    <w:rsid w:val="0007376F"/>
    <w:rsid w:val="0007399E"/>
    <w:rsid w:val="00073AF7"/>
    <w:rsid w:val="00073BF2"/>
    <w:rsid w:val="00073DC2"/>
    <w:rsid w:val="00073EFA"/>
    <w:rsid w:val="000743D9"/>
    <w:rsid w:val="00074554"/>
    <w:rsid w:val="0007478C"/>
    <w:rsid w:val="000747A9"/>
    <w:rsid w:val="00074975"/>
    <w:rsid w:val="00074B94"/>
    <w:rsid w:val="00074DE6"/>
    <w:rsid w:val="000753B2"/>
    <w:rsid w:val="0007592E"/>
    <w:rsid w:val="00075A4E"/>
    <w:rsid w:val="00075C76"/>
    <w:rsid w:val="00075DA9"/>
    <w:rsid w:val="00075E7F"/>
    <w:rsid w:val="00075F12"/>
    <w:rsid w:val="00076280"/>
    <w:rsid w:val="00076394"/>
    <w:rsid w:val="00076460"/>
    <w:rsid w:val="00076548"/>
    <w:rsid w:val="00076677"/>
    <w:rsid w:val="0007677D"/>
    <w:rsid w:val="00076802"/>
    <w:rsid w:val="0007688F"/>
    <w:rsid w:val="0007691B"/>
    <w:rsid w:val="00076EC0"/>
    <w:rsid w:val="000770D0"/>
    <w:rsid w:val="00077380"/>
    <w:rsid w:val="00077B62"/>
    <w:rsid w:val="00080434"/>
    <w:rsid w:val="00080B39"/>
    <w:rsid w:val="00080C98"/>
    <w:rsid w:val="000810D0"/>
    <w:rsid w:val="000811A6"/>
    <w:rsid w:val="000812E7"/>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62"/>
    <w:rsid w:val="0008337C"/>
    <w:rsid w:val="000836B9"/>
    <w:rsid w:val="00083713"/>
    <w:rsid w:val="00083822"/>
    <w:rsid w:val="00083915"/>
    <w:rsid w:val="00083A18"/>
    <w:rsid w:val="00083E97"/>
    <w:rsid w:val="000843CB"/>
    <w:rsid w:val="00084710"/>
    <w:rsid w:val="0008477B"/>
    <w:rsid w:val="000847F9"/>
    <w:rsid w:val="00084811"/>
    <w:rsid w:val="00084A32"/>
    <w:rsid w:val="00084A65"/>
    <w:rsid w:val="00084B60"/>
    <w:rsid w:val="00084CE1"/>
    <w:rsid w:val="00084EBC"/>
    <w:rsid w:val="00084F6E"/>
    <w:rsid w:val="0008513B"/>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2A7"/>
    <w:rsid w:val="00087351"/>
    <w:rsid w:val="00087541"/>
    <w:rsid w:val="00087774"/>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343"/>
    <w:rsid w:val="00092493"/>
    <w:rsid w:val="0009254C"/>
    <w:rsid w:val="000925BD"/>
    <w:rsid w:val="0009266E"/>
    <w:rsid w:val="0009273F"/>
    <w:rsid w:val="000928A1"/>
    <w:rsid w:val="0009297B"/>
    <w:rsid w:val="00092C2D"/>
    <w:rsid w:val="00092D67"/>
    <w:rsid w:val="00092D93"/>
    <w:rsid w:val="00093167"/>
    <w:rsid w:val="000932E4"/>
    <w:rsid w:val="00093400"/>
    <w:rsid w:val="0009351A"/>
    <w:rsid w:val="00093646"/>
    <w:rsid w:val="000936DD"/>
    <w:rsid w:val="00093B47"/>
    <w:rsid w:val="000941B6"/>
    <w:rsid w:val="00094274"/>
    <w:rsid w:val="00094347"/>
    <w:rsid w:val="00094617"/>
    <w:rsid w:val="0009462E"/>
    <w:rsid w:val="000948EC"/>
    <w:rsid w:val="00094933"/>
    <w:rsid w:val="00094E49"/>
    <w:rsid w:val="00094F27"/>
    <w:rsid w:val="0009518C"/>
    <w:rsid w:val="00095242"/>
    <w:rsid w:val="0009530C"/>
    <w:rsid w:val="0009594A"/>
    <w:rsid w:val="000959EE"/>
    <w:rsid w:val="00095D23"/>
    <w:rsid w:val="00096233"/>
    <w:rsid w:val="0009647B"/>
    <w:rsid w:val="00096514"/>
    <w:rsid w:val="00096537"/>
    <w:rsid w:val="000965DF"/>
    <w:rsid w:val="0009667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0E0E"/>
    <w:rsid w:val="000A0FC0"/>
    <w:rsid w:val="000A10C0"/>
    <w:rsid w:val="000A1572"/>
    <w:rsid w:val="000A16C8"/>
    <w:rsid w:val="000A16F5"/>
    <w:rsid w:val="000A1729"/>
    <w:rsid w:val="000A1BD8"/>
    <w:rsid w:val="000A22B2"/>
    <w:rsid w:val="000A23D1"/>
    <w:rsid w:val="000A2774"/>
    <w:rsid w:val="000A282B"/>
    <w:rsid w:val="000A28EC"/>
    <w:rsid w:val="000A2A2A"/>
    <w:rsid w:val="000A2F6B"/>
    <w:rsid w:val="000A3174"/>
    <w:rsid w:val="000A34C6"/>
    <w:rsid w:val="000A34CB"/>
    <w:rsid w:val="000A3A0C"/>
    <w:rsid w:val="000A3C74"/>
    <w:rsid w:val="000A3CE3"/>
    <w:rsid w:val="000A3ED1"/>
    <w:rsid w:val="000A416B"/>
    <w:rsid w:val="000A45C5"/>
    <w:rsid w:val="000A45F4"/>
    <w:rsid w:val="000A4C28"/>
    <w:rsid w:val="000A4EAD"/>
    <w:rsid w:val="000A51F9"/>
    <w:rsid w:val="000A52BD"/>
    <w:rsid w:val="000A5478"/>
    <w:rsid w:val="000A556B"/>
    <w:rsid w:val="000A5688"/>
    <w:rsid w:val="000A5766"/>
    <w:rsid w:val="000A5A20"/>
    <w:rsid w:val="000A5ACA"/>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20C"/>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3A"/>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1E40"/>
    <w:rsid w:val="000C22C6"/>
    <w:rsid w:val="000C29E8"/>
    <w:rsid w:val="000C2A42"/>
    <w:rsid w:val="000C2C4A"/>
    <w:rsid w:val="000C2D72"/>
    <w:rsid w:val="000C3152"/>
    <w:rsid w:val="000C32A2"/>
    <w:rsid w:val="000C34C1"/>
    <w:rsid w:val="000C35A3"/>
    <w:rsid w:val="000C3D36"/>
    <w:rsid w:val="000C3EA0"/>
    <w:rsid w:val="000C3F81"/>
    <w:rsid w:val="000C4451"/>
    <w:rsid w:val="000C445D"/>
    <w:rsid w:val="000C4588"/>
    <w:rsid w:val="000C49C8"/>
    <w:rsid w:val="000C4AD3"/>
    <w:rsid w:val="000C518F"/>
    <w:rsid w:val="000C5B4C"/>
    <w:rsid w:val="000C5D34"/>
    <w:rsid w:val="000C5D56"/>
    <w:rsid w:val="000C5DE3"/>
    <w:rsid w:val="000C5DE6"/>
    <w:rsid w:val="000C5EC1"/>
    <w:rsid w:val="000C5F88"/>
    <w:rsid w:val="000C5FA4"/>
    <w:rsid w:val="000C6018"/>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C7F"/>
    <w:rsid w:val="000D1E98"/>
    <w:rsid w:val="000D1F81"/>
    <w:rsid w:val="000D207A"/>
    <w:rsid w:val="000D20DE"/>
    <w:rsid w:val="000D256B"/>
    <w:rsid w:val="000D28FC"/>
    <w:rsid w:val="000D2B9F"/>
    <w:rsid w:val="000D2D58"/>
    <w:rsid w:val="000D2F77"/>
    <w:rsid w:val="000D31A8"/>
    <w:rsid w:val="000D3411"/>
    <w:rsid w:val="000D35AB"/>
    <w:rsid w:val="000D3CCA"/>
    <w:rsid w:val="000D3D4C"/>
    <w:rsid w:val="000D3D99"/>
    <w:rsid w:val="000D4539"/>
    <w:rsid w:val="000D4CC4"/>
    <w:rsid w:val="000D510E"/>
    <w:rsid w:val="000D51C4"/>
    <w:rsid w:val="000D5289"/>
    <w:rsid w:val="000D54CC"/>
    <w:rsid w:val="000D5641"/>
    <w:rsid w:val="000D5E57"/>
    <w:rsid w:val="000D5FBA"/>
    <w:rsid w:val="000D60F5"/>
    <w:rsid w:val="000D614C"/>
    <w:rsid w:val="000D6402"/>
    <w:rsid w:val="000D6432"/>
    <w:rsid w:val="000D6507"/>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6BF"/>
    <w:rsid w:val="000E07DA"/>
    <w:rsid w:val="000E0BA3"/>
    <w:rsid w:val="000E1549"/>
    <w:rsid w:val="000E1591"/>
    <w:rsid w:val="000E17EA"/>
    <w:rsid w:val="000E1815"/>
    <w:rsid w:val="000E1E05"/>
    <w:rsid w:val="000E1E44"/>
    <w:rsid w:val="000E1F0C"/>
    <w:rsid w:val="000E20FD"/>
    <w:rsid w:val="000E2215"/>
    <w:rsid w:val="000E2218"/>
    <w:rsid w:val="000E22C6"/>
    <w:rsid w:val="000E2334"/>
    <w:rsid w:val="000E23D0"/>
    <w:rsid w:val="000E24B5"/>
    <w:rsid w:val="000E2591"/>
    <w:rsid w:val="000E25E9"/>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867"/>
    <w:rsid w:val="000E69C4"/>
    <w:rsid w:val="000E6D4A"/>
    <w:rsid w:val="000E6DCA"/>
    <w:rsid w:val="000E6E52"/>
    <w:rsid w:val="000E6F8D"/>
    <w:rsid w:val="000E6FE2"/>
    <w:rsid w:val="000E7012"/>
    <w:rsid w:val="000E70F0"/>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2AF"/>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BC3"/>
    <w:rsid w:val="00102D85"/>
    <w:rsid w:val="00102FB1"/>
    <w:rsid w:val="0010327E"/>
    <w:rsid w:val="001033B1"/>
    <w:rsid w:val="001033CC"/>
    <w:rsid w:val="00103415"/>
    <w:rsid w:val="00103669"/>
    <w:rsid w:val="00103ADC"/>
    <w:rsid w:val="00103CF0"/>
    <w:rsid w:val="00103D5A"/>
    <w:rsid w:val="00104464"/>
    <w:rsid w:val="001044E4"/>
    <w:rsid w:val="00104951"/>
    <w:rsid w:val="00104E7B"/>
    <w:rsid w:val="00105416"/>
    <w:rsid w:val="001054CE"/>
    <w:rsid w:val="00105552"/>
    <w:rsid w:val="001057B1"/>
    <w:rsid w:val="001058EF"/>
    <w:rsid w:val="0010592B"/>
    <w:rsid w:val="00105D75"/>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07FB6"/>
    <w:rsid w:val="0011015B"/>
    <w:rsid w:val="001102B1"/>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C05"/>
    <w:rsid w:val="00112DB9"/>
    <w:rsid w:val="00112E77"/>
    <w:rsid w:val="00112F9C"/>
    <w:rsid w:val="0011332D"/>
    <w:rsid w:val="0011333D"/>
    <w:rsid w:val="00113490"/>
    <w:rsid w:val="00113A98"/>
    <w:rsid w:val="00113B35"/>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36F"/>
    <w:rsid w:val="00117411"/>
    <w:rsid w:val="00117B0E"/>
    <w:rsid w:val="00117B48"/>
    <w:rsid w:val="00117E0D"/>
    <w:rsid w:val="00117E72"/>
    <w:rsid w:val="00117E8F"/>
    <w:rsid w:val="00117EDC"/>
    <w:rsid w:val="00117FCE"/>
    <w:rsid w:val="00120034"/>
    <w:rsid w:val="001200F0"/>
    <w:rsid w:val="00120190"/>
    <w:rsid w:val="00120385"/>
    <w:rsid w:val="0012047B"/>
    <w:rsid w:val="001204E2"/>
    <w:rsid w:val="00120C90"/>
    <w:rsid w:val="00120E89"/>
    <w:rsid w:val="001211AD"/>
    <w:rsid w:val="0012142A"/>
    <w:rsid w:val="0012190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8B5"/>
    <w:rsid w:val="0012395D"/>
    <w:rsid w:val="00123A88"/>
    <w:rsid w:val="00123A89"/>
    <w:rsid w:val="00123AD3"/>
    <w:rsid w:val="001240FA"/>
    <w:rsid w:val="0012436C"/>
    <w:rsid w:val="00124431"/>
    <w:rsid w:val="001245AB"/>
    <w:rsid w:val="001245AD"/>
    <w:rsid w:val="00124677"/>
    <w:rsid w:val="00124730"/>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521"/>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4EF8"/>
    <w:rsid w:val="001350E5"/>
    <w:rsid w:val="00135204"/>
    <w:rsid w:val="001352A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227"/>
    <w:rsid w:val="00136495"/>
    <w:rsid w:val="0013649F"/>
    <w:rsid w:val="00136617"/>
    <w:rsid w:val="001368D3"/>
    <w:rsid w:val="00136984"/>
    <w:rsid w:val="00136B6F"/>
    <w:rsid w:val="00136F99"/>
    <w:rsid w:val="001372DC"/>
    <w:rsid w:val="001377D4"/>
    <w:rsid w:val="00137E79"/>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6E3"/>
    <w:rsid w:val="001428D9"/>
    <w:rsid w:val="00142B88"/>
    <w:rsid w:val="00142FE0"/>
    <w:rsid w:val="00143045"/>
    <w:rsid w:val="00143144"/>
    <w:rsid w:val="0014342A"/>
    <w:rsid w:val="001438AF"/>
    <w:rsid w:val="00143BC7"/>
    <w:rsid w:val="00143C92"/>
    <w:rsid w:val="00143C9E"/>
    <w:rsid w:val="00143D10"/>
    <w:rsid w:val="00144182"/>
    <w:rsid w:val="0014420E"/>
    <w:rsid w:val="0014441D"/>
    <w:rsid w:val="001444CB"/>
    <w:rsid w:val="00144653"/>
    <w:rsid w:val="00144769"/>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04"/>
    <w:rsid w:val="00147849"/>
    <w:rsid w:val="0014787E"/>
    <w:rsid w:val="001478B1"/>
    <w:rsid w:val="001478B3"/>
    <w:rsid w:val="00147BF3"/>
    <w:rsid w:val="00147C59"/>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071"/>
    <w:rsid w:val="0015214F"/>
    <w:rsid w:val="001528B9"/>
    <w:rsid w:val="00152AF9"/>
    <w:rsid w:val="00152D49"/>
    <w:rsid w:val="00152E0D"/>
    <w:rsid w:val="00152E25"/>
    <w:rsid w:val="00152F0E"/>
    <w:rsid w:val="001533F7"/>
    <w:rsid w:val="00153C02"/>
    <w:rsid w:val="00153C14"/>
    <w:rsid w:val="00153C37"/>
    <w:rsid w:val="00153FD1"/>
    <w:rsid w:val="0015415D"/>
    <w:rsid w:val="001541F1"/>
    <w:rsid w:val="001542FF"/>
    <w:rsid w:val="00154546"/>
    <w:rsid w:val="00154CA6"/>
    <w:rsid w:val="00155372"/>
    <w:rsid w:val="00155625"/>
    <w:rsid w:val="00155C9F"/>
    <w:rsid w:val="00155EB2"/>
    <w:rsid w:val="00156210"/>
    <w:rsid w:val="001568D7"/>
    <w:rsid w:val="001569AB"/>
    <w:rsid w:val="00156A58"/>
    <w:rsid w:val="00156B63"/>
    <w:rsid w:val="00156BF7"/>
    <w:rsid w:val="00156BFC"/>
    <w:rsid w:val="00156C5C"/>
    <w:rsid w:val="00156D76"/>
    <w:rsid w:val="00156EC2"/>
    <w:rsid w:val="00157194"/>
    <w:rsid w:val="001571E6"/>
    <w:rsid w:val="001571E7"/>
    <w:rsid w:val="00157328"/>
    <w:rsid w:val="0015784C"/>
    <w:rsid w:val="001578A1"/>
    <w:rsid w:val="001578AA"/>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18E"/>
    <w:rsid w:val="001632E2"/>
    <w:rsid w:val="001633BF"/>
    <w:rsid w:val="00163450"/>
    <w:rsid w:val="001635BB"/>
    <w:rsid w:val="00163A1E"/>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A68"/>
    <w:rsid w:val="00175B13"/>
    <w:rsid w:val="00175E78"/>
    <w:rsid w:val="001760FF"/>
    <w:rsid w:val="001761CC"/>
    <w:rsid w:val="00176541"/>
    <w:rsid w:val="001769DB"/>
    <w:rsid w:val="00176A41"/>
    <w:rsid w:val="001770E1"/>
    <w:rsid w:val="001772F0"/>
    <w:rsid w:val="001774D8"/>
    <w:rsid w:val="001774FF"/>
    <w:rsid w:val="00177632"/>
    <w:rsid w:val="001777EC"/>
    <w:rsid w:val="001778BA"/>
    <w:rsid w:val="00177C88"/>
    <w:rsid w:val="00177C90"/>
    <w:rsid w:val="00177E50"/>
    <w:rsid w:val="00177E58"/>
    <w:rsid w:val="00177F15"/>
    <w:rsid w:val="001801C3"/>
    <w:rsid w:val="00180925"/>
    <w:rsid w:val="00180E79"/>
    <w:rsid w:val="00181052"/>
    <w:rsid w:val="001810BC"/>
    <w:rsid w:val="0018120F"/>
    <w:rsid w:val="00181385"/>
    <w:rsid w:val="001813D8"/>
    <w:rsid w:val="0018157E"/>
    <w:rsid w:val="00182252"/>
    <w:rsid w:val="001822EF"/>
    <w:rsid w:val="001824AF"/>
    <w:rsid w:val="00182544"/>
    <w:rsid w:val="001826C9"/>
    <w:rsid w:val="0018283B"/>
    <w:rsid w:val="0018292B"/>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875"/>
    <w:rsid w:val="0018587C"/>
    <w:rsid w:val="001858AB"/>
    <w:rsid w:val="00185C98"/>
    <w:rsid w:val="00185E4E"/>
    <w:rsid w:val="00185FAA"/>
    <w:rsid w:val="00186796"/>
    <w:rsid w:val="00186911"/>
    <w:rsid w:val="00186937"/>
    <w:rsid w:val="00186C13"/>
    <w:rsid w:val="00186C24"/>
    <w:rsid w:val="00186D76"/>
    <w:rsid w:val="00187C7F"/>
    <w:rsid w:val="001900AB"/>
    <w:rsid w:val="00190523"/>
    <w:rsid w:val="00190689"/>
    <w:rsid w:val="00190985"/>
    <w:rsid w:val="001909B4"/>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0F"/>
    <w:rsid w:val="0019261D"/>
    <w:rsid w:val="001927B5"/>
    <w:rsid w:val="001928B9"/>
    <w:rsid w:val="00192903"/>
    <w:rsid w:val="00192B69"/>
    <w:rsid w:val="00192D11"/>
    <w:rsid w:val="00192D21"/>
    <w:rsid w:val="00192EFE"/>
    <w:rsid w:val="001933B3"/>
    <w:rsid w:val="001937FF"/>
    <w:rsid w:val="001938C2"/>
    <w:rsid w:val="00193A7A"/>
    <w:rsid w:val="00193BEE"/>
    <w:rsid w:val="00194197"/>
    <w:rsid w:val="00194276"/>
    <w:rsid w:val="001942B1"/>
    <w:rsid w:val="0019430B"/>
    <w:rsid w:val="001943F2"/>
    <w:rsid w:val="001946AD"/>
    <w:rsid w:val="00194916"/>
    <w:rsid w:val="00194AD2"/>
    <w:rsid w:val="00194B95"/>
    <w:rsid w:val="00194C2B"/>
    <w:rsid w:val="00194D78"/>
    <w:rsid w:val="00194F08"/>
    <w:rsid w:val="0019508D"/>
    <w:rsid w:val="00195136"/>
    <w:rsid w:val="0019513F"/>
    <w:rsid w:val="001951C0"/>
    <w:rsid w:val="00195296"/>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3F7"/>
    <w:rsid w:val="0019781F"/>
    <w:rsid w:val="00197A77"/>
    <w:rsid w:val="00197EA0"/>
    <w:rsid w:val="00197FDE"/>
    <w:rsid w:val="001A0035"/>
    <w:rsid w:val="001A00FA"/>
    <w:rsid w:val="001A038F"/>
    <w:rsid w:val="001A07FD"/>
    <w:rsid w:val="001A0849"/>
    <w:rsid w:val="001A0B23"/>
    <w:rsid w:val="001A0E11"/>
    <w:rsid w:val="001A110D"/>
    <w:rsid w:val="001A1257"/>
    <w:rsid w:val="001A13C9"/>
    <w:rsid w:val="001A17E4"/>
    <w:rsid w:val="001A18AA"/>
    <w:rsid w:val="001A19AD"/>
    <w:rsid w:val="001A1BEC"/>
    <w:rsid w:val="001A1CA1"/>
    <w:rsid w:val="001A1ED7"/>
    <w:rsid w:val="001A1FA7"/>
    <w:rsid w:val="001A23E0"/>
    <w:rsid w:val="001A242B"/>
    <w:rsid w:val="001A26D2"/>
    <w:rsid w:val="001A29A1"/>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93F"/>
    <w:rsid w:val="001A6A7C"/>
    <w:rsid w:val="001A6CE1"/>
    <w:rsid w:val="001A7226"/>
    <w:rsid w:val="001A7274"/>
    <w:rsid w:val="001A7B63"/>
    <w:rsid w:val="001A7FE7"/>
    <w:rsid w:val="001B0007"/>
    <w:rsid w:val="001B0522"/>
    <w:rsid w:val="001B098F"/>
    <w:rsid w:val="001B09E9"/>
    <w:rsid w:val="001B0D20"/>
    <w:rsid w:val="001B1095"/>
    <w:rsid w:val="001B10D2"/>
    <w:rsid w:val="001B10F3"/>
    <w:rsid w:val="001B146D"/>
    <w:rsid w:val="001B161B"/>
    <w:rsid w:val="001B1862"/>
    <w:rsid w:val="001B1AC2"/>
    <w:rsid w:val="001B1B03"/>
    <w:rsid w:val="001B1DC9"/>
    <w:rsid w:val="001B2077"/>
    <w:rsid w:val="001B24D3"/>
    <w:rsid w:val="001B24D5"/>
    <w:rsid w:val="001B263D"/>
    <w:rsid w:val="001B2673"/>
    <w:rsid w:val="001B28ED"/>
    <w:rsid w:val="001B2ABE"/>
    <w:rsid w:val="001B2AD5"/>
    <w:rsid w:val="001B2B08"/>
    <w:rsid w:val="001B2D44"/>
    <w:rsid w:val="001B2E65"/>
    <w:rsid w:val="001B32BB"/>
    <w:rsid w:val="001B36D9"/>
    <w:rsid w:val="001B3724"/>
    <w:rsid w:val="001B390E"/>
    <w:rsid w:val="001B3AD9"/>
    <w:rsid w:val="001B3B28"/>
    <w:rsid w:val="001B3BA2"/>
    <w:rsid w:val="001B3BF7"/>
    <w:rsid w:val="001B3C1E"/>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3E"/>
    <w:rsid w:val="001B7996"/>
    <w:rsid w:val="001B7E9C"/>
    <w:rsid w:val="001B7EF3"/>
    <w:rsid w:val="001B7EFE"/>
    <w:rsid w:val="001B7F7B"/>
    <w:rsid w:val="001C03A1"/>
    <w:rsid w:val="001C06A6"/>
    <w:rsid w:val="001C0832"/>
    <w:rsid w:val="001C0861"/>
    <w:rsid w:val="001C0A60"/>
    <w:rsid w:val="001C0D0E"/>
    <w:rsid w:val="001C120E"/>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BA3"/>
    <w:rsid w:val="001C3BB8"/>
    <w:rsid w:val="001C3D47"/>
    <w:rsid w:val="001C41A7"/>
    <w:rsid w:val="001C4823"/>
    <w:rsid w:val="001C49CE"/>
    <w:rsid w:val="001C4C5A"/>
    <w:rsid w:val="001C4FC1"/>
    <w:rsid w:val="001C4FDC"/>
    <w:rsid w:val="001C5074"/>
    <w:rsid w:val="001C5343"/>
    <w:rsid w:val="001C543A"/>
    <w:rsid w:val="001C583B"/>
    <w:rsid w:val="001C5B88"/>
    <w:rsid w:val="001C613A"/>
    <w:rsid w:val="001C6222"/>
    <w:rsid w:val="001C642F"/>
    <w:rsid w:val="001C6577"/>
    <w:rsid w:val="001C666D"/>
    <w:rsid w:val="001C6BA5"/>
    <w:rsid w:val="001C6BFA"/>
    <w:rsid w:val="001C6D21"/>
    <w:rsid w:val="001C6D55"/>
    <w:rsid w:val="001C70CD"/>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1F"/>
    <w:rsid w:val="001D5354"/>
    <w:rsid w:val="001D539C"/>
    <w:rsid w:val="001D5451"/>
    <w:rsid w:val="001D5796"/>
    <w:rsid w:val="001D579B"/>
    <w:rsid w:val="001D5B5B"/>
    <w:rsid w:val="001D5C3E"/>
    <w:rsid w:val="001D5C9B"/>
    <w:rsid w:val="001D5EBD"/>
    <w:rsid w:val="001D6327"/>
    <w:rsid w:val="001D638C"/>
    <w:rsid w:val="001D6455"/>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B34"/>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7D3"/>
    <w:rsid w:val="001E6B0D"/>
    <w:rsid w:val="001E6D16"/>
    <w:rsid w:val="001E6D70"/>
    <w:rsid w:val="001E70EE"/>
    <w:rsid w:val="001E73E6"/>
    <w:rsid w:val="001E7641"/>
    <w:rsid w:val="001E77CB"/>
    <w:rsid w:val="001E7895"/>
    <w:rsid w:val="001F0047"/>
    <w:rsid w:val="001F040D"/>
    <w:rsid w:val="001F0510"/>
    <w:rsid w:val="001F07DB"/>
    <w:rsid w:val="001F089B"/>
    <w:rsid w:val="001F0C37"/>
    <w:rsid w:val="001F0C8E"/>
    <w:rsid w:val="001F0CC3"/>
    <w:rsid w:val="001F1152"/>
    <w:rsid w:val="001F11CC"/>
    <w:rsid w:val="001F11EC"/>
    <w:rsid w:val="001F1413"/>
    <w:rsid w:val="001F14B6"/>
    <w:rsid w:val="001F1580"/>
    <w:rsid w:val="001F17F7"/>
    <w:rsid w:val="001F1924"/>
    <w:rsid w:val="001F1B52"/>
    <w:rsid w:val="001F1B74"/>
    <w:rsid w:val="001F1E19"/>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A14"/>
    <w:rsid w:val="001F3DAF"/>
    <w:rsid w:val="001F3FB4"/>
    <w:rsid w:val="001F407D"/>
    <w:rsid w:val="001F41C4"/>
    <w:rsid w:val="001F4315"/>
    <w:rsid w:val="001F43CB"/>
    <w:rsid w:val="001F45B7"/>
    <w:rsid w:val="001F46DE"/>
    <w:rsid w:val="001F4877"/>
    <w:rsid w:val="001F4897"/>
    <w:rsid w:val="001F4ACA"/>
    <w:rsid w:val="001F4DE0"/>
    <w:rsid w:val="001F4F03"/>
    <w:rsid w:val="001F52D7"/>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00"/>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1B"/>
    <w:rsid w:val="00203925"/>
    <w:rsid w:val="00203B70"/>
    <w:rsid w:val="00203C1B"/>
    <w:rsid w:val="00203DCC"/>
    <w:rsid w:val="00203E3B"/>
    <w:rsid w:val="002040EE"/>
    <w:rsid w:val="002044F4"/>
    <w:rsid w:val="002045F5"/>
    <w:rsid w:val="00204842"/>
    <w:rsid w:val="00204872"/>
    <w:rsid w:val="00204897"/>
    <w:rsid w:val="00204AA2"/>
    <w:rsid w:val="00204B08"/>
    <w:rsid w:val="00204B52"/>
    <w:rsid w:val="00204B55"/>
    <w:rsid w:val="00204EAD"/>
    <w:rsid w:val="00204EB3"/>
    <w:rsid w:val="00204F20"/>
    <w:rsid w:val="00204FA6"/>
    <w:rsid w:val="0020504B"/>
    <w:rsid w:val="002050C0"/>
    <w:rsid w:val="0020515F"/>
    <w:rsid w:val="0020524F"/>
    <w:rsid w:val="0020527B"/>
    <w:rsid w:val="002054C9"/>
    <w:rsid w:val="002055C7"/>
    <w:rsid w:val="00205971"/>
    <w:rsid w:val="00206119"/>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993"/>
    <w:rsid w:val="00211C1E"/>
    <w:rsid w:val="00211C33"/>
    <w:rsid w:val="00211C8F"/>
    <w:rsid w:val="00212093"/>
    <w:rsid w:val="0021253E"/>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17C"/>
    <w:rsid w:val="0022069E"/>
    <w:rsid w:val="002206AA"/>
    <w:rsid w:val="002209C2"/>
    <w:rsid w:val="00220D04"/>
    <w:rsid w:val="00220E41"/>
    <w:rsid w:val="00220F69"/>
    <w:rsid w:val="00221011"/>
    <w:rsid w:val="002210B6"/>
    <w:rsid w:val="0022135D"/>
    <w:rsid w:val="00221485"/>
    <w:rsid w:val="002215D1"/>
    <w:rsid w:val="00221CEF"/>
    <w:rsid w:val="00221E0B"/>
    <w:rsid w:val="00222033"/>
    <w:rsid w:val="002225C0"/>
    <w:rsid w:val="00222757"/>
    <w:rsid w:val="002227B5"/>
    <w:rsid w:val="00222A4C"/>
    <w:rsid w:val="00222F25"/>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4B0E"/>
    <w:rsid w:val="002251B9"/>
    <w:rsid w:val="0022558F"/>
    <w:rsid w:val="0022574D"/>
    <w:rsid w:val="0022575B"/>
    <w:rsid w:val="00225767"/>
    <w:rsid w:val="00225A02"/>
    <w:rsid w:val="00225C8F"/>
    <w:rsid w:val="00225FE4"/>
    <w:rsid w:val="002260D4"/>
    <w:rsid w:val="00226379"/>
    <w:rsid w:val="002268FC"/>
    <w:rsid w:val="00226C7E"/>
    <w:rsid w:val="00227139"/>
    <w:rsid w:val="00227567"/>
    <w:rsid w:val="00227691"/>
    <w:rsid w:val="002276EF"/>
    <w:rsid w:val="0022773D"/>
    <w:rsid w:val="002277E3"/>
    <w:rsid w:val="00227803"/>
    <w:rsid w:val="00230259"/>
    <w:rsid w:val="00230269"/>
    <w:rsid w:val="002302BB"/>
    <w:rsid w:val="00230337"/>
    <w:rsid w:val="002306D7"/>
    <w:rsid w:val="00230F36"/>
    <w:rsid w:val="00230F5B"/>
    <w:rsid w:val="002310AB"/>
    <w:rsid w:val="0023168D"/>
    <w:rsid w:val="002316F1"/>
    <w:rsid w:val="002318EB"/>
    <w:rsid w:val="00231CFB"/>
    <w:rsid w:val="00231ECE"/>
    <w:rsid w:val="00231F16"/>
    <w:rsid w:val="002321F0"/>
    <w:rsid w:val="0023224A"/>
    <w:rsid w:val="00232415"/>
    <w:rsid w:val="00232553"/>
    <w:rsid w:val="00232727"/>
    <w:rsid w:val="00232784"/>
    <w:rsid w:val="00232B73"/>
    <w:rsid w:val="00232F8C"/>
    <w:rsid w:val="002332E1"/>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F0"/>
    <w:rsid w:val="00250A43"/>
    <w:rsid w:val="00250B3C"/>
    <w:rsid w:val="00250B72"/>
    <w:rsid w:val="00250CB3"/>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7C9"/>
    <w:rsid w:val="00254A17"/>
    <w:rsid w:val="00254ACD"/>
    <w:rsid w:val="00254CC1"/>
    <w:rsid w:val="00254F5D"/>
    <w:rsid w:val="00255281"/>
    <w:rsid w:val="002553F7"/>
    <w:rsid w:val="00255447"/>
    <w:rsid w:val="002554DF"/>
    <w:rsid w:val="002554E0"/>
    <w:rsid w:val="00255DDD"/>
    <w:rsid w:val="002560DF"/>
    <w:rsid w:val="0025611A"/>
    <w:rsid w:val="0025623E"/>
    <w:rsid w:val="00257453"/>
    <w:rsid w:val="002575DF"/>
    <w:rsid w:val="00257667"/>
    <w:rsid w:val="002578C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783"/>
    <w:rsid w:val="0026388A"/>
    <w:rsid w:val="002639DA"/>
    <w:rsid w:val="00263A52"/>
    <w:rsid w:val="00263CCC"/>
    <w:rsid w:val="00263EAD"/>
    <w:rsid w:val="00263EC2"/>
    <w:rsid w:val="0026427B"/>
    <w:rsid w:val="002643A6"/>
    <w:rsid w:val="002647CE"/>
    <w:rsid w:val="002649E5"/>
    <w:rsid w:val="00264C76"/>
    <w:rsid w:val="00264DB7"/>
    <w:rsid w:val="00265329"/>
    <w:rsid w:val="0026541A"/>
    <w:rsid w:val="002654B7"/>
    <w:rsid w:val="0026550F"/>
    <w:rsid w:val="002655AF"/>
    <w:rsid w:val="0026585A"/>
    <w:rsid w:val="002658CA"/>
    <w:rsid w:val="00265CFC"/>
    <w:rsid w:val="00265D4E"/>
    <w:rsid w:val="00265F5A"/>
    <w:rsid w:val="00265FFB"/>
    <w:rsid w:val="00266420"/>
    <w:rsid w:val="00266592"/>
    <w:rsid w:val="0026674C"/>
    <w:rsid w:val="0026692A"/>
    <w:rsid w:val="00266B31"/>
    <w:rsid w:val="00266C2A"/>
    <w:rsid w:val="002672D5"/>
    <w:rsid w:val="002676EE"/>
    <w:rsid w:val="00267C26"/>
    <w:rsid w:val="00267C65"/>
    <w:rsid w:val="002701FD"/>
    <w:rsid w:val="00270451"/>
    <w:rsid w:val="00270680"/>
    <w:rsid w:val="00270765"/>
    <w:rsid w:val="0027089F"/>
    <w:rsid w:val="00270A7C"/>
    <w:rsid w:val="00270E63"/>
    <w:rsid w:val="00271258"/>
    <w:rsid w:val="00271513"/>
    <w:rsid w:val="00271904"/>
    <w:rsid w:val="00271CDA"/>
    <w:rsid w:val="00271F35"/>
    <w:rsid w:val="00271F7C"/>
    <w:rsid w:val="002724A0"/>
    <w:rsid w:val="00272514"/>
    <w:rsid w:val="00272670"/>
    <w:rsid w:val="00272951"/>
    <w:rsid w:val="00272964"/>
    <w:rsid w:val="00272AB4"/>
    <w:rsid w:val="00272D83"/>
    <w:rsid w:val="00272F4D"/>
    <w:rsid w:val="00272FF1"/>
    <w:rsid w:val="0027332A"/>
    <w:rsid w:val="002734B5"/>
    <w:rsid w:val="0027419E"/>
    <w:rsid w:val="00274255"/>
    <w:rsid w:val="002742E1"/>
    <w:rsid w:val="002747A9"/>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2A72"/>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034"/>
    <w:rsid w:val="00286348"/>
    <w:rsid w:val="0028638D"/>
    <w:rsid w:val="0028691A"/>
    <w:rsid w:val="00286949"/>
    <w:rsid w:val="00286B04"/>
    <w:rsid w:val="00286B5C"/>
    <w:rsid w:val="00286D43"/>
    <w:rsid w:val="0028722F"/>
    <w:rsid w:val="002875D2"/>
    <w:rsid w:val="00287706"/>
    <w:rsid w:val="002877FC"/>
    <w:rsid w:val="002878E6"/>
    <w:rsid w:val="0028794F"/>
    <w:rsid w:val="00287A8A"/>
    <w:rsid w:val="00287B5C"/>
    <w:rsid w:val="00287C7D"/>
    <w:rsid w:val="00287E27"/>
    <w:rsid w:val="00287E5C"/>
    <w:rsid w:val="00290040"/>
    <w:rsid w:val="0029063E"/>
    <w:rsid w:val="00290647"/>
    <w:rsid w:val="0029074E"/>
    <w:rsid w:val="00290E40"/>
    <w:rsid w:val="0029127F"/>
    <w:rsid w:val="002913D3"/>
    <w:rsid w:val="002916D5"/>
    <w:rsid w:val="0029199A"/>
    <w:rsid w:val="00291A44"/>
    <w:rsid w:val="00291AA3"/>
    <w:rsid w:val="00291AD7"/>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767"/>
    <w:rsid w:val="00294B4F"/>
    <w:rsid w:val="00294BE7"/>
    <w:rsid w:val="00294E1F"/>
    <w:rsid w:val="00294EC1"/>
    <w:rsid w:val="00295123"/>
    <w:rsid w:val="00295351"/>
    <w:rsid w:val="0029577F"/>
    <w:rsid w:val="0029584C"/>
    <w:rsid w:val="002958AB"/>
    <w:rsid w:val="00295A6E"/>
    <w:rsid w:val="00295A7D"/>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60"/>
    <w:rsid w:val="002A069F"/>
    <w:rsid w:val="002A06C7"/>
    <w:rsid w:val="002A094F"/>
    <w:rsid w:val="002A0C37"/>
    <w:rsid w:val="002A1007"/>
    <w:rsid w:val="002A1589"/>
    <w:rsid w:val="002A15DC"/>
    <w:rsid w:val="002A179D"/>
    <w:rsid w:val="002A18E2"/>
    <w:rsid w:val="002A1918"/>
    <w:rsid w:val="002A1B3D"/>
    <w:rsid w:val="002A22A0"/>
    <w:rsid w:val="002A22A2"/>
    <w:rsid w:val="002A22D4"/>
    <w:rsid w:val="002A26B6"/>
    <w:rsid w:val="002A27A6"/>
    <w:rsid w:val="002A2B92"/>
    <w:rsid w:val="002A2BE4"/>
    <w:rsid w:val="002A2C82"/>
    <w:rsid w:val="002A2DCD"/>
    <w:rsid w:val="002A3126"/>
    <w:rsid w:val="002A31BF"/>
    <w:rsid w:val="002A31E4"/>
    <w:rsid w:val="002A3247"/>
    <w:rsid w:val="002A37C6"/>
    <w:rsid w:val="002A4001"/>
    <w:rsid w:val="002A41F7"/>
    <w:rsid w:val="002A4218"/>
    <w:rsid w:val="002A4367"/>
    <w:rsid w:val="002A44AE"/>
    <w:rsid w:val="002A450E"/>
    <w:rsid w:val="002A480E"/>
    <w:rsid w:val="002A4AEF"/>
    <w:rsid w:val="002A4D18"/>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60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7A4"/>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431"/>
    <w:rsid w:val="002B66A4"/>
    <w:rsid w:val="002B67C0"/>
    <w:rsid w:val="002B689B"/>
    <w:rsid w:val="002B6B84"/>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8CA"/>
    <w:rsid w:val="002C1AEF"/>
    <w:rsid w:val="002C1B09"/>
    <w:rsid w:val="002C1BF1"/>
    <w:rsid w:val="002C1C87"/>
    <w:rsid w:val="002C1CE2"/>
    <w:rsid w:val="002C2483"/>
    <w:rsid w:val="002C2A6F"/>
    <w:rsid w:val="002C2CE2"/>
    <w:rsid w:val="002C2D01"/>
    <w:rsid w:val="002C32D3"/>
    <w:rsid w:val="002C3335"/>
    <w:rsid w:val="002C3399"/>
    <w:rsid w:val="002C35DD"/>
    <w:rsid w:val="002C380A"/>
    <w:rsid w:val="002C38AF"/>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997"/>
    <w:rsid w:val="002C6F19"/>
    <w:rsid w:val="002C72B0"/>
    <w:rsid w:val="002C7327"/>
    <w:rsid w:val="002C7446"/>
    <w:rsid w:val="002C7508"/>
    <w:rsid w:val="002C7625"/>
    <w:rsid w:val="002C7A93"/>
    <w:rsid w:val="002C7BA7"/>
    <w:rsid w:val="002C7C39"/>
    <w:rsid w:val="002C7F7E"/>
    <w:rsid w:val="002D0077"/>
    <w:rsid w:val="002D02CA"/>
    <w:rsid w:val="002D0589"/>
    <w:rsid w:val="002D05AA"/>
    <w:rsid w:val="002D0664"/>
    <w:rsid w:val="002D07CA"/>
    <w:rsid w:val="002D0FD5"/>
    <w:rsid w:val="002D128B"/>
    <w:rsid w:val="002D1340"/>
    <w:rsid w:val="002D13DA"/>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3B6"/>
    <w:rsid w:val="002E1BC2"/>
    <w:rsid w:val="002E1E79"/>
    <w:rsid w:val="002E1E8D"/>
    <w:rsid w:val="002E20D3"/>
    <w:rsid w:val="002E2160"/>
    <w:rsid w:val="002E2329"/>
    <w:rsid w:val="002E258E"/>
    <w:rsid w:val="002E290A"/>
    <w:rsid w:val="002E2973"/>
    <w:rsid w:val="002E2C0A"/>
    <w:rsid w:val="002E310C"/>
    <w:rsid w:val="002E314A"/>
    <w:rsid w:val="002E331E"/>
    <w:rsid w:val="002E3579"/>
    <w:rsid w:val="002E35B1"/>
    <w:rsid w:val="002E38DF"/>
    <w:rsid w:val="002E3932"/>
    <w:rsid w:val="002E3DD1"/>
    <w:rsid w:val="002E405A"/>
    <w:rsid w:val="002E4226"/>
    <w:rsid w:val="002E43D0"/>
    <w:rsid w:val="002E4519"/>
    <w:rsid w:val="002E4653"/>
    <w:rsid w:val="002E4799"/>
    <w:rsid w:val="002E4808"/>
    <w:rsid w:val="002E4C06"/>
    <w:rsid w:val="002E4E4B"/>
    <w:rsid w:val="002E4F06"/>
    <w:rsid w:val="002E52D0"/>
    <w:rsid w:val="002E5415"/>
    <w:rsid w:val="002E5659"/>
    <w:rsid w:val="002E589A"/>
    <w:rsid w:val="002E596A"/>
    <w:rsid w:val="002E5F80"/>
    <w:rsid w:val="002E6061"/>
    <w:rsid w:val="002E635B"/>
    <w:rsid w:val="002E643C"/>
    <w:rsid w:val="002E647D"/>
    <w:rsid w:val="002E6525"/>
    <w:rsid w:val="002E67EF"/>
    <w:rsid w:val="002E6A12"/>
    <w:rsid w:val="002E6AF5"/>
    <w:rsid w:val="002E6E4B"/>
    <w:rsid w:val="002E7030"/>
    <w:rsid w:val="002E7328"/>
    <w:rsid w:val="002E770D"/>
    <w:rsid w:val="002E77E6"/>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11D4"/>
    <w:rsid w:val="002F12BE"/>
    <w:rsid w:val="002F1479"/>
    <w:rsid w:val="002F1527"/>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043"/>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7E5"/>
    <w:rsid w:val="003048EA"/>
    <w:rsid w:val="003049C4"/>
    <w:rsid w:val="00304A9F"/>
    <w:rsid w:val="00304B1E"/>
    <w:rsid w:val="00304BE7"/>
    <w:rsid w:val="00304D00"/>
    <w:rsid w:val="00304DE8"/>
    <w:rsid w:val="00304F14"/>
    <w:rsid w:val="0030504B"/>
    <w:rsid w:val="003054E1"/>
    <w:rsid w:val="00305709"/>
    <w:rsid w:val="00305740"/>
    <w:rsid w:val="003058DC"/>
    <w:rsid w:val="00305970"/>
    <w:rsid w:val="00305B4E"/>
    <w:rsid w:val="00305EA0"/>
    <w:rsid w:val="00305EF7"/>
    <w:rsid w:val="003062BC"/>
    <w:rsid w:val="003063E5"/>
    <w:rsid w:val="003063F0"/>
    <w:rsid w:val="0030642B"/>
    <w:rsid w:val="003065FD"/>
    <w:rsid w:val="0030692E"/>
    <w:rsid w:val="00306C27"/>
    <w:rsid w:val="00306ED0"/>
    <w:rsid w:val="003072A1"/>
    <w:rsid w:val="0030761E"/>
    <w:rsid w:val="00307666"/>
    <w:rsid w:val="00307913"/>
    <w:rsid w:val="00307D0C"/>
    <w:rsid w:val="00307D63"/>
    <w:rsid w:val="003102C7"/>
    <w:rsid w:val="00310333"/>
    <w:rsid w:val="00310717"/>
    <w:rsid w:val="00310775"/>
    <w:rsid w:val="0031085E"/>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119"/>
    <w:rsid w:val="00316229"/>
    <w:rsid w:val="00316496"/>
    <w:rsid w:val="003168C0"/>
    <w:rsid w:val="003168FE"/>
    <w:rsid w:val="003169C5"/>
    <w:rsid w:val="00316A97"/>
    <w:rsid w:val="00316B15"/>
    <w:rsid w:val="00316CF2"/>
    <w:rsid w:val="00316DB3"/>
    <w:rsid w:val="00316ECC"/>
    <w:rsid w:val="00316F83"/>
    <w:rsid w:val="00316FF1"/>
    <w:rsid w:val="003171D4"/>
    <w:rsid w:val="00317241"/>
    <w:rsid w:val="00317254"/>
    <w:rsid w:val="0031760E"/>
    <w:rsid w:val="003177DD"/>
    <w:rsid w:val="0031780A"/>
    <w:rsid w:val="0031789A"/>
    <w:rsid w:val="00317A89"/>
    <w:rsid w:val="00317B0F"/>
    <w:rsid w:val="00317C8C"/>
    <w:rsid w:val="00320146"/>
    <w:rsid w:val="003203A1"/>
    <w:rsid w:val="003203C9"/>
    <w:rsid w:val="003203E2"/>
    <w:rsid w:val="00320629"/>
    <w:rsid w:val="003206FC"/>
    <w:rsid w:val="003208C7"/>
    <w:rsid w:val="00320A40"/>
    <w:rsid w:val="00321558"/>
    <w:rsid w:val="00321D1C"/>
    <w:rsid w:val="00322086"/>
    <w:rsid w:val="00322132"/>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C6B"/>
    <w:rsid w:val="00326E46"/>
    <w:rsid w:val="003272E1"/>
    <w:rsid w:val="003273D5"/>
    <w:rsid w:val="0032795A"/>
    <w:rsid w:val="00327B74"/>
    <w:rsid w:val="00327ECE"/>
    <w:rsid w:val="00327F84"/>
    <w:rsid w:val="00330384"/>
    <w:rsid w:val="003308B0"/>
    <w:rsid w:val="00330DCA"/>
    <w:rsid w:val="00330F0F"/>
    <w:rsid w:val="00331156"/>
    <w:rsid w:val="003313E4"/>
    <w:rsid w:val="0033184A"/>
    <w:rsid w:val="003318C7"/>
    <w:rsid w:val="00331CB7"/>
    <w:rsid w:val="00331CC1"/>
    <w:rsid w:val="00332372"/>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C3A"/>
    <w:rsid w:val="00341D5B"/>
    <w:rsid w:val="00341E4D"/>
    <w:rsid w:val="00341EC3"/>
    <w:rsid w:val="003426B7"/>
    <w:rsid w:val="00342E92"/>
    <w:rsid w:val="0034309E"/>
    <w:rsid w:val="0034393D"/>
    <w:rsid w:val="00343AD6"/>
    <w:rsid w:val="00343B2C"/>
    <w:rsid w:val="00343C1E"/>
    <w:rsid w:val="00343CAE"/>
    <w:rsid w:val="00343ED8"/>
    <w:rsid w:val="00344482"/>
    <w:rsid w:val="00344860"/>
    <w:rsid w:val="003449D5"/>
    <w:rsid w:val="00344A0B"/>
    <w:rsid w:val="00344AA3"/>
    <w:rsid w:val="00344CCC"/>
    <w:rsid w:val="00345065"/>
    <w:rsid w:val="0034507F"/>
    <w:rsid w:val="00345705"/>
    <w:rsid w:val="00345B38"/>
    <w:rsid w:val="00345B64"/>
    <w:rsid w:val="00345F26"/>
    <w:rsid w:val="0034608D"/>
    <w:rsid w:val="003462BC"/>
    <w:rsid w:val="003463EC"/>
    <w:rsid w:val="003464A3"/>
    <w:rsid w:val="00346626"/>
    <w:rsid w:val="003466B7"/>
    <w:rsid w:val="00346B5B"/>
    <w:rsid w:val="00346D18"/>
    <w:rsid w:val="00346F48"/>
    <w:rsid w:val="0034704D"/>
    <w:rsid w:val="0034738B"/>
    <w:rsid w:val="00347B5C"/>
    <w:rsid w:val="00347C19"/>
    <w:rsid w:val="00347CFA"/>
    <w:rsid w:val="00347F30"/>
    <w:rsid w:val="0035013F"/>
    <w:rsid w:val="0035091C"/>
    <w:rsid w:val="0035098A"/>
    <w:rsid w:val="003509D5"/>
    <w:rsid w:val="00350B6D"/>
    <w:rsid w:val="00350C43"/>
    <w:rsid w:val="00350D0F"/>
    <w:rsid w:val="00350FA6"/>
    <w:rsid w:val="00351246"/>
    <w:rsid w:val="00351347"/>
    <w:rsid w:val="003518E2"/>
    <w:rsid w:val="003518EC"/>
    <w:rsid w:val="00351A27"/>
    <w:rsid w:val="00351C35"/>
    <w:rsid w:val="00351EDB"/>
    <w:rsid w:val="00351FA0"/>
    <w:rsid w:val="003521C6"/>
    <w:rsid w:val="003523DC"/>
    <w:rsid w:val="0035250B"/>
    <w:rsid w:val="00352CB5"/>
    <w:rsid w:val="00352E54"/>
    <w:rsid w:val="00352EA1"/>
    <w:rsid w:val="00352EFD"/>
    <w:rsid w:val="00353092"/>
    <w:rsid w:val="00353162"/>
    <w:rsid w:val="0035385C"/>
    <w:rsid w:val="003539DF"/>
    <w:rsid w:val="00353F0A"/>
    <w:rsid w:val="0035400E"/>
    <w:rsid w:val="003542C7"/>
    <w:rsid w:val="003542C8"/>
    <w:rsid w:val="0035433D"/>
    <w:rsid w:val="003548EE"/>
    <w:rsid w:val="00354C6A"/>
    <w:rsid w:val="00354C6E"/>
    <w:rsid w:val="0035551C"/>
    <w:rsid w:val="0035560F"/>
    <w:rsid w:val="00355896"/>
    <w:rsid w:val="003558DA"/>
    <w:rsid w:val="003559BB"/>
    <w:rsid w:val="00355B89"/>
    <w:rsid w:val="00355EE8"/>
    <w:rsid w:val="003561BF"/>
    <w:rsid w:val="0035622D"/>
    <w:rsid w:val="00356357"/>
    <w:rsid w:val="00356390"/>
    <w:rsid w:val="00356391"/>
    <w:rsid w:val="003563BF"/>
    <w:rsid w:val="00356801"/>
    <w:rsid w:val="00356B7F"/>
    <w:rsid w:val="00356E24"/>
    <w:rsid w:val="00356F08"/>
    <w:rsid w:val="00356F1E"/>
    <w:rsid w:val="003572F7"/>
    <w:rsid w:val="0035749F"/>
    <w:rsid w:val="003576D7"/>
    <w:rsid w:val="00357772"/>
    <w:rsid w:val="00357BD3"/>
    <w:rsid w:val="00357CDF"/>
    <w:rsid w:val="003608D8"/>
    <w:rsid w:val="00360A1C"/>
    <w:rsid w:val="00360AAE"/>
    <w:rsid w:val="00360BE8"/>
    <w:rsid w:val="00360D0B"/>
    <w:rsid w:val="0036109C"/>
    <w:rsid w:val="00361290"/>
    <w:rsid w:val="003612B5"/>
    <w:rsid w:val="003614B5"/>
    <w:rsid w:val="003614EE"/>
    <w:rsid w:val="003618F8"/>
    <w:rsid w:val="0036191E"/>
    <w:rsid w:val="00362094"/>
    <w:rsid w:val="00362576"/>
    <w:rsid w:val="00362671"/>
    <w:rsid w:val="0036282F"/>
    <w:rsid w:val="00362F55"/>
    <w:rsid w:val="00363043"/>
    <w:rsid w:val="0036332B"/>
    <w:rsid w:val="00363A72"/>
    <w:rsid w:val="00363C70"/>
    <w:rsid w:val="00363D2A"/>
    <w:rsid w:val="00363DED"/>
    <w:rsid w:val="003641E5"/>
    <w:rsid w:val="00364311"/>
    <w:rsid w:val="00364470"/>
    <w:rsid w:val="00364757"/>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75F"/>
    <w:rsid w:val="00366C16"/>
    <w:rsid w:val="00367074"/>
    <w:rsid w:val="00367137"/>
    <w:rsid w:val="00367296"/>
    <w:rsid w:val="0036740F"/>
    <w:rsid w:val="00367541"/>
    <w:rsid w:val="003675D8"/>
    <w:rsid w:val="00367718"/>
    <w:rsid w:val="00367769"/>
    <w:rsid w:val="00367952"/>
    <w:rsid w:val="00367A49"/>
    <w:rsid w:val="00367BA2"/>
    <w:rsid w:val="00367BE0"/>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EB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6C2"/>
    <w:rsid w:val="00384720"/>
    <w:rsid w:val="00384796"/>
    <w:rsid w:val="0038481F"/>
    <w:rsid w:val="003848E7"/>
    <w:rsid w:val="00384EA4"/>
    <w:rsid w:val="00384F75"/>
    <w:rsid w:val="0038525A"/>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3B4"/>
    <w:rsid w:val="0039149B"/>
    <w:rsid w:val="003914DB"/>
    <w:rsid w:val="003918D6"/>
    <w:rsid w:val="00391A59"/>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FA"/>
    <w:rsid w:val="0039428E"/>
    <w:rsid w:val="003942C3"/>
    <w:rsid w:val="00394606"/>
    <w:rsid w:val="00394772"/>
    <w:rsid w:val="00394B05"/>
    <w:rsid w:val="00394B60"/>
    <w:rsid w:val="0039554F"/>
    <w:rsid w:val="003955C4"/>
    <w:rsid w:val="00395605"/>
    <w:rsid w:val="00395681"/>
    <w:rsid w:val="003956EF"/>
    <w:rsid w:val="00395874"/>
    <w:rsid w:val="003958C7"/>
    <w:rsid w:val="00395B4F"/>
    <w:rsid w:val="00395EDD"/>
    <w:rsid w:val="00395F3B"/>
    <w:rsid w:val="00395FBD"/>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47"/>
    <w:rsid w:val="003A1FC5"/>
    <w:rsid w:val="003A206B"/>
    <w:rsid w:val="003A213C"/>
    <w:rsid w:val="003A2463"/>
    <w:rsid w:val="003A2B0A"/>
    <w:rsid w:val="003A2B5D"/>
    <w:rsid w:val="003A2B93"/>
    <w:rsid w:val="003A2D3D"/>
    <w:rsid w:val="003A30D2"/>
    <w:rsid w:val="003A3147"/>
    <w:rsid w:val="003A3390"/>
    <w:rsid w:val="003A3635"/>
    <w:rsid w:val="003A3AF9"/>
    <w:rsid w:val="003A3F00"/>
    <w:rsid w:val="003A4892"/>
    <w:rsid w:val="003A4D09"/>
    <w:rsid w:val="003A4DCD"/>
    <w:rsid w:val="003A4F87"/>
    <w:rsid w:val="003A5053"/>
    <w:rsid w:val="003A5880"/>
    <w:rsid w:val="003A5B67"/>
    <w:rsid w:val="003A5B74"/>
    <w:rsid w:val="003A5CC9"/>
    <w:rsid w:val="003A6182"/>
    <w:rsid w:val="003A61C0"/>
    <w:rsid w:val="003A66F9"/>
    <w:rsid w:val="003A69B0"/>
    <w:rsid w:val="003A6A36"/>
    <w:rsid w:val="003A6DD6"/>
    <w:rsid w:val="003A7412"/>
    <w:rsid w:val="003A76FA"/>
    <w:rsid w:val="003A7976"/>
    <w:rsid w:val="003A7C49"/>
    <w:rsid w:val="003A7C58"/>
    <w:rsid w:val="003A7D80"/>
    <w:rsid w:val="003B02DA"/>
    <w:rsid w:val="003B0463"/>
    <w:rsid w:val="003B083E"/>
    <w:rsid w:val="003B0DF8"/>
    <w:rsid w:val="003B0F45"/>
    <w:rsid w:val="003B0F5F"/>
    <w:rsid w:val="003B115A"/>
    <w:rsid w:val="003B1720"/>
    <w:rsid w:val="003B1890"/>
    <w:rsid w:val="003B1C64"/>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5B8"/>
    <w:rsid w:val="003B4777"/>
    <w:rsid w:val="003B4A6F"/>
    <w:rsid w:val="003B4A72"/>
    <w:rsid w:val="003B4B07"/>
    <w:rsid w:val="003B4C4A"/>
    <w:rsid w:val="003B4DF1"/>
    <w:rsid w:val="003B4E97"/>
    <w:rsid w:val="003B5103"/>
    <w:rsid w:val="003B5212"/>
    <w:rsid w:val="003B526A"/>
    <w:rsid w:val="003B532D"/>
    <w:rsid w:val="003B554A"/>
    <w:rsid w:val="003B58ED"/>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DCB"/>
    <w:rsid w:val="003C2E07"/>
    <w:rsid w:val="003C32E8"/>
    <w:rsid w:val="003C38F9"/>
    <w:rsid w:val="003C3908"/>
    <w:rsid w:val="003C3D86"/>
    <w:rsid w:val="003C3E97"/>
    <w:rsid w:val="003C4033"/>
    <w:rsid w:val="003C4113"/>
    <w:rsid w:val="003C443A"/>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36A"/>
    <w:rsid w:val="003C66E2"/>
    <w:rsid w:val="003C68EC"/>
    <w:rsid w:val="003C6C5C"/>
    <w:rsid w:val="003C6D7A"/>
    <w:rsid w:val="003C6D86"/>
    <w:rsid w:val="003C6E04"/>
    <w:rsid w:val="003C6ED0"/>
    <w:rsid w:val="003C6F7D"/>
    <w:rsid w:val="003C74A9"/>
    <w:rsid w:val="003C7A5B"/>
    <w:rsid w:val="003C7D21"/>
    <w:rsid w:val="003C7D63"/>
    <w:rsid w:val="003C7D86"/>
    <w:rsid w:val="003C7E7B"/>
    <w:rsid w:val="003D02BF"/>
    <w:rsid w:val="003D0484"/>
    <w:rsid w:val="003D05B2"/>
    <w:rsid w:val="003D08D3"/>
    <w:rsid w:val="003D0BC7"/>
    <w:rsid w:val="003D1221"/>
    <w:rsid w:val="003D14B7"/>
    <w:rsid w:val="003D1B6C"/>
    <w:rsid w:val="003D1D6C"/>
    <w:rsid w:val="003D2012"/>
    <w:rsid w:val="003D2282"/>
    <w:rsid w:val="003D24C8"/>
    <w:rsid w:val="003D24D6"/>
    <w:rsid w:val="003D24ED"/>
    <w:rsid w:val="003D2573"/>
    <w:rsid w:val="003D2784"/>
    <w:rsid w:val="003D280A"/>
    <w:rsid w:val="003D2A46"/>
    <w:rsid w:val="003D2ABF"/>
    <w:rsid w:val="003D2C70"/>
    <w:rsid w:val="003D2D06"/>
    <w:rsid w:val="003D2E12"/>
    <w:rsid w:val="003D2EBC"/>
    <w:rsid w:val="003D311E"/>
    <w:rsid w:val="003D32D8"/>
    <w:rsid w:val="003D34CB"/>
    <w:rsid w:val="003D3625"/>
    <w:rsid w:val="003D365C"/>
    <w:rsid w:val="003D37E5"/>
    <w:rsid w:val="003D3C48"/>
    <w:rsid w:val="003D3F59"/>
    <w:rsid w:val="003D4204"/>
    <w:rsid w:val="003D4433"/>
    <w:rsid w:val="003D4456"/>
    <w:rsid w:val="003D4475"/>
    <w:rsid w:val="003D459D"/>
    <w:rsid w:val="003D45F4"/>
    <w:rsid w:val="003D463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36"/>
    <w:rsid w:val="003D6ADD"/>
    <w:rsid w:val="003D6AE0"/>
    <w:rsid w:val="003D6E4C"/>
    <w:rsid w:val="003D702F"/>
    <w:rsid w:val="003D70CE"/>
    <w:rsid w:val="003D7435"/>
    <w:rsid w:val="003D7C0D"/>
    <w:rsid w:val="003D7CEA"/>
    <w:rsid w:val="003E013A"/>
    <w:rsid w:val="003E0293"/>
    <w:rsid w:val="003E03FF"/>
    <w:rsid w:val="003E04A5"/>
    <w:rsid w:val="003E06E3"/>
    <w:rsid w:val="003E0767"/>
    <w:rsid w:val="003E0C9A"/>
    <w:rsid w:val="003E102D"/>
    <w:rsid w:val="003E1610"/>
    <w:rsid w:val="003E1BEE"/>
    <w:rsid w:val="003E1D1C"/>
    <w:rsid w:val="003E1D7F"/>
    <w:rsid w:val="003E20DE"/>
    <w:rsid w:val="003E25D8"/>
    <w:rsid w:val="003E2980"/>
    <w:rsid w:val="003E29AD"/>
    <w:rsid w:val="003E2E48"/>
    <w:rsid w:val="003E33DB"/>
    <w:rsid w:val="003E33E6"/>
    <w:rsid w:val="003E3639"/>
    <w:rsid w:val="003E3F82"/>
    <w:rsid w:val="003E4018"/>
    <w:rsid w:val="003E40B2"/>
    <w:rsid w:val="003E4386"/>
    <w:rsid w:val="003E48B7"/>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07A"/>
    <w:rsid w:val="003F0317"/>
    <w:rsid w:val="003F054C"/>
    <w:rsid w:val="003F07C9"/>
    <w:rsid w:val="003F07D2"/>
    <w:rsid w:val="003F0A01"/>
    <w:rsid w:val="003F0B7F"/>
    <w:rsid w:val="003F129A"/>
    <w:rsid w:val="003F12EC"/>
    <w:rsid w:val="003F136B"/>
    <w:rsid w:val="003F1B1F"/>
    <w:rsid w:val="003F1C26"/>
    <w:rsid w:val="003F2253"/>
    <w:rsid w:val="003F2487"/>
    <w:rsid w:val="003F26F2"/>
    <w:rsid w:val="003F3099"/>
    <w:rsid w:val="003F31B1"/>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38A"/>
    <w:rsid w:val="003F75E5"/>
    <w:rsid w:val="003F7762"/>
    <w:rsid w:val="003F7B9E"/>
    <w:rsid w:val="003F7DB7"/>
    <w:rsid w:val="00400121"/>
    <w:rsid w:val="00400268"/>
    <w:rsid w:val="0040061D"/>
    <w:rsid w:val="00400788"/>
    <w:rsid w:val="00400AA4"/>
    <w:rsid w:val="00400B1D"/>
    <w:rsid w:val="00400BCA"/>
    <w:rsid w:val="00400D1F"/>
    <w:rsid w:val="00400D38"/>
    <w:rsid w:val="00400F23"/>
    <w:rsid w:val="00400F8D"/>
    <w:rsid w:val="004014BD"/>
    <w:rsid w:val="0040181C"/>
    <w:rsid w:val="0040192B"/>
    <w:rsid w:val="00401AA9"/>
    <w:rsid w:val="00401B40"/>
    <w:rsid w:val="00401DC0"/>
    <w:rsid w:val="00401DE1"/>
    <w:rsid w:val="00401EF5"/>
    <w:rsid w:val="00401F6F"/>
    <w:rsid w:val="00402005"/>
    <w:rsid w:val="004020C4"/>
    <w:rsid w:val="00402153"/>
    <w:rsid w:val="00402291"/>
    <w:rsid w:val="004023D7"/>
    <w:rsid w:val="004024E8"/>
    <w:rsid w:val="00402711"/>
    <w:rsid w:val="0040274B"/>
    <w:rsid w:val="004028A7"/>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52"/>
    <w:rsid w:val="00406FB3"/>
    <w:rsid w:val="00407268"/>
    <w:rsid w:val="004072EC"/>
    <w:rsid w:val="0040753D"/>
    <w:rsid w:val="00407814"/>
    <w:rsid w:val="00407BD5"/>
    <w:rsid w:val="00407E7D"/>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4B3"/>
    <w:rsid w:val="00412791"/>
    <w:rsid w:val="004127F2"/>
    <w:rsid w:val="00412C1E"/>
    <w:rsid w:val="00412D61"/>
    <w:rsid w:val="00412DC7"/>
    <w:rsid w:val="00412DE1"/>
    <w:rsid w:val="00413215"/>
    <w:rsid w:val="004138D0"/>
    <w:rsid w:val="00413E5C"/>
    <w:rsid w:val="00413EE5"/>
    <w:rsid w:val="00414013"/>
    <w:rsid w:val="004142F3"/>
    <w:rsid w:val="0041432A"/>
    <w:rsid w:val="00414472"/>
    <w:rsid w:val="00414485"/>
    <w:rsid w:val="00414874"/>
    <w:rsid w:val="00414A18"/>
    <w:rsid w:val="00414DAB"/>
    <w:rsid w:val="00415031"/>
    <w:rsid w:val="00415485"/>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491"/>
    <w:rsid w:val="0042056C"/>
    <w:rsid w:val="004205BE"/>
    <w:rsid w:val="004205DE"/>
    <w:rsid w:val="00420626"/>
    <w:rsid w:val="0042098B"/>
    <w:rsid w:val="00420B2C"/>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4CE"/>
    <w:rsid w:val="0042656E"/>
    <w:rsid w:val="004269A5"/>
    <w:rsid w:val="00426B23"/>
    <w:rsid w:val="00426C36"/>
    <w:rsid w:val="00426DCA"/>
    <w:rsid w:val="00426E1C"/>
    <w:rsid w:val="00426F77"/>
    <w:rsid w:val="0042704A"/>
    <w:rsid w:val="00427113"/>
    <w:rsid w:val="00427142"/>
    <w:rsid w:val="004271F8"/>
    <w:rsid w:val="00427506"/>
    <w:rsid w:val="004275E7"/>
    <w:rsid w:val="004278CA"/>
    <w:rsid w:val="00427AA4"/>
    <w:rsid w:val="00427D87"/>
    <w:rsid w:val="00427E1D"/>
    <w:rsid w:val="00427E22"/>
    <w:rsid w:val="0043013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3DF"/>
    <w:rsid w:val="004324DE"/>
    <w:rsid w:val="004326A9"/>
    <w:rsid w:val="0043290E"/>
    <w:rsid w:val="00432A48"/>
    <w:rsid w:val="00432A8E"/>
    <w:rsid w:val="00432E4D"/>
    <w:rsid w:val="00432F69"/>
    <w:rsid w:val="00433460"/>
    <w:rsid w:val="004335D0"/>
    <w:rsid w:val="0043374F"/>
    <w:rsid w:val="00433B61"/>
    <w:rsid w:val="00434106"/>
    <w:rsid w:val="0043416F"/>
    <w:rsid w:val="004341A0"/>
    <w:rsid w:val="004341B3"/>
    <w:rsid w:val="00434689"/>
    <w:rsid w:val="004347AB"/>
    <w:rsid w:val="0043490E"/>
    <w:rsid w:val="00434EBA"/>
    <w:rsid w:val="00434EF2"/>
    <w:rsid w:val="004350B8"/>
    <w:rsid w:val="0043518B"/>
    <w:rsid w:val="00435385"/>
    <w:rsid w:val="00435464"/>
    <w:rsid w:val="004357E2"/>
    <w:rsid w:val="004357E7"/>
    <w:rsid w:val="004358EE"/>
    <w:rsid w:val="00435950"/>
    <w:rsid w:val="00436085"/>
    <w:rsid w:val="004362DC"/>
    <w:rsid w:val="004362F3"/>
    <w:rsid w:val="00436412"/>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B74"/>
    <w:rsid w:val="00440D13"/>
    <w:rsid w:val="00441009"/>
    <w:rsid w:val="0044110E"/>
    <w:rsid w:val="0044117A"/>
    <w:rsid w:val="0044149B"/>
    <w:rsid w:val="004416EE"/>
    <w:rsid w:val="004417A3"/>
    <w:rsid w:val="00441AC8"/>
    <w:rsid w:val="00441BC6"/>
    <w:rsid w:val="00442142"/>
    <w:rsid w:val="0044219B"/>
    <w:rsid w:val="004422B1"/>
    <w:rsid w:val="004422E1"/>
    <w:rsid w:val="004422E7"/>
    <w:rsid w:val="00442358"/>
    <w:rsid w:val="00442688"/>
    <w:rsid w:val="00442AD5"/>
    <w:rsid w:val="004432B9"/>
    <w:rsid w:val="0044332F"/>
    <w:rsid w:val="004434EC"/>
    <w:rsid w:val="00443636"/>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A92"/>
    <w:rsid w:val="00452C80"/>
    <w:rsid w:val="00452D08"/>
    <w:rsid w:val="00452DCC"/>
    <w:rsid w:val="00452F81"/>
    <w:rsid w:val="004530CE"/>
    <w:rsid w:val="00453127"/>
    <w:rsid w:val="004534CE"/>
    <w:rsid w:val="00453597"/>
    <w:rsid w:val="0045366B"/>
    <w:rsid w:val="0045399D"/>
    <w:rsid w:val="00453BAE"/>
    <w:rsid w:val="00453F03"/>
    <w:rsid w:val="0045400D"/>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6C6"/>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A4C"/>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10"/>
    <w:rsid w:val="0047003E"/>
    <w:rsid w:val="00470046"/>
    <w:rsid w:val="00470084"/>
    <w:rsid w:val="004702BA"/>
    <w:rsid w:val="004706A1"/>
    <w:rsid w:val="00470B85"/>
    <w:rsid w:val="00470C23"/>
    <w:rsid w:val="00470E48"/>
    <w:rsid w:val="0047132A"/>
    <w:rsid w:val="004714A1"/>
    <w:rsid w:val="00471541"/>
    <w:rsid w:val="00471713"/>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0E"/>
    <w:rsid w:val="00476F25"/>
    <w:rsid w:val="00477275"/>
    <w:rsid w:val="0047740D"/>
    <w:rsid w:val="00477502"/>
    <w:rsid w:val="00477672"/>
    <w:rsid w:val="00477676"/>
    <w:rsid w:val="00477846"/>
    <w:rsid w:val="004779A4"/>
    <w:rsid w:val="00477B2B"/>
    <w:rsid w:val="00477C26"/>
    <w:rsid w:val="00480317"/>
    <w:rsid w:val="004803AF"/>
    <w:rsid w:val="00480480"/>
    <w:rsid w:val="00480C30"/>
    <w:rsid w:val="00480F44"/>
    <w:rsid w:val="0048113A"/>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881"/>
    <w:rsid w:val="004848C5"/>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3E5"/>
    <w:rsid w:val="004914D9"/>
    <w:rsid w:val="004915F2"/>
    <w:rsid w:val="004917F4"/>
    <w:rsid w:val="00491DAE"/>
    <w:rsid w:val="00491DCE"/>
    <w:rsid w:val="00491E2A"/>
    <w:rsid w:val="00492242"/>
    <w:rsid w:val="0049226C"/>
    <w:rsid w:val="00492505"/>
    <w:rsid w:val="00492730"/>
    <w:rsid w:val="004929E9"/>
    <w:rsid w:val="00492AB9"/>
    <w:rsid w:val="00492F51"/>
    <w:rsid w:val="004931F1"/>
    <w:rsid w:val="004937E6"/>
    <w:rsid w:val="004938FB"/>
    <w:rsid w:val="00493FA1"/>
    <w:rsid w:val="00493FC1"/>
    <w:rsid w:val="0049426B"/>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8E9"/>
    <w:rsid w:val="00497FE3"/>
    <w:rsid w:val="004A0302"/>
    <w:rsid w:val="004A0390"/>
    <w:rsid w:val="004A03B5"/>
    <w:rsid w:val="004A06AF"/>
    <w:rsid w:val="004A072E"/>
    <w:rsid w:val="004A09CA"/>
    <w:rsid w:val="004A0A1E"/>
    <w:rsid w:val="004A16DD"/>
    <w:rsid w:val="004A1B7E"/>
    <w:rsid w:val="004A1C4A"/>
    <w:rsid w:val="004A1D88"/>
    <w:rsid w:val="004A2083"/>
    <w:rsid w:val="004A2166"/>
    <w:rsid w:val="004A220D"/>
    <w:rsid w:val="004A2581"/>
    <w:rsid w:val="004A28EB"/>
    <w:rsid w:val="004A2A7C"/>
    <w:rsid w:val="004A31EB"/>
    <w:rsid w:val="004A32C4"/>
    <w:rsid w:val="004A3561"/>
    <w:rsid w:val="004A35F3"/>
    <w:rsid w:val="004A3A51"/>
    <w:rsid w:val="004A3C4F"/>
    <w:rsid w:val="004A3FA8"/>
    <w:rsid w:val="004A419F"/>
    <w:rsid w:val="004A4329"/>
    <w:rsid w:val="004A44F6"/>
    <w:rsid w:val="004A4990"/>
    <w:rsid w:val="004A4A96"/>
    <w:rsid w:val="004A4BF8"/>
    <w:rsid w:val="004A4C73"/>
    <w:rsid w:val="004A4D56"/>
    <w:rsid w:val="004A4E6A"/>
    <w:rsid w:val="004A4EE6"/>
    <w:rsid w:val="004A5139"/>
    <w:rsid w:val="004A528E"/>
    <w:rsid w:val="004A57A5"/>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1D5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581"/>
    <w:rsid w:val="004B5664"/>
    <w:rsid w:val="004B585C"/>
    <w:rsid w:val="004B5A07"/>
    <w:rsid w:val="004B5BBD"/>
    <w:rsid w:val="004B5C0B"/>
    <w:rsid w:val="004B5CDF"/>
    <w:rsid w:val="004B5E7B"/>
    <w:rsid w:val="004B5FA0"/>
    <w:rsid w:val="004B6253"/>
    <w:rsid w:val="004B62DF"/>
    <w:rsid w:val="004B63D8"/>
    <w:rsid w:val="004B66C0"/>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3D3"/>
    <w:rsid w:val="004C0D9A"/>
    <w:rsid w:val="004C0DE4"/>
    <w:rsid w:val="004C10BD"/>
    <w:rsid w:val="004C128D"/>
    <w:rsid w:val="004C12D8"/>
    <w:rsid w:val="004C186B"/>
    <w:rsid w:val="004C1CCD"/>
    <w:rsid w:val="004C1F32"/>
    <w:rsid w:val="004C21AD"/>
    <w:rsid w:val="004C2522"/>
    <w:rsid w:val="004C25E2"/>
    <w:rsid w:val="004C25F2"/>
    <w:rsid w:val="004C2725"/>
    <w:rsid w:val="004C2CDB"/>
    <w:rsid w:val="004C2E04"/>
    <w:rsid w:val="004C2E95"/>
    <w:rsid w:val="004C33FA"/>
    <w:rsid w:val="004C3465"/>
    <w:rsid w:val="004C3581"/>
    <w:rsid w:val="004C3915"/>
    <w:rsid w:val="004C3E17"/>
    <w:rsid w:val="004C3FB5"/>
    <w:rsid w:val="004C3FD8"/>
    <w:rsid w:val="004C42E3"/>
    <w:rsid w:val="004C4304"/>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5F4A"/>
    <w:rsid w:val="004C61AA"/>
    <w:rsid w:val="004C6267"/>
    <w:rsid w:val="004C65F9"/>
    <w:rsid w:val="004C6893"/>
    <w:rsid w:val="004C6AB9"/>
    <w:rsid w:val="004C7066"/>
    <w:rsid w:val="004C7173"/>
    <w:rsid w:val="004C7347"/>
    <w:rsid w:val="004C740B"/>
    <w:rsid w:val="004C7568"/>
    <w:rsid w:val="004C7854"/>
    <w:rsid w:val="004C7BEC"/>
    <w:rsid w:val="004C7DE0"/>
    <w:rsid w:val="004C7E0D"/>
    <w:rsid w:val="004C7E0E"/>
    <w:rsid w:val="004C7E5C"/>
    <w:rsid w:val="004C7F77"/>
    <w:rsid w:val="004C7FA9"/>
    <w:rsid w:val="004D00F2"/>
    <w:rsid w:val="004D0240"/>
    <w:rsid w:val="004D027E"/>
    <w:rsid w:val="004D08CC"/>
    <w:rsid w:val="004D09A6"/>
    <w:rsid w:val="004D0A0D"/>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677F"/>
    <w:rsid w:val="004D7001"/>
    <w:rsid w:val="004D705F"/>
    <w:rsid w:val="004D77D4"/>
    <w:rsid w:val="004D7AC7"/>
    <w:rsid w:val="004D7B81"/>
    <w:rsid w:val="004D7B92"/>
    <w:rsid w:val="004D7F2E"/>
    <w:rsid w:val="004D7FB6"/>
    <w:rsid w:val="004E0350"/>
    <w:rsid w:val="004E0936"/>
    <w:rsid w:val="004E1226"/>
    <w:rsid w:val="004E1327"/>
    <w:rsid w:val="004E1359"/>
    <w:rsid w:val="004E13E4"/>
    <w:rsid w:val="004E16E5"/>
    <w:rsid w:val="004E1AE4"/>
    <w:rsid w:val="004E1E6B"/>
    <w:rsid w:val="004E20E9"/>
    <w:rsid w:val="004E2164"/>
    <w:rsid w:val="004E23AC"/>
    <w:rsid w:val="004E23B6"/>
    <w:rsid w:val="004E296E"/>
    <w:rsid w:val="004E2A37"/>
    <w:rsid w:val="004E2A8F"/>
    <w:rsid w:val="004E2EBA"/>
    <w:rsid w:val="004E2F80"/>
    <w:rsid w:val="004E3229"/>
    <w:rsid w:val="004E3559"/>
    <w:rsid w:val="004E396F"/>
    <w:rsid w:val="004E3BAE"/>
    <w:rsid w:val="004E3BB5"/>
    <w:rsid w:val="004E3CFC"/>
    <w:rsid w:val="004E3F05"/>
    <w:rsid w:val="004E4083"/>
    <w:rsid w:val="004E4206"/>
    <w:rsid w:val="004E4392"/>
    <w:rsid w:val="004E43D5"/>
    <w:rsid w:val="004E4553"/>
    <w:rsid w:val="004E462A"/>
    <w:rsid w:val="004E4971"/>
    <w:rsid w:val="004E4B1D"/>
    <w:rsid w:val="004E4C1D"/>
    <w:rsid w:val="004E4D3B"/>
    <w:rsid w:val="004E4EE6"/>
    <w:rsid w:val="004E5190"/>
    <w:rsid w:val="004E543E"/>
    <w:rsid w:val="004E55BD"/>
    <w:rsid w:val="004E5763"/>
    <w:rsid w:val="004E57F9"/>
    <w:rsid w:val="004E599D"/>
    <w:rsid w:val="004E59CC"/>
    <w:rsid w:val="004E59EC"/>
    <w:rsid w:val="004E5AA4"/>
    <w:rsid w:val="004E5D04"/>
    <w:rsid w:val="004E6045"/>
    <w:rsid w:val="004E6095"/>
    <w:rsid w:val="004E60C1"/>
    <w:rsid w:val="004E613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727"/>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1E1"/>
    <w:rsid w:val="004F421A"/>
    <w:rsid w:val="004F45A1"/>
    <w:rsid w:val="004F4683"/>
    <w:rsid w:val="004F49EF"/>
    <w:rsid w:val="004F4A49"/>
    <w:rsid w:val="004F4DB3"/>
    <w:rsid w:val="004F4FE2"/>
    <w:rsid w:val="004F530F"/>
    <w:rsid w:val="004F5C92"/>
    <w:rsid w:val="004F5CD7"/>
    <w:rsid w:val="004F5E37"/>
    <w:rsid w:val="004F6072"/>
    <w:rsid w:val="004F6112"/>
    <w:rsid w:val="004F6962"/>
    <w:rsid w:val="004F6A11"/>
    <w:rsid w:val="004F6DC9"/>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0C50"/>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840"/>
    <w:rsid w:val="00510A88"/>
    <w:rsid w:val="00510B22"/>
    <w:rsid w:val="00510C4C"/>
    <w:rsid w:val="00510F9A"/>
    <w:rsid w:val="00510FF9"/>
    <w:rsid w:val="00511082"/>
    <w:rsid w:val="00511345"/>
    <w:rsid w:val="005113CA"/>
    <w:rsid w:val="00511759"/>
    <w:rsid w:val="00511944"/>
    <w:rsid w:val="00511A11"/>
    <w:rsid w:val="00511B18"/>
    <w:rsid w:val="00511E15"/>
    <w:rsid w:val="00511FA8"/>
    <w:rsid w:val="0051247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3D"/>
    <w:rsid w:val="005176A2"/>
    <w:rsid w:val="005176CE"/>
    <w:rsid w:val="00517725"/>
    <w:rsid w:val="00517BD1"/>
    <w:rsid w:val="00520020"/>
    <w:rsid w:val="0052018D"/>
    <w:rsid w:val="0052074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A2D"/>
    <w:rsid w:val="00525B7A"/>
    <w:rsid w:val="00525D64"/>
    <w:rsid w:val="00525DC0"/>
    <w:rsid w:val="00525E7D"/>
    <w:rsid w:val="00525FDE"/>
    <w:rsid w:val="0052606A"/>
    <w:rsid w:val="00526188"/>
    <w:rsid w:val="00526264"/>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61E"/>
    <w:rsid w:val="00540726"/>
    <w:rsid w:val="0054093A"/>
    <w:rsid w:val="00540BC8"/>
    <w:rsid w:val="00540C5A"/>
    <w:rsid w:val="00540CE8"/>
    <w:rsid w:val="005411AF"/>
    <w:rsid w:val="005411BA"/>
    <w:rsid w:val="005418E6"/>
    <w:rsid w:val="00541E17"/>
    <w:rsid w:val="00541E5D"/>
    <w:rsid w:val="00541ECF"/>
    <w:rsid w:val="00541EE6"/>
    <w:rsid w:val="00541F6B"/>
    <w:rsid w:val="00542988"/>
    <w:rsid w:val="00542A36"/>
    <w:rsid w:val="00542B3A"/>
    <w:rsid w:val="00543018"/>
    <w:rsid w:val="00543249"/>
    <w:rsid w:val="00543DE5"/>
    <w:rsid w:val="00543F65"/>
    <w:rsid w:val="00543F8D"/>
    <w:rsid w:val="00544080"/>
    <w:rsid w:val="00544491"/>
    <w:rsid w:val="00544693"/>
    <w:rsid w:val="00544947"/>
    <w:rsid w:val="00544991"/>
    <w:rsid w:val="00544A13"/>
    <w:rsid w:val="00544B05"/>
    <w:rsid w:val="00544E5F"/>
    <w:rsid w:val="00545065"/>
    <w:rsid w:val="005450F2"/>
    <w:rsid w:val="00545344"/>
    <w:rsid w:val="005458AB"/>
    <w:rsid w:val="0054593A"/>
    <w:rsid w:val="0054598F"/>
    <w:rsid w:val="00545C95"/>
    <w:rsid w:val="00546226"/>
    <w:rsid w:val="0054673D"/>
    <w:rsid w:val="005469E5"/>
    <w:rsid w:val="00546EDD"/>
    <w:rsid w:val="00547075"/>
    <w:rsid w:val="005471F9"/>
    <w:rsid w:val="005473C2"/>
    <w:rsid w:val="00547462"/>
    <w:rsid w:val="00547642"/>
    <w:rsid w:val="005479C9"/>
    <w:rsid w:val="005479ED"/>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A15"/>
    <w:rsid w:val="00551B73"/>
    <w:rsid w:val="00551D15"/>
    <w:rsid w:val="00552167"/>
    <w:rsid w:val="0055264D"/>
    <w:rsid w:val="00552871"/>
    <w:rsid w:val="005529F8"/>
    <w:rsid w:val="00552ABA"/>
    <w:rsid w:val="00552BD0"/>
    <w:rsid w:val="00552D47"/>
    <w:rsid w:val="00552DEB"/>
    <w:rsid w:val="00552E38"/>
    <w:rsid w:val="00553199"/>
    <w:rsid w:val="0055338E"/>
    <w:rsid w:val="005539FA"/>
    <w:rsid w:val="00553A70"/>
    <w:rsid w:val="005545E5"/>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B"/>
    <w:rsid w:val="005575B4"/>
    <w:rsid w:val="0055784A"/>
    <w:rsid w:val="00560539"/>
    <w:rsid w:val="0056060A"/>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63D"/>
    <w:rsid w:val="00562744"/>
    <w:rsid w:val="00562754"/>
    <w:rsid w:val="00562998"/>
    <w:rsid w:val="00562BDF"/>
    <w:rsid w:val="00562BF0"/>
    <w:rsid w:val="00562CB6"/>
    <w:rsid w:val="00563053"/>
    <w:rsid w:val="00563530"/>
    <w:rsid w:val="00563A3B"/>
    <w:rsid w:val="00563C9F"/>
    <w:rsid w:val="00563FFB"/>
    <w:rsid w:val="005641E8"/>
    <w:rsid w:val="005644FD"/>
    <w:rsid w:val="00564598"/>
    <w:rsid w:val="00564AA1"/>
    <w:rsid w:val="00564D78"/>
    <w:rsid w:val="00564DCA"/>
    <w:rsid w:val="00565088"/>
    <w:rsid w:val="005652F4"/>
    <w:rsid w:val="005653C8"/>
    <w:rsid w:val="00565749"/>
    <w:rsid w:val="005659AE"/>
    <w:rsid w:val="00565CAB"/>
    <w:rsid w:val="00565E5F"/>
    <w:rsid w:val="00565F9F"/>
    <w:rsid w:val="0056608F"/>
    <w:rsid w:val="0056614D"/>
    <w:rsid w:val="00566158"/>
    <w:rsid w:val="00566301"/>
    <w:rsid w:val="005664D4"/>
    <w:rsid w:val="005666B5"/>
    <w:rsid w:val="00566939"/>
    <w:rsid w:val="00566ADB"/>
    <w:rsid w:val="00566F01"/>
    <w:rsid w:val="00566F2C"/>
    <w:rsid w:val="0056734C"/>
    <w:rsid w:val="00567A1F"/>
    <w:rsid w:val="00567B09"/>
    <w:rsid w:val="00567EBB"/>
    <w:rsid w:val="00570098"/>
    <w:rsid w:val="005701A4"/>
    <w:rsid w:val="0057022C"/>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7E4"/>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0E5E"/>
    <w:rsid w:val="00581061"/>
    <w:rsid w:val="0058115A"/>
    <w:rsid w:val="005812E3"/>
    <w:rsid w:val="00581302"/>
    <w:rsid w:val="00581599"/>
    <w:rsid w:val="005817CE"/>
    <w:rsid w:val="00581C8F"/>
    <w:rsid w:val="0058216C"/>
    <w:rsid w:val="0058217A"/>
    <w:rsid w:val="0058230C"/>
    <w:rsid w:val="005829FB"/>
    <w:rsid w:val="00582EEF"/>
    <w:rsid w:val="00582F3C"/>
    <w:rsid w:val="00583209"/>
    <w:rsid w:val="00583444"/>
    <w:rsid w:val="005835A6"/>
    <w:rsid w:val="005837AA"/>
    <w:rsid w:val="00583906"/>
    <w:rsid w:val="00583923"/>
    <w:rsid w:val="00583F7B"/>
    <w:rsid w:val="00583FF6"/>
    <w:rsid w:val="005840F1"/>
    <w:rsid w:val="005841A0"/>
    <w:rsid w:val="00584569"/>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523"/>
    <w:rsid w:val="005916DE"/>
    <w:rsid w:val="0059172E"/>
    <w:rsid w:val="00591CDA"/>
    <w:rsid w:val="00591D88"/>
    <w:rsid w:val="00591E85"/>
    <w:rsid w:val="0059209A"/>
    <w:rsid w:val="00592397"/>
    <w:rsid w:val="00592576"/>
    <w:rsid w:val="00592592"/>
    <w:rsid w:val="00592781"/>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E6"/>
    <w:rsid w:val="005950F0"/>
    <w:rsid w:val="005952EC"/>
    <w:rsid w:val="0059544B"/>
    <w:rsid w:val="00595722"/>
    <w:rsid w:val="00595C90"/>
    <w:rsid w:val="00595D77"/>
    <w:rsid w:val="00596252"/>
    <w:rsid w:val="00596306"/>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1C34"/>
    <w:rsid w:val="005A22E1"/>
    <w:rsid w:val="005A23B2"/>
    <w:rsid w:val="005A252E"/>
    <w:rsid w:val="005A2906"/>
    <w:rsid w:val="005A2C66"/>
    <w:rsid w:val="005A2F1C"/>
    <w:rsid w:val="005A30A1"/>
    <w:rsid w:val="005A31F4"/>
    <w:rsid w:val="005A32C3"/>
    <w:rsid w:val="005A36CC"/>
    <w:rsid w:val="005A371F"/>
    <w:rsid w:val="005A38E9"/>
    <w:rsid w:val="005A391E"/>
    <w:rsid w:val="005A3D72"/>
    <w:rsid w:val="005A3DDD"/>
    <w:rsid w:val="005A4383"/>
    <w:rsid w:val="005A44D6"/>
    <w:rsid w:val="005A45B7"/>
    <w:rsid w:val="005A4987"/>
    <w:rsid w:val="005A4A4B"/>
    <w:rsid w:val="005A4ABA"/>
    <w:rsid w:val="005A4F3E"/>
    <w:rsid w:val="005A505D"/>
    <w:rsid w:val="005A51B4"/>
    <w:rsid w:val="005A5339"/>
    <w:rsid w:val="005A5573"/>
    <w:rsid w:val="005A5705"/>
    <w:rsid w:val="005A574E"/>
    <w:rsid w:val="005A57A6"/>
    <w:rsid w:val="005A5D64"/>
    <w:rsid w:val="005A6088"/>
    <w:rsid w:val="005A615C"/>
    <w:rsid w:val="005A628A"/>
    <w:rsid w:val="005A653A"/>
    <w:rsid w:val="005A68D0"/>
    <w:rsid w:val="005A6B84"/>
    <w:rsid w:val="005A71FC"/>
    <w:rsid w:val="005A765C"/>
    <w:rsid w:val="005A7687"/>
    <w:rsid w:val="005A77AD"/>
    <w:rsid w:val="005A7A9A"/>
    <w:rsid w:val="005A7CAE"/>
    <w:rsid w:val="005A7D78"/>
    <w:rsid w:val="005A7F14"/>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10B"/>
    <w:rsid w:val="005B2727"/>
    <w:rsid w:val="005B2823"/>
    <w:rsid w:val="005B2877"/>
    <w:rsid w:val="005B2911"/>
    <w:rsid w:val="005B2A3F"/>
    <w:rsid w:val="005B2B27"/>
    <w:rsid w:val="005B2DF7"/>
    <w:rsid w:val="005B2F32"/>
    <w:rsid w:val="005B2FC2"/>
    <w:rsid w:val="005B300C"/>
    <w:rsid w:val="005B309F"/>
    <w:rsid w:val="005B336D"/>
    <w:rsid w:val="005B3423"/>
    <w:rsid w:val="005B352A"/>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4BD"/>
    <w:rsid w:val="005B656D"/>
    <w:rsid w:val="005B657C"/>
    <w:rsid w:val="005B665B"/>
    <w:rsid w:val="005B6716"/>
    <w:rsid w:val="005B67AA"/>
    <w:rsid w:val="005B6E43"/>
    <w:rsid w:val="005B6E85"/>
    <w:rsid w:val="005B6F6B"/>
    <w:rsid w:val="005B6F6C"/>
    <w:rsid w:val="005B6F75"/>
    <w:rsid w:val="005B7148"/>
    <w:rsid w:val="005B7338"/>
    <w:rsid w:val="005B7531"/>
    <w:rsid w:val="005B7610"/>
    <w:rsid w:val="005B7662"/>
    <w:rsid w:val="005B79E5"/>
    <w:rsid w:val="005B7A4B"/>
    <w:rsid w:val="005B7BF5"/>
    <w:rsid w:val="005B7EBB"/>
    <w:rsid w:val="005C005A"/>
    <w:rsid w:val="005C0179"/>
    <w:rsid w:val="005C0BEB"/>
    <w:rsid w:val="005C0EA3"/>
    <w:rsid w:val="005C0EF2"/>
    <w:rsid w:val="005C140D"/>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8AF"/>
    <w:rsid w:val="005C4DC4"/>
    <w:rsid w:val="005C4EF9"/>
    <w:rsid w:val="005C50E1"/>
    <w:rsid w:val="005C5217"/>
    <w:rsid w:val="005C52EC"/>
    <w:rsid w:val="005C5415"/>
    <w:rsid w:val="005C5439"/>
    <w:rsid w:val="005C55C4"/>
    <w:rsid w:val="005C57BC"/>
    <w:rsid w:val="005C5DA5"/>
    <w:rsid w:val="005C5EF9"/>
    <w:rsid w:val="005C5F14"/>
    <w:rsid w:val="005C6029"/>
    <w:rsid w:val="005C614B"/>
    <w:rsid w:val="005C6877"/>
    <w:rsid w:val="005C7089"/>
    <w:rsid w:val="005C70B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985"/>
    <w:rsid w:val="005D6B39"/>
    <w:rsid w:val="005D6C3D"/>
    <w:rsid w:val="005D7035"/>
    <w:rsid w:val="005D7153"/>
    <w:rsid w:val="005D7231"/>
    <w:rsid w:val="005D730C"/>
    <w:rsid w:val="005D736A"/>
    <w:rsid w:val="005D7618"/>
    <w:rsid w:val="005D77D3"/>
    <w:rsid w:val="005D7857"/>
    <w:rsid w:val="005D78EC"/>
    <w:rsid w:val="005D7B29"/>
    <w:rsid w:val="005D7CF1"/>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4059"/>
    <w:rsid w:val="005E40A9"/>
    <w:rsid w:val="005E41D8"/>
    <w:rsid w:val="005E4256"/>
    <w:rsid w:val="005E462D"/>
    <w:rsid w:val="005E4A4D"/>
    <w:rsid w:val="005E51EC"/>
    <w:rsid w:val="005E5541"/>
    <w:rsid w:val="005E561F"/>
    <w:rsid w:val="005E5877"/>
    <w:rsid w:val="005E5885"/>
    <w:rsid w:val="005E5CF9"/>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32"/>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164"/>
    <w:rsid w:val="005F76E7"/>
    <w:rsid w:val="005F7A6F"/>
    <w:rsid w:val="005F7BB7"/>
    <w:rsid w:val="005F7BC5"/>
    <w:rsid w:val="006000D5"/>
    <w:rsid w:val="0060055D"/>
    <w:rsid w:val="00600751"/>
    <w:rsid w:val="00600782"/>
    <w:rsid w:val="0060081B"/>
    <w:rsid w:val="0060083E"/>
    <w:rsid w:val="006008F8"/>
    <w:rsid w:val="0060091C"/>
    <w:rsid w:val="00600AFA"/>
    <w:rsid w:val="00600C2E"/>
    <w:rsid w:val="00600C42"/>
    <w:rsid w:val="00600E47"/>
    <w:rsid w:val="00601125"/>
    <w:rsid w:val="00601245"/>
    <w:rsid w:val="0060171D"/>
    <w:rsid w:val="00601AEC"/>
    <w:rsid w:val="00601F87"/>
    <w:rsid w:val="00602291"/>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F39"/>
    <w:rsid w:val="00606291"/>
    <w:rsid w:val="0060638F"/>
    <w:rsid w:val="00606561"/>
    <w:rsid w:val="0060675C"/>
    <w:rsid w:val="00606990"/>
    <w:rsid w:val="00606C75"/>
    <w:rsid w:val="00606CEF"/>
    <w:rsid w:val="0060703A"/>
    <w:rsid w:val="006076F9"/>
    <w:rsid w:val="0060796C"/>
    <w:rsid w:val="00607ACE"/>
    <w:rsid w:val="00607D4A"/>
    <w:rsid w:val="00607DE1"/>
    <w:rsid w:val="00607E3D"/>
    <w:rsid w:val="00607F81"/>
    <w:rsid w:val="0061016E"/>
    <w:rsid w:val="00610564"/>
    <w:rsid w:val="00610A28"/>
    <w:rsid w:val="00610C43"/>
    <w:rsid w:val="00610C58"/>
    <w:rsid w:val="00610C87"/>
    <w:rsid w:val="0061116E"/>
    <w:rsid w:val="0061120C"/>
    <w:rsid w:val="00611229"/>
    <w:rsid w:val="006112B4"/>
    <w:rsid w:val="0061134D"/>
    <w:rsid w:val="0061140A"/>
    <w:rsid w:val="0061157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384"/>
    <w:rsid w:val="006179CC"/>
    <w:rsid w:val="00617B59"/>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213C"/>
    <w:rsid w:val="0062216E"/>
    <w:rsid w:val="006221B1"/>
    <w:rsid w:val="0062234E"/>
    <w:rsid w:val="0062252E"/>
    <w:rsid w:val="0062265E"/>
    <w:rsid w:val="0062271B"/>
    <w:rsid w:val="006228E2"/>
    <w:rsid w:val="00622B36"/>
    <w:rsid w:val="00622BE1"/>
    <w:rsid w:val="00622CBF"/>
    <w:rsid w:val="00622F3D"/>
    <w:rsid w:val="0062306B"/>
    <w:rsid w:val="0062312F"/>
    <w:rsid w:val="00623537"/>
    <w:rsid w:val="00623715"/>
    <w:rsid w:val="00623884"/>
    <w:rsid w:val="0062389D"/>
    <w:rsid w:val="00623910"/>
    <w:rsid w:val="00623B5B"/>
    <w:rsid w:val="00623C6C"/>
    <w:rsid w:val="00623C86"/>
    <w:rsid w:val="00623EE3"/>
    <w:rsid w:val="00624144"/>
    <w:rsid w:val="0062428D"/>
    <w:rsid w:val="00624439"/>
    <w:rsid w:val="0062444B"/>
    <w:rsid w:val="00624AB4"/>
    <w:rsid w:val="00624C76"/>
    <w:rsid w:val="006255BB"/>
    <w:rsid w:val="00625658"/>
    <w:rsid w:val="00625721"/>
    <w:rsid w:val="006259CF"/>
    <w:rsid w:val="00625F50"/>
    <w:rsid w:val="0062619C"/>
    <w:rsid w:val="00626280"/>
    <w:rsid w:val="00626CAA"/>
    <w:rsid w:val="00626CC6"/>
    <w:rsid w:val="00626EA8"/>
    <w:rsid w:val="00626F0E"/>
    <w:rsid w:val="006270B3"/>
    <w:rsid w:val="00627503"/>
    <w:rsid w:val="0062767D"/>
    <w:rsid w:val="00627816"/>
    <w:rsid w:val="00627E44"/>
    <w:rsid w:val="00627F1B"/>
    <w:rsid w:val="006300D1"/>
    <w:rsid w:val="00630193"/>
    <w:rsid w:val="00630338"/>
    <w:rsid w:val="00630984"/>
    <w:rsid w:val="006309D4"/>
    <w:rsid w:val="00630D40"/>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3C0"/>
    <w:rsid w:val="006404ED"/>
    <w:rsid w:val="00640547"/>
    <w:rsid w:val="006405EF"/>
    <w:rsid w:val="006407FA"/>
    <w:rsid w:val="00640E48"/>
    <w:rsid w:val="006414DA"/>
    <w:rsid w:val="00641AC7"/>
    <w:rsid w:val="00641BD0"/>
    <w:rsid w:val="00641C1D"/>
    <w:rsid w:val="00641F80"/>
    <w:rsid w:val="006420CB"/>
    <w:rsid w:val="00642219"/>
    <w:rsid w:val="006424B7"/>
    <w:rsid w:val="0064294F"/>
    <w:rsid w:val="0064299A"/>
    <w:rsid w:val="00642B02"/>
    <w:rsid w:val="00642EA1"/>
    <w:rsid w:val="00642FC1"/>
    <w:rsid w:val="006430BB"/>
    <w:rsid w:val="0064316D"/>
    <w:rsid w:val="006434B7"/>
    <w:rsid w:val="00643A1A"/>
    <w:rsid w:val="00643C6F"/>
    <w:rsid w:val="00643E42"/>
    <w:rsid w:val="00643F2A"/>
    <w:rsid w:val="00644192"/>
    <w:rsid w:val="0064422C"/>
    <w:rsid w:val="006442BF"/>
    <w:rsid w:val="006442DB"/>
    <w:rsid w:val="006445BD"/>
    <w:rsid w:val="00644760"/>
    <w:rsid w:val="00644A01"/>
    <w:rsid w:val="00644C23"/>
    <w:rsid w:val="00644D70"/>
    <w:rsid w:val="00644F4A"/>
    <w:rsid w:val="0064564F"/>
    <w:rsid w:val="0064577D"/>
    <w:rsid w:val="00645903"/>
    <w:rsid w:val="00645D9E"/>
    <w:rsid w:val="00645E5E"/>
    <w:rsid w:val="0064657F"/>
    <w:rsid w:val="0064679A"/>
    <w:rsid w:val="006468DB"/>
    <w:rsid w:val="0064692A"/>
    <w:rsid w:val="00646AFC"/>
    <w:rsid w:val="00646B7C"/>
    <w:rsid w:val="00646D0E"/>
    <w:rsid w:val="00647123"/>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63"/>
    <w:rsid w:val="0065156D"/>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5D9D"/>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DB0"/>
    <w:rsid w:val="00661E64"/>
    <w:rsid w:val="0066246E"/>
    <w:rsid w:val="00662586"/>
    <w:rsid w:val="006628F8"/>
    <w:rsid w:val="00662A68"/>
    <w:rsid w:val="00662A9A"/>
    <w:rsid w:val="00662C9C"/>
    <w:rsid w:val="00662D02"/>
    <w:rsid w:val="00662DF7"/>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F54"/>
    <w:rsid w:val="006652B7"/>
    <w:rsid w:val="0066548C"/>
    <w:rsid w:val="006662A6"/>
    <w:rsid w:val="006665DF"/>
    <w:rsid w:val="006668E9"/>
    <w:rsid w:val="0066697C"/>
    <w:rsid w:val="00666A09"/>
    <w:rsid w:val="00666E5F"/>
    <w:rsid w:val="00667222"/>
    <w:rsid w:val="00667431"/>
    <w:rsid w:val="006678BD"/>
    <w:rsid w:val="0066790E"/>
    <w:rsid w:val="00667AD3"/>
    <w:rsid w:val="00667F0A"/>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E"/>
    <w:rsid w:val="006776F6"/>
    <w:rsid w:val="0067793C"/>
    <w:rsid w:val="006779C8"/>
    <w:rsid w:val="00677A1D"/>
    <w:rsid w:val="00677C81"/>
    <w:rsid w:val="00677C92"/>
    <w:rsid w:val="00677E6C"/>
    <w:rsid w:val="00677F64"/>
    <w:rsid w:val="006801BC"/>
    <w:rsid w:val="006806C9"/>
    <w:rsid w:val="006806EE"/>
    <w:rsid w:val="006807B2"/>
    <w:rsid w:val="00680B8E"/>
    <w:rsid w:val="00680F15"/>
    <w:rsid w:val="00681151"/>
    <w:rsid w:val="006812B5"/>
    <w:rsid w:val="00681568"/>
    <w:rsid w:val="006815E9"/>
    <w:rsid w:val="0068171F"/>
    <w:rsid w:val="00681B33"/>
    <w:rsid w:val="00681DEF"/>
    <w:rsid w:val="0068207E"/>
    <w:rsid w:val="00682632"/>
    <w:rsid w:val="00682A2E"/>
    <w:rsid w:val="00682A7A"/>
    <w:rsid w:val="00682B90"/>
    <w:rsid w:val="00682CDA"/>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5C"/>
    <w:rsid w:val="006855B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B0"/>
    <w:rsid w:val="006901D8"/>
    <w:rsid w:val="0069038B"/>
    <w:rsid w:val="006903E5"/>
    <w:rsid w:val="006904C4"/>
    <w:rsid w:val="00690739"/>
    <w:rsid w:val="0069078E"/>
    <w:rsid w:val="00690A2E"/>
    <w:rsid w:val="00690F5E"/>
    <w:rsid w:val="00691156"/>
    <w:rsid w:val="006912B7"/>
    <w:rsid w:val="006912EA"/>
    <w:rsid w:val="00691434"/>
    <w:rsid w:val="0069152D"/>
    <w:rsid w:val="00691585"/>
    <w:rsid w:val="00691A00"/>
    <w:rsid w:val="00691E12"/>
    <w:rsid w:val="00691EF8"/>
    <w:rsid w:val="00692070"/>
    <w:rsid w:val="00692177"/>
    <w:rsid w:val="006928FE"/>
    <w:rsid w:val="006929AA"/>
    <w:rsid w:val="00692AAF"/>
    <w:rsid w:val="00692C57"/>
    <w:rsid w:val="00692D74"/>
    <w:rsid w:val="00692E5D"/>
    <w:rsid w:val="00692F5F"/>
    <w:rsid w:val="00692FD1"/>
    <w:rsid w:val="006930FD"/>
    <w:rsid w:val="0069333B"/>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1E8"/>
    <w:rsid w:val="006A3594"/>
    <w:rsid w:val="006A3837"/>
    <w:rsid w:val="006A38D8"/>
    <w:rsid w:val="006A3A55"/>
    <w:rsid w:val="006A3DCC"/>
    <w:rsid w:val="006A3E79"/>
    <w:rsid w:val="006A4185"/>
    <w:rsid w:val="006A41D9"/>
    <w:rsid w:val="006A4272"/>
    <w:rsid w:val="006A4575"/>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78B"/>
    <w:rsid w:val="006B295E"/>
    <w:rsid w:val="006B2960"/>
    <w:rsid w:val="006B2A82"/>
    <w:rsid w:val="006B2A99"/>
    <w:rsid w:val="006B2CA8"/>
    <w:rsid w:val="006B3111"/>
    <w:rsid w:val="006B3223"/>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594"/>
    <w:rsid w:val="006B683B"/>
    <w:rsid w:val="006B6A7D"/>
    <w:rsid w:val="006B6B6E"/>
    <w:rsid w:val="006B6BCC"/>
    <w:rsid w:val="006B6DBF"/>
    <w:rsid w:val="006B6EDB"/>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4E9"/>
    <w:rsid w:val="006C1526"/>
    <w:rsid w:val="006C1697"/>
    <w:rsid w:val="006C17CC"/>
    <w:rsid w:val="006C223D"/>
    <w:rsid w:val="006C233D"/>
    <w:rsid w:val="006C242E"/>
    <w:rsid w:val="006C28C3"/>
    <w:rsid w:val="006C2D36"/>
    <w:rsid w:val="006C307D"/>
    <w:rsid w:val="006C31B7"/>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9F6"/>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683"/>
    <w:rsid w:val="006D0755"/>
    <w:rsid w:val="006D0AE3"/>
    <w:rsid w:val="006D1198"/>
    <w:rsid w:val="006D1227"/>
    <w:rsid w:val="006D14CC"/>
    <w:rsid w:val="006D15AA"/>
    <w:rsid w:val="006D1951"/>
    <w:rsid w:val="006D1ADA"/>
    <w:rsid w:val="006D1B6E"/>
    <w:rsid w:val="006D1CEE"/>
    <w:rsid w:val="006D1D88"/>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3BD"/>
    <w:rsid w:val="006D454C"/>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1CB"/>
    <w:rsid w:val="006E72AE"/>
    <w:rsid w:val="006E736D"/>
    <w:rsid w:val="006E7487"/>
    <w:rsid w:val="006E75EC"/>
    <w:rsid w:val="006E76E6"/>
    <w:rsid w:val="006E7877"/>
    <w:rsid w:val="006E78D3"/>
    <w:rsid w:val="006E7A71"/>
    <w:rsid w:val="006E7C1F"/>
    <w:rsid w:val="006E7CBD"/>
    <w:rsid w:val="006E7F4E"/>
    <w:rsid w:val="006F0270"/>
    <w:rsid w:val="006F03BE"/>
    <w:rsid w:val="006F0678"/>
    <w:rsid w:val="006F129B"/>
    <w:rsid w:val="006F13F1"/>
    <w:rsid w:val="006F14A3"/>
    <w:rsid w:val="006F16F7"/>
    <w:rsid w:val="006F1870"/>
    <w:rsid w:val="006F1A0B"/>
    <w:rsid w:val="006F1D81"/>
    <w:rsid w:val="006F1E41"/>
    <w:rsid w:val="006F1E87"/>
    <w:rsid w:val="006F1FD6"/>
    <w:rsid w:val="006F2247"/>
    <w:rsid w:val="006F2507"/>
    <w:rsid w:val="006F25BB"/>
    <w:rsid w:val="006F268A"/>
    <w:rsid w:val="006F2876"/>
    <w:rsid w:val="006F2BC3"/>
    <w:rsid w:val="006F2DE1"/>
    <w:rsid w:val="006F2E79"/>
    <w:rsid w:val="006F2FA3"/>
    <w:rsid w:val="006F3052"/>
    <w:rsid w:val="006F32DB"/>
    <w:rsid w:val="006F3707"/>
    <w:rsid w:val="006F38A1"/>
    <w:rsid w:val="006F3C1A"/>
    <w:rsid w:val="006F3CD3"/>
    <w:rsid w:val="006F409E"/>
    <w:rsid w:val="006F40CD"/>
    <w:rsid w:val="006F40F0"/>
    <w:rsid w:val="006F43B2"/>
    <w:rsid w:val="006F4522"/>
    <w:rsid w:val="006F47F1"/>
    <w:rsid w:val="006F48A1"/>
    <w:rsid w:val="006F492C"/>
    <w:rsid w:val="006F493F"/>
    <w:rsid w:val="006F4BC3"/>
    <w:rsid w:val="006F4D7F"/>
    <w:rsid w:val="006F4DF8"/>
    <w:rsid w:val="006F4EB0"/>
    <w:rsid w:val="006F519E"/>
    <w:rsid w:val="006F5339"/>
    <w:rsid w:val="006F5492"/>
    <w:rsid w:val="006F5772"/>
    <w:rsid w:val="006F5845"/>
    <w:rsid w:val="006F589B"/>
    <w:rsid w:val="006F5C69"/>
    <w:rsid w:val="006F5D49"/>
    <w:rsid w:val="006F5DD4"/>
    <w:rsid w:val="006F61E4"/>
    <w:rsid w:val="006F66EC"/>
    <w:rsid w:val="006F69A5"/>
    <w:rsid w:val="006F6A1F"/>
    <w:rsid w:val="006F6BD1"/>
    <w:rsid w:val="006F6E50"/>
    <w:rsid w:val="006F715B"/>
    <w:rsid w:val="006F7435"/>
    <w:rsid w:val="006F77D1"/>
    <w:rsid w:val="006F7AD2"/>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14"/>
    <w:rsid w:val="0070438E"/>
    <w:rsid w:val="007043FB"/>
    <w:rsid w:val="0070451D"/>
    <w:rsid w:val="007047D3"/>
    <w:rsid w:val="007048DB"/>
    <w:rsid w:val="00704998"/>
    <w:rsid w:val="00704B26"/>
    <w:rsid w:val="00704E30"/>
    <w:rsid w:val="00704E84"/>
    <w:rsid w:val="007052F7"/>
    <w:rsid w:val="007053AD"/>
    <w:rsid w:val="007055EA"/>
    <w:rsid w:val="007055FA"/>
    <w:rsid w:val="007059B1"/>
    <w:rsid w:val="00705EB9"/>
    <w:rsid w:val="0070615D"/>
    <w:rsid w:val="00706570"/>
    <w:rsid w:val="00706627"/>
    <w:rsid w:val="00706B78"/>
    <w:rsid w:val="00706BF7"/>
    <w:rsid w:val="00706C41"/>
    <w:rsid w:val="00707033"/>
    <w:rsid w:val="0070727F"/>
    <w:rsid w:val="00707433"/>
    <w:rsid w:val="007074DD"/>
    <w:rsid w:val="0070787A"/>
    <w:rsid w:val="007078DD"/>
    <w:rsid w:val="00707A93"/>
    <w:rsid w:val="00707FFB"/>
    <w:rsid w:val="00710089"/>
    <w:rsid w:val="00710093"/>
    <w:rsid w:val="007102F5"/>
    <w:rsid w:val="00710A3B"/>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1DD"/>
    <w:rsid w:val="007155AF"/>
    <w:rsid w:val="007159ED"/>
    <w:rsid w:val="00715B1F"/>
    <w:rsid w:val="00715B59"/>
    <w:rsid w:val="00715B79"/>
    <w:rsid w:val="00715BA0"/>
    <w:rsid w:val="00715BA4"/>
    <w:rsid w:val="00715F70"/>
    <w:rsid w:val="00716327"/>
    <w:rsid w:val="00716354"/>
    <w:rsid w:val="007164E9"/>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17E87"/>
    <w:rsid w:val="0072033B"/>
    <w:rsid w:val="00720460"/>
    <w:rsid w:val="007204AB"/>
    <w:rsid w:val="00720709"/>
    <w:rsid w:val="00720941"/>
    <w:rsid w:val="00721188"/>
    <w:rsid w:val="00721295"/>
    <w:rsid w:val="00721495"/>
    <w:rsid w:val="00721648"/>
    <w:rsid w:val="0072174B"/>
    <w:rsid w:val="00721772"/>
    <w:rsid w:val="00722582"/>
    <w:rsid w:val="00722C5E"/>
    <w:rsid w:val="00722CBE"/>
    <w:rsid w:val="00722CD3"/>
    <w:rsid w:val="00722EC6"/>
    <w:rsid w:val="00722ED5"/>
    <w:rsid w:val="00722F88"/>
    <w:rsid w:val="0072342A"/>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BD8"/>
    <w:rsid w:val="00726E6C"/>
    <w:rsid w:val="00726E83"/>
    <w:rsid w:val="00727105"/>
    <w:rsid w:val="00727732"/>
    <w:rsid w:val="007279D7"/>
    <w:rsid w:val="00727AAC"/>
    <w:rsid w:val="00727BFB"/>
    <w:rsid w:val="00730051"/>
    <w:rsid w:val="0073031A"/>
    <w:rsid w:val="00730557"/>
    <w:rsid w:val="00730870"/>
    <w:rsid w:val="007308FC"/>
    <w:rsid w:val="00730B2B"/>
    <w:rsid w:val="00730BD6"/>
    <w:rsid w:val="00730C61"/>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3DF0"/>
    <w:rsid w:val="007346B1"/>
    <w:rsid w:val="00734788"/>
    <w:rsid w:val="007349BB"/>
    <w:rsid w:val="00734BB4"/>
    <w:rsid w:val="00734D9F"/>
    <w:rsid w:val="00735086"/>
    <w:rsid w:val="007353FC"/>
    <w:rsid w:val="007355D0"/>
    <w:rsid w:val="007356FC"/>
    <w:rsid w:val="00735744"/>
    <w:rsid w:val="0073580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1003"/>
    <w:rsid w:val="00741224"/>
    <w:rsid w:val="007412C0"/>
    <w:rsid w:val="00741419"/>
    <w:rsid w:val="00741AC5"/>
    <w:rsid w:val="00741D48"/>
    <w:rsid w:val="00742074"/>
    <w:rsid w:val="007422DC"/>
    <w:rsid w:val="00742465"/>
    <w:rsid w:val="0074266C"/>
    <w:rsid w:val="00742963"/>
    <w:rsid w:val="0074299D"/>
    <w:rsid w:val="00742F74"/>
    <w:rsid w:val="00743155"/>
    <w:rsid w:val="0074321C"/>
    <w:rsid w:val="00743E24"/>
    <w:rsid w:val="007443B2"/>
    <w:rsid w:val="00744531"/>
    <w:rsid w:val="007447EB"/>
    <w:rsid w:val="00744D91"/>
    <w:rsid w:val="00745018"/>
    <w:rsid w:val="007450E5"/>
    <w:rsid w:val="0074544F"/>
    <w:rsid w:val="007454A6"/>
    <w:rsid w:val="00745EE1"/>
    <w:rsid w:val="00746015"/>
    <w:rsid w:val="0074675B"/>
    <w:rsid w:val="0074693E"/>
    <w:rsid w:val="00746A56"/>
    <w:rsid w:val="00746BD1"/>
    <w:rsid w:val="00746EB6"/>
    <w:rsid w:val="00747017"/>
    <w:rsid w:val="00747048"/>
    <w:rsid w:val="007472EF"/>
    <w:rsid w:val="007475F1"/>
    <w:rsid w:val="007477C7"/>
    <w:rsid w:val="0074785D"/>
    <w:rsid w:val="00747BA0"/>
    <w:rsid w:val="00747CA3"/>
    <w:rsid w:val="00747CCE"/>
    <w:rsid w:val="00747F8E"/>
    <w:rsid w:val="007500CC"/>
    <w:rsid w:val="0075044C"/>
    <w:rsid w:val="007507FC"/>
    <w:rsid w:val="00750969"/>
    <w:rsid w:val="00750B5A"/>
    <w:rsid w:val="00750F49"/>
    <w:rsid w:val="0075101D"/>
    <w:rsid w:val="007511DC"/>
    <w:rsid w:val="00751259"/>
    <w:rsid w:val="007512A2"/>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956"/>
    <w:rsid w:val="00755DB2"/>
    <w:rsid w:val="00755F49"/>
    <w:rsid w:val="007565C6"/>
    <w:rsid w:val="00756622"/>
    <w:rsid w:val="00756A38"/>
    <w:rsid w:val="00756D13"/>
    <w:rsid w:val="00756E66"/>
    <w:rsid w:val="00757135"/>
    <w:rsid w:val="0075730C"/>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59"/>
    <w:rsid w:val="00762D6F"/>
    <w:rsid w:val="00762EAD"/>
    <w:rsid w:val="00763239"/>
    <w:rsid w:val="007634B0"/>
    <w:rsid w:val="00763591"/>
    <w:rsid w:val="0076398B"/>
    <w:rsid w:val="007639A2"/>
    <w:rsid w:val="00763C47"/>
    <w:rsid w:val="00763DE2"/>
    <w:rsid w:val="00763FDB"/>
    <w:rsid w:val="0076402E"/>
    <w:rsid w:val="00764330"/>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0F0"/>
    <w:rsid w:val="007721BB"/>
    <w:rsid w:val="007727D3"/>
    <w:rsid w:val="00772834"/>
    <w:rsid w:val="00772A1C"/>
    <w:rsid w:val="00772AD4"/>
    <w:rsid w:val="00772E41"/>
    <w:rsid w:val="00772FB5"/>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7F4"/>
    <w:rsid w:val="007878AC"/>
    <w:rsid w:val="00787A3F"/>
    <w:rsid w:val="00787FD1"/>
    <w:rsid w:val="0079020D"/>
    <w:rsid w:val="007903DB"/>
    <w:rsid w:val="00790592"/>
    <w:rsid w:val="007908F1"/>
    <w:rsid w:val="00790BA8"/>
    <w:rsid w:val="00790BF7"/>
    <w:rsid w:val="00790D2F"/>
    <w:rsid w:val="00790D47"/>
    <w:rsid w:val="00790E6D"/>
    <w:rsid w:val="00791587"/>
    <w:rsid w:val="007915B0"/>
    <w:rsid w:val="00791AE5"/>
    <w:rsid w:val="00791CAA"/>
    <w:rsid w:val="00791D8C"/>
    <w:rsid w:val="00791E80"/>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3EF"/>
    <w:rsid w:val="007A055A"/>
    <w:rsid w:val="007A0567"/>
    <w:rsid w:val="007A059F"/>
    <w:rsid w:val="007A06E3"/>
    <w:rsid w:val="007A0955"/>
    <w:rsid w:val="007A0A3E"/>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6FCD"/>
    <w:rsid w:val="007A71CC"/>
    <w:rsid w:val="007A72CA"/>
    <w:rsid w:val="007A74BC"/>
    <w:rsid w:val="007A752E"/>
    <w:rsid w:val="007A79E4"/>
    <w:rsid w:val="007A7D96"/>
    <w:rsid w:val="007B003B"/>
    <w:rsid w:val="007B0190"/>
    <w:rsid w:val="007B0449"/>
    <w:rsid w:val="007B044F"/>
    <w:rsid w:val="007B09A5"/>
    <w:rsid w:val="007B0A1A"/>
    <w:rsid w:val="007B0DFF"/>
    <w:rsid w:val="007B1006"/>
    <w:rsid w:val="007B147A"/>
    <w:rsid w:val="007B1500"/>
    <w:rsid w:val="007B1675"/>
    <w:rsid w:val="007B188C"/>
    <w:rsid w:val="007B1928"/>
    <w:rsid w:val="007B197A"/>
    <w:rsid w:val="007B19E5"/>
    <w:rsid w:val="007B1C50"/>
    <w:rsid w:val="007B218B"/>
    <w:rsid w:val="007B21A7"/>
    <w:rsid w:val="007B24EA"/>
    <w:rsid w:val="007B25AE"/>
    <w:rsid w:val="007B28B6"/>
    <w:rsid w:val="007B2902"/>
    <w:rsid w:val="007B2A23"/>
    <w:rsid w:val="007B2B89"/>
    <w:rsid w:val="007B2BC6"/>
    <w:rsid w:val="007B2E5C"/>
    <w:rsid w:val="007B2E73"/>
    <w:rsid w:val="007B2EC7"/>
    <w:rsid w:val="007B30BC"/>
    <w:rsid w:val="007B3707"/>
    <w:rsid w:val="007B3785"/>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97C"/>
    <w:rsid w:val="007C1185"/>
    <w:rsid w:val="007C13A8"/>
    <w:rsid w:val="007C146F"/>
    <w:rsid w:val="007C1BBC"/>
    <w:rsid w:val="007C1DFF"/>
    <w:rsid w:val="007C1F7D"/>
    <w:rsid w:val="007C2039"/>
    <w:rsid w:val="007C206A"/>
    <w:rsid w:val="007C229C"/>
    <w:rsid w:val="007C22B8"/>
    <w:rsid w:val="007C232C"/>
    <w:rsid w:val="007C2559"/>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0F2"/>
    <w:rsid w:val="007C422A"/>
    <w:rsid w:val="007C42CA"/>
    <w:rsid w:val="007C4450"/>
    <w:rsid w:val="007C4756"/>
    <w:rsid w:val="007C4803"/>
    <w:rsid w:val="007C4954"/>
    <w:rsid w:val="007C4A8C"/>
    <w:rsid w:val="007C5292"/>
    <w:rsid w:val="007C52AC"/>
    <w:rsid w:val="007C54D5"/>
    <w:rsid w:val="007C5604"/>
    <w:rsid w:val="007C5A77"/>
    <w:rsid w:val="007C5C99"/>
    <w:rsid w:val="007C5DE5"/>
    <w:rsid w:val="007C62C7"/>
    <w:rsid w:val="007C63B4"/>
    <w:rsid w:val="007C64AD"/>
    <w:rsid w:val="007C67EB"/>
    <w:rsid w:val="007C6917"/>
    <w:rsid w:val="007C69DA"/>
    <w:rsid w:val="007C6C87"/>
    <w:rsid w:val="007C6E56"/>
    <w:rsid w:val="007C6EF9"/>
    <w:rsid w:val="007C74CC"/>
    <w:rsid w:val="007C7597"/>
    <w:rsid w:val="007C77F4"/>
    <w:rsid w:val="007C7F4E"/>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8B3"/>
    <w:rsid w:val="007D1D8D"/>
    <w:rsid w:val="007D1F10"/>
    <w:rsid w:val="007D1F2D"/>
    <w:rsid w:val="007D263C"/>
    <w:rsid w:val="007D280B"/>
    <w:rsid w:val="007D2884"/>
    <w:rsid w:val="007D2E5D"/>
    <w:rsid w:val="007D2F6D"/>
    <w:rsid w:val="007D3111"/>
    <w:rsid w:val="007D3134"/>
    <w:rsid w:val="007D35D7"/>
    <w:rsid w:val="007D363F"/>
    <w:rsid w:val="007D3B24"/>
    <w:rsid w:val="007D3D56"/>
    <w:rsid w:val="007D3FE9"/>
    <w:rsid w:val="007D410C"/>
    <w:rsid w:val="007D4917"/>
    <w:rsid w:val="007D4A0E"/>
    <w:rsid w:val="007D4B0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5F6"/>
    <w:rsid w:val="007D76F6"/>
    <w:rsid w:val="007D79AB"/>
    <w:rsid w:val="007D7A6C"/>
    <w:rsid w:val="007D7B92"/>
    <w:rsid w:val="007D7E3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A37"/>
    <w:rsid w:val="007E2A8B"/>
    <w:rsid w:val="007E2AA5"/>
    <w:rsid w:val="007E2B8F"/>
    <w:rsid w:val="007E2E93"/>
    <w:rsid w:val="007E314E"/>
    <w:rsid w:val="007E320A"/>
    <w:rsid w:val="007E3226"/>
    <w:rsid w:val="007E32F0"/>
    <w:rsid w:val="007E3378"/>
    <w:rsid w:val="007E33BD"/>
    <w:rsid w:val="007E354D"/>
    <w:rsid w:val="007E35F5"/>
    <w:rsid w:val="007E383E"/>
    <w:rsid w:val="007E3887"/>
    <w:rsid w:val="007E3BB0"/>
    <w:rsid w:val="007E3CB1"/>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6027"/>
    <w:rsid w:val="007E61AE"/>
    <w:rsid w:val="007E6520"/>
    <w:rsid w:val="007E6891"/>
    <w:rsid w:val="007E6FDE"/>
    <w:rsid w:val="007E7187"/>
    <w:rsid w:val="007E71D2"/>
    <w:rsid w:val="007E7AF3"/>
    <w:rsid w:val="007E7C80"/>
    <w:rsid w:val="007E7D73"/>
    <w:rsid w:val="007F00B4"/>
    <w:rsid w:val="007F021A"/>
    <w:rsid w:val="007F031E"/>
    <w:rsid w:val="007F0426"/>
    <w:rsid w:val="007F0534"/>
    <w:rsid w:val="007F0618"/>
    <w:rsid w:val="007F0624"/>
    <w:rsid w:val="007F0801"/>
    <w:rsid w:val="007F09E2"/>
    <w:rsid w:val="007F0C9E"/>
    <w:rsid w:val="007F1391"/>
    <w:rsid w:val="007F1575"/>
    <w:rsid w:val="007F157C"/>
    <w:rsid w:val="007F173E"/>
    <w:rsid w:val="007F1860"/>
    <w:rsid w:val="007F1898"/>
    <w:rsid w:val="007F196B"/>
    <w:rsid w:val="007F19DB"/>
    <w:rsid w:val="007F1A68"/>
    <w:rsid w:val="007F1C95"/>
    <w:rsid w:val="007F1CEB"/>
    <w:rsid w:val="007F1F5A"/>
    <w:rsid w:val="007F230E"/>
    <w:rsid w:val="007F2432"/>
    <w:rsid w:val="007F2449"/>
    <w:rsid w:val="007F24F5"/>
    <w:rsid w:val="007F2658"/>
    <w:rsid w:val="007F27B6"/>
    <w:rsid w:val="007F280E"/>
    <w:rsid w:val="007F292B"/>
    <w:rsid w:val="007F2A1B"/>
    <w:rsid w:val="007F2A32"/>
    <w:rsid w:val="007F2C2B"/>
    <w:rsid w:val="007F30AC"/>
    <w:rsid w:val="007F3109"/>
    <w:rsid w:val="007F3604"/>
    <w:rsid w:val="007F36D5"/>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3C"/>
    <w:rsid w:val="007F72D4"/>
    <w:rsid w:val="007F7752"/>
    <w:rsid w:val="007F79DC"/>
    <w:rsid w:val="007F7F15"/>
    <w:rsid w:val="0080035A"/>
    <w:rsid w:val="008004CB"/>
    <w:rsid w:val="008006B9"/>
    <w:rsid w:val="008007E9"/>
    <w:rsid w:val="0080092A"/>
    <w:rsid w:val="00800CE0"/>
    <w:rsid w:val="008011D2"/>
    <w:rsid w:val="00801254"/>
    <w:rsid w:val="0080182C"/>
    <w:rsid w:val="008019A5"/>
    <w:rsid w:val="00801AEA"/>
    <w:rsid w:val="00801BC4"/>
    <w:rsid w:val="00801D0A"/>
    <w:rsid w:val="00802006"/>
    <w:rsid w:val="00802103"/>
    <w:rsid w:val="00802141"/>
    <w:rsid w:val="00802192"/>
    <w:rsid w:val="00802218"/>
    <w:rsid w:val="00802301"/>
    <w:rsid w:val="008024F4"/>
    <w:rsid w:val="00802C6A"/>
    <w:rsid w:val="00803047"/>
    <w:rsid w:val="00803346"/>
    <w:rsid w:val="0080365D"/>
    <w:rsid w:val="0080373A"/>
    <w:rsid w:val="008039BE"/>
    <w:rsid w:val="00803A33"/>
    <w:rsid w:val="00803B01"/>
    <w:rsid w:val="00803FC7"/>
    <w:rsid w:val="0080401C"/>
    <w:rsid w:val="00804201"/>
    <w:rsid w:val="008043BE"/>
    <w:rsid w:val="008045DE"/>
    <w:rsid w:val="0080492A"/>
    <w:rsid w:val="0080498D"/>
    <w:rsid w:val="00804C8C"/>
    <w:rsid w:val="00804F0B"/>
    <w:rsid w:val="00805022"/>
    <w:rsid w:val="0080512E"/>
    <w:rsid w:val="00805318"/>
    <w:rsid w:val="008056BD"/>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8A"/>
    <w:rsid w:val="008127E5"/>
    <w:rsid w:val="00812871"/>
    <w:rsid w:val="00812A53"/>
    <w:rsid w:val="00812ACD"/>
    <w:rsid w:val="00812BB0"/>
    <w:rsid w:val="00812F59"/>
    <w:rsid w:val="00813079"/>
    <w:rsid w:val="008130D2"/>
    <w:rsid w:val="008133B4"/>
    <w:rsid w:val="00813652"/>
    <w:rsid w:val="00813B14"/>
    <w:rsid w:val="00813EDA"/>
    <w:rsid w:val="00813FF8"/>
    <w:rsid w:val="0081454B"/>
    <w:rsid w:val="008145B1"/>
    <w:rsid w:val="00814786"/>
    <w:rsid w:val="00814A17"/>
    <w:rsid w:val="00814F40"/>
    <w:rsid w:val="008151A2"/>
    <w:rsid w:val="008155DF"/>
    <w:rsid w:val="008157CF"/>
    <w:rsid w:val="0081596B"/>
    <w:rsid w:val="00815A05"/>
    <w:rsid w:val="008160C0"/>
    <w:rsid w:val="008160FE"/>
    <w:rsid w:val="00816209"/>
    <w:rsid w:val="0081681C"/>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20A0"/>
    <w:rsid w:val="008221C5"/>
    <w:rsid w:val="0082247E"/>
    <w:rsid w:val="00822B89"/>
    <w:rsid w:val="00823143"/>
    <w:rsid w:val="00823324"/>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A2E"/>
    <w:rsid w:val="00833C22"/>
    <w:rsid w:val="00833C38"/>
    <w:rsid w:val="00834022"/>
    <w:rsid w:val="00834238"/>
    <w:rsid w:val="008344B4"/>
    <w:rsid w:val="00834602"/>
    <w:rsid w:val="008346BA"/>
    <w:rsid w:val="008346F0"/>
    <w:rsid w:val="008347EB"/>
    <w:rsid w:val="0083498A"/>
    <w:rsid w:val="00834A70"/>
    <w:rsid w:val="00834B13"/>
    <w:rsid w:val="00834B60"/>
    <w:rsid w:val="00834C08"/>
    <w:rsid w:val="00834DAA"/>
    <w:rsid w:val="00834F9A"/>
    <w:rsid w:val="00835264"/>
    <w:rsid w:val="00835427"/>
    <w:rsid w:val="008354E6"/>
    <w:rsid w:val="00835796"/>
    <w:rsid w:val="008358F0"/>
    <w:rsid w:val="00835970"/>
    <w:rsid w:val="00835B2A"/>
    <w:rsid w:val="00835C2B"/>
    <w:rsid w:val="00836104"/>
    <w:rsid w:val="00836367"/>
    <w:rsid w:val="008364A0"/>
    <w:rsid w:val="008365C1"/>
    <w:rsid w:val="00836BBD"/>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7A0"/>
    <w:rsid w:val="008408C1"/>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67F"/>
    <w:rsid w:val="00843966"/>
    <w:rsid w:val="00843B6E"/>
    <w:rsid w:val="00843D37"/>
    <w:rsid w:val="00844114"/>
    <w:rsid w:val="00844984"/>
    <w:rsid w:val="00844997"/>
    <w:rsid w:val="00844D27"/>
    <w:rsid w:val="00844E01"/>
    <w:rsid w:val="00844F7F"/>
    <w:rsid w:val="00845106"/>
    <w:rsid w:val="008457E4"/>
    <w:rsid w:val="0084583B"/>
    <w:rsid w:val="0084583F"/>
    <w:rsid w:val="00845911"/>
    <w:rsid w:val="00845913"/>
    <w:rsid w:val="00845BF5"/>
    <w:rsid w:val="00845E00"/>
    <w:rsid w:val="00845E8A"/>
    <w:rsid w:val="00845EFF"/>
    <w:rsid w:val="0084643A"/>
    <w:rsid w:val="00846455"/>
    <w:rsid w:val="008464A2"/>
    <w:rsid w:val="00846544"/>
    <w:rsid w:val="008466F6"/>
    <w:rsid w:val="00846716"/>
    <w:rsid w:val="00846D93"/>
    <w:rsid w:val="00846E1C"/>
    <w:rsid w:val="00846FBB"/>
    <w:rsid w:val="0084710C"/>
    <w:rsid w:val="008475CA"/>
    <w:rsid w:val="008476E3"/>
    <w:rsid w:val="00847815"/>
    <w:rsid w:val="00847993"/>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28"/>
    <w:rsid w:val="00851B89"/>
    <w:rsid w:val="00851D17"/>
    <w:rsid w:val="00851D46"/>
    <w:rsid w:val="00851E16"/>
    <w:rsid w:val="008521EF"/>
    <w:rsid w:val="0085222A"/>
    <w:rsid w:val="0085225D"/>
    <w:rsid w:val="008524E1"/>
    <w:rsid w:val="008525F5"/>
    <w:rsid w:val="0085279B"/>
    <w:rsid w:val="00852E9F"/>
    <w:rsid w:val="00853761"/>
    <w:rsid w:val="008538C8"/>
    <w:rsid w:val="00853A93"/>
    <w:rsid w:val="00853BFB"/>
    <w:rsid w:val="00853CCE"/>
    <w:rsid w:val="00853DC5"/>
    <w:rsid w:val="008544D5"/>
    <w:rsid w:val="008547A1"/>
    <w:rsid w:val="00854A64"/>
    <w:rsid w:val="00854D35"/>
    <w:rsid w:val="0085512E"/>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FB"/>
    <w:rsid w:val="00861A60"/>
    <w:rsid w:val="00861C5A"/>
    <w:rsid w:val="00861C77"/>
    <w:rsid w:val="00861D45"/>
    <w:rsid w:val="00861F7B"/>
    <w:rsid w:val="008621E5"/>
    <w:rsid w:val="008626C9"/>
    <w:rsid w:val="00862FD0"/>
    <w:rsid w:val="0086311A"/>
    <w:rsid w:val="0086317A"/>
    <w:rsid w:val="008632E5"/>
    <w:rsid w:val="008637E0"/>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721"/>
    <w:rsid w:val="00866C47"/>
    <w:rsid w:val="00866DED"/>
    <w:rsid w:val="00866EE6"/>
    <w:rsid w:val="008670F8"/>
    <w:rsid w:val="008672FD"/>
    <w:rsid w:val="00867318"/>
    <w:rsid w:val="008675EF"/>
    <w:rsid w:val="008676B5"/>
    <w:rsid w:val="00867719"/>
    <w:rsid w:val="0086782C"/>
    <w:rsid w:val="008679AF"/>
    <w:rsid w:val="00867B59"/>
    <w:rsid w:val="00867C22"/>
    <w:rsid w:val="00867E9F"/>
    <w:rsid w:val="00867FC7"/>
    <w:rsid w:val="00870261"/>
    <w:rsid w:val="008706F7"/>
    <w:rsid w:val="008707FF"/>
    <w:rsid w:val="0087089B"/>
    <w:rsid w:val="00870AA5"/>
    <w:rsid w:val="00870B7C"/>
    <w:rsid w:val="00870C15"/>
    <w:rsid w:val="00870D66"/>
    <w:rsid w:val="00870E0E"/>
    <w:rsid w:val="00871445"/>
    <w:rsid w:val="008715E5"/>
    <w:rsid w:val="008719FB"/>
    <w:rsid w:val="00871A5A"/>
    <w:rsid w:val="00871B16"/>
    <w:rsid w:val="00871B7E"/>
    <w:rsid w:val="00871D6A"/>
    <w:rsid w:val="008727DD"/>
    <w:rsid w:val="00872A27"/>
    <w:rsid w:val="00872CB7"/>
    <w:rsid w:val="00872DB9"/>
    <w:rsid w:val="00872FA4"/>
    <w:rsid w:val="008731BD"/>
    <w:rsid w:val="0087345D"/>
    <w:rsid w:val="00873C60"/>
    <w:rsid w:val="00873EBF"/>
    <w:rsid w:val="0087422D"/>
    <w:rsid w:val="0087425D"/>
    <w:rsid w:val="0087463A"/>
    <w:rsid w:val="008749FA"/>
    <w:rsid w:val="00874CF1"/>
    <w:rsid w:val="0087501C"/>
    <w:rsid w:val="00875297"/>
    <w:rsid w:val="008753F9"/>
    <w:rsid w:val="00875601"/>
    <w:rsid w:val="00875660"/>
    <w:rsid w:val="008756BA"/>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20E6"/>
    <w:rsid w:val="00882158"/>
    <w:rsid w:val="008825AA"/>
    <w:rsid w:val="008825B9"/>
    <w:rsid w:val="008825BE"/>
    <w:rsid w:val="008825EC"/>
    <w:rsid w:val="0088293C"/>
    <w:rsid w:val="00882AF2"/>
    <w:rsid w:val="00882B15"/>
    <w:rsid w:val="00882B22"/>
    <w:rsid w:val="00882D35"/>
    <w:rsid w:val="00883068"/>
    <w:rsid w:val="008833B5"/>
    <w:rsid w:val="00883551"/>
    <w:rsid w:val="008838C4"/>
    <w:rsid w:val="00883965"/>
    <w:rsid w:val="008839FA"/>
    <w:rsid w:val="00883A45"/>
    <w:rsid w:val="00883CE7"/>
    <w:rsid w:val="008840A8"/>
    <w:rsid w:val="0088419D"/>
    <w:rsid w:val="008841F3"/>
    <w:rsid w:val="00884311"/>
    <w:rsid w:val="00884380"/>
    <w:rsid w:val="008844BC"/>
    <w:rsid w:val="00884520"/>
    <w:rsid w:val="0088464B"/>
    <w:rsid w:val="008846C7"/>
    <w:rsid w:val="00884AE8"/>
    <w:rsid w:val="00884D17"/>
    <w:rsid w:val="008854D1"/>
    <w:rsid w:val="0088558D"/>
    <w:rsid w:val="00885A3C"/>
    <w:rsid w:val="008860B0"/>
    <w:rsid w:val="008862FC"/>
    <w:rsid w:val="0088641E"/>
    <w:rsid w:val="00886662"/>
    <w:rsid w:val="00886934"/>
    <w:rsid w:val="00887127"/>
    <w:rsid w:val="008872D2"/>
    <w:rsid w:val="008873A5"/>
    <w:rsid w:val="00887431"/>
    <w:rsid w:val="008879AD"/>
    <w:rsid w:val="00887EA1"/>
    <w:rsid w:val="00887EDC"/>
    <w:rsid w:val="00887F2C"/>
    <w:rsid w:val="00887F7A"/>
    <w:rsid w:val="00890095"/>
    <w:rsid w:val="008900C1"/>
    <w:rsid w:val="008900EE"/>
    <w:rsid w:val="00890239"/>
    <w:rsid w:val="0089027B"/>
    <w:rsid w:val="00890DD9"/>
    <w:rsid w:val="00890FE7"/>
    <w:rsid w:val="00891115"/>
    <w:rsid w:val="0089125F"/>
    <w:rsid w:val="00891346"/>
    <w:rsid w:val="00891463"/>
    <w:rsid w:val="008914D9"/>
    <w:rsid w:val="008914F2"/>
    <w:rsid w:val="00891A7D"/>
    <w:rsid w:val="00891BB7"/>
    <w:rsid w:val="00891FB7"/>
    <w:rsid w:val="0089203D"/>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627"/>
    <w:rsid w:val="0089566D"/>
    <w:rsid w:val="00895726"/>
    <w:rsid w:val="00895A81"/>
    <w:rsid w:val="00895E3C"/>
    <w:rsid w:val="0089608E"/>
    <w:rsid w:val="00896294"/>
    <w:rsid w:val="008967D6"/>
    <w:rsid w:val="00896846"/>
    <w:rsid w:val="00896935"/>
    <w:rsid w:val="00896A59"/>
    <w:rsid w:val="00896C66"/>
    <w:rsid w:val="00896D1D"/>
    <w:rsid w:val="008970C8"/>
    <w:rsid w:val="0089715A"/>
    <w:rsid w:val="008971FE"/>
    <w:rsid w:val="008976D9"/>
    <w:rsid w:val="008976FB"/>
    <w:rsid w:val="00897711"/>
    <w:rsid w:val="00897958"/>
    <w:rsid w:val="0089795F"/>
    <w:rsid w:val="00897AA9"/>
    <w:rsid w:val="00897B3F"/>
    <w:rsid w:val="00897C2A"/>
    <w:rsid w:val="00897D0D"/>
    <w:rsid w:val="00897EBC"/>
    <w:rsid w:val="00897F4E"/>
    <w:rsid w:val="008A0417"/>
    <w:rsid w:val="008A0847"/>
    <w:rsid w:val="008A098C"/>
    <w:rsid w:val="008A0D41"/>
    <w:rsid w:val="008A0E2B"/>
    <w:rsid w:val="008A0FD7"/>
    <w:rsid w:val="008A0FE0"/>
    <w:rsid w:val="008A123A"/>
    <w:rsid w:val="008A17FC"/>
    <w:rsid w:val="008A1B04"/>
    <w:rsid w:val="008A209F"/>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437"/>
    <w:rsid w:val="008A5589"/>
    <w:rsid w:val="008A575B"/>
    <w:rsid w:val="008A58A1"/>
    <w:rsid w:val="008A5A00"/>
    <w:rsid w:val="008A5B9D"/>
    <w:rsid w:val="008A6342"/>
    <w:rsid w:val="008A64D9"/>
    <w:rsid w:val="008A699F"/>
    <w:rsid w:val="008A6E42"/>
    <w:rsid w:val="008A6EE8"/>
    <w:rsid w:val="008A73A7"/>
    <w:rsid w:val="008A73C7"/>
    <w:rsid w:val="008A747D"/>
    <w:rsid w:val="008A7567"/>
    <w:rsid w:val="008A765B"/>
    <w:rsid w:val="008A7688"/>
    <w:rsid w:val="008A78BB"/>
    <w:rsid w:val="008A7B7D"/>
    <w:rsid w:val="008A7BDC"/>
    <w:rsid w:val="008A7F58"/>
    <w:rsid w:val="008B0099"/>
    <w:rsid w:val="008B0389"/>
    <w:rsid w:val="008B056C"/>
    <w:rsid w:val="008B085C"/>
    <w:rsid w:val="008B08FB"/>
    <w:rsid w:val="008B0BF0"/>
    <w:rsid w:val="008B1194"/>
    <w:rsid w:val="008B12E3"/>
    <w:rsid w:val="008B13A4"/>
    <w:rsid w:val="008B1403"/>
    <w:rsid w:val="008B1576"/>
    <w:rsid w:val="008B1778"/>
    <w:rsid w:val="008B1BAA"/>
    <w:rsid w:val="008B21D9"/>
    <w:rsid w:val="008B21DD"/>
    <w:rsid w:val="008B2293"/>
    <w:rsid w:val="008B250C"/>
    <w:rsid w:val="008B252B"/>
    <w:rsid w:val="008B25B1"/>
    <w:rsid w:val="008B2805"/>
    <w:rsid w:val="008B2C1D"/>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8BB"/>
    <w:rsid w:val="008C18EB"/>
    <w:rsid w:val="008C1900"/>
    <w:rsid w:val="008C1C54"/>
    <w:rsid w:val="008C1D0C"/>
    <w:rsid w:val="008C1DC4"/>
    <w:rsid w:val="008C21F0"/>
    <w:rsid w:val="008C254D"/>
    <w:rsid w:val="008C25DE"/>
    <w:rsid w:val="008C261C"/>
    <w:rsid w:val="008C2799"/>
    <w:rsid w:val="008C279C"/>
    <w:rsid w:val="008C28FD"/>
    <w:rsid w:val="008C292B"/>
    <w:rsid w:val="008C2FE5"/>
    <w:rsid w:val="008C32F7"/>
    <w:rsid w:val="008C337F"/>
    <w:rsid w:val="008C35EF"/>
    <w:rsid w:val="008C3A63"/>
    <w:rsid w:val="008C3C94"/>
    <w:rsid w:val="008C3E0C"/>
    <w:rsid w:val="008C3ED2"/>
    <w:rsid w:val="008C3FB6"/>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41"/>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2DA7"/>
    <w:rsid w:val="008D33C8"/>
    <w:rsid w:val="008D35A1"/>
    <w:rsid w:val="008D373B"/>
    <w:rsid w:val="008D395C"/>
    <w:rsid w:val="008D3D52"/>
    <w:rsid w:val="008D3FFC"/>
    <w:rsid w:val="008D427A"/>
    <w:rsid w:val="008D4362"/>
    <w:rsid w:val="008D438A"/>
    <w:rsid w:val="008D4A44"/>
    <w:rsid w:val="008D4AC4"/>
    <w:rsid w:val="008D4B04"/>
    <w:rsid w:val="008D4D3A"/>
    <w:rsid w:val="008D578C"/>
    <w:rsid w:val="008D5B9F"/>
    <w:rsid w:val="008D5F9F"/>
    <w:rsid w:val="008D610A"/>
    <w:rsid w:val="008D610D"/>
    <w:rsid w:val="008D6578"/>
    <w:rsid w:val="008D6BE5"/>
    <w:rsid w:val="008D7173"/>
    <w:rsid w:val="008D75E4"/>
    <w:rsid w:val="008D775D"/>
    <w:rsid w:val="008D7880"/>
    <w:rsid w:val="008D7A3B"/>
    <w:rsid w:val="008D7A65"/>
    <w:rsid w:val="008D7DD7"/>
    <w:rsid w:val="008D7EDB"/>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853"/>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6E8F"/>
    <w:rsid w:val="008E7127"/>
    <w:rsid w:val="008E7130"/>
    <w:rsid w:val="008E7494"/>
    <w:rsid w:val="008E77E0"/>
    <w:rsid w:val="008E7824"/>
    <w:rsid w:val="008E7911"/>
    <w:rsid w:val="008E7A08"/>
    <w:rsid w:val="008E7ADA"/>
    <w:rsid w:val="008E7B89"/>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945"/>
    <w:rsid w:val="008F7A79"/>
    <w:rsid w:val="008F7B15"/>
    <w:rsid w:val="008F7C79"/>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36F"/>
    <w:rsid w:val="00902435"/>
    <w:rsid w:val="009024FE"/>
    <w:rsid w:val="00902921"/>
    <w:rsid w:val="00902A39"/>
    <w:rsid w:val="00902E1A"/>
    <w:rsid w:val="00902E85"/>
    <w:rsid w:val="00903025"/>
    <w:rsid w:val="0090312F"/>
    <w:rsid w:val="0090318D"/>
    <w:rsid w:val="0090354E"/>
    <w:rsid w:val="00903689"/>
    <w:rsid w:val="009039ED"/>
    <w:rsid w:val="00903B66"/>
    <w:rsid w:val="00903EB8"/>
    <w:rsid w:val="00903F33"/>
    <w:rsid w:val="00904241"/>
    <w:rsid w:val="009043D0"/>
    <w:rsid w:val="0090490C"/>
    <w:rsid w:val="0090493C"/>
    <w:rsid w:val="00904BD2"/>
    <w:rsid w:val="00904E95"/>
    <w:rsid w:val="0090501D"/>
    <w:rsid w:val="009053AC"/>
    <w:rsid w:val="009053B5"/>
    <w:rsid w:val="00905529"/>
    <w:rsid w:val="009055A1"/>
    <w:rsid w:val="00905753"/>
    <w:rsid w:val="0090583B"/>
    <w:rsid w:val="00905898"/>
    <w:rsid w:val="0090591C"/>
    <w:rsid w:val="00905934"/>
    <w:rsid w:val="00905CF4"/>
    <w:rsid w:val="009064AC"/>
    <w:rsid w:val="0090655A"/>
    <w:rsid w:val="0090663A"/>
    <w:rsid w:val="009067DD"/>
    <w:rsid w:val="00906E79"/>
    <w:rsid w:val="00906F72"/>
    <w:rsid w:val="00907192"/>
    <w:rsid w:val="00907366"/>
    <w:rsid w:val="009073FB"/>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C26"/>
    <w:rsid w:val="00911C7F"/>
    <w:rsid w:val="00911EB1"/>
    <w:rsid w:val="00912069"/>
    <w:rsid w:val="009120A8"/>
    <w:rsid w:val="00912363"/>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569"/>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8E9"/>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1E1"/>
    <w:rsid w:val="00931303"/>
    <w:rsid w:val="00931428"/>
    <w:rsid w:val="00931514"/>
    <w:rsid w:val="0093151C"/>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AE9"/>
    <w:rsid w:val="00933C7D"/>
    <w:rsid w:val="00933CB6"/>
    <w:rsid w:val="00933CCE"/>
    <w:rsid w:val="009345CB"/>
    <w:rsid w:val="00934785"/>
    <w:rsid w:val="00934A46"/>
    <w:rsid w:val="00934B15"/>
    <w:rsid w:val="00934C64"/>
    <w:rsid w:val="00934D0F"/>
    <w:rsid w:val="00934FCC"/>
    <w:rsid w:val="009350D1"/>
    <w:rsid w:val="009350D3"/>
    <w:rsid w:val="00935196"/>
    <w:rsid w:val="00935207"/>
    <w:rsid w:val="0093525F"/>
    <w:rsid w:val="0093535E"/>
    <w:rsid w:val="009353D2"/>
    <w:rsid w:val="0093550C"/>
    <w:rsid w:val="00935827"/>
    <w:rsid w:val="00935D4A"/>
    <w:rsid w:val="00935EEC"/>
    <w:rsid w:val="0093640E"/>
    <w:rsid w:val="0093644A"/>
    <w:rsid w:val="00936689"/>
    <w:rsid w:val="009367BF"/>
    <w:rsid w:val="009368A8"/>
    <w:rsid w:val="00936B2D"/>
    <w:rsid w:val="00936D2E"/>
    <w:rsid w:val="00936EB9"/>
    <w:rsid w:val="00936EF2"/>
    <w:rsid w:val="00936F53"/>
    <w:rsid w:val="00936FC9"/>
    <w:rsid w:val="009375AB"/>
    <w:rsid w:val="00937693"/>
    <w:rsid w:val="0093790B"/>
    <w:rsid w:val="0093790F"/>
    <w:rsid w:val="0093799D"/>
    <w:rsid w:val="00937A00"/>
    <w:rsid w:val="00937FB0"/>
    <w:rsid w:val="00940434"/>
    <w:rsid w:val="00940935"/>
    <w:rsid w:val="009409E8"/>
    <w:rsid w:val="00940AF6"/>
    <w:rsid w:val="00941281"/>
    <w:rsid w:val="009416C4"/>
    <w:rsid w:val="009416EB"/>
    <w:rsid w:val="00941976"/>
    <w:rsid w:val="00941AEE"/>
    <w:rsid w:val="00941B5F"/>
    <w:rsid w:val="00941C15"/>
    <w:rsid w:val="00941E16"/>
    <w:rsid w:val="00941F44"/>
    <w:rsid w:val="009421BC"/>
    <w:rsid w:val="00942743"/>
    <w:rsid w:val="009427F9"/>
    <w:rsid w:val="00942940"/>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81C"/>
    <w:rsid w:val="00950C66"/>
    <w:rsid w:val="0095133D"/>
    <w:rsid w:val="00951404"/>
    <w:rsid w:val="00951498"/>
    <w:rsid w:val="00951836"/>
    <w:rsid w:val="00951999"/>
    <w:rsid w:val="00951EB5"/>
    <w:rsid w:val="00951EEC"/>
    <w:rsid w:val="009523DF"/>
    <w:rsid w:val="009524E8"/>
    <w:rsid w:val="00952648"/>
    <w:rsid w:val="009526F0"/>
    <w:rsid w:val="00952732"/>
    <w:rsid w:val="00952C73"/>
    <w:rsid w:val="00952D7B"/>
    <w:rsid w:val="00952E24"/>
    <w:rsid w:val="00952E45"/>
    <w:rsid w:val="009532EE"/>
    <w:rsid w:val="00953676"/>
    <w:rsid w:val="0095396B"/>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57F40"/>
    <w:rsid w:val="0096008E"/>
    <w:rsid w:val="009600CA"/>
    <w:rsid w:val="00960270"/>
    <w:rsid w:val="0096039C"/>
    <w:rsid w:val="00960973"/>
    <w:rsid w:val="00960AF4"/>
    <w:rsid w:val="00960E25"/>
    <w:rsid w:val="00960E35"/>
    <w:rsid w:val="00960F25"/>
    <w:rsid w:val="00961313"/>
    <w:rsid w:val="00961317"/>
    <w:rsid w:val="00961885"/>
    <w:rsid w:val="0096189B"/>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22B"/>
    <w:rsid w:val="009663A4"/>
    <w:rsid w:val="00966C40"/>
    <w:rsid w:val="00966CD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8FB"/>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307"/>
    <w:rsid w:val="00977ADD"/>
    <w:rsid w:val="00977B46"/>
    <w:rsid w:val="00977D7C"/>
    <w:rsid w:val="00977FAE"/>
    <w:rsid w:val="009800F7"/>
    <w:rsid w:val="009805EE"/>
    <w:rsid w:val="009806EB"/>
    <w:rsid w:val="00980FB8"/>
    <w:rsid w:val="009811A6"/>
    <w:rsid w:val="00981410"/>
    <w:rsid w:val="009816D2"/>
    <w:rsid w:val="00981B07"/>
    <w:rsid w:val="00981DC5"/>
    <w:rsid w:val="00982212"/>
    <w:rsid w:val="0098246F"/>
    <w:rsid w:val="00982710"/>
    <w:rsid w:val="00982801"/>
    <w:rsid w:val="00982820"/>
    <w:rsid w:val="00982908"/>
    <w:rsid w:val="00982A53"/>
    <w:rsid w:val="00982AA5"/>
    <w:rsid w:val="00982B0B"/>
    <w:rsid w:val="00983257"/>
    <w:rsid w:val="00983340"/>
    <w:rsid w:val="0098335B"/>
    <w:rsid w:val="00983360"/>
    <w:rsid w:val="00983B08"/>
    <w:rsid w:val="00983E9C"/>
    <w:rsid w:val="00983F6A"/>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60E"/>
    <w:rsid w:val="00986EFC"/>
    <w:rsid w:val="00986F85"/>
    <w:rsid w:val="00986FBD"/>
    <w:rsid w:val="00986FF5"/>
    <w:rsid w:val="0098734D"/>
    <w:rsid w:val="009875CD"/>
    <w:rsid w:val="00987747"/>
    <w:rsid w:val="00987991"/>
    <w:rsid w:val="00987CE5"/>
    <w:rsid w:val="00990359"/>
    <w:rsid w:val="00990680"/>
    <w:rsid w:val="009908F1"/>
    <w:rsid w:val="00990928"/>
    <w:rsid w:val="00990D27"/>
    <w:rsid w:val="00991258"/>
    <w:rsid w:val="00991732"/>
    <w:rsid w:val="009917E8"/>
    <w:rsid w:val="00991819"/>
    <w:rsid w:val="0099198C"/>
    <w:rsid w:val="00991990"/>
    <w:rsid w:val="00991A8C"/>
    <w:rsid w:val="00991CA1"/>
    <w:rsid w:val="00991DA8"/>
    <w:rsid w:val="00991DF2"/>
    <w:rsid w:val="00992050"/>
    <w:rsid w:val="00992214"/>
    <w:rsid w:val="00992369"/>
    <w:rsid w:val="009923AB"/>
    <w:rsid w:val="00992545"/>
    <w:rsid w:val="0099259A"/>
    <w:rsid w:val="009928DC"/>
    <w:rsid w:val="009929EF"/>
    <w:rsid w:val="00992A88"/>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89"/>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4F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F45"/>
    <w:rsid w:val="009B12A4"/>
    <w:rsid w:val="009B15A8"/>
    <w:rsid w:val="009B1927"/>
    <w:rsid w:val="009B19A8"/>
    <w:rsid w:val="009B1BDB"/>
    <w:rsid w:val="009B1CE0"/>
    <w:rsid w:val="009B1D68"/>
    <w:rsid w:val="009B1D79"/>
    <w:rsid w:val="009B1E20"/>
    <w:rsid w:val="009B1ECE"/>
    <w:rsid w:val="009B217C"/>
    <w:rsid w:val="009B2381"/>
    <w:rsid w:val="009B286E"/>
    <w:rsid w:val="009B2898"/>
    <w:rsid w:val="009B2BBF"/>
    <w:rsid w:val="009B2D15"/>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4FC6"/>
    <w:rsid w:val="009B5204"/>
    <w:rsid w:val="009B53A9"/>
    <w:rsid w:val="009B55C7"/>
    <w:rsid w:val="009B5AEB"/>
    <w:rsid w:val="009B5F1B"/>
    <w:rsid w:val="009B66A0"/>
    <w:rsid w:val="009B6A2A"/>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348"/>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4F96"/>
    <w:rsid w:val="009C5949"/>
    <w:rsid w:val="009C5E90"/>
    <w:rsid w:val="009C605F"/>
    <w:rsid w:val="009C6221"/>
    <w:rsid w:val="009C633E"/>
    <w:rsid w:val="009C6350"/>
    <w:rsid w:val="009C6796"/>
    <w:rsid w:val="009C68F7"/>
    <w:rsid w:val="009C6B16"/>
    <w:rsid w:val="009C6E22"/>
    <w:rsid w:val="009C7072"/>
    <w:rsid w:val="009C70EA"/>
    <w:rsid w:val="009C730C"/>
    <w:rsid w:val="009C73B5"/>
    <w:rsid w:val="009C7402"/>
    <w:rsid w:val="009C75F3"/>
    <w:rsid w:val="009C76AF"/>
    <w:rsid w:val="009C77B7"/>
    <w:rsid w:val="009C7C2C"/>
    <w:rsid w:val="009C7D64"/>
    <w:rsid w:val="009D0548"/>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A76"/>
    <w:rsid w:val="009D4179"/>
    <w:rsid w:val="009D4368"/>
    <w:rsid w:val="009D47A3"/>
    <w:rsid w:val="009D4B3B"/>
    <w:rsid w:val="009D52DD"/>
    <w:rsid w:val="009D5315"/>
    <w:rsid w:val="009D5373"/>
    <w:rsid w:val="009D5436"/>
    <w:rsid w:val="009D5476"/>
    <w:rsid w:val="009D5DB6"/>
    <w:rsid w:val="009D5E93"/>
    <w:rsid w:val="009D5FA3"/>
    <w:rsid w:val="009D606C"/>
    <w:rsid w:val="009D60E2"/>
    <w:rsid w:val="009D6137"/>
    <w:rsid w:val="009D61F7"/>
    <w:rsid w:val="009D63E5"/>
    <w:rsid w:val="009D65B5"/>
    <w:rsid w:val="009D66EF"/>
    <w:rsid w:val="009D6815"/>
    <w:rsid w:val="009D6823"/>
    <w:rsid w:val="009D6959"/>
    <w:rsid w:val="009D6DC3"/>
    <w:rsid w:val="009D7225"/>
    <w:rsid w:val="009D7267"/>
    <w:rsid w:val="009D7364"/>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840"/>
    <w:rsid w:val="009E4A22"/>
    <w:rsid w:val="009E4A25"/>
    <w:rsid w:val="009E4A39"/>
    <w:rsid w:val="009E4AC6"/>
    <w:rsid w:val="009E4B10"/>
    <w:rsid w:val="009E4B98"/>
    <w:rsid w:val="009E4DCB"/>
    <w:rsid w:val="009E4EE0"/>
    <w:rsid w:val="009E531D"/>
    <w:rsid w:val="009E5323"/>
    <w:rsid w:val="009E55A3"/>
    <w:rsid w:val="009E5BC9"/>
    <w:rsid w:val="009E644D"/>
    <w:rsid w:val="009E65C2"/>
    <w:rsid w:val="009E6846"/>
    <w:rsid w:val="009E6A74"/>
    <w:rsid w:val="009E6B20"/>
    <w:rsid w:val="009E6CB3"/>
    <w:rsid w:val="009E6D17"/>
    <w:rsid w:val="009E7210"/>
    <w:rsid w:val="009E7661"/>
    <w:rsid w:val="009E7674"/>
    <w:rsid w:val="009E77E2"/>
    <w:rsid w:val="009E7837"/>
    <w:rsid w:val="009E786A"/>
    <w:rsid w:val="009E78DA"/>
    <w:rsid w:val="009E7A3B"/>
    <w:rsid w:val="009E7BC7"/>
    <w:rsid w:val="009E7CED"/>
    <w:rsid w:val="009F049A"/>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AA"/>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B7F"/>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0C8"/>
    <w:rsid w:val="00A01194"/>
    <w:rsid w:val="00A01473"/>
    <w:rsid w:val="00A01886"/>
    <w:rsid w:val="00A01939"/>
    <w:rsid w:val="00A01DDE"/>
    <w:rsid w:val="00A02219"/>
    <w:rsid w:val="00A023E7"/>
    <w:rsid w:val="00A02512"/>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A10"/>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1D71"/>
    <w:rsid w:val="00A125F2"/>
    <w:rsid w:val="00A127DE"/>
    <w:rsid w:val="00A129B9"/>
    <w:rsid w:val="00A12AEF"/>
    <w:rsid w:val="00A12B02"/>
    <w:rsid w:val="00A12B36"/>
    <w:rsid w:val="00A132C2"/>
    <w:rsid w:val="00A1334B"/>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E9F"/>
    <w:rsid w:val="00A200BB"/>
    <w:rsid w:val="00A20269"/>
    <w:rsid w:val="00A20539"/>
    <w:rsid w:val="00A208C8"/>
    <w:rsid w:val="00A20B8B"/>
    <w:rsid w:val="00A20E32"/>
    <w:rsid w:val="00A21020"/>
    <w:rsid w:val="00A211F4"/>
    <w:rsid w:val="00A21215"/>
    <w:rsid w:val="00A213E8"/>
    <w:rsid w:val="00A2149C"/>
    <w:rsid w:val="00A2166F"/>
    <w:rsid w:val="00A216C3"/>
    <w:rsid w:val="00A21751"/>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9DD"/>
    <w:rsid w:val="00A32BAE"/>
    <w:rsid w:val="00A32C74"/>
    <w:rsid w:val="00A3315C"/>
    <w:rsid w:val="00A33160"/>
    <w:rsid w:val="00A333FE"/>
    <w:rsid w:val="00A33447"/>
    <w:rsid w:val="00A33453"/>
    <w:rsid w:val="00A33504"/>
    <w:rsid w:val="00A33508"/>
    <w:rsid w:val="00A335A1"/>
    <w:rsid w:val="00A3374D"/>
    <w:rsid w:val="00A339EB"/>
    <w:rsid w:val="00A33A98"/>
    <w:rsid w:val="00A33E3D"/>
    <w:rsid w:val="00A34053"/>
    <w:rsid w:val="00A34173"/>
    <w:rsid w:val="00A341E4"/>
    <w:rsid w:val="00A3452D"/>
    <w:rsid w:val="00A345D1"/>
    <w:rsid w:val="00A34896"/>
    <w:rsid w:val="00A34BAA"/>
    <w:rsid w:val="00A34BB9"/>
    <w:rsid w:val="00A34C0F"/>
    <w:rsid w:val="00A34F25"/>
    <w:rsid w:val="00A3524D"/>
    <w:rsid w:val="00A353C1"/>
    <w:rsid w:val="00A3581B"/>
    <w:rsid w:val="00A358AB"/>
    <w:rsid w:val="00A3599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7A7"/>
    <w:rsid w:val="00A42808"/>
    <w:rsid w:val="00A42E2D"/>
    <w:rsid w:val="00A43050"/>
    <w:rsid w:val="00A4352F"/>
    <w:rsid w:val="00A436EE"/>
    <w:rsid w:val="00A43764"/>
    <w:rsid w:val="00A43CA5"/>
    <w:rsid w:val="00A43ECA"/>
    <w:rsid w:val="00A44158"/>
    <w:rsid w:val="00A441FD"/>
    <w:rsid w:val="00A44964"/>
    <w:rsid w:val="00A44BDC"/>
    <w:rsid w:val="00A44ECB"/>
    <w:rsid w:val="00A44F10"/>
    <w:rsid w:val="00A44FAD"/>
    <w:rsid w:val="00A455DF"/>
    <w:rsid w:val="00A461DE"/>
    <w:rsid w:val="00A462EB"/>
    <w:rsid w:val="00A466C2"/>
    <w:rsid w:val="00A47260"/>
    <w:rsid w:val="00A474CA"/>
    <w:rsid w:val="00A47514"/>
    <w:rsid w:val="00A47796"/>
    <w:rsid w:val="00A47888"/>
    <w:rsid w:val="00A47C44"/>
    <w:rsid w:val="00A47C60"/>
    <w:rsid w:val="00A47FEC"/>
    <w:rsid w:val="00A50161"/>
    <w:rsid w:val="00A503F7"/>
    <w:rsid w:val="00A50587"/>
    <w:rsid w:val="00A508C9"/>
    <w:rsid w:val="00A50C43"/>
    <w:rsid w:val="00A511CF"/>
    <w:rsid w:val="00A514AC"/>
    <w:rsid w:val="00A51525"/>
    <w:rsid w:val="00A515DE"/>
    <w:rsid w:val="00A516C1"/>
    <w:rsid w:val="00A518D2"/>
    <w:rsid w:val="00A51A1D"/>
    <w:rsid w:val="00A51B10"/>
    <w:rsid w:val="00A51B44"/>
    <w:rsid w:val="00A51D24"/>
    <w:rsid w:val="00A5201D"/>
    <w:rsid w:val="00A52108"/>
    <w:rsid w:val="00A5228B"/>
    <w:rsid w:val="00A530A6"/>
    <w:rsid w:val="00A530BA"/>
    <w:rsid w:val="00A5318C"/>
    <w:rsid w:val="00A53AE9"/>
    <w:rsid w:val="00A53B4C"/>
    <w:rsid w:val="00A53B77"/>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DA4"/>
    <w:rsid w:val="00A56E31"/>
    <w:rsid w:val="00A56FA9"/>
    <w:rsid w:val="00A570E2"/>
    <w:rsid w:val="00A57396"/>
    <w:rsid w:val="00A57CF0"/>
    <w:rsid w:val="00A57E2E"/>
    <w:rsid w:val="00A57EFC"/>
    <w:rsid w:val="00A57F4C"/>
    <w:rsid w:val="00A60024"/>
    <w:rsid w:val="00A602C3"/>
    <w:rsid w:val="00A60342"/>
    <w:rsid w:val="00A60415"/>
    <w:rsid w:val="00A607A4"/>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78D"/>
    <w:rsid w:val="00A63810"/>
    <w:rsid w:val="00A63AD5"/>
    <w:rsid w:val="00A63B90"/>
    <w:rsid w:val="00A641E1"/>
    <w:rsid w:val="00A643C3"/>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B8C"/>
    <w:rsid w:val="00A71E91"/>
    <w:rsid w:val="00A72084"/>
    <w:rsid w:val="00A72200"/>
    <w:rsid w:val="00A72276"/>
    <w:rsid w:val="00A72506"/>
    <w:rsid w:val="00A72944"/>
    <w:rsid w:val="00A734A1"/>
    <w:rsid w:val="00A734F0"/>
    <w:rsid w:val="00A73676"/>
    <w:rsid w:val="00A7367C"/>
    <w:rsid w:val="00A74525"/>
    <w:rsid w:val="00A747B5"/>
    <w:rsid w:val="00A74810"/>
    <w:rsid w:val="00A74813"/>
    <w:rsid w:val="00A748FB"/>
    <w:rsid w:val="00A74B3E"/>
    <w:rsid w:val="00A74DC2"/>
    <w:rsid w:val="00A74F7E"/>
    <w:rsid w:val="00A75170"/>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38A"/>
    <w:rsid w:val="00A8042D"/>
    <w:rsid w:val="00A8050C"/>
    <w:rsid w:val="00A80A60"/>
    <w:rsid w:val="00A80AB5"/>
    <w:rsid w:val="00A81015"/>
    <w:rsid w:val="00A81098"/>
    <w:rsid w:val="00A81AEE"/>
    <w:rsid w:val="00A81B3E"/>
    <w:rsid w:val="00A81EF6"/>
    <w:rsid w:val="00A81F00"/>
    <w:rsid w:val="00A82172"/>
    <w:rsid w:val="00A82657"/>
    <w:rsid w:val="00A828BA"/>
    <w:rsid w:val="00A828BF"/>
    <w:rsid w:val="00A82CC1"/>
    <w:rsid w:val="00A82FDA"/>
    <w:rsid w:val="00A835E6"/>
    <w:rsid w:val="00A83AA9"/>
    <w:rsid w:val="00A83AC4"/>
    <w:rsid w:val="00A83F2A"/>
    <w:rsid w:val="00A83F92"/>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7E"/>
    <w:rsid w:val="00A85B22"/>
    <w:rsid w:val="00A85C18"/>
    <w:rsid w:val="00A85F9D"/>
    <w:rsid w:val="00A862D7"/>
    <w:rsid w:val="00A8648F"/>
    <w:rsid w:val="00A8667B"/>
    <w:rsid w:val="00A868D8"/>
    <w:rsid w:val="00A8697E"/>
    <w:rsid w:val="00A86D1C"/>
    <w:rsid w:val="00A86EB7"/>
    <w:rsid w:val="00A87092"/>
    <w:rsid w:val="00A8720D"/>
    <w:rsid w:val="00A8752B"/>
    <w:rsid w:val="00A87628"/>
    <w:rsid w:val="00A8777D"/>
    <w:rsid w:val="00A877AC"/>
    <w:rsid w:val="00A87D09"/>
    <w:rsid w:val="00A87E16"/>
    <w:rsid w:val="00A9003F"/>
    <w:rsid w:val="00A901C9"/>
    <w:rsid w:val="00A90559"/>
    <w:rsid w:val="00A90567"/>
    <w:rsid w:val="00A9072E"/>
    <w:rsid w:val="00A908E5"/>
    <w:rsid w:val="00A90B2A"/>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A45"/>
    <w:rsid w:val="00A97F1C"/>
    <w:rsid w:val="00A97F4E"/>
    <w:rsid w:val="00AA010F"/>
    <w:rsid w:val="00AA0113"/>
    <w:rsid w:val="00AA081A"/>
    <w:rsid w:val="00AA0A1A"/>
    <w:rsid w:val="00AA0AE1"/>
    <w:rsid w:val="00AA0AF4"/>
    <w:rsid w:val="00AA0C84"/>
    <w:rsid w:val="00AA0CAF"/>
    <w:rsid w:val="00AA0D2C"/>
    <w:rsid w:val="00AA0D69"/>
    <w:rsid w:val="00AA0E46"/>
    <w:rsid w:val="00AA0E7F"/>
    <w:rsid w:val="00AA1525"/>
    <w:rsid w:val="00AA1591"/>
    <w:rsid w:val="00AA15E7"/>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A0"/>
    <w:rsid w:val="00AA27BF"/>
    <w:rsid w:val="00AA2C29"/>
    <w:rsid w:val="00AA2C63"/>
    <w:rsid w:val="00AA2C8D"/>
    <w:rsid w:val="00AA2E86"/>
    <w:rsid w:val="00AA2F25"/>
    <w:rsid w:val="00AA3076"/>
    <w:rsid w:val="00AA31F3"/>
    <w:rsid w:val="00AA3622"/>
    <w:rsid w:val="00AA3831"/>
    <w:rsid w:val="00AA3AC7"/>
    <w:rsid w:val="00AA3C68"/>
    <w:rsid w:val="00AA3F1F"/>
    <w:rsid w:val="00AA41A4"/>
    <w:rsid w:val="00AA4340"/>
    <w:rsid w:val="00AA49AF"/>
    <w:rsid w:val="00AA5006"/>
    <w:rsid w:val="00AA52DE"/>
    <w:rsid w:val="00AA5407"/>
    <w:rsid w:val="00AA55F5"/>
    <w:rsid w:val="00AA5825"/>
    <w:rsid w:val="00AA59B7"/>
    <w:rsid w:val="00AA5AA1"/>
    <w:rsid w:val="00AA5AD2"/>
    <w:rsid w:val="00AA5BA4"/>
    <w:rsid w:val="00AA5FC7"/>
    <w:rsid w:val="00AA60BE"/>
    <w:rsid w:val="00AA654D"/>
    <w:rsid w:val="00AA678E"/>
    <w:rsid w:val="00AA6881"/>
    <w:rsid w:val="00AA68BC"/>
    <w:rsid w:val="00AA6915"/>
    <w:rsid w:val="00AA693C"/>
    <w:rsid w:val="00AA6AB5"/>
    <w:rsid w:val="00AA6AD9"/>
    <w:rsid w:val="00AA6BA5"/>
    <w:rsid w:val="00AA6D1D"/>
    <w:rsid w:val="00AA719F"/>
    <w:rsid w:val="00AA73ED"/>
    <w:rsid w:val="00AA77D2"/>
    <w:rsid w:val="00AA782C"/>
    <w:rsid w:val="00AA789F"/>
    <w:rsid w:val="00AA7C78"/>
    <w:rsid w:val="00AA7D61"/>
    <w:rsid w:val="00AA7EEA"/>
    <w:rsid w:val="00AA7F1E"/>
    <w:rsid w:val="00AB0041"/>
    <w:rsid w:val="00AB016C"/>
    <w:rsid w:val="00AB0362"/>
    <w:rsid w:val="00AB0441"/>
    <w:rsid w:val="00AB1008"/>
    <w:rsid w:val="00AB118E"/>
    <w:rsid w:val="00AB12A6"/>
    <w:rsid w:val="00AB13F7"/>
    <w:rsid w:val="00AB153A"/>
    <w:rsid w:val="00AB18B8"/>
    <w:rsid w:val="00AB19AE"/>
    <w:rsid w:val="00AB19D6"/>
    <w:rsid w:val="00AB1EEC"/>
    <w:rsid w:val="00AB1F00"/>
    <w:rsid w:val="00AB228B"/>
    <w:rsid w:val="00AB22A6"/>
    <w:rsid w:val="00AB2A71"/>
    <w:rsid w:val="00AB2B1A"/>
    <w:rsid w:val="00AB2E73"/>
    <w:rsid w:val="00AB2FB7"/>
    <w:rsid w:val="00AB2FBE"/>
    <w:rsid w:val="00AB3941"/>
    <w:rsid w:val="00AB3A0A"/>
    <w:rsid w:val="00AB3BB9"/>
    <w:rsid w:val="00AB3CE4"/>
    <w:rsid w:val="00AB3D44"/>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1042"/>
    <w:rsid w:val="00AC1186"/>
    <w:rsid w:val="00AC118E"/>
    <w:rsid w:val="00AC176B"/>
    <w:rsid w:val="00AC1842"/>
    <w:rsid w:val="00AC1C64"/>
    <w:rsid w:val="00AC1E54"/>
    <w:rsid w:val="00AC1F2D"/>
    <w:rsid w:val="00AC2156"/>
    <w:rsid w:val="00AC2C9D"/>
    <w:rsid w:val="00AC2D77"/>
    <w:rsid w:val="00AC2FF1"/>
    <w:rsid w:val="00AC2FFF"/>
    <w:rsid w:val="00AC3501"/>
    <w:rsid w:val="00AC3B8F"/>
    <w:rsid w:val="00AC3BC4"/>
    <w:rsid w:val="00AC3F1A"/>
    <w:rsid w:val="00AC3FF5"/>
    <w:rsid w:val="00AC4125"/>
    <w:rsid w:val="00AC4483"/>
    <w:rsid w:val="00AC45DD"/>
    <w:rsid w:val="00AC4772"/>
    <w:rsid w:val="00AC4841"/>
    <w:rsid w:val="00AC4896"/>
    <w:rsid w:val="00AC4A7A"/>
    <w:rsid w:val="00AC4C08"/>
    <w:rsid w:val="00AC4CB6"/>
    <w:rsid w:val="00AC5068"/>
    <w:rsid w:val="00AC53DB"/>
    <w:rsid w:val="00AC54C3"/>
    <w:rsid w:val="00AC567F"/>
    <w:rsid w:val="00AC5881"/>
    <w:rsid w:val="00AC59D5"/>
    <w:rsid w:val="00AC5C65"/>
    <w:rsid w:val="00AC5DE0"/>
    <w:rsid w:val="00AC5FC9"/>
    <w:rsid w:val="00AC60F8"/>
    <w:rsid w:val="00AC6215"/>
    <w:rsid w:val="00AC63D4"/>
    <w:rsid w:val="00AC68FB"/>
    <w:rsid w:val="00AC6AD5"/>
    <w:rsid w:val="00AC6CC6"/>
    <w:rsid w:val="00AC6D79"/>
    <w:rsid w:val="00AC701C"/>
    <w:rsid w:val="00AC705B"/>
    <w:rsid w:val="00AC7070"/>
    <w:rsid w:val="00AC708B"/>
    <w:rsid w:val="00AC70E9"/>
    <w:rsid w:val="00AC76B4"/>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F9D"/>
    <w:rsid w:val="00AD405A"/>
    <w:rsid w:val="00AD44D9"/>
    <w:rsid w:val="00AD451E"/>
    <w:rsid w:val="00AD46A6"/>
    <w:rsid w:val="00AD46E7"/>
    <w:rsid w:val="00AD4745"/>
    <w:rsid w:val="00AD4855"/>
    <w:rsid w:val="00AD48C1"/>
    <w:rsid w:val="00AD48F7"/>
    <w:rsid w:val="00AD4E59"/>
    <w:rsid w:val="00AD4EF0"/>
    <w:rsid w:val="00AD4F0B"/>
    <w:rsid w:val="00AD5073"/>
    <w:rsid w:val="00AD50B4"/>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3A3"/>
    <w:rsid w:val="00AD7611"/>
    <w:rsid w:val="00AD7DA8"/>
    <w:rsid w:val="00AD7E41"/>
    <w:rsid w:val="00AE0302"/>
    <w:rsid w:val="00AE038D"/>
    <w:rsid w:val="00AE0903"/>
    <w:rsid w:val="00AE0AE8"/>
    <w:rsid w:val="00AE0B1A"/>
    <w:rsid w:val="00AE0C37"/>
    <w:rsid w:val="00AE0EA7"/>
    <w:rsid w:val="00AE16CB"/>
    <w:rsid w:val="00AE1769"/>
    <w:rsid w:val="00AE1B85"/>
    <w:rsid w:val="00AE1C8B"/>
    <w:rsid w:val="00AE1CAC"/>
    <w:rsid w:val="00AE1CBF"/>
    <w:rsid w:val="00AE1D54"/>
    <w:rsid w:val="00AE1D5A"/>
    <w:rsid w:val="00AE1ED3"/>
    <w:rsid w:val="00AE1F66"/>
    <w:rsid w:val="00AE2307"/>
    <w:rsid w:val="00AE2611"/>
    <w:rsid w:val="00AE2954"/>
    <w:rsid w:val="00AE2B65"/>
    <w:rsid w:val="00AE2B8A"/>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5926"/>
    <w:rsid w:val="00AE5EE1"/>
    <w:rsid w:val="00AE5F6E"/>
    <w:rsid w:val="00AE6094"/>
    <w:rsid w:val="00AE609A"/>
    <w:rsid w:val="00AE620B"/>
    <w:rsid w:val="00AE653D"/>
    <w:rsid w:val="00AE6799"/>
    <w:rsid w:val="00AE69C1"/>
    <w:rsid w:val="00AE6A7A"/>
    <w:rsid w:val="00AE70B7"/>
    <w:rsid w:val="00AE70E9"/>
    <w:rsid w:val="00AE7452"/>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1FA8"/>
    <w:rsid w:val="00AF207B"/>
    <w:rsid w:val="00AF25E4"/>
    <w:rsid w:val="00AF28A0"/>
    <w:rsid w:val="00AF2A6A"/>
    <w:rsid w:val="00AF2EE9"/>
    <w:rsid w:val="00AF3687"/>
    <w:rsid w:val="00AF396A"/>
    <w:rsid w:val="00AF3995"/>
    <w:rsid w:val="00AF3E43"/>
    <w:rsid w:val="00AF3ECB"/>
    <w:rsid w:val="00AF3F2E"/>
    <w:rsid w:val="00AF4437"/>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946"/>
    <w:rsid w:val="00B00AEB"/>
    <w:rsid w:val="00B011A8"/>
    <w:rsid w:val="00B011C1"/>
    <w:rsid w:val="00B017EF"/>
    <w:rsid w:val="00B019BC"/>
    <w:rsid w:val="00B01B20"/>
    <w:rsid w:val="00B01D77"/>
    <w:rsid w:val="00B01E5E"/>
    <w:rsid w:val="00B01ECB"/>
    <w:rsid w:val="00B0236E"/>
    <w:rsid w:val="00B024C9"/>
    <w:rsid w:val="00B027CC"/>
    <w:rsid w:val="00B028D6"/>
    <w:rsid w:val="00B029EE"/>
    <w:rsid w:val="00B02FF5"/>
    <w:rsid w:val="00B03116"/>
    <w:rsid w:val="00B032F2"/>
    <w:rsid w:val="00B0334A"/>
    <w:rsid w:val="00B03384"/>
    <w:rsid w:val="00B038FC"/>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48E"/>
    <w:rsid w:val="00B064F4"/>
    <w:rsid w:val="00B0650D"/>
    <w:rsid w:val="00B066DE"/>
    <w:rsid w:val="00B069A9"/>
    <w:rsid w:val="00B06F1A"/>
    <w:rsid w:val="00B06F91"/>
    <w:rsid w:val="00B07246"/>
    <w:rsid w:val="00B075EA"/>
    <w:rsid w:val="00B07BB3"/>
    <w:rsid w:val="00B07C88"/>
    <w:rsid w:val="00B07EA2"/>
    <w:rsid w:val="00B07F20"/>
    <w:rsid w:val="00B10179"/>
    <w:rsid w:val="00B103AC"/>
    <w:rsid w:val="00B10675"/>
    <w:rsid w:val="00B10694"/>
    <w:rsid w:val="00B109D6"/>
    <w:rsid w:val="00B10A67"/>
    <w:rsid w:val="00B10B38"/>
    <w:rsid w:val="00B10D8E"/>
    <w:rsid w:val="00B1107F"/>
    <w:rsid w:val="00B11188"/>
    <w:rsid w:val="00B1170D"/>
    <w:rsid w:val="00B117E3"/>
    <w:rsid w:val="00B11893"/>
    <w:rsid w:val="00B11945"/>
    <w:rsid w:val="00B11C64"/>
    <w:rsid w:val="00B11D6E"/>
    <w:rsid w:val="00B11D8C"/>
    <w:rsid w:val="00B11DEE"/>
    <w:rsid w:val="00B12114"/>
    <w:rsid w:val="00B12379"/>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54A0"/>
    <w:rsid w:val="00B15AF9"/>
    <w:rsid w:val="00B15BEC"/>
    <w:rsid w:val="00B15DC5"/>
    <w:rsid w:val="00B15FFB"/>
    <w:rsid w:val="00B16037"/>
    <w:rsid w:val="00B1604F"/>
    <w:rsid w:val="00B16233"/>
    <w:rsid w:val="00B162EC"/>
    <w:rsid w:val="00B16390"/>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0D6"/>
    <w:rsid w:val="00B214B8"/>
    <w:rsid w:val="00B21569"/>
    <w:rsid w:val="00B21623"/>
    <w:rsid w:val="00B21765"/>
    <w:rsid w:val="00B218E8"/>
    <w:rsid w:val="00B21A37"/>
    <w:rsid w:val="00B21ABD"/>
    <w:rsid w:val="00B21D15"/>
    <w:rsid w:val="00B22439"/>
    <w:rsid w:val="00B22808"/>
    <w:rsid w:val="00B22B59"/>
    <w:rsid w:val="00B22D96"/>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887"/>
    <w:rsid w:val="00B30D87"/>
    <w:rsid w:val="00B31032"/>
    <w:rsid w:val="00B3104C"/>
    <w:rsid w:val="00B3116E"/>
    <w:rsid w:val="00B3127F"/>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306"/>
    <w:rsid w:val="00B3565A"/>
    <w:rsid w:val="00B3571C"/>
    <w:rsid w:val="00B35850"/>
    <w:rsid w:val="00B358F2"/>
    <w:rsid w:val="00B35B06"/>
    <w:rsid w:val="00B35BA9"/>
    <w:rsid w:val="00B362B8"/>
    <w:rsid w:val="00B362E2"/>
    <w:rsid w:val="00B3657C"/>
    <w:rsid w:val="00B366B5"/>
    <w:rsid w:val="00B369E0"/>
    <w:rsid w:val="00B36ADF"/>
    <w:rsid w:val="00B36BD2"/>
    <w:rsid w:val="00B36FE7"/>
    <w:rsid w:val="00B372B5"/>
    <w:rsid w:val="00B37586"/>
    <w:rsid w:val="00B376BB"/>
    <w:rsid w:val="00B377F9"/>
    <w:rsid w:val="00B37819"/>
    <w:rsid w:val="00B37C64"/>
    <w:rsid w:val="00B37E57"/>
    <w:rsid w:val="00B37E95"/>
    <w:rsid w:val="00B400A2"/>
    <w:rsid w:val="00B4023D"/>
    <w:rsid w:val="00B40414"/>
    <w:rsid w:val="00B406D4"/>
    <w:rsid w:val="00B406DA"/>
    <w:rsid w:val="00B40744"/>
    <w:rsid w:val="00B40BF3"/>
    <w:rsid w:val="00B40C3D"/>
    <w:rsid w:val="00B40C55"/>
    <w:rsid w:val="00B40E16"/>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863"/>
    <w:rsid w:val="00B4387B"/>
    <w:rsid w:val="00B439FD"/>
    <w:rsid w:val="00B43C72"/>
    <w:rsid w:val="00B43CF7"/>
    <w:rsid w:val="00B43E89"/>
    <w:rsid w:val="00B44209"/>
    <w:rsid w:val="00B44540"/>
    <w:rsid w:val="00B445F1"/>
    <w:rsid w:val="00B44649"/>
    <w:rsid w:val="00B44675"/>
    <w:rsid w:val="00B4468A"/>
    <w:rsid w:val="00B447BF"/>
    <w:rsid w:val="00B44836"/>
    <w:rsid w:val="00B44839"/>
    <w:rsid w:val="00B44CB0"/>
    <w:rsid w:val="00B44CB6"/>
    <w:rsid w:val="00B44EDB"/>
    <w:rsid w:val="00B44F94"/>
    <w:rsid w:val="00B45035"/>
    <w:rsid w:val="00B4518B"/>
    <w:rsid w:val="00B451B8"/>
    <w:rsid w:val="00B452E6"/>
    <w:rsid w:val="00B45448"/>
    <w:rsid w:val="00B45873"/>
    <w:rsid w:val="00B4592B"/>
    <w:rsid w:val="00B45BDA"/>
    <w:rsid w:val="00B45CDD"/>
    <w:rsid w:val="00B45D60"/>
    <w:rsid w:val="00B45D99"/>
    <w:rsid w:val="00B45E2D"/>
    <w:rsid w:val="00B45EEF"/>
    <w:rsid w:val="00B45FD9"/>
    <w:rsid w:val="00B462CA"/>
    <w:rsid w:val="00B46366"/>
    <w:rsid w:val="00B46396"/>
    <w:rsid w:val="00B464D1"/>
    <w:rsid w:val="00B4664D"/>
    <w:rsid w:val="00B467B3"/>
    <w:rsid w:val="00B46C49"/>
    <w:rsid w:val="00B46DC1"/>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354"/>
    <w:rsid w:val="00B53410"/>
    <w:rsid w:val="00B535AF"/>
    <w:rsid w:val="00B53628"/>
    <w:rsid w:val="00B538B8"/>
    <w:rsid w:val="00B538F4"/>
    <w:rsid w:val="00B5395E"/>
    <w:rsid w:val="00B53B2E"/>
    <w:rsid w:val="00B53B73"/>
    <w:rsid w:val="00B53BDF"/>
    <w:rsid w:val="00B53C1D"/>
    <w:rsid w:val="00B53DA1"/>
    <w:rsid w:val="00B53F47"/>
    <w:rsid w:val="00B54153"/>
    <w:rsid w:val="00B543FB"/>
    <w:rsid w:val="00B5454F"/>
    <w:rsid w:val="00B54835"/>
    <w:rsid w:val="00B55245"/>
    <w:rsid w:val="00B553B6"/>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06D"/>
    <w:rsid w:val="00B73263"/>
    <w:rsid w:val="00B73371"/>
    <w:rsid w:val="00B73488"/>
    <w:rsid w:val="00B73871"/>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5C1"/>
    <w:rsid w:val="00B76A0F"/>
    <w:rsid w:val="00B76A2F"/>
    <w:rsid w:val="00B77258"/>
    <w:rsid w:val="00B7729F"/>
    <w:rsid w:val="00B77406"/>
    <w:rsid w:val="00B7757E"/>
    <w:rsid w:val="00B77597"/>
    <w:rsid w:val="00B77A55"/>
    <w:rsid w:val="00B77CEF"/>
    <w:rsid w:val="00B80009"/>
    <w:rsid w:val="00B8007C"/>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0CC"/>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29"/>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35"/>
    <w:rsid w:val="00B911AF"/>
    <w:rsid w:val="00B9147C"/>
    <w:rsid w:val="00B91DDF"/>
    <w:rsid w:val="00B9204A"/>
    <w:rsid w:val="00B92200"/>
    <w:rsid w:val="00B926DC"/>
    <w:rsid w:val="00B9293C"/>
    <w:rsid w:val="00B92C74"/>
    <w:rsid w:val="00B92D4D"/>
    <w:rsid w:val="00B92DCB"/>
    <w:rsid w:val="00B92DFB"/>
    <w:rsid w:val="00B92E39"/>
    <w:rsid w:val="00B931C6"/>
    <w:rsid w:val="00B93280"/>
    <w:rsid w:val="00B9345B"/>
    <w:rsid w:val="00B9347E"/>
    <w:rsid w:val="00B9361C"/>
    <w:rsid w:val="00B936FE"/>
    <w:rsid w:val="00B93AE2"/>
    <w:rsid w:val="00B93E73"/>
    <w:rsid w:val="00B9409D"/>
    <w:rsid w:val="00B943AE"/>
    <w:rsid w:val="00B9447F"/>
    <w:rsid w:val="00B94560"/>
    <w:rsid w:val="00B94679"/>
    <w:rsid w:val="00B94C70"/>
    <w:rsid w:val="00B94F0D"/>
    <w:rsid w:val="00B95157"/>
    <w:rsid w:val="00B9524C"/>
    <w:rsid w:val="00B953DF"/>
    <w:rsid w:val="00B95A90"/>
    <w:rsid w:val="00B96588"/>
    <w:rsid w:val="00B96D39"/>
    <w:rsid w:val="00B9769E"/>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42D"/>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1C"/>
    <w:rsid w:val="00BB002E"/>
    <w:rsid w:val="00BB01A5"/>
    <w:rsid w:val="00BB0264"/>
    <w:rsid w:val="00BB0412"/>
    <w:rsid w:val="00BB0444"/>
    <w:rsid w:val="00BB062B"/>
    <w:rsid w:val="00BB0671"/>
    <w:rsid w:val="00BB0828"/>
    <w:rsid w:val="00BB0F8B"/>
    <w:rsid w:val="00BB1107"/>
    <w:rsid w:val="00BB1751"/>
    <w:rsid w:val="00BB1898"/>
    <w:rsid w:val="00BB1CB6"/>
    <w:rsid w:val="00BB1CBB"/>
    <w:rsid w:val="00BB1CFB"/>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AC"/>
    <w:rsid w:val="00BB43F5"/>
    <w:rsid w:val="00BB45A1"/>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605"/>
    <w:rsid w:val="00BB7643"/>
    <w:rsid w:val="00BB78FF"/>
    <w:rsid w:val="00BB7AC0"/>
    <w:rsid w:val="00BB7C0A"/>
    <w:rsid w:val="00BB7E36"/>
    <w:rsid w:val="00BB7F86"/>
    <w:rsid w:val="00BC0190"/>
    <w:rsid w:val="00BC03C2"/>
    <w:rsid w:val="00BC03DD"/>
    <w:rsid w:val="00BC061B"/>
    <w:rsid w:val="00BC0818"/>
    <w:rsid w:val="00BC0A88"/>
    <w:rsid w:val="00BC0C61"/>
    <w:rsid w:val="00BC0C71"/>
    <w:rsid w:val="00BC1229"/>
    <w:rsid w:val="00BC15C9"/>
    <w:rsid w:val="00BC1AC5"/>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215"/>
    <w:rsid w:val="00BD2465"/>
    <w:rsid w:val="00BD279C"/>
    <w:rsid w:val="00BD27B3"/>
    <w:rsid w:val="00BD2822"/>
    <w:rsid w:val="00BD28BE"/>
    <w:rsid w:val="00BD2A5E"/>
    <w:rsid w:val="00BD2E04"/>
    <w:rsid w:val="00BD2EDE"/>
    <w:rsid w:val="00BD2F7D"/>
    <w:rsid w:val="00BD2FC2"/>
    <w:rsid w:val="00BD3177"/>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B09"/>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A3E"/>
    <w:rsid w:val="00BE3D8E"/>
    <w:rsid w:val="00BE3E91"/>
    <w:rsid w:val="00BE4871"/>
    <w:rsid w:val="00BE49AB"/>
    <w:rsid w:val="00BE49C0"/>
    <w:rsid w:val="00BE4C47"/>
    <w:rsid w:val="00BE5097"/>
    <w:rsid w:val="00BE5340"/>
    <w:rsid w:val="00BE53AA"/>
    <w:rsid w:val="00BE5476"/>
    <w:rsid w:val="00BE55A0"/>
    <w:rsid w:val="00BE55EA"/>
    <w:rsid w:val="00BE565B"/>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2B3"/>
    <w:rsid w:val="00BF1A07"/>
    <w:rsid w:val="00BF1F57"/>
    <w:rsid w:val="00BF2122"/>
    <w:rsid w:val="00BF225F"/>
    <w:rsid w:val="00BF25AA"/>
    <w:rsid w:val="00BF2904"/>
    <w:rsid w:val="00BF2972"/>
    <w:rsid w:val="00BF3250"/>
    <w:rsid w:val="00BF380A"/>
    <w:rsid w:val="00BF39A2"/>
    <w:rsid w:val="00BF3AA7"/>
    <w:rsid w:val="00BF3C4C"/>
    <w:rsid w:val="00BF4206"/>
    <w:rsid w:val="00BF45AF"/>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D36"/>
    <w:rsid w:val="00BF7F8C"/>
    <w:rsid w:val="00BF7FE5"/>
    <w:rsid w:val="00C001A0"/>
    <w:rsid w:val="00C00EB3"/>
    <w:rsid w:val="00C00F85"/>
    <w:rsid w:val="00C01233"/>
    <w:rsid w:val="00C014DA"/>
    <w:rsid w:val="00C01754"/>
    <w:rsid w:val="00C017AC"/>
    <w:rsid w:val="00C018A5"/>
    <w:rsid w:val="00C01A85"/>
    <w:rsid w:val="00C01E89"/>
    <w:rsid w:val="00C01F53"/>
    <w:rsid w:val="00C01FF3"/>
    <w:rsid w:val="00C02288"/>
    <w:rsid w:val="00C022F4"/>
    <w:rsid w:val="00C02335"/>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4"/>
    <w:rsid w:val="00C04BB7"/>
    <w:rsid w:val="00C04C2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6E"/>
    <w:rsid w:val="00C101CA"/>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B77"/>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3D7B"/>
    <w:rsid w:val="00C24016"/>
    <w:rsid w:val="00C24047"/>
    <w:rsid w:val="00C24400"/>
    <w:rsid w:val="00C2452C"/>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E0"/>
    <w:rsid w:val="00C26F57"/>
    <w:rsid w:val="00C2749B"/>
    <w:rsid w:val="00C27650"/>
    <w:rsid w:val="00C27AB4"/>
    <w:rsid w:val="00C27CCE"/>
    <w:rsid w:val="00C27E36"/>
    <w:rsid w:val="00C27E9A"/>
    <w:rsid w:val="00C302C2"/>
    <w:rsid w:val="00C30559"/>
    <w:rsid w:val="00C3060E"/>
    <w:rsid w:val="00C30711"/>
    <w:rsid w:val="00C30C4A"/>
    <w:rsid w:val="00C30CE3"/>
    <w:rsid w:val="00C30F7F"/>
    <w:rsid w:val="00C315A8"/>
    <w:rsid w:val="00C31624"/>
    <w:rsid w:val="00C3189B"/>
    <w:rsid w:val="00C31E7F"/>
    <w:rsid w:val="00C31F4A"/>
    <w:rsid w:val="00C32213"/>
    <w:rsid w:val="00C3243F"/>
    <w:rsid w:val="00C326C8"/>
    <w:rsid w:val="00C32AE8"/>
    <w:rsid w:val="00C32C4D"/>
    <w:rsid w:val="00C33423"/>
    <w:rsid w:val="00C33653"/>
    <w:rsid w:val="00C33948"/>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571"/>
    <w:rsid w:val="00C4062B"/>
    <w:rsid w:val="00C409E5"/>
    <w:rsid w:val="00C40C14"/>
    <w:rsid w:val="00C40E2D"/>
    <w:rsid w:val="00C40FA1"/>
    <w:rsid w:val="00C41580"/>
    <w:rsid w:val="00C41AF8"/>
    <w:rsid w:val="00C42329"/>
    <w:rsid w:val="00C427A1"/>
    <w:rsid w:val="00C42D65"/>
    <w:rsid w:val="00C432AE"/>
    <w:rsid w:val="00C432DF"/>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A9B"/>
    <w:rsid w:val="00C50B51"/>
    <w:rsid w:val="00C50BAA"/>
    <w:rsid w:val="00C50F2F"/>
    <w:rsid w:val="00C50FA0"/>
    <w:rsid w:val="00C5110A"/>
    <w:rsid w:val="00C51138"/>
    <w:rsid w:val="00C513ED"/>
    <w:rsid w:val="00C514D8"/>
    <w:rsid w:val="00C51635"/>
    <w:rsid w:val="00C51B67"/>
    <w:rsid w:val="00C51BDE"/>
    <w:rsid w:val="00C51E69"/>
    <w:rsid w:val="00C51E9C"/>
    <w:rsid w:val="00C520EA"/>
    <w:rsid w:val="00C521A8"/>
    <w:rsid w:val="00C522AD"/>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1CB1"/>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1D"/>
    <w:rsid w:val="00C63ED2"/>
    <w:rsid w:val="00C63EFD"/>
    <w:rsid w:val="00C64594"/>
    <w:rsid w:val="00C64B92"/>
    <w:rsid w:val="00C65501"/>
    <w:rsid w:val="00C6573C"/>
    <w:rsid w:val="00C65A23"/>
    <w:rsid w:val="00C65F21"/>
    <w:rsid w:val="00C65FB6"/>
    <w:rsid w:val="00C66374"/>
    <w:rsid w:val="00C6690D"/>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B11"/>
    <w:rsid w:val="00C71C54"/>
    <w:rsid w:val="00C72178"/>
    <w:rsid w:val="00C722DC"/>
    <w:rsid w:val="00C72623"/>
    <w:rsid w:val="00C727BB"/>
    <w:rsid w:val="00C72E69"/>
    <w:rsid w:val="00C72E80"/>
    <w:rsid w:val="00C72EBB"/>
    <w:rsid w:val="00C730D5"/>
    <w:rsid w:val="00C732C6"/>
    <w:rsid w:val="00C73901"/>
    <w:rsid w:val="00C73B3B"/>
    <w:rsid w:val="00C73D94"/>
    <w:rsid w:val="00C73E8B"/>
    <w:rsid w:val="00C74063"/>
    <w:rsid w:val="00C744F9"/>
    <w:rsid w:val="00C74837"/>
    <w:rsid w:val="00C74D44"/>
    <w:rsid w:val="00C74F72"/>
    <w:rsid w:val="00C74F88"/>
    <w:rsid w:val="00C752D3"/>
    <w:rsid w:val="00C757EC"/>
    <w:rsid w:val="00C758A0"/>
    <w:rsid w:val="00C759E6"/>
    <w:rsid w:val="00C75A17"/>
    <w:rsid w:val="00C75A49"/>
    <w:rsid w:val="00C75E98"/>
    <w:rsid w:val="00C75F8A"/>
    <w:rsid w:val="00C75FE4"/>
    <w:rsid w:val="00C765ED"/>
    <w:rsid w:val="00C768AE"/>
    <w:rsid w:val="00C76AC7"/>
    <w:rsid w:val="00C76C74"/>
    <w:rsid w:val="00C76CB0"/>
    <w:rsid w:val="00C76EBE"/>
    <w:rsid w:val="00C7710C"/>
    <w:rsid w:val="00C773C3"/>
    <w:rsid w:val="00C77428"/>
    <w:rsid w:val="00C774E5"/>
    <w:rsid w:val="00C775D1"/>
    <w:rsid w:val="00C776B4"/>
    <w:rsid w:val="00C77CF1"/>
    <w:rsid w:val="00C77DCB"/>
    <w:rsid w:val="00C804FA"/>
    <w:rsid w:val="00C80DA7"/>
    <w:rsid w:val="00C80FCA"/>
    <w:rsid w:val="00C80FEA"/>
    <w:rsid w:val="00C8103A"/>
    <w:rsid w:val="00C810C1"/>
    <w:rsid w:val="00C811D5"/>
    <w:rsid w:val="00C81AC0"/>
    <w:rsid w:val="00C81DD0"/>
    <w:rsid w:val="00C81F46"/>
    <w:rsid w:val="00C820DB"/>
    <w:rsid w:val="00C821F2"/>
    <w:rsid w:val="00C822CB"/>
    <w:rsid w:val="00C82384"/>
    <w:rsid w:val="00C8263E"/>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8C4"/>
    <w:rsid w:val="00C8697A"/>
    <w:rsid w:val="00C86986"/>
    <w:rsid w:val="00C86A79"/>
    <w:rsid w:val="00C86B47"/>
    <w:rsid w:val="00C86ED5"/>
    <w:rsid w:val="00C870B5"/>
    <w:rsid w:val="00C87393"/>
    <w:rsid w:val="00C87398"/>
    <w:rsid w:val="00C8754E"/>
    <w:rsid w:val="00C87DC2"/>
    <w:rsid w:val="00C87EAB"/>
    <w:rsid w:val="00C87F09"/>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564"/>
    <w:rsid w:val="00C9563F"/>
    <w:rsid w:val="00C959CC"/>
    <w:rsid w:val="00C95ADB"/>
    <w:rsid w:val="00C95D8A"/>
    <w:rsid w:val="00C95E2C"/>
    <w:rsid w:val="00C95EE5"/>
    <w:rsid w:val="00C95F86"/>
    <w:rsid w:val="00C95FA0"/>
    <w:rsid w:val="00C962BD"/>
    <w:rsid w:val="00C9680A"/>
    <w:rsid w:val="00C96A30"/>
    <w:rsid w:val="00C96D56"/>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7F"/>
    <w:rsid w:val="00CA14C9"/>
    <w:rsid w:val="00CA1C5E"/>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0F64"/>
    <w:rsid w:val="00CB1016"/>
    <w:rsid w:val="00CB10B2"/>
    <w:rsid w:val="00CB10BD"/>
    <w:rsid w:val="00CB1268"/>
    <w:rsid w:val="00CB1467"/>
    <w:rsid w:val="00CB1554"/>
    <w:rsid w:val="00CB1588"/>
    <w:rsid w:val="00CB1762"/>
    <w:rsid w:val="00CB17F5"/>
    <w:rsid w:val="00CB1813"/>
    <w:rsid w:val="00CB199E"/>
    <w:rsid w:val="00CB19F3"/>
    <w:rsid w:val="00CB1C31"/>
    <w:rsid w:val="00CB1C97"/>
    <w:rsid w:val="00CB1D3A"/>
    <w:rsid w:val="00CB1F32"/>
    <w:rsid w:val="00CB1F35"/>
    <w:rsid w:val="00CB2525"/>
    <w:rsid w:val="00CB257C"/>
    <w:rsid w:val="00CB26FE"/>
    <w:rsid w:val="00CB2838"/>
    <w:rsid w:val="00CB2F2E"/>
    <w:rsid w:val="00CB2F82"/>
    <w:rsid w:val="00CB2FD4"/>
    <w:rsid w:val="00CB30ED"/>
    <w:rsid w:val="00CB32A3"/>
    <w:rsid w:val="00CB3328"/>
    <w:rsid w:val="00CB3362"/>
    <w:rsid w:val="00CB36FB"/>
    <w:rsid w:val="00CB3A52"/>
    <w:rsid w:val="00CB3BD4"/>
    <w:rsid w:val="00CB3DF4"/>
    <w:rsid w:val="00CB414C"/>
    <w:rsid w:val="00CB454B"/>
    <w:rsid w:val="00CB4612"/>
    <w:rsid w:val="00CB49FC"/>
    <w:rsid w:val="00CB4A82"/>
    <w:rsid w:val="00CB4CB8"/>
    <w:rsid w:val="00CB4FF7"/>
    <w:rsid w:val="00CB51BA"/>
    <w:rsid w:val="00CB5311"/>
    <w:rsid w:val="00CB5880"/>
    <w:rsid w:val="00CB593E"/>
    <w:rsid w:val="00CB5AD5"/>
    <w:rsid w:val="00CB5B1F"/>
    <w:rsid w:val="00CB6166"/>
    <w:rsid w:val="00CB6246"/>
    <w:rsid w:val="00CB63CD"/>
    <w:rsid w:val="00CB6497"/>
    <w:rsid w:val="00CB6955"/>
    <w:rsid w:val="00CB6A65"/>
    <w:rsid w:val="00CB6FAF"/>
    <w:rsid w:val="00CB6FCF"/>
    <w:rsid w:val="00CB7173"/>
    <w:rsid w:val="00CB7269"/>
    <w:rsid w:val="00CB73DA"/>
    <w:rsid w:val="00CB758A"/>
    <w:rsid w:val="00CB7B05"/>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3B7"/>
    <w:rsid w:val="00CC23C5"/>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BF"/>
    <w:rsid w:val="00CC43F6"/>
    <w:rsid w:val="00CC447D"/>
    <w:rsid w:val="00CC4CF0"/>
    <w:rsid w:val="00CC4D3F"/>
    <w:rsid w:val="00CC5542"/>
    <w:rsid w:val="00CC5C09"/>
    <w:rsid w:val="00CC5DAB"/>
    <w:rsid w:val="00CC5ED6"/>
    <w:rsid w:val="00CC5EFF"/>
    <w:rsid w:val="00CC61FB"/>
    <w:rsid w:val="00CC64E2"/>
    <w:rsid w:val="00CC6519"/>
    <w:rsid w:val="00CC661D"/>
    <w:rsid w:val="00CC67E8"/>
    <w:rsid w:val="00CC69E0"/>
    <w:rsid w:val="00CC6DFF"/>
    <w:rsid w:val="00CC74A9"/>
    <w:rsid w:val="00CC7665"/>
    <w:rsid w:val="00CC7A47"/>
    <w:rsid w:val="00CC7A82"/>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9DB"/>
    <w:rsid w:val="00CD3E15"/>
    <w:rsid w:val="00CD3F60"/>
    <w:rsid w:val="00CD4396"/>
    <w:rsid w:val="00CD4497"/>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3E2"/>
    <w:rsid w:val="00CD65AE"/>
    <w:rsid w:val="00CD6746"/>
    <w:rsid w:val="00CD6933"/>
    <w:rsid w:val="00CD69E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679"/>
    <w:rsid w:val="00CE66C2"/>
    <w:rsid w:val="00CE687E"/>
    <w:rsid w:val="00CE7086"/>
    <w:rsid w:val="00CE737F"/>
    <w:rsid w:val="00CE73CC"/>
    <w:rsid w:val="00CE7927"/>
    <w:rsid w:val="00CE792C"/>
    <w:rsid w:val="00CE7B9C"/>
    <w:rsid w:val="00CE7E5B"/>
    <w:rsid w:val="00CF00B6"/>
    <w:rsid w:val="00CF012C"/>
    <w:rsid w:val="00CF0535"/>
    <w:rsid w:val="00CF08D1"/>
    <w:rsid w:val="00CF0A1F"/>
    <w:rsid w:val="00CF0B5B"/>
    <w:rsid w:val="00CF0C9B"/>
    <w:rsid w:val="00CF0ED0"/>
    <w:rsid w:val="00CF1138"/>
    <w:rsid w:val="00CF11F9"/>
    <w:rsid w:val="00CF12EE"/>
    <w:rsid w:val="00CF151A"/>
    <w:rsid w:val="00CF1DF6"/>
    <w:rsid w:val="00CF2008"/>
    <w:rsid w:val="00CF2453"/>
    <w:rsid w:val="00CF2837"/>
    <w:rsid w:val="00CF2EF3"/>
    <w:rsid w:val="00CF311D"/>
    <w:rsid w:val="00CF3271"/>
    <w:rsid w:val="00CF363C"/>
    <w:rsid w:val="00CF36E5"/>
    <w:rsid w:val="00CF3C7B"/>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520"/>
    <w:rsid w:val="00CF67DA"/>
    <w:rsid w:val="00CF6992"/>
    <w:rsid w:val="00CF6C1B"/>
    <w:rsid w:val="00CF6DDD"/>
    <w:rsid w:val="00CF6EB5"/>
    <w:rsid w:val="00CF6F36"/>
    <w:rsid w:val="00CF7044"/>
    <w:rsid w:val="00CF7924"/>
    <w:rsid w:val="00CF7B8A"/>
    <w:rsid w:val="00D00010"/>
    <w:rsid w:val="00D00923"/>
    <w:rsid w:val="00D00973"/>
    <w:rsid w:val="00D0098B"/>
    <w:rsid w:val="00D00AE7"/>
    <w:rsid w:val="00D00F5A"/>
    <w:rsid w:val="00D011C7"/>
    <w:rsid w:val="00D014F6"/>
    <w:rsid w:val="00D017BC"/>
    <w:rsid w:val="00D01913"/>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38"/>
    <w:rsid w:val="00D04476"/>
    <w:rsid w:val="00D044F8"/>
    <w:rsid w:val="00D04795"/>
    <w:rsid w:val="00D04F29"/>
    <w:rsid w:val="00D05315"/>
    <w:rsid w:val="00D053A2"/>
    <w:rsid w:val="00D055D4"/>
    <w:rsid w:val="00D05829"/>
    <w:rsid w:val="00D058F5"/>
    <w:rsid w:val="00D05963"/>
    <w:rsid w:val="00D05B6D"/>
    <w:rsid w:val="00D05D1C"/>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27C"/>
    <w:rsid w:val="00D10441"/>
    <w:rsid w:val="00D10731"/>
    <w:rsid w:val="00D109D0"/>
    <w:rsid w:val="00D10AED"/>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7D0"/>
    <w:rsid w:val="00D138EF"/>
    <w:rsid w:val="00D13A39"/>
    <w:rsid w:val="00D13B70"/>
    <w:rsid w:val="00D13E44"/>
    <w:rsid w:val="00D13FE6"/>
    <w:rsid w:val="00D14043"/>
    <w:rsid w:val="00D1447E"/>
    <w:rsid w:val="00D14527"/>
    <w:rsid w:val="00D148DF"/>
    <w:rsid w:val="00D14AF6"/>
    <w:rsid w:val="00D14C44"/>
    <w:rsid w:val="00D14C7B"/>
    <w:rsid w:val="00D14FC7"/>
    <w:rsid w:val="00D1530A"/>
    <w:rsid w:val="00D15477"/>
    <w:rsid w:val="00D15950"/>
    <w:rsid w:val="00D15A10"/>
    <w:rsid w:val="00D15B46"/>
    <w:rsid w:val="00D15BD0"/>
    <w:rsid w:val="00D15D21"/>
    <w:rsid w:val="00D15E11"/>
    <w:rsid w:val="00D16221"/>
    <w:rsid w:val="00D163C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12"/>
    <w:rsid w:val="00D219C3"/>
    <w:rsid w:val="00D21ADB"/>
    <w:rsid w:val="00D21FF3"/>
    <w:rsid w:val="00D22094"/>
    <w:rsid w:val="00D220E3"/>
    <w:rsid w:val="00D224DB"/>
    <w:rsid w:val="00D22519"/>
    <w:rsid w:val="00D22595"/>
    <w:rsid w:val="00D22666"/>
    <w:rsid w:val="00D2291F"/>
    <w:rsid w:val="00D22D36"/>
    <w:rsid w:val="00D231AE"/>
    <w:rsid w:val="00D23496"/>
    <w:rsid w:val="00D234AF"/>
    <w:rsid w:val="00D2378F"/>
    <w:rsid w:val="00D23966"/>
    <w:rsid w:val="00D23FF2"/>
    <w:rsid w:val="00D24102"/>
    <w:rsid w:val="00D24755"/>
    <w:rsid w:val="00D24980"/>
    <w:rsid w:val="00D24C92"/>
    <w:rsid w:val="00D25028"/>
    <w:rsid w:val="00D25069"/>
    <w:rsid w:val="00D2538D"/>
    <w:rsid w:val="00D255E0"/>
    <w:rsid w:val="00D25637"/>
    <w:rsid w:val="00D25743"/>
    <w:rsid w:val="00D25F1D"/>
    <w:rsid w:val="00D26203"/>
    <w:rsid w:val="00D26227"/>
    <w:rsid w:val="00D26631"/>
    <w:rsid w:val="00D26CA1"/>
    <w:rsid w:val="00D26CA3"/>
    <w:rsid w:val="00D26F9F"/>
    <w:rsid w:val="00D2709B"/>
    <w:rsid w:val="00D270C2"/>
    <w:rsid w:val="00D271F8"/>
    <w:rsid w:val="00D27598"/>
    <w:rsid w:val="00D275CA"/>
    <w:rsid w:val="00D276B8"/>
    <w:rsid w:val="00D27878"/>
    <w:rsid w:val="00D27EB9"/>
    <w:rsid w:val="00D3001F"/>
    <w:rsid w:val="00D30113"/>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3244"/>
    <w:rsid w:val="00D33506"/>
    <w:rsid w:val="00D339B3"/>
    <w:rsid w:val="00D33A43"/>
    <w:rsid w:val="00D33AAB"/>
    <w:rsid w:val="00D33B00"/>
    <w:rsid w:val="00D33B0B"/>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4EE"/>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606"/>
    <w:rsid w:val="00D417C8"/>
    <w:rsid w:val="00D41AEA"/>
    <w:rsid w:val="00D41D6E"/>
    <w:rsid w:val="00D41DC8"/>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3DA7"/>
    <w:rsid w:val="00D441FC"/>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88"/>
    <w:rsid w:val="00D466D4"/>
    <w:rsid w:val="00D46C8C"/>
    <w:rsid w:val="00D46DF5"/>
    <w:rsid w:val="00D46EF0"/>
    <w:rsid w:val="00D46EF9"/>
    <w:rsid w:val="00D46F70"/>
    <w:rsid w:val="00D46F7D"/>
    <w:rsid w:val="00D4769B"/>
    <w:rsid w:val="00D4772C"/>
    <w:rsid w:val="00D477A5"/>
    <w:rsid w:val="00D47D07"/>
    <w:rsid w:val="00D500F2"/>
    <w:rsid w:val="00D50182"/>
    <w:rsid w:val="00D5018B"/>
    <w:rsid w:val="00D50242"/>
    <w:rsid w:val="00D502A7"/>
    <w:rsid w:val="00D504FA"/>
    <w:rsid w:val="00D50539"/>
    <w:rsid w:val="00D50544"/>
    <w:rsid w:val="00D50630"/>
    <w:rsid w:val="00D50AA4"/>
    <w:rsid w:val="00D50AF7"/>
    <w:rsid w:val="00D50C08"/>
    <w:rsid w:val="00D50C72"/>
    <w:rsid w:val="00D50EEC"/>
    <w:rsid w:val="00D5127D"/>
    <w:rsid w:val="00D512AA"/>
    <w:rsid w:val="00D51750"/>
    <w:rsid w:val="00D518B3"/>
    <w:rsid w:val="00D519E5"/>
    <w:rsid w:val="00D51BEA"/>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3C7"/>
    <w:rsid w:val="00D544E8"/>
    <w:rsid w:val="00D54625"/>
    <w:rsid w:val="00D54A83"/>
    <w:rsid w:val="00D54B03"/>
    <w:rsid w:val="00D54B2D"/>
    <w:rsid w:val="00D54BC9"/>
    <w:rsid w:val="00D54D27"/>
    <w:rsid w:val="00D54F1C"/>
    <w:rsid w:val="00D54FA2"/>
    <w:rsid w:val="00D550F0"/>
    <w:rsid w:val="00D5514C"/>
    <w:rsid w:val="00D55358"/>
    <w:rsid w:val="00D5598E"/>
    <w:rsid w:val="00D55AA2"/>
    <w:rsid w:val="00D55AE5"/>
    <w:rsid w:val="00D55BB9"/>
    <w:rsid w:val="00D561CD"/>
    <w:rsid w:val="00D563EC"/>
    <w:rsid w:val="00D5672F"/>
    <w:rsid w:val="00D56817"/>
    <w:rsid w:val="00D56B3B"/>
    <w:rsid w:val="00D56C57"/>
    <w:rsid w:val="00D572D5"/>
    <w:rsid w:val="00D572EB"/>
    <w:rsid w:val="00D57341"/>
    <w:rsid w:val="00D573D8"/>
    <w:rsid w:val="00D57400"/>
    <w:rsid w:val="00D5743B"/>
    <w:rsid w:val="00D5745E"/>
    <w:rsid w:val="00D5757E"/>
    <w:rsid w:val="00D57803"/>
    <w:rsid w:val="00D57B9A"/>
    <w:rsid w:val="00D57D6A"/>
    <w:rsid w:val="00D57F14"/>
    <w:rsid w:val="00D57F83"/>
    <w:rsid w:val="00D60348"/>
    <w:rsid w:val="00D60A09"/>
    <w:rsid w:val="00D60DD1"/>
    <w:rsid w:val="00D6113E"/>
    <w:rsid w:val="00D6121E"/>
    <w:rsid w:val="00D61302"/>
    <w:rsid w:val="00D6147A"/>
    <w:rsid w:val="00D6156E"/>
    <w:rsid w:val="00D616E4"/>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2E1"/>
    <w:rsid w:val="00D63735"/>
    <w:rsid w:val="00D639D9"/>
    <w:rsid w:val="00D639F8"/>
    <w:rsid w:val="00D63B4B"/>
    <w:rsid w:val="00D63D41"/>
    <w:rsid w:val="00D6445D"/>
    <w:rsid w:val="00D647CA"/>
    <w:rsid w:val="00D64847"/>
    <w:rsid w:val="00D64962"/>
    <w:rsid w:val="00D649E9"/>
    <w:rsid w:val="00D64B0A"/>
    <w:rsid w:val="00D64B81"/>
    <w:rsid w:val="00D64CEB"/>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A1"/>
    <w:rsid w:val="00D66DBB"/>
    <w:rsid w:val="00D66F9D"/>
    <w:rsid w:val="00D67031"/>
    <w:rsid w:val="00D67261"/>
    <w:rsid w:val="00D674EF"/>
    <w:rsid w:val="00D67625"/>
    <w:rsid w:val="00D6768F"/>
    <w:rsid w:val="00D6783B"/>
    <w:rsid w:val="00D70034"/>
    <w:rsid w:val="00D70183"/>
    <w:rsid w:val="00D70252"/>
    <w:rsid w:val="00D70294"/>
    <w:rsid w:val="00D70CBB"/>
    <w:rsid w:val="00D70DF1"/>
    <w:rsid w:val="00D716FC"/>
    <w:rsid w:val="00D718D3"/>
    <w:rsid w:val="00D71902"/>
    <w:rsid w:val="00D71D74"/>
    <w:rsid w:val="00D72140"/>
    <w:rsid w:val="00D72421"/>
    <w:rsid w:val="00D724A4"/>
    <w:rsid w:val="00D727DA"/>
    <w:rsid w:val="00D72BAF"/>
    <w:rsid w:val="00D72FF0"/>
    <w:rsid w:val="00D73292"/>
    <w:rsid w:val="00D738EB"/>
    <w:rsid w:val="00D7390D"/>
    <w:rsid w:val="00D73A84"/>
    <w:rsid w:val="00D73AD9"/>
    <w:rsid w:val="00D740CC"/>
    <w:rsid w:val="00D741A2"/>
    <w:rsid w:val="00D74425"/>
    <w:rsid w:val="00D7444C"/>
    <w:rsid w:val="00D74743"/>
    <w:rsid w:val="00D74919"/>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5B"/>
    <w:rsid w:val="00D84593"/>
    <w:rsid w:val="00D84708"/>
    <w:rsid w:val="00D84A30"/>
    <w:rsid w:val="00D84E43"/>
    <w:rsid w:val="00D85254"/>
    <w:rsid w:val="00D85473"/>
    <w:rsid w:val="00D859D8"/>
    <w:rsid w:val="00D85AF4"/>
    <w:rsid w:val="00D85CF9"/>
    <w:rsid w:val="00D85D4E"/>
    <w:rsid w:val="00D8637E"/>
    <w:rsid w:val="00D8682E"/>
    <w:rsid w:val="00D86888"/>
    <w:rsid w:val="00D868AB"/>
    <w:rsid w:val="00D868B1"/>
    <w:rsid w:val="00D869A1"/>
    <w:rsid w:val="00D86CDD"/>
    <w:rsid w:val="00D87205"/>
    <w:rsid w:val="00D875CF"/>
    <w:rsid w:val="00D87A68"/>
    <w:rsid w:val="00D87FA1"/>
    <w:rsid w:val="00D9000B"/>
    <w:rsid w:val="00D903E8"/>
    <w:rsid w:val="00D90808"/>
    <w:rsid w:val="00D90869"/>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61"/>
    <w:rsid w:val="00DA15B1"/>
    <w:rsid w:val="00DA190B"/>
    <w:rsid w:val="00DA1DBB"/>
    <w:rsid w:val="00DA21BE"/>
    <w:rsid w:val="00DA237C"/>
    <w:rsid w:val="00DA25D8"/>
    <w:rsid w:val="00DA269E"/>
    <w:rsid w:val="00DA2A55"/>
    <w:rsid w:val="00DA2B1D"/>
    <w:rsid w:val="00DA2B95"/>
    <w:rsid w:val="00DA2F82"/>
    <w:rsid w:val="00DA3183"/>
    <w:rsid w:val="00DA3395"/>
    <w:rsid w:val="00DA339C"/>
    <w:rsid w:val="00DA3485"/>
    <w:rsid w:val="00DA3576"/>
    <w:rsid w:val="00DA3C09"/>
    <w:rsid w:val="00DA3DE4"/>
    <w:rsid w:val="00DA3F3B"/>
    <w:rsid w:val="00DA3F7C"/>
    <w:rsid w:val="00DA4055"/>
    <w:rsid w:val="00DA41DF"/>
    <w:rsid w:val="00DA424A"/>
    <w:rsid w:val="00DA42F0"/>
    <w:rsid w:val="00DA4667"/>
    <w:rsid w:val="00DA4959"/>
    <w:rsid w:val="00DA49A5"/>
    <w:rsid w:val="00DA4AEA"/>
    <w:rsid w:val="00DA4C1B"/>
    <w:rsid w:val="00DA51D8"/>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71D"/>
    <w:rsid w:val="00DC3963"/>
    <w:rsid w:val="00DC3A8F"/>
    <w:rsid w:val="00DC3F56"/>
    <w:rsid w:val="00DC4012"/>
    <w:rsid w:val="00DC42C6"/>
    <w:rsid w:val="00DC44E3"/>
    <w:rsid w:val="00DC49A2"/>
    <w:rsid w:val="00DC4C67"/>
    <w:rsid w:val="00DC4D20"/>
    <w:rsid w:val="00DC4E81"/>
    <w:rsid w:val="00DC4F82"/>
    <w:rsid w:val="00DC4FC2"/>
    <w:rsid w:val="00DC50B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77D1"/>
    <w:rsid w:val="00DC7A15"/>
    <w:rsid w:val="00DC7C09"/>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608"/>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5DA"/>
    <w:rsid w:val="00DD660A"/>
    <w:rsid w:val="00DD6876"/>
    <w:rsid w:val="00DD6A73"/>
    <w:rsid w:val="00DD6D7C"/>
    <w:rsid w:val="00DD711B"/>
    <w:rsid w:val="00DD74E5"/>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E07"/>
    <w:rsid w:val="00DE11C9"/>
    <w:rsid w:val="00DE140B"/>
    <w:rsid w:val="00DE1793"/>
    <w:rsid w:val="00DE1A47"/>
    <w:rsid w:val="00DE1A89"/>
    <w:rsid w:val="00DE1C85"/>
    <w:rsid w:val="00DE1E18"/>
    <w:rsid w:val="00DE1F3B"/>
    <w:rsid w:val="00DE1F75"/>
    <w:rsid w:val="00DE2121"/>
    <w:rsid w:val="00DE220D"/>
    <w:rsid w:val="00DE2365"/>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887"/>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E5E"/>
    <w:rsid w:val="00DF12D0"/>
    <w:rsid w:val="00DF134E"/>
    <w:rsid w:val="00DF1AEF"/>
    <w:rsid w:val="00DF1E30"/>
    <w:rsid w:val="00DF1FA8"/>
    <w:rsid w:val="00DF2036"/>
    <w:rsid w:val="00DF209A"/>
    <w:rsid w:val="00DF20C0"/>
    <w:rsid w:val="00DF2222"/>
    <w:rsid w:val="00DF231A"/>
    <w:rsid w:val="00DF2883"/>
    <w:rsid w:val="00DF28BA"/>
    <w:rsid w:val="00DF297E"/>
    <w:rsid w:val="00DF29A8"/>
    <w:rsid w:val="00DF2A91"/>
    <w:rsid w:val="00DF2BB4"/>
    <w:rsid w:val="00DF2C98"/>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5B55"/>
    <w:rsid w:val="00DF6120"/>
    <w:rsid w:val="00DF6866"/>
    <w:rsid w:val="00DF6A5E"/>
    <w:rsid w:val="00DF6E42"/>
    <w:rsid w:val="00DF6F23"/>
    <w:rsid w:val="00DF7335"/>
    <w:rsid w:val="00DF735E"/>
    <w:rsid w:val="00DF74E1"/>
    <w:rsid w:val="00DF7500"/>
    <w:rsid w:val="00DF7722"/>
    <w:rsid w:val="00DF7760"/>
    <w:rsid w:val="00DF7B39"/>
    <w:rsid w:val="00DF7EBF"/>
    <w:rsid w:val="00E0004D"/>
    <w:rsid w:val="00E0082E"/>
    <w:rsid w:val="00E00C6B"/>
    <w:rsid w:val="00E00C6E"/>
    <w:rsid w:val="00E00E1F"/>
    <w:rsid w:val="00E00FB5"/>
    <w:rsid w:val="00E01465"/>
    <w:rsid w:val="00E015FD"/>
    <w:rsid w:val="00E01820"/>
    <w:rsid w:val="00E01868"/>
    <w:rsid w:val="00E01A9B"/>
    <w:rsid w:val="00E01C13"/>
    <w:rsid w:val="00E01CDD"/>
    <w:rsid w:val="00E01D3F"/>
    <w:rsid w:val="00E01FD4"/>
    <w:rsid w:val="00E020E2"/>
    <w:rsid w:val="00E023BB"/>
    <w:rsid w:val="00E02D93"/>
    <w:rsid w:val="00E02F06"/>
    <w:rsid w:val="00E02F88"/>
    <w:rsid w:val="00E02FB8"/>
    <w:rsid w:val="00E0301F"/>
    <w:rsid w:val="00E03144"/>
    <w:rsid w:val="00E03788"/>
    <w:rsid w:val="00E03939"/>
    <w:rsid w:val="00E03A8E"/>
    <w:rsid w:val="00E03B04"/>
    <w:rsid w:val="00E03DA4"/>
    <w:rsid w:val="00E03FEA"/>
    <w:rsid w:val="00E0436E"/>
    <w:rsid w:val="00E044CA"/>
    <w:rsid w:val="00E045AF"/>
    <w:rsid w:val="00E0472B"/>
    <w:rsid w:val="00E04944"/>
    <w:rsid w:val="00E04C7D"/>
    <w:rsid w:val="00E04E0F"/>
    <w:rsid w:val="00E04E9D"/>
    <w:rsid w:val="00E04EF5"/>
    <w:rsid w:val="00E04F8B"/>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A4"/>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5BC3"/>
    <w:rsid w:val="00E1613D"/>
    <w:rsid w:val="00E1621F"/>
    <w:rsid w:val="00E16E87"/>
    <w:rsid w:val="00E16F78"/>
    <w:rsid w:val="00E172F3"/>
    <w:rsid w:val="00E173C9"/>
    <w:rsid w:val="00E17404"/>
    <w:rsid w:val="00E174A7"/>
    <w:rsid w:val="00E17583"/>
    <w:rsid w:val="00E17985"/>
    <w:rsid w:val="00E17C21"/>
    <w:rsid w:val="00E17D4D"/>
    <w:rsid w:val="00E17D5A"/>
    <w:rsid w:val="00E2003F"/>
    <w:rsid w:val="00E20163"/>
    <w:rsid w:val="00E20301"/>
    <w:rsid w:val="00E20381"/>
    <w:rsid w:val="00E205A5"/>
    <w:rsid w:val="00E20912"/>
    <w:rsid w:val="00E2099E"/>
    <w:rsid w:val="00E20E19"/>
    <w:rsid w:val="00E20E75"/>
    <w:rsid w:val="00E20F63"/>
    <w:rsid w:val="00E210E1"/>
    <w:rsid w:val="00E211E7"/>
    <w:rsid w:val="00E21D05"/>
    <w:rsid w:val="00E21FF2"/>
    <w:rsid w:val="00E22152"/>
    <w:rsid w:val="00E2259E"/>
    <w:rsid w:val="00E225AC"/>
    <w:rsid w:val="00E225FA"/>
    <w:rsid w:val="00E226BA"/>
    <w:rsid w:val="00E228DD"/>
    <w:rsid w:val="00E22D0E"/>
    <w:rsid w:val="00E22FF7"/>
    <w:rsid w:val="00E233A1"/>
    <w:rsid w:val="00E23408"/>
    <w:rsid w:val="00E2366C"/>
    <w:rsid w:val="00E2372D"/>
    <w:rsid w:val="00E23C38"/>
    <w:rsid w:val="00E23F3F"/>
    <w:rsid w:val="00E2411B"/>
    <w:rsid w:val="00E24124"/>
    <w:rsid w:val="00E24421"/>
    <w:rsid w:val="00E24F10"/>
    <w:rsid w:val="00E25085"/>
    <w:rsid w:val="00E2523A"/>
    <w:rsid w:val="00E25293"/>
    <w:rsid w:val="00E253BE"/>
    <w:rsid w:val="00E256F3"/>
    <w:rsid w:val="00E25BA9"/>
    <w:rsid w:val="00E25DFE"/>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164"/>
    <w:rsid w:val="00E3261F"/>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27"/>
    <w:rsid w:val="00E410EB"/>
    <w:rsid w:val="00E4111A"/>
    <w:rsid w:val="00E41283"/>
    <w:rsid w:val="00E412BD"/>
    <w:rsid w:val="00E417F9"/>
    <w:rsid w:val="00E418DF"/>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293"/>
    <w:rsid w:val="00E442A1"/>
    <w:rsid w:val="00E44492"/>
    <w:rsid w:val="00E444FE"/>
    <w:rsid w:val="00E4456E"/>
    <w:rsid w:val="00E4479D"/>
    <w:rsid w:val="00E44D57"/>
    <w:rsid w:val="00E45013"/>
    <w:rsid w:val="00E450A4"/>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79"/>
    <w:rsid w:val="00E479F0"/>
    <w:rsid w:val="00E47AB3"/>
    <w:rsid w:val="00E47B99"/>
    <w:rsid w:val="00E47DE6"/>
    <w:rsid w:val="00E47EE7"/>
    <w:rsid w:val="00E501B1"/>
    <w:rsid w:val="00E50502"/>
    <w:rsid w:val="00E50516"/>
    <w:rsid w:val="00E50565"/>
    <w:rsid w:val="00E50ADB"/>
    <w:rsid w:val="00E50B64"/>
    <w:rsid w:val="00E50CC0"/>
    <w:rsid w:val="00E50DF4"/>
    <w:rsid w:val="00E50ED4"/>
    <w:rsid w:val="00E50F86"/>
    <w:rsid w:val="00E510E7"/>
    <w:rsid w:val="00E5128F"/>
    <w:rsid w:val="00E513C1"/>
    <w:rsid w:val="00E51401"/>
    <w:rsid w:val="00E516F7"/>
    <w:rsid w:val="00E5182B"/>
    <w:rsid w:val="00E51858"/>
    <w:rsid w:val="00E51A06"/>
    <w:rsid w:val="00E51A11"/>
    <w:rsid w:val="00E51AE5"/>
    <w:rsid w:val="00E51BD9"/>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BA9"/>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D9"/>
    <w:rsid w:val="00E55E33"/>
    <w:rsid w:val="00E55FF9"/>
    <w:rsid w:val="00E5625A"/>
    <w:rsid w:val="00E56308"/>
    <w:rsid w:val="00E56359"/>
    <w:rsid w:val="00E563B1"/>
    <w:rsid w:val="00E5735E"/>
    <w:rsid w:val="00E573FF"/>
    <w:rsid w:val="00E574E2"/>
    <w:rsid w:val="00E574E9"/>
    <w:rsid w:val="00E57668"/>
    <w:rsid w:val="00E57873"/>
    <w:rsid w:val="00E57CAE"/>
    <w:rsid w:val="00E57D3D"/>
    <w:rsid w:val="00E57E62"/>
    <w:rsid w:val="00E57EAD"/>
    <w:rsid w:val="00E60182"/>
    <w:rsid w:val="00E604A2"/>
    <w:rsid w:val="00E60B2F"/>
    <w:rsid w:val="00E60C85"/>
    <w:rsid w:val="00E60D78"/>
    <w:rsid w:val="00E60E9C"/>
    <w:rsid w:val="00E611DC"/>
    <w:rsid w:val="00E613BD"/>
    <w:rsid w:val="00E6146E"/>
    <w:rsid w:val="00E61891"/>
    <w:rsid w:val="00E61BAE"/>
    <w:rsid w:val="00E62052"/>
    <w:rsid w:val="00E625DF"/>
    <w:rsid w:val="00E625E8"/>
    <w:rsid w:val="00E6265D"/>
    <w:rsid w:val="00E6277C"/>
    <w:rsid w:val="00E628F9"/>
    <w:rsid w:val="00E629FD"/>
    <w:rsid w:val="00E62B32"/>
    <w:rsid w:val="00E62C45"/>
    <w:rsid w:val="00E62EFE"/>
    <w:rsid w:val="00E63698"/>
    <w:rsid w:val="00E63937"/>
    <w:rsid w:val="00E63DAA"/>
    <w:rsid w:val="00E640B1"/>
    <w:rsid w:val="00E6449A"/>
    <w:rsid w:val="00E64611"/>
    <w:rsid w:val="00E6496E"/>
    <w:rsid w:val="00E64D45"/>
    <w:rsid w:val="00E64E6C"/>
    <w:rsid w:val="00E6536E"/>
    <w:rsid w:val="00E65387"/>
    <w:rsid w:val="00E653E9"/>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6C6"/>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292"/>
    <w:rsid w:val="00E7542A"/>
    <w:rsid w:val="00E75952"/>
    <w:rsid w:val="00E75973"/>
    <w:rsid w:val="00E75AA3"/>
    <w:rsid w:val="00E7620C"/>
    <w:rsid w:val="00E7625C"/>
    <w:rsid w:val="00E762B0"/>
    <w:rsid w:val="00E7639B"/>
    <w:rsid w:val="00E76599"/>
    <w:rsid w:val="00E7660B"/>
    <w:rsid w:val="00E76662"/>
    <w:rsid w:val="00E76947"/>
    <w:rsid w:val="00E76F20"/>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A8"/>
    <w:rsid w:val="00E817DC"/>
    <w:rsid w:val="00E81952"/>
    <w:rsid w:val="00E81C5F"/>
    <w:rsid w:val="00E81F72"/>
    <w:rsid w:val="00E82009"/>
    <w:rsid w:val="00E8203E"/>
    <w:rsid w:val="00E821DB"/>
    <w:rsid w:val="00E8248A"/>
    <w:rsid w:val="00E825E8"/>
    <w:rsid w:val="00E8277B"/>
    <w:rsid w:val="00E8291A"/>
    <w:rsid w:val="00E82936"/>
    <w:rsid w:val="00E82EC8"/>
    <w:rsid w:val="00E82F14"/>
    <w:rsid w:val="00E82F16"/>
    <w:rsid w:val="00E83991"/>
    <w:rsid w:val="00E83A59"/>
    <w:rsid w:val="00E83A99"/>
    <w:rsid w:val="00E83F36"/>
    <w:rsid w:val="00E83FBE"/>
    <w:rsid w:val="00E842EC"/>
    <w:rsid w:val="00E84305"/>
    <w:rsid w:val="00E84669"/>
    <w:rsid w:val="00E846AA"/>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0D8"/>
    <w:rsid w:val="00E872DC"/>
    <w:rsid w:val="00E8762A"/>
    <w:rsid w:val="00E8768F"/>
    <w:rsid w:val="00E87736"/>
    <w:rsid w:val="00E878AB"/>
    <w:rsid w:val="00E8794B"/>
    <w:rsid w:val="00E87B05"/>
    <w:rsid w:val="00E87BF4"/>
    <w:rsid w:val="00E87C58"/>
    <w:rsid w:val="00E87F70"/>
    <w:rsid w:val="00E90091"/>
    <w:rsid w:val="00E90680"/>
    <w:rsid w:val="00E906BC"/>
    <w:rsid w:val="00E907C8"/>
    <w:rsid w:val="00E90A8A"/>
    <w:rsid w:val="00E90B02"/>
    <w:rsid w:val="00E90B04"/>
    <w:rsid w:val="00E90C32"/>
    <w:rsid w:val="00E90FB7"/>
    <w:rsid w:val="00E9112E"/>
    <w:rsid w:val="00E91296"/>
    <w:rsid w:val="00E915FD"/>
    <w:rsid w:val="00E91CAA"/>
    <w:rsid w:val="00E91ECC"/>
    <w:rsid w:val="00E92331"/>
    <w:rsid w:val="00E92571"/>
    <w:rsid w:val="00E92590"/>
    <w:rsid w:val="00E9290E"/>
    <w:rsid w:val="00E92A7B"/>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51F"/>
    <w:rsid w:val="00E966B3"/>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0AF6"/>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3DD6"/>
    <w:rsid w:val="00EA40F8"/>
    <w:rsid w:val="00EA4746"/>
    <w:rsid w:val="00EA531E"/>
    <w:rsid w:val="00EA537C"/>
    <w:rsid w:val="00EA555D"/>
    <w:rsid w:val="00EA57B5"/>
    <w:rsid w:val="00EA58AF"/>
    <w:rsid w:val="00EA5AEF"/>
    <w:rsid w:val="00EA5C2F"/>
    <w:rsid w:val="00EA62FF"/>
    <w:rsid w:val="00EA66B5"/>
    <w:rsid w:val="00EA6855"/>
    <w:rsid w:val="00EA68F7"/>
    <w:rsid w:val="00EA6901"/>
    <w:rsid w:val="00EA6AB8"/>
    <w:rsid w:val="00EA7328"/>
    <w:rsid w:val="00EA7FD0"/>
    <w:rsid w:val="00EB010C"/>
    <w:rsid w:val="00EB0277"/>
    <w:rsid w:val="00EB04A3"/>
    <w:rsid w:val="00EB05F9"/>
    <w:rsid w:val="00EB068E"/>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0FF"/>
    <w:rsid w:val="00EB3409"/>
    <w:rsid w:val="00EB3777"/>
    <w:rsid w:val="00EB3961"/>
    <w:rsid w:val="00EB3D01"/>
    <w:rsid w:val="00EB3EEA"/>
    <w:rsid w:val="00EB4A27"/>
    <w:rsid w:val="00EB4A73"/>
    <w:rsid w:val="00EB4AF0"/>
    <w:rsid w:val="00EB5250"/>
    <w:rsid w:val="00EB53D8"/>
    <w:rsid w:val="00EB54AB"/>
    <w:rsid w:val="00EB5741"/>
    <w:rsid w:val="00EB580C"/>
    <w:rsid w:val="00EB58DC"/>
    <w:rsid w:val="00EB5DD5"/>
    <w:rsid w:val="00EB5E17"/>
    <w:rsid w:val="00EB6588"/>
    <w:rsid w:val="00EB673E"/>
    <w:rsid w:val="00EB6B2F"/>
    <w:rsid w:val="00EB6BBC"/>
    <w:rsid w:val="00EB6E56"/>
    <w:rsid w:val="00EB6EFF"/>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0E6"/>
    <w:rsid w:val="00EC2CFF"/>
    <w:rsid w:val="00EC2D81"/>
    <w:rsid w:val="00EC2EEA"/>
    <w:rsid w:val="00EC34D6"/>
    <w:rsid w:val="00EC387E"/>
    <w:rsid w:val="00EC3B2E"/>
    <w:rsid w:val="00EC3B38"/>
    <w:rsid w:val="00EC3BF2"/>
    <w:rsid w:val="00EC45E5"/>
    <w:rsid w:val="00EC464C"/>
    <w:rsid w:val="00EC4756"/>
    <w:rsid w:val="00EC47F5"/>
    <w:rsid w:val="00EC4CCE"/>
    <w:rsid w:val="00EC5050"/>
    <w:rsid w:val="00EC5806"/>
    <w:rsid w:val="00EC58FB"/>
    <w:rsid w:val="00EC5A37"/>
    <w:rsid w:val="00EC5B1A"/>
    <w:rsid w:val="00EC5BF9"/>
    <w:rsid w:val="00EC5D93"/>
    <w:rsid w:val="00EC5E19"/>
    <w:rsid w:val="00EC64D7"/>
    <w:rsid w:val="00EC653F"/>
    <w:rsid w:val="00EC6588"/>
    <w:rsid w:val="00EC66EB"/>
    <w:rsid w:val="00EC6A37"/>
    <w:rsid w:val="00EC6B06"/>
    <w:rsid w:val="00EC6C0C"/>
    <w:rsid w:val="00EC6F96"/>
    <w:rsid w:val="00EC7015"/>
    <w:rsid w:val="00EC72DB"/>
    <w:rsid w:val="00EC7322"/>
    <w:rsid w:val="00EC75B9"/>
    <w:rsid w:val="00EC774C"/>
    <w:rsid w:val="00EC7A1C"/>
    <w:rsid w:val="00EC7AF1"/>
    <w:rsid w:val="00ED00E0"/>
    <w:rsid w:val="00ED0159"/>
    <w:rsid w:val="00ED04E8"/>
    <w:rsid w:val="00ED0780"/>
    <w:rsid w:val="00ED0BD3"/>
    <w:rsid w:val="00ED0DDE"/>
    <w:rsid w:val="00ED0E25"/>
    <w:rsid w:val="00ED104D"/>
    <w:rsid w:val="00ED1163"/>
    <w:rsid w:val="00ED1563"/>
    <w:rsid w:val="00ED1597"/>
    <w:rsid w:val="00ED1759"/>
    <w:rsid w:val="00ED1796"/>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7E"/>
    <w:rsid w:val="00EE078A"/>
    <w:rsid w:val="00EE07AA"/>
    <w:rsid w:val="00EE09CD"/>
    <w:rsid w:val="00EE0DB2"/>
    <w:rsid w:val="00EE10D2"/>
    <w:rsid w:val="00EE170A"/>
    <w:rsid w:val="00EE1932"/>
    <w:rsid w:val="00EE19C9"/>
    <w:rsid w:val="00EE19FC"/>
    <w:rsid w:val="00EE1B30"/>
    <w:rsid w:val="00EE1C31"/>
    <w:rsid w:val="00EE2216"/>
    <w:rsid w:val="00EE2796"/>
    <w:rsid w:val="00EE2B70"/>
    <w:rsid w:val="00EE2D92"/>
    <w:rsid w:val="00EE2F62"/>
    <w:rsid w:val="00EE30CB"/>
    <w:rsid w:val="00EE318A"/>
    <w:rsid w:val="00EE3366"/>
    <w:rsid w:val="00EE3497"/>
    <w:rsid w:val="00EE37A0"/>
    <w:rsid w:val="00EE3870"/>
    <w:rsid w:val="00EE3903"/>
    <w:rsid w:val="00EE3A47"/>
    <w:rsid w:val="00EE3B2E"/>
    <w:rsid w:val="00EE3CAD"/>
    <w:rsid w:val="00EE3E89"/>
    <w:rsid w:val="00EE3ECB"/>
    <w:rsid w:val="00EE3F5C"/>
    <w:rsid w:val="00EE4339"/>
    <w:rsid w:val="00EE4428"/>
    <w:rsid w:val="00EE44C2"/>
    <w:rsid w:val="00EE457C"/>
    <w:rsid w:val="00EE46C8"/>
    <w:rsid w:val="00EE47A0"/>
    <w:rsid w:val="00EE4887"/>
    <w:rsid w:val="00EE4924"/>
    <w:rsid w:val="00EE4B3B"/>
    <w:rsid w:val="00EE4D03"/>
    <w:rsid w:val="00EE50D8"/>
    <w:rsid w:val="00EE52C7"/>
    <w:rsid w:val="00EE57B1"/>
    <w:rsid w:val="00EE5955"/>
    <w:rsid w:val="00EE613B"/>
    <w:rsid w:val="00EE6422"/>
    <w:rsid w:val="00EE643B"/>
    <w:rsid w:val="00EE6BAB"/>
    <w:rsid w:val="00EE720A"/>
    <w:rsid w:val="00EE73BD"/>
    <w:rsid w:val="00EE778E"/>
    <w:rsid w:val="00EE7966"/>
    <w:rsid w:val="00EE7B63"/>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3A4"/>
    <w:rsid w:val="00EF5802"/>
    <w:rsid w:val="00EF5A5B"/>
    <w:rsid w:val="00EF5C60"/>
    <w:rsid w:val="00EF5FE1"/>
    <w:rsid w:val="00EF608E"/>
    <w:rsid w:val="00EF6231"/>
    <w:rsid w:val="00EF62A5"/>
    <w:rsid w:val="00EF62B3"/>
    <w:rsid w:val="00EF65AE"/>
    <w:rsid w:val="00EF65F1"/>
    <w:rsid w:val="00EF6A4A"/>
    <w:rsid w:val="00EF6B9D"/>
    <w:rsid w:val="00EF6F79"/>
    <w:rsid w:val="00EF769D"/>
    <w:rsid w:val="00EF77AF"/>
    <w:rsid w:val="00EF7C70"/>
    <w:rsid w:val="00F001D9"/>
    <w:rsid w:val="00F00452"/>
    <w:rsid w:val="00F00919"/>
    <w:rsid w:val="00F009F0"/>
    <w:rsid w:val="00F00CB7"/>
    <w:rsid w:val="00F00E7D"/>
    <w:rsid w:val="00F00EC2"/>
    <w:rsid w:val="00F00F6B"/>
    <w:rsid w:val="00F010E5"/>
    <w:rsid w:val="00F011DB"/>
    <w:rsid w:val="00F0129F"/>
    <w:rsid w:val="00F01367"/>
    <w:rsid w:val="00F016AB"/>
    <w:rsid w:val="00F018D9"/>
    <w:rsid w:val="00F02133"/>
    <w:rsid w:val="00F023CF"/>
    <w:rsid w:val="00F024E4"/>
    <w:rsid w:val="00F02661"/>
    <w:rsid w:val="00F029EF"/>
    <w:rsid w:val="00F02A07"/>
    <w:rsid w:val="00F02B4E"/>
    <w:rsid w:val="00F02EAA"/>
    <w:rsid w:val="00F03074"/>
    <w:rsid w:val="00F03344"/>
    <w:rsid w:val="00F03517"/>
    <w:rsid w:val="00F03593"/>
    <w:rsid w:val="00F03646"/>
    <w:rsid w:val="00F0374D"/>
    <w:rsid w:val="00F037B9"/>
    <w:rsid w:val="00F03C2B"/>
    <w:rsid w:val="00F03CA0"/>
    <w:rsid w:val="00F03CFC"/>
    <w:rsid w:val="00F0404A"/>
    <w:rsid w:val="00F04292"/>
    <w:rsid w:val="00F045C2"/>
    <w:rsid w:val="00F04698"/>
    <w:rsid w:val="00F04A69"/>
    <w:rsid w:val="00F04C98"/>
    <w:rsid w:val="00F04CBD"/>
    <w:rsid w:val="00F04D39"/>
    <w:rsid w:val="00F04EDD"/>
    <w:rsid w:val="00F052C4"/>
    <w:rsid w:val="00F05489"/>
    <w:rsid w:val="00F05771"/>
    <w:rsid w:val="00F05808"/>
    <w:rsid w:val="00F05B24"/>
    <w:rsid w:val="00F05B37"/>
    <w:rsid w:val="00F05C3E"/>
    <w:rsid w:val="00F05ECC"/>
    <w:rsid w:val="00F06086"/>
    <w:rsid w:val="00F063D0"/>
    <w:rsid w:val="00F0644F"/>
    <w:rsid w:val="00F0664E"/>
    <w:rsid w:val="00F068C4"/>
    <w:rsid w:val="00F068DC"/>
    <w:rsid w:val="00F06D12"/>
    <w:rsid w:val="00F06E36"/>
    <w:rsid w:val="00F070C4"/>
    <w:rsid w:val="00F0725A"/>
    <w:rsid w:val="00F072EE"/>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CA0"/>
    <w:rsid w:val="00F12D49"/>
    <w:rsid w:val="00F12F46"/>
    <w:rsid w:val="00F1328B"/>
    <w:rsid w:val="00F13BF2"/>
    <w:rsid w:val="00F13D6E"/>
    <w:rsid w:val="00F13F96"/>
    <w:rsid w:val="00F1406B"/>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B6B"/>
    <w:rsid w:val="00F17D41"/>
    <w:rsid w:val="00F2003B"/>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27BDD"/>
    <w:rsid w:val="00F3019C"/>
    <w:rsid w:val="00F301FD"/>
    <w:rsid w:val="00F304E4"/>
    <w:rsid w:val="00F30565"/>
    <w:rsid w:val="00F30593"/>
    <w:rsid w:val="00F305FF"/>
    <w:rsid w:val="00F30647"/>
    <w:rsid w:val="00F3068D"/>
    <w:rsid w:val="00F308F8"/>
    <w:rsid w:val="00F30B79"/>
    <w:rsid w:val="00F30DDC"/>
    <w:rsid w:val="00F31259"/>
    <w:rsid w:val="00F31593"/>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B26"/>
    <w:rsid w:val="00F34CA7"/>
    <w:rsid w:val="00F34D59"/>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151"/>
    <w:rsid w:val="00F372AB"/>
    <w:rsid w:val="00F37516"/>
    <w:rsid w:val="00F37690"/>
    <w:rsid w:val="00F376C0"/>
    <w:rsid w:val="00F37AB9"/>
    <w:rsid w:val="00F37C25"/>
    <w:rsid w:val="00F37D39"/>
    <w:rsid w:val="00F37ED4"/>
    <w:rsid w:val="00F4017D"/>
    <w:rsid w:val="00F40578"/>
    <w:rsid w:val="00F407DF"/>
    <w:rsid w:val="00F4087E"/>
    <w:rsid w:val="00F40B32"/>
    <w:rsid w:val="00F40CA1"/>
    <w:rsid w:val="00F40E3A"/>
    <w:rsid w:val="00F40EA3"/>
    <w:rsid w:val="00F411EF"/>
    <w:rsid w:val="00F41363"/>
    <w:rsid w:val="00F41375"/>
    <w:rsid w:val="00F417C2"/>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3ABA"/>
    <w:rsid w:val="00F4410E"/>
    <w:rsid w:val="00F441AD"/>
    <w:rsid w:val="00F44374"/>
    <w:rsid w:val="00F4455E"/>
    <w:rsid w:val="00F44A23"/>
    <w:rsid w:val="00F45065"/>
    <w:rsid w:val="00F4545A"/>
    <w:rsid w:val="00F4580E"/>
    <w:rsid w:val="00F45851"/>
    <w:rsid w:val="00F45B37"/>
    <w:rsid w:val="00F45B79"/>
    <w:rsid w:val="00F45B80"/>
    <w:rsid w:val="00F45C89"/>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5A"/>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E3E"/>
    <w:rsid w:val="00F52F2D"/>
    <w:rsid w:val="00F531A8"/>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6B"/>
    <w:rsid w:val="00F57EE1"/>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77"/>
    <w:rsid w:val="00F632BB"/>
    <w:rsid w:val="00F63338"/>
    <w:rsid w:val="00F63AF0"/>
    <w:rsid w:val="00F640AE"/>
    <w:rsid w:val="00F64757"/>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2B0"/>
    <w:rsid w:val="00F6730A"/>
    <w:rsid w:val="00F67411"/>
    <w:rsid w:val="00F6796B"/>
    <w:rsid w:val="00F67CA1"/>
    <w:rsid w:val="00F704C5"/>
    <w:rsid w:val="00F708C3"/>
    <w:rsid w:val="00F70D9F"/>
    <w:rsid w:val="00F70E4B"/>
    <w:rsid w:val="00F71BA6"/>
    <w:rsid w:val="00F71E5B"/>
    <w:rsid w:val="00F724F3"/>
    <w:rsid w:val="00F728B0"/>
    <w:rsid w:val="00F729FE"/>
    <w:rsid w:val="00F72A3A"/>
    <w:rsid w:val="00F72F60"/>
    <w:rsid w:val="00F73051"/>
    <w:rsid w:val="00F730C1"/>
    <w:rsid w:val="00F7338D"/>
    <w:rsid w:val="00F733ED"/>
    <w:rsid w:val="00F7350F"/>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4D"/>
    <w:rsid w:val="00F756BC"/>
    <w:rsid w:val="00F75C0C"/>
    <w:rsid w:val="00F7606E"/>
    <w:rsid w:val="00F76075"/>
    <w:rsid w:val="00F760E3"/>
    <w:rsid w:val="00F762A9"/>
    <w:rsid w:val="00F762EE"/>
    <w:rsid w:val="00F763D1"/>
    <w:rsid w:val="00F76530"/>
    <w:rsid w:val="00F76675"/>
    <w:rsid w:val="00F76B5C"/>
    <w:rsid w:val="00F76C62"/>
    <w:rsid w:val="00F76F24"/>
    <w:rsid w:val="00F77007"/>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AB8"/>
    <w:rsid w:val="00F83BBE"/>
    <w:rsid w:val="00F843AE"/>
    <w:rsid w:val="00F843E8"/>
    <w:rsid w:val="00F8456C"/>
    <w:rsid w:val="00F8456E"/>
    <w:rsid w:val="00F84628"/>
    <w:rsid w:val="00F84766"/>
    <w:rsid w:val="00F84873"/>
    <w:rsid w:val="00F84942"/>
    <w:rsid w:val="00F849AD"/>
    <w:rsid w:val="00F84ACA"/>
    <w:rsid w:val="00F84D68"/>
    <w:rsid w:val="00F84DDD"/>
    <w:rsid w:val="00F84E35"/>
    <w:rsid w:val="00F8507F"/>
    <w:rsid w:val="00F85189"/>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9"/>
    <w:rsid w:val="00F90259"/>
    <w:rsid w:val="00F9038C"/>
    <w:rsid w:val="00F9072D"/>
    <w:rsid w:val="00F9074F"/>
    <w:rsid w:val="00F909C6"/>
    <w:rsid w:val="00F90EBA"/>
    <w:rsid w:val="00F90ED7"/>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6E2B"/>
    <w:rsid w:val="00F9705C"/>
    <w:rsid w:val="00F97140"/>
    <w:rsid w:val="00F972A9"/>
    <w:rsid w:val="00F9754D"/>
    <w:rsid w:val="00F9756C"/>
    <w:rsid w:val="00F976BD"/>
    <w:rsid w:val="00F977EA"/>
    <w:rsid w:val="00F97A93"/>
    <w:rsid w:val="00F97E57"/>
    <w:rsid w:val="00FA0158"/>
    <w:rsid w:val="00FA0433"/>
    <w:rsid w:val="00FA0447"/>
    <w:rsid w:val="00FA054A"/>
    <w:rsid w:val="00FA0802"/>
    <w:rsid w:val="00FA0C97"/>
    <w:rsid w:val="00FA0D85"/>
    <w:rsid w:val="00FA1237"/>
    <w:rsid w:val="00FA14AE"/>
    <w:rsid w:val="00FA1ADD"/>
    <w:rsid w:val="00FA1DF5"/>
    <w:rsid w:val="00FA1DFB"/>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5CE"/>
    <w:rsid w:val="00FA7633"/>
    <w:rsid w:val="00FA7A47"/>
    <w:rsid w:val="00FA7B8E"/>
    <w:rsid w:val="00FB05BF"/>
    <w:rsid w:val="00FB05D7"/>
    <w:rsid w:val="00FB0A34"/>
    <w:rsid w:val="00FB0A3F"/>
    <w:rsid w:val="00FB0B2C"/>
    <w:rsid w:val="00FB0C56"/>
    <w:rsid w:val="00FB12E6"/>
    <w:rsid w:val="00FB14B3"/>
    <w:rsid w:val="00FB14D1"/>
    <w:rsid w:val="00FB16E0"/>
    <w:rsid w:val="00FB1A72"/>
    <w:rsid w:val="00FB1A8B"/>
    <w:rsid w:val="00FB1DB1"/>
    <w:rsid w:val="00FB2874"/>
    <w:rsid w:val="00FB2A5D"/>
    <w:rsid w:val="00FB2CD0"/>
    <w:rsid w:val="00FB2F4A"/>
    <w:rsid w:val="00FB2FB2"/>
    <w:rsid w:val="00FB30FD"/>
    <w:rsid w:val="00FB318B"/>
    <w:rsid w:val="00FB32E8"/>
    <w:rsid w:val="00FB330F"/>
    <w:rsid w:val="00FB338E"/>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045"/>
    <w:rsid w:val="00FB5509"/>
    <w:rsid w:val="00FB5BDC"/>
    <w:rsid w:val="00FB5D34"/>
    <w:rsid w:val="00FB5DD5"/>
    <w:rsid w:val="00FB5F3A"/>
    <w:rsid w:val="00FB5FA4"/>
    <w:rsid w:val="00FB608A"/>
    <w:rsid w:val="00FB6845"/>
    <w:rsid w:val="00FB6A20"/>
    <w:rsid w:val="00FB6E12"/>
    <w:rsid w:val="00FB708D"/>
    <w:rsid w:val="00FB71A7"/>
    <w:rsid w:val="00FB7370"/>
    <w:rsid w:val="00FB7371"/>
    <w:rsid w:val="00FB74C9"/>
    <w:rsid w:val="00FB78BD"/>
    <w:rsid w:val="00FB7968"/>
    <w:rsid w:val="00FB7983"/>
    <w:rsid w:val="00FB7A22"/>
    <w:rsid w:val="00FC01E4"/>
    <w:rsid w:val="00FC0281"/>
    <w:rsid w:val="00FC09C2"/>
    <w:rsid w:val="00FC09D7"/>
    <w:rsid w:val="00FC0C45"/>
    <w:rsid w:val="00FC0C4F"/>
    <w:rsid w:val="00FC0D3E"/>
    <w:rsid w:val="00FC0D7C"/>
    <w:rsid w:val="00FC0DC7"/>
    <w:rsid w:val="00FC0E8A"/>
    <w:rsid w:val="00FC10CF"/>
    <w:rsid w:val="00FC164F"/>
    <w:rsid w:val="00FC17BB"/>
    <w:rsid w:val="00FC1963"/>
    <w:rsid w:val="00FC1993"/>
    <w:rsid w:val="00FC1DB2"/>
    <w:rsid w:val="00FC259C"/>
    <w:rsid w:val="00FC25B1"/>
    <w:rsid w:val="00FC2621"/>
    <w:rsid w:val="00FC2700"/>
    <w:rsid w:val="00FC2839"/>
    <w:rsid w:val="00FC2AF7"/>
    <w:rsid w:val="00FC2C13"/>
    <w:rsid w:val="00FC36AD"/>
    <w:rsid w:val="00FC3720"/>
    <w:rsid w:val="00FC3971"/>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31"/>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6F93"/>
    <w:rsid w:val="00FC77B0"/>
    <w:rsid w:val="00FC7835"/>
    <w:rsid w:val="00FC7B32"/>
    <w:rsid w:val="00FC7EF2"/>
    <w:rsid w:val="00FC7EFF"/>
    <w:rsid w:val="00FC7FD8"/>
    <w:rsid w:val="00FD02AB"/>
    <w:rsid w:val="00FD03AC"/>
    <w:rsid w:val="00FD04BE"/>
    <w:rsid w:val="00FD0624"/>
    <w:rsid w:val="00FD08BE"/>
    <w:rsid w:val="00FD09BC"/>
    <w:rsid w:val="00FD09D7"/>
    <w:rsid w:val="00FD0ACE"/>
    <w:rsid w:val="00FD0B0D"/>
    <w:rsid w:val="00FD0C54"/>
    <w:rsid w:val="00FD11A1"/>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3E"/>
    <w:rsid w:val="00FD2A66"/>
    <w:rsid w:val="00FD304F"/>
    <w:rsid w:val="00FD3065"/>
    <w:rsid w:val="00FD3287"/>
    <w:rsid w:val="00FD32A1"/>
    <w:rsid w:val="00FD3495"/>
    <w:rsid w:val="00FD38C4"/>
    <w:rsid w:val="00FD3BCB"/>
    <w:rsid w:val="00FD4240"/>
    <w:rsid w:val="00FD4329"/>
    <w:rsid w:val="00FD433B"/>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9BA"/>
    <w:rsid w:val="00FD5B2B"/>
    <w:rsid w:val="00FD5D9B"/>
    <w:rsid w:val="00FD5E1D"/>
    <w:rsid w:val="00FD6131"/>
    <w:rsid w:val="00FD6353"/>
    <w:rsid w:val="00FD6875"/>
    <w:rsid w:val="00FD694C"/>
    <w:rsid w:val="00FD6DE6"/>
    <w:rsid w:val="00FD6E24"/>
    <w:rsid w:val="00FD6E51"/>
    <w:rsid w:val="00FD6EA3"/>
    <w:rsid w:val="00FD6ED8"/>
    <w:rsid w:val="00FD6FD9"/>
    <w:rsid w:val="00FD7013"/>
    <w:rsid w:val="00FD783F"/>
    <w:rsid w:val="00FD7B3E"/>
    <w:rsid w:val="00FD7DAE"/>
    <w:rsid w:val="00FD7EAD"/>
    <w:rsid w:val="00FE00F7"/>
    <w:rsid w:val="00FE03BA"/>
    <w:rsid w:val="00FE0495"/>
    <w:rsid w:val="00FE0A52"/>
    <w:rsid w:val="00FE0AE6"/>
    <w:rsid w:val="00FE0AE7"/>
    <w:rsid w:val="00FE0EF9"/>
    <w:rsid w:val="00FE101C"/>
    <w:rsid w:val="00FE139E"/>
    <w:rsid w:val="00FE1497"/>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E0D"/>
    <w:rsid w:val="00FE4F10"/>
    <w:rsid w:val="00FE5033"/>
    <w:rsid w:val="00FE5037"/>
    <w:rsid w:val="00FE51C3"/>
    <w:rsid w:val="00FE5652"/>
    <w:rsid w:val="00FE5A3D"/>
    <w:rsid w:val="00FE5CD1"/>
    <w:rsid w:val="00FE5E84"/>
    <w:rsid w:val="00FE5FB7"/>
    <w:rsid w:val="00FE6070"/>
    <w:rsid w:val="00FE60AF"/>
    <w:rsid w:val="00FE65FB"/>
    <w:rsid w:val="00FE665C"/>
    <w:rsid w:val="00FE676D"/>
    <w:rsid w:val="00FE679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1F07"/>
    <w:rsid w:val="00FF2035"/>
    <w:rsid w:val="00FF27D3"/>
    <w:rsid w:val="00FF2AAA"/>
    <w:rsid w:val="00FF2AAB"/>
    <w:rsid w:val="00FF2B39"/>
    <w:rsid w:val="00FF2B52"/>
    <w:rsid w:val="00FF2EC2"/>
    <w:rsid w:val="00FF2F38"/>
    <w:rsid w:val="00FF2FCB"/>
    <w:rsid w:val="00FF3226"/>
    <w:rsid w:val="00FF36D6"/>
    <w:rsid w:val="00FF3CC3"/>
    <w:rsid w:val="00FF3D78"/>
    <w:rsid w:val="00FF3F19"/>
    <w:rsid w:val="00FF3FDD"/>
    <w:rsid w:val="00FF4434"/>
    <w:rsid w:val="00FF4592"/>
    <w:rsid w:val="00FF46AD"/>
    <w:rsid w:val="00FF4933"/>
    <w:rsid w:val="00FF4A5A"/>
    <w:rsid w:val="00FF4C96"/>
    <w:rsid w:val="00FF4DD8"/>
    <w:rsid w:val="00FF4FAF"/>
    <w:rsid w:val="00FF50E1"/>
    <w:rsid w:val="00FF5271"/>
    <w:rsid w:val="00FF52C7"/>
    <w:rsid w:val="00FF5336"/>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8FC"/>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72015054">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59985993">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6264-F19E-49AF-92AE-0AD18855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28</Pages>
  <Words>10950</Words>
  <Characters>62415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73219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2332</cp:revision>
  <cp:lastPrinted>2023-04-24T12:11:00Z</cp:lastPrinted>
  <dcterms:created xsi:type="dcterms:W3CDTF">2021-10-28T12:24:00Z</dcterms:created>
  <dcterms:modified xsi:type="dcterms:W3CDTF">2023-04-27T09:40:00Z</dcterms:modified>
</cp:coreProperties>
</file>