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A3A" w14:textId="6534DDC7" w:rsidR="00735804" w:rsidRDefault="002E770D" w:rsidP="0073580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2382">
        <w:rPr>
          <w:rFonts w:ascii="PT Astra Serif" w:hAnsi="PT Astra Serif"/>
          <w:b/>
          <w:sz w:val="28"/>
          <w:szCs w:val="28"/>
        </w:rPr>
        <w:t xml:space="preserve">Информация </w:t>
      </w:r>
      <w:r w:rsidR="00BF2972" w:rsidRPr="00252382">
        <w:rPr>
          <w:rFonts w:ascii="PT Astra Serif" w:hAnsi="PT Astra Serif"/>
          <w:b/>
          <w:sz w:val="28"/>
          <w:szCs w:val="28"/>
        </w:rPr>
        <w:t>о</w:t>
      </w:r>
      <w:r w:rsidR="00A177BA">
        <w:rPr>
          <w:rFonts w:ascii="PT Astra Serif" w:hAnsi="PT Astra Serif"/>
          <w:b/>
          <w:sz w:val="28"/>
          <w:szCs w:val="28"/>
        </w:rPr>
        <w:t xml:space="preserve"> предварительных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  <w:r w:rsidRPr="00252382">
        <w:rPr>
          <w:rFonts w:ascii="PT Astra Serif" w:hAnsi="PT Astra Serif"/>
          <w:b/>
          <w:sz w:val="28"/>
          <w:szCs w:val="28"/>
        </w:rPr>
        <w:t xml:space="preserve">итогах социально-экономического развития города Югорска </w:t>
      </w:r>
      <w:r w:rsidR="00834A70" w:rsidRPr="00252382">
        <w:rPr>
          <w:rFonts w:ascii="PT Astra Serif" w:hAnsi="PT Astra Serif"/>
          <w:b/>
          <w:sz w:val="28"/>
          <w:szCs w:val="28"/>
        </w:rPr>
        <w:t xml:space="preserve">за </w:t>
      </w:r>
      <w:r w:rsidR="00511DE9">
        <w:rPr>
          <w:rFonts w:ascii="PT Astra Serif" w:hAnsi="PT Astra Serif"/>
          <w:b/>
          <w:sz w:val="28"/>
          <w:szCs w:val="28"/>
        </w:rPr>
        <w:t>1 квартал 2024</w:t>
      </w:r>
      <w:r w:rsidR="00735804">
        <w:rPr>
          <w:rFonts w:ascii="PT Astra Serif" w:hAnsi="PT Astra Serif"/>
          <w:b/>
          <w:sz w:val="28"/>
          <w:szCs w:val="28"/>
        </w:rPr>
        <w:t xml:space="preserve"> год</w:t>
      </w:r>
      <w:r w:rsidR="00511DE9">
        <w:rPr>
          <w:rFonts w:ascii="PT Astra Serif" w:hAnsi="PT Astra Serif"/>
          <w:b/>
          <w:sz w:val="28"/>
          <w:szCs w:val="28"/>
        </w:rPr>
        <w:t>а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</w:p>
    <w:p w14:paraId="06848BAD" w14:textId="77777777" w:rsidR="00735804" w:rsidRDefault="00735804" w:rsidP="00972FC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4C4AB095" w14:textId="77777777" w:rsidR="00E73254" w:rsidRPr="00676EFC" w:rsidRDefault="00E73254" w:rsidP="00E73254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676EFC">
        <w:rPr>
          <w:rFonts w:ascii="PT Astra Serif" w:hAnsi="PT Astra Serif"/>
          <w:sz w:val="28"/>
          <w:szCs w:val="28"/>
        </w:rPr>
        <w:t>Демография</w:t>
      </w:r>
    </w:p>
    <w:p w14:paraId="68651679" w14:textId="77777777" w:rsidR="00E73254" w:rsidRPr="00676EFC" w:rsidRDefault="00E73254" w:rsidP="00E73254">
      <w:pPr>
        <w:rPr>
          <w:rFonts w:ascii="PT Astra Serif" w:hAnsi="PT Astra Serif"/>
          <w:sz w:val="26"/>
          <w:szCs w:val="26"/>
        </w:rPr>
      </w:pPr>
    </w:p>
    <w:p w14:paraId="678E15F8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Численность постоянного населения города Югорска на 31.03.2024 предварительно составила 39,3 тыс. человек.</w:t>
      </w:r>
    </w:p>
    <w:p w14:paraId="50EDAFD6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1 квартал 2024 года -  39,3 тыс. человек (101,6%</w:t>
      </w:r>
      <w:r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>
        <w:rPr>
          <w:rFonts w:ascii="PT Astra Serif" w:hAnsi="PT Astra Serif"/>
          <w:kern w:val="28"/>
          <w:sz w:val="26"/>
          <w:szCs w:val="26"/>
        </w:rPr>
        <w:t xml:space="preserve">). </w:t>
      </w:r>
    </w:p>
    <w:p w14:paraId="497F73B7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Югорского отдела ЗАГСа в 1 квартале 2024 года в городе:</w:t>
      </w:r>
    </w:p>
    <w:p w14:paraId="39871E8E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родился  91 младенец (в 1 квартале 2023 года - 104 младенца);</w:t>
      </w:r>
    </w:p>
    <w:p w14:paraId="0FABF6B8" w14:textId="77777777" w:rsidR="00676EFC" w:rsidRDefault="00676EFC" w:rsidP="00676EFC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умерло 83 человека (в 1 квартале 2023 года - 62 человека); </w:t>
      </w:r>
    </w:p>
    <w:p w14:paraId="5324AF1C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48 браков (в 1 квартале 2023 года - 55 браков);</w:t>
      </w:r>
    </w:p>
    <w:p w14:paraId="415E9CD7" w14:textId="77777777" w:rsidR="00676EFC" w:rsidRDefault="00676EFC" w:rsidP="00676EFC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43 развода (в 1 квартале 2022 года - 54 развода).</w:t>
      </w:r>
    </w:p>
    <w:p w14:paraId="65B3AB83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Естественный прирост населения составил -  8 человек (в 1 квартале 2023 года  прирост - 42 человека).</w:t>
      </w:r>
    </w:p>
    <w:p w14:paraId="38C79E67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Миграционный прирост населения составил - 48 человек (в 1 квартале 2023 года - 56 человек). </w:t>
      </w:r>
    </w:p>
    <w:p w14:paraId="5D1498C7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силы.</w:t>
      </w:r>
    </w:p>
    <w:p w14:paraId="7A35EF71" w14:textId="77777777" w:rsidR="00676EFC" w:rsidRDefault="00676EFC" w:rsidP="00676EFC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 механического движения (миграции). </w:t>
      </w:r>
    </w:p>
    <w:p w14:paraId="022FCA80" w14:textId="77777777" w:rsidR="00676EFC" w:rsidRDefault="00676EFC" w:rsidP="00676EFC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14:paraId="77282A3C" w14:textId="77777777" w:rsidR="006C6B13" w:rsidRPr="00AC4FE4" w:rsidRDefault="006C6B13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4EC542D9" w14:textId="77777777" w:rsidR="00E73254" w:rsidRPr="009F765E" w:rsidRDefault="00E73254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9F765E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00A2560E" w14:textId="77777777" w:rsidR="00E73254" w:rsidRPr="009F765E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B3722E3" w14:textId="77777777" w:rsidR="009F765E" w:rsidRDefault="009F765E" w:rsidP="009F765E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26,75 тыс. человек. </w:t>
      </w:r>
    </w:p>
    <w:p w14:paraId="2D422533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Среднесписочная численность работающих (без внешних совместителей) по полному кругу организаций города Югорска - 14,6 тыс. человек (103,5%), их них в крупных и средних организациях – 13,4 тыс. человек (100,0%).  </w:t>
      </w:r>
    </w:p>
    <w:p w14:paraId="5D99DAFC" w14:textId="77777777" w:rsidR="009F765E" w:rsidRDefault="009F765E" w:rsidP="009F765E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125 человек (в 1 квартале 2023 года - 167 человек). </w:t>
      </w:r>
    </w:p>
    <w:p w14:paraId="7272DDFF" w14:textId="6BD3C9D8" w:rsidR="009F765E" w:rsidRDefault="009F765E" w:rsidP="009F765E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составил  0,47%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>(в 1 квартале 2023 года</w:t>
      </w:r>
      <w:r w:rsidR="00EA7AD7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- 0,63%). </w:t>
      </w:r>
    </w:p>
    <w:p w14:paraId="3BBB616B" w14:textId="77777777" w:rsidR="009F765E" w:rsidRDefault="009F765E" w:rsidP="009F765E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</w:rPr>
        <w:t xml:space="preserve">Казенное учреждение Ханты-Мансийского автономного округа – Югры «Югорский центр занятости населения» (далее - </w:t>
      </w:r>
      <w:r>
        <w:rPr>
          <w:rFonts w:ascii="PT Astra Serif" w:hAnsi="PT Astra Serif"/>
          <w:sz w:val="26"/>
          <w:szCs w:val="26"/>
          <w:lang w:eastAsia="ru-RU"/>
        </w:rPr>
        <w:t xml:space="preserve">Югорский центр занятости населения), составила 208 человек. </w:t>
      </w:r>
    </w:p>
    <w:p w14:paraId="1E95215C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Югорским центром занятости населения предоставлена единовременная финансовая помощь безработным гражданам для осуществления предпринимательской деятельности 3 гражданам из числа безработных, которые  зарегистрировались в качестве плательщика налога на профессиональный доход.</w:t>
      </w:r>
    </w:p>
    <w:p w14:paraId="5A2D97F1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238 свободных рабочих мест, в том числе 118 мест для замещения вакантных рабочих профессий.</w:t>
      </w:r>
    </w:p>
    <w:p w14:paraId="222AEA5E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Государственные услуги по организации профессиональной ориентации на местном рынке труда оказаны  174 гражданам, обратившимся в Югорский центр занятости населения, из них 73 безработным гражданам, 54 гражданам в возрасте 14-29 лет. </w:t>
      </w:r>
    </w:p>
    <w:p w14:paraId="636DEE9D" w14:textId="77777777" w:rsidR="009F765E" w:rsidRDefault="009F765E" w:rsidP="009F765E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Югорске по итогам 1 квартала 2024 года составила - 3,97 месяца, в том числе у молодежи, в возрасте 16-29 лет - 3,52 месяца.  </w:t>
      </w:r>
    </w:p>
    <w:p w14:paraId="0B67EE68" w14:textId="77777777" w:rsidR="009F765E" w:rsidRDefault="009F765E" w:rsidP="009F765E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184898CA" w14:textId="77777777" w:rsidR="00864821" w:rsidRPr="00864821" w:rsidRDefault="00864821" w:rsidP="00864821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864821">
        <w:rPr>
          <w:rFonts w:ascii="PT Astra Serif" w:hAnsi="PT Astra Serif"/>
          <w:sz w:val="26"/>
          <w:szCs w:val="26"/>
        </w:rPr>
        <w:t>В рамках реализации муниципальной программы города Югорска «Молодежная политика и организация временного трудоустройства» трудоустроено 56 человек по следующим направлениям временного трудоустройства граждан:</w:t>
      </w:r>
    </w:p>
    <w:p w14:paraId="341A3462" w14:textId="77777777" w:rsidR="00864821" w:rsidRPr="00864821" w:rsidRDefault="00864821" w:rsidP="00864821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864821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- 2 человека; </w:t>
      </w:r>
    </w:p>
    <w:p w14:paraId="6C585383" w14:textId="77777777" w:rsidR="00864821" w:rsidRPr="00864821" w:rsidRDefault="00864821" w:rsidP="00864821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864821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- 7 человек;</w:t>
      </w:r>
    </w:p>
    <w:p w14:paraId="1388C679" w14:textId="602275EF" w:rsidR="00864821" w:rsidRPr="00864821" w:rsidRDefault="00864821" w:rsidP="00864821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864821">
        <w:rPr>
          <w:rFonts w:ascii="PT Astra Serif" w:hAnsi="PT Astra Serif"/>
          <w:color w:val="000000"/>
          <w:sz w:val="26"/>
          <w:szCs w:val="26"/>
        </w:rPr>
        <w:t>- оказание комплексной помощи и сопровождения при трудоустройстве инвалидов на</w:t>
      </w:r>
      <w:r w:rsidR="00043FC4">
        <w:rPr>
          <w:rFonts w:ascii="PT Astra Serif" w:hAnsi="PT Astra Serif"/>
          <w:color w:val="000000"/>
          <w:sz w:val="26"/>
          <w:szCs w:val="26"/>
        </w:rPr>
        <w:t xml:space="preserve"> оборудованные рабочие места -</w:t>
      </w:r>
      <w:r w:rsidRPr="00864821">
        <w:rPr>
          <w:rFonts w:ascii="PT Astra Serif" w:hAnsi="PT Astra Serif"/>
          <w:color w:val="000000"/>
          <w:sz w:val="26"/>
          <w:szCs w:val="26"/>
        </w:rPr>
        <w:t xml:space="preserve"> 3 человека.</w:t>
      </w:r>
    </w:p>
    <w:p w14:paraId="2D31B871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22 коллективных договора.</w:t>
      </w:r>
    </w:p>
    <w:p w14:paraId="677D846A" w14:textId="77777777" w:rsidR="009F765E" w:rsidRDefault="009F765E" w:rsidP="009F765E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 w:cstheme="minorBidi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в 1 квартале 2024 года проведена уведомительная регистрация 3 коллективных договоров и внесено 20 изменений в действующие коллективные договоры.</w:t>
      </w:r>
    </w:p>
    <w:p w14:paraId="554DCDA5" w14:textId="77777777" w:rsidR="009F765E" w:rsidRDefault="009F765E" w:rsidP="009F765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проведена 1 плановая проверка муниципального учреждения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24D70570" w14:textId="77777777" w:rsidR="009F765E" w:rsidRDefault="009F765E" w:rsidP="009F765E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14:paraId="67F87300" w14:textId="77777777" w:rsidR="009F765E" w:rsidRDefault="009F765E" w:rsidP="009F765E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 с возможностью регистрации физических лиц в качестве плательщика налога на профессиональный </w:t>
      </w:r>
      <w:r>
        <w:rPr>
          <w:rFonts w:ascii="PT Astra Serif" w:hAnsi="PT Astra Serif"/>
          <w:sz w:val="26"/>
          <w:szCs w:val="26"/>
        </w:rPr>
        <w:lastRenderedPageBreak/>
        <w:t xml:space="preserve">доход - «самозанятость», позволяют стабилизировать ситуацию с уровнем безработицы в городе Югорске. </w:t>
      </w:r>
    </w:p>
    <w:p w14:paraId="4160B49F" w14:textId="77777777" w:rsidR="009F765E" w:rsidRPr="0078321A" w:rsidRDefault="009F765E" w:rsidP="009F765E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7C124BF5" w14:textId="77777777" w:rsidR="0078321A" w:rsidRDefault="0078321A" w:rsidP="009F765E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14:paraId="01D70B81" w14:textId="77777777" w:rsidR="00E01D3F" w:rsidRPr="007C313E" w:rsidRDefault="00E01D3F" w:rsidP="001955F2">
      <w:pPr>
        <w:jc w:val="center"/>
        <w:rPr>
          <w:rFonts w:ascii="PT Astra Serif" w:hAnsi="PT Astra Serif"/>
          <w:b/>
          <w:sz w:val="28"/>
          <w:szCs w:val="28"/>
        </w:rPr>
      </w:pPr>
      <w:r w:rsidRPr="007C313E">
        <w:rPr>
          <w:rFonts w:ascii="PT Astra Serif" w:hAnsi="PT Astra Serif"/>
          <w:b/>
          <w:sz w:val="28"/>
          <w:szCs w:val="28"/>
        </w:rPr>
        <w:t>Промышленность</w:t>
      </w:r>
    </w:p>
    <w:p w14:paraId="31E10624" w14:textId="77777777" w:rsidR="000421C0" w:rsidRPr="00AC4FE4" w:rsidRDefault="000421C0" w:rsidP="001955F2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E9C1775" w14:textId="722C5ECB" w:rsidR="005E0808" w:rsidRPr="00006730" w:rsidRDefault="005E0808" w:rsidP="005E080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06730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7C313E" w:rsidRPr="00006730">
        <w:rPr>
          <w:rFonts w:ascii="PT Astra Serif" w:hAnsi="PT Astra Serif"/>
          <w:sz w:val="26"/>
          <w:szCs w:val="26"/>
        </w:rPr>
        <w:t xml:space="preserve"> предварительно составил 966,8</w:t>
      </w:r>
      <w:r w:rsidRPr="00006730">
        <w:rPr>
          <w:rFonts w:ascii="PT Astra Serif" w:hAnsi="PT Astra Serif"/>
          <w:sz w:val="26"/>
          <w:szCs w:val="26"/>
        </w:rPr>
        <w:t xml:space="preserve"> млн. рублей (</w:t>
      </w:r>
      <w:r w:rsidR="007C313E" w:rsidRPr="00006730">
        <w:rPr>
          <w:rFonts w:ascii="PT Astra Serif" w:hAnsi="PT Astra Serif"/>
          <w:sz w:val="26"/>
          <w:szCs w:val="26"/>
        </w:rPr>
        <w:t xml:space="preserve">180,4% </w:t>
      </w:r>
      <w:r w:rsidRPr="00006730">
        <w:rPr>
          <w:rFonts w:ascii="PT Astra Serif" w:hAnsi="PT Astra Serif"/>
          <w:sz w:val="26"/>
          <w:szCs w:val="26"/>
        </w:rPr>
        <w:t>в сопоставимых ценах). В обрабатывающем производст</w:t>
      </w:r>
      <w:r w:rsidR="00646550" w:rsidRPr="00006730">
        <w:rPr>
          <w:rFonts w:ascii="PT Astra Serif" w:hAnsi="PT Astra Serif"/>
          <w:sz w:val="26"/>
          <w:szCs w:val="26"/>
        </w:rPr>
        <w:t xml:space="preserve">ве отгружено продукции на </w:t>
      </w:r>
      <w:r w:rsidR="00A83B1D" w:rsidRPr="00006730">
        <w:rPr>
          <w:rFonts w:ascii="PT Astra Serif" w:hAnsi="PT Astra Serif"/>
          <w:sz w:val="26"/>
          <w:szCs w:val="26"/>
        </w:rPr>
        <w:t>734,6</w:t>
      </w:r>
      <w:r w:rsidR="00646550" w:rsidRPr="00006730">
        <w:rPr>
          <w:rFonts w:ascii="PT Astra Serif" w:hAnsi="PT Astra Serif"/>
          <w:sz w:val="26"/>
          <w:szCs w:val="26"/>
        </w:rPr>
        <w:t xml:space="preserve"> </w:t>
      </w:r>
      <w:r w:rsidRPr="00006730">
        <w:rPr>
          <w:rFonts w:ascii="PT Astra Serif" w:hAnsi="PT Astra Serif"/>
          <w:sz w:val="26"/>
          <w:szCs w:val="26"/>
        </w:rPr>
        <w:t>млн. рублей (</w:t>
      </w:r>
      <w:r w:rsidR="00A83B1D" w:rsidRPr="00006730">
        <w:rPr>
          <w:rFonts w:ascii="PT Astra Serif" w:hAnsi="PT Astra Serif"/>
          <w:sz w:val="26"/>
          <w:szCs w:val="26"/>
        </w:rPr>
        <w:t>рост в 2,4</w:t>
      </w:r>
      <w:r w:rsidR="00646550" w:rsidRPr="00006730">
        <w:rPr>
          <w:rFonts w:ascii="PT Astra Serif" w:hAnsi="PT Astra Serif"/>
          <w:sz w:val="26"/>
          <w:szCs w:val="26"/>
        </w:rPr>
        <w:t xml:space="preserve"> раза в сопо</w:t>
      </w:r>
      <w:r w:rsidRPr="00006730">
        <w:rPr>
          <w:rFonts w:ascii="PT Astra Serif" w:hAnsi="PT Astra Serif"/>
          <w:sz w:val="26"/>
          <w:szCs w:val="26"/>
        </w:rPr>
        <w:t xml:space="preserve">ставимых ценах), </w:t>
      </w:r>
      <w:r w:rsidR="00A83B1D" w:rsidRPr="00006730">
        <w:rPr>
          <w:rFonts w:ascii="PT Astra Serif" w:hAnsi="PT Astra Serif"/>
          <w:sz w:val="26"/>
          <w:szCs w:val="26"/>
        </w:rPr>
        <w:t>обеспечение</w:t>
      </w:r>
      <w:r w:rsidRPr="00006730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A83B1D" w:rsidRPr="00006730">
        <w:rPr>
          <w:rFonts w:ascii="PT Astra Serif" w:hAnsi="PT Astra Serif"/>
          <w:sz w:val="26"/>
          <w:szCs w:val="26"/>
        </w:rPr>
        <w:t>- 190,1 млн. рублей (100,6</w:t>
      </w:r>
      <w:r w:rsidRPr="00006730">
        <w:rPr>
          <w:rFonts w:ascii="PT Astra Serif" w:hAnsi="PT Astra Serif"/>
          <w:sz w:val="26"/>
          <w:szCs w:val="26"/>
        </w:rPr>
        <w:t xml:space="preserve">% в сопоставимых ценах), водоснабжения, водоотведения </w:t>
      </w:r>
      <w:r w:rsidR="00025E7A">
        <w:rPr>
          <w:rFonts w:ascii="PT Astra Serif" w:hAnsi="PT Astra Serif"/>
          <w:sz w:val="26"/>
          <w:szCs w:val="26"/>
        </w:rPr>
        <w:t>-</w:t>
      </w:r>
      <w:r w:rsidR="00006730" w:rsidRPr="00006730">
        <w:rPr>
          <w:rFonts w:ascii="PT Astra Serif" w:hAnsi="PT Astra Serif"/>
          <w:sz w:val="26"/>
          <w:szCs w:val="26"/>
        </w:rPr>
        <w:t xml:space="preserve"> 42,1 млн. рублей (100,9</w:t>
      </w:r>
      <w:r w:rsidRPr="00006730">
        <w:rPr>
          <w:rFonts w:ascii="PT Astra Serif" w:hAnsi="PT Astra Serif"/>
          <w:sz w:val="26"/>
          <w:szCs w:val="26"/>
        </w:rPr>
        <w:t>% в сопоставимых ценах)</w:t>
      </w:r>
      <w:r w:rsidR="00006730" w:rsidRPr="00006730">
        <w:rPr>
          <w:rFonts w:ascii="PT Astra Serif" w:hAnsi="PT Astra Serif"/>
          <w:sz w:val="26"/>
          <w:szCs w:val="26"/>
        </w:rPr>
        <w:t>.</w:t>
      </w:r>
      <w:r w:rsidRPr="00006730">
        <w:rPr>
          <w:rFonts w:ascii="PT Astra Serif" w:hAnsi="PT Astra Serif"/>
          <w:sz w:val="26"/>
          <w:szCs w:val="26"/>
        </w:rPr>
        <w:t xml:space="preserve"> </w:t>
      </w:r>
    </w:p>
    <w:p w14:paraId="749063C3" w14:textId="77777777" w:rsidR="00D34CE8" w:rsidRPr="00FC7894" w:rsidRDefault="00D34CE8" w:rsidP="00D34CE8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C7894">
        <w:rPr>
          <w:rFonts w:ascii="PT Astra Serif" w:eastAsia="Calibri" w:hAnsi="PT Astra Serif"/>
          <w:sz w:val="26"/>
          <w:szCs w:val="26"/>
          <w:lang w:eastAsia="en-US"/>
        </w:rPr>
        <w:t>По итогам отчетного периода н</w:t>
      </w:r>
      <w:r w:rsidRPr="00FC7894">
        <w:rPr>
          <w:rFonts w:ascii="PT Astra Serif" w:hAnsi="PT Astra Serif"/>
          <w:sz w:val="26"/>
          <w:szCs w:val="26"/>
        </w:rPr>
        <w:t>аблюдается увеличение объема обрабатывающих производств (основную часть составляют услуги по ремонту машин и оборудования), что в значительной степени связано с проведением работ по обновлению основных фондов градообразующего предприятия ООО «Газпром трансгаз Югорск».</w:t>
      </w:r>
    </w:p>
    <w:p w14:paraId="0CB0CD5B" w14:textId="1A4A86F3" w:rsidR="00D33A43" w:rsidRPr="00FC7894" w:rsidRDefault="005F4492" w:rsidP="001955F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C7894">
        <w:rPr>
          <w:rFonts w:ascii="PT Astra Serif" w:hAnsi="PT Astra Serif"/>
          <w:sz w:val="26"/>
          <w:szCs w:val="26"/>
        </w:rPr>
        <w:t>Услуги по ремонту и монтажу ма</w:t>
      </w:r>
      <w:r w:rsidR="00EC66EB" w:rsidRPr="00FC7894">
        <w:rPr>
          <w:rFonts w:ascii="PT Astra Serif" w:hAnsi="PT Astra Serif"/>
          <w:sz w:val="26"/>
          <w:szCs w:val="26"/>
        </w:rPr>
        <w:t xml:space="preserve">шин и оборудования </w:t>
      </w:r>
      <w:r w:rsidR="0025439A" w:rsidRPr="00FC7894">
        <w:rPr>
          <w:rFonts w:ascii="PT Astra Serif" w:hAnsi="PT Astra Serif"/>
          <w:sz w:val="26"/>
          <w:szCs w:val="26"/>
        </w:rPr>
        <w:t>предоставляю</w:t>
      </w:r>
      <w:r w:rsidR="00B73871" w:rsidRPr="00FC7894">
        <w:rPr>
          <w:rFonts w:ascii="PT Astra Serif" w:hAnsi="PT Astra Serif"/>
          <w:sz w:val="26"/>
          <w:szCs w:val="26"/>
        </w:rPr>
        <w:t xml:space="preserve">т </w:t>
      </w:r>
      <w:r w:rsidR="00D33A43" w:rsidRPr="00FC7894">
        <w:rPr>
          <w:rFonts w:ascii="PT Astra Serif" w:hAnsi="PT Astra Serif"/>
          <w:sz w:val="26"/>
          <w:szCs w:val="26"/>
        </w:rPr>
        <w:t>ООО</w:t>
      </w:r>
      <w:r w:rsidR="00D34CE8" w:rsidRPr="00FC7894">
        <w:rPr>
          <w:rFonts w:ascii="PT Astra Serif" w:hAnsi="PT Astra Serif"/>
          <w:sz w:val="26"/>
          <w:szCs w:val="26"/>
        </w:rPr>
        <w:t> </w:t>
      </w:r>
      <w:r w:rsidR="00D33A43" w:rsidRPr="00FC7894">
        <w:rPr>
          <w:rFonts w:ascii="PT Astra Serif" w:hAnsi="PT Astra Serif"/>
          <w:sz w:val="26"/>
          <w:szCs w:val="26"/>
        </w:rPr>
        <w:t>«ГСП Ремонт</w:t>
      </w:r>
      <w:r w:rsidR="00B73871" w:rsidRPr="00FC7894">
        <w:rPr>
          <w:rFonts w:ascii="PT Astra Serif" w:hAnsi="PT Astra Serif"/>
          <w:sz w:val="26"/>
          <w:szCs w:val="26"/>
        </w:rPr>
        <w:t>»</w:t>
      </w:r>
      <w:r w:rsidR="0025439A" w:rsidRPr="00FC7894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FC7894">
        <w:rPr>
          <w:rFonts w:ascii="PT Astra Serif" w:hAnsi="PT Astra Serif"/>
          <w:sz w:val="26"/>
          <w:szCs w:val="26"/>
        </w:rPr>
        <w:t xml:space="preserve"> филиал ООО «Газпром </w:t>
      </w:r>
      <w:proofErr w:type="spellStart"/>
      <w:r w:rsidR="00D34CE8" w:rsidRPr="00FC7894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FC7894">
        <w:rPr>
          <w:rFonts w:ascii="PT Astra Serif" w:hAnsi="PT Astra Serif"/>
          <w:sz w:val="26"/>
          <w:szCs w:val="26"/>
        </w:rPr>
        <w:t>» «Газпром ремонт»</w:t>
      </w:r>
      <w:r w:rsidR="00B73871" w:rsidRPr="00FC7894">
        <w:rPr>
          <w:rFonts w:ascii="PT Astra Serif" w:hAnsi="PT Astra Serif"/>
          <w:sz w:val="26"/>
          <w:szCs w:val="26"/>
        </w:rPr>
        <w:t xml:space="preserve">. </w:t>
      </w:r>
      <w:r w:rsidR="002E77E6" w:rsidRPr="00FC7894">
        <w:rPr>
          <w:rFonts w:ascii="PT Astra Serif" w:hAnsi="PT Astra Serif"/>
          <w:sz w:val="26"/>
          <w:szCs w:val="26"/>
        </w:rPr>
        <w:t xml:space="preserve"> </w:t>
      </w:r>
    </w:p>
    <w:p w14:paraId="75C2D440" w14:textId="77777777" w:rsidR="005F4492" w:rsidRPr="00FC7894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C7894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FC7894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FC7894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4E55A44B" w14:textId="74891E1B" w:rsidR="005F4492" w:rsidRPr="00FC7894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C7894">
        <w:rPr>
          <w:rFonts w:ascii="PT Astra Serif" w:hAnsi="PT Astra Serif"/>
          <w:sz w:val="26"/>
          <w:szCs w:val="26"/>
        </w:rPr>
        <w:t>Цех по ремонту и пошиву спецодежды Югорского УМТСиК ООО «Газпром трансгаз Югорск»</w:t>
      </w:r>
      <w:r w:rsidR="00B73871" w:rsidRPr="00FC7894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FC7894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B73871" w:rsidRPr="00FC7894">
        <w:rPr>
          <w:rFonts w:ascii="PT Astra Serif" w:hAnsi="PT Astra Serif"/>
          <w:sz w:val="26"/>
          <w:szCs w:val="26"/>
        </w:rPr>
        <w:t xml:space="preserve"> </w:t>
      </w:r>
      <w:r w:rsidRPr="00FC7894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468CB3A0" w14:textId="571E0809" w:rsidR="005F4492" w:rsidRPr="00AC4FE4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7B12A4">
        <w:rPr>
          <w:rFonts w:ascii="PT Astra Serif" w:hAnsi="PT Astra Serif"/>
          <w:sz w:val="26"/>
          <w:szCs w:val="26"/>
        </w:rPr>
        <w:t xml:space="preserve"> Основным поставщиком энергоресурсов населению является МУП</w:t>
      </w:r>
      <w:r w:rsidR="00C6393A" w:rsidRPr="007B12A4">
        <w:rPr>
          <w:rFonts w:ascii="PT Astra Serif" w:hAnsi="PT Astra Serif"/>
          <w:sz w:val="26"/>
          <w:szCs w:val="26"/>
        </w:rPr>
        <w:t> </w:t>
      </w:r>
      <w:r w:rsidRPr="007B12A4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7B12A4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  <w:r w:rsidR="00BB4261" w:rsidRPr="00AC4FE4">
        <w:rPr>
          <w:rFonts w:ascii="PT Astra Serif" w:hAnsi="PT Astra Serif"/>
          <w:sz w:val="26"/>
          <w:szCs w:val="26"/>
          <w:highlight w:val="yellow"/>
        </w:rPr>
        <w:t xml:space="preserve"> </w:t>
      </w:r>
    </w:p>
    <w:p w14:paraId="1ED3EDEC" w14:textId="77777777" w:rsidR="00893ECB" w:rsidRPr="00AC4FE4" w:rsidRDefault="00893ECB" w:rsidP="003A293D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35B46AF" w14:textId="77777777" w:rsidR="00594415" w:rsidRPr="00F67775" w:rsidRDefault="00594415" w:rsidP="003A293D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F67775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1FB37A26" w14:textId="77777777" w:rsidR="003C099F" w:rsidRPr="00AC4FE4" w:rsidRDefault="003C099F" w:rsidP="003A293D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3586E4F7" w14:textId="7E068B1C" w:rsidR="00F67775" w:rsidRPr="00F67775" w:rsidRDefault="00F67775" w:rsidP="00F6777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67775">
        <w:rPr>
          <w:rFonts w:ascii="PT Astra Serif" w:hAnsi="PT Astra Serif"/>
          <w:sz w:val="26"/>
          <w:szCs w:val="26"/>
        </w:rPr>
        <w:t>По итогам  1 квартала 2024 года крестьянским (фермерским) хозяйством  произведена мясная продукция (мясо птицы) объемом 81,9 тонн живого веса (100%).</w:t>
      </w:r>
    </w:p>
    <w:p w14:paraId="130A9D1E" w14:textId="77777777" w:rsidR="00F67775" w:rsidRPr="00F67775" w:rsidRDefault="00F67775" w:rsidP="00F6777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67775">
        <w:rPr>
          <w:rFonts w:ascii="PT Astra Serif" w:hAnsi="PT Astra Serif"/>
          <w:sz w:val="26"/>
          <w:szCs w:val="26"/>
        </w:rPr>
        <w:t xml:space="preserve">Объем отгруженной сельскохозяйственной продукции (без учета личных подсобных хозяйств населения) составил 10,0 млн. рублей (100,5% в сопоставимых ценах). </w:t>
      </w:r>
    </w:p>
    <w:p w14:paraId="193A4305" w14:textId="731A08A4" w:rsidR="00F67775" w:rsidRPr="00F67775" w:rsidRDefault="00F67775" w:rsidP="00F6777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67775">
        <w:rPr>
          <w:rFonts w:ascii="PT Astra Serif" w:hAnsi="PT Astra Serif"/>
          <w:sz w:val="26"/>
          <w:szCs w:val="26"/>
        </w:rPr>
        <w:t>В крестьянском (фермерск</w:t>
      </w:r>
      <w:r w:rsidR="002000A1">
        <w:rPr>
          <w:rFonts w:ascii="PT Astra Serif" w:hAnsi="PT Astra Serif"/>
          <w:sz w:val="26"/>
          <w:szCs w:val="26"/>
        </w:rPr>
        <w:t>ом) хозяйстве по состоянию на 31.03</w:t>
      </w:r>
      <w:r w:rsidRPr="00F67775">
        <w:rPr>
          <w:rFonts w:ascii="PT Astra Serif" w:hAnsi="PT Astra Serif"/>
          <w:sz w:val="26"/>
          <w:szCs w:val="26"/>
        </w:rPr>
        <w:t>.2024 содержится 10</w:t>
      </w:r>
      <w:r w:rsidR="00074B9D">
        <w:rPr>
          <w:rFonts w:ascii="PT Astra Serif" w:hAnsi="PT Astra Serif"/>
          <w:sz w:val="26"/>
          <w:szCs w:val="26"/>
        </w:rPr>
        <w:t xml:space="preserve">,2 тыс. </w:t>
      </w:r>
      <w:bookmarkStart w:id="0" w:name="_GoBack"/>
      <w:bookmarkEnd w:id="0"/>
      <w:r w:rsidRPr="00F67775">
        <w:rPr>
          <w:rFonts w:ascii="PT Astra Serif" w:hAnsi="PT Astra Serif"/>
          <w:sz w:val="26"/>
          <w:szCs w:val="26"/>
        </w:rPr>
        <w:t xml:space="preserve">голов птиц. </w:t>
      </w:r>
    </w:p>
    <w:p w14:paraId="6B29D65A" w14:textId="77777777" w:rsidR="00F67775" w:rsidRPr="00F67775" w:rsidRDefault="00F67775" w:rsidP="00F67775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F67775">
        <w:rPr>
          <w:rFonts w:ascii="PT Astra Serif" w:hAnsi="PT Astra Serif"/>
          <w:sz w:val="26"/>
          <w:szCs w:val="26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</w:t>
      </w:r>
      <w:r w:rsidRPr="00F67775">
        <w:rPr>
          <w:rFonts w:ascii="PT Astra Serif" w:hAnsi="PT Astra Serif"/>
          <w:sz w:val="26"/>
          <w:szCs w:val="26"/>
        </w:rPr>
        <w:lastRenderedPageBreak/>
        <w:t xml:space="preserve">комплекса» оказаны меры государственной поддержки и выплачены субсидии за счёт средств окружного бюджета на поддержку и развитие животноводства в размере 3 252,5 тыс. рублей (177,3%). </w:t>
      </w:r>
    </w:p>
    <w:p w14:paraId="6C0F11D9" w14:textId="77777777" w:rsidR="006A31E8" w:rsidRPr="00AC4FE4" w:rsidRDefault="006A31E8" w:rsidP="00280AE7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6B395C4" w14:textId="5D6E5065" w:rsidR="00115F73" w:rsidRPr="00065C56" w:rsidRDefault="00115F73" w:rsidP="00280AE7">
      <w:pPr>
        <w:jc w:val="center"/>
        <w:rPr>
          <w:rFonts w:ascii="PT Astra Serif" w:hAnsi="PT Astra Serif"/>
          <w:b/>
          <w:sz w:val="28"/>
          <w:szCs w:val="28"/>
        </w:rPr>
      </w:pPr>
      <w:r w:rsidRPr="00065C56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228563EF" w14:textId="77777777" w:rsidR="00115F73" w:rsidRPr="00AC4FE4" w:rsidRDefault="00115F73" w:rsidP="00892BEC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3DDF7518" w14:textId="541F0CF5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Количество субъектов малого и среднего предпринимательства, осуществляющих деятельность на территории г</w:t>
      </w:r>
      <w:r w:rsidR="00E1456B">
        <w:rPr>
          <w:rFonts w:ascii="PT Astra Serif" w:hAnsi="PT Astra Serif"/>
          <w:sz w:val="26"/>
          <w:szCs w:val="26"/>
          <w:lang w:eastAsia="ru-RU"/>
        </w:rPr>
        <w:t>орода Югорска по состоянию на 31.03</w:t>
      </w:r>
      <w:r w:rsidRPr="00065C56">
        <w:rPr>
          <w:rFonts w:ascii="PT Astra Serif" w:hAnsi="PT Astra Serif"/>
          <w:sz w:val="26"/>
          <w:szCs w:val="26"/>
          <w:lang w:eastAsia="ru-RU"/>
        </w:rPr>
        <w:t>.2024, по данным Единого реестра субъектов малого и среднего предпринимательства, размещенного на сайте ФНС РФ, составляет 1</w:t>
      </w:r>
      <w:r w:rsidR="00E1456B">
        <w:rPr>
          <w:rFonts w:ascii="PT Astra Serif" w:hAnsi="PT Astra Serif"/>
          <w:sz w:val="26"/>
          <w:szCs w:val="26"/>
          <w:lang w:eastAsia="ru-RU"/>
        </w:rPr>
        <w:t xml:space="preserve"> 231 единицу</w:t>
      </w:r>
      <w:r w:rsidRPr="00065C56">
        <w:rPr>
          <w:rFonts w:ascii="PT Astra Serif" w:hAnsi="PT Astra Serif"/>
          <w:sz w:val="26"/>
          <w:szCs w:val="26"/>
          <w:lang w:eastAsia="ru-RU"/>
        </w:rPr>
        <w:t xml:space="preserve">, что на 32 хозяйствующих субъекта больше показателя аналогичного периода 2023 года: </w:t>
      </w:r>
    </w:p>
    <w:p w14:paraId="409BFA3A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- 1 среднее предприятие;</w:t>
      </w:r>
    </w:p>
    <w:p w14:paraId="3ADB5B1D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- 320 малых предприятий (100,0%);</w:t>
      </w:r>
    </w:p>
    <w:p w14:paraId="0C432B6C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- 910 индивидуальных предпринимателей (103,5%). </w:t>
      </w:r>
    </w:p>
    <w:p w14:paraId="07E59771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В бюджет города Югорска за отчетный период от предпринимательской деятельности поступило налогов на сумму 23,5 млн. рублей (188,0%). </w:t>
      </w:r>
    </w:p>
    <w:p w14:paraId="0DEF8F4A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По данным Федеральной налоговой службы РФ в городе </w:t>
      </w:r>
      <w:proofErr w:type="spellStart"/>
      <w:r w:rsidRPr="00065C56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065C56">
        <w:rPr>
          <w:rFonts w:ascii="PT Astra Serif" w:hAnsi="PT Astra Serif"/>
          <w:sz w:val="26"/>
          <w:szCs w:val="26"/>
          <w:lang w:eastAsia="ru-RU"/>
        </w:rPr>
        <w:t xml:space="preserve"> списочная численность работников:</w:t>
      </w:r>
    </w:p>
    <w:p w14:paraId="3A58B711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- у юридических лиц составляет 1320 человек (92,0%);</w:t>
      </w:r>
    </w:p>
    <w:p w14:paraId="7873CEF4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составляет 776 человек (149,2%). </w:t>
      </w:r>
    </w:p>
    <w:p w14:paraId="0DD7674C" w14:textId="60C4E0DF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Численность </w:t>
      </w:r>
      <w:proofErr w:type="spellStart"/>
      <w:r w:rsidRPr="00065C56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065C56">
        <w:rPr>
          <w:rFonts w:ascii="PT Astra Serif" w:hAnsi="PT Astra Serif"/>
          <w:sz w:val="26"/>
          <w:szCs w:val="26"/>
          <w:lang w:eastAsia="ru-RU"/>
        </w:rPr>
        <w:t xml:space="preserve"> составляет 2</w:t>
      </w:r>
      <w:r w:rsidR="00E1456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5C56">
        <w:rPr>
          <w:rFonts w:ascii="PT Astra Serif" w:hAnsi="PT Astra Serif"/>
          <w:sz w:val="26"/>
          <w:szCs w:val="26"/>
          <w:lang w:eastAsia="ru-RU"/>
        </w:rPr>
        <w:t>391 человек</w:t>
      </w:r>
      <w:r w:rsidR="00E1456B">
        <w:rPr>
          <w:rFonts w:ascii="PT Astra Serif" w:hAnsi="PT Astra Serif"/>
          <w:sz w:val="26"/>
          <w:szCs w:val="26"/>
          <w:lang w:eastAsia="ru-RU"/>
        </w:rPr>
        <w:t xml:space="preserve"> (136,4%)</w:t>
      </w:r>
      <w:r w:rsidRPr="00065C56">
        <w:rPr>
          <w:rFonts w:ascii="PT Astra Serif" w:hAnsi="PT Astra Serif"/>
          <w:sz w:val="26"/>
          <w:szCs w:val="26"/>
          <w:lang w:eastAsia="ru-RU"/>
        </w:rPr>
        <w:t>.</w:t>
      </w:r>
    </w:p>
    <w:p w14:paraId="1BA27D71" w14:textId="7BF3B75B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 xml:space="preserve">Общая численность занятых в сфере малого и среднего предпринимательства, включая </w:t>
      </w:r>
      <w:proofErr w:type="spellStart"/>
      <w:r w:rsidRPr="00065C56">
        <w:rPr>
          <w:rFonts w:ascii="PT Astra Serif" w:hAnsi="PT Astra Serif"/>
          <w:sz w:val="26"/>
          <w:szCs w:val="26"/>
          <w:lang w:eastAsia="ru-RU"/>
        </w:rPr>
        <w:t>самозанятых</w:t>
      </w:r>
      <w:proofErr w:type="spellEnd"/>
      <w:r w:rsidRPr="00065C56">
        <w:rPr>
          <w:rFonts w:ascii="PT Astra Serif" w:hAnsi="PT Astra Serif"/>
          <w:sz w:val="26"/>
          <w:szCs w:val="26"/>
          <w:lang w:eastAsia="ru-RU"/>
        </w:rPr>
        <w:t>, составляет 5</w:t>
      </w:r>
      <w:r w:rsidR="00E1456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5C56">
        <w:rPr>
          <w:rFonts w:ascii="PT Astra Serif" w:hAnsi="PT Astra Serif"/>
          <w:sz w:val="26"/>
          <w:szCs w:val="26"/>
          <w:lang w:eastAsia="ru-RU"/>
        </w:rPr>
        <w:t>397 человек.</w:t>
      </w:r>
    </w:p>
    <w:p w14:paraId="43B31FAF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49D348ED" w14:textId="4D0A8133" w:rsidR="00065C56" w:rsidRPr="000B2547" w:rsidRDefault="000B2547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B2547">
        <w:rPr>
          <w:rFonts w:ascii="PT Astra Serif" w:hAnsi="PT Astra Serif"/>
          <w:sz w:val="26"/>
          <w:szCs w:val="26"/>
          <w:lang w:eastAsia="ru-RU"/>
        </w:rPr>
        <w:t>- 384,2</w:t>
      </w:r>
      <w:r w:rsidR="00065C56" w:rsidRPr="000B2547">
        <w:rPr>
          <w:rFonts w:ascii="PT Astra Serif" w:hAnsi="PT Astra Serif"/>
          <w:sz w:val="26"/>
          <w:szCs w:val="26"/>
          <w:lang w:eastAsia="ru-RU"/>
        </w:rPr>
        <w:t xml:space="preserve"> т хлеб</w:t>
      </w:r>
      <w:r w:rsidRPr="000B2547">
        <w:rPr>
          <w:rFonts w:ascii="PT Astra Serif" w:hAnsi="PT Astra Serif"/>
          <w:sz w:val="26"/>
          <w:szCs w:val="26"/>
          <w:lang w:eastAsia="ru-RU"/>
        </w:rPr>
        <w:t>а и хлебобулочных изделий (93,8</w:t>
      </w:r>
      <w:r w:rsidR="00065C56" w:rsidRPr="000B2547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49A18975" w14:textId="1DF73C6F" w:rsidR="00065C56" w:rsidRPr="000B2547" w:rsidRDefault="000B2547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B2547">
        <w:rPr>
          <w:rFonts w:ascii="PT Astra Serif" w:hAnsi="PT Astra Serif"/>
          <w:sz w:val="26"/>
          <w:szCs w:val="26"/>
          <w:lang w:eastAsia="ru-RU"/>
        </w:rPr>
        <w:t>- 9,3</w:t>
      </w:r>
      <w:r w:rsidR="00065C56" w:rsidRPr="000B2547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Pr="000B2547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="00065C56" w:rsidRPr="000B2547">
        <w:rPr>
          <w:rFonts w:ascii="PT Astra Serif" w:hAnsi="PT Astra Serif"/>
          <w:sz w:val="26"/>
          <w:szCs w:val="26"/>
          <w:lang w:eastAsia="ru-RU"/>
        </w:rPr>
        <w:t>м</w:t>
      </w:r>
      <w:r w:rsidRPr="000B2547">
        <w:rPr>
          <w:rFonts w:ascii="PT Astra Serif" w:hAnsi="PT Astra Serif"/>
          <w:sz w:val="26"/>
          <w:szCs w:val="26"/>
          <w:lang w:eastAsia="ru-RU"/>
        </w:rPr>
        <w:t xml:space="preserve"> пиломатериалов (96,9</w:t>
      </w:r>
      <w:r w:rsidR="00065C56" w:rsidRPr="000B2547">
        <w:rPr>
          <w:rFonts w:ascii="PT Astra Serif" w:hAnsi="PT Astra Serif"/>
          <w:sz w:val="26"/>
          <w:szCs w:val="26"/>
          <w:lang w:eastAsia="ru-RU"/>
        </w:rPr>
        <w:t>%);</w:t>
      </w:r>
    </w:p>
    <w:p w14:paraId="552333C8" w14:textId="122BA6B3" w:rsidR="00065C56" w:rsidRPr="000B2547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B2547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0B2547" w:rsidRPr="000B2547">
        <w:rPr>
          <w:rFonts w:ascii="PT Astra Serif" w:hAnsi="PT Astra Serif"/>
          <w:sz w:val="26"/>
          <w:szCs w:val="26"/>
          <w:lang w:eastAsia="ru-RU"/>
        </w:rPr>
        <w:t>древесины 47,8</w:t>
      </w:r>
      <w:r w:rsidRPr="000B2547">
        <w:rPr>
          <w:rFonts w:ascii="PT Astra Serif" w:hAnsi="PT Astra Serif"/>
          <w:sz w:val="26"/>
          <w:szCs w:val="26"/>
          <w:lang w:eastAsia="ru-RU"/>
        </w:rPr>
        <w:t xml:space="preserve"> тыс. </w:t>
      </w:r>
      <w:r w:rsidR="000B2547" w:rsidRPr="000B2547">
        <w:rPr>
          <w:rFonts w:ascii="PT Astra Serif" w:hAnsi="PT Astra Serif"/>
          <w:sz w:val="26"/>
          <w:szCs w:val="26"/>
          <w:lang w:eastAsia="ru-RU"/>
        </w:rPr>
        <w:t xml:space="preserve">куб. </w:t>
      </w:r>
      <w:r w:rsidRPr="000B2547">
        <w:rPr>
          <w:rFonts w:ascii="PT Astra Serif" w:hAnsi="PT Astra Serif"/>
          <w:sz w:val="26"/>
          <w:szCs w:val="26"/>
          <w:lang w:eastAsia="ru-RU"/>
        </w:rPr>
        <w:t>м</w:t>
      </w:r>
      <w:r w:rsidR="000B2547" w:rsidRPr="000B2547">
        <w:rPr>
          <w:rFonts w:ascii="PT Astra Serif" w:hAnsi="PT Astra Serif"/>
          <w:sz w:val="26"/>
          <w:szCs w:val="26"/>
          <w:lang w:eastAsia="ru-RU"/>
        </w:rPr>
        <w:t xml:space="preserve"> древесины (98,0</w:t>
      </w:r>
      <w:r w:rsidRPr="000B2547">
        <w:rPr>
          <w:rFonts w:ascii="PT Astra Serif" w:hAnsi="PT Astra Serif"/>
          <w:sz w:val="26"/>
          <w:szCs w:val="26"/>
          <w:lang w:eastAsia="ru-RU"/>
        </w:rPr>
        <w:t>%).</w:t>
      </w:r>
    </w:p>
    <w:p w14:paraId="4286572C" w14:textId="7D53834C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proofErr w:type="gramStart"/>
      <w:r w:rsidRPr="00065C56">
        <w:rPr>
          <w:rFonts w:ascii="PT Astra Serif" w:hAnsi="PT Astra Serif"/>
          <w:sz w:val="26"/>
          <w:szCs w:val="26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2 «Развитие малого и среднего предпринимательства» муниципальной программы «Социально-экономическое развитие и муниципальное управление» с объемом</w:t>
      </w:r>
      <w:r w:rsidR="00890F32">
        <w:rPr>
          <w:rFonts w:ascii="PT Astra Serif" w:hAnsi="PT Astra Serif"/>
          <w:sz w:val="26"/>
          <w:szCs w:val="26"/>
          <w:lang w:eastAsia="ru-RU"/>
        </w:rPr>
        <w:t xml:space="preserve"> финансирования в текущем году -</w:t>
      </w:r>
      <w:r w:rsidRPr="00065C56">
        <w:rPr>
          <w:rFonts w:ascii="PT Astra Serif" w:hAnsi="PT Astra Serif"/>
          <w:sz w:val="26"/>
          <w:szCs w:val="26"/>
          <w:lang w:eastAsia="ru-RU"/>
        </w:rPr>
        <w:t xml:space="preserve"> 6,5 млн. рублей, в том числе за с</w:t>
      </w:r>
      <w:r w:rsidR="00890F32">
        <w:rPr>
          <w:rFonts w:ascii="PT Astra Serif" w:hAnsi="PT Astra Serif"/>
          <w:sz w:val="26"/>
          <w:szCs w:val="26"/>
          <w:lang w:eastAsia="ru-RU"/>
        </w:rPr>
        <w:t>чет средств городского бюджета -</w:t>
      </w:r>
      <w:r w:rsidRPr="00065C56">
        <w:rPr>
          <w:rFonts w:ascii="PT Astra Serif" w:hAnsi="PT Astra Serif"/>
          <w:sz w:val="26"/>
          <w:szCs w:val="26"/>
          <w:lang w:eastAsia="ru-RU"/>
        </w:rPr>
        <w:t xml:space="preserve"> 2,5 </w:t>
      </w:r>
      <w:r w:rsidR="00890F32">
        <w:rPr>
          <w:rFonts w:ascii="PT Astra Serif" w:hAnsi="PT Astra Serif"/>
          <w:sz w:val="26"/>
          <w:szCs w:val="26"/>
          <w:lang w:eastAsia="ru-RU"/>
        </w:rPr>
        <w:t>млн. рублей, окружного бюджета -</w:t>
      </w:r>
      <w:r w:rsidRPr="00065C56">
        <w:rPr>
          <w:rFonts w:ascii="PT Astra Serif" w:hAnsi="PT Astra Serif"/>
          <w:sz w:val="26"/>
          <w:szCs w:val="26"/>
          <w:lang w:eastAsia="ru-RU"/>
        </w:rPr>
        <w:t xml:space="preserve"> 4,0 млн. рублей. </w:t>
      </w:r>
      <w:proofErr w:type="gramEnd"/>
    </w:p>
    <w:p w14:paraId="36CB12D2" w14:textId="77777777" w:rsidR="00065C56" w:rsidRPr="00065C56" w:rsidRDefault="00065C56" w:rsidP="00065C56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65C56">
        <w:rPr>
          <w:rFonts w:ascii="PT Astra Serif" w:hAnsi="PT Astra Serif"/>
          <w:sz w:val="26"/>
          <w:szCs w:val="26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13,7% от совокупного годового объема закупок.</w:t>
      </w:r>
    </w:p>
    <w:p w14:paraId="27910B55" w14:textId="77777777" w:rsidR="00063700" w:rsidRPr="00065C56" w:rsidRDefault="00063700" w:rsidP="00140CAD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C1E0DA4" w14:textId="77777777" w:rsidR="00E50FF4" w:rsidRPr="00AC4FE4" w:rsidRDefault="00E50FF4" w:rsidP="00B935DB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C2C9C25" w14:textId="77777777" w:rsidR="001C4823" w:rsidRPr="00695732" w:rsidRDefault="001C4823" w:rsidP="00E85011">
      <w:pPr>
        <w:jc w:val="center"/>
        <w:rPr>
          <w:rFonts w:ascii="PT Astra Serif" w:hAnsi="PT Astra Serif"/>
          <w:b/>
          <w:sz w:val="28"/>
          <w:szCs w:val="28"/>
        </w:rPr>
      </w:pPr>
      <w:r w:rsidRPr="00695732">
        <w:rPr>
          <w:rFonts w:ascii="PT Astra Serif" w:hAnsi="PT Astra Serif"/>
          <w:b/>
          <w:sz w:val="28"/>
          <w:szCs w:val="28"/>
        </w:rPr>
        <w:t>Инвестици</w:t>
      </w:r>
      <w:r w:rsidR="009F0B30" w:rsidRPr="00695732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695732">
        <w:rPr>
          <w:rFonts w:ascii="PT Astra Serif" w:hAnsi="PT Astra Serif"/>
          <w:b/>
          <w:sz w:val="28"/>
          <w:szCs w:val="28"/>
        </w:rPr>
        <w:t>,</w:t>
      </w:r>
      <w:r w:rsidRPr="00695732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695732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66EF4F4" w14:textId="77777777" w:rsidR="001C4823" w:rsidRPr="00AC4FE4" w:rsidRDefault="001C4823" w:rsidP="00E85011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59FD8934" w14:textId="19A25E9E" w:rsidR="00695732" w:rsidRPr="00695732" w:rsidRDefault="00695732" w:rsidP="006957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Объем инвестиций в основной капитал за счет всех источников финансирования по предварительным итогам составил 144,8 млн. рублей (70,7%</w:t>
      </w:r>
      <w:r w:rsidR="006F0CEA">
        <w:rPr>
          <w:rFonts w:ascii="PT Astra Serif" w:hAnsi="PT Astra Serif"/>
          <w:sz w:val="26"/>
          <w:szCs w:val="26"/>
        </w:rPr>
        <w:t xml:space="preserve"> в сопоставимых ценах</w:t>
      </w:r>
      <w:r w:rsidRPr="00695732">
        <w:rPr>
          <w:rFonts w:ascii="PT Astra Serif" w:hAnsi="PT Astra Serif"/>
          <w:sz w:val="26"/>
          <w:szCs w:val="26"/>
        </w:rPr>
        <w:t xml:space="preserve">). </w:t>
      </w:r>
    </w:p>
    <w:p w14:paraId="6E856DB3" w14:textId="77777777" w:rsidR="00695732" w:rsidRPr="00695732" w:rsidRDefault="00695732" w:rsidP="006957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 xml:space="preserve">Инвестиции за счет внебюджетных средств в основном осуществляются градообразующим предприятием ООО «Газпром </w:t>
      </w:r>
      <w:proofErr w:type="spellStart"/>
      <w:r w:rsidRPr="00695732">
        <w:rPr>
          <w:rFonts w:ascii="PT Astra Serif" w:hAnsi="PT Astra Serif"/>
          <w:sz w:val="26"/>
          <w:szCs w:val="26"/>
        </w:rPr>
        <w:t>трансгаз</w:t>
      </w:r>
      <w:proofErr w:type="spellEnd"/>
      <w:r w:rsidRPr="00695732">
        <w:rPr>
          <w:rFonts w:ascii="PT Astra Serif" w:hAnsi="PT Astra Serif"/>
          <w:sz w:val="26"/>
          <w:szCs w:val="26"/>
        </w:rPr>
        <w:t xml:space="preserve"> Югорск»                              </w:t>
      </w:r>
      <w:r w:rsidRPr="00695732">
        <w:rPr>
          <w:rFonts w:ascii="PT Astra Serif" w:hAnsi="PT Astra Serif"/>
          <w:sz w:val="26"/>
          <w:szCs w:val="26"/>
        </w:rPr>
        <w:lastRenderedPageBreak/>
        <w:t>(вид деятельности «транспортировка и хранение», который включает трубопроводный транспорт).</w:t>
      </w:r>
    </w:p>
    <w:p w14:paraId="0FCE55C1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</w:t>
      </w:r>
    </w:p>
    <w:p w14:paraId="79BC8BFA" w14:textId="764356E5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>В рамках реализации государственных программ Ханты</w:t>
      </w:r>
      <w:r w:rsidR="00B77965">
        <w:rPr>
          <w:rFonts w:ascii="PT Astra Serif" w:eastAsia="Calibri" w:hAnsi="PT Astra Serif"/>
          <w:sz w:val="26"/>
          <w:szCs w:val="26"/>
          <w:lang w:eastAsia="en-US"/>
        </w:rPr>
        <w:t>-Мансийского автономного округа -</w:t>
      </w:r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 Югры, муниципальных программ города Югорска продолжено выполнение</w:t>
      </w:r>
      <w:r w:rsidRPr="00695732">
        <w:rPr>
          <w:rFonts w:ascii="PT Astra Serif" w:hAnsi="PT Astra Serif"/>
          <w:sz w:val="26"/>
          <w:szCs w:val="26"/>
        </w:rPr>
        <w:t xml:space="preserve"> следующих мероприятий</w:t>
      </w:r>
      <w:r w:rsidRPr="00695732">
        <w:rPr>
          <w:rFonts w:ascii="PT Astra Serif" w:eastAsia="Calibri" w:hAnsi="PT Astra Serif"/>
          <w:sz w:val="26"/>
          <w:szCs w:val="26"/>
          <w:lang w:eastAsia="en-US"/>
        </w:rPr>
        <w:t>:</w:t>
      </w:r>
    </w:p>
    <w:p w14:paraId="5152DEDE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- реконструкция и расширение здания БУ Ханты-Мансийского автономного округа - Югры «Югорского политехнического колледжа» (2 этап); </w:t>
      </w:r>
    </w:p>
    <w:p w14:paraId="733CDDCF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>- реконструкция терапевтического отделения БУ Ханты-Мансийского автономного округа - Югры «Югорская городская больница»;</w:t>
      </w:r>
    </w:p>
    <w:p w14:paraId="01165560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- строительство сетей канализации микрорайонов индивидуальной застройки </w:t>
      </w:r>
      <w:proofErr w:type="spellStart"/>
      <w:r w:rsidRPr="00695732">
        <w:rPr>
          <w:rFonts w:ascii="PT Astra Serif" w:eastAsia="Calibri" w:hAnsi="PT Astra Serif"/>
          <w:sz w:val="26"/>
          <w:szCs w:val="26"/>
          <w:lang w:eastAsia="en-US"/>
        </w:rPr>
        <w:t>мкр</w:t>
      </w:r>
      <w:proofErr w:type="spellEnd"/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. 5, 7 в городе </w:t>
      </w:r>
      <w:proofErr w:type="spellStart"/>
      <w:r w:rsidRPr="00695732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 (готовность объекта - 84,2%);</w:t>
      </w:r>
    </w:p>
    <w:p w14:paraId="50D5EB10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695732">
        <w:rPr>
          <w:rFonts w:ascii="PT Astra Serif" w:hAnsi="PT Astra Serif"/>
          <w:sz w:val="26"/>
          <w:szCs w:val="26"/>
        </w:rPr>
        <w:t xml:space="preserve">реконструкция объекта «Улица Магистральная в городе </w:t>
      </w:r>
      <w:proofErr w:type="spellStart"/>
      <w:r w:rsidRPr="00695732">
        <w:rPr>
          <w:rFonts w:ascii="PT Astra Serif" w:hAnsi="PT Astra Serif"/>
          <w:sz w:val="26"/>
          <w:szCs w:val="26"/>
        </w:rPr>
        <w:t>Югорске</w:t>
      </w:r>
      <w:proofErr w:type="spellEnd"/>
      <w:r w:rsidRPr="00695732">
        <w:rPr>
          <w:rFonts w:ascii="PT Astra Serif" w:hAnsi="PT Astra Serif"/>
          <w:sz w:val="26"/>
          <w:szCs w:val="26"/>
        </w:rPr>
        <w:t>».</w:t>
      </w:r>
    </w:p>
    <w:p w14:paraId="39A79E94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 xml:space="preserve">В 2024 году предусмотрено финансирование </w:t>
      </w:r>
      <w:proofErr w:type="gramStart"/>
      <w:r w:rsidRPr="00695732">
        <w:rPr>
          <w:rFonts w:ascii="PT Astra Serif" w:hAnsi="PT Astra Serif"/>
          <w:sz w:val="26"/>
          <w:szCs w:val="26"/>
        </w:rPr>
        <w:t>на</w:t>
      </w:r>
      <w:proofErr w:type="gramEnd"/>
      <w:r w:rsidRPr="00695732">
        <w:rPr>
          <w:rFonts w:ascii="PT Astra Serif" w:hAnsi="PT Astra Serif"/>
          <w:sz w:val="26"/>
          <w:szCs w:val="26"/>
        </w:rPr>
        <w:t>:</w:t>
      </w:r>
    </w:p>
    <w:p w14:paraId="6E7B69EE" w14:textId="1664E731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модернизацию систем теплоснабжения города Югорска</w:t>
      </w:r>
      <w:r w:rsidR="00B77965">
        <w:rPr>
          <w:rFonts w:ascii="PT Astra Serif" w:hAnsi="PT Astra Serif"/>
          <w:sz w:val="26"/>
          <w:szCs w:val="26"/>
        </w:rPr>
        <w:t>:</w:t>
      </w:r>
      <w:r w:rsidRPr="00695732">
        <w:rPr>
          <w:rFonts w:ascii="PT Astra Serif" w:hAnsi="PT Astra Serif"/>
          <w:sz w:val="26"/>
          <w:szCs w:val="26"/>
        </w:rPr>
        <w:t xml:space="preserve"> выполнение проектных работ по объекту «Автоматизированная газовая котельная «Центральная»</w:t>
      </w:r>
      <w:r w:rsidR="00B77965">
        <w:rPr>
          <w:rFonts w:ascii="PT Astra Serif" w:hAnsi="PT Astra Serif"/>
          <w:sz w:val="26"/>
          <w:szCs w:val="26"/>
        </w:rPr>
        <w:t xml:space="preserve"> </w:t>
      </w:r>
      <w:r w:rsidR="00B77965" w:rsidRPr="00695732">
        <w:rPr>
          <w:rFonts w:ascii="PT Astra Serif" w:hAnsi="PT Astra Serif"/>
          <w:sz w:val="26"/>
          <w:szCs w:val="26"/>
        </w:rPr>
        <w:t>(7</w:t>
      </w:r>
      <w:r w:rsidR="00B77965">
        <w:rPr>
          <w:rFonts w:ascii="PT Astra Serif" w:hAnsi="PT Astra Serif"/>
          <w:sz w:val="26"/>
          <w:szCs w:val="26"/>
        </w:rPr>
        <w:t>,5 млн. рублей)</w:t>
      </w:r>
      <w:r w:rsidRPr="00695732">
        <w:rPr>
          <w:rFonts w:ascii="PT Astra Serif" w:hAnsi="PT Astra Serif"/>
          <w:sz w:val="26"/>
          <w:szCs w:val="26"/>
        </w:rPr>
        <w:t>;</w:t>
      </w:r>
    </w:p>
    <w:p w14:paraId="0F9BCB52" w14:textId="122B5E45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 xml:space="preserve">- проектирование объекта «Котельная № 12 «Центр Югорского спорта </w:t>
      </w:r>
      <w:r w:rsidR="00B77965">
        <w:rPr>
          <w:rFonts w:ascii="PT Astra Serif" w:hAnsi="PT Astra Serif"/>
          <w:sz w:val="26"/>
          <w:szCs w:val="26"/>
        </w:rPr>
        <w:t>–</w:t>
      </w:r>
      <w:r w:rsidRPr="00695732">
        <w:rPr>
          <w:rFonts w:ascii="PT Astra Serif" w:hAnsi="PT Astra Serif"/>
          <w:sz w:val="26"/>
          <w:szCs w:val="26"/>
        </w:rPr>
        <w:t xml:space="preserve"> 6</w:t>
      </w:r>
      <w:r w:rsidR="00B77965">
        <w:rPr>
          <w:rFonts w:ascii="PT Astra Serif" w:hAnsi="PT Astra Serif"/>
          <w:sz w:val="26"/>
          <w:szCs w:val="26"/>
        </w:rPr>
        <w:t> </w:t>
      </w:r>
      <w:r w:rsidRPr="00695732">
        <w:rPr>
          <w:rFonts w:ascii="PT Astra Serif" w:hAnsi="PT Astra Serif"/>
          <w:sz w:val="26"/>
          <w:szCs w:val="26"/>
        </w:rPr>
        <w:t>МВт» - (</w:t>
      </w:r>
      <w:r w:rsidR="00B77965">
        <w:rPr>
          <w:rFonts w:ascii="PT Astra Serif" w:hAnsi="PT Astra Serif"/>
          <w:sz w:val="26"/>
          <w:szCs w:val="26"/>
        </w:rPr>
        <w:t>3,0 млн. рублей</w:t>
      </w:r>
      <w:r w:rsidRPr="00695732">
        <w:rPr>
          <w:rFonts w:ascii="PT Astra Serif" w:hAnsi="PT Astra Serif"/>
          <w:sz w:val="26"/>
          <w:szCs w:val="26"/>
        </w:rPr>
        <w:t>);</w:t>
      </w:r>
    </w:p>
    <w:p w14:paraId="66D3C601" w14:textId="049B0BA0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разработку проектно-сметной документации для выполнения реконструкции автомобильной дороги по ул. Ленина (7</w:t>
      </w:r>
      <w:r w:rsidR="00133AD7">
        <w:rPr>
          <w:rFonts w:ascii="PT Astra Serif" w:hAnsi="PT Astra Serif"/>
          <w:sz w:val="26"/>
          <w:szCs w:val="26"/>
        </w:rPr>
        <w:t>,7 млн. рублей</w:t>
      </w:r>
      <w:r w:rsidRPr="00695732">
        <w:rPr>
          <w:rFonts w:ascii="PT Astra Serif" w:hAnsi="PT Astra Serif"/>
          <w:sz w:val="26"/>
          <w:szCs w:val="26"/>
        </w:rPr>
        <w:t xml:space="preserve">); </w:t>
      </w:r>
    </w:p>
    <w:p w14:paraId="655FFD90" w14:textId="60B3E75D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выполнение работ по текущему ремонту дорог (83</w:t>
      </w:r>
      <w:r w:rsidR="00BE3C45">
        <w:rPr>
          <w:rFonts w:ascii="PT Astra Serif" w:hAnsi="PT Astra Serif"/>
          <w:sz w:val="26"/>
          <w:szCs w:val="26"/>
        </w:rPr>
        <w:t>,2 млн. рублей</w:t>
      </w:r>
      <w:r w:rsidRPr="00695732">
        <w:rPr>
          <w:rFonts w:ascii="PT Astra Serif" w:hAnsi="PT Astra Serif"/>
          <w:sz w:val="26"/>
          <w:szCs w:val="26"/>
        </w:rPr>
        <w:t>), ямочному ремонту дорог с твердым покрытием (6</w:t>
      </w:r>
      <w:r w:rsidR="00BE3C45">
        <w:rPr>
          <w:rFonts w:ascii="PT Astra Serif" w:hAnsi="PT Astra Serif"/>
          <w:sz w:val="26"/>
          <w:szCs w:val="26"/>
        </w:rPr>
        <w:t>,0 млн. рублей</w:t>
      </w:r>
      <w:r w:rsidRPr="00695732">
        <w:rPr>
          <w:rFonts w:ascii="PT Astra Serif" w:hAnsi="PT Astra Serif"/>
          <w:sz w:val="26"/>
          <w:szCs w:val="26"/>
        </w:rPr>
        <w:t>), устройство тротуаров (25</w:t>
      </w:r>
      <w:r w:rsidR="00BE3C45">
        <w:rPr>
          <w:rFonts w:ascii="PT Astra Serif" w:hAnsi="PT Astra Serif"/>
          <w:sz w:val="26"/>
          <w:szCs w:val="26"/>
        </w:rPr>
        <w:t>,8 млн. рублей</w:t>
      </w:r>
      <w:r w:rsidRPr="00695732">
        <w:rPr>
          <w:rFonts w:ascii="PT Astra Serif" w:hAnsi="PT Astra Serif"/>
          <w:sz w:val="26"/>
          <w:szCs w:val="26"/>
        </w:rPr>
        <w:t>);</w:t>
      </w:r>
    </w:p>
    <w:p w14:paraId="2E8F580D" w14:textId="14DB2488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95732">
        <w:rPr>
          <w:rFonts w:ascii="PT Astra Serif" w:hAnsi="PT Astra Serif"/>
          <w:sz w:val="26"/>
          <w:szCs w:val="26"/>
        </w:rPr>
        <w:t>- устройство детских игровых площадок по ул. Мира,</w:t>
      </w:r>
      <w:r w:rsidR="005F5D61">
        <w:rPr>
          <w:rFonts w:ascii="PT Astra Serif" w:hAnsi="PT Astra Serif"/>
          <w:sz w:val="26"/>
          <w:szCs w:val="26"/>
        </w:rPr>
        <w:t xml:space="preserve"> д. 12; ул.</w:t>
      </w:r>
      <w:r w:rsidRPr="00695732">
        <w:rPr>
          <w:rFonts w:ascii="PT Astra Serif" w:hAnsi="PT Astra Serif"/>
          <w:sz w:val="26"/>
          <w:szCs w:val="26"/>
        </w:rPr>
        <w:t xml:space="preserve"> Газовиков,</w:t>
      </w:r>
      <w:r w:rsidR="005F5D61">
        <w:rPr>
          <w:rFonts w:ascii="PT Astra Serif" w:hAnsi="PT Astra Serif"/>
          <w:sz w:val="26"/>
          <w:szCs w:val="26"/>
        </w:rPr>
        <w:t xml:space="preserve"> д. 2; ул.</w:t>
      </w:r>
      <w:r w:rsidRPr="00695732">
        <w:rPr>
          <w:rFonts w:ascii="PT Astra Serif" w:hAnsi="PT Astra Serif"/>
          <w:sz w:val="26"/>
          <w:szCs w:val="26"/>
        </w:rPr>
        <w:t xml:space="preserve"> Свердлова, </w:t>
      </w:r>
      <w:r w:rsidR="005F5D61">
        <w:rPr>
          <w:rFonts w:ascii="PT Astra Serif" w:hAnsi="PT Astra Serif"/>
          <w:sz w:val="26"/>
          <w:szCs w:val="26"/>
        </w:rPr>
        <w:t>д. 4;</w:t>
      </w:r>
      <w:r w:rsidRPr="00695732">
        <w:rPr>
          <w:rFonts w:ascii="PT Astra Serif" w:hAnsi="PT Astra Serif"/>
          <w:sz w:val="26"/>
          <w:szCs w:val="26"/>
        </w:rPr>
        <w:t xml:space="preserve"> ул. Мичурина,</w:t>
      </w:r>
      <w:r w:rsidR="005F5D61">
        <w:rPr>
          <w:rFonts w:ascii="PT Astra Serif" w:hAnsi="PT Astra Serif"/>
          <w:sz w:val="26"/>
          <w:szCs w:val="26"/>
        </w:rPr>
        <w:t xml:space="preserve"> д.</w:t>
      </w:r>
      <w:r w:rsidRPr="00695732">
        <w:rPr>
          <w:rFonts w:ascii="PT Astra Serif" w:hAnsi="PT Astra Serif"/>
          <w:sz w:val="26"/>
          <w:szCs w:val="26"/>
        </w:rPr>
        <w:t>10</w:t>
      </w:r>
      <w:r w:rsidR="005F5D61">
        <w:rPr>
          <w:rFonts w:ascii="PT Astra Serif" w:hAnsi="PT Astra Serif"/>
          <w:sz w:val="26"/>
          <w:szCs w:val="26"/>
        </w:rPr>
        <w:t xml:space="preserve">; </w:t>
      </w:r>
      <w:r w:rsidRPr="00695732">
        <w:rPr>
          <w:rFonts w:ascii="PT Astra Serif" w:hAnsi="PT Astra Serif"/>
          <w:sz w:val="26"/>
          <w:szCs w:val="26"/>
        </w:rPr>
        <w:t>пер. Ясный,</w:t>
      </w:r>
      <w:r w:rsidR="005F5D61">
        <w:rPr>
          <w:rFonts w:ascii="PT Astra Serif" w:hAnsi="PT Astra Serif"/>
          <w:sz w:val="26"/>
          <w:szCs w:val="26"/>
        </w:rPr>
        <w:t xml:space="preserve"> д. 2;</w:t>
      </w:r>
      <w:r w:rsidRPr="00695732">
        <w:rPr>
          <w:rFonts w:ascii="PT Astra Serif" w:hAnsi="PT Astra Serif"/>
          <w:sz w:val="26"/>
          <w:szCs w:val="26"/>
        </w:rPr>
        <w:t xml:space="preserve"> ул. Полевая,</w:t>
      </w:r>
      <w:r w:rsidR="005F5D61">
        <w:rPr>
          <w:rFonts w:ascii="PT Astra Serif" w:hAnsi="PT Astra Serif"/>
          <w:sz w:val="26"/>
          <w:szCs w:val="26"/>
        </w:rPr>
        <w:t xml:space="preserve"> д. </w:t>
      </w:r>
      <w:r w:rsidRPr="00695732">
        <w:rPr>
          <w:rFonts w:ascii="PT Astra Serif" w:hAnsi="PT Astra Serif"/>
          <w:sz w:val="26"/>
          <w:szCs w:val="26"/>
        </w:rPr>
        <w:t>1</w:t>
      </w:r>
      <w:r w:rsidR="005F5D61">
        <w:rPr>
          <w:rFonts w:ascii="PT Astra Serif" w:hAnsi="PT Astra Serif"/>
          <w:sz w:val="26"/>
          <w:szCs w:val="26"/>
        </w:rPr>
        <w:t xml:space="preserve">; </w:t>
      </w:r>
      <w:r w:rsidRPr="00695732">
        <w:rPr>
          <w:rFonts w:ascii="PT Astra Serif" w:hAnsi="PT Astra Serif"/>
          <w:sz w:val="26"/>
          <w:szCs w:val="26"/>
        </w:rPr>
        <w:t>ул.</w:t>
      </w:r>
      <w:r w:rsidR="005F5D61">
        <w:rPr>
          <w:rFonts w:ascii="PT Astra Serif" w:hAnsi="PT Astra Serif"/>
          <w:sz w:val="26"/>
          <w:szCs w:val="26"/>
        </w:rPr>
        <w:t> </w:t>
      </w:r>
      <w:r w:rsidRPr="00695732">
        <w:rPr>
          <w:rFonts w:ascii="PT Astra Serif" w:hAnsi="PT Astra Serif"/>
          <w:sz w:val="26"/>
          <w:szCs w:val="26"/>
        </w:rPr>
        <w:t>Горького,</w:t>
      </w:r>
      <w:r w:rsidR="005F5D61">
        <w:rPr>
          <w:rFonts w:ascii="PT Astra Serif" w:hAnsi="PT Astra Serif"/>
          <w:sz w:val="26"/>
          <w:szCs w:val="26"/>
        </w:rPr>
        <w:t xml:space="preserve"> д. 1; </w:t>
      </w:r>
      <w:r w:rsidRPr="00695732">
        <w:rPr>
          <w:rFonts w:ascii="PT Astra Serif" w:hAnsi="PT Astra Serif"/>
          <w:sz w:val="26"/>
          <w:szCs w:val="26"/>
        </w:rPr>
        <w:t>ул. Таежная</w:t>
      </w:r>
      <w:r w:rsidR="005F5D61">
        <w:rPr>
          <w:rFonts w:ascii="PT Astra Serif" w:hAnsi="PT Astra Serif"/>
          <w:sz w:val="26"/>
          <w:szCs w:val="26"/>
        </w:rPr>
        <w:t>, д.</w:t>
      </w:r>
      <w:r w:rsidRPr="00695732">
        <w:rPr>
          <w:rFonts w:ascii="PT Astra Serif" w:hAnsi="PT Astra Serif"/>
          <w:sz w:val="26"/>
          <w:szCs w:val="26"/>
        </w:rPr>
        <w:t xml:space="preserve"> 12/3, 12/4 (35</w:t>
      </w:r>
      <w:r w:rsidR="005F5D61">
        <w:rPr>
          <w:rFonts w:ascii="PT Astra Serif" w:hAnsi="PT Astra Serif"/>
          <w:sz w:val="26"/>
          <w:szCs w:val="26"/>
        </w:rPr>
        <w:t>,0 млн. рублей)</w:t>
      </w:r>
      <w:r w:rsidRPr="00695732">
        <w:rPr>
          <w:rFonts w:ascii="PT Astra Serif" w:hAnsi="PT Astra Serif"/>
          <w:sz w:val="26"/>
          <w:szCs w:val="26"/>
        </w:rPr>
        <w:t>;</w:t>
      </w:r>
      <w:proofErr w:type="gramEnd"/>
    </w:p>
    <w:p w14:paraId="4C31C34A" w14:textId="118DD69E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капитальный ремонт здания МБОУ «</w:t>
      </w:r>
      <w:r w:rsidR="00360AAD">
        <w:rPr>
          <w:rFonts w:ascii="PT Astra Serif" w:hAnsi="PT Astra Serif"/>
          <w:sz w:val="26"/>
          <w:szCs w:val="26"/>
        </w:rPr>
        <w:t>Средняя общеобразовательная школа </w:t>
      </w:r>
      <w:r w:rsidRPr="00695732">
        <w:rPr>
          <w:rFonts w:ascii="PT Astra Serif" w:hAnsi="PT Astra Serif"/>
          <w:sz w:val="26"/>
          <w:szCs w:val="26"/>
        </w:rPr>
        <w:t>№</w:t>
      </w:r>
      <w:r w:rsidR="00A77FAA">
        <w:rPr>
          <w:rFonts w:ascii="PT Astra Serif" w:hAnsi="PT Astra Serif"/>
          <w:sz w:val="26"/>
          <w:szCs w:val="26"/>
        </w:rPr>
        <w:t xml:space="preserve"> </w:t>
      </w:r>
      <w:r w:rsidRPr="00695732">
        <w:rPr>
          <w:rFonts w:ascii="PT Astra Serif" w:hAnsi="PT Astra Serif"/>
          <w:sz w:val="26"/>
          <w:szCs w:val="26"/>
        </w:rPr>
        <w:t>2» (529</w:t>
      </w:r>
      <w:r w:rsidR="00360AAD">
        <w:rPr>
          <w:rFonts w:ascii="PT Astra Serif" w:hAnsi="PT Astra Serif"/>
          <w:sz w:val="26"/>
          <w:szCs w:val="26"/>
        </w:rPr>
        <w:t>,</w:t>
      </w:r>
      <w:r w:rsidRPr="00695732">
        <w:rPr>
          <w:rFonts w:ascii="PT Astra Serif" w:hAnsi="PT Astra Serif"/>
          <w:sz w:val="26"/>
          <w:szCs w:val="26"/>
        </w:rPr>
        <w:t>6</w:t>
      </w:r>
      <w:r w:rsidR="00360AAD">
        <w:rPr>
          <w:rFonts w:ascii="PT Astra Serif" w:hAnsi="PT Astra Serif"/>
          <w:sz w:val="26"/>
          <w:szCs w:val="26"/>
        </w:rPr>
        <w:t xml:space="preserve"> млн. рублей</w:t>
      </w:r>
      <w:r w:rsidRPr="00695732">
        <w:rPr>
          <w:rFonts w:ascii="PT Astra Serif" w:hAnsi="PT Astra Serif"/>
          <w:sz w:val="26"/>
          <w:szCs w:val="26"/>
        </w:rPr>
        <w:t>);</w:t>
      </w:r>
    </w:p>
    <w:p w14:paraId="2C1DBC2F" w14:textId="444E994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разработку проектной документации по объекту «Капитальный ремонт здания дошкольных групп МБОУ «</w:t>
      </w:r>
      <w:r w:rsidR="00360AAD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="00360AAD" w:rsidRPr="00695732">
        <w:rPr>
          <w:rFonts w:ascii="PT Astra Serif" w:hAnsi="PT Astra Serif"/>
          <w:sz w:val="26"/>
          <w:szCs w:val="26"/>
        </w:rPr>
        <w:t xml:space="preserve"> </w:t>
      </w:r>
      <w:r w:rsidRPr="00695732">
        <w:rPr>
          <w:rFonts w:ascii="PT Astra Serif" w:hAnsi="PT Astra Serif"/>
          <w:sz w:val="26"/>
          <w:szCs w:val="26"/>
        </w:rPr>
        <w:t>№ 2» (</w:t>
      </w:r>
      <w:r w:rsidR="00360AAD">
        <w:rPr>
          <w:rFonts w:ascii="PT Astra Serif" w:hAnsi="PT Astra Serif"/>
          <w:sz w:val="26"/>
          <w:szCs w:val="26"/>
        </w:rPr>
        <w:t>0,22 млн. рублей</w:t>
      </w:r>
      <w:r w:rsidRPr="00695732">
        <w:rPr>
          <w:rFonts w:ascii="PT Astra Serif" w:hAnsi="PT Astra Serif"/>
          <w:sz w:val="26"/>
          <w:szCs w:val="26"/>
        </w:rPr>
        <w:t xml:space="preserve">); </w:t>
      </w:r>
    </w:p>
    <w:p w14:paraId="0BC929CC" w14:textId="096F385A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разработку проектной документации по объекту «Капитальный ремонт здания дошкольных групп МБОУ «</w:t>
      </w:r>
      <w:r w:rsidR="00360AAD">
        <w:rPr>
          <w:rFonts w:ascii="PT Astra Serif" w:hAnsi="PT Astra Serif"/>
          <w:sz w:val="26"/>
          <w:szCs w:val="26"/>
        </w:rPr>
        <w:t>Средняя общеобразовательная школа</w:t>
      </w:r>
      <w:r w:rsidR="00360AAD" w:rsidRPr="00695732">
        <w:rPr>
          <w:rFonts w:ascii="PT Astra Serif" w:hAnsi="PT Astra Serif"/>
          <w:sz w:val="26"/>
          <w:szCs w:val="26"/>
        </w:rPr>
        <w:t xml:space="preserve"> </w:t>
      </w:r>
      <w:r w:rsidRPr="00695732">
        <w:rPr>
          <w:rFonts w:ascii="PT Astra Serif" w:hAnsi="PT Astra Serif"/>
          <w:sz w:val="26"/>
          <w:szCs w:val="26"/>
        </w:rPr>
        <w:t>№</w:t>
      </w:r>
      <w:r w:rsidR="00A77FAA">
        <w:rPr>
          <w:rFonts w:ascii="PT Astra Serif" w:hAnsi="PT Astra Serif"/>
          <w:sz w:val="26"/>
          <w:szCs w:val="26"/>
        </w:rPr>
        <w:t xml:space="preserve"> </w:t>
      </w:r>
      <w:r w:rsidRPr="00695732">
        <w:rPr>
          <w:rFonts w:ascii="PT Astra Serif" w:hAnsi="PT Astra Serif"/>
          <w:sz w:val="26"/>
          <w:szCs w:val="26"/>
        </w:rPr>
        <w:t>5» (3</w:t>
      </w:r>
      <w:r w:rsidR="00360AAD">
        <w:rPr>
          <w:rFonts w:ascii="PT Astra Serif" w:hAnsi="PT Astra Serif"/>
          <w:sz w:val="26"/>
          <w:szCs w:val="26"/>
        </w:rPr>
        <w:t>,7</w:t>
      </w:r>
      <w:r w:rsidR="0025480F">
        <w:rPr>
          <w:rFonts w:ascii="PT Astra Serif" w:hAnsi="PT Astra Serif"/>
          <w:sz w:val="26"/>
          <w:szCs w:val="26"/>
        </w:rPr>
        <w:t> </w:t>
      </w:r>
      <w:r w:rsidR="00360AAD">
        <w:rPr>
          <w:rFonts w:ascii="PT Astra Serif" w:hAnsi="PT Astra Serif"/>
          <w:sz w:val="26"/>
          <w:szCs w:val="26"/>
        </w:rPr>
        <w:t>млн. рублей</w:t>
      </w:r>
      <w:r w:rsidRPr="00695732">
        <w:rPr>
          <w:rFonts w:ascii="PT Astra Serif" w:hAnsi="PT Astra Serif"/>
          <w:sz w:val="26"/>
          <w:szCs w:val="26"/>
        </w:rPr>
        <w:t>);</w:t>
      </w:r>
    </w:p>
    <w:p w14:paraId="3F553EF7" w14:textId="2E51E969" w:rsid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>- выполнение работ по благоустройству территорий в соответствии с наказами избирателей депутатам Думы города Югорска (10</w:t>
      </w:r>
      <w:r w:rsidR="0025480F">
        <w:rPr>
          <w:rFonts w:ascii="PT Astra Serif" w:hAnsi="PT Astra Serif"/>
          <w:sz w:val="26"/>
          <w:szCs w:val="26"/>
        </w:rPr>
        <w:t>,5 млн. рублей).</w:t>
      </w:r>
    </w:p>
    <w:p w14:paraId="1B9F61BC" w14:textId="77777777" w:rsidR="00F330B3" w:rsidRPr="00695732" w:rsidRDefault="00F330B3" w:rsidP="00F330B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5732">
        <w:rPr>
          <w:rFonts w:ascii="PT Astra Serif" w:eastAsia="Calibri" w:hAnsi="PT Astra Serif"/>
          <w:sz w:val="26"/>
          <w:szCs w:val="26"/>
          <w:lang w:eastAsia="en-US"/>
        </w:rPr>
        <w:t xml:space="preserve">Введено в эксплуатацию 13 индивидуальных жилых домов общей площадью 2,5 тыс. кв. метров (59,5%). </w:t>
      </w:r>
    </w:p>
    <w:p w14:paraId="445D6AFD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695732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695732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</w:t>
      </w:r>
      <w:r w:rsidRPr="00695732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Pr="00695732">
        <w:rPr>
          <w:rFonts w:ascii="PT Astra Serif" w:hAnsi="PT Astra Serif"/>
          <w:spacing w:val="1"/>
          <w:sz w:val="26"/>
          <w:szCs w:val="26"/>
        </w:rPr>
        <w:t xml:space="preserve">будет продолжено благоустройство общественной  территории «Парк по улице Менделеева в городе </w:t>
      </w:r>
      <w:proofErr w:type="spellStart"/>
      <w:r w:rsidRPr="00695732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Pr="00695732">
        <w:rPr>
          <w:rFonts w:ascii="PT Astra Serif" w:hAnsi="PT Astra Serif"/>
          <w:spacing w:val="1"/>
          <w:sz w:val="26"/>
          <w:szCs w:val="26"/>
        </w:rPr>
        <w:t xml:space="preserve">» (5 этап). Работы начнутся в теплый период. </w:t>
      </w:r>
    </w:p>
    <w:p w14:paraId="4EDE3CE8" w14:textId="77777777" w:rsidR="00695732" w:rsidRPr="00695732" w:rsidRDefault="00695732" w:rsidP="00695732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695732">
        <w:rPr>
          <w:rFonts w:ascii="PT Astra Serif" w:hAnsi="PT Astra Serif"/>
          <w:spacing w:val="1"/>
          <w:sz w:val="26"/>
          <w:szCs w:val="26"/>
        </w:rPr>
        <w:t>Планируется реализация 3 инициативных проектов-победителей регионального конкурса инициативных проектов.</w:t>
      </w:r>
    </w:p>
    <w:p w14:paraId="17741E83" w14:textId="77777777" w:rsidR="0025480F" w:rsidRDefault="0025480F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584A55A8" w14:textId="77777777" w:rsidR="00982820" w:rsidRPr="00672718" w:rsidRDefault="00982820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672718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36C4F79B" w14:textId="77777777" w:rsidR="008B4438" w:rsidRPr="00AC4FE4" w:rsidRDefault="008B4438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56C9A48E" w14:textId="65706780" w:rsidR="00672718" w:rsidRPr="00672718" w:rsidRDefault="00672718" w:rsidP="00672718">
      <w:pPr>
        <w:widowControl w:val="0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672718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начало года составляет 1</w:t>
      </w:r>
      <w:r w:rsidR="00B00E85" w:rsidRPr="00B00E85">
        <w:rPr>
          <w:rFonts w:ascii="PT Astra Serif" w:hAnsi="PT Astra Serif"/>
          <w:sz w:val="26"/>
          <w:szCs w:val="26"/>
        </w:rPr>
        <w:t> 148,9</w:t>
      </w:r>
      <w:r w:rsidRPr="00672718">
        <w:rPr>
          <w:rFonts w:ascii="PT Astra Serif" w:hAnsi="PT Astra Serif"/>
          <w:sz w:val="26"/>
          <w:szCs w:val="26"/>
        </w:rPr>
        <w:t xml:space="preserve"> тыс. кв. метров, на одного жителя приходится </w:t>
      </w:r>
      <w:r w:rsidR="00B00E85" w:rsidRPr="00B00E85">
        <w:rPr>
          <w:rFonts w:ascii="PT Astra Serif" w:hAnsi="PT Astra Serif"/>
          <w:sz w:val="26"/>
          <w:szCs w:val="26"/>
        </w:rPr>
        <w:t>29,3</w:t>
      </w:r>
      <w:r w:rsidRPr="00672718">
        <w:rPr>
          <w:rFonts w:ascii="PT Astra Serif" w:hAnsi="PT Astra Serif"/>
          <w:sz w:val="26"/>
          <w:szCs w:val="26"/>
        </w:rPr>
        <w:t xml:space="preserve"> кв. метров (10</w:t>
      </w:r>
      <w:r w:rsidR="00B00E85" w:rsidRPr="00B00E85">
        <w:rPr>
          <w:rFonts w:ascii="PT Astra Serif" w:hAnsi="PT Astra Serif"/>
          <w:sz w:val="26"/>
          <w:szCs w:val="26"/>
        </w:rPr>
        <w:t>1,7</w:t>
      </w:r>
      <w:r w:rsidRPr="00672718">
        <w:rPr>
          <w:rFonts w:ascii="PT Astra Serif" w:hAnsi="PT Astra Serif"/>
          <w:sz w:val="26"/>
          <w:szCs w:val="26"/>
        </w:rPr>
        <w:t>%).</w:t>
      </w:r>
    </w:p>
    <w:p w14:paraId="10BAB3A1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672718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предприятие.</w:t>
      </w:r>
    </w:p>
    <w:p w14:paraId="6589EB5F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672718">
        <w:rPr>
          <w:rFonts w:ascii="PT Astra Serif" w:hAnsi="PT Astra Serif"/>
          <w:sz w:val="26"/>
          <w:szCs w:val="26"/>
        </w:rPr>
        <w:t>Услуги по управлению и содержанию многоквартирного жилищного фонда оказывают 7 управляющих организаций (в том числе 6 организаций частной формы собственности, 1 муниципальное предприятие),  услуги по содержанию и ремонту жилищного фонда оказывают 20 организаций частной формы собственности.</w:t>
      </w:r>
    </w:p>
    <w:p w14:paraId="77178B14" w14:textId="77777777" w:rsidR="00672718" w:rsidRPr="00672718" w:rsidRDefault="00672718" w:rsidP="0067271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672718">
        <w:rPr>
          <w:rFonts w:ascii="PT Astra Serif" w:hAnsi="PT Astra Serif"/>
          <w:sz w:val="26"/>
          <w:szCs w:val="26"/>
        </w:rPr>
        <w:t xml:space="preserve">По способу управления многоквартирными домами преобладают управляющие организации; в большинстве домов управляющая организация определена решением собственников. </w:t>
      </w:r>
    </w:p>
    <w:p w14:paraId="5D3F69DC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14:paraId="64CD16D4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2AF1B129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>Источниками теплоснабжения на территории города являются 37 котельных, в том числе 20 крышных котельных, которые работают на газообразном топливе. Общая протяженность тепловых сетей в двухтрубном исчислении 106,90 км.</w:t>
      </w:r>
    </w:p>
    <w:p w14:paraId="15264C30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>Приборами учета оборудованы все бюджетные учреждения и жилые дома, подлежащие оснащению.</w:t>
      </w:r>
    </w:p>
    <w:p w14:paraId="79457C31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>На территории города Югорска МУП «</w:t>
      </w:r>
      <w:proofErr w:type="spellStart"/>
      <w:r w:rsidRPr="00672718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Pr="00672718">
        <w:rPr>
          <w:rFonts w:ascii="PT Astra Serif" w:hAnsi="PT Astra Serif"/>
          <w:sz w:val="26"/>
          <w:szCs w:val="26"/>
          <w:lang w:eastAsia="ru-RU"/>
        </w:rPr>
        <w:t xml:space="preserve">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79BA4AD3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 xml:space="preserve">По состоянию на 31.03.2024 дебиторская задолженность потребителей жилищно-коммунальных услуг составляет 408,2 млн. рублей, в том числе просроченная задолженность потребителей жилищно-коммунальных услуг составляет 345,8 млн. рублей. Из общего объема просроченной дебиторской задолженности нереальная к взысканию задолженность (предприятия банкроты, либо на стадии банкротства) составляет 227,3 млн. рублей. Из общего объема дебиторской задолженности потребителей жилищно-коммунальных услуг дебиторская задолженность населения составляет 132,9 млн. рублей (32,6%), в том числе просроченная - 97,7  млн. рублей. </w:t>
      </w:r>
    </w:p>
    <w:p w14:paraId="7AD5778F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672718">
        <w:rPr>
          <w:rFonts w:ascii="PT Astra Serif" w:hAnsi="PT Astra Serif"/>
          <w:sz w:val="26"/>
          <w:szCs w:val="26"/>
          <w:lang w:eastAsia="ru-RU"/>
        </w:rPr>
        <w:t xml:space="preserve">Реализуется план мероприятий (комплекс мер), направленный на недопущение роста задолженности организации коммунального комплекса и потребителей коммунальных услуг (ресурсов). </w:t>
      </w:r>
    </w:p>
    <w:p w14:paraId="6A58B357" w14:textId="65F977B3" w:rsidR="00672718" w:rsidRPr="00672718" w:rsidRDefault="00626CD4" w:rsidP="00672718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 первом квартале 2024 года</w:t>
      </w:r>
      <w:r w:rsidR="00672718" w:rsidRPr="00672718">
        <w:rPr>
          <w:rFonts w:ascii="PT Astra Serif" w:hAnsi="PT Astra Serif"/>
          <w:sz w:val="26"/>
          <w:szCs w:val="26"/>
          <w:lang w:eastAsia="ru-RU"/>
        </w:rPr>
        <w:t xml:space="preserve"> МУП «</w:t>
      </w:r>
      <w:proofErr w:type="spellStart"/>
      <w:r w:rsidR="00672718" w:rsidRPr="00672718">
        <w:rPr>
          <w:rFonts w:ascii="PT Astra Serif" w:hAnsi="PT Astra Serif"/>
          <w:sz w:val="26"/>
          <w:szCs w:val="26"/>
          <w:lang w:eastAsia="ru-RU"/>
        </w:rPr>
        <w:t>Югорскэнергогаз</w:t>
      </w:r>
      <w:proofErr w:type="spellEnd"/>
      <w:r w:rsidR="00672718" w:rsidRPr="00672718">
        <w:rPr>
          <w:rFonts w:ascii="PT Astra Serif" w:hAnsi="PT Astra Serif"/>
          <w:sz w:val="26"/>
          <w:szCs w:val="26"/>
          <w:lang w:eastAsia="ru-RU"/>
        </w:rPr>
        <w:t>» предоставлена субсидия 28,3 млн. рублей за счет резервного фонда Правительства Ханты-</w:t>
      </w:r>
      <w:r w:rsidR="004D0BAF">
        <w:rPr>
          <w:rFonts w:ascii="PT Astra Serif" w:hAnsi="PT Astra Serif"/>
          <w:sz w:val="26"/>
          <w:szCs w:val="26"/>
          <w:lang w:eastAsia="ru-RU"/>
        </w:rPr>
        <w:t>Мансийского автономного округа -</w:t>
      </w:r>
      <w:r w:rsidR="00672718" w:rsidRPr="00672718">
        <w:rPr>
          <w:rFonts w:ascii="PT Astra Serif" w:hAnsi="PT Astra Serif"/>
          <w:sz w:val="26"/>
          <w:szCs w:val="26"/>
          <w:lang w:eastAsia="ru-RU"/>
        </w:rPr>
        <w:t xml:space="preserve"> Югры на погашение задолженности за природный  газ за декабрь 2023 и частично за январь 2024 года.</w:t>
      </w:r>
    </w:p>
    <w:p w14:paraId="67E4FD53" w14:textId="77777777" w:rsidR="00672718" w:rsidRPr="00672718" w:rsidRDefault="00672718" w:rsidP="00672718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672718">
        <w:rPr>
          <w:rFonts w:ascii="PT Astra Serif" w:eastAsia="Calibri" w:hAnsi="PT Astra Serif"/>
          <w:sz w:val="26"/>
          <w:szCs w:val="26"/>
          <w:shd w:val="clear" w:color="auto" w:fill="FFFFFF"/>
        </w:rPr>
        <w:lastRenderedPageBreak/>
        <w:t>В городе продолжается реализация пилотного проекта по организации раздельного (</w:t>
      </w:r>
      <w:proofErr w:type="spellStart"/>
      <w:r w:rsidRPr="00672718">
        <w:rPr>
          <w:rFonts w:ascii="PT Astra Serif" w:eastAsia="Calibri" w:hAnsi="PT Astra Serif"/>
          <w:sz w:val="26"/>
          <w:szCs w:val="26"/>
          <w:shd w:val="clear" w:color="auto" w:fill="FFFFFF"/>
        </w:rPr>
        <w:t>двухконтейнерного</w:t>
      </w:r>
      <w:proofErr w:type="spellEnd"/>
      <w:r w:rsidRPr="00672718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) накопления твердых коммунальных отходов (далее - ТКО) на влажные органические и смешанные сухие отходы на 20 контейнерных площадках города.  </w:t>
      </w:r>
    </w:p>
    <w:p w14:paraId="56D7487F" w14:textId="77777777" w:rsidR="00672718" w:rsidRPr="00672718" w:rsidRDefault="00672718" w:rsidP="00672718">
      <w:pPr>
        <w:ind w:firstLine="708"/>
        <w:jc w:val="both"/>
        <w:rPr>
          <w:rFonts w:ascii="PT Astra Serif" w:hAnsi="PT Astra Serif"/>
          <w:iCs/>
          <w:sz w:val="25"/>
          <w:szCs w:val="25"/>
        </w:rPr>
      </w:pPr>
      <w:r w:rsidRPr="00672718">
        <w:rPr>
          <w:rFonts w:ascii="PT Astra Serif" w:hAnsi="PT Astra Serif"/>
          <w:sz w:val="26"/>
          <w:szCs w:val="26"/>
        </w:rPr>
        <w:t xml:space="preserve">В целях экологического воспитания населения к раздельному накоплению ТКО </w:t>
      </w:r>
      <w:r w:rsidRPr="00672718">
        <w:rPr>
          <w:rFonts w:ascii="PT Astra Serif" w:hAnsi="PT Astra Serif"/>
          <w:iCs/>
          <w:sz w:val="26"/>
          <w:szCs w:val="26"/>
        </w:rPr>
        <w:t xml:space="preserve">совместно с региональным оператором проводятся экологические мероприятия в рамках разработанного медиа-плана, информация о проекте размещается в городской газете «Югорский вестник» и </w:t>
      </w:r>
      <w:r w:rsidRPr="00672718">
        <w:rPr>
          <w:rFonts w:ascii="PT Astra Serif" w:hAnsi="PT Astra Serif"/>
          <w:sz w:val="26"/>
          <w:szCs w:val="26"/>
        </w:rPr>
        <w:t xml:space="preserve">на официальных страницах администрации в социальных сетях. </w:t>
      </w:r>
      <w:r w:rsidRPr="00672718">
        <w:rPr>
          <w:rFonts w:ascii="PT Astra Serif" w:hAnsi="PT Astra Serif"/>
          <w:iCs/>
          <w:sz w:val="25"/>
          <w:szCs w:val="25"/>
        </w:rPr>
        <w:t>На постоянной основе проводится акция «</w:t>
      </w:r>
      <w:r w:rsidRPr="00672718">
        <w:rPr>
          <w:rFonts w:ascii="PT Astra Serif" w:hAnsi="PT Astra Serif"/>
          <w:iCs/>
          <w:sz w:val="25"/>
          <w:szCs w:val="25"/>
          <w:lang w:val="en-US"/>
        </w:rPr>
        <w:t>PRO</w:t>
      </w:r>
      <w:r w:rsidRPr="00672718">
        <w:rPr>
          <w:rFonts w:ascii="PT Astra Serif" w:hAnsi="PT Astra Serif"/>
          <w:iCs/>
          <w:sz w:val="25"/>
          <w:szCs w:val="25"/>
        </w:rPr>
        <w:t>100эко». Обустроено 6 контейнерных площадок для раздельного сбора твердых коммунальных отходов.</w:t>
      </w:r>
    </w:p>
    <w:p w14:paraId="212164A5" w14:textId="77777777" w:rsidR="00BE2AE3" w:rsidRPr="00AC4FE4" w:rsidRDefault="00BE2AE3" w:rsidP="00490FD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91ECD55" w14:textId="77777777" w:rsidR="00D2709B" w:rsidRPr="004B5F9D" w:rsidRDefault="00D2709B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B5F9D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5C6A66BA" w14:textId="77777777" w:rsidR="00CC4614" w:rsidRPr="00AC4FE4" w:rsidRDefault="00CC4614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2238B8E2" w14:textId="234AEEA3" w:rsidR="004B5F9D" w:rsidRPr="008E3EE8" w:rsidRDefault="00AE41B8" w:rsidP="004B5F9D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31.03</w:t>
      </w:r>
      <w:r w:rsidR="004B5F9D">
        <w:rPr>
          <w:rFonts w:ascii="PT Astra Serif" w:hAnsi="PT Astra Serif"/>
          <w:color w:val="000000"/>
          <w:spacing w:val="-2"/>
          <w:sz w:val="26"/>
          <w:szCs w:val="26"/>
        </w:rPr>
        <w:t>.2024</w:t>
      </w:r>
      <w:r w:rsidR="004B5F9D"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 на территории города Югорска осуществля</w:t>
      </w:r>
      <w:r w:rsidR="004B5F9D">
        <w:rPr>
          <w:rFonts w:ascii="PT Astra Serif" w:hAnsi="PT Astra Serif"/>
          <w:color w:val="000000"/>
          <w:spacing w:val="-2"/>
          <w:sz w:val="26"/>
          <w:szCs w:val="26"/>
        </w:rPr>
        <w:t>ют</w:t>
      </w:r>
      <w:r w:rsidR="004B5F9D"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 деятельность 2</w:t>
      </w:r>
      <w:r w:rsidR="004B5F9D">
        <w:rPr>
          <w:rFonts w:ascii="PT Astra Serif" w:hAnsi="PT Astra Serif"/>
          <w:color w:val="000000"/>
          <w:spacing w:val="-2"/>
          <w:sz w:val="26"/>
          <w:szCs w:val="26"/>
        </w:rPr>
        <w:t>17</w:t>
      </w:r>
      <w:r w:rsidR="004B5F9D"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</w:t>
      </w:r>
      <w:r w:rsidR="004B5F9D">
        <w:rPr>
          <w:rFonts w:ascii="PT Astra Serif" w:hAnsi="PT Astra Serif"/>
          <w:color w:val="000000"/>
          <w:spacing w:val="-2"/>
          <w:sz w:val="26"/>
          <w:szCs w:val="26"/>
        </w:rPr>
        <w:t>ов</w:t>
      </w:r>
      <w:r w:rsidR="004B5F9D"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, 4 торговых центра, 1 оптовое предприятие и 34 объекта мелкорозничной торговой сети. </w:t>
      </w:r>
    </w:p>
    <w:p w14:paraId="75197D81" w14:textId="3ACC17F5" w:rsidR="004B5F9D" w:rsidRDefault="004B5F9D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959C2">
        <w:rPr>
          <w:rFonts w:ascii="PT Astra Serif" w:hAnsi="PT Astra Serif"/>
          <w:sz w:val="26"/>
          <w:szCs w:val="26"/>
        </w:rPr>
        <w:t xml:space="preserve">В связи с принятым постановлением </w:t>
      </w:r>
      <w:proofErr w:type="spellStart"/>
      <w:r w:rsidRPr="00C959C2">
        <w:rPr>
          <w:rFonts w:ascii="PT Astra Serif" w:hAnsi="PT Astra Serif"/>
          <w:sz w:val="26"/>
          <w:szCs w:val="26"/>
        </w:rPr>
        <w:t>Првительства</w:t>
      </w:r>
      <w:proofErr w:type="spellEnd"/>
      <w:r w:rsidRPr="00C959C2">
        <w:rPr>
          <w:rFonts w:ascii="PT Astra Serif" w:hAnsi="PT Astra Serif"/>
          <w:sz w:val="26"/>
          <w:szCs w:val="26"/>
        </w:rPr>
        <w:t xml:space="preserve"> Ханты-Мансийского автономного округа – Югры от 04.08.2023 № 387-п «О внесении изменений в постановление Правительства Ханты-</w:t>
      </w:r>
      <w:r w:rsidR="00AE41B8" w:rsidRPr="00C959C2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C959C2">
        <w:rPr>
          <w:rFonts w:ascii="PT Astra Serif" w:hAnsi="PT Astra Serif"/>
          <w:sz w:val="26"/>
          <w:szCs w:val="26"/>
        </w:rPr>
        <w:t xml:space="preserve"> 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</w:t>
      </w:r>
      <w:r w:rsidR="00AE41B8" w:rsidRPr="00C959C2">
        <w:rPr>
          <w:rFonts w:ascii="PT Astra Serif" w:hAnsi="PT Astra Serif"/>
          <w:sz w:val="26"/>
          <w:szCs w:val="26"/>
        </w:rPr>
        <w:t>ы-Мансийском автономном округе -</w:t>
      </w:r>
      <w:r w:rsidRPr="00C959C2">
        <w:rPr>
          <w:rFonts w:ascii="PT Astra Serif" w:hAnsi="PT Astra Serif"/>
          <w:sz w:val="26"/>
          <w:szCs w:val="26"/>
        </w:rPr>
        <w:t xml:space="preserve"> Югре» </w:t>
      </w:r>
      <w:r w:rsidR="00AE41B8" w:rsidRPr="00C959C2">
        <w:rPr>
          <w:rFonts w:ascii="PT Astra Serif" w:hAnsi="PT Astra Serif"/>
          <w:sz w:val="26"/>
          <w:szCs w:val="26"/>
        </w:rPr>
        <w:t>из</w:t>
      </w:r>
      <w:r w:rsidRPr="00C959C2">
        <w:rPr>
          <w:rFonts w:ascii="PT Astra Serif" w:hAnsi="PT Astra Serif"/>
          <w:sz w:val="26"/>
          <w:szCs w:val="26"/>
        </w:rPr>
        <w:t xml:space="preserve">менилась методика расчета </w:t>
      </w:r>
      <w:r w:rsidR="00C959C2" w:rsidRPr="00C959C2">
        <w:rPr>
          <w:rFonts w:ascii="PT Astra Serif" w:hAnsi="PT Astra Serif"/>
          <w:sz w:val="26"/>
          <w:szCs w:val="26"/>
        </w:rPr>
        <w:t>показателя</w:t>
      </w:r>
      <w:r w:rsidR="00A30A44">
        <w:rPr>
          <w:rFonts w:ascii="PT Astra Serif" w:hAnsi="PT Astra Serif"/>
          <w:sz w:val="26"/>
          <w:szCs w:val="26"/>
        </w:rPr>
        <w:t xml:space="preserve"> обеспеченности населения объектами потребительского рынка</w:t>
      </w:r>
      <w:r w:rsidR="00C959C2" w:rsidRPr="00C959C2">
        <w:rPr>
          <w:rFonts w:ascii="PT Astra Serif" w:hAnsi="PT Astra Serif"/>
          <w:sz w:val="26"/>
          <w:szCs w:val="26"/>
        </w:rPr>
        <w:t>: расчет осуществляется, исходя из количества объектов</w:t>
      </w:r>
      <w:proofErr w:type="gramEnd"/>
      <w:r w:rsidR="00C959C2" w:rsidRPr="00C959C2">
        <w:rPr>
          <w:rFonts w:ascii="PT Astra Serif" w:hAnsi="PT Astra Serif"/>
          <w:sz w:val="26"/>
          <w:szCs w:val="26"/>
        </w:rPr>
        <w:t xml:space="preserve"> торговли </w:t>
      </w:r>
      <w:r w:rsidRPr="00C959C2">
        <w:rPr>
          <w:rFonts w:ascii="PT Astra Serif" w:hAnsi="PT Astra Serif"/>
          <w:sz w:val="26"/>
          <w:szCs w:val="26"/>
        </w:rPr>
        <w:t xml:space="preserve">(ранее </w:t>
      </w:r>
      <w:r w:rsidR="00A30A44">
        <w:rPr>
          <w:rFonts w:ascii="PT Astra Serif" w:hAnsi="PT Astra Serif"/>
          <w:sz w:val="26"/>
          <w:szCs w:val="26"/>
        </w:rPr>
        <w:t xml:space="preserve">- </w:t>
      </w:r>
      <w:r w:rsidRPr="00C959C2">
        <w:rPr>
          <w:rFonts w:ascii="PT Astra Serif" w:hAnsi="PT Astra Serif"/>
          <w:sz w:val="26"/>
          <w:szCs w:val="26"/>
        </w:rPr>
        <w:t>исходя из занимаемой торговой площади объе</w:t>
      </w:r>
      <w:r w:rsidR="00AE41B8" w:rsidRPr="00C959C2">
        <w:rPr>
          <w:rFonts w:ascii="PT Astra Serif" w:hAnsi="PT Astra Serif"/>
          <w:sz w:val="26"/>
          <w:szCs w:val="26"/>
        </w:rPr>
        <w:t>ктов</w:t>
      </w:r>
      <w:r w:rsidR="00C959C2" w:rsidRPr="00C959C2">
        <w:rPr>
          <w:rFonts w:ascii="PT Astra Serif" w:hAnsi="PT Astra Serif"/>
          <w:sz w:val="26"/>
          <w:szCs w:val="26"/>
        </w:rPr>
        <w:t xml:space="preserve">). 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6DF0C209" w14:textId="0A87B899" w:rsidR="004B5F9D" w:rsidRDefault="0063117A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C0411C">
        <w:rPr>
          <w:rFonts w:ascii="PT Astra Serif" w:hAnsi="PT Astra Serif"/>
          <w:sz w:val="26"/>
          <w:szCs w:val="26"/>
        </w:rPr>
        <w:t xml:space="preserve">Обеспеченность населения стационарными торговыми объектами в городе </w:t>
      </w:r>
      <w:proofErr w:type="spellStart"/>
      <w:r w:rsidRPr="00C0411C">
        <w:rPr>
          <w:rFonts w:ascii="PT Astra Serif" w:hAnsi="PT Astra Serif"/>
          <w:sz w:val="26"/>
          <w:szCs w:val="26"/>
        </w:rPr>
        <w:t>Югорске</w:t>
      </w:r>
      <w:proofErr w:type="spellEnd"/>
      <w:r w:rsidR="00C0411C" w:rsidRPr="00C0411C">
        <w:rPr>
          <w:rFonts w:ascii="PT Astra Serif" w:hAnsi="PT Astra Serif"/>
          <w:sz w:val="26"/>
          <w:szCs w:val="26"/>
        </w:rPr>
        <w:t xml:space="preserve"> (221 объект) </w:t>
      </w:r>
      <w:r w:rsidRPr="00C0411C">
        <w:rPr>
          <w:rFonts w:ascii="PT Astra Serif" w:hAnsi="PT Astra Serif"/>
          <w:sz w:val="26"/>
          <w:szCs w:val="26"/>
        </w:rPr>
        <w:t>превышает норматив (112 объектов) в 2,0 раза</w:t>
      </w:r>
      <w:r w:rsidR="00C0411C" w:rsidRPr="00C0411C">
        <w:rPr>
          <w:rFonts w:ascii="PT Astra Serif" w:hAnsi="PT Astra Serif"/>
          <w:sz w:val="26"/>
          <w:szCs w:val="26"/>
        </w:rPr>
        <w:t>.</w:t>
      </w:r>
      <w:r w:rsidR="004B5F9D" w:rsidRPr="00C0411C">
        <w:rPr>
          <w:rFonts w:ascii="PT Astra Serif" w:hAnsi="PT Astra Serif"/>
          <w:sz w:val="26"/>
          <w:szCs w:val="26"/>
        </w:rPr>
        <w:t xml:space="preserve"> </w:t>
      </w:r>
      <w:r w:rsidR="008F7965" w:rsidRPr="00C0411C">
        <w:rPr>
          <w:rFonts w:ascii="PT Astra Serif" w:hAnsi="PT Astra Serif"/>
          <w:sz w:val="26"/>
          <w:szCs w:val="26"/>
        </w:rPr>
        <w:t>Обеспеченность населения стационарными торговыми объектами, в которых реализуются продовольственные товары</w:t>
      </w:r>
      <w:r w:rsidR="00F43B72" w:rsidRPr="00C0411C">
        <w:rPr>
          <w:rFonts w:ascii="PT Astra Serif" w:hAnsi="PT Astra Serif"/>
          <w:sz w:val="26"/>
          <w:szCs w:val="26"/>
        </w:rPr>
        <w:t xml:space="preserve"> (93 объекта)</w:t>
      </w:r>
      <w:r w:rsidR="008F7965" w:rsidRPr="00C0411C">
        <w:rPr>
          <w:rFonts w:ascii="PT Astra Serif" w:hAnsi="PT Astra Serif"/>
          <w:sz w:val="26"/>
          <w:szCs w:val="26"/>
        </w:rPr>
        <w:t xml:space="preserve">, превышает </w:t>
      </w:r>
      <w:r w:rsidR="00572037" w:rsidRPr="00C0411C">
        <w:rPr>
          <w:rFonts w:ascii="PT Astra Serif" w:hAnsi="PT Astra Serif"/>
          <w:sz w:val="26"/>
          <w:szCs w:val="26"/>
        </w:rPr>
        <w:t xml:space="preserve">нормативный показатель (50 объектов) </w:t>
      </w:r>
      <w:r w:rsidR="008F7965" w:rsidRPr="00C0411C">
        <w:rPr>
          <w:rFonts w:ascii="PT Astra Serif" w:hAnsi="PT Astra Serif"/>
          <w:sz w:val="26"/>
          <w:szCs w:val="26"/>
        </w:rPr>
        <w:t>в 1,9 раз</w:t>
      </w:r>
      <w:r w:rsidR="00572037" w:rsidRPr="00C0411C">
        <w:rPr>
          <w:rFonts w:ascii="PT Astra Serif" w:hAnsi="PT Astra Serif"/>
          <w:sz w:val="26"/>
          <w:szCs w:val="26"/>
        </w:rPr>
        <w:t>а</w:t>
      </w:r>
      <w:r w:rsidR="008F7965" w:rsidRPr="00C0411C">
        <w:rPr>
          <w:rFonts w:ascii="PT Astra Serif" w:hAnsi="PT Astra Serif"/>
          <w:sz w:val="26"/>
          <w:szCs w:val="26"/>
        </w:rPr>
        <w:t xml:space="preserve">. </w:t>
      </w:r>
      <w:r w:rsidR="002E082E" w:rsidRPr="00C0411C">
        <w:rPr>
          <w:rFonts w:ascii="PT Astra Serif" w:hAnsi="PT Astra Serif"/>
          <w:sz w:val="26"/>
          <w:szCs w:val="26"/>
        </w:rPr>
        <w:t xml:space="preserve">Обеспеченность нестационарными торговыми объектами </w:t>
      </w:r>
      <w:r w:rsidR="00572037" w:rsidRPr="00C0411C">
        <w:rPr>
          <w:rFonts w:ascii="PT Astra Serif" w:hAnsi="PT Astra Serif"/>
          <w:sz w:val="26"/>
          <w:szCs w:val="26"/>
        </w:rPr>
        <w:t xml:space="preserve">(34 объекта) </w:t>
      </w:r>
      <w:r w:rsidR="004B5F9D" w:rsidRPr="00C0411C">
        <w:rPr>
          <w:rFonts w:ascii="PT Astra Serif" w:hAnsi="PT Astra Serif"/>
          <w:sz w:val="26"/>
          <w:szCs w:val="26"/>
        </w:rPr>
        <w:t xml:space="preserve">превышает норматив в 1,5 раза  (норматив </w:t>
      </w:r>
      <w:r w:rsidR="002E082E" w:rsidRPr="00C0411C">
        <w:rPr>
          <w:rFonts w:ascii="PT Astra Serif" w:hAnsi="PT Astra Serif"/>
          <w:sz w:val="26"/>
          <w:szCs w:val="26"/>
        </w:rPr>
        <w:t xml:space="preserve">- </w:t>
      </w:r>
      <w:r w:rsidR="004B5F9D" w:rsidRPr="00C0411C">
        <w:rPr>
          <w:rFonts w:ascii="PT Astra Serif" w:hAnsi="PT Astra Serif"/>
          <w:sz w:val="26"/>
          <w:szCs w:val="26"/>
        </w:rPr>
        <w:t>23 объекта).</w:t>
      </w:r>
      <w:r w:rsidR="004B5F9D">
        <w:rPr>
          <w:rFonts w:ascii="PT Astra Serif" w:hAnsi="PT Astra Serif"/>
          <w:sz w:val="26"/>
          <w:szCs w:val="26"/>
        </w:rPr>
        <w:t xml:space="preserve"> </w:t>
      </w:r>
    </w:p>
    <w:p w14:paraId="4850BCFE" w14:textId="4EA24BC2" w:rsidR="004B5F9D" w:rsidRPr="008E3EE8" w:rsidRDefault="007C649E" w:rsidP="004B5F9D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</w:t>
      </w:r>
      <w:r w:rsidR="004B5F9D" w:rsidRPr="008E3EE8">
        <w:rPr>
          <w:rFonts w:ascii="PT Astra Serif" w:hAnsi="PT Astra Serif"/>
          <w:sz w:val="26"/>
          <w:szCs w:val="26"/>
        </w:rPr>
        <w:t xml:space="preserve">асчитывается </w:t>
      </w:r>
      <w:r w:rsidR="004B5F9D">
        <w:rPr>
          <w:rFonts w:ascii="PT Astra Serif" w:hAnsi="PT Astra Serif"/>
          <w:sz w:val="26"/>
          <w:szCs w:val="26"/>
        </w:rPr>
        <w:t>93</w:t>
      </w:r>
      <w:r w:rsidR="004B5F9D" w:rsidRPr="008E3EE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4B5F9D" w:rsidRPr="008E3EE8">
        <w:rPr>
          <w:rFonts w:ascii="PT Astra Serif" w:hAnsi="PT Astra Serif"/>
          <w:sz w:val="26"/>
          <w:szCs w:val="26"/>
        </w:rPr>
        <w:t>торговых</w:t>
      </w:r>
      <w:proofErr w:type="gramEnd"/>
      <w:r w:rsidR="004B5F9D" w:rsidRPr="008E3EE8">
        <w:rPr>
          <w:rFonts w:ascii="PT Astra Serif" w:hAnsi="PT Astra Serif"/>
          <w:sz w:val="26"/>
          <w:szCs w:val="26"/>
        </w:rPr>
        <w:t xml:space="preserve"> объект</w:t>
      </w:r>
      <w:r w:rsidR="004B5F9D">
        <w:rPr>
          <w:rFonts w:ascii="PT Astra Serif" w:hAnsi="PT Astra Serif"/>
          <w:sz w:val="26"/>
          <w:szCs w:val="26"/>
        </w:rPr>
        <w:t>а</w:t>
      </w:r>
      <w:r w:rsidR="004B5F9D" w:rsidRPr="008E3EE8">
        <w:rPr>
          <w:rFonts w:ascii="PT Astra Serif" w:hAnsi="PT Astra Serif"/>
          <w:sz w:val="26"/>
          <w:szCs w:val="26"/>
        </w:rPr>
        <w:t>, относящихся к федеральным сетям</w:t>
      </w:r>
      <w:r w:rsidR="004B5F9D">
        <w:rPr>
          <w:rFonts w:ascii="PT Astra Serif" w:hAnsi="PT Astra Serif"/>
          <w:sz w:val="26"/>
          <w:szCs w:val="26"/>
        </w:rPr>
        <w:t>. И</w:t>
      </w:r>
      <w:r w:rsidR="004B5F9D" w:rsidRPr="008E3EE8">
        <w:rPr>
          <w:rFonts w:ascii="PT Astra Serif" w:hAnsi="PT Astra Serif"/>
          <w:sz w:val="26"/>
          <w:szCs w:val="26"/>
        </w:rPr>
        <w:t>х доля от обще</w:t>
      </w:r>
      <w:r w:rsidR="004B5F9D">
        <w:rPr>
          <w:rFonts w:ascii="PT Astra Serif" w:hAnsi="PT Astra Serif"/>
          <w:sz w:val="26"/>
          <w:szCs w:val="26"/>
        </w:rPr>
        <w:t>го количества торговых объектов составляет 42%</w:t>
      </w:r>
      <w:r w:rsidR="004B5F9D" w:rsidRPr="008E3EE8">
        <w:rPr>
          <w:rFonts w:ascii="PT Astra Serif" w:hAnsi="PT Astra Serif"/>
          <w:sz w:val="26"/>
          <w:szCs w:val="26"/>
        </w:rPr>
        <w:t xml:space="preserve">. </w:t>
      </w:r>
      <w:r w:rsidR="004B5F9D">
        <w:rPr>
          <w:rFonts w:ascii="PT Astra Serif" w:hAnsi="PT Astra Serif"/>
          <w:sz w:val="26"/>
          <w:szCs w:val="26"/>
        </w:rPr>
        <w:t>А</w:t>
      </w:r>
      <w:r w:rsidR="004B5F9D" w:rsidRPr="0017062C">
        <w:rPr>
          <w:rFonts w:ascii="PT Astra Serif" w:hAnsi="PT Astra Serif"/>
          <w:sz w:val="26"/>
          <w:szCs w:val="26"/>
        </w:rPr>
        <w:t xml:space="preserve">ктивно </w:t>
      </w:r>
      <w:r w:rsidR="004B5F9D">
        <w:rPr>
          <w:rFonts w:ascii="PT Astra Serif" w:hAnsi="PT Astra Serif"/>
          <w:sz w:val="26"/>
          <w:szCs w:val="26"/>
        </w:rPr>
        <w:t>продолжает развиваться</w:t>
      </w:r>
      <w:r w:rsidR="004B5F9D" w:rsidRPr="0017062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B5F9D">
        <w:rPr>
          <w:rFonts w:ascii="PT Astra Serif" w:hAnsi="PT Astra Serif"/>
          <w:sz w:val="26"/>
          <w:szCs w:val="26"/>
        </w:rPr>
        <w:t>и</w:t>
      </w:r>
      <w:r w:rsidR="004B5F9D" w:rsidRPr="0017062C">
        <w:rPr>
          <w:rFonts w:ascii="PT Astra Serif" w:hAnsi="PT Astra Serif"/>
          <w:sz w:val="26"/>
          <w:szCs w:val="26"/>
        </w:rPr>
        <w:t>нтернет-торговл</w:t>
      </w:r>
      <w:r w:rsidR="004B5F9D">
        <w:rPr>
          <w:rFonts w:ascii="PT Astra Serif" w:hAnsi="PT Astra Serif"/>
          <w:sz w:val="26"/>
          <w:szCs w:val="26"/>
        </w:rPr>
        <w:t>я</w:t>
      </w:r>
      <w:proofErr w:type="spellEnd"/>
      <w:r w:rsidR="007B269E">
        <w:rPr>
          <w:rFonts w:ascii="PT Astra Serif" w:hAnsi="PT Astra Serif"/>
          <w:sz w:val="26"/>
          <w:szCs w:val="26"/>
        </w:rPr>
        <w:t xml:space="preserve">, в </w:t>
      </w:r>
      <w:proofErr w:type="gramStart"/>
      <w:r w:rsidR="007B269E">
        <w:rPr>
          <w:rFonts w:ascii="PT Astra Serif" w:hAnsi="PT Astra Serif"/>
          <w:sz w:val="26"/>
          <w:szCs w:val="26"/>
        </w:rPr>
        <w:t>связи</w:t>
      </w:r>
      <w:proofErr w:type="gramEnd"/>
      <w:r w:rsidR="007B269E">
        <w:rPr>
          <w:rFonts w:ascii="PT Astra Serif" w:hAnsi="PT Astra Serif"/>
          <w:sz w:val="26"/>
          <w:szCs w:val="26"/>
        </w:rPr>
        <w:t xml:space="preserve"> с чем</w:t>
      </w:r>
      <w:r w:rsidR="004B5F9D" w:rsidRPr="0017062C">
        <w:rPr>
          <w:rFonts w:ascii="PT Astra Serif" w:hAnsi="PT Astra Serif"/>
          <w:sz w:val="26"/>
          <w:szCs w:val="26"/>
        </w:rPr>
        <w:t xml:space="preserve"> отмечено увеличение количества пунктов выдачи заказов сетевых интернет</w:t>
      </w:r>
      <w:r w:rsidR="007B269E">
        <w:rPr>
          <w:rFonts w:ascii="PT Astra Serif" w:hAnsi="PT Astra Serif"/>
          <w:sz w:val="26"/>
          <w:szCs w:val="26"/>
        </w:rPr>
        <w:t>-</w:t>
      </w:r>
      <w:r w:rsidR="004B5F9D" w:rsidRPr="0017062C">
        <w:rPr>
          <w:rFonts w:ascii="PT Astra Serif" w:hAnsi="PT Astra Serif"/>
          <w:sz w:val="26"/>
          <w:szCs w:val="26"/>
        </w:rPr>
        <w:t xml:space="preserve">магазинов, которые не учитываются в нормативах обеспеченности. На отчетную дату на территории города Югорска осуществляют деятельность 29 </w:t>
      </w:r>
      <w:r w:rsidR="0023272B">
        <w:rPr>
          <w:rFonts w:ascii="PT Astra Serif" w:hAnsi="PT Astra Serif"/>
          <w:sz w:val="26"/>
          <w:szCs w:val="26"/>
        </w:rPr>
        <w:t xml:space="preserve">таких </w:t>
      </w:r>
      <w:r w:rsidR="008127C5">
        <w:rPr>
          <w:rFonts w:ascii="PT Astra Serif" w:hAnsi="PT Astra Serif"/>
          <w:sz w:val="26"/>
          <w:szCs w:val="26"/>
        </w:rPr>
        <w:t>пунктов</w:t>
      </w:r>
      <w:r w:rsidR="0023272B">
        <w:rPr>
          <w:rFonts w:ascii="PT Astra Serif" w:hAnsi="PT Astra Serif"/>
          <w:sz w:val="26"/>
          <w:szCs w:val="26"/>
        </w:rPr>
        <w:t>. Аналогично</w:t>
      </w:r>
      <w:r w:rsidR="004B5F9D">
        <w:rPr>
          <w:rFonts w:ascii="PT Astra Serif" w:hAnsi="PT Astra Serif"/>
          <w:sz w:val="26"/>
          <w:szCs w:val="26"/>
        </w:rPr>
        <w:t xml:space="preserve"> в расчеты не включены аптеки и аптечные пункты выдачи лекарств</w:t>
      </w:r>
      <w:r w:rsidR="007B269E">
        <w:rPr>
          <w:rFonts w:ascii="PT Astra Serif" w:hAnsi="PT Astra Serif"/>
          <w:sz w:val="26"/>
          <w:szCs w:val="26"/>
        </w:rPr>
        <w:t>енных средств</w:t>
      </w:r>
      <w:r w:rsidR="00704709">
        <w:rPr>
          <w:rFonts w:ascii="PT Astra Serif" w:hAnsi="PT Astra Serif"/>
          <w:sz w:val="26"/>
          <w:szCs w:val="26"/>
        </w:rPr>
        <w:t xml:space="preserve">, которых </w:t>
      </w:r>
      <w:r w:rsidR="004B5F9D">
        <w:rPr>
          <w:rFonts w:ascii="PT Astra Serif" w:hAnsi="PT Astra Serif"/>
          <w:sz w:val="26"/>
          <w:szCs w:val="26"/>
        </w:rPr>
        <w:t>насчитывается более 20 объектов.</w:t>
      </w:r>
    </w:p>
    <w:p w14:paraId="5C6F4180" w14:textId="0F9B9950" w:rsidR="004B5F9D" w:rsidRDefault="004B5F9D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Общественное питание в городе представляют 94 </w:t>
      </w:r>
      <w:r w:rsidR="00756AB4">
        <w:rPr>
          <w:rFonts w:ascii="PT Astra Serif" w:hAnsi="PT Astra Serif"/>
          <w:sz w:val="26"/>
          <w:szCs w:val="26"/>
        </w:rPr>
        <w:t>предприятия (на 31.03</w:t>
      </w:r>
      <w:r>
        <w:rPr>
          <w:rFonts w:ascii="PT Astra Serif" w:hAnsi="PT Astra Serif"/>
          <w:sz w:val="26"/>
          <w:szCs w:val="26"/>
        </w:rPr>
        <w:t xml:space="preserve">.2023 - 97 предприятий) с </w:t>
      </w:r>
      <w:r w:rsidR="003902DF">
        <w:rPr>
          <w:rFonts w:ascii="PT Astra Serif" w:hAnsi="PT Astra Serif"/>
          <w:sz w:val="26"/>
          <w:szCs w:val="26"/>
        </w:rPr>
        <w:t xml:space="preserve">общим </w:t>
      </w:r>
      <w:r>
        <w:rPr>
          <w:rFonts w:ascii="PT Astra Serif" w:hAnsi="PT Astra Serif"/>
          <w:sz w:val="26"/>
          <w:szCs w:val="26"/>
        </w:rPr>
        <w:t xml:space="preserve">количеством </w:t>
      </w:r>
      <w:r w:rsidR="003902DF">
        <w:rPr>
          <w:rFonts w:ascii="PT Astra Serif" w:hAnsi="PT Astra Serif"/>
          <w:sz w:val="26"/>
          <w:szCs w:val="26"/>
        </w:rPr>
        <w:t xml:space="preserve">4 412 </w:t>
      </w:r>
      <w:r>
        <w:rPr>
          <w:rFonts w:ascii="PT Astra Serif" w:hAnsi="PT Astra Serif"/>
          <w:sz w:val="26"/>
          <w:szCs w:val="26"/>
        </w:rPr>
        <w:t xml:space="preserve">посадочных мест </w:t>
      </w:r>
      <w:r w:rsidR="00756AB4">
        <w:rPr>
          <w:rFonts w:ascii="PT Astra Serif" w:hAnsi="PT Astra Serif"/>
          <w:sz w:val="26"/>
          <w:szCs w:val="26"/>
        </w:rPr>
        <w:t>(на 31.03</w:t>
      </w:r>
      <w:r>
        <w:rPr>
          <w:rFonts w:ascii="PT Astra Serif" w:hAnsi="PT Astra Serif"/>
          <w:sz w:val="26"/>
          <w:szCs w:val="26"/>
        </w:rPr>
        <w:t xml:space="preserve">.2023 – 4 342 места). </w:t>
      </w:r>
    </w:p>
    <w:p w14:paraId="3330B48D" w14:textId="067DBE5F" w:rsidR="004B5F9D" w:rsidRDefault="003902DF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о</w:t>
      </w:r>
      <w:r w:rsidR="004B5F9D">
        <w:rPr>
          <w:rFonts w:ascii="PT Astra Serif" w:hAnsi="PT Astra Serif"/>
          <w:sz w:val="26"/>
          <w:szCs w:val="26"/>
        </w:rPr>
        <w:t xml:space="preserve">бщедоступную сеть </w:t>
      </w:r>
      <w:r>
        <w:rPr>
          <w:rFonts w:ascii="PT Astra Serif" w:hAnsi="PT Astra Serif"/>
          <w:sz w:val="26"/>
          <w:szCs w:val="26"/>
        </w:rPr>
        <w:t xml:space="preserve">входит </w:t>
      </w:r>
      <w:r w:rsidR="00756AB4">
        <w:rPr>
          <w:rFonts w:ascii="PT Astra Serif" w:hAnsi="PT Astra Serif"/>
          <w:sz w:val="26"/>
          <w:szCs w:val="26"/>
        </w:rPr>
        <w:t>71 предприятие (на 31.03.2023 –</w:t>
      </w:r>
      <w:r w:rsidR="004B5F9D">
        <w:rPr>
          <w:rFonts w:ascii="PT Astra Serif" w:hAnsi="PT Astra Serif"/>
          <w:sz w:val="26"/>
          <w:szCs w:val="26"/>
        </w:rPr>
        <w:t xml:space="preserve"> 73</w:t>
      </w:r>
      <w:r w:rsidR="00756AB4">
        <w:rPr>
          <w:rFonts w:ascii="PT Astra Serif" w:hAnsi="PT Astra Serif"/>
          <w:sz w:val="26"/>
          <w:szCs w:val="26"/>
        </w:rPr>
        <w:t> </w:t>
      </w:r>
      <w:r w:rsidR="004B5F9D">
        <w:rPr>
          <w:rFonts w:ascii="PT Astra Serif" w:hAnsi="PT Astra Serif"/>
          <w:sz w:val="26"/>
          <w:szCs w:val="26"/>
        </w:rPr>
        <w:t>предприятия)</w:t>
      </w:r>
      <w:r>
        <w:rPr>
          <w:rFonts w:ascii="PT Astra Serif" w:hAnsi="PT Astra Serif"/>
          <w:sz w:val="26"/>
          <w:szCs w:val="26"/>
        </w:rPr>
        <w:t xml:space="preserve"> </w:t>
      </w:r>
      <w:r w:rsidR="004B5F9D">
        <w:rPr>
          <w:rFonts w:ascii="PT Astra Serif" w:hAnsi="PT Astra Serif"/>
          <w:sz w:val="26"/>
          <w:szCs w:val="26"/>
        </w:rPr>
        <w:t>с общим количеством посадочных мест 2 45</w:t>
      </w:r>
      <w:r w:rsidR="00756AB4">
        <w:rPr>
          <w:rFonts w:ascii="PT Astra Serif" w:hAnsi="PT Astra Serif"/>
          <w:sz w:val="26"/>
          <w:szCs w:val="26"/>
        </w:rPr>
        <w:t>6 (на 31.03</w:t>
      </w:r>
      <w:r w:rsidR="004B5F9D">
        <w:rPr>
          <w:rFonts w:ascii="PT Astra Serif" w:hAnsi="PT Astra Serif"/>
          <w:sz w:val="26"/>
          <w:szCs w:val="26"/>
        </w:rPr>
        <w:t xml:space="preserve">.2023 – </w:t>
      </w:r>
      <w:r w:rsidR="004B5F9D" w:rsidRPr="003902DF">
        <w:rPr>
          <w:rFonts w:ascii="PT Astra Serif" w:hAnsi="PT Astra Serif"/>
          <w:sz w:val="26"/>
          <w:szCs w:val="26"/>
        </w:rPr>
        <w:t xml:space="preserve">2 394). </w:t>
      </w:r>
      <w:r w:rsidR="004B5F9D">
        <w:rPr>
          <w:rFonts w:ascii="PT Astra Serif" w:hAnsi="PT Astra Serif"/>
          <w:sz w:val="26"/>
          <w:szCs w:val="26"/>
        </w:rPr>
        <w:t>Два предприятия в городе специализируются на производстве и доставке блюд итальянской и азиатской кухонь.</w:t>
      </w:r>
    </w:p>
    <w:p w14:paraId="6E8B5206" w14:textId="389D572C" w:rsidR="004B5F9D" w:rsidRDefault="004B5F9D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AC66C0">
        <w:rPr>
          <w:rFonts w:ascii="PT Astra Serif" w:hAnsi="PT Astra Serif"/>
          <w:sz w:val="26"/>
          <w:szCs w:val="26"/>
        </w:rPr>
        <w:lastRenderedPageBreak/>
        <w:t>Количество предприятий</w:t>
      </w:r>
      <w:r w:rsidRPr="00AC66C0">
        <w:t xml:space="preserve"> </w:t>
      </w:r>
      <w:r w:rsidRPr="00AC66C0">
        <w:rPr>
          <w:rFonts w:ascii="PT Astra Serif" w:hAnsi="PT Astra Serif"/>
          <w:sz w:val="26"/>
          <w:szCs w:val="26"/>
        </w:rPr>
        <w:t xml:space="preserve">закрытой сети не изменилось. Закрытую сеть предоставляют 21 предприятие на 1 966 посадочных мест, что на 18 посадочных мест больше показателя </w:t>
      </w:r>
      <w:r w:rsidR="00756AB4" w:rsidRPr="00AC66C0">
        <w:rPr>
          <w:rFonts w:ascii="PT Astra Serif" w:hAnsi="PT Astra Serif"/>
          <w:sz w:val="26"/>
          <w:szCs w:val="26"/>
        </w:rPr>
        <w:t xml:space="preserve">аналогичного периода </w:t>
      </w:r>
      <w:r w:rsidRPr="00AC66C0">
        <w:rPr>
          <w:rFonts w:ascii="PT Astra Serif" w:hAnsi="PT Astra Serif"/>
          <w:sz w:val="26"/>
          <w:szCs w:val="26"/>
        </w:rPr>
        <w:t>прошлого года.</w:t>
      </w:r>
      <w:r w:rsidRPr="004E0860">
        <w:rPr>
          <w:rFonts w:ascii="PT Astra Serif" w:hAnsi="PT Astra Serif"/>
          <w:sz w:val="26"/>
          <w:szCs w:val="26"/>
        </w:rPr>
        <w:t xml:space="preserve"> </w:t>
      </w:r>
    </w:p>
    <w:p w14:paraId="71D690FC" w14:textId="61DA933E" w:rsidR="004B5F9D" w:rsidRDefault="004B5F9D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1A60FB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</w:t>
      </w:r>
      <w:r>
        <w:rPr>
          <w:rFonts w:ascii="PT Astra Serif" w:hAnsi="PT Astra Serif"/>
          <w:sz w:val="26"/>
          <w:szCs w:val="26"/>
        </w:rPr>
        <w:t>в первом квартале</w:t>
      </w:r>
      <w:r w:rsidRPr="001A60FB">
        <w:rPr>
          <w:rFonts w:ascii="PT Astra Serif" w:hAnsi="PT Astra Serif"/>
          <w:sz w:val="26"/>
          <w:szCs w:val="26"/>
        </w:rPr>
        <w:t xml:space="preserve"> проведено </w:t>
      </w:r>
      <w:r>
        <w:rPr>
          <w:rFonts w:ascii="PT Astra Serif" w:hAnsi="PT Astra Serif"/>
          <w:sz w:val="26"/>
          <w:szCs w:val="26"/>
        </w:rPr>
        <w:t>1</w:t>
      </w:r>
      <w:r w:rsidRPr="001A60FB">
        <w:rPr>
          <w:rFonts w:ascii="PT Astra Serif" w:hAnsi="PT Astra Serif"/>
          <w:sz w:val="26"/>
          <w:szCs w:val="26"/>
        </w:rPr>
        <w:t xml:space="preserve">6 выставок-продаж и ярмарок, в том числе </w:t>
      </w:r>
      <w:r>
        <w:rPr>
          <w:rFonts w:ascii="PT Astra Serif" w:hAnsi="PT Astra Serif"/>
          <w:sz w:val="26"/>
          <w:szCs w:val="26"/>
        </w:rPr>
        <w:t>2</w:t>
      </w:r>
      <w:r w:rsidRPr="001A60FB">
        <w:rPr>
          <w:rFonts w:ascii="PT Astra Serif" w:hAnsi="PT Astra Serif"/>
          <w:sz w:val="26"/>
          <w:szCs w:val="26"/>
        </w:rPr>
        <w:t xml:space="preserve"> организовано администрацией города Югорска. В</w:t>
      </w:r>
      <w:r>
        <w:rPr>
          <w:rFonts w:ascii="PT Astra Serif" w:hAnsi="PT Astra Serif"/>
          <w:sz w:val="26"/>
          <w:szCs w:val="26"/>
        </w:rPr>
        <w:t xml:space="preserve"> 2</w:t>
      </w:r>
      <w:r w:rsidRPr="001A60FB">
        <w:rPr>
          <w:rFonts w:ascii="PT Astra Serif" w:hAnsi="PT Astra Serif"/>
          <w:sz w:val="26"/>
          <w:szCs w:val="26"/>
        </w:rPr>
        <w:t xml:space="preserve"> ярмарках </w:t>
      </w:r>
      <w:r w:rsidR="00BA3A74">
        <w:rPr>
          <w:rFonts w:ascii="PT Astra Serif" w:hAnsi="PT Astra Serif"/>
          <w:sz w:val="26"/>
          <w:szCs w:val="26"/>
        </w:rPr>
        <w:t xml:space="preserve">приняли участие </w:t>
      </w:r>
      <w:r w:rsidRPr="001A60FB">
        <w:rPr>
          <w:rFonts w:ascii="PT Astra Serif" w:hAnsi="PT Astra Serif"/>
          <w:sz w:val="26"/>
          <w:szCs w:val="26"/>
        </w:rPr>
        <w:t xml:space="preserve">местные </w:t>
      </w:r>
      <w:proofErr w:type="spellStart"/>
      <w:r w:rsidRPr="001A60FB">
        <w:rPr>
          <w:rFonts w:ascii="PT Astra Serif" w:hAnsi="PT Astra Serif"/>
          <w:sz w:val="26"/>
          <w:szCs w:val="26"/>
        </w:rPr>
        <w:t>сельхозтоваропроизводители</w:t>
      </w:r>
      <w:proofErr w:type="spellEnd"/>
      <w:r w:rsidRPr="001A60F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</w:t>
      </w:r>
    </w:p>
    <w:p w14:paraId="4F850776" w14:textId="595DE2BA" w:rsidR="004B5F9D" w:rsidRDefault="00C32A33" w:rsidP="004B5F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C32A33">
        <w:rPr>
          <w:rFonts w:ascii="PT Astra Serif" w:hAnsi="PT Astra Serif"/>
          <w:sz w:val="26"/>
          <w:szCs w:val="26"/>
        </w:rPr>
        <w:t xml:space="preserve">Показатель обеспеченности </w:t>
      </w:r>
      <w:r w:rsidR="004B5F9D" w:rsidRPr="00C32A33">
        <w:rPr>
          <w:rFonts w:ascii="PT Astra Serif" w:hAnsi="PT Astra Serif"/>
          <w:sz w:val="26"/>
          <w:szCs w:val="26"/>
        </w:rPr>
        <w:t xml:space="preserve">населения </w:t>
      </w:r>
      <w:r w:rsidRPr="00C32A33">
        <w:rPr>
          <w:rFonts w:ascii="PT Astra Serif" w:hAnsi="PT Astra Serif"/>
          <w:sz w:val="26"/>
          <w:szCs w:val="26"/>
        </w:rPr>
        <w:t>местами торговли,  используемыми</w:t>
      </w:r>
      <w:r w:rsidR="004B5F9D" w:rsidRPr="00C32A33">
        <w:rPr>
          <w:rFonts w:ascii="PT Astra Serif" w:hAnsi="PT Astra Serif"/>
          <w:sz w:val="26"/>
          <w:szCs w:val="26"/>
        </w:rPr>
        <w:t xml:space="preserve"> для осуществления деятельности по продаже товаров на ярмарках и розничных рынках</w:t>
      </w:r>
      <w:r w:rsidR="003A1445" w:rsidRPr="00C32A33">
        <w:rPr>
          <w:rFonts w:ascii="PT Astra Serif" w:hAnsi="PT Astra Serif"/>
          <w:sz w:val="26"/>
          <w:szCs w:val="26"/>
        </w:rPr>
        <w:t>,</w:t>
      </w:r>
      <w:r w:rsidR="004B5F9D" w:rsidRPr="00C32A33">
        <w:rPr>
          <w:rFonts w:ascii="PT Astra Serif" w:hAnsi="PT Astra Serif"/>
          <w:sz w:val="26"/>
          <w:szCs w:val="26"/>
        </w:rPr>
        <w:t xml:space="preserve"> превышает </w:t>
      </w:r>
      <w:r w:rsidRPr="00C32A33">
        <w:rPr>
          <w:rFonts w:ascii="PT Astra Serif" w:hAnsi="PT Astra Serif"/>
          <w:sz w:val="26"/>
          <w:szCs w:val="26"/>
        </w:rPr>
        <w:t xml:space="preserve">норматив </w:t>
      </w:r>
      <w:r w:rsidR="004B5F9D" w:rsidRPr="00C32A33">
        <w:rPr>
          <w:rFonts w:ascii="PT Astra Serif" w:hAnsi="PT Astra Serif"/>
          <w:sz w:val="26"/>
          <w:szCs w:val="26"/>
        </w:rPr>
        <w:t>на 50% и составляет 3 единицы (</w:t>
      </w:r>
      <w:r w:rsidRPr="00C32A33">
        <w:rPr>
          <w:rFonts w:ascii="PT Astra Serif" w:hAnsi="PT Astra Serif"/>
          <w:sz w:val="26"/>
          <w:szCs w:val="26"/>
        </w:rPr>
        <w:t>необходимо 2 единицы</w:t>
      </w:r>
      <w:r w:rsidR="004B5F9D" w:rsidRPr="00C32A33">
        <w:rPr>
          <w:rFonts w:ascii="PT Astra Serif" w:hAnsi="PT Astra Serif"/>
          <w:sz w:val="26"/>
          <w:szCs w:val="26"/>
        </w:rPr>
        <w:t>).</w:t>
      </w:r>
    </w:p>
    <w:p w14:paraId="3D7C13B5" w14:textId="1760826D" w:rsidR="004B5F9D" w:rsidRPr="008E3EE8" w:rsidRDefault="004B5F9D" w:rsidP="004B5F9D">
      <w:pPr>
        <w:suppressAutoHyphens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В подведении итогов можно сказать, что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структура</w:t>
      </w:r>
      <w:r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 потребительского рынка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продолжает</w:t>
      </w:r>
      <w:r w:rsidRPr="008E3EE8">
        <w:rPr>
          <w:rFonts w:ascii="PT Astra Serif" w:hAnsi="PT Astra Serif"/>
          <w:color w:val="000000"/>
          <w:spacing w:val="-2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преобразовываться, совершенствуя формы торговли и методы обслуживания, </w:t>
      </w:r>
      <w:r w:rsidR="007D561D">
        <w:rPr>
          <w:rFonts w:ascii="PT Astra Serif" w:hAnsi="PT Astra Serif"/>
          <w:color w:val="000000"/>
          <w:spacing w:val="-2"/>
          <w:sz w:val="26"/>
          <w:szCs w:val="26"/>
        </w:rPr>
        <w:t xml:space="preserve">адаптируясь </w:t>
      </w:r>
      <w:r w:rsidRPr="00354AF8">
        <w:rPr>
          <w:rFonts w:ascii="PT Astra Serif" w:hAnsi="PT Astra Serif"/>
          <w:color w:val="000000"/>
          <w:spacing w:val="-2"/>
          <w:sz w:val="26"/>
          <w:szCs w:val="26"/>
        </w:rPr>
        <w:t>под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спрос покупателей города Югорска.</w:t>
      </w:r>
    </w:p>
    <w:p w14:paraId="5C0CD86D" w14:textId="77777777" w:rsidR="004B5F9D" w:rsidRPr="00252382" w:rsidRDefault="004B5F9D" w:rsidP="004B5F9D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DB802FB" w14:textId="77777777" w:rsidR="00CB1813" w:rsidRPr="00AC4FE4" w:rsidRDefault="00CB1813" w:rsidP="00A86747">
      <w:pPr>
        <w:suppressAutoHyphens/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14:paraId="26F4C0C9" w14:textId="77777777" w:rsidR="007F0618" w:rsidRPr="00EF51A1" w:rsidRDefault="007F0618" w:rsidP="00256B32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EF51A1">
        <w:rPr>
          <w:rFonts w:ascii="PT Astra Serif" w:hAnsi="PT Astra Serif"/>
          <w:sz w:val="28"/>
          <w:szCs w:val="28"/>
        </w:rPr>
        <w:t>Социальная сфера</w:t>
      </w:r>
    </w:p>
    <w:p w14:paraId="1694B2CB" w14:textId="77777777" w:rsidR="00C95564" w:rsidRPr="00EF51A1" w:rsidRDefault="00C95564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619BCC11" w14:textId="77777777" w:rsidR="00002735" w:rsidRPr="00EF51A1" w:rsidRDefault="00002735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EF51A1">
        <w:rPr>
          <w:rFonts w:ascii="PT Astra Serif" w:hAnsi="PT Astra Serif"/>
          <w:sz w:val="28"/>
          <w:szCs w:val="28"/>
        </w:rPr>
        <w:t xml:space="preserve">Образование </w:t>
      </w:r>
    </w:p>
    <w:p w14:paraId="30F09C77" w14:textId="77777777" w:rsidR="009523DF" w:rsidRPr="00AC4FE4" w:rsidRDefault="009523DF" w:rsidP="00256B32">
      <w:pPr>
        <w:rPr>
          <w:highlight w:val="yellow"/>
        </w:rPr>
      </w:pPr>
    </w:p>
    <w:p w14:paraId="2875E710" w14:textId="5F0186C0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</w:t>
      </w:r>
      <w:r>
        <w:rPr>
          <w:rFonts w:ascii="PT Astra Serif" w:hAnsi="PT Astra Serif"/>
          <w:sz w:val="26"/>
          <w:szCs w:val="26"/>
        </w:rPr>
        <w:t>-</w:t>
      </w:r>
      <w:r w:rsidRPr="00EF51A1">
        <w:rPr>
          <w:rFonts w:ascii="PT Astra Serif" w:hAnsi="PT Astra Serif"/>
          <w:sz w:val="26"/>
          <w:szCs w:val="26"/>
        </w:rPr>
        <w:t>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14:paraId="4E2E2B53" w14:textId="77777777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</w:t>
      </w:r>
      <w:proofErr w:type="spellStart"/>
      <w:r w:rsidRPr="00EF51A1">
        <w:rPr>
          <w:rFonts w:ascii="PT Astra Serif" w:hAnsi="PT Astra Serif"/>
          <w:sz w:val="26"/>
          <w:szCs w:val="26"/>
        </w:rPr>
        <w:t>Югорску</w:t>
      </w:r>
      <w:proofErr w:type="spellEnd"/>
      <w:r w:rsidRPr="00EF51A1">
        <w:rPr>
          <w:rFonts w:ascii="PT Astra Serif" w:hAnsi="PT Astra Serif"/>
          <w:sz w:val="26"/>
          <w:szCs w:val="26"/>
        </w:rPr>
        <w:t xml:space="preserve"> сохранять высокие позиции </w:t>
      </w:r>
      <w:proofErr w:type="gramStart"/>
      <w:r w:rsidRPr="00EF51A1">
        <w:rPr>
          <w:rFonts w:ascii="PT Astra Serif" w:hAnsi="PT Astra Serif"/>
          <w:sz w:val="26"/>
          <w:szCs w:val="26"/>
        </w:rPr>
        <w:t>в</w:t>
      </w:r>
      <w:proofErr w:type="gramEnd"/>
      <w:r w:rsidRPr="00EF51A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F51A1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EF51A1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C40F92D" w14:textId="77777777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образования, в том числе: </w:t>
      </w:r>
    </w:p>
    <w:p w14:paraId="43A40E03" w14:textId="77777777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 xml:space="preserve">общее образование - 6 учреждений, в том числе: 4 муниципальных средних общеобразовательных школ, одно бюджетное общеобразовательное учреждение «Лицей им. Г.Ф. </w:t>
      </w:r>
      <w:proofErr w:type="spellStart"/>
      <w:r w:rsidRPr="00EF51A1">
        <w:rPr>
          <w:rFonts w:ascii="PT Astra Serif" w:hAnsi="PT Astra Serif"/>
          <w:sz w:val="26"/>
          <w:szCs w:val="26"/>
        </w:rPr>
        <w:t>Атякшева</w:t>
      </w:r>
      <w:proofErr w:type="spellEnd"/>
      <w:r w:rsidRPr="00EF51A1">
        <w:rPr>
          <w:rFonts w:ascii="PT Astra Serif" w:hAnsi="PT Astra Serif"/>
          <w:sz w:val="26"/>
          <w:szCs w:val="26"/>
        </w:rPr>
        <w:t>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07BA5AB1" w14:textId="77777777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 xml:space="preserve">дошкольное образование –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1335E45D" w14:textId="2FB4A87A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 xml:space="preserve">дополнительное образование - 2 муниципальные учреждения, в том числе: в ведомстве культуры - 1 учреждение, в  ведомстве управления социальной политики и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3 негосударственных организации, включая индивидуальных предпринимателей. </w:t>
      </w:r>
      <w:r w:rsidR="00304A88">
        <w:rPr>
          <w:rFonts w:ascii="PT Astra Serif" w:eastAsia="Calibri" w:hAnsi="PT Astra Serif"/>
          <w:sz w:val="26"/>
          <w:szCs w:val="26"/>
          <w:lang w:eastAsia="ru-RU"/>
        </w:rPr>
        <w:t xml:space="preserve">МБУ </w:t>
      </w:r>
      <w:proofErr w:type="gramStart"/>
      <w:r w:rsidR="00304A88">
        <w:rPr>
          <w:rFonts w:ascii="PT Astra Serif" w:eastAsia="Calibri" w:hAnsi="PT Astra Serif"/>
          <w:sz w:val="26"/>
          <w:szCs w:val="26"/>
          <w:lang w:eastAsia="ru-RU"/>
        </w:rPr>
        <w:t>ДО</w:t>
      </w:r>
      <w:proofErr w:type="gramEnd"/>
      <w:r w:rsidR="00304A88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«</w:t>
      </w:r>
      <w:proofErr w:type="gram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Детско-юношеский</w:t>
      </w:r>
      <w:proofErr w:type="gram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центр «Прометей» и </w:t>
      </w:r>
      <w:r w:rsidR="00304A88" w:rsidRPr="00304A88">
        <w:rPr>
          <w:rFonts w:ascii="PT Astra Serif" w:eastAsia="Calibri" w:hAnsi="PT Astra Serif"/>
          <w:sz w:val="26"/>
          <w:szCs w:val="26"/>
          <w:lang w:eastAsia="ru-RU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«Лицей им.</w:t>
      </w:r>
      <w:r w:rsidR="00885121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Г.Ф.</w:t>
      </w:r>
      <w:r w:rsidR="00885121">
        <w:rPr>
          <w:rFonts w:ascii="PT Astra Serif" w:eastAsia="Calibri" w:hAnsi="PT Astra Serif"/>
          <w:sz w:val="26"/>
          <w:szCs w:val="26"/>
          <w:lang w:eastAsia="ru-RU"/>
        </w:rPr>
        <w:t> 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» </w:t>
      </w:r>
      <w:r w:rsidR="00304A88" w:rsidRPr="00304A88">
        <w:rPr>
          <w:rFonts w:ascii="PT Astra Serif" w:eastAsia="Calibri" w:hAnsi="PT Astra Serif"/>
          <w:sz w:val="26"/>
          <w:szCs w:val="26"/>
          <w:lang w:eastAsia="ru-RU"/>
        </w:rPr>
        <w:t xml:space="preserve">перешли на окружной уровень в категорию бюджетных учреждений Ханты-Мансийского автономного округа - Югры. </w:t>
      </w:r>
    </w:p>
    <w:p w14:paraId="15866FC5" w14:textId="77777777" w:rsidR="00EF51A1" w:rsidRPr="00EF51A1" w:rsidRDefault="00EF51A1" w:rsidP="00EF51A1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EF51A1">
        <w:rPr>
          <w:rFonts w:ascii="PT Astra Serif" w:hAnsi="PT Astra Serif"/>
          <w:sz w:val="26"/>
          <w:szCs w:val="26"/>
        </w:rPr>
        <w:lastRenderedPageBreak/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«Образование» (региональные проекты - «Современная школа», «Успех каждого ребенка», «Цифровая образовательная среда», «Патриотическое воспитание») с использованием механизма проектного управления и направлены на</w:t>
      </w:r>
      <w:proofErr w:type="gramEnd"/>
      <w:r w:rsidRPr="00EF51A1">
        <w:rPr>
          <w:rFonts w:ascii="PT Astra Serif" w:hAnsi="PT Astra Serif"/>
          <w:sz w:val="26"/>
          <w:szCs w:val="26"/>
        </w:rPr>
        <w:t xml:space="preserve"> достижение целевых показателей.</w:t>
      </w:r>
    </w:p>
    <w:p w14:paraId="617AA3F1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38F04A6A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b/>
          <w:sz w:val="26"/>
          <w:szCs w:val="26"/>
          <w:lang w:eastAsia="en-US"/>
        </w:rPr>
        <w:t>Дошкольное образование</w:t>
      </w:r>
    </w:p>
    <w:p w14:paraId="756393A1" w14:textId="62B12696" w:rsidR="00EF51A1" w:rsidRPr="00EF51A1" w:rsidRDefault="00EF51A1" w:rsidP="00A5224A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hAnsi="PT Astra Serif"/>
          <w:sz w:val="26"/>
          <w:szCs w:val="26"/>
        </w:rPr>
        <w:t>Во исполнение Указа Президента Российской Федерации от 07.05.2012 №</w:t>
      </w:r>
      <w:r w:rsidR="00063440" w:rsidRPr="00A5224A">
        <w:rPr>
          <w:rFonts w:ascii="PT Astra Serif" w:hAnsi="PT Astra Serif"/>
          <w:sz w:val="26"/>
          <w:szCs w:val="26"/>
        </w:rPr>
        <w:t> </w:t>
      </w:r>
      <w:r w:rsidRPr="00EF51A1">
        <w:rPr>
          <w:rFonts w:ascii="PT Astra Serif" w:hAnsi="PT Astra Serif"/>
          <w:sz w:val="26"/>
          <w:szCs w:val="26"/>
        </w:rPr>
        <w:t>599 «О мерах по реализации государственной политики в области образования и науки» 100</w:t>
      </w:r>
      <w:r w:rsidR="00A5224A" w:rsidRPr="00A5224A">
        <w:rPr>
          <w:rFonts w:ascii="PT Astra Serif" w:hAnsi="PT Astra Serif"/>
          <w:sz w:val="26"/>
          <w:szCs w:val="26"/>
        </w:rPr>
        <w:t>%</w:t>
      </w:r>
      <w:r w:rsidRPr="00EF51A1">
        <w:rPr>
          <w:rFonts w:ascii="PT Astra Serif" w:hAnsi="PT Astra Serif"/>
          <w:sz w:val="26"/>
          <w:szCs w:val="26"/>
        </w:rPr>
        <w:t xml:space="preserve"> детей в возрасте от 3-х лет до 7 лет обеспечены местами в муниципальных бюджетных дошкольных организациях.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Численность детей, посещающих образовательные учреждения, реализующих программы дошкольного образования, составляет 2 196 человек, что меньше на 4,8</w:t>
      </w:r>
      <w:r w:rsidR="00A5224A" w:rsidRPr="00A5224A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относительно аналогичного периода 2023</w:t>
      </w:r>
      <w:r w:rsidR="00A5224A" w:rsidRPr="00A5224A">
        <w:rPr>
          <w:rFonts w:ascii="PT Astra Serif" w:eastAsia="Calibri" w:hAnsi="PT Astra Serif"/>
          <w:sz w:val="26"/>
          <w:szCs w:val="26"/>
          <w:lang w:eastAsia="en-US"/>
        </w:rPr>
        <w:t xml:space="preserve"> года -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2 306 человек, в том числе 105 воспитанника в частных детских учреждениях (в 2023 году – 74). </w:t>
      </w:r>
    </w:p>
    <w:p w14:paraId="55056F76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14 процентов и составляет 80 место на 100 детей (норматив 70 мест на 100 детей).</w:t>
      </w:r>
    </w:p>
    <w:p w14:paraId="4C91EE37" w14:textId="77777777" w:rsidR="00EF51A1" w:rsidRDefault="00EF51A1" w:rsidP="00EF51A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F51A1">
        <w:rPr>
          <w:rFonts w:ascii="PT Astra Serif" w:hAnsi="PT Astra Serif"/>
          <w:sz w:val="26"/>
          <w:szCs w:val="26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14:paraId="7AB8A85C" w14:textId="77777777" w:rsidR="0096514B" w:rsidRPr="00EF51A1" w:rsidRDefault="0096514B" w:rsidP="00EF51A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56C807C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b/>
          <w:sz w:val="26"/>
          <w:szCs w:val="26"/>
          <w:lang w:eastAsia="en-US"/>
        </w:rPr>
        <w:t>Общее образование</w:t>
      </w:r>
    </w:p>
    <w:p w14:paraId="7E89D9FA" w14:textId="1DB83077" w:rsidR="00EF51A1" w:rsidRPr="00EF51A1" w:rsidRDefault="00EF51A1" w:rsidP="00EF51A1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Всего численность обучающихся в </w:t>
      </w:r>
      <w:r w:rsidR="00751FED">
        <w:rPr>
          <w:rFonts w:ascii="PT Astra Serif" w:eastAsia="Calibri" w:hAnsi="PT Astra Serif"/>
          <w:sz w:val="26"/>
          <w:szCs w:val="26"/>
          <w:lang w:eastAsia="ru-RU"/>
        </w:rPr>
        <w:t xml:space="preserve">муниципальных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образовательных учреждениях города составила 4 577 человек</w:t>
      </w:r>
      <w:r w:rsidR="00751FED">
        <w:rPr>
          <w:rFonts w:ascii="PT Astra Serif" w:eastAsia="Calibri" w:hAnsi="PT Astra Serif"/>
          <w:sz w:val="26"/>
          <w:szCs w:val="26"/>
          <w:lang w:eastAsia="ru-RU"/>
        </w:rPr>
        <w:t xml:space="preserve"> (в </w:t>
      </w:r>
      <w:r w:rsidR="001E59FC">
        <w:rPr>
          <w:rFonts w:ascii="PT Astra Serif" w:eastAsia="Calibri" w:hAnsi="PT Astra Serif"/>
          <w:sz w:val="26"/>
          <w:szCs w:val="26"/>
          <w:lang w:eastAsia="ru-RU"/>
        </w:rPr>
        <w:t xml:space="preserve">1 квартале </w:t>
      </w:r>
      <w:r w:rsidR="00751FED">
        <w:rPr>
          <w:rFonts w:ascii="PT Astra Serif" w:eastAsia="Calibri" w:hAnsi="PT Astra Serif"/>
          <w:sz w:val="26"/>
          <w:szCs w:val="26"/>
          <w:lang w:eastAsia="ru-RU"/>
        </w:rPr>
        <w:t xml:space="preserve">2023 года </w:t>
      </w:r>
      <w:r w:rsidR="001E59FC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751FED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="001E59FC">
        <w:rPr>
          <w:rFonts w:ascii="PT Astra Serif" w:eastAsia="Calibri" w:hAnsi="PT Astra Serif"/>
          <w:sz w:val="26"/>
          <w:szCs w:val="26"/>
          <w:lang w:eastAsia="ru-RU"/>
        </w:rPr>
        <w:t>5 627 человек)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, в том числе в негосударственном учреждении 118 человек</w:t>
      </w:r>
      <w:r w:rsidR="001E59FC">
        <w:rPr>
          <w:rFonts w:ascii="PT Astra Serif" w:eastAsia="Calibri" w:hAnsi="PT Astra Serif"/>
          <w:sz w:val="26"/>
          <w:szCs w:val="26"/>
          <w:lang w:eastAsia="ru-RU"/>
        </w:rPr>
        <w:t xml:space="preserve"> (в 1 квартале 2023 года - 116 человек)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. В 2024 году снижение численности обучающихся обусловлено переходом обучающихся из муниципального бюджетного общеобразовательного учреждения «Лицей им. Г.Ф. 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» в бюджетное общеобразовательное учреждение </w:t>
      </w:r>
      <w:r w:rsidR="00E832F4">
        <w:rPr>
          <w:rFonts w:ascii="PT Astra Serif" w:eastAsia="Calibri" w:hAnsi="PT Astra Serif"/>
          <w:sz w:val="26"/>
          <w:szCs w:val="26"/>
          <w:lang w:eastAsia="ru-RU"/>
        </w:rPr>
        <w:t xml:space="preserve">Ханты-Мансийского автономного округа </w:t>
      </w:r>
      <w:r w:rsidR="006744EF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E832F4">
        <w:rPr>
          <w:rFonts w:ascii="PT Astra Serif" w:eastAsia="Calibri" w:hAnsi="PT Astra Serif"/>
          <w:sz w:val="26"/>
          <w:szCs w:val="26"/>
          <w:lang w:eastAsia="ru-RU"/>
        </w:rPr>
        <w:t xml:space="preserve"> Югры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«Лицей им. Г.Ф. 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>» (987 человек) в декабре 2023 года</w:t>
      </w:r>
      <w:r w:rsidR="006744EF">
        <w:rPr>
          <w:rFonts w:ascii="PT Astra Serif" w:eastAsia="Calibri" w:hAnsi="PT Astra Serif"/>
          <w:sz w:val="26"/>
          <w:szCs w:val="26"/>
          <w:lang w:eastAsia="ru-RU"/>
        </w:rPr>
        <w:t xml:space="preserve">, а также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уменьшением количества первоклассников. </w:t>
      </w:r>
    </w:p>
    <w:p w14:paraId="097C5039" w14:textId="7CD9DCA5" w:rsidR="00EF51A1" w:rsidRPr="00EF51A1" w:rsidRDefault="00EF51A1" w:rsidP="002B641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>Охват общим образованием с учетом общеобразовательных учреждений и учреждений среднего профессионального образования города составляет 100</w:t>
      </w:r>
      <w:r w:rsidR="002B6417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от общего числа детей в возрасте от 7 до 18 лет. Доля детей, обучающихся во 2 смену, увеличилась по отношению к аналогичному периоду </w:t>
      </w:r>
      <w:r w:rsidR="002B6417">
        <w:rPr>
          <w:rFonts w:ascii="PT Astra Serif" w:eastAsia="Calibri" w:hAnsi="PT Astra Serif"/>
          <w:sz w:val="26"/>
          <w:szCs w:val="26"/>
          <w:lang w:eastAsia="ru-RU"/>
        </w:rPr>
        <w:t>и составила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39</w:t>
      </w:r>
      <w:r w:rsidR="002B6417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. Увеличение доли детей, занимающихся во вторую смену, обусловлено проведением капитального ремонта в </w:t>
      </w:r>
      <w:r w:rsidR="002B6417">
        <w:rPr>
          <w:rFonts w:ascii="PT Astra Serif" w:eastAsia="Calibri" w:hAnsi="PT Astra Serif"/>
          <w:sz w:val="26"/>
          <w:szCs w:val="26"/>
          <w:lang w:eastAsia="ru-RU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«Средняя общеобразовательная школа № 2» и распределением обучающихся по иным общеобразовательным учреждениям.</w:t>
      </w:r>
    </w:p>
    <w:p w14:paraId="011E4CB0" w14:textId="1C0748B7" w:rsidR="00EF51A1" w:rsidRPr="00EF51A1" w:rsidRDefault="00853142" w:rsidP="00EF51A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53142">
        <w:rPr>
          <w:rFonts w:ascii="PT Astra Serif" w:hAnsi="PT Astra Serif"/>
          <w:sz w:val="26"/>
          <w:szCs w:val="26"/>
          <w:lang w:eastAsia="ru-RU"/>
        </w:rPr>
        <w:t xml:space="preserve">В целях </w:t>
      </w:r>
      <w:r>
        <w:rPr>
          <w:rFonts w:ascii="PT Astra Serif" w:hAnsi="PT Astra Serif"/>
          <w:sz w:val="26"/>
          <w:szCs w:val="26"/>
          <w:lang w:eastAsia="ru-RU"/>
        </w:rPr>
        <w:t xml:space="preserve">приведения в соответствие </w:t>
      </w:r>
      <w:r w:rsidR="00EF51A1" w:rsidRPr="00EF51A1">
        <w:rPr>
          <w:rFonts w:ascii="PT Astra Serif" w:hAnsi="PT Astra Serif"/>
          <w:sz w:val="26"/>
          <w:szCs w:val="26"/>
          <w:lang w:eastAsia="ru-RU"/>
        </w:rPr>
        <w:t>современным требованиям обучения</w:t>
      </w:r>
      <w:r w:rsidRPr="00853142">
        <w:rPr>
          <w:rFonts w:ascii="PT Astra Serif" w:hAnsi="PT Astra Serif"/>
          <w:sz w:val="26"/>
          <w:szCs w:val="26"/>
          <w:lang w:eastAsia="ru-RU"/>
        </w:rPr>
        <w:t xml:space="preserve"> выполняется </w:t>
      </w:r>
      <w:r>
        <w:rPr>
          <w:rFonts w:ascii="PT Astra Serif" w:hAnsi="PT Astra Serif"/>
          <w:sz w:val="26"/>
          <w:szCs w:val="26"/>
          <w:lang w:eastAsia="ru-RU"/>
        </w:rPr>
        <w:t xml:space="preserve">капитальный ремонт </w:t>
      </w:r>
      <w:r w:rsidR="00EF51A1" w:rsidRPr="00EF51A1">
        <w:rPr>
          <w:rFonts w:ascii="PT Astra Serif" w:hAnsi="PT Astra Serif"/>
          <w:sz w:val="26"/>
          <w:szCs w:val="26"/>
          <w:lang w:eastAsia="ru-RU"/>
        </w:rPr>
        <w:t xml:space="preserve">МБОУ </w:t>
      </w:r>
      <w:r w:rsidR="00EF51A1" w:rsidRPr="00EF51A1">
        <w:rPr>
          <w:rFonts w:ascii="PT Astra Serif" w:hAnsi="PT Astra Serif"/>
          <w:sz w:val="26"/>
          <w:szCs w:val="26"/>
        </w:rPr>
        <w:t>«</w:t>
      </w:r>
      <w:r w:rsidR="00EF51A1" w:rsidRPr="00EF51A1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 №</w:t>
      </w:r>
      <w:r>
        <w:rPr>
          <w:rFonts w:ascii="PT Astra Serif" w:hAnsi="PT Astra Serif"/>
          <w:sz w:val="26"/>
          <w:szCs w:val="26"/>
          <w:lang w:eastAsia="ru-RU"/>
        </w:rPr>
        <w:t> </w:t>
      </w:r>
      <w:r w:rsidR="00EF51A1" w:rsidRPr="00EF51A1">
        <w:rPr>
          <w:rFonts w:ascii="PT Astra Serif" w:hAnsi="PT Astra Serif"/>
          <w:sz w:val="26"/>
          <w:szCs w:val="26"/>
          <w:lang w:eastAsia="ru-RU"/>
        </w:rPr>
        <w:t>2</w:t>
      </w:r>
      <w:r w:rsidR="00EF51A1" w:rsidRPr="00EF51A1">
        <w:rPr>
          <w:rFonts w:ascii="PT Astra Serif" w:hAnsi="PT Astra Serif"/>
          <w:sz w:val="26"/>
          <w:szCs w:val="26"/>
        </w:rPr>
        <w:t>»</w:t>
      </w:r>
      <w:r w:rsidRPr="00853142">
        <w:rPr>
          <w:rFonts w:ascii="PT Astra Serif" w:hAnsi="PT Astra Serif"/>
          <w:sz w:val="26"/>
          <w:szCs w:val="26"/>
        </w:rPr>
        <w:t xml:space="preserve">. Капитальный ремонт </w:t>
      </w:r>
      <w:r w:rsidR="00EF51A1" w:rsidRPr="00EF51A1">
        <w:rPr>
          <w:rFonts w:ascii="PT Astra Serif" w:hAnsi="PT Astra Serif"/>
          <w:sz w:val="26"/>
          <w:szCs w:val="26"/>
        </w:rPr>
        <w:t xml:space="preserve"> МБОУ «Средняя общеобразовательная школа № 5» </w:t>
      </w:r>
      <w:r w:rsidRPr="00853142">
        <w:rPr>
          <w:rFonts w:ascii="PT Astra Serif" w:hAnsi="PT Astra Serif"/>
          <w:sz w:val="26"/>
          <w:szCs w:val="26"/>
        </w:rPr>
        <w:t xml:space="preserve">планируется начать </w:t>
      </w:r>
      <w:r w:rsidR="00EF51A1" w:rsidRPr="00EF51A1">
        <w:rPr>
          <w:rFonts w:ascii="PT Astra Serif" w:hAnsi="PT Astra Serif"/>
          <w:sz w:val="26"/>
          <w:szCs w:val="26"/>
        </w:rPr>
        <w:t xml:space="preserve">в 2025 году в рамках регионального проекта «Создание </w:t>
      </w:r>
      <w:r w:rsidR="00EF51A1" w:rsidRPr="00EF51A1">
        <w:rPr>
          <w:rFonts w:ascii="PT Astra Serif" w:hAnsi="PT Astra Serif"/>
          <w:sz w:val="26"/>
          <w:szCs w:val="26"/>
        </w:rPr>
        <w:lastRenderedPageBreak/>
        <w:t>условий для обучения, отдыха и оздоровления детей и молодежи</w:t>
      </w:r>
      <w:r w:rsidRPr="00853142">
        <w:rPr>
          <w:rFonts w:ascii="PT Astra Serif" w:hAnsi="PT Astra Serif"/>
          <w:sz w:val="26"/>
          <w:szCs w:val="26"/>
        </w:rPr>
        <w:t xml:space="preserve">» государственной программы Ханты-Мансийского автономного округа </w:t>
      </w:r>
      <w:r w:rsidR="00EF51A1" w:rsidRPr="00EF51A1">
        <w:rPr>
          <w:rFonts w:ascii="PT Astra Serif" w:hAnsi="PT Astra Serif"/>
          <w:sz w:val="26"/>
          <w:szCs w:val="26"/>
        </w:rPr>
        <w:t>-</w:t>
      </w:r>
      <w:r w:rsidRPr="00853142">
        <w:rPr>
          <w:rFonts w:ascii="PT Astra Serif" w:hAnsi="PT Astra Serif"/>
          <w:sz w:val="26"/>
          <w:szCs w:val="26"/>
        </w:rPr>
        <w:t xml:space="preserve"> </w:t>
      </w:r>
      <w:r w:rsidR="00EF51A1" w:rsidRPr="00EF51A1">
        <w:rPr>
          <w:rFonts w:ascii="PT Astra Serif" w:hAnsi="PT Astra Serif"/>
          <w:sz w:val="26"/>
          <w:szCs w:val="26"/>
        </w:rPr>
        <w:t>Югры «Строительство».</w:t>
      </w:r>
    </w:p>
    <w:p w14:paraId="0270B556" w14:textId="250A0DC2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>Созданы необходимые условия для получения общего образования детьми с ограниченными возможностями здоровья (далее - ОВЗ). Общее количество детей с ОВЗ составило 337 человек, из них 209 школьник</w:t>
      </w:r>
      <w:r w:rsidR="00755870">
        <w:rPr>
          <w:rFonts w:ascii="PT Astra Serif" w:eastAsia="Calibri" w:hAnsi="PT Astra Serif"/>
          <w:sz w:val="26"/>
          <w:szCs w:val="26"/>
          <w:lang w:eastAsia="ru-RU"/>
        </w:rPr>
        <w:t>ов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и 128 дошкольников. </w:t>
      </w:r>
    </w:p>
    <w:p w14:paraId="38E95CF7" w14:textId="35BD452C" w:rsidR="00EF51A1" w:rsidRPr="00EF51A1" w:rsidRDefault="00EF51A1" w:rsidP="00EF51A1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>Для выпускников 9-х классов из числа детей с ограниченными возможностями здоровья и детей</w:t>
      </w:r>
      <w:r w:rsidR="003F78D4">
        <w:rPr>
          <w:rFonts w:ascii="PT Astra Serif" w:eastAsia="Calibri" w:hAnsi="PT Astra Serif"/>
          <w:sz w:val="26"/>
          <w:szCs w:val="26"/>
          <w:lang w:eastAsia="ru-RU"/>
        </w:rPr>
        <w:t xml:space="preserve">-инвалидов на базе БУ ПО Ханты-Мансийского автономного округа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3F78D4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Югры «Югорский политехнический колледж» реализуется адаптированная основная образовательная программа профессионального </w:t>
      </w:r>
      <w:proofErr w:type="gram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обучения по профессии</w:t>
      </w:r>
      <w:proofErr w:type="gram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«Маляр»</w:t>
      </w:r>
      <w:r w:rsidR="00F25178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6BA041F6" w14:textId="7DF851D4" w:rsidR="00EF51A1" w:rsidRPr="00EF51A1" w:rsidRDefault="00EF51A1" w:rsidP="00EF51A1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>В целях ранней профессиональной ориентации обучающихся действуют образовательные проекты:</w:t>
      </w:r>
      <w:r w:rsidRPr="00EF51A1">
        <w:rPr>
          <w:rFonts w:ascii="PT Astra Serif" w:eastAsia="Calibri" w:hAnsi="PT Astra Serif"/>
          <w:color w:val="FF0000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«</w:t>
      </w:r>
      <w:proofErr w:type="gram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Газпром-классы</w:t>
      </w:r>
      <w:proofErr w:type="gram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» и «Экологический класс» (на базе 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БОУ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«Лицей им. Г.Ф. 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>»), «Муниципальный класс»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 (МБОУ «Средняя общеобразовательная школа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№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5»), «Медицинские классы»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 и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«Кадетские классы»</w:t>
      </w:r>
      <w:r w:rsidRPr="00EF51A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>(МБОУ «Средняя общеобразовательная школа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№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2»), «Психолого-педагогический класс» (МБОУ «Гимназия» и 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>МБОУ «Средняя общеобразовательная школа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№</w:t>
      </w:r>
      <w:r w:rsidR="00897E1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2»). </w:t>
      </w:r>
    </w:p>
    <w:p w14:paraId="7E0F5DDE" w14:textId="3A1DDC28" w:rsidR="00EF51A1" w:rsidRPr="00EF51A1" w:rsidRDefault="00EF51A1" w:rsidP="00EF51A1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>Участие школ в региональном проекте «Цифровая образовательная среда» расширяет возможности цифрового образования.</w:t>
      </w:r>
      <w:r w:rsidRPr="00EF51A1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Доля общеобразовательных организаций, оснащенных в целях внедрения цифровой образовательной среды, составляет 80</w:t>
      </w:r>
      <w:r w:rsidR="009A77AD">
        <w:rPr>
          <w:rFonts w:ascii="Calibri" w:eastAsia="Calibri" w:hAnsi="Calibri"/>
          <w:sz w:val="26"/>
          <w:szCs w:val="26"/>
          <w:lang w:eastAsia="en-US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, что соответствует плановому значению показателя проекта. 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Сферум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>» созданы равные условия получения качественного образования для 85</w:t>
      </w:r>
      <w:r w:rsidR="009A7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обучающихся. Доля педагогических работников, использующих сервисы федеральной информационно-сервисной платформы цифровой образовательной среды, составляет 99</w:t>
      </w:r>
      <w:r w:rsidR="009A7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.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образования, составляет 100</w:t>
      </w:r>
      <w:r w:rsidR="008455BE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14:paraId="2E91163E" w14:textId="76903D9A" w:rsidR="00EF51A1" w:rsidRPr="00EF51A1" w:rsidRDefault="00EF51A1" w:rsidP="00EF51A1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В целях развития одаренности учащихся города Югорска обучающихся приняли участия </w:t>
      </w:r>
      <w:r w:rsidR="00AE366B">
        <w:rPr>
          <w:rFonts w:ascii="PT Astra Serif" w:eastAsia="Calibri" w:hAnsi="PT Astra Serif"/>
          <w:sz w:val="26"/>
          <w:szCs w:val="26"/>
          <w:lang w:eastAsia="ru-RU"/>
        </w:rPr>
        <w:t>в региональном этапе В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сероссийской олимпиады школьников. В 2024</w:t>
      </w:r>
      <w:r w:rsidR="00AE366B">
        <w:rPr>
          <w:rFonts w:ascii="PT Astra Serif" w:eastAsia="Calibri" w:hAnsi="PT Astra Serif"/>
          <w:sz w:val="26"/>
          <w:szCs w:val="26"/>
          <w:lang w:eastAsia="ru-RU"/>
        </w:rPr>
        <w:t xml:space="preserve"> году отмечен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рост качества их участия. По итогам регионального этапа Всероссийск</w:t>
      </w:r>
      <w:r w:rsidR="00AE366B">
        <w:rPr>
          <w:rFonts w:ascii="PT Astra Serif" w:eastAsia="Calibri" w:hAnsi="PT Astra Serif"/>
          <w:sz w:val="26"/>
          <w:szCs w:val="26"/>
          <w:lang w:eastAsia="ru-RU"/>
        </w:rPr>
        <w:t>ой олимпиады школьников (далее -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Олимпиада) в 2024 году 33 обучающиеся города Югорска заняли 13 призовых мест по 6 учебным предметам, что на 7 призовых мест больше по сравнению с прошлым учебным годом (в 2023 году 38 участник</w:t>
      </w:r>
      <w:r w:rsidR="00AE366B">
        <w:rPr>
          <w:rFonts w:ascii="PT Astra Serif" w:eastAsia="Calibri" w:hAnsi="PT Astra Serif"/>
          <w:sz w:val="26"/>
          <w:szCs w:val="26"/>
          <w:lang w:eastAsia="ru-RU"/>
        </w:rPr>
        <w:t>ов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, 6 призовых мест по 5-м учебным предметам). </w:t>
      </w:r>
    </w:p>
    <w:p w14:paraId="0F0F2776" w14:textId="1B4F5DBA" w:rsidR="00EF51A1" w:rsidRPr="00EF51A1" w:rsidRDefault="00EF51A1" w:rsidP="00EF51A1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Ученица 10 класса </w:t>
      </w:r>
      <w:r w:rsidR="00AE366B">
        <w:rPr>
          <w:rFonts w:ascii="PT Astra Serif" w:eastAsia="Calibri" w:hAnsi="PT Astra Serif"/>
          <w:sz w:val="26"/>
          <w:szCs w:val="26"/>
          <w:lang w:eastAsia="ru-RU"/>
        </w:rPr>
        <w:t>МБОУ «Средняя общеобразовательная школа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№ 6» стала победителем  по учебному предмету биология и примет участие в заключительном этапе Олимпиады.</w:t>
      </w:r>
    </w:p>
    <w:p w14:paraId="536992A9" w14:textId="77777777" w:rsidR="00EF51A1" w:rsidRPr="00EF51A1" w:rsidRDefault="00EF51A1" w:rsidP="00EF51A1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</w:p>
    <w:p w14:paraId="142C5176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b/>
          <w:sz w:val="26"/>
          <w:szCs w:val="26"/>
          <w:lang w:eastAsia="en-US"/>
        </w:rPr>
        <w:t>Дополнительное образование</w:t>
      </w:r>
    </w:p>
    <w:p w14:paraId="033DDD35" w14:textId="6C18A86A" w:rsidR="00EF51A1" w:rsidRPr="00EF51A1" w:rsidRDefault="00EF51A1" w:rsidP="00EF51A1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F51A1">
        <w:rPr>
          <w:rFonts w:ascii="PT Astra Serif" w:eastAsia="Calibri" w:hAnsi="PT Astra Serif"/>
          <w:sz w:val="26"/>
          <w:szCs w:val="26"/>
          <w:lang w:eastAsia="ru-RU"/>
        </w:rPr>
        <w:t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 в отчетном периоде охвачено 5 191 ребенок, что составляет 65,7</w:t>
      </w:r>
      <w:r w:rsidR="001A027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от общего количества детей в возрасте от 5 до 18 лет. Дополнительным образованием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lastRenderedPageBreak/>
        <w:t>негосударственными поставщиками услуг охвачено 279 человек, что составляет 5,37</w:t>
      </w:r>
      <w:r w:rsidR="001A027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 от охвата детей дополнительным образованием.</w:t>
      </w:r>
    </w:p>
    <w:p w14:paraId="775BFCB6" w14:textId="418C27E8" w:rsidR="00EF51A1" w:rsidRPr="00EF51A1" w:rsidRDefault="00EF51A1" w:rsidP="00EF51A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EF51A1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</w:t>
      </w:r>
      <w:proofErr w:type="spellStart"/>
      <w:r w:rsidRPr="00EF51A1">
        <w:rPr>
          <w:rFonts w:ascii="PT Astra Serif" w:hAnsi="PT Astra Serif"/>
          <w:sz w:val="26"/>
          <w:szCs w:val="26"/>
          <w:lang w:eastAsia="ru-RU"/>
        </w:rPr>
        <w:t>Кванториум</w:t>
      </w:r>
      <w:proofErr w:type="spellEnd"/>
      <w:r w:rsidRPr="00EF51A1">
        <w:rPr>
          <w:rFonts w:ascii="PT Astra Serif" w:hAnsi="PT Astra Serif"/>
          <w:sz w:val="26"/>
          <w:szCs w:val="26"/>
          <w:lang w:eastAsia="ru-RU"/>
        </w:rPr>
        <w:t xml:space="preserve">» и центра «IТ-куб в отчетном периоде 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составляет 33,6</w:t>
      </w:r>
      <w:r w:rsidR="00A8401C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ru-RU"/>
        </w:rPr>
        <w:t>. В детском технопарке «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Кванториум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» на постоянной основе программами естественнонаучной и технической направленности охвачены 513 детей, 991 человек принял участие в 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ru-RU"/>
        </w:rPr>
        <w:t>квестах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 xml:space="preserve">, тематических занятиях, игровых программах и мероприятиях, проводимых </w:t>
      </w:r>
      <w:r w:rsidR="00A8401C">
        <w:rPr>
          <w:rFonts w:ascii="PT Astra Serif" w:eastAsia="Calibri" w:hAnsi="PT Astra Serif"/>
          <w:sz w:val="26"/>
          <w:szCs w:val="26"/>
          <w:lang w:eastAsia="ru-RU"/>
        </w:rPr>
        <w:t>в технопарке «</w:t>
      </w:r>
      <w:proofErr w:type="spellStart"/>
      <w:r w:rsidR="00A8401C">
        <w:rPr>
          <w:rFonts w:ascii="PT Astra Serif" w:eastAsia="Calibri" w:hAnsi="PT Astra Serif"/>
          <w:sz w:val="26"/>
          <w:szCs w:val="26"/>
          <w:lang w:eastAsia="ru-RU"/>
        </w:rPr>
        <w:t>Кванториум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ru-RU"/>
        </w:rPr>
        <w:t>».</w:t>
      </w:r>
      <w:proofErr w:type="gramEnd"/>
    </w:p>
    <w:p w14:paraId="1EFAD6BF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14:paraId="180D14C3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EF51A1">
        <w:rPr>
          <w:rFonts w:ascii="PT Astra Serif" w:eastAsia="Calibri" w:hAnsi="PT Astra Serif"/>
          <w:sz w:val="26"/>
          <w:szCs w:val="26"/>
          <w:lang w:eastAsia="en-US"/>
        </w:rPr>
        <w:t>важном</w:t>
      </w:r>
      <w:proofErr w:type="gramEnd"/>
      <w:r w:rsidRPr="00EF51A1">
        <w:rPr>
          <w:rFonts w:ascii="PT Astra Serif" w:eastAsia="Calibri" w:hAnsi="PT Astra Serif"/>
          <w:sz w:val="26"/>
          <w:szCs w:val="26"/>
          <w:lang w:eastAsia="en-US"/>
        </w:rPr>
        <w:t>», формирующий национальную идентичность у подрастающего поколения.</w:t>
      </w:r>
    </w:p>
    <w:p w14:paraId="48E2393B" w14:textId="701B26A0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общероссийского общественно - государственного движения детей и молодежи «Движение Первых», созданы отряды ЮНАРМИИ, охватывающие 663 учащихся, 41</w:t>
      </w:r>
      <w:r w:rsidR="002B7A99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учащихся охвачены волонтерской деятельностью.</w:t>
      </w:r>
    </w:p>
    <w:p w14:paraId="1F93BD50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01D274D1" w14:textId="4FC37FD2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b/>
          <w:sz w:val="26"/>
          <w:szCs w:val="26"/>
          <w:lang w:eastAsia="en-US"/>
        </w:rPr>
        <w:t>Достижения</w:t>
      </w:r>
      <w:r w:rsidR="00F44B9D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образовательных учреждений города</w:t>
      </w:r>
    </w:p>
    <w:p w14:paraId="01D825BC" w14:textId="77777777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14:paraId="5C2C4C6D" w14:textId="506A5C50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- учитель основ безопасности и жизнедеятельности </w:t>
      </w:r>
      <w:r w:rsidR="002B7A99">
        <w:rPr>
          <w:rFonts w:ascii="PT Astra Serif" w:eastAsia="Calibri" w:hAnsi="PT Astra Serif"/>
          <w:sz w:val="26"/>
          <w:szCs w:val="26"/>
          <w:lang w:eastAsia="en-US"/>
        </w:rPr>
        <w:t xml:space="preserve">МБОУ «Средняя общеобразовательная школа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№ 5» занял 3 место во втором этапе федерального конкурса МЧС на звание «Лучшая методическая разработка по учебному предмету ОБЖ»;</w:t>
      </w:r>
    </w:p>
    <w:p w14:paraId="2A7CEC1A" w14:textId="37ED5624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- ученица 11 класса </w:t>
      </w:r>
      <w:r w:rsidR="00CD4AE8">
        <w:rPr>
          <w:rFonts w:ascii="PT Astra Serif" w:eastAsia="Calibri" w:hAnsi="PT Astra Serif"/>
          <w:sz w:val="26"/>
          <w:szCs w:val="26"/>
          <w:lang w:eastAsia="en-US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="003B5B63">
        <w:rPr>
          <w:rFonts w:ascii="PT Astra Serif" w:eastAsia="Calibri" w:hAnsi="PT Astra Serif"/>
          <w:sz w:val="26"/>
          <w:szCs w:val="26"/>
          <w:lang w:eastAsia="en-US"/>
        </w:rPr>
        <w:t>Средняя общеобразовательная школа</w:t>
      </w:r>
      <w:r w:rsidR="003B5B63"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№ 2» стала победителем Всероссийского конкурса эссе «Моя история», посвященного 35-летию легендарного спектакля по пьесе Александра Галича «Матросская тишина» в номинации «Связь истории страны и личной истории человека в спектакле «Матросская тишина» (наставник учитель русского языка 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en-US"/>
        </w:rPr>
        <w:t>Чивина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Н.П.);</w:t>
      </w:r>
    </w:p>
    <w:p w14:paraId="157A72F8" w14:textId="47A61B61" w:rsidR="00EF51A1" w:rsidRPr="00EF51A1" w:rsidRDefault="00CD4AE8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учащийся</w:t>
      </w:r>
      <w:r w:rsidR="00EF51A1"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МБОУ </w:t>
      </w:r>
      <w:r w:rsidR="00EF51A1" w:rsidRPr="00EF51A1">
        <w:rPr>
          <w:rFonts w:ascii="PT Astra Serif" w:eastAsia="Calibri" w:hAnsi="PT Astra Serif"/>
          <w:sz w:val="26"/>
          <w:szCs w:val="26"/>
          <w:lang w:eastAsia="en-US"/>
        </w:rPr>
        <w:t>«Гимназия» стал победителем регионального этапа Чемпионата по профессиональному мастерству «Профессионалы» среди юниоров в компетенции «Изготовление прототипов», «Графический дизайн»;</w:t>
      </w:r>
    </w:p>
    <w:p w14:paraId="15995F8D" w14:textId="290BCC05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- ученица 9 класса </w:t>
      </w:r>
      <w:r w:rsidR="00CD4AE8">
        <w:rPr>
          <w:rFonts w:ascii="PT Astra Serif" w:eastAsia="Calibri" w:hAnsi="PT Astra Serif"/>
          <w:sz w:val="26"/>
          <w:szCs w:val="26"/>
          <w:lang w:eastAsia="en-US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="00CD4AE8">
        <w:rPr>
          <w:rFonts w:ascii="PT Astra Serif" w:eastAsia="Calibri" w:hAnsi="PT Astra Serif"/>
          <w:sz w:val="26"/>
          <w:szCs w:val="26"/>
          <w:lang w:eastAsia="en-US"/>
        </w:rPr>
        <w:t>Средняя общеобразовательная школа</w:t>
      </w:r>
      <w:r w:rsidR="00CD4AE8"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№ 6» стала призером регионального Конкурса достижений «Таланты 2030» в номинации «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en-US"/>
        </w:rPr>
        <w:t>Агробиотехнологии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»; </w:t>
      </w:r>
    </w:p>
    <w:p w14:paraId="0CF6E586" w14:textId="6CE33742" w:rsidR="00EF51A1" w:rsidRPr="00EF51A1" w:rsidRDefault="00EF51A1" w:rsidP="00CD386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>- в региональном этапе Всероссийского конкурса хоровых и вокальных коллективов победителем стал вокальный ансамбль «</w:t>
      </w:r>
      <w:proofErr w:type="spellStart"/>
      <w:r w:rsidRPr="00EF51A1">
        <w:rPr>
          <w:rFonts w:ascii="PT Astra Serif" w:eastAsia="Calibri" w:hAnsi="PT Astra Serif"/>
          <w:sz w:val="26"/>
          <w:szCs w:val="26"/>
          <w:lang w:eastAsia="en-US"/>
        </w:rPr>
        <w:t>Домисолька</w:t>
      </w:r>
      <w:proofErr w:type="spellEnd"/>
      <w:r w:rsidRPr="00EF51A1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CD386E">
        <w:rPr>
          <w:rFonts w:ascii="PT Astra Serif" w:eastAsia="Calibri" w:hAnsi="PT Astra Serif"/>
          <w:sz w:val="26"/>
          <w:szCs w:val="26"/>
          <w:lang w:eastAsia="en-US"/>
        </w:rPr>
        <w:t xml:space="preserve"> МБОУ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r w:rsidR="00CD386E">
        <w:rPr>
          <w:rFonts w:ascii="PT Astra Serif" w:eastAsia="Calibri" w:hAnsi="PT Astra Serif"/>
          <w:sz w:val="26"/>
          <w:szCs w:val="26"/>
          <w:lang w:eastAsia="en-US"/>
        </w:rPr>
        <w:t>Средняя общеобразовательная школа</w:t>
      </w:r>
      <w:r w:rsidR="00CD386E"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№ 6</w:t>
      </w:r>
      <w:r w:rsidR="00CD386E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EB438F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2 место и 3 место у хорового коллектива «Алые погоны» </w:t>
      </w:r>
      <w:r w:rsidR="00EB438F" w:rsidRPr="00EB438F">
        <w:rPr>
          <w:rFonts w:ascii="PT Astra Serif" w:eastAsia="Calibri" w:hAnsi="PT Astra Serif"/>
          <w:sz w:val="26"/>
          <w:szCs w:val="26"/>
          <w:lang w:eastAsia="en-US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="00EB438F" w:rsidRPr="00EB438F">
        <w:rPr>
          <w:rFonts w:ascii="PT Astra Serif" w:eastAsia="Calibri" w:hAnsi="PT Astra Serif"/>
          <w:sz w:val="26"/>
          <w:szCs w:val="26"/>
          <w:lang w:eastAsia="en-US"/>
        </w:rPr>
        <w:t xml:space="preserve">Средняя общеобразовательная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№ 2»;</w:t>
      </w:r>
    </w:p>
    <w:p w14:paraId="76CFF255" w14:textId="0CF56051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- 20 обучающихся образовательных учреждений города Югорска стали лауреатами Международного конкурса-выставки детского творчества «Красная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lastRenderedPageBreak/>
        <w:t>книга глазами детей»</w:t>
      </w:r>
      <w:r w:rsidR="003112B9" w:rsidRPr="003112B9"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работы </w:t>
      </w:r>
      <w:r w:rsidR="003112B9" w:rsidRPr="003112B9">
        <w:rPr>
          <w:rFonts w:ascii="PT Astra Serif" w:eastAsia="Calibri" w:hAnsi="PT Astra Serif"/>
          <w:sz w:val="26"/>
          <w:szCs w:val="26"/>
          <w:lang w:eastAsia="en-US"/>
        </w:rPr>
        <w:t xml:space="preserve">ребят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вошли в сборник творческих работ (лауреатов), который опублик</w:t>
      </w:r>
      <w:r w:rsidR="00AF6461" w:rsidRPr="003112B9">
        <w:rPr>
          <w:rFonts w:ascii="PT Astra Serif" w:eastAsia="Calibri" w:hAnsi="PT Astra Serif"/>
          <w:sz w:val="26"/>
          <w:szCs w:val="26"/>
          <w:lang w:eastAsia="en-US"/>
        </w:rPr>
        <w:t xml:space="preserve">ован на сайте </w:t>
      </w:r>
      <w:proofErr w:type="spellStart"/>
      <w:r w:rsidR="00AF6461" w:rsidRPr="003112B9">
        <w:rPr>
          <w:rFonts w:ascii="PT Astra Serif" w:eastAsia="Calibri" w:hAnsi="PT Astra Serif"/>
          <w:sz w:val="26"/>
          <w:szCs w:val="26"/>
          <w:lang w:eastAsia="en-US"/>
        </w:rPr>
        <w:t>Природнадзора</w:t>
      </w:r>
      <w:proofErr w:type="spellEnd"/>
      <w:r w:rsidR="00AF6461" w:rsidRPr="003112B9">
        <w:rPr>
          <w:rFonts w:ascii="PT Astra Serif" w:eastAsia="Calibri" w:hAnsi="PT Astra Serif"/>
          <w:sz w:val="26"/>
          <w:szCs w:val="26"/>
          <w:lang w:eastAsia="en-US"/>
        </w:rPr>
        <w:t xml:space="preserve"> Ханты-Мансийского автономного округа -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Югры;</w:t>
      </w:r>
    </w:p>
    <w:p w14:paraId="2290B0F9" w14:textId="7108B80C" w:rsidR="00EF51A1" w:rsidRPr="00EF51A1" w:rsidRDefault="00EF51A1" w:rsidP="00EF51A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- учащийся </w:t>
      </w:r>
      <w:r w:rsidR="003578A8">
        <w:rPr>
          <w:rFonts w:ascii="PT Astra Serif" w:eastAsia="Calibri" w:hAnsi="PT Astra Serif"/>
          <w:sz w:val="26"/>
          <w:szCs w:val="26"/>
          <w:lang w:eastAsia="en-US"/>
        </w:rPr>
        <w:t xml:space="preserve">МБОУ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«</w:t>
      </w:r>
      <w:r w:rsidR="003578A8">
        <w:rPr>
          <w:rFonts w:ascii="PT Astra Serif" w:eastAsia="Calibri" w:hAnsi="PT Astra Serif"/>
          <w:sz w:val="26"/>
          <w:szCs w:val="26"/>
          <w:lang w:eastAsia="en-US"/>
        </w:rPr>
        <w:t>Средняя общеобразовательная школа</w:t>
      </w:r>
      <w:r w:rsidR="003578A8" w:rsidRPr="00EF51A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F51A1">
        <w:rPr>
          <w:rFonts w:ascii="PT Astra Serif" w:eastAsia="Calibri" w:hAnsi="PT Astra Serif"/>
          <w:sz w:val="26"/>
          <w:szCs w:val="26"/>
          <w:lang w:eastAsia="en-US"/>
        </w:rPr>
        <w:t>№ 5» принял участие в финале регионального трека Всероссийского конкурса научно-технологических проектов «Большие вызовы» в 2024 году.</w:t>
      </w:r>
    </w:p>
    <w:p w14:paraId="2EA745B2" w14:textId="77777777" w:rsidR="00150486" w:rsidRPr="00AC4FE4" w:rsidRDefault="00150486" w:rsidP="005237EF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en-US"/>
        </w:rPr>
      </w:pPr>
    </w:p>
    <w:p w14:paraId="785EC095" w14:textId="77777777" w:rsidR="00FE34BF" w:rsidRPr="00AE7017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E7017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660F04F8" w14:textId="77777777" w:rsidR="00FE34BF" w:rsidRPr="00AE7017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42182699" w14:textId="77777777" w:rsidR="00AE7017" w:rsidRPr="00AE7017" w:rsidRDefault="00BF397C" w:rsidP="00AE7017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E7017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="00AE7017" w:rsidRPr="00AE7017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38D90A0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E7017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58F22A2F" w14:textId="0DE3061A" w:rsidR="00AE7017" w:rsidRPr="00AE7017" w:rsidRDefault="00AE7017" w:rsidP="00AE7017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E7017">
        <w:rPr>
          <w:rFonts w:ascii="PT Astra Serif" w:hAnsi="PT Astra Serif"/>
          <w:kern w:val="2"/>
          <w:sz w:val="26"/>
          <w:szCs w:val="26"/>
        </w:rPr>
        <w:t>По состоянию на 01.04.2024 количество спортивных сооружений составляет 131 единицу (</w:t>
      </w:r>
      <w:r w:rsidR="00BB3E7D" w:rsidRPr="00BB3E7D">
        <w:rPr>
          <w:rFonts w:ascii="PT Astra Serif" w:hAnsi="PT Astra Serif"/>
          <w:kern w:val="2"/>
          <w:sz w:val="26"/>
          <w:szCs w:val="26"/>
        </w:rPr>
        <w:t>31.03.2023 - 127</w:t>
      </w:r>
      <w:r w:rsidRPr="00AE7017">
        <w:rPr>
          <w:rFonts w:ascii="PT Astra Serif" w:hAnsi="PT Astra Serif"/>
          <w:kern w:val="2"/>
          <w:sz w:val="26"/>
          <w:szCs w:val="26"/>
        </w:rPr>
        <w:t xml:space="preserve"> единиц), на базе которых развивается 43 вида спорта. </w:t>
      </w:r>
    </w:p>
    <w:p w14:paraId="5D4921AB" w14:textId="77777777" w:rsidR="00AE7017" w:rsidRPr="00AE7017" w:rsidRDefault="00AE7017" w:rsidP="00AE7017">
      <w:pPr>
        <w:widowControl w:val="0"/>
        <w:suppressAutoHyphens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E7017">
        <w:rPr>
          <w:rFonts w:ascii="PT Astra Serif" w:hAnsi="PT Astra Serif"/>
          <w:kern w:val="2"/>
          <w:sz w:val="26"/>
          <w:szCs w:val="26"/>
        </w:rPr>
        <w:t xml:space="preserve">Количество систематически </w:t>
      </w:r>
      <w:proofErr w:type="gramStart"/>
      <w:r w:rsidRPr="00AE7017">
        <w:rPr>
          <w:rFonts w:ascii="PT Astra Serif" w:hAnsi="PT Astra Serif"/>
          <w:kern w:val="2"/>
          <w:sz w:val="26"/>
          <w:szCs w:val="26"/>
        </w:rPr>
        <w:t>занимающихся</w:t>
      </w:r>
      <w:proofErr w:type="gramEnd"/>
      <w:r w:rsidRPr="00AE7017">
        <w:rPr>
          <w:rFonts w:ascii="PT Astra Serif" w:hAnsi="PT Astra Serif"/>
          <w:kern w:val="2"/>
          <w:sz w:val="26"/>
          <w:szCs w:val="26"/>
        </w:rPr>
        <w:t xml:space="preserve"> физической культурой и спортом в городе по состоянию на отчетную дату составило – 25 097 человека, что составляет 65,0% от общей численности населения муниципального образования.  </w:t>
      </w:r>
    </w:p>
    <w:p w14:paraId="599D79BB" w14:textId="5DD92D26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За 1 квартал  2024 года  в городе было проведено 56  спортивно-массовых  мероприятий, в них приняло участие 5 050 человек, из них 550  спортсменов  МБУ ДО СШ «Центр Югорского спорта», 3 161 спортсменов  города Югорска и 1 339 спортсменов  из других городов</w:t>
      </w:r>
      <w:r w:rsidR="00235B31">
        <w:rPr>
          <w:rFonts w:ascii="PT Astra Serif" w:eastAsia="Calibri" w:hAnsi="PT Astra Serif"/>
          <w:sz w:val="26"/>
          <w:szCs w:val="26"/>
          <w:lang w:eastAsia="en-US"/>
        </w:rPr>
        <w:t>;</w:t>
      </w: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 количество сотрудников, принимавших участие в судействе </w:t>
      </w:r>
      <w:r w:rsidR="00235B3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 131 человек. </w:t>
      </w:r>
    </w:p>
    <w:p w14:paraId="0953E842" w14:textId="6FA5F0A1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ярких </w:t>
      </w:r>
      <w:r w:rsidR="00235B31">
        <w:rPr>
          <w:rFonts w:ascii="PT Astra Serif" w:eastAsia="Calibri" w:hAnsi="PT Astra Serif"/>
          <w:sz w:val="26"/>
          <w:szCs w:val="26"/>
          <w:lang w:eastAsia="en-US"/>
        </w:rPr>
        <w:t xml:space="preserve">мероприятий </w:t>
      </w: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можно отметить: </w:t>
      </w:r>
    </w:p>
    <w:p w14:paraId="7301DFF9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Всероссийские соревнования по мини-футболу «Первенство Уральского, Сибирского и Приволжского федеральных округов» среди юношей;</w:t>
      </w:r>
    </w:p>
    <w:p w14:paraId="29FA55E9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Открытая Всероссийская массовая лыжная гонка «Лыжня России - 2024»;</w:t>
      </w:r>
    </w:p>
    <w:p w14:paraId="03BE8844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Всероссийские соревнования по мини-футболу среди юношей;</w:t>
      </w:r>
    </w:p>
    <w:p w14:paraId="3F7E4A28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Первенство Ханты-Мансийского автономного округа - Югры по волейболу;</w:t>
      </w:r>
    </w:p>
    <w:p w14:paraId="6AEFB5DF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- Первенство </w:t>
      </w:r>
      <w:bookmarkStart w:id="1" w:name="_Hlk164887702"/>
      <w:r w:rsidRPr="00AE7017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</w:t>
      </w:r>
      <w:bookmarkEnd w:id="1"/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 по боксу;</w:t>
      </w:r>
    </w:p>
    <w:p w14:paraId="092127F2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Зональное Первенство Ханты-Мансийского автономного округа - Югры по лыжным гонкам;</w:t>
      </w:r>
    </w:p>
    <w:p w14:paraId="58063306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Зональные Первенства Ханты-Мансийского автономного округа - Югры по мини-футболу;</w:t>
      </w:r>
    </w:p>
    <w:p w14:paraId="00E04B4B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Открытый региональный турнир по тхэквондо;</w:t>
      </w:r>
    </w:p>
    <w:p w14:paraId="37B5351E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- Региональные соревнования по художественной гимнастике «Дебют»; </w:t>
      </w:r>
    </w:p>
    <w:p w14:paraId="3DC39492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Открытое Первенство города Югорска по дзюдо среди юношей.</w:t>
      </w:r>
    </w:p>
    <w:p w14:paraId="13276DB9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За пределы города было организовано 53 выезда на соревнования различного уровня, из них: </w:t>
      </w:r>
    </w:p>
    <w:p w14:paraId="6AA90D06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- 12 выездов – всероссийского уровня;</w:t>
      </w:r>
    </w:p>
    <w:p w14:paraId="72658F92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- 38 выездов – регионального и межмуниципального уровня;</w:t>
      </w:r>
    </w:p>
    <w:p w14:paraId="3D41BF90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- 2 выезда – Уральского Федерального округа. </w:t>
      </w:r>
    </w:p>
    <w:p w14:paraId="1E5EC3F7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>Всего выехало 573 спортсмена, из них 530 спортсменов МБУ ДО СШ «Центр Югорского спорта».</w:t>
      </w:r>
    </w:p>
    <w:p w14:paraId="3490AD9A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AE7017">
        <w:rPr>
          <w:rFonts w:ascii="PT Astra Serif" w:hAnsi="PT Astra Serif"/>
          <w:sz w:val="26"/>
          <w:szCs w:val="26"/>
          <w:lang w:eastAsia="ru-RU"/>
        </w:rPr>
        <w:lastRenderedPageBreak/>
        <w:t xml:space="preserve">В рамках Всероссийского физкультурно-спортивного комплекса «Готов к труду и обороне» («ГТО») было проведено 7 мероприятий, в которых приняло участие 397 человек. </w:t>
      </w:r>
    </w:p>
    <w:p w14:paraId="2D60C2BD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AE7017">
        <w:rPr>
          <w:rFonts w:ascii="PT Astra Serif" w:hAnsi="PT Astra Serif"/>
          <w:sz w:val="26"/>
          <w:szCs w:val="26"/>
          <w:lang w:eastAsia="ru-RU"/>
        </w:rPr>
        <w:t xml:space="preserve">Югорск является одним </w:t>
      </w:r>
      <w:proofErr w:type="gramStart"/>
      <w:r w:rsidRPr="00AE7017">
        <w:rPr>
          <w:rFonts w:ascii="PT Astra Serif" w:hAnsi="PT Astra Serif"/>
          <w:sz w:val="26"/>
          <w:szCs w:val="26"/>
          <w:lang w:eastAsia="ru-RU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AE7017">
        <w:rPr>
          <w:rFonts w:ascii="PT Astra Serif" w:hAnsi="PT Astra Serif"/>
          <w:sz w:val="26"/>
          <w:szCs w:val="26"/>
          <w:lang w:eastAsia="ru-RU"/>
        </w:rPr>
        <w:t xml:space="preserve"> автономного округа, которая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</w:t>
      </w:r>
      <w:proofErr w:type="spellStart"/>
      <w:r w:rsidRPr="00AE7017">
        <w:rPr>
          <w:rFonts w:ascii="PT Astra Serif" w:hAnsi="PT Astra Serif"/>
          <w:sz w:val="26"/>
          <w:szCs w:val="26"/>
          <w:lang w:eastAsia="ru-RU"/>
        </w:rPr>
        <w:t>югорских</w:t>
      </w:r>
      <w:proofErr w:type="spellEnd"/>
      <w:r w:rsidRPr="00AE7017">
        <w:rPr>
          <w:rFonts w:ascii="PT Astra Serif" w:hAnsi="PT Astra Serif"/>
          <w:sz w:val="26"/>
          <w:szCs w:val="26"/>
          <w:lang w:eastAsia="ru-RU"/>
        </w:rPr>
        <w:t xml:space="preserve"> спортсменов в автономном округе.</w:t>
      </w:r>
    </w:p>
    <w:p w14:paraId="741BA5AC" w14:textId="77777777" w:rsidR="00AE7017" w:rsidRPr="00AE7017" w:rsidRDefault="00AE7017" w:rsidP="00AE701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</w:t>
      </w:r>
      <w:proofErr w:type="spellStart"/>
      <w:r w:rsidRPr="00AE7017">
        <w:rPr>
          <w:rFonts w:ascii="PT Astra Serif" w:eastAsia="Calibri" w:hAnsi="PT Astra Serif"/>
          <w:sz w:val="26"/>
          <w:szCs w:val="26"/>
          <w:lang w:eastAsia="en-US"/>
        </w:rPr>
        <w:t>Югорске</w:t>
      </w:r>
      <w:proofErr w:type="spellEnd"/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 официально в Реестре зарегистрированы 13 общественных социально ориентированных некоммерческих организаций, 13 индивидуальных предпринимателя и один </w:t>
      </w:r>
      <w:proofErr w:type="spellStart"/>
      <w:r w:rsidRPr="00AE7017">
        <w:rPr>
          <w:rFonts w:ascii="PT Astra Serif" w:eastAsia="Calibri" w:hAnsi="PT Astra Serif"/>
          <w:sz w:val="26"/>
          <w:szCs w:val="26"/>
          <w:lang w:eastAsia="en-US"/>
        </w:rPr>
        <w:t>самозанятый</w:t>
      </w:r>
      <w:proofErr w:type="spellEnd"/>
      <w:r w:rsidRPr="00AE7017">
        <w:rPr>
          <w:rFonts w:ascii="PT Astra Serif" w:eastAsia="Calibri" w:hAnsi="PT Astra Serif"/>
          <w:sz w:val="26"/>
          <w:szCs w:val="26"/>
          <w:lang w:eastAsia="en-US"/>
        </w:rPr>
        <w:t xml:space="preserve">, которые оказывают услуги в сфере физической культуры и спорта. </w:t>
      </w:r>
    </w:p>
    <w:p w14:paraId="63AFAF98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AE7017">
        <w:rPr>
          <w:rFonts w:ascii="PT Astra Serif" w:hAnsi="PT Astra Serif"/>
          <w:sz w:val="26"/>
          <w:szCs w:val="26"/>
          <w:lang w:eastAsia="ru-RU"/>
        </w:rPr>
        <w:t xml:space="preserve">Заключено соглашение с АНО «Спортивно-технический центр» о предоставлении субсидии на сумму 500,0 тыс. рублей на оказание услуги «Спортивная подготовка по неолимпийским видам спорта (мотоциклетный спорт)». </w:t>
      </w:r>
    </w:p>
    <w:p w14:paraId="65F03AA6" w14:textId="77777777" w:rsidR="00AE7017" w:rsidRPr="00AE7017" w:rsidRDefault="00AE7017" w:rsidP="00AE701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AE7017">
        <w:rPr>
          <w:rFonts w:ascii="PT Astra Serif" w:hAnsi="PT Astra Serif"/>
          <w:sz w:val="26"/>
          <w:szCs w:val="26"/>
        </w:rPr>
        <w:t xml:space="preserve">В рамках реализации на территории города Югорска национального проекта «Демография» реализуется национальный проект «Спорт - норма жизни», который направлен на увеличение уровня обеспеченности населения спортивными сооружениями и, соответственно, увеличении доли населения, систематически занимающихся физической культурой и спортом. </w:t>
      </w:r>
    </w:p>
    <w:p w14:paraId="29825B57" w14:textId="29F549AC" w:rsidR="00594CFF" w:rsidRPr="00AC4FE4" w:rsidRDefault="00594CFF" w:rsidP="00AE7017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14:paraId="5CE8325D" w14:textId="77777777" w:rsidR="00FE34BF" w:rsidRPr="00BB0968" w:rsidRDefault="00FE34B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B0968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52E0F845" w14:textId="77777777" w:rsidR="002B6C59" w:rsidRPr="00AC4FE4" w:rsidRDefault="002B6C59" w:rsidP="00A32468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6F39A24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BB0968">
        <w:rPr>
          <w:rFonts w:ascii="PT Astra Serif" w:hAnsi="PT Astra Serif"/>
          <w:sz w:val="26"/>
          <w:szCs w:val="26"/>
        </w:rPr>
        <w:t xml:space="preserve">На сегодняшний день в городе </w:t>
      </w:r>
      <w:proofErr w:type="spellStart"/>
      <w:r w:rsidRPr="00BB0968">
        <w:rPr>
          <w:rFonts w:ascii="PT Astra Serif" w:hAnsi="PT Astra Serif"/>
          <w:sz w:val="26"/>
          <w:szCs w:val="26"/>
        </w:rPr>
        <w:t>Югорске</w:t>
      </w:r>
      <w:proofErr w:type="spellEnd"/>
      <w:r w:rsidRPr="00BB0968">
        <w:rPr>
          <w:rFonts w:ascii="PT Astra Serif" w:hAnsi="PT Astra Serif"/>
          <w:sz w:val="26"/>
          <w:szCs w:val="26"/>
        </w:rPr>
        <w:t xml:space="preserve"> сложилась качественная система развития социально-активной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14:paraId="0A6D42C1" w14:textId="77777777" w:rsidR="00BB0968" w:rsidRPr="00BB0968" w:rsidRDefault="00BB0968" w:rsidP="00BB0968">
      <w:pPr>
        <w:suppressAutoHyphens/>
        <w:ind w:firstLine="700"/>
        <w:jc w:val="both"/>
        <w:rPr>
          <w:rFonts w:ascii="PT Astra Serif" w:hAnsi="PT Astra Serif"/>
          <w:sz w:val="26"/>
          <w:szCs w:val="26"/>
        </w:rPr>
      </w:pPr>
      <w:r w:rsidRPr="00BB0968">
        <w:rPr>
          <w:rFonts w:ascii="PT Astra Serif" w:hAnsi="PT Astra Serif"/>
          <w:color w:val="000000"/>
          <w:sz w:val="26"/>
          <w:szCs w:val="26"/>
        </w:rPr>
        <w:t xml:space="preserve">В городе </w:t>
      </w:r>
      <w:proofErr w:type="spellStart"/>
      <w:r w:rsidRPr="00BB0968">
        <w:rPr>
          <w:rFonts w:ascii="PT Astra Serif" w:hAnsi="PT Astra Serif"/>
          <w:color w:val="000000"/>
          <w:sz w:val="26"/>
          <w:szCs w:val="26"/>
        </w:rPr>
        <w:t>Югорске</w:t>
      </w:r>
      <w:proofErr w:type="spellEnd"/>
      <w:r w:rsidRPr="00BB0968">
        <w:rPr>
          <w:rFonts w:ascii="PT Astra Serif" w:hAnsi="PT Astra Serif"/>
          <w:color w:val="000000"/>
          <w:sz w:val="26"/>
          <w:szCs w:val="26"/>
        </w:rPr>
        <w:t xml:space="preserve"> зарегистрировано 42 общественных объединений с общим составом, 2 100 человек по различным направлениям деятельности.</w:t>
      </w:r>
    </w:p>
    <w:p w14:paraId="1CA69A44" w14:textId="77777777" w:rsidR="00BB0968" w:rsidRPr="00BB0968" w:rsidRDefault="00BB0968" w:rsidP="00BB0968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BB0968">
        <w:rPr>
          <w:rFonts w:ascii="PT Astra Serif" w:eastAsia="Arial" w:hAnsi="PT Astra Serif"/>
          <w:sz w:val="26"/>
          <w:szCs w:val="26"/>
        </w:rPr>
        <w:t>В течение 1 квартала 2024 года было проведено 18 крупных мероприятий.</w:t>
      </w:r>
    </w:p>
    <w:p w14:paraId="3E78E65D" w14:textId="77777777" w:rsidR="00BB0968" w:rsidRPr="00BB0968" w:rsidRDefault="00BB0968" w:rsidP="00BB0968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BB0968">
        <w:rPr>
          <w:rFonts w:ascii="PT Astra Serif" w:eastAsia="Arial" w:hAnsi="PT Astra Serif"/>
          <w:sz w:val="26"/>
          <w:szCs w:val="26"/>
        </w:rPr>
        <w:t xml:space="preserve">Из наиболее значимых можно выделить такие как: </w:t>
      </w:r>
    </w:p>
    <w:p w14:paraId="3F2A5873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 xml:space="preserve">- Чествование первого новорожденного ребенка; </w:t>
      </w:r>
    </w:p>
    <w:p w14:paraId="56900560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>- мероприятия, приуроченные к празднованию «Дня студента»;</w:t>
      </w:r>
    </w:p>
    <w:p w14:paraId="6E2B064B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 xml:space="preserve">- День полного освобождения Ленинграда </w:t>
      </w:r>
      <w:proofErr w:type="gramStart"/>
      <w:r w:rsidRPr="00BB0968">
        <w:rPr>
          <w:rFonts w:ascii="PT Astra Serif" w:eastAsia="Calibri" w:hAnsi="PT Astra Serif"/>
          <w:sz w:val="26"/>
          <w:szCs w:val="26"/>
        </w:rPr>
        <w:t>от</w:t>
      </w:r>
      <w:proofErr w:type="gramEnd"/>
      <w:r w:rsidRPr="00BB0968">
        <w:rPr>
          <w:rFonts w:ascii="PT Astra Serif" w:eastAsia="Calibri" w:hAnsi="PT Astra Serif"/>
          <w:sz w:val="26"/>
          <w:szCs w:val="26"/>
        </w:rPr>
        <w:t xml:space="preserve"> </w:t>
      </w:r>
      <w:proofErr w:type="gramStart"/>
      <w:r w:rsidRPr="00BB0968">
        <w:rPr>
          <w:rFonts w:ascii="PT Astra Serif" w:eastAsia="Calibri" w:hAnsi="PT Astra Serif"/>
          <w:sz w:val="26"/>
          <w:szCs w:val="26"/>
        </w:rPr>
        <w:t>фашисткой</w:t>
      </w:r>
      <w:proofErr w:type="gramEnd"/>
      <w:r w:rsidRPr="00BB0968">
        <w:rPr>
          <w:rFonts w:ascii="PT Astra Serif" w:eastAsia="Calibri" w:hAnsi="PT Astra Serif"/>
          <w:sz w:val="26"/>
          <w:szCs w:val="26"/>
        </w:rPr>
        <w:t xml:space="preserve"> блокады; </w:t>
      </w:r>
    </w:p>
    <w:p w14:paraId="039D63F6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 xml:space="preserve">- турнир по </w:t>
      </w:r>
      <w:proofErr w:type="spellStart"/>
      <w:r w:rsidRPr="00BB0968">
        <w:rPr>
          <w:rFonts w:ascii="PT Astra Serif" w:eastAsia="Calibri" w:hAnsi="PT Astra Serif"/>
          <w:sz w:val="26"/>
          <w:szCs w:val="26"/>
        </w:rPr>
        <w:t>киберспорту</w:t>
      </w:r>
      <w:proofErr w:type="spellEnd"/>
      <w:r w:rsidRPr="00BB0968">
        <w:rPr>
          <w:rFonts w:ascii="PT Astra Serif" w:eastAsia="Calibri" w:hAnsi="PT Astra Serif"/>
          <w:sz w:val="26"/>
          <w:szCs w:val="26"/>
        </w:rPr>
        <w:t xml:space="preserve"> «Югорская школьная </w:t>
      </w:r>
      <w:proofErr w:type="spellStart"/>
      <w:r w:rsidRPr="00BB0968">
        <w:rPr>
          <w:rFonts w:ascii="PT Astra Serif" w:eastAsia="Calibri" w:hAnsi="PT Astra Serif"/>
          <w:sz w:val="26"/>
          <w:szCs w:val="26"/>
        </w:rPr>
        <w:t>киберспортивная</w:t>
      </w:r>
      <w:proofErr w:type="spellEnd"/>
      <w:r w:rsidRPr="00BB0968">
        <w:rPr>
          <w:rFonts w:ascii="PT Astra Serif" w:eastAsia="Calibri" w:hAnsi="PT Astra Serif"/>
          <w:sz w:val="26"/>
          <w:szCs w:val="26"/>
        </w:rPr>
        <w:t xml:space="preserve"> лига»;</w:t>
      </w:r>
    </w:p>
    <w:p w14:paraId="48107975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>- «День воссоединения Крыма с Россией»;</w:t>
      </w:r>
    </w:p>
    <w:p w14:paraId="3B1053F9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>- муниципальный этап окружного конкурса «Семья основа государства» и другие;</w:t>
      </w:r>
    </w:p>
    <w:p w14:paraId="7C724275" w14:textId="77777777" w:rsidR="00BB0968" w:rsidRPr="00BB0968" w:rsidRDefault="00BB0968" w:rsidP="00BB0968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 xml:space="preserve">- фестиваль «Действуй» в городе </w:t>
      </w:r>
      <w:proofErr w:type="spellStart"/>
      <w:r w:rsidRPr="00BB0968">
        <w:rPr>
          <w:rFonts w:ascii="PT Astra Serif" w:eastAsia="Calibri" w:hAnsi="PT Astra Serif"/>
          <w:sz w:val="26"/>
          <w:szCs w:val="26"/>
        </w:rPr>
        <w:t>Югорске</w:t>
      </w:r>
      <w:proofErr w:type="spellEnd"/>
      <w:r w:rsidRPr="00BB0968">
        <w:rPr>
          <w:rFonts w:ascii="PT Astra Serif" w:eastAsia="Calibri" w:hAnsi="PT Astra Serif"/>
          <w:sz w:val="26"/>
          <w:szCs w:val="26"/>
        </w:rPr>
        <w:t>.</w:t>
      </w:r>
    </w:p>
    <w:p w14:paraId="466C7BE3" w14:textId="77777777" w:rsidR="00BB0968" w:rsidRPr="00BB0968" w:rsidRDefault="00BB0968" w:rsidP="00BB0968">
      <w:pPr>
        <w:widowControl w:val="0"/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BB0968">
        <w:rPr>
          <w:rFonts w:ascii="PT Astra Serif" w:eastAsia="Calibri" w:hAnsi="PT Astra Serif"/>
          <w:sz w:val="26"/>
          <w:szCs w:val="26"/>
        </w:rPr>
        <w:t xml:space="preserve">Общий охват молодежи, участвующих в мероприятиях разных форм проведения за отчетный период составил 1 079 человек. </w:t>
      </w:r>
    </w:p>
    <w:p w14:paraId="4AD99732" w14:textId="77777777" w:rsidR="00BB0968" w:rsidRPr="00BB0968" w:rsidRDefault="00BB0968" w:rsidP="00BB096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BB0968">
        <w:rPr>
          <w:rFonts w:ascii="PT Astra Serif" w:hAnsi="PT Astra Serif"/>
          <w:sz w:val="26"/>
          <w:szCs w:val="26"/>
          <w:lang w:eastAsia="ru-RU"/>
        </w:rPr>
        <w:t>Все крупные мероприятия организуются отделом молодежных инициатив МАУ «Молодежный центр «Гелиос».</w:t>
      </w:r>
    </w:p>
    <w:p w14:paraId="3396BEB9" w14:textId="77777777" w:rsidR="00475B13" w:rsidRPr="00AC4FE4" w:rsidRDefault="00475B13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48A45DD" w14:textId="77777777" w:rsidR="00FE34BF" w:rsidRPr="00C821C3" w:rsidRDefault="00FE34BF" w:rsidP="00C86F5E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821C3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17A6F605" w14:textId="77777777" w:rsidR="0039681F" w:rsidRPr="00AC4FE4" w:rsidRDefault="0039681F" w:rsidP="00C86F5E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5D41B1FC" w14:textId="77777777" w:rsidR="00C821C3" w:rsidRPr="00C821C3" w:rsidRDefault="00C821C3" w:rsidP="00C821C3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C821C3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1 квартале 2024 года охват детей организованными формами отдыха в период весенних каникул составил </w:t>
      </w:r>
      <w:r w:rsidRPr="00C821C3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493 человека, из них:</w:t>
      </w:r>
    </w:p>
    <w:p w14:paraId="3C560570" w14:textId="77777777" w:rsidR="00C821C3" w:rsidRPr="00C821C3" w:rsidRDefault="00C821C3" w:rsidP="00C821C3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C821C3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- 25 человек - на базе МАУ «Молодежный центр «Гелиос»;</w:t>
      </w:r>
    </w:p>
    <w:p w14:paraId="4B1B71F4" w14:textId="77777777" w:rsidR="00C821C3" w:rsidRPr="00C821C3" w:rsidRDefault="00C821C3" w:rsidP="00C821C3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C821C3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- 468 человек - на базе общеобразовательных учреждений.</w:t>
      </w:r>
    </w:p>
    <w:p w14:paraId="76EF766D" w14:textId="1172E418" w:rsidR="00C821C3" w:rsidRPr="00C821C3" w:rsidRDefault="00E057DE" w:rsidP="00C821C3">
      <w:pPr>
        <w:widowControl w:val="0"/>
        <w:suppressAutoHyphens/>
        <w:ind w:firstLine="567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>
        <w:rPr>
          <w:rFonts w:ascii="PT Astra Serif" w:eastAsia="Andale Sans UI" w:hAnsi="PT Astra Serif" w:cs="Segoe UI"/>
          <w:color w:val="0D0D0D"/>
          <w:kern w:val="1"/>
          <w:sz w:val="26"/>
          <w:szCs w:val="26"/>
          <w:shd w:val="clear" w:color="auto" w:fill="FFFFFF"/>
          <w:lang w:eastAsia="en-US"/>
        </w:rPr>
        <w:t xml:space="preserve">Отдых детей организован </w:t>
      </w:r>
      <w:r w:rsidR="00C821C3" w:rsidRPr="00C821C3">
        <w:rPr>
          <w:rFonts w:ascii="PT Astra Serif" w:eastAsia="Andale Sans UI" w:hAnsi="PT Astra Serif" w:cs="Segoe UI"/>
          <w:color w:val="0D0D0D"/>
          <w:kern w:val="1"/>
          <w:sz w:val="26"/>
          <w:szCs w:val="26"/>
          <w:shd w:val="clear" w:color="auto" w:fill="FFFFFF"/>
          <w:lang w:eastAsia="en-US"/>
        </w:rPr>
        <w:t>с учетом профильной направленности смен, ориентированных на развитие творческих, художественных и физических способностей несовершеннолетних.</w:t>
      </w:r>
    </w:p>
    <w:p w14:paraId="7C78A2F8" w14:textId="77777777" w:rsidR="003968D2" w:rsidRPr="00AC4FE4" w:rsidRDefault="003968D2" w:rsidP="00A90E17">
      <w:pPr>
        <w:jc w:val="center"/>
        <w:rPr>
          <w:rFonts w:ascii="PT Astra Serif" w:eastAsia="Calibri" w:hAnsi="PT Astra Serif"/>
          <w:b/>
          <w:sz w:val="28"/>
          <w:szCs w:val="28"/>
          <w:highlight w:val="yellow"/>
        </w:rPr>
      </w:pPr>
    </w:p>
    <w:p w14:paraId="27988540" w14:textId="77777777" w:rsidR="004C12D8" w:rsidRPr="008C2A96" w:rsidRDefault="004C12D8" w:rsidP="00A90E17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8C2A96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13CB79A" w14:textId="77777777" w:rsidR="00483217" w:rsidRPr="008C2A96" w:rsidRDefault="00483217" w:rsidP="00A90E17">
      <w:pPr>
        <w:jc w:val="center"/>
        <w:rPr>
          <w:rFonts w:ascii="PT Astra Serif" w:eastAsia="Calibri" w:hAnsi="PT Astra Serif"/>
          <w:b/>
          <w:sz w:val="26"/>
          <w:szCs w:val="26"/>
        </w:rPr>
      </w:pPr>
    </w:p>
    <w:p w14:paraId="45611C1D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>Реализация мероприятий в сфере культуры в отчетном периоде направлена, в первую очередь, на достижение целей национального проекта «Культура» на территории города Югорска.</w:t>
      </w:r>
    </w:p>
    <w:p w14:paraId="39805F0D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В рамках национального проекта «Культура» реализуются следующие региональные проекты: </w:t>
      </w:r>
    </w:p>
    <w:p w14:paraId="0CCB3963" w14:textId="77777777" w:rsidR="008C2A96" w:rsidRPr="008C2A96" w:rsidRDefault="008C2A96" w:rsidP="00DD6CF1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- </w:t>
      </w:r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региональный проект «Творческие люди»: в течение 2024 года 11 специалистов муниципальных учреждений культуры Югорска пройдут повышение квалификации на базе Центров непрерывного образования и повышения квалификации Российской Федерации за счет средств федерального бюджета. </w:t>
      </w:r>
    </w:p>
    <w:p w14:paraId="6B653F43" w14:textId="77777777" w:rsidR="008C2A96" w:rsidRPr="008C2A96" w:rsidRDefault="008C2A96" w:rsidP="00DD6CF1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Учреждениями культуры по программе «Пушкинская карта» реализовано более 2 111 билетов, охвачено 52% от общего количества целевой группы (дети и молодежь от 14 до 22 лет, проживающих в </w:t>
      </w:r>
      <w:proofErr w:type="spellStart"/>
      <w:r w:rsidRPr="008C2A96">
        <w:rPr>
          <w:rFonts w:ascii="PT Astra Serif" w:eastAsia="Andale Sans UI" w:hAnsi="PT Astra Serif"/>
          <w:kern w:val="2"/>
          <w:sz w:val="26"/>
          <w:szCs w:val="26"/>
        </w:rPr>
        <w:t>Югорске</w:t>
      </w:r>
      <w:proofErr w:type="spellEnd"/>
      <w:r w:rsidRPr="008C2A96">
        <w:rPr>
          <w:rFonts w:ascii="PT Astra Serif" w:eastAsia="Andale Sans UI" w:hAnsi="PT Astra Serif"/>
          <w:kern w:val="2"/>
          <w:sz w:val="26"/>
          <w:szCs w:val="26"/>
        </w:rPr>
        <w:t>), дополнительно привлечено 2 224,1 тыс. рублей на развитие учреждений культуры.</w:t>
      </w:r>
    </w:p>
    <w:p w14:paraId="2638E54D" w14:textId="612FD28A" w:rsidR="008C2A96" w:rsidRPr="008C2A96" w:rsidRDefault="008C2A96" w:rsidP="00DD6CF1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В феврале 2024 года город Югорск представил на Международной выставке-форуме «Россия», проходящей в городе Москве на территории ВДНХ, программу «Югорск - ворота в Югру»: история </w:t>
      </w:r>
      <w:proofErr w:type="spellStart"/>
      <w:r w:rsidRPr="008C2A96">
        <w:rPr>
          <w:rFonts w:ascii="PT Astra Serif" w:eastAsia="Andale Sans UI" w:hAnsi="PT Astra Serif"/>
          <w:kern w:val="2"/>
          <w:sz w:val="26"/>
          <w:szCs w:val="26"/>
        </w:rPr>
        <w:t>Эсского</w:t>
      </w:r>
      <w:proofErr w:type="spellEnd"/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 перстня». </w:t>
      </w:r>
      <w:proofErr w:type="gramStart"/>
      <w:r w:rsidRPr="008C2A96">
        <w:rPr>
          <w:rFonts w:ascii="PT Astra Serif" w:eastAsia="Andale Sans UI" w:hAnsi="PT Astra Serif"/>
          <w:kern w:val="2"/>
          <w:sz w:val="26"/>
          <w:szCs w:val="26"/>
        </w:rPr>
        <w:t>Гости выставки могли принять участие в мастер-классе «</w:t>
      </w:r>
      <w:proofErr w:type="spellStart"/>
      <w:r w:rsidRPr="008C2A96">
        <w:rPr>
          <w:rFonts w:ascii="PT Astra Serif" w:eastAsia="Andale Sans UI" w:hAnsi="PT Astra Serif"/>
          <w:kern w:val="2"/>
          <w:sz w:val="26"/>
          <w:szCs w:val="26"/>
        </w:rPr>
        <w:t>Санквылтап</w:t>
      </w:r>
      <w:proofErr w:type="spellEnd"/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 от нуля до про...», на котором любой желающий мог поиграть на уникальном музыкальном инструменте </w:t>
      </w:r>
      <w:r w:rsidR="002B4A94">
        <w:rPr>
          <w:rFonts w:ascii="PT Astra Serif" w:eastAsia="Andale Sans UI" w:hAnsi="PT Astra Serif"/>
          <w:kern w:val="2"/>
          <w:sz w:val="26"/>
          <w:szCs w:val="26"/>
        </w:rPr>
        <w:t>обско-угорских народов</w:t>
      </w:r>
      <w:r w:rsidRPr="008C2A96">
        <w:rPr>
          <w:rFonts w:ascii="PT Astra Serif" w:eastAsia="Andale Sans UI" w:hAnsi="PT Astra Serif"/>
          <w:kern w:val="2"/>
          <w:sz w:val="26"/>
          <w:szCs w:val="26"/>
        </w:rPr>
        <w:t>, сделать много ярких фотографий, примерив традиционную одежду народов ханты и манси.</w:t>
      </w:r>
      <w:proofErr w:type="gramEnd"/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 Все посетители выставки могли отправить открытку с изображением Югорска в любой уголок страны и принять участие в викторине </w:t>
      </w:r>
      <w:proofErr w:type="gramStart"/>
      <w:r w:rsidRPr="008C2A96">
        <w:rPr>
          <w:rFonts w:ascii="PT Astra Serif" w:eastAsia="Andale Sans UI" w:hAnsi="PT Astra Serif"/>
          <w:kern w:val="2"/>
          <w:sz w:val="26"/>
          <w:szCs w:val="26"/>
        </w:rPr>
        <w:t>об</w:t>
      </w:r>
      <w:proofErr w:type="gramEnd"/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8C2A96">
        <w:rPr>
          <w:rFonts w:ascii="PT Astra Serif" w:eastAsia="Andale Sans UI" w:hAnsi="PT Astra Serif"/>
          <w:kern w:val="2"/>
          <w:sz w:val="26"/>
          <w:szCs w:val="26"/>
        </w:rPr>
        <w:t>Югорске</w:t>
      </w:r>
      <w:proofErr w:type="spellEnd"/>
      <w:r w:rsidRPr="008C2A96">
        <w:rPr>
          <w:rFonts w:ascii="PT Astra Serif" w:eastAsia="Andale Sans UI" w:hAnsi="PT Astra Serif"/>
          <w:kern w:val="2"/>
          <w:sz w:val="26"/>
          <w:szCs w:val="26"/>
        </w:rPr>
        <w:t>, где призом стала точная серебряная копия «</w:t>
      </w:r>
      <w:proofErr w:type="spellStart"/>
      <w:r w:rsidRPr="008C2A96">
        <w:rPr>
          <w:rFonts w:ascii="PT Astra Serif" w:eastAsia="Andale Sans UI" w:hAnsi="PT Astra Serif"/>
          <w:kern w:val="2"/>
          <w:sz w:val="26"/>
          <w:szCs w:val="26"/>
        </w:rPr>
        <w:t>Эсского</w:t>
      </w:r>
      <w:proofErr w:type="spellEnd"/>
      <w:r w:rsidRPr="008C2A96">
        <w:rPr>
          <w:rFonts w:ascii="PT Astra Serif" w:eastAsia="Andale Sans UI" w:hAnsi="PT Astra Serif"/>
          <w:kern w:val="2"/>
          <w:sz w:val="26"/>
          <w:szCs w:val="26"/>
        </w:rPr>
        <w:t xml:space="preserve"> перстня».</w:t>
      </w:r>
    </w:p>
    <w:p w14:paraId="6FC18D77" w14:textId="77777777" w:rsidR="008C2A96" w:rsidRPr="008C2A96" w:rsidRDefault="008C2A96" w:rsidP="00DD6CF1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</w:p>
    <w:p w14:paraId="6F5D0DE8" w14:textId="77777777" w:rsidR="008C2A96" w:rsidRPr="008C2A96" w:rsidRDefault="008C2A96" w:rsidP="00DD6CF1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8C2A96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5FEB6AE6" w14:textId="77777777" w:rsidR="008C2A96" w:rsidRPr="008C2A96" w:rsidRDefault="008C2A96" w:rsidP="00DD6CF1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8C2A96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</w:t>
      </w:r>
      <w:proofErr w:type="spellStart"/>
      <w:r w:rsidRPr="008C2A96">
        <w:rPr>
          <w:rFonts w:ascii="PT Astra Serif" w:eastAsia="Arial Unicode MS" w:hAnsi="PT Astra Serif"/>
          <w:kern w:val="2"/>
          <w:sz w:val="26"/>
          <w:szCs w:val="26"/>
        </w:rPr>
        <w:t>Югорске</w:t>
      </w:r>
      <w:proofErr w:type="spellEnd"/>
      <w:r w:rsidRPr="008C2A96">
        <w:rPr>
          <w:rFonts w:ascii="PT Astra Serif" w:eastAsia="Arial Unicode MS" w:hAnsi="PT Astra Serif"/>
          <w:kern w:val="2"/>
          <w:sz w:val="26"/>
          <w:szCs w:val="26"/>
        </w:rPr>
        <w:t xml:space="preserve">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</w:t>
      </w:r>
      <w:proofErr w:type="spellStart"/>
      <w:r w:rsidRPr="008C2A96">
        <w:rPr>
          <w:rFonts w:ascii="PT Astra Serif" w:eastAsia="Arial Unicode MS" w:hAnsi="PT Astra Serif"/>
          <w:kern w:val="2"/>
          <w:sz w:val="26"/>
          <w:szCs w:val="26"/>
        </w:rPr>
        <w:t>трансгаз</w:t>
      </w:r>
      <w:proofErr w:type="spellEnd"/>
      <w:r w:rsidRPr="008C2A96">
        <w:rPr>
          <w:rFonts w:ascii="PT Astra Serif" w:eastAsia="Arial Unicode MS" w:hAnsi="PT Astra Serif"/>
          <w:kern w:val="2"/>
          <w:sz w:val="26"/>
          <w:szCs w:val="26"/>
        </w:rPr>
        <w:t xml:space="preserve"> Югорск». </w:t>
      </w:r>
    </w:p>
    <w:p w14:paraId="6570EFDD" w14:textId="77777777" w:rsidR="008C2A96" w:rsidRPr="008C2A96" w:rsidRDefault="008C2A96" w:rsidP="00DD6CF1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8C2A96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8C2A96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55 клубных формирований (98%), из них для детей - 25 формирований (96,2%), участниками которых являются 1 276 человека (99,5%), в том числе 572 ребенка (100%).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14:paraId="38AEEA38" w14:textId="77777777" w:rsidR="008C2A96" w:rsidRPr="008C2A96" w:rsidRDefault="008C2A96" w:rsidP="00DD6CF1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8C2A96">
        <w:rPr>
          <w:rFonts w:ascii="PT Astra Serif" w:eastAsia="Arial Unicode MS" w:hAnsi="PT Astra Serif"/>
          <w:kern w:val="2"/>
          <w:sz w:val="26"/>
          <w:szCs w:val="26"/>
        </w:rPr>
        <w:t xml:space="preserve">Проведено 223 культурно-массовых мероприятия (без учета киносеансов) (96,1%), которые посетили 48 595 человек (125,9%), в том числе для детей проведено 46 мероприятий (45,5%) для 7031 посетителя (78,3%). </w:t>
      </w:r>
    </w:p>
    <w:p w14:paraId="295C46A1" w14:textId="77777777" w:rsidR="008C2A96" w:rsidRPr="008C2A96" w:rsidRDefault="008C2A96" w:rsidP="00DD6CF1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8C2A96">
        <w:rPr>
          <w:rFonts w:ascii="PT Astra Serif" w:eastAsia="Lucida Sans Unicode" w:hAnsi="PT Astra Serif"/>
          <w:sz w:val="26"/>
          <w:szCs w:val="26"/>
          <w:lang w:bidi="en-US"/>
        </w:rPr>
        <w:lastRenderedPageBreak/>
        <w:t>Мероприятия культурно-спортивного комплекса «НОРД» посетили      12 958</w:t>
      </w:r>
      <w:r w:rsidRPr="008C2A96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Pr="008C2A96">
        <w:rPr>
          <w:rFonts w:ascii="PT Astra Serif" w:eastAsia="Lucida Sans Unicode" w:hAnsi="PT Astra Serif"/>
          <w:sz w:val="26"/>
          <w:szCs w:val="26"/>
          <w:lang w:bidi="en-US"/>
        </w:rPr>
        <w:t>человек (93,9%).</w:t>
      </w:r>
    </w:p>
    <w:p w14:paraId="540E51A0" w14:textId="2BB8235B" w:rsidR="008C2A96" w:rsidRPr="008C2A96" w:rsidRDefault="008C2A96" w:rsidP="00DD6CF1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8C2A96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приняли участие в 10 фестивалях и конкурсах различного уровня (166,7%), в том числе международного уровня - 4, всероссийского уровня - 2, регионального - 1, муниципального уровня - 2. Всего приняли участие 244 человека, из них победителей и призеров 219 человек/34 диплома Лауреата </w:t>
      </w:r>
      <w:r w:rsidRPr="008C2A96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8C2A96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8C2A96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14:paraId="445E3760" w14:textId="77777777" w:rsidR="008C2A96" w:rsidRPr="008C2A96" w:rsidRDefault="008C2A96" w:rsidP="00DD6CF1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8C2A96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8 гастрольных программы с участием приглашенных артистов (88,9%), которые посетили 2390 зрителей (58,3%).</w:t>
      </w:r>
    </w:p>
    <w:p w14:paraId="6D7F25F4" w14:textId="77777777" w:rsidR="008C2A96" w:rsidRPr="008C2A96" w:rsidRDefault="008C2A96" w:rsidP="00DD6CF1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ходе деятельности виртуального концертного зала в рамках реализации федерального проекта «Цифровая культура» национального проекта «Культура» для </w:t>
      </w:r>
      <w:proofErr w:type="spellStart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>югорчан</w:t>
      </w:r>
      <w:proofErr w:type="spellEnd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состоялись трансляции концертов академической музыки и сказок с оркестром. Зрительской аудитории была представлена возможность услышать Национальный академический оркестр народных инструментов России имени Н. П.  Осипова, Государственную академическую симфоническую капеллу России. Всего было организовано и проведено 6 трансляций с общим охватом 378 человек.</w:t>
      </w:r>
    </w:p>
    <w:p w14:paraId="41DFF7CE" w14:textId="77777777" w:rsidR="008C2A96" w:rsidRPr="008C2A96" w:rsidRDefault="008C2A96" w:rsidP="00DD6CF1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январе 2024 года состоялось праздничное мероприятие, посвященное открытию Года семьи. Гости мероприятия смогли поучаствовать в мастер-классах, подготовленными разными учреждениями города. Яркие концертные номера представили творческие танцевальные коллективы МАУ «Центр культуры «Югра-презент». </w:t>
      </w:r>
    </w:p>
    <w:p w14:paraId="48325E8C" w14:textId="77777777" w:rsidR="008C2A96" w:rsidRPr="008C2A96" w:rsidRDefault="008C2A96" w:rsidP="00DD6CF1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Одно из значимых событий - II открытый муниципальный фестиваль военно-патриотической песни «Ты живи, моя Россия!». На сцену вышли лучшие вокалисты Югорска, </w:t>
      </w:r>
      <w:proofErr w:type="spellStart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>Нягани</w:t>
      </w:r>
      <w:proofErr w:type="spellEnd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, </w:t>
      </w:r>
      <w:proofErr w:type="spellStart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>Урая</w:t>
      </w:r>
      <w:proofErr w:type="spellEnd"/>
      <w:r w:rsidRPr="008C2A96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и Советского района. Лауреаты в разных номинациях были награждены дипломами. На конкурсе вокалисты выступали в трех номинациях: «Исполнители песен», «Вокальные группы», «ВИА». Гран-При фестиваля в этом году завоевал ученик МБОУ «Средняя общеобразовательная школа № 2» города Югорска Даниил Маркелов. </w:t>
      </w:r>
    </w:p>
    <w:p w14:paraId="4F61E9FD" w14:textId="77777777" w:rsidR="008C2A96" w:rsidRPr="008C2A96" w:rsidRDefault="008C2A96" w:rsidP="00DD6CF1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</w:p>
    <w:p w14:paraId="7A5A7389" w14:textId="77777777" w:rsidR="008C2A96" w:rsidRPr="008C2A96" w:rsidRDefault="008C2A96" w:rsidP="00DD6CF1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8C2A96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7B0F4CCC" w14:textId="77777777" w:rsidR="008C2A96" w:rsidRPr="008C2A96" w:rsidRDefault="008C2A96" w:rsidP="00DD6CF1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8C2A96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бесплатной основе организовано 38 киносеансов (105,6%), в том числе для детей 36 (133,3%), количество посещений – 1 348 (114,6%).</w:t>
      </w:r>
    </w:p>
    <w:p w14:paraId="15021BE2" w14:textId="77777777" w:rsidR="008C2A96" w:rsidRPr="008C2A96" w:rsidRDefault="008C2A96" w:rsidP="00DD6CF1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0CF464A0" w14:textId="77777777" w:rsidR="008C2A96" w:rsidRPr="008C2A96" w:rsidRDefault="008C2A96" w:rsidP="00DD6CF1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8C2A96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16C51875" w14:textId="77777777" w:rsidR="008C2A96" w:rsidRPr="008C2A96" w:rsidRDefault="008C2A96" w:rsidP="00DD6CF1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8C2A96">
        <w:rPr>
          <w:rFonts w:ascii="PT Astra Serif" w:hAnsi="PT Astra Serif"/>
          <w:kern w:val="2"/>
          <w:sz w:val="26"/>
          <w:szCs w:val="26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</w:t>
      </w:r>
      <w:proofErr w:type="spellStart"/>
      <w:r w:rsidRPr="008C2A96">
        <w:rPr>
          <w:rFonts w:ascii="PT Astra Serif" w:hAnsi="PT Astra Serif"/>
          <w:kern w:val="2"/>
          <w:sz w:val="26"/>
          <w:szCs w:val="26"/>
        </w:rPr>
        <w:t>Суеват</w:t>
      </w:r>
      <w:proofErr w:type="spellEnd"/>
      <w:r w:rsidRPr="008C2A96">
        <w:rPr>
          <w:rFonts w:ascii="PT Astra Serif" w:hAnsi="PT Astra Serif"/>
          <w:kern w:val="2"/>
          <w:sz w:val="26"/>
          <w:szCs w:val="26"/>
        </w:rPr>
        <w:t xml:space="preserve"> </w:t>
      </w:r>
      <w:proofErr w:type="spellStart"/>
      <w:r w:rsidRPr="008C2A96">
        <w:rPr>
          <w:rFonts w:ascii="PT Astra Serif" w:hAnsi="PT Astra Serif"/>
          <w:kern w:val="2"/>
          <w:sz w:val="26"/>
          <w:szCs w:val="26"/>
        </w:rPr>
        <w:t>пауль</w:t>
      </w:r>
      <w:proofErr w:type="spellEnd"/>
      <w:r w:rsidRPr="008C2A96">
        <w:rPr>
          <w:rFonts w:ascii="PT Astra Serif" w:hAnsi="PT Astra Serif"/>
          <w:kern w:val="2"/>
          <w:sz w:val="26"/>
          <w:szCs w:val="26"/>
        </w:rPr>
        <w:t xml:space="preserve">» (далее – музейно-туристический комплекс), представляющую собой воссозданный комплекс традиционного мансийского поселка. </w:t>
      </w:r>
    </w:p>
    <w:p w14:paraId="2247FB2D" w14:textId="77777777" w:rsidR="008C2A96" w:rsidRPr="008C2A96" w:rsidRDefault="008C2A96" w:rsidP="00DD6CF1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Объем музейного фонда 36 395 единиц хранения (100,8%), из них: 25 637 единицы основного фонда, 10 758 единиц научно-вспомогательного фонда. </w:t>
      </w:r>
    </w:p>
    <w:p w14:paraId="3E7BA971" w14:textId="77777777" w:rsidR="008C2A96" w:rsidRPr="008C2A96" w:rsidRDefault="008C2A96" w:rsidP="00DD6CF1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29202174" w14:textId="16E8C670" w:rsidR="008C2A96" w:rsidRPr="008C2A96" w:rsidRDefault="008C2A96" w:rsidP="00DD6CF1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Количество предметов основного фонда, представленных в Государственном каталоге музейного фонда Российской Федерации, составляет 21 015 единиц хранения (117,4%), в Региональном каталоге </w:t>
      </w:r>
      <w:r w:rsidR="000A2086">
        <w:rPr>
          <w:rFonts w:ascii="PT Astra Serif" w:hAnsi="PT Astra Serif"/>
          <w:sz w:val="26"/>
          <w:szCs w:val="26"/>
        </w:rPr>
        <w:t>-</w:t>
      </w:r>
      <w:r w:rsidRPr="008C2A96">
        <w:rPr>
          <w:rFonts w:ascii="PT Astra Serif" w:hAnsi="PT Astra Serif"/>
          <w:sz w:val="26"/>
          <w:szCs w:val="26"/>
        </w:rPr>
        <w:t xml:space="preserve"> 23 497 единиц хранения (112,1%).</w:t>
      </w:r>
    </w:p>
    <w:p w14:paraId="50B02AF8" w14:textId="77777777" w:rsidR="008C2A96" w:rsidRPr="008C2A96" w:rsidRDefault="008C2A96" w:rsidP="00DD6CF1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lastRenderedPageBreak/>
        <w:t xml:space="preserve">Количество посещений за отчетный период 2024 года – 9 303 человека (100,2%), в том числе в стационарных условиях 8 043 человек (109,7%).  </w:t>
      </w:r>
    </w:p>
    <w:p w14:paraId="116D3F0B" w14:textId="77777777" w:rsidR="008C2A96" w:rsidRPr="008C2A96" w:rsidRDefault="008C2A96" w:rsidP="00DD6CF1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8C2A96">
        <w:rPr>
          <w:rFonts w:ascii="PT Astra Serif" w:hAnsi="PT Astra Serif"/>
          <w:color w:val="000000"/>
          <w:sz w:val="26"/>
          <w:szCs w:val="26"/>
        </w:rPr>
        <w:t>Всего проведено 97 мероприятий (выставки, экскурсии, культурно-просветительские и массовые мероприятия).</w:t>
      </w:r>
    </w:p>
    <w:p w14:paraId="27183F65" w14:textId="77777777" w:rsidR="008C2A96" w:rsidRPr="008C2A96" w:rsidRDefault="008C2A96" w:rsidP="00DD6CF1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164889251"/>
      <w:r w:rsidRPr="008C2A96">
        <w:rPr>
          <w:rFonts w:ascii="PT Astra Serif" w:hAnsi="PT Astra Serif"/>
          <w:sz w:val="26"/>
          <w:szCs w:val="26"/>
        </w:rPr>
        <w:t>Музей под открытым небом «</w:t>
      </w:r>
      <w:proofErr w:type="spellStart"/>
      <w:r w:rsidRPr="008C2A96">
        <w:rPr>
          <w:rFonts w:ascii="PT Astra Serif" w:hAnsi="PT Astra Serif"/>
          <w:sz w:val="26"/>
          <w:szCs w:val="26"/>
        </w:rPr>
        <w:t>Суеват</w:t>
      </w:r>
      <w:proofErr w:type="spellEnd"/>
      <w:r w:rsidRPr="008C2A96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8C2A96">
        <w:rPr>
          <w:rFonts w:ascii="PT Astra Serif" w:hAnsi="PT Astra Serif"/>
          <w:sz w:val="26"/>
          <w:szCs w:val="26"/>
        </w:rPr>
        <w:t>пауль</w:t>
      </w:r>
      <w:proofErr w:type="spellEnd"/>
      <w:r w:rsidRPr="008C2A96">
        <w:rPr>
          <w:rFonts w:ascii="PT Astra Serif" w:hAnsi="PT Astra Serif"/>
          <w:sz w:val="26"/>
          <w:szCs w:val="26"/>
        </w:rPr>
        <w:t>»</w:t>
      </w:r>
      <w:bookmarkEnd w:id="2"/>
      <w:r w:rsidRPr="008C2A96">
        <w:rPr>
          <w:rFonts w:ascii="PT Astra Serif" w:hAnsi="PT Astra Serif"/>
          <w:sz w:val="26"/>
          <w:szCs w:val="26"/>
        </w:rPr>
        <w:t xml:space="preserve"> посетили 1 789 человек, из них 940 детей. </w:t>
      </w:r>
    </w:p>
    <w:p w14:paraId="34827E9D" w14:textId="1BC17D7E" w:rsidR="008C2A96" w:rsidRDefault="008C2A96" w:rsidP="00DD6CF1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8C2A96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Пользуется популярностью проведение на территории музейной площадки корпоративных и семейных досуговых мероприятий. В отчетном периоде 2024 года на территории музейно-туристического комплекса проводились культурно-просветительские мероприятия, в том числе, общегородские: </w:t>
      </w:r>
      <w:r w:rsidR="00893329" w:rsidRPr="008C2A96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«Зимние забавы </w:t>
      </w:r>
      <w:proofErr w:type="spellStart"/>
      <w:r w:rsidR="00893329" w:rsidRPr="008C2A96">
        <w:rPr>
          <w:rFonts w:ascii="PT Astra Serif" w:eastAsia="Andale Sans UI" w:hAnsi="PT Astra Serif"/>
          <w:kern w:val="2"/>
          <w:sz w:val="26"/>
          <w:szCs w:val="26"/>
          <w:lang w:eastAsia="en-US"/>
        </w:rPr>
        <w:t>Ищки-Ики</w:t>
      </w:r>
      <w:proofErr w:type="spellEnd"/>
      <w:r w:rsidR="00893329" w:rsidRPr="00557DA7">
        <w:rPr>
          <w:rFonts w:ascii="PT Astra Serif" w:eastAsia="Andale Sans UI" w:hAnsi="PT Astra Serif"/>
          <w:kern w:val="2"/>
          <w:sz w:val="26"/>
          <w:szCs w:val="26"/>
          <w:lang w:eastAsia="en-US"/>
        </w:rPr>
        <w:t>»</w:t>
      </w:r>
      <w:r w:rsidR="00893329">
        <w:rPr>
          <w:rFonts w:ascii="PT Astra Serif" w:eastAsia="Andale Sans UI" w:hAnsi="PT Astra Serif"/>
          <w:kern w:val="2"/>
          <w:sz w:val="26"/>
          <w:szCs w:val="26"/>
          <w:lang w:eastAsia="en-US"/>
        </w:rPr>
        <w:t>,</w:t>
      </w:r>
      <w:r w:rsidR="00893329" w:rsidRPr="008C2A96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="00893329">
        <w:rPr>
          <w:rFonts w:ascii="PT Astra Serif" w:eastAsia="Andale Sans UI" w:hAnsi="PT Astra Serif"/>
          <w:kern w:val="2"/>
          <w:sz w:val="26"/>
          <w:szCs w:val="26"/>
          <w:lang w:eastAsia="en-US"/>
        </w:rPr>
        <w:t>«Вороний день»</w:t>
      </w:r>
      <w:r w:rsidRPr="00557DA7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. </w:t>
      </w:r>
    </w:p>
    <w:p w14:paraId="4BC54C8B" w14:textId="77777777" w:rsidR="00557DA7" w:rsidRPr="008C2A96" w:rsidRDefault="00557DA7" w:rsidP="00DD6CF1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0D4029E0" w14:textId="77777777" w:rsidR="008C2A96" w:rsidRPr="008C2A96" w:rsidRDefault="008C2A96" w:rsidP="00DD6CF1">
      <w:pPr>
        <w:widowControl w:val="0"/>
        <w:suppressAutoHyphens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8C2A96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71932BDF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eastAsia="Arial" w:hAnsi="PT Astra Serif"/>
          <w:kern w:val="2"/>
          <w:sz w:val="26"/>
          <w:szCs w:val="26"/>
        </w:rPr>
        <w:t xml:space="preserve">В состав МБУ </w:t>
      </w:r>
      <w:r w:rsidRPr="008C2A96">
        <w:rPr>
          <w:rFonts w:ascii="PT Astra Serif" w:hAnsi="PT Astra Serif"/>
          <w:sz w:val="26"/>
          <w:szCs w:val="26"/>
        </w:rPr>
        <w:t xml:space="preserve">«Централизованная библиотечная система города Югорска» (далее - </w:t>
      </w:r>
      <w:r w:rsidRPr="008C2A96">
        <w:rPr>
          <w:rFonts w:ascii="PT Astra Serif" w:eastAsia="Arial" w:hAnsi="PT Astra Serif"/>
          <w:sz w:val="26"/>
          <w:szCs w:val="26"/>
        </w:rPr>
        <w:t xml:space="preserve">МБУ «ЦБС г. Югорска») </w:t>
      </w:r>
      <w:r w:rsidRPr="008C2A96">
        <w:rPr>
          <w:rFonts w:ascii="PT Astra Serif" w:hAnsi="PT Astra Serif"/>
          <w:sz w:val="26"/>
          <w:szCs w:val="26"/>
        </w:rPr>
        <w:t xml:space="preserve">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микрорайоне «Авалон». </w:t>
      </w:r>
    </w:p>
    <w:p w14:paraId="3606FE60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На конец отчетного периода  библиотечный фонд составил 160 362 экземпляров (100,0%). Поступление новых книг - 507 экземпляров (492,2%). </w:t>
      </w:r>
    </w:p>
    <w:p w14:paraId="45598629" w14:textId="77777777" w:rsidR="008C2A96" w:rsidRPr="008C2A96" w:rsidRDefault="008C2A96" w:rsidP="00DD6CF1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Pr="008C2A96">
        <w:rPr>
          <w:rFonts w:ascii="PT Astra Serif" w:hAnsi="PT Astra Serif"/>
          <w:sz w:val="26"/>
          <w:szCs w:val="26"/>
        </w:rPr>
        <w:t xml:space="preserve"> 6 087 человек (106,1%), в том числе 2 229 детей (106,1%). Количество посещений  28 669 (117,4%), в том числе 11 008 детей (112,2%). </w:t>
      </w:r>
    </w:p>
    <w:p w14:paraId="167CB235" w14:textId="77777777" w:rsidR="008C2A96" w:rsidRPr="008C2A96" w:rsidRDefault="008C2A96" w:rsidP="00DD6CF1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8C2A96">
        <w:rPr>
          <w:rFonts w:ascii="PT Astra Serif" w:eastAsia="Arial" w:hAnsi="PT Astra Serif"/>
          <w:kern w:val="2"/>
          <w:sz w:val="26"/>
          <w:szCs w:val="26"/>
        </w:rPr>
        <w:t xml:space="preserve">Проведено 160 мероприятий (104,6%), которые посетили 9 755 человек (89,4%). </w:t>
      </w:r>
    </w:p>
    <w:p w14:paraId="48CD5087" w14:textId="77777777" w:rsidR="008C2A96" w:rsidRPr="008C2A96" w:rsidRDefault="008C2A96" w:rsidP="00DD6CF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>Значимым событием в 1 квартале 2024 года стала победа в окружном конкурсе «На лучший годовой аналитический отчет о деятельности общедоступных библиотек Ханты-Мансийского автономного округа - Югры» и «Фишка года-2023», присуждённая «За активную проектную деятельность».</w:t>
      </w:r>
    </w:p>
    <w:p w14:paraId="07972A81" w14:textId="77777777" w:rsidR="008C2A96" w:rsidRPr="008C2A96" w:rsidRDefault="008C2A96" w:rsidP="00DD6CF1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>Реализуя проект «Президентская библиотека - качественный информационный ресурс городскому сообществу»,</w:t>
      </w:r>
      <w:r w:rsidRPr="008C2A96">
        <w:rPr>
          <w:rFonts w:ascii="PT Astra Serif" w:hAnsi="PT Astra Serif"/>
          <w:b/>
          <w:sz w:val="26"/>
          <w:szCs w:val="26"/>
        </w:rPr>
        <w:t xml:space="preserve"> </w:t>
      </w:r>
      <w:r w:rsidRPr="008C2A96">
        <w:rPr>
          <w:rFonts w:ascii="PT Astra Serif" w:hAnsi="PT Astra Serif"/>
          <w:sz w:val="26"/>
          <w:szCs w:val="26"/>
        </w:rPr>
        <w:t xml:space="preserve">организован городской конкурс «Олимпиада юного избирателя» с использованием ресурсов Президентской библиотеки им. Б.Н. Ельцина. В тестировании приняли участие 218 школьников 7–11 классов и студенты БУ ПО «Югорский политехнический колледж», по результатам тестирования определены 75 победителей. </w:t>
      </w:r>
      <w:r w:rsidRPr="008C2A96">
        <w:rPr>
          <w:rFonts w:ascii="PT Astra Serif" w:hAnsi="PT Astra Serif"/>
          <w:color w:val="000000" w:themeColor="text1"/>
          <w:sz w:val="26"/>
          <w:szCs w:val="26"/>
        </w:rPr>
        <w:t xml:space="preserve">Награждение победителей состоялось 29 февраля при участии председателя Территориальной избирательной комиссии города Югорска О.В. Лысовой. </w:t>
      </w:r>
    </w:p>
    <w:p w14:paraId="4D465A13" w14:textId="77777777" w:rsidR="008C2A96" w:rsidRPr="008C2A96" w:rsidRDefault="008C2A96" w:rsidP="00DD6CF1">
      <w:pPr>
        <w:ind w:firstLine="567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29 февраля модельная библиотека стала площадкой для проведения второго этапа Всероссийской олимпиады «Символы России. Русский язык: история письменности», организатором которой является Российская государственная детская библиотека при поддержке Министерства культуры Российской Федерации.  Из 157 школьников 10-16 лет, выполнявших олимпиадные задания, победителями стали 4 человека: Топоркова Анастасия, Насонова Кира и Глазова Лада (МБОУ «Гимназия»), </w:t>
      </w:r>
      <w:proofErr w:type="spellStart"/>
      <w:r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Вовняков</w:t>
      </w:r>
      <w:proofErr w:type="spellEnd"/>
      <w:r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Степан (МБОУ «Средняя общеобразовательная школа СОШ №6»). </w:t>
      </w:r>
    </w:p>
    <w:p w14:paraId="1EFA621F" w14:textId="77777777" w:rsidR="008C2A96" w:rsidRPr="008C2A96" w:rsidRDefault="008C2A96" w:rsidP="00DD6CF1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 период с 25 по 31 марта состоялась Неделя детской и юношеской книги. Насыщенная программа включала ежедневные встречи детей в онлайн формате с авторами детских книг. Завершилась неделя награждением победителей </w:t>
      </w:r>
      <w:r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lastRenderedPageBreak/>
        <w:t xml:space="preserve">городского конкурса театрализованных литературных мини-постановок по произведениям современных детских авторов «Театральные веснушки». В конкурсе приняли участие </w:t>
      </w:r>
      <w:r w:rsidRPr="008C2A96">
        <w:rPr>
          <w:rFonts w:ascii="PT Astra Serif" w:hAnsi="PT Astra Serif"/>
          <w:color w:val="000000" w:themeColor="text1"/>
          <w:sz w:val="26"/>
          <w:szCs w:val="26"/>
        </w:rPr>
        <w:t>11 коллективов дошкольных учреждений города (121 участник).</w:t>
      </w:r>
    </w:p>
    <w:p w14:paraId="0693033A" w14:textId="77777777" w:rsidR="008C2A96" w:rsidRPr="008C2A96" w:rsidRDefault="008C2A96" w:rsidP="00DD6CF1">
      <w:pPr>
        <w:pStyle w:val="affa"/>
        <w:tabs>
          <w:tab w:val="left" w:pos="807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auto"/>
          <w:sz w:val="26"/>
          <w:szCs w:val="26"/>
          <w:shd w:val="clear" w:color="auto" w:fill="FFFFFF"/>
        </w:rPr>
      </w:pPr>
      <w:r w:rsidRPr="008C2A96">
        <w:rPr>
          <w:rFonts w:ascii="PT Astra Serif" w:hAnsi="PT Astra Serif" w:cs="Times New Roman"/>
          <w:sz w:val="26"/>
          <w:szCs w:val="26"/>
          <w:shd w:val="clear" w:color="auto" w:fill="FFFFFF"/>
        </w:rPr>
        <w:t xml:space="preserve">В марте библиотеки Югорска стали принимающей площадкой для участников фестиваля «Действуй!», который состоялся в рамках Всемирного фестиваля молодежи и </w:t>
      </w:r>
      <w:r w:rsidRPr="008C2A96">
        <w:rPr>
          <w:rFonts w:ascii="PT Astra Serif" w:hAnsi="PT Astra Serif" w:cs="Times New Roman"/>
          <w:color w:val="auto"/>
          <w:sz w:val="26"/>
          <w:szCs w:val="26"/>
          <w:shd w:val="clear" w:color="auto" w:fill="FFFFFF"/>
        </w:rPr>
        <w:t xml:space="preserve">участников </w:t>
      </w:r>
      <w:proofErr w:type="spellStart"/>
      <w:r w:rsidRPr="008C2A96">
        <w:rPr>
          <w:rFonts w:ascii="PT Astra Serif" w:hAnsi="PT Astra Serif" w:cs="Times New Roman"/>
          <w:color w:val="auto"/>
          <w:sz w:val="26"/>
          <w:szCs w:val="26"/>
          <w:shd w:val="clear" w:color="auto" w:fill="FFFFFF"/>
        </w:rPr>
        <w:t>профориентационного</w:t>
      </w:r>
      <w:proofErr w:type="spellEnd"/>
      <w:r w:rsidRPr="008C2A96">
        <w:rPr>
          <w:rFonts w:ascii="PT Astra Serif" w:hAnsi="PT Astra Serif" w:cs="Times New Roman"/>
          <w:color w:val="auto"/>
          <w:sz w:val="26"/>
          <w:szCs w:val="26"/>
          <w:shd w:val="clear" w:color="auto" w:fill="FFFFFF"/>
        </w:rPr>
        <w:t xml:space="preserve"> молодежного фестиваля «PRO выбор» от Ямала до Урала».</w:t>
      </w:r>
      <w:r w:rsidRPr="008C2A96">
        <w:rPr>
          <w:rFonts w:ascii="PT Astra Serif" w:hAnsi="PT Astra Serif" w:cs="Times New Roman"/>
          <w:color w:val="auto"/>
          <w:sz w:val="26"/>
          <w:szCs w:val="26"/>
        </w:rPr>
        <w:t xml:space="preserve"> </w:t>
      </w:r>
      <w:r w:rsidRPr="008C2A96">
        <w:rPr>
          <w:rFonts w:ascii="PT Astra Serif" w:hAnsi="PT Astra Serif" w:cs="Times New Roman"/>
          <w:color w:val="auto"/>
          <w:sz w:val="26"/>
          <w:szCs w:val="26"/>
          <w:shd w:val="clear" w:color="auto" w:fill="FFFFFF"/>
        </w:rPr>
        <w:t xml:space="preserve">Гостей библиотеки знакомили с необычными книгами выставки «Книжные странники». </w:t>
      </w:r>
    </w:p>
    <w:p w14:paraId="50EF71E1" w14:textId="77777777" w:rsidR="008C2A96" w:rsidRPr="008C2A96" w:rsidRDefault="008C2A96" w:rsidP="00DD6CF1">
      <w:pPr>
        <w:ind w:firstLine="709"/>
        <w:rPr>
          <w:rFonts w:ascii="PT Astra Serif" w:hAnsi="PT Astra Serif"/>
          <w:b/>
          <w:sz w:val="26"/>
          <w:szCs w:val="26"/>
        </w:rPr>
      </w:pPr>
    </w:p>
    <w:p w14:paraId="0CF0AC38" w14:textId="77777777" w:rsidR="008C2A96" w:rsidRPr="008C2A96" w:rsidRDefault="008C2A96" w:rsidP="00DD6CF1">
      <w:pPr>
        <w:ind w:firstLine="709"/>
        <w:rPr>
          <w:rFonts w:ascii="PT Astra Serif" w:hAnsi="PT Astra Serif"/>
          <w:b/>
          <w:sz w:val="26"/>
          <w:szCs w:val="26"/>
        </w:rPr>
      </w:pPr>
      <w:r w:rsidRPr="008C2A96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080B8DE7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8C2A96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14:paraId="3E4F9B2E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>Численность обучающихся составила 1 078 человек (99,6%), в том числе по программам предпрофессиональной подготовки - 535 учащийся (98,9%).</w:t>
      </w:r>
    </w:p>
    <w:p w14:paraId="0F00F966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C2A96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491 учащийся, победителями и призерами стали 121 человек.  </w:t>
      </w:r>
    </w:p>
    <w:p w14:paraId="336C6EAF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8C2A96">
        <w:rPr>
          <w:rFonts w:ascii="PT Astra Serif" w:hAnsi="PT Astra Serif"/>
          <w:bCs/>
          <w:sz w:val="26"/>
          <w:szCs w:val="26"/>
          <w:lang w:eastAsia="ru-RU"/>
        </w:rPr>
        <w:t xml:space="preserve">В январе текущего года воспитанница </w:t>
      </w:r>
      <w:proofErr w:type="spellStart"/>
      <w:r w:rsidRPr="008C2A96">
        <w:rPr>
          <w:rFonts w:ascii="PT Astra Serif" w:hAnsi="PT Astra Serif"/>
          <w:bCs/>
          <w:sz w:val="26"/>
          <w:szCs w:val="26"/>
          <w:lang w:eastAsia="ru-RU"/>
        </w:rPr>
        <w:t>мультстудии</w:t>
      </w:r>
      <w:proofErr w:type="spellEnd"/>
      <w:r w:rsidRPr="008C2A96">
        <w:rPr>
          <w:rFonts w:ascii="PT Astra Serif" w:hAnsi="PT Astra Serif"/>
          <w:bCs/>
          <w:sz w:val="26"/>
          <w:szCs w:val="26"/>
          <w:lang w:eastAsia="ru-RU"/>
        </w:rPr>
        <w:t xml:space="preserve"> «Сказка» София Попова стала победителем в номинации «Анимационный фильм - юный режиссер» Всероссийского детского кинофестиваля «</w:t>
      </w:r>
      <w:proofErr w:type="gramStart"/>
      <w:r w:rsidRPr="008C2A96">
        <w:rPr>
          <w:rFonts w:ascii="PT Astra Serif" w:hAnsi="PT Astra Serif"/>
          <w:bCs/>
          <w:sz w:val="26"/>
          <w:szCs w:val="26"/>
          <w:lang w:eastAsia="ru-RU"/>
        </w:rPr>
        <w:t>Усатый-полосатый</w:t>
      </w:r>
      <w:proofErr w:type="gramEnd"/>
      <w:r w:rsidRPr="008C2A96">
        <w:rPr>
          <w:rFonts w:ascii="PT Astra Serif" w:hAnsi="PT Astra Serif"/>
          <w:bCs/>
          <w:sz w:val="26"/>
          <w:szCs w:val="26"/>
          <w:lang w:eastAsia="ru-RU"/>
        </w:rPr>
        <w:t>».</w:t>
      </w:r>
    </w:p>
    <w:p w14:paraId="61DF04FE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C2A96">
        <w:rPr>
          <w:rFonts w:ascii="PT Astra Serif" w:hAnsi="PT Astra Serif"/>
          <w:sz w:val="26"/>
          <w:szCs w:val="26"/>
        </w:rPr>
        <w:t xml:space="preserve">Творческие коллективы и солисты МБУ </w:t>
      </w:r>
      <w:proofErr w:type="gramStart"/>
      <w:r w:rsidRPr="008C2A96">
        <w:rPr>
          <w:rFonts w:ascii="PT Astra Serif" w:hAnsi="PT Astra Serif"/>
          <w:sz w:val="26"/>
          <w:szCs w:val="26"/>
        </w:rPr>
        <w:t>ДО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8C2A96">
        <w:rPr>
          <w:rFonts w:ascii="PT Astra Serif" w:hAnsi="PT Astra Serif"/>
          <w:sz w:val="26"/>
          <w:szCs w:val="26"/>
        </w:rPr>
        <w:t>Детская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школа искусств города Югорска» приняли участие в концертной программе «Женщина. Мама. Семья», </w:t>
      </w:r>
      <w:proofErr w:type="gramStart"/>
      <w:r w:rsidRPr="008C2A96">
        <w:rPr>
          <w:rFonts w:ascii="PT Astra Serif" w:hAnsi="PT Astra Serif"/>
          <w:sz w:val="26"/>
          <w:szCs w:val="26"/>
        </w:rPr>
        <w:t>посвященной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Международному женскому дню. </w:t>
      </w:r>
    </w:p>
    <w:p w14:paraId="43CF60CF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C2A96">
        <w:rPr>
          <w:rFonts w:ascii="PT Astra Serif" w:hAnsi="PT Astra Serif"/>
          <w:sz w:val="26"/>
          <w:szCs w:val="26"/>
        </w:rPr>
        <w:t xml:space="preserve">В МБУ ДО «Детская школа искусств города Югорска» 21 марта состоялось первое мероприятие из цикла «Единение ценностей», направленное на воспитание и формирование духовно-нравственных ценностей подрастающего поколения с участием образцовых художественных коллективов учреждения - камерного оркестра «Северная </w:t>
      </w:r>
      <w:proofErr w:type="spellStart"/>
      <w:r w:rsidRPr="008C2A96">
        <w:rPr>
          <w:rFonts w:ascii="PT Astra Serif" w:hAnsi="PT Astra Serif"/>
          <w:sz w:val="26"/>
          <w:szCs w:val="26"/>
        </w:rPr>
        <w:t>камерата</w:t>
      </w:r>
      <w:proofErr w:type="spellEnd"/>
      <w:r w:rsidRPr="008C2A96">
        <w:rPr>
          <w:rFonts w:ascii="PT Astra Serif" w:hAnsi="PT Astra Serif"/>
          <w:sz w:val="26"/>
          <w:szCs w:val="26"/>
        </w:rPr>
        <w:t>» и хорового коллектива «ANIMA CHORUS».</w:t>
      </w:r>
      <w:proofErr w:type="gramEnd"/>
    </w:p>
    <w:p w14:paraId="05C1CB8E" w14:textId="77777777" w:rsidR="008C2A96" w:rsidRPr="008C2A96" w:rsidRDefault="008C2A96" w:rsidP="00DD6CF1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8C2A96">
        <w:rPr>
          <w:rFonts w:ascii="PT Astra Serif" w:hAnsi="PT Astra Serif" w:cs="Arial"/>
          <w:color w:val="2C2D2E"/>
          <w:sz w:val="26"/>
          <w:szCs w:val="26"/>
          <w:lang w:eastAsia="ru-RU"/>
        </w:rPr>
        <w:t xml:space="preserve">Преподаватель </w:t>
      </w:r>
      <w:r w:rsidRPr="008C2A96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Pr="008C2A96">
        <w:rPr>
          <w:rFonts w:ascii="PT Astra Serif" w:hAnsi="PT Astra Serif"/>
          <w:sz w:val="26"/>
          <w:szCs w:val="26"/>
        </w:rPr>
        <w:t>ДО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8C2A96">
        <w:rPr>
          <w:rFonts w:ascii="PT Astra Serif" w:hAnsi="PT Astra Serif"/>
          <w:sz w:val="26"/>
          <w:szCs w:val="26"/>
        </w:rPr>
        <w:t>Детская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 школа искусств города Югорска» </w:t>
      </w:r>
      <w:r w:rsidRPr="008C2A96">
        <w:rPr>
          <w:rFonts w:ascii="PT Astra Serif" w:hAnsi="PT Astra Serif" w:cs="Arial"/>
          <w:color w:val="2C2D2E"/>
          <w:sz w:val="26"/>
          <w:szCs w:val="26"/>
          <w:lang w:eastAsia="ru-RU"/>
        </w:rPr>
        <w:t xml:space="preserve"> Ирина </w:t>
      </w:r>
      <w:proofErr w:type="spellStart"/>
      <w:r w:rsidRPr="008C2A96">
        <w:rPr>
          <w:rFonts w:ascii="PT Astra Serif" w:hAnsi="PT Astra Serif" w:cs="Arial"/>
          <w:color w:val="2C2D2E"/>
          <w:sz w:val="26"/>
          <w:szCs w:val="26"/>
          <w:lang w:eastAsia="ru-RU"/>
        </w:rPr>
        <w:t>Байбородова</w:t>
      </w:r>
      <w:proofErr w:type="spellEnd"/>
      <w:r w:rsidRPr="008C2A96">
        <w:rPr>
          <w:rFonts w:ascii="PT Astra Serif" w:hAnsi="PT Astra Serif" w:cs="Arial"/>
          <w:color w:val="2C2D2E"/>
          <w:sz w:val="26"/>
          <w:szCs w:val="26"/>
          <w:lang w:eastAsia="ru-RU"/>
        </w:rPr>
        <w:t xml:space="preserve"> – Лауреат II степени Проектной мастерской «Инклюзивные практики Югры на современном этапе» в городе Ханты-Мансийске, где поделилась опытом реализации проекта «Ритм + Движение = Преодоление».</w:t>
      </w:r>
    </w:p>
    <w:p w14:paraId="76AABEB4" w14:textId="77777777" w:rsidR="008C2A96" w:rsidRPr="008C2A96" w:rsidRDefault="008C2A96" w:rsidP="008C2A96">
      <w:pPr>
        <w:widowControl w:val="0"/>
        <w:suppressAutoHyphens/>
        <w:ind w:left="454" w:firstLine="227"/>
        <w:jc w:val="both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0F630178" w14:textId="77777777" w:rsidR="008C2A96" w:rsidRPr="008C2A96" w:rsidRDefault="008C2A96" w:rsidP="008C2A96">
      <w:pPr>
        <w:widowControl w:val="0"/>
        <w:suppressAutoHyphens/>
        <w:ind w:left="454" w:firstLine="227"/>
        <w:jc w:val="both"/>
        <w:rPr>
          <w:rFonts w:ascii="PT Astra Serif" w:hAnsi="PT Astra Serif"/>
          <w:sz w:val="26"/>
          <w:szCs w:val="26"/>
          <w:lang w:eastAsia="ru-RU"/>
        </w:rPr>
      </w:pPr>
      <w:r w:rsidRPr="008C2A96">
        <w:rPr>
          <w:rFonts w:ascii="PT Astra Serif" w:eastAsia="Andale Sans UI" w:hAnsi="PT Astra Serif"/>
          <w:b/>
          <w:kern w:val="2"/>
          <w:sz w:val="26"/>
          <w:szCs w:val="26"/>
        </w:rPr>
        <w:t>Привлечение некоммерческого сектора к оказанию услуг в сфере культуры</w:t>
      </w:r>
    </w:p>
    <w:p w14:paraId="643C18A8" w14:textId="77777777" w:rsidR="008C2A96" w:rsidRPr="008C2A96" w:rsidRDefault="008C2A96" w:rsidP="00DD6CF1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</w:pPr>
      <w:r w:rsidRPr="008C2A9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В отчетном периоде продолжена реализация проектов, получивших </w:t>
      </w:r>
      <w:proofErr w:type="spellStart"/>
      <w:r w:rsidRPr="008C2A9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грантовую</w:t>
      </w:r>
      <w:proofErr w:type="spellEnd"/>
      <w:r w:rsidRPr="008C2A9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поддержку в 2023 году: </w:t>
      </w:r>
    </w:p>
    <w:p w14:paraId="708ACA7B" w14:textId="57F4B190" w:rsidR="008C2A96" w:rsidRPr="008C2A96" w:rsidRDefault="00DD6CF1" w:rsidP="00DD6CF1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8C2A96" w:rsidRPr="008C2A96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рамках проекта </w:t>
      </w:r>
      <w:r w:rsidR="008C2A96" w:rsidRPr="008C2A96">
        <w:rPr>
          <w:rFonts w:ascii="PT Astra Serif" w:hAnsi="PT Astra Serif"/>
          <w:sz w:val="26"/>
          <w:szCs w:val="26"/>
        </w:rPr>
        <w:t xml:space="preserve">«Песня всегда в строю» (грант Президентского фонда культурных инициатив) в образовательных учреждениях города Югорска состоялись </w:t>
      </w:r>
      <w:r w:rsidR="008C2A96"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презентации передвижной выставки «Прикоснись к истории», посвященной истории Великой Отечественной войны и 35-ой годовщине вывода советских войск из Афганистана. Участники выставки познакомились с историческими экспонатами времен Великой Отечественной войны, создали открытки с журавлями и бумажными крокусами в память о жертвах теракта в «Крокус Сити Холле».</w:t>
      </w:r>
    </w:p>
    <w:p w14:paraId="1786CEA4" w14:textId="3092B10C" w:rsidR="008C2A96" w:rsidRPr="008C2A96" w:rsidRDefault="00DD6CF1" w:rsidP="00DD6CF1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</w:rPr>
        <w:t>Р</w:t>
      </w:r>
      <w:r w:rsidR="008C2A96" w:rsidRPr="008C2A96">
        <w:rPr>
          <w:rFonts w:ascii="PT Astra Serif" w:hAnsi="PT Astra Serif"/>
          <w:sz w:val="26"/>
          <w:szCs w:val="26"/>
        </w:rPr>
        <w:t>еализуя</w:t>
      </w:r>
      <w:r w:rsidR="008C2A96" w:rsidRPr="008C2A96">
        <w:rPr>
          <w:rFonts w:ascii="PT Astra Serif" w:hAnsi="PT Astra Serif"/>
          <w:b/>
          <w:sz w:val="26"/>
          <w:szCs w:val="26"/>
        </w:rPr>
        <w:t xml:space="preserve"> </w:t>
      </w:r>
      <w:r w:rsidR="008C2A96" w:rsidRPr="008C2A96">
        <w:rPr>
          <w:rFonts w:ascii="PT Astra Serif" w:hAnsi="PT Astra Serif"/>
          <w:sz w:val="26"/>
          <w:szCs w:val="26"/>
        </w:rPr>
        <w:t>проект «Твоя игра – «Моя Югра» (грант Губернатора Ханты-Мансийского автономного округа - Югры)</w:t>
      </w:r>
      <w:r>
        <w:rPr>
          <w:rFonts w:ascii="PT Astra Serif" w:hAnsi="PT Astra Serif"/>
          <w:sz w:val="26"/>
          <w:szCs w:val="26"/>
        </w:rPr>
        <w:t>,</w:t>
      </w:r>
      <w:r w:rsidR="008C2A96" w:rsidRPr="008C2A96">
        <w:rPr>
          <w:rFonts w:ascii="PT Astra Serif" w:hAnsi="PT Astra Serif"/>
          <w:sz w:val="26"/>
          <w:szCs w:val="26"/>
        </w:rPr>
        <w:t xml:space="preserve"> </w:t>
      </w:r>
      <w:r w:rsidR="008C2A96" w:rsidRPr="008C2A96">
        <w:rPr>
          <w:rFonts w:ascii="PT Astra Serif" w:hAnsi="PT Astra Serif"/>
          <w:bCs/>
          <w:color w:val="000000" w:themeColor="text1"/>
          <w:sz w:val="26"/>
          <w:szCs w:val="26"/>
        </w:rPr>
        <w:t xml:space="preserve">в феврале состоялось торжественное </w:t>
      </w:r>
      <w:r w:rsidR="008C2A96" w:rsidRPr="008C2A96">
        <w:rPr>
          <w:rFonts w:ascii="PT Astra Serif" w:hAnsi="PT Astra Serif"/>
          <w:bCs/>
          <w:color w:val="000000" w:themeColor="text1"/>
          <w:sz w:val="26"/>
          <w:szCs w:val="26"/>
        </w:rPr>
        <w:lastRenderedPageBreak/>
        <w:t xml:space="preserve">награждение победителей открытого конкурса историко-краеведческих авторских настольных игр и сценариев интеллектуальных игр «Моя Югра». Из 80 заявок, поступивших </w:t>
      </w:r>
      <w:r w:rsidR="008C2A96"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 номинациях «настольная игра» и «сценарий интеллектуальной игры», победителями стали 59 человек. Лучшие настольные игры будут использованы на игровом фестивале «</w:t>
      </w:r>
      <w:proofErr w:type="spellStart"/>
      <w:r w:rsidR="008C2A96"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ЮграТека</w:t>
      </w:r>
      <w:proofErr w:type="spellEnd"/>
      <w:r w:rsidR="008C2A96" w:rsidRPr="008C2A9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». </w:t>
      </w:r>
    </w:p>
    <w:p w14:paraId="29B22A18" w14:textId="77777777" w:rsidR="008C2A96" w:rsidRPr="008C2A96" w:rsidRDefault="008C2A96" w:rsidP="00DD6CF1">
      <w:pPr>
        <w:pStyle w:val="a5"/>
        <w:tabs>
          <w:tab w:val="left" w:pos="993"/>
          <w:tab w:val="left" w:pos="2127"/>
          <w:tab w:val="left" w:pos="3119"/>
          <w:tab w:val="left" w:pos="3828"/>
        </w:tabs>
        <w:ind w:firstLine="709"/>
        <w:rPr>
          <w:rFonts w:ascii="PT Astra Serif" w:hAnsi="PT Astra Serif"/>
          <w:sz w:val="26"/>
          <w:szCs w:val="26"/>
          <w:shd w:val="clear" w:color="auto" w:fill="FFFFFF"/>
        </w:rPr>
      </w:pPr>
      <w:r w:rsidRPr="008C2A96">
        <w:rPr>
          <w:rFonts w:ascii="PT Astra Serif" w:hAnsi="PT Astra Serif"/>
          <w:sz w:val="26"/>
          <w:szCs w:val="26"/>
        </w:rPr>
        <w:t>В рамках проекта «Добрые сказки Югры» (грант Президентского фонда культурных инициатив) в</w:t>
      </w:r>
      <w:r w:rsidRPr="008C2A96">
        <w:rPr>
          <w:rFonts w:ascii="PT Astra Serif" w:hAnsi="PT Astra Serif"/>
          <w:sz w:val="26"/>
          <w:szCs w:val="26"/>
          <w:shd w:val="clear" w:color="auto" w:fill="FFFFFF"/>
        </w:rPr>
        <w:t xml:space="preserve"> феврале по итогам литературного конкурса на лучшее авторское произведение «Добрая сказка Югры»</w:t>
      </w:r>
      <w:r w:rsidRPr="008C2A9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, </w:t>
      </w:r>
      <w:r w:rsidRPr="008C2A96">
        <w:rPr>
          <w:rFonts w:ascii="PT Astra Serif" w:hAnsi="PT Astra Serif"/>
          <w:sz w:val="26"/>
          <w:szCs w:val="26"/>
          <w:shd w:val="clear" w:color="auto" w:fill="FFFFFF"/>
        </w:rPr>
        <w:t>посвященного Году семьи. П</w:t>
      </w:r>
      <w:r w:rsidRPr="008C2A96">
        <w:rPr>
          <w:rFonts w:ascii="PT Astra Serif" w:hAnsi="PT Astra Serif"/>
          <w:sz w:val="26"/>
          <w:szCs w:val="26"/>
        </w:rPr>
        <w:t>обедителями стали 44 работы</w:t>
      </w:r>
      <w:r w:rsidRPr="008C2A96">
        <w:rPr>
          <w:rFonts w:ascii="PT Astra Serif" w:hAnsi="PT Astra Serif"/>
          <w:sz w:val="26"/>
          <w:szCs w:val="26"/>
          <w:shd w:val="clear" w:color="auto" w:fill="FFFFFF"/>
        </w:rPr>
        <w:t xml:space="preserve"> из</w:t>
      </w:r>
      <w:r w:rsidRPr="008C2A96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  <w:r w:rsidRPr="008C2A96">
        <w:rPr>
          <w:rFonts w:ascii="PT Astra Serif" w:hAnsi="PT Astra Serif"/>
          <w:sz w:val="26"/>
          <w:szCs w:val="26"/>
        </w:rPr>
        <w:t xml:space="preserve">134 </w:t>
      </w:r>
      <w:proofErr w:type="gramStart"/>
      <w:r w:rsidRPr="008C2A96">
        <w:rPr>
          <w:rFonts w:ascii="PT Astra Serif" w:hAnsi="PT Astra Serif"/>
          <w:sz w:val="26"/>
          <w:szCs w:val="26"/>
        </w:rPr>
        <w:t>заявленных</w:t>
      </w:r>
      <w:proofErr w:type="gramEnd"/>
      <w:r w:rsidRPr="008C2A96">
        <w:rPr>
          <w:rFonts w:ascii="PT Astra Serif" w:hAnsi="PT Astra Serif"/>
          <w:sz w:val="26"/>
          <w:szCs w:val="26"/>
        </w:rPr>
        <w:t xml:space="preserve">. По сюжетам четырех сказок, получивших Гран-при, будут созданы объемные авторские интерактивные книги. </w:t>
      </w:r>
    </w:p>
    <w:p w14:paraId="62BC167B" w14:textId="223E45A2" w:rsidR="00733D35" w:rsidRPr="00AC4FE4" w:rsidRDefault="00733D35" w:rsidP="00733D35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584A5EAE" w14:textId="77777777" w:rsidR="001274D5" w:rsidRPr="00AC4FE4" w:rsidRDefault="001274D5" w:rsidP="00687E18">
      <w:pPr>
        <w:ind w:right="-2"/>
        <w:jc w:val="center"/>
        <w:rPr>
          <w:rFonts w:ascii="PT Astra Serif" w:hAnsi="PT Astra Serif"/>
          <w:b/>
          <w:sz w:val="28"/>
          <w:szCs w:val="28"/>
          <w:highlight w:val="yellow"/>
          <w:lang w:eastAsia="ru-RU"/>
        </w:rPr>
      </w:pPr>
    </w:p>
    <w:p w14:paraId="0F317F46" w14:textId="77777777" w:rsidR="00A91A8D" w:rsidRPr="00774652" w:rsidRDefault="00A91A8D" w:rsidP="00687E18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74652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8EC630A" w14:textId="77777777" w:rsidR="005217AE" w:rsidRPr="00AC4FE4" w:rsidRDefault="005217AE" w:rsidP="00687E18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15EC5B" w14:textId="319DBD7F" w:rsidR="000C1E40" w:rsidRPr="0048691F" w:rsidRDefault="000C1E40" w:rsidP="00687E18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77465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Здравоохранение в городе Югорске представлено бюджетным учреждением Ханты-Мансийского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Ханты-Мансийского автономного округа - Югры «Советская психоневрологическая больница» Югорский филиал</w:t>
      </w:r>
      <w:r w:rsidRPr="0048691F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 В сфере здравоохранения о</w:t>
      </w:r>
      <w:r w:rsidRPr="0048691F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29769F" w:rsidRPr="0048691F">
        <w:rPr>
          <w:rFonts w:ascii="PT Astra Serif" w:hAnsi="PT Astra Serif"/>
          <w:sz w:val="26"/>
          <w:szCs w:val="26"/>
          <w:lang w:eastAsia="ru-RU"/>
        </w:rPr>
        <w:t>14</w:t>
      </w:r>
      <w:r w:rsidR="002232B6" w:rsidRPr="0048691F">
        <w:rPr>
          <w:rFonts w:ascii="PT Astra Serif" w:hAnsi="PT Astra Serif"/>
          <w:sz w:val="26"/>
          <w:szCs w:val="26"/>
          <w:lang w:eastAsia="ru-RU"/>
        </w:rPr>
        <w:t xml:space="preserve"> юридических лиц и 9</w:t>
      </w:r>
      <w:r w:rsidRPr="0048691F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201945A3" w14:textId="2DC42419" w:rsidR="000C1E40" w:rsidRPr="00774652" w:rsidRDefault="000C1E40" w:rsidP="00670622">
      <w:pPr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774652">
        <w:rPr>
          <w:rFonts w:ascii="PT Astra Serif" w:eastAsia="Times New Roman CYR" w:hAnsi="PT Astra Serif" w:cs="Times New Roman CYR"/>
          <w:sz w:val="26"/>
          <w:szCs w:val="26"/>
        </w:rPr>
        <w:t>На базе БУ «Югорская го</w:t>
      </w:r>
      <w:r w:rsidR="00774652" w:rsidRPr="00774652">
        <w:rPr>
          <w:rFonts w:ascii="PT Astra Serif" w:eastAsia="Times New Roman CYR" w:hAnsi="PT Astra Serif" w:cs="Times New Roman CYR"/>
          <w:sz w:val="26"/>
          <w:szCs w:val="26"/>
        </w:rPr>
        <w:t>родская больница» развернуто 206</w:t>
      </w:r>
      <w:r w:rsidRPr="00774652">
        <w:rPr>
          <w:rFonts w:ascii="PT Astra Serif" w:eastAsia="Times New Roman CYR" w:hAnsi="PT Astra Serif" w:cs="Times New Roman CYR"/>
          <w:sz w:val="26"/>
          <w:szCs w:val="26"/>
        </w:rPr>
        <w:t xml:space="preserve"> коек</w:t>
      </w:r>
      <w:r w:rsidR="00774652" w:rsidRPr="00774652">
        <w:rPr>
          <w:rFonts w:ascii="PT Astra Serif" w:eastAsia="Times New Roman CYR" w:hAnsi="PT Astra Serif" w:cs="Times New Roman CYR"/>
          <w:sz w:val="26"/>
          <w:szCs w:val="26"/>
        </w:rPr>
        <w:t xml:space="preserve"> круглосуточного стационара и 84</w:t>
      </w:r>
      <w:r w:rsidR="00670622" w:rsidRPr="00774652">
        <w:rPr>
          <w:rFonts w:ascii="PT Astra Serif" w:eastAsia="Times New Roman CYR" w:hAnsi="PT Astra Serif" w:cs="Times New Roman CYR"/>
          <w:sz w:val="26"/>
          <w:szCs w:val="26"/>
        </w:rPr>
        <w:t xml:space="preserve"> койко-мест</w:t>
      </w:r>
      <w:r w:rsidR="00774652" w:rsidRPr="00774652">
        <w:rPr>
          <w:rFonts w:ascii="PT Astra Serif" w:eastAsia="Times New Roman CYR" w:hAnsi="PT Astra Serif" w:cs="Times New Roman CYR"/>
          <w:sz w:val="26"/>
          <w:szCs w:val="26"/>
        </w:rPr>
        <w:t>а</w:t>
      </w:r>
      <w:r w:rsidRPr="00774652">
        <w:rPr>
          <w:rFonts w:ascii="PT Astra Serif" w:eastAsia="Times New Roman CYR" w:hAnsi="PT Astra Serif" w:cs="Times New Roman CYR"/>
          <w:sz w:val="26"/>
          <w:szCs w:val="26"/>
        </w:rPr>
        <w:t xml:space="preserve"> дневного пребывания при поликлинике с учетом двухсменного режима работы. </w:t>
      </w:r>
      <w:r w:rsidRPr="00774652">
        <w:rPr>
          <w:rFonts w:ascii="PT Astra Serif" w:hAnsi="PT Astra Serif"/>
          <w:color w:val="000000"/>
          <w:sz w:val="26"/>
          <w:szCs w:val="26"/>
          <w:lang w:eastAsia="ru-RU"/>
        </w:rPr>
        <w:t xml:space="preserve">Для оказания амбулаторно-поликлинической помощи работают взрослая и детская поликлиники, два офиса врачей общей практики. </w:t>
      </w:r>
    </w:p>
    <w:p w14:paraId="04914B52" w14:textId="34831811" w:rsidR="000C1E40" w:rsidRPr="00774652" w:rsidRDefault="000C1E40" w:rsidP="004D718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74652">
        <w:rPr>
          <w:rFonts w:ascii="PT Astra Serif" w:hAnsi="PT Astra Serif"/>
          <w:sz w:val="26"/>
          <w:szCs w:val="26"/>
        </w:rPr>
        <w:t xml:space="preserve">Обеспеченность больничными койками </w:t>
      </w:r>
      <w:r w:rsidR="00774652" w:rsidRPr="00774652">
        <w:rPr>
          <w:rFonts w:ascii="PT Astra Serif" w:hAnsi="PT Astra Serif"/>
          <w:sz w:val="26"/>
          <w:szCs w:val="26"/>
        </w:rPr>
        <w:t>составила 52,5</w:t>
      </w:r>
      <w:r w:rsidRPr="00774652">
        <w:rPr>
          <w:rFonts w:ascii="PT Astra Serif" w:hAnsi="PT Astra Serif"/>
          <w:sz w:val="26"/>
          <w:szCs w:val="26"/>
        </w:rPr>
        <w:t xml:space="preserve"> коек на 10 тыс. населения (</w:t>
      </w:r>
      <w:r w:rsidR="00670622" w:rsidRPr="00774652">
        <w:rPr>
          <w:rFonts w:ascii="PT Astra Serif" w:hAnsi="PT Astra Serif"/>
          <w:sz w:val="26"/>
          <w:szCs w:val="26"/>
        </w:rPr>
        <w:t xml:space="preserve">за </w:t>
      </w:r>
      <w:r w:rsidR="00774652" w:rsidRPr="00774652">
        <w:rPr>
          <w:rFonts w:ascii="PT Astra Serif" w:hAnsi="PT Astra Serif"/>
          <w:sz w:val="26"/>
          <w:szCs w:val="26"/>
        </w:rPr>
        <w:t>1 квартал 2023</w:t>
      </w:r>
      <w:r w:rsidR="008A1DE8" w:rsidRPr="00774652">
        <w:rPr>
          <w:rFonts w:ascii="PT Astra Serif" w:hAnsi="PT Astra Serif"/>
          <w:sz w:val="26"/>
          <w:szCs w:val="26"/>
        </w:rPr>
        <w:t xml:space="preserve"> год - 56,3</w:t>
      </w:r>
      <w:r w:rsidRPr="00774652">
        <w:rPr>
          <w:rFonts w:ascii="PT Astra Serif" w:hAnsi="PT Astra Serif"/>
          <w:sz w:val="26"/>
          <w:szCs w:val="26"/>
        </w:rPr>
        <w:t xml:space="preserve"> коек на 10 тыс. населения). </w:t>
      </w:r>
    </w:p>
    <w:p w14:paraId="550338BE" w14:textId="0EB9F054" w:rsidR="000C1E40" w:rsidRPr="00774652" w:rsidRDefault="000C1E40" w:rsidP="00A458B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74652">
        <w:rPr>
          <w:rFonts w:ascii="PT Astra Serif" w:hAnsi="PT Astra Serif"/>
          <w:sz w:val="26"/>
          <w:szCs w:val="26"/>
        </w:rPr>
        <w:t>Плановая мощность поликлиники (число посещений в смену) - 841 посещение. Число враче</w:t>
      </w:r>
      <w:r w:rsidR="00774652" w:rsidRPr="00774652">
        <w:rPr>
          <w:rFonts w:ascii="PT Astra Serif" w:hAnsi="PT Astra Serif"/>
          <w:sz w:val="26"/>
          <w:szCs w:val="26"/>
        </w:rPr>
        <w:t>бных посещений на 1 жителя – 1,9</w:t>
      </w:r>
      <w:r w:rsidRPr="00774652">
        <w:rPr>
          <w:rFonts w:ascii="PT Astra Serif" w:hAnsi="PT Astra Serif"/>
          <w:sz w:val="26"/>
          <w:szCs w:val="26"/>
        </w:rPr>
        <w:t xml:space="preserve"> (</w:t>
      </w:r>
      <w:r w:rsidR="00A458B8" w:rsidRPr="00774652">
        <w:rPr>
          <w:rFonts w:ascii="PT Astra Serif" w:hAnsi="PT Astra Serif"/>
          <w:sz w:val="26"/>
          <w:szCs w:val="26"/>
        </w:rPr>
        <w:t xml:space="preserve">за </w:t>
      </w:r>
      <w:r w:rsidR="00774652" w:rsidRPr="00774652">
        <w:rPr>
          <w:rFonts w:ascii="PT Astra Serif" w:hAnsi="PT Astra Serif"/>
          <w:sz w:val="26"/>
          <w:szCs w:val="26"/>
        </w:rPr>
        <w:t>1 квартал 2023 года – 2,1</w:t>
      </w:r>
      <w:r w:rsidRPr="00774652">
        <w:rPr>
          <w:rFonts w:ascii="PT Astra Serif" w:hAnsi="PT Astra Serif"/>
          <w:sz w:val="26"/>
          <w:szCs w:val="26"/>
        </w:rPr>
        <w:t xml:space="preserve">). </w:t>
      </w:r>
    </w:p>
    <w:p w14:paraId="77A4B473" w14:textId="33AF39B4" w:rsidR="000C1E40" w:rsidRPr="00774652" w:rsidRDefault="0041561B" w:rsidP="0041561B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74652">
        <w:rPr>
          <w:rFonts w:ascii="PT Astra Serif" w:hAnsi="PT Astra Serif"/>
          <w:sz w:val="26"/>
          <w:szCs w:val="26"/>
        </w:rPr>
        <w:t xml:space="preserve">Численность врачей </w:t>
      </w:r>
      <w:r w:rsidR="00774652" w:rsidRPr="00774652">
        <w:rPr>
          <w:rFonts w:ascii="PT Astra Serif" w:hAnsi="PT Astra Serif"/>
          <w:sz w:val="26"/>
          <w:szCs w:val="26"/>
        </w:rPr>
        <w:t>составила 163</w:t>
      </w:r>
      <w:r w:rsidR="0055457E" w:rsidRPr="00774652">
        <w:rPr>
          <w:rFonts w:ascii="PT Astra Serif" w:hAnsi="PT Astra Serif"/>
          <w:sz w:val="26"/>
          <w:szCs w:val="26"/>
        </w:rPr>
        <w:t xml:space="preserve"> человека (</w:t>
      </w:r>
      <w:r w:rsidR="00774652" w:rsidRPr="00774652">
        <w:rPr>
          <w:rFonts w:ascii="PT Astra Serif" w:hAnsi="PT Astra Serif"/>
          <w:sz w:val="26"/>
          <w:szCs w:val="26"/>
        </w:rPr>
        <w:t>аналогично показателю за 1 квартал 2023 года)</w:t>
      </w:r>
      <w:r w:rsidR="000C1E40" w:rsidRPr="00774652">
        <w:rPr>
          <w:rFonts w:ascii="PT Astra Serif" w:hAnsi="PT Astra Serif"/>
          <w:sz w:val="26"/>
          <w:szCs w:val="26"/>
        </w:rPr>
        <w:t>. Обеспеченн</w:t>
      </w:r>
      <w:r w:rsidR="00774652" w:rsidRPr="00774652">
        <w:rPr>
          <w:rFonts w:ascii="PT Astra Serif" w:hAnsi="PT Astra Serif"/>
          <w:sz w:val="26"/>
          <w:szCs w:val="26"/>
        </w:rPr>
        <w:t>ость врачебным персоналом - 42,3</w:t>
      </w:r>
      <w:r w:rsidR="000C1E40" w:rsidRPr="00774652">
        <w:rPr>
          <w:rFonts w:ascii="PT Astra Serif" w:hAnsi="PT Astra Serif"/>
          <w:sz w:val="26"/>
          <w:szCs w:val="26"/>
        </w:rPr>
        <w:t xml:space="preserve"> на 10 </w:t>
      </w:r>
      <w:r w:rsidR="00774652" w:rsidRPr="00774652">
        <w:rPr>
          <w:rFonts w:ascii="PT Astra Serif" w:hAnsi="PT Astra Serif"/>
          <w:sz w:val="26"/>
          <w:szCs w:val="26"/>
        </w:rPr>
        <w:t xml:space="preserve">тыс. </w:t>
      </w:r>
      <w:r w:rsidR="000C1E40" w:rsidRPr="00774652">
        <w:rPr>
          <w:rFonts w:ascii="PT Astra Serif" w:hAnsi="PT Astra Serif"/>
          <w:sz w:val="26"/>
          <w:szCs w:val="26"/>
        </w:rPr>
        <w:t>населения (</w:t>
      </w:r>
      <w:r w:rsidR="00774652" w:rsidRPr="00774652">
        <w:rPr>
          <w:rFonts w:ascii="PT Astra Serif" w:hAnsi="PT Astra Serif"/>
          <w:sz w:val="26"/>
          <w:szCs w:val="26"/>
        </w:rPr>
        <w:t>соответствует показателю за 1 квартал 2023 года).</w:t>
      </w:r>
    </w:p>
    <w:p w14:paraId="04ABA168" w14:textId="35CE9DEE" w:rsidR="000C1E40" w:rsidRPr="00504665" w:rsidRDefault="000C1E40" w:rsidP="00F4188D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04665">
        <w:rPr>
          <w:rFonts w:ascii="PT Astra Serif" w:hAnsi="PT Astra Serif"/>
          <w:sz w:val="26"/>
          <w:szCs w:val="26"/>
        </w:rPr>
        <w:t>Численность среднего меди</w:t>
      </w:r>
      <w:r w:rsidR="00504665" w:rsidRPr="00504665">
        <w:rPr>
          <w:rFonts w:ascii="PT Astra Serif" w:hAnsi="PT Astra Serif"/>
          <w:sz w:val="26"/>
          <w:szCs w:val="26"/>
        </w:rPr>
        <w:t>цинского персонала составила 408</w:t>
      </w:r>
      <w:r w:rsidRPr="00504665">
        <w:rPr>
          <w:rFonts w:ascii="PT Astra Serif" w:hAnsi="PT Astra Serif"/>
          <w:sz w:val="26"/>
          <w:szCs w:val="26"/>
        </w:rPr>
        <w:t xml:space="preserve"> человек (</w:t>
      </w:r>
      <w:r w:rsidR="00504665" w:rsidRPr="00504665">
        <w:rPr>
          <w:rFonts w:ascii="PT Astra Serif" w:hAnsi="PT Astra Serif"/>
          <w:sz w:val="26"/>
          <w:szCs w:val="26"/>
        </w:rPr>
        <w:t>за 1 квартал 2023 года - 407</w:t>
      </w:r>
      <w:r w:rsidR="00E50278" w:rsidRPr="00504665">
        <w:rPr>
          <w:rFonts w:ascii="PT Astra Serif" w:hAnsi="PT Astra Serif"/>
          <w:sz w:val="26"/>
          <w:szCs w:val="26"/>
        </w:rPr>
        <w:t xml:space="preserve"> человек</w:t>
      </w:r>
      <w:r w:rsidRPr="00504665">
        <w:rPr>
          <w:rFonts w:ascii="PT Astra Serif" w:hAnsi="PT Astra Serif"/>
          <w:sz w:val="26"/>
          <w:szCs w:val="26"/>
        </w:rPr>
        <w:t>). Обеспеченность средним медицинск</w:t>
      </w:r>
      <w:r w:rsidR="00F252F9" w:rsidRPr="00504665">
        <w:rPr>
          <w:rFonts w:ascii="PT Astra Serif" w:hAnsi="PT Astra Serif"/>
          <w:sz w:val="26"/>
          <w:szCs w:val="26"/>
        </w:rPr>
        <w:t xml:space="preserve">им персоналом </w:t>
      </w:r>
      <w:r w:rsidR="00045809" w:rsidRPr="00504665">
        <w:rPr>
          <w:rFonts w:ascii="PT Astra Serif" w:hAnsi="PT Astra Serif"/>
          <w:sz w:val="26"/>
          <w:szCs w:val="26"/>
        </w:rPr>
        <w:t>–</w:t>
      </w:r>
      <w:r w:rsidR="00F252F9" w:rsidRPr="00504665">
        <w:rPr>
          <w:rFonts w:ascii="PT Astra Serif" w:hAnsi="PT Astra Serif"/>
          <w:sz w:val="26"/>
          <w:szCs w:val="26"/>
        </w:rPr>
        <w:t xml:space="preserve"> </w:t>
      </w:r>
      <w:r w:rsidR="00504665" w:rsidRPr="00504665">
        <w:rPr>
          <w:rFonts w:ascii="PT Astra Serif" w:hAnsi="PT Astra Serif"/>
          <w:sz w:val="26"/>
          <w:szCs w:val="26"/>
        </w:rPr>
        <w:t>105,8</w:t>
      </w:r>
      <w:r w:rsidRPr="00504665">
        <w:rPr>
          <w:rFonts w:ascii="PT Astra Serif" w:hAnsi="PT Astra Serif"/>
          <w:sz w:val="26"/>
          <w:szCs w:val="26"/>
        </w:rPr>
        <w:t xml:space="preserve"> на 10 </w:t>
      </w:r>
      <w:r w:rsidR="00504665" w:rsidRPr="00504665">
        <w:rPr>
          <w:rFonts w:ascii="PT Astra Serif" w:hAnsi="PT Astra Serif"/>
          <w:sz w:val="26"/>
          <w:szCs w:val="26"/>
        </w:rPr>
        <w:t>тыс.</w:t>
      </w:r>
      <w:r w:rsidRPr="00504665">
        <w:rPr>
          <w:rFonts w:ascii="PT Astra Serif" w:hAnsi="PT Astra Serif"/>
          <w:sz w:val="26"/>
          <w:szCs w:val="26"/>
        </w:rPr>
        <w:t xml:space="preserve"> населения (</w:t>
      </w:r>
      <w:r w:rsidR="00504665" w:rsidRPr="00504665">
        <w:rPr>
          <w:rFonts w:ascii="PT Astra Serif" w:hAnsi="PT Astra Serif"/>
          <w:sz w:val="26"/>
          <w:szCs w:val="26"/>
        </w:rPr>
        <w:t>за 1 квартал 2023 года – 105,6</w:t>
      </w:r>
      <w:r w:rsidR="00614BD1" w:rsidRPr="00504665">
        <w:rPr>
          <w:rFonts w:ascii="PT Astra Serif" w:hAnsi="PT Astra Serif"/>
          <w:sz w:val="26"/>
          <w:szCs w:val="26"/>
        </w:rPr>
        <w:t xml:space="preserve"> на 10 </w:t>
      </w:r>
      <w:r w:rsidR="00504665" w:rsidRPr="00504665">
        <w:rPr>
          <w:rFonts w:ascii="PT Astra Serif" w:hAnsi="PT Astra Serif"/>
          <w:sz w:val="26"/>
          <w:szCs w:val="26"/>
        </w:rPr>
        <w:t>тыс.</w:t>
      </w:r>
      <w:r w:rsidR="00614BD1" w:rsidRPr="00504665">
        <w:rPr>
          <w:rFonts w:ascii="PT Astra Serif" w:hAnsi="PT Astra Serif"/>
          <w:sz w:val="26"/>
          <w:szCs w:val="26"/>
        </w:rPr>
        <w:t xml:space="preserve"> населения</w:t>
      </w:r>
      <w:r w:rsidRPr="00504665">
        <w:rPr>
          <w:rFonts w:ascii="PT Astra Serif" w:hAnsi="PT Astra Serif"/>
          <w:sz w:val="26"/>
          <w:szCs w:val="26"/>
        </w:rPr>
        <w:t>).</w:t>
      </w:r>
    </w:p>
    <w:p w14:paraId="3A934932" w14:textId="30448925" w:rsidR="00892C64" w:rsidRPr="00AA32E1" w:rsidRDefault="00984637" w:rsidP="00892C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A32E1">
        <w:rPr>
          <w:rFonts w:ascii="PT Astra Serif" w:hAnsi="PT Astra Serif"/>
          <w:sz w:val="26"/>
          <w:szCs w:val="26"/>
          <w:lang w:eastAsia="ru-RU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(в части предоставления служебного жилья),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РФ. </w:t>
      </w:r>
    </w:p>
    <w:p w14:paraId="1AF46D8B" w14:textId="1DAC9617" w:rsidR="00CB0959" w:rsidRPr="00AA32E1" w:rsidRDefault="00892C64" w:rsidP="00CB0959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A32E1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</w:t>
      </w:r>
      <w:r w:rsidR="00AA32E1" w:rsidRPr="00AA32E1">
        <w:rPr>
          <w:rFonts w:ascii="PT Astra Serif" w:hAnsi="PT Astra Serif"/>
          <w:sz w:val="26"/>
          <w:szCs w:val="26"/>
          <w:lang w:eastAsia="ru-RU"/>
        </w:rPr>
        <w:t>в больницу трудоустроились 5</w:t>
      </w:r>
      <w:r w:rsidR="00CB0959" w:rsidRPr="00AA32E1">
        <w:rPr>
          <w:rFonts w:ascii="PT Astra Serif" w:hAnsi="PT Astra Serif"/>
          <w:sz w:val="26"/>
          <w:szCs w:val="26"/>
          <w:lang w:eastAsia="ru-RU"/>
        </w:rPr>
        <w:t xml:space="preserve"> врачей (в</w:t>
      </w:r>
      <w:r w:rsidR="00AA32E1" w:rsidRPr="00AA32E1">
        <w:rPr>
          <w:rFonts w:ascii="PT Astra Serif" w:hAnsi="PT Astra Serif"/>
          <w:sz w:val="26"/>
          <w:szCs w:val="26"/>
          <w:lang w:eastAsia="ru-RU"/>
        </w:rPr>
        <w:t xml:space="preserve"> аналогичном периоде 2023 года - 4 врача</w:t>
      </w:r>
      <w:r w:rsidR="00CB0959" w:rsidRPr="00AA32E1">
        <w:rPr>
          <w:rFonts w:ascii="PT Astra Serif" w:hAnsi="PT Astra Serif"/>
          <w:sz w:val="26"/>
          <w:szCs w:val="26"/>
          <w:lang w:eastAsia="ru-RU"/>
        </w:rPr>
        <w:t>).</w:t>
      </w:r>
    </w:p>
    <w:p w14:paraId="610E675A" w14:textId="21A19163" w:rsidR="000C1E40" w:rsidRPr="00902791" w:rsidRDefault="000C1E40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02791">
        <w:rPr>
          <w:rFonts w:ascii="PT Astra Serif" w:hAnsi="PT Astra Serif"/>
          <w:sz w:val="26"/>
          <w:szCs w:val="26"/>
        </w:rPr>
        <w:lastRenderedPageBreak/>
        <w:t xml:space="preserve">Поликлиника оснащена необходимым современным медицинским оборудованием. </w:t>
      </w:r>
      <w:r w:rsidR="00902791" w:rsidRPr="00902791">
        <w:rPr>
          <w:rFonts w:ascii="PT Astra Serif" w:hAnsi="PT Astra Serif"/>
          <w:sz w:val="26"/>
          <w:szCs w:val="26"/>
        </w:rPr>
        <w:t>Начаты работы по реконструкции</w:t>
      </w:r>
      <w:r w:rsidRPr="00902791">
        <w:rPr>
          <w:rFonts w:ascii="PT Astra Serif" w:hAnsi="PT Astra Serif"/>
          <w:sz w:val="26"/>
          <w:szCs w:val="26"/>
        </w:rPr>
        <w:t xml:space="preserve"> здания взрослой поликлиники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1487266F" w14:textId="1B8C3F49" w:rsidR="00F026BA" w:rsidRPr="00902791" w:rsidRDefault="00F026BA" w:rsidP="00F026BA">
      <w:pPr>
        <w:shd w:val="clear" w:color="auto" w:fill="FFFFFF"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902791">
        <w:rPr>
          <w:rFonts w:ascii="PT Astra Serif" w:eastAsia="Times New Roman CYR" w:hAnsi="PT Astra Serif" w:cs="Times New Roman CYR"/>
          <w:sz w:val="26"/>
          <w:szCs w:val="26"/>
        </w:rPr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902791">
        <w:rPr>
          <w:rFonts w:ascii="PT Astra Serif" w:eastAsia="Times New Roman CYR" w:hAnsi="PT Astra Serif" w:cs="Times New Roman CYR"/>
          <w:sz w:val="26"/>
          <w:szCs w:val="26"/>
        </w:rPr>
        <w:t>электрофизиотерапия</w:t>
      </w:r>
      <w:proofErr w:type="spellEnd"/>
      <w:r w:rsidRPr="00902791">
        <w:rPr>
          <w:rFonts w:ascii="PT Astra Serif" w:eastAsia="Times New Roman CYR" w:hAnsi="PT Astra Serif" w:cs="Times New Roman CYR"/>
          <w:sz w:val="26"/>
          <w:szCs w:val="26"/>
        </w:rPr>
        <w:t>, лечебная физкультура с использованием тренажеров, массаж, бальнеотерапия. На базе отделения проводится медицинская реабилитация пациентов, перенесших новую коронавирусную инфекцию.</w:t>
      </w:r>
    </w:p>
    <w:p w14:paraId="35477E91" w14:textId="77777777" w:rsidR="00902791" w:rsidRPr="00902791" w:rsidRDefault="00E36DC8" w:rsidP="00902791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2791">
        <w:rPr>
          <w:rFonts w:ascii="PT Astra Serif" w:eastAsia="Calibri" w:hAnsi="PT Astra Serif"/>
          <w:sz w:val="26"/>
          <w:szCs w:val="26"/>
        </w:rPr>
        <w:t xml:space="preserve">Диагностический и лечебный процессы в стационаре поставлены на высокий уровень. Отработана технология плановой и экстренной помощи больным с применением сложных методов диагностики и лечения.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</w:t>
      </w:r>
      <w:r w:rsidRPr="00902791">
        <w:rPr>
          <w:rFonts w:ascii="PT Astra Serif" w:hAnsi="PT Astra Serif"/>
          <w:sz w:val="26"/>
          <w:szCs w:val="26"/>
          <w:lang w:eastAsia="ru-RU"/>
        </w:rPr>
        <w:t xml:space="preserve">Успешно развиваются </w:t>
      </w:r>
      <w:proofErr w:type="spellStart"/>
      <w:r w:rsidRPr="00902791">
        <w:rPr>
          <w:rFonts w:ascii="PT Astra Serif" w:hAnsi="PT Astra Serif"/>
          <w:sz w:val="26"/>
          <w:szCs w:val="26"/>
          <w:lang w:eastAsia="ru-RU"/>
        </w:rPr>
        <w:t>стационарозамещающие</w:t>
      </w:r>
      <w:proofErr w:type="spellEnd"/>
      <w:r w:rsidRPr="00902791">
        <w:rPr>
          <w:rFonts w:ascii="PT Astra Serif" w:hAnsi="PT Astra Serif"/>
          <w:sz w:val="26"/>
          <w:szCs w:val="26"/>
          <w:lang w:eastAsia="ru-RU"/>
        </w:rPr>
        <w:t xml:space="preserve"> технологии</w:t>
      </w:r>
      <w:r w:rsidR="00902791" w:rsidRPr="00902791">
        <w:rPr>
          <w:rFonts w:ascii="PT Astra Serif" w:hAnsi="PT Astra Serif"/>
          <w:sz w:val="26"/>
          <w:szCs w:val="26"/>
          <w:lang w:eastAsia="ru-RU"/>
        </w:rPr>
        <w:t xml:space="preserve">: </w:t>
      </w:r>
      <w:r w:rsidRPr="00902791">
        <w:rPr>
          <w:rFonts w:ascii="PT Astra Serif" w:hAnsi="PT Astra Serif"/>
          <w:sz w:val="26"/>
          <w:szCs w:val="26"/>
          <w:lang w:eastAsia="ru-RU"/>
        </w:rPr>
        <w:t>открыты и функционируют койко-места для пациентов педиатрического и хирургического профиля, 2 койки инфекционного отделения круглосуточного стационара перепрофилированы в 4 койко-места дневного пребывания больных хроническим вирусным гепатитом.</w:t>
      </w:r>
      <w:r w:rsidR="00902791" w:rsidRPr="00902791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="00902791" w:rsidRPr="00902791">
        <w:rPr>
          <w:rFonts w:ascii="PT Astra Serif" w:hAnsi="PT Astra Serif"/>
          <w:sz w:val="26"/>
          <w:szCs w:val="26"/>
          <w:lang w:eastAsia="ru-RU"/>
        </w:rPr>
        <w:t xml:space="preserve">С февраля 2024 года 9 коек круглосуточного стационара перепрофилированы в 18 койко-мест дневного пребывания, увеличено число койко-мест неврологического, педиатрического, гинекологического и хирургического профиля. </w:t>
      </w:r>
      <w:r w:rsidR="00902791" w:rsidRPr="00902791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14:paraId="07ABFF17" w14:textId="77777777" w:rsidR="004C0F46" w:rsidRPr="00902791" w:rsidRDefault="004C0F46" w:rsidP="004C0F4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902791">
        <w:rPr>
          <w:rFonts w:ascii="PT Astra Serif" w:eastAsia="Calibri" w:hAnsi="PT Astra Serif"/>
          <w:sz w:val="26"/>
          <w:szCs w:val="26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14:paraId="7870A56C" w14:textId="77777777" w:rsidR="00F026BA" w:rsidRPr="00AC4FE4" w:rsidRDefault="00F026BA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47B956B" w14:textId="77777777" w:rsidR="000C1E40" w:rsidRPr="00BB0C93" w:rsidRDefault="000C1E40" w:rsidP="00F93F7A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BB0C93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418"/>
        <w:gridCol w:w="1417"/>
        <w:gridCol w:w="1276"/>
        <w:gridCol w:w="1573"/>
      </w:tblGrid>
      <w:tr w:rsidR="000C1E40" w:rsidRPr="00BB0C93" w14:paraId="648E3B50" w14:textId="77777777" w:rsidTr="00845EFF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10F9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Категории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035E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Первичная заболеваемость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7A2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Общая заболеваемость</w:t>
            </w:r>
          </w:p>
        </w:tc>
      </w:tr>
      <w:tr w:rsidR="000C1E40" w:rsidRPr="00AC4FE4" w14:paraId="102B08D7" w14:textId="77777777" w:rsidTr="00710F46">
        <w:trPr>
          <w:trHeight w:val="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79F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CA4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eastAsia="Times New Roman CYR" w:hAnsi="PT Astra Serif" w:cs="Times New Roman CYR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2022 год</w:t>
            </w:r>
          </w:p>
          <w:p w14:paraId="22420665" w14:textId="2CA12F58" w:rsidR="00BB0C93" w:rsidRPr="00BB0C93" w:rsidRDefault="00BB0C93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0C8C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eastAsia="Times New Roman CYR" w:hAnsi="PT Astra Serif" w:cs="Times New Roman CYR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2023 год</w:t>
            </w:r>
          </w:p>
          <w:p w14:paraId="59FC1D0B" w14:textId="69C83EEF" w:rsidR="00BB0C93" w:rsidRPr="00BB0C93" w:rsidRDefault="00BB0C93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C5C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Рост</w:t>
            </w:r>
            <w:proofErr w:type="gramStart"/>
            <w:r w:rsidRPr="00BB0C93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022DE557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снижение</w:t>
            </w:r>
            <w:proofErr w:type="gramStart"/>
            <w:r w:rsidRPr="00BB0C93">
              <w:rPr>
                <w:rFonts w:ascii="PT Astra Serif" w:hAnsi="PT Astra Serif"/>
                <w:b/>
              </w:rPr>
              <w:t xml:space="preserve"> (-)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3C21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eastAsia="Times New Roman CYR" w:hAnsi="PT Astra Serif" w:cs="Times New Roman CYR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2022 год</w:t>
            </w:r>
          </w:p>
          <w:p w14:paraId="35C3EBC2" w14:textId="5CC687A4" w:rsidR="00BB0C93" w:rsidRPr="00BB0C93" w:rsidRDefault="00BB0C93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8D9F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eastAsia="Times New Roman CYR" w:hAnsi="PT Astra Serif" w:cs="Times New Roman CYR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2023 год</w:t>
            </w:r>
          </w:p>
          <w:p w14:paraId="38385150" w14:textId="2B9BEDF2" w:rsidR="00BB0C93" w:rsidRPr="00BB0C93" w:rsidRDefault="00BB0C93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BB0C93">
              <w:rPr>
                <w:rFonts w:ascii="PT Astra Serif" w:eastAsia="Times New Roman CYR" w:hAnsi="PT Astra Serif" w:cs="Times New Roman CYR"/>
              </w:rPr>
              <w:t>1 квартал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40C1" w14:textId="77777777" w:rsidR="000C1E40" w:rsidRPr="00BB0C93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Рост</w:t>
            </w:r>
            <w:proofErr w:type="gramStart"/>
            <w:r w:rsidRPr="00BB0C93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49850C05" w14:textId="77777777" w:rsidR="000C1E40" w:rsidRPr="00BB0C93" w:rsidRDefault="000C1E40" w:rsidP="00F93F7A">
            <w:pPr>
              <w:suppressAutoHyphens/>
              <w:ind w:right="-94"/>
              <w:jc w:val="center"/>
              <w:rPr>
                <w:rFonts w:ascii="PT Astra Serif" w:hAnsi="PT Astra Serif"/>
                <w:b/>
              </w:rPr>
            </w:pPr>
            <w:r w:rsidRPr="00BB0C93">
              <w:rPr>
                <w:rFonts w:ascii="PT Astra Serif" w:hAnsi="PT Astra Serif"/>
                <w:b/>
              </w:rPr>
              <w:t>снижение (-) (%)</w:t>
            </w:r>
          </w:p>
        </w:tc>
      </w:tr>
      <w:tr w:rsidR="00D51F66" w:rsidRPr="00AC4FE4" w14:paraId="74A2CF52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DE98" w14:textId="77777777" w:rsidR="00D51F66" w:rsidRPr="00850E35" w:rsidRDefault="00D51F66" w:rsidP="00F93F7A">
            <w:pPr>
              <w:suppressAutoHyphens/>
              <w:rPr>
                <w:rFonts w:ascii="PT Astra Serif" w:hAnsi="PT Astra Serif"/>
              </w:rPr>
            </w:pPr>
            <w:r w:rsidRPr="00850E35">
              <w:rPr>
                <w:rFonts w:ascii="PT Astra Serif" w:hAnsi="PT Astra Serif"/>
              </w:rPr>
              <w:t>дети 0 - 14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9CB" w14:textId="588220D3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486,3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BCA" w14:textId="13322FA6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455,4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352" w14:textId="6986CAFA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-6,4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995" w14:textId="32376F54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743,8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D31" w14:textId="13B6C42F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707,2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881" w14:textId="6590EA4E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-4,9</w:t>
            </w:r>
          </w:p>
        </w:tc>
      </w:tr>
      <w:tr w:rsidR="00D51F66" w:rsidRPr="00AC4FE4" w14:paraId="0DCDFAE9" w14:textId="77777777" w:rsidTr="00EB7B86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16A" w14:textId="77777777" w:rsidR="00D51F66" w:rsidRPr="00850E35" w:rsidRDefault="00D51F66" w:rsidP="00F93F7A">
            <w:pPr>
              <w:suppressAutoHyphens/>
              <w:rPr>
                <w:rFonts w:ascii="PT Astra Serif" w:hAnsi="PT Astra Serif"/>
              </w:rPr>
            </w:pPr>
            <w:r w:rsidRPr="00850E35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650" w14:textId="075AA37D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512,1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DDA" w14:textId="3B3E9E05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454,1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886" w14:textId="7325DB45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-11,3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EE9" w14:textId="0379AB20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1039,1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F81" w14:textId="6DA6969B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1013,3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00E" w14:textId="2AECAA0D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-2,5</w:t>
            </w:r>
          </w:p>
        </w:tc>
      </w:tr>
      <w:tr w:rsidR="00D51F66" w:rsidRPr="00AC4FE4" w14:paraId="7E445E7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7D9C" w14:textId="77777777" w:rsidR="00D51F66" w:rsidRPr="00850E35" w:rsidRDefault="00D51F66" w:rsidP="00F93F7A">
            <w:pPr>
              <w:suppressAutoHyphens/>
              <w:rPr>
                <w:rFonts w:ascii="PT Astra Serif" w:hAnsi="PT Astra Serif"/>
              </w:rPr>
            </w:pPr>
            <w:r w:rsidRPr="00850E35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FA7" w14:textId="6C40F4B7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149,9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EC89" w14:textId="12F8F496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138,8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8C8" w14:textId="0E59C8FA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-7,4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F4C" w14:textId="54448438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848,9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AC1" w14:textId="63914DD4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924,7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48" w14:textId="5863B706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+8,9</w:t>
            </w:r>
          </w:p>
        </w:tc>
      </w:tr>
      <w:tr w:rsidR="00D51F66" w:rsidRPr="00AC4FE4" w14:paraId="5C6F368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670" w14:textId="77777777" w:rsidR="00D51F66" w:rsidRPr="00850E35" w:rsidRDefault="00D51F66" w:rsidP="00F93F7A">
            <w:pPr>
              <w:suppressAutoHyphens/>
              <w:rPr>
                <w:rFonts w:ascii="PT Astra Serif" w:hAnsi="PT Astra Serif"/>
              </w:rPr>
            </w:pPr>
            <w:r w:rsidRPr="00850E35">
              <w:rPr>
                <w:rFonts w:ascii="PT Astra Serif" w:hAnsi="PT Astra Serif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18A" w14:textId="73CBEBBE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235,7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94" w14:textId="711FBC46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222,3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7BD" w14:textId="257FC94E" w:rsidR="00D51F66" w:rsidRPr="00D51F66" w:rsidRDefault="00D51F66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D51F66">
              <w:rPr>
                <w:rFonts w:ascii="PT Astra Serif" w:hAnsi="PT Astra Serif"/>
              </w:rPr>
              <w:t>-5,7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DAF" w14:textId="0471486F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834,2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1D" w14:textId="08F48958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879,3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0B2" w14:textId="28459F3B" w:rsidR="00D51F66" w:rsidRPr="00AC4FE4" w:rsidRDefault="00D51F66" w:rsidP="00F93F7A">
            <w:pPr>
              <w:suppressAutoHyphens/>
              <w:jc w:val="center"/>
              <w:rPr>
                <w:rFonts w:ascii="PT Astra Serif" w:hAnsi="PT Astra Serif"/>
                <w:highlight w:val="yellow"/>
              </w:rPr>
            </w:pPr>
            <w:r w:rsidRPr="00E03B6B">
              <w:rPr>
                <w:rFonts w:ascii="PT Astra Serif" w:hAnsi="PT Astra Serif"/>
                <w:szCs w:val="24"/>
              </w:rPr>
              <w:t>+5,4</w:t>
            </w:r>
          </w:p>
        </w:tc>
      </w:tr>
    </w:tbl>
    <w:p w14:paraId="318C18EF" w14:textId="77777777" w:rsidR="000C1E40" w:rsidRPr="00AC4FE4" w:rsidRDefault="000C1E40" w:rsidP="0080411E">
      <w:pPr>
        <w:suppressAutoHyphens/>
        <w:ind w:firstLine="851"/>
        <w:jc w:val="both"/>
        <w:rPr>
          <w:rFonts w:ascii="PT Astra Serif" w:hAnsi="PT Astra Serif"/>
          <w:sz w:val="26"/>
          <w:szCs w:val="24"/>
          <w:highlight w:val="yellow"/>
        </w:rPr>
      </w:pPr>
    </w:p>
    <w:p w14:paraId="1A643DBB" w14:textId="77777777" w:rsidR="001930F9" w:rsidRPr="001930F9" w:rsidRDefault="001930F9" w:rsidP="001930F9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1930F9">
        <w:rPr>
          <w:rFonts w:ascii="PT Astra Serif" w:hAnsi="PT Astra Serif"/>
          <w:sz w:val="26"/>
          <w:szCs w:val="26"/>
        </w:rPr>
        <w:t>Значительное снижение показателей первичной заболеваемости среди детского и взрослого населения, связано с введением в практику здравоохранения целевых показателей в части диспансеризации и диспансерного наблюдения, в связи с чем, каждый случай обращения формирует показатели первичной и общей заболеваемости. 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3B57E252" w14:textId="0C9962F8" w:rsidR="009006CA" w:rsidRPr="009006CA" w:rsidRDefault="009006CA" w:rsidP="009006CA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9006CA">
        <w:rPr>
          <w:rFonts w:ascii="PT Astra Serif" w:hAnsi="PT Astra Serif"/>
          <w:sz w:val="26"/>
          <w:szCs w:val="26"/>
        </w:rPr>
        <w:t>Снижение первичной заболеваемости среди взрослого населения обусловлено</w:t>
      </w:r>
      <w:r>
        <w:rPr>
          <w:rFonts w:ascii="PT Astra Serif" w:hAnsi="PT Astra Serif"/>
          <w:sz w:val="26"/>
          <w:szCs w:val="26"/>
        </w:rPr>
        <w:t xml:space="preserve">, в том числе, </w:t>
      </w:r>
      <w:r w:rsidRPr="009006CA">
        <w:rPr>
          <w:rFonts w:ascii="PT Astra Serif" w:hAnsi="PT Astra Serif"/>
          <w:sz w:val="26"/>
          <w:szCs w:val="26"/>
        </w:rPr>
        <w:t xml:space="preserve">снижением </w:t>
      </w:r>
      <w:r w:rsidRPr="009006CA">
        <w:rPr>
          <w:rFonts w:ascii="PT Astra Serif" w:eastAsia="Calibri" w:hAnsi="PT Astra Serif"/>
          <w:sz w:val="26"/>
          <w:szCs w:val="26"/>
        </w:rPr>
        <w:t xml:space="preserve">заболеваемости </w:t>
      </w:r>
      <w:r w:rsidRPr="009006CA">
        <w:rPr>
          <w:rFonts w:ascii="PT Astra Serif" w:hAnsi="PT Astra Serif"/>
          <w:sz w:val="26"/>
          <w:szCs w:val="26"/>
          <w:lang w:val="en-US"/>
        </w:rPr>
        <w:t>COVID</w:t>
      </w:r>
      <w:r w:rsidRPr="009006CA">
        <w:rPr>
          <w:rFonts w:ascii="PT Astra Serif" w:hAnsi="PT Astra Serif"/>
          <w:sz w:val="26"/>
          <w:szCs w:val="26"/>
        </w:rPr>
        <w:t>-19 (в 6 раз от показателя анал</w:t>
      </w:r>
      <w:r>
        <w:rPr>
          <w:rFonts w:ascii="PT Astra Serif" w:hAnsi="PT Astra Serif"/>
          <w:sz w:val="26"/>
          <w:szCs w:val="26"/>
        </w:rPr>
        <w:t>огичного периода прошлого года).</w:t>
      </w:r>
      <w:r w:rsidRPr="009006CA">
        <w:rPr>
          <w:rFonts w:ascii="PT Astra Serif" w:hAnsi="PT Astra Serif"/>
          <w:sz w:val="26"/>
          <w:szCs w:val="26"/>
        </w:rPr>
        <w:t xml:space="preserve"> </w:t>
      </w:r>
    </w:p>
    <w:p w14:paraId="359226DA" w14:textId="77777777" w:rsidR="009006CA" w:rsidRPr="009006CA" w:rsidRDefault="009006CA" w:rsidP="009006CA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9006CA">
        <w:rPr>
          <w:rFonts w:ascii="PT Astra Serif" w:hAnsi="PT Astra Serif"/>
          <w:sz w:val="26"/>
          <w:szCs w:val="26"/>
        </w:rPr>
        <w:lastRenderedPageBreak/>
        <w:t xml:space="preserve">В то же время наблюдается рост обращаемости (общей заболеваемости) взрослого населения по поводу болезней глаза и его придаточного аппарата (+24,1%), болезней системы кровообращения (+15,2%) </w:t>
      </w:r>
      <w:r w:rsidRPr="009006CA">
        <w:rPr>
          <w:rFonts w:ascii="PT Astra Serif" w:eastAsia="Calibri" w:hAnsi="PT Astra Serif"/>
          <w:sz w:val="26"/>
          <w:szCs w:val="26"/>
        </w:rPr>
        <w:t xml:space="preserve">как последствий перенесенного заболевания </w:t>
      </w:r>
      <w:r w:rsidRPr="009006CA">
        <w:rPr>
          <w:rFonts w:ascii="PT Astra Serif" w:hAnsi="PT Astra Serif"/>
          <w:sz w:val="26"/>
          <w:szCs w:val="26"/>
          <w:lang w:val="en-US"/>
        </w:rPr>
        <w:t>COVID</w:t>
      </w:r>
      <w:r w:rsidRPr="009006CA">
        <w:rPr>
          <w:rFonts w:ascii="PT Astra Serif" w:hAnsi="PT Astra Serif"/>
          <w:sz w:val="26"/>
          <w:szCs w:val="26"/>
        </w:rPr>
        <w:t>-19, болезней органов пищеварения (+6,5), болезней костно-мышечной системы (+5,0)</w:t>
      </w:r>
      <w:r w:rsidRPr="009006CA">
        <w:rPr>
          <w:rFonts w:ascii="PT Astra Serif" w:eastAsia="Calibri" w:hAnsi="PT Astra Serif"/>
          <w:sz w:val="26"/>
          <w:szCs w:val="26"/>
        </w:rPr>
        <w:t>.</w:t>
      </w:r>
    </w:p>
    <w:p w14:paraId="42E9427A" w14:textId="77777777" w:rsidR="009006CA" w:rsidRPr="009006CA" w:rsidRDefault="009006CA" w:rsidP="009006CA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9006CA">
        <w:rPr>
          <w:rFonts w:ascii="PT Astra Serif" w:hAnsi="PT Astra Serif"/>
          <w:sz w:val="26"/>
          <w:szCs w:val="26"/>
        </w:rPr>
        <w:t xml:space="preserve">В связи со стабилизацией эпидемиологической обстановки в городе функционирует 1 бригада неотложной помощи </w:t>
      </w:r>
      <w:proofErr w:type="gramStart"/>
      <w:r w:rsidRPr="009006CA">
        <w:rPr>
          <w:rFonts w:ascii="PT Astra Serif" w:hAnsi="PT Astra Serif"/>
          <w:sz w:val="26"/>
          <w:szCs w:val="26"/>
        </w:rPr>
        <w:t>при поликлинике для выезда на дом к пациентам с подозрением</w:t>
      </w:r>
      <w:proofErr w:type="gramEnd"/>
      <w:r w:rsidRPr="009006CA">
        <w:rPr>
          <w:rFonts w:ascii="PT Astra Serif" w:hAnsi="PT Astra Serif"/>
          <w:sz w:val="26"/>
          <w:szCs w:val="26"/>
        </w:rPr>
        <w:t xml:space="preserve"> на </w:t>
      </w:r>
      <w:r w:rsidRPr="009006CA">
        <w:rPr>
          <w:rFonts w:ascii="PT Astra Serif" w:hAnsi="PT Astra Serif"/>
          <w:sz w:val="26"/>
          <w:szCs w:val="26"/>
          <w:lang w:val="en-US"/>
        </w:rPr>
        <w:t>COVID</w:t>
      </w:r>
      <w:r w:rsidRPr="009006CA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09A80E87" w14:textId="77777777" w:rsidR="009006CA" w:rsidRPr="009006CA" w:rsidRDefault="009006CA" w:rsidP="009006CA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9006CA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0F41FA1B" w14:textId="77777777" w:rsidR="009006CA" w:rsidRPr="009006CA" w:rsidRDefault="009006CA" w:rsidP="009006C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sz w:val="26"/>
          <w:szCs w:val="26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9006CA">
        <w:rPr>
          <w:rFonts w:ascii="PT Astra Serif" w:eastAsia="Calibri" w:hAnsi="PT Astra Serif"/>
          <w:sz w:val="26"/>
          <w:szCs w:val="26"/>
        </w:rPr>
        <w:t>инфоматов</w:t>
      </w:r>
      <w:proofErr w:type="spellEnd"/>
      <w:r w:rsidRPr="009006CA">
        <w:rPr>
          <w:rFonts w:ascii="PT Astra Serif" w:eastAsia="Calibri" w:hAnsi="PT Astra Serif"/>
          <w:sz w:val="26"/>
          <w:szCs w:val="26"/>
        </w:rPr>
        <w:t xml:space="preserve">); </w:t>
      </w:r>
    </w:p>
    <w:p w14:paraId="7124A5F6" w14:textId="77777777" w:rsidR="009006CA" w:rsidRPr="009006CA" w:rsidRDefault="009006CA" w:rsidP="009006C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25FFCB80" w14:textId="705352C4" w:rsidR="009006CA" w:rsidRPr="009006CA" w:rsidRDefault="009006CA" w:rsidP="009006C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 «Югорская городская больница</w:t>
      </w:r>
      <w:r w:rsidR="00905CDE">
        <w:rPr>
          <w:rFonts w:ascii="PT Astra Serif" w:eastAsia="Calibri" w:hAnsi="PT Astra Serif"/>
          <w:sz w:val="26"/>
          <w:szCs w:val="26"/>
        </w:rPr>
        <w:t>» в социальных сетях и сервисах;</w:t>
      </w:r>
    </w:p>
    <w:p w14:paraId="612EAE03" w14:textId="77777777" w:rsidR="009006CA" w:rsidRPr="009006CA" w:rsidRDefault="009006CA" w:rsidP="009006CA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56D691FD" w14:textId="77777777" w:rsidR="009006CA" w:rsidRPr="009006CA" w:rsidRDefault="009006CA" w:rsidP="009006CA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9006CA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14:paraId="00AB7C24" w14:textId="502B6A6A" w:rsidR="009006CA" w:rsidRPr="009006CA" w:rsidRDefault="009006CA" w:rsidP="009006CA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>родительства</w:t>
      </w:r>
      <w:proofErr w:type="spellEnd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</w:t>
      </w:r>
      <w:r w:rsidR="00B03FE0">
        <w:rPr>
          <w:rFonts w:ascii="PT Astra Serif" w:eastAsia="Calibri" w:hAnsi="PT Astra Serif"/>
          <w:sz w:val="26"/>
          <w:szCs w:val="26"/>
          <w:shd w:val="clear" w:color="auto" w:fill="FFFFFF"/>
        </w:rPr>
        <w:t>БУ «Югорская городская больница»</w:t>
      </w:r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функционирует «Школа для обучения родителей навыкам ухода и реабилитации в домашних условиях». За 1 квартал 2024 года число </w:t>
      </w:r>
      <w:proofErr w:type="gramStart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>лиц, обученных основам здорового образа жизни составило</w:t>
      </w:r>
      <w:proofErr w:type="gramEnd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3</w:t>
      </w:r>
      <w:r w:rsidR="00B03FE0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252 человека, что на 55,6% больше чем за аналогичный период прошлого года. </w:t>
      </w:r>
    </w:p>
    <w:p w14:paraId="4DC633C4" w14:textId="4BF20A53" w:rsidR="009006CA" w:rsidRPr="009006CA" w:rsidRDefault="009006CA" w:rsidP="009006CA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</w:t>
      </w:r>
      <w:r w:rsidR="00C24C32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ицинские осмотры разных уровней, в том числе </w:t>
      </w:r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углубленная диспансеризация пациентов, перенесших </w:t>
      </w:r>
      <w:proofErr w:type="spellStart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>коронавирусную</w:t>
      </w:r>
      <w:proofErr w:type="spellEnd"/>
      <w:r w:rsidRPr="009006CA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инфекцию. С 2024 года проводится диспансеризация взрослого населения репродуктивного возраста, по оценке репродуктивного здоровья.</w:t>
      </w:r>
    </w:p>
    <w:p w14:paraId="47BCB301" w14:textId="77777777" w:rsidR="009006CA" w:rsidRPr="009006CA" w:rsidRDefault="009006CA" w:rsidP="009006CA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9006CA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9006CA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9006CA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55CAC5CD" w14:textId="77777777" w:rsidR="000C1E40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 xml:space="preserve">Осуществляет свою деятельность на территории города санаторий – профилакторий ООО «Газпром трансгаз Югорск». Мощность стационарного </w:t>
      </w:r>
      <w:r w:rsidRPr="009B018C">
        <w:rPr>
          <w:rFonts w:ascii="PT Astra Serif" w:hAnsi="PT Astra Serif"/>
          <w:sz w:val="26"/>
          <w:szCs w:val="26"/>
        </w:rPr>
        <w:lastRenderedPageBreak/>
        <w:t xml:space="preserve">отделения составляет 280 коек, амбулаторно-поликлинического отделения –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9B018C">
        <w:rPr>
          <w:rFonts w:ascii="PT Astra Serif" w:hAnsi="PT Astra Serif"/>
          <w:sz w:val="26"/>
          <w:szCs w:val="26"/>
        </w:rPr>
        <w:t>физио</w:t>
      </w:r>
      <w:proofErr w:type="spellEnd"/>
      <w:r w:rsidRPr="009B018C">
        <w:rPr>
          <w:rFonts w:ascii="PT Astra Serif" w:hAnsi="PT Astra Serif"/>
          <w:sz w:val="26"/>
          <w:szCs w:val="26"/>
        </w:rPr>
        <w:t xml:space="preserve">-, водо-грязелечения и лечебной физкультуры.  </w:t>
      </w:r>
    </w:p>
    <w:p w14:paraId="5F131DC4" w14:textId="77777777" w:rsidR="000C1E40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среднего медицинского персонала – 83 человека.</w:t>
      </w:r>
    </w:p>
    <w:p w14:paraId="7B69CF4D" w14:textId="77777777" w:rsidR="000C1E40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 xml:space="preserve">Санаторий-профилакторий является многопрофильным учреждением и осуществляет лечение заболеваний опорно-двигательного аппарата, желудочно-кишечного тракта, органов кровообращения, мочеполовой системы и других, за исключением инфекционных и онкологических заболеваний, состояний, требующих лечения в специализированных санаториях. </w:t>
      </w:r>
    </w:p>
    <w:p w14:paraId="2542BAC7" w14:textId="7F7C6688" w:rsidR="000C1E40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>В городе Югорске осуществляет свою деятельность Югорский филиал КУ</w:t>
      </w:r>
      <w:r w:rsidR="00895726" w:rsidRPr="009B018C">
        <w:rPr>
          <w:rFonts w:ascii="PT Astra Serif" w:hAnsi="PT Astra Serif"/>
          <w:sz w:val="26"/>
          <w:szCs w:val="26"/>
        </w:rPr>
        <w:t> </w:t>
      </w:r>
      <w:r w:rsidRPr="009B018C">
        <w:rPr>
          <w:rFonts w:ascii="PT Astra Serif" w:hAnsi="PT Astra Serif"/>
          <w:sz w:val="26"/>
          <w:szCs w:val="26"/>
        </w:rPr>
        <w:t>Ханты-Мансийского автономного округа - Югры «Советский психо-неврологический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14:paraId="0C043D3D" w14:textId="77777777" w:rsidR="000C1E40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>На базе учреждения 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43A9B324" w14:textId="0483F6E0" w:rsidR="004B7FAE" w:rsidRPr="009B018C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B018C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</w:t>
      </w:r>
      <w:r w:rsidR="00304DE8" w:rsidRPr="009B018C">
        <w:rPr>
          <w:rFonts w:ascii="PT Astra Serif" w:hAnsi="PT Astra Serif"/>
          <w:sz w:val="26"/>
          <w:szCs w:val="26"/>
        </w:rPr>
        <w:t>реднего медицинского персонала -</w:t>
      </w:r>
      <w:r w:rsidRPr="009B018C">
        <w:rPr>
          <w:rFonts w:ascii="PT Astra Serif" w:hAnsi="PT Astra Serif"/>
          <w:sz w:val="26"/>
          <w:szCs w:val="26"/>
        </w:rPr>
        <w:t xml:space="preserve"> 20 человек. </w:t>
      </w:r>
      <w:r w:rsidR="004B7FAE" w:rsidRPr="009B018C">
        <w:rPr>
          <w:rFonts w:ascii="PT Astra Serif" w:hAnsi="PT Astra Serif"/>
          <w:sz w:val="26"/>
          <w:szCs w:val="26"/>
        </w:rPr>
        <w:t xml:space="preserve">Учреждение оснащено современной медицинской аппаратурой, имеется химико-токсикологическая лаборатория. </w:t>
      </w:r>
    </w:p>
    <w:p w14:paraId="604A428B" w14:textId="77777777" w:rsidR="00FA200B" w:rsidRPr="00AC4FE4" w:rsidRDefault="00FA200B" w:rsidP="003601FE">
      <w:pPr>
        <w:suppressAutoHyphens/>
        <w:ind w:firstLine="709"/>
        <w:jc w:val="both"/>
        <w:rPr>
          <w:rFonts w:ascii="PT Astra Serif" w:hAnsi="PT Astra Serif"/>
          <w:sz w:val="26"/>
          <w:szCs w:val="22"/>
          <w:highlight w:val="yellow"/>
        </w:rPr>
      </w:pPr>
    </w:p>
    <w:p w14:paraId="329C56D3" w14:textId="77777777" w:rsidR="009C757E" w:rsidRPr="00EE27D0" w:rsidRDefault="009C757E" w:rsidP="009C757E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EE27D0">
        <w:rPr>
          <w:rFonts w:ascii="PT Astra Serif" w:hAnsi="PT Astra Serif"/>
          <w:sz w:val="28"/>
          <w:szCs w:val="28"/>
        </w:rPr>
        <w:t>Уровень жизни населения</w:t>
      </w:r>
    </w:p>
    <w:p w14:paraId="32BBAC01" w14:textId="77777777" w:rsidR="009C757E" w:rsidRPr="00AC4FE4" w:rsidRDefault="009C757E" w:rsidP="009C757E">
      <w:pPr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DAA2A73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242B3E25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Денежные доходы населения увеличились на 2,3% к аналогичному периоду прошлого года и составили 55 085,2 рубля. </w:t>
      </w:r>
    </w:p>
    <w:p w14:paraId="29FBD18B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Реальные денежные доходы населения (с учетом индекса потребительских цен по Ханты-Мансийскому автономному округу - Югре – 101,68%) составили 54 175,4 рубля (100,6%). </w:t>
      </w:r>
    </w:p>
    <w:p w14:paraId="3CA29741" w14:textId="77777777" w:rsidR="00EE27D0" w:rsidRDefault="00EE27D0" w:rsidP="00EE27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в том числе и работникам бюджетной сферы, индексация пенсионных  и социальных выплат, позволила увеличить уровень доходов населения.</w:t>
      </w:r>
    </w:p>
    <w:p w14:paraId="44915AF6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сложилась в размере 126 443,4  рубля (104,0%). </w:t>
      </w:r>
    </w:p>
    <w:p w14:paraId="175B7665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городе проживает 11 561 пенсионер (100,7%). Среднемесячный доход неработающего пенсионера возрос на 8,0% и составил 31 809,0 рублей или 1,8 величины прожиточного минимума пенсионера. </w:t>
      </w:r>
    </w:p>
    <w:p w14:paraId="2AD9D12A" w14:textId="77777777" w:rsidR="00EE27D0" w:rsidRDefault="00EE27D0" w:rsidP="00EE27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Количество получателей государственной социальной помощи, как </w:t>
      </w:r>
      <w:proofErr w:type="gramStart"/>
      <w:r>
        <w:rPr>
          <w:rFonts w:ascii="PT Astra Serif" w:hAnsi="PT Astra Serif"/>
          <w:sz w:val="26"/>
          <w:szCs w:val="26"/>
        </w:rPr>
        <w:t>малоимущим</w:t>
      </w:r>
      <w:proofErr w:type="gramEnd"/>
      <w:r>
        <w:rPr>
          <w:rFonts w:ascii="PT Astra Serif" w:hAnsi="PT Astra Serif"/>
          <w:sz w:val="26"/>
          <w:szCs w:val="26"/>
        </w:rPr>
        <w:t>, составило 96 семей, в которых проживает 289 человек.</w:t>
      </w:r>
    </w:p>
    <w:p w14:paraId="013A153F" w14:textId="77777777" w:rsidR="00EE27D0" w:rsidRDefault="00EE27D0" w:rsidP="00EE27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 данным территориального органа государственной статистики на 31.03.2024 в организациях города Югорска отсутствует задолженность по заработной плате.</w:t>
      </w:r>
    </w:p>
    <w:p w14:paraId="2C4DD553" w14:textId="77777777" w:rsidR="00EE27D0" w:rsidRDefault="00EE27D0" w:rsidP="00EE27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40FD96E9" w14:textId="77777777" w:rsidR="00EE27D0" w:rsidRDefault="00EE27D0" w:rsidP="00EE27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4321A93E" w14:textId="77777777" w:rsidR="00B16F0B" w:rsidRPr="00AC4FE4" w:rsidRDefault="00B16F0B" w:rsidP="008A5B15">
      <w:pPr>
        <w:pStyle w:val="110"/>
        <w:numPr>
          <w:ilvl w:val="0"/>
          <w:numId w:val="2"/>
        </w:numPr>
        <w:suppressAutoHyphens w:val="0"/>
        <w:spacing w:before="28" w:after="28"/>
        <w:jc w:val="center"/>
        <w:rPr>
          <w:rFonts w:ascii="PT Astra Serif" w:hAnsi="PT Astra Serif"/>
          <w:b/>
          <w:bCs/>
          <w:color w:val="000000"/>
          <w:sz w:val="28"/>
          <w:szCs w:val="28"/>
          <w:highlight w:val="yellow"/>
        </w:rPr>
      </w:pPr>
    </w:p>
    <w:p w14:paraId="54B43A26" w14:textId="77777777" w:rsidR="000A6205" w:rsidRPr="008B07E8" w:rsidRDefault="000A6205" w:rsidP="000A6205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8B07E8">
        <w:rPr>
          <w:rFonts w:ascii="PT Astra Serif" w:hAnsi="PT Astra Serif"/>
          <w:b/>
          <w:sz w:val="26"/>
          <w:szCs w:val="26"/>
        </w:rPr>
        <w:t>Муниципальные программы</w:t>
      </w:r>
    </w:p>
    <w:p w14:paraId="21279A0D" w14:textId="77777777" w:rsidR="000A6205" w:rsidRPr="00AC4FE4" w:rsidRDefault="000A6205" w:rsidP="000A6205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2B7065DC" w14:textId="77777777" w:rsidR="008B07E8" w:rsidRPr="007E7C94" w:rsidRDefault="008B07E8" w:rsidP="007E7C94">
      <w:pPr>
        <w:pStyle w:val="afa"/>
        <w:numPr>
          <w:ilvl w:val="0"/>
          <w:numId w:val="2"/>
        </w:num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E7C94">
        <w:rPr>
          <w:rFonts w:ascii="PT Astra Serif" w:hAnsi="PT Astra Serif"/>
          <w:sz w:val="26"/>
          <w:szCs w:val="26"/>
        </w:rPr>
        <w:t xml:space="preserve"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</w:t>
      </w:r>
      <w:proofErr w:type="spellStart"/>
      <w:r w:rsidRPr="007E7C94">
        <w:rPr>
          <w:rFonts w:ascii="PT Astra Serif" w:hAnsi="PT Astra Serif"/>
          <w:sz w:val="26"/>
          <w:szCs w:val="26"/>
        </w:rPr>
        <w:t>Югорске</w:t>
      </w:r>
      <w:proofErr w:type="spellEnd"/>
      <w:r w:rsidRPr="007E7C94">
        <w:rPr>
          <w:rFonts w:ascii="PT Astra Serif" w:hAnsi="PT Astra Serif"/>
          <w:sz w:val="26"/>
          <w:szCs w:val="26"/>
        </w:rPr>
        <w:t xml:space="preserve"> реализуются 17 муниципальных программ с периодом действия до 2030 года.</w:t>
      </w:r>
    </w:p>
    <w:p w14:paraId="12007367" w14:textId="77777777" w:rsidR="008B07E8" w:rsidRPr="007E7C94" w:rsidRDefault="008B07E8" w:rsidP="007E7C94">
      <w:pPr>
        <w:pStyle w:val="afa"/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</w:rPr>
      </w:pPr>
      <w:r w:rsidRPr="007E7C94">
        <w:rPr>
          <w:rFonts w:ascii="PT Astra Serif" w:hAnsi="PT Astra Serif"/>
          <w:sz w:val="26"/>
          <w:szCs w:val="26"/>
        </w:rPr>
        <w:t xml:space="preserve">В целях повышения эффективности реализации программ ежегодно проводится оценка эффективности муниципальных программ. </w:t>
      </w:r>
    </w:p>
    <w:p w14:paraId="3657FF06" w14:textId="77777777" w:rsidR="008B07E8" w:rsidRPr="007E7C94" w:rsidRDefault="008B07E8" w:rsidP="007E7C94">
      <w:pPr>
        <w:pStyle w:val="afa"/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</w:rPr>
      </w:pPr>
      <w:r w:rsidRPr="007E7C94">
        <w:rPr>
          <w:rFonts w:ascii="PT Astra Serif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68DF6364" w14:textId="77777777" w:rsidR="008B07E8" w:rsidRPr="007E7C94" w:rsidRDefault="008B07E8" w:rsidP="007E7C94">
      <w:pPr>
        <w:pStyle w:val="afa"/>
        <w:numPr>
          <w:ilvl w:val="0"/>
          <w:numId w:val="2"/>
        </w:num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7E7C94">
        <w:rPr>
          <w:rFonts w:ascii="PT Astra Serif" w:hAnsi="PT Astra Serif"/>
          <w:sz w:val="26"/>
          <w:szCs w:val="26"/>
        </w:rPr>
        <w:t>Исполнение муниципальных программ</w:t>
      </w:r>
    </w:p>
    <w:p w14:paraId="5CF4E7D7" w14:textId="477D8C39" w:rsidR="008B07E8" w:rsidRPr="007E7C94" w:rsidRDefault="008B07E8" w:rsidP="007E7C94">
      <w:pPr>
        <w:pStyle w:val="afa"/>
        <w:numPr>
          <w:ilvl w:val="0"/>
          <w:numId w:val="2"/>
        </w:num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7E7C94">
        <w:rPr>
          <w:rFonts w:ascii="PT Astra Serif" w:hAnsi="PT Astra Serif"/>
          <w:sz w:val="26"/>
          <w:szCs w:val="26"/>
        </w:rPr>
        <w:t>Исполнение расходных обязательств по муниципальным программам составило          762 663,5 тыс. рублей (14,7% от уточненного плана), в том числе средства федерального бюджета – 13 545,4  тыс. рублей (9,1%), средства бюджета автономного округа - 329 927,7 тыс. рублей (12,9%), средства местного бюджета - 389 019,5 тыс. рублей (17,4%), иные источники финансирования - 30 170,9 тыс. рублей (12,7%).</w:t>
      </w:r>
      <w:proofErr w:type="gramEnd"/>
    </w:p>
    <w:p w14:paraId="3A6F0E41" w14:textId="77777777" w:rsidR="008B07E8" w:rsidRPr="008B07E8" w:rsidRDefault="008B07E8" w:rsidP="008B07E8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sz w:val="24"/>
          <w:szCs w:val="24"/>
        </w:rPr>
      </w:pPr>
    </w:p>
    <w:p w14:paraId="5182A3B6" w14:textId="77777777" w:rsidR="008B07E8" w:rsidRPr="008B07E8" w:rsidRDefault="008B07E8" w:rsidP="008B07E8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4"/>
          <w:szCs w:val="24"/>
        </w:rPr>
      </w:pPr>
      <w:r w:rsidRPr="008B07E8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421"/>
        <w:gridCol w:w="1126"/>
        <w:gridCol w:w="600"/>
        <w:gridCol w:w="1371"/>
        <w:gridCol w:w="1192"/>
        <w:gridCol w:w="623"/>
        <w:gridCol w:w="1422"/>
      </w:tblGrid>
      <w:tr w:rsidR="008B07E8" w:rsidRPr="00853832" w14:paraId="798A75DE" w14:textId="77777777" w:rsidTr="00DE68E8">
        <w:tc>
          <w:tcPr>
            <w:tcW w:w="1829" w:type="dxa"/>
            <w:shd w:val="clear" w:color="auto" w:fill="auto"/>
            <w:vAlign w:val="center"/>
          </w:tcPr>
          <w:p w14:paraId="1BCF5DA1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39D1563" w14:textId="77777777" w:rsidR="009B1C7A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 xml:space="preserve">План на 2023 год, </w:t>
            </w:r>
          </w:p>
          <w:p w14:paraId="7D479B2A" w14:textId="7C4A573F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>тыс. рублей</w:t>
            </w:r>
          </w:p>
          <w:p w14:paraId="3F188482" w14:textId="77777777" w:rsidR="008B07E8" w:rsidRPr="008B07E8" w:rsidRDefault="008B07E8" w:rsidP="00EC3C1E">
            <w:pPr>
              <w:ind w:right="-108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2AA0386F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>Исполнено на 01.04.2023, тыс. рублей</w:t>
            </w:r>
          </w:p>
          <w:p w14:paraId="5FA1BF8E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9A77639" w14:textId="77777777" w:rsidR="009B1C7A" w:rsidRDefault="008B07E8" w:rsidP="00EC3C1E">
            <w:pPr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 xml:space="preserve">План на 2024 год, </w:t>
            </w:r>
          </w:p>
          <w:p w14:paraId="5B3EA47E" w14:textId="586F5F05" w:rsidR="008B07E8" w:rsidRPr="008B07E8" w:rsidRDefault="008B07E8" w:rsidP="00EC3C1E">
            <w:pPr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827" w:type="dxa"/>
            <w:gridSpan w:val="2"/>
            <w:shd w:val="clear" w:color="auto" w:fill="auto"/>
            <w:vAlign w:val="center"/>
          </w:tcPr>
          <w:p w14:paraId="27E4F92A" w14:textId="77777777" w:rsidR="009B1C7A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 xml:space="preserve">Исполнено на 01.04.2024, </w:t>
            </w:r>
          </w:p>
          <w:p w14:paraId="0D3963EC" w14:textId="16377C4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  <w:bCs/>
              </w:rPr>
              <w:t>тыс. рублей</w:t>
            </w:r>
          </w:p>
        </w:tc>
        <w:tc>
          <w:tcPr>
            <w:tcW w:w="1433" w:type="dxa"/>
          </w:tcPr>
          <w:p w14:paraId="6DBB08A8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 xml:space="preserve">Темп изменения </w:t>
            </w:r>
          </w:p>
          <w:p w14:paraId="3B481084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8B07E8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56AE589D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8B07E8" w:rsidRPr="00853832" w14:paraId="056682F6" w14:textId="77777777" w:rsidTr="00DE68E8">
        <w:tc>
          <w:tcPr>
            <w:tcW w:w="1829" w:type="dxa"/>
            <w:shd w:val="clear" w:color="auto" w:fill="auto"/>
          </w:tcPr>
          <w:p w14:paraId="4FD8C8FF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AA3C883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01652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74FB45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39D83160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5EB0944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14CF43EE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433" w:type="dxa"/>
            <w:vAlign w:val="center"/>
          </w:tcPr>
          <w:p w14:paraId="6E6DCD36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Cs/>
              </w:rPr>
            </w:pPr>
            <w:r w:rsidRPr="008B07E8">
              <w:rPr>
                <w:rFonts w:ascii="PT Astra Serif" w:hAnsi="PT Astra Serif"/>
                <w:bCs/>
              </w:rPr>
              <w:t>8</w:t>
            </w:r>
          </w:p>
        </w:tc>
      </w:tr>
      <w:tr w:rsidR="008B07E8" w:rsidRPr="00853832" w14:paraId="65DEF743" w14:textId="77777777" w:rsidTr="00DE68E8">
        <w:tc>
          <w:tcPr>
            <w:tcW w:w="1829" w:type="dxa"/>
            <w:shd w:val="clear" w:color="auto" w:fill="auto"/>
          </w:tcPr>
          <w:p w14:paraId="48BAD1E3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212C5FC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8B07E8">
              <w:rPr>
                <w:rFonts w:ascii="PT Astra Serif" w:hAnsi="PT Astra Serif"/>
                <w:b/>
                <w:bCs/>
              </w:rPr>
              <w:t>3 930 418,2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22A30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8B07E8">
              <w:rPr>
                <w:rFonts w:ascii="PT Astra Serif" w:hAnsi="PT Astra Serif"/>
                <w:b/>
                <w:bCs/>
              </w:rPr>
              <w:t>609 645,2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65964E1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B07E8">
              <w:rPr>
                <w:rFonts w:ascii="PT Astra Serif" w:eastAsia="Calibri" w:hAnsi="PT Astra Serif"/>
                <w:b/>
                <w:lang w:eastAsia="en-US"/>
              </w:rPr>
              <w:t>15,5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E7FE5BB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B07E8">
              <w:rPr>
                <w:rFonts w:ascii="PT Astra Serif" w:hAnsi="PT Astra Serif"/>
                <w:b/>
                <w:bCs/>
                <w:lang w:val="en-US"/>
              </w:rPr>
              <w:t>5 182 428</w:t>
            </w:r>
            <w:r w:rsidRPr="008B07E8">
              <w:rPr>
                <w:rFonts w:ascii="PT Astra Serif" w:hAnsi="PT Astra Serif"/>
                <w:b/>
                <w:bCs/>
              </w:rPr>
              <w:t>,2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B9CF02E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8B07E8">
              <w:rPr>
                <w:rFonts w:ascii="PT Astra Serif" w:hAnsi="PT Astra Serif"/>
                <w:b/>
                <w:bCs/>
              </w:rPr>
              <w:t>762 663,5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EB6E5DC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B07E8">
              <w:rPr>
                <w:rFonts w:ascii="PT Astra Serif" w:eastAsia="Calibri" w:hAnsi="PT Astra Serif"/>
                <w:b/>
                <w:lang w:eastAsia="en-US"/>
              </w:rPr>
              <w:t>14,7</w:t>
            </w:r>
          </w:p>
        </w:tc>
        <w:tc>
          <w:tcPr>
            <w:tcW w:w="1433" w:type="dxa"/>
            <w:vAlign w:val="center"/>
          </w:tcPr>
          <w:p w14:paraId="099CF7E6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8B07E8">
              <w:rPr>
                <w:rFonts w:ascii="PT Astra Serif" w:eastAsia="Calibri" w:hAnsi="PT Astra Serif"/>
                <w:b/>
                <w:lang w:eastAsia="en-US"/>
              </w:rPr>
              <w:t>- 0,8</w:t>
            </w:r>
          </w:p>
        </w:tc>
      </w:tr>
      <w:tr w:rsidR="008B07E8" w:rsidRPr="00853832" w14:paraId="2C5B1BEE" w14:textId="77777777" w:rsidTr="00DE68E8">
        <w:trPr>
          <w:trHeight w:val="241"/>
        </w:trPr>
        <w:tc>
          <w:tcPr>
            <w:tcW w:w="1829" w:type="dxa"/>
            <w:shd w:val="clear" w:color="auto" w:fill="auto"/>
          </w:tcPr>
          <w:p w14:paraId="35C0B4D6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CE63402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660864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735CD218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AF4E6E4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304AA28E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3A4AE060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433" w:type="dxa"/>
            <w:vAlign w:val="center"/>
          </w:tcPr>
          <w:p w14:paraId="658EA4F4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8B07E8" w:rsidRPr="00853832" w14:paraId="189B8593" w14:textId="77777777" w:rsidTr="00DE68E8">
        <w:tc>
          <w:tcPr>
            <w:tcW w:w="1829" w:type="dxa"/>
            <w:shd w:val="clear" w:color="auto" w:fill="auto"/>
          </w:tcPr>
          <w:p w14:paraId="3E4B3388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604B97A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127 069,6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6BB0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12 401,3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4CC2E22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9,8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812971C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149 488,5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C3BCEF6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13 545,4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3D7F7947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9,1</w:t>
            </w:r>
          </w:p>
        </w:tc>
        <w:tc>
          <w:tcPr>
            <w:tcW w:w="1433" w:type="dxa"/>
            <w:vAlign w:val="center"/>
          </w:tcPr>
          <w:p w14:paraId="5E5C5E53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- 0,7</w:t>
            </w:r>
          </w:p>
        </w:tc>
      </w:tr>
      <w:tr w:rsidR="008B07E8" w:rsidRPr="00853832" w14:paraId="3032DCB2" w14:textId="77777777" w:rsidTr="00DE68E8">
        <w:tc>
          <w:tcPr>
            <w:tcW w:w="1829" w:type="dxa"/>
            <w:shd w:val="clear" w:color="auto" w:fill="auto"/>
          </w:tcPr>
          <w:p w14:paraId="21600FB4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D4721D0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1 804 161,4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915F6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260 918,9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4FC3957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14,5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B307035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2 554 342,9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C4D8488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329 927,7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74E24918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12,9</w:t>
            </w:r>
          </w:p>
        </w:tc>
        <w:tc>
          <w:tcPr>
            <w:tcW w:w="1433" w:type="dxa"/>
            <w:vAlign w:val="center"/>
          </w:tcPr>
          <w:p w14:paraId="281B08F1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- 1,6</w:t>
            </w:r>
          </w:p>
        </w:tc>
      </w:tr>
      <w:tr w:rsidR="008B07E8" w:rsidRPr="00853832" w14:paraId="311150A9" w14:textId="77777777" w:rsidTr="00DE68E8">
        <w:tc>
          <w:tcPr>
            <w:tcW w:w="1829" w:type="dxa"/>
            <w:shd w:val="clear" w:color="auto" w:fill="auto"/>
            <w:vAlign w:val="center"/>
          </w:tcPr>
          <w:p w14:paraId="2A4955A8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A67E253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1 821 334,9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27141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306 191,8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19FA20F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16,8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418CBF3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2 241 493,4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26551374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389 019,5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28D816D8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17,4</w:t>
            </w:r>
          </w:p>
        </w:tc>
        <w:tc>
          <w:tcPr>
            <w:tcW w:w="1433" w:type="dxa"/>
            <w:vAlign w:val="center"/>
          </w:tcPr>
          <w:p w14:paraId="04F11DCF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+ 0,6</w:t>
            </w:r>
          </w:p>
        </w:tc>
      </w:tr>
      <w:tr w:rsidR="008B07E8" w:rsidRPr="00851D53" w14:paraId="4C230B44" w14:textId="77777777" w:rsidTr="00DE68E8">
        <w:trPr>
          <w:trHeight w:val="54"/>
        </w:trPr>
        <w:tc>
          <w:tcPr>
            <w:tcW w:w="1829" w:type="dxa"/>
            <w:shd w:val="clear" w:color="auto" w:fill="auto"/>
            <w:vAlign w:val="center"/>
          </w:tcPr>
          <w:p w14:paraId="005041A9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hAnsi="PT Astra Serif"/>
              </w:rPr>
              <w:lastRenderedPageBreak/>
              <w:t>иные источники финансирования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F390D7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177 852,3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85489" w14:textId="77777777" w:rsidR="008B07E8" w:rsidRPr="008B07E8" w:rsidRDefault="008B07E8" w:rsidP="00EC3C1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30 133,2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29FD820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16,9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932FAA0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237 103,4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3C58C0A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30 170,9</w:t>
            </w:r>
          </w:p>
        </w:tc>
        <w:tc>
          <w:tcPr>
            <w:tcW w:w="626" w:type="dxa"/>
            <w:shd w:val="clear" w:color="auto" w:fill="auto"/>
            <w:vAlign w:val="center"/>
          </w:tcPr>
          <w:p w14:paraId="5C9A3326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12,7</w:t>
            </w:r>
          </w:p>
        </w:tc>
        <w:tc>
          <w:tcPr>
            <w:tcW w:w="1433" w:type="dxa"/>
            <w:vAlign w:val="center"/>
          </w:tcPr>
          <w:p w14:paraId="22A918A4" w14:textId="77777777" w:rsidR="008B07E8" w:rsidRPr="008B07E8" w:rsidRDefault="008B07E8" w:rsidP="00EC3C1E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8B07E8">
              <w:rPr>
                <w:rFonts w:ascii="PT Astra Serif" w:eastAsia="Calibri" w:hAnsi="PT Astra Serif"/>
                <w:lang w:eastAsia="en-US"/>
              </w:rPr>
              <w:t>- 4,2</w:t>
            </w:r>
          </w:p>
        </w:tc>
      </w:tr>
    </w:tbl>
    <w:p w14:paraId="777418AD" w14:textId="77777777" w:rsidR="008B07E8" w:rsidRPr="008B07E8" w:rsidRDefault="008B07E8" w:rsidP="008B07E8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color w:val="FF0000"/>
          <w:sz w:val="24"/>
          <w:szCs w:val="24"/>
        </w:rPr>
      </w:pPr>
    </w:p>
    <w:p w14:paraId="3BE3910B" w14:textId="77777777" w:rsidR="008B07E8" w:rsidRPr="008B07E8" w:rsidRDefault="008B07E8" w:rsidP="008B07E8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4"/>
          <w:szCs w:val="24"/>
        </w:rPr>
      </w:pPr>
      <w:r w:rsidRPr="008B07E8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244037ED" w14:textId="5CACB441" w:rsidR="008B07E8" w:rsidRDefault="007C421B" w:rsidP="008B07E8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31.03</w:t>
      </w:r>
      <w:r w:rsidR="008B07E8" w:rsidRPr="008B07E8">
        <w:rPr>
          <w:rFonts w:ascii="PT Astra Serif" w:hAnsi="PT Astra Serif"/>
          <w:b/>
          <w:sz w:val="24"/>
          <w:szCs w:val="24"/>
        </w:rPr>
        <w:t>.2024</w:t>
      </w:r>
    </w:p>
    <w:p w14:paraId="7BA4A53D" w14:textId="77777777" w:rsidR="002E0A4B" w:rsidRPr="008B07E8" w:rsidRDefault="002E0A4B" w:rsidP="008B07E8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3708"/>
        <w:gridCol w:w="1843"/>
        <w:gridCol w:w="2126"/>
        <w:gridCol w:w="1276"/>
      </w:tblGrid>
      <w:tr w:rsidR="002E0A4B" w:rsidRPr="0043536C" w14:paraId="673DE20F" w14:textId="77777777" w:rsidTr="002E0A4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FBEF" w14:textId="50E0CA56" w:rsidR="002E0A4B" w:rsidRPr="008B07E8" w:rsidRDefault="002E0A4B" w:rsidP="002E0A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E7C0" w14:textId="5ABF3901" w:rsidR="002E0A4B" w:rsidRPr="008B07E8" w:rsidRDefault="002E0A4B" w:rsidP="002E0A4B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1762" w14:textId="10FF2705" w:rsidR="002E0A4B" w:rsidRDefault="002E0A4B" w:rsidP="002E0A4B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Предусмотрено по программе,</w:t>
            </w:r>
          </w:p>
          <w:p w14:paraId="57F98831" w14:textId="78E1FEF6" w:rsidR="002E0A4B" w:rsidRPr="008B07E8" w:rsidRDefault="002E0A4B" w:rsidP="002E0A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98AB" w14:textId="54AC9388" w:rsidR="002E0A4B" w:rsidRPr="008B07E8" w:rsidRDefault="002E0A4B" w:rsidP="002E0A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9BEF" w14:textId="4C16492B" w:rsidR="002E0A4B" w:rsidRPr="008B07E8" w:rsidRDefault="002E0A4B" w:rsidP="002E0A4B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8B07E8" w:rsidRPr="0043536C" w14:paraId="0A24370E" w14:textId="77777777" w:rsidTr="002E0A4B">
        <w:trPr>
          <w:trHeight w:val="14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259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034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5A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37 191,7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146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A2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0,1  </w:t>
            </w:r>
          </w:p>
        </w:tc>
      </w:tr>
      <w:tr w:rsidR="008B07E8" w:rsidRPr="0043536C" w14:paraId="4F0A0FC4" w14:textId="77777777" w:rsidTr="002E0A4B">
        <w:trPr>
          <w:trHeight w:val="1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FFF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5E0B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5FB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20 490,5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CE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32FE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4086E611" w14:textId="77777777" w:rsidTr="002E0A4B">
        <w:trPr>
          <w:trHeight w:val="2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B5B5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2F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C6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4 305,1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9F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27,6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B75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0,6  </w:t>
            </w:r>
          </w:p>
        </w:tc>
      </w:tr>
      <w:tr w:rsidR="008B07E8" w:rsidRPr="0043536C" w14:paraId="479F78F2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E302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8C7C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32D6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12 396,1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1A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93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2A4E48E9" w14:textId="77777777" w:rsidTr="002E0A4B">
        <w:trPr>
          <w:trHeight w:val="24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993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1830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D6D5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2 637 610,6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8AB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400 041,7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401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15,2  </w:t>
            </w:r>
          </w:p>
        </w:tc>
      </w:tr>
      <w:tr w:rsidR="008B07E8" w:rsidRPr="0043536C" w14:paraId="0E974E6E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DFF9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85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27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110 441,2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682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9 394,9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C54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8,5  </w:t>
            </w:r>
          </w:p>
        </w:tc>
      </w:tr>
      <w:tr w:rsidR="008B07E8" w:rsidRPr="0043536C" w14:paraId="347E8929" w14:textId="77777777" w:rsidTr="00454762">
        <w:trPr>
          <w:trHeight w:val="23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868F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096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362B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1 964 664,7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09D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284 446,5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EDB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14,5  </w:t>
            </w:r>
          </w:p>
        </w:tc>
      </w:tr>
      <w:tr w:rsidR="008B07E8" w:rsidRPr="0043536C" w14:paraId="26519D39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C63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21A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E3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459 711,4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A6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85 484,3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D0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18,6  </w:t>
            </w:r>
          </w:p>
        </w:tc>
      </w:tr>
      <w:tr w:rsidR="008B07E8" w:rsidRPr="0043536C" w14:paraId="0CA8B06F" w14:textId="77777777" w:rsidTr="00454762">
        <w:trPr>
          <w:trHeight w:val="1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5678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0D5E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57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102 793,3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40E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20 716,0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45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20,2  </w:t>
            </w:r>
          </w:p>
        </w:tc>
      </w:tr>
      <w:tr w:rsidR="008B07E8" w:rsidRPr="0043536C" w14:paraId="09E576DF" w14:textId="77777777" w:rsidTr="002E0A4B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4B58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194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FBD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366 841,2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F9C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64 097,6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075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17,5  </w:t>
            </w:r>
          </w:p>
        </w:tc>
      </w:tr>
      <w:tr w:rsidR="008B07E8" w:rsidRPr="0043536C" w14:paraId="27255276" w14:textId="77777777" w:rsidTr="00454762">
        <w:trPr>
          <w:trHeight w:val="12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F4B2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268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F63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58,9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3CF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3D5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</w:tr>
      <w:tr w:rsidR="008B07E8" w:rsidRPr="0043536C" w14:paraId="6BA6092E" w14:textId="77777777" w:rsidTr="00454762">
        <w:trPr>
          <w:trHeight w:val="16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3063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6A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AC1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1 679,0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45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653,3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386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38,9  </w:t>
            </w:r>
          </w:p>
        </w:tc>
      </w:tr>
      <w:tr w:rsidR="008B07E8" w:rsidRPr="0043536C" w14:paraId="015D554C" w14:textId="77777777" w:rsidTr="00454762">
        <w:trPr>
          <w:trHeight w:val="1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F46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A1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5AF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346 364,8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A4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57 457,9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868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16,6  </w:t>
            </w:r>
          </w:p>
        </w:tc>
      </w:tr>
      <w:tr w:rsidR="008B07E8" w:rsidRPr="0043536C" w14:paraId="70A24D25" w14:textId="77777777" w:rsidTr="00454762">
        <w:trPr>
          <w:trHeight w:val="2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ED11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A8AD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1A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18 738,5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27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5 986,4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0B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31,9  </w:t>
            </w:r>
          </w:p>
        </w:tc>
      </w:tr>
      <w:tr w:rsidR="008B07E8" w:rsidRPr="0043536C" w14:paraId="19478B00" w14:textId="77777777" w:rsidTr="00BD1C06">
        <w:trPr>
          <w:trHeight w:val="27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8326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246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1D7C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253 030,0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E0A9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50 679,8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793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20,0  </w:t>
            </w:r>
          </w:p>
        </w:tc>
      </w:tr>
      <w:tr w:rsidR="008B07E8" w:rsidRPr="0043536C" w14:paraId="03CACCBC" w14:textId="77777777" w:rsidTr="00BD1C06">
        <w:trPr>
          <w:trHeight w:val="8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4C2D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37A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2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10 491,7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FD8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5 304,0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29F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50,6  </w:t>
            </w:r>
          </w:p>
        </w:tc>
      </w:tr>
      <w:tr w:rsidR="008B07E8" w:rsidRPr="0043536C" w14:paraId="7FFD579E" w14:textId="77777777" w:rsidTr="00BD1C06">
        <w:trPr>
          <w:trHeight w:val="1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508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83D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2F2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230 008,8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A44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43 886,8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E0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19,1  </w:t>
            </w:r>
          </w:p>
        </w:tc>
      </w:tr>
      <w:tr w:rsidR="008B07E8" w:rsidRPr="0043536C" w14:paraId="3DCC525C" w14:textId="77777777" w:rsidTr="00BD1C06">
        <w:trPr>
          <w:trHeight w:val="1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0F6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DAE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EEC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12 529,5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6BD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1 489,0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0B1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11,9  </w:t>
            </w:r>
          </w:p>
        </w:tc>
      </w:tr>
      <w:tr w:rsidR="008B07E8" w:rsidRPr="0043536C" w14:paraId="290A88F0" w14:textId="77777777" w:rsidTr="00BD1C06">
        <w:trPr>
          <w:trHeight w:val="5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5C53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23D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23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90 860,4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82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14 979,9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35F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16,5  </w:t>
            </w:r>
          </w:p>
        </w:tc>
      </w:tr>
      <w:tr w:rsidR="008B07E8" w:rsidRPr="0043536C" w14:paraId="4FBAB00D" w14:textId="77777777" w:rsidTr="004C1A46">
        <w:trPr>
          <w:trHeight w:val="1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3AFA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4FD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F8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6 143,3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F60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69,2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8E0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1,1  </w:t>
            </w:r>
          </w:p>
        </w:tc>
      </w:tr>
      <w:tr w:rsidR="008B07E8" w:rsidRPr="0043536C" w14:paraId="6710E8AF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CDF2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3F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09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69 717,1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97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12 931,2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5DD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18,5  </w:t>
            </w:r>
          </w:p>
        </w:tc>
      </w:tr>
      <w:tr w:rsidR="008B07E8" w:rsidRPr="0043536C" w14:paraId="09CF15CC" w14:textId="77777777" w:rsidTr="004C1A46">
        <w:trPr>
          <w:trHeight w:val="15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60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354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C49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15 000,0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0CA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1 979,5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3E4E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13,2  </w:t>
            </w:r>
          </w:p>
        </w:tc>
      </w:tr>
      <w:tr w:rsidR="008B07E8" w:rsidRPr="0043536C" w14:paraId="30A5783A" w14:textId="77777777" w:rsidTr="004C1A46">
        <w:trPr>
          <w:trHeight w:val="18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F651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7F02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3B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359 764,6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B71D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9 695,8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94A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2,7  </w:t>
            </w:r>
          </w:p>
        </w:tc>
      </w:tr>
      <w:tr w:rsidR="008B07E8" w:rsidRPr="0043536C" w14:paraId="6C4C1DA8" w14:textId="77777777" w:rsidTr="004C1A46">
        <w:trPr>
          <w:trHeight w:val="8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0D5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3B9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A4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24 202,4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7C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1 398,7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3A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5,8  </w:t>
            </w:r>
          </w:p>
        </w:tc>
      </w:tr>
      <w:tr w:rsidR="008B07E8" w:rsidRPr="0043536C" w14:paraId="4291F606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948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67BD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B0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274 300,5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96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3 162,8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5D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1,2  </w:t>
            </w:r>
          </w:p>
        </w:tc>
      </w:tr>
      <w:tr w:rsidR="008B07E8" w:rsidRPr="0043536C" w14:paraId="79381675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181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6D1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C2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61 261,7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47B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5 134,3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BF0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8,4  </w:t>
            </w:r>
          </w:p>
        </w:tc>
      </w:tr>
      <w:tr w:rsidR="008B07E8" w:rsidRPr="0043536C" w14:paraId="06D0CB08" w14:textId="77777777" w:rsidTr="004C1A46">
        <w:trPr>
          <w:trHeight w:val="65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844E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A3A3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956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349 903,9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87C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42 752,8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C99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12,2  </w:t>
            </w:r>
          </w:p>
        </w:tc>
      </w:tr>
      <w:tr w:rsidR="008B07E8" w:rsidRPr="0043536C" w14:paraId="5C6CF86F" w14:textId="77777777" w:rsidTr="004C1A46">
        <w:trPr>
          <w:trHeight w:val="9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589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0320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49B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160 961,5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6F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28 404,5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05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17,6  </w:t>
            </w:r>
          </w:p>
        </w:tc>
      </w:tr>
      <w:tr w:rsidR="008B07E8" w:rsidRPr="0043536C" w14:paraId="390BE8F3" w14:textId="77777777" w:rsidTr="004C1A46">
        <w:trPr>
          <w:trHeight w:val="1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9F5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DA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58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114 133,4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9EA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14 348,3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4F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12,6  </w:t>
            </w:r>
          </w:p>
        </w:tc>
      </w:tr>
      <w:tr w:rsidR="008B07E8" w:rsidRPr="0043536C" w14:paraId="12654FB2" w14:textId="77777777" w:rsidTr="004C1A46">
        <w:trPr>
          <w:trHeight w:val="4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775D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06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2B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74 809,0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00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BBF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6107A919" w14:textId="77777777" w:rsidTr="0009470A">
        <w:trPr>
          <w:trHeight w:val="2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C64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D22C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8D4A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482 572,0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4FA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49 494,6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57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10,3  </w:t>
            </w:r>
          </w:p>
        </w:tc>
      </w:tr>
      <w:tr w:rsidR="008B07E8" w:rsidRPr="0043536C" w14:paraId="0F82AEDF" w14:textId="77777777" w:rsidTr="0009470A">
        <w:trPr>
          <w:trHeight w:val="4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73E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CB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F63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3 773,6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5B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B1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32A127B3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880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5C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FD83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83 317,3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699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1 518,2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F8B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1,8  </w:t>
            </w:r>
          </w:p>
        </w:tc>
      </w:tr>
      <w:tr w:rsidR="008B07E8" w:rsidRPr="0043536C" w14:paraId="14BAADA8" w14:textId="77777777" w:rsidTr="0009470A">
        <w:trPr>
          <w:trHeight w:val="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FBD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9AF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BF63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395 481,1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1A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47 976,4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82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12,1  </w:t>
            </w:r>
          </w:p>
        </w:tc>
      </w:tr>
      <w:tr w:rsidR="008B07E8" w:rsidRPr="0043536C" w14:paraId="77D02384" w14:textId="77777777" w:rsidTr="0009470A">
        <w:trPr>
          <w:trHeight w:val="3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B31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EE1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085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70 260,8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92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19 207,5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E6F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27,3  </w:t>
            </w:r>
          </w:p>
        </w:tc>
      </w:tr>
      <w:tr w:rsidR="008B07E8" w:rsidRPr="0043536C" w14:paraId="7BF4BC10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F7438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62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71D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315,4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A3AB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B2B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4ACEDEE9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9F81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151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B1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69 945,4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538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19 207,5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BD9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27,5  </w:t>
            </w:r>
          </w:p>
        </w:tc>
      </w:tr>
      <w:tr w:rsidR="008B07E8" w:rsidRPr="0043536C" w14:paraId="516B670A" w14:textId="77777777" w:rsidTr="0009470A">
        <w:trPr>
          <w:trHeight w:val="5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C0E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601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40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26 468,0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42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2 724,2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69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10,3  </w:t>
            </w:r>
          </w:p>
        </w:tc>
      </w:tr>
      <w:tr w:rsidR="008B07E8" w:rsidRPr="0043536C" w14:paraId="219EA9B2" w14:textId="77777777" w:rsidTr="0009470A">
        <w:trPr>
          <w:trHeight w:val="1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8F9" w14:textId="77777777" w:rsidR="008B07E8" w:rsidRPr="008B07E8" w:rsidRDefault="008B07E8" w:rsidP="00EC3C1E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B6E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6E9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118,7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29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CE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4,3  </w:t>
            </w:r>
          </w:p>
        </w:tc>
      </w:tr>
      <w:tr w:rsidR="008B07E8" w:rsidRPr="0043536C" w14:paraId="5BD46FC2" w14:textId="77777777" w:rsidTr="0009470A">
        <w:trPr>
          <w:trHeight w:val="5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CD9B" w14:textId="77777777" w:rsidR="008B07E8" w:rsidRPr="008B07E8" w:rsidRDefault="008B07E8" w:rsidP="00EC3C1E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992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A7C9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26 349,3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9C3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2 719,1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DC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10,3  </w:t>
            </w:r>
          </w:p>
        </w:tc>
      </w:tr>
      <w:tr w:rsidR="008B07E8" w:rsidRPr="0043536C" w14:paraId="32AE9C80" w14:textId="77777777" w:rsidTr="0009470A">
        <w:trPr>
          <w:trHeight w:val="8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5A36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9AB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F4B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1 600,0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8EC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60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2FDFB86F" w14:textId="77777777" w:rsidTr="0009470A">
        <w:trPr>
          <w:trHeight w:val="13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A62D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F7B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2EC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1 600,0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2D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3E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6BC56C6F" w14:textId="77777777" w:rsidTr="00EE64FD">
        <w:trPr>
          <w:trHeight w:val="33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EEB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9FB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F8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385 881,8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C23A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87 096,7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0729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22,6  </w:t>
            </w:r>
          </w:p>
        </w:tc>
      </w:tr>
      <w:tr w:rsidR="008B07E8" w:rsidRPr="0043536C" w14:paraId="1AA19695" w14:textId="77777777" w:rsidTr="00EE64FD">
        <w:trPr>
          <w:trHeight w:val="14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D58A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C24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2CDD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11 007,3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DDC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2 751,8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7D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25,0  </w:t>
            </w:r>
          </w:p>
        </w:tc>
      </w:tr>
      <w:tr w:rsidR="008B07E8" w:rsidRPr="0043536C" w14:paraId="4FC30FC7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A3E0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A8B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E6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22 253,4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818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4 160,8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05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18,7  </w:t>
            </w:r>
          </w:p>
        </w:tc>
      </w:tr>
      <w:tr w:rsidR="008B07E8" w:rsidRPr="0043536C" w14:paraId="57650815" w14:textId="77777777" w:rsidTr="00EE64FD">
        <w:trPr>
          <w:trHeight w:val="1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22A8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6F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96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352 621,1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20C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80 184,1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1C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22,7  </w:t>
            </w:r>
          </w:p>
        </w:tc>
      </w:tr>
      <w:tr w:rsidR="008B07E8" w:rsidRPr="0043536C" w14:paraId="5793672D" w14:textId="77777777" w:rsidTr="00EE64FD">
        <w:trPr>
          <w:trHeight w:val="19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9D3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89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94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7 650,0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29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1 282,4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D1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16,8  </w:t>
            </w:r>
          </w:p>
        </w:tc>
      </w:tr>
      <w:tr w:rsidR="008B07E8" w:rsidRPr="0043536C" w14:paraId="45540555" w14:textId="77777777" w:rsidTr="00EE64FD">
        <w:trPr>
          <w:trHeight w:val="9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08E1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904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D41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7 650,0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9AF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1 282,4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28E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16,8  </w:t>
            </w:r>
          </w:p>
        </w:tc>
      </w:tr>
      <w:tr w:rsidR="008B07E8" w:rsidRPr="0043536C" w14:paraId="32C4674B" w14:textId="77777777" w:rsidTr="00EE64FD"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63AC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67F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7E3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753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12 700,2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5D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18,4  </w:t>
            </w:r>
          </w:p>
        </w:tc>
      </w:tr>
      <w:tr w:rsidR="008B07E8" w:rsidRPr="0043536C" w14:paraId="43C2379C" w14:textId="77777777" w:rsidTr="00097754">
        <w:trPr>
          <w:trHeight w:val="9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7114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506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8F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69 053,0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D80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12 700,2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3E5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18,4  </w:t>
            </w:r>
          </w:p>
        </w:tc>
      </w:tr>
      <w:tr w:rsidR="008B07E8" w:rsidRPr="0043536C" w14:paraId="0AF1E762" w14:textId="77777777" w:rsidTr="00097754">
        <w:trPr>
          <w:trHeight w:val="56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956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DAA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026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13 868,8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9981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2 438,4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9B8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17,6  </w:t>
            </w:r>
          </w:p>
        </w:tc>
      </w:tr>
      <w:tr w:rsidR="008B07E8" w:rsidRPr="0043536C" w14:paraId="2238B864" w14:textId="77777777" w:rsidTr="00097754">
        <w:trPr>
          <w:trHeight w:val="15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63CE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C17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92DF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5,1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3CC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208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0,0  </w:t>
            </w:r>
          </w:p>
        </w:tc>
      </w:tr>
      <w:tr w:rsidR="008B07E8" w:rsidRPr="0043536C" w14:paraId="6274F63F" w14:textId="77777777" w:rsidTr="00097754">
        <w:trPr>
          <w:trHeight w:val="4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94FD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4C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06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9 460,2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F65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2 148,8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0D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22,7  </w:t>
            </w:r>
          </w:p>
        </w:tc>
      </w:tr>
      <w:tr w:rsidR="008B07E8" w:rsidRPr="0043536C" w14:paraId="44DD0FBA" w14:textId="77777777" w:rsidTr="00097754">
        <w:trPr>
          <w:trHeight w:val="4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C68C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C5C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965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4 403,5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80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289,6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995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lang w:eastAsia="ru-RU"/>
              </w:rPr>
            </w:pPr>
            <w:r w:rsidRPr="008B07E8">
              <w:rPr>
                <w:rFonts w:ascii="PT Astra Serif" w:hAnsi="PT Astra Serif"/>
                <w:lang w:eastAsia="ru-RU"/>
              </w:rPr>
              <w:t xml:space="preserve">6,6  </w:t>
            </w:r>
          </w:p>
        </w:tc>
      </w:tr>
      <w:tr w:rsidR="008B07E8" w:rsidRPr="0043536C" w14:paraId="155F4D1F" w14:textId="77777777" w:rsidTr="007D7756">
        <w:trPr>
          <w:trHeight w:val="83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19F9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69A1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F3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29 209,9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0FD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5 444,3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BA84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18,6  </w:t>
            </w:r>
          </w:p>
        </w:tc>
      </w:tr>
      <w:tr w:rsidR="008B07E8" w:rsidRPr="0043536C" w14:paraId="4A10BB47" w14:textId="77777777" w:rsidTr="007D7756">
        <w:trPr>
          <w:trHeight w:val="5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E58B6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54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B1A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146,7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F27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54,5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525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37,2  </w:t>
            </w:r>
          </w:p>
        </w:tc>
      </w:tr>
      <w:tr w:rsidR="008B07E8" w:rsidRPr="0043536C" w14:paraId="444C5F44" w14:textId="77777777" w:rsidTr="007D7756">
        <w:trPr>
          <w:trHeight w:val="2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6210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6C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F9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28 226,2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9E1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5 389,8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7B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19,1  </w:t>
            </w:r>
          </w:p>
        </w:tc>
      </w:tr>
      <w:tr w:rsidR="008B07E8" w:rsidRPr="0043536C" w14:paraId="4AE5154E" w14:textId="77777777" w:rsidTr="002E0A4B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95DC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F0D0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7E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837,0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DD2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C2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417DCB87" w14:textId="77777777" w:rsidTr="007D7756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BF7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A946" w14:textId="77777777" w:rsidR="008B07E8" w:rsidRPr="008B07E8" w:rsidRDefault="008B07E8" w:rsidP="00EC3C1E">
            <w:pPr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466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661,5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A251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19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2CB50960" w14:textId="77777777" w:rsidTr="007D7756">
        <w:trPr>
          <w:trHeight w:val="1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A2E" w14:textId="77777777" w:rsidR="008B07E8" w:rsidRPr="008B07E8" w:rsidRDefault="008B07E8" w:rsidP="00EC3C1E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BE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223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661,5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400D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333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0,0  </w:t>
            </w:r>
          </w:p>
        </w:tc>
      </w:tr>
      <w:tr w:rsidR="008B07E8" w:rsidRPr="0043536C" w14:paraId="3F9C318F" w14:textId="77777777" w:rsidTr="007D7756">
        <w:trPr>
          <w:trHeight w:val="1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64B" w14:textId="77777777" w:rsidR="008B07E8" w:rsidRPr="008B07E8" w:rsidRDefault="008B07E8" w:rsidP="00EC3C1E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0A7C" w14:textId="77777777" w:rsidR="008B07E8" w:rsidRPr="008B07E8" w:rsidRDefault="008B07E8" w:rsidP="00EC3C1E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lang w:eastAsia="ru-RU"/>
              </w:rPr>
              <w:t>Итого,</w:t>
            </w:r>
            <w:r w:rsidRPr="008B07E8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C9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5 182 428,2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20A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762 663,5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CCE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14,7  </w:t>
            </w:r>
          </w:p>
        </w:tc>
      </w:tr>
      <w:tr w:rsidR="008B07E8" w:rsidRPr="0043536C" w14:paraId="013317C2" w14:textId="77777777" w:rsidTr="007D7756">
        <w:trPr>
          <w:trHeight w:val="1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1CA" w14:textId="77777777" w:rsidR="008B07E8" w:rsidRPr="008B07E8" w:rsidRDefault="008B07E8" w:rsidP="00EC3C1E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603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75D9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149 488,5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B70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13 545,4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E6DA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9,1  </w:t>
            </w:r>
          </w:p>
        </w:tc>
      </w:tr>
      <w:tr w:rsidR="008B07E8" w:rsidRPr="0043536C" w14:paraId="5F5CBD71" w14:textId="77777777" w:rsidTr="007D7756">
        <w:trPr>
          <w:trHeight w:val="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29CC" w14:textId="77777777" w:rsidR="008B07E8" w:rsidRPr="008B07E8" w:rsidRDefault="008B07E8" w:rsidP="00EC3C1E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30F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6B0E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2 554 342,9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472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329 927,7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34C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12,9  </w:t>
            </w:r>
          </w:p>
        </w:tc>
      </w:tr>
      <w:tr w:rsidR="008B07E8" w:rsidRPr="0043536C" w14:paraId="1E7AE4B9" w14:textId="77777777" w:rsidTr="007D7756">
        <w:trPr>
          <w:trHeight w:val="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7D8C" w14:textId="77777777" w:rsidR="008B07E8" w:rsidRPr="008B07E8" w:rsidRDefault="008B07E8" w:rsidP="00EC3C1E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056E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0ED4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2 241 493,4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8188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389 019,5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FD1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17,4  </w:t>
            </w:r>
          </w:p>
        </w:tc>
      </w:tr>
      <w:tr w:rsidR="008B07E8" w:rsidRPr="0043536C" w14:paraId="686466A4" w14:textId="77777777" w:rsidTr="007D7756">
        <w:trPr>
          <w:trHeight w:val="4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0FB" w14:textId="77777777" w:rsidR="008B07E8" w:rsidRPr="008B07E8" w:rsidRDefault="008B07E8" w:rsidP="00EC3C1E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AB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0D7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237 103,4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77D5" w14:textId="77777777" w:rsidR="008B07E8" w:rsidRPr="008B07E8" w:rsidRDefault="008B07E8" w:rsidP="00EC3C1E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8B07E8">
              <w:rPr>
                <w:rFonts w:ascii="PT Astra Serif" w:hAnsi="PT Astra Serif" w:cs="Calibri"/>
                <w:color w:val="000000"/>
                <w:lang w:eastAsia="ru-RU"/>
              </w:rPr>
              <w:t xml:space="preserve">30 170,9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E40B" w14:textId="77777777" w:rsidR="008B07E8" w:rsidRPr="008B07E8" w:rsidRDefault="008B07E8" w:rsidP="00EC3C1E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8B07E8">
              <w:rPr>
                <w:rFonts w:ascii="PT Astra Serif" w:hAnsi="PT Astra Serif"/>
                <w:color w:val="000000"/>
                <w:lang w:eastAsia="ru-RU"/>
              </w:rPr>
              <w:t xml:space="preserve">12,7  </w:t>
            </w:r>
          </w:p>
        </w:tc>
      </w:tr>
    </w:tbl>
    <w:p w14:paraId="7382C9E6" w14:textId="77777777" w:rsidR="000A6205" w:rsidRPr="00AC4FE4" w:rsidRDefault="000A6205" w:rsidP="000A6205">
      <w:pPr>
        <w:rPr>
          <w:highlight w:val="yellow"/>
        </w:rPr>
      </w:pPr>
    </w:p>
    <w:p w14:paraId="7B8873FD" w14:textId="77777777" w:rsidR="000A6205" w:rsidRPr="00AC4FE4" w:rsidRDefault="000A6205" w:rsidP="000A6205">
      <w:pPr>
        <w:rPr>
          <w:highlight w:val="yellow"/>
        </w:rPr>
      </w:pPr>
    </w:p>
    <w:p w14:paraId="3CD69F48" w14:textId="77777777" w:rsidR="000A6205" w:rsidRPr="00CF07F8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CF07F8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10A95611" w14:textId="77777777" w:rsidR="000A6205" w:rsidRPr="00CF07F8" w:rsidRDefault="000A6205" w:rsidP="000A6205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4253"/>
      </w:tblGrid>
      <w:tr w:rsidR="000A6205" w:rsidRPr="00AC4FE4" w14:paraId="5073DC7D" w14:textId="77777777" w:rsidTr="007973DB">
        <w:tc>
          <w:tcPr>
            <w:tcW w:w="2268" w:type="dxa"/>
            <w:hideMark/>
          </w:tcPr>
          <w:p w14:paraId="4B577389" w14:textId="77777777" w:rsidR="000A6205" w:rsidRPr="00C215E3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215E3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14:paraId="74F832CC" w14:textId="77777777" w:rsidR="000A6205" w:rsidRPr="00C215E3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215E3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4253" w:type="dxa"/>
            <w:hideMark/>
          </w:tcPr>
          <w:p w14:paraId="70C1A8C1" w14:textId="77777777" w:rsidR="000A6205" w:rsidRPr="00C215E3" w:rsidRDefault="000A6205" w:rsidP="007973DB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215E3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0A6205" w:rsidRPr="00AC4FE4" w14:paraId="086C24C4" w14:textId="77777777" w:rsidTr="007973DB">
        <w:tc>
          <w:tcPr>
            <w:tcW w:w="2268" w:type="dxa"/>
            <w:hideMark/>
          </w:tcPr>
          <w:p w14:paraId="07DE824D" w14:textId="77777777" w:rsidR="000A6205" w:rsidRPr="00AB3757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AB3757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14:paraId="7E39841C" w14:textId="77777777" w:rsidR="000A6205" w:rsidRPr="00AB3757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AB3757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4253" w:type="dxa"/>
            <w:hideMark/>
          </w:tcPr>
          <w:p w14:paraId="7F8E1297" w14:textId="76C9F9BC" w:rsidR="000A6205" w:rsidRPr="00AB3757" w:rsidRDefault="000A6205" w:rsidP="002D0382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B3757">
              <w:rPr>
                <w:rFonts w:ascii="PT Astra Serif" w:hAnsi="PT Astra Serif"/>
                <w:color w:val="000000"/>
                <w:lang w:eastAsia="ru-RU"/>
              </w:rPr>
              <w:t>В настоящее время в индустриальном парке осуществляют деятельность 8 резидентов,</w:t>
            </w:r>
            <w:r w:rsidR="002D0382" w:rsidRPr="00AB3757">
              <w:rPr>
                <w:rFonts w:ascii="PT Astra Serif" w:hAnsi="PT Astra Serif"/>
                <w:color w:val="000000"/>
                <w:lang w:eastAsia="ru-RU"/>
              </w:rPr>
              <w:t xml:space="preserve"> из них: 4 занимаются</w:t>
            </w:r>
            <w:r w:rsidRPr="00AB3757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r w:rsidR="002D0382" w:rsidRPr="00AB3757">
              <w:rPr>
                <w:rFonts w:ascii="PT Astra Serif" w:hAnsi="PT Astra Serif"/>
                <w:color w:val="000000"/>
                <w:lang w:eastAsia="ru-RU"/>
              </w:rPr>
              <w:t xml:space="preserve">лесопереработкой, 1 </w:t>
            </w:r>
            <w:r w:rsidR="009605AC" w:rsidRPr="00AB3757">
              <w:rPr>
                <w:rFonts w:ascii="PT Astra Serif" w:hAnsi="PT Astra Serif"/>
                <w:color w:val="000000"/>
                <w:lang w:eastAsia="ru-RU"/>
              </w:rPr>
              <w:t>–</w:t>
            </w:r>
            <w:r w:rsidR="002D0382" w:rsidRPr="00AB3757">
              <w:rPr>
                <w:rFonts w:ascii="PT Astra Serif" w:hAnsi="PT Astra Serif"/>
                <w:color w:val="000000"/>
                <w:lang w:eastAsia="ru-RU"/>
              </w:rPr>
              <w:t xml:space="preserve"> металлообработкой</w:t>
            </w:r>
            <w:r w:rsidR="009605AC" w:rsidRPr="00AB3757">
              <w:rPr>
                <w:rFonts w:ascii="PT Astra Serif" w:hAnsi="PT Astra Serif"/>
                <w:color w:val="000000"/>
                <w:lang w:eastAsia="ru-RU"/>
              </w:rPr>
              <w:t xml:space="preserve"> (кузнечное дело)</w:t>
            </w:r>
            <w:r w:rsidR="002D0382" w:rsidRPr="00AB3757">
              <w:rPr>
                <w:rFonts w:ascii="PT Astra Serif" w:hAnsi="PT Astra Serif"/>
                <w:color w:val="000000"/>
                <w:lang w:eastAsia="ru-RU"/>
              </w:rPr>
              <w:t xml:space="preserve">, 3 - арендуют помещения под прочие виды деятельности. </w:t>
            </w:r>
          </w:p>
        </w:tc>
      </w:tr>
      <w:tr w:rsidR="000A6205" w:rsidRPr="00AC4FE4" w14:paraId="7163B91E" w14:textId="77777777" w:rsidTr="007973DB">
        <w:tc>
          <w:tcPr>
            <w:tcW w:w="2268" w:type="dxa"/>
            <w:hideMark/>
          </w:tcPr>
          <w:p w14:paraId="37CB3B0F" w14:textId="77777777" w:rsidR="000A6205" w:rsidRPr="003D640E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3D640E">
              <w:rPr>
                <w:rFonts w:ascii="PT Astra Serif" w:hAnsi="PT Astra Serif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2977" w:type="dxa"/>
            <w:hideMark/>
          </w:tcPr>
          <w:p w14:paraId="0AA58FB6" w14:textId="77777777" w:rsidR="000A6205" w:rsidRPr="003D640E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D640E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Pr="003D640E">
              <w:rPr>
                <w:rFonts w:ascii="PT Astra Serif" w:hAnsi="PT Astra Serif"/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4253" w:type="dxa"/>
            <w:hideMark/>
          </w:tcPr>
          <w:p w14:paraId="1B245BE1" w14:textId="77777777" w:rsidR="003D640E" w:rsidRPr="003D640E" w:rsidRDefault="003D640E" w:rsidP="003D640E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3D640E">
              <w:rPr>
                <w:rFonts w:ascii="PT Astra Serif" w:hAnsi="PT Astra Serif"/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32E11746" w14:textId="77777777" w:rsidR="00057DEC" w:rsidRPr="00AC4FE4" w:rsidRDefault="00057DEC" w:rsidP="007973DB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highlight w:val="yellow"/>
                <w:shd w:val="clear" w:color="auto" w:fill="FFFFFF"/>
                <w:lang w:eastAsia="ru-RU"/>
              </w:rPr>
            </w:pPr>
          </w:p>
          <w:p w14:paraId="2DDC2427" w14:textId="77777777" w:rsidR="000A6205" w:rsidRPr="00AC4FE4" w:rsidRDefault="000A6205" w:rsidP="007973DB">
            <w:pPr>
              <w:widowControl w:val="0"/>
              <w:autoSpaceDE w:val="0"/>
              <w:autoSpaceDN w:val="0"/>
              <w:adjustRightInd w:val="0"/>
              <w:ind w:left="10" w:right="10" w:firstLine="307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</w:tr>
      <w:tr w:rsidR="000A6205" w:rsidRPr="00AC4FE4" w14:paraId="54A310DD" w14:textId="77777777" w:rsidTr="007973DB">
        <w:tc>
          <w:tcPr>
            <w:tcW w:w="2268" w:type="dxa"/>
            <w:hideMark/>
          </w:tcPr>
          <w:p w14:paraId="19C1A2A5" w14:textId="77777777" w:rsidR="000A6205" w:rsidRPr="003D640E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3D640E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3D640E">
              <w:rPr>
                <w:rFonts w:ascii="PT Astra Serif" w:hAnsi="PT Astra Serif"/>
              </w:rPr>
              <w:t>комму-</w:t>
            </w:r>
            <w:proofErr w:type="spellStart"/>
            <w:r w:rsidRPr="003D640E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3D640E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3D640E">
              <w:rPr>
                <w:rFonts w:ascii="PT Astra Serif" w:hAnsi="PT Astra Serif"/>
              </w:rPr>
              <w:t>отсут-</w:t>
            </w:r>
            <w:r w:rsidRPr="003D640E">
              <w:rPr>
                <w:rFonts w:ascii="PT Astra Serif" w:hAnsi="PT Astra Serif"/>
              </w:rPr>
              <w:lastRenderedPageBreak/>
              <w:t>ствие</w:t>
            </w:r>
            <w:proofErr w:type="spellEnd"/>
            <w:r w:rsidRPr="003D640E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3D640E">
              <w:rPr>
                <w:rFonts w:ascii="PT Astra Serif" w:hAnsi="PT Astra Serif"/>
              </w:rPr>
              <w:t>окруж-ного</w:t>
            </w:r>
            <w:proofErr w:type="spellEnd"/>
            <w:r w:rsidRPr="003D640E">
              <w:rPr>
                <w:rFonts w:ascii="PT Astra Serif" w:hAnsi="PT Astra Serif"/>
              </w:rPr>
              <w:t xml:space="preserve"> бюджета и, как следствие, </w:t>
            </w:r>
            <w:proofErr w:type="spellStart"/>
            <w:r w:rsidRPr="003D640E">
              <w:rPr>
                <w:rFonts w:ascii="PT Astra Serif" w:hAnsi="PT Astra Serif"/>
              </w:rPr>
              <w:t>невозмож-ность</w:t>
            </w:r>
            <w:proofErr w:type="spellEnd"/>
            <w:r w:rsidRPr="003D640E">
              <w:rPr>
                <w:rFonts w:ascii="PT Astra Serif" w:hAnsi="PT Astra Serif"/>
              </w:rPr>
              <w:t xml:space="preserve"> проведения модернизации сетей за счет средств </w:t>
            </w:r>
            <w:proofErr w:type="spellStart"/>
            <w:r w:rsidRPr="003D640E">
              <w:rPr>
                <w:rFonts w:ascii="PT Astra Serif" w:hAnsi="PT Astra Serif"/>
              </w:rPr>
              <w:t>предпри-ятия</w:t>
            </w:r>
            <w:proofErr w:type="spellEnd"/>
          </w:p>
        </w:tc>
        <w:tc>
          <w:tcPr>
            <w:tcW w:w="2977" w:type="dxa"/>
            <w:hideMark/>
          </w:tcPr>
          <w:p w14:paraId="34895940" w14:textId="77777777" w:rsidR="000A6205" w:rsidRPr="003D640E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D640E">
              <w:rPr>
                <w:rFonts w:ascii="PT Astra Serif" w:hAnsi="PT Astra Serif"/>
                <w:lang w:eastAsia="ru-RU"/>
              </w:rPr>
              <w:lastRenderedPageBreak/>
              <w:t xml:space="preserve">Субсидирование ресурсоснабжающих организаций из бюджета Ханты-Мансийского </w:t>
            </w:r>
            <w:r w:rsidRPr="003D640E">
              <w:rPr>
                <w:rFonts w:ascii="PT Astra Serif" w:hAnsi="PT Astra Serif"/>
                <w:lang w:eastAsia="ru-RU"/>
              </w:rPr>
              <w:lastRenderedPageBreak/>
              <w:t>автономного округа – Югры.</w:t>
            </w:r>
          </w:p>
        </w:tc>
        <w:tc>
          <w:tcPr>
            <w:tcW w:w="4253" w:type="dxa"/>
            <w:hideMark/>
          </w:tcPr>
          <w:p w14:paraId="69981BBE" w14:textId="3DBB8155" w:rsidR="000A6205" w:rsidRPr="003D640E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D640E">
              <w:rPr>
                <w:rFonts w:ascii="PT Astra Serif" w:hAnsi="PT Astra Serif"/>
                <w:lang w:eastAsia="en-US"/>
              </w:rPr>
              <w:lastRenderedPageBreak/>
              <w:t xml:space="preserve">Организации коммунального комплекса защищают тарифы на 3 года. На сдерживание роста тарифов на энергоносители организации коммунального комплекса и муниципальные </w:t>
            </w:r>
            <w:r w:rsidRPr="003D640E">
              <w:rPr>
                <w:rFonts w:ascii="PT Astra Serif" w:hAnsi="PT Astra Serif"/>
                <w:lang w:eastAsia="en-US"/>
              </w:rPr>
              <w:lastRenderedPageBreak/>
              <w:t xml:space="preserve">образования повлиять не могут, затраты на энергоносители являются самыми емкими в общей структуре затрат организаций, как следствие предприятия несут убытки, которые </w:t>
            </w:r>
            <w:r w:rsidR="00210756">
              <w:rPr>
                <w:rFonts w:ascii="PT Astra Serif" w:hAnsi="PT Astra Serif"/>
                <w:lang w:eastAsia="en-US"/>
              </w:rPr>
              <w:t xml:space="preserve">требуется возмещать </w:t>
            </w:r>
            <w:r w:rsidRPr="003D640E">
              <w:rPr>
                <w:rFonts w:ascii="PT Astra Serif" w:hAnsi="PT Astra Serif"/>
                <w:lang w:eastAsia="en-US"/>
              </w:rPr>
              <w:t>из бюджета муниципального образования.</w:t>
            </w:r>
          </w:p>
          <w:p w14:paraId="1431C6C4" w14:textId="28C9777D" w:rsidR="006B62BA" w:rsidRPr="00AC4FE4" w:rsidRDefault="002F1988" w:rsidP="00E754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  <w:lang w:eastAsia="ru-RU"/>
              </w:rPr>
              <w:t>В 1 квартале 2024 года</w:t>
            </w:r>
            <w:r w:rsidRPr="002F1988">
              <w:rPr>
                <w:rFonts w:ascii="PT Astra Serif" w:hAnsi="PT Astra Serif"/>
                <w:lang w:eastAsia="ru-RU"/>
              </w:rPr>
              <w:t xml:space="preserve"> МУП</w:t>
            </w:r>
            <w:r w:rsidR="00E75439">
              <w:rPr>
                <w:rFonts w:ascii="PT Astra Serif" w:hAnsi="PT Astra Serif"/>
                <w:lang w:eastAsia="ru-RU"/>
              </w:rPr>
              <w:t> </w:t>
            </w:r>
            <w:r w:rsidRPr="002F1988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2F1988">
              <w:rPr>
                <w:rFonts w:ascii="PT Astra Serif" w:hAnsi="PT Astra Serif"/>
                <w:lang w:eastAsia="ru-RU"/>
              </w:rPr>
              <w:t>Югорскэнергогаз</w:t>
            </w:r>
            <w:proofErr w:type="spellEnd"/>
            <w:r w:rsidRPr="002F1988">
              <w:rPr>
                <w:rFonts w:ascii="PT Astra Serif" w:hAnsi="PT Astra Serif"/>
                <w:lang w:eastAsia="ru-RU"/>
              </w:rPr>
              <w:t>» предоставлена субсидия 28,3 млн. рублей за счет резервного фонда Правительства Ханты-Мансийского автономного округа - Югры на погашение задолженности за природный  газ за декабрь 2023 и частично за январь 2024 года.</w:t>
            </w:r>
          </w:p>
        </w:tc>
      </w:tr>
      <w:tr w:rsidR="000A6205" w:rsidRPr="00AC4FE4" w14:paraId="3C339A9A" w14:textId="77777777" w:rsidTr="00C457FF">
        <w:trPr>
          <w:trHeight w:val="2759"/>
        </w:trPr>
        <w:tc>
          <w:tcPr>
            <w:tcW w:w="2268" w:type="dxa"/>
            <w:shd w:val="clear" w:color="auto" w:fill="auto"/>
          </w:tcPr>
          <w:p w14:paraId="0ECAC8F4" w14:textId="77777777" w:rsidR="000A6205" w:rsidRPr="00EC3C1E" w:rsidRDefault="000A6205" w:rsidP="007973DB">
            <w:pPr>
              <w:jc w:val="both"/>
              <w:rPr>
                <w:rFonts w:ascii="PT Astra Serif" w:hAnsi="PT Astra Serif"/>
              </w:rPr>
            </w:pPr>
            <w:r w:rsidRPr="00EC3C1E">
              <w:rPr>
                <w:rFonts w:ascii="PT Astra Serif" w:hAnsi="PT Astra Serif"/>
              </w:rPr>
              <w:lastRenderedPageBreak/>
              <w:t xml:space="preserve">Плохое качество дорог: </w:t>
            </w:r>
          </w:p>
          <w:p w14:paraId="148BE3E1" w14:textId="77777777" w:rsidR="000A6205" w:rsidRPr="00EC3C1E" w:rsidRDefault="000A6205" w:rsidP="007973DB">
            <w:pPr>
              <w:jc w:val="both"/>
              <w:rPr>
                <w:rFonts w:ascii="PT Astra Serif" w:hAnsi="PT Astra Serif"/>
              </w:rPr>
            </w:pPr>
            <w:r w:rsidRPr="00EC3C1E">
              <w:rPr>
                <w:rFonts w:ascii="PT Astra Serif" w:hAnsi="PT Astra Serif"/>
              </w:rPr>
              <w:t>59% улично-дорожной сети не имеет твердого покрытия. Постоянное увеличение нагрузки на дорожную сеть за счет увеличения автотранспорта.</w:t>
            </w:r>
          </w:p>
          <w:p w14:paraId="55B1DACC" w14:textId="77777777" w:rsidR="000A6205" w:rsidRPr="00EC3C1E" w:rsidRDefault="000A6205" w:rsidP="007973DB">
            <w:pPr>
              <w:ind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23239675" w14:textId="77777777" w:rsidR="000A6205" w:rsidRPr="00EC3C1E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EC3C1E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4253" w:type="dxa"/>
            <w:shd w:val="clear" w:color="auto" w:fill="auto"/>
            <w:hideMark/>
          </w:tcPr>
          <w:p w14:paraId="79D074A0" w14:textId="19A2D79D" w:rsidR="00671730" w:rsidRPr="00671730" w:rsidRDefault="00671730" w:rsidP="006717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>Продолжена</w:t>
            </w:r>
            <w:r w:rsidRPr="00671730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671730">
              <w:rPr>
                <w:rFonts w:ascii="PT Astra Serif" w:hAnsi="PT Astra Serif"/>
              </w:rPr>
              <w:t xml:space="preserve">реконструкция </w:t>
            </w:r>
            <w:r>
              <w:rPr>
                <w:rFonts w:ascii="PT Astra Serif" w:hAnsi="PT Astra Serif"/>
              </w:rPr>
              <w:t>ул. Магистральная.</w:t>
            </w:r>
          </w:p>
          <w:p w14:paraId="586850FB" w14:textId="77777777" w:rsidR="00671730" w:rsidRPr="00671730" w:rsidRDefault="00671730" w:rsidP="006717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671730">
              <w:rPr>
                <w:rFonts w:ascii="PT Astra Serif" w:hAnsi="PT Astra Serif"/>
              </w:rPr>
              <w:t xml:space="preserve">В 2024 году предусмотрено финансирование </w:t>
            </w:r>
            <w:proofErr w:type="gramStart"/>
            <w:r w:rsidRPr="00671730">
              <w:rPr>
                <w:rFonts w:ascii="PT Astra Serif" w:hAnsi="PT Astra Serif"/>
              </w:rPr>
              <w:t>на</w:t>
            </w:r>
            <w:proofErr w:type="gramEnd"/>
            <w:r w:rsidRPr="00671730">
              <w:rPr>
                <w:rFonts w:ascii="PT Astra Serif" w:hAnsi="PT Astra Serif"/>
              </w:rPr>
              <w:t>:</w:t>
            </w:r>
          </w:p>
          <w:p w14:paraId="4B5672F5" w14:textId="77777777" w:rsidR="00671730" w:rsidRPr="00671730" w:rsidRDefault="00671730" w:rsidP="006717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tabs>
                <w:tab w:val="left" w:pos="459"/>
                <w:tab w:val="left" w:pos="601"/>
              </w:tabs>
              <w:ind w:firstLine="317"/>
              <w:jc w:val="both"/>
              <w:rPr>
                <w:rFonts w:ascii="PT Astra Serif" w:hAnsi="PT Astra Serif"/>
              </w:rPr>
            </w:pPr>
            <w:r w:rsidRPr="00671730">
              <w:rPr>
                <w:rFonts w:ascii="PT Astra Serif" w:hAnsi="PT Astra Serif"/>
              </w:rPr>
              <w:t xml:space="preserve">- разработку проектно-сметной документации для выполнения реконструкции автомобильной дороги по ул. Ленина (7,7 млн. рублей); </w:t>
            </w:r>
          </w:p>
          <w:p w14:paraId="274FD1E2" w14:textId="791176C8" w:rsidR="00B31A30" w:rsidRPr="00AC4FE4" w:rsidRDefault="00671730" w:rsidP="00671730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7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671730">
              <w:rPr>
                <w:rFonts w:ascii="PT Astra Serif" w:hAnsi="PT Astra Serif"/>
              </w:rPr>
              <w:t>- выполнение работ по текущему ремонту дорог (83,2 млн. рублей), ямочному ремонту дорог с твердым покрытием (6,0 млн. рублей), устройство тротуаров (25,8 млн. рублей</w:t>
            </w:r>
            <w:r>
              <w:rPr>
                <w:rFonts w:ascii="PT Astra Serif" w:hAnsi="PT Astra Serif"/>
              </w:rPr>
              <w:t xml:space="preserve">). </w:t>
            </w:r>
          </w:p>
        </w:tc>
      </w:tr>
      <w:tr w:rsidR="000A6205" w:rsidRPr="00AC4FE4" w14:paraId="66E75E77" w14:textId="77777777" w:rsidTr="007973DB">
        <w:tc>
          <w:tcPr>
            <w:tcW w:w="2268" w:type="dxa"/>
          </w:tcPr>
          <w:p w14:paraId="22BED512" w14:textId="3F918A02" w:rsidR="000A6205" w:rsidRPr="00AC4FE4" w:rsidRDefault="000A6205" w:rsidP="00A77FAA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  <w:r w:rsidRPr="00A06C79">
              <w:rPr>
                <w:rFonts w:ascii="PT Astra Serif" w:hAnsi="PT Astra Serif"/>
              </w:rPr>
              <w:t>Необходимость проведения капитальных ремонтов МБОУ «Средняя общеобразовательная школа № 5»</w:t>
            </w:r>
          </w:p>
        </w:tc>
        <w:tc>
          <w:tcPr>
            <w:tcW w:w="2977" w:type="dxa"/>
          </w:tcPr>
          <w:p w14:paraId="538B8053" w14:textId="4216CC93" w:rsidR="000A6205" w:rsidRPr="009871A9" w:rsidRDefault="009871A9" w:rsidP="006C0BF5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  <w:r w:rsidRPr="009871A9">
              <w:rPr>
                <w:rFonts w:ascii="PT Astra Serif" w:hAnsi="PT Astra Serif"/>
              </w:rPr>
              <w:t xml:space="preserve">Включение </w:t>
            </w:r>
            <w:r w:rsidR="005A6A8C">
              <w:rPr>
                <w:rFonts w:ascii="PT Astra Serif" w:hAnsi="PT Astra Serif"/>
              </w:rPr>
              <w:t xml:space="preserve">объекта </w:t>
            </w:r>
            <w:r w:rsidRPr="009871A9">
              <w:rPr>
                <w:rFonts w:ascii="PT Astra Serif" w:hAnsi="PT Astra Serif"/>
              </w:rPr>
              <w:t>в региональный проект «Создание условий для обучения, отдыха и оздоровления детей и молодежи</w:t>
            </w:r>
            <w:r>
              <w:rPr>
                <w:rFonts w:ascii="PT Astra Serif" w:hAnsi="PT Astra Serif"/>
              </w:rPr>
              <w:t xml:space="preserve">» государственной программы Ханты-Мансийского автономного округа </w:t>
            </w:r>
            <w:proofErr w:type="gramStart"/>
            <w:r w:rsidRPr="009871A9">
              <w:rPr>
                <w:rFonts w:ascii="PT Astra Serif" w:hAnsi="PT Astra Serif"/>
              </w:rPr>
              <w:t>-Ю</w:t>
            </w:r>
            <w:proofErr w:type="gramEnd"/>
            <w:r w:rsidRPr="009871A9">
              <w:rPr>
                <w:rFonts w:ascii="PT Astra Serif" w:hAnsi="PT Astra Serif"/>
              </w:rPr>
              <w:t>гры «Строительство»</w:t>
            </w:r>
          </w:p>
        </w:tc>
        <w:tc>
          <w:tcPr>
            <w:tcW w:w="4253" w:type="dxa"/>
            <w:shd w:val="clear" w:color="auto" w:fill="auto"/>
          </w:tcPr>
          <w:p w14:paraId="4BFA9307" w14:textId="034DB7B1" w:rsidR="000A6205" w:rsidRPr="00A77FAA" w:rsidRDefault="00A77FAA" w:rsidP="007973DB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bookmarkStart w:id="3" w:name="_Hlk156508411"/>
            <w:r w:rsidRPr="00A77FAA">
              <w:rPr>
                <w:rFonts w:ascii="PT Astra Serif" w:hAnsi="PT Astra Serif"/>
                <w:lang w:eastAsia="ru-RU"/>
              </w:rPr>
              <w:t xml:space="preserve">По итогам конкурсного </w:t>
            </w:r>
            <w:r w:rsidR="00A06C79">
              <w:rPr>
                <w:rFonts w:ascii="PT Astra Serif" w:hAnsi="PT Astra Serif"/>
                <w:lang w:eastAsia="ru-RU"/>
              </w:rPr>
              <w:t xml:space="preserve">отбора </w:t>
            </w:r>
            <w:r w:rsidRPr="00A77FAA">
              <w:rPr>
                <w:rFonts w:ascii="PT Astra Serif" w:hAnsi="PT Astra Serif"/>
                <w:lang w:eastAsia="ru-RU"/>
              </w:rPr>
              <w:t>МБОУ «Средняя общеобразовательная школа № 5» вошла в состав участников регионального проекта «Создание условий для обучения, отдыха и оздоровления детей и молодежи</w:t>
            </w:r>
            <w:r w:rsidR="005B7972">
              <w:rPr>
                <w:rFonts w:ascii="PT Astra Serif" w:hAnsi="PT Astra Serif"/>
                <w:lang w:eastAsia="ru-RU"/>
              </w:rPr>
              <w:t xml:space="preserve">» государственной программы Ханты-Мансийского автономного округа </w:t>
            </w:r>
            <w:r w:rsidRPr="00A77FAA">
              <w:rPr>
                <w:rFonts w:ascii="PT Astra Serif" w:hAnsi="PT Astra Serif"/>
                <w:lang w:eastAsia="ru-RU"/>
              </w:rPr>
              <w:t>-</w:t>
            </w:r>
            <w:r w:rsidR="005B7972">
              <w:rPr>
                <w:rFonts w:ascii="PT Astra Serif" w:hAnsi="PT Astra Serif"/>
                <w:lang w:eastAsia="ru-RU"/>
              </w:rPr>
              <w:t xml:space="preserve"> </w:t>
            </w:r>
            <w:r w:rsidRPr="00A77FAA">
              <w:rPr>
                <w:rFonts w:ascii="PT Astra Serif" w:hAnsi="PT Astra Serif"/>
                <w:lang w:eastAsia="ru-RU"/>
              </w:rPr>
              <w:t xml:space="preserve">Югры «Строительство». </w:t>
            </w:r>
            <w:bookmarkEnd w:id="3"/>
            <w:r w:rsidRPr="00A77FAA">
              <w:rPr>
                <w:rFonts w:ascii="PT Astra Serif" w:hAnsi="PT Astra Serif"/>
                <w:lang w:eastAsia="ru-RU"/>
              </w:rPr>
              <w:t>Капитальный ремонт будет осуществлен в 2025 году</w:t>
            </w:r>
            <w:r w:rsidR="005B7972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0A6205" w:rsidRPr="00AC4FE4" w14:paraId="23D9119E" w14:textId="77777777" w:rsidTr="007973DB">
        <w:trPr>
          <w:trHeight w:val="4668"/>
        </w:trPr>
        <w:tc>
          <w:tcPr>
            <w:tcW w:w="2268" w:type="dxa"/>
            <w:shd w:val="clear" w:color="auto" w:fill="auto"/>
            <w:hideMark/>
          </w:tcPr>
          <w:p w14:paraId="551FDCC9" w14:textId="77777777" w:rsidR="000A6205" w:rsidRPr="003F57B4" w:rsidRDefault="000A6205" w:rsidP="007973DB">
            <w:pPr>
              <w:jc w:val="both"/>
              <w:rPr>
                <w:rFonts w:ascii="PT Astra Serif" w:hAnsi="PT Astra Serif"/>
              </w:rPr>
            </w:pPr>
            <w:r w:rsidRPr="003F57B4">
              <w:rPr>
                <w:rFonts w:ascii="PT Astra Serif" w:hAnsi="PT Astra Serif"/>
              </w:rPr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14:paraId="4265F7E4" w14:textId="77777777" w:rsidR="000A6205" w:rsidRPr="003F57B4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3F57B4">
              <w:rPr>
                <w:rFonts w:ascii="PT Astra Serif" w:hAnsi="PT Astra Serif"/>
              </w:rPr>
              <w:t>снижение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14:paraId="5CE3BCBE" w14:textId="77777777" w:rsidR="000A6205" w:rsidRPr="003F57B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3F57B4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27CCB9D7" w14:textId="77777777" w:rsidR="000A6205" w:rsidRPr="003F57B4" w:rsidRDefault="000A6205" w:rsidP="007973DB">
            <w:pPr>
              <w:suppressAutoHyphens/>
              <w:ind w:firstLine="176"/>
              <w:rPr>
                <w:rFonts w:ascii="PT Astra Serif" w:hAnsi="PT Astra Serif"/>
              </w:rPr>
            </w:pPr>
            <w:r w:rsidRPr="003F57B4">
              <w:rPr>
                <w:rFonts w:ascii="PT Astra Serif" w:hAnsi="PT Astra Serif"/>
              </w:rPr>
              <w:t xml:space="preserve">Организация профильных медицинских классов для учащихся 10-11 классов на базе МБУ «Средняя </w:t>
            </w:r>
            <w:proofErr w:type="spellStart"/>
            <w:proofErr w:type="gramStart"/>
            <w:r w:rsidRPr="003F57B4">
              <w:rPr>
                <w:rFonts w:ascii="PT Astra Serif" w:hAnsi="PT Astra Serif"/>
              </w:rPr>
              <w:t>общеобразова</w:t>
            </w:r>
            <w:proofErr w:type="spellEnd"/>
            <w:r w:rsidRPr="003F57B4">
              <w:rPr>
                <w:rFonts w:ascii="PT Astra Serif" w:hAnsi="PT Astra Serif"/>
              </w:rPr>
              <w:t>-тельная</w:t>
            </w:r>
            <w:proofErr w:type="gramEnd"/>
            <w:r w:rsidRPr="003F57B4">
              <w:rPr>
                <w:rFonts w:ascii="PT Astra Serif" w:hAnsi="PT Astra Serif"/>
              </w:rPr>
              <w:t xml:space="preserve"> школа № 2».</w:t>
            </w:r>
          </w:p>
          <w:p w14:paraId="74022766" w14:textId="77777777" w:rsidR="000A6205" w:rsidRPr="003F57B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3F57B4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68C0C6FC" w14:textId="77777777" w:rsidR="000A6205" w:rsidRPr="003F57B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F57B4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4253" w:type="dxa"/>
          </w:tcPr>
          <w:p w14:paraId="469EA8D5" w14:textId="77777777" w:rsidR="000A6205" w:rsidRPr="00751B28" w:rsidRDefault="000A6205" w:rsidP="0019129D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751B28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7E1BED06" w14:textId="10A788F2" w:rsidR="00751B28" w:rsidRPr="00751B28" w:rsidRDefault="00751B28" w:rsidP="0019129D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751B28">
              <w:rPr>
                <w:rFonts w:ascii="PT Astra Serif" w:hAnsi="PT Astra Serif"/>
                <w:lang w:eastAsia="ru-RU"/>
              </w:rPr>
              <w:t>В течение отчетного периода в больницу трудоустроились 5 врачей.</w:t>
            </w:r>
          </w:p>
          <w:p w14:paraId="0D2DA3A3" w14:textId="77777777" w:rsidR="000A6205" w:rsidRPr="00751B28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751B28">
              <w:rPr>
                <w:rFonts w:ascii="PT Astra Serif" w:hAnsi="PT Astra Serif"/>
              </w:rPr>
              <w:t>На базе МБУ «Средняя общеобразовательная школа № 2» организована деятельность профильных медицинских классов.</w:t>
            </w:r>
          </w:p>
          <w:p w14:paraId="2AEB6C39" w14:textId="77777777" w:rsidR="000A6205" w:rsidRPr="00751B28" w:rsidRDefault="000A6205" w:rsidP="0019129D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751B28">
              <w:rPr>
                <w:rFonts w:ascii="PT Astra Serif" w:hAnsi="PT Astra Serif"/>
              </w:rPr>
              <w:t xml:space="preserve">Выполняется реконструкция здания взрослой поликлиники с надстройкой 4 этажа. </w:t>
            </w:r>
          </w:p>
          <w:p w14:paraId="31C669E4" w14:textId="35896C55" w:rsidR="000A6205" w:rsidRPr="00AC4FE4" w:rsidRDefault="000A6205" w:rsidP="00FB3407">
            <w:pPr>
              <w:suppressAutoHyphens/>
              <w:ind w:firstLine="176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751B28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0A6205" w:rsidRPr="00AC4FE4" w14:paraId="5A074336" w14:textId="77777777" w:rsidTr="007973DB">
        <w:trPr>
          <w:trHeight w:val="2258"/>
        </w:trPr>
        <w:tc>
          <w:tcPr>
            <w:tcW w:w="2268" w:type="dxa"/>
            <w:shd w:val="clear" w:color="auto" w:fill="auto"/>
          </w:tcPr>
          <w:p w14:paraId="5985A04E" w14:textId="77777777" w:rsidR="000A6205" w:rsidRPr="00D5685B" w:rsidRDefault="000A6205" w:rsidP="007973DB">
            <w:pPr>
              <w:suppressAutoHyphens/>
              <w:jc w:val="both"/>
              <w:rPr>
                <w:rFonts w:ascii="PT Astra Serif" w:hAnsi="PT Astra Serif"/>
              </w:rPr>
            </w:pPr>
            <w:r w:rsidRPr="00D5685B">
              <w:rPr>
                <w:rFonts w:ascii="PT Astra Serif" w:hAnsi="PT Astra Serif"/>
              </w:rPr>
              <w:lastRenderedPageBreak/>
              <w:t xml:space="preserve">Необходимость </w:t>
            </w:r>
            <w:proofErr w:type="gramStart"/>
            <w:r w:rsidRPr="00D5685B">
              <w:rPr>
                <w:rFonts w:ascii="PT Astra Serif" w:hAnsi="PT Astra Serif"/>
              </w:rPr>
              <w:t>проведения капитальных ремонтов зданий учреждений культуры</w:t>
            </w:r>
            <w:proofErr w:type="gramEnd"/>
          </w:p>
          <w:p w14:paraId="7663BC3B" w14:textId="77777777" w:rsidR="000A6205" w:rsidRPr="00D5685B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B3912DA" w14:textId="77777777" w:rsidR="000A6205" w:rsidRPr="00D5685B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D5685B">
              <w:rPr>
                <w:rFonts w:ascii="PT Astra Serif" w:hAnsi="PT Astra Serif"/>
              </w:rPr>
              <w:t xml:space="preserve">Проведение капитального ремонта учреждений, осуществляющих культурно - досуговую деятельность: </w:t>
            </w:r>
          </w:p>
          <w:p w14:paraId="079512EF" w14:textId="77777777" w:rsidR="000A6205" w:rsidRPr="00D5685B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D5685B">
              <w:rPr>
                <w:rFonts w:ascii="PT Astra Serif" w:hAnsi="PT Astra Serif"/>
              </w:rPr>
              <w:t xml:space="preserve">МБУ </w:t>
            </w:r>
            <w:proofErr w:type="gramStart"/>
            <w:r w:rsidRPr="00D5685B">
              <w:rPr>
                <w:rFonts w:ascii="PT Astra Serif" w:hAnsi="PT Astra Serif"/>
              </w:rPr>
              <w:t>ДО</w:t>
            </w:r>
            <w:proofErr w:type="gramEnd"/>
            <w:r w:rsidRPr="00D5685B">
              <w:rPr>
                <w:rFonts w:ascii="PT Astra Serif" w:hAnsi="PT Astra Serif"/>
              </w:rPr>
              <w:t xml:space="preserve"> «</w:t>
            </w:r>
            <w:proofErr w:type="gramStart"/>
            <w:r w:rsidRPr="00D5685B">
              <w:rPr>
                <w:rFonts w:ascii="PT Astra Serif" w:hAnsi="PT Astra Serif"/>
              </w:rPr>
              <w:t>Детская</w:t>
            </w:r>
            <w:proofErr w:type="gramEnd"/>
            <w:r w:rsidRPr="00D5685B">
              <w:rPr>
                <w:rFonts w:ascii="PT Astra Serif" w:hAnsi="PT Astra Serif"/>
              </w:rPr>
              <w:t xml:space="preserve"> школа искусств» (ул. 40 лет Победы, дом 12);</w:t>
            </w:r>
          </w:p>
          <w:p w14:paraId="7D04174A" w14:textId="77777777" w:rsidR="000A6205" w:rsidRPr="00D5685B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5685B">
              <w:rPr>
                <w:rFonts w:ascii="PT Astra Serif" w:hAnsi="PT Astra Serif"/>
              </w:rPr>
              <w:t>МАУ «Центр культуры «Югра - презент» (Дом культуры «МиГ»).</w:t>
            </w:r>
          </w:p>
        </w:tc>
        <w:tc>
          <w:tcPr>
            <w:tcW w:w="4253" w:type="dxa"/>
            <w:shd w:val="clear" w:color="auto" w:fill="auto"/>
            <w:hideMark/>
          </w:tcPr>
          <w:p w14:paraId="20FE6221" w14:textId="05BE8C53" w:rsidR="000A6205" w:rsidRPr="00D5685B" w:rsidRDefault="00D54846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D5685B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Заявка и пакет документов на реконструкцию здания музыкального отделения МБУ </w:t>
            </w:r>
            <w:proofErr w:type="gramStart"/>
            <w:r w:rsidRPr="00D5685B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ДО</w:t>
            </w:r>
            <w:proofErr w:type="gramEnd"/>
            <w:r w:rsidRPr="00D5685B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«</w:t>
            </w:r>
            <w:proofErr w:type="gramStart"/>
            <w:r w:rsidRPr="00D5685B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>Детская</w:t>
            </w:r>
            <w:proofErr w:type="gramEnd"/>
            <w:r w:rsidRPr="00D5685B">
              <w:rPr>
                <w:rFonts w:ascii="PT Astra Serif" w:eastAsia="Arial Unicode MS" w:hAnsi="PT Astra Serif"/>
                <w:color w:val="000000"/>
                <w:kern w:val="2"/>
                <w:lang w:eastAsia="en-US"/>
              </w:rPr>
              <w:t xml:space="preserve"> школа искусств города Югорска» направлены в Министерство культуры Российской Федерации для участия в конкурсе на выделение софинансирования реконструкции в рамках реализации национального проекта «Культура». В государственную программу Ханты-Мансийского автономного округа – Югры «Строительство» реконструкция объекта включена на 2029 год.</w:t>
            </w:r>
          </w:p>
        </w:tc>
      </w:tr>
      <w:tr w:rsidR="000A6205" w:rsidRPr="00AC4FE4" w14:paraId="1F140E0D" w14:textId="77777777" w:rsidTr="0058336A">
        <w:trPr>
          <w:trHeight w:val="274"/>
        </w:trPr>
        <w:tc>
          <w:tcPr>
            <w:tcW w:w="2268" w:type="dxa"/>
            <w:hideMark/>
          </w:tcPr>
          <w:p w14:paraId="63AA436F" w14:textId="77777777" w:rsidR="000A6205" w:rsidRPr="002129D4" w:rsidRDefault="000A6205" w:rsidP="007973DB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2129D4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14:paraId="15E9EAD8" w14:textId="77777777" w:rsidR="000A6205" w:rsidRPr="002129D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129D4">
              <w:rPr>
                <w:rFonts w:ascii="PT Astra Serif" w:hAnsi="PT Astra Serif"/>
              </w:rPr>
              <w:t xml:space="preserve">Поэтапное развитие инфраструктуры музея под открытым небом «Суеват Пауль», </w:t>
            </w:r>
          </w:p>
          <w:p w14:paraId="49E31B10" w14:textId="77777777" w:rsidR="000A6205" w:rsidRPr="002129D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2129D4">
              <w:rPr>
                <w:rFonts w:ascii="PT Astra Serif" w:hAnsi="PT Astra Serif"/>
              </w:rPr>
              <w:t>привлечение инвесторов к реализации проекта по созданию туристического комплекса «Ворота в Югру».</w:t>
            </w:r>
          </w:p>
          <w:p w14:paraId="2892104D" w14:textId="77777777" w:rsidR="000A6205" w:rsidRPr="002129D4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53" w:type="dxa"/>
          </w:tcPr>
          <w:p w14:paraId="1A99F336" w14:textId="3689A854" w:rsidR="000A6205" w:rsidRPr="002129D4" w:rsidRDefault="00F32F41" w:rsidP="00787776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2129D4">
              <w:rPr>
                <w:rFonts w:ascii="PT Astra Serif" w:hAnsi="PT Astra Serif"/>
              </w:rPr>
              <w:t>На территории музея под открытым небом</w:t>
            </w:r>
            <w:r w:rsidR="00A85A42" w:rsidRPr="002129D4">
              <w:rPr>
                <w:rFonts w:ascii="PT Astra Serif" w:hAnsi="PT Astra Serif"/>
              </w:rPr>
              <w:t xml:space="preserve"> «Суеват Пауль» проведено электричество, </w:t>
            </w:r>
            <w:r w:rsidR="00C6193B">
              <w:rPr>
                <w:rFonts w:ascii="PT Astra Serif" w:hAnsi="PT Astra Serif"/>
              </w:rPr>
              <w:t xml:space="preserve">имеется новая сцена, построенная в рамках реализации </w:t>
            </w:r>
            <w:r w:rsidR="00A85A42" w:rsidRPr="002129D4">
              <w:rPr>
                <w:rFonts w:ascii="PT Astra Serif" w:hAnsi="PT Astra Serif"/>
              </w:rPr>
              <w:t>инициативного проекта «Северное сияние».</w:t>
            </w:r>
            <w:r w:rsidR="003F685F">
              <w:rPr>
                <w:rFonts w:ascii="PT Astra Serif" w:hAnsi="PT Astra Serif"/>
              </w:rPr>
              <w:t xml:space="preserve"> На территории </w:t>
            </w:r>
            <w:r w:rsidR="00787776">
              <w:rPr>
                <w:rFonts w:ascii="PT Astra Serif" w:hAnsi="PT Astra Serif"/>
              </w:rPr>
              <w:t xml:space="preserve">музейной площадки </w:t>
            </w:r>
            <w:r w:rsidR="003F685F">
              <w:rPr>
                <w:rFonts w:ascii="PT Astra Serif" w:hAnsi="PT Astra Serif"/>
              </w:rPr>
              <w:t>проводятся различные общегородские мероприятия.</w:t>
            </w:r>
          </w:p>
        </w:tc>
      </w:tr>
      <w:tr w:rsidR="000A6205" w:rsidRPr="00AC4FE4" w14:paraId="3C114E5E" w14:textId="77777777" w:rsidTr="007973DB">
        <w:trPr>
          <w:trHeight w:val="1062"/>
        </w:trPr>
        <w:tc>
          <w:tcPr>
            <w:tcW w:w="2268" w:type="dxa"/>
            <w:shd w:val="clear" w:color="auto" w:fill="auto"/>
          </w:tcPr>
          <w:p w14:paraId="5F6BBB5F" w14:textId="77777777" w:rsidR="000A6205" w:rsidRPr="00F1227C" w:rsidRDefault="000A6205" w:rsidP="007973DB">
            <w:pPr>
              <w:jc w:val="both"/>
              <w:rPr>
                <w:rFonts w:ascii="PT Astra Serif" w:hAnsi="PT Astra Serif"/>
                <w:lang w:eastAsia="en-US"/>
              </w:rPr>
            </w:pPr>
            <w:r w:rsidRPr="00F1227C">
              <w:rPr>
                <w:rFonts w:ascii="PT Astra Serif" w:hAnsi="PT Astra Serif"/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14:paraId="4300239F" w14:textId="77777777" w:rsidR="000A6205" w:rsidRPr="00F1227C" w:rsidRDefault="000A6205" w:rsidP="007973DB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F1227C">
              <w:rPr>
                <w:rFonts w:ascii="PT Astra Serif" w:hAnsi="PT Astra Serif"/>
              </w:rPr>
              <w:t>Увеличение доходных источников бюджета города.</w:t>
            </w:r>
          </w:p>
        </w:tc>
        <w:tc>
          <w:tcPr>
            <w:tcW w:w="4253" w:type="dxa"/>
            <w:shd w:val="clear" w:color="auto" w:fill="auto"/>
            <w:hideMark/>
          </w:tcPr>
          <w:p w14:paraId="77636B1E" w14:textId="77777777" w:rsidR="000A6205" w:rsidRPr="00F1227C" w:rsidRDefault="000A6205" w:rsidP="007973DB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F1227C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F1227C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7EF83859" w14:textId="77777777" w:rsidR="000A6205" w:rsidRPr="00AC4FE4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1396A41F" w14:textId="77777777" w:rsidR="000A6205" w:rsidRPr="00AC4FE4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AC4FE4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1523016C" w14:textId="77777777" w:rsidR="000A6205" w:rsidRPr="00AC4FE4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AC4FE4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40793245" w14:textId="7AFA3CA3" w:rsidR="00C43101" w:rsidRPr="00AC4FE4" w:rsidRDefault="000A6205" w:rsidP="000A6205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AC4FE4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6E1D3230" w14:textId="77777777" w:rsidR="00C43101" w:rsidRPr="00252382" w:rsidRDefault="00C43101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sectPr w:rsidR="00C43101" w:rsidRPr="0025238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0EA9" w14:textId="77777777" w:rsidR="00EC3C1E" w:rsidRDefault="00EC3C1E">
      <w:r>
        <w:separator/>
      </w:r>
    </w:p>
  </w:endnote>
  <w:endnote w:type="continuationSeparator" w:id="0">
    <w:p w14:paraId="18457334" w14:textId="77777777" w:rsidR="00EC3C1E" w:rsidRDefault="00EC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B84B8" w14:textId="77777777" w:rsidR="00EC3C1E" w:rsidRDefault="00EC3C1E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3F712A" w14:textId="77777777" w:rsidR="00EC3C1E" w:rsidRDefault="00EC3C1E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A939" w14:textId="77777777" w:rsidR="00EC3C1E" w:rsidRPr="00B0501C" w:rsidRDefault="00EC3C1E">
    <w:pPr>
      <w:pStyle w:val="ac"/>
      <w:jc w:val="right"/>
      <w:rPr>
        <w:sz w:val="18"/>
        <w:szCs w:val="18"/>
      </w:rPr>
    </w:pPr>
  </w:p>
  <w:p w14:paraId="42C4C3A0" w14:textId="77777777" w:rsidR="00EC3C1E" w:rsidRPr="00B0501C" w:rsidRDefault="00EC3C1E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BE0D" w14:textId="77777777" w:rsidR="00EC3C1E" w:rsidRDefault="00EC3C1E">
      <w:r>
        <w:separator/>
      </w:r>
    </w:p>
  </w:footnote>
  <w:footnote w:type="continuationSeparator" w:id="0">
    <w:p w14:paraId="478DA069" w14:textId="77777777" w:rsidR="00EC3C1E" w:rsidRDefault="00EC3C1E">
      <w:r>
        <w:continuationSeparator/>
      </w:r>
    </w:p>
  </w:footnote>
  <w:footnote w:id="1">
    <w:p w14:paraId="7E783B21" w14:textId="77777777" w:rsidR="00EC3C1E" w:rsidRDefault="00EC3C1E" w:rsidP="00676EFC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36DEDD9" w14:textId="77777777" w:rsidR="00EC3C1E" w:rsidRPr="00674A95" w:rsidRDefault="00EC3C1E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074B9D">
          <w:rPr>
            <w:rFonts w:ascii="PT Astra Serif" w:hAnsi="PT Astra Serif"/>
            <w:noProof/>
          </w:rPr>
          <w:t>3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3B4A7D4B" w14:textId="77777777" w:rsidR="00EC3C1E" w:rsidRDefault="00EC3C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6"/>
  </w:num>
  <w:num w:numId="11">
    <w:abstractNumId w:val="15"/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690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51"/>
    <w:rsid w:val="00020CA9"/>
    <w:rsid w:val="00020D62"/>
    <w:rsid w:val="00020E47"/>
    <w:rsid w:val="00020F09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601E"/>
    <w:rsid w:val="000260C1"/>
    <w:rsid w:val="00026337"/>
    <w:rsid w:val="000263A1"/>
    <w:rsid w:val="0002645C"/>
    <w:rsid w:val="000264A3"/>
    <w:rsid w:val="000265CA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F51"/>
    <w:rsid w:val="00034F71"/>
    <w:rsid w:val="000352B6"/>
    <w:rsid w:val="000354B7"/>
    <w:rsid w:val="0003552F"/>
    <w:rsid w:val="0003579C"/>
    <w:rsid w:val="00035A33"/>
    <w:rsid w:val="00035E88"/>
    <w:rsid w:val="0003637E"/>
    <w:rsid w:val="0003647A"/>
    <w:rsid w:val="00036540"/>
    <w:rsid w:val="00036604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B81"/>
    <w:rsid w:val="00042CC1"/>
    <w:rsid w:val="00042EE2"/>
    <w:rsid w:val="000430EB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39E"/>
    <w:rsid w:val="000443D1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38A2"/>
    <w:rsid w:val="000539F6"/>
    <w:rsid w:val="00053CA3"/>
    <w:rsid w:val="00053DAE"/>
    <w:rsid w:val="00053DBE"/>
    <w:rsid w:val="00053F72"/>
    <w:rsid w:val="00054010"/>
    <w:rsid w:val="00054147"/>
    <w:rsid w:val="000542D3"/>
    <w:rsid w:val="00054346"/>
    <w:rsid w:val="0005469A"/>
    <w:rsid w:val="00054C63"/>
    <w:rsid w:val="00054F8A"/>
    <w:rsid w:val="00054FBB"/>
    <w:rsid w:val="0005522A"/>
    <w:rsid w:val="000556C5"/>
    <w:rsid w:val="000557CF"/>
    <w:rsid w:val="00055972"/>
    <w:rsid w:val="00055A67"/>
    <w:rsid w:val="00055C70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5C56"/>
    <w:rsid w:val="00066076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3D9"/>
    <w:rsid w:val="00074554"/>
    <w:rsid w:val="0007478C"/>
    <w:rsid w:val="000747A9"/>
    <w:rsid w:val="00074975"/>
    <w:rsid w:val="00074B94"/>
    <w:rsid w:val="00074B9D"/>
    <w:rsid w:val="00074DE6"/>
    <w:rsid w:val="000753B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434"/>
    <w:rsid w:val="00080B39"/>
    <w:rsid w:val="00080C98"/>
    <w:rsid w:val="000810D0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94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C28"/>
    <w:rsid w:val="000A4EAD"/>
    <w:rsid w:val="000A51F9"/>
    <w:rsid w:val="000A52BD"/>
    <w:rsid w:val="000A5478"/>
    <w:rsid w:val="000A556B"/>
    <w:rsid w:val="000A5688"/>
    <w:rsid w:val="000A5766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D29"/>
    <w:rsid w:val="000A7DE0"/>
    <w:rsid w:val="000B0012"/>
    <w:rsid w:val="000B00C4"/>
    <w:rsid w:val="000B0351"/>
    <w:rsid w:val="000B035D"/>
    <w:rsid w:val="000B0429"/>
    <w:rsid w:val="000B09F1"/>
    <w:rsid w:val="000B0F1B"/>
    <w:rsid w:val="000B11BA"/>
    <w:rsid w:val="000B1529"/>
    <w:rsid w:val="000B1AFA"/>
    <w:rsid w:val="000B1CDB"/>
    <w:rsid w:val="000B1D36"/>
    <w:rsid w:val="000B1D80"/>
    <w:rsid w:val="000B1DA0"/>
    <w:rsid w:val="000B1E8F"/>
    <w:rsid w:val="000B215E"/>
    <w:rsid w:val="000B2437"/>
    <w:rsid w:val="000B2446"/>
    <w:rsid w:val="000B2547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38C"/>
    <w:rsid w:val="000B4456"/>
    <w:rsid w:val="000B446C"/>
    <w:rsid w:val="000B45D8"/>
    <w:rsid w:val="000B4876"/>
    <w:rsid w:val="000B4BAB"/>
    <w:rsid w:val="000B4E04"/>
    <w:rsid w:val="000B4E83"/>
    <w:rsid w:val="000B4FF9"/>
    <w:rsid w:val="000B5027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A2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CAC"/>
    <w:rsid w:val="000D6CBC"/>
    <w:rsid w:val="000D6CCF"/>
    <w:rsid w:val="000D6D97"/>
    <w:rsid w:val="000D6EB5"/>
    <w:rsid w:val="000D6FC5"/>
    <w:rsid w:val="000D720C"/>
    <w:rsid w:val="000D7236"/>
    <w:rsid w:val="000D76B6"/>
    <w:rsid w:val="000D77F2"/>
    <w:rsid w:val="000D7A09"/>
    <w:rsid w:val="000D7AF3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C37"/>
    <w:rsid w:val="000E4D01"/>
    <w:rsid w:val="000E4E71"/>
    <w:rsid w:val="000E5537"/>
    <w:rsid w:val="000E566E"/>
    <w:rsid w:val="000E588C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ADC"/>
    <w:rsid w:val="00103CF0"/>
    <w:rsid w:val="00103D5A"/>
    <w:rsid w:val="00103E22"/>
    <w:rsid w:val="00104464"/>
    <w:rsid w:val="001044E4"/>
    <w:rsid w:val="00104951"/>
    <w:rsid w:val="00104E7B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0F5"/>
    <w:rsid w:val="001211AD"/>
    <w:rsid w:val="0012142A"/>
    <w:rsid w:val="0012190A"/>
    <w:rsid w:val="00121ADF"/>
    <w:rsid w:val="00121DD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3003F"/>
    <w:rsid w:val="00130180"/>
    <w:rsid w:val="00130305"/>
    <w:rsid w:val="0013043C"/>
    <w:rsid w:val="0013058C"/>
    <w:rsid w:val="001307A5"/>
    <w:rsid w:val="00130A43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AD7"/>
    <w:rsid w:val="00133D06"/>
    <w:rsid w:val="001341AB"/>
    <w:rsid w:val="001342A0"/>
    <w:rsid w:val="00134411"/>
    <w:rsid w:val="001344A9"/>
    <w:rsid w:val="00134531"/>
    <w:rsid w:val="00134CAA"/>
    <w:rsid w:val="00134E27"/>
    <w:rsid w:val="00134EF8"/>
    <w:rsid w:val="001350E5"/>
    <w:rsid w:val="00135204"/>
    <w:rsid w:val="001352A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8D6"/>
    <w:rsid w:val="00141DAE"/>
    <w:rsid w:val="00141F76"/>
    <w:rsid w:val="00141F89"/>
    <w:rsid w:val="00142033"/>
    <w:rsid w:val="0014204C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FD1"/>
    <w:rsid w:val="0015415D"/>
    <w:rsid w:val="001541F1"/>
    <w:rsid w:val="001542FF"/>
    <w:rsid w:val="00154546"/>
    <w:rsid w:val="00154CA6"/>
    <w:rsid w:val="00155207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9D"/>
    <w:rsid w:val="00157EF7"/>
    <w:rsid w:val="00160208"/>
    <w:rsid w:val="0016029D"/>
    <w:rsid w:val="001603CE"/>
    <w:rsid w:val="00160B9C"/>
    <w:rsid w:val="00160C63"/>
    <w:rsid w:val="00160CAD"/>
    <w:rsid w:val="00160DA5"/>
    <w:rsid w:val="00160DC2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E7"/>
    <w:rsid w:val="00162DAD"/>
    <w:rsid w:val="0016318E"/>
    <w:rsid w:val="0016323D"/>
    <w:rsid w:val="001632E2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F58"/>
    <w:rsid w:val="0016600E"/>
    <w:rsid w:val="0016618F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30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E78"/>
    <w:rsid w:val="001760FF"/>
    <w:rsid w:val="001761CC"/>
    <w:rsid w:val="00176541"/>
    <w:rsid w:val="001769DB"/>
    <w:rsid w:val="00176A41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A08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AA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6A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B5"/>
    <w:rsid w:val="001928B9"/>
    <w:rsid w:val="00192903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F7"/>
    <w:rsid w:val="0019781F"/>
    <w:rsid w:val="00197A77"/>
    <w:rsid w:val="00197EA0"/>
    <w:rsid w:val="00197FDE"/>
    <w:rsid w:val="001A0035"/>
    <w:rsid w:val="001A00FA"/>
    <w:rsid w:val="001A0273"/>
    <w:rsid w:val="001A038F"/>
    <w:rsid w:val="001A07FD"/>
    <w:rsid w:val="001A0849"/>
    <w:rsid w:val="001A0B23"/>
    <w:rsid w:val="001A0E11"/>
    <w:rsid w:val="001A110D"/>
    <w:rsid w:val="001A1257"/>
    <w:rsid w:val="001A13C9"/>
    <w:rsid w:val="001A17E4"/>
    <w:rsid w:val="001A18AA"/>
    <w:rsid w:val="001A19AD"/>
    <w:rsid w:val="001A1BEC"/>
    <w:rsid w:val="001A1C1B"/>
    <w:rsid w:val="001A1CA1"/>
    <w:rsid w:val="001A1D24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4D3"/>
    <w:rsid w:val="001B24D5"/>
    <w:rsid w:val="001B263D"/>
    <w:rsid w:val="001B2673"/>
    <w:rsid w:val="001B26DE"/>
    <w:rsid w:val="001B28ED"/>
    <w:rsid w:val="001B2AA1"/>
    <w:rsid w:val="001B2ABE"/>
    <w:rsid w:val="001B2AD5"/>
    <w:rsid w:val="001B2B08"/>
    <w:rsid w:val="001B2D44"/>
    <w:rsid w:val="001B2E65"/>
    <w:rsid w:val="001B32BB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305F"/>
    <w:rsid w:val="001C31BF"/>
    <w:rsid w:val="001C32D7"/>
    <w:rsid w:val="001C3449"/>
    <w:rsid w:val="001C3684"/>
    <w:rsid w:val="001C38A2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BA5"/>
    <w:rsid w:val="001C6BFA"/>
    <w:rsid w:val="001C6D21"/>
    <w:rsid w:val="001C6D55"/>
    <w:rsid w:val="001C6F30"/>
    <w:rsid w:val="001C70CD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F8C"/>
    <w:rsid w:val="001E0FE6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F54"/>
    <w:rsid w:val="001E4FAD"/>
    <w:rsid w:val="001E5302"/>
    <w:rsid w:val="001E535B"/>
    <w:rsid w:val="001E551A"/>
    <w:rsid w:val="001E56FD"/>
    <w:rsid w:val="001E59FC"/>
    <w:rsid w:val="001E5A41"/>
    <w:rsid w:val="001E5BDA"/>
    <w:rsid w:val="001E5C76"/>
    <w:rsid w:val="001E66B1"/>
    <w:rsid w:val="001E67D3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E59"/>
    <w:rsid w:val="001F7F00"/>
    <w:rsid w:val="001F7F32"/>
    <w:rsid w:val="001F7FA4"/>
    <w:rsid w:val="00200047"/>
    <w:rsid w:val="002000A1"/>
    <w:rsid w:val="002001A8"/>
    <w:rsid w:val="002001B0"/>
    <w:rsid w:val="00200508"/>
    <w:rsid w:val="002005CB"/>
    <w:rsid w:val="00200F5D"/>
    <w:rsid w:val="00200F62"/>
    <w:rsid w:val="00200FFE"/>
    <w:rsid w:val="002010EE"/>
    <w:rsid w:val="0020129D"/>
    <w:rsid w:val="002017AD"/>
    <w:rsid w:val="00201A31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592"/>
    <w:rsid w:val="002055C7"/>
    <w:rsid w:val="00205971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93"/>
    <w:rsid w:val="0021253E"/>
    <w:rsid w:val="002125AE"/>
    <w:rsid w:val="002125FA"/>
    <w:rsid w:val="0021260D"/>
    <w:rsid w:val="002128FE"/>
    <w:rsid w:val="002129D4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6B6"/>
    <w:rsid w:val="00214ADA"/>
    <w:rsid w:val="00214C8A"/>
    <w:rsid w:val="00214C97"/>
    <w:rsid w:val="00214E9B"/>
    <w:rsid w:val="0021507E"/>
    <w:rsid w:val="00215247"/>
    <w:rsid w:val="0021565D"/>
    <w:rsid w:val="00215B81"/>
    <w:rsid w:val="00215E50"/>
    <w:rsid w:val="0021604A"/>
    <w:rsid w:val="0021611A"/>
    <w:rsid w:val="0021643C"/>
    <w:rsid w:val="00216658"/>
    <w:rsid w:val="002167BA"/>
    <w:rsid w:val="002167E4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E0B"/>
    <w:rsid w:val="00222033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B73"/>
    <w:rsid w:val="00232F8C"/>
    <w:rsid w:val="0023301A"/>
    <w:rsid w:val="002332E1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396"/>
    <w:rsid w:val="00235501"/>
    <w:rsid w:val="00235949"/>
    <w:rsid w:val="00235B31"/>
    <w:rsid w:val="00235B87"/>
    <w:rsid w:val="00235C9D"/>
    <w:rsid w:val="00235D20"/>
    <w:rsid w:val="00235EA7"/>
    <w:rsid w:val="00236130"/>
    <w:rsid w:val="00236136"/>
    <w:rsid w:val="002364D6"/>
    <w:rsid w:val="002365E0"/>
    <w:rsid w:val="00236864"/>
    <w:rsid w:val="00236B9E"/>
    <w:rsid w:val="00236FA0"/>
    <w:rsid w:val="0023733B"/>
    <w:rsid w:val="002373B9"/>
    <w:rsid w:val="0023753E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F0"/>
    <w:rsid w:val="00250A43"/>
    <w:rsid w:val="00250B3C"/>
    <w:rsid w:val="00250B72"/>
    <w:rsid w:val="00250CB3"/>
    <w:rsid w:val="00250D90"/>
    <w:rsid w:val="00250E7A"/>
    <w:rsid w:val="00251078"/>
    <w:rsid w:val="002512F0"/>
    <w:rsid w:val="0025149D"/>
    <w:rsid w:val="002517FD"/>
    <w:rsid w:val="0025188B"/>
    <w:rsid w:val="0025191E"/>
    <w:rsid w:val="00251F5D"/>
    <w:rsid w:val="002521DE"/>
    <w:rsid w:val="00252331"/>
    <w:rsid w:val="00252382"/>
    <w:rsid w:val="00252419"/>
    <w:rsid w:val="002524D8"/>
    <w:rsid w:val="00252717"/>
    <w:rsid w:val="002528A7"/>
    <w:rsid w:val="00252996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60DF"/>
    <w:rsid w:val="0025611A"/>
    <w:rsid w:val="0025623E"/>
    <w:rsid w:val="00256B32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A5"/>
    <w:rsid w:val="00261BE1"/>
    <w:rsid w:val="00261DCD"/>
    <w:rsid w:val="00261EC1"/>
    <w:rsid w:val="002621D4"/>
    <w:rsid w:val="00262453"/>
    <w:rsid w:val="0026245E"/>
    <w:rsid w:val="00262697"/>
    <w:rsid w:val="00262A68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FB"/>
    <w:rsid w:val="00266420"/>
    <w:rsid w:val="00266443"/>
    <w:rsid w:val="00266592"/>
    <w:rsid w:val="0026674C"/>
    <w:rsid w:val="0026692A"/>
    <w:rsid w:val="00266B31"/>
    <w:rsid w:val="00266C2A"/>
    <w:rsid w:val="002672D5"/>
    <w:rsid w:val="002676EE"/>
    <w:rsid w:val="00267C26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1F7C"/>
    <w:rsid w:val="002724A0"/>
    <w:rsid w:val="00272514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51F"/>
    <w:rsid w:val="00285B17"/>
    <w:rsid w:val="00285BBD"/>
    <w:rsid w:val="00286034"/>
    <w:rsid w:val="00286348"/>
    <w:rsid w:val="0028638D"/>
    <w:rsid w:val="0028691A"/>
    <w:rsid w:val="00286949"/>
    <w:rsid w:val="00286B04"/>
    <w:rsid w:val="00286B5C"/>
    <w:rsid w:val="00286D43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E40"/>
    <w:rsid w:val="0029127F"/>
    <w:rsid w:val="002913D3"/>
    <w:rsid w:val="002916D5"/>
    <w:rsid w:val="0029199A"/>
    <w:rsid w:val="00291A44"/>
    <w:rsid w:val="00291AA3"/>
    <w:rsid w:val="00291AD7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73EE"/>
    <w:rsid w:val="0029743D"/>
    <w:rsid w:val="00297652"/>
    <w:rsid w:val="0029769F"/>
    <w:rsid w:val="00297756"/>
    <w:rsid w:val="0029782F"/>
    <w:rsid w:val="00297DDF"/>
    <w:rsid w:val="00297EEB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D18"/>
    <w:rsid w:val="002A4D5E"/>
    <w:rsid w:val="002A502C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60CA"/>
    <w:rsid w:val="002A6651"/>
    <w:rsid w:val="002A6F09"/>
    <w:rsid w:val="002A78A8"/>
    <w:rsid w:val="002A79A0"/>
    <w:rsid w:val="002B0600"/>
    <w:rsid w:val="002B086F"/>
    <w:rsid w:val="002B092E"/>
    <w:rsid w:val="002B094D"/>
    <w:rsid w:val="002B0A1E"/>
    <w:rsid w:val="002B0BC5"/>
    <w:rsid w:val="002B0F4E"/>
    <w:rsid w:val="002B107B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7A4"/>
    <w:rsid w:val="002B47DE"/>
    <w:rsid w:val="002B495B"/>
    <w:rsid w:val="002B4A94"/>
    <w:rsid w:val="002B4CAE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A99"/>
    <w:rsid w:val="002B7B99"/>
    <w:rsid w:val="002B7D8F"/>
    <w:rsid w:val="002B7D98"/>
    <w:rsid w:val="002B7E30"/>
    <w:rsid w:val="002B7E3B"/>
    <w:rsid w:val="002B7EB7"/>
    <w:rsid w:val="002C00D6"/>
    <w:rsid w:val="002C0277"/>
    <w:rsid w:val="002C058E"/>
    <w:rsid w:val="002C07CC"/>
    <w:rsid w:val="002C0876"/>
    <w:rsid w:val="002C0885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192"/>
    <w:rsid w:val="002E13B6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F80"/>
    <w:rsid w:val="002E6061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11D4"/>
    <w:rsid w:val="002F12BE"/>
    <w:rsid w:val="002F1479"/>
    <w:rsid w:val="002F1527"/>
    <w:rsid w:val="002F18A8"/>
    <w:rsid w:val="002F1988"/>
    <w:rsid w:val="002F235D"/>
    <w:rsid w:val="002F2417"/>
    <w:rsid w:val="002F27FC"/>
    <w:rsid w:val="002F28EB"/>
    <w:rsid w:val="002F2A6E"/>
    <w:rsid w:val="002F2ED6"/>
    <w:rsid w:val="002F2EEA"/>
    <w:rsid w:val="002F2FE8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CF"/>
    <w:rsid w:val="002F4512"/>
    <w:rsid w:val="002F472E"/>
    <w:rsid w:val="002F4871"/>
    <w:rsid w:val="002F48D5"/>
    <w:rsid w:val="002F4969"/>
    <w:rsid w:val="002F4C5C"/>
    <w:rsid w:val="002F4DB3"/>
    <w:rsid w:val="002F4F5E"/>
    <w:rsid w:val="002F52EF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300114"/>
    <w:rsid w:val="00300A30"/>
    <w:rsid w:val="0030102C"/>
    <w:rsid w:val="00301043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90F"/>
    <w:rsid w:val="0031294A"/>
    <w:rsid w:val="00312AE1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504"/>
    <w:rsid w:val="00314A6A"/>
    <w:rsid w:val="00314BD8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3A1"/>
    <w:rsid w:val="003203C9"/>
    <w:rsid w:val="003203E2"/>
    <w:rsid w:val="00320629"/>
    <w:rsid w:val="003206FC"/>
    <w:rsid w:val="003208C7"/>
    <w:rsid w:val="00320A40"/>
    <w:rsid w:val="003210EA"/>
    <w:rsid w:val="00321558"/>
    <w:rsid w:val="00321B84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F15"/>
    <w:rsid w:val="00325F18"/>
    <w:rsid w:val="003260F8"/>
    <w:rsid w:val="00326105"/>
    <w:rsid w:val="00326204"/>
    <w:rsid w:val="0032688F"/>
    <w:rsid w:val="00326A31"/>
    <w:rsid w:val="00326B40"/>
    <w:rsid w:val="00326C3D"/>
    <w:rsid w:val="00326C6B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FA6"/>
    <w:rsid w:val="00351246"/>
    <w:rsid w:val="00351347"/>
    <w:rsid w:val="00351570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F7D"/>
    <w:rsid w:val="0036504B"/>
    <w:rsid w:val="0036527C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B1E"/>
    <w:rsid w:val="00371C4C"/>
    <w:rsid w:val="00371D31"/>
    <w:rsid w:val="00371D44"/>
    <w:rsid w:val="00371E09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CC0"/>
    <w:rsid w:val="00381CE5"/>
    <w:rsid w:val="00381CFA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6C2"/>
    <w:rsid w:val="00384720"/>
    <w:rsid w:val="00384796"/>
    <w:rsid w:val="0038481F"/>
    <w:rsid w:val="003848E7"/>
    <w:rsid w:val="00384EA4"/>
    <w:rsid w:val="00384F75"/>
    <w:rsid w:val="0038525A"/>
    <w:rsid w:val="0038536E"/>
    <w:rsid w:val="0038575F"/>
    <w:rsid w:val="0038597C"/>
    <w:rsid w:val="00385A9C"/>
    <w:rsid w:val="00385B51"/>
    <w:rsid w:val="00385C7E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FA"/>
    <w:rsid w:val="0039428E"/>
    <w:rsid w:val="003942C3"/>
    <w:rsid w:val="00394606"/>
    <w:rsid w:val="00394772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87"/>
    <w:rsid w:val="003A5053"/>
    <w:rsid w:val="003A5880"/>
    <w:rsid w:val="003A5B67"/>
    <w:rsid w:val="003A5B74"/>
    <w:rsid w:val="003A5CC9"/>
    <w:rsid w:val="003A6182"/>
    <w:rsid w:val="003A61C0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EB8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1221"/>
    <w:rsid w:val="003D14B7"/>
    <w:rsid w:val="003D1B6C"/>
    <w:rsid w:val="003D1D6C"/>
    <w:rsid w:val="003D2012"/>
    <w:rsid w:val="003D2282"/>
    <w:rsid w:val="003D24C8"/>
    <w:rsid w:val="003D24D6"/>
    <w:rsid w:val="003D24ED"/>
    <w:rsid w:val="003D2573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435"/>
    <w:rsid w:val="003D7C0D"/>
    <w:rsid w:val="003D7CEA"/>
    <w:rsid w:val="003E013A"/>
    <w:rsid w:val="003E0293"/>
    <w:rsid w:val="003E03FF"/>
    <w:rsid w:val="003E04A5"/>
    <w:rsid w:val="003E06E3"/>
    <w:rsid w:val="003E0767"/>
    <w:rsid w:val="003E0C9A"/>
    <w:rsid w:val="003E102D"/>
    <w:rsid w:val="003E1610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649"/>
    <w:rsid w:val="003E7765"/>
    <w:rsid w:val="003E77B4"/>
    <w:rsid w:val="003E7B79"/>
    <w:rsid w:val="003E7E18"/>
    <w:rsid w:val="003E7FFE"/>
    <w:rsid w:val="003F007A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8A3"/>
    <w:rsid w:val="003F1B1F"/>
    <w:rsid w:val="003F1C26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B4"/>
    <w:rsid w:val="003F57DB"/>
    <w:rsid w:val="003F57EF"/>
    <w:rsid w:val="003F5D58"/>
    <w:rsid w:val="003F60A0"/>
    <w:rsid w:val="003F67C2"/>
    <w:rsid w:val="003F685F"/>
    <w:rsid w:val="003F6937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A9"/>
    <w:rsid w:val="00401B40"/>
    <w:rsid w:val="00401DC0"/>
    <w:rsid w:val="00401DE1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B2"/>
    <w:rsid w:val="004222EE"/>
    <w:rsid w:val="00422513"/>
    <w:rsid w:val="0042266F"/>
    <w:rsid w:val="00422771"/>
    <w:rsid w:val="004227DB"/>
    <w:rsid w:val="00422827"/>
    <w:rsid w:val="00422A07"/>
    <w:rsid w:val="00422C61"/>
    <w:rsid w:val="00422DC2"/>
    <w:rsid w:val="0042321D"/>
    <w:rsid w:val="004232AD"/>
    <w:rsid w:val="004232CD"/>
    <w:rsid w:val="00423591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AA"/>
    <w:rsid w:val="004305DE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EBA"/>
    <w:rsid w:val="00434EF2"/>
    <w:rsid w:val="004350B8"/>
    <w:rsid w:val="0043518B"/>
    <w:rsid w:val="00435385"/>
    <w:rsid w:val="00435434"/>
    <w:rsid w:val="00435464"/>
    <w:rsid w:val="004356AB"/>
    <w:rsid w:val="004357E2"/>
    <w:rsid w:val="004357E7"/>
    <w:rsid w:val="004358EE"/>
    <w:rsid w:val="00435950"/>
    <w:rsid w:val="00436085"/>
    <w:rsid w:val="004362DC"/>
    <w:rsid w:val="004362F3"/>
    <w:rsid w:val="00436412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B74"/>
    <w:rsid w:val="00440D13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AFF"/>
    <w:rsid w:val="00443B72"/>
    <w:rsid w:val="00443B9C"/>
    <w:rsid w:val="00443CD1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9F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5F8"/>
    <w:rsid w:val="00450621"/>
    <w:rsid w:val="00450739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921"/>
    <w:rsid w:val="00463A4C"/>
    <w:rsid w:val="00463EFF"/>
    <w:rsid w:val="00463F6E"/>
    <w:rsid w:val="00463F78"/>
    <w:rsid w:val="004641D9"/>
    <w:rsid w:val="004641EC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70010"/>
    <w:rsid w:val="0047003E"/>
    <w:rsid w:val="00470046"/>
    <w:rsid w:val="00470084"/>
    <w:rsid w:val="004702BA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DC"/>
    <w:rsid w:val="00472BB8"/>
    <w:rsid w:val="00472DD8"/>
    <w:rsid w:val="00473020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275"/>
    <w:rsid w:val="0047740D"/>
    <w:rsid w:val="00477502"/>
    <w:rsid w:val="00477672"/>
    <w:rsid w:val="00477676"/>
    <w:rsid w:val="00477846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C30"/>
    <w:rsid w:val="00480F44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738"/>
    <w:rsid w:val="0048485C"/>
    <w:rsid w:val="00484881"/>
    <w:rsid w:val="004848C5"/>
    <w:rsid w:val="00484A91"/>
    <w:rsid w:val="00484C6D"/>
    <w:rsid w:val="00484F5B"/>
    <w:rsid w:val="00485399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95"/>
    <w:rsid w:val="004A4990"/>
    <w:rsid w:val="004A4A96"/>
    <w:rsid w:val="004A4AF3"/>
    <w:rsid w:val="004A4BF8"/>
    <w:rsid w:val="004A4C73"/>
    <w:rsid w:val="004A4D56"/>
    <w:rsid w:val="004A4E6A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2B7"/>
    <w:rsid w:val="004B32D3"/>
    <w:rsid w:val="004B3360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86B"/>
    <w:rsid w:val="004C1A46"/>
    <w:rsid w:val="004C1CCD"/>
    <w:rsid w:val="004C1D55"/>
    <w:rsid w:val="004C1F32"/>
    <w:rsid w:val="004C21AD"/>
    <w:rsid w:val="004C2522"/>
    <w:rsid w:val="004C25E2"/>
    <w:rsid w:val="004C25F2"/>
    <w:rsid w:val="004C2725"/>
    <w:rsid w:val="004C2CDB"/>
    <w:rsid w:val="004C2E04"/>
    <w:rsid w:val="004C2E95"/>
    <w:rsid w:val="004C2EBB"/>
    <w:rsid w:val="004C33FA"/>
    <w:rsid w:val="004C3465"/>
    <w:rsid w:val="004C3581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A9C"/>
    <w:rsid w:val="004D7AC7"/>
    <w:rsid w:val="004D7B81"/>
    <w:rsid w:val="004D7B92"/>
    <w:rsid w:val="004D7F2E"/>
    <w:rsid w:val="004D7FB6"/>
    <w:rsid w:val="004E0350"/>
    <w:rsid w:val="004E0936"/>
    <w:rsid w:val="004E1226"/>
    <w:rsid w:val="004E1327"/>
    <w:rsid w:val="004E1359"/>
    <w:rsid w:val="004E13C3"/>
    <w:rsid w:val="004E13E4"/>
    <w:rsid w:val="004E16E5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96F"/>
    <w:rsid w:val="004E3BAE"/>
    <w:rsid w:val="004E3BB5"/>
    <w:rsid w:val="004E3CFC"/>
    <w:rsid w:val="004E3F05"/>
    <w:rsid w:val="004E4083"/>
    <w:rsid w:val="004E4206"/>
    <w:rsid w:val="004E4392"/>
    <w:rsid w:val="004E4395"/>
    <w:rsid w:val="004E43D5"/>
    <w:rsid w:val="004E4553"/>
    <w:rsid w:val="004E462A"/>
    <w:rsid w:val="004E4971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4015"/>
    <w:rsid w:val="004F4099"/>
    <w:rsid w:val="004F417E"/>
    <w:rsid w:val="004F4188"/>
    <w:rsid w:val="004F41E1"/>
    <w:rsid w:val="004F421A"/>
    <w:rsid w:val="004F4500"/>
    <w:rsid w:val="004F45A1"/>
    <w:rsid w:val="004F4683"/>
    <w:rsid w:val="004F49EF"/>
    <w:rsid w:val="004F4A49"/>
    <w:rsid w:val="004F4BED"/>
    <w:rsid w:val="004F4D23"/>
    <w:rsid w:val="004F4DB3"/>
    <w:rsid w:val="004F4FE2"/>
    <w:rsid w:val="004F530F"/>
    <w:rsid w:val="004F5C92"/>
    <w:rsid w:val="004F5CD7"/>
    <w:rsid w:val="004F5E01"/>
    <w:rsid w:val="004F5E37"/>
    <w:rsid w:val="004F6072"/>
    <w:rsid w:val="004F6112"/>
    <w:rsid w:val="004F6962"/>
    <w:rsid w:val="004F6A11"/>
    <w:rsid w:val="004F6DC9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4D3"/>
    <w:rsid w:val="00503564"/>
    <w:rsid w:val="00503602"/>
    <w:rsid w:val="00503603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4CD"/>
    <w:rsid w:val="0050556E"/>
    <w:rsid w:val="005055A5"/>
    <w:rsid w:val="00505606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840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8BB"/>
    <w:rsid w:val="00522D94"/>
    <w:rsid w:val="00522F89"/>
    <w:rsid w:val="0052312A"/>
    <w:rsid w:val="00523620"/>
    <w:rsid w:val="005237EF"/>
    <w:rsid w:val="005239B6"/>
    <w:rsid w:val="00523C3F"/>
    <w:rsid w:val="00524782"/>
    <w:rsid w:val="00524878"/>
    <w:rsid w:val="00524914"/>
    <w:rsid w:val="00524A83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C9"/>
    <w:rsid w:val="0053413B"/>
    <w:rsid w:val="005343FA"/>
    <w:rsid w:val="005346D2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BA1"/>
    <w:rsid w:val="00543DE5"/>
    <w:rsid w:val="00543F65"/>
    <w:rsid w:val="00543F8D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8AB"/>
    <w:rsid w:val="0054593A"/>
    <w:rsid w:val="0054598F"/>
    <w:rsid w:val="00545C95"/>
    <w:rsid w:val="00546226"/>
    <w:rsid w:val="0054673D"/>
    <w:rsid w:val="005469E5"/>
    <w:rsid w:val="00546EDD"/>
    <w:rsid w:val="00547075"/>
    <w:rsid w:val="005471F9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9FA"/>
    <w:rsid w:val="00553A70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B"/>
    <w:rsid w:val="005575B4"/>
    <w:rsid w:val="00557749"/>
    <w:rsid w:val="0055784A"/>
    <w:rsid w:val="00557DA7"/>
    <w:rsid w:val="005602D4"/>
    <w:rsid w:val="00560539"/>
    <w:rsid w:val="0056060A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A"/>
    <w:rsid w:val="00565088"/>
    <w:rsid w:val="005652F4"/>
    <w:rsid w:val="005653C8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9"/>
    <w:rsid w:val="00566ADB"/>
    <w:rsid w:val="00566F01"/>
    <w:rsid w:val="00566F2C"/>
    <w:rsid w:val="0056734C"/>
    <w:rsid w:val="005673A2"/>
    <w:rsid w:val="00567A1F"/>
    <w:rsid w:val="00567B09"/>
    <w:rsid w:val="00567EBB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037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551"/>
    <w:rsid w:val="00576601"/>
    <w:rsid w:val="005766D5"/>
    <w:rsid w:val="005767E4"/>
    <w:rsid w:val="00576C58"/>
    <w:rsid w:val="00576E6F"/>
    <w:rsid w:val="00577165"/>
    <w:rsid w:val="00577262"/>
    <w:rsid w:val="00577335"/>
    <w:rsid w:val="00577561"/>
    <w:rsid w:val="005775AD"/>
    <w:rsid w:val="0057776B"/>
    <w:rsid w:val="00577C04"/>
    <w:rsid w:val="00577D89"/>
    <w:rsid w:val="00577E8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22E1"/>
    <w:rsid w:val="005A23B2"/>
    <w:rsid w:val="005A252E"/>
    <w:rsid w:val="005A2906"/>
    <w:rsid w:val="005A2C66"/>
    <w:rsid w:val="005A2F1C"/>
    <w:rsid w:val="005A30A1"/>
    <w:rsid w:val="005A31F4"/>
    <w:rsid w:val="005A32C3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53A"/>
    <w:rsid w:val="005A68D0"/>
    <w:rsid w:val="005A6A8C"/>
    <w:rsid w:val="005A6B84"/>
    <w:rsid w:val="005A71FC"/>
    <w:rsid w:val="005A765C"/>
    <w:rsid w:val="005A7687"/>
    <w:rsid w:val="005A77AD"/>
    <w:rsid w:val="005A7A9A"/>
    <w:rsid w:val="005A7CAE"/>
    <w:rsid w:val="005A7D78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BA0"/>
    <w:rsid w:val="005B0BC5"/>
    <w:rsid w:val="005B0DCC"/>
    <w:rsid w:val="005B1162"/>
    <w:rsid w:val="005B116F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4BD"/>
    <w:rsid w:val="005B656D"/>
    <w:rsid w:val="005B657C"/>
    <w:rsid w:val="005B665B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BEB"/>
    <w:rsid w:val="005C0EA3"/>
    <w:rsid w:val="005C0EF2"/>
    <w:rsid w:val="005C140D"/>
    <w:rsid w:val="005C15D3"/>
    <w:rsid w:val="005C16BE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421D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CF9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7D1"/>
    <w:rsid w:val="005F5D15"/>
    <w:rsid w:val="005F5D61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55D"/>
    <w:rsid w:val="00600594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AEC"/>
    <w:rsid w:val="00601F87"/>
    <w:rsid w:val="00602291"/>
    <w:rsid w:val="00602292"/>
    <w:rsid w:val="00602318"/>
    <w:rsid w:val="0060293C"/>
    <w:rsid w:val="00602C26"/>
    <w:rsid w:val="00602D1D"/>
    <w:rsid w:val="00602E5E"/>
    <w:rsid w:val="00602FE0"/>
    <w:rsid w:val="006030A7"/>
    <w:rsid w:val="00603218"/>
    <w:rsid w:val="00603796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D4A"/>
    <w:rsid w:val="00607DE1"/>
    <w:rsid w:val="00607E3D"/>
    <w:rsid w:val="00607F81"/>
    <w:rsid w:val="0061016E"/>
    <w:rsid w:val="006104F9"/>
    <w:rsid w:val="00610564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213C"/>
    <w:rsid w:val="0062216E"/>
    <w:rsid w:val="006221B1"/>
    <w:rsid w:val="0062231A"/>
    <w:rsid w:val="0062234E"/>
    <w:rsid w:val="006225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503"/>
    <w:rsid w:val="0062767D"/>
    <w:rsid w:val="00627816"/>
    <w:rsid w:val="00627E44"/>
    <w:rsid w:val="00627F1B"/>
    <w:rsid w:val="006300D1"/>
    <w:rsid w:val="00630193"/>
    <w:rsid w:val="00630338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F80"/>
    <w:rsid w:val="006420CB"/>
    <w:rsid w:val="006421C8"/>
    <w:rsid w:val="00642219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D9E"/>
    <w:rsid w:val="00645E5E"/>
    <w:rsid w:val="00646550"/>
    <w:rsid w:val="0064657F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63"/>
    <w:rsid w:val="0065156D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DB0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F54"/>
    <w:rsid w:val="006652B7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F0A"/>
    <w:rsid w:val="00667F1A"/>
    <w:rsid w:val="00667F7B"/>
    <w:rsid w:val="00667F87"/>
    <w:rsid w:val="006700BD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E02"/>
    <w:rsid w:val="00671E68"/>
    <w:rsid w:val="00671EB6"/>
    <w:rsid w:val="00671FF3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42"/>
    <w:rsid w:val="00674A95"/>
    <w:rsid w:val="00674C62"/>
    <w:rsid w:val="00674C8D"/>
    <w:rsid w:val="00674D1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71EF"/>
    <w:rsid w:val="006773CE"/>
    <w:rsid w:val="006776F6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4799"/>
    <w:rsid w:val="00684BAA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2BA"/>
    <w:rsid w:val="006B6594"/>
    <w:rsid w:val="006B683B"/>
    <w:rsid w:val="006B6A7D"/>
    <w:rsid w:val="006B6B6E"/>
    <w:rsid w:val="006B6BCC"/>
    <w:rsid w:val="006B6DBF"/>
    <w:rsid w:val="006B6EDB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6085"/>
    <w:rsid w:val="006C6188"/>
    <w:rsid w:val="006C6626"/>
    <w:rsid w:val="006C663F"/>
    <w:rsid w:val="006C69CF"/>
    <w:rsid w:val="006C69F6"/>
    <w:rsid w:val="006C6B13"/>
    <w:rsid w:val="006C6B98"/>
    <w:rsid w:val="006C6C21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D0159"/>
    <w:rsid w:val="006D04E5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948"/>
    <w:rsid w:val="006D3A2B"/>
    <w:rsid w:val="006D3BB0"/>
    <w:rsid w:val="006D3C7B"/>
    <w:rsid w:val="006D3CCD"/>
    <w:rsid w:val="006D412D"/>
    <w:rsid w:val="006D4263"/>
    <w:rsid w:val="006D43BD"/>
    <w:rsid w:val="006D454C"/>
    <w:rsid w:val="006D4733"/>
    <w:rsid w:val="006D4AA1"/>
    <w:rsid w:val="006D4AC2"/>
    <w:rsid w:val="006D4AD9"/>
    <w:rsid w:val="006D4D84"/>
    <w:rsid w:val="006D4FF0"/>
    <w:rsid w:val="006D587B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213"/>
    <w:rsid w:val="006E6339"/>
    <w:rsid w:val="006E6B61"/>
    <w:rsid w:val="006E6C2C"/>
    <w:rsid w:val="006E6E4E"/>
    <w:rsid w:val="006E6FEE"/>
    <w:rsid w:val="006E70B6"/>
    <w:rsid w:val="006E7121"/>
    <w:rsid w:val="006E71CB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678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D6"/>
    <w:rsid w:val="006F2247"/>
    <w:rsid w:val="006F2507"/>
    <w:rsid w:val="006F25BB"/>
    <w:rsid w:val="006F268A"/>
    <w:rsid w:val="006F2876"/>
    <w:rsid w:val="006F2BC3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D7F"/>
    <w:rsid w:val="006F4DF8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86C"/>
    <w:rsid w:val="0070387A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433"/>
    <w:rsid w:val="007074DD"/>
    <w:rsid w:val="0070787A"/>
    <w:rsid w:val="007078DD"/>
    <w:rsid w:val="00707A93"/>
    <w:rsid w:val="00707FFB"/>
    <w:rsid w:val="00710089"/>
    <w:rsid w:val="00710093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6327"/>
    <w:rsid w:val="00716354"/>
    <w:rsid w:val="007164E9"/>
    <w:rsid w:val="007165E3"/>
    <w:rsid w:val="0071666B"/>
    <w:rsid w:val="007166C4"/>
    <w:rsid w:val="007169BA"/>
    <w:rsid w:val="007169D0"/>
    <w:rsid w:val="00716A3B"/>
    <w:rsid w:val="00716FB0"/>
    <w:rsid w:val="0071709F"/>
    <w:rsid w:val="007172FA"/>
    <w:rsid w:val="007175B2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31A"/>
    <w:rsid w:val="0073055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6B1"/>
    <w:rsid w:val="00734788"/>
    <w:rsid w:val="00734824"/>
    <w:rsid w:val="007349BB"/>
    <w:rsid w:val="00734BB4"/>
    <w:rsid w:val="00734D9F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2DC"/>
    <w:rsid w:val="00742465"/>
    <w:rsid w:val="0074266C"/>
    <w:rsid w:val="00742963"/>
    <w:rsid w:val="0074299D"/>
    <w:rsid w:val="00742F74"/>
    <w:rsid w:val="00743155"/>
    <w:rsid w:val="0074321C"/>
    <w:rsid w:val="0074371F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9BF"/>
    <w:rsid w:val="00750B5A"/>
    <w:rsid w:val="00750F49"/>
    <w:rsid w:val="0075101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6039"/>
    <w:rsid w:val="007564AF"/>
    <w:rsid w:val="007565C6"/>
    <w:rsid w:val="00756622"/>
    <w:rsid w:val="00756A38"/>
    <w:rsid w:val="00756AB4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245A"/>
    <w:rsid w:val="00762762"/>
    <w:rsid w:val="00762770"/>
    <w:rsid w:val="00762798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C47"/>
    <w:rsid w:val="00763DE2"/>
    <w:rsid w:val="00763FDB"/>
    <w:rsid w:val="0076402E"/>
    <w:rsid w:val="007640B9"/>
    <w:rsid w:val="00764330"/>
    <w:rsid w:val="00764404"/>
    <w:rsid w:val="0076444A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0BB"/>
    <w:rsid w:val="007720F0"/>
    <w:rsid w:val="007720F1"/>
    <w:rsid w:val="007721BB"/>
    <w:rsid w:val="007727D3"/>
    <w:rsid w:val="00772834"/>
    <w:rsid w:val="00772A1C"/>
    <w:rsid w:val="00772AD4"/>
    <w:rsid w:val="00772E41"/>
    <w:rsid w:val="00772FB5"/>
    <w:rsid w:val="00773082"/>
    <w:rsid w:val="007733D1"/>
    <w:rsid w:val="0077376C"/>
    <w:rsid w:val="00774652"/>
    <w:rsid w:val="007746D5"/>
    <w:rsid w:val="0077478E"/>
    <w:rsid w:val="00775221"/>
    <w:rsid w:val="0077577E"/>
    <w:rsid w:val="007759DD"/>
    <w:rsid w:val="00775B9F"/>
    <w:rsid w:val="00775BC7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21A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4FB"/>
    <w:rsid w:val="007925AA"/>
    <w:rsid w:val="00792757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595"/>
    <w:rsid w:val="007937CA"/>
    <w:rsid w:val="007937CD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FCD"/>
    <w:rsid w:val="007A71CC"/>
    <w:rsid w:val="007A72CA"/>
    <w:rsid w:val="007A7335"/>
    <w:rsid w:val="007A74BC"/>
    <w:rsid w:val="007A752E"/>
    <w:rsid w:val="007A79E4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218B"/>
    <w:rsid w:val="007B21A7"/>
    <w:rsid w:val="007B24EA"/>
    <w:rsid w:val="007B25AE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98"/>
    <w:rsid w:val="007B4024"/>
    <w:rsid w:val="007B40AA"/>
    <w:rsid w:val="007B4165"/>
    <w:rsid w:val="007B429D"/>
    <w:rsid w:val="007B458C"/>
    <w:rsid w:val="007B47FB"/>
    <w:rsid w:val="007B4B7E"/>
    <w:rsid w:val="007B4CB7"/>
    <w:rsid w:val="007B522C"/>
    <w:rsid w:val="007B5C46"/>
    <w:rsid w:val="007B5CE5"/>
    <w:rsid w:val="007B6589"/>
    <w:rsid w:val="007B662C"/>
    <w:rsid w:val="007B6721"/>
    <w:rsid w:val="007B6982"/>
    <w:rsid w:val="007B6A7D"/>
    <w:rsid w:val="007B6B26"/>
    <w:rsid w:val="007B7091"/>
    <w:rsid w:val="007B732E"/>
    <w:rsid w:val="007B743C"/>
    <w:rsid w:val="007B7526"/>
    <w:rsid w:val="007B7A03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2F4"/>
    <w:rsid w:val="007C232C"/>
    <w:rsid w:val="007C2559"/>
    <w:rsid w:val="007C2779"/>
    <w:rsid w:val="007C2862"/>
    <w:rsid w:val="007C2AF1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DF"/>
    <w:rsid w:val="007E1130"/>
    <w:rsid w:val="007E11A8"/>
    <w:rsid w:val="007E160F"/>
    <w:rsid w:val="007E1A23"/>
    <w:rsid w:val="007E1B7F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CB1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6027"/>
    <w:rsid w:val="007E61AE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F00B4"/>
    <w:rsid w:val="007F021A"/>
    <w:rsid w:val="007F031E"/>
    <w:rsid w:val="007F0426"/>
    <w:rsid w:val="007F0534"/>
    <w:rsid w:val="007F0618"/>
    <w:rsid w:val="007F0624"/>
    <w:rsid w:val="007F0801"/>
    <w:rsid w:val="007F09E2"/>
    <w:rsid w:val="007F0C9E"/>
    <w:rsid w:val="007F0FA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30AC"/>
    <w:rsid w:val="007F3109"/>
    <w:rsid w:val="007F3604"/>
    <w:rsid w:val="007F36D5"/>
    <w:rsid w:val="007F371E"/>
    <w:rsid w:val="007F39AB"/>
    <w:rsid w:val="007F3F2B"/>
    <w:rsid w:val="007F4292"/>
    <w:rsid w:val="007F46D9"/>
    <w:rsid w:val="007F49F1"/>
    <w:rsid w:val="007F4B83"/>
    <w:rsid w:val="007F4D85"/>
    <w:rsid w:val="007F4EA3"/>
    <w:rsid w:val="007F54A0"/>
    <w:rsid w:val="007F5531"/>
    <w:rsid w:val="007F606B"/>
    <w:rsid w:val="007F6678"/>
    <w:rsid w:val="007F66BC"/>
    <w:rsid w:val="007F670D"/>
    <w:rsid w:val="007F672C"/>
    <w:rsid w:val="007F6A54"/>
    <w:rsid w:val="007F6C25"/>
    <w:rsid w:val="007F6D77"/>
    <w:rsid w:val="007F6F54"/>
    <w:rsid w:val="007F723C"/>
    <w:rsid w:val="007F72D4"/>
    <w:rsid w:val="007F7752"/>
    <w:rsid w:val="007F79DC"/>
    <w:rsid w:val="007F7F15"/>
    <w:rsid w:val="0080035A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2006"/>
    <w:rsid w:val="00802103"/>
    <w:rsid w:val="00802141"/>
    <w:rsid w:val="00802192"/>
    <w:rsid w:val="00802218"/>
    <w:rsid w:val="00802301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40BC"/>
    <w:rsid w:val="008241A3"/>
    <w:rsid w:val="00824471"/>
    <w:rsid w:val="0082447F"/>
    <w:rsid w:val="00824535"/>
    <w:rsid w:val="008245D5"/>
    <w:rsid w:val="008246B7"/>
    <w:rsid w:val="00824720"/>
    <w:rsid w:val="00824C71"/>
    <w:rsid w:val="00824F93"/>
    <w:rsid w:val="00825069"/>
    <w:rsid w:val="00825188"/>
    <w:rsid w:val="008252BA"/>
    <w:rsid w:val="0082537E"/>
    <w:rsid w:val="00825543"/>
    <w:rsid w:val="0082566B"/>
    <w:rsid w:val="0082599E"/>
    <w:rsid w:val="008259DF"/>
    <w:rsid w:val="00825A29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A2E"/>
    <w:rsid w:val="00833C22"/>
    <w:rsid w:val="00833C38"/>
    <w:rsid w:val="00834022"/>
    <w:rsid w:val="00834238"/>
    <w:rsid w:val="0083434A"/>
    <w:rsid w:val="008344B4"/>
    <w:rsid w:val="00834602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E77"/>
    <w:rsid w:val="00840097"/>
    <w:rsid w:val="00840127"/>
    <w:rsid w:val="00840138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E35"/>
    <w:rsid w:val="00850F30"/>
    <w:rsid w:val="00851137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E1"/>
    <w:rsid w:val="008525B7"/>
    <w:rsid w:val="008525F5"/>
    <w:rsid w:val="0085279B"/>
    <w:rsid w:val="00852ADD"/>
    <w:rsid w:val="00852E9F"/>
    <w:rsid w:val="00853075"/>
    <w:rsid w:val="00853142"/>
    <w:rsid w:val="008532AC"/>
    <w:rsid w:val="00853761"/>
    <w:rsid w:val="008538C8"/>
    <w:rsid w:val="00853A93"/>
    <w:rsid w:val="00853BFB"/>
    <w:rsid w:val="00853CCE"/>
    <w:rsid w:val="00853DC5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F7B"/>
    <w:rsid w:val="008621E5"/>
    <w:rsid w:val="008626C9"/>
    <w:rsid w:val="00862FD0"/>
    <w:rsid w:val="0086311A"/>
    <w:rsid w:val="0086317A"/>
    <w:rsid w:val="008632E5"/>
    <w:rsid w:val="008637E0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F7"/>
    <w:rsid w:val="008707FF"/>
    <w:rsid w:val="0087089B"/>
    <w:rsid w:val="00870AA5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B7"/>
    <w:rsid w:val="00872CE0"/>
    <w:rsid w:val="00872DB9"/>
    <w:rsid w:val="00872FA4"/>
    <w:rsid w:val="008731BD"/>
    <w:rsid w:val="008732D8"/>
    <w:rsid w:val="0087345D"/>
    <w:rsid w:val="00873C60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121"/>
    <w:rsid w:val="008854D1"/>
    <w:rsid w:val="0088558D"/>
    <w:rsid w:val="0088580E"/>
    <w:rsid w:val="00885A3C"/>
    <w:rsid w:val="00885CF0"/>
    <w:rsid w:val="008860B0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D"/>
    <w:rsid w:val="008970C8"/>
    <w:rsid w:val="0089715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B7D"/>
    <w:rsid w:val="008A7BDC"/>
    <w:rsid w:val="008A7F58"/>
    <w:rsid w:val="008B0099"/>
    <w:rsid w:val="008B0389"/>
    <w:rsid w:val="008B056C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50C"/>
    <w:rsid w:val="008B252B"/>
    <w:rsid w:val="008B25B1"/>
    <w:rsid w:val="008B2805"/>
    <w:rsid w:val="008B2C1D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5457"/>
    <w:rsid w:val="008D578C"/>
    <w:rsid w:val="008D5B9F"/>
    <w:rsid w:val="008D5F9F"/>
    <w:rsid w:val="008D610A"/>
    <w:rsid w:val="008D610D"/>
    <w:rsid w:val="008D6578"/>
    <w:rsid w:val="008D6BE5"/>
    <w:rsid w:val="008D6D19"/>
    <w:rsid w:val="008D7173"/>
    <w:rsid w:val="008D75E4"/>
    <w:rsid w:val="008D775D"/>
    <w:rsid w:val="008D7880"/>
    <w:rsid w:val="008D7A3B"/>
    <w:rsid w:val="008D7A65"/>
    <w:rsid w:val="008D7DD7"/>
    <w:rsid w:val="008D7EDB"/>
    <w:rsid w:val="008E03C3"/>
    <w:rsid w:val="008E06F4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E64"/>
    <w:rsid w:val="008E409E"/>
    <w:rsid w:val="008E46E0"/>
    <w:rsid w:val="008E46F1"/>
    <w:rsid w:val="008E4853"/>
    <w:rsid w:val="008E4A99"/>
    <w:rsid w:val="008E4DEC"/>
    <w:rsid w:val="008E4F8D"/>
    <w:rsid w:val="008E505A"/>
    <w:rsid w:val="008E50DD"/>
    <w:rsid w:val="008E5269"/>
    <w:rsid w:val="008E547F"/>
    <w:rsid w:val="008E5496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EA"/>
    <w:rsid w:val="008F53C6"/>
    <w:rsid w:val="008F53DA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B66"/>
    <w:rsid w:val="00903DBE"/>
    <w:rsid w:val="00903EB8"/>
    <w:rsid w:val="00903F33"/>
    <w:rsid w:val="00904241"/>
    <w:rsid w:val="009043D0"/>
    <w:rsid w:val="009048EF"/>
    <w:rsid w:val="0090490C"/>
    <w:rsid w:val="0090493C"/>
    <w:rsid w:val="00904A22"/>
    <w:rsid w:val="00904BD2"/>
    <w:rsid w:val="00904E8A"/>
    <w:rsid w:val="00904E95"/>
    <w:rsid w:val="0090501D"/>
    <w:rsid w:val="009053AC"/>
    <w:rsid w:val="009053B5"/>
    <w:rsid w:val="00905529"/>
    <w:rsid w:val="009055A1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605"/>
    <w:rsid w:val="009107FF"/>
    <w:rsid w:val="00910BB2"/>
    <w:rsid w:val="00910C89"/>
    <w:rsid w:val="0091106C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34"/>
    <w:rsid w:val="009408B3"/>
    <w:rsid w:val="00940935"/>
    <w:rsid w:val="009409E8"/>
    <w:rsid w:val="00940AF6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BC6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81C"/>
    <w:rsid w:val="00950C66"/>
    <w:rsid w:val="0095133D"/>
    <w:rsid w:val="00951404"/>
    <w:rsid w:val="00951498"/>
    <w:rsid w:val="00951836"/>
    <w:rsid w:val="00951999"/>
    <w:rsid w:val="00951EB5"/>
    <w:rsid w:val="00951EEC"/>
    <w:rsid w:val="009523DF"/>
    <w:rsid w:val="009524E8"/>
    <w:rsid w:val="00952648"/>
    <w:rsid w:val="009526F0"/>
    <w:rsid w:val="00952732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B8A"/>
    <w:rsid w:val="00966C40"/>
    <w:rsid w:val="00966CD2"/>
    <w:rsid w:val="00966ED8"/>
    <w:rsid w:val="00967342"/>
    <w:rsid w:val="0096736B"/>
    <w:rsid w:val="009676CE"/>
    <w:rsid w:val="009679B0"/>
    <w:rsid w:val="00967A9A"/>
    <w:rsid w:val="00967BC3"/>
    <w:rsid w:val="00967D06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EB"/>
    <w:rsid w:val="00980FB8"/>
    <w:rsid w:val="009811A6"/>
    <w:rsid w:val="00981410"/>
    <w:rsid w:val="009816D2"/>
    <w:rsid w:val="00981B07"/>
    <w:rsid w:val="00981C81"/>
    <w:rsid w:val="00981DC5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B08"/>
    <w:rsid w:val="00983E9C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55A"/>
    <w:rsid w:val="009937B7"/>
    <w:rsid w:val="00993C2D"/>
    <w:rsid w:val="00993C50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5BBD"/>
    <w:rsid w:val="00996007"/>
    <w:rsid w:val="00996325"/>
    <w:rsid w:val="00996407"/>
    <w:rsid w:val="00996697"/>
    <w:rsid w:val="00996913"/>
    <w:rsid w:val="00996BA8"/>
    <w:rsid w:val="00996E91"/>
    <w:rsid w:val="00996F08"/>
    <w:rsid w:val="00997452"/>
    <w:rsid w:val="00997589"/>
    <w:rsid w:val="009975F3"/>
    <w:rsid w:val="0099770B"/>
    <w:rsid w:val="00997860"/>
    <w:rsid w:val="0099788E"/>
    <w:rsid w:val="00997AF0"/>
    <w:rsid w:val="00997E33"/>
    <w:rsid w:val="009A039B"/>
    <w:rsid w:val="009A0712"/>
    <w:rsid w:val="009A0FE8"/>
    <w:rsid w:val="009A12D5"/>
    <w:rsid w:val="009A1628"/>
    <w:rsid w:val="009A1675"/>
    <w:rsid w:val="009A171A"/>
    <w:rsid w:val="009A1B38"/>
    <w:rsid w:val="009A1BCA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50B"/>
    <w:rsid w:val="009C38B7"/>
    <w:rsid w:val="009C38CA"/>
    <w:rsid w:val="009C3B70"/>
    <w:rsid w:val="009C3B7F"/>
    <w:rsid w:val="009C3CEB"/>
    <w:rsid w:val="009C3EAB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576"/>
    <w:rsid w:val="009C5949"/>
    <w:rsid w:val="009C5E90"/>
    <w:rsid w:val="009C605F"/>
    <w:rsid w:val="009C6221"/>
    <w:rsid w:val="009C633E"/>
    <w:rsid w:val="009C6350"/>
    <w:rsid w:val="009C6796"/>
    <w:rsid w:val="009C68F7"/>
    <w:rsid w:val="009C6B16"/>
    <w:rsid w:val="009C6E22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D0548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49A"/>
    <w:rsid w:val="009F0665"/>
    <w:rsid w:val="009F0720"/>
    <w:rsid w:val="009F0756"/>
    <w:rsid w:val="009F0A2F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7AD"/>
    <w:rsid w:val="009F385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FBF"/>
    <w:rsid w:val="009F7FF2"/>
    <w:rsid w:val="00A0005A"/>
    <w:rsid w:val="00A00095"/>
    <w:rsid w:val="00A00258"/>
    <w:rsid w:val="00A005A3"/>
    <w:rsid w:val="00A010C8"/>
    <w:rsid w:val="00A011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828"/>
    <w:rsid w:val="00A05A45"/>
    <w:rsid w:val="00A05BBC"/>
    <w:rsid w:val="00A064CB"/>
    <w:rsid w:val="00A064D3"/>
    <w:rsid w:val="00A0658D"/>
    <w:rsid w:val="00A06A10"/>
    <w:rsid w:val="00A06B40"/>
    <w:rsid w:val="00A06C79"/>
    <w:rsid w:val="00A06CE7"/>
    <w:rsid w:val="00A06D2E"/>
    <w:rsid w:val="00A07063"/>
    <w:rsid w:val="00A07812"/>
    <w:rsid w:val="00A07A26"/>
    <w:rsid w:val="00A07BF9"/>
    <w:rsid w:val="00A07D95"/>
    <w:rsid w:val="00A10422"/>
    <w:rsid w:val="00A106DF"/>
    <w:rsid w:val="00A106E9"/>
    <w:rsid w:val="00A10801"/>
    <w:rsid w:val="00A11037"/>
    <w:rsid w:val="00A1103B"/>
    <w:rsid w:val="00A11271"/>
    <w:rsid w:val="00A11342"/>
    <w:rsid w:val="00A113BE"/>
    <w:rsid w:val="00A116CC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5F38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EAB"/>
    <w:rsid w:val="00A242DA"/>
    <w:rsid w:val="00A245E0"/>
    <w:rsid w:val="00A246DB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80B"/>
    <w:rsid w:val="00A31B30"/>
    <w:rsid w:val="00A31ED5"/>
    <w:rsid w:val="00A322ED"/>
    <w:rsid w:val="00A32468"/>
    <w:rsid w:val="00A329DD"/>
    <w:rsid w:val="00A32BAE"/>
    <w:rsid w:val="00A32C74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E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3050"/>
    <w:rsid w:val="00A4352F"/>
    <w:rsid w:val="00A436EE"/>
    <w:rsid w:val="00A43764"/>
    <w:rsid w:val="00A43CA5"/>
    <w:rsid w:val="00A43ECA"/>
    <w:rsid w:val="00A44158"/>
    <w:rsid w:val="00A441FD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FEC"/>
    <w:rsid w:val="00A50161"/>
    <w:rsid w:val="00A503F7"/>
    <w:rsid w:val="00A50587"/>
    <w:rsid w:val="00A508C9"/>
    <w:rsid w:val="00A50C43"/>
    <w:rsid w:val="00A511CF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8E1"/>
    <w:rsid w:val="00A71908"/>
    <w:rsid w:val="00A71A52"/>
    <w:rsid w:val="00A71B8C"/>
    <w:rsid w:val="00A71E91"/>
    <w:rsid w:val="00A72084"/>
    <w:rsid w:val="00A72200"/>
    <w:rsid w:val="00A72276"/>
    <w:rsid w:val="00A72506"/>
    <w:rsid w:val="00A72944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736"/>
    <w:rsid w:val="00A767D8"/>
    <w:rsid w:val="00A76FEE"/>
    <w:rsid w:val="00A77002"/>
    <w:rsid w:val="00A771A7"/>
    <w:rsid w:val="00A7720E"/>
    <w:rsid w:val="00A77270"/>
    <w:rsid w:val="00A77298"/>
    <w:rsid w:val="00A77383"/>
    <w:rsid w:val="00A775DB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4BB"/>
    <w:rsid w:val="00A81ADD"/>
    <w:rsid w:val="00A81AEE"/>
    <w:rsid w:val="00A81B3E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B1D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F9D"/>
    <w:rsid w:val="00A862D7"/>
    <w:rsid w:val="00A86475"/>
    <w:rsid w:val="00A8648F"/>
    <w:rsid w:val="00A865AD"/>
    <w:rsid w:val="00A8667B"/>
    <w:rsid w:val="00A86747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CEA"/>
    <w:rsid w:val="00A91ECC"/>
    <w:rsid w:val="00A91FCC"/>
    <w:rsid w:val="00A92545"/>
    <w:rsid w:val="00A92BFA"/>
    <w:rsid w:val="00A9302F"/>
    <w:rsid w:val="00A93334"/>
    <w:rsid w:val="00A934E1"/>
    <w:rsid w:val="00A93BF0"/>
    <w:rsid w:val="00A93D18"/>
    <w:rsid w:val="00A93DC1"/>
    <w:rsid w:val="00A93EA2"/>
    <w:rsid w:val="00A94148"/>
    <w:rsid w:val="00A9414A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600E"/>
    <w:rsid w:val="00A96731"/>
    <w:rsid w:val="00A9674E"/>
    <w:rsid w:val="00A96DE6"/>
    <w:rsid w:val="00A96E0D"/>
    <w:rsid w:val="00A96EF5"/>
    <w:rsid w:val="00A97233"/>
    <w:rsid w:val="00A97299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E7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76B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B8F"/>
    <w:rsid w:val="00AC3BC4"/>
    <w:rsid w:val="00AC3C41"/>
    <w:rsid w:val="00AC3F1A"/>
    <w:rsid w:val="00AC3FF5"/>
    <w:rsid w:val="00AC4125"/>
    <w:rsid w:val="00AC4483"/>
    <w:rsid w:val="00AC45D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832"/>
    <w:rsid w:val="00AC68FB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504"/>
    <w:rsid w:val="00B017EF"/>
    <w:rsid w:val="00B019BC"/>
    <w:rsid w:val="00B01B20"/>
    <w:rsid w:val="00B01D77"/>
    <w:rsid w:val="00B01E5E"/>
    <w:rsid w:val="00B01ECB"/>
    <w:rsid w:val="00B0236E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8B"/>
    <w:rsid w:val="00B129A5"/>
    <w:rsid w:val="00B129A8"/>
    <w:rsid w:val="00B12B60"/>
    <w:rsid w:val="00B12C26"/>
    <w:rsid w:val="00B1324C"/>
    <w:rsid w:val="00B137C1"/>
    <w:rsid w:val="00B13C08"/>
    <w:rsid w:val="00B13C64"/>
    <w:rsid w:val="00B13C9A"/>
    <w:rsid w:val="00B13D80"/>
    <w:rsid w:val="00B140DE"/>
    <w:rsid w:val="00B1410E"/>
    <w:rsid w:val="00B142D3"/>
    <w:rsid w:val="00B152A4"/>
    <w:rsid w:val="00B154A0"/>
    <w:rsid w:val="00B15AF9"/>
    <w:rsid w:val="00B15BEC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B87"/>
    <w:rsid w:val="00B27051"/>
    <w:rsid w:val="00B270C5"/>
    <w:rsid w:val="00B27166"/>
    <w:rsid w:val="00B272A2"/>
    <w:rsid w:val="00B2731B"/>
    <w:rsid w:val="00B2731E"/>
    <w:rsid w:val="00B2761B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62B8"/>
    <w:rsid w:val="00B362E2"/>
    <w:rsid w:val="00B3657C"/>
    <w:rsid w:val="00B366B5"/>
    <w:rsid w:val="00B369E0"/>
    <w:rsid w:val="00B36ADF"/>
    <w:rsid w:val="00B36BD2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7BF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CC5"/>
    <w:rsid w:val="00B50DF2"/>
    <w:rsid w:val="00B514B1"/>
    <w:rsid w:val="00B514FF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4153"/>
    <w:rsid w:val="00B543FB"/>
    <w:rsid w:val="00B5454F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E1"/>
    <w:rsid w:val="00B61C27"/>
    <w:rsid w:val="00B61F6E"/>
    <w:rsid w:val="00B61F9B"/>
    <w:rsid w:val="00B62292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FC"/>
    <w:rsid w:val="00B722E9"/>
    <w:rsid w:val="00B72656"/>
    <w:rsid w:val="00B726D7"/>
    <w:rsid w:val="00B72900"/>
    <w:rsid w:val="00B729E3"/>
    <w:rsid w:val="00B72D4B"/>
    <w:rsid w:val="00B72E43"/>
    <w:rsid w:val="00B72F3E"/>
    <w:rsid w:val="00B7306D"/>
    <w:rsid w:val="00B73263"/>
    <w:rsid w:val="00B73371"/>
    <w:rsid w:val="00B73488"/>
    <w:rsid w:val="00B73871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258"/>
    <w:rsid w:val="00B7729F"/>
    <w:rsid w:val="00B77406"/>
    <w:rsid w:val="00B7757E"/>
    <w:rsid w:val="00B77597"/>
    <w:rsid w:val="00B77965"/>
    <w:rsid w:val="00B77A55"/>
    <w:rsid w:val="00B77CEF"/>
    <w:rsid w:val="00B80009"/>
    <w:rsid w:val="00B8007C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FD"/>
    <w:rsid w:val="00B84555"/>
    <w:rsid w:val="00B84921"/>
    <w:rsid w:val="00B84992"/>
    <w:rsid w:val="00B84E0B"/>
    <w:rsid w:val="00B84E86"/>
    <w:rsid w:val="00B8507D"/>
    <w:rsid w:val="00B8516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34D"/>
    <w:rsid w:val="00B905A6"/>
    <w:rsid w:val="00B907D7"/>
    <w:rsid w:val="00B9084A"/>
    <w:rsid w:val="00B9098B"/>
    <w:rsid w:val="00B90A9C"/>
    <w:rsid w:val="00B90D2E"/>
    <w:rsid w:val="00B90E6C"/>
    <w:rsid w:val="00B9103D"/>
    <w:rsid w:val="00B910F8"/>
    <w:rsid w:val="00B91135"/>
    <w:rsid w:val="00B911AF"/>
    <w:rsid w:val="00B911C4"/>
    <w:rsid w:val="00B9147C"/>
    <w:rsid w:val="00B91DDF"/>
    <w:rsid w:val="00B9204A"/>
    <w:rsid w:val="00B9220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5DB"/>
    <w:rsid w:val="00B9361C"/>
    <w:rsid w:val="00B936FE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63B7"/>
    <w:rsid w:val="00B96588"/>
    <w:rsid w:val="00B96D39"/>
    <w:rsid w:val="00B9769E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85"/>
    <w:rsid w:val="00BA14F8"/>
    <w:rsid w:val="00BA17D8"/>
    <w:rsid w:val="00BA1A63"/>
    <w:rsid w:val="00BA1C12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225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DB"/>
    <w:rsid w:val="00BA3FDF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944"/>
    <w:rsid w:val="00BD1C06"/>
    <w:rsid w:val="00BD1F23"/>
    <w:rsid w:val="00BD1F6E"/>
    <w:rsid w:val="00BD2215"/>
    <w:rsid w:val="00BD2465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3D5"/>
    <w:rsid w:val="00BD44FC"/>
    <w:rsid w:val="00BD4722"/>
    <w:rsid w:val="00BD47C0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F1"/>
    <w:rsid w:val="00BE06B8"/>
    <w:rsid w:val="00BE0CEF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BC"/>
    <w:rsid w:val="00BE5097"/>
    <w:rsid w:val="00BE5340"/>
    <w:rsid w:val="00BE53AA"/>
    <w:rsid w:val="00BE5476"/>
    <w:rsid w:val="00BE55A0"/>
    <w:rsid w:val="00BE55EA"/>
    <w:rsid w:val="00BE565B"/>
    <w:rsid w:val="00BE5869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A7"/>
    <w:rsid w:val="00BF3AC2"/>
    <w:rsid w:val="00BF3C4C"/>
    <w:rsid w:val="00BF4206"/>
    <w:rsid w:val="00BF44B6"/>
    <w:rsid w:val="00BF45AF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EB3"/>
    <w:rsid w:val="00C00F85"/>
    <w:rsid w:val="00C01233"/>
    <w:rsid w:val="00C014DA"/>
    <w:rsid w:val="00C01754"/>
    <w:rsid w:val="00C017AC"/>
    <w:rsid w:val="00C018A5"/>
    <w:rsid w:val="00C01A85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11C"/>
    <w:rsid w:val="00C0421D"/>
    <w:rsid w:val="00C0437F"/>
    <w:rsid w:val="00C048A7"/>
    <w:rsid w:val="00C04976"/>
    <w:rsid w:val="00C04BB4"/>
    <w:rsid w:val="00C04BB7"/>
    <w:rsid w:val="00C04C27"/>
    <w:rsid w:val="00C04D72"/>
    <w:rsid w:val="00C050DB"/>
    <w:rsid w:val="00C0521E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34"/>
    <w:rsid w:val="00C07A6E"/>
    <w:rsid w:val="00C101CA"/>
    <w:rsid w:val="00C10556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895"/>
    <w:rsid w:val="00C26C55"/>
    <w:rsid w:val="00C26CE0"/>
    <w:rsid w:val="00C26F57"/>
    <w:rsid w:val="00C2749B"/>
    <w:rsid w:val="00C27519"/>
    <w:rsid w:val="00C27650"/>
    <w:rsid w:val="00C27AB4"/>
    <w:rsid w:val="00C27CCE"/>
    <w:rsid w:val="00C27E36"/>
    <w:rsid w:val="00C27E9A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469"/>
    <w:rsid w:val="00C40571"/>
    <w:rsid w:val="00C4062B"/>
    <w:rsid w:val="00C409E5"/>
    <w:rsid w:val="00C40C14"/>
    <w:rsid w:val="00C40D05"/>
    <w:rsid w:val="00C40E2D"/>
    <w:rsid w:val="00C40FA1"/>
    <w:rsid w:val="00C41580"/>
    <w:rsid w:val="00C41AF8"/>
    <w:rsid w:val="00C42329"/>
    <w:rsid w:val="00C4254E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83B"/>
    <w:rsid w:val="00C46BCB"/>
    <w:rsid w:val="00C46DED"/>
    <w:rsid w:val="00C46E3B"/>
    <w:rsid w:val="00C47074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9B"/>
    <w:rsid w:val="00C50B51"/>
    <w:rsid w:val="00C50BAA"/>
    <w:rsid w:val="00C50F2F"/>
    <w:rsid w:val="00C50FA0"/>
    <w:rsid w:val="00C5110A"/>
    <w:rsid w:val="00C51138"/>
    <w:rsid w:val="00C513AB"/>
    <w:rsid w:val="00C513ED"/>
    <w:rsid w:val="00C514D8"/>
    <w:rsid w:val="00C51635"/>
    <w:rsid w:val="00C51B67"/>
    <w:rsid w:val="00C51BDE"/>
    <w:rsid w:val="00C51E69"/>
    <w:rsid w:val="00C51E9C"/>
    <w:rsid w:val="00C520EA"/>
    <w:rsid w:val="00C521A8"/>
    <w:rsid w:val="00C522AD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899"/>
    <w:rsid w:val="00C53D18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DD6"/>
    <w:rsid w:val="00C57E0C"/>
    <w:rsid w:val="00C6040C"/>
    <w:rsid w:val="00C6055C"/>
    <w:rsid w:val="00C6059B"/>
    <w:rsid w:val="00C60718"/>
    <w:rsid w:val="00C60FDD"/>
    <w:rsid w:val="00C61117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5C5"/>
    <w:rsid w:val="00C637C5"/>
    <w:rsid w:val="00C638AA"/>
    <w:rsid w:val="00C6393A"/>
    <w:rsid w:val="00C63948"/>
    <w:rsid w:val="00C63A78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F79"/>
    <w:rsid w:val="00C672DF"/>
    <w:rsid w:val="00C6735D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E69"/>
    <w:rsid w:val="00C72E80"/>
    <w:rsid w:val="00C72EBB"/>
    <w:rsid w:val="00C730D5"/>
    <w:rsid w:val="00C732C6"/>
    <w:rsid w:val="00C73901"/>
    <w:rsid w:val="00C73B3B"/>
    <w:rsid w:val="00C73D94"/>
    <w:rsid w:val="00C73E8B"/>
    <w:rsid w:val="00C74063"/>
    <w:rsid w:val="00C744F9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B6"/>
    <w:rsid w:val="00CA093B"/>
    <w:rsid w:val="00CA0A39"/>
    <w:rsid w:val="00CA1437"/>
    <w:rsid w:val="00CA147F"/>
    <w:rsid w:val="00CA14C9"/>
    <w:rsid w:val="00CA164E"/>
    <w:rsid w:val="00CA1C5E"/>
    <w:rsid w:val="00CA1E35"/>
    <w:rsid w:val="00CA1E86"/>
    <w:rsid w:val="00CA1EFE"/>
    <w:rsid w:val="00CA1F71"/>
    <w:rsid w:val="00CA1FC0"/>
    <w:rsid w:val="00CA2672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41BE"/>
    <w:rsid w:val="00CA451E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C99"/>
    <w:rsid w:val="00CB0F64"/>
    <w:rsid w:val="00CB1016"/>
    <w:rsid w:val="00CB10B2"/>
    <w:rsid w:val="00CB10BD"/>
    <w:rsid w:val="00CB1268"/>
    <w:rsid w:val="00CB146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3A"/>
    <w:rsid w:val="00CB1F32"/>
    <w:rsid w:val="00CB1F35"/>
    <w:rsid w:val="00CB2525"/>
    <w:rsid w:val="00CB257C"/>
    <w:rsid w:val="00CB26FE"/>
    <w:rsid w:val="00CB2838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B05"/>
    <w:rsid w:val="00CB7D4E"/>
    <w:rsid w:val="00CB7FCC"/>
    <w:rsid w:val="00CC008D"/>
    <w:rsid w:val="00CC0199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5F09"/>
    <w:rsid w:val="00CC61FB"/>
    <w:rsid w:val="00CC6372"/>
    <w:rsid w:val="00CC64E2"/>
    <w:rsid w:val="00CC6519"/>
    <w:rsid w:val="00CC661D"/>
    <w:rsid w:val="00CC67E8"/>
    <w:rsid w:val="00CC69E0"/>
    <w:rsid w:val="00CC6A30"/>
    <w:rsid w:val="00CC6DFF"/>
    <w:rsid w:val="00CC74A9"/>
    <w:rsid w:val="00CC7665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86E"/>
    <w:rsid w:val="00CD39DB"/>
    <w:rsid w:val="00CD3BC2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87"/>
    <w:rsid w:val="00CD63E2"/>
    <w:rsid w:val="00CD65AE"/>
    <w:rsid w:val="00CD65E2"/>
    <w:rsid w:val="00CD6746"/>
    <w:rsid w:val="00CD6933"/>
    <w:rsid w:val="00CD69E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1BE"/>
    <w:rsid w:val="00CE0436"/>
    <w:rsid w:val="00CE05F2"/>
    <w:rsid w:val="00CE0601"/>
    <w:rsid w:val="00CE07A0"/>
    <w:rsid w:val="00CE091C"/>
    <w:rsid w:val="00CE0ABF"/>
    <w:rsid w:val="00CE0B0A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D44"/>
    <w:rsid w:val="00CF1DF6"/>
    <w:rsid w:val="00CF2008"/>
    <w:rsid w:val="00CF224E"/>
    <w:rsid w:val="00CF2453"/>
    <w:rsid w:val="00CF2837"/>
    <w:rsid w:val="00CF2EF3"/>
    <w:rsid w:val="00CF311D"/>
    <w:rsid w:val="00CF3271"/>
    <w:rsid w:val="00CF363C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DD"/>
    <w:rsid w:val="00CF6EB5"/>
    <w:rsid w:val="00CF6F36"/>
    <w:rsid w:val="00CF7044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950"/>
    <w:rsid w:val="00D15A10"/>
    <w:rsid w:val="00D15B46"/>
    <w:rsid w:val="00D15BD0"/>
    <w:rsid w:val="00D15D21"/>
    <w:rsid w:val="00D15E11"/>
    <w:rsid w:val="00D16221"/>
    <w:rsid w:val="00D163C1"/>
    <w:rsid w:val="00D16B49"/>
    <w:rsid w:val="00D16CBD"/>
    <w:rsid w:val="00D16EF5"/>
    <w:rsid w:val="00D16F3E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3001F"/>
    <w:rsid w:val="00D30113"/>
    <w:rsid w:val="00D30181"/>
    <w:rsid w:val="00D304B7"/>
    <w:rsid w:val="00D306E3"/>
    <w:rsid w:val="00D30886"/>
    <w:rsid w:val="00D30A6E"/>
    <w:rsid w:val="00D30D80"/>
    <w:rsid w:val="00D30DCA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421C"/>
    <w:rsid w:val="00D344A4"/>
    <w:rsid w:val="00D34BB3"/>
    <w:rsid w:val="00D34C71"/>
    <w:rsid w:val="00D34CBA"/>
    <w:rsid w:val="00D34CE8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5CA"/>
    <w:rsid w:val="00D46688"/>
    <w:rsid w:val="00D466D4"/>
    <w:rsid w:val="00D46B81"/>
    <w:rsid w:val="00D46C8C"/>
    <w:rsid w:val="00D46DF5"/>
    <w:rsid w:val="00D46EF0"/>
    <w:rsid w:val="00D46EF9"/>
    <w:rsid w:val="00D46F70"/>
    <w:rsid w:val="00D46F7D"/>
    <w:rsid w:val="00D471B0"/>
    <w:rsid w:val="00D473FB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85B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2082"/>
    <w:rsid w:val="00D620B4"/>
    <w:rsid w:val="00D625F5"/>
    <w:rsid w:val="00D62990"/>
    <w:rsid w:val="00D62BED"/>
    <w:rsid w:val="00D62CF0"/>
    <w:rsid w:val="00D62D98"/>
    <w:rsid w:val="00D62EE3"/>
    <w:rsid w:val="00D632E1"/>
    <w:rsid w:val="00D63735"/>
    <w:rsid w:val="00D63989"/>
    <w:rsid w:val="00D639D9"/>
    <w:rsid w:val="00D639F8"/>
    <w:rsid w:val="00D63B4B"/>
    <w:rsid w:val="00D63D41"/>
    <w:rsid w:val="00D6445D"/>
    <w:rsid w:val="00D647CA"/>
    <w:rsid w:val="00D64847"/>
    <w:rsid w:val="00D64962"/>
    <w:rsid w:val="00D649E9"/>
    <w:rsid w:val="00D64B0A"/>
    <w:rsid w:val="00D64B81"/>
    <w:rsid w:val="00D64CEB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BAF"/>
    <w:rsid w:val="00D72FF0"/>
    <w:rsid w:val="00D73292"/>
    <w:rsid w:val="00D738EB"/>
    <w:rsid w:val="00D7390D"/>
    <w:rsid w:val="00D73A84"/>
    <w:rsid w:val="00D73AD9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90"/>
    <w:rsid w:val="00D75D7C"/>
    <w:rsid w:val="00D75DF9"/>
    <w:rsid w:val="00D75E86"/>
    <w:rsid w:val="00D76276"/>
    <w:rsid w:val="00D76633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F39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97C3E"/>
    <w:rsid w:val="00DA0095"/>
    <w:rsid w:val="00DA0248"/>
    <w:rsid w:val="00DA032B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95"/>
    <w:rsid w:val="00DA339C"/>
    <w:rsid w:val="00DA3485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0F37"/>
    <w:rsid w:val="00DB1246"/>
    <w:rsid w:val="00DB17DD"/>
    <w:rsid w:val="00DB1B16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795"/>
    <w:rsid w:val="00DB5819"/>
    <w:rsid w:val="00DB598C"/>
    <w:rsid w:val="00DB5C5C"/>
    <w:rsid w:val="00DB62DA"/>
    <w:rsid w:val="00DB66EE"/>
    <w:rsid w:val="00DB6D05"/>
    <w:rsid w:val="00DB6D92"/>
    <w:rsid w:val="00DB750D"/>
    <w:rsid w:val="00DB7759"/>
    <w:rsid w:val="00DB797F"/>
    <w:rsid w:val="00DB7C41"/>
    <w:rsid w:val="00DB7C7A"/>
    <w:rsid w:val="00DB7D57"/>
    <w:rsid w:val="00DB7D9A"/>
    <w:rsid w:val="00DC0914"/>
    <w:rsid w:val="00DC0A25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C09"/>
    <w:rsid w:val="00DC7C37"/>
    <w:rsid w:val="00DC7CAB"/>
    <w:rsid w:val="00DD0258"/>
    <w:rsid w:val="00DD0279"/>
    <w:rsid w:val="00DD02E9"/>
    <w:rsid w:val="00DD09E3"/>
    <w:rsid w:val="00DD14AB"/>
    <w:rsid w:val="00DD17C9"/>
    <w:rsid w:val="00DD1A15"/>
    <w:rsid w:val="00DD1D33"/>
    <w:rsid w:val="00DD2028"/>
    <w:rsid w:val="00DD2075"/>
    <w:rsid w:val="00DD24C1"/>
    <w:rsid w:val="00DD2504"/>
    <w:rsid w:val="00DD2669"/>
    <w:rsid w:val="00DD2C55"/>
    <w:rsid w:val="00DD2FCB"/>
    <w:rsid w:val="00DD3004"/>
    <w:rsid w:val="00DD311F"/>
    <w:rsid w:val="00DD33FC"/>
    <w:rsid w:val="00DD3428"/>
    <w:rsid w:val="00DD3919"/>
    <w:rsid w:val="00DD3C8E"/>
    <w:rsid w:val="00DD3E34"/>
    <w:rsid w:val="00DD3F0A"/>
    <w:rsid w:val="00DD3FB7"/>
    <w:rsid w:val="00DD3FD9"/>
    <w:rsid w:val="00DD3FF4"/>
    <w:rsid w:val="00DD4394"/>
    <w:rsid w:val="00DD45DC"/>
    <w:rsid w:val="00DD4608"/>
    <w:rsid w:val="00DD46ED"/>
    <w:rsid w:val="00DD474B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2A1"/>
    <w:rsid w:val="00DD62A8"/>
    <w:rsid w:val="00DD63AC"/>
    <w:rsid w:val="00DD65DA"/>
    <w:rsid w:val="00DD660A"/>
    <w:rsid w:val="00DD6876"/>
    <w:rsid w:val="00DD6A73"/>
    <w:rsid w:val="00DD6CF1"/>
    <w:rsid w:val="00DD6D7C"/>
    <w:rsid w:val="00DD711B"/>
    <w:rsid w:val="00DD74E5"/>
    <w:rsid w:val="00DD7629"/>
    <w:rsid w:val="00DD764F"/>
    <w:rsid w:val="00DD79B8"/>
    <w:rsid w:val="00DD79F9"/>
    <w:rsid w:val="00DD7F21"/>
    <w:rsid w:val="00DE0059"/>
    <w:rsid w:val="00DE0574"/>
    <w:rsid w:val="00DE05BF"/>
    <w:rsid w:val="00DE0861"/>
    <w:rsid w:val="00DE0953"/>
    <w:rsid w:val="00DE0980"/>
    <w:rsid w:val="00DE099F"/>
    <w:rsid w:val="00DE0A03"/>
    <w:rsid w:val="00DE0B3B"/>
    <w:rsid w:val="00DE0E07"/>
    <w:rsid w:val="00DE11C9"/>
    <w:rsid w:val="00DE140B"/>
    <w:rsid w:val="00DE1793"/>
    <w:rsid w:val="00DE1A47"/>
    <w:rsid w:val="00DE1A89"/>
    <w:rsid w:val="00DE1C85"/>
    <w:rsid w:val="00DE1E18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D8A"/>
    <w:rsid w:val="00DE7E4A"/>
    <w:rsid w:val="00DE7FAB"/>
    <w:rsid w:val="00DF0013"/>
    <w:rsid w:val="00DF00DA"/>
    <w:rsid w:val="00DF0173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AEF"/>
    <w:rsid w:val="00DF1E30"/>
    <w:rsid w:val="00DF1F88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B55"/>
    <w:rsid w:val="00DF6120"/>
    <w:rsid w:val="00DF6866"/>
    <w:rsid w:val="00DF6A5E"/>
    <w:rsid w:val="00DF6E42"/>
    <w:rsid w:val="00DF6F23"/>
    <w:rsid w:val="00DF7335"/>
    <w:rsid w:val="00DF735E"/>
    <w:rsid w:val="00DF74E1"/>
    <w:rsid w:val="00DF7500"/>
    <w:rsid w:val="00DF7722"/>
    <w:rsid w:val="00DF7760"/>
    <w:rsid w:val="00DF7B39"/>
    <w:rsid w:val="00DF7EBF"/>
    <w:rsid w:val="00E0004D"/>
    <w:rsid w:val="00E002AA"/>
    <w:rsid w:val="00E0082E"/>
    <w:rsid w:val="00E00C6B"/>
    <w:rsid w:val="00E00C6E"/>
    <w:rsid w:val="00E00E1F"/>
    <w:rsid w:val="00E00EE5"/>
    <w:rsid w:val="00E00FB5"/>
    <w:rsid w:val="00E01465"/>
    <w:rsid w:val="00E015FD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D93"/>
    <w:rsid w:val="00E02F06"/>
    <w:rsid w:val="00E02F88"/>
    <w:rsid w:val="00E02FB8"/>
    <w:rsid w:val="00E0301F"/>
    <w:rsid w:val="00E03144"/>
    <w:rsid w:val="00E034AB"/>
    <w:rsid w:val="00E03788"/>
    <w:rsid w:val="00E03939"/>
    <w:rsid w:val="00E03A8E"/>
    <w:rsid w:val="00E03B04"/>
    <w:rsid w:val="00E03DA4"/>
    <w:rsid w:val="00E03FEA"/>
    <w:rsid w:val="00E0436E"/>
    <w:rsid w:val="00E044CA"/>
    <w:rsid w:val="00E045AF"/>
    <w:rsid w:val="00E0472B"/>
    <w:rsid w:val="00E04944"/>
    <w:rsid w:val="00E04C7D"/>
    <w:rsid w:val="00E04E0F"/>
    <w:rsid w:val="00E04E9D"/>
    <w:rsid w:val="00E04EF5"/>
    <w:rsid w:val="00E04F8B"/>
    <w:rsid w:val="00E05367"/>
    <w:rsid w:val="00E053CF"/>
    <w:rsid w:val="00E05482"/>
    <w:rsid w:val="00E055C7"/>
    <w:rsid w:val="00E057DE"/>
    <w:rsid w:val="00E06126"/>
    <w:rsid w:val="00E0614D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D19"/>
    <w:rsid w:val="00E140A9"/>
    <w:rsid w:val="00E143FD"/>
    <w:rsid w:val="00E1456B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8"/>
    <w:rsid w:val="00E172F3"/>
    <w:rsid w:val="00E173C9"/>
    <w:rsid w:val="00E17404"/>
    <w:rsid w:val="00E174A7"/>
    <w:rsid w:val="00E17583"/>
    <w:rsid w:val="00E1771A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4CD"/>
    <w:rsid w:val="00E309D4"/>
    <w:rsid w:val="00E30C1B"/>
    <w:rsid w:val="00E30D93"/>
    <w:rsid w:val="00E30E65"/>
    <w:rsid w:val="00E310DC"/>
    <w:rsid w:val="00E313BF"/>
    <w:rsid w:val="00E31418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C8"/>
    <w:rsid w:val="00E36DCA"/>
    <w:rsid w:val="00E36E02"/>
    <w:rsid w:val="00E36FCC"/>
    <w:rsid w:val="00E3734B"/>
    <w:rsid w:val="00E3759F"/>
    <w:rsid w:val="00E37A6D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83"/>
    <w:rsid w:val="00E412BD"/>
    <w:rsid w:val="00E417F9"/>
    <w:rsid w:val="00E418DF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5013"/>
    <w:rsid w:val="00E450A4"/>
    <w:rsid w:val="00E45276"/>
    <w:rsid w:val="00E4545B"/>
    <w:rsid w:val="00E4573C"/>
    <w:rsid w:val="00E45799"/>
    <w:rsid w:val="00E45A15"/>
    <w:rsid w:val="00E46288"/>
    <w:rsid w:val="00E4631C"/>
    <w:rsid w:val="00E46407"/>
    <w:rsid w:val="00E46568"/>
    <w:rsid w:val="00E46609"/>
    <w:rsid w:val="00E46999"/>
    <w:rsid w:val="00E46BE3"/>
    <w:rsid w:val="00E46C40"/>
    <w:rsid w:val="00E46DD2"/>
    <w:rsid w:val="00E47032"/>
    <w:rsid w:val="00E471C4"/>
    <w:rsid w:val="00E47681"/>
    <w:rsid w:val="00E4771E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8B1"/>
    <w:rsid w:val="00E5392D"/>
    <w:rsid w:val="00E53935"/>
    <w:rsid w:val="00E53BA9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500"/>
    <w:rsid w:val="00E57668"/>
    <w:rsid w:val="00E57873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2052"/>
    <w:rsid w:val="00E62055"/>
    <w:rsid w:val="00E625DF"/>
    <w:rsid w:val="00E625E8"/>
    <w:rsid w:val="00E6265D"/>
    <w:rsid w:val="00E6277C"/>
    <w:rsid w:val="00E628F9"/>
    <w:rsid w:val="00E629FD"/>
    <w:rsid w:val="00E62A15"/>
    <w:rsid w:val="00E62B32"/>
    <w:rsid w:val="00E62C45"/>
    <w:rsid w:val="00E62EFE"/>
    <w:rsid w:val="00E63698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F2E"/>
    <w:rsid w:val="00E6710B"/>
    <w:rsid w:val="00E672DA"/>
    <w:rsid w:val="00E67784"/>
    <w:rsid w:val="00E67A0C"/>
    <w:rsid w:val="00E67C87"/>
    <w:rsid w:val="00E7008F"/>
    <w:rsid w:val="00E700E5"/>
    <w:rsid w:val="00E7012E"/>
    <w:rsid w:val="00E7056C"/>
    <w:rsid w:val="00E70915"/>
    <w:rsid w:val="00E70E35"/>
    <w:rsid w:val="00E70EB7"/>
    <w:rsid w:val="00E7113A"/>
    <w:rsid w:val="00E7146F"/>
    <w:rsid w:val="00E716C6"/>
    <w:rsid w:val="00E71844"/>
    <w:rsid w:val="00E7192B"/>
    <w:rsid w:val="00E71A32"/>
    <w:rsid w:val="00E71E17"/>
    <w:rsid w:val="00E723E2"/>
    <w:rsid w:val="00E72575"/>
    <w:rsid w:val="00E72805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91A"/>
    <w:rsid w:val="00E82936"/>
    <w:rsid w:val="00E82EC8"/>
    <w:rsid w:val="00E82F14"/>
    <w:rsid w:val="00E82F16"/>
    <w:rsid w:val="00E832F4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CD2"/>
    <w:rsid w:val="00E85ED7"/>
    <w:rsid w:val="00E86226"/>
    <w:rsid w:val="00E86B3A"/>
    <w:rsid w:val="00E86B4E"/>
    <w:rsid w:val="00E86CEB"/>
    <w:rsid w:val="00E86D11"/>
    <w:rsid w:val="00E86E7A"/>
    <w:rsid w:val="00E870D8"/>
    <w:rsid w:val="00E871A1"/>
    <w:rsid w:val="00E8727F"/>
    <w:rsid w:val="00E872D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CAA"/>
    <w:rsid w:val="00E91DE4"/>
    <w:rsid w:val="00E91ECC"/>
    <w:rsid w:val="00E92331"/>
    <w:rsid w:val="00E92571"/>
    <w:rsid w:val="00E92590"/>
    <w:rsid w:val="00E9290E"/>
    <w:rsid w:val="00E92A7B"/>
    <w:rsid w:val="00E92BB6"/>
    <w:rsid w:val="00E92BC5"/>
    <w:rsid w:val="00E92DD4"/>
    <w:rsid w:val="00E9325C"/>
    <w:rsid w:val="00E93442"/>
    <w:rsid w:val="00E93516"/>
    <w:rsid w:val="00E93583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B8"/>
    <w:rsid w:val="00EA7328"/>
    <w:rsid w:val="00EA7AD7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229"/>
    <w:rsid w:val="00EB2432"/>
    <w:rsid w:val="00EB2439"/>
    <w:rsid w:val="00EB293E"/>
    <w:rsid w:val="00EB2C76"/>
    <w:rsid w:val="00EB30C9"/>
    <w:rsid w:val="00EB30FF"/>
    <w:rsid w:val="00EB3409"/>
    <w:rsid w:val="00EB3777"/>
    <w:rsid w:val="00EB3961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BA"/>
    <w:rsid w:val="00EB74A3"/>
    <w:rsid w:val="00EB7513"/>
    <w:rsid w:val="00EB7535"/>
    <w:rsid w:val="00EB7919"/>
    <w:rsid w:val="00EB7A0B"/>
    <w:rsid w:val="00EB7B78"/>
    <w:rsid w:val="00EB7B86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E0"/>
    <w:rsid w:val="00ED0159"/>
    <w:rsid w:val="00ED048F"/>
    <w:rsid w:val="00ED04E8"/>
    <w:rsid w:val="00ED0780"/>
    <w:rsid w:val="00ED08A4"/>
    <w:rsid w:val="00ED0BD3"/>
    <w:rsid w:val="00ED0DDE"/>
    <w:rsid w:val="00ED0E25"/>
    <w:rsid w:val="00ED104D"/>
    <w:rsid w:val="00ED1163"/>
    <w:rsid w:val="00ED1563"/>
    <w:rsid w:val="00ED1597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578"/>
    <w:rsid w:val="00ED5589"/>
    <w:rsid w:val="00ED56BF"/>
    <w:rsid w:val="00ED57F1"/>
    <w:rsid w:val="00ED580A"/>
    <w:rsid w:val="00ED5837"/>
    <w:rsid w:val="00ED5B39"/>
    <w:rsid w:val="00ED5DE8"/>
    <w:rsid w:val="00ED5F1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77E"/>
    <w:rsid w:val="00EE078A"/>
    <w:rsid w:val="00EE07AA"/>
    <w:rsid w:val="00EE09CD"/>
    <w:rsid w:val="00EE0DB2"/>
    <w:rsid w:val="00EE1080"/>
    <w:rsid w:val="00EE10D2"/>
    <w:rsid w:val="00EE170A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740"/>
    <w:rsid w:val="00EE37A0"/>
    <w:rsid w:val="00EE3870"/>
    <w:rsid w:val="00EE3903"/>
    <w:rsid w:val="00EE3A47"/>
    <w:rsid w:val="00EE3B17"/>
    <w:rsid w:val="00EE3B2E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7B1"/>
    <w:rsid w:val="00EE5955"/>
    <w:rsid w:val="00EE613B"/>
    <w:rsid w:val="00EE6422"/>
    <w:rsid w:val="00EE643B"/>
    <w:rsid w:val="00EE64FD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1A1"/>
    <w:rsid w:val="00EF53A4"/>
    <w:rsid w:val="00EF5802"/>
    <w:rsid w:val="00EF5A5B"/>
    <w:rsid w:val="00EF5C60"/>
    <w:rsid w:val="00EF5FE1"/>
    <w:rsid w:val="00EF608E"/>
    <w:rsid w:val="00EF6231"/>
    <w:rsid w:val="00EF6239"/>
    <w:rsid w:val="00EF62A5"/>
    <w:rsid w:val="00EF62B3"/>
    <w:rsid w:val="00EF65AE"/>
    <w:rsid w:val="00EF65F1"/>
    <w:rsid w:val="00EF6A4A"/>
    <w:rsid w:val="00EF6B9D"/>
    <w:rsid w:val="00EF6F79"/>
    <w:rsid w:val="00EF769D"/>
    <w:rsid w:val="00EF7708"/>
    <w:rsid w:val="00EF77AF"/>
    <w:rsid w:val="00EF7C70"/>
    <w:rsid w:val="00F001D9"/>
    <w:rsid w:val="00F00452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5D2"/>
    <w:rsid w:val="00F3365A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9E"/>
    <w:rsid w:val="00F579F1"/>
    <w:rsid w:val="00F57BF2"/>
    <w:rsid w:val="00F57E56"/>
    <w:rsid w:val="00F57E6B"/>
    <w:rsid w:val="00F57EE1"/>
    <w:rsid w:val="00F57EE5"/>
    <w:rsid w:val="00F57EEF"/>
    <w:rsid w:val="00F60332"/>
    <w:rsid w:val="00F60359"/>
    <w:rsid w:val="00F60749"/>
    <w:rsid w:val="00F608E7"/>
    <w:rsid w:val="00F61014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40AE"/>
    <w:rsid w:val="00F64757"/>
    <w:rsid w:val="00F64778"/>
    <w:rsid w:val="00F647FF"/>
    <w:rsid w:val="00F6488D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CA1"/>
    <w:rsid w:val="00F704C5"/>
    <w:rsid w:val="00F708C3"/>
    <w:rsid w:val="00F70D9F"/>
    <w:rsid w:val="00F70E4B"/>
    <w:rsid w:val="00F71BA6"/>
    <w:rsid w:val="00F71E5B"/>
    <w:rsid w:val="00F724F3"/>
    <w:rsid w:val="00F72819"/>
    <w:rsid w:val="00F728B0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3CCE"/>
    <w:rsid w:val="00F74104"/>
    <w:rsid w:val="00F74332"/>
    <w:rsid w:val="00F7443E"/>
    <w:rsid w:val="00F7450C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F8E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9"/>
    <w:rsid w:val="00F90259"/>
    <w:rsid w:val="00F902B4"/>
    <w:rsid w:val="00F9038C"/>
    <w:rsid w:val="00F905DC"/>
    <w:rsid w:val="00F9072D"/>
    <w:rsid w:val="00F9074F"/>
    <w:rsid w:val="00F909C6"/>
    <w:rsid w:val="00F90EBA"/>
    <w:rsid w:val="00F90ED7"/>
    <w:rsid w:val="00F90FAC"/>
    <w:rsid w:val="00F9137E"/>
    <w:rsid w:val="00F91551"/>
    <w:rsid w:val="00F91674"/>
    <w:rsid w:val="00F916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851"/>
    <w:rsid w:val="00F962FA"/>
    <w:rsid w:val="00F9683A"/>
    <w:rsid w:val="00F96BBA"/>
    <w:rsid w:val="00F96E2B"/>
    <w:rsid w:val="00F9705C"/>
    <w:rsid w:val="00F97140"/>
    <w:rsid w:val="00F972A9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ADD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5CE"/>
    <w:rsid w:val="00FA7633"/>
    <w:rsid w:val="00FA7A47"/>
    <w:rsid w:val="00FA7B8E"/>
    <w:rsid w:val="00FB05BF"/>
    <w:rsid w:val="00FB05D7"/>
    <w:rsid w:val="00FB0A34"/>
    <w:rsid w:val="00FB0A3F"/>
    <w:rsid w:val="00FB0B2C"/>
    <w:rsid w:val="00FB0C56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E12"/>
    <w:rsid w:val="00FB708D"/>
    <w:rsid w:val="00FB71A7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D31"/>
    <w:rsid w:val="00FC1D8F"/>
    <w:rsid w:val="00FC1DB2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D6"/>
    <w:rsid w:val="00FC6C52"/>
    <w:rsid w:val="00FC6EFD"/>
    <w:rsid w:val="00FC6F93"/>
    <w:rsid w:val="00FC70E0"/>
    <w:rsid w:val="00FC77B0"/>
    <w:rsid w:val="00FC7835"/>
    <w:rsid w:val="00FC7894"/>
    <w:rsid w:val="00FC7B32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304F"/>
    <w:rsid w:val="00FD3065"/>
    <w:rsid w:val="00FD3287"/>
    <w:rsid w:val="00FD32A1"/>
    <w:rsid w:val="00FD3495"/>
    <w:rsid w:val="00FD34E3"/>
    <w:rsid w:val="00FD38C4"/>
    <w:rsid w:val="00FD3BCB"/>
    <w:rsid w:val="00FD3D9B"/>
    <w:rsid w:val="00FD4240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94D"/>
    <w:rsid w:val="00FD59BA"/>
    <w:rsid w:val="00FD5B2B"/>
    <w:rsid w:val="00FD5D9B"/>
    <w:rsid w:val="00FD5E1D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E84"/>
    <w:rsid w:val="00FE5FB7"/>
    <w:rsid w:val="00FE6070"/>
    <w:rsid w:val="00FE60AF"/>
    <w:rsid w:val="00FE65FB"/>
    <w:rsid w:val="00FE665C"/>
    <w:rsid w:val="00FE676D"/>
    <w:rsid w:val="00FE679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13D2"/>
    <w:rsid w:val="00FF158F"/>
    <w:rsid w:val="00FF16D2"/>
    <w:rsid w:val="00FF17CC"/>
    <w:rsid w:val="00FF18FA"/>
    <w:rsid w:val="00FF19C5"/>
    <w:rsid w:val="00FF1B5F"/>
    <w:rsid w:val="00FF1D2A"/>
    <w:rsid w:val="00FF1F07"/>
    <w:rsid w:val="00FF2035"/>
    <w:rsid w:val="00FF27D3"/>
    <w:rsid w:val="00FF2906"/>
    <w:rsid w:val="00FF2AAA"/>
    <w:rsid w:val="00FF2AAB"/>
    <w:rsid w:val="00FF2B39"/>
    <w:rsid w:val="00FF2B52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10D"/>
    <w:rsid w:val="00FF6721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8E9"/>
    <w:rsid w:val="00FF78FC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8093-8CEA-4E51-A190-C985C1A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8972</TotalTime>
  <Pages>26</Pages>
  <Words>10604</Words>
  <Characters>60449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70912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4048</cp:revision>
  <cp:lastPrinted>2024-04-25T04:58:00Z</cp:lastPrinted>
  <dcterms:created xsi:type="dcterms:W3CDTF">2021-10-28T12:24:00Z</dcterms:created>
  <dcterms:modified xsi:type="dcterms:W3CDTF">2024-04-26T10:22:00Z</dcterms:modified>
</cp:coreProperties>
</file>