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51" w:rsidRDefault="002E770D" w:rsidP="00972FCA">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836BBD">
        <w:rPr>
          <w:rFonts w:ascii="PT Astra Serif" w:hAnsi="PT Astra Serif"/>
          <w:b/>
          <w:sz w:val="28"/>
          <w:szCs w:val="28"/>
        </w:rPr>
        <w:t>1 полугодие</w:t>
      </w:r>
      <w:r w:rsidR="00043451">
        <w:rPr>
          <w:rFonts w:ascii="PT Astra Serif" w:hAnsi="PT Astra Serif"/>
          <w:b/>
          <w:sz w:val="28"/>
          <w:szCs w:val="28"/>
        </w:rPr>
        <w:t xml:space="preserve"> 2022</w:t>
      </w:r>
      <w:r w:rsidR="00834A70" w:rsidRPr="00252382">
        <w:rPr>
          <w:rFonts w:ascii="PT Astra Serif" w:hAnsi="PT Astra Serif"/>
          <w:b/>
          <w:sz w:val="28"/>
          <w:szCs w:val="28"/>
        </w:rPr>
        <w:t xml:space="preserve"> </w:t>
      </w:r>
      <w:r w:rsidR="00314A6A" w:rsidRPr="00252382">
        <w:rPr>
          <w:rFonts w:ascii="PT Astra Serif" w:hAnsi="PT Astra Serif"/>
          <w:b/>
          <w:sz w:val="28"/>
          <w:szCs w:val="28"/>
        </w:rPr>
        <w:t>год</w:t>
      </w:r>
      <w:r w:rsidR="00043451">
        <w:rPr>
          <w:rFonts w:ascii="PT Astra Serif" w:hAnsi="PT Astra Serif"/>
          <w:b/>
          <w:sz w:val="28"/>
          <w:szCs w:val="28"/>
        </w:rPr>
        <w:t>а</w:t>
      </w:r>
    </w:p>
    <w:p w:rsidR="00314A6A" w:rsidRPr="00252382" w:rsidRDefault="00314A6A" w:rsidP="00D23FF2">
      <w:pPr>
        <w:widowControl w:val="0"/>
        <w:jc w:val="center"/>
        <w:rPr>
          <w:rFonts w:ascii="PT Astra Serif" w:hAnsi="PT Astra Serif"/>
          <w:b/>
          <w:sz w:val="28"/>
          <w:szCs w:val="28"/>
        </w:rPr>
      </w:pPr>
    </w:p>
    <w:p w:rsidR="00F85FF4" w:rsidRPr="002F7388" w:rsidRDefault="00F85FF4" w:rsidP="00F85FF4">
      <w:pPr>
        <w:pStyle w:val="2"/>
        <w:numPr>
          <w:ilvl w:val="1"/>
          <w:numId w:val="2"/>
        </w:numPr>
        <w:rPr>
          <w:rFonts w:ascii="PT Astra Serif" w:hAnsi="PT Astra Serif"/>
          <w:sz w:val="28"/>
          <w:szCs w:val="28"/>
        </w:rPr>
      </w:pPr>
      <w:r w:rsidRPr="002F7388">
        <w:rPr>
          <w:rFonts w:ascii="PT Astra Serif" w:hAnsi="PT Astra Serif"/>
          <w:sz w:val="28"/>
          <w:szCs w:val="28"/>
        </w:rPr>
        <w:t>Демография</w:t>
      </w:r>
    </w:p>
    <w:p w:rsidR="00F85FF4" w:rsidRDefault="00F85FF4" w:rsidP="00F85FF4">
      <w:pPr>
        <w:rPr>
          <w:rFonts w:ascii="PT Astra Serif" w:hAnsi="PT Astra Serif"/>
          <w:sz w:val="26"/>
          <w:szCs w:val="26"/>
        </w:rPr>
      </w:pPr>
    </w:p>
    <w:p w:rsidR="00F85FF4" w:rsidRDefault="00F85FF4" w:rsidP="00F85FF4">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Численность постоянного населения города Югорска на 01.07.2022 составила 38,78 тыс. человек.</w:t>
      </w:r>
    </w:p>
    <w:p w:rsidR="00F85FF4" w:rsidRDefault="00F85FF4" w:rsidP="00F85FF4">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Среднегодовая численность постоянного населения города за 1 полугодие 2022 года - 38,8 тыс. человек (100,</w:t>
      </w:r>
      <w:r w:rsidR="002A531D">
        <w:rPr>
          <w:rFonts w:ascii="PT Astra Serif" w:hAnsi="PT Astra Serif"/>
          <w:kern w:val="28"/>
          <w:sz w:val="26"/>
          <w:szCs w:val="26"/>
        </w:rPr>
        <w:t>5</w:t>
      </w:r>
      <w:r>
        <w:rPr>
          <w:rFonts w:ascii="PT Astra Serif" w:hAnsi="PT Astra Serif"/>
          <w:kern w:val="28"/>
          <w:sz w:val="26"/>
          <w:szCs w:val="26"/>
        </w:rPr>
        <w:t>%</w:t>
      </w:r>
      <w:r>
        <w:rPr>
          <w:rStyle w:val="aff9"/>
          <w:rFonts w:ascii="PT Astra Serif" w:hAnsi="PT Astra Serif"/>
          <w:kern w:val="28"/>
          <w:sz w:val="26"/>
          <w:szCs w:val="26"/>
        </w:rPr>
        <w:footnoteReference w:id="1"/>
      </w:r>
      <w:r>
        <w:rPr>
          <w:rFonts w:ascii="PT Astra Serif" w:hAnsi="PT Astra Serif"/>
          <w:kern w:val="28"/>
          <w:sz w:val="26"/>
          <w:szCs w:val="26"/>
        </w:rPr>
        <w:t xml:space="preserve">). </w:t>
      </w:r>
    </w:p>
    <w:p w:rsidR="00F85FF4" w:rsidRDefault="00F85FF4" w:rsidP="00F85FF4">
      <w:pPr>
        <w:pStyle w:val="35"/>
        <w:spacing w:after="0"/>
        <w:ind w:left="0" w:firstLine="709"/>
        <w:jc w:val="both"/>
        <w:rPr>
          <w:rFonts w:ascii="PT Astra Serif" w:hAnsi="PT Astra Serif"/>
          <w:sz w:val="26"/>
          <w:szCs w:val="26"/>
        </w:rPr>
      </w:pPr>
      <w:r>
        <w:rPr>
          <w:rFonts w:ascii="PT Astra Serif" w:hAnsi="PT Astra Serif"/>
          <w:sz w:val="26"/>
          <w:szCs w:val="26"/>
        </w:rPr>
        <w:t>По данным Югорского отдела ЗАГСа в 1 полугодии 2022 года в городе:</w:t>
      </w:r>
    </w:p>
    <w:p w:rsidR="00F85FF4" w:rsidRDefault="00F85FF4" w:rsidP="00F85FF4">
      <w:pPr>
        <w:pStyle w:val="35"/>
        <w:spacing w:after="0"/>
        <w:ind w:left="0" w:firstLine="709"/>
        <w:jc w:val="both"/>
        <w:rPr>
          <w:rFonts w:ascii="PT Astra Serif" w:hAnsi="PT Astra Serif"/>
          <w:sz w:val="26"/>
          <w:szCs w:val="26"/>
        </w:rPr>
      </w:pPr>
      <w:r>
        <w:rPr>
          <w:rFonts w:ascii="PT Astra Serif" w:hAnsi="PT Astra Serif"/>
          <w:sz w:val="26"/>
          <w:szCs w:val="26"/>
        </w:rPr>
        <w:t>- родилось 157 младенцев (в 1 полугодии 2021 года – 183 ребенка);</w:t>
      </w:r>
    </w:p>
    <w:p w:rsidR="00F85FF4" w:rsidRDefault="00F85FF4" w:rsidP="00F85FF4">
      <w:pPr>
        <w:pStyle w:val="33"/>
        <w:spacing w:line="240" w:lineRule="auto"/>
        <w:ind w:firstLine="709"/>
        <w:rPr>
          <w:rFonts w:ascii="PT Astra Serif" w:hAnsi="PT Astra Serif"/>
          <w:sz w:val="26"/>
          <w:szCs w:val="26"/>
        </w:rPr>
      </w:pPr>
      <w:r>
        <w:rPr>
          <w:rFonts w:ascii="PT Astra Serif" w:hAnsi="PT Astra Serif"/>
          <w:sz w:val="26"/>
          <w:szCs w:val="26"/>
        </w:rPr>
        <w:t xml:space="preserve">- умерло 174 человека (в 1 полугодии 2021 года – 163 человека); </w:t>
      </w:r>
    </w:p>
    <w:p w:rsidR="00F85FF4" w:rsidRDefault="00F85FF4" w:rsidP="00F85FF4">
      <w:pPr>
        <w:pStyle w:val="35"/>
        <w:spacing w:after="0"/>
        <w:ind w:left="0" w:firstLine="709"/>
        <w:jc w:val="both"/>
        <w:rPr>
          <w:rFonts w:ascii="PT Astra Serif" w:hAnsi="PT Astra Serif"/>
          <w:sz w:val="26"/>
          <w:szCs w:val="26"/>
        </w:rPr>
      </w:pPr>
      <w:r>
        <w:rPr>
          <w:rFonts w:ascii="PT Astra Serif" w:hAnsi="PT Astra Serif"/>
          <w:sz w:val="26"/>
          <w:szCs w:val="26"/>
        </w:rPr>
        <w:t>- зарегистрировано 127 браков (в 1 полугодии 2021 года – 126 браков);</w:t>
      </w:r>
    </w:p>
    <w:p w:rsidR="00F85FF4" w:rsidRDefault="00F85FF4" w:rsidP="00F85FF4">
      <w:pPr>
        <w:ind w:firstLine="709"/>
        <w:jc w:val="both"/>
        <w:rPr>
          <w:rFonts w:ascii="PT Astra Serif" w:hAnsi="PT Astra Serif"/>
          <w:sz w:val="26"/>
          <w:szCs w:val="26"/>
        </w:rPr>
      </w:pPr>
      <w:r>
        <w:rPr>
          <w:rFonts w:ascii="PT Astra Serif" w:hAnsi="PT Astra Serif"/>
          <w:sz w:val="26"/>
          <w:szCs w:val="26"/>
        </w:rPr>
        <w:t>- зарегистрировано 117 разводов (в 1 полугодии 2021 года – 98 разводов).</w:t>
      </w:r>
    </w:p>
    <w:p w:rsidR="00F85FF4" w:rsidRDefault="00F85FF4" w:rsidP="00F85FF4">
      <w:pPr>
        <w:pStyle w:val="35"/>
        <w:spacing w:after="0"/>
        <w:ind w:left="0" w:firstLine="709"/>
        <w:jc w:val="both"/>
        <w:rPr>
          <w:rFonts w:ascii="PT Astra Serif" w:hAnsi="PT Astra Serif"/>
          <w:sz w:val="26"/>
          <w:szCs w:val="26"/>
        </w:rPr>
      </w:pPr>
      <w:r>
        <w:rPr>
          <w:rFonts w:ascii="PT Astra Serif" w:hAnsi="PT Astra Serif"/>
          <w:sz w:val="26"/>
          <w:szCs w:val="26"/>
        </w:rPr>
        <w:t>Естественная убыль  населения составила</w:t>
      </w:r>
      <w:r w:rsidR="009D365A">
        <w:rPr>
          <w:rFonts w:ascii="PT Astra Serif" w:hAnsi="PT Astra Serif"/>
          <w:sz w:val="26"/>
          <w:szCs w:val="26"/>
        </w:rPr>
        <w:t xml:space="preserve"> </w:t>
      </w:r>
      <w:r>
        <w:rPr>
          <w:rFonts w:ascii="PT Astra Serif" w:hAnsi="PT Astra Serif"/>
          <w:sz w:val="26"/>
          <w:szCs w:val="26"/>
        </w:rPr>
        <w:t>-</w:t>
      </w:r>
      <w:r w:rsidR="009D365A">
        <w:rPr>
          <w:rFonts w:ascii="PT Astra Serif" w:hAnsi="PT Astra Serif"/>
          <w:sz w:val="26"/>
          <w:szCs w:val="26"/>
        </w:rPr>
        <w:t xml:space="preserve"> </w:t>
      </w:r>
      <w:r>
        <w:rPr>
          <w:rFonts w:ascii="PT Astra Serif" w:hAnsi="PT Astra Serif"/>
          <w:sz w:val="26"/>
          <w:szCs w:val="26"/>
        </w:rPr>
        <w:t>17 человек (в 1 полугодии 2021 года был прирост населения на + 20 человек).</w:t>
      </w:r>
    </w:p>
    <w:p w:rsidR="00F85FF4" w:rsidRDefault="00F85FF4" w:rsidP="00F85FF4">
      <w:pPr>
        <w:pStyle w:val="35"/>
        <w:spacing w:after="0"/>
        <w:ind w:left="0" w:firstLine="709"/>
        <w:jc w:val="both"/>
        <w:rPr>
          <w:rFonts w:ascii="PT Astra Serif" w:hAnsi="PT Astra Serif"/>
          <w:sz w:val="26"/>
          <w:szCs w:val="26"/>
        </w:rPr>
      </w:pPr>
      <w:r>
        <w:rPr>
          <w:rFonts w:ascii="PT Astra Serif" w:hAnsi="PT Astra Serif"/>
          <w:sz w:val="26"/>
          <w:szCs w:val="26"/>
        </w:rPr>
        <w:t xml:space="preserve">Уровень смертности  городе превышает уровень рождаемости на 10,8%. </w:t>
      </w:r>
    </w:p>
    <w:p w:rsidR="00F85FF4" w:rsidRDefault="00F85FF4" w:rsidP="00F85FF4">
      <w:pPr>
        <w:pStyle w:val="35"/>
        <w:spacing w:after="0"/>
        <w:ind w:left="0" w:firstLine="709"/>
        <w:jc w:val="both"/>
        <w:rPr>
          <w:rFonts w:ascii="PT Astra Serif" w:hAnsi="PT Astra Serif"/>
          <w:sz w:val="26"/>
          <w:szCs w:val="26"/>
        </w:rPr>
      </w:pPr>
      <w:r>
        <w:rPr>
          <w:rFonts w:ascii="PT Astra Serif" w:hAnsi="PT Astra Serif"/>
          <w:sz w:val="26"/>
          <w:szCs w:val="26"/>
        </w:rPr>
        <w:t xml:space="preserve">На снижение уровня рождаемости в городе, как и в целом в стране, оказывает влияние демографический провал рождаемости 90-е годы прошлого столетия. Кроме того, эпидемиологическая ситуация, связанная с распространением новой вирусной инфекции </w:t>
      </w:r>
      <w:r>
        <w:rPr>
          <w:rFonts w:ascii="PT Astra Serif" w:hAnsi="PT Astra Serif"/>
          <w:sz w:val="26"/>
          <w:szCs w:val="26"/>
          <w:lang w:val="en-US"/>
        </w:rPr>
        <w:t>COVID</w:t>
      </w:r>
      <w:r>
        <w:rPr>
          <w:rFonts w:ascii="PT Astra Serif" w:hAnsi="PT Astra Serif"/>
          <w:sz w:val="26"/>
          <w:szCs w:val="26"/>
        </w:rPr>
        <w:t xml:space="preserve"> -19 на протяжении двух лет, является сдерживающим фактором для принятия решения семей к рождению детей. </w:t>
      </w:r>
    </w:p>
    <w:p w:rsidR="00F85FF4" w:rsidRDefault="00F85FF4" w:rsidP="00F85FF4">
      <w:pPr>
        <w:pStyle w:val="35"/>
        <w:spacing w:after="0"/>
        <w:ind w:left="0" w:firstLine="709"/>
        <w:jc w:val="both"/>
        <w:rPr>
          <w:rFonts w:ascii="PT Astra Serif" w:hAnsi="PT Astra Serif"/>
          <w:sz w:val="26"/>
          <w:szCs w:val="26"/>
        </w:rPr>
      </w:pPr>
      <w:r>
        <w:rPr>
          <w:rFonts w:ascii="PT Astra Serif" w:hAnsi="PT Astra Serif"/>
          <w:sz w:val="26"/>
          <w:szCs w:val="26"/>
        </w:rPr>
        <w:t>Миграционная убыль населения составила - 67 человек (в 1 полугодии 2021 года  был прирост + 104 человека).</w:t>
      </w:r>
    </w:p>
    <w:p w:rsidR="00F85FF4" w:rsidRDefault="00F85FF4" w:rsidP="00F85FF4">
      <w:pPr>
        <w:suppressAutoHyphens/>
        <w:ind w:firstLine="709"/>
        <w:jc w:val="both"/>
        <w:rPr>
          <w:rFonts w:ascii="PT Astra Serif" w:hAnsi="PT Astra Serif"/>
          <w:sz w:val="26"/>
          <w:szCs w:val="26"/>
        </w:rPr>
      </w:pPr>
      <w:r>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Миграционные потоки иностранной рабочей силы в отчетном периоде были минимизированы, в связи с действием ограничительных мер, связанных с заболеваемостью населения новой коронавирусной инфекцией.</w:t>
      </w:r>
    </w:p>
    <w:p w:rsidR="00F85FF4" w:rsidRDefault="00F85FF4" w:rsidP="00F85FF4">
      <w:pPr>
        <w:pStyle w:val="5"/>
        <w:numPr>
          <w:ilvl w:val="4"/>
          <w:numId w:val="2"/>
        </w:numPr>
        <w:tabs>
          <w:tab w:val="left" w:pos="708"/>
        </w:tabs>
        <w:ind w:firstLine="709"/>
        <w:jc w:val="both"/>
        <w:rPr>
          <w:rFonts w:ascii="PT Astra Serif" w:hAnsi="PT Astra Serif"/>
          <w:i w:val="0"/>
          <w:sz w:val="26"/>
          <w:szCs w:val="26"/>
          <w:u w:val="none"/>
        </w:rPr>
      </w:pPr>
      <w:r>
        <w:rPr>
          <w:rFonts w:ascii="PT Astra Serif" w:hAnsi="PT Astra Serif"/>
          <w:i w:val="0"/>
          <w:sz w:val="26"/>
          <w:szCs w:val="26"/>
          <w:u w:val="none"/>
        </w:rPr>
        <w:t xml:space="preserve">Планомерное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жизни населения. </w:t>
      </w:r>
    </w:p>
    <w:p w:rsidR="00F85FF4" w:rsidRDefault="00F85FF4" w:rsidP="00F85FF4">
      <w:pPr>
        <w:numPr>
          <w:ilvl w:val="0"/>
          <w:numId w:val="2"/>
        </w:numPr>
        <w:ind w:firstLine="709"/>
        <w:jc w:val="both"/>
        <w:rPr>
          <w:rFonts w:ascii="PT Astra Serif" w:hAnsi="PT Astra Serif"/>
          <w:sz w:val="26"/>
          <w:szCs w:val="26"/>
        </w:rPr>
      </w:pPr>
      <w:r>
        <w:rPr>
          <w:rFonts w:ascii="PT Astra Serif" w:hAnsi="PT Astra Serif"/>
          <w:sz w:val="26"/>
          <w:szCs w:val="26"/>
        </w:rPr>
        <w:t>Наблюдается тенденция прироста населения старшего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w:t>
      </w:r>
    </w:p>
    <w:p w:rsidR="00B34F7A" w:rsidRPr="00836BBD" w:rsidRDefault="00B34F7A" w:rsidP="00B34F7A">
      <w:pPr>
        <w:pStyle w:val="35"/>
        <w:spacing w:after="0"/>
        <w:ind w:left="0"/>
        <w:jc w:val="center"/>
        <w:rPr>
          <w:rFonts w:ascii="PT Astra Serif" w:hAnsi="PT Astra Serif"/>
          <w:b/>
          <w:sz w:val="26"/>
          <w:szCs w:val="26"/>
          <w:highlight w:val="yellow"/>
        </w:rPr>
      </w:pPr>
    </w:p>
    <w:p w:rsidR="00D41AEA" w:rsidRPr="002F7388" w:rsidRDefault="00D41AEA" w:rsidP="00D41AEA">
      <w:pPr>
        <w:pStyle w:val="35"/>
        <w:spacing w:after="0"/>
        <w:ind w:left="0"/>
        <w:jc w:val="center"/>
        <w:rPr>
          <w:rFonts w:ascii="PT Astra Serif" w:hAnsi="PT Astra Serif"/>
          <w:b/>
          <w:sz w:val="28"/>
          <w:szCs w:val="28"/>
        </w:rPr>
      </w:pPr>
      <w:r w:rsidRPr="002F7388">
        <w:rPr>
          <w:rFonts w:ascii="PT Astra Serif" w:hAnsi="PT Astra Serif"/>
          <w:b/>
          <w:sz w:val="28"/>
          <w:szCs w:val="28"/>
        </w:rPr>
        <w:t>Труд и занятость населения</w:t>
      </w:r>
    </w:p>
    <w:p w:rsidR="00D41AEA" w:rsidRDefault="00D41AEA" w:rsidP="00D41AEA">
      <w:pPr>
        <w:pStyle w:val="35"/>
        <w:numPr>
          <w:ilvl w:val="0"/>
          <w:numId w:val="2"/>
        </w:numPr>
        <w:spacing w:after="0"/>
        <w:ind w:firstLine="709"/>
        <w:jc w:val="both"/>
        <w:rPr>
          <w:rFonts w:ascii="PT Astra Serif" w:hAnsi="PT Astra Serif"/>
          <w:sz w:val="26"/>
          <w:szCs w:val="26"/>
        </w:rPr>
      </w:pPr>
    </w:p>
    <w:p w:rsidR="00D41AEA" w:rsidRDefault="00D41AEA" w:rsidP="00D41AEA">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Численность трудовых ресурсов города Югорска (возраст от 15 лет до 72 лет) составляет 26,6 тыс. человек. </w:t>
      </w:r>
    </w:p>
    <w:p w:rsidR="00D41AEA" w:rsidRDefault="00D41AEA" w:rsidP="00D41AEA">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lastRenderedPageBreak/>
        <w:t xml:space="preserve">Среднесписочная численность работающих (без внешних совместителей) по полному кругу организаций города Югорска - 13,4 тыс. человек (100,8%). Преобладающая часть занятого населения (12,0 тыс. человек) сосредоточена в крупных и средних организациях. </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Численность граждан, обратившихся за содействием в поиске подходящей работы в Югорский центр занятости населения, составила 864 человека (80,6%).  Из общей численности обратившихся граждан – 379 человек  трудоустроились.</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Численность официально зарегистрированных безработных составила на конец отчетного периода 194 человека (47,3%). </w:t>
      </w:r>
      <w:proofErr w:type="gramStart"/>
      <w:r>
        <w:rPr>
          <w:rFonts w:ascii="PT Astra Serif" w:hAnsi="PT Astra Serif"/>
          <w:sz w:val="26"/>
          <w:szCs w:val="26"/>
        </w:rPr>
        <w:t>От общего количества безработных граждан, состоящих на регистрационном учете в Югорском центре занятости населения, 61 человек (31,4%) родители, имеющие несовершеннолетних детей, 32 человека (16,5%) - из числа лиц, стремящихся возобновить трудовую деятельность после длительного (более года) перерыва в работе, 28 человек (14,4%) - граждане предпенсионного возраста, 12 человек (6,2%) - впервые ищущие работу, 13 человек (6,7%) - граждане, имеющие инвалидность, 3 человека (1,5%) из</w:t>
      </w:r>
      <w:proofErr w:type="gramEnd"/>
      <w:r>
        <w:rPr>
          <w:rFonts w:ascii="PT Astra Serif" w:hAnsi="PT Astra Serif"/>
          <w:sz w:val="26"/>
          <w:szCs w:val="26"/>
        </w:rPr>
        <w:t xml:space="preserve"> числа выпускников образовательных организаций.</w:t>
      </w:r>
    </w:p>
    <w:p w:rsidR="00D41AEA" w:rsidRDefault="00D41AEA" w:rsidP="00D41AEA">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Уровень регистрируемой безработицы на конец отчетного периода сложился на уровне 0,73% от численности экономически активного населения. </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Средняя продолжительность безработицы в городе Югорске составляет 3,68 месяца, в том числе у молодежи, в возрасте 16 - 29 лет – 3,54 месяца, у  инвалидов- 4,77 месяца.</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С начала года работодателями города направлены сведения в Югорский центр занятости населения о потребности в работниках для замещения 866 свободных рабочих мест, из которых 48 мест для трудоустройства инвалидов. </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На конец отчетного периода в Югорском центре занятости населения числится 270 свободных рабочих мест, в том числе 129 мест для замещения вакантных рабочих профессий.</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D41AEA" w:rsidRDefault="00D41AEA" w:rsidP="00D41AEA">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На местном рынке труда востребованы квалифицированные рабочие профессии в сфере промышленности, строительства, транспорта, торговли и обслуживания населения. Требуются специалисты в учреждения образования и здравоохранения, а также специалисты в области права, гуманитарных областей и культуры, в сфере обслуживания и торговли, охраны граждан и собственности. Востребованы должности руководителей в сфере гостиничного и ресторанного бизнеса, а также в розничной и оптовой торговле.</w:t>
      </w:r>
    </w:p>
    <w:p w:rsidR="00D41AEA" w:rsidRDefault="00D41AEA" w:rsidP="00D41AEA">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По данным Югорского центра занятости населения работодателями города было заявлено 379 рабочих мест, из которых 112 - постоянных и 267 - временных, на которые трудоустроены граждане, обратившиеся в поиске подходящей работы. </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оказаны государственные услуги в содействии самозанятости 17 безработным гражданам, которые получили единовременную финансовую помощь на открытие собственного дела. Из общего количества самозанятых граждан 10 человек зарегистрировались в качестве индивидуальных предпринимателей и 4 человека – встали на учет в качестве плательщика налога на профессиональный доход.</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lastRenderedPageBreak/>
        <w:t>Югорским центром занятости населения оказаны государственные услуги по организации профессиональной ориентации на местном рынке труда для 598 гражданам, в том числе для 327 женщин. Данными услугами воспользовались:</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   граждане в возрасте от 14 до 29 лет, </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уволенные в связи с ликвидацией организации, либо прекращением деятельности индивидуальным предпринимателем, либо проведенными работодателями города мероприятиями по сокращению штатов и численности работающих,</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имеющие инвалидность,</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предпенсионного и пенсионного возраста,</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выпускники организаций профессионального образования,</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освобожденные из учреждений, исполняющих наказание в виде лишения свободы,</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стремящиеся возобновить трудовую деятельность после длительного (более года) перерыва.</w:t>
      </w:r>
    </w:p>
    <w:p w:rsidR="00D41AEA" w:rsidRDefault="00D41AEA" w:rsidP="00D41AE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Югорским центром занятости населения направлено на повышение профессионального образования </w:t>
      </w:r>
      <w:r w:rsidR="005479ED">
        <w:rPr>
          <w:rFonts w:ascii="PT Astra Serif" w:hAnsi="PT Astra Serif"/>
          <w:sz w:val="26"/>
          <w:szCs w:val="26"/>
        </w:rPr>
        <w:t>22</w:t>
      </w:r>
      <w:r>
        <w:rPr>
          <w:rFonts w:ascii="PT Astra Serif" w:hAnsi="PT Astra Serif"/>
          <w:sz w:val="26"/>
          <w:szCs w:val="26"/>
        </w:rPr>
        <w:t xml:space="preserve"> человек</w:t>
      </w:r>
      <w:r w:rsidR="005479ED">
        <w:rPr>
          <w:rFonts w:ascii="PT Astra Serif" w:hAnsi="PT Astra Serif"/>
          <w:sz w:val="26"/>
          <w:szCs w:val="26"/>
        </w:rPr>
        <w:t>а</w:t>
      </w:r>
      <w:r>
        <w:rPr>
          <w:rFonts w:ascii="PT Astra Serif" w:hAnsi="PT Astra Serif"/>
          <w:sz w:val="26"/>
          <w:szCs w:val="26"/>
        </w:rPr>
        <w:t xml:space="preserve"> из числа безработных граждан.</w:t>
      </w:r>
    </w:p>
    <w:p w:rsidR="00D41AEA" w:rsidRDefault="00D41AEA" w:rsidP="00D41AEA">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Проблема трудоустройства отдельных социально-демографических групп по–прежнему остается не решенной, а именно, трудоустройство молодежи без практического опыта работы, женщин, желающих возобновить трудовую деятельность после длительного перерыва в работе, связанного с рождением детей, трудоустройство инвалидов. </w:t>
      </w:r>
    </w:p>
    <w:p w:rsidR="007B7091" w:rsidRPr="00836BBD" w:rsidRDefault="007B7091" w:rsidP="00D23FF2">
      <w:pPr>
        <w:jc w:val="center"/>
        <w:rPr>
          <w:rFonts w:ascii="PT Astra Serif" w:hAnsi="PT Astra Serif"/>
          <w:b/>
          <w:sz w:val="26"/>
          <w:szCs w:val="26"/>
          <w:highlight w:val="yellow"/>
        </w:rPr>
      </w:pPr>
    </w:p>
    <w:p w:rsidR="00872FA4" w:rsidRDefault="00872FA4" w:rsidP="00D23FF2">
      <w:pPr>
        <w:jc w:val="center"/>
        <w:rPr>
          <w:rFonts w:ascii="PT Astra Serif" w:hAnsi="PT Astra Serif"/>
          <w:b/>
          <w:sz w:val="28"/>
          <w:szCs w:val="28"/>
        </w:rPr>
      </w:pPr>
    </w:p>
    <w:p w:rsidR="00E01D3F" w:rsidRPr="002F7388" w:rsidRDefault="00E01D3F" w:rsidP="00D23FF2">
      <w:pPr>
        <w:jc w:val="center"/>
        <w:rPr>
          <w:rFonts w:ascii="PT Astra Serif" w:hAnsi="PT Astra Serif"/>
          <w:b/>
          <w:sz w:val="28"/>
          <w:szCs w:val="28"/>
        </w:rPr>
      </w:pPr>
      <w:r w:rsidRPr="002F7388">
        <w:rPr>
          <w:rFonts w:ascii="PT Astra Serif" w:hAnsi="PT Astra Serif"/>
          <w:b/>
          <w:sz w:val="28"/>
          <w:szCs w:val="28"/>
        </w:rPr>
        <w:t>Промышленность</w:t>
      </w:r>
    </w:p>
    <w:p w:rsidR="000421C0" w:rsidRPr="00836BBD" w:rsidRDefault="000421C0" w:rsidP="00D23FF2">
      <w:pPr>
        <w:jc w:val="center"/>
        <w:rPr>
          <w:rFonts w:ascii="PT Astra Serif" w:hAnsi="PT Astra Serif"/>
          <w:b/>
          <w:sz w:val="26"/>
          <w:szCs w:val="26"/>
          <w:highlight w:val="yellow"/>
        </w:rPr>
      </w:pPr>
    </w:p>
    <w:p w:rsidR="005F4492" w:rsidRPr="00D33A43" w:rsidRDefault="005F4492" w:rsidP="005F4492">
      <w:pPr>
        <w:ind w:firstLine="709"/>
        <w:jc w:val="both"/>
        <w:rPr>
          <w:rFonts w:ascii="PT Astra Serif" w:hAnsi="PT Astra Serif"/>
          <w:sz w:val="26"/>
          <w:szCs w:val="26"/>
        </w:rPr>
      </w:pPr>
      <w:r w:rsidRPr="007B6A7D">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7B6A7D" w:rsidRPr="007B6A7D">
        <w:rPr>
          <w:rFonts w:ascii="PT Astra Serif" w:hAnsi="PT Astra Serif"/>
          <w:sz w:val="26"/>
          <w:szCs w:val="26"/>
        </w:rPr>
        <w:t>и предварительно составил 583,8 млн. рублей (84,4</w:t>
      </w:r>
      <w:r w:rsidRPr="007B6A7D">
        <w:rPr>
          <w:rFonts w:ascii="PT Astra Serif" w:hAnsi="PT Astra Serif"/>
          <w:sz w:val="26"/>
          <w:szCs w:val="26"/>
        </w:rPr>
        <w:t>% в сопоставимых ценах)</w:t>
      </w:r>
      <w:r w:rsidR="00FF6721" w:rsidRPr="007B6A7D">
        <w:rPr>
          <w:rFonts w:ascii="PT Astra Serif" w:hAnsi="PT Astra Serif"/>
          <w:sz w:val="26"/>
          <w:szCs w:val="26"/>
        </w:rPr>
        <w:t xml:space="preserve">. </w:t>
      </w:r>
      <w:r w:rsidRPr="007B6A7D">
        <w:rPr>
          <w:rFonts w:ascii="PT Astra Serif" w:hAnsi="PT Astra Serif"/>
          <w:sz w:val="26"/>
          <w:szCs w:val="26"/>
        </w:rPr>
        <w:t>В обрабатывающем производс</w:t>
      </w:r>
      <w:r w:rsidR="007B6A7D" w:rsidRPr="007B6A7D">
        <w:rPr>
          <w:rFonts w:ascii="PT Astra Serif" w:hAnsi="PT Astra Serif"/>
          <w:sz w:val="26"/>
          <w:szCs w:val="26"/>
        </w:rPr>
        <w:t>тве отгружено продукции на 247,9 млн. рублей (83,9</w:t>
      </w:r>
      <w:r w:rsidRPr="007B6A7D">
        <w:rPr>
          <w:rFonts w:ascii="PT Astra Serif" w:hAnsi="PT Astra Serif"/>
          <w:sz w:val="26"/>
          <w:szCs w:val="26"/>
        </w:rPr>
        <w:t xml:space="preserve">% в сопоставимых ценах), в сфере обеспечения </w:t>
      </w:r>
      <w:r w:rsidR="00FB4F5D" w:rsidRPr="007B6A7D">
        <w:rPr>
          <w:rFonts w:ascii="PT Astra Serif" w:hAnsi="PT Astra Serif"/>
          <w:sz w:val="26"/>
          <w:szCs w:val="26"/>
        </w:rPr>
        <w:t xml:space="preserve">электроэнергией, газом и паром </w:t>
      </w:r>
      <w:r w:rsidR="007B6A7D" w:rsidRPr="007B6A7D">
        <w:rPr>
          <w:rFonts w:ascii="PT Astra Serif" w:hAnsi="PT Astra Serif"/>
          <w:sz w:val="26"/>
          <w:szCs w:val="26"/>
        </w:rPr>
        <w:t>- 260,8 млн. рублей (86,3</w:t>
      </w:r>
      <w:r w:rsidRPr="007B6A7D">
        <w:rPr>
          <w:rFonts w:ascii="PT Astra Serif" w:hAnsi="PT Astra Serif"/>
          <w:sz w:val="26"/>
          <w:szCs w:val="26"/>
        </w:rPr>
        <w:t>% в сопоставимых ценах)</w:t>
      </w:r>
      <w:r w:rsidR="00FB4F5D" w:rsidRPr="007B6A7D">
        <w:rPr>
          <w:rFonts w:ascii="PT Astra Serif" w:hAnsi="PT Astra Serif"/>
          <w:sz w:val="26"/>
          <w:szCs w:val="26"/>
        </w:rPr>
        <w:t xml:space="preserve">, водоснабжения, </w:t>
      </w:r>
      <w:r w:rsidR="00FB4F5D" w:rsidRPr="00D33A43">
        <w:rPr>
          <w:rFonts w:ascii="PT Astra Serif" w:hAnsi="PT Astra Serif"/>
          <w:sz w:val="26"/>
          <w:szCs w:val="26"/>
        </w:rPr>
        <w:t xml:space="preserve">водоотведения </w:t>
      </w:r>
      <w:r w:rsidR="007B6A7D" w:rsidRPr="00D33A43">
        <w:rPr>
          <w:rFonts w:ascii="PT Astra Serif" w:hAnsi="PT Astra Serif"/>
          <w:sz w:val="26"/>
          <w:szCs w:val="26"/>
        </w:rPr>
        <w:t>- 75,1 млн. рублей (103,3</w:t>
      </w:r>
      <w:r w:rsidRPr="00D33A43">
        <w:rPr>
          <w:rFonts w:ascii="PT Astra Serif" w:hAnsi="PT Astra Serif"/>
          <w:sz w:val="26"/>
          <w:szCs w:val="26"/>
        </w:rPr>
        <w:t xml:space="preserve">% в сопоставимых ценах). </w:t>
      </w:r>
    </w:p>
    <w:p w:rsidR="00D33A43" w:rsidRPr="00D33A43" w:rsidRDefault="005F4492" w:rsidP="00D33A43">
      <w:pPr>
        <w:ind w:firstLine="709"/>
        <w:jc w:val="both"/>
        <w:rPr>
          <w:rFonts w:ascii="PT Astra Serif" w:hAnsi="PT Astra Serif"/>
          <w:sz w:val="26"/>
          <w:szCs w:val="26"/>
          <w:u w:val="single"/>
        </w:rPr>
      </w:pPr>
      <w:proofErr w:type="gramStart"/>
      <w:r w:rsidRPr="00D33A43">
        <w:rPr>
          <w:rFonts w:ascii="PT Astra Serif" w:hAnsi="PT Astra Serif"/>
          <w:sz w:val="26"/>
          <w:szCs w:val="26"/>
        </w:rPr>
        <w:t xml:space="preserve">Услуги по ремонту и монтажу машин и оборудования предоставляют филиал АО «Газпром центрэнергогаз», а также </w:t>
      </w:r>
      <w:r w:rsidR="00D33A43" w:rsidRPr="00D33A43">
        <w:rPr>
          <w:rFonts w:ascii="PT Astra Serif" w:hAnsi="PT Astra Serif"/>
          <w:sz w:val="26"/>
          <w:szCs w:val="26"/>
        </w:rPr>
        <w:t xml:space="preserve">ООО «ГСП Ремонт» (ранее - ООО «Фирма «Сервисгазавтоматика») </w:t>
      </w:r>
      <w:r w:rsidRPr="00D33A43">
        <w:rPr>
          <w:rFonts w:ascii="PT Astra Serif" w:hAnsi="PT Astra Serif"/>
          <w:sz w:val="26"/>
          <w:szCs w:val="26"/>
        </w:rPr>
        <w:t>(</w:t>
      </w:r>
      <w:r w:rsidR="00D33A43" w:rsidRPr="00D33A43">
        <w:rPr>
          <w:rFonts w:ascii="PT Astra Serif" w:hAnsi="PT Astra Serif"/>
          <w:sz w:val="26"/>
          <w:szCs w:val="26"/>
        </w:rPr>
        <w:t xml:space="preserve">подразделение в городе Югорске), подразделения ООО «Газпром трансгаз Югорск»). </w:t>
      </w:r>
      <w:proofErr w:type="gramEnd"/>
    </w:p>
    <w:p w:rsidR="005F4492" w:rsidRPr="006D1CEE" w:rsidRDefault="005F4492" w:rsidP="005F4492">
      <w:pPr>
        <w:numPr>
          <w:ilvl w:val="0"/>
          <w:numId w:val="2"/>
        </w:numPr>
        <w:ind w:firstLine="709"/>
        <w:jc w:val="both"/>
        <w:rPr>
          <w:rFonts w:ascii="PT Astra Serif" w:hAnsi="PT Astra Serif"/>
          <w:sz w:val="26"/>
          <w:szCs w:val="26"/>
          <w:u w:val="single"/>
        </w:rPr>
      </w:pPr>
      <w:r w:rsidRPr="006D1CEE">
        <w:rPr>
          <w:rFonts w:ascii="PT Astra Serif" w:hAnsi="PT Astra Serif"/>
          <w:sz w:val="26"/>
          <w:szCs w:val="26"/>
        </w:rPr>
        <w:t xml:space="preserve">Производство пищевой продукции </w:t>
      </w:r>
      <w:r w:rsidR="00B451B8" w:rsidRPr="006D1CEE">
        <w:rPr>
          <w:rFonts w:ascii="PT Astra Serif" w:hAnsi="PT Astra Serif"/>
          <w:sz w:val="26"/>
          <w:szCs w:val="26"/>
        </w:rPr>
        <w:t xml:space="preserve">(хлеб и хлебобулочные изделия, кондитерские изделия, мясные полуфабрикаты) </w:t>
      </w:r>
      <w:r w:rsidRPr="006D1CEE">
        <w:rPr>
          <w:rFonts w:ascii="PT Astra Serif" w:hAnsi="PT Astra Serif"/>
          <w:sz w:val="26"/>
          <w:szCs w:val="26"/>
        </w:rPr>
        <w:t>осуществляет ЗАО «Тандер» (сеть магазинов «Магнит»).</w:t>
      </w:r>
    </w:p>
    <w:p w:rsidR="005F4492" w:rsidRPr="006D1CEE" w:rsidRDefault="00B451B8" w:rsidP="005F4492">
      <w:pPr>
        <w:numPr>
          <w:ilvl w:val="0"/>
          <w:numId w:val="2"/>
        </w:numPr>
        <w:ind w:firstLine="709"/>
        <w:jc w:val="both"/>
        <w:rPr>
          <w:rFonts w:ascii="PT Astra Serif" w:hAnsi="PT Astra Serif"/>
          <w:sz w:val="26"/>
          <w:szCs w:val="26"/>
          <w:u w:val="single"/>
        </w:rPr>
      </w:pPr>
      <w:r w:rsidRPr="006D1CEE">
        <w:rPr>
          <w:rFonts w:ascii="PT Astra Serif" w:hAnsi="PT Astra Serif"/>
          <w:sz w:val="26"/>
          <w:szCs w:val="26"/>
        </w:rPr>
        <w:t>Представитель ш</w:t>
      </w:r>
      <w:r w:rsidR="005F4492" w:rsidRPr="006D1CEE">
        <w:rPr>
          <w:rFonts w:ascii="PT Astra Serif" w:hAnsi="PT Astra Serif"/>
          <w:sz w:val="26"/>
          <w:szCs w:val="26"/>
        </w:rPr>
        <w:t>вейн</w:t>
      </w:r>
      <w:r w:rsidRPr="006D1CEE">
        <w:rPr>
          <w:rFonts w:ascii="PT Astra Serif" w:hAnsi="PT Astra Serif"/>
          <w:sz w:val="26"/>
          <w:szCs w:val="26"/>
        </w:rPr>
        <w:t>ого</w:t>
      </w:r>
      <w:r w:rsidR="005F4492" w:rsidRPr="006D1CEE">
        <w:rPr>
          <w:rFonts w:ascii="PT Astra Serif" w:hAnsi="PT Astra Serif"/>
          <w:sz w:val="26"/>
          <w:szCs w:val="26"/>
        </w:rPr>
        <w:t xml:space="preserve"> производств</w:t>
      </w:r>
      <w:r w:rsidRPr="006D1CEE">
        <w:rPr>
          <w:rFonts w:ascii="PT Astra Serif" w:hAnsi="PT Astra Serif"/>
          <w:sz w:val="26"/>
          <w:szCs w:val="26"/>
        </w:rPr>
        <w:t>а</w:t>
      </w:r>
      <w:r w:rsidR="005F4492" w:rsidRPr="006D1CEE">
        <w:rPr>
          <w:rFonts w:ascii="PT Astra Serif" w:hAnsi="PT Astra Serif"/>
          <w:sz w:val="26"/>
          <w:szCs w:val="26"/>
        </w:rPr>
        <w:t xml:space="preserve"> в городе </w:t>
      </w:r>
      <w:r w:rsidRPr="006D1CEE">
        <w:rPr>
          <w:rFonts w:ascii="PT Astra Serif" w:hAnsi="PT Astra Serif"/>
          <w:sz w:val="26"/>
          <w:szCs w:val="26"/>
        </w:rPr>
        <w:t xml:space="preserve">- </w:t>
      </w:r>
      <w:r w:rsidR="005F4492" w:rsidRPr="006D1CEE">
        <w:rPr>
          <w:rFonts w:ascii="PT Astra Serif" w:hAnsi="PT Astra Serif"/>
          <w:sz w:val="26"/>
          <w:szCs w:val="26"/>
        </w:rPr>
        <w:t xml:space="preserve">Цех по ремонту и пошиву спецодежды Югорского УМТСиК ООО «Газпром трансгаз Югорск». Основным видом деятельности </w:t>
      </w:r>
      <w:r w:rsidRPr="006D1CEE">
        <w:rPr>
          <w:rFonts w:ascii="PT Astra Serif" w:hAnsi="PT Astra Serif"/>
          <w:sz w:val="26"/>
          <w:szCs w:val="26"/>
        </w:rPr>
        <w:t>ц</w:t>
      </w:r>
      <w:r w:rsidR="005F4492" w:rsidRPr="006D1CEE">
        <w:rPr>
          <w:rFonts w:ascii="PT Astra Serif" w:hAnsi="PT Astra Serif"/>
          <w:sz w:val="26"/>
          <w:szCs w:val="26"/>
        </w:rPr>
        <w:t xml:space="preserve">еха является ремонт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5F4492" w:rsidRPr="006D1CEE" w:rsidRDefault="005F4492" w:rsidP="005F4492">
      <w:pPr>
        <w:numPr>
          <w:ilvl w:val="0"/>
          <w:numId w:val="2"/>
        </w:numPr>
        <w:ind w:firstLine="709"/>
        <w:jc w:val="both"/>
        <w:rPr>
          <w:rFonts w:ascii="PT Astra Serif" w:hAnsi="PT Astra Serif"/>
          <w:sz w:val="26"/>
          <w:szCs w:val="26"/>
        </w:rPr>
      </w:pPr>
      <w:r w:rsidRPr="006D1CEE">
        <w:rPr>
          <w:rFonts w:ascii="PT Astra Serif" w:hAnsi="PT Astra Serif"/>
          <w:sz w:val="26"/>
          <w:szCs w:val="26"/>
        </w:rPr>
        <w:t xml:space="preserve"> Основным поставщиком энергоресурсов населению является МУП «Югорскэнергогаз»,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обслуживание </w:t>
      </w:r>
      <w:r w:rsidRPr="006D1CEE">
        <w:rPr>
          <w:rFonts w:ascii="PT Astra Serif" w:hAnsi="PT Astra Serif"/>
          <w:sz w:val="26"/>
          <w:szCs w:val="26"/>
        </w:rPr>
        <w:lastRenderedPageBreak/>
        <w:t>электрических сетей. ОАО «ЮТЭК-Югорск» выполняет энергосервисные муниципальные контракты по обслуживанию уличного освещения.</w:t>
      </w:r>
    </w:p>
    <w:p w:rsidR="00893ECB" w:rsidRPr="00836BBD" w:rsidRDefault="00893ECB" w:rsidP="00D23FF2">
      <w:pPr>
        <w:tabs>
          <w:tab w:val="left" w:pos="993"/>
        </w:tabs>
        <w:ind w:firstLine="567"/>
        <w:jc w:val="center"/>
        <w:rPr>
          <w:rFonts w:ascii="PT Astra Serif" w:hAnsi="PT Astra Serif"/>
          <w:b/>
          <w:sz w:val="26"/>
          <w:szCs w:val="26"/>
          <w:highlight w:val="yellow"/>
        </w:rPr>
      </w:pPr>
    </w:p>
    <w:p w:rsidR="008570A9" w:rsidRDefault="008570A9" w:rsidP="00CD122F">
      <w:pPr>
        <w:tabs>
          <w:tab w:val="left" w:pos="0"/>
        </w:tabs>
        <w:jc w:val="center"/>
        <w:rPr>
          <w:rFonts w:ascii="PT Astra Serif" w:hAnsi="PT Astra Serif"/>
          <w:b/>
          <w:sz w:val="26"/>
          <w:szCs w:val="26"/>
        </w:rPr>
      </w:pPr>
    </w:p>
    <w:p w:rsidR="00594415" w:rsidRPr="002F7388" w:rsidRDefault="00594415" w:rsidP="00CD122F">
      <w:pPr>
        <w:tabs>
          <w:tab w:val="left" w:pos="0"/>
        </w:tabs>
        <w:jc w:val="center"/>
        <w:rPr>
          <w:rFonts w:ascii="PT Astra Serif" w:hAnsi="PT Astra Serif"/>
          <w:b/>
          <w:sz w:val="28"/>
          <w:szCs w:val="28"/>
        </w:rPr>
      </w:pPr>
      <w:r w:rsidRPr="002F7388">
        <w:rPr>
          <w:rFonts w:ascii="PT Astra Serif" w:hAnsi="PT Astra Serif"/>
          <w:b/>
          <w:sz w:val="28"/>
          <w:szCs w:val="28"/>
        </w:rPr>
        <w:t>Агропромышленный комплекс</w:t>
      </w:r>
    </w:p>
    <w:p w:rsidR="003C099F" w:rsidRPr="00836BBD" w:rsidRDefault="003C099F" w:rsidP="00A3599B">
      <w:pPr>
        <w:tabs>
          <w:tab w:val="left" w:pos="993"/>
        </w:tabs>
        <w:ind w:firstLine="709"/>
        <w:jc w:val="center"/>
        <w:rPr>
          <w:rFonts w:ascii="PT Astra Serif" w:hAnsi="PT Astra Serif"/>
          <w:b/>
          <w:sz w:val="26"/>
          <w:szCs w:val="26"/>
          <w:highlight w:val="yellow"/>
        </w:rPr>
      </w:pPr>
    </w:p>
    <w:p w:rsidR="00AB5BEF" w:rsidRPr="002F7388" w:rsidRDefault="00AB5BEF" w:rsidP="00AB5BEF">
      <w:pPr>
        <w:ind w:firstLine="709"/>
        <w:jc w:val="both"/>
        <w:rPr>
          <w:rFonts w:ascii="PT Astra Serif" w:eastAsia="Calibri" w:hAnsi="PT Astra Serif"/>
          <w:sz w:val="26"/>
          <w:szCs w:val="26"/>
          <w:lang w:eastAsia="en-US"/>
        </w:rPr>
      </w:pPr>
      <w:r w:rsidRPr="002F7388">
        <w:rPr>
          <w:rFonts w:ascii="PT Astra Serif" w:eastAsia="Calibri" w:hAnsi="PT Astra Serif"/>
          <w:sz w:val="26"/>
          <w:szCs w:val="26"/>
          <w:lang w:eastAsia="en-US"/>
        </w:rPr>
        <w:t xml:space="preserve">Агропромышленный комплекс города Югорска представлен крестьянскими (фермерскими) хозяйствами  и личными подсобными хозяйствами. </w:t>
      </w:r>
    </w:p>
    <w:p w:rsidR="00AB5BEF" w:rsidRPr="002F7388" w:rsidRDefault="00AB5BEF" w:rsidP="00AB5BEF">
      <w:pPr>
        <w:ind w:firstLine="709"/>
        <w:jc w:val="both"/>
        <w:rPr>
          <w:rFonts w:ascii="PT Astra Serif" w:eastAsia="Calibri" w:hAnsi="PT Astra Serif"/>
          <w:sz w:val="26"/>
          <w:szCs w:val="26"/>
          <w:lang w:eastAsia="en-US"/>
        </w:rPr>
      </w:pPr>
      <w:r w:rsidRPr="002F7388">
        <w:rPr>
          <w:rFonts w:ascii="PT Astra Serif" w:eastAsia="Calibri" w:hAnsi="PT Astra Serif"/>
          <w:sz w:val="26"/>
          <w:szCs w:val="26"/>
          <w:lang w:eastAsia="en-US"/>
        </w:rPr>
        <w:t xml:space="preserve">В течение 1 квартала 2022 года прекратили производство продукции два крупных сельскохозяйственных товаропроизводителя, занимавшихся производством мясной и молочной продукции. Один сельскохозяйственный товаропроизводитель временно приостановил выпуск продукции (мясо птицы) по причине проведения мероприятий  по вводу в эксплуатацию </w:t>
      </w:r>
      <w:r w:rsidRPr="002F7388">
        <w:rPr>
          <w:rFonts w:ascii="PT Astra Serif" w:eastAsia="Calibri" w:hAnsi="PT Astra Serif"/>
          <w:sz w:val="26"/>
          <w:szCs w:val="26"/>
          <w:lang w:val="en-US" w:eastAsia="en-US"/>
        </w:rPr>
        <w:t>I</w:t>
      </w:r>
      <w:r w:rsidRPr="002F7388">
        <w:rPr>
          <w:rFonts w:ascii="PT Astra Serif" w:eastAsia="Calibri" w:hAnsi="PT Astra Serif"/>
          <w:sz w:val="26"/>
          <w:szCs w:val="26"/>
          <w:lang w:eastAsia="en-US"/>
        </w:rPr>
        <w:t xml:space="preserve"> очереди птицеводческого комплекса. </w:t>
      </w:r>
    </w:p>
    <w:p w:rsidR="00AB5BEF" w:rsidRPr="002F7388" w:rsidRDefault="00AB5BEF" w:rsidP="00AB5BEF">
      <w:pPr>
        <w:ind w:firstLine="709"/>
        <w:jc w:val="both"/>
        <w:rPr>
          <w:rFonts w:ascii="PT Astra Serif" w:eastAsia="Calibri" w:hAnsi="PT Astra Serif"/>
          <w:sz w:val="26"/>
          <w:szCs w:val="26"/>
          <w:lang w:eastAsia="en-US"/>
        </w:rPr>
      </w:pPr>
      <w:r w:rsidRPr="002F7388">
        <w:rPr>
          <w:rFonts w:ascii="PT Astra Serif" w:eastAsia="Calibri" w:hAnsi="PT Astra Serif"/>
          <w:sz w:val="26"/>
          <w:szCs w:val="26"/>
          <w:lang w:eastAsia="en-US"/>
        </w:rPr>
        <w:t xml:space="preserve">По итогам </w:t>
      </w:r>
      <w:r w:rsidR="00AE16CB" w:rsidRPr="002F7388">
        <w:rPr>
          <w:rFonts w:ascii="PT Astra Serif" w:eastAsia="Calibri" w:hAnsi="PT Astra Serif"/>
          <w:sz w:val="26"/>
          <w:szCs w:val="26"/>
          <w:lang w:eastAsia="en-US"/>
        </w:rPr>
        <w:t>1</w:t>
      </w:r>
      <w:r w:rsidRPr="002F7388">
        <w:rPr>
          <w:rFonts w:ascii="PT Astra Serif" w:eastAsia="Calibri" w:hAnsi="PT Astra Serif"/>
          <w:sz w:val="26"/>
          <w:szCs w:val="26"/>
          <w:lang w:eastAsia="en-US"/>
        </w:rPr>
        <w:t xml:space="preserve"> полугодия 2022 года реализацию продукции животноводства (мясо птицы) на территории города осуществляло 1 крестьянское (фермерское) хозяйство. Производство мясной продукции  за отчетный период составило 158,7 тонн (8,</w:t>
      </w:r>
      <w:r w:rsidR="00156EC2">
        <w:rPr>
          <w:rFonts w:ascii="PT Astra Serif" w:eastAsia="Calibri" w:hAnsi="PT Astra Serif"/>
          <w:sz w:val="26"/>
          <w:szCs w:val="26"/>
          <w:lang w:eastAsia="en-US"/>
        </w:rPr>
        <w:t>6</w:t>
      </w:r>
      <w:r w:rsidRPr="002F7388">
        <w:rPr>
          <w:rFonts w:ascii="PT Astra Serif" w:eastAsia="Calibri" w:hAnsi="PT Astra Serif"/>
          <w:sz w:val="26"/>
          <w:szCs w:val="26"/>
          <w:lang w:eastAsia="en-US"/>
        </w:rPr>
        <w:t>%).</w:t>
      </w:r>
    </w:p>
    <w:p w:rsidR="00AB5BEF" w:rsidRPr="002F7388" w:rsidRDefault="00AB5BEF" w:rsidP="00AB5BEF">
      <w:pPr>
        <w:ind w:firstLine="709"/>
        <w:jc w:val="both"/>
        <w:rPr>
          <w:rFonts w:ascii="PT Astra Serif" w:eastAsia="Calibri" w:hAnsi="PT Astra Serif"/>
          <w:sz w:val="26"/>
          <w:szCs w:val="26"/>
          <w:lang w:eastAsia="en-US"/>
        </w:rPr>
      </w:pPr>
      <w:r w:rsidRPr="002F7388">
        <w:rPr>
          <w:rFonts w:ascii="PT Astra Serif" w:eastAsia="Calibri" w:hAnsi="PT Astra Serif"/>
          <w:sz w:val="26"/>
          <w:szCs w:val="26"/>
          <w:lang w:eastAsia="en-US"/>
        </w:rPr>
        <w:t xml:space="preserve">Объем отгруженной сельскохозяйственной продукции (без учета личных подсобных хозяйств населения) составил 12,9 млн. рублей (5% в сопоставимых ценах). </w:t>
      </w:r>
    </w:p>
    <w:p w:rsidR="00AB5BEF" w:rsidRPr="002F7388" w:rsidRDefault="00AB5BEF" w:rsidP="00AB5BEF">
      <w:pPr>
        <w:ind w:firstLine="709"/>
        <w:jc w:val="both"/>
        <w:rPr>
          <w:rFonts w:ascii="PT Astra Serif" w:eastAsia="Calibri" w:hAnsi="PT Astra Serif"/>
          <w:sz w:val="26"/>
          <w:szCs w:val="26"/>
          <w:lang w:eastAsia="en-US"/>
        </w:rPr>
      </w:pPr>
      <w:r w:rsidRPr="002F7388">
        <w:rPr>
          <w:rFonts w:ascii="PT Astra Serif" w:eastAsia="Calibri" w:hAnsi="PT Astra Serif"/>
          <w:sz w:val="26"/>
          <w:szCs w:val="26"/>
          <w:lang w:eastAsia="en-US"/>
        </w:rPr>
        <w:t xml:space="preserve">В крестьянских (фермерских) хозяйствах по состоянию на 01.07.2022 содержатся 7 583 голов птиц (куры). </w:t>
      </w:r>
    </w:p>
    <w:p w:rsidR="00AB5BEF" w:rsidRPr="002F7388" w:rsidRDefault="00AB5BEF" w:rsidP="00AB5BEF">
      <w:pPr>
        <w:ind w:firstLine="709"/>
        <w:jc w:val="both"/>
        <w:rPr>
          <w:rFonts w:ascii="PT Astra Serif" w:eastAsia="Calibri" w:hAnsi="PT Astra Serif"/>
          <w:sz w:val="26"/>
          <w:szCs w:val="26"/>
          <w:lang w:eastAsia="en-US"/>
        </w:rPr>
      </w:pPr>
      <w:r w:rsidRPr="002F7388">
        <w:rPr>
          <w:rFonts w:ascii="PT Astra Serif" w:eastAsia="Calibri" w:hAnsi="PT Astra Serif"/>
          <w:sz w:val="26"/>
          <w:szCs w:val="26"/>
          <w:lang w:eastAsia="en-US"/>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rsidR="00AB5BEF" w:rsidRPr="002F7388" w:rsidRDefault="00AB5BEF" w:rsidP="00AB5BEF">
      <w:pPr>
        <w:ind w:firstLine="709"/>
        <w:jc w:val="both"/>
        <w:rPr>
          <w:rFonts w:ascii="PT Astra Serif" w:eastAsia="Calibri" w:hAnsi="PT Astra Serif"/>
          <w:sz w:val="26"/>
          <w:szCs w:val="26"/>
          <w:lang w:eastAsia="en-US"/>
        </w:rPr>
      </w:pPr>
      <w:r w:rsidRPr="002F7388">
        <w:rPr>
          <w:rFonts w:ascii="PT Astra Serif" w:eastAsia="Calibri" w:hAnsi="PT Astra Serif"/>
          <w:sz w:val="26"/>
          <w:szCs w:val="26"/>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на поддержку и развитие животноводства в размере 6 168,0 тыс. рублей (6,2%). </w:t>
      </w:r>
    </w:p>
    <w:p w:rsidR="00B87A4E" w:rsidRPr="002F7388" w:rsidRDefault="00B87A4E" w:rsidP="00A3599B">
      <w:pPr>
        <w:ind w:firstLine="709"/>
        <w:jc w:val="center"/>
        <w:rPr>
          <w:rFonts w:ascii="PT Astra Serif" w:hAnsi="PT Astra Serif"/>
          <w:b/>
          <w:sz w:val="26"/>
          <w:szCs w:val="26"/>
          <w:highlight w:val="yellow"/>
        </w:rPr>
      </w:pPr>
    </w:p>
    <w:p w:rsidR="00872FA4" w:rsidRDefault="00872FA4" w:rsidP="00CD122F">
      <w:pPr>
        <w:jc w:val="center"/>
        <w:rPr>
          <w:rFonts w:ascii="PT Astra Serif" w:hAnsi="PT Astra Serif"/>
          <w:b/>
          <w:sz w:val="28"/>
          <w:szCs w:val="28"/>
        </w:rPr>
      </w:pPr>
    </w:p>
    <w:p w:rsidR="00115F73" w:rsidRPr="00E60E9C" w:rsidRDefault="00115F73" w:rsidP="00CD122F">
      <w:pPr>
        <w:jc w:val="center"/>
        <w:rPr>
          <w:rFonts w:ascii="PT Astra Serif" w:hAnsi="PT Astra Serif"/>
          <w:b/>
          <w:sz w:val="28"/>
          <w:szCs w:val="28"/>
        </w:rPr>
      </w:pPr>
      <w:r w:rsidRPr="00E60E9C">
        <w:rPr>
          <w:rFonts w:ascii="PT Astra Serif" w:hAnsi="PT Astra Serif"/>
          <w:b/>
          <w:sz w:val="28"/>
          <w:szCs w:val="28"/>
        </w:rPr>
        <w:t>Малое и среднее предпринимательство</w:t>
      </w:r>
    </w:p>
    <w:p w:rsidR="00115F73" w:rsidRPr="00E60E9C" w:rsidRDefault="00115F73" w:rsidP="00A3599B">
      <w:pPr>
        <w:ind w:firstLine="709"/>
        <w:jc w:val="center"/>
        <w:rPr>
          <w:rFonts w:ascii="PT Astra Serif" w:hAnsi="PT Astra Serif"/>
          <w:sz w:val="28"/>
          <w:szCs w:val="28"/>
          <w:highlight w:val="yellow"/>
        </w:rPr>
      </w:pPr>
    </w:p>
    <w:p w:rsidR="008E06F4" w:rsidRPr="00152D49"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01.07.2022, по данным Реестра субъектов малого и среднего предпринимательства, размещенного на сайте ФНС РФ, составляет </w:t>
      </w:r>
      <w:r w:rsidRPr="00152D49">
        <w:rPr>
          <w:rFonts w:ascii="PT Astra Serif" w:hAnsi="PT Astra Serif"/>
          <w:sz w:val="26"/>
          <w:szCs w:val="26"/>
          <w:lang w:eastAsia="ru-RU"/>
        </w:rPr>
        <w:t xml:space="preserve">1136 единиц, что на 50 хозяйствующих субъектов меньше показателя аналогичного периода 2021 года: </w:t>
      </w:r>
    </w:p>
    <w:p w:rsidR="008E06F4" w:rsidRPr="00152D49" w:rsidRDefault="008E06F4" w:rsidP="008E06F4">
      <w:pPr>
        <w:suppressAutoHyphens/>
        <w:ind w:firstLine="709"/>
        <w:jc w:val="both"/>
        <w:rPr>
          <w:rFonts w:ascii="PT Astra Serif" w:hAnsi="PT Astra Serif"/>
          <w:sz w:val="26"/>
          <w:szCs w:val="26"/>
          <w:lang w:eastAsia="ru-RU"/>
        </w:rPr>
      </w:pPr>
      <w:r w:rsidRPr="00152D49">
        <w:rPr>
          <w:rFonts w:ascii="PT Astra Serif" w:hAnsi="PT Astra Serif"/>
          <w:sz w:val="26"/>
          <w:szCs w:val="26"/>
          <w:lang w:eastAsia="ru-RU"/>
        </w:rPr>
        <w:t>- 311 малых предприятий (94,2%);</w:t>
      </w:r>
    </w:p>
    <w:p w:rsidR="008E06F4" w:rsidRPr="00152D49" w:rsidRDefault="008E06F4" w:rsidP="008E06F4">
      <w:pPr>
        <w:suppressAutoHyphens/>
        <w:ind w:firstLine="709"/>
        <w:jc w:val="both"/>
        <w:rPr>
          <w:rFonts w:ascii="PT Astra Serif" w:hAnsi="PT Astra Serif"/>
          <w:sz w:val="26"/>
          <w:szCs w:val="26"/>
          <w:lang w:eastAsia="ru-RU"/>
        </w:rPr>
      </w:pPr>
      <w:r w:rsidRPr="00152D49">
        <w:rPr>
          <w:rFonts w:ascii="PT Astra Serif" w:hAnsi="PT Astra Serif"/>
          <w:sz w:val="26"/>
          <w:szCs w:val="26"/>
          <w:lang w:eastAsia="ru-RU"/>
        </w:rPr>
        <w:t>- 1 среднее предприятие (100,0%);</w:t>
      </w:r>
    </w:p>
    <w:p w:rsidR="008E06F4" w:rsidRPr="00152D49" w:rsidRDefault="008E06F4" w:rsidP="008E06F4">
      <w:pPr>
        <w:suppressAutoHyphens/>
        <w:ind w:firstLine="709"/>
        <w:jc w:val="both"/>
        <w:rPr>
          <w:rFonts w:ascii="PT Astra Serif" w:hAnsi="PT Astra Serif"/>
          <w:sz w:val="26"/>
          <w:szCs w:val="26"/>
          <w:lang w:eastAsia="ru-RU"/>
        </w:rPr>
      </w:pPr>
      <w:r w:rsidRPr="00152D49">
        <w:rPr>
          <w:rFonts w:ascii="PT Astra Serif" w:hAnsi="PT Astra Serif"/>
          <w:sz w:val="26"/>
          <w:szCs w:val="26"/>
          <w:lang w:eastAsia="ru-RU"/>
        </w:rPr>
        <w:t xml:space="preserve">- 824 индивидуальных предпринимателей (96,3%). </w:t>
      </w:r>
    </w:p>
    <w:p w:rsidR="008E06F4" w:rsidRPr="002F7388" w:rsidRDefault="008E06F4" w:rsidP="008E06F4">
      <w:pPr>
        <w:suppressAutoHyphens/>
        <w:ind w:firstLine="709"/>
        <w:jc w:val="both"/>
        <w:rPr>
          <w:rFonts w:ascii="PT Astra Serif" w:hAnsi="PT Astra Serif"/>
          <w:sz w:val="26"/>
          <w:szCs w:val="26"/>
          <w:lang w:eastAsia="ru-RU"/>
        </w:rPr>
      </w:pPr>
      <w:r w:rsidRPr="00152D49">
        <w:rPr>
          <w:rFonts w:ascii="PT Astra Serif" w:hAnsi="PT Astra Serif"/>
          <w:sz w:val="26"/>
          <w:szCs w:val="26"/>
          <w:lang w:eastAsia="ru-RU"/>
        </w:rPr>
        <w:t>В бюджет города Югорска за отчетный период от</w:t>
      </w:r>
      <w:r w:rsidRPr="002F7388">
        <w:rPr>
          <w:rFonts w:ascii="PT Astra Serif" w:hAnsi="PT Astra Serif"/>
          <w:sz w:val="26"/>
          <w:szCs w:val="26"/>
          <w:lang w:eastAsia="ru-RU"/>
        </w:rPr>
        <w:t xml:space="preserve"> предпринимательской деятельности поступило налогов на сумму 67,8 млн. рублей (108,3%). </w:t>
      </w:r>
    </w:p>
    <w:p w:rsidR="005952EC" w:rsidRPr="002F7388" w:rsidRDefault="005952EC" w:rsidP="005952EC">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По данным Федеральной налоговой службы РФ в городе Югорске списочная численность работников</w:t>
      </w:r>
      <w:r w:rsidR="00B0471B" w:rsidRPr="002F7388">
        <w:rPr>
          <w:rFonts w:ascii="PT Astra Serif" w:hAnsi="PT Astra Serif"/>
          <w:sz w:val="26"/>
          <w:szCs w:val="26"/>
          <w:lang w:eastAsia="ru-RU"/>
        </w:rPr>
        <w:t xml:space="preserve"> составляет</w:t>
      </w:r>
      <w:r w:rsidRPr="002F7388">
        <w:rPr>
          <w:rFonts w:ascii="PT Astra Serif" w:hAnsi="PT Astra Serif"/>
          <w:sz w:val="26"/>
          <w:szCs w:val="26"/>
          <w:lang w:eastAsia="ru-RU"/>
        </w:rPr>
        <w:t>:</w:t>
      </w:r>
    </w:p>
    <w:p w:rsidR="005952EC" w:rsidRPr="002F7388" w:rsidRDefault="005952EC" w:rsidP="005952EC">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xml:space="preserve">- у юридических лиц </w:t>
      </w:r>
      <w:r w:rsidR="00B0471B" w:rsidRPr="002F7388">
        <w:rPr>
          <w:rFonts w:ascii="PT Astra Serif" w:hAnsi="PT Astra Serif"/>
          <w:sz w:val="26"/>
          <w:szCs w:val="26"/>
          <w:lang w:eastAsia="ru-RU"/>
        </w:rPr>
        <w:t>-</w:t>
      </w:r>
      <w:r w:rsidRPr="002F7388">
        <w:rPr>
          <w:rFonts w:ascii="PT Astra Serif" w:hAnsi="PT Astra Serif"/>
          <w:sz w:val="26"/>
          <w:szCs w:val="26"/>
          <w:lang w:eastAsia="ru-RU"/>
        </w:rPr>
        <w:t xml:space="preserve"> 1 386 человек (</w:t>
      </w:r>
      <w:r w:rsidR="00B0471B" w:rsidRPr="002F7388">
        <w:rPr>
          <w:rFonts w:ascii="PT Astra Serif" w:hAnsi="PT Astra Serif"/>
          <w:sz w:val="26"/>
          <w:szCs w:val="26"/>
          <w:lang w:eastAsia="ru-RU"/>
        </w:rPr>
        <w:t>105,0</w:t>
      </w:r>
      <w:r w:rsidRPr="002F7388">
        <w:rPr>
          <w:rFonts w:ascii="PT Astra Serif" w:hAnsi="PT Astra Serif"/>
          <w:sz w:val="26"/>
          <w:szCs w:val="26"/>
          <w:lang w:eastAsia="ru-RU"/>
        </w:rPr>
        <w:t>%);</w:t>
      </w:r>
    </w:p>
    <w:p w:rsidR="005952EC" w:rsidRPr="002F7388" w:rsidRDefault="005952EC" w:rsidP="005952EC">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xml:space="preserve">- у индивидуальных предпринимателей </w:t>
      </w:r>
      <w:r w:rsidR="00B0471B" w:rsidRPr="002F7388">
        <w:rPr>
          <w:rFonts w:ascii="PT Astra Serif" w:hAnsi="PT Astra Serif"/>
          <w:sz w:val="26"/>
          <w:szCs w:val="26"/>
          <w:lang w:eastAsia="ru-RU"/>
        </w:rPr>
        <w:t xml:space="preserve">- </w:t>
      </w:r>
      <w:r w:rsidRPr="002F7388">
        <w:rPr>
          <w:rFonts w:ascii="PT Astra Serif" w:hAnsi="PT Astra Serif"/>
          <w:sz w:val="26"/>
          <w:szCs w:val="26"/>
          <w:lang w:eastAsia="ru-RU"/>
        </w:rPr>
        <w:t xml:space="preserve">819 человек </w:t>
      </w:r>
      <w:r w:rsidR="00B0471B" w:rsidRPr="002F7388">
        <w:rPr>
          <w:rFonts w:ascii="PT Astra Serif" w:hAnsi="PT Astra Serif"/>
          <w:sz w:val="26"/>
          <w:szCs w:val="26"/>
          <w:lang w:eastAsia="ru-RU"/>
        </w:rPr>
        <w:t>(132,7</w:t>
      </w:r>
      <w:r w:rsidRPr="002F7388">
        <w:rPr>
          <w:rFonts w:ascii="PT Astra Serif" w:hAnsi="PT Astra Serif"/>
          <w:sz w:val="26"/>
          <w:szCs w:val="26"/>
          <w:lang w:eastAsia="ru-RU"/>
        </w:rPr>
        <w:t xml:space="preserve">%). </w:t>
      </w:r>
    </w:p>
    <w:p w:rsidR="005952EC" w:rsidRPr="002F7388" w:rsidRDefault="005952EC" w:rsidP="005952EC">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lastRenderedPageBreak/>
        <w:t>Количество самозанятых</w:t>
      </w:r>
      <w:r w:rsidR="00B0471B" w:rsidRPr="002F7388">
        <w:rPr>
          <w:rFonts w:ascii="PT Astra Serif" w:hAnsi="PT Astra Serif"/>
          <w:sz w:val="26"/>
          <w:szCs w:val="26"/>
          <w:lang w:eastAsia="ru-RU"/>
        </w:rPr>
        <w:t xml:space="preserve"> граждан</w:t>
      </w:r>
      <w:r w:rsidR="008C18BB" w:rsidRPr="002F7388">
        <w:rPr>
          <w:rFonts w:ascii="PT Astra Serif" w:hAnsi="PT Astra Serif"/>
          <w:sz w:val="26"/>
          <w:szCs w:val="26"/>
          <w:lang w:eastAsia="ru-RU"/>
        </w:rPr>
        <w:t xml:space="preserve"> по состоянию на 01.07</w:t>
      </w:r>
      <w:r w:rsidRPr="002F7388">
        <w:rPr>
          <w:rFonts w:ascii="PT Astra Serif" w:hAnsi="PT Astra Serif"/>
          <w:sz w:val="26"/>
          <w:szCs w:val="26"/>
          <w:lang w:eastAsia="ru-RU"/>
        </w:rPr>
        <w:t>.2021</w:t>
      </w:r>
      <w:r w:rsidR="00152D49">
        <w:rPr>
          <w:rFonts w:ascii="PT Astra Serif" w:hAnsi="PT Astra Serif"/>
          <w:sz w:val="26"/>
          <w:szCs w:val="26"/>
          <w:lang w:eastAsia="ru-RU"/>
        </w:rPr>
        <w:t xml:space="preserve"> </w:t>
      </w:r>
      <w:r w:rsidRPr="002F7388">
        <w:rPr>
          <w:rFonts w:ascii="PT Astra Serif" w:hAnsi="PT Astra Serif"/>
          <w:sz w:val="26"/>
          <w:szCs w:val="26"/>
          <w:lang w:eastAsia="ru-RU"/>
        </w:rPr>
        <w:t xml:space="preserve">составляет </w:t>
      </w:r>
      <w:r w:rsidR="00152D49">
        <w:rPr>
          <w:rFonts w:ascii="PT Astra Serif" w:hAnsi="PT Astra Serif"/>
          <w:sz w:val="26"/>
          <w:szCs w:val="26"/>
          <w:lang w:eastAsia="ru-RU"/>
        </w:rPr>
        <w:t xml:space="preserve">     </w:t>
      </w:r>
      <w:r w:rsidRPr="002F7388">
        <w:rPr>
          <w:rFonts w:ascii="PT Astra Serif" w:hAnsi="PT Astra Serif"/>
          <w:sz w:val="26"/>
          <w:szCs w:val="26"/>
          <w:lang w:eastAsia="ru-RU"/>
        </w:rPr>
        <w:t xml:space="preserve">1 </w:t>
      </w:r>
      <w:r w:rsidR="008C18BB" w:rsidRPr="002F7388">
        <w:rPr>
          <w:rFonts w:ascii="PT Astra Serif" w:hAnsi="PT Astra Serif"/>
          <w:sz w:val="26"/>
          <w:szCs w:val="26"/>
          <w:lang w:eastAsia="ru-RU"/>
        </w:rPr>
        <w:t>374</w:t>
      </w:r>
      <w:r w:rsidRPr="002F7388">
        <w:rPr>
          <w:rFonts w:ascii="PT Astra Serif" w:hAnsi="PT Astra Serif"/>
          <w:sz w:val="26"/>
          <w:szCs w:val="26"/>
          <w:lang w:eastAsia="ru-RU"/>
        </w:rPr>
        <w:t xml:space="preserve"> человек</w:t>
      </w:r>
      <w:r w:rsidR="008C18BB" w:rsidRPr="002F7388">
        <w:rPr>
          <w:rFonts w:ascii="PT Astra Serif" w:hAnsi="PT Astra Serif"/>
          <w:sz w:val="26"/>
          <w:szCs w:val="26"/>
          <w:lang w:eastAsia="ru-RU"/>
        </w:rPr>
        <w:t>а (рост в 2 раза)</w:t>
      </w:r>
      <w:r w:rsidRPr="002F7388">
        <w:rPr>
          <w:rFonts w:ascii="PT Astra Serif" w:hAnsi="PT Astra Serif"/>
          <w:sz w:val="26"/>
          <w:szCs w:val="26"/>
          <w:lang w:eastAsia="ru-RU"/>
        </w:rPr>
        <w:t>.</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Малыми предприятиями города произведено:</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xml:space="preserve">- 812,9 тонн хлеба и хлебобулочных изделий (102,6%); </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w:t>
      </w:r>
      <w:r w:rsidR="003E1D7F" w:rsidRPr="002F7388">
        <w:rPr>
          <w:rFonts w:ascii="PT Astra Serif" w:hAnsi="PT Astra Serif"/>
          <w:sz w:val="26"/>
          <w:szCs w:val="26"/>
          <w:lang w:eastAsia="ru-RU"/>
        </w:rPr>
        <w:t xml:space="preserve"> 20,8</w:t>
      </w:r>
      <w:r w:rsidRPr="002F7388">
        <w:rPr>
          <w:rFonts w:ascii="PT Astra Serif" w:hAnsi="PT Astra Serif"/>
          <w:sz w:val="26"/>
          <w:szCs w:val="26"/>
          <w:lang w:eastAsia="ru-RU"/>
        </w:rPr>
        <w:t xml:space="preserve"> тыс. м</w:t>
      </w:r>
      <w:r w:rsidRPr="002F7388">
        <w:rPr>
          <w:rFonts w:ascii="PT Astra Serif" w:hAnsi="PT Astra Serif"/>
          <w:sz w:val="26"/>
          <w:szCs w:val="26"/>
          <w:vertAlign w:val="superscript"/>
          <w:lang w:eastAsia="ru-RU"/>
        </w:rPr>
        <w:t>3</w:t>
      </w:r>
      <w:r w:rsidRPr="002F7388">
        <w:rPr>
          <w:rFonts w:ascii="PT Astra Serif" w:hAnsi="PT Astra Serif"/>
          <w:sz w:val="26"/>
          <w:szCs w:val="26"/>
          <w:lang w:eastAsia="ru-RU"/>
        </w:rPr>
        <w:t xml:space="preserve"> пиломатериалов (</w:t>
      </w:r>
      <w:r w:rsidR="003E1D7F" w:rsidRPr="002F7388">
        <w:rPr>
          <w:rFonts w:ascii="PT Astra Serif" w:hAnsi="PT Astra Serif"/>
          <w:sz w:val="26"/>
          <w:szCs w:val="26"/>
          <w:lang w:eastAsia="ru-RU"/>
        </w:rPr>
        <w:t>125,3</w:t>
      </w:r>
      <w:r w:rsidRPr="002F7388">
        <w:rPr>
          <w:rFonts w:ascii="PT Astra Serif" w:hAnsi="PT Astra Serif"/>
          <w:sz w:val="26"/>
          <w:szCs w:val="26"/>
          <w:lang w:eastAsia="ru-RU"/>
        </w:rPr>
        <w:t>%);</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xml:space="preserve">- заготовлено и вывезено </w:t>
      </w:r>
      <w:r w:rsidR="003E1D7F" w:rsidRPr="002F7388">
        <w:rPr>
          <w:rFonts w:ascii="PT Astra Serif" w:hAnsi="PT Astra Serif"/>
          <w:sz w:val="26"/>
          <w:szCs w:val="26"/>
          <w:lang w:eastAsia="ru-RU"/>
        </w:rPr>
        <w:t>51,2</w:t>
      </w:r>
      <w:r w:rsidRPr="002F7388">
        <w:rPr>
          <w:rFonts w:ascii="PT Astra Serif" w:hAnsi="PT Astra Serif"/>
          <w:sz w:val="26"/>
          <w:szCs w:val="26"/>
          <w:lang w:eastAsia="ru-RU"/>
        </w:rPr>
        <w:t xml:space="preserve"> тыс. м</w:t>
      </w:r>
      <w:r w:rsidRPr="002F7388">
        <w:rPr>
          <w:rFonts w:ascii="PT Astra Serif" w:hAnsi="PT Astra Serif"/>
          <w:sz w:val="26"/>
          <w:szCs w:val="26"/>
          <w:vertAlign w:val="superscript"/>
          <w:lang w:eastAsia="ru-RU"/>
        </w:rPr>
        <w:t>3</w:t>
      </w:r>
      <w:r w:rsidRPr="002F7388">
        <w:rPr>
          <w:rFonts w:ascii="PT Astra Serif" w:hAnsi="PT Astra Serif"/>
          <w:sz w:val="26"/>
          <w:szCs w:val="26"/>
          <w:lang w:eastAsia="ru-RU"/>
        </w:rPr>
        <w:t xml:space="preserve"> древесины (</w:t>
      </w:r>
      <w:r w:rsidR="003E1D7F" w:rsidRPr="002F7388">
        <w:rPr>
          <w:rFonts w:ascii="PT Astra Serif" w:hAnsi="PT Astra Serif"/>
          <w:sz w:val="26"/>
          <w:szCs w:val="26"/>
          <w:lang w:eastAsia="ru-RU"/>
        </w:rPr>
        <w:t>87,2</w:t>
      </w:r>
      <w:r w:rsidRPr="002F7388">
        <w:rPr>
          <w:rFonts w:ascii="PT Astra Serif" w:hAnsi="PT Astra Serif"/>
          <w:sz w:val="26"/>
          <w:szCs w:val="26"/>
          <w:lang w:eastAsia="ru-RU"/>
        </w:rPr>
        <w:t>%).</w:t>
      </w:r>
    </w:p>
    <w:p w:rsidR="008E06F4" w:rsidRPr="002F7388" w:rsidRDefault="008E06F4" w:rsidP="008E06F4">
      <w:pPr>
        <w:tabs>
          <w:tab w:val="left" w:pos="1134"/>
        </w:tabs>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На муниципальном уровне поддержка малого и среднего предпринимательства</w:t>
      </w:r>
      <w:r w:rsidR="00934785" w:rsidRPr="002F7388">
        <w:rPr>
          <w:rFonts w:ascii="PT Astra Serif" w:hAnsi="PT Astra Serif"/>
          <w:sz w:val="26"/>
          <w:szCs w:val="26"/>
          <w:lang w:eastAsia="ru-RU"/>
        </w:rPr>
        <w:t xml:space="preserve"> (</w:t>
      </w:r>
      <w:r w:rsidR="00152D49">
        <w:rPr>
          <w:rFonts w:ascii="PT Astra Serif" w:hAnsi="PT Astra Serif"/>
          <w:sz w:val="26"/>
          <w:szCs w:val="26"/>
          <w:lang w:eastAsia="ru-RU"/>
        </w:rPr>
        <w:t xml:space="preserve">далее - </w:t>
      </w:r>
      <w:r w:rsidR="00934785" w:rsidRPr="002F7388">
        <w:rPr>
          <w:rFonts w:ascii="PT Astra Serif" w:hAnsi="PT Astra Serif"/>
          <w:sz w:val="26"/>
          <w:szCs w:val="26"/>
          <w:lang w:eastAsia="ru-RU"/>
        </w:rPr>
        <w:t>МСП)</w:t>
      </w:r>
      <w:r w:rsidRPr="002F7388">
        <w:rPr>
          <w:rFonts w:ascii="PT Astra Serif" w:hAnsi="PT Astra Serif"/>
          <w:sz w:val="26"/>
          <w:szCs w:val="26"/>
          <w:lang w:eastAsia="ru-RU"/>
        </w:rPr>
        <w:t xml:space="preserve"> осуществляется в соответствии с подпрограммой II «Развитие малого и среднего предпринимательства» муниципальной программы города Югорска «Социально-экономическое развитие и муниципальное управление»</w:t>
      </w:r>
      <w:r w:rsidR="00700579" w:rsidRPr="002F7388">
        <w:rPr>
          <w:rFonts w:ascii="PT Astra Serif" w:hAnsi="PT Astra Serif"/>
          <w:sz w:val="26"/>
          <w:szCs w:val="26"/>
          <w:lang w:eastAsia="ru-RU"/>
        </w:rPr>
        <w:t>,</w:t>
      </w:r>
      <w:r w:rsidRPr="002F7388">
        <w:rPr>
          <w:rFonts w:ascii="PT Astra Serif" w:hAnsi="PT Astra Serif"/>
          <w:sz w:val="26"/>
          <w:szCs w:val="26"/>
          <w:lang w:eastAsia="ru-RU"/>
        </w:rPr>
        <w:t xml:space="preserve"> в рамках национального проекта «Малое и среднее предпринимательство и поддержка индивидуальной предпринимательской инициативы»</w:t>
      </w:r>
      <w:r w:rsidR="00700579" w:rsidRPr="002F7388">
        <w:rPr>
          <w:rFonts w:ascii="PT Astra Serif" w:hAnsi="PT Astra Serif"/>
          <w:sz w:val="26"/>
          <w:szCs w:val="26"/>
          <w:lang w:eastAsia="ru-RU"/>
        </w:rPr>
        <w:t>,</w:t>
      </w:r>
      <w:r w:rsidRPr="002F7388">
        <w:rPr>
          <w:rFonts w:ascii="PT Astra Serif" w:hAnsi="PT Astra Serif"/>
          <w:sz w:val="26"/>
          <w:szCs w:val="26"/>
          <w:lang w:eastAsia="ru-RU"/>
        </w:rPr>
        <w:t xml:space="preserve"> по 2 региональным проектам:</w:t>
      </w:r>
    </w:p>
    <w:p w:rsidR="008E06F4" w:rsidRPr="002F7388" w:rsidRDefault="00F874A4" w:rsidP="008E06F4">
      <w:pPr>
        <w:tabs>
          <w:tab w:val="left" w:pos="1134"/>
        </w:tabs>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w:t>
      </w:r>
      <w:r w:rsidR="008E06F4" w:rsidRPr="002F7388">
        <w:rPr>
          <w:rFonts w:ascii="PT Astra Serif" w:hAnsi="PT Astra Serif"/>
          <w:sz w:val="26"/>
          <w:szCs w:val="26"/>
          <w:lang w:eastAsia="ru-RU"/>
        </w:rPr>
        <w:tab/>
        <w:t xml:space="preserve">«Акселерация субъектов малого и среднего предпринимательства»;  </w:t>
      </w:r>
    </w:p>
    <w:p w:rsidR="008E06F4" w:rsidRPr="002F7388" w:rsidRDefault="00F874A4" w:rsidP="008E06F4">
      <w:pPr>
        <w:tabs>
          <w:tab w:val="left" w:pos="1134"/>
        </w:tabs>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w:t>
      </w:r>
      <w:r w:rsidR="008E06F4" w:rsidRPr="002F7388">
        <w:rPr>
          <w:rFonts w:ascii="PT Astra Serif" w:hAnsi="PT Astra Serif"/>
          <w:sz w:val="26"/>
          <w:szCs w:val="26"/>
          <w:lang w:eastAsia="ru-RU"/>
        </w:rPr>
        <w:tab/>
        <w:t>«Создание условий для легкого старта и комфортного ведения бизнеса».</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xml:space="preserve">Общий объем финансирования в текущем году - 2,86 млн. рублей, в том числе за счет средств городского бюджета - 0,14 млн. рублей, окружного бюджета </w:t>
      </w:r>
      <w:r w:rsidR="00DA4667" w:rsidRPr="002F7388">
        <w:rPr>
          <w:rFonts w:ascii="PT Astra Serif" w:hAnsi="PT Astra Serif"/>
          <w:sz w:val="26"/>
          <w:szCs w:val="26"/>
          <w:lang w:eastAsia="ru-RU"/>
        </w:rPr>
        <w:t>-</w:t>
      </w:r>
      <w:r w:rsidRPr="002F7388">
        <w:rPr>
          <w:rFonts w:ascii="PT Astra Serif" w:hAnsi="PT Astra Serif"/>
          <w:sz w:val="26"/>
          <w:szCs w:val="26"/>
          <w:lang w:eastAsia="ru-RU"/>
        </w:rPr>
        <w:t xml:space="preserve"> 2,72 млн. рублей. </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В рамках регионального проекта «Акселерация субъектов малого и среднего предпринимательства» за отчетный период выплачены субсидии 18 субъектам МСП на общую сумму 1,39 млн. рублей (53,8%):</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- 7 субъектам МСП на аренду нежилых помещений (0,47 млн. рублей);</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- 6 субъектам МСП на приобретение оборудования (0,80 млн. рублей);</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- 5 субъектам МСП на оплату коммунальных услуг (0,12 млн. рублей).</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В рамках регионального проекта «Создание условий для легкого старта и комфортного ведения бизнеса» выплачена субсидия 1 субъекту МСП в размере 0,29 млн. рублей (100%).</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За отчетный период проведено 1 заседание Координационного совета по развитию малого и среднего предпринимательства, на котором:</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xml:space="preserve">- </w:t>
      </w:r>
      <w:r w:rsidR="00934785" w:rsidRPr="002F7388">
        <w:rPr>
          <w:rFonts w:ascii="PT Astra Serif" w:hAnsi="PT Astra Serif"/>
          <w:sz w:val="26"/>
          <w:szCs w:val="26"/>
          <w:lang w:eastAsia="ru-RU"/>
        </w:rPr>
        <w:t xml:space="preserve">обсуждены </w:t>
      </w:r>
      <w:r w:rsidRPr="002F7388">
        <w:rPr>
          <w:rFonts w:ascii="PT Astra Serif" w:hAnsi="PT Astra Serif"/>
          <w:sz w:val="26"/>
          <w:szCs w:val="26"/>
          <w:lang w:eastAsia="ru-RU"/>
        </w:rPr>
        <w:t>перспективы развития города на ближайшие 5 лет и участие предпринимателей в колонне Югорского карнавала;</w:t>
      </w:r>
    </w:p>
    <w:p w:rsidR="008E06F4" w:rsidRPr="002F7388" w:rsidRDefault="008E06F4" w:rsidP="008E06F4">
      <w:pPr>
        <w:suppressAutoHyphens/>
        <w:ind w:firstLine="709"/>
        <w:jc w:val="both"/>
        <w:rPr>
          <w:rFonts w:ascii="PT Astra Serif" w:hAnsi="PT Astra Serif"/>
          <w:sz w:val="26"/>
          <w:szCs w:val="26"/>
          <w:lang w:eastAsia="ru-RU"/>
        </w:rPr>
      </w:pPr>
      <w:r w:rsidRPr="002F7388">
        <w:rPr>
          <w:rFonts w:ascii="PT Astra Serif" w:hAnsi="PT Astra Serif"/>
          <w:sz w:val="26"/>
          <w:szCs w:val="26"/>
          <w:lang w:eastAsia="ru-RU"/>
        </w:rPr>
        <w:t>- в честь празднования Дня российского предпринимательства получили награды главы города 5 предпринимателей и награды Уполномоченного по защите прав предпринимателей в Хант</w:t>
      </w:r>
      <w:r w:rsidR="00934785" w:rsidRPr="002F7388">
        <w:rPr>
          <w:rFonts w:ascii="PT Astra Serif" w:hAnsi="PT Astra Serif"/>
          <w:sz w:val="26"/>
          <w:szCs w:val="26"/>
          <w:lang w:eastAsia="ru-RU"/>
        </w:rPr>
        <w:t xml:space="preserve">ы-мансийском автономном округе – Югре                 </w:t>
      </w:r>
      <w:r w:rsidRPr="002F7388">
        <w:rPr>
          <w:rFonts w:ascii="PT Astra Serif" w:hAnsi="PT Astra Serif"/>
          <w:sz w:val="26"/>
          <w:szCs w:val="26"/>
          <w:lang w:eastAsia="ru-RU"/>
        </w:rPr>
        <w:t xml:space="preserve">2 предпринимателя. </w:t>
      </w:r>
    </w:p>
    <w:p w:rsidR="008E06F4" w:rsidRPr="002F7388" w:rsidRDefault="008E06F4" w:rsidP="008E06F4">
      <w:pPr>
        <w:suppressAutoHyphens/>
        <w:ind w:firstLine="709"/>
        <w:jc w:val="both"/>
        <w:rPr>
          <w:rFonts w:ascii="PT Astra Serif" w:hAnsi="PT Astra Serif"/>
          <w:sz w:val="26"/>
          <w:szCs w:val="26"/>
        </w:rPr>
      </w:pPr>
      <w:r w:rsidRPr="002F7388">
        <w:rPr>
          <w:rFonts w:ascii="PT Astra Serif" w:hAnsi="PT Astra Serif"/>
          <w:sz w:val="26"/>
          <w:szCs w:val="26"/>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18,6% от совокупного годового объема закупок.</w:t>
      </w:r>
    </w:p>
    <w:p w:rsidR="009145E5" w:rsidRPr="002F7388" w:rsidRDefault="009145E5" w:rsidP="00D23FF2">
      <w:pPr>
        <w:suppressAutoHyphens/>
        <w:ind w:firstLine="709"/>
        <w:jc w:val="both"/>
        <w:rPr>
          <w:rFonts w:ascii="PT Astra Serif" w:hAnsi="PT Astra Serif"/>
          <w:sz w:val="26"/>
          <w:szCs w:val="26"/>
          <w:highlight w:val="yellow"/>
          <w:lang w:eastAsia="ru-RU"/>
        </w:rPr>
      </w:pPr>
    </w:p>
    <w:p w:rsidR="00872FA4" w:rsidRDefault="00872FA4" w:rsidP="00F62B42">
      <w:pPr>
        <w:jc w:val="center"/>
        <w:rPr>
          <w:rFonts w:ascii="PT Astra Serif" w:hAnsi="PT Astra Serif"/>
          <w:b/>
          <w:sz w:val="28"/>
          <w:szCs w:val="28"/>
        </w:rPr>
      </w:pPr>
    </w:p>
    <w:p w:rsidR="001C4823" w:rsidRPr="00E60E9C" w:rsidRDefault="001C4823" w:rsidP="00F62B42">
      <w:pPr>
        <w:jc w:val="center"/>
        <w:rPr>
          <w:rFonts w:ascii="PT Astra Serif" w:hAnsi="PT Astra Serif"/>
          <w:b/>
          <w:sz w:val="28"/>
          <w:szCs w:val="28"/>
        </w:rPr>
      </w:pPr>
      <w:r w:rsidRPr="00E60E9C">
        <w:rPr>
          <w:rFonts w:ascii="PT Astra Serif" w:hAnsi="PT Astra Serif"/>
          <w:b/>
          <w:sz w:val="28"/>
          <w:szCs w:val="28"/>
        </w:rPr>
        <w:t>Инвестици</w:t>
      </w:r>
      <w:r w:rsidR="009F0B30" w:rsidRPr="00E60E9C">
        <w:rPr>
          <w:rFonts w:ascii="PT Astra Serif" w:hAnsi="PT Astra Serif"/>
          <w:b/>
          <w:sz w:val="28"/>
          <w:szCs w:val="28"/>
        </w:rPr>
        <w:t>онная деятельность</w:t>
      </w:r>
      <w:r w:rsidRPr="00E60E9C">
        <w:rPr>
          <w:rFonts w:ascii="PT Astra Serif" w:hAnsi="PT Astra Serif"/>
          <w:b/>
          <w:sz w:val="28"/>
          <w:szCs w:val="28"/>
        </w:rPr>
        <w:t xml:space="preserve"> и строительство</w:t>
      </w:r>
    </w:p>
    <w:p w:rsidR="001C4823" w:rsidRPr="00E60E9C" w:rsidRDefault="001C4823" w:rsidP="00D23FF2">
      <w:pPr>
        <w:ind w:firstLine="709"/>
        <w:jc w:val="center"/>
        <w:rPr>
          <w:rFonts w:ascii="PT Astra Serif" w:hAnsi="PT Astra Serif"/>
          <w:b/>
          <w:sz w:val="28"/>
          <w:szCs w:val="28"/>
        </w:rPr>
      </w:pPr>
    </w:p>
    <w:p w:rsidR="00C32C4D" w:rsidRPr="001163CA" w:rsidRDefault="001C4823" w:rsidP="00D23FF2">
      <w:pPr>
        <w:ind w:firstLine="709"/>
        <w:jc w:val="both"/>
        <w:rPr>
          <w:rFonts w:ascii="PT Astra Serif" w:hAnsi="PT Astra Serif"/>
          <w:sz w:val="26"/>
          <w:szCs w:val="26"/>
        </w:rPr>
      </w:pPr>
      <w:r w:rsidRPr="001163CA">
        <w:rPr>
          <w:rFonts w:ascii="PT Astra Serif" w:hAnsi="PT Astra Serif"/>
          <w:sz w:val="26"/>
          <w:szCs w:val="26"/>
        </w:rPr>
        <w:t xml:space="preserve">Объем </w:t>
      </w:r>
      <w:r w:rsidR="00BE5097" w:rsidRPr="001163CA">
        <w:rPr>
          <w:rFonts w:ascii="PT Astra Serif" w:hAnsi="PT Astra Serif"/>
          <w:sz w:val="26"/>
          <w:szCs w:val="26"/>
        </w:rPr>
        <w:t xml:space="preserve">инвестиций в основной капитал </w:t>
      </w:r>
      <w:r w:rsidRPr="001163CA">
        <w:rPr>
          <w:rFonts w:ascii="PT Astra Serif" w:hAnsi="PT Astra Serif"/>
          <w:sz w:val="26"/>
          <w:szCs w:val="26"/>
        </w:rPr>
        <w:t>за счет всех источников финансирования по предв</w:t>
      </w:r>
      <w:r w:rsidR="0004397F" w:rsidRPr="001163CA">
        <w:rPr>
          <w:rFonts w:ascii="PT Astra Serif" w:hAnsi="PT Astra Serif"/>
          <w:sz w:val="26"/>
          <w:szCs w:val="26"/>
        </w:rPr>
        <w:t xml:space="preserve">арительным итогам </w:t>
      </w:r>
      <w:r w:rsidR="009F0B30" w:rsidRPr="001163CA">
        <w:rPr>
          <w:rFonts w:ascii="PT Astra Serif" w:hAnsi="PT Astra Serif"/>
          <w:sz w:val="26"/>
          <w:szCs w:val="26"/>
        </w:rPr>
        <w:t>составил</w:t>
      </w:r>
      <w:r w:rsidR="00FC6C52" w:rsidRPr="001163CA">
        <w:rPr>
          <w:rFonts w:ascii="PT Astra Serif" w:hAnsi="PT Astra Serif"/>
          <w:sz w:val="26"/>
          <w:szCs w:val="26"/>
        </w:rPr>
        <w:t xml:space="preserve"> </w:t>
      </w:r>
      <w:r w:rsidR="001163CA" w:rsidRPr="001163CA">
        <w:rPr>
          <w:rFonts w:ascii="PT Astra Serif" w:hAnsi="PT Astra Serif"/>
          <w:sz w:val="26"/>
          <w:szCs w:val="26"/>
        </w:rPr>
        <w:t>397,7</w:t>
      </w:r>
      <w:r w:rsidR="00FC6C52" w:rsidRPr="001163CA">
        <w:rPr>
          <w:rFonts w:ascii="PT Astra Serif" w:hAnsi="PT Astra Serif"/>
          <w:sz w:val="26"/>
          <w:szCs w:val="26"/>
        </w:rPr>
        <w:t xml:space="preserve"> </w:t>
      </w:r>
      <w:r w:rsidR="0004397F" w:rsidRPr="001163CA">
        <w:rPr>
          <w:rFonts w:ascii="PT Astra Serif" w:hAnsi="PT Astra Serif"/>
          <w:sz w:val="26"/>
          <w:szCs w:val="26"/>
        </w:rPr>
        <w:t xml:space="preserve">млн. </w:t>
      </w:r>
      <w:r w:rsidR="00870261" w:rsidRPr="001163CA">
        <w:rPr>
          <w:rFonts w:ascii="PT Astra Serif" w:hAnsi="PT Astra Serif"/>
          <w:sz w:val="26"/>
          <w:szCs w:val="26"/>
        </w:rPr>
        <w:t>рублей (</w:t>
      </w:r>
      <w:r w:rsidR="001163CA" w:rsidRPr="001163CA">
        <w:rPr>
          <w:rFonts w:ascii="PT Astra Serif" w:hAnsi="PT Astra Serif"/>
          <w:sz w:val="26"/>
          <w:szCs w:val="26"/>
        </w:rPr>
        <w:t>70,1</w:t>
      </w:r>
      <w:r w:rsidR="00AC3F1A" w:rsidRPr="001163CA">
        <w:rPr>
          <w:rFonts w:ascii="PT Astra Serif" w:hAnsi="PT Astra Serif"/>
          <w:sz w:val="26"/>
          <w:szCs w:val="26"/>
        </w:rPr>
        <w:t>%)</w:t>
      </w:r>
      <w:r w:rsidR="004B5FA0" w:rsidRPr="001163CA">
        <w:rPr>
          <w:rFonts w:ascii="PT Astra Serif" w:hAnsi="PT Astra Serif"/>
          <w:sz w:val="26"/>
          <w:szCs w:val="26"/>
        </w:rPr>
        <w:t xml:space="preserve">. </w:t>
      </w:r>
    </w:p>
    <w:p w:rsidR="00197A77" w:rsidRPr="008A58A1" w:rsidRDefault="00197A77" w:rsidP="008D5F9F">
      <w:pPr>
        <w:widowControl w:val="0"/>
        <w:autoSpaceDE w:val="0"/>
        <w:autoSpaceDN w:val="0"/>
        <w:adjustRightInd w:val="0"/>
        <w:ind w:firstLine="709"/>
        <w:jc w:val="both"/>
        <w:rPr>
          <w:rFonts w:ascii="PT Astra Serif" w:hAnsi="PT Astra Serif"/>
          <w:sz w:val="26"/>
          <w:szCs w:val="26"/>
        </w:rPr>
      </w:pPr>
      <w:r w:rsidRPr="008A58A1">
        <w:rPr>
          <w:rFonts w:ascii="PT Astra Serif" w:hAnsi="PT Astra Serif"/>
          <w:sz w:val="26"/>
          <w:szCs w:val="26"/>
        </w:rPr>
        <w:t>В рамках реализации муниципальных программ города Югорска</w:t>
      </w:r>
      <w:r w:rsidR="00C72623" w:rsidRPr="008A58A1">
        <w:rPr>
          <w:rFonts w:ascii="PT Astra Serif" w:hAnsi="PT Astra Serif"/>
          <w:sz w:val="26"/>
          <w:szCs w:val="26"/>
        </w:rPr>
        <w:t xml:space="preserve"> выполняются</w:t>
      </w:r>
      <w:r w:rsidR="00A127DE" w:rsidRPr="008A58A1">
        <w:rPr>
          <w:rFonts w:ascii="PT Astra Serif" w:hAnsi="PT Astra Serif"/>
          <w:sz w:val="26"/>
          <w:szCs w:val="26"/>
        </w:rPr>
        <w:t xml:space="preserve"> следующие мероприятия</w:t>
      </w:r>
      <w:r w:rsidRPr="008A58A1">
        <w:rPr>
          <w:rFonts w:ascii="PT Astra Serif" w:hAnsi="PT Astra Serif"/>
          <w:sz w:val="26"/>
          <w:szCs w:val="26"/>
        </w:rPr>
        <w:t xml:space="preserve">: </w:t>
      </w:r>
    </w:p>
    <w:p w:rsidR="004D1EC0" w:rsidRPr="008A58A1" w:rsidRDefault="004D1EC0" w:rsidP="008406AD">
      <w:pPr>
        <w:shd w:val="clear" w:color="auto" w:fill="FFFFFF"/>
        <w:suppressAutoHyphens/>
        <w:ind w:right="82" w:firstLine="540"/>
        <w:jc w:val="both"/>
        <w:rPr>
          <w:rFonts w:ascii="PT Astra Serif" w:hAnsi="PT Astra Serif"/>
          <w:sz w:val="26"/>
          <w:szCs w:val="26"/>
        </w:rPr>
      </w:pPr>
      <w:r w:rsidRPr="008A58A1">
        <w:rPr>
          <w:rFonts w:ascii="PT Astra Serif" w:hAnsi="PT Astra Serif"/>
          <w:b/>
          <w:spacing w:val="1"/>
          <w:sz w:val="26"/>
          <w:szCs w:val="26"/>
        </w:rPr>
        <w:lastRenderedPageBreak/>
        <w:t xml:space="preserve"> </w:t>
      </w:r>
      <w:r w:rsidRPr="008A58A1">
        <w:rPr>
          <w:rFonts w:ascii="PT Astra Serif" w:hAnsi="PT Astra Serif"/>
          <w:b/>
          <w:color w:val="000000"/>
          <w:spacing w:val="1"/>
          <w:sz w:val="26"/>
          <w:szCs w:val="26"/>
        </w:rPr>
        <w:t xml:space="preserve"> </w:t>
      </w:r>
      <w:r w:rsidR="0055338E" w:rsidRPr="008A58A1">
        <w:rPr>
          <w:rFonts w:ascii="PT Astra Serif" w:hAnsi="PT Astra Serif"/>
          <w:sz w:val="26"/>
          <w:szCs w:val="26"/>
        </w:rPr>
        <w:t>- продолжается строительство</w:t>
      </w:r>
      <w:r w:rsidRPr="008A58A1">
        <w:rPr>
          <w:rFonts w:ascii="PT Astra Serif" w:hAnsi="PT Astra Serif"/>
          <w:sz w:val="26"/>
          <w:szCs w:val="26"/>
        </w:rPr>
        <w:t xml:space="preserve"> сетей канализации микрорайонов индивидуальной застройки </w:t>
      </w:r>
      <w:proofErr w:type="spellStart"/>
      <w:r w:rsidRPr="008A58A1">
        <w:rPr>
          <w:rFonts w:ascii="PT Astra Serif" w:hAnsi="PT Astra Serif"/>
          <w:sz w:val="26"/>
          <w:szCs w:val="26"/>
        </w:rPr>
        <w:t>мкр</w:t>
      </w:r>
      <w:proofErr w:type="spellEnd"/>
      <w:r w:rsidRPr="008A58A1">
        <w:rPr>
          <w:rFonts w:ascii="PT Astra Serif" w:hAnsi="PT Astra Serif"/>
          <w:sz w:val="26"/>
          <w:szCs w:val="26"/>
        </w:rPr>
        <w:t>.</w:t>
      </w:r>
      <w:r w:rsidR="003D0BC7" w:rsidRPr="008A58A1">
        <w:rPr>
          <w:rFonts w:ascii="PT Astra Serif" w:hAnsi="PT Astra Serif"/>
          <w:sz w:val="26"/>
          <w:szCs w:val="26"/>
        </w:rPr>
        <w:t xml:space="preserve"> </w:t>
      </w:r>
      <w:r w:rsidRPr="008A58A1">
        <w:rPr>
          <w:rFonts w:ascii="PT Astra Serif" w:hAnsi="PT Astra Serif"/>
          <w:sz w:val="26"/>
          <w:szCs w:val="26"/>
        </w:rPr>
        <w:t xml:space="preserve">5,7 </w:t>
      </w:r>
      <w:r w:rsidR="008406AD" w:rsidRPr="008A58A1">
        <w:rPr>
          <w:rFonts w:ascii="PT Astra Serif" w:hAnsi="PT Astra Serif"/>
          <w:sz w:val="26"/>
          <w:szCs w:val="26"/>
        </w:rPr>
        <w:t>(</w:t>
      </w:r>
      <w:r w:rsidR="0055338E" w:rsidRPr="008A58A1">
        <w:rPr>
          <w:rFonts w:ascii="PT Astra Serif" w:hAnsi="PT Astra Serif"/>
          <w:sz w:val="26"/>
          <w:szCs w:val="26"/>
        </w:rPr>
        <w:t>готовность</w:t>
      </w:r>
      <w:r w:rsidRPr="008A58A1">
        <w:rPr>
          <w:rFonts w:ascii="PT Astra Serif" w:hAnsi="PT Astra Serif"/>
          <w:sz w:val="26"/>
          <w:szCs w:val="26"/>
        </w:rPr>
        <w:t xml:space="preserve"> объекта по контракту - 75,1</w:t>
      </w:r>
      <w:r w:rsidR="008A58A1" w:rsidRPr="008A58A1">
        <w:rPr>
          <w:rFonts w:ascii="PT Astra Serif" w:hAnsi="PT Astra Serif"/>
          <w:sz w:val="26"/>
          <w:szCs w:val="26"/>
        </w:rPr>
        <w:t>%):</w:t>
      </w:r>
      <w:r w:rsidR="008406AD" w:rsidRPr="008A58A1">
        <w:rPr>
          <w:rFonts w:ascii="PT Astra Serif" w:hAnsi="PT Astra Serif"/>
          <w:sz w:val="26"/>
          <w:szCs w:val="26"/>
        </w:rPr>
        <w:t xml:space="preserve"> </w:t>
      </w:r>
      <w:r w:rsidR="008A58A1" w:rsidRPr="008A58A1">
        <w:rPr>
          <w:rFonts w:ascii="PT Astra Serif" w:hAnsi="PT Astra Serif"/>
          <w:sz w:val="26"/>
          <w:szCs w:val="26"/>
        </w:rPr>
        <w:t xml:space="preserve">заключен контракт на переустройство сетей электроснабжения (3 и 4 этапы); </w:t>
      </w:r>
      <w:r w:rsidR="008406AD" w:rsidRPr="008A58A1">
        <w:rPr>
          <w:rFonts w:ascii="PT Astra Serif" w:hAnsi="PT Astra Serif"/>
          <w:sz w:val="26"/>
          <w:szCs w:val="26"/>
        </w:rPr>
        <w:t>в</w:t>
      </w:r>
      <w:r w:rsidRPr="008A58A1">
        <w:rPr>
          <w:rFonts w:ascii="PT Astra Serif" w:hAnsi="PT Astra Serif"/>
          <w:sz w:val="26"/>
          <w:szCs w:val="26"/>
        </w:rPr>
        <w:t xml:space="preserve"> 2022 году планируется выполнить монтаж самотечной канализации 3,4 </w:t>
      </w:r>
      <w:r w:rsidR="008406AD" w:rsidRPr="008A58A1">
        <w:rPr>
          <w:rFonts w:ascii="PT Astra Serif" w:hAnsi="PT Astra Serif"/>
          <w:sz w:val="26"/>
          <w:szCs w:val="26"/>
        </w:rPr>
        <w:t>этапов, электроснабжение КНС №3;</w:t>
      </w:r>
    </w:p>
    <w:p w:rsidR="00B64779" w:rsidRPr="00B64779" w:rsidRDefault="004D1EC0" w:rsidP="00B64779">
      <w:pPr>
        <w:suppressAutoHyphens/>
        <w:ind w:firstLine="540"/>
        <w:jc w:val="both"/>
        <w:rPr>
          <w:rFonts w:ascii="PT Astra Serif" w:hAnsi="PT Astra Serif"/>
          <w:sz w:val="26"/>
          <w:szCs w:val="26"/>
        </w:rPr>
      </w:pPr>
      <w:r w:rsidRPr="00B64779">
        <w:rPr>
          <w:rFonts w:ascii="PT Astra Serif" w:hAnsi="PT Astra Serif"/>
          <w:sz w:val="26"/>
          <w:szCs w:val="26"/>
        </w:rPr>
        <w:t>- в соответствии с наказами избирателе</w:t>
      </w:r>
      <w:r w:rsidR="00B64779" w:rsidRPr="00B64779">
        <w:rPr>
          <w:rFonts w:ascii="PT Astra Serif" w:hAnsi="PT Astra Serif"/>
          <w:sz w:val="26"/>
          <w:szCs w:val="26"/>
        </w:rPr>
        <w:t xml:space="preserve">й депутатам Думы города Югорска: заключено 13 контрактов на благоустройство территорий; на 01.07.2022 выполнены работы по грейдированию дорог на Зеленой зоне;  </w:t>
      </w:r>
    </w:p>
    <w:p w:rsidR="004D1EC0" w:rsidRDefault="004D1EC0" w:rsidP="004D1EC0">
      <w:pPr>
        <w:ind w:right="-13" w:firstLine="567"/>
        <w:jc w:val="both"/>
        <w:rPr>
          <w:rFonts w:ascii="PT Astra Serif" w:hAnsi="PT Astra Serif"/>
          <w:sz w:val="26"/>
          <w:szCs w:val="26"/>
        </w:rPr>
      </w:pPr>
      <w:r w:rsidRPr="00E71E17">
        <w:rPr>
          <w:rFonts w:ascii="PT Astra Serif" w:hAnsi="PT Astra Serif"/>
          <w:sz w:val="26"/>
          <w:szCs w:val="26"/>
        </w:rPr>
        <w:t xml:space="preserve">- </w:t>
      </w:r>
      <w:r w:rsidR="00030DB5">
        <w:rPr>
          <w:rFonts w:ascii="PT Astra Serif" w:hAnsi="PT Astra Serif"/>
          <w:sz w:val="26"/>
          <w:szCs w:val="26"/>
        </w:rPr>
        <w:t xml:space="preserve">проводится ямочный ремонт </w:t>
      </w:r>
      <w:r w:rsidR="00E71E17">
        <w:rPr>
          <w:rFonts w:ascii="PT Astra Serif" w:hAnsi="PT Astra Serif"/>
          <w:sz w:val="26"/>
          <w:szCs w:val="26"/>
        </w:rPr>
        <w:t>дорог с твердым покрытием:</w:t>
      </w:r>
      <w:r w:rsidR="008406AD" w:rsidRPr="00E71E17">
        <w:rPr>
          <w:rFonts w:ascii="PT Astra Serif" w:hAnsi="PT Astra Serif"/>
          <w:sz w:val="26"/>
          <w:szCs w:val="26"/>
        </w:rPr>
        <w:t xml:space="preserve"> о</w:t>
      </w:r>
      <w:r w:rsidRPr="00E71E17">
        <w:rPr>
          <w:rFonts w:ascii="PT Astra Serif" w:hAnsi="PT Astra Serif"/>
          <w:sz w:val="26"/>
          <w:szCs w:val="26"/>
        </w:rPr>
        <w:t>бщая площадь ремонта составляет 2 460 кв. ме</w:t>
      </w:r>
      <w:r w:rsidR="008406AD" w:rsidRPr="00E71E17">
        <w:rPr>
          <w:rFonts w:ascii="PT Astra Serif" w:hAnsi="PT Astra Serif"/>
          <w:sz w:val="26"/>
          <w:szCs w:val="26"/>
        </w:rPr>
        <w:t xml:space="preserve">тров дорожного полотна на </w:t>
      </w:r>
      <w:r w:rsidRPr="00E71E17">
        <w:rPr>
          <w:rFonts w:ascii="PT Astra Serif" w:hAnsi="PT Astra Serif"/>
          <w:sz w:val="26"/>
          <w:szCs w:val="26"/>
        </w:rPr>
        <w:t xml:space="preserve">сумму </w:t>
      </w:r>
      <w:r w:rsidR="008406AD" w:rsidRPr="00E71E17">
        <w:rPr>
          <w:rFonts w:ascii="PT Astra Serif" w:hAnsi="PT Astra Serif"/>
          <w:sz w:val="26"/>
          <w:szCs w:val="26"/>
        </w:rPr>
        <w:t>4 </w:t>
      </w:r>
      <w:r w:rsidR="006973E8">
        <w:rPr>
          <w:rFonts w:ascii="PT Astra Serif" w:hAnsi="PT Astra Serif"/>
          <w:sz w:val="26"/>
          <w:szCs w:val="26"/>
        </w:rPr>
        <w:t>900,0 тыс. рублей.</w:t>
      </w:r>
    </w:p>
    <w:p w:rsidR="00607DE1" w:rsidRPr="00607DE1" w:rsidRDefault="00607DE1" w:rsidP="00607DE1">
      <w:pPr>
        <w:ind w:right="-13" w:firstLine="567"/>
        <w:jc w:val="both"/>
        <w:rPr>
          <w:rFonts w:ascii="PT Astra Serif" w:hAnsi="PT Astra Serif"/>
          <w:sz w:val="26"/>
          <w:szCs w:val="26"/>
        </w:rPr>
      </w:pPr>
      <w:r w:rsidRPr="00607DE1">
        <w:rPr>
          <w:rFonts w:ascii="PT Astra Serif" w:hAnsi="PT Astra Serif"/>
          <w:sz w:val="26"/>
          <w:szCs w:val="26"/>
        </w:rPr>
        <w:t>В 2022 году планируется провести текущий ремонт 2,773 км дорог на общую сумму 30,1 млн. рублей:</w:t>
      </w:r>
    </w:p>
    <w:p w:rsidR="00607DE1" w:rsidRPr="00607DE1" w:rsidRDefault="00607DE1" w:rsidP="00607DE1">
      <w:pPr>
        <w:ind w:right="-13" w:firstLine="567"/>
        <w:jc w:val="both"/>
        <w:rPr>
          <w:rFonts w:ascii="PT Astra Serif" w:hAnsi="PT Astra Serif"/>
          <w:sz w:val="26"/>
          <w:szCs w:val="26"/>
        </w:rPr>
      </w:pPr>
      <w:r w:rsidRPr="00607DE1">
        <w:rPr>
          <w:rFonts w:ascii="PT Astra Serif" w:hAnsi="PT Astra Serif"/>
          <w:sz w:val="26"/>
          <w:szCs w:val="26"/>
        </w:rPr>
        <w:t xml:space="preserve">- участок автомобильной дороги по ул. Агиришская (от ул. </w:t>
      </w:r>
      <w:proofErr w:type="gramStart"/>
      <w:r w:rsidRPr="00607DE1">
        <w:rPr>
          <w:rFonts w:ascii="PT Astra Serif" w:hAnsi="PT Astra Serif"/>
          <w:sz w:val="26"/>
          <w:szCs w:val="26"/>
        </w:rPr>
        <w:t>Мраморная</w:t>
      </w:r>
      <w:proofErr w:type="gramEnd"/>
      <w:r w:rsidRPr="00607DE1">
        <w:rPr>
          <w:rFonts w:ascii="PT Astra Serif" w:hAnsi="PT Astra Serif"/>
          <w:sz w:val="26"/>
          <w:szCs w:val="26"/>
        </w:rPr>
        <w:t xml:space="preserve"> до ул. Кольцевая);</w:t>
      </w:r>
    </w:p>
    <w:p w:rsidR="00607DE1" w:rsidRPr="00607DE1" w:rsidRDefault="00607DE1" w:rsidP="00607DE1">
      <w:pPr>
        <w:ind w:right="-13" w:firstLine="567"/>
        <w:jc w:val="both"/>
        <w:rPr>
          <w:rFonts w:ascii="PT Astra Serif" w:hAnsi="PT Astra Serif"/>
          <w:sz w:val="26"/>
          <w:szCs w:val="26"/>
        </w:rPr>
      </w:pPr>
      <w:r w:rsidRPr="00607DE1">
        <w:rPr>
          <w:rFonts w:ascii="PT Astra Serif" w:hAnsi="PT Astra Serif"/>
          <w:sz w:val="26"/>
          <w:szCs w:val="26"/>
        </w:rPr>
        <w:t xml:space="preserve">- участок автомобильной дороги по ул. </w:t>
      </w:r>
      <w:proofErr w:type="gramStart"/>
      <w:r w:rsidRPr="00607DE1">
        <w:rPr>
          <w:rFonts w:ascii="PT Astra Serif" w:hAnsi="PT Astra Serif"/>
          <w:sz w:val="26"/>
          <w:szCs w:val="26"/>
        </w:rPr>
        <w:t>Студенческая</w:t>
      </w:r>
      <w:proofErr w:type="gramEnd"/>
      <w:r w:rsidRPr="00607DE1">
        <w:rPr>
          <w:rFonts w:ascii="PT Astra Serif" w:hAnsi="PT Astra Serif"/>
          <w:sz w:val="26"/>
          <w:szCs w:val="26"/>
        </w:rPr>
        <w:t xml:space="preserve"> (от кольца до ул. Садовая);</w:t>
      </w:r>
    </w:p>
    <w:p w:rsidR="00607DE1" w:rsidRPr="00607DE1" w:rsidRDefault="00607DE1" w:rsidP="00607DE1">
      <w:pPr>
        <w:ind w:right="-13" w:firstLine="567"/>
        <w:jc w:val="both"/>
        <w:rPr>
          <w:rFonts w:ascii="PT Astra Serif" w:hAnsi="PT Astra Serif"/>
          <w:sz w:val="26"/>
          <w:szCs w:val="26"/>
        </w:rPr>
      </w:pPr>
      <w:r w:rsidRPr="00607DE1">
        <w:rPr>
          <w:rFonts w:ascii="PT Astra Serif" w:hAnsi="PT Astra Serif"/>
          <w:sz w:val="26"/>
          <w:szCs w:val="26"/>
        </w:rPr>
        <w:t xml:space="preserve">- участок автомобильной дороги по ул. </w:t>
      </w:r>
      <w:proofErr w:type="gramStart"/>
      <w:r w:rsidRPr="00607DE1">
        <w:rPr>
          <w:rFonts w:ascii="PT Astra Serif" w:hAnsi="PT Astra Serif"/>
          <w:sz w:val="26"/>
          <w:szCs w:val="26"/>
        </w:rPr>
        <w:t>Садовая</w:t>
      </w:r>
      <w:proofErr w:type="gramEnd"/>
      <w:r w:rsidR="00B43639">
        <w:rPr>
          <w:rFonts w:ascii="PT Astra Serif" w:hAnsi="PT Astra Serif"/>
          <w:sz w:val="26"/>
          <w:szCs w:val="26"/>
        </w:rPr>
        <w:t xml:space="preserve"> </w:t>
      </w:r>
      <w:r w:rsidRPr="00607DE1">
        <w:rPr>
          <w:rFonts w:ascii="PT Astra Serif" w:hAnsi="PT Astra Serif"/>
          <w:sz w:val="26"/>
          <w:szCs w:val="26"/>
        </w:rPr>
        <w:t>(от ул. Студенческая до МБОУ СОШ №5)</w:t>
      </w:r>
    </w:p>
    <w:p w:rsidR="00607DE1" w:rsidRPr="00607DE1" w:rsidRDefault="00607DE1" w:rsidP="00607DE1">
      <w:pPr>
        <w:ind w:right="-13" w:firstLine="567"/>
        <w:jc w:val="both"/>
        <w:rPr>
          <w:rFonts w:ascii="PT Astra Serif" w:hAnsi="PT Astra Serif"/>
          <w:sz w:val="26"/>
          <w:szCs w:val="26"/>
        </w:rPr>
      </w:pPr>
      <w:r w:rsidRPr="00607DE1">
        <w:rPr>
          <w:rFonts w:ascii="PT Astra Serif" w:hAnsi="PT Astra Serif"/>
          <w:sz w:val="26"/>
          <w:szCs w:val="26"/>
        </w:rPr>
        <w:t xml:space="preserve">- ремонт автомобильной дороги по ул. </w:t>
      </w:r>
      <w:proofErr w:type="gramStart"/>
      <w:r w:rsidRPr="00607DE1">
        <w:rPr>
          <w:rFonts w:ascii="PT Astra Serif" w:hAnsi="PT Astra Serif"/>
          <w:sz w:val="26"/>
          <w:szCs w:val="26"/>
        </w:rPr>
        <w:t>Железнодорожная</w:t>
      </w:r>
      <w:proofErr w:type="gramEnd"/>
      <w:r w:rsidR="00B43639">
        <w:rPr>
          <w:rFonts w:ascii="PT Astra Serif" w:hAnsi="PT Astra Serif"/>
          <w:sz w:val="26"/>
          <w:szCs w:val="26"/>
        </w:rPr>
        <w:t xml:space="preserve"> </w:t>
      </w:r>
      <w:r w:rsidRPr="00607DE1">
        <w:rPr>
          <w:rFonts w:ascii="PT Astra Serif" w:hAnsi="PT Astra Serif"/>
          <w:sz w:val="26"/>
          <w:szCs w:val="26"/>
        </w:rPr>
        <w:t>(от ул. 40 лет Победы до ул. Механизаторов);</w:t>
      </w:r>
    </w:p>
    <w:p w:rsidR="00607DE1" w:rsidRDefault="00607DE1" w:rsidP="00607DE1">
      <w:pPr>
        <w:ind w:right="-13" w:firstLine="567"/>
        <w:jc w:val="both"/>
        <w:rPr>
          <w:rFonts w:ascii="PT Astra Serif" w:hAnsi="PT Astra Serif"/>
          <w:sz w:val="26"/>
          <w:szCs w:val="26"/>
        </w:rPr>
      </w:pPr>
      <w:r w:rsidRPr="00607DE1">
        <w:rPr>
          <w:rFonts w:ascii="PT Astra Serif" w:hAnsi="PT Astra Serif"/>
          <w:sz w:val="26"/>
          <w:szCs w:val="26"/>
        </w:rPr>
        <w:t>- ремонт проезда № 30 (от ул. Садовая до ул. Менделеева).</w:t>
      </w:r>
    </w:p>
    <w:p w:rsidR="00F353AF" w:rsidRPr="00214E9B" w:rsidRDefault="00F353AF" w:rsidP="00F353AF">
      <w:pPr>
        <w:shd w:val="clear" w:color="auto" w:fill="FFFFFF"/>
        <w:suppressAutoHyphens/>
        <w:ind w:right="82" w:firstLine="709"/>
        <w:jc w:val="both"/>
        <w:rPr>
          <w:rFonts w:ascii="PT Astra Serif" w:hAnsi="PT Astra Serif"/>
          <w:sz w:val="26"/>
          <w:szCs w:val="26"/>
        </w:rPr>
      </w:pPr>
      <w:r>
        <w:rPr>
          <w:rFonts w:ascii="PT Astra Serif" w:hAnsi="PT Astra Serif"/>
          <w:sz w:val="26"/>
          <w:szCs w:val="26"/>
        </w:rPr>
        <w:t>Готовится к вводу в эксплуатацию новый корпус</w:t>
      </w:r>
      <w:r w:rsidRPr="00214E9B">
        <w:rPr>
          <w:rFonts w:ascii="PT Astra Serif" w:hAnsi="PT Astra Serif"/>
          <w:sz w:val="26"/>
          <w:szCs w:val="26"/>
        </w:rPr>
        <w:t xml:space="preserve"> БУ ПО Ханты-Мансийского автономного округа - Югры «Югорский политехнический колледж».</w:t>
      </w:r>
    </w:p>
    <w:p w:rsidR="00277E9A" w:rsidRPr="00277E9A" w:rsidRDefault="00277E9A" w:rsidP="004D1EC0">
      <w:pPr>
        <w:ind w:firstLine="567"/>
        <w:jc w:val="both"/>
        <w:rPr>
          <w:rFonts w:ascii="PT Astra Serif" w:hAnsi="PT Astra Serif"/>
          <w:spacing w:val="1"/>
          <w:sz w:val="26"/>
          <w:szCs w:val="26"/>
        </w:rPr>
      </w:pPr>
      <w:r w:rsidRPr="00277E9A">
        <w:rPr>
          <w:rFonts w:ascii="PT Astra Serif" w:hAnsi="PT Astra Serif"/>
          <w:spacing w:val="1"/>
          <w:sz w:val="26"/>
          <w:szCs w:val="26"/>
        </w:rPr>
        <w:t xml:space="preserve">Реализуются проекты </w:t>
      </w:r>
      <w:r w:rsidR="004D1EC0" w:rsidRPr="00277E9A">
        <w:rPr>
          <w:rFonts w:ascii="PT Astra Serif" w:hAnsi="PT Astra Serif"/>
          <w:spacing w:val="1"/>
          <w:sz w:val="26"/>
          <w:szCs w:val="26"/>
        </w:rPr>
        <w:t>-</w:t>
      </w:r>
      <w:r w:rsidRPr="00277E9A">
        <w:rPr>
          <w:rFonts w:ascii="PT Astra Serif" w:hAnsi="PT Astra Serif"/>
          <w:spacing w:val="1"/>
          <w:sz w:val="26"/>
          <w:szCs w:val="26"/>
        </w:rPr>
        <w:t xml:space="preserve"> победители</w:t>
      </w:r>
      <w:r w:rsidR="004D1EC0" w:rsidRPr="00277E9A">
        <w:rPr>
          <w:rFonts w:ascii="PT Astra Serif" w:hAnsi="PT Astra Serif"/>
          <w:spacing w:val="1"/>
          <w:sz w:val="26"/>
          <w:szCs w:val="26"/>
        </w:rPr>
        <w:t xml:space="preserve"> регионального конкурса инициативных проектов: </w:t>
      </w:r>
    </w:p>
    <w:p w:rsidR="00277E9A" w:rsidRPr="00277E9A" w:rsidRDefault="00277E9A" w:rsidP="004D1EC0">
      <w:pPr>
        <w:ind w:firstLine="567"/>
        <w:jc w:val="both"/>
        <w:rPr>
          <w:rFonts w:ascii="PT Astra Serif" w:hAnsi="PT Astra Serif"/>
          <w:spacing w:val="1"/>
          <w:sz w:val="26"/>
          <w:szCs w:val="26"/>
        </w:rPr>
      </w:pPr>
      <w:r w:rsidRPr="00277E9A">
        <w:rPr>
          <w:rFonts w:ascii="PT Astra Serif" w:hAnsi="PT Astra Serif"/>
          <w:spacing w:val="1"/>
          <w:sz w:val="26"/>
          <w:szCs w:val="26"/>
        </w:rPr>
        <w:t xml:space="preserve">- </w:t>
      </w:r>
      <w:r w:rsidR="004D1EC0" w:rsidRPr="00277E9A">
        <w:rPr>
          <w:rFonts w:ascii="PT Astra Serif" w:hAnsi="PT Astra Serif"/>
          <w:spacing w:val="1"/>
          <w:sz w:val="26"/>
          <w:szCs w:val="26"/>
        </w:rPr>
        <w:t xml:space="preserve">«Создание безопасных и комфортных условий для проживания в микрорайоне 14А </w:t>
      </w:r>
      <w:r w:rsidR="00A66522" w:rsidRPr="00277E9A">
        <w:rPr>
          <w:rFonts w:ascii="PT Astra Serif" w:hAnsi="PT Astra Serif"/>
          <w:spacing w:val="1"/>
          <w:sz w:val="26"/>
          <w:szCs w:val="26"/>
        </w:rPr>
        <w:t>(</w:t>
      </w:r>
      <w:r w:rsidR="004D1EC0" w:rsidRPr="00277E9A">
        <w:rPr>
          <w:rFonts w:ascii="PT Astra Serif" w:hAnsi="PT Astra Serif"/>
          <w:spacing w:val="1"/>
          <w:sz w:val="26"/>
          <w:szCs w:val="26"/>
        </w:rPr>
        <w:t>ТОС «Снегири»</w:t>
      </w:r>
      <w:r w:rsidR="00A66522" w:rsidRPr="00277E9A">
        <w:rPr>
          <w:rFonts w:ascii="PT Astra Serif" w:hAnsi="PT Astra Serif"/>
          <w:spacing w:val="1"/>
          <w:sz w:val="26"/>
          <w:szCs w:val="26"/>
        </w:rPr>
        <w:t>)</w:t>
      </w:r>
      <w:r w:rsidR="00153FD1" w:rsidRPr="00277E9A">
        <w:rPr>
          <w:rFonts w:ascii="PT Astra Serif" w:hAnsi="PT Astra Serif"/>
          <w:spacing w:val="1"/>
          <w:sz w:val="26"/>
          <w:szCs w:val="26"/>
        </w:rPr>
        <w:t>»</w:t>
      </w:r>
      <w:r w:rsidRPr="00277E9A">
        <w:rPr>
          <w:rFonts w:ascii="PT Astra Serif" w:hAnsi="PT Astra Serif"/>
          <w:spacing w:val="1"/>
          <w:sz w:val="26"/>
          <w:szCs w:val="26"/>
        </w:rPr>
        <w:t>: стоимость проекта 13 887,4 тыс. рублей, в том числе средства окружного бюджета 9 350,0 тыс. рублей; срок выполнения работ - 25.08.2022;</w:t>
      </w:r>
    </w:p>
    <w:p w:rsidR="004D1EC0" w:rsidRPr="00277E9A" w:rsidRDefault="00277E9A" w:rsidP="004D1EC0">
      <w:pPr>
        <w:ind w:firstLine="567"/>
        <w:jc w:val="both"/>
        <w:rPr>
          <w:rFonts w:ascii="PT Astra Serif" w:hAnsi="PT Astra Serif"/>
          <w:spacing w:val="1"/>
          <w:sz w:val="26"/>
          <w:szCs w:val="26"/>
        </w:rPr>
      </w:pPr>
      <w:r w:rsidRPr="00277E9A">
        <w:rPr>
          <w:rFonts w:ascii="PT Astra Serif" w:hAnsi="PT Astra Serif"/>
          <w:spacing w:val="1"/>
          <w:sz w:val="26"/>
          <w:szCs w:val="26"/>
        </w:rPr>
        <w:t xml:space="preserve">- </w:t>
      </w:r>
      <w:r w:rsidR="004D1EC0" w:rsidRPr="00277E9A">
        <w:rPr>
          <w:rFonts w:ascii="PT Astra Serif" w:hAnsi="PT Astra Serif"/>
          <w:spacing w:val="1"/>
          <w:sz w:val="26"/>
          <w:szCs w:val="26"/>
        </w:rPr>
        <w:t>«Благоустройство дворовой территории многоквартирных домов №1, №3, №5 по улице 40 лет Победы в городе Югорске»</w:t>
      </w:r>
      <w:r w:rsidRPr="00277E9A">
        <w:rPr>
          <w:rFonts w:ascii="PT Astra Serif" w:hAnsi="PT Astra Serif"/>
          <w:spacing w:val="1"/>
          <w:sz w:val="26"/>
          <w:szCs w:val="26"/>
        </w:rPr>
        <w:t xml:space="preserve">: </w:t>
      </w:r>
      <w:r w:rsidR="004D1EC0" w:rsidRPr="00277E9A">
        <w:rPr>
          <w:rFonts w:ascii="PT Astra Serif" w:hAnsi="PT Astra Serif"/>
          <w:spacing w:val="1"/>
          <w:sz w:val="26"/>
          <w:szCs w:val="26"/>
        </w:rPr>
        <w:t xml:space="preserve"> </w:t>
      </w:r>
      <w:r w:rsidRPr="00277E9A">
        <w:rPr>
          <w:rFonts w:ascii="PT Astra Serif" w:hAnsi="PT Astra Serif"/>
          <w:spacing w:val="1"/>
          <w:sz w:val="26"/>
          <w:szCs w:val="26"/>
        </w:rPr>
        <w:t>стоимость проекта 5 403,5 тыс. рублей, в том числе средства окружного бюджета 3 782,0 тыс. рублей; срок выполнения работ - 30.09.2022.</w:t>
      </w:r>
    </w:p>
    <w:p w:rsidR="00277E9A" w:rsidRPr="00277E9A" w:rsidRDefault="004D1EC0" w:rsidP="00B43639">
      <w:pPr>
        <w:shd w:val="clear" w:color="auto" w:fill="FFFFFF"/>
        <w:suppressAutoHyphens/>
        <w:ind w:right="82" w:firstLine="709"/>
        <w:jc w:val="both"/>
        <w:rPr>
          <w:rFonts w:ascii="PT Astra Serif" w:hAnsi="PT Astra Serif"/>
          <w:spacing w:val="1"/>
          <w:sz w:val="26"/>
          <w:szCs w:val="26"/>
        </w:rPr>
      </w:pPr>
      <w:r w:rsidRPr="00277E9A">
        <w:rPr>
          <w:rFonts w:ascii="PT Astra Serif" w:hAnsi="PT Astra Serif"/>
          <w:sz w:val="26"/>
          <w:szCs w:val="26"/>
        </w:rPr>
        <w:t xml:space="preserve">В рамках </w:t>
      </w:r>
      <w:r w:rsidR="00577FC4" w:rsidRPr="00277E9A">
        <w:rPr>
          <w:rFonts w:ascii="PT Astra Serif" w:hAnsi="PT Astra Serif"/>
          <w:sz w:val="26"/>
          <w:szCs w:val="26"/>
        </w:rPr>
        <w:t xml:space="preserve">федерального </w:t>
      </w:r>
      <w:r w:rsidRPr="00277E9A">
        <w:rPr>
          <w:rFonts w:ascii="PT Astra Serif" w:hAnsi="PT Astra Serif"/>
          <w:sz w:val="26"/>
          <w:szCs w:val="26"/>
        </w:rPr>
        <w:t xml:space="preserve">проекта </w:t>
      </w:r>
      <w:r w:rsidR="00577FC4" w:rsidRPr="00277E9A">
        <w:rPr>
          <w:rFonts w:ascii="PT Astra Serif" w:hAnsi="PT Astra Serif"/>
          <w:spacing w:val="1"/>
          <w:sz w:val="26"/>
          <w:szCs w:val="26"/>
        </w:rPr>
        <w:t>«Формирование комфортной городской среды»</w:t>
      </w:r>
      <w:r w:rsidR="00577FC4" w:rsidRPr="00277E9A">
        <w:rPr>
          <w:rFonts w:ascii="PT Astra Serif" w:hAnsi="PT Astra Serif"/>
          <w:b/>
          <w:spacing w:val="1"/>
          <w:sz w:val="26"/>
          <w:szCs w:val="26"/>
        </w:rPr>
        <w:t xml:space="preserve"> </w:t>
      </w:r>
      <w:r w:rsidRPr="00277E9A">
        <w:rPr>
          <w:rFonts w:ascii="PT Astra Serif" w:hAnsi="PT Astra Serif"/>
          <w:sz w:val="26"/>
          <w:szCs w:val="26"/>
        </w:rPr>
        <w:t xml:space="preserve">в </w:t>
      </w:r>
      <w:r w:rsidRPr="00277E9A">
        <w:rPr>
          <w:rFonts w:ascii="PT Astra Serif" w:hAnsi="PT Astra Serif"/>
          <w:spacing w:val="1"/>
          <w:sz w:val="26"/>
          <w:szCs w:val="26"/>
        </w:rPr>
        <w:t>2022 году</w:t>
      </w:r>
      <w:r w:rsidR="00277E9A" w:rsidRPr="00277E9A">
        <w:rPr>
          <w:rFonts w:ascii="PT Astra Serif" w:hAnsi="PT Astra Serif"/>
          <w:spacing w:val="1"/>
          <w:sz w:val="26"/>
          <w:szCs w:val="26"/>
        </w:rPr>
        <w:t xml:space="preserve"> продолжается </w:t>
      </w:r>
      <w:r w:rsidRPr="00277E9A">
        <w:rPr>
          <w:rFonts w:ascii="PT Astra Serif" w:hAnsi="PT Astra Serif"/>
          <w:spacing w:val="1"/>
          <w:sz w:val="26"/>
          <w:szCs w:val="26"/>
        </w:rPr>
        <w:t xml:space="preserve">благоустройство общественной  территории «Парк по улице Менделеева в городе Югорске».  </w:t>
      </w:r>
      <w:r w:rsidR="00277E9A" w:rsidRPr="00277E9A">
        <w:rPr>
          <w:rFonts w:ascii="PT Astra Serif" w:hAnsi="PT Astra Serif"/>
          <w:spacing w:val="1"/>
          <w:sz w:val="26"/>
          <w:szCs w:val="26"/>
        </w:rPr>
        <w:t xml:space="preserve">На реализацию мероприятия предусмотрены средства в сумме 12 310,1 тыс. рублей, </w:t>
      </w:r>
      <w:r w:rsidR="00784CF6">
        <w:rPr>
          <w:rFonts w:ascii="PT Astra Serif" w:hAnsi="PT Astra Serif"/>
          <w:spacing w:val="1"/>
          <w:sz w:val="26"/>
          <w:szCs w:val="26"/>
        </w:rPr>
        <w:t>в том числе федеральный бюджет -</w:t>
      </w:r>
      <w:r w:rsidR="00277E9A" w:rsidRPr="00277E9A">
        <w:rPr>
          <w:rFonts w:ascii="PT Astra Serif" w:hAnsi="PT Astra Serif"/>
          <w:spacing w:val="1"/>
          <w:sz w:val="26"/>
          <w:szCs w:val="26"/>
        </w:rPr>
        <w:t xml:space="preserve"> 4 080,8 тыс. рублей</w:t>
      </w:r>
      <w:r w:rsidR="00784CF6">
        <w:rPr>
          <w:rFonts w:ascii="PT Astra Serif" w:hAnsi="PT Astra Serif"/>
          <w:spacing w:val="1"/>
          <w:sz w:val="26"/>
          <w:szCs w:val="26"/>
        </w:rPr>
        <w:t>, окружной бюджет -</w:t>
      </w:r>
      <w:r w:rsidR="00277E9A" w:rsidRPr="00277E9A">
        <w:rPr>
          <w:rFonts w:ascii="PT Astra Serif" w:hAnsi="PT Astra Serif"/>
          <w:spacing w:val="1"/>
          <w:sz w:val="26"/>
          <w:szCs w:val="26"/>
        </w:rPr>
        <w:t xml:space="preserve"> 6 382,8 тыс. рублей. Выполняются работы по устройству основания из песка, устройство щебеночного основания, установка бортовых камней, прокладка кабеля.</w:t>
      </w:r>
    </w:p>
    <w:p w:rsidR="00E65A31" w:rsidRPr="005F1C87" w:rsidRDefault="005F1C87" w:rsidP="00E65A31">
      <w:pPr>
        <w:suppressAutoHyphens/>
        <w:ind w:firstLine="709"/>
        <w:jc w:val="both"/>
        <w:rPr>
          <w:rFonts w:ascii="PT Astra Serif" w:eastAsia="Calibri" w:hAnsi="PT Astra Serif"/>
          <w:sz w:val="26"/>
          <w:szCs w:val="26"/>
          <w:lang w:eastAsia="en-US"/>
        </w:rPr>
      </w:pPr>
      <w:r w:rsidRPr="005F1C87">
        <w:rPr>
          <w:rFonts w:ascii="PT Astra Serif" w:eastAsia="Calibri" w:hAnsi="PT Astra Serif"/>
          <w:sz w:val="26"/>
          <w:szCs w:val="26"/>
          <w:lang w:eastAsia="en-US"/>
        </w:rPr>
        <w:t>Введено в эксплуатацию 50</w:t>
      </w:r>
      <w:r w:rsidR="001C38A2" w:rsidRPr="005F1C87">
        <w:rPr>
          <w:rFonts w:ascii="PT Astra Serif" w:eastAsia="Calibri" w:hAnsi="PT Astra Serif"/>
          <w:sz w:val="26"/>
          <w:szCs w:val="26"/>
          <w:lang w:eastAsia="en-US"/>
        </w:rPr>
        <w:t xml:space="preserve"> </w:t>
      </w:r>
      <w:r w:rsidR="00195E09" w:rsidRPr="005F1C87">
        <w:rPr>
          <w:rFonts w:ascii="PT Astra Serif" w:eastAsia="Calibri" w:hAnsi="PT Astra Serif"/>
          <w:sz w:val="26"/>
          <w:szCs w:val="26"/>
          <w:lang w:eastAsia="en-US"/>
        </w:rPr>
        <w:t xml:space="preserve">индивидуальных </w:t>
      </w:r>
      <w:r w:rsidRPr="005F1C87">
        <w:rPr>
          <w:rFonts w:ascii="PT Astra Serif" w:eastAsia="Calibri" w:hAnsi="PT Astra Serif"/>
          <w:sz w:val="26"/>
          <w:szCs w:val="26"/>
          <w:lang w:eastAsia="en-US"/>
        </w:rPr>
        <w:t>жилых домов общей площадью 7,8</w:t>
      </w:r>
      <w:r w:rsidR="00E65A31" w:rsidRPr="005F1C87">
        <w:rPr>
          <w:rFonts w:ascii="PT Astra Serif" w:eastAsia="Calibri" w:hAnsi="PT Astra Serif"/>
          <w:sz w:val="26"/>
          <w:szCs w:val="26"/>
          <w:lang w:eastAsia="en-US"/>
        </w:rPr>
        <w:t xml:space="preserve"> тыс. к</w:t>
      </w:r>
      <w:r w:rsidRPr="005F1C87">
        <w:rPr>
          <w:rFonts w:ascii="PT Astra Serif" w:eastAsia="Calibri" w:hAnsi="PT Astra Serif"/>
          <w:sz w:val="26"/>
          <w:szCs w:val="26"/>
          <w:lang w:eastAsia="en-US"/>
        </w:rPr>
        <w:t>в. метров (76,5</w:t>
      </w:r>
      <w:r w:rsidR="00C722DC" w:rsidRPr="005F1C87">
        <w:rPr>
          <w:rFonts w:ascii="PT Astra Serif" w:eastAsia="Calibri" w:hAnsi="PT Astra Serif"/>
          <w:sz w:val="26"/>
          <w:szCs w:val="26"/>
          <w:lang w:eastAsia="en-US"/>
        </w:rPr>
        <w:t>%</w:t>
      </w:r>
      <w:r w:rsidR="00E65A31" w:rsidRPr="005F1C87">
        <w:rPr>
          <w:rFonts w:ascii="PT Astra Serif" w:eastAsia="Calibri" w:hAnsi="PT Astra Serif"/>
          <w:sz w:val="26"/>
          <w:szCs w:val="26"/>
          <w:lang w:eastAsia="en-US"/>
        </w:rPr>
        <w:t>)</w:t>
      </w:r>
      <w:r w:rsidR="001C38A2" w:rsidRPr="005F1C87">
        <w:rPr>
          <w:rFonts w:ascii="PT Astra Serif" w:eastAsia="Calibri" w:hAnsi="PT Astra Serif"/>
          <w:sz w:val="26"/>
          <w:szCs w:val="26"/>
          <w:lang w:eastAsia="en-US"/>
        </w:rPr>
        <w:t xml:space="preserve">. </w:t>
      </w:r>
    </w:p>
    <w:p w:rsidR="00702101" w:rsidRPr="00F85C67" w:rsidRDefault="001C4823" w:rsidP="008D5F9F">
      <w:pPr>
        <w:suppressAutoHyphens/>
        <w:ind w:firstLine="709"/>
        <w:jc w:val="both"/>
        <w:rPr>
          <w:rFonts w:ascii="PT Astra Serif" w:hAnsi="PT Astra Serif"/>
          <w:sz w:val="26"/>
          <w:szCs w:val="26"/>
        </w:rPr>
      </w:pPr>
      <w:r w:rsidRPr="00F85C67">
        <w:rPr>
          <w:rFonts w:ascii="PT Astra Serif" w:hAnsi="PT Astra Serif"/>
          <w:sz w:val="26"/>
          <w:szCs w:val="26"/>
        </w:rPr>
        <w:t>Объем работ, выполненных по виду деятельности «Строительство»</w:t>
      </w:r>
      <w:r w:rsidR="002225C0" w:rsidRPr="00F85C67">
        <w:rPr>
          <w:rFonts w:ascii="PT Astra Serif" w:hAnsi="PT Astra Serif"/>
          <w:sz w:val="26"/>
          <w:szCs w:val="26"/>
        </w:rPr>
        <w:t xml:space="preserve"> (без субъектов малого предпринимательства)</w:t>
      </w:r>
      <w:r w:rsidR="0085664A" w:rsidRPr="00F85C67">
        <w:rPr>
          <w:rFonts w:ascii="PT Astra Serif" w:hAnsi="PT Astra Serif"/>
          <w:sz w:val="26"/>
          <w:szCs w:val="26"/>
        </w:rPr>
        <w:t xml:space="preserve"> </w:t>
      </w:r>
      <w:r w:rsidR="00A7146D" w:rsidRPr="00F85C67">
        <w:rPr>
          <w:rFonts w:ascii="PT Astra Serif" w:hAnsi="PT Astra Serif"/>
          <w:sz w:val="26"/>
          <w:szCs w:val="26"/>
        </w:rPr>
        <w:t xml:space="preserve">предварительно </w:t>
      </w:r>
      <w:r w:rsidRPr="00F85C67">
        <w:rPr>
          <w:rFonts w:ascii="PT Astra Serif" w:hAnsi="PT Astra Serif"/>
          <w:sz w:val="26"/>
          <w:szCs w:val="26"/>
        </w:rPr>
        <w:t xml:space="preserve">составил </w:t>
      </w:r>
      <w:r w:rsidR="00F85C67" w:rsidRPr="00F85C67">
        <w:rPr>
          <w:rFonts w:ascii="PT Astra Serif" w:hAnsi="PT Astra Serif"/>
          <w:sz w:val="26"/>
          <w:szCs w:val="26"/>
        </w:rPr>
        <w:t>7,2</w:t>
      </w:r>
      <w:r w:rsidR="0085664A" w:rsidRPr="00F85C67">
        <w:rPr>
          <w:rFonts w:ascii="PT Astra Serif" w:hAnsi="PT Astra Serif"/>
          <w:sz w:val="26"/>
          <w:szCs w:val="26"/>
        </w:rPr>
        <w:t xml:space="preserve"> </w:t>
      </w:r>
      <w:r w:rsidR="007A74BC" w:rsidRPr="00F85C67">
        <w:rPr>
          <w:rFonts w:ascii="PT Astra Serif" w:hAnsi="PT Astra Serif"/>
          <w:sz w:val="26"/>
          <w:szCs w:val="26"/>
        </w:rPr>
        <w:t>млн. рублей (</w:t>
      </w:r>
      <w:r w:rsidR="00F85C67" w:rsidRPr="00F85C67">
        <w:rPr>
          <w:rFonts w:ascii="PT Astra Serif" w:hAnsi="PT Astra Serif"/>
          <w:sz w:val="26"/>
          <w:szCs w:val="26"/>
        </w:rPr>
        <w:t>89,7</w:t>
      </w:r>
      <w:r w:rsidR="00112591" w:rsidRPr="00F85C67">
        <w:rPr>
          <w:rFonts w:ascii="PT Astra Serif" w:hAnsi="PT Astra Serif"/>
          <w:sz w:val="26"/>
          <w:szCs w:val="26"/>
        </w:rPr>
        <w:t>% в сопоставимых ценах</w:t>
      </w:r>
      <w:r w:rsidR="006E415D" w:rsidRPr="00F85C67">
        <w:rPr>
          <w:rFonts w:ascii="PT Astra Serif" w:hAnsi="PT Astra Serif"/>
          <w:sz w:val="26"/>
          <w:szCs w:val="26"/>
        </w:rPr>
        <w:t>)</w:t>
      </w:r>
      <w:r w:rsidR="00214E9B" w:rsidRPr="00F85C67">
        <w:rPr>
          <w:rFonts w:ascii="PT Astra Serif" w:hAnsi="PT Astra Serif"/>
          <w:sz w:val="26"/>
          <w:szCs w:val="26"/>
        </w:rPr>
        <w:t xml:space="preserve">. </w:t>
      </w:r>
    </w:p>
    <w:p w:rsidR="00FE2CCE" w:rsidRPr="00836BBD" w:rsidRDefault="00FE2CCE" w:rsidP="00A61E01">
      <w:pPr>
        <w:suppressAutoHyphens/>
        <w:ind w:firstLine="709"/>
        <w:jc w:val="both"/>
        <w:rPr>
          <w:rFonts w:ascii="PT Astra Serif" w:hAnsi="PT Astra Serif"/>
          <w:sz w:val="26"/>
          <w:szCs w:val="26"/>
          <w:highlight w:val="yellow"/>
        </w:rPr>
      </w:pPr>
    </w:p>
    <w:p w:rsidR="00872FA4" w:rsidRDefault="00872FA4" w:rsidP="00D23FF2">
      <w:pPr>
        <w:ind w:firstLine="567"/>
        <w:jc w:val="center"/>
        <w:rPr>
          <w:rFonts w:ascii="PT Astra Serif" w:hAnsi="PT Astra Serif"/>
          <w:b/>
          <w:bCs/>
          <w:sz w:val="28"/>
          <w:szCs w:val="28"/>
        </w:rPr>
      </w:pPr>
    </w:p>
    <w:p w:rsidR="00872FA4" w:rsidRDefault="00872FA4" w:rsidP="00D23FF2">
      <w:pPr>
        <w:ind w:firstLine="567"/>
        <w:jc w:val="center"/>
        <w:rPr>
          <w:rFonts w:ascii="PT Astra Serif" w:hAnsi="PT Astra Serif"/>
          <w:b/>
          <w:bCs/>
          <w:sz w:val="28"/>
          <w:szCs w:val="28"/>
        </w:rPr>
      </w:pPr>
    </w:p>
    <w:p w:rsidR="00982820" w:rsidRPr="009523DF" w:rsidRDefault="00982820" w:rsidP="00D23FF2">
      <w:pPr>
        <w:ind w:firstLine="567"/>
        <w:jc w:val="center"/>
        <w:rPr>
          <w:rFonts w:ascii="PT Astra Serif" w:hAnsi="PT Astra Serif"/>
          <w:b/>
          <w:bCs/>
          <w:sz w:val="28"/>
          <w:szCs w:val="28"/>
        </w:rPr>
      </w:pPr>
      <w:r w:rsidRPr="009523DF">
        <w:rPr>
          <w:rFonts w:ascii="PT Astra Serif" w:hAnsi="PT Astra Serif"/>
          <w:b/>
          <w:bCs/>
          <w:sz w:val="28"/>
          <w:szCs w:val="28"/>
        </w:rPr>
        <w:lastRenderedPageBreak/>
        <w:t>Жилищно-коммунальный комплекс</w:t>
      </w:r>
    </w:p>
    <w:p w:rsidR="008B4438" w:rsidRPr="009523DF" w:rsidRDefault="008B4438" w:rsidP="00D23FF2">
      <w:pPr>
        <w:ind w:firstLine="567"/>
        <w:jc w:val="center"/>
        <w:rPr>
          <w:rFonts w:ascii="PT Astra Serif" w:hAnsi="PT Astra Serif"/>
          <w:b/>
          <w:bCs/>
          <w:sz w:val="28"/>
          <w:szCs w:val="28"/>
          <w:highlight w:val="yellow"/>
        </w:rPr>
      </w:pPr>
    </w:p>
    <w:p w:rsidR="00AA0AE1" w:rsidRPr="009C70EA"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9C70EA">
        <w:rPr>
          <w:rFonts w:ascii="PT Astra Serif" w:hAnsi="PT Astra Serif"/>
          <w:sz w:val="26"/>
          <w:szCs w:val="26"/>
        </w:rPr>
        <w:t>Общая площадь жилых помещений гор</w:t>
      </w:r>
      <w:r w:rsidR="0000387E" w:rsidRPr="009C70EA">
        <w:rPr>
          <w:rFonts w:ascii="PT Astra Serif" w:hAnsi="PT Astra Serif"/>
          <w:sz w:val="26"/>
          <w:szCs w:val="26"/>
        </w:rPr>
        <w:t>ода Югорска по состоянию на начало года составляет 1 097,4</w:t>
      </w:r>
      <w:r w:rsidRPr="009C70EA">
        <w:rPr>
          <w:rFonts w:ascii="PT Astra Serif" w:hAnsi="PT Astra Serif"/>
          <w:sz w:val="26"/>
          <w:szCs w:val="26"/>
        </w:rPr>
        <w:t xml:space="preserve"> тыс. кв. метр</w:t>
      </w:r>
      <w:r w:rsidR="00994895" w:rsidRPr="009C70EA">
        <w:rPr>
          <w:rFonts w:ascii="PT Astra Serif" w:hAnsi="PT Astra Serif"/>
          <w:sz w:val="26"/>
          <w:szCs w:val="26"/>
        </w:rPr>
        <w:t xml:space="preserve">ов, на одного жителя приходится </w:t>
      </w:r>
      <w:r w:rsidRPr="009C70EA">
        <w:rPr>
          <w:rFonts w:ascii="PT Astra Serif" w:hAnsi="PT Astra Serif"/>
          <w:sz w:val="26"/>
          <w:szCs w:val="26"/>
        </w:rPr>
        <w:t>28,</w:t>
      </w:r>
      <w:r w:rsidR="00994895" w:rsidRPr="009C70EA">
        <w:rPr>
          <w:rFonts w:ascii="PT Astra Serif" w:hAnsi="PT Astra Serif"/>
          <w:sz w:val="26"/>
          <w:szCs w:val="26"/>
        </w:rPr>
        <w:t>4</w:t>
      </w:r>
      <w:r w:rsidRPr="009C70EA">
        <w:rPr>
          <w:rFonts w:ascii="PT Astra Serif" w:hAnsi="PT Astra Serif"/>
          <w:sz w:val="26"/>
          <w:szCs w:val="26"/>
        </w:rPr>
        <w:t xml:space="preserve"> кв. метров</w:t>
      </w:r>
      <w:r w:rsidR="00994895" w:rsidRPr="009C70EA">
        <w:rPr>
          <w:rFonts w:ascii="PT Astra Serif" w:hAnsi="PT Astra Serif"/>
          <w:sz w:val="26"/>
          <w:szCs w:val="26"/>
        </w:rPr>
        <w:t xml:space="preserve"> (100,7</w:t>
      </w:r>
      <w:r w:rsidR="00A005A3" w:rsidRPr="009C70EA">
        <w:rPr>
          <w:rFonts w:ascii="PT Astra Serif" w:hAnsi="PT Astra Serif"/>
          <w:sz w:val="26"/>
          <w:szCs w:val="26"/>
        </w:rPr>
        <w:t>%)</w:t>
      </w:r>
      <w:r w:rsidRPr="009C70EA">
        <w:rPr>
          <w:rFonts w:ascii="PT Astra Serif" w:hAnsi="PT Astra Serif"/>
          <w:sz w:val="26"/>
          <w:szCs w:val="26"/>
        </w:rPr>
        <w:t>.</w:t>
      </w:r>
    </w:p>
    <w:p w:rsidR="00A363E6" w:rsidRPr="009C70EA" w:rsidRDefault="00A363E6" w:rsidP="000456D0">
      <w:pPr>
        <w:widowControl w:val="0"/>
        <w:shd w:val="clear" w:color="auto" w:fill="FFFFFF"/>
        <w:autoSpaceDE w:val="0"/>
        <w:autoSpaceDN w:val="0"/>
        <w:adjustRightInd w:val="0"/>
        <w:ind w:right="10" w:firstLine="567"/>
        <w:jc w:val="both"/>
        <w:rPr>
          <w:rFonts w:ascii="PT Astra Serif" w:hAnsi="PT Astra Serif"/>
          <w:sz w:val="26"/>
          <w:szCs w:val="26"/>
        </w:rPr>
      </w:pPr>
      <w:r w:rsidRPr="009C70EA">
        <w:rPr>
          <w:rFonts w:ascii="PT Astra Serif" w:hAnsi="PT Astra Serif"/>
          <w:sz w:val="26"/>
          <w:szCs w:val="26"/>
        </w:rPr>
        <w:t>Жилищно-коммунальные услуги на территории города Югорска оказыва</w:t>
      </w:r>
      <w:r w:rsidR="00FF50E1" w:rsidRPr="009C70EA">
        <w:rPr>
          <w:rFonts w:ascii="PT Astra Serif" w:hAnsi="PT Astra Serif"/>
          <w:sz w:val="26"/>
          <w:szCs w:val="26"/>
        </w:rPr>
        <w:t>ет 31</w:t>
      </w:r>
      <w:r w:rsidR="00350D0F" w:rsidRPr="009C70EA">
        <w:rPr>
          <w:rFonts w:ascii="PT Astra Serif" w:hAnsi="PT Astra Serif"/>
          <w:sz w:val="26"/>
          <w:szCs w:val="26"/>
        </w:rPr>
        <w:t xml:space="preserve"> организаци</w:t>
      </w:r>
      <w:r w:rsidR="008F2D91" w:rsidRPr="009C70EA">
        <w:rPr>
          <w:rFonts w:ascii="PT Astra Serif" w:hAnsi="PT Astra Serif"/>
          <w:sz w:val="26"/>
          <w:szCs w:val="26"/>
        </w:rPr>
        <w:t>я</w:t>
      </w:r>
      <w:r w:rsidR="000456D0" w:rsidRPr="009C70EA">
        <w:rPr>
          <w:rFonts w:ascii="PT Astra Serif" w:hAnsi="PT Astra Serif"/>
          <w:sz w:val="26"/>
          <w:szCs w:val="26"/>
        </w:rPr>
        <w:t>, в том числе</w:t>
      </w:r>
      <w:r w:rsidRPr="009C70EA">
        <w:rPr>
          <w:rFonts w:ascii="PT Astra Serif" w:hAnsi="PT Astra Serif"/>
          <w:sz w:val="26"/>
          <w:szCs w:val="26"/>
        </w:rPr>
        <w:t xml:space="preserve"> коммунальные усл</w:t>
      </w:r>
      <w:r w:rsidR="000456D0" w:rsidRPr="009C70EA">
        <w:rPr>
          <w:rFonts w:ascii="PT Astra Serif" w:hAnsi="PT Astra Serif"/>
          <w:sz w:val="26"/>
          <w:szCs w:val="26"/>
        </w:rPr>
        <w:t>уги предоставляют 5 организаций</w:t>
      </w:r>
      <w:r w:rsidR="00FF50E1" w:rsidRPr="009C70EA">
        <w:rPr>
          <w:rFonts w:ascii="PT Astra Serif" w:hAnsi="PT Astra Serif"/>
          <w:sz w:val="26"/>
          <w:szCs w:val="26"/>
        </w:rPr>
        <w:t xml:space="preserve"> (соответствует аналогичному периоду прошлого года)</w:t>
      </w:r>
      <w:r w:rsidR="000456D0" w:rsidRPr="009C70EA">
        <w:rPr>
          <w:rFonts w:ascii="PT Astra Serif" w:hAnsi="PT Astra Serif"/>
          <w:sz w:val="26"/>
          <w:szCs w:val="26"/>
        </w:rPr>
        <w:t>.</w:t>
      </w:r>
    </w:p>
    <w:p w:rsidR="00A363E6" w:rsidRPr="009C70EA" w:rsidRDefault="000456D0" w:rsidP="00A363E6">
      <w:pPr>
        <w:widowControl w:val="0"/>
        <w:shd w:val="clear" w:color="auto" w:fill="FFFFFF"/>
        <w:autoSpaceDE w:val="0"/>
        <w:autoSpaceDN w:val="0"/>
        <w:adjustRightInd w:val="0"/>
        <w:ind w:left="10" w:right="10" w:firstLine="709"/>
        <w:jc w:val="both"/>
        <w:rPr>
          <w:rFonts w:ascii="PT Astra Serif" w:hAnsi="PT Astra Serif"/>
          <w:sz w:val="26"/>
          <w:szCs w:val="26"/>
        </w:rPr>
      </w:pPr>
      <w:r w:rsidRPr="009C70EA">
        <w:rPr>
          <w:rFonts w:ascii="PT Astra Serif" w:hAnsi="PT Astra Serif"/>
          <w:sz w:val="26"/>
          <w:szCs w:val="26"/>
        </w:rPr>
        <w:t>У</w:t>
      </w:r>
      <w:r w:rsidR="00A363E6" w:rsidRPr="009C70EA">
        <w:rPr>
          <w:rFonts w:ascii="PT Astra Serif" w:hAnsi="PT Astra Serif"/>
          <w:sz w:val="26"/>
          <w:szCs w:val="26"/>
        </w:rPr>
        <w:t>слуги по управлению и содержанию многоквартирного жилищного фонда оказывают 6 управляющих организа</w:t>
      </w:r>
      <w:r w:rsidR="009C70EA" w:rsidRPr="009C70EA">
        <w:rPr>
          <w:rFonts w:ascii="PT Astra Serif" w:hAnsi="PT Astra Serif"/>
          <w:sz w:val="26"/>
          <w:szCs w:val="26"/>
        </w:rPr>
        <w:t xml:space="preserve">ций частной формы собственности, </w:t>
      </w:r>
      <w:r w:rsidR="00A363E6" w:rsidRPr="009C70EA">
        <w:rPr>
          <w:rFonts w:ascii="PT Astra Serif" w:hAnsi="PT Astra Serif"/>
          <w:sz w:val="26"/>
          <w:szCs w:val="26"/>
        </w:rPr>
        <w:t xml:space="preserve"> </w:t>
      </w:r>
      <w:r w:rsidR="009C70EA" w:rsidRPr="009C70EA">
        <w:rPr>
          <w:rFonts w:ascii="PT Astra Serif" w:hAnsi="PT Astra Serif"/>
          <w:sz w:val="26"/>
          <w:szCs w:val="26"/>
        </w:rPr>
        <w:t>услуги по содержанию и ремонту жилищного фонда оказывают 20 организаций частной формы собственности.</w:t>
      </w:r>
    </w:p>
    <w:p w:rsidR="00A363E6" w:rsidRPr="009C70EA" w:rsidRDefault="005D2999" w:rsidP="00A363E6">
      <w:pPr>
        <w:widowControl w:val="0"/>
        <w:autoSpaceDE w:val="0"/>
        <w:autoSpaceDN w:val="0"/>
        <w:adjustRightInd w:val="0"/>
        <w:ind w:firstLine="709"/>
        <w:jc w:val="both"/>
        <w:rPr>
          <w:rFonts w:ascii="PT Astra Serif" w:hAnsi="PT Astra Serif"/>
          <w:sz w:val="26"/>
          <w:szCs w:val="26"/>
        </w:rPr>
      </w:pPr>
      <w:r w:rsidRPr="009C70EA">
        <w:rPr>
          <w:rFonts w:ascii="PT Astra Serif" w:hAnsi="PT Astra Serif"/>
          <w:sz w:val="26"/>
          <w:szCs w:val="26"/>
        </w:rPr>
        <w:t xml:space="preserve">По способу управления многоквартирными домами преобладают управляющие организации; </w:t>
      </w:r>
      <w:r w:rsidR="00A363E6" w:rsidRPr="009C70EA">
        <w:rPr>
          <w:rFonts w:ascii="PT Astra Serif" w:hAnsi="PT Astra Serif"/>
          <w:sz w:val="26"/>
          <w:szCs w:val="26"/>
        </w:rPr>
        <w:t xml:space="preserve">в большинстве домов управляющая организация определена решением собственников. </w:t>
      </w:r>
    </w:p>
    <w:p w:rsidR="00BE2AE3" w:rsidRPr="009C70EA"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9C70EA">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261,2 км.</w:t>
      </w:r>
    </w:p>
    <w:p w:rsidR="00BE2AE3" w:rsidRPr="009C70EA"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9C70EA">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BE2AE3" w:rsidRPr="009C70EA" w:rsidRDefault="00BE2AE3"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9C70EA">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101,75 км.</w:t>
      </w:r>
    </w:p>
    <w:p w:rsidR="00BE2AE3" w:rsidRPr="009C70EA" w:rsidRDefault="00BE2AE3"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9C70EA">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rsidR="00986FF5" w:rsidRPr="009C70EA" w:rsidRDefault="00BE2AE3"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9C70EA">
        <w:rPr>
          <w:rFonts w:ascii="PT Astra Serif" w:hAnsi="PT Astra Serif"/>
          <w:sz w:val="26"/>
          <w:szCs w:val="26"/>
          <w:lang w:eastAsia="ru-RU"/>
        </w:rPr>
        <w:t xml:space="preserve">На территории города Югорска </w:t>
      </w:r>
      <w:r w:rsidR="009C70EA" w:rsidRPr="009C70EA">
        <w:rPr>
          <w:rFonts w:ascii="PT Astra Serif" w:hAnsi="PT Astra Serif"/>
          <w:sz w:val="26"/>
          <w:szCs w:val="26"/>
          <w:lang w:eastAsia="ru-RU"/>
        </w:rPr>
        <w:t>МУП «Югорскэнергогаз»</w:t>
      </w:r>
      <w:r w:rsidRPr="009C70EA">
        <w:rPr>
          <w:rFonts w:ascii="PT Astra Serif" w:hAnsi="PT Astra Serif"/>
          <w:sz w:val="26"/>
          <w:szCs w:val="26"/>
          <w:lang w:eastAsia="ru-RU"/>
        </w:rPr>
        <w:t xml:space="preserve">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w:t>
      </w:r>
      <w:r w:rsidR="00FF50E1" w:rsidRPr="009C70EA">
        <w:rPr>
          <w:rFonts w:ascii="PT Astra Serif" w:hAnsi="PT Astra Serif"/>
          <w:sz w:val="26"/>
          <w:szCs w:val="26"/>
          <w:lang w:eastAsia="ru-RU"/>
        </w:rPr>
        <w:t xml:space="preserve"> </w:t>
      </w:r>
    </w:p>
    <w:p w:rsidR="006B2CA8" w:rsidRPr="009C70EA" w:rsidRDefault="009C70EA"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9C70EA">
        <w:rPr>
          <w:rFonts w:ascii="PT Astra Serif" w:hAnsi="PT Astra Serif"/>
          <w:sz w:val="26"/>
          <w:szCs w:val="26"/>
          <w:lang w:eastAsia="ru-RU"/>
        </w:rPr>
        <w:t>По состоянию на 01.07</w:t>
      </w:r>
      <w:r w:rsidR="006B2CA8" w:rsidRPr="009C70EA">
        <w:rPr>
          <w:rFonts w:ascii="PT Astra Serif" w:hAnsi="PT Astra Serif"/>
          <w:sz w:val="26"/>
          <w:szCs w:val="26"/>
          <w:lang w:eastAsia="ru-RU"/>
        </w:rPr>
        <w:t>.2022 дебиторская задолженность потребителей жилищно-ком</w:t>
      </w:r>
      <w:r w:rsidRPr="009C70EA">
        <w:rPr>
          <w:rFonts w:ascii="PT Astra Serif" w:hAnsi="PT Astra Serif"/>
          <w:sz w:val="26"/>
          <w:szCs w:val="26"/>
          <w:lang w:eastAsia="ru-RU"/>
        </w:rPr>
        <w:t>мунальных услуг составляет 356,6</w:t>
      </w:r>
      <w:r w:rsidR="006B2CA8" w:rsidRPr="009C70EA">
        <w:rPr>
          <w:rFonts w:ascii="PT Astra Serif" w:hAnsi="PT Astra Serif"/>
          <w:sz w:val="26"/>
          <w:szCs w:val="26"/>
          <w:lang w:eastAsia="ru-RU"/>
        </w:rPr>
        <w:t xml:space="preserve"> млн. рублей, в том числе просроченная задолженность потребителей жилищно-к</w:t>
      </w:r>
      <w:r w:rsidRPr="009C70EA">
        <w:rPr>
          <w:rFonts w:ascii="PT Astra Serif" w:hAnsi="PT Astra Serif"/>
          <w:sz w:val="26"/>
          <w:szCs w:val="26"/>
          <w:lang w:eastAsia="ru-RU"/>
        </w:rPr>
        <w:t>оммунальных услуг составляет 326</w:t>
      </w:r>
      <w:r w:rsidR="006B2CA8" w:rsidRPr="009C70EA">
        <w:rPr>
          <w:rFonts w:ascii="PT Astra Serif" w:hAnsi="PT Astra Serif"/>
          <w:sz w:val="26"/>
          <w:szCs w:val="26"/>
          <w:lang w:eastAsia="ru-RU"/>
        </w:rPr>
        <w:t>,3 млн. рублей. Из общего объема дебиторской задолженности потребителей жилищно-коммунальных услуг дебиторская задолжен</w:t>
      </w:r>
      <w:r w:rsidRPr="009C70EA">
        <w:rPr>
          <w:rFonts w:ascii="PT Astra Serif" w:hAnsi="PT Astra Serif"/>
          <w:sz w:val="26"/>
          <w:szCs w:val="26"/>
          <w:lang w:eastAsia="ru-RU"/>
        </w:rPr>
        <w:t>ность населения составляет 89,97</w:t>
      </w:r>
      <w:r w:rsidR="006B2CA8" w:rsidRPr="009C70EA">
        <w:rPr>
          <w:rFonts w:ascii="PT Astra Serif" w:hAnsi="PT Astra Serif"/>
          <w:sz w:val="26"/>
          <w:szCs w:val="26"/>
          <w:lang w:eastAsia="ru-RU"/>
        </w:rPr>
        <w:t xml:space="preserve"> млн. рублей (31,9%),</w:t>
      </w:r>
      <w:r w:rsidRPr="009C70EA">
        <w:rPr>
          <w:rFonts w:ascii="PT Astra Serif" w:hAnsi="PT Astra Serif"/>
          <w:sz w:val="26"/>
          <w:szCs w:val="26"/>
          <w:lang w:eastAsia="ru-RU"/>
        </w:rPr>
        <w:t xml:space="preserve"> в том числе просроченная – 65,85</w:t>
      </w:r>
      <w:r w:rsidR="006B2CA8" w:rsidRPr="009C70EA">
        <w:rPr>
          <w:rFonts w:ascii="PT Astra Serif" w:hAnsi="PT Astra Serif"/>
          <w:sz w:val="26"/>
          <w:szCs w:val="26"/>
          <w:lang w:eastAsia="ru-RU"/>
        </w:rPr>
        <w:t xml:space="preserve">  млн. рублей. </w:t>
      </w:r>
    </w:p>
    <w:p w:rsidR="000456D0" w:rsidRPr="009C70EA" w:rsidRDefault="000456D0"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9C70EA">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rsidR="006B2CA8" w:rsidRPr="009C70EA" w:rsidRDefault="006B2CA8" w:rsidP="008F2D91">
      <w:pPr>
        <w:pStyle w:val="afa"/>
        <w:widowControl w:val="0"/>
        <w:shd w:val="clear" w:color="auto" w:fill="FFFFFF"/>
        <w:autoSpaceDE w:val="0"/>
        <w:autoSpaceDN w:val="0"/>
        <w:adjustRightInd w:val="0"/>
        <w:ind w:left="0" w:firstLine="709"/>
        <w:jc w:val="both"/>
        <w:rPr>
          <w:rFonts w:ascii="PT Astra Serif" w:hAnsi="PT Astra Serif"/>
          <w:sz w:val="26"/>
          <w:szCs w:val="26"/>
          <w:lang w:eastAsia="ru-RU"/>
        </w:rPr>
      </w:pPr>
      <w:r w:rsidRPr="009C70EA">
        <w:rPr>
          <w:rFonts w:ascii="PT Astra Serif" w:eastAsia="Calibri" w:hAnsi="PT Astra Serif"/>
          <w:sz w:val="26"/>
          <w:szCs w:val="26"/>
          <w:shd w:val="clear" w:color="auto" w:fill="FFFFFF"/>
        </w:rPr>
        <w:t xml:space="preserve">В городе продолжается реализация пилотного проекта по организации раздельного (двухконтейнерного) накопления твердых коммунальных отходов (далее - ТКО) на влажные органические и смешанные сухие отходы на 20 контейнерных площадках города.  </w:t>
      </w:r>
    </w:p>
    <w:p w:rsidR="006B2CA8" w:rsidRPr="009C70EA" w:rsidRDefault="006B2CA8" w:rsidP="008F2D91">
      <w:pPr>
        <w:ind w:firstLine="708"/>
        <w:jc w:val="both"/>
        <w:rPr>
          <w:rFonts w:ascii="PT Astra Serif" w:hAnsi="PT Astra Serif"/>
          <w:iCs/>
          <w:sz w:val="26"/>
          <w:szCs w:val="26"/>
        </w:rPr>
      </w:pPr>
      <w:r w:rsidRPr="009C70EA">
        <w:rPr>
          <w:rFonts w:ascii="PT Astra Serif" w:hAnsi="PT Astra Serif"/>
          <w:sz w:val="26"/>
          <w:szCs w:val="26"/>
        </w:rPr>
        <w:t xml:space="preserve">В целях экологического воспитания населения к раздельному накоплению ТКО </w:t>
      </w:r>
      <w:r w:rsidRPr="009C70EA">
        <w:rPr>
          <w:rFonts w:ascii="PT Astra Serif" w:hAnsi="PT Astra Serif"/>
          <w:iCs/>
          <w:sz w:val="26"/>
          <w:szCs w:val="26"/>
        </w:rPr>
        <w:t>совместно с региональным оператором проводятся экологические мероприятия в рамках разработанного медиа-плана</w:t>
      </w:r>
      <w:r w:rsidR="007C232C" w:rsidRPr="009C70EA">
        <w:rPr>
          <w:rFonts w:ascii="PT Astra Serif" w:hAnsi="PT Astra Serif"/>
          <w:iCs/>
          <w:sz w:val="26"/>
          <w:szCs w:val="26"/>
        </w:rPr>
        <w:t xml:space="preserve">, информация о проекте размещается в городской газете «Югорский вестник» и </w:t>
      </w:r>
      <w:r w:rsidR="007C232C" w:rsidRPr="009C70EA">
        <w:rPr>
          <w:rFonts w:ascii="PT Astra Serif" w:hAnsi="PT Astra Serif"/>
          <w:sz w:val="26"/>
          <w:szCs w:val="26"/>
        </w:rPr>
        <w:t xml:space="preserve">на официальных страницах </w:t>
      </w:r>
      <w:r w:rsidR="007C232C" w:rsidRPr="009C70EA">
        <w:rPr>
          <w:rFonts w:ascii="PT Astra Serif" w:hAnsi="PT Astra Serif"/>
          <w:sz w:val="26"/>
          <w:szCs w:val="26"/>
        </w:rPr>
        <w:lastRenderedPageBreak/>
        <w:t>администрации в социальных сетях</w:t>
      </w:r>
      <w:r w:rsidR="009C70EA" w:rsidRPr="009C70EA">
        <w:rPr>
          <w:rFonts w:ascii="PT Astra Serif" w:hAnsi="PT Astra Serif"/>
          <w:sz w:val="26"/>
          <w:szCs w:val="26"/>
        </w:rPr>
        <w:t xml:space="preserve">. </w:t>
      </w:r>
      <w:r w:rsidR="009C70EA" w:rsidRPr="009C70EA">
        <w:rPr>
          <w:rFonts w:ascii="PT Astra Serif" w:hAnsi="PT Astra Serif"/>
          <w:iCs/>
          <w:sz w:val="25"/>
          <w:szCs w:val="25"/>
        </w:rPr>
        <w:t>На постоянной основе проводится акция «</w:t>
      </w:r>
      <w:r w:rsidR="009C70EA" w:rsidRPr="009C70EA">
        <w:rPr>
          <w:rFonts w:ascii="PT Astra Serif" w:hAnsi="PT Astra Serif"/>
          <w:iCs/>
          <w:sz w:val="25"/>
          <w:szCs w:val="25"/>
          <w:lang w:val="en-US"/>
        </w:rPr>
        <w:t>PRO</w:t>
      </w:r>
      <w:r w:rsidR="009C70EA" w:rsidRPr="009C70EA">
        <w:rPr>
          <w:rFonts w:ascii="PT Astra Serif" w:hAnsi="PT Astra Serif"/>
          <w:iCs/>
          <w:sz w:val="25"/>
          <w:szCs w:val="25"/>
        </w:rPr>
        <w:t>100эко».</w:t>
      </w:r>
    </w:p>
    <w:p w:rsidR="006B2CA8" w:rsidRPr="009C70EA" w:rsidRDefault="006B2CA8" w:rsidP="008F2D91">
      <w:pPr>
        <w:ind w:firstLine="823"/>
        <w:jc w:val="both"/>
        <w:rPr>
          <w:rFonts w:ascii="PT Astra Serif" w:eastAsia="Calibri" w:hAnsi="PT Astra Serif"/>
          <w:sz w:val="26"/>
          <w:szCs w:val="26"/>
          <w:shd w:val="clear" w:color="auto" w:fill="FFFFFF"/>
        </w:rPr>
      </w:pPr>
      <w:r w:rsidRPr="009C70EA">
        <w:rPr>
          <w:rFonts w:ascii="PT Astra Serif" w:eastAsia="Calibri" w:hAnsi="PT Astra Serif"/>
          <w:sz w:val="26"/>
          <w:szCs w:val="26"/>
          <w:shd w:val="clear" w:color="auto" w:fill="FFFFFF"/>
        </w:rPr>
        <w:t>В летний период запланировано обустройство 2 контейнерных площадок для раздельного сбора твердых коммунальных отходов.</w:t>
      </w:r>
    </w:p>
    <w:p w:rsidR="00BE2AE3" w:rsidRPr="00836BBD" w:rsidRDefault="00BE2AE3" w:rsidP="008F2D91">
      <w:pPr>
        <w:widowControl w:val="0"/>
        <w:shd w:val="clear" w:color="auto" w:fill="FFFFFF"/>
        <w:autoSpaceDE w:val="0"/>
        <w:autoSpaceDN w:val="0"/>
        <w:adjustRightInd w:val="0"/>
        <w:ind w:firstLine="699"/>
        <w:jc w:val="both"/>
        <w:rPr>
          <w:rFonts w:ascii="PT Astra Serif" w:hAnsi="PT Astra Serif"/>
          <w:sz w:val="26"/>
          <w:szCs w:val="26"/>
          <w:highlight w:val="yellow"/>
          <w:lang w:eastAsia="ru-RU"/>
        </w:rPr>
      </w:pPr>
    </w:p>
    <w:p w:rsidR="00872FA4" w:rsidRDefault="00872FA4" w:rsidP="00D23FF2">
      <w:pPr>
        <w:suppressAutoHyphens/>
        <w:jc w:val="center"/>
        <w:rPr>
          <w:rFonts w:ascii="PT Astra Serif" w:hAnsi="PT Astra Serif"/>
          <w:b/>
          <w:bCs/>
          <w:sz w:val="28"/>
          <w:szCs w:val="28"/>
        </w:rPr>
      </w:pPr>
    </w:p>
    <w:p w:rsidR="00D2709B" w:rsidRPr="009523DF" w:rsidRDefault="00D2709B" w:rsidP="00D23FF2">
      <w:pPr>
        <w:suppressAutoHyphens/>
        <w:jc w:val="center"/>
        <w:rPr>
          <w:rFonts w:ascii="PT Astra Serif" w:hAnsi="PT Astra Serif"/>
          <w:b/>
          <w:bCs/>
          <w:sz w:val="28"/>
          <w:szCs w:val="28"/>
        </w:rPr>
      </w:pPr>
      <w:r w:rsidRPr="009523DF">
        <w:rPr>
          <w:rFonts w:ascii="PT Astra Serif" w:hAnsi="PT Astra Serif"/>
          <w:b/>
          <w:bCs/>
          <w:sz w:val="28"/>
          <w:szCs w:val="28"/>
        </w:rPr>
        <w:t>Потребительский рынок</w:t>
      </w:r>
    </w:p>
    <w:p w:rsidR="00CB1813" w:rsidRPr="00247FD3" w:rsidRDefault="00CB1813" w:rsidP="00D23FF2">
      <w:pPr>
        <w:suppressAutoHyphens/>
        <w:jc w:val="center"/>
        <w:rPr>
          <w:rFonts w:ascii="PT Astra Serif" w:hAnsi="PT Astra Serif"/>
          <w:b/>
          <w:bCs/>
          <w:sz w:val="26"/>
          <w:szCs w:val="26"/>
        </w:rPr>
      </w:pPr>
    </w:p>
    <w:p w:rsidR="000405AE" w:rsidRPr="00247FD3" w:rsidRDefault="00247FD3" w:rsidP="000405AE">
      <w:pPr>
        <w:suppressAutoHyphens/>
        <w:ind w:right="17" w:firstLine="709"/>
        <w:jc w:val="both"/>
        <w:rPr>
          <w:rFonts w:ascii="PT Astra Serif" w:hAnsi="PT Astra Serif"/>
          <w:color w:val="FF0000"/>
          <w:spacing w:val="-2"/>
          <w:sz w:val="26"/>
          <w:szCs w:val="26"/>
        </w:rPr>
      </w:pPr>
      <w:r>
        <w:rPr>
          <w:rFonts w:ascii="PT Astra Serif" w:hAnsi="PT Astra Serif"/>
          <w:color w:val="000000"/>
          <w:spacing w:val="-2"/>
          <w:sz w:val="26"/>
          <w:szCs w:val="26"/>
        </w:rPr>
        <w:t>По состоянию на 01.07</w:t>
      </w:r>
      <w:r w:rsidR="000405AE" w:rsidRPr="00247FD3">
        <w:rPr>
          <w:rFonts w:ascii="PT Astra Serif" w:hAnsi="PT Astra Serif"/>
          <w:color w:val="000000"/>
          <w:spacing w:val="-2"/>
          <w:sz w:val="26"/>
          <w:szCs w:val="26"/>
        </w:rPr>
        <w:t>.2022 на территории города Югорска осуществляют деятельность 193 магазина, 8 торговых центров, 4 оптовых предприятия и 34 объекта мелкорозничной торговой сети. По сравнению с аналогичным периодом прошлого года количество магазинов уменьшилось на 2 единицы.</w:t>
      </w:r>
    </w:p>
    <w:p w:rsidR="000405AE" w:rsidRPr="00247FD3" w:rsidRDefault="000405AE" w:rsidP="000405AE">
      <w:pPr>
        <w:suppressAutoHyphens/>
        <w:ind w:right="17" w:firstLine="709"/>
        <w:jc w:val="both"/>
        <w:rPr>
          <w:rFonts w:ascii="PT Astra Serif" w:hAnsi="PT Astra Serif"/>
          <w:sz w:val="26"/>
          <w:szCs w:val="26"/>
        </w:rPr>
      </w:pPr>
      <w:r w:rsidRPr="00247FD3">
        <w:rPr>
          <w:rFonts w:ascii="PT Astra Serif" w:hAnsi="PT Astra Serif"/>
          <w:sz w:val="26"/>
          <w:szCs w:val="26"/>
        </w:rPr>
        <w:t>Общая торговая площадь магазинов составила 60</w:t>
      </w:r>
      <w:r w:rsidR="004B5052" w:rsidRPr="00247FD3">
        <w:rPr>
          <w:rFonts w:ascii="PT Astra Serif" w:hAnsi="PT Astra Serif"/>
          <w:sz w:val="26"/>
          <w:szCs w:val="26"/>
        </w:rPr>
        <w:t xml:space="preserve"> </w:t>
      </w:r>
      <w:r w:rsidRPr="00247FD3">
        <w:rPr>
          <w:rFonts w:ascii="PT Astra Serif" w:hAnsi="PT Astra Serif"/>
          <w:sz w:val="26"/>
          <w:szCs w:val="26"/>
        </w:rPr>
        <w:t>138,0 м</w:t>
      </w:r>
      <w:proofErr w:type="gramStart"/>
      <w:r w:rsidRPr="00247FD3">
        <w:rPr>
          <w:rFonts w:ascii="PT Astra Serif" w:hAnsi="PT Astra Serif"/>
          <w:sz w:val="26"/>
          <w:szCs w:val="26"/>
          <w:vertAlign w:val="superscript"/>
        </w:rPr>
        <w:t>2</w:t>
      </w:r>
      <w:proofErr w:type="gramEnd"/>
      <w:r w:rsidRPr="00247FD3">
        <w:rPr>
          <w:rFonts w:ascii="PT Astra Serif" w:hAnsi="PT Astra Serif"/>
          <w:sz w:val="26"/>
          <w:szCs w:val="26"/>
        </w:rPr>
        <w:t>.</w:t>
      </w:r>
      <w:r w:rsidRPr="00247FD3">
        <w:rPr>
          <w:rFonts w:ascii="PT Astra Serif" w:hAnsi="PT Astra Serif"/>
          <w:sz w:val="26"/>
          <w:szCs w:val="26"/>
          <w:vertAlign w:val="superscript"/>
        </w:rPr>
        <w:t xml:space="preserve">  </w:t>
      </w:r>
      <w:r w:rsidRPr="00247FD3">
        <w:rPr>
          <w:rFonts w:ascii="PT Astra Serif" w:hAnsi="PT Astra Serif"/>
          <w:sz w:val="26"/>
          <w:szCs w:val="26"/>
        </w:rPr>
        <w:t>Уровень обеспеченности торговыми площадями на тысячу жителей в отчетном периоде составил 1 554,0 м</w:t>
      </w:r>
      <w:proofErr w:type="gramStart"/>
      <w:r w:rsidRPr="00247FD3">
        <w:rPr>
          <w:rFonts w:ascii="PT Astra Serif" w:hAnsi="PT Astra Serif"/>
          <w:sz w:val="26"/>
          <w:szCs w:val="26"/>
          <w:vertAlign w:val="superscript"/>
        </w:rPr>
        <w:t>2</w:t>
      </w:r>
      <w:proofErr w:type="gramEnd"/>
      <w:r w:rsidRPr="00247FD3">
        <w:rPr>
          <w:rFonts w:ascii="PT Astra Serif" w:hAnsi="PT Astra Serif"/>
          <w:sz w:val="26"/>
          <w:szCs w:val="26"/>
        </w:rPr>
        <w:t>, что превышает норматив в 2,0 раза (норматив - 776 м</w:t>
      </w:r>
      <w:r w:rsidRPr="00247FD3">
        <w:rPr>
          <w:rFonts w:ascii="PT Astra Serif" w:hAnsi="PT Astra Serif"/>
          <w:sz w:val="26"/>
          <w:szCs w:val="26"/>
          <w:vertAlign w:val="superscript"/>
        </w:rPr>
        <w:t>2</w:t>
      </w:r>
      <w:r w:rsidRPr="00247FD3">
        <w:rPr>
          <w:rFonts w:ascii="PT Astra Serif" w:hAnsi="PT Astra Serif"/>
          <w:sz w:val="26"/>
          <w:szCs w:val="26"/>
        </w:rPr>
        <w:t xml:space="preserve">). Обеспеченность магазинами продовольственных товаров превышает норматив в 1,7 раз,  непродовольственных товаров -  превышает норматив в 2,1 раза.  </w:t>
      </w:r>
    </w:p>
    <w:p w:rsidR="000405AE" w:rsidRPr="00247FD3" w:rsidRDefault="000405AE" w:rsidP="000405AE">
      <w:pPr>
        <w:suppressAutoHyphens/>
        <w:ind w:right="17" w:firstLine="709"/>
        <w:jc w:val="both"/>
        <w:rPr>
          <w:rFonts w:ascii="PT Astra Serif" w:hAnsi="PT Astra Serif"/>
          <w:sz w:val="26"/>
          <w:szCs w:val="26"/>
        </w:rPr>
      </w:pPr>
      <w:r w:rsidRPr="00247FD3">
        <w:rPr>
          <w:rFonts w:ascii="PT Astra Serif" w:hAnsi="PT Astra Serif"/>
          <w:sz w:val="26"/>
          <w:szCs w:val="26"/>
        </w:rPr>
        <w:t>Доля торговых объектов современных форматов с торговой площадью более 300 м</w:t>
      </w:r>
      <w:proofErr w:type="gramStart"/>
      <w:r w:rsidRPr="00247FD3">
        <w:rPr>
          <w:rFonts w:ascii="PT Astra Serif" w:hAnsi="PT Astra Serif"/>
          <w:sz w:val="26"/>
          <w:szCs w:val="26"/>
          <w:vertAlign w:val="superscript"/>
        </w:rPr>
        <w:t>2</w:t>
      </w:r>
      <w:proofErr w:type="gramEnd"/>
      <w:r w:rsidRPr="00247FD3">
        <w:rPr>
          <w:rFonts w:ascii="PT Astra Serif" w:hAnsi="PT Astra Serif"/>
          <w:sz w:val="26"/>
          <w:szCs w:val="26"/>
        </w:rPr>
        <w:t xml:space="preserve"> составила 79,8% (47 972,6 м</w:t>
      </w:r>
      <w:r w:rsidRPr="00247FD3">
        <w:rPr>
          <w:rFonts w:ascii="PT Astra Serif" w:hAnsi="PT Astra Serif"/>
          <w:sz w:val="26"/>
          <w:szCs w:val="26"/>
          <w:vertAlign w:val="superscript"/>
        </w:rPr>
        <w:t>2</w:t>
      </w:r>
      <w:r w:rsidRPr="00247FD3">
        <w:rPr>
          <w:rFonts w:ascii="PT Astra Serif" w:hAnsi="PT Astra Serif"/>
          <w:sz w:val="26"/>
          <w:szCs w:val="26"/>
        </w:rPr>
        <w:t xml:space="preserve">) от общей торговой площади по городу. </w:t>
      </w:r>
    </w:p>
    <w:p w:rsidR="000405AE" w:rsidRPr="00247FD3" w:rsidRDefault="000405AE" w:rsidP="000405AE">
      <w:pPr>
        <w:ind w:firstLine="709"/>
        <w:jc w:val="both"/>
        <w:rPr>
          <w:rFonts w:ascii="PT Astra Serif" w:hAnsi="PT Astra Serif"/>
          <w:sz w:val="26"/>
          <w:szCs w:val="26"/>
        </w:rPr>
      </w:pPr>
      <w:r w:rsidRPr="00247FD3">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48,5%. За отчетный период открыт пункт выдачи </w:t>
      </w:r>
      <w:proofErr w:type="gramStart"/>
      <w:r w:rsidRPr="00247FD3">
        <w:rPr>
          <w:rFonts w:ascii="PT Astra Serif" w:hAnsi="PT Astra Serif"/>
          <w:sz w:val="26"/>
          <w:szCs w:val="26"/>
          <w:lang w:eastAsia="ru-RU"/>
        </w:rPr>
        <w:t>интернет-магазина</w:t>
      </w:r>
      <w:proofErr w:type="gramEnd"/>
      <w:r w:rsidRPr="00247FD3">
        <w:rPr>
          <w:rFonts w:ascii="PT Astra Serif" w:hAnsi="PT Astra Serif"/>
          <w:sz w:val="26"/>
          <w:szCs w:val="26"/>
          <w:lang w:eastAsia="ru-RU"/>
        </w:rPr>
        <w:t xml:space="preserve"> «OZON.ru». </w:t>
      </w:r>
    </w:p>
    <w:p w:rsidR="000405AE" w:rsidRPr="00247FD3" w:rsidRDefault="000405AE" w:rsidP="000405AE">
      <w:pPr>
        <w:suppressAutoHyphens/>
        <w:ind w:right="19" w:firstLine="709"/>
        <w:jc w:val="both"/>
        <w:rPr>
          <w:rFonts w:ascii="PT Astra Serif" w:hAnsi="PT Astra Serif"/>
          <w:sz w:val="26"/>
          <w:szCs w:val="26"/>
        </w:rPr>
      </w:pPr>
      <w:r w:rsidRPr="00247FD3">
        <w:rPr>
          <w:rFonts w:ascii="PT Astra Serif" w:hAnsi="PT Astra Serif"/>
          <w:sz w:val="26"/>
          <w:szCs w:val="26"/>
        </w:rPr>
        <w:t>Общественное питание в городе представляют 98 предприятий</w:t>
      </w:r>
      <w:r w:rsidR="00E51D96">
        <w:rPr>
          <w:rFonts w:ascii="PT Astra Serif" w:hAnsi="PT Astra Serif"/>
          <w:sz w:val="26"/>
          <w:szCs w:val="26"/>
        </w:rPr>
        <w:t xml:space="preserve"> с количеством п</w:t>
      </w:r>
      <w:r w:rsidRPr="00247FD3">
        <w:rPr>
          <w:rFonts w:ascii="PT Astra Serif" w:hAnsi="PT Astra Serif"/>
          <w:sz w:val="26"/>
          <w:szCs w:val="26"/>
        </w:rPr>
        <w:t>осадочных мест 4</w:t>
      </w:r>
      <w:r w:rsidR="00A67590" w:rsidRPr="00247FD3">
        <w:rPr>
          <w:rFonts w:ascii="PT Astra Serif" w:hAnsi="PT Astra Serif"/>
          <w:sz w:val="26"/>
          <w:szCs w:val="26"/>
        </w:rPr>
        <w:t> </w:t>
      </w:r>
      <w:r w:rsidRPr="00247FD3">
        <w:rPr>
          <w:rFonts w:ascii="PT Astra Serif" w:hAnsi="PT Astra Serif"/>
          <w:sz w:val="26"/>
          <w:szCs w:val="26"/>
        </w:rPr>
        <w:t>316</w:t>
      </w:r>
      <w:r w:rsidR="00A67590" w:rsidRPr="00247FD3">
        <w:rPr>
          <w:rFonts w:ascii="PT Astra Serif" w:hAnsi="PT Astra Serif"/>
          <w:sz w:val="26"/>
          <w:szCs w:val="26"/>
        </w:rPr>
        <w:t xml:space="preserve"> единиц</w:t>
      </w:r>
      <w:r w:rsidR="00E51D96">
        <w:rPr>
          <w:rFonts w:ascii="PT Astra Serif" w:hAnsi="PT Astra Serif"/>
          <w:sz w:val="26"/>
          <w:szCs w:val="26"/>
        </w:rPr>
        <w:t>.</w:t>
      </w:r>
      <w:r w:rsidRPr="00247FD3">
        <w:rPr>
          <w:rFonts w:ascii="PT Astra Serif" w:hAnsi="PT Astra Serif"/>
          <w:sz w:val="26"/>
          <w:szCs w:val="26"/>
        </w:rPr>
        <w:t xml:space="preserve"> </w:t>
      </w:r>
    </w:p>
    <w:p w:rsidR="00084710" w:rsidRPr="00247FD3" w:rsidRDefault="000405AE" w:rsidP="000405AE">
      <w:pPr>
        <w:suppressAutoHyphens/>
        <w:ind w:right="19" w:firstLine="709"/>
        <w:jc w:val="both"/>
        <w:rPr>
          <w:rFonts w:ascii="PT Astra Serif" w:hAnsi="PT Astra Serif"/>
          <w:sz w:val="26"/>
          <w:szCs w:val="26"/>
        </w:rPr>
      </w:pPr>
      <w:r w:rsidRPr="00247FD3">
        <w:rPr>
          <w:rFonts w:ascii="PT Astra Serif" w:hAnsi="PT Astra Serif"/>
          <w:sz w:val="26"/>
          <w:szCs w:val="26"/>
        </w:rPr>
        <w:t xml:space="preserve">Два предприятия специализируются на производстве и доставке блюд итальянской и японской кухни. </w:t>
      </w:r>
    </w:p>
    <w:p w:rsidR="000405AE" w:rsidRPr="00247FD3" w:rsidRDefault="000405AE" w:rsidP="000405AE">
      <w:pPr>
        <w:suppressAutoHyphens/>
        <w:ind w:right="19" w:firstLine="709"/>
        <w:jc w:val="both"/>
        <w:rPr>
          <w:rFonts w:ascii="PT Astra Serif" w:hAnsi="PT Astra Serif"/>
          <w:sz w:val="26"/>
          <w:szCs w:val="26"/>
        </w:rPr>
      </w:pPr>
      <w:r w:rsidRPr="00247FD3">
        <w:rPr>
          <w:rFonts w:ascii="PT Astra Serif" w:hAnsi="PT Astra Serif"/>
          <w:sz w:val="26"/>
          <w:szCs w:val="26"/>
        </w:rPr>
        <w:t xml:space="preserve">Обеспеченность населения услугами общественного питания общедоступной сети продолжает оставаться высокой и превышает норматив на 59,7% (норматив - 1 544 посадочных мест).  </w:t>
      </w:r>
    </w:p>
    <w:p w:rsidR="000405AE" w:rsidRPr="00247FD3" w:rsidRDefault="000405AE" w:rsidP="000405AE">
      <w:pPr>
        <w:suppressAutoHyphens/>
        <w:ind w:right="19" w:firstLine="709"/>
        <w:jc w:val="both"/>
        <w:rPr>
          <w:rFonts w:ascii="PT Astra Serif" w:hAnsi="PT Astra Serif"/>
          <w:sz w:val="26"/>
          <w:szCs w:val="26"/>
        </w:rPr>
      </w:pPr>
      <w:r w:rsidRPr="00247FD3">
        <w:rPr>
          <w:rFonts w:ascii="PT Astra Serif" w:hAnsi="PT Astra Serif"/>
          <w:sz w:val="26"/>
          <w:szCs w:val="26"/>
        </w:rPr>
        <w:t>Закрытую сет</w:t>
      </w:r>
      <w:r w:rsidR="00247FD3">
        <w:rPr>
          <w:rFonts w:ascii="PT Astra Serif" w:hAnsi="PT Astra Serif"/>
          <w:sz w:val="26"/>
          <w:szCs w:val="26"/>
        </w:rPr>
        <w:t xml:space="preserve">ь на территории города Югорска </w:t>
      </w:r>
      <w:r w:rsidRPr="00247FD3">
        <w:rPr>
          <w:rFonts w:ascii="PT Astra Serif" w:hAnsi="PT Astra Serif"/>
          <w:sz w:val="26"/>
          <w:szCs w:val="26"/>
        </w:rPr>
        <w:t xml:space="preserve">представляют 22 предприятия общественного питания на 1 844 посадочных мест.  </w:t>
      </w:r>
    </w:p>
    <w:p w:rsidR="000405AE" w:rsidRPr="00247FD3" w:rsidRDefault="000405AE" w:rsidP="000405AE">
      <w:pPr>
        <w:suppressAutoHyphens/>
        <w:ind w:right="19" w:firstLine="709"/>
        <w:jc w:val="both"/>
        <w:rPr>
          <w:rFonts w:ascii="PT Astra Serif" w:hAnsi="PT Astra Serif"/>
          <w:spacing w:val="-2"/>
          <w:sz w:val="26"/>
          <w:szCs w:val="26"/>
        </w:rPr>
      </w:pPr>
      <w:r w:rsidRPr="00247FD3">
        <w:rPr>
          <w:rFonts w:ascii="PT Astra Serif" w:hAnsi="PT Astra Serif"/>
          <w:spacing w:val="-2"/>
          <w:sz w:val="26"/>
          <w:szCs w:val="26"/>
        </w:rPr>
        <w:t>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8 выставок-продаж и ярмарок.</w:t>
      </w:r>
    </w:p>
    <w:p w:rsidR="000405AE" w:rsidRPr="00247FD3" w:rsidRDefault="000405AE" w:rsidP="000405AE">
      <w:pPr>
        <w:suppressAutoHyphens/>
        <w:ind w:firstLine="709"/>
        <w:jc w:val="both"/>
        <w:rPr>
          <w:rFonts w:ascii="PT Astra Serif" w:hAnsi="PT Astra Serif"/>
          <w:spacing w:val="-2"/>
          <w:sz w:val="26"/>
          <w:szCs w:val="26"/>
        </w:rPr>
      </w:pPr>
      <w:r w:rsidRPr="00247FD3">
        <w:rPr>
          <w:rFonts w:ascii="PT Astra Serif" w:hAnsi="PT Astra Serif"/>
          <w:spacing w:val="-2"/>
          <w:sz w:val="26"/>
          <w:szCs w:val="26"/>
        </w:rPr>
        <w:t>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6A0F27" w:rsidRPr="00247FD3" w:rsidRDefault="00945F99" w:rsidP="000405AE">
      <w:pPr>
        <w:suppressAutoHyphens/>
        <w:ind w:firstLine="709"/>
        <w:jc w:val="both"/>
        <w:rPr>
          <w:rFonts w:ascii="PT Astra Serif" w:hAnsi="PT Astra Serif"/>
          <w:spacing w:val="-2"/>
          <w:sz w:val="26"/>
          <w:szCs w:val="26"/>
        </w:rPr>
      </w:pPr>
      <w:r w:rsidRPr="00247FD3">
        <w:rPr>
          <w:rFonts w:ascii="PT Astra Serif" w:hAnsi="PT Astra Serif"/>
          <w:spacing w:val="-2"/>
          <w:sz w:val="26"/>
          <w:szCs w:val="26"/>
        </w:rPr>
        <w:t>Вводимые ранее о</w:t>
      </w:r>
      <w:r w:rsidR="000405AE" w:rsidRPr="00247FD3">
        <w:rPr>
          <w:rFonts w:ascii="PT Astra Serif" w:hAnsi="PT Astra Serif"/>
          <w:spacing w:val="-2"/>
          <w:sz w:val="26"/>
          <w:szCs w:val="26"/>
        </w:rPr>
        <w:t xml:space="preserve">граничительные меры, направленные на предотвращение завоза и распространения новой коронавирусной инфекции, </w:t>
      </w:r>
      <w:r w:rsidR="00FB1A72" w:rsidRPr="00247FD3">
        <w:rPr>
          <w:rFonts w:ascii="PT Astra Serif" w:hAnsi="PT Astra Serif"/>
          <w:spacing w:val="-2"/>
          <w:sz w:val="26"/>
          <w:szCs w:val="26"/>
        </w:rPr>
        <w:t xml:space="preserve">безусловно, </w:t>
      </w:r>
      <w:r w:rsidR="00962E4C" w:rsidRPr="00247FD3">
        <w:rPr>
          <w:rFonts w:ascii="PT Astra Serif" w:hAnsi="PT Astra Serif"/>
          <w:spacing w:val="-2"/>
          <w:sz w:val="26"/>
          <w:szCs w:val="26"/>
        </w:rPr>
        <w:t>отразились на темпах</w:t>
      </w:r>
      <w:r w:rsidR="00DF37DE" w:rsidRPr="00247FD3">
        <w:rPr>
          <w:rFonts w:ascii="PT Astra Serif" w:hAnsi="PT Astra Serif"/>
          <w:spacing w:val="-2"/>
          <w:sz w:val="26"/>
          <w:szCs w:val="26"/>
        </w:rPr>
        <w:t xml:space="preserve"> развития потребительского рынка</w:t>
      </w:r>
      <w:r w:rsidR="00EC5A37" w:rsidRPr="00247FD3">
        <w:rPr>
          <w:rFonts w:ascii="PT Astra Serif" w:hAnsi="PT Astra Serif"/>
          <w:spacing w:val="-2"/>
          <w:sz w:val="26"/>
          <w:szCs w:val="26"/>
        </w:rPr>
        <w:t>, сказывается на данном сегменте экономики и рост цен на продукты питания и промышленные товары в условиях не</w:t>
      </w:r>
      <w:r w:rsidR="00E75292" w:rsidRPr="00247FD3">
        <w:rPr>
          <w:rFonts w:ascii="PT Astra Serif" w:hAnsi="PT Astra Serif"/>
          <w:spacing w:val="-2"/>
          <w:sz w:val="26"/>
          <w:szCs w:val="26"/>
        </w:rPr>
        <w:t>простой социально-экономической</w:t>
      </w:r>
      <w:r w:rsidR="00EC5A37" w:rsidRPr="00247FD3">
        <w:rPr>
          <w:rFonts w:ascii="PT Astra Serif" w:hAnsi="PT Astra Serif"/>
          <w:spacing w:val="-2"/>
          <w:sz w:val="26"/>
          <w:szCs w:val="26"/>
        </w:rPr>
        <w:t xml:space="preserve"> ситуации</w:t>
      </w:r>
      <w:r w:rsidR="00DF37DE" w:rsidRPr="00247FD3">
        <w:rPr>
          <w:rFonts w:ascii="PT Astra Serif" w:hAnsi="PT Astra Serif"/>
          <w:spacing w:val="-2"/>
          <w:sz w:val="26"/>
          <w:szCs w:val="26"/>
        </w:rPr>
        <w:t xml:space="preserve">. </w:t>
      </w:r>
      <w:r w:rsidR="006A0F27" w:rsidRPr="00247FD3">
        <w:rPr>
          <w:rFonts w:ascii="PT Astra Serif" w:hAnsi="PT Astra Serif"/>
          <w:spacing w:val="-2"/>
          <w:sz w:val="26"/>
          <w:szCs w:val="26"/>
        </w:rPr>
        <w:t xml:space="preserve">Основной задачей </w:t>
      </w:r>
      <w:r w:rsidR="00E33E04" w:rsidRPr="00247FD3">
        <w:rPr>
          <w:rFonts w:ascii="PT Astra Serif" w:hAnsi="PT Astra Serif"/>
          <w:spacing w:val="-2"/>
          <w:sz w:val="26"/>
          <w:szCs w:val="26"/>
        </w:rPr>
        <w:t xml:space="preserve">в данной сфере </w:t>
      </w:r>
      <w:r w:rsidR="006A0F27" w:rsidRPr="00247FD3">
        <w:rPr>
          <w:rFonts w:ascii="PT Astra Serif" w:hAnsi="PT Astra Serif"/>
          <w:spacing w:val="-2"/>
          <w:sz w:val="26"/>
          <w:szCs w:val="26"/>
        </w:rPr>
        <w:t xml:space="preserve">является наполнение </w:t>
      </w:r>
      <w:r w:rsidR="00E33E04" w:rsidRPr="00247FD3">
        <w:rPr>
          <w:rFonts w:ascii="PT Astra Serif" w:hAnsi="PT Astra Serif"/>
          <w:spacing w:val="-2"/>
          <w:sz w:val="26"/>
          <w:szCs w:val="26"/>
        </w:rPr>
        <w:t xml:space="preserve">потребительского рынка </w:t>
      </w:r>
      <w:r w:rsidR="006A0F27" w:rsidRPr="00247FD3">
        <w:rPr>
          <w:rFonts w:ascii="PT Astra Serif" w:hAnsi="PT Astra Serif"/>
          <w:spacing w:val="-2"/>
          <w:sz w:val="26"/>
          <w:szCs w:val="26"/>
        </w:rPr>
        <w:t xml:space="preserve">товарами и услугами, </w:t>
      </w:r>
      <w:r w:rsidR="006A0F27" w:rsidRPr="00247FD3">
        <w:rPr>
          <w:rFonts w:ascii="PT Astra Serif" w:hAnsi="PT Astra Serif"/>
          <w:spacing w:val="-2"/>
          <w:sz w:val="26"/>
          <w:szCs w:val="26"/>
        </w:rPr>
        <w:lastRenderedPageBreak/>
        <w:t xml:space="preserve">востребованными населением, </w:t>
      </w:r>
      <w:r w:rsidR="003048EA" w:rsidRPr="00247FD3">
        <w:rPr>
          <w:rFonts w:ascii="PT Astra Serif" w:hAnsi="PT Astra Serif"/>
          <w:spacing w:val="-2"/>
          <w:sz w:val="26"/>
          <w:szCs w:val="26"/>
        </w:rPr>
        <w:t>что</w:t>
      </w:r>
      <w:r w:rsidR="006A0F27" w:rsidRPr="00247FD3">
        <w:rPr>
          <w:rFonts w:ascii="PT Astra Serif" w:hAnsi="PT Astra Serif"/>
          <w:spacing w:val="-2"/>
          <w:sz w:val="26"/>
          <w:szCs w:val="26"/>
        </w:rPr>
        <w:t xml:space="preserve"> также во многом зависит от покупательской способности населения. </w:t>
      </w:r>
    </w:p>
    <w:p w:rsidR="00EC5A37" w:rsidRPr="00836BBD" w:rsidRDefault="00EC5A37" w:rsidP="000405AE">
      <w:pPr>
        <w:suppressAutoHyphens/>
        <w:ind w:firstLine="709"/>
        <w:jc w:val="both"/>
        <w:rPr>
          <w:rFonts w:ascii="PT Astra Serif" w:hAnsi="PT Astra Serif"/>
          <w:spacing w:val="-2"/>
          <w:sz w:val="26"/>
          <w:szCs w:val="26"/>
          <w:highlight w:val="yellow"/>
        </w:rPr>
      </w:pPr>
    </w:p>
    <w:p w:rsidR="00CB1813" w:rsidRPr="00836BBD" w:rsidRDefault="00CB1813" w:rsidP="00CB1813">
      <w:pPr>
        <w:suppressAutoHyphens/>
        <w:ind w:firstLine="567"/>
        <w:jc w:val="center"/>
        <w:rPr>
          <w:b/>
          <w:bCs/>
          <w:spacing w:val="-2"/>
          <w:sz w:val="24"/>
          <w:szCs w:val="24"/>
          <w:highlight w:val="yellow"/>
        </w:rPr>
      </w:pPr>
    </w:p>
    <w:p w:rsidR="0004660A" w:rsidRDefault="0004660A" w:rsidP="00D23FF2">
      <w:pPr>
        <w:pStyle w:val="2"/>
        <w:numPr>
          <w:ilvl w:val="1"/>
          <w:numId w:val="2"/>
        </w:numPr>
        <w:rPr>
          <w:rFonts w:ascii="PT Astra Serif" w:hAnsi="PT Astra Serif"/>
          <w:sz w:val="26"/>
          <w:szCs w:val="26"/>
        </w:rPr>
      </w:pPr>
    </w:p>
    <w:p w:rsidR="0004660A" w:rsidRPr="0004660A" w:rsidRDefault="0004660A" w:rsidP="0004660A"/>
    <w:p w:rsidR="007F0618" w:rsidRPr="009523DF" w:rsidRDefault="007F0618" w:rsidP="00D23FF2">
      <w:pPr>
        <w:pStyle w:val="2"/>
        <w:numPr>
          <w:ilvl w:val="1"/>
          <w:numId w:val="2"/>
        </w:numPr>
        <w:rPr>
          <w:rFonts w:ascii="PT Astra Serif" w:hAnsi="PT Astra Serif"/>
          <w:sz w:val="28"/>
          <w:szCs w:val="28"/>
        </w:rPr>
      </w:pPr>
      <w:r w:rsidRPr="009523DF">
        <w:rPr>
          <w:rFonts w:ascii="PT Astra Serif" w:hAnsi="PT Astra Serif"/>
          <w:sz w:val="28"/>
          <w:szCs w:val="28"/>
        </w:rPr>
        <w:t>Социальная сфера</w:t>
      </w:r>
    </w:p>
    <w:p w:rsidR="00C95564" w:rsidRPr="009523DF" w:rsidRDefault="00C95564" w:rsidP="00D23FF2">
      <w:pPr>
        <w:pStyle w:val="2"/>
        <w:keepNext w:val="0"/>
        <w:widowControl w:val="0"/>
        <w:numPr>
          <w:ilvl w:val="0"/>
          <w:numId w:val="0"/>
        </w:numPr>
        <w:rPr>
          <w:rFonts w:ascii="PT Astra Serif" w:hAnsi="PT Astra Serif"/>
          <w:sz w:val="28"/>
          <w:szCs w:val="28"/>
          <w:highlight w:val="yellow"/>
        </w:rPr>
      </w:pPr>
    </w:p>
    <w:p w:rsidR="00002735" w:rsidRDefault="00002735" w:rsidP="00D23FF2">
      <w:pPr>
        <w:pStyle w:val="2"/>
        <w:keepNext w:val="0"/>
        <w:widowControl w:val="0"/>
        <w:numPr>
          <w:ilvl w:val="0"/>
          <w:numId w:val="0"/>
        </w:numPr>
        <w:rPr>
          <w:rFonts w:ascii="PT Astra Serif" w:hAnsi="PT Astra Serif"/>
          <w:sz w:val="28"/>
          <w:szCs w:val="28"/>
        </w:rPr>
      </w:pPr>
      <w:r w:rsidRPr="009523DF">
        <w:rPr>
          <w:rFonts w:ascii="PT Astra Serif" w:hAnsi="PT Astra Serif"/>
          <w:sz w:val="28"/>
          <w:szCs w:val="28"/>
        </w:rPr>
        <w:t xml:space="preserve">Образование </w:t>
      </w:r>
    </w:p>
    <w:p w:rsidR="009523DF" w:rsidRPr="009523DF" w:rsidRDefault="009523DF" w:rsidP="009523DF"/>
    <w:p w:rsidR="00F05ECC" w:rsidRPr="00084B60" w:rsidRDefault="00F05ECC" w:rsidP="00D23FF2">
      <w:pPr>
        <w:ind w:firstLine="709"/>
        <w:jc w:val="both"/>
        <w:rPr>
          <w:rFonts w:ascii="PT Astra Serif" w:hAnsi="PT Astra Serif"/>
          <w:sz w:val="26"/>
          <w:szCs w:val="26"/>
        </w:rPr>
      </w:pPr>
      <w:r w:rsidRPr="00084B60">
        <w:rPr>
          <w:rFonts w:ascii="PT Astra Serif" w:hAnsi="PT Astra Serif"/>
          <w:sz w:val="26"/>
          <w:szCs w:val="26"/>
        </w:rPr>
        <w:t xml:space="preserve">Муниципальная система образования включает в себя образовательные учреждения различных типов, организационно </w:t>
      </w:r>
      <w:r w:rsidR="004F7A7B" w:rsidRPr="00084B60">
        <w:rPr>
          <w:rFonts w:ascii="PT Astra Serif" w:hAnsi="PT Astra Serif"/>
          <w:sz w:val="26"/>
          <w:szCs w:val="26"/>
        </w:rPr>
        <w:t>-</w:t>
      </w:r>
      <w:r w:rsidRPr="00084B60">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084B60" w:rsidRDefault="002701FD" w:rsidP="00D23FF2">
      <w:pPr>
        <w:ind w:firstLine="709"/>
        <w:jc w:val="both"/>
        <w:rPr>
          <w:rFonts w:ascii="PT Astra Serif" w:hAnsi="PT Astra Serif"/>
          <w:sz w:val="26"/>
          <w:szCs w:val="26"/>
        </w:rPr>
      </w:pPr>
      <w:r w:rsidRPr="00084B60">
        <w:rPr>
          <w:rFonts w:ascii="PT Astra Serif" w:hAnsi="PT Astra Serif"/>
          <w:sz w:val="26"/>
          <w:szCs w:val="26"/>
        </w:rPr>
        <w:t xml:space="preserve">В образовательную сеть </w:t>
      </w:r>
      <w:r w:rsidR="00F05ECC" w:rsidRPr="00084B60">
        <w:rPr>
          <w:rFonts w:ascii="PT Astra Serif" w:hAnsi="PT Astra Serif"/>
          <w:sz w:val="26"/>
          <w:szCs w:val="26"/>
        </w:rPr>
        <w:t xml:space="preserve">города Югорска </w:t>
      </w:r>
      <w:r w:rsidRPr="00084B60">
        <w:rPr>
          <w:rFonts w:ascii="PT Astra Serif" w:hAnsi="PT Astra Serif"/>
          <w:sz w:val="26"/>
          <w:szCs w:val="26"/>
        </w:rPr>
        <w:t xml:space="preserve">входят: </w:t>
      </w:r>
    </w:p>
    <w:p w:rsidR="00F05ECC" w:rsidRPr="00084B60" w:rsidRDefault="002701FD" w:rsidP="00D23FF2">
      <w:pPr>
        <w:ind w:firstLine="709"/>
        <w:jc w:val="both"/>
        <w:rPr>
          <w:rFonts w:ascii="PT Astra Serif" w:hAnsi="PT Astra Serif"/>
          <w:sz w:val="26"/>
          <w:szCs w:val="26"/>
        </w:rPr>
      </w:pPr>
      <w:r w:rsidRPr="00084B60">
        <w:rPr>
          <w:rFonts w:ascii="PT Astra Serif" w:hAnsi="PT Astra Serif"/>
          <w:sz w:val="26"/>
          <w:szCs w:val="26"/>
        </w:rPr>
        <w:t>о</w:t>
      </w:r>
      <w:r w:rsidR="00F05ECC" w:rsidRPr="00084B60">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084B60" w:rsidRDefault="00F05ECC" w:rsidP="00D23FF2">
      <w:pPr>
        <w:ind w:firstLine="709"/>
        <w:jc w:val="both"/>
        <w:rPr>
          <w:rFonts w:ascii="PT Astra Serif" w:hAnsi="PT Astra Serif"/>
          <w:sz w:val="26"/>
          <w:szCs w:val="26"/>
        </w:rPr>
      </w:pPr>
      <w:r w:rsidRPr="00084B60">
        <w:rPr>
          <w:rFonts w:ascii="PT Astra Serif" w:hAnsi="PT Astra Serif"/>
          <w:sz w:val="26"/>
          <w:szCs w:val="26"/>
        </w:rPr>
        <w:t xml:space="preserve">дошкольное образование </w:t>
      </w:r>
      <w:r w:rsidR="004F7A7B" w:rsidRPr="00084B60">
        <w:rPr>
          <w:rFonts w:ascii="PT Astra Serif" w:hAnsi="PT Astra Serif"/>
          <w:sz w:val="26"/>
          <w:szCs w:val="26"/>
        </w:rPr>
        <w:t>-</w:t>
      </w:r>
      <w:r w:rsidRPr="00084B60">
        <w:rPr>
          <w:rFonts w:ascii="PT Astra Serif" w:hAnsi="PT Astra Serif"/>
          <w:sz w:val="26"/>
          <w:szCs w:val="26"/>
        </w:rPr>
        <w:t xml:space="preserve"> 5 учреждений, в том числе: 3 муниципальных учреждени</w:t>
      </w:r>
      <w:r w:rsidR="00A530BA" w:rsidRPr="00084B60">
        <w:rPr>
          <w:rFonts w:ascii="PT Astra Serif" w:hAnsi="PT Astra Serif"/>
          <w:sz w:val="26"/>
          <w:szCs w:val="26"/>
        </w:rPr>
        <w:t>я</w:t>
      </w:r>
      <w:r w:rsidRPr="00084B60">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084B60">
        <w:rPr>
          <w:rFonts w:ascii="PT Astra Serif" w:hAnsi="PT Astra Serif"/>
          <w:sz w:val="26"/>
          <w:szCs w:val="26"/>
        </w:rPr>
        <w:t>;</w:t>
      </w:r>
    </w:p>
    <w:p w:rsidR="002701FD" w:rsidRPr="00AD071F" w:rsidRDefault="00F05ECC" w:rsidP="00D23FF2">
      <w:pPr>
        <w:suppressAutoHyphens/>
        <w:ind w:firstLine="709"/>
        <w:jc w:val="both"/>
        <w:rPr>
          <w:rFonts w:ascii="PT Astra Serif" w:eastAsia="Calibri" w:hAnsi="PT Astra Serif"/>
          <w:sz w:val="26"/>
          <w:szCs w:val="26"/>
          <w:lang w:eastAsia="en-US"/>
        </w:rPr>
      </w:pPr>
      <w:r w:rsidRPr="00084B60">
        <w:rPr>
          <w:rFonts w:ascii="PT Astra Serif" w:hAnsi="PT Astra Serif"/>
          <w:sz w:val="26"/>
          <w:szCs w:val="26"/>
        </w:rPr>
        <w:t>дополнительное образование - 2 муниципальны</w:t>
      </w:r>
      <w:r w:rsidR="00DC159C" w:rsidRPr="00084B60">
        <w:rPr>
          <w:rFonts w:ascii="PT Astra Serif" w:hAnsi="PT Astra Serif"/>
          <w:sz w:val="26"/>
          <w:szCs w:val="26"/>
        </w:rPr>
        <w:t>е</w:t>
      </w:r>
      <w:r w:rsidRPr="00084B60">
        <w:rPr>
          <w:rFonts w:ascii="PT Astra Serif" w:hAnsi="PT Astra Serif"/>
          <w:sz w:val="26"/>
          <w:szCs w:val="26"/>
        </w:rPr>
        <w:t xml:space="preserve"> учреждения, в том числе: в ведомстве образования </w:t>
      </w:r>
      <w:r w:rsidR="004F7A7B" w:rsidRPr="00084B60">
        <w:rPr>
          <w:rFonts w:ascii="PT Astra Serif" w:hAnsi="PT Astra Serif"/>
          <w:sz w:val="26"/>
          <w:szCs w:val="26"/>
        </w:rPr>
        <w:t>-</w:t>
      </w:r>
      <w:r w:rsidRPr="00084B60">
        <w:rPr>
          <w:rFonts w:ascii="PT Astra Serif" w:hAnsi="PT Astra Serif"/>
          <w:sz w:val="26"/>
          <w:szCs w:val="26"/>
        </w:rPr>
        <w:t xml:space="preserve"> 1 учреждение, в ведомстве культуры - 1 учреждение.</w:t>
      </w:r>
      <w:r w:rsidR="00D639D9" w:rsidRPr="00084B60">
        <w:rPr>
          <w:rFonts w:ascii="PT Astra Serif" w:hAnsi="PT Astra Serif"/>
          <w:sz w:val="26"/>
          <w:szCs w:val="26"/>
        </w:rPr>
        <w:t xml:space="preserve"> </w:t>
      </w:r>
      <w:r w:rsidR="002701FD" w:rsidRPr="00AD071F">
        <w:rPr>
          <w:rFonts w:ascii="PT Astra Serif" w:hAnsi="PT Astra Serif"/>
          <w:sz w:val="26"/>
          <w:szCs w:val="26"/>
        </w:rPr>
        <w:t>У</w:t>
      </w:r>
      <w:r w:rsidR="002701FD" w:rsidRPr="00AD071F">
        <w:rPr>
          <w:rFonts w:ascii="PT Astra Serif" w:eastAsia="Calibri" w:hAnsi="PT Astra Serif"/>
          <w:sz w:val="26"/>
          <w:szCs w:val="26"/>
          <w:lang w:eastAsia="en-US"/>
        </w:rPr>
        <w:t xml:space="preserve">слуги дополнительного образования оказывают </w:t>
      </w:r>
      <w:r w:rsidR="009C2A62" w:rsidRPr="00AD071F">
        <w:rPr>
          <w:rFonts w:ascii="PT Astra Serif" w:eastAsia="Calibri" w:hAnsi="PT Astra Serif"/>
          <w:sz w:val="26"/>
          <w:szCs w:val="26"/>
          <w:lang w:eastAsia="en-US"/>
        </w:rPr>
        <w:t>4</w:t>
      </w:r>
      <w:r w:rsidR="002701FD" w:rsidRPr="00AD071F">
        <w:rPr>
          <w:rFonts w:ascii="PT Astra Serif" w:eastAsia="Calibri" w:hAnsi="PT Astra Serif"/>
          <w:sz w:val="26"/>
          <w:szCs w:val="26"/>
          <w:lang w:eastAsia="en-US"/>
        </w:rPr>
        <w:t xml:space="preserve"> частных</w:t>
      </w:r>
      <w:r w:rsidR="009C2A62" w:rsidRPr="00AD071F">
        <w:rPr>
          <w:rFonts w:ascii="PT Astra Serif" w:eastAsia="Calibri" w:hAnsi="PT Astra Serif"/>
          <w:sz w:val="26"/>
          <w:szCs w:val="26"/>
          <w:lang w:eastAsia="en-US"/>
        </w:rPr>
        <w:t xml:space="preserve"> образовательных организации</w:t>
      </w:r>
      <w:r w:rsidR="002701FD" w:rsidRPr="00AD071F">
        <w:rPr>
          <w:rFonts w:ascii="PT Astra Serif" w:eastAsia="Calibri" w:hAnsi="PT Astra Serif"/>
          <w:sz w:val="26"/>
          <w:szCs w:val="26"/>
          <w:lang w:eastAsia="en-US"/>
        </w:rPr>
        <w:t xml:space="preserve"> и</w:t>
      </w:r>
      <w:r w:rsidR="009C2A62" w:rsidRPr="00AD071F">
        <w:rPr>
          <w:rFonts w:ascii="PT Astra Serif" w:eastAsia="Calibri" w:hAnsi="PT Astra Serif"/>
          <w:sz w:val="26"/>
          <w:szCs w:val="26"/>
          <w:lang w:eastAsia="en-US"/>
        </w:rPr>
        <w:t xml:space="preserve"> индивидуальных предпринимател</w:t>
      </w:r>
      <w:r w:rsidR="000A0FC0" w:rsidRPr="00AD071F">
        <w:rPr>
          <w:rFonts w:ascii="PT Astra Serif" w:eastAsia="Calibri" w:hAnsi="PT Astra Serif"/>
          <w:sz w:val="26"/>
          <w:szCs w:val="26"/>
          <w:lang w:eastAsia="en-US"/>
        </w:rPr>
        <w:t>ей</w:t>
      </w:r>
      <w:r w:rsidR="002701FD" w:rsidRPr="00AD071F">
        <w:rPr>
          <w:rFonts w:ascii="PT Astra Serif" w:eastAsia="Calibri" w:hAnsi="PT Astra Serif"/>
          <w:sz w:val="26"/>
          <w:szCs w:val="26"/>
          <w:lang w:eastAsia="en-US"/>
        </w:rPr>
        <w:t xml:space="preserve">. </w:t>
      </w:r>
    </w:p>
    <w:p w:rsidR="001677EE" w:rsidRPr="00836BBD" w:rsidRDefault="001677EE" w:rsidP="00D23FF2">
      <w:pPr>
        <w:ind w:firstLine="709"/>
        <w:jc w:val="both"/>
        <w:rPr>
          <w:rFonts w:ascii="PT Astra Serif" w:hAnsi="PT Astra Serif"/>
          <w:sz w:val="26"/>
          <w:szCs w:val="26"/>
          <w:highlight w:val="yellow"/>
        </w:rPr>
      </w:pPr>
    </w:p>
    <w:p w:rsidR="00F05ECC" w:rsidRPr="004F7B07" w:rsidRDefault="00F05ECC" w:rsidP="00D23FF2">
      <w:pPr>
        <w:suppressAutoHyphens/>
        <w:ind w:firstLine="709"/>
        <w:jc w:val="both"/>
        <w:rPr>
          <w:rFonts w:ascii="PT Astra Serif" w:eastAsia="Calibri" w:hAnsi="PT Astra Serif"/>
          <w:b/>
          <w:sz w:val="26"/>
          <w:szCs w:val="26"/>
          <w:lang w:eastAsia="en-US"/>
        </w:rPr>
      </w:pPr>
      <w:r w:rsidRPr="004F7B07">
        <w:rPr>
          <w:rFonts w:ascii="PT Astra Serif" w:eastAsia="Calibri" w:hAnsi="PT Astra Serif"/>
          <w:b/>
          <w:sz w:val="26"/>
          <w:szCs w:val="26"/>
          <w:lang w:eastAsia="en-US"/>
        </w:rPr>
        <w:t>Дошкольное образование</w:t>
      </w:r>
    </w:p>
    <w:p w:rsidR="0046575F" w:rsidRPr="004F7B07" w:rsidRDefault="0046575F" w:rsidP="0046575F">
      <w:pPr>
        <w:ind w:firstLine="709"/>
        <w:jc w:val="both"/>
        <w:rPr>
          <w:rFonts w:ascii="PT Astra Serif" w:hAnsi="PT Astra Serif"/>
          <w:sz w:val="26"/>
          <w:szCs w:val="26"/>
        </w:rPr>
      </w:pPr>
      <w:r w:rsidRPr="004F7B07">
        <w:rPr>
          <w:rFonts w:ascii="PT Astra Serif" w:hAnsi="PT Astra Serif"/>
          <w:sz w:val="26"/>
          <w:szCs w:val="26"/>
        </w:rPr>
        <w:t>В городе полностью решена проблема обеспеченности детей в возрасте от 1,5 до 7 лет местами в дошкольных образовательных учреждениях.</w:t>
      </w:r>
    </w:p>
    <w:p w:rsidR="0046575F" w:rsidRPr="007A116F" w:rsidRDefault="0046575F" w:rsidP="0046575F">
      <w:pPr>
        <w:ind w:firstLine="709"/>
        <w:jc w:val="both"/>
        <w:rPr>
          <w:rFonts w:ascii="PT Astra Serif" w:hAnsi="PT Astra Serif"/>
          <w:sz w:val="26"/>
          <w:szCs w:val="26"/>
        </w:rPr>
      </w:pPr>
      <w:r w:rsidRPr="007A116F">
        <w:rPr>
          <w:rFonts w:ascii="PT Astra Serif" w:hAnsi="PT Astra Serif"/>
          <w:sz w:val="26"/>
          <w:szCs w:val="26"/>
        </w:rPr>
        <w:t>Численность детей, посещающих образовательные учреждения, реализующих программы дошкольного образования, составляет 2 488 человек</w:t>
      </w:r>
      <w:r w:rsidR="007A116F" w:rsidRPr="007A116F">
        <w:rPr>
          <w:rFonts w:ascii="PT Astra Serif" w:hAnsi="PT Astra Serif"/>
          <w:sz w:val="26"/>
          <w:szCs w:val="26"/>
        </w:rPr>
        <w:t xml:space="preserve"> (95,4</w:t>
      </w:r>
      <w:r w:rsidR="00E55531" w:rsidRPr="007A116F">
        <w:rPr>
          <w:rFonts w:ascii="PT Astra Serif" w:hAnsi="PT Astra Serif"/>
          <w:sz w:val="26"/>
          <w:szCs w:val="26"/>
        </w:rPr>
        <w:t>%)</w:t>
      </w:r>
      <w:r w:rsidRPr="007A116F">
        <w:rPr>
          <w:rFonts w:ascii="PT Astra Serif" w:hAnsi="PT Astra Serif"/>
          <w:sz w:val="26"/>
          <w:szCs w:val="26"/>
        </w:rPr>
        <w:t>, в том числе 77 воспитанников</w:t>
      </w:r>
      <w:r w:rsidR="007A116F" w:rsidRPr="007A116F">
        <w:rPr>
          <w:rFonts w:ascii="PT Astra Serif" w:hAnsi="PT Astra Serif"/>
          <w:sz w:val="26"/>
          <w:szCs w:val="26"/>
        </w:rPr>
        <w:t xml:space="preserve"> (83,7</w:t>
      </w:r>
      <w:r w:rsidR="00E55531" w:rsidRPr="007A116F">
        <w:rPr>
          <w:rFonts w:ascii="PT Astra Serif" w:hAnsi="PT Astra Serif"/>
          <w:sz w:val="26"/>
          <w:szCs w:val="26"/>
        </w:rPr>
        <w:t>%)</w:t>
      </w:r>
      <w:r w:rsidRPr="007A116F">
        <w:rPr>
          <w:rFonts w:ascii="PT Astra Serif" w:hAnsi="PT Astra Serif"/>
          <w:sz w:val="26"/>
          <w:szCs w:val="26"/>
        </w:rPr>
        <w:t xml:space="preserve"> в частных детских учреждениях. Обеспеченность местами в дошкольных учреждениях города детей дошкольного возраста (1-6 лет) составляет 85 мест на 100 детей (121,4% от норматива -70 мест на 100 детей).</w:t>
      </w:r>
    </w:p>
    <w:p w:rsidR="0046575F" w:rsidRPr="007A116F" w:rsidRDefault="007A116F" w:rsidP="0046575F">
      <w:pPr>
        <w:ind w:firstLine="709"/>
        <w:jc w:val="both"/>
        <w:rPr>
          <w:rFonts w:ascii="PT Astra Serif" w:hAnsi="PT Astra Serif"/>
          <w:sz w:val="26"/>
          <w:szCs w:val="26"/>
        </w:rPr>
      </w:pPr>
      <w:r w:rsidRPr="007A116F">
        <w:rPr>
          <w:rFonts w:ascii="PT Astra Serif" w:hAnsi="PT Astra Serif"/>
          <w:sz w:val="26"/>
          <w:szCs w:val="26"/>
        </w:rPr>
        <w:t>П</w:t>
      </w:r>
      <w:r w:rsidR="0046575F" w:rsidRPr="007A116F">
        <w:rPr>
          <w:rFonts w:ascii="PT Astra Serif" w:hAnsi="PT Astra Serif"/>
          <w:sz w:val="26"/>
          <w:szCs w:val="26"/>
        </w:rPr>
        <w:t>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субсидий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46575F" w:rsidRPr="00B44675" w:rsidRDefault="0046575F" w:rsidP="0046575F">
      <w:pPr>
        <w:suppressAutoHyphens/>
        <w:ind w:firstLine="709"/>
        <w:jc w:val="both"/>
        <w:rPr>
          <w:rFonts w:ascii="PT Astra Serif" w:hAnsi="PT Astra Serif"/>
          <w:sz w:val="26"/>
          <w:szCs w:val="26"/>
        </w:rPr>
      </w:pPr>
      <w:r w:rsidRPr="00B44675">
        <w:rPr>
          <w:rFonts w:ascii="PT Astra Serif" w:hAnsi="PT Astra Serif"/>
          <w:sz w:val="26"/>
          <w:szCs w:val="26"/>
        </w:rPr>
        <w:t>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Доля педагогических кадров, прошедших повышение квалификации для работы по федеральным государственным образовательным стандартам дошкольного образования, составляет 100</w:t>
      </w:r>
      <w:r w:rsidR="007D0518" w:rsidRPr="00B44675">
        <w:rPr>
          <w:rFonts w:ascii="PT Astra Serif" w:hAnsi="PT Astra Serif"/>
          <w:sz w:val="26"/>
          <w:szCs w:val="26"/>
        </w:rPr>
        <w:t>%</w:t>
      </w:r>
      <w:r w:rsidRPr="00B44675">
        <w:rPr>
          <w:rFonts w:ascii="PT Astra Serif" w:hAnsi="PT Astra Serif"/>
          <w:sz w:val="26"/>
          <w:szCs w:val="26"/>
        </w:rPr>
        <w:t xml:space="preserve">. </w:t>
      </w:r>
    </w:p>
    <w:p w:rsidR="00D417C8" w:rsidRPr="00836BBD" w:rsidRDefault="00D417C8" w:rsidP="00D23FF2">
      <w:pPr>
        <w:ind w:firstLine="709"/>
        <w:jc w:val="both"/>
        <w:rPr>
          <w:rFonts w:ascii="PT Astra Serif" w:eastAsia="Calibri" w:hAnsi="PT Astra Serif"/>
          <w:sz w:val="26"/>
          <w:szCs w:val="26"/>
          <w:highlight w:val="yellow"/>
          <w:lang w:eastAsia="en-US"/>
        </w:rPr>
      </w:pPr>
    </w:p>
    <w:p w:rsidR="00F05ECC" w:rsidRPr="00105ED7" w:rsidRDefault="00F05ECC" w:rsidP="00D23FF2">
      <w:pPr>
        <w:suppressAutoHyphens/>
        <w:ind w:firstLine="709"/>
        <w:jc w:val="both"/>
        <w:rPr>
          <w:rFonts w:ascii="PT Astra Serif" w:eastAsia="Calibri" w:hAnsi="PT Astra Serif"/>
          <w:b/>
          <w:sz w:val="26"/>
          <w:szCs w:val="26"/>
          <w:lang w:eastAsia="en-US"/>
        </w:rPr>
      </w:pPr>
      <w:r w:rsidRPr="00105ED7">
        <w:rPr>
          <w:rFonts w:ascii="PT Astra Serif" w:eastAsia="Calibri" w:hAnsi="PT Astra Serif"/>
          <w:b/>
          <w:sz w:val="26"/>
          <w:szCs w:val="26"/>
          <w:lang w:eastAsia="en-US"/>
        </w:rPr>
        <w:t>Общее образование</w:t>
      </w:r>
    </w:p>
    <w:p w:rsidR="00C67B97" w:rsidRPr="00105ED7" w:rsidRDefault="00C67B97" w:rsidP="00EB5250">
      <w:pPr>
        <w:suppressAutoHyphens/>
        <w:ind w:firstLine="709"/>
        <w:jc w:val="both"/>
        <w:rPr>
          <w:rFonts w:ascii="PT Astra Serif" w:hAnsi="PT Astra Serif"/>
          <w:sz w:val="26"/>
          <w:szCs w:val="26"/>
        </w:rPr>
      </w:pPr>
      <w:r w:rsidRPr="00105ED7">
        <w:rPr>
          <w:rFonts w:ascii="PT Astra Serif" w:hAnsi="PT Astra Serif"/>
          <w:sz w:val="26"/>
          <w:szCs w:val="26"/>
          <w:lang w:eastAsia="ru-RU"/>
        </w:rPr>
        <w:t xml:space="preserve">Охват общим образованием с учетом общеобразовательных учреждений и учреждений среднего профессионального образования города составляет 100% от общего числа детей в возрасте от 7 до 18 лет. </w:t>
      </w:r>
    </w:p>
    <w:p w:rsidR="00105ED7" w:rsidRPr="00105ED7" w:rsidRDefault="00105ED7" w:rsidP="00105ED7">
      <w:pPr>
        <w:ind w:firstLine="709"/>
        <w:jc w:val="both"/>
        <w:rPr>
          <w:rFonts w:ascii="PT Astra Serif" w:eastAsia="Calibri" w:hAnsi="PT Astra Serif"/>
          <w:sz w:val="26"/>
          <w:szCs w:val="26"/>
          <w:lang w:eastAsia="ru-RU"/>
        </w:rPr>
      </w:pPr>
      <w:r w:rsidRPr="00105ED7">
        <w:rPr>
          <w:rFonts w:ascii="PT Astra Serif" w:eastAsia="Calibri" w:hAnsi="PT Astra Serif"/>
          <w:sz w:val="26"/>
          <w:szCs w:val="26"/>
          <w:lang w:eastAsia="ru-RU"/>
        </w:rPr>
        <w:t>Обучение в школах города организовано в очной форме, в том числе с использованием дистанционных образовательных технологий. Обучение учащиеся с особыми образовательными потребностями организовано на дому.</w:t>
      </w:r>
    </w:p>
    <w:p w:rsidR="00C67B97" w:rsidRPr="0000732B" w:rsidRDefault="00C67B97" w:rsidP="00EB5250">
      <w:pPr>
        <w:ind w:firstLine="709"/>
        <w:jc w:val="both"/>
        <w:rPr>
          <w:rFonts w:ascii="PT Astra Serif" w:hAnsi="PT Astra Serif"/>
          <w:sz w:val="26"/>
          <w:szCs w:val="26"/>
          <w:lang w:eastAsia="ru-RU"/>
        </w:rPr>
      </w:pPr>
      <w:r w:rsidRPr="0000732B">
        <w:rPr>
          <w:rFonts w:ascii="PT Astra Serif" w:hAnsi="PT Astra Serif"/>
          <w:sz w:val="26"/>
          <w:szCs w:val="26"/>
          <w:lang w:eastAsia="ru-RU"/>
        </w:rPr>
        <w:t>Всего численность обучающихся в образовательных учреждениях города составила 5 597 человек</w:t>
      </w:r>
      <w:r w:rsidR="00D859D8" w:rsidRPr="0000732B">
        <w:rPr>
          <w:rFonts w:ascii="PT Astra Serif" w:hAnsi="PT Astra Serif"/>
          <w:sz w:val="26"/>
          <w:szCs w:val="26"/>
          <w:lang w:eastAsia="ru-RU"/>
        </w:rPr>
        <w:t xml:space="preserve"> (101,0%)</w:t>
      </w:r>
      <w:r w:rsidRPr="0000732B">
        <w:rPr>
          <w:rFonts w:ascii="PT Astra Serif" w:hAnsi="PT Astra Serif"/>
          <w:sz w:val="26"/>
          <w:szCs w:val="26"/>
          <w:lang w:eastAsia="ru-RU"/>
        </w:rPr>
        <w:t xml:space="preserve">, в том числе в </w:t>
      </w:r>
      <w:r w:rsidR="0000732B" w:rsidRPr="0000732B">
        <w:rPr>
          <w:rFonts w:ascii="PT Astra Serif" w:hAnsi="PT Astra Serif"/>
          <w:sz w:val="26"/>
          <w:szCs w:val="26"/>
          <w:lang w:eastAsia="ru-RU"/>
        </w:rPr>
        <w:t>негосударственном учреждении 104</w:t>
      </w:r>
      <w:r w:rsidRPr="0000732B">
        <w:rPr>
          <w:rFonts w:ascii="PT Astra Serif" w:hAnsi="PT Astra Serif"/>
          <w:sz w:val="26"/>
          <w:szCs w:val="26"/>
          <w:lang w:eastAsia="ru-RU"/>
        </w:rPr>
        <w:t xml:space="preserve"> человек</w:t>
      </w:r>
      <w:r w:rsidR="0000732B" w:rsidRPr="0000732B">
        <w:rPr>
          <w:rFonts w:ascii="PT Astra Serif" w:hAnsi="PT Astra Serif"/>
          <w:sz w:val="26"/>
          <w:szCs w:val="26"/>
          <w:lang w:eastAsia="ru-RU"/>
        </w:rPr>
        <w:t>а (81,9</w:t>
      </w:r>
      <w:r w:rsidR="00D859D8" w:rsidRPr="0000732B">
        <w:rPr>
          <w:rFonts w:ascii="PT Astra Serif" w:hAnsi="PT Astra Serif"/>
          <w:sz w:val="26"/>
          <w:szCs w:val="26"/>
          <w:lang w:eastAsia="ru-RU"/>
        </w:rPr>
        <w:t>%)</w:t>
      </w:r>
      <w:r w:rsidRPr="0000732B">
        <w:rPr>
          <w:rFonts w:ascii="PT Astra Serif" w:hAnsi="PT Astra Serif"/>
          <w:sz w:val="26"/>
          <w:szCs w:val="26"/>
          <w:lang w:eastAsia="ru-RU"/>
        </w:rPr>
        <w:t xml:space="preserve">. </w:t>
      </w:r>
    </w:p>
    <w:p w:rsidR="00C67B97" w:rsidRPr="000A5A20" w:rsidRDefault="00C67B97" w:rsidP="00EB5250">
      <w:pPr>
        <w:ind w:firstLine="709"/>
        <w:jc w:val="both"/>
        <w:rPr>
          <w:rFonts w:ascii="PT Astra Serif" w:hAnsi="PT Astra Serif"/>
          <w:sz w:val="26"/>
          <w:szCs w:val="26"/>
        </w:rPr>
      </w:pPr>
      <w:r w:rsidRPr="000A5A20">
        <w:rPr>
          <w:rFonts w:ascii="PT Astra Serif" w:hAnsi="PT Astra Serif"/>
          <w:sz w:val="26"/>
          <w:szCs w:val="26"/>
        </w:rPr>
        <w:t>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w:t>
      </w:r>
      <w:r w:rsidR="003F47FA" w:rsidRPr="000A5A20">
        <w:rPr>
          <w:rFonts w:ascii="PT Astra Serif" w:hAnsi="PT Astra Serif"/>
          <w:sz w:val="26"/>
          <w:szCs w:val="26"/>
        </w:rPr>
        <w:t>о профиля «Точка роста» (далее -</w:t>
      </w:r>
      <w:r w:rsidRPr="000A5A20">
        <w:rPr>
          <w:rFonts w:ascii="PT Astra Serif" w:hAnsi="PT Astra Serif"/>
          <w:sz w:val="26"/>
          <w:szCs w:val="26"/>
        </w:rPr>
        <w:t xml:space="preserve"> Центр) на базе МБОУ «Лицей им. Г.Ф. Атякшева». Деятельностью Центра охвачен</w:t>
      </w:r>
      <w:r w:rsidR="000A5A20" w:rsidRPr="000A5A20">
        <w:rPr>
          <w:rFonts w:ascii="PT Astra Serif" w:hAnsi="PT Astra Serif"/>
          <w:sz w:val="26"/>
          <w:szCs w:val="26"/>
        </w:rPr>
        <w:t xml:space="preserve">ы все учащиеся </w:t>
      </w:r>
      <w:r w:rsidRPr="000A5A20">
        <w:rPr>
          <w:rFonts w:ascii="PT Astra Serif" w:hAnsi="PT Astra Serif"/>
          <w:sz w:val="26"/>
          <w:szCs w:val="26"/>
        </w:rPr>
        <w:t xml:space="preserve">МБОУ «Лицей им. Г.Ф. Атякшева». </w:t>
      </w:r>
    </w:p>
    <w:p w:rsidR="00C67B97" w:rsidRPr="007E4EB3" w:rsidRDefault="00C67B97" w:rsidP="00EB5250">
      <w:pPr>
        <w:ind w:firstLine="709"/>
        <w:jc w:val="both"/>
        <w:rPr>
          <w:rFonts w:ascii="PT Astra Serif" w:hAnsi="PT Astra Serif" w:cs="PT Astra Serif"/>
          <w:sz w:val="26"/>
          <w:szCs w:val="26"/>
        </w:rPr>
      </w:pPr>
      <w:r w:rsidRPr="007E4EB3">
        <w:rPr>
          <w:rFonts w:ascii="PT Astra Serif" w:hAnsi="PT Astra Serif"/>
          <w:sz w:val="26"/>
          <w:szCs w:val="26"/>
        </w:rPr>
        <w:t xml:space="preserve">В Центре </w:t>
      </w:r>
      <w:proofErr w:type="gramStart"/>
      <w:r w:rsidR="007E4EB3" w:rsidRPr="007E4EB3">
        <w:rPr>
          <w:rFonts w:ascii="PT Astra Serif" w:hAnsi="PT Astra Serif" w:cs="PT Astra Serif"/>
          <w:sz w:val="26"/>
          <w:szCs w:val="26"/>
        </w:rPr>
        <w:t>реализованы</w:t>
      </w:r>
      <w:proofErr w:type="gramEnd"/>
      <w:r w:rsidRPr="007E4EB3">
        <w:rPr>
          <w:rFonts w:ascii="PT Astra Serif" w:hAnsi="PT Astra Serif" w:cs="PT Astra Serif"/>
          <w:sz w:val="26"/>
          <w:szCs w:val="26"/>
        </w:rPr>
        <w:t>:</w:t>
      </w:r>
    </w:p>
    <w:p w:rsidR="00BA76E4" w:rsidRPr="007E4EB3" w:rsidRDefault="00BA76E4" w:rsidP="00EB5250">
      <w:pPr>
        <w:ind w:firstLine="709"/>
        <w:jc w:val="both"/>
        <w:rPr>
          <w:rFonts w:ascii="PT Astra Serif" w:hAnsi="PT Astra Serif"/>
          <w:sz w:val="26"/>
          <w:szCs w:val="26"/>
          <w:lang w:eastAsia="ru-RU"/>
        </w:rPr>
      </w:pPr>
      <w:r w:rsidRPr="007E4EB3">
        <w:rPr>
          <w:rFonts w:ascii="PT Astra Serif" w:eastAsia="Calibri" w:hAnsi="PT Astra Serif" w:cs="PT Astra Serif"/>
          <w:sz w:val="26"/>
          <w:szCs w:val="26"/>
          <w:lang w:eastAsia="en-US"/>
        </w:rPr>
        <w:t>- общеобразовательные программы на уровне основного общего образования</w:t>
      </w:r>
      <w:r w:rsidRPr="007E4EB3">
        <w:rPr>
          <w:rFonts w:ascii="PT Astra Serif" w:eastAsia="Calibri" w:hAnsi="PT Astra Serif"/>
          <w:sz w:val="26"/>
          <w:szCs w:val="26"/>
          <w:lang w:eastAsia="en-US" w:bidi="en-US"/>
        </w:rPr>
        <w:t xml:space="preserve"> </w:t>
      </w:r>
      <w:r w:rsidRPr="007E4EB3">
        <w:rPr>
          <w:rFonts w:ascii="PT Astra Serif" w:eastAsia="Calibri" w:hAnsi="PT Astra Serif" w:cs="PT Astra Serif"/>
          <w:sz w:val="26"/>
          <w:szCs w:val="26"/>
          <w:lang w:eastAsia="en-US"/>
        </w:rPr>
        <w:t xml:space="preserve">с обновленным содержанием по учебным предметам «Технология», «ОБЖ», «Информатика» </w:t>
      </w:r>
      <w:r w:rsidRPr="007E4EB3">
        <w:rPr>
          <w:rFonts w:ascii="PT Astra Serif" w:hAnsi="PT Astra Serif"/>
          <w:sz w:val="26"/>
          <w:szCs w:val="26"/>
          <w:lang w:eastAsia="ru-RU"/>
        </w:rPr>
        <w:t xml:space="preserve">с </w:t>
      </w:r>
      <w:r w:rsidRPr="007E4EB3">
        <w:rPr>
          <w:rFonts w:ascii="PT Astra Serif" w:eastAsia="Calibri" w:hAnsi="PT Astra Serif" w:cs="PT Astra Serif"/>
          <w:sz w:val="26"/>
          <w:szCs w:val="26"/>
          <w:lang w:eastAsia="en-US"/>
        </w:rPr>
        <w:t>охватом учащихся 5-9 классов - 489 человек;</w:t>
      </w:r>
    </w:p>
    <w:p w:rsidR="00BA76E4" w:rsidRPr="007E4EB3" w:rsidRDefault="00BA76E4" w:rsidP="00EB5250">
      <w:pPr>
        <w:ind w:firstLine="709"/>
        <w:jc w:val="both"/>
        <w:rPr>
          <w:rFonts w:ascii="PT Astra Serif" w:eastAsia="Calibri" w:hAnsi="PT Astra Serif"/>
          <w:sz w:val="26"/>
          <w:szCs w:val="26"/>
          <w:lang w:eastAsia="en-US" w:bidi="en-US"/>
        </w:rPr>
      </w:pPr>
      <w:r w:rsidRPr="007E4EB3">
        <w:rPr>
          <w:rFonts w:ascii="PT Astra Serif" w:eastAsia="Calibri" w:hAnsi="PT Astra Serif" w:cs="PT Astra Serif"/>
          <w:sz w:val="26"/>
          <w:szCs w:val="26"/>
          <w:lang w:eastAsia="en-US"/>
        </w:rPr>
        <w:t xml:space="preserve">- 17 дополнительных общеразвивающих программ, в том числе 9 программ, реализуемых в сетевой форме на обновленной материально-технической базе Центра. Численность учащихся </w:t>
      </w:r>
      <w:r w:rsidRPr="007E4EB3">
        <w:rPr>
          <w:rFonts w:ascii="PT Astra Serif" w:eastAsia="Calibri" w:hAnsi="PT Astra Serif"/>
          <w:sz w:val="26"/>
          <w:szCs w:val="26"/>
          <w:lang w:eastAsia="en-US"/>
        </w:rPr>
        <w:t xml:space="preserve">1-11 классов, охваченных дополнительными общеобразовательными программами - 452 человека. </w:t>
      </w:r>
    </w:p>
    <w:p w:rsidR="00BA76E4" w:rsidRDefault="007E4EB3" w:rsidP="00EB5250">
      <w:pPr>
        <w:autoSpaceDE w:val="0"/>
        <w:autoSpaceDN w:val="0"/>
        <w:adjustRightInd w:val="0"/>
        <w:ind w:firstLine="709"/>
        <w:jc w:val="both"/>
        <w:rPr>
          <w:rFonts w:ascii="PT Astra Serif" w:eastAsia="Calibri" w:hAnsi="PT Astra Serif" w:cs="PT Astra Serif"/>
          <w:sz w:val="26"/>
          <w:szCs w:val="26"/>
          <w:lang w:eastAsia="en-US"/>
        </w:rPr>
      </w:pPr>
      <w:r w:rsidRPr="007E4EB3">
        <w:rPr>
          <w:rFonts w:ascii="PT Astra Serif" w:eastAsia="Calibri" w:hAnsi="PT Astra Serif" w:cs="PT Astra Serif"/>
          <w:sz w:val="26"/>
          <w:szCs w:val="26"/>
          <w:lang w:eastAsia="en-US"/>
        </w:rPr>
        <w:t>Организовано и проведено 13</w:t>
      </w:r>
      <w:r w:rsidR="00BA76E4" w:rsidRPr="007E4EB3">
        <w:rPr>
          <w:rFonts w:ascii="PT Astra Serif" w:eastAsia="Calibri" w:hAnsi="PT Astra Serif" w:cs="PT Astra Serif"/>
          <w:sz w:val="26"/>
          <w:szCs w:val="26"/>
          <w:lang w:eastAsia="en-US"/>
        </w:rPr>
        <w:t xml:space="preserve"> мероприятий социально-культур</w:t>
      </w:r>
      <w:r w:rsidRPr="007E4EB3">
        <w:rPr>
          <w:rFonts w:ascii="PT Astra Serif" w:eastAsia="Calibri" w:hAnsi="PT Astra Serif" w:cs="PT Astra Serif"/>
          <w:sz w:val="26"/>
          <w:szCs w:val="26"/>
          <w:lang w:eastAsia="en-US"/>
        </w:rPr>
        <w:t>ной направленности с охватом 857</w:t>
      </w:r>
      <w:r w:rsidR="00BA76E4" w:rsidRPr="007E4EB3">
        <w:rPr>
          <w:rFonts w:ascii="PT Astra Serif" w:eastAsia="Calibri" w:hAnsi="PT Astra Serif" w:cs="PT Astra Serif"/>
          <w:sz w:val="26"/>
          <w:szCs w:val="26"/>
          <w:lang w:eastAsia="en-US"/>
        </w:rPr>
        <w:t xml:space="preserve"> человек.</w:t>
      </w:r>
    </w:p>
    <w:p w:rsidR="00AC5FC9" w:rsidRDefault="00AC5FC9" w:rsidP="00AC5FC9">
      <w:pPr>
        <w:ind w:firstLine="709"/>
        <w:jc w:val="both"/>
        <w:rPr>
          <w:rFonts w:ascii="PT Astra Serif" w:eastAsia="Calibri" w:hAnsi="PT Astra Serif"/>
          <w:sz w:val="26"/>
          <w:szCs w:val="26"/>
          <w:lang w:eastAsia="ru-RU"/>
        </w:rPr>
      </w:pPr>
      <w:r w:rsidRPr="00AC5FC9">
        <w:rPr>
          <w:rFonts w:ascii="PT Astra Serif" w:eastAsia="Calibri" w:hAnsi="PT Astra Serif"/>
          <w:sz w:val="26"/>
          <w:szCs w:val="26"/>
          <w:lang w:eastAsia="en-US"/>
        </w:rPr>
        <w:t>В целях ранней профессиональной ориентации обучающихся реализуются образовательные проекты совместно с социальными партнерами</w:t>
      </w:r>
      <w:r w:rsidRPr="00AC5FC9">
        <w:rPr>
          <w:rFonts w:ascii="PT Astra Serif" w:eastAsia="Calibri" w:hAnsi="PT Astra Serif"/>
          <w:sz w:val="26"/>
          <w:szCs w:val="26"/>
          <w:lang w:eastAsia="ru-RU"/>
        </w:rPr>
        <w:t>: «</w:t>
      </w:r>
      <w:proofErr w:type="gramStart"/>
      <w:r w:rsidRPr="00AC5FC9">
        <w:rPr>
          <w:rFonts w:ascii="PT Astra Serif" w:eastAsia="Calibri" w:hAnsi="PT Astra Serif"/>
          <w:sz w:val="26"/>
          <w:szCs w:val="26"/>
          <w:lang w:eastAsia="ru-RU"/>
        </w:rPr>
        <w:t>Газпром-классы</w:t>
      </w:r>
      <w:proofErr w:type="gramEnd"/>
      <w:r w:rsidRPr="00AC5FC9">
        <w:rPr>
          <w:rFonts w:ascii="PT Astra Serif" w:eastAsia="Calibri" w:hAnsi="PT Astra Serif"/>
          <w:sz w:val="26"/>
          <w:szCs w:val="26"/>
          <w:lang w:eastAsia="ru-RU"/>
        </w:rPr>
        <w:t>» инженерно-технического профиля, медицинские классы с углубленным изучением биологии и химии, кадетские классы, спортивные классы.</w:t>
      </w:r>
    </w:p>
    <w:p w:rsidR="0036282F" w:rsidRPr="0036282F" w:rsidRDefault="0036282F" w:rsidP="0036282F">
      <w:pPr>
        <w:suppressAutoHyphens/>
        <w:ind w:firstLine="709"/>
        <w:jc w:val="both"/>
        <w:rPr>
          <w:rFonts w:ascii="PT Astra Serif" w:eastAsia="Calibri" w:hAnsi="PT Astra Serif"/>
          <w:color w:val="FF0000"/>
          <w:sz w:val="26"/>
          <w:szCs w:val="26"/>
          <w:lang w:eastAsia="ru-RU"/>
        </w:rPr>
      </w:pPr>
      <w:r w:rsidRPr="0036282F">
        <w:rPr>
          <w:rFonts w:ascii="PT Astra Serif" w:eastAsia="Calibri" w:hAnsi="PT Astra Serif"/>
          <w:sz w:val="26"/>
          <w:szCs w:val="26"/>
          <w:lang w:eastAsia="en-US"/>
        </w:rPr>
        <w:t xml:space="preserve">Ежегодно учащиеся школ города Югорска принимают участие во Всероссийской олимпиаде школьников. </w:t>
      </w:r>
      <w:r w:rsidRPr="0036282F">
        <w:rPr>
          <w:rFonts w:ascii="PT Astra Serif" w:eastAsia="Calibri" w:hAnsi="PT Astra Serif"/>
          <w:sz w:val="26"/>
          <w:szCs w:val="26"/>
          <w:lang w:eastAsia="ru-RU"/>
        </w:rPr>
        <w:t>По итогам участия в региональном этапе олимпиады учащиеся 9-го и 11-го классов МБОУ «Лицей им. Г.Ф. Атякшева» заняли первые места по экономике и английскому языку, учащиеся 11 класса МБОУ «Средняя общеобразовательная школа №5» заняли призовые места по математике, физике и экономике.</w:t>
      </w:r>
      <w:r w:rsidRPr="0036282F">
        <w:rPr>
          <w:rFonts w:ascii="PT Astra Serif" w:eastAsia="Calibri" w:hAnsi="PT Astra Serif"/>
          <w:color w:val="FF0000"/>
          <w:sz w:val="26"/>
          <w:szCs w:val="26"/>
          <w:lang w:eastAsia="ru-RU"/>
        </w:rPr>
        <w:t xml:space="preserve"> </w:t>
      </w:r>
    </w:p>
    <w:p w:rsidR="00F22551" w:rsidRPr="00F22551" w:rsidRDefault="00F22551" w:rsidP="00F22551">
      <w:pPr>
        <w:ind w:firstLine="709"/>
        <w:jc w:val="both"/>
        <w:rPr>
          <w:rFonts w:ascii="PT Astra Serif" w:eastAsia="Calibri" w:hAnsi="PT Astra Serif"/>
          <w:sz w:val="26"/>
          <w:szCs w:val="26"/>
          <w:lang w:eastAsia="en-US"/>
        </w:rPr>
      </w:pPr>
      <w:r w:rsidRPr="00F22551">
        <w:rPr>
          <w:rFonts w:ascii="PT Astra Serif" w:eastAsia="Calibri" w:hAnsi="PT Astra Serif"/>
          <w:sz w:val="26"/>
          <w:szCs w:val="26"/>
          <w:lang w:eastAsia="en-US"/>
        </w:rPr>
        <w:t xml:space="preserve">Обучающиеся МБОУ «Лицей им. Г.Ф. Атякшева», </w:t>
      </w:r>
      <w:r w:rsidR="00CB7173">
        <w:rPr>
          <w:rFonts w:ascii="PT Astra Serif" w:eastAsia="Calibri" w:hAnsi="PT Astra Serif"/>
          <w:sz w:val="26"/>
          <w:szCs w:val="26"/>
          <w:lang w:eastAsia="en-US"/>
        </w:rPr>
        <w:t xml:space="preserve">МБОУ </w:t>
      </w:r>
      <w:r w:rsidRPr="00F22551">
        <w:rPr>
          <w:rFonts w:ascii="PT Astra Serif" w:eastAsia="Calibri" w:hAnsi="PT Astra Serif"/>
          <w:sz w:val="26"/>
          <w:szCs w:val="26"/>
          <w:lang w:eastAsia="en-US"/>
        </w:rPr>
        <w:t xml:space="preserve">«Гимназия», </w:t>
      </w:r>
      <w:r w:rsidR="00CB7173">
        <w:rPr>
          <w:rFonts w:ascii="PT Astra Serif" w:eastAsia="Calibri" w:hAnsi="PT Astra Serif"/>
          <w:sz w:val="26"/>
          <w:szCs w:val="26"/>
          <w:lang w:eastAsia="en-US"/>
        </w:rPr>
        <w:t xml:space="preserve">МБОУ </w:t>
      </w:r>
      <w:r w:rsidRPr="00F22551">
        <w:rPr>
          <w:rFonts w:ascii="PT Astra Serif" w:eastAsia="Calibri" w:hAnsi="PT Astra Serif"/>
          <w:sz w:val="26"/>
          <w:szCs w:val="26"/>
          <w:lang w:eastAsia="en-US"/>
        </w:rPr>
        <w:t>«Средняя общеобразовательная школа №</w:t>
      </w:r>
      <w:r w:rsidR="00CB7173">
        <w:rPr>
          <w:rFonts w:ascii="PT Astra Serif" w:eastAsia="Calibri" w:hAnsi="PT Astra Serif"/>
          <w:sz w:val="26"/>
          <w:szCs w:val="26"/>
          <w:lang w:eastAsia="en-US"/>
        </w:rPr>
        <w:t xml:space="preserve"> </w:t>
      </w:r>
      <w:r w:rsidRPr="00F22551">
        <w:rPr>
          <w:rFonts w:ascii="PT Astra Serif" w:eastAsia="Calibri" w:hAnsi="PT Astra Serif"/>
          <w:sz w:val="26"/>
          <w:szCs w:val="26"/>
          <w:lang w:eastAsia="en-US"/>
        </w:rPr>
        <w:t xml:space="preserve">5» (15 человек) приняли участие в финальном этапе XVII </w:t>
      </w:r>
      <w:r w:rsidRPr="00F22551">
        <w:rPr>
          <w:rFonts w:ascii="PT Astra Serif" w:eastAsia="Calibri" w:hAnsi="PT Astra Serif"/>
          <w:color w:val="000000"/>
          <w:sz w:val="26"/>
          <w:szCs w:val="26"/>
          <w:lang w:eastAsia="en-US"/>
        </w:rPr>
        <w:t>Всероссийской олимпиады по финансовой грамотности, финансовому рынку и защите прав потребителей финансовых услуг «ФИНАТЛОН для старшеклассников», для школьников 8-х – 11-х классов в г. Ханты-Мансийске.</w:t>
      </w:r>
    </w:p>
    <w:p w:rsidR="00F22551" w:rsidRPr="00F22551" w:rsidRDefault="00F22551" w:rsidP="00F22551">
      <w:pPr>
        <w:ind w:firstLine="709"/>
        <w:jc w:val="both"/>
        <w:rPr>
          <w:rFonts w:ascii="PT Astra Serif" w:eastAsia="Calibri" w:hAnsi="PT Astra Serif"/>
          <w:sz w:val="26"/>
          <w:szCs w:val="26"/>
          <w:lang w:eastAsia="ru-RU"/>
        </w:rPr>
      </w:pPr>
      <w:r w:rsidRPr="00F22551">
        <w:rPr>
          <w:rFonts w:ascii="PT Astra Serif" w:eastAsia="Calibri" w:hAnsi="PT Astra Serif"/>
          <w:sz w:val="26"/>
          <w:szCs w:val="26"/>
          <w:lang w:eastAsia="ru-RU"/>
        </w:rPr>
        <w:t>В целях реализации регионального проекта «Цифровая образовательная среда» обеспечено:</w:t>
      </w:r>
    </w:p>
    <w:p w:rsidR="00F22551" w:rsidRPr="00F22551" w:rsidRDefault="00F22551" w:rsidP="00F22551">
      <w:pPr>
        <w:ind w:firstLine="709"/>
        <w:jc w:val="both"/>
        <w:rPr>
          <w:rFonts w:ascii="PT Astra Serif" w:eastAsia="SimSun" w:hAnsi="PT Astra Serif"/>
          <w:sz w:val="26"/>
          <w:szCs w:val="26"/>
          <w:shd w:val="clear" w:color="auto" w:fill="FFFFFF"/>
          <w:lang w:eastAsia="en-US"/>
        </w:rPr>
      </w:pPr>
      <w:r w:rsidRPr="00F22551">
        <w:rPr>
          <w:rFonts w:ascii="PT Astra Serif" w:eastAsia="Calibri" w:hAnsi="PT Astra Serif"/>
          <w:sz w:val="26"/>
          <w:szCs w:val="26"/>
          <w:lang w:eastAsia="ru-RU"/>
        </w:rPr>
        <w:t xml:space="preserve">- </w:t>
      </w:r>
      <w:r w:rsidRPr="00F22551">
        <w:rPr>
          <w:rFonts w:ascii="PT Astra Serif" w:eastAsia="SimSun" w:hAnsi="PT Astra Serif"/>
          <w:sz w:val="26"/>
          <w:szCs w:val="26"/>
          <w:shd w:val="clear" w:color="auto" w:fill="FFFFFF"/>
          <w:lang w:eastAsia="en-US"/>
        </w:rPr>
        <w:t xml:space="preserve">развитие материально-технической базы общеобразовательных учреждений </w:t>
      </w:r>
      <w:r w:rsidRPr="00F22551">
        <w:rPr>
          <w:rFonts w:ascii="PT Astra Serif" w:eastAsia="Calibri" w:hAnsi="PT Astra Serif"/>
          <w:sz w:val="26"/>
          <w:szCs w:val="26"/>
          <w:lang w:eastAsia="en-US"/>
        </w:rPr>
        <w:t>в рамках реализации регионального проекта «Цифровая образовательная среда»</w:t>
      </w:r>
      <w:r w:rsidRPr="00F22551">
        <w:rPr>
          <w:rFonts w:ascii="PT Astra Serif" w:eastAsia="SimSun" w:hAnsi="PT Astra Serif"/>
          <w:sz w:val="26"/>
          <w:szCs w:val="26"/>
          <w:shd w:val="clear" w:color="auto" w:fill="FFFFFF"/>
          <w:lang w:eastAsia="en-US"/>
        </w:rPr>
        <w:t>;</w:t>
      </w:r>
    </w:p>
    <w:p w:rsidR="00F22551" w:rsidRPr="00F22551" w:rsidRDefault="00F22551" w:rsidP="00F22551">
      <w:pPr>
        <w:ind w:firstLine="709"/>
        <w:jc w:val="both"/>
        <w:rPr>
          <w:rFonts w:ascii="PT Astra Serif" w:eastAsia="Calibri" w:hAnsi="PT Astra Serif"/>
          <w:sz w:val="26"/>
          <w:szCs w:val="26"/>
          <w:lang w:eastAsia="ru-RU"/>
        </w:rPr>
      </w:pPr>
      <w:r w:rsidRPr="00F22551">
        <w:rPr>
          <w:rFonts w:ascii="PT Astra Serif" w:eastAsia="Calibri" w:hAnsi="PT Astra Serif"/>
          <w:sz w:val="26"/>
          <w:szCs w:val="26"/>
          <w:lang w:eastAsia="ru-RU"/>
        </w:rPr>
        <w:t xml:space="preserve">- использование во всех общеобразовательных учреждениях современных цифровых платформ и ресурсов, в том числе интегрированных в ГИС «Образование Югры»: «Российская электронная школа», </w:t>
      </w:r>
      <w:proofErr w:type="spellStart"/>
      <w:r w:rsidRPr="00F22551">
        <w:rPr>
          <w:rFonts w:ascii="PT Astra Serif" w:eastAsia="Calibri" w:hAnsi="PT Astra Serif"/>
          <w:sz w:val="26"/>
          <w:szCs w:val="26"/>
          <w:lang w:eastAsia="ru-RU"/>
        </w:rPr>
        <w:t>Учи</w:t>
      </w:r>
      <w:proofErr w:type="gramStart"/>
      <w:r w:rsidRPr="00F22551">
        <w:rPr>
          <w:rFonts w:ascii="PT Astra Serif" w:eastAsia="Calibri" w:hAnsi="PT Astra Serif"/>
          <w:sz w:val="26"/>
          <w:szCs w:val="26"/>
          <w:lang w:eastAsia="ru-RU"/>
        </w:rPr>
        <w:t>.р</w:t>
      </w:r>
      <w:proofErr w:type="gramEnd"/>
      <w:r w:rsidRPr="00F22551">
        <w:rPr>
          <w:rFonts w:ascii="PT Astra Serif" w:eastAsia="Calibri" w:hAnsi="PT Astra Serif"/>
          <w:sz w:val="26"/>
          <w:szCs w:val="26"/>
          <w:lang w:eastAsia="ru-RU"/>
        </w:rPr>
        <w:t>у</w:t>
      </w:r>
      <w:proofErr w:type="spellEnd"/>
      <w:r w:rsidRPr="00F22551">
        <w:rPr>
          <w:rFonts w:ascii="PT Astra Serif" w:eastAsia="Calibri" w:hAnsi="PT Astra Serif"/>
          <w:sz w:val="26"/>
          <w:szCs w:val="26"/>
          <w:lang w:eastAsia="ru-RU"/>
        </w:rPr>
        <w:t>, Videouroki.net;</w:t>
      </w:r>
    </w:p>
    <w:p w:rsidR="00F22551" w:rsidRPr="00F22551" w:rsidRDefault="00F22551" w:rsidP="00F22551">
      <w:pPr>
        <w:tabs>
          <w:tab w:val="left" w:pos="317"/>
        </w:tabs>
        <w:ind w:firstLine="709"/>
        <w:jc w:val="both"/>
        <w:rPr>
          <w:rFonts w:ascii="PT Astra Serif" w:eastAsia="Calibri" w:hAnsi="PT Astra Serif"/>
          <w:sz w:val="26"/>
          <w:szCs w:val="26"/>
          <w:lang w:eastAsia="ru-RU"/>
        </w:rPr>
      </w:pPr>
      <w:r w:rsidRPr="00F22551">
        <w:rPr>
          <w:rFonts w:ascii="PT Astra Serif" w:eastAsia="Calibri" w:hAnsi="PT Astra Serif"/>
          <w:sz w:val="26"/>
          <w:szCs w:val="26"/>
          <w:lang w:eastAsia="ru-RU"/>
        </w:rPr>
        <w:lastRenderedPageBreak/>
        <w:t xml:space="preserve">- переход на новую платформу официального сайта </w:t>
      </w:r>
      <w:r w:rsidR="00A54227">
        <w:rPr>
          <w:rFonts w:ascii="PT Astra Serif" w:eastAsia="Calibri" w:hAnsi="PT Astra Serif"/>
          <w:sz w:val="26"/>
          <w:szCs w:val="26"/>
          <w:lang w:eastAsia="ru-RU"/>
        </w:rPr>
        <w:t xml:space="preserve">всех </w:t>
      </w:r>
      <w:r w:rsidRPr="00F22551">
        <w:rPr>
          <w:rFonts w:ascii="PT Astra Serif" w:eastAsia="Calibri" w:hAnsi="PT Astra Serif"/>
          <w:sz w:val="26"/>
          <w:szCs w:val="26"/>
          <w:lang w:eastAsia="ru-RU"/>
        </w:rPr>
        <w:t>общеобразовательных учреждений;</w:t>
      </w:r>
    </w:p>
    <w:p w:rsidR="00F22551" w:rsidRPr="00F22551" w:rsidRDefault="00F22551" w:rsidP="00F22551">
      <w:pPr>
        <w:ind w:firstLine="709"/>
        <w:jc w:val="both"/>
        <w:rPr>
          <w:rFonts w:ascii="PT Astra Serif" w:eastAsia="Calibri" w:hAnsi="PT Astra Serif"/>
          <w:bCs/>
          <w:sz w:val="26"/>
          <w:szCs w:val="26"/>
          <w:lang w:eastAsia="en-US"/>
        </w:rPr>
      </w:pPr>
      <w:r w:rsidRPr="00F22551">
        <w:rPr>
          <w:rFonts w:ascii="PT Astra Serif" w:eastAsia="Calibri" w:hAnsi="PT Astra Serif"/>
          <w:sz w:val="26"/>
          <w:szCs w:val="26"/>
          <w:lang w:eastAsia="ru-RU"/>
        </w:rPr>
        <w:t xml:space="preserve">- </w:t>
      </w:r>
      <w:r w:rsidRPr="00F22551">
        <w:rPr>
          <w:rFonts w:ascii="PT Astra Serif" w:eastAsia="Calibri" w:hAnsi="PT Astra Serif"/>
          <w:bCs/>
          <w:sz w:val="26"/>
          <w:szCs w:val="26"/>
          <w:lang w:eastAsia="en-US"/>
        </w:rPr>
        <w:t>электронная запись в 1, 10 классы и образовательные учреждения, реализующие программы дошкольного образования.</w:t>
      </w:r>
    </w:p>
    <w:p w:rsidR="00F22551" w:rsidRPr="00F22551" w:rsidRDefault="00F22551" w:rsidP="00F22551">
      <w:pPr>
        <w:autoSpaceDE w:val="0"/>
        <w:autoSpaceDN w:val="0"/>
        <w:adjustRightInd w:val="0"/>
        <w:ind w:firstLine="708"/>
        <w:jc w:val="both"/>
        <w:rPr>
          <w:rFonts w:ascii="PT Astra Serif" w:eastAsia="Calibri" w:hAnsi="PT Astra Serif"/>
          <w:sz w:val="26"/>
          <w:szCs w:val="26"/>
          <w:lang w:eastAsia="en-US"/>
        </w:rPr>
      </w:pPr>
      <w:r w:rsidRPr="00F22551">
        <w:rPr>
          <w:rFonts w:ascii="PT Astra Serif" w:eastAsia="Calibri" w:hAnsi="PT Astra Serif"/>
          <w:sz w:val="26"/>
          <w:szCs w:val="26"/>
          <w:lang w:eastAsia="en-US"/>
        </w:rPr>
        <w:t xml:space="preserve">С целью распространения и внедрения </w:t>
      </w:r>
      <w:r w:rsidRPr="00F22551">
        <w:rPr>
          <w:rFonts w:ascii="PT Astra Serif" w:eastAsia="SimSun" w:hAnsi="PT Astra Serif"/>
          <w:color w:val="000000"/>
          <w:sz w:val="26"/>
          <w:szCs w:val="26"/>
          <w:lang w:eastAsia="en-US"/>
        </w:rPr>
        <w:t>педагогических практик по формированию одного из компонентов цифровой грамотности – информационной безопасности</w:t>
      </w:r>
      <w:r w:rsidRPr="00F22551">
        <w:rPr>
          <w:rFonts w:ascii="PT Astra Serif" w:eastAsia="SimSun" w:hAnsi="PT Astra Serif" w:cs="SimSun"/>
          <w:color w:val="000000"/>
          <w:sz w:val="26"/>
          <w:szCs w:val="26"/>
          <w:lang w:eastAsia="en-US"/>
        </w:rPr>
        <w:t xml:space="preserve"> </w:t>
      </w:r>
      <w:r w:rsidRPr="00F22551">
        <w:rPr>
          <w:rFonts w:ascii="PT Astra Serif" w:eastAsia="Calibri" w:hAnsi="PT Astra Serif"/>
          <w:sz w:val="26"/>
          <w:szCs w:val="26"/>
          <w:lang w:eastAsia="en-US"/>
        </w:rPr>
        <w:t xml:space="preserve">в 2021 – 2022 учебном году </w:t>
      </w:r>
      <w:r w:rsidRPr="00F22551">
        <w:rPr>
          <w:rFonts w:ascii="PT Astra Serif" w:eastAsia="Calibri" w:hAnsi="PT Astra Serif"/>
          <w:color w:val="000000"/>
          <w:sz w:val="26"/>
          <w:szCs w:val="26"/>
          <w:lang w:eastAsia="en-US"/>
        </w:rPr>
        <w:t xml:space="preserve">на базе </w:t>
      </w:r>
      <w:r w:rsidRPr="00F22551">
        <w:rPr>
          <w:rFonts w:ascii="PT Astra Serif" w:eastAsia="Calibri" w:hAnsi="PT Astra Serif"/>
          <w:sz w:val="26"/>
          <w:szCs w:val="26"/>
          <w:lang w:eastAsia="en-US"/>
        </w:rPr>
        <w:t>муниципального бюджетного обще</w:t>
      </w:r>
      <w:r w:rsidRPr="00F22551">
        <w:rPr>
          <w:rFonts w:ascii="PT Astra Serif" w:eastAsia="Calibri" w:hAnsi="PT Astra Serif"/>
          <w:color w:val="000000"/>
          <w:sz w:val="26"/>
          <w:szCs w:val="26"/>
          <w:lang w:eastAsia="en-US"/>
        </w:rPr>
        <w:t xml:space="preserve">образовательного учреждения </w:t>
      </w:r>
      <w:r w:rsidR="00AC176B">
        <w:rPr>
          <w:rFonts w:ascii="PT Astra Serif" w:eastAsia="Calibri" w:hAnsi="PT Astra Serif"/>
          <w:color w:val="000000"/>
          <w:sz w:val="26"/>
          <w:szCs w:val="26"/>
          <w:lang w:eastAsia="en-US"/>
        </w:rPr>
        <w:t xml:space="preserve">МБОУ </w:t>
      </w:r>
      <w:r w:rsidRPr="00F22551">
        <w:rPr>
          <w:rFonts w:ascii="PT Astra Serif" w:eastAsia="Calibri" w:hAnsi="PT Astra Serif"/>
          <w:color w:val="000000"/>
          <w:sz w:val="26"/>
          <w:szCs w:val="26"/>
          <w:lang w:eastAsia="en-US"/>
        </w:rPr>
        <w:t>«Средняя общеобразовательная школа №</w:t>
      </w:r>
      <w:r w:rsidR="00AC176B">
        <w:rPr>
          <w:rFonts w:ascii="PT Astra Serif" w:eastAsia="Calibri" w:hAnsi="PT Astra Serif"/>
          <w:color w:val="000000"/>
          <w:sz w:val="26"/>
          <w:szCs w:val="26"/>
          <w:lang w:eastAsia="en-US"/>
        </w:rPr>
        <w:t xml:space="preserve"> </w:t>
      </w:r>
      <w:r w:rsidRPr="00F22551">
        <w:rPr>
          <w:rFonts w:ascii="PT Astra Serif" w:eastAsia="Calibri" w:hAnsi="PT Astra Serif"/>
          <w:color w:val="000000"/>
          <w:sz w:val="26"/>
          <w:szCs w:val="26"/>
          <w:lang w:eastAsia="en-US"/>
        </w:rPr>
        <w:t xml:space="preserve">5» завершена работа </w:t>
      </w:r>
      <w:r w:rsidRPr="00F22551">
        <w:rPr>
          <w:rFonts w:ascii="PT Astra Serif" w:eastAsia="Calibri" w:hAnsi="PT Astra Serif"/>
          <w:sz w:val="26"/>
          <w:szCs w:val="26"/>
          <w:lang w:eastAsia="en-US"/>
        </w:rPr>
        <w:t>городской опорной площадки</w:t>
      </w:r>
      <w:r w:rsidRPr="00F22551">
        <w:rPr>
          <w:rFonts w:ascii="PT Astra Serif" w:eastAsia="Calibri" w:hAnsi="PT Astra Serif"/>
          <w:color w:val="000000"/>
          <w:sz w:val="26"/>
          <w:szCs w:val="26"/>
          <w:lang w:eastAsia="en-US"/>
        </w:rPr>
        <w:t xml:space="preserve"> «Формирование основ цифровой безопасности как компонента цифровой грамотности».</w:t>
      </w:r>
      <w:r w:rsidRPr="00F22551">
        <w:rPr>
          <w:rFonts w:ascii="PT Astra Serif" w:eastAsia="Calibri" w:hAnsi="PT Astra Serif"/>
          <w:sz w:val="26"/>
          <w:szCs w:val="26"/>
          <w:lang w:eastAsia="en-US"/>
        </w:rPr>
        <w:t xml:space="preserve"> </w:t>
      </w:r>
    </w:p>
    <w:p w:rsidR="00F22551" w:rsidRPr="00F22551" w:rsidRDefault="00F22551" w:rsidP="00F22551">
      <w:pPr>
        <w:suppressAutoHyphens/>
        <w:ind w:firstLine="709"/>
        <w:jc w:val="both"/>
        <w:rPr>
          <w:rFonts w:ascii="PT Astra Serif" w:hAnsi="PT Astra Serif"/>
          <w:sz w:val="26"/>
          <w:szCs w:val="26"/>
          <w:lang w:eastAsia="ru-RU"/>
        </w:rPr>
      </w:pPr>
      <w:r w:rsidRPr="00F22551">
        <w:rPr>
          <w:rFonts w:ascii="PT Astra Serif" w:eastAsia="Arial" w:hAnsi="PT Astra Serif"/>
          <w:sz w:val="26"/>
          <w:szCs w:val="26"/>
          <w:lang w:eastAsia="ru-RU" w:bidi="ru-RU"/>
        </w:rPr>
        <w:t xml:space="preserve">Созданы условия для получения общего образования детьми с ограниченными возможностями здоровья (далее - ОВЗ). </w:t>
      </w:r>
      <w:r w:rsidRPr="00F22551">
        <w:rPr>
          <w:rFonts w:ascii="PT Astra Serif" w:hAnsi="PT Astra Serif"/>
          <w:sz w:val="26"/>
          <w:szCs w:val="26"/>
          <w:lang w:eastAsia="ru-RU"/>
        </w:rPr>
        <w:t>Общее количество детей с ОВ</w:t>
      </w:r>
      <w:r w:rsidR="00F77007">
        <w:rPr>
          <w:rFonts w:ascii="PT Astra Serif" w:hAnsi="PT Astra Serif"/>
          <w:sz w:val="26"/>
          <w:szCs w:val="26"/>
          <w:lang w:eastAsia="ru-RU"/>
        </w:rPr>
        <w:t xml:space="preserve">З </w:t>
      </w:r>
      <w:r w:rsidRPr="00F22551">
        <w:rPr>
          <w:rFonts w:ascii="PT Astra Serif" w:hAnsi="PT Astra Serif"/>
          <w:sz w:val="26"/>
          <w:szCs w:val="26"/>
          <w:lang w:eastAsia="ru-RU"/>
        </w:rPr>
        <w:t xml:space="preserve">составило </w:t>
      </w:r>
      <w:r w:rsidRPr="00F22551">
        <w:rPr>
          <w:rFonts w:ascii="PT Astra Serif" w:hAnsi="PT Astra Serif"/>
          <w:bCs/>
          <w:sz w:val="26"/>
          <w:szCs w:val="26"/>
          <w:lang w:eastAsia="en-US"/>
        </w:rPr>
        <w:t>282</w:t>
      </w:r>
      <w:r w:rsidRPr="00F22551">
        <w:rPr>
          <w:rFonts w:ascii="PT Astra Serif" w:hAnsi="PT Astra Serif"/>
          <w:sz w:val="26"/>
          <w:szCs w:val="26"/>
          <w:lang w:eastAsia="ru-RU"/>
        </w:rPr>
        <w:t xml:space="preserve"> человека, из них 183 школьника и </w:t>
      </w:r>
      <w:r w:rsidRPr="00F22551">
        <w:rPr>
          <w:rFonts w:ascii="PT Astra Serif" w:hAnsi="PT Astra Serif"/>
          <w:bCs/>
          <w:sz w:val="26"/>
          <w:szCs w:val="26"/>
          <w:lang w:eastAsia="en-US"/>
        </w:rPr>
        <w:t>99</w:t>
      </w:r>
      <w:r w:rsidRPr="00F22551">
        <w:rPr>
          <w:rFonts w:ascii="PT Astra Serif" w:hAnsi="PT Astra Serif"/>
          <w:sz w:val="26"/>
          <w:szCs w:val="26"/>
          <w:lang w:eastAsia="ru-RU"/>
        </w:rPr>
        <w:t xml:space="preserve"> дошкольников.</w:t>
      </w:r>
    </w:p>
    <w:p w:rsidR="00F22551" w:rsidRPr="00F22551" w:rsidRDefault="00F22551" w:rsidP="00F22551">
      <w:pPr>
        <w:suppressAutoHyphens/>
        <w:ind w:firstLine="709"/>
        <w:jc w:val="both"/>
        <w:rPr>
          <w:rFonts w:ascii="PT Astra Serif" w:hAnsi="PT Astra Serif"/>
          <w:sz w:val="26"/>
          <w:szCs w:val="26"/>
          <w:lang w:eastAsia="ru-RU"/>
        </w:rPr>
      </w:pPr>
      <w:r w:rsidRPr="00F22551">
        <w:rPr>
          <w:rFonts w:ascii="PT Astra Serif" w:eastAsia="Calibri" w:hAnsi="PT Astra Serif"/>
          <w:sz w:val="26"/>
          <w:szCs w:val="26"/>
          <w:lang w:eastAsia="en-US"/>
        </w:rPr>
        <w:t xml:space="preserve">Организована деятельность </w:t>
      </w:r>
      <w:r w:rsidRPr="00F22551">
        <w:rPr>
          <w:rFonts w:ascii="PT Astra Serif" w:hAnsi="PT Astra Serif"/>
          <w:sz w:val="26"/>
          <w:szCs w:val="26"/>
          <w:lang w:eastAsia="ru-RU"/>
        </w:rPr>
        <w:t>МБОУ «Гимназия», МБОУ «Средняя общеобразовательная школа № 6», МАДОУ «Детский сад общеразвивающего вида «Гусельки», МАДОУ «Детский сад комбинированного вида «Радуга», МБУ ДО «ДЮЦ «Прометей»,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F22551" w:rsidRPr="00F22551" w:rsidRDefault="00F22551" w:rsidP="00F22551">
      <w:pPr>
        <w:suppressAutoHyphens/>
        <w:ind w:firstLine="709"/>
        <w:jc w:val="both"/>
        <w:rPr>
          <w:rFonts w:ascii="PT Astra Serif" w:eastAsia="Calibri" w:hAnsi="PT Astra Serif"/>
          <w:sz w:val="26"/>
          <w:szCs w:val="26"/>
          <w:lang w:eastAsia="en-US"/>
        </w:rPr>
      </w:pPr>
      <w:r w:rsidRPr="00F22551">
        <w:rPr>
          <w:rFonts w:ascii="PT Astra Serif" w:eastAsia="Calibri" w:hAnsi="PT Astra Serif"/>
          <w:sz w:val="26"/>
          <w:szCs w:val="26"/>
          <w:lang w:eastAsia="en-US"/>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F22551" w:rsidRPr="00F22551" w:rsidRDefault="00F22551" w:rsidP="00F22551">
      <w:pPr>
        <w:autoSpaceDE w:val="0"/>
        <w:autoSpaceDN w:val="0"/>
        <w:adjustRightInd w:val="0"/>
        <w:ind w:firstLine="709"/>
        <w:jc w:val="both"/>
        <w:rPr>
          <w:rFonts w:ascii="PT Astra Serif" w:eastAsia="Calibri" w:hAnsi="PT Astra Serif"/>
          <w:sz w:val="26"/>
          <w:szCs w:val="26"/>
          <w:lang w:eastAsia="en-US"/>
        </w:rPr>
      </w:pPr>
      <w:r w:rsidRPr="00F22551">
        <w:rPr>
          <w:rFonts w:ascii="PT Astra Serif" w:eastAsia="Calibri" w:hAnsi="PT Astra Serif"/>
          <w:sz w:val="26"/>
          <w:szCs w:val="26"/>
          <w:lang w:eastAsia="en-US"/>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F22551" w:rsidRPr="00F22551" w:rsidRDefault="00F22551" w:rsidP="00F22551">
      <w:pPr>
        <w:ind w:firstLine="709"/>
        <w:jc w:val="both"/>
        <w:rPr>
          <w:rFonts w:ascii="PT Astra Serif" w:eastAsia="Calibri" w:hAnsi="PT Astra Serif"/>
          <w:sz w:val="26"/>
          <w:szCs w:val="26"/>
          <w:lang w:eastAsia="en-US"/>
        </w:rPr>
      </w:pPr>
      <w:r w:rsidRPr="00F22551">
        <w:rPr>
          <w:rFonts w:ascii="PT Astra Serif" w:eastAsia="Calibri" w:hAnsi="PT Astra Serif"/>
          <w:sz w:val="26"/>
          <w:szCs w:val="26"/>
          <w:lang w:eastAsia="en-US"/>
        </w:rPr>
        <w:t>С целью ранней профориентации и знакомства с различными современными профессиями в открытых онлайн-уроках, проводимых в процессе реализации проекта «</w:t>
      </w:r>
      <w:proofErr w:type="spellStart"/>
      <w:r w:rsidRPr="00F22551">
        <w:rPr>
          <w:rFonts w:ascii="PT Astra Serif" w:eastAsia="Calibri" w:hAnsi="PT Astra Serif"/>
          <w:sz w:val="26"/>
          <w:szCs w:val="26"/>
          <w:lang w:eastAsia="en-US"/>
        </w:rPr>
        <w:t>ПРОеКТОриЯ</w:t>
      </w:r>
      <w:proofErr w:type="spellEnd"/>
      <w:r w:rsidRPr="00F22551">
        <w:rPr>
          <w:rFonts w:ascii="PT Astra Serif" w:eastAsia="Calibri" w:hAnsi="PT Astra Serif"/>
          <w:sz w:val="26"/>
          <w:szCs w:val="26"/>
          <w:lang w:eastAsia="en-US"/>
        </w:rPr>
        <w:t>», приняли участие 501 учащийся 5 -11-х классов (15,5% при плановом показателе 12%).</w:t>
      </w:r>
    </w:p>
    <w:p w:rsidR="00BB381F" w:rsidRDefault="002578C7" w:rsidP="00F22551">
      <w:pPr>
        <w:ind w:firstLine="709"/>
        <w:jc w:val="both"/>
        <w:rPr>
          <w:rFonts w:ascii="PT Astra Serif" w:eastAsia="Calibri" w:hAnsi="PT Astra Serif"/>
          <w:sz w:val="26"/>
          <w:szCs w:val="26"/>
          <w:lang w:eastAsia="en-US"/>
        </w:rPr>
      </w:pPr>
      <w:proofErr w:type="gramStart"/>
      <w:r>
        <w:rPr>
          <w:rFonts w:ascii="PT Astra Serif" w:hAnsi="PT Astra Serif"/>
          <w:sz w:val="26"/>
          <w:szCs w:val="26"/>
          <w:lang w:eastAsia="en-US"/>
        </w:rPr>
        <w:t>В рамках акции «Твоя профессия -</w:t>
      </w:r>
      <w:r w:rsidR="00F22551" w:rsidRPr="00F22551">
        <w:rPr>
          <w:rFonts w:ascii="PT Astra Serif" w:hAnsi="PT Astra Serif"/>
          <w:sz w:val="26"/>
          <w:szCs w:val="26"/>
          <w:lang w:eastAsia="en-US"/>
        </w:rPr>
        <w:t xml:space="preserve"> твое будущее» во всех </w:t>
      </w:r>
      <w:r w:rsidR="00F22551" w:rsidRPr="00F22551">
        <w:rPr>
          <w:rFonts w:ascii="PT Astra Serif" w:eastAsia="Calibri" w:hAnsi="PT Astra Serif"/>
          <w:sz w:val="26"/>
          <w:szCs w:val="26"/>
          <w:lang w:eastAsia="en-US"/>
        </w:rPr>
        <w:t xml:space="preserve">образовательных учреждениях </w:t>
      </w:r>
      <w:r w:rsidR="00F22551" w:rsidRPr="00F22551">
        <w:rPr>
          <w:rFonts w:ascii="PT Astra Serif" w:hAnsi="PT Astra Serif"/>
          <w:sz w:val="26"/>
          <w:szCs w:val="26"/>
          <w:lang w:eastAsia="en-US"/>
        </w:rPr>
        <w:t>проведены более 130 мероприятий, направленных на раннюю профориентацию обучающихся, с приглашением представителей высших и средних учебных заведений профессионального образования, работодателей, наставников</w:t>
      </w:r>
      <w:r w:rsidR="00F22551" w:rsidRPr="00F22551">
        <w:rPr>
          <w:rFonts w:ascii="PT Astra Serif" w:eastAsia="Calibri" w:hAnsi="PT Astra Serif"/>
          <w:sz w:val="26"/>
          <w:szCs w:val="26"/>
          <w:lang w:eastAsia="en-US"/>
        </w:rPr>
        <w:t xml:space="preserve">. </w:t>
      </w:r>
      <w:proofErr w:type="gramEnd"/>
    </w:p>
    <w:p w:rsidR="00F22551" w:rsidRPr="00F22551" w:rsidRDefault="00BB381F" w:rsidP="00F22551">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В рамках профориентационного мероприятия</w:t>
      </w:r>
      <w:r w:rsidR="00F22551" w:rsidRPr="00F22551">
        <w:rPr>
          <w:rFonts w:ascii="PT Astra Serif" w:eastAsia="Calibri" w:hAnsi="PT Astra Serif"/>
          <w:sz w:val="26"/>
          <w:szCs w:val="26"/>
          <w:lang w:eastAsia="en-US"/>
        </w:rPr>
        <w:t xml:space="preserve"> «Ярмарка учебных мест» в формате видеоконференцсвязи, приняли участие представители 15 учебных заведений высшего и среднего профессионального образования, охват обучающихся 9, 10, 11 классов составил 320 </w:t>
      </w:r>
      <w:r w:rsidR="00FC1DB2">
        <w:rPr>
          <w:rFonts w:ascii="PT Astra Serif" w:eastAsia="Calibri" w:hAnsi="PT Astra Serif"/>
          <w:sz w:val="26"/>
          <w:szCs w:val="26"/>
          <w:lang w:eastAsia="en-US"/>
        </w:rPr>
        <w:t xml:space="preserve">человек. </w:t>
      </w:r>
      <w:r w:rsidR="00F22551" w:rsidRPr="00F22551">
        <w:rPr>
          <w:rFonts w:ascii="PT Astra Serif" w:eastAsia="Calibri" w:hAnsi="PT Astra Serif"/>
          <w:sz w:val="26"/>
          <w:szCs w:val="26"/>
          <w:lang w:eastAsia="en-US"/>
        </w:rPr>
        <w:t xml:space="preserve"> </w:t>
      </w:r>
    </w:p>
    <w:p w:rsidR="00F22551" w:rsidRPr="00F22551" w:rsidRDefault="00FE2497" w:rsidP="00F22551">
      <w:pPr>
        <w:ind w:firstLine="709"/>
        <w:jc w:val="both"/>
        <w:rPr>
          <w:rFonts w:ascii="PT Astra Serif" w:eastAsia="Calibri" w:hAnsi="PT Astra Serif"/>
          <w:sz w:val="26"/>
          <w:szCs w:val="26"/>
          <w:lang w:eastAsia="en-US"/>
        </w:rPr>
      </w:pPr>
      <w:proofErr w:type="gramStart"/>
      <w:r>
        <w:rPr>
          <w:rFonts w:ascii="PT Astra Serif" w:eastAsia="Calibri" w:hAnsi="PT Astra Serif"/>
          <w:sz w:val="26"/>
          <w:szCs w:val="26"/>
          <w:lang w:eastAsia="en-US"/>
        </w:rPr>
        <w:t>В</w:t>
      </w:r>
      <w:r w:rsidRPr="00F22551">
        <w:rPr>
          <w:rFonts w:ascii="PT Astra Serif" w:eastAsia="Calibri" w:hAnsi="PT Astra Serif"/>
          <w:sz w:val="26"/>
          <w:szCs w:val="26"/>
          <w:lang w:eastAsia="en-US"/>
        </w:rPr>
        <w:t xml:space="preserve"> Молодежном фестивале «Профориентационный калейдоскоп», организованном по инициатив</w:t>
      </w:r>
      <w:r>
        <w:rPr>
          <w:rFonts w:ascii="PT Astra Serif" w:eastAsia="Calibri" w:hAnsi="PT Astra Serif"/>
          <w:sz w:val="26"/>
          <w:szCs w:val="26"/>
          <w:lang w:eastAsia="en-US"/>
        </w:rPr>
        <w:t>е ООО «Газпром трансгаз Югорск», с</w:t>
      </w:r>
      <w:r w:rsidR="00F22551" w:rsidRPr="00F22551">
        <w:rPr>
          <w:rFonts w:ascii="PT Astra Serif" w:eastAsia="Calibri" w:hAnsi="PT Astra Serif"/>
          <w:sz w:val="26"/>
          <w:szCs w:val="26"/>
          <w:lang w:eastAsia="en-US"/>
        </w:rPr>
        <w:t xml:space="preserve"> 29 по 30 марта 2022 года обучающиеся 9-10 классов общеобразовательных уч</w:t>
      </w:r>
      <w:r w:rsidR="002A60CA">
        <w:rPr>
          <w:rFonts w:ascii="PT Astra Serif" w:eastAsia="Calibri" w:hAnsi="PT Astra Serif"/>
          <w:sz w:val="26"/>
          <w:szCs w:val="26"/>
          <w:lang w:eastAsia="en-US"/>
        </w:rPr>
        <w:t>реждений города Югорска (70 человек</w:t>
      </w:r>
      <w:r w:rsidR="00F22551" w:rsidRPr="00F22551">
        <w:rPr>
          <w:rFonts w:ascii="PT Astra Serif" w:eastAsia="Calibri" w:hAnsi="PT Astra Serif"/>
          <w:sz w:val="26"/>
          <w:szCs w:val="26"/>
          <w:lang w:eastAsia="en-US"/>
        </w:rPr>
        <w:t xml:space="preserve">) ознакомились с профессиями, востребованными на рынке труда в регионе и на предприятии «Газпром трансгаз Югорск», деятельностью </w:t>
      </w:r>
      <w:r w:rsidR="00F22551" w:rsidRPr="00F22551">
        <w:rPr>
          <w:rFonts w:ascii="PT Astra Serif" w:eastAsia="Calibri" w:hAnsi="PT Astra Serif"/>
          <w:sz w:val="26"/>
          <w:szCs w:val="26"/>
          <w:lang w:eastAsia="en-US"/>
        </w:rPr>
        <w:lastRenderedPageBreak/>
        <w:t>структурных подразделений ООО «Газпром трансгаз Югорск», приняли участие в экскурсиях в политехнические колледжи</w:t>
      </w:r>
      <w:r w:rsidR="007B1006">
        <w:rPr>
          <w:rFonts w:ascii="PT Astra Serif" w:eastAsia="Calibri" w:hAnsi="PT Astra Serif"/>
          <w:sz w:val="26"/>
          <w:szCs w:val="26"/>
          <w:lang w:eastAsia="en-US"/>
        </w:rPr>
        <w:t xml:space="preserve"> города Югорска и</w:t>
      </w:r>
      <w:proofErr w:type="gramEnd"/>
      <w:r w:rsidR="007B1006">
        <w:rPr>
          <w:rFonts w:ascii="PT Astra Serif" w:eastAsia="Calibri" w:hAnsi="PT Astra Serif"/>
          <w:sz w:val="26"/>
          <w:szCs w:val="26"/>
          <w:lang w:eastAsia="en-US"/>
        </w:rPr>
        <w:t xml:space="preserve"> города Советского. </w:t>
      </w:r>
    </w:p>
    <w:p w:rsidR="00F22551" w:rsidRPr="00F22551" w:rsidRDefault="00784289" w:rsidP="00F22551">
      <w:pPr>
        <w:ind w:firstLine="709"/>
        <w:jc w:val="both"/>
        <w:rPr>
          <w:rFonts w:ascii="PT Astra Serif" w:eastAsia="Calibri" w:hAnsi="PT Astra Serif"/>
          <w:sz w:val="26"/>
          <w:szCs w:val="26"/>
          <w:lang w:eastAsia="en-US"/>
        </w:rPr>
      </w:pPr>
      <w:r w:rsidRPr="00F22551">
        <w:rPr>
          <w:rFonts w:ascii="PT Astra Serif" w:eastAsia="Calibri" w:hAnsi="PT Astra Serif"/>
          <w:sz w:val="26"/>
          <w:szCs w:val="26"/>
          <w:lang w:eastAsia="en-US"/>
        </w:rPr>
        <w:t xml:space="preserve">«День открытых дверей органов местного самоуправления», </w:t>
      </w:r>
      <w:r w:rsidR="00F22551" w:rsidRPr="00F22551">
        <w:rPr>
          <w:rFonts w:ascii="PT Astra Serif" w:eastAsia="Calibri" w:hAnsi="PT Astra Serif"/>
          <w:sz w:val="26"/>
          <w:szCs w:val="26"/>
          <w:lang w:eastAsia="en-US"/>
        </w:rPr>
        <w:t>С 21 по 30 апреля 2022 года</w:t>
      </w:r>
      <w:r>
        <w:rPr>
          <w:rFonts w:ascii="PT Astra Serif" w:eastAsia="Calibri" w:hAnsi="PT Astra Serif"/>
          <w:sz w:val="26"/>
          <w:szCs w:val="26"/>
          <w:lang w:eastAsia="en-US"/>
        </w:rPr>
        <w:t xml:space="preserve">, </w:t>
      </w:r>
      <w:r w:rsidR="00F22551" w:rsidRPr="00F22551">
        <w:rPr>
          <w:rFonts w:ascii="PT Astra Serif" w:eastAsia="Calibri" w:hAnsi="PT Astra Serif"/>
          <w:sz w:val="26"/>
          <w:szCs w:val="26"/>
          <w:lang w:eastAsia="en-US"/>
        </w:rPr>
        <w:t xml:space="preserve"> посетили более 300 обучающихся 8-11 классов. По итогам проведения акции на городской конкурс эссе «Мои управленческие решения» были представлены 9 творческих работ в номинациях «Мои управленческие решения по развитию города Югорска» и «Местное самоуправление: сегодня и завтра».  </w:t>
      </w:r>
    </w:p>
    <w:p w:rsidR="008970C8" w:rsidRPr="00836BBD" w:rsidRDefault="008970C8" w:rsidP="00C67B97">
      <w:pPr>
        <w:jc w:val="both"/>
        <w:rPr>
          <w:rFonts w:ascii="PT Astra Serif" w:hAnsi="PT Astra Serif"/>
          <w:sz w:val="26"/>
          <w:szCs w:val="26"/>
          <w:highlight w:val="yellow"/>
        </w:rPr>
      </w:pPr>
    </w:p>
    <w:p w:rsidR="00F05ECC" w:rsidRPr="00F90259" w:rsidRDefault="005E237D" w:rsidP="00D23FF2">
      <w:pPr>
        <w:suppressAutoHyphens/>
        <w:ind w:firstLine="709"/>
        <w:jc w:val="both"/>
        <w:rPr>
          <w:rFonts w:ascii="PT Astra Serif" w:eastAsia="Calibri" w:hAnsi="PT Astra Serif"/>
          <w:b/>
          <w:sz w:val="26"/>
          <w:szCs w:val="26"/>
          <w:lang w:eastAsia="en-US"/>
        </w:rPr>
      </w:pPr>
      <w:r w:rsidRPr="00F90259">
        <w:rPr>
          <w:rFonts w:ascii="PT Astra Serif" w:eastAsia="Calibri" w:hAnsi="PT Astra Serif"/>
          <w:b/>
          <w:sz w:val="26"/>
          <w:szCs w:val="26"/>
          <w:lang w:eastAsia="en-US"/>
        </w:rPr>
        <w:t>Д</w:t>
      </w:r>
      <w:r w:rsidR="00F05ECC" w:rsidRPr="00F90259">
        <w:rPr>
          <w:rFonts w:ascii="PT Astra Serif" w:eastAsia="Calibri" w:hAnsi="PT Astra Serif"/>
          <w:b/>
          <w:sz w:val="26"/>
          <w:szCs w:val="26"/>
          <w:lang w:eastAsia="en-US"/>
        </w:rPr>
        <w:t>ополнительное образование</w:t>
      </w:r>
    </w:p>
    <w:p w:rsidR="00EB5250" w:rsidRPr="00F62789" w:rsidRDefault="00EB5250" w:rsidP="009B4A97">
      <w:pPr>
        <w:numPr>
          <w:ilvl w:val="0"/>
          <w:numId w:val="13"/>
        </w:numPr>
        <w:suppressAutoHyphens/>
        <w:spacing w:after="200"/>
        <w:ind w:left="0" w:firstLine="709"/>
        <w:contextualSpacing/>
        <w:jc w:val="both"/>
        <w:rPr>
          <w:rFonts w:ascii="PT Astra Serif" w:eastAsia="Calibri" w:hAnsi="PT Astra Serif"/>
          <w:color w:val="00B050"/>
          <w:sz w:val="26"/>
          <w:szCs w:val="26"/>
          <w:lang w:eastAsia="ru-RU"/>
        </w:rPr>
      </w:pPr>
      <w:r w:rsidRPr="00F62789">
        <w:rPr>
          <w:rFonts w:ascii="PT Astra Serif" w:eastAsia="Calibri" w:hAnsi="PT Astra Serif"/>
          <w:sz w:val="26"/>
          <w:szCs w:val="26"/>
          <w:lang w:eastAsia="ru-RU"/>
        </w:rPr>
        <w:t xml:space="preserve">Одним из показателей проекта «Успех каждого ребенка» является охват детей программами дополнительного образования. В отчетном периоде услугами дополнительного образования муниципальными учреждениями охвачено </w:t>
      </w:r>
      <w:r w:rsidRPr="00F62789">
        <w:rPr>
          <w:rFonts w:ascii="PT Astra Serif" w:eastAsia="Calibri" w:hAnsi="PT Astra Serif"/>
          <w:sz w:val="26"/>
          <w:szCs w:val="26"/>
          <w:lang w:eastAsia="en-US"/>
        </w:rPr>
        <w:t xml:space="preserve">6 </w:t>
      </w:r>
      <w:r w:rsidR="00F62789" w:rsidRPr="00F62789">
        <w:rPr>
          <w:rFonts w:ascii="PT Astra Serif" w:eastAsia="Calibri" w:hAnsi="PT Astra Serif"/>
          <w:sz w:val="26"/>
          <w:szCs w:val="26"/>
          <w:lang w:eastAsia="en-US"/>
        </w:rPr>
        <w:t>904</w:t>
      </w:r>
      <w:r w:rsidRPr="00F62789">
        <w:rPr>
          <w:rFonts w:ascii="PT Astra Serif" w:eastAsia="Calibri" w:hAnsi="PT Astra Serif"/>
          <w:sz w:val="26"/>
          <w:szCs w:val="26"/>
          <w:lang w:eastAsia="en-US"/>
        </w:rPr>
        <w:t xml:space="preserve"> </w:t>
      </w:r>
      <w:r w:rsidRPr="00F62789">
        <w:rPr>
          <w:rFonts w:ascii="PT Astra Serif" w:eastAsia="Calibri" w:hAnsi="PT Astra Serif"/>
          <w:sz w:val="26"/>
          <w:szCs w:val="26"/>
          <w:lang w:eastAsia="ru-RU"/>
        </w:rPr>
        <w:t xml:space="preserve">ребенка, что составляет </w:t>
      </w:r>
      <w:r w:rsidR="00F62789" w:rsidRPr="00F62789">
        <w:rPr>
          <w:rFonts w:ascii="PT Astra Serif" w:eastAsia="Calibri" w:hAnsi="PT Astra Serif"/>
          <w:sz w:val="26"/>
          <w:szCs w:val="26"/>
          <w:lang w:eastAsia="en-US"/>
        </w:rPr>
        <w:t>92,5</w:t>
      </w:r>
      <w:r w:rsidRPr="00F62789">
        <w:rPr>
          <w:rFonts w:ascii="PT Astra Serif" w:eastAsia="Calibri" w:hAnsi="PT Astra Serif"/>
          <w:sz w:val="26"/>
          <w:szCs w:val="26"/>
          <w:lang w:eastAsia="en-US"/>
        </w:rPr>
        <w:t>%</w:t>
      </w:r>
      <w:r w:rsidRPr="00F62789">
        <w:rPr>
          <w:rFonts w:ascii="PT Astra Serif" w:eastAsia="Calibri" w:hAnsi="PT Astra Serif"/>
          <w:sz w:val="26"/>
          <w:szCs w:val="26"/>
          <w:lang w:eastAsia="ru-RU"/>
        </w:rPr>
        <w:t xml:space="preserve"> от общего количества детей в возрасте от 5 до 18 лет. Услугами дополнительного образования негосударственным</w:t>
      </w:r>
      <w:r w:rsidR="00F62789" w:rsidRPr="00F62789">
        <w:rPr>
          <w:rFonts w:ascii="PT Astra Serif" w:eastAsia="Calibri" w:hAnsi="PT Astra Serif"/>
          <w:sz w:val="26"/>
          <w:szCs w:val="26"/>
          <w:lang w:eastAsia="ru-RU"/>
        </w:rPr>
        <w:t>и поставщиками услуг охвачен</w:t>
      </w:r>
      <w:r w:rsidR="000A3CE3">
        <w:rPr>
          <w:rFonts w:ascii="PT Astra Serif" w:eastAsia="Calibri" w:hAnsi="PT Astra Serif"/>
          <w:sz w:val="26"/>
          <w:szCs w:val="26"/>
          <w:lang w:eastAsia="ru-RU"/>
        </w:rPr>
        <w:t>о</w:t>
      </w:r>
      <w:r w:rsidR="00F62789" w:rsidRPr="00F62789">
        <w:rPr>
          <w:rFonts w:ascii="PT Astra Serif" w:eastAsia="Calibri" w:hAnsi="PT Astra Serif"/>
          <w:sz w:val="26"/>
          <w:szCs w:val="26"/>
          <w:lang w:eastAsia="ru-RU"/>
        </w:rPr>
        <w:t xml:space="preserve"> 362 ребенка, что составляет 5,2</w:t>
      </w:r>
      <w:r w:rsidR="009B4A97" w:rsidRPr="00F62789">
        <w:rPr>
          <w:rFonts w:ascii="PT Astra Serif" w:eastAsia="Calibri" w:hAnsi="PT Astra Serif"/>
          <w:sz w:val="26"/>
          <w:szCs w:val="26"/>
          <w:lang w:eastAsia="ru-RU"/>
        </w:rPr>
        <w:t>%</w:t>
      </w:r>
      <w:r w:rsidRPr="00F62789">
        <w:rPr>
          <w:rFonts w:ascii="PT Astra Serif" w:eastAsia="Calibri" w:hAnsi="PT Astra Serif"/>
          <w:sz w:val="26"/>
          <w:szCs w:val="26"/>
          <w:lang w:eastAsia="ru-RU"/>
        </w:rPr>
        <w:t xml:space="preserve"> от охвата детей дополнительным образованием в</w:t>
      </w:r>
      <w:r w:rsidR="009B4A97" w:rsidRPr="00F62789">
        <w:rPr>
          <w:rFonts w:ascii="PT Astra Serif" w:eastAsia="Calibri" w:hAnsi="PT Astra Serif"/>
          <w:sz w:val="26"/>
          <w:szCs w:val="26"/>
          <w:lang w:eastAsia="ru-RU"/>
        </w:rPr>
        <w:t xml:space="preserve"> городе</w:t>
      </w:r>
      <w:r w:rsidRPr="00F62789">
        <w:rPr>
          <w:rFonts w:ascii="PT Astra Serif" w:eastAsia="Calibri" w:hAnsi="PT Astra Serif"/>
          <w:sz w:val="26"/>
          <w:szCs w:val="26"/>
          <w:lang w:eastAsia="ru-RU"/>
        </w:rPr>
        <w:t xml:space="preserve">. </w:t>
      </w:r>
    </w:p>
    <w:p w:rsidR="00EB5250" w:rsidRPr="00F558C7" w:rsidRDefault="00EB5250" w:rsidP="00EB5250">
      <w:pPr>
        <w:numPr>
          <w:ilvl w:val="0"/>
          <w:numId w:val="5"/>
        </w:numPr>
        <w:suppressAutoHyphens/>
        <w:spacing w:after="200"/>
        <w:ind w:left="0" w:firstLine="709"/>
        <w:contextualSpacing/>
        <w:jc w:val="both"/>
        <w:rPr>
          <w:rFonts w:ascii="PT Astra Serif" w:hAnsi="PT Astra Serif"/>
          <w:color w:val="000000"/>
          <w:sz w:val="26"/>
          <w:szCs w:val="26"/>
          <w:lang w:eastAsia="en-US"/>
        </w:rPr>
      </w:pPr>
      <w:r w:rsidRPr="00F558C7">
        <w:rPr>
          <w:rFonts w:ascii="PT Astra Serif" w:hAnsi="PT Astra Serif"/>
          <w:color w:val="000000"/>
          <w:sz w:val="26"/>
          <w:szCs w:val="26"/>
          <w:lang w:eastAsia="en-US"/>
        </w:rPr>
        <w:t xml:space="preserve">Для детей с ограниченными возможностями здоровья </w:t>
      </w:r>
      <w:r w:rsidR="004D2621" w:rsidRPr="00F558C7">
        <w:rPr>
          <w:rFonts w:ascii="PT Astra Serif" w:hAnsi="PT Astra Serif"/>
          <w:color w:val="000000"/>
          <w:sz w:val="26"/>
          <w:szCs w:val="26"/>
          <w:lang w:eastAsia="en-US"/>
        </w:rPr>
        <w:t>и детей-инвалидов реализованы 17</w:t>
      </w:r>
      <w:r w:rsidRPr="00F558C7">
        <w:rPr>
          <w:rFonts w:ascii="PT Astra Serif" w:hAnsi="PT Astra Serif"/>
          <w:color w:val="000000"/>
          <w:sz w:val="26"/>
          <w:szCs w:val="26"/>
          <w:lang w:eastAsia="en-US"/>
        </w:rPr>
        <w:t xml:space="preserve"> программ дополнител</w:t>
      </w:r>
      <w:r w:rsidR="000827B6" w:rsidRPr="00F558C7">
        <w:rPr>
          <w:rFonts w:ascii="PT Astra Serif" w:hAnsi="PT Astra Serif"/>
          <w:color w:val="000000"/>
          <w:sz w:val="26"/>
          <w:szCs w:val="26"/>
          <w:lang w:eastAsia="en-US"/>
        </w:rPr>
        <w:t xml:space="preserve">ьного образования, в том числе </w:t>
      </w:r>
      <w:r w:rsidRPr="00F558C7">
        <w:rPr>
          <w:rFonts w:ascii="PT Astra Serif" w:hAnsi="PT Astra Serif"/>
          <w:color w:val="000000"/>
          <w:sz w:val="26"/>
          <w:szCs w:val="26"/>
          <w:lang w:eastAsia="en-US"/>
        </w:rPr>
        <w:t xml:space="preserve">у частных поставщиков услуг - 4. </w:t>
      </w:r>
    </w:p>
    <w:p w:rsidR="00672A04" w:rsidRPr="00672A04" w:rsidRDefault="00672A04" w:rsidP="00672A04">
      <w:pPr>
        <w:ind w:firstLine="709"/>
        <w:jc w:val="both"/>
        <w:rPr>
          <w:rFonts w:ascii="PT Astra Serif" w:eastAsia="Calibri" w:hAnsi="PT Astra Serif"/>
          <w:sz w:val="26"/>
          <w:szCs w:val="26"/>
          <w:lang w:eastAsia="en-US"/>
        </w:rPr>
      </w:pPr>
      <w:proofErr w:type="gramStart"/>
      <w:r w:rsidRPr="00672A04">
        <w:rPr>
          <w:rFonts w:ascii="PT Astra Serif" w:eastAsia="Calibri" w:hAnsi="PT Astra Serif"/>
          <w:sz w:val="26"/>
          <w:szCs w:val="26"/>
          <w:lang w:eastAsia="en-US"/>
        </w:rPr>
        <w:t>Обучающиеся «Кванториума» стали: призерами Регионального этапа Всероссийской олимпиады по 3Д-технологиям в г. Сургуте (2 человека), участниками Межрегионального хакатона в виртуальной реальности «</w:t>
      </w:r>
      <w:proofErr w:type="spellStart"/>
      <w:r w:rsidRPr="00672A04">
        <w:rPr>
          <w:rFonts w:ascii="PT Astra Serif" w:eastAsia="Calibri" w:hAnsi="PT Astra Serif"/>
          <w:sz w:val="26"/>
          <w:szCs w:val="26"/>
          <w:lang w:eastAsia="en-US"/>
        </w:rPr>
        <w:t>Inreal</w:t>
      </w:r>
      <w:proofErr w:type="spellEnd"/>
      <w:r w:rsidRPr="00672A04">
        <w:rPr>
          <w:rFonts w:ascii="PT Astra Serif" w:eastAsia="Calibri" w:hAnsi="PT Astra Serif"/>
          <w:sz w:val="26"/>
          <w:szCs w:val="26"/>
          <w:lang w:eastAsia="en-US"/>
        </w:rPr>
        <w:t xml:space="preserve">» в г. Красноярске (2 человека), победителями (3 человека) и призерами (8 человек) регионального фестиваля виртуальной и дополненной реальности в режиме онлайн «VR </w:t>
      </w:r>
      <w:proofErr w:type="spellStart"/>
      <w:r w:rsidRPr="00672A04">
        <w:rPr>
          <w:rFonts w:ascii="PT Astra Serif" w:eastAsia="Calibri" w:hAnsi="PT Astra Serif"/>
          <w:sz w:val="26"/>
          <w:szCs w:val="26"/>
          <w:lang w:eastAsia="en-US"/>
        </w:rPr>
        <w:t>Fest</w:t>
      </w:r>
      <w:proofErr w:type="spellEnd"/>
      <w:r w:rsidRPr="00672A04">
        <w:rPr>
          <w:rFonts w:ascii="PT Astra Serif" w:eastAsia="Calibri" w:hAnsi="PT Astra Serif"/>
          <w:sz w:val="26"/>
          <w:szCs w:val="26"/>
          <w:lang w:eastAsia="en-US"/>
        </w:rPr>
        <w:t xml:space="preserve"> </w:t>
      </w:r>
      <w:proofErr w:type="spellStart"/>
      <w:r w:rsidRPr="00672A04">
        <w:rPr>
          <w:rFonts w:ascii="PT Astra Serif" w:eastAsia="Calibri" w:hAnsi="PT Astra Serif"/>
          <w:sz w:val="26"/>
          <w:szCs w:val="26"/>
          <w:lang w:eastAsia="en-US"/>
        </w:rPr>
        <w:t>Ugra</w:t>
      </w:r>
      <w:proofErr w:type="spellEnd"/>
      <w:r w:rsidRPr="00672A04">
        <w:rPr>
          <w:rFonts w:ascii="PT Astra Serif" w:eastAsia="Calibri" w:hAnsi="PT Astra Serif"/>
          <w:sz w:val="26"/>
          <w:szCs w:val="26"/>
          <w:lang w:eastAsia="en-US"/>
        </w:rPr>
        <w:t>», участниками детско-молодежного форума «</w:t>
      </w:r>
      <w:proofErr w:type="spellStart"/>
      <w:r w:rsidRPr="00672A04">
        <w:rPr>
          <w:rFonts w:ascii="PT Astra Serif" w:eastAsia="Calibri" w:hAnsi="PT Astra Serif"/>
          <w:sz w:val="26"/>
          <w:szCs w:val="26"/>
          <w:lang w:eastAsia="en-US"/>
        </w:rPr>
        <w:t>Джуниор</w:t>
      </w:r>
      <w:proofErr w:type="spellEnd"/>
      <w:r w:rsidRPr="00672A04">
        <w:rPr>
          <w:rFonts w:ascii="PT Astra Serif" w:eastAsia="Calibri" w:hAnsi="PT Astra Serif"/>
          <w:sz w:val="26"/>
          <w:szCs w:val="26"/>
          <w:lang w:eastAsia="en-US"/>
        </w:rPr>
        <w:t>-IT» в рамках проведения XIII Международного IT-Форума с участием стран БРИКС</w:t>
      </w:r>
      <w:proofErr w:type="gramEnd"/>
      <w:r w:rsidRPr="00672A04">
        <w:rPr>
          <w:rFonts w:ascii="PT Astra Serif" w:eastAsia="Calibri" w:hAnsi="PT Astra Serif"/>
          <w:sz w:val="26"/>
          <w:szCs w:val="26"/>
          <w:lang w:eastAsia="en-US"/>
        </w:rPr>
        <w:t xml:space="preserve"> </w:t>
      </w:r>
      <w:proofErr w:type="gramStart"/>
      <w:r w:rsidRPr="00672A04">
        <w:rPr>
          <w:rFonts w:ascii="PT Astra Serif" w:eastAsia="Calibri" w:hAnsi="PT Astra Serif"/>
          <w:sz w:val="26"/>
          <w:szCs w:val="26"/>
          <w:lang w:eastAsia="en-US"/>
        </w:rPr>
        <w:t xml:space="preserve">и ШОС, </w:t>
      </w:r>
      <w:proofErr w:type="spellStart"/>
      <w:r w:rsidRPr="00672A04">
        <w:rPr>
          <w:rFonts w:ascii="PT Astra Serif" w:eastAsia="Calibri" w:hAnsi="PT Astra Serif"/>
          <w:sz w:val="26"/>
          <w:szCs w:val="26"/>
          <w:lang w:eastAsia="en-US"/>
        </w:rPr>
        <w:t>демо</w:t>
      </w:r>
      <w:proofErr w:type="spellEnd"/>
      <w:r w:rsidRPr="00672A04">
        <w:rPr>
          <w:rFonts w:ascii="PT Astra Serif" w:eastAsia="Calibri" w:hAnsi="PT Astra Serif"/>
          <w:sz w:val="26"/>
          <w:szCs w:val="26"/>
          <w:lang w:eastAsia="en-US"/>
        </w:rPr>
        <w:t>-олимпиады Национальной технологической инициативы для обучающихся 5-7 классов общеобразовательных организаций Ханты-</w:t>
      </w:r>
      <w:r w:rsidR="00C342A9">
        <w:rPr>
          <w:rFonts w:ascii="PT Astra Serif" w:eastAsia="Calibri" w:hAnsi="PT Astra Serif"/>
          <w:sz w:val="26"/>
          <w:szCs w:val="26"/>
          <w:lang w:eastAsia="en-US"/>
        </w:rPr>
        <w:t>Мансийского автономного округа -</w:t>
      </w:r>
      <w:r w:rsidRPr="00672A04">
        <w:rPr>
          <w:rFonts w:ascii="PT Astra Serif" w:eastAsia="Calibri" w:hAnsi="PT Astra Serif"/>
          <w:sz w:val="26"/>
          <w:szCs w:val="26"/>
          <w:lang w:eastAsia="en-US"/>
        </w:rPr>
        <w:t xml:space="preserve"> Югры (4 человека), проектной школы по цифровым и информационным технологиям для обучающихся 8 и 10 классов общеобразовательных организаций и студентов 1-2 курсов профессиональных образовательных организаций Ханты-</w:t>
      </w:r>
      <w:r w:rsidR="00386173">
        <w:rPr>
          <w:rFonts w:ascii="PT Astra Serif" w:eastAsia="Calibri" w:hAnsi="PT Astra Serif"/>
          <w:sz w:val="26"/>
          <w:szCs w:val="26"/>
          <w:lang w:eastAsia="en-US"/>
        </w:rPr>
        <w:t>Мансийского автономного округа -</w:t>
      </w:r>
      <w:r w:rsidRPr="00672A04">
        <w:rPr>
          <w:rFonts w:ascii="PT Astra Serif" w:eastAsia="Calibri" w:hAnsi="PT Astra Serif"/>
          <w:sz w:val="26"/>
          <w:szCs w:val="26"/>
          <w:lang w:eastAsia="en-US"/>
        </w:rPr>
        <w:t xml:space="preserve"> Югры (3 человека), </w:t>
      </w:r>
      <w:r w:rsidR="005C7820">
        <w:rPr>
          <w:rFonts w:ascii="PT Astra Serif" w:eastAsia="Calibri" w:hAnsi="PT Astra Serif"/>
          <w:sz w:val="26"/>
          <w:szCs w:val="26"/>
          <w:lang w:eastAsia="en-US"/>
        </w:rPr>
        <w:t>образовательной программы «</w:t>
      </w:r>
      <w:r w:rsidRPr="00672A04">
        <w:rPr>
          <w:rFonts w:ascii="PT Astra Serif" w:eastAsia="Calibri" w:hAnsi="PT Astra Serif"/>
          <w:sz w:val="26"/>
          <w:szCs w:val="26"/>
          <w:lang w:eastAsia="en-US"/>
        </w:rPr>
        <w:t>Дата-кампус</w:t>
      </w:r>
      <w:r w:rsidR="005C7820">
        <w:rPr>
          <w:rFonts w:ascii="PT Astra Serif" w:eastAsia="Calibri" w:hAnsi="PT Astra Serif"/>
          <w:sz w:val="26"/>
          <w:szCs w:val="26"/>
          <w:lang w:eastAsia="en-US"/>
        </w:rPr>
        <w:t>»</w:t>
      </w:r>
      <w:r w:rsidRPr="00672A04">
        <w:rPr>
          <w:rFonts w:ascii="PT Astra Serif" w:eastAsia="Calibri" w:hAnsi="PT Astra Serif"/>
          <w:sz w:val="26"/>
          <w:szCs w:val="26"/>
          <w:lang w:eastAsia="en-US"/>
        </w:rPr>
        <w:t xml:space="preserve">: развитие компетенции в сфере информационных технологий и </w:t>
      </w:r>
      <w:proofErr w:type="spellStart"/>
      <w:r w:rsidRPr="00672A04">
        <w:rPr>
          <w:rFonts w:ascii="PT Astra Serif" w:eastAsia="Calibri" w:hAnsi="PT Astra Serif"/>
          <w:sz w:val="26"/>
          <w:szCs w:val="26"/>
          <w:lang w:eastAsia="en-US"/>
        </w:rPr>
        <w:t>гуманитаристике</w:t>
      </w:r>
      <w:proofErr w:type="spellEnd"/>
      <w:r w:rsidRPr="00672A04">
        <w:rPr>
          <w:rFonts w:ascii="PT Astra Serif" w:eastAsia="Calibri" w:hAnsi="PT Astra Serif"/>
          <w:sz w:val="26"/>
          <w:szCs w:val="26"/>
          <w:lang w:eastAsia="en-US"/>
        </w:rPr>
        <w:t xml:space="preserve"> для обучающихся 8</w:t>
      </w:r>
      <w:proofErr w:type="gramEnd"/>
      <w:r w:rsidRPr="00672A04">
        <w:rPr>
          <w:rFonts w:ascii="PT Astra Serif" w:eastAsia="Calibri" w:hAnsi="PT Astra Serif"/>
          <w:sz w:val="26"/>
          <w:szCs w:val="26"/>
          <w:lang w:eastAsia="en-US"/>
        </w:rPr>
        <w:t xml:space="preserve"> и 10 классов общеобразовательных организаций Ханты-</w:t>
      </w:r>
      <w:r w:rsidR="00386173">
        <w:rPr>
          <w:rFonts w:ascii="PT Astra Serif" w:eastAsia="Calibri" w:hAnsi="PT Astra Serif"/>
          <w:sz w:val="26"/>
          <w:szCs w:val="26"/>
          <w:lang w:eastAsia="en-US"/>
        </w:rPr>
        <w:t>Мансийского автономного округа -</w:t>
      </w:r>
      <w:r w:rsidRPr="00672A04">
        <w:rPr>
          <w:rFonts w:ascii="PT Astra Serif" w:eastAsia="Calibri" w:hAnsi="PT Astra Serif"/>
          <w:sz w:val="26"/>
          <w:szCs w:val="26"/>
          <w:lang w:eastAsia="en-US"/>
        </w:rPr>
        <w:t xml:space="preserve"> Югры (7 человек).</w:t>
      </w:r>
    </w:p>
    <w:p w:rsidR="00672A04" w:rsidRPr="00672A04" w:rsidRDefault="00672A04" w:rsidP="00672A04">
      <w:pPr>
        <w:ind w:firstLine="709"/>
        <w:jc w:val="both"/>
        <w:rPr>
          <w:rFonts w:ascii="PT Astra Serif" w:eastAsia="Calibri" w:hAnsi="PT Astra Serif"/>
          <w:sz w:val="26"/>
          <w:szCs w:val="26"/>
          <w:lang w:eastAsia="en-US"/>
        </w:rPr>
      </w:pPr>
      <w:r w:rsidRPr="00672A04">
        <w:rPr>
          <w:rFonts w:ascii="PT Astra Serif" w:eastAsia="Calibri" w:hAnsi="PT Astra Serif"/>
          <w:sz w:val="26"/>
          <w:szCs w:val="26"/>
          <w:lang w:eastAsia="en-US"/>
        </w:rPr>
        <w:t>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активно развивается движение «Юнармия». Охват детей программами дополнительного образования в рамках деятельности центра патриотического воспитания «Доблесть</w:t>
      </w:r>
      <w:r w:rsidR="00907366">
        <w:rPr>
          <w:rFonts w:ascii="PT Astra Serif" w:eastAsia="Calibri" w:hAnsi="PT Astra Serif"/>
          <w:sz w:val="26"/>
          <w:szCs w:val="26"/>
          <w:lang w:eastAsia="en-US"/>
        </w:rPr>
        <w:t>»</w:t>
      </w:r>
      <w:r w:rsidRPr="00672A04">
        <w:rPr>
          <w:rFonts w:ascii="PT Astra Serif" w:eastAsia="Calibri" w:hAnsi="PT Astra Serif"/>
          <w:sz w:val="26"/>
          <w:szCs w:val="26"/>
          <w:lang w:eastAsia="en-US"/>
        </w:rPr>
        <w:t xml:space="preserve"> составил 392 человека.</w:t>
      </w:r>
    </w:p>
    <w:p w:rsidR="00672A04" w:rsidRPr="00672A04" w:rsidRDefault="00672A04" w:rsidP="00672A04">
      <w:pPr>
        <w:ind w:firstLine="709"/>
        <w:jc w:val="both"/>
        <w:rPr>
          <w:rFonts w:ascii="PT Astra Serif" w:eastAsia="Calibri" w:hAnsi="PT Astra Serif"/>
          <w:sz w:val="26"/>
          <w:szCs w:val="26"/>
          <w:lang w:eastAsia="en-US"/>
        </w:rPr>
      </w:pPr>
      <w:r w:rsidRPr="00672A04">
        <w:rPr>
          <w:rFonts w:ascii="PT Astra Serif" w:eastAsia="Calibri" w:hAnsi="PT Astra Serif"/>
          <w:sz w:val="26"/>
          <w:szCs w:val="26"/>
          <w:lang w:eastAsia="en-US"/>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672A04" w:rsidRPr="00672A04" w:rsidRDefault="00672A04" w:rsidP="00672A04">
      <w:pPr>
        <w:ind w:firstLine="709"/>
        <w:jc w:val="both"/>
        <w:rPr>
          <w:rFonts w:ascii="PT Astra Serif" w:eastAsia="Calibri" w:hAnsi="PT Astra Serif"/>
          <w:sz w:val="26"/>
          <w:szCs w:val="26"/>
          <w:lang w:eastAsia="en-US"/>
        </w:rPr>
      </w:pPr>
      <w:r w:rsidRPr="00672A04">
        <w:rPr>
          <w:rFonts w:ascii="PT Astra Serif" w:eastAsia="Calibri" w:hAnsi="PT Astra Serif"/>
          <w:sz w:val="26"/>
          <w:szCs w:val="26"/>
          <w:lang w:eastAsia="en-US"/>
        </w:rPr>
        <w:t>- МБОУ «Средняя общеобразовательная школа №5» имеет диплом 2 степени в конкурсе лучших проектов школьного инициативного бюджетирования в общеобразовательных организациях Ханты</w:t>
      </w:r>
      <w:r w:rsidR="00907366">
        <w:rPr>
          <w:rFonts w:ascii="PT Astra Serif" w:eastAsia="Calibri" w:hAnsi="PT Astra Serif"/>
          <w:sz w:val="26"/>
          <w:szCs w:val="26"/>
          <w:lang w:eastAsia="en-US"/>
        </w:rPr>
        <w:t>-Мансийского автономного округа -</w:t>
      </w:r>
      <w:r w:rsidRPr="00672A04">
        <w:rPr>
          <w:rFonts w:ascii="PT Astra Serif" w:eastAsia="Calibri" w:hAnsi="PT Astra Serif"/>
          <w:sz w:val="26"/>
          <w:szCs w:val="26"/>
          <w:lang w:eastAsia="en-US"/>
        </w:rPr>
        <w:t xml:space="preserve"> Югры с проектом «Стена возможностей»;</w:t>
      </w:r>
    </w:p>
    <w:p w:rsidR="00672A04" w:rsidRPr="00672A04" w:rsidRDefault="00672A04" w:rsidP="00672A04">
      <w:pPr>
        <w:ind w:firstLine="709"/>
        <w:jc w:val="both"/>
        <w:rPr>
          <w:rFonts w:ascii="PT Astra Serif" w:eastAsia="Calibri" w:hAnsi="PT Astra Serif"/>
          <w:sz w:val="26"/>
          <w:szCs w:val="26"/>
          <w:lang w:eastAsia="en-US"/>
        </w:rPr>
      </w:pPr>
      <w:r w:rsidRPr="00672A04">
        <w:rPr>
          <w:rFonts w:ascii="PT Astra Serif" w:eastAsia="Calibri" w:hAnsi="PT Astra Serif"/>
          <w:sz w:val="26"/>
          <w:szCs w:val="26"/>
          <w:lang w:eastAsia="en-US"/>
        </w:rPr>
        <w:lastRenderedPageBreak/>
        <w:t>- учитель иностранного языка МБОУ «Средняя общеобразовательная школа №</w:t>
      </w:r>
      <w:r w:rsidR="00907366">
        <w:rPr>
          <w:rFonts w:ascii="PT Astra Serif" w:eastAsia="Calibri" w:hAnsi="PT Astra Serif"/>
          <w:sz w:val="26"/>
          <w:szCs w:val="26"/>
          <w:lang w:eastAsia="en-US"/>
        </w:rPr>
        <w:t xml:space="preserve"> </w:t>
      </w:r>
      <w:r w:rsidRPr="00672A04">
        <w:rPr>
          <w:rFonts w:ascii="PT Astra Serif" w:eastAsia="Calibri" w:hAnsi="PT Astra Serif"/>
          <w:sz w:val="26"/>
          <w:szCs w:val="26"/>
          <w:lang w:eastAsia="en-US"/>
        </w:rPr>
        <w:t>2» стала победителем ежегодного XVII Всероссийского конкурса деловых женщин «Успех» в номинации «Лучшая представительница деловых женщин России» в области общественной деятельности, образования, добровольчества, работы с детьми;</w:t>
      </w:r>
    </w:p>
    <w:p w:rsidR="00672A04" w:rsidRPr="00672A04" w:rsidRDefault="00672A04" w:rsidP="00672A04">
      <w:pPr>
        <w:ind w:firstLine="709"/>
        <w:jc w:val="both"/>
        <w:rPr>
          <w:rFonts w:ascii="PT Astra Serif" w:eastAsia="Calibri" w:hAnsi="PT Astra Serif"/>
          <w:sz w:val="26"/>
          <w:szCs w:val="26"/>
          <w:lang w:eastAsia="en-US"/>
        </w:rPr>
      </w:pPr>
      <w:r w:rsidRPr="00672A04">
        <w:rPr>
          <w:rFonts w:ascii="PT Astra Serif" w:eastAsia="Calibri" w:hAnsi="PT Astra Serif"/>
          <w:sz w:val="26"/>
          <w:szCs w:val="26"/>
          <w:lang w:eastAsia="en-US"/>
        </w:rPr>
        <w:t xml:space="preserve">- педагоги МБОУ «Лицей им. Г.Ф. Атякшева» и «Гимназия» заняли первое и второе место (соответственно) в региональном конкурсе «Лучшая программа, реализуемая в организациях, осуществляющих досуг и занятость детей в Ханты </w:t>
      </w:r>
      <w:r w:rsidR="00907366">
        <w:rPr>
          <w:rFonts w:ascii="PT Astra Serif" w:eastAsia="Calibri" w:hAnsi="PT Astra Serif"/>
          <w:sz w:val="26"/>
          <w:szCs w:val="26"/>
          <w:lang w:eastAsia="en-US"/>
        </w:rPr>
        <w:t>– Мансийском автономном округе -</w:t>
      </w:r>
      <w:r w:rsidRPr="00672A04">
        <w:rPr>
          <w:rFonts w:ascii="PT Astra Serif" w:eastAsia="Calibri" w:hAnsi="PT Astra Serif"/>
          <w:sz w:val="26"/>
          <w:szCs w:val="26"/>
          <w:lang w:eastAsia="en-US"/>
        </w:rPr>
        <w:t xml:space="preserve"> Югра» в номинации «Клуб по интересам»;</w:t>
      </w:r>
    </w:p>
    <w:p w:rsidR="00672A04" w:rsidRPr="00672A04" w:rsidRDefault="00672A04" w:rsidP="00672A04">
      <w:pPr>
        <w:ind w:firstLine="709"/>
        <w:jc w:val="both"/>
        <w:rPr>
          <w:rFonts w:ascii="PT Astra Serif" w:eastAsia="Calibri" w:hAnsi="PT Astra Serif"/>
          <w:sz w:val="26"/>
          <w:szCs w:val="26"/>
          <w:lang w:eastAsia="en-US"/>
        </w:rPr>
      </w:pPr>
      <w:r w:rsidRPr="00672A04">
        <w:rPr>
          <w:rFonts w:ascii="PT Astra Serif" w:eastAsia="Calibri" w:hAnsi="PT Astra Serif"/>
          <w:sz w:val="26"/>
          <w:szCs w:val="26"/>
          <w:lang w:eastAsia="en-US"/>
        </w:rPr>
        <w:t xml:space="preserve">- педагог МБУ </w:t>
      </w:r>
      <w:proofErr w:type="gramStart"/>
      <w:r w:rsidRPr="00672A04">
        <w:rPr>
          <w:rFonts w:ascii="PT Astra Serif" w:eastAsia="Calibri" w:hAnsi="PT Astra Serif"/>
          <w:sz w:val="26"/>
          <w:szCs w:val="26"/>
          <w:lang w:eastAsia="en-US"/>
        </w:rPr>
        <w:t>ДО</w:t>
      </w:r>
      <w:proofErr w:type="gramEnd"/>
      <w:r w:rsidRPr="00672A04">
        <w:rPr>
          <w:rFonts w:ascii="PT Astra Serif" w:eastAsia="Calibri" w:hAnsi="PT Astra Serif"/>
          <w:sz w:val="26"/>
          <w:szCs w:val="26"/>
          <w:lang w:eastAsia="en-US"/>
        </w:rPr>
        <w:t xml:space="preserve"> «</w:t>
      </w:r>
      <w:proofErr w:type="gramStart"/>
      <w:r w:rsidRPr="00672A04">
        <w:rPr>
          <w:rFonts w:ascii="PT Astra Serif" w:eastAsia="Calibri" w:hAnsi="PT Astra Serif"/>
          <w:sz w:val="26"/>
          <w:szCs w:val="26"/>
          <w:lang w:eastAsia="en-US"/>
        </w:rPr>
        <w:t>Детско-юношеский</w:t>
      </w:r>
      <w:proofErr w:type="gramEnd"/>
      <w:r w:rsidRPr="00672A04">
        <w:rPr>
          <w:rFonts w:ascii="PT Astra Serif" w:eastAsia="Calibri" w:hAnsi="PT Astra Serif"/>
          <w:sz w:val="26"/>
          <w:szCs w:val="26"/>
          <w:lang w:eastAsia="en-US"/>
        </w:rPr>
        <w:t xml:space="preserve"> центр «Прометей» победитель в региональном конкурсе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672A04" w:rsidRPr="00672A04" w:rsidRDefault="00672A04" w:rsidP="00672A04">
      <w:pPr>
        <w:ind w:firstLine="709"/>
        <w:jc w:val="both"/>
        <w:rPr>
          <w:rFonts w:ascii="PT Astra Serif" w:eastAsia="Calibri" w:hAnsi="PT Astra Serif"/>
          <w:sz w:val="26"/>
          <w:szCs w:val="26"/>
          <w:lang w:eastAsia="en-US"/>
        </w:rPr>
      </w:pPr>
      <w:r w:rsidRPr="00672A04">
        <w:rPr>
          <w:rFonts w:ascii="PT Astra Serif" w:eastAsia="Calibri" w:hAnsi="PT Astra Serif"/>
          <w:sz w:val="26"/>
          <w:szCs w:val="26"/>
          <w:lang w:eastAsia="en-US"/>
        </w:rPr>
        <w:t>- педагог</w:t>
      </w:r>
      <w:r w:rsidR="00907366">
        <w:rPr>
          <w:rFonts w:ascii="PT Astra Serif" w:eastAsia="Calibri" w:hAnsi="PT Astra Serif"/>
          <w:sz w:val="26"/>
          <w:szCs w:val="26"/>
          <w:lang w:eastAsia="en-US"/>
        </w:rPr>
        <w:t>-</w:t>
      </w:r>
      <w:r w:rsidRPr="00672A04">
        <w:rPr>
          <w:rFonts w:ascii="PT Astra Serif" w:eastAsia="Calibri" w:hAnsi="PT Astra Serif"/>
          <w:sz w:val="26"/>
          <w:szCs w:val="26"/>
          <w:lang w:eastAsia="en-US"/>
        </w:rPr>
        <w:t>психолог МАДОУ «Детский сад комбинированного вида «Радуга» заняла третье место в региональном этапе Всероссийского конкурса «Педагог года»;</w:t>
      </w:r>
    </w:p>
    <w:p w:rsidR="00672A04" w:rsidRPr="00672A04" w:rsidRDefault="00672A04" w:rsidP="00672A04">
      <w:pPr>
        <w:ind w:firstLine="709"/>
        <w:jc w:val="both"/>
        <w:rPr>
          <w:rFonts w:ascii="PT Astra Serif" w:eastAsia="Calibri" w:hAnsi="PT Astra Serif"/>
          <w:sz w:val="26"/>
          <w:szCs w:val="26"/>
          <w:lang w:eastAsia="en-US"/>
        </w:rPr>
      </w:pPr>
      <w:r w:rsidRPr="00672A04">
        <w:rPr>
          <w:rFonts w:ascii="PT Astra Serif" w:eastAsia="Calibri" w:hAnsi="PT Astra Serif"/>
          <w:sz w:val="26"/>
          <w:szCs w:val="26"/>
          <w:lang w:eastAsia="en-US"/>
        </w:rPr>
        <w:t>- ученица МБОУ «Лицей им. Г.Ф. Атякшева» заняла второе место  в  международном литературном конкурсе ДЖАЛИЛОВСКИЕ ЧТЕНИЯ в номинации «</w:t>
      </w:r>
      <w:r w:rsidR="00907366">
        <w:rPr>
          <w:rFonts w:ascii="PT Astra Serif" w:eastAsia="Calibri" w:hAnsi="PT Astra Serif"/>
          <w:sz w:val="26"/>
          <w:szCs w:val="26"/>
          <w:lang w:eastAsia="en-US"/>
        </w:rPr>
        <w:t xml:space="preserve">М. </w:t>
      </w:r>
      <w:proofErr w:type="spellStart"/>
      <w:r w:rsidR="00907366">
        <w:rPr>
          <w:rFonts w:ascii="PT Astra Serif" w:eastAsia="Calibri" w:hAnsi="PT Astra Serif"/>
          <w:sz w:val="26"/>
          <w:szCs w:val="26"/>
          <w:lang w:eastAsia="en-US"/>
        </w:rPr>
        <w:t>Джалиль</w:t>
      </w:r>
      <w:proofErr w:type="spellEnd"/>
      <w:r w:rsidR="00907366">
        <w:rPr>
          <w:rFonts w:ascii="PT Astra Serif" w:eastAsia="Calibri" w:hAnsi="PT Astra Serif"/>
          <w:sz w:val="26"/>
          <w:szCs w:val="26"/>
          <w:lang w:eastAsia="en-US"/>
        </w:rPr>
        <w:t xml:space="preserve"> на татарском»;</w:t>
      </w:r>
    </w:p>
    <w:p w:rsidR="00586868" w:rsidRDefault="00672A04" w:rsidP="00672A04">
      <w:pPr>
        <w:ind w:firstLine="709"/>
        <w:jc w:val="both"/>
        <w:rPr>
          <w:rFonts w:ascii="PT Astra Serif" w:eastAsia="Calibri" w:hAnsi="PT Astra Serif"/>
          <w:sz w:val="26"/>
          <w:szCs w:val="26"/>
          <w:lang w:eastAsia="en-US"/>
        </w:rPr>
      </w:pPr>
      <w:r w:rsidRPr="00672A04">
        <w:rPr>
          <w:rFonts w:ascii="PT Astra Serif" w:eastAsia="Calibri" w:hAnsi="PT Astra Serif"/>
          <w:sz w:val="26"/>
          <w:szCs w:val="26"/>
          <w:lang w:eastAsia="en-US"/>
        </w:rPr>
        <w:t>- МБОУ «Средняя общеобразовательная школа №</w:t>
      </w:r>
      <w:r w:rsidR="00907366">
        <w:rPr>
          <w:rFonts w:ascii="PT Astra Serif" w:eastAsia="Calibri" w:hAnsi="PT Astra Serif"/>
          <w:sz w:val="26"/>
          <w:szCs w:val="26"/>
          <w:lang w:eastAsia="en-US"/>
        </w:rPr>
        <w:t xml:space="preserve"> </w:t>
      </w:r>
      <w:r w:rsidRPr="00672A04">
        <w:rPr>
          <w:rFonts w:ascii="PT Astra Serif" w:eastAsia="Calibri" w:hAnsi="PT Astra Serif"/>
          <w:sz w:val="26"/>
          <w:szCs w:val="26"/>
          <w:lang w:eastAsia="en-US"/>
        </w:rPr>
        <w:t>2» стало призером во Всероссийском фестивале музеев образовательных организаций «Без срока давности».</w:t>
      </w:r>
    </w:p>
    <w:p w:rsidR="00E77261" w:rsidRPr="00EB5250" w:rsidRDefault="00E77261" w:rsidP="00E77261">
      <w:pPr>
        <w:ind w:firstLine="709"/>
        <w:jc w:val="both"/>
        <w:rPr>
          <w:rFonts w:ascii="PT Astra Serif" w:hAnsi="PT Astra Serif"/>
          <w:sz w:val="26"/>
          <w:szCs w:val="26"/>
          <w:lang w:eastAsia="en-US"/>
        </w:rPr>
      </w:pPr>
      <w:r>
        <w:rPr>
          <w:rFonts w:ascii="PT Astra Serif" w:hAnsi="PT Astra Serif"/>
          <w:sz w:val="26"/>
          <w:szCs w:val="26"/>
          <w:lang w:eastAsia="en-US"/>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rsidR="0093550C" w:rsidRDefault="0093550C" w:rsidP="00672A04">
      <w:pPr>
        <w:ind w:firstLine="709"/>
        <w:jc w:val="both"/>
        <w:rPr>
          <w:rFonts w:ascii="PT Astra Serif" w:eastAsia="Calibri" w:hAnsi="PT Astra Serif"/>
          <w:sz w:val="26"/>
          <w:szCs w:val="26"/>
          <w:lang w:eastAsia="en-US"/>
        </w:rPr>
      </w:pPr>
    </w:p>
    <w:p w:rsidR="00FE34BF" w:rsidRPr="009523DF" w:rsidRDefault="00FE34BF" w:rsidP="00D23FF2">
      <w:pPr>
        <w:widowControl w:val="0"/>
        <w:tabs>
          <w:tab w:val="left" w:pos="0"/>
        </w:tabs>
        <w:jc w:val="center"/>
        <w:rPr>
          <w:rFonts w:ascii="PT Astra Serif" w:hAnsi="PT Astra Serif"/>
          <w:b/>
          <w:sz w:val="28"/>
          <w:szCs w:val="28"/>
        </w:rPr>
      </w:pPr>
      <w:r w:rsidRPr="009523DF">
        <w:rPr>
          <w:rFonts w:ascii="PT Astra Serif" w:hAnsi="PT Astra Serif"/>
          <w:b/>
          <w:sz w:val="28"/>
          <w:szCs w:val="28"/>
        </w:rPr>
        <w:t>Физкультура и спорт</w:t>
      </w:r>
    </w:p>
    <w:p w:rsidR="00FE34BF" w:rsidRPr="009523DF" w:rsidRDefault="00FE34BF" w:rsidP="00D23FF2">
      <w:pPr>
        <w:widowControl w:val="0"/>
        <w:tabs>
          <w:tab w:val="left" w:pos="0"/>
        </w:tabs>
        <w:jc w:val="center"/>
        <w:rPr>
          <w:rFonts w:ascii="PT Astra Serif" w:hAnsi="PT Astra Serif"/>
          <w:b/>
          <w:sz w:val="28"/>
          <w:szCs w:val="28"/>
        </w:rPr>
      </w:pPr>
    </w:p>
    <w:p w:rsidR="00D109D0" w:rsidRPr="005F28A4" w:rsidRDefault="00D109D0" w:rsidP="00902E85">
      <w:pPr>
        <w:ind w:firstLine="709"/>
        <w:jc w:val="both"/>
        <w:rPr>
          <w:rFonts w:ascii="PT Astra Serif" w:hAnsi="PT Astra Serif"/>
          <w:kern w:val="2"/>
          <w:sz w:val="26"/>
          <w:szCs w:val="26"/>
        </w:rPr>
      </w:pPr>
      <w:r w:rsidRPr="005F28A4">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9A740D" w:rsidRPr="005F28A4" w:rsidRDefault="009A740D" w:rsidP="00902E85">
      <w:pPr>
        <w:widowControl w:val="0"/>
        <w:numPr>
          <w:ilvl w:val="0"/>
          <w:numId w:val="2"/>
        </w:numPr>
        <w:suppressAutoHyphens/>
        <w:spacing w:after="200"/>
        <w:ind w:firstLine="709"/>
        <w:contextualSpacing/>
        <w:jc w:val="both"/>
        <w:rPr>
          <w:rFonts w:ascii="PT Astra Serif" w:eastAsia="Andale Sans UI" w:hAnsi="PT Astra Serif"/>
          <w:kern w:val="2"/>
          <w:sz w:val="26"/>
          <w:szCs w:val="26"/>
          <w:lang w:eastAsia="en-US"/>
        </w:rPr>
      </w:pPr>
      <w:r w:rsidRPr="005F28A4">
        <w:rPr>
          <w:rFonts w:ascii="PT Astra Serif" w:eastAsia="Andale Sans UI" w:hAnsi="PT Astra Serif"/>
          <w:kern w:val="2"/>
          <w:sz w:val="26"/>
          <w:szCs w:val="26"/>
          <w:lang w:eastAsia="en-US"/>
        </w:rPr>
        <w:t>По состоянию на 01.0</w:t>
      </w:r>
      <w:r w:rsidR="005F28A4" w:rsidRPr="005F28A4">
        <w:rPr>
          <w:rFonts w:ascii="PT Astra Serif" w:eastAsia="Andale Sans UI" w:hAnsi="PT Astra Serif"/>
          <w:kern w:val="2"/>
          <w:sz w:val="26"/>
          <w:szCs w:val="26"/>
          <w:lang w:eastAsia="en-US"/>
        </w:rPr>
        <w:t>7</w:t>
      </w:r>
      <w:r w:rsidRPr="005F28A4">
        <w:rPr>
          <w:rFonts w:ascii="PT Astra Serif" w:eastAsia="Andale Sans UI" w:hAnsi="PT Astra Serif"/>
          <w:kern w:val="2"/>
          <w:sz w:val="26"/>
          <w:szCs w:val="26"/>
          <w:lang w:eastAsia="en-US"/>
        </w:rPr>
        <w:t>.2022 количество спортивных сооружений города Югорска составило 116 единиц</w:t>
      </w:r>
      <w:r w:rsidR="005F28A4" w:rsidRPr="005F28A4">
        <w:rPr>
          <w:rFonts w:ascii="PT Astra Serif" w:eastAsia="Andale Sans UI" w:hAnsi="PT Astra Serif"/>
          <w:kern w:val="2"/>
          <w:sz w:val="26"/>
          <w:szCs w:val="26"/>
          <w:lang w:eastAsia="en-US"/>
        </w:rPr>
        <w:t xml:space="preserve"> (на 01.07</w:t>
      </w:r>
      <w:r w:rsidR="00C90A14" w:rsidRPr="005F28A4">
        <w:rPr>
          <w:rFonts w:ascii="PT Astra Serif" w:eastAsia="Andale Sans UI" w:hAnsi="PT Astra Serif"/>
          <w:kern w:val="2"/>
          <w:sz w:val="26"/>
          <w:szCs w:val="26"/>
          <w:lang w:eastAsia="en-US"/>
        </w:rPr>
        <w:t>.2021 - 110 единиц)</w:t>
      </w:r>
      <w:r w:rsidR="00D109D0" w:rsidRPr="005F28A4">
        <w:rPr>
          <w:rFonts w:ascii="PT Astra Serif" w:eastAsia="Andale Sans UI" w:hAnsi="PT Astra Serif"/>
          <w:kern w:val="2"/>
          <w:sz w:val="26"/>
          <w:szCs w:val="26"/>
          <w:lang w:eastAsia="en-US"/>
        </w:rPr>
        <w:t>, на базе которых развивается 44</w:t>
      </w:r>
      <w:r w:rsidRPr="005F28A4">
        <w:rPr>
          <w:rFonts w:ascii="PT Astra Serif" w:eastAsia="Andale Sans UI" w:hAnsi="PT Astra Serif"/>
          <w:kern w:val="2"/>
          <w:sz w:val="26"/>
          <w:szCs w:val="26"/>
          <w:lang w:eastAsia="en-US"/>
        </w:rPr>
        <w:t xml:space="preserve"> вида спорта. </w:t>
      </w:r>
    </w:p>
    <w:p w:rsidR="005F2D6C" w:rsidRPr="005F28A4" w:rsidRDefault="005F2D6C" w:rsidP="00902E85">
      <w:pPr>
        <w:widowControl w:val="0"/>
        <w:numPr>
          <w:ilvl w:val="0"/>
          <w:numId w:val="2"/>
        </w:numPr>
        <w:suppressAutoHyphens/>
        <w:ind w:firstLine="709"/>
        <w:contextualSpacing/>
        <w:jc w:val="both"/>
        <w:rPr>
          <w:rFonts w:ascii="PT Astra Serif" w:eastAsia="Andale Sans UI" w:hAnsi="PT Astra Serif"/>
          <w:kern w:val="2"/>
          <w:sz w:val="26"/>
          <w:szCs w:val="26"/>
          <w:lang w:eastAsia="en-US"/>
        </w:rPr>
      </w:pPr>
      <w:r w:rsidRPr="005F28A4">
        <w:rPr>
          <w:rFonts w:ascii="PT Astra Serif" w:eastAsia="Andale Sans UI" w:hAnsi="PT Astra Serif"/>
          <w:kern w:val="2"/>
          <w:sz w:val="26"/>
          <w:szCs w:val="26"/>
          <w:lang w:eastAsia="en-US"/>
        </w:rPr>
        <w:t xml:space="preserve">Количество систематически занимающихся физической культурой и спортом  21 </w:t>
      </w:r>
      <w:r w:rsidR="002547C9" w:rsidRPr="005F28A4">
        <w:rPr>
          <w:rFonts w:ascii="PT Astra Serif" w:eastAsia="Andale Sans UI" w:hAnsi="PT Astra Serif"/>
          <w:kern w:val="2"/>
          <w:sz w:val="26"/>
          <w:szCs w:val="26"/>
          <w:lang w:eastAsia="en-US"/>
        </w:rPr>
        <w:t>170 человек или</w:t>
      </w:r>
      <w:r w:rsidR="00F50EF0" w:rsidRPr="005F28A4">
        <w:rPr>
          <w:rFonts w:ascii="PT Astra Serif" w:eastAsia="Andale Sans UI" w:hAnsi="PT Astra Serif"/>
          <w:kern w:val="2"/>
          <w:sz w:val="26"/>
          <w:szCs w:val="26"/>
          <w:lang w:eastAsia="en-US"/>
        </w:rPr>
        <w:t xml:space="preserve"> 54,5</w:t>
      </w:r>
      <w:r w:rsidRPr="005F28A4">
        <w:rPr>
          <w:rFonts w:ascii="PT Astra Serif" w:eastAsia="Andale Sans UI" w:hAnsi="PT Astra Serif"/>
          <w:kern w:val="2"/>
          <w:sz w:val="26"/>
          <w:szCs w:val="26"/>
          <w:lang w:eastAsia="en-US"/>
        </w:rPr>
        <w:t xml:space="preserve">% от общей численности населения муниципального образования.  </w:t>
      </w:r>
    </w:p>
    <w:p w:rsidR="00902E85" w:rsidRPr="007376FC" w:rsidRDefault="00902E85" w:rsidP="00902E85">
      <w:pPr>
        <w:pStyle w:val="afa"/>
        <w:ind w:left="0" w:firstLine="709"/>
        <w:jc w:val="both"/>
        <w:rPr>
          <w:rFonts w:ascii="PT Astra Serif" w:hAnsi="PT Astra Serif"/>
          <w:sz w:val="26"/>
          <w:szCs w:val="26"/>
        </w:rPr>
      </w:pPr>
      <w:r w:rsidRPr="007376FC">
        <w:rPr>
          <w:rFonts w:ascii="PT Astra Serif" w:hAnsi="PT Astra Serif"/>
          <w:sz w:val="26"/>
          <w:szCs w:val="26"/>
        </w:rPr>
        <w:t>В течение отчетного пе</w:t>
      </w:r>
      <w:r w:rsidR="00CA5342" w:rsidRPr="007376FC">
        <w:rPr>
          <w:rFonts w:ascii="PT Astra Serif" w:hAnsi="PT Astra Serif"/>
          <w:sz w:val="26"/>
          <w:szCs w:val="26"/>
        </w:rPr>
        <w:t>риода организовано и проведено 77 спортивно-массовых мероприятий</w:t>
      </w:r>
      <w:r w:rsidRPr="007376FC">
        <w:rPr>
          <w:rFonts w:ascii="PT Astra Serif" w:hAnsi="PT Astra Serif"/>
          <w:sz w:val="26"/>
          <w:szCs w:val="26"/>
        </w:rPr>
        <w:t>,</w:t>
      </w:r>
      <w:r w:rsidR="00CA5342" w:rsidRPr="007376FC">
        <w:rPr>
          <w:rFonts w:ascii="PT Astra Serif" w:hAnsi="PT Astra Serif"/>
          <w:sz w:val="26"/>
          <w:szCs w:val="26"/>
        </w:rPr>
        <w:t xml:space="preserve"> в которых приняли участие 6 587</w:t>
      </w:r>
      <w:r w:rsidRPr="007376FC">
        <w:rPr>
          <w:rFonts w:ascii="PT Astra Serif" w:hAnsi="PT Astra Serif"/>
          <w:sz w:val="26"/>
          <w:szCs w:val="26"/>
        </w:rPr>
        <w:t xml:space="preserve"> человек. </w:t>
      </w:r>
    </w:p>
    <w:p w:rsidR="00902E85" w:rsidRPr="007376FC" w:rsidRDefault="00902E85" w:rsidP="00902E85">
      <w:pPr>
        <w:pStyle w:val="afa"/>
        <w:ind w:left="0" w:firstLine="709"/>
        <w:jc w:val="both"/>
        <w:rPr>
          <w:rFonts w:ascii="PT Astra Serif" w:hAnsi="PT Astra Serif"/>
          <w:sz w:val="26"/>
          <w:szCs w:val="26"/>
        </w:rPr>
      </w:pPr>
      <w:r w:rsidRPr="007376FC">
        <w:rPr>
          <w:rFonts w:ascii="PT Astra Serif" w:hAnsi="PT Astra Serif"/>
          <w:sz w:val="26"/>
          <w:szCs w:val="26"/>
        </w:rPr>
        <w:t xml:space="preserve">Из общего количества мероприятий можно отметить наиболее значимые: Открытая Всероссийская массовая лыжная гонка «Лыжня России 2022», </w:t>
      </w:r>
      <w:r w:rsidR="007376FC" w:rsidRPr="007376FC">
        <w:rPr>
          <w:rFonts w:ascii="PT Astra Serif" w:hAnsi="PT Astra Serif"/>
          <w:sz w:val="26"/>
          <w:szCs w:val="26"/>
        </w:rPr>
        <w:t xml:space="preserve">Чемпионат и Первенство Ханты-Мансийского автономного округа - Югры по спортивной аэробике, </w:t>
      </w:r>
      <w:r w:rsidRPr="007376FC">
        <w:rPr>
          <w:rFonts w:ascii="PT Astra Serif" w:hAnsi="PT Astra Serif"/>
          <w:sz w:val="26"/>
          <w:szCs w:val="26"/>
        </w:rPr>
        <w:t xml:space="preserve">Всероссийские соревнования по мини-футболу </w:t>
      </w:r>
      <w:r w:rsidR="008970C8" w:rsidRPr="007376FC">
        <w:rPr>
          <w:rFonts w:ascii="PT Astra Serif" w:hAnsi="PT Astra Serif"/>
          <w:sz w:val="26"/>
          <w:szCs w:val="26"/>
        </w:rPr>
        <w:t>«</w:t>
      </w:r>
      <w:r w:rsidRPr="007376FC">
        <w:rPr>
          <w:rFonts w:ascii="PT Astra Serif" w:hAnsi="PT Astra Serif"/>
          <w:sz w:val="26"/>
          <w:szCs w:val="26"/>
        </w:rPr>
        <w:t>Первенство Уральского, Сибирского и Приволжского федеральных округов</w:t>
      </w:r>
      <w:r w:rsidR="008970C8" w:rsidRPr="007376FC">
        <w:rPr>
          <w:rFonts w:ascii="PT Astra Serif" w:hAnsi="PT Astra Serif"/>
          <w:sz w:val="26"/>
          <w:szCs w:val="26"/>
        </w:rPr>
        <w:t>»</w:t>
      </w:r>
      <w:r w:rsidRPr="007376FC">
        <w:rPr>
          <w:rFonts w:ascii="PT Astra Serif" w:hAnsi="PT Astra Serif"/>
          <w:sz w:val="26"/>
          <w:szCs w:val="26"/>
        </w:rPr>
        <w:t xml:space="preserve"> среди юношей</w:t>
      </w:r>
      <w:r w:rsidR="002547C9" w:rsidRPr="007376FC">
        <w:rPr>
          <w:rFonts w:ascii="PT Astra Serif" w:hAnsi="PT Astra Serif"/>
          <w:sz w:val="26"/>
          <w:szCs w:val="26"/>
        </w:rPr>
        <w:t xml:space="preserve">, Зональный этап Первенства Ханты-Мансийского автономного округа </w:t>
      </w:r>
      <w:r w:rsidRPr="007376FC">
        <w:rPr>
          <w:rFonts w:ascii="PT Astra Serif" w:hAnsi="PT Astra Serif"/>
          <w:sz w:val="26"/>
          <w:szCs w:val="26"/>
        </w:rPr>
        <w:t>-</w:t>
      </w:r>
      <w:r w:rsidR="002547C9" w:rsidRPr="007376FC">
        <w:rPr>
          <w:rFonts w:ascii="PT Astra Serif" w:hAnsi="PT Astra Serif"/>
          <w:sz w:val="26"/>
          <w:szCs w:val="26"/>
        </w:rPr>
        <w:t xml:space="preserve"> </w:t>
      </w:r>
      <w:r w:rsidRPr="007376FC">
        <w:rPr>
          <w:rFonts w:ascii="PT Astra Serif" w:hAnsi="PT Astra Serif"/>
          <w:sz w:val="26"/>
          <w:szCs w:val="26"/>
        </w:rPr>
        <w:t>Югры по мини-футболу среди юношей</w:t>
      </w:r>
      <w:r w:rsidR="007376FC" w:rsidRPr="007376FC">
        <w:rPr>
          <w:rFonts w:ascii="PT Astra Serif" w:hAnsi="PT Astra Serif"/>
          <w:sz w:val="26"/>
          <w:szCs w:val="26"/>
        </w:rPr>
        <w:t>, «Губернаторские состязания», Спартакиада среди работников образовательных учреждений</w:t>
      </w:r>
      <w:r w:rsidRPr="007376FC">
        <w:rPr>
          <w:rFonts w:ascii="PT Astra Serif" w:hAnsi="PT Astra Serif"/>
          <w:sz w:val="26"/>
          <w:szCs w:val="26"/>
        </w:rPr>
        <w:t xml:space="preserve">.  </w:t>
      </w:r>
    </w:p>
    <w:p w:rsidR="00902E85" w:rsidRPr="007376FC" w:rsidRDefault="00902E85" w:rsidP="00902E85">
      <w:pPr>
        <w:pStyle w:val="afa"/>
        <w:ind w:left="0" w:firstLine="709"/>
        <w:jc w:val="both"/>
        <w:rPr>
          <w:rFonts w:ascii="PT Astra Serif" w:hAnsi="PT Astra Serif"/>
          <w:sz w:val="26"/>
          <w:szCs w:val="26"/>
        </w:rPr>
      </w:pPr>
      <w:r w:rsidRPr="007376FC">
        <w:rPr>
          <w:rFonts w:ascii="PT Astra Serif" w:hAnsi="PT Astra Serif"/>
          <w:sz w:val="26"/>
          <w:szCs w:val="26"/>
        </w:rPr>
        <w:lastRenderedPageBreak/>
        <w:t xml:space="preserve"> За пре</w:t>
      </w:r>
      <w:r w:rsidR="007376FC" w:rsidRPr="007376FC">
        <w:rPr>
          <w:rFonts w:ascii="PT Astra Serif" w:hAnsi="PT Astra Serif"/>
          <w:sz w:val="26"/>
          <w:szCs w:val="26"/>
        </w:rPr>
        <w:t>делы города было организовано 106</w:t>
      </w:r>
      <w:r w:rsidRPr="007376FC">
        <w:rPr>
          <w:rFonts w:ascii="PT Astra Serif" w:hAnsi="PT Astra Serif"/>
          <w:sz w:val="26"/>
          <w:szCs w:val="26"/>
        </w:rPr>
        <w:t xml:space="preserve"> выездо</w:t>
      </w:r>
      <w:r w:rsidR="007376FC" w:rsidRPr="007376FC">
        <w:rPr>
          <w:rFonts w:ascii="PT Astra Serif" w:hAnsi="PT Astra Serif"/>
          <w:sz w:val="26"/>
          <w:szCs w:val="26"/>
        </w:rPr>
        <w:t>в, в которых приняли участие 801</w:t>
      </w:r>
      <w:r w:rsidRPr="007376FC">
        <w:rPr>
          <w:rFonts w:ascii="PT Astra Serif" w:hAnsi="PT Astra Serif"/>
          <w:sz w:val="26"/>
          <w:szCs w:val="26"/>
        </w:rPr>
        <w:t xml:space="preserve"> спортсмен</w:t>
      </w:r>
      <w:r w:rsidR="007376FC" w:rsidRPr="007376FC">
        <w:rPr>
          <w:rFonts w:ascii="PT Astra Serif" w:hAnsi="PT Astra Serif"/>
          <w:sz w:val="26"/>
          <w:szCs w:val="26"/>
        </w:rPr>
        <w:t>, из них 649</w:t>
      </w:r>
      <w:r w:rsidRPr="007376FC">
        <w:rPr>
          <w:rFonts w:ascii="PT Astra Serif" w:hAnsi="PT Astra Serif"/>
          <w:sz w:val="26"/>
          <w:szCs w:val="26"/>
        </w:rPr>
        <w:t xml:space="preserve"> человек - спортсмены МБУ СШОР «Центр Югорского спорта». </w:t>
      </w:r>
    </w:p>
    <w:p w:rsidR="00902E85" w:rsidRPr="007376FC" w:rsidRDefault="00902E85" w:rsidP="00902E85">
      <w:pPr>
        <w:pStyle w:val="afa"/>
        <w:ind w:left="0" w:firstLine="709"/>
        <w:jc w:val="both"/>
        <w:rPr>
          <w:rFonts w:ascii="PT Astra Serif" w:hAnsi="PT Astra Serif"/>
          <w:sz w:val="26"/>
          <w:szCs w:val="26"/>
        </w:rPr>
      </w:pPr>
      <w:r w:rsidRPr="007376FC">
        <w:rPr>
          <w:rFonts w:ascii="PT Astra Serif" w:hAnsi="PT Astra Serif"/>
          <w:sz w:val="26"/>
          <w:szCs w:val="26"/>
        </w:rPr>
        <w:t>В рамках Всероссийского физкультурно-спортивного комплекса «Готов к труду и обороне» («ГТ</w:t>
      </w:r>
      <w:r w:rsidR="007376FC" w:rsidRPr="007376FC">
        <w:rPr>
          <w:rFonts w:ascii="PT Astra Serif" w:hAnsi="PT Astra Serif"/>
          <w:sz w:val="26"/>
          <w:szCs w:val="26"/>
        </w:rPr>
        <w:t>О») было проведено 9 мероприятий</w:t>
      </w:r>
      <w:r w:rsidR="00A264B1" w:rsidRPr="007376FC">
        <w:rPr>
          <w:rFonts w:ascii="PT Astra Serif" w:hAnsi="PT Astra Serif"/>
          <w:sz w:val="26"/>
          <w:szCs w:val="26"/>
        </w:rPr>
        <w:t>.</w:t>
      </w:r>
      <w:r w:rsidRPr="007376FC">
        <w:rPr>
          <w:rFonts w:ascii="PT Astra Serif" w:hAnsi="PT Astra Serif"/>
          <w:sz w:val="26"/>
          <w:szCs w:val="26"/>
        </w:rPr>
        <w:t xml:space="preserve"> </w:t>
      </w:r>
    </w:p>
    <w:p w:rsidR="00902E85" w:rsidRPr="004D7B81" w:rsidRDefault="00902E85" w:rsidP="00902E85">
      <w:pPr>
        <w:pStyle w:val="afa"/>
        <w:ind w:left="0" w:firstLine="709"/>
        <w:jc w:val="both"/>
        <w:rPr>
          <w:rFonts w:ascii="PT Astra Serif" w:hAnsi="PT Astra Serif"/>
          <w:sz w:val="26"/>
          <w:szCs w:val="26"/>
        </w:rPr>
      </w:pPr>
      <w:r w:rsidRPr="004D7B81">
        <w:rPr>
          <w:rFonts w:ascii="PT Astra Serif" w:hAnsi="PT Astra Serif"/>
          <w:sz w:val="26"/>
          <w:szCs w:val="26"/>
        </w:rPr>
        <w:t xml:space="preserve"> 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югорских спортсменов в автономном округе.</w:t>
      </w:r>
    </w:p>
    <w:p w:rsidR="00902E85" w:rsidRPr="004D7B81" w:rsidRDefault="007A059F" w:rsidP="00902E85">
      <w:pPr>
        <w:pStyle w:val="afa"/>
        <w:ind w:left="0" w:firstLine="709"/>
        <w:jc w:val="both"/>
        <w:rPr>
          <w:rFonts w:ascii="PT Astra Serif" w:hAnsi="PT Astra Serif"/>
          <w:sz w:val="26"/>
          <w:szCs w:val="26"/>
        </w:rPr>
      </w:pPr>
      <w:r w:rsidRPr="004D7B81">
        <w:rPr>
          <w:rFonts w:ascii="PT Astra Serif" w:hAnsi="PT Astra Serif"/>
          <w:sz w:val="26"/>
          <w:szCs w:val="26"/>
        </w:rPr>
        <w:t>С</w:t>
      </w:r>
      <w:r w:rsidR="00902E85" w:rsidRPr="004D7B81">
        <w:rPr>
          <w:rFonts w:ascii="PT Astra Serif" w:hAnsi="PT Astra Serif"/>
          <w:sz w:val="26"/>
          <w:szCs w:val="26"/>
        </w:rPr>
        <w:t xml:space="preserve">истематически занимаются физической культурой и спортом 471 человек с ограниченными физическими возможностями (41% от общего количества инвалидов города). </w:t>
      </w:r>
    </w:p>
    <w:p w:rsidR="00902E85" w:rsidRPr="004D7B81" w:rsidRDefault="00902E85" w:rsidP="00902E85">
      <w:pPr>
        <w:pStyle w:val="afa"/>
        <w:ind w:left="0" w:firstLine="709"/>
        <w:jc w:val="both"/>
        <w:rPr>
          <w:rFonts w:ascii="PT Astra Serif" w:hAnsi="PT Astra Serif"/>
          <w:sz w:val="26"/>
          <w:szCs w:val="26"/>
        </w:rPr>
      </w:pPr>
      <w:r w:rsidRPr="004D7B81">
        <w:rPr>
          <w:rFonts w:ascii="PT Astra Serif" w:hAnsi="PT Astra Serif"/>
          <w:sz w:val="26"/>
          <w:szCs w:val="26"/>
        </w:rPr>
        <w:t xml:space="preserve">По состоянию на отчетную дату в городе Югорске официально в Реестре зарегистрированы 15 общественных социально ориентированных некоммерческих организаций, 3 индивидуальных предпринимателя и один самозанятый, которые оказывают услуги в сфере физической культуры и спорта. </w:t>
      </w:r>
    </w:p>
    <w:p w:rsidR="00902E85" w:rsidRPr="004D7B81" w:rsidRDefault="00902E85" w:rsidP="00902E85">
      <w:pPr>
        <w:pStyle w:val="afa"/>
        <w:ind w:left="0" w:firstLine="709"/>
        <w:jc w:val="both"/>
        <w:rPr>
          <w:rFonts w:ascii="PT Astra Serif" w:hAnsi="PT Astra Serif"/>
          <w:sz w:val="26"/>
          <w:szCs w:val="26"/>
        </w:rPr>
      </w:pPr>
      <w:r w:rsidRPr="004D7B81">
        <w:rPr>
          <w:rFonts w:ascii="PT Astra Serif" w:hAnsi="PT Astra Serif"/>
          <w:sz w:val="26"/>
          <w:szCs w:val="26"/>
        </w:rPr>
        <w:t>Заключено соглашение с АНО «Спортивно-технический центр» о пред</w:t>
      </w:r>
      <w:r w:rsidR="004D7B81" w:rsidRPr="004D7B81">
        <w:rPr>
          <w:rFonts w:ascii="PT Astra Serif" w:hAnsi="PT Astra Serif"/>
          <w:sz w:val="26"/>
          <w:szCs w:val="26"/>
        </w:rPr>
        <w:t>оставлении субсидии на сумму 250</w:t>
      </w:r>
      <w:r w:rsidRPr="004D7B81">
        <w:rPr>
          <w:rFonts w:ascii="PT Astra Serif" w:hAnsi="PT Astra Serif"/>
          <w:sz w:val="26"/>
          <w:szCs w:val="26"/>
        </w:rPr>
        <w:t xml:space="preserve">,0 тыс. рублей на оказание услуги «Спортивная подготовка по неолимпийским видам спорта (мотоциклетный спорт)». </w:t>
      </w:r>
    </w:p>
    <w:p w:rsidR="00902E85" w:rsidRPr="004D7B81" w:rsidRDefault="00902E85" w:rsidP="00902E85">
      <w:pPr>
        <w:pStyle w:val="afa"/>
        <w:ind w:left="0" w:firstLine="709"/>
        <w:jc w:val="both"/>
        <w:rPr>
          <w:rFonts w:ascii="PT Astra Serif" w:hAnsi="PT Astra Serif"/>
          <w:sz w:val="26"/>
          <w:szCs w:val="26"/>
        </w:rPr>
      </w:pPr>
      <w:r w:rsidRPr="004D7B81">
        <w:rPr>
          <w:rFonts w:ascii="PT Astra Serif" w:hAnsi="PT Astra Serif"/>
          <w:sz w:val="26"/>
          <w:szCs w:val="26"/>
        </w:rPr>
        <w:t xml:space="preserve"> В рамках реализации на территории города Югорска национального проекта «Демография» реализуется национальный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rsidR="007A059F" w:rsidRPr="00836BBD" w:rsidRDefault="007A059F" w:rsidP="00902E85">
      <w:pPr>
        <w:pStyle w:val="afa"/>
        <w:ind w:left="0" w:firstLine="709"/>
        <w:jc w:val="both"/>
        <w:rPr>
          <w:rFonts w:ascii="PT Astra Serif" w:hAnsi="PT Astra Serif"/>
          <w:sz w:val="26"/>
          <w:szCs w:val="26"/>
          <w:highlight w:val="yellow"/>
        </w:rPr>
      </w:pPr>
    </w:p>
    <w:p w:rsidR="00FE34BF" w:rsidRPr="009523DF" w:rsidRDefault="00FE34BF" w:rsidP="00AB64E6">
      <w:pPr>
        <w:widowControl w:val="0"/>
        <w:jc w:val="center"/>
        <w:rPr>
          <w:rFonts w:ascii="PT Astra Serif" w:hAnsi="PT Astra Serif"/>
          <w:b/>
          <w:sz w:val="28"/>
          <w:szCs w:val="28"/>
        </w:rPr>
      </w:pPr>
      <w:r w:rsidRPr="009523DF">
        <w:rPr>
          <w:rFonts w:ascii="PT Astra Serif" w:hAnsi="PT Astra Serif"/>
          <w:b/>
          <w:sz w:val="28"/>
          <w:szCs w:val="28"/>
        </w:rPr>
        <w:t>Работа с детьми и молодежью</w:t>
      </w:r>
    </w:p>
    <w:p w:rsidR="002B6C59" w:rsidRPr="00836BBD" w:rsidRDefault="002B6C59" w:rsidP="00506434">
      <w:pPr>
        <w:widowControl w:val="0"/>
        <w:ind w:firstLine="709"/>
        <w:jc w:val="center"/>
        <w:rPr>
          <w:rFonts w:ascii="PT Astra Serif" w:hAnsi="PT Astra Serif"/>
          <w:b/>
          <w:sz w:val="26"/>
          <w:szCs w:val="26"/>
          <w:highlight w:val="yellow"/>
        </w:rPr>
      </w:pPr>
    </w:p>
    <w:p w:rsidR="001F3A14" w:rsidRPr="001F3A14" w:rsidRDefault="001F3A14" w:rsidP="00B656AA">
      <w:pPr>
        <w:pStyle w:val="afa"/>
        <w:tabs>
          <w:tab w:val="left" w:pos="1236"/>
        </w:tabs>
        <w:spacing w:line="23" w:lineRule="atLeast"/>
        <w:ind w:left="0" w:firstLine="567"/>
        <w:jc w:val="both"/>
        <w:rPr>
          <w:rFonts w:ascii="PT Astra Serif" w:eastAsia="Arial" w:hAnsi="PT Astra Serif"/>
          <w:sz w:val="26"/>
          <w:szCs w:val="26"/>
          <w:highlight w:val="yellow"/>
        </w:rPr>
      </w:pPr>
      <w:r w:rsidRPr="001F3A14">
        <w:rPr>
          <w:rFonts w:ascii="PT Astra Serif" w:hAnsi="PT Astra Serif"/>
          <w:sz w:val="26"/>
          <w:szCs w:val="26"/>
        </w:rPr>
        <w:t>Реализация молодежной политики в городе является одной из важнейших составляющих социально</w:t>
      </w:r>
      <w:r>
        <w:rPr>
          <w:rFonts w:ascii="PT Astra Serif" w:hAnsi="PT Astra Serif"/>
          <w:sz w:val="26"/>
          <w:szCs w:val="26"/>
        </w:rPr>
        <w:t>-э</w:t>
      </w:r>
      <w:r w:rsidRPr="001F3A14">
        <w:rPr>
          <w:rFonts w:ascii="PT Astra Serif" w:hAnsi="PT Astra Serif"/>
          <w:sz w:val="26"/>
          <w:szCs w:val="26"/>
        </w:rPr>
        <w:t>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rsidR="0053216C" w:rsidRPr="008172BA" w:rsidRDefault="00865D09" w:rsidP="00B656AA">
      <w:pPr>
        <w:pStyle w:val="afa"/>
        <w:tabs>
          <w:tab w:val="left" w:pos="1236"/>
        </w:tabs>
        <w:spacing w:line="23" w:lineRule="atLeast"/>
        <w:ind w:left="0" w:firstLine="567"/>
        <w:jc w:val="both"/>
        <w:rPr>
          <w:rFonts w:ascii="PT Astra Serif" w:eastAsia="Arial" w:hAnsi="PT Astra Serif"/>
          <w:sz w:val="26"/>
          <w:szCs w:val="26"/>
        </w:rPr>
      </w:pPr>
      <w:r w:rsidRPr="008172BA">
        <w:rPr>
          <w:rFonts w:ascii="PT Astra Serif" w:eastAsia="Arial" w:hAnsi="PT Astra Serif"/>
          <w:sz w:val="26"/>
          <w:szCs w:val="26"/>
        </w:rPr>
        <w:t>В течение отчетного периода</w:t>
      </w:r>
      <w:r w:rsidR="000D6507" w:rsidRPr="008172BA">
        <w:rPr>
          <w:rFonts w:ascii="PT Astra Serif" w:eastAsia="Arial" w:hAnsi="PT Astra Serif"/>
          <w:sz w:val="26"/>
          <w:szCs w:val="26"/>
        </w:rPr>
        <w:t xml:space="preserve"> организовано 26</w:t>
      </w:r>
      <w:r w:rsidR="00B656AA" w:rsidRPr="008172BA">
        <w:rPr>
          <w:rFonts w:ascii="PT Astra Serif" w:eastAsia="Arial" w:hAnsi="PT Astra Serif"/>
          <w:sz w:val="26"/>
          <w:szCs w:val="26"/>
        </w:rPr>
        <w:t xml:space="preserve"> крупных мероприятий</w:t>
      </w:r>
      <w:r w:rsidRPr="008172BA">
        <w:rPr>
          <w:rFonts w:ascii="PT Astra Serif" w:eastAsia="Arial" w:hAnsi="PT Astra Serif"/>
          <w:sz w:val="26"/>
          <w:szCs w:val="26"/>
        </w:rPr>
        <w:t xml:space="preserve"> различного формата и направленности, в том числе: </w:t>
      </w:r>
    </w:p>
    <w:p w:rsidR="00B656AA" w:rsidRPr="008172BA" w:rsidRDefault="00B656AA" w:rsidP="00B656AA">
      <w:pPr>
        <w:pStyle w:val="afa"/>
        <w:tabs>
          <w:tab w:val="left" w:pos="1236"/>
        </w:tabs>
        <w:spacing w:line="23" w:lineRule="atLeast"/>
        <w:ind w:left="0" w:firstLine="567"/>
        <w:jc w:val="both"/>
        <w:rPr>
          <w:rFonts w:ascii="PT Astra Serif" w:hAnsi="PT Astra Serif"/>
          <w:color w:val="000000"/>
          <w:sz w:val="26"/>
          <w:szCs w:val="26"/>
        </w:rPr>
      </w:pPr>
      <w:r w:rsidRPr="008172BA">
        <w:rPr>
          <w:rFonts w:ascii="PT Astra Serif" w:eastAsia="Andale Sans UI" w:hAnsi="PT Astra Serif"/>
          <w:color w:val="000000"/>
          <w:sz w:val="26"/>
          <w:szCs w:val="26"/>
          <w:lang w:eastAsia="en-US"/>
        </w:rPr>
        <w:t xml:space="preserve">цикл мероприятий, посвященных «Дню памяти о россиянах, исполнявших служебный долг за пределами Отечества», </w:t>
      </w:r>
      <w:r w:rsidR="000D6507" w:rsidRPr="008172BA">
        <w:rPr>
          <w:rFonts w:ascii="PT Astra Serif" w:eastAsia="Andale Sans UI" w:hAnsi="PT Astra Serif"/>
          <w:color w:val="000000"/>
          <w:kern w:val="1"/>
          <w:sz w:val="26"/>
          <w:szCs w:val="26"/>
          <w:lang w:eastAsia="en-US"/>
        </w:rPr>
        <w:t xml:space="preserve">мероприятия, посвященные </w:t>
      </w:r>
      <w:r w:rsidRPr="008172BA">
        <w:rPr>
          <w:rFonts w:ascii="PT Astra Serif" w:eastAsia="Andale Sans UI" w:hAnsi="PT Astra Serif"/>
          <w:color w:val="000000"/>
          <w:kern w:val="1"/>
          <w:sz w:val="26"/>
          <w:szCs w:val="26"/>
          <w:lang w:eastAsia="en-US"/>
        </w:rPr>
        <w:t xml:space="preserve">Дню защитника отечества, </w:t>
      </w:r>
      <w:r w:rsidR="000D6507" w:rsidRPr="008172BA">
        <w:rPr>
          <w:rFonts w:ascii="PT Astra Serif" w:eastAsia="Andale Sans UI" w:hAnsi="PT Astra Serif"/>
          <w:color w:val="000000"/>
          <w:kern w:val="1"/>
          <w:sz w:val="26"/>
          <w:szCs w:val="26"/>
          <w:lang w:eastAsia="en-US"/>
        </w:rPr>
        <w:t>Дню Победы в Великой Отечественной войне,</w:t>
      </w:r>
      <w:r w:rsidRPr="008172BA">
        <w:rPr>
          <w:rFonts w:ascii="PT Astra Serif" w:eastAsia="Andale Sans UI" w:hAnsi="PT Astra Serif"/>
          <w:color w:val="000000"/>
          <w:kern w:val="1"/>
          <w:sz w:val="26"/>
          <w:szCs w:val="26"/>
          <w:lang w:eastAsia="en-US"/>
        </w:rPr>
        <w:t xml:space="preserve"> акции, </w:t>
      </w:r>
      <w:proofErr w:type="spellStart"/>
      <w:r w:rsidRPr="008172BA">
        <w:rPr>
          <w:rFonts w:ascii="PT Astra Serif" w:eastAsia="Andale Sans UI" w:hAnsi="PT Astra Serif"/>
          <w:color w:val="000000"/>
          <w:kern w:val="1"/>
          <w:sz w:val="26"/>
          <w:szCs w:val="26"/>
          <w:lang w:eastAsia="en-US"/>
        </w:rPr>
        <w:t>флэшмобы</w:t>
      </w:r>
      <w:proofErr w:type="spellEnd"/>
      <w:r w:rsidRPr="008172BA">
        <w:rPr>
          <w:rFonts w:ascii="PT Astra Serif" w:eastAsia="Andale Sans UI" w:hAnsi="PT Astra Serif"/>
          <w:color w:val="000000"/>
          <w:kern w:val="1"/>
          <w:sz w:val="26"/>
          <w:szCs w:val="26"/>
          <w:lang w:eastAsia="en-US"/>
        </w:rPr>
        <w:t xml:space="preserve"> в поддержку жителей Донбасса и российской армии «#</w:t>
      </w:r>
      <w:proofErr w:type="spellStart"/>
      <w:proofErr w:type="gramStart"/>
      <w:r w:rsidRPr="008172BA">
        <w:rPr>
          <w:rFonts w:ascii="PT Astra Serif" w:eastAsia="Andale Sans UI" w:hAnsi="PT Astra Serif"/>
          <w:color w:val="000000"/>
          <w:kern w:val="1"/>
          <w:sz w:val="26"/>
          <w:szCs w:val="26"/>
          <w:lang w:eastAsia="en-US"/>
        </w:rPr>
        <w:t>Za</w:t>
      </w:r>
      <w:proofErr w:type="gramEnd"/>
      <w:r w:rsidRPr="008172BA">
        <w:rPr>
          <w:rFonts w:ascii="PT Astra Serif" w:eastAsia="Andale Sans UI" w:hAnsi="PT Astra Serif"/>
          <w:color w:val="000000"/>
          <w:kern w:val="1"/>
          <w:sz w:val="26"/>
          <w:szCs w:val="26"/>
          <w:lang w:eastAsia="en-US"/>
        </w:rPr>
        <w:t>Мир</w:t>
      </w:r>
      <w:proofErr w:type="spellEnd"/>
      <w:r w:rsidRPr="008172BA">
        <w:rPr>
          <w:rFonts w:ascii="PT Astra Serif" w:eastAsia="Andale Sans UI" w:hAnsi="PT Astra Serif"/>
          <w:color w:val="000000"/>
          <w:kern w:val="1"/>
          <w:sz w:val="26"/>
          <w:szCs w:val="26"/>
          <w:lang w:eastAsia="en-US"/>
        </w:rPr>
        <w:t>»,  День воссоединения Крыма с Россией, акции: #</w:t>
      </w:r>
      <w:proofErr w:type="spellStart"/>
      <w:r w:rsidRPr="008172BA">
        <w:rPr>
          <w:rFonts w:ascii="PT Astra Serif" w:eastAsia="Andale Sans UI" w:hAnsi="PT Astra Serif"/>
          <w:color w:val="000000"/>
          <w:kern w:val="1"/>
          <w:sz w:val="26"/>
          <w:szCs w:val="26"/>
          <w:lang w:eastAsia="en-US"/>
        </w:rPr>
        <w:t>КрымскаяВесна</w:t>
      </w:r>
      <w:proofErr w:type="spellEnd"/>
      <w:r w:rsidRPr="008172BA">
        <w:rPr>
          <w:rFonts w:ascii="PT Astra Serif" w:eastAsia="Andale Sans UI" w:hAnsi="PT Astra Serif"/>
          <w:color w:val="000000"/>
          <w:kern w:val="1"/>
          <w:sz w:val="26"/>
          <w:szCs w:val="26"/>
          <w:lang w:eastAsia="en-US"/>
        </w:rPr>
        <w:t>, #</w:t>
      </w:r>
      <w:proofErr w:type="spellStart"/>
      <w:r w:rsidRPr="008172BA">
        <w:rPr>
          <w:rFonts w:ascii="PT Astra Serif" w:eastAsia="Andale Sans UI" w:hAnsi="PT Astra Serif"/>
          <w:color w:val="000000"/>
          <w:kern w:val="1"/>
          <w:sz w:val="26"/>
          <w:szCs w:val="26"/>
          <w:lang w:eastAsia="en-US"/>
        </w:rPr>
        <w:t>СвоихНеБросаем</w:t>
      </w:r>
      <w:proofErr w:type="spellEnd"/>
      <w:r w:rsidRPr="008172BA">
        <w:rPr>
          <w:rFonts w:ascii="PT Astra Serif" w:eastAsia="Andale Sans UI" w:hAnsi="PT Astra Serif"/>
          <w:color w:val="000000"/>
          <w:kern w:val="1"/>
          <w:sz w:val="26"/>
          <w:szCs w:val="26"/>
          <w:lang w:eastAsia="en-US"/>
        </w:rPr>
        <w:t>, #</w:t>
      </w:r>
      <w:proofErr w:type="spellStart"/>
      <w:r w:rsidRPr="008172BA">
        <w:rPr>
          <w:rFonts w:ascii="PT Astra Serif" w:eastAsia="Andale Sans UI" w:hAnsi="PT Astra Serif"/>
          <w:color w:val="000000"/>
          <w:kern w:val="1"/>
          <w:sz w:val="26"/>
          <w:szCs w:val="26"/>
          <w:lang w:eastAsia="en-US"/>
        </w:rPr>
        <w:t>Сила</w:t>
      </w:r>
      <w:proofErr w:type="gramStart"/>
      <w:r w:rsidRPr="008172BA">
        <w:rPr>
          <w:rFonts w:ascii="PT Astra Serif" w:eastAsia="Andale Sans UI" w:hAnsi="PT Astra Serif"/>
          <w:color w:val="000000"/>
          <w:kern w:val="1"/>
          <w:sz w:val="26"/>
          <w:szCs w:val="26"/>
          <w:lang w:eastAsia="en-US"/>
        </w:rPr>
        <w:t>V</w:t>
      </w:r>
      <w:proofErr w:type="gramEnd"/>
      <w:r w:rsidRPr="008172BA">
        <w:rPr>
          <w:rFonts w:ascii="PT Astra Serif" w:eastAsia="Andale Sans UI" w:hAnsi="PT Astra Serif"/>
          <w:color w:val="000000"/>
          <w:kern w:val="1"/>
          <w:sz w:val="26"/>
          <w:szCs w:val="26"/>
          <w:lang w:eastAsia="en-US"/>
        </w:rPr>
        <w:t>правде</w:t>
      </w:r>
      <w:proofErr w:type="spellEnd"/>
      <w:r w:rsidRPr="008172BA">
        <w:rPr>
          <w:rFonts w:ascii="PT Astra Serif" w:eastAsia="Andale Sans UI" w:hAnsi="PT Astra Serif"/>
          <w:color w:val="000000"/>
          <w:kern w:val="1"/>
          <w:sz w:val="26"/>
          <w:szCs w:val="26"/>
          <w:lang w:eastAsia="en-US"/>
        </w:rPr>
        <w:t xml:space="preserve">, </w:t>
      </w:r>
      <w:r w:rsidRPr="008172BA">
        <w:rPr>
          <w:rFonts w:ascii="PT Astra Serif" w:hAnsi="PT Astra Serif"/>
          <w:color w:val="000000"/>
          <w:sz w:val="26"/>
          <w:szCs w:val="26"/>
        </w:rPr>
        <w:t>«День студента», муниципальный этап окружного конкурса «Семья основа государства»</w:t>
      </w:r>
      <w:r w:rsidR="000D6507" w:rsidRPr="008172BA">
        <w:rPr>
          <w:rFonts w:ascii="PT Astra Serif" w:hAnsi="PT Astra Serif"/>
          <w:color w:val="000000"/>
          <w:sz w:val="26"/>
          <w:szCs w:val="26"/>
        </w:rPr>
        <w:t>, мероприятия к Международному Дню семьи, Дню защиты детей, фестиваль «Брусника» в рамках празднования Дня молодежи</w:t>
      </w:r>
      <w:r w:rsidRPr="008172BA">
        <w:rPr>
          <w:rFonts w:ascii="PT Astra Serif" w:hAnsi="PT Astra Serif"/>
          <w:color w:val="000000"/>
          <w:sz w:val="26"/>
          <w:szCs w:val="26"/>
        </w:rPr>
        <w:t>.</w:t>
      </w:r>
    </w:p>
    <w:p w:rsidR="00AC705B" w:rsidRPr="00644C23" w:rsidRDefault="00AC705B" w:rsidP="00AC705B">
      <w:pPr>
        <w:widowControl w:val="0"/>
        <w:suppressAutoHyphens/>
        <w:ind w:firstLine="567"/>
        <w:jc w:val="both"/>
        <w:rPr>
          <w:rFonts w:ascii="PT Astra Serif" w:eastAsia="Calibri" w:hAnsi="PT Astra Serif"/>
          <w:sz w:val="26"/>
          <w:szCs w:val="26"/>
        </w:rPr>
      </w:pPr>
      <w:r w:rsidRPr="00644C23">
        <w:rPr>
          <w:rFonts w:ascii="PT Astra Serif" w:eastAsia="Calibri" w:hAnsi="PT Astra Serif"/>
          <w:sz w:val="26"/>
          <w:szCs w:val="26"/>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w:t>
      </w:r>
    </w:p>
    <w:p w:rsidR="00865D09" w:rsidRPr="00644C23" w:rsidRDefault="00865D09" w:rsidP="00506434">
      <w:pPr>
        <w:ind w:firstLine="709"/>
        <w:jc w:val="both"/>
        <w:rPr>
          <w:rFonts w:ascii="PT Astra Serif" w:hAnsi="PT Astra Serif"/>
          <w:sz w:val="26"/>
          <w:szCs w:val="26"/>
        </w:rPr>
      </w:pPr>
      <w:r w:rsidRPr="00644C23">
        <w:rPr>
          <w:rFonts w:ascii="PT Astra Serif" w:hAnsi="PT Astra Serif"/>
          <w:sz w:val="26"/>
          <w:szCs w:val="26"/>
        </w:rPr>
        <w:lastRenderedPageBreak/>
        <w:t xml:space="preserve">Всего на временную работу в отчетном периоде было трудоустроено </w:t>
      </w:r>
      <w:r w:rsidR="00644C23" w:rsidRPr="00644C23">
        <w:rPr>
          <w:rFonts w:ascii="PT Astra Serif" w:hAnsi="PT Astra Serif"/>
          <w:sz w:val="26"/>
          <w:szCs w:val="26"/>
        </w:rPr>
        <w:t>142</w:t>
      </w:r>
      <w:r w:rsidR="00FD783F" w:rsidRPr="00644C23">
        <w:rPr>
          <w:rFonts w:ascii="PT Astra Serif" w:hAnsi="PT Astra Serif"/>
          <w:sz w:val="26"/>
          <w:szCs w:val="26"/>
        </w:rPr>
        <w:t xml:space="preserve"> человек</w:t>
      </w:r>
      <w:r w:rsidR="00644C23" w:rsidRPr="00644C23">
        <w:rPr>
          <w:rFonts w:ascii="PT Astra Serif" w:hAnsi="PT Astra Serif"/>
          <w:sz w:val="26"/>
          <w:szCs w:val="26"/>
        </w:rPr>
        <w:t>а</w:t>
      </w:r>
      <w:r w:rsidRPr="00644C23">
        <w:rPr>
          <w:rFonts w:ascii="PT Astra Serif" w:hAnsi="PT Astra Serif"/>
          <w:sz w:val="26"/>
          <w:szCs w:val="26"/>
        </w:rPr>
        <w:t>, в том числе:</w:t>
      </w:r>
    </w:p>
    <w:p w:rsidR="00AC705B" w:rsidRPr="00644C23" w:rsidRDefault="00AC705B" w:rsidP="00AC705B">
      <w:pPr>
        <w:suppressAutoHyphens/>
        <w:ind w:firstLine="567"/>
        <w:jc w:val="both"/>
        <w:rPr>
          <w:rFonts w:ascii="PT Astra Serif" w:hAnsi="PT Astra Serif"/>
          <w:sz w:val="26"/>
          <w:szCs w:val="26"/>
        </w:rPr>
      </w:pPr>
      <w:r w:rsidRPr="00644C23">
        <w:rPr>
          <w:rFonts w:ascii="PT Astra Serif" w:hAnsi="PT Astra Serif"/>
          <w:sz w:val="26"/>
          <w:szCs w:val="26"/>
        </w:rPr>
        <w:t xml:space="preserve">- </w:t>
      </w:r>
      <w:r w:rsidR="00FD783F" w:rsidRPr="00644C23">
        <w:rPr>
          <w:rFonts w:ascii="PT Astra Serif" w:eastAsia="Arial" w:hAnsi="PT Astra Serif"/>
          <w:sz w:val="26"/>
          <w:szCs w:val="26"/>
        </w:rPr>
        <w:t xml:space="preserve"> организация общественных работ для незанятых трудовой деятельностью и безработных граждан</w:t>
      </w:r>
      <w:r w:rsidR="00FD783F" w:rsidRPr="00644C23">
        <w:rPr>
          <w:rFonts w:ascii="PT Astra Serif" w:hAnsi="PT Astra Serif"/>
          <w:sz w:val="26"/>
          <w:szCs w:val="26"/>
        </w:rPr>
        <w:t xml:space="preserve"> - </w:t>
      </w:r>
      <w:r w:rsidR="00644C23" w:rsidRPr="00644C23">
        <w:rPr>
          <w:rFonts w:ascii="PT Astra Serif" w:hAnsi="PT Astra Serif"/>
          <w:sz w:val="26"/>
          <w:szCs w:val="26"/>
        </w:rPr>
        <w:t>22</w:t>
      </w:r>
      <w:r w:rsidRPr="00644C23">
        <w:rPr>
          <w:rFonts w:ascii="PT Astra Serif" w:hAnsi="PT Astra Serif"/>
          <w:sz w:val="26"/>
          <w:szCs w:val="26"/>
        </w:rPr>
        <w:t xml:space="preserve"> человек</w:t>
      </w:r>
      <w:r w:rsidR="00FD783F" w:rsidRPr="00644C23">
        <w:rPr>
          <w:rFonts w:ascii="PT Astra Serif" w:hAnsi="PT Astra Serif"/>
          <w:sz w:val="26"/>
          <w:szCs w:val="26"/>
        </w:rPr>
        <w:t>;</w:t>
      </w:r>
    </w:p>
    <w:p w:rsidR="00AC705B" w:rsidRPr="00644C23" w:rsidRDefault="00AC705B" w:rsidP="00AC705B">
      <w:pPr>
        <w:suppressAutoHyphens/>
        <w:ind w:firstLine="567"/>
        <w:jc w:val="both"/>
        <w:rPr>
          <w:rFonts w:ascii="PT Astra Serif" w:hAnsi="PT Astra Serif"/>
          <w:sz w:val="26"/>
          <w:szCs w:val="26"/>
        </w:rPr>
      </w:pPr>
      <w:r w:rsidRPr="00644C23">
        <w:rPr>
          <w:rFonts w:ascii="PT Astra Serif" w:hAnsi="PT Astra Serif"/>
          <w:sz w:val="26"/>
          <w:szCs w:val="26"/>
        </w:rPr>
        <w:t xml:space="preserve">- </w:t>
      </w:r>
      <w:r w:rsidR="00FD783F" w:rsidRPr="00644C23">
        <w:rPr>
          <w:rFonts w:ascii="PT Astra Serif" w:eastAsia="Arial" w:hAnsi="PT Astra Serif"/>
          <w:sz w:val="26"/>
          <w:szCs w:val="26"/>
        </w:rPr>
        <w:t>временное трудоустройство безработных граждан, испытывающих трудности в поиске работы</w:t>
      </w:r>
      <w:r w:rsidR="00FD783F" w:rsidRPr="00644C23">
        <w:rPr>
          <w:rFonts w:ascii="PT Astra Serif" w:hAnsi="PT Astra Serif"/>
          <w:sz w:val="26"/>
          <w:szCs w:val="26"/>
        </w:rPr>
        <w:t xml:space="preserve"> - </w:t>
      </w:r>
      <w:r w:rsidR="00644C23" w:rsidRPr="00644C23">
        <w:rPr>
          <w:rFonts w:ascii="PT Astra Serif" w:hAnsi="PT Astra Serif"/>
          <w:sz w:val="26"/>
          <w:szCs w:val="26"/>
        </w:rPr>
        <w:t>4</w:t>
      </w:r>
      <w:r w:rsidRPr="00644C23">
        <w:rPr>
          <w:rFonts w:ascii="PT Astra Serif" w:hAnsi="PT Astra Serif"/>
          <w:sz w:val="26"/>
          <w:szCs w:val="26"/>
        </w:rPr>
        <w:t xml:space="preserve"> человека</w:t>
      </w:r>
      <w:r w:rsidR="00FD783F" w:rsidRPr="00644C23">
        <w:rPr>
          <w:rFonts w:ascii="PT Astra Serif" w:hAnsi="PT Astra Serif"/>
          <w:sz w:val="26"/>
          <w:szCs w:val="26"/>
        </w:rPr>
        <w:t xml:space="preserve">; </w:t>
      </w:r>
    </w:p>
    <w:p w:rsidR="00AC705B" w:rsidRPr="00644C23" w:rsidRDefault="00FD783F" w:rsidP="00AC705B">
      <w:pPr>
        <w:suppressAutoHyphens/>
        <w:ind w:firstLine="567"/>
        <w:jc w:val="both"/>
        <w:rPr>
          <w:rFonts w:ascii="PT Astra Serif" w:hAnsi="PT Astra Serif"/>
          <w:sz w:val="26"/>
          <w:szCs w:val="26"/>
        </w:rPr>
      </w:pPr>
      <w:r w:rsidRPr="00644C23">
        <w:rPr>
          <w:rFonts w:ascii="PT Astra Serif" w:hAnsi="PT Astra Serif"/>
          <w:sz w:val="26"/>
          <w:szCs w:val="26"/>
        </w:rPr>
        <w:t>- по направлению «</w:t>
      </w:r>
      <w:r w:rsidR="00AC705B" w:rsidRPr="00644C23">
        <w:rPr>
          <w:rFonts w:ascii="PT Astra Serif" w:hAnsi="PT Astra Serif"/>
          <w:sz w:val="26"/>
          <w:szCs w:val="26"/>
        </w:rPr>
        <w:t xml:space="preserve">трудоустройство незанятых одиноких родителей, родителей, воспитывающих детей-инвалидов, многодетных родителей, женщин, осуществляющих уход за ребенком в возрасте до 3 лет» </w:t>
      </w:r>
      <w:r w:rsidRPr="00644C23">
        <w:rPr>
          <w:rFonts w:ascii="PT Astra Serif" w:hAnsi="PT Astra Serif"/>
          <w:sz w:val="26"/>
          <w:szCs w:val="26"/>
        </w:rPr>
        <w:t>- 1 человек;</w:t>
      </w:r>
    </w:p>
    <w:p w:rsidR="00644C23" w:rsidRPr="00644C23" w:rsidRDefault="00AC705B" w:rsidP="00AC705B">
      <w:pPr>
        <w:suppressAutoHyphens/>
        <w:ind w:firstLine="567"/>
        <w:jc w:val="both"/>
        <w:rPr>
          <w:rFonts w:ascii="PT Astra Serif" w:hAnsi="PT Astra Serif"/>
          <w:sz w:val="26"/>
          <w:szCs w:val="26"/>
        </w:rPr>
      </w:pPr>
      <w:r w:rsidRPr="00644C23">
        <w:rPr>
          <w:rFonts w:ascii="PT Astra Serif" w:hAnsi="PT Astra Serif"/>
          <w:sz w:val="26"/>
          <w:szCs w:val="26"/>
        </w:rPr>
        <w:t xml:space="preserve">- по направлению </w:t>
      </w:r>
      <w:r w:rsidR="00FD783F" w:rsidRPr="00644C23">
        <w:rPr>
          <w:rFonts w:ascii="PT Astra Serif" w:hAnsi="PT Astra Serif"/>
          <w:sz w:val="26"/>
          <w:szCs w:val="26"/>
        </w:rPr>
        <w:t>«</w:t>
      </w:r>
      <w:r w:rsidR="00644C23" w:rsidRPr="00644C23">
        <w:rPr>
          <w:rFonts w:ascii="PT Astra Serif" w:hAnsi="PT Astra Serif"/>
          <w:sz w:val="26"/>
          <w:szCs w:val="26"/>
        </w:rPr>
        <w:t>сопровождение инвалидов» - 5 человек;</w:t>
      </w:r>
    </w:p>
    <w:p w:rsidR="00644C23" w:rsidRPr="00644C23" w:rsidRDefault="00644C23" w:rsidP="00AC705B">
      <w:pPr>
        <w:suppressAutoHyphens/>
        <w:ind w:firstLine="567"/>
        <w:jc w:val="both"/>
        <w:rPr>
          <w:rFonts w:ascii="PT Astra Serif" w:hAnsi="PT Astra Serif"/>
          <w:sz w:val="26"/>
          <w:szCs w:val="26"/>
        </w:rPr>
      </w:pPr>
      <w:r w:rsidRPr="00644C23">
        <w:rPr>
          <w:rFonts w:ascii="PT Astra Serif" w:hAnsi="PT Astra Serif"/>
          <w:sz w:val="26"/>
          <w:szCs w:val="26"/>
        </w:rPr>
        <w:t>- трудоустройство несовершеннолетних за счет создания временных рабочих мест – 109 человек;</w:t>
      </w:r>
    </w:p>
    <w:p w:rsidR="00CF0ED0" w:rsidRPr="00644C23" w:rsidRDefault="00644C23" w:rsidP="00AC705B">
      <w:pPr>
        <w:suppressAutoHyphens/>
        <w:ind w:firstLine="567"/>
        <w:jc w:val="both"/>
        <w:rPr>
          <w:rFonts w:ascii="PT Astra Serif" w:hAnsi="PT Astra Serif"/>
          <w:sz w:val="26"/>
          <w:szCs w:val="26"/>
        </w:rPr>
      </w:pPr>
      <w:r w:rsidRPr="00644C23">
        <w:rPr>
          <w:rFonts w:ascii="PT Astra Serif" w:hAnsi="PT Astra Serif"/>
          <w:sz w:val="26"/>
          <w:szCs w:val="26"/>
        </w:rPr>
        <w:t>- трудоустройство выпускников профессиональных образовательных организаций и образовательных организаций высшего образования - 1 человек.</w:t>
      </w:r>
      <w:r w:rsidR="00FD783F" w:rsidRPr="00644C23">
        <w:rPr>
          <w:rFonts w:ascii="PT Astra Serif" w:hAnsi="PT Astra Serif"/>
          <w:sz w:val="26"/>
          <w:szCs w:val="26"/>
        </w:rPr>
        <w:t xml:space="preserve"> </w:t>
      </w:r>
    </w:p>
    <w:p w:rsidR="00CF0ED0" w:rsidRPr="00D1530A" w:rsidRDefault="00AC705B" w:rsidP="00CF0ED0">
      <w:pPr>
        <w:autoSpaceDE w:val="0"/>
        <w:autoSpaceDN w:val="0"/>
        <w:adjustRightInd w:val="0"/>
        <w:ind w:firstLine="709"/>
        <w:jc w:val="both"/>
        <w:rPr>
          <w:rFonts w:ascii="PT Astra Serif" w:hAnsi="PT Astra Serif"/>
          <w:sz w:val="26"/>
          <w:szCs w:val="26"/>
          <w:lang w:eastAsia="ru-RU"/>
        </w:rPr>
      </w:pPr>
      <w:r w:rsidRPr="00D1530A">
        <w:rPr>
          <w:rFonts w:ascii="PT Astra Serif" w:hAnsi="PT Astra Serif"/>
          <w:sz w:val="26"/>
          <w:szCs w:val="26"/>
        </w:rPr>
        <w:t xml:space="preserve"> </w:t>
      </w:r>
      <w:r w:rsidR="00CF0ED0" w:rsidRPr="00D1530A">
        <w:rPr>
          <w:rFonts w:ascii="PT Astra Serif" w:hAnsi="PT Astra Serif"/>
          <w:sz w:val="26"/>
          <w:szCs w:val="26"/>
          <w:lang w:eastAsia="ru-RU"/>
        </w:rPr>
        <w:t>На базе Мультимедийного агентства МАУ «МЦ «Гелиос» мероприятия социально-консультационной направленности для детей и молодежи с помощью компьютерного оборудования (мультимедийное агентство)</w:t>
      </w:r>
      <w:r w:rsidR="00777736" w:rsidRPr="00D1530A">
        <w:rPr>
          <w:rFonts w:ascii="PT Astra Serif" w:hAnsi="PT Astra Serif"/>
          <w:sz w:val="26"/>
          <w:szCs w:val="26"/>
          <w:lang w:eastAsia="ru-RU"/>
        </w:rPr>
        <w:t xml:space="preserve"> посетили </w:t>
      </w:r>
      <w:r w:rsidR="00D1530A" w:rsidRPr="00D1530A">
        <w:rPr>
          <w:rFonts w:ascii="PT Astra Serif" w:hAnsi="PT Astra Serif"/>
          <w:sz w:val="26"/>
          <w:szCs w:val="26"/>
          <w:lang w:eastAsia="ru-RU"/>
        </w:rPr>
        <w:t>873</w:t>
      </w:r>
      <w:r w:rsidR="00CF0ED0" w:rsidRPr="00D1530A">
        <w:rPr>
          <w:rFonts w:ascii="PT Astra Serif" w:hAnsi="PT Astra Serif"/>
          <w:sz w:val="26"/>
          <w:szCs w:val="26"/>
          <w:lang w:eastAsia="ru-RU"/>
        </w:rPr>
        <w:t xml:space="preserve"> человек</w:t>
      </w:r>
      <w:r w:rsidR="00D1530A" w:rsidRPr="00D1530A">
        <w:rPr>
          <w:rFonts w:ascii="PT Astra Serif" w:hAnsi="PT Astra Serif"/>
          <w:sz w:val="26"/>
          <w:szCs w:val="26"/>
          <w:lang w:eastAsia="ru-RU"/>
        </w:rPr>
        <w:t>а</w:t>
      </w:r>
      <w:r w:rsidR="00CF0ED0" w:rsidRPr="00D1530A">
        <w:rPr>
          <w:rFonts w:ascii="PT Astra Serif" w:hAnsi="PT Astra Serif"/>
          <w:sz w:val="26"/>
          <w:szCs w:val="26"/>
          <w:lang w:eastAsia="ru-RU"/>
        </w:rPr>
        <w:t>.</w:t>
      </w:r>
    </w:p>
    <w:p w:rsidR="00AC705B" w:rsidRPr="00836BBD" w:rsidRDefault="00AC705B" w:rsidP="00AC705B">
      <w:pPr>
        <w:suppressAutoHyphens/>
        <w:ind w:firstLine="567"/>
        <w:jc w:val="both"/>
        <w:rPr>
          <w:rFonts w:ascii="PT Astra Serif" w:hAnsi="PT Astra Serif"/>
          <w:sz w:val="26"/>
          <w:szCs w:val="26"/>
          <w:highlight w:val="yellow"/>
        </w:rPr>
      </w:pPr>
    </w:p>
    <w:p w:rsidR="00FE34BF" w:rsidRPr="009523DF" w:rsidRDefault="00FE34BF" w:rsidP="002C7C39">
      <w:pPr>
        <w:widowControl w:val="0"/>
        <w:suppressAutoHyphens/>
        <w:jc w:val="center"/>
        <w:rPr>
          <w:rFonts w:ascii="PT Astra Serif" w:hAnsi="PT Astra Serif"/>
          <w:b/>
          <w:sz w:val="28"/>
          <w:szCs w:val="28"/>
        </w:rPr>
      </w:pPr>
      <w:r w:rsidRPr="009523DF">
        <w:rPr>
          <w:rFonts w:ascii="PT Astra Serif" w:hAnsi="PT Astra Serif"/>
          <w:b/>
          <w:sz w:val="28"/>
          <w:szCs w:val="28"/>
        </w:rPr>
        <w:t>Организация отдыха детей</w:t>
      </w:r>
    </w:p>
    <w:p w:rsidR="0039681F" w:rsidRPr="00836BBD" w:rsidRDefault="0039681F" w:rsidP="00D23FF2">
      <w:pPr>
        <w:widowControl w:val="0"/>
        <w:suppressAutoHyphens/>
        <w:ind w:firstLine="567"/>
        <w:jc w:val="center"/>
        <w:rPr>
          <w:rFonts w:ascii="PT Astra Serif" w:hAnsi="PT Astra Serif"/>
          <w:b/>
          <w:sz w:val="26"/>
          <w:szCs w:val="26"/>
          <w:highlight w:val="yellow"/>
        </w:rPr>
      </w:pPr>
    </w:p>
    <w:p w:rsidR="00947B53" w:rsidRPr="00865D09" w:rsidRDefault="00947B53" w:rsidP="00947B53">
      <w:pPr>
        <w:widowControl w:val="0"/>
        <w:suppressAutoHyphens/>
        <w:ind w:firstLine="709"/>
        <w:jc w:val="both"/>
        <w:rPr>
          <w:rFonts w:ascii="PT Astra Serif" w:eastAsia="Arial" w:hAnsi="PT Astra Serif"/>
          <w:sz w:val="26"/>
          <w:szCs w:val="26"/>
        </w:rPr>
      </w:pPr>
      <w:bookmarkStart w:id="0" w:name="_Hlk60919944"/>
      <w:r w:rsidRPr="00865D09">
        <w:rPr>
          <w:rFonts w:ascii="PT Astra Serif" w:eastAsia="Arial" w:hAnsi="PT Astra Serif"/>
          <w:sz w:val="26"/>
          <w:szCs w:val="26"/>
        </w:rPr>
        <w:t xml:space="preserve">Всего за отчетный период организованными формами отдыха и оздоровления было охвачено </w:t>
      </w:r>
      <w:r w:rsidR="008B65C8">
        <w:rPr>
          <w:rFonts w:ascii="PT Astra Serif" w:eastAsia="Arial" w:hAnsi="PT Astra Serif"/>
          <w:sz w:val="26"/>
          <w:szCs w:val="26"/>
        </w:rPr>
        <w:t>1 344</w:t>
      </w:r>
      <w:r w:rsidR="00004EE4">
        <w:rPr>
          <w:rFonts w:ascii="PT Astra Serif" w:eastAsia="Arial" w:hAnsi="PT Astra Serif"/>
          <w:sz w:val="26"/>
          <w:szCs w:val="26"/>
        </w:rPr>
        <w:t xml:space="preserve"> ребенка</w:t>
      </w:r>
      <w:r w:rsidRPr="00865D09">
        <w:rPr>
          <w:rFonts w:ascii="PT Astra Serif" w:eastAsia="Arial" w:hAnsi="PT Astra Serif"/>
          <w:sz w:val="26"/>
          <w:szCs w:val="26"/>
        </w:rPr>
        <w:t>, включая:</w:t>
      </w:r>
    </w:p>
    <w:p w:rsidR="00947B53" w:rsidRPr="00865D09" w:rsidRDefault="00947B53" w:rsidP="00947B53">
      <w:pPr>
        <w:widowControl w:val="0"/>
        <w:suppressAutoHyphens/>
        <w:ind w:firstLine="709"/>
        <w:jc w:val="both"/>
        <w:rPr>
          <w:rFonts w:ascii="PT Astra Serif" w:eastAsia="Arial" w:hAnsi="PT Astra Serif"/>
          <w:sz w:val="26"/>
          <w:szCs w:val="26"/>
        </w:rPr>
      </w:pPr>
      <w:r>
        <w:rPr>
          <w:rFonts w:ascii="PT Astra Serif" w:eastAsia="Arial" w:hAnsi="PT Astra Serif"/>
          <w:sz w:val="26"/>
          <w:szCs w:val="26"/>
        </w:rPr>
        <w:t>- 53 ребенка</w:t>
      </w:r>
      <w:r w:rsidRPr="00865D09">
        <w:rPr>
          <w:rFonts w:ascii="PT Astra Serif" w:eastAsia="Arial" w:hAnsi="PT Astra Serif"/>
          <w:sz w:val="26"/>
          <w:szCs w:val="26"/>
        </w:rPr>
        <w:t xml:space="preserve"> на базе санатория-профилактория ООО «Газпром трансгаз Югорск»;</w:t>
      </w:r>
    </w:p>
    <w:p w:rsidR="00947B53" w:rsidRPr="00865D09" w:rsidRDefault="00947B53" w:rsidP="00947B53">
      <w:pPr>
        <w:widowControl w:val="0"/>
        <w:suppressAutoHyphens/>
        <w:ind w:firstLine="709"/>
        <w:jc w:val="both"/>
        <w:rPr>
          <w:rFonts w:ascii="PT Astra Serif" w:eastAsia="Arial" w:hAnsi="PT Astra Serif"/>
          <w:sz w:val="26"/>
          <w:szCs w:val="26"/>
        </w:rPr>
      </w:pPr>
      <w:r>
        <w:rPr>
          <w:rFonts w:ascii="PT Astra Serif" w:eastAsia="Arial" w:hAnsi="PT Astra Serif"/>
          <w:sz w:val="26"/>
          <w:szCs w:val="26"/>
        </w:rPr>
        <w:t>- 191</w:t>
      </w:r>
      <w:r w:rsidRPr="00865D09">
        <w:rPr>
          <w:rFonts w:ascii="PT Astra Serif" w:eastAsia="Arial" w:hAnsi="PT Astra Serif"/>
          <w:sz w:val="26"/>
          <w:szCs w:val="26"/>
        </w:rPr>
        <w:t xml:space="preserve"> ребенок на базе детских оздоровительных лагерей (выездной отдых)</w:t>
      </w:r>
      <w:r w:rsidR="00004EE4">
        <w:rPr>
          <w:rFonts w:ascii="PT Astra Serif" w:eastAsia="Arial" w:hAnsi="PT Astra Serif"/>
          <w:sz w:val="26"/>
          <w:szCs w:val="26"/>
        </w:rPr>
        <w:t xml:space="preserve"> (166,1%)</w:t>
      </w:r>
      <w:r w:rsidRPr="00865D09">
        <w:rPr>
          <w:rFonts w:ascii="PT Astra Serif" w:eastAsia="Arial" w:hAnsi="PT Astra Serif"/>
          <w:sz w:val="26"/>
          <w:szCs w:val="26"/>
        </w:rPr>
        <w:t>;</w:t>
      </w:r>
    </w:p>
    <w:p w:rsidR="00947B53" w:rsidRPr="00865D09" w:rsidRDefault="00947B53" w:rsidP="00947B53">
      <w:pPr>
        <w:widowControl w:val="0"/>
        <w:suppressAutoHyphens/>
        <w:ind w:firstLine="709"/>
        <w:jc w:val="both"/>
        <w:rPr>
          <w:rFonts w:ascii="PT Astra Serif" w:hAnsi="PT Astra Serif"/>
          <w:sz w:val="26"/>
          <w:szCs w:val="26"/>
          <w:lang w:eastAsia="en-US"/>
        </w:rPr>
      </w:pPr>
      <w:r w:rsidRPr="00865D09">
        <w:rPr>
          <w:rFonts w:ascii="PT Astra Serif" w:eastAsia="Arial" w:hAnsi="PT Astra Serif"/>
          <w:sz w:val="26"/>
          <w:szCs w:val="26"/>
        </w:rPr>
        <w:t xml:space="preserve">- </w:t>
      </w:r>
      <w:r>
        <w:rPr>
          <w:rFonts w:ascii="PT Astra Serif" w:eastAsia="Arial" w:hAnsi="PT Astra Serif"/>
          <w:sz w:val="26"/>
          <w:szCs w:val="26"/>
        </w:rPr>
        <w:t>1100</w:t>
      </w:r>
      <w:r w:rsidRPr="00865D09">
        <w:rPr>
          <w:rFonts w:ascii="PT Astra Serif" w:eastAsia="Arial" w:hAnsi="PT Astra Serif"/>
          <w:sz w:val="26"/>
          <w:szCs w:val="26"/>
        </w:rPr>
        <w:t xml:space="preserve"> детей на базе учреждений социальной сферы города Югорска</w:t>
      </w:r>
      <w:r w:rsidR="00004EE4">
        <w:rPr>
          <w:rFonts w:ascii="PT Astra Serif" w:eastAsia="Arial" w:hAnsi="PT Astra Serif"/>
          <w:sz w:val="26"/>
          <w:szCs w:val="26"/>
        </w:rPr>
        <w:t xml:space="preserve"> (155,1%)</w:t>
      </w:r>
      <w:r w:rsidRPr="00865D09">
        <w:rPr>
          <w:rFonts w:ascii="PT Astra Serif" w:eastAsia="Arial" w:hAnsi="PT Astra Serif"/>
          <w:sz w:val="26"/>
          <w:szCs w:val="26"/>
        </w:rPr>
        <w:t xml:space="preserve">. </w:t>
      </w:r>
    </w:p>
    <w:p w:rsidR="00FE2E64" w:rsidRPr="00836BBD" w:rsidRDefault="00FE2E64" w:rsidP="00865D09">
      <w:pPr>
        <w:widowControl w:val="0"/>
        <w:suppressAutoHyphens/>
        <w:ind w:firstLine="567"/>
        <w:contextualSpacing/>
        <w:jc w:val="both"/>
        <w:rPr>
          <w:rFonts w:ascii="PT Astra Serif" w:hAnsi="PT Astra Serif"/>
          <w:sz w:val="26"/>
          <w:szCs w:val="26"/>
          <w:highlight w:val="yellow"/>
        </w:rPr>
      </w:pPr>
    </w:p>
    <w:bookmarkEnd w:id="0"/>
    <w:p w:rsidR="004C12D8" w:rsidRPr="009523DF" w:rsidRDefault="004C12D8" w:rsidP="00D23FF2">
      <w:pPr>
        <w:jc w:val="center"/>
        <w:rPr>
          <w:rFonts w:ascii="PT Astra Serif" w:eastAsia="Calibri" w:hAnsi="PT Astra Serif"/>
          <w:b/>
          <w:sz w:val="28"/>
          <w:szCs w:val="28"/>
        </w:rPr>
      </w:pPr>
      <w:r w:rsidRPr="009523DF">
        <w:rPr>
          <w:rFonts w:ascii="PT Astra Serif" w:eastAsia="Calibri" w:hAnsi="PT Astra Serif"/>
          <w:b/>
          <w:sz w:val="28"/>
          <w:szCs w:val="28"/>
        </w:rPr>
        <w:t>Культура</w:t>
      </w:r>
    </w:p>
    <w:p w:rsidR="00483217" w:rsidRPr="00836BBD" w:rsidRDefault="00483217" w:rsidP="00D23FF2">
      <w:pPr>
        <w:jc w:val="center"/>
        <w:rPr>
          <w:rFonts w:ascii="PT Astra Serif" w:eastAsia="Calibri" w:hAnsi="PT Astra Serif"/>
          <w:b/>
          <w:sz w:val="26"/>
          <w:szCs w:val="26"/>
          <w:highlight w:val="yellow"/>
        </w:rPr>
      </w:pPr>
    </w:p>
    <w:p w:rsidR="00D74919" w:rsidRDefault="00D74919" w:rsidP="00475317">
      <w:pPr>
        <w:ind w:firstLine="709"/>
        <w:jc w:val="both"/>
        <w:rPr>
          <w:rFonts w:ascii="PT Astra Serif" w:hAnsi="PT Astra Serif"/>
          <w:sz w:val="26"/>
          <w:szCs w:val="26"/>
        </w:rPr>
      </w:pPr>
      <w:r w:rsidRPr="00D74919">
        <w:rPr>
          <w:rFonts w:ascii="PT Astra Serif" w:hAnsi="PT Astra Serif"/>
          <w:sz w:val="26"/>
          <w:szCs w:val="26"/>
        </w:rPr>
        <w:t>Реализация муниципальной программы города Югорска «Культурное пространство» в отчетном периоде направлена, в первую очередь, на достижение целей национального проекта «Культура» на территории города Югорска.</w:t>
      </w:r>
    </w:p>
    <w:p w:rsidR="00D74919" w:rsidRPr="00D74919" w:rsidRDefault="00D74919" w:rsidP="00D74919">
      <w:pPr>
        <w:suppressAutoHyphens/>
        <w:ind w:firstLine="708"/>
        <w:jc w:val="both"/>
        <w:rPr>
          <w:rFonts w:ascii="PT Astra Serif" w:eastAsia="Calibri" w:hAnsi="PT Astra Serif"/>
          <w:sz w:val="26"/>
          <w:szCs w:val="26"/>
          <w:lang w:eastAsia="en-US"/>
        </w:rPr>
      </w:pPr>
      <w:r w:rsidRPr="00D74919">
        <w:rPr>
          <w:rFonts w:ascii="PT Astra Serif" w:eastAsia="Calibri" w:hAnsi="PT Astra Serif"/>
          <w:sz w:val="26"/>
          <w:szCs w:val="26"/>
          <w:lang w:eastAsia="en-US"/>
        </w:rPr>
        <w:t xml:space="preserve">2022 год объявлен Годом народного искусства и нематериального культурного наследия народов России. План мероприятий, утвержденный постановлением администрации города Югорска от 10.02.2022 № 238-п </w:t>
      </w:r>
      <w:r w:rsidR="00475317">
        <w:rPr>
          <w:rFonts w:ascii="PT Astra Serif" w:eastAsia="Calibri" w:hAnsi="PT Astra Serif"/>
          <w:sz w:val="26"/>
          <w:szCs w:val="26"/>
          <w:lang w:eastAsia="en-US"/>
        </w:rPr>
        <w:t xml:space="preserve">               </w:t>
      </w:r>
      <w:r w:rsidRPr="00D74919">
        <w:rPr>
          <w:rFonts w:ascii="PT Astra Serif" w:eastAsia="Calibri" w:hAnsi="PT Astra Serif"/>
          <w:sz w:val="26"/>
          <w:szCs w:val="26"/>
          <w:lang w:eastAsia="en-US"/>
        </w:rPr>
        <w:t xml:space="preserve">«О проведении </w:t>
      </w:r>
      <w:proofErr w:type="gramStart"/>
      <w:r w:rsidRPr="00D74919">
        <w:rPr>
          <w:rFonts w:ascii="PT Astra Serif" w:eastAsia="Calibri" w:hAnsi="PT Astra Serif"/>
          <w:sz w:val="26"/>
          <w:szCs w:val="26"/>
          <w:lang w:eastAsia="en-US"/>
        </w:rPr>
        <w:t>мероприятий Года культурного наследия народов России</w:t>
      </w:r>
      <w:proofErr w:type="gramEnd"/>
      <w:r w:rsidRPr="00D74919">
        <w:rPr>
          <w:rFonts w:ascii="PT Astra Serif" w:eastAsia="Calibri" w:hAnsi="PT Astra Serif"/>
          <w:sz w:val="26"/>
          <w:szCs w:val="26"/>
          <w:lang w:eastAsia="en-US"/>
        </w:rPr>
        <w:t xml:space="preserve"> в 2022 году», исполнен </w:t>
      </w:r>
      <w:r w:rsidRPr="00D74919">
        <w:rPr>
          <w:rFonts w:ascii="PT Astra Serif" w:eastAsia="Arial Unicode MS" w:hAnsi="PT Astra Serif"/>
          <w:bCs/>
          <w:kern w:val="2"/>
          <w:sz w:val="26"/>
          <w:szCs w:val="26"/>
        </w:rPr>
        <w:t xml:space="preserve">в отчетном периоде </w:t>
      </w:r>
      <w:r w:rsidRPr="00D74919">
        <w:rPr>
          <w:rFonts w:ascii="PT Astra Serif" w:eastAsia="Calibri" w:hAnsi="PT Astra Serif"/>
          <w:sz w:val="26"/>
          <w:szCs w:val="26"/>
          <w:lang w:eastAsia="en-US"/>
        </w:rPr>
        <w:t xml:space="preserve">учреждениями культуры </w:t>
      </w:r>
      <w:r w:rsidRPr="00D74919">
        <w:rPr>
          <w:rFonts w:ascii="PT Astra Serif" w:eastAsia="Arial Unicode MS" w:hAnsi="PT Astra Serif"/>
          <w:bCs/>
          <w:kern w:val="2"/>
          <w:sz w:val="26"/>
          <w:szCs w:val="26"/>
        </w:rPr>
        <w:t xml:space="preserve">на 100 %. </w:t>
      </w:r>
    </w:p>
    <w:p w:rsidR="00D74919" w:rsidRPr="00D74919" w:rsidRDefault="00D74919" w:rsidP="00D74919">
      <w:pPr>
        <w:widowControl w:val="0"/>
        <w:suppressAutoHyphens/>
        <w:ind w:firstLine="708"/>
        <w:jc w:val="both"/>
        <w:rPr>
          <w:rFonts w:ascii="PT Astra Serif" w:eastAsia="Andale Sans UI" w:hAnsi="PT Astra Serif"/>
          <w:kern w:val="2"/>
          <w:sz w:val="26"/>
          <w:szCs w:val="26"/>
        </w:rPr>
      </w:pPr>
      <w:r w:rsidRPr="00D74919">
        <w:rPr>
          <w:rFonts w:ascii="PT Astra Serif" w:eastAsia="Andale Sans UI" w:hAnsi="PT Astra Serif"/>
          <w:kern w:val="2"/>
          <w:sz w:val="26"/>
          <w:szCs w:val="26"/>
        </w:rPr>
        <w:t>Продолжается  реализация программы социальной поддержки молодежи в возрасте от 14 до 22 лет «Пушкинская карта» и участие в  межведомственном культурно-образовательном проекте «Культура для школьников».</w:t>
      </w:r>
      <w:r w:rsidRPr="00D74919">
        <w:rPr>
          <w:rFonts w:ascii="PT Astra Serif" w:eastAsia="Arial Unicode MS" w:hAnsi="PT Astra Serif"/>
          <w:bCs/>
          <w:kern w:val="2"/>
          <w:sz w:val="26"/>
          <w:szCs w:val="26"/>
        </w:rPr>
        <w:t xml:space="preserve"> Итоги полугодия: учреждениями культуры реализовано 1734 билета по программе Пушкинская карта, привлечено более 3600 тыс. рублей, посещения  мероприятий учреждений культуры в рамках проекта «Культура для школьников» с апреля 2022 года составили 7861 единиц.</w:t>
      </w:r>
    </w:p>
    <w:p w:rsidR="000E0492" w:rsidRPr="00836BBD" w:rsidRDefault="000E0492" w:rsidP="000A0175">
      <w:pPr>
        <w:ind w:firstLine="709"/>
        <w:jc w:val="both"/>
        <w:rPr>
          <w:rFonts w:ascii="PT Astra Serif" w:hAnsi="PT Astra Serif"/>
          <w:kern w:val="2"/>
          <w:sz w:val="26"/>
          <w:szCs w:val="26"/>
          <w:highlight w:val="yellow"/>
        </w:rPr>
      </w:pPr>
    </w:p>
    <w:p w:rsidR="004C12D8" w:rsidRPr="00916374" w:rsidRDefault="004C12D8" w:rsidP="000A0175">
      <w:pPr>
        <w:widowControl w:val="0"/>
        <w:suppressAutoHyphens/>
        <w:ind w:firstLine="709"/>
        <w:rPr>
          <w:rFonts w:ascii="PT Astra Serif" w:eastAsia="Andale Sans UI" w:hAnsi="PT Astra Serif"/>
          <w:b/>
          <w:kern w:val="2"/>
          <w:sz w:val="26"/>
          <w:szCs w:val="26"/>
          <w:lang w:eastAsia="en-US"/>
        </w:rPr>
      </w:pPr>
      <w:r w:rsidRPr="00916374">
        <w:rPr>
          <w:rFonts w:ascii="PT Astra Serif" w:eastAsia="Andale Sans UI" w:hAnsi="PT Astra Serif"/>
          <w:b/>
          <w:kern w:val="2"/>
          <w:sz w:val="26"/>
          <w:szCs w:val="26"/>
        </w:rPr>
        <w:t>Культурно-досуговая деятельность</w:t>
      </w:r>
    </w:p>
    <w:p w:rsidR="00E36DCA" w:rsidRPr="00916374" w:rsidRDefault="00E36DCA" w:rsidP="00E36DCA">
      <w:pPr>
        <w:widowControl w:val="0"/>
        <w:suppressAutoHyphens/>
        <w:snapToGrid w:val="0"/>
        <w:ind w:firstLine="709"/>
        <w:jc w:val="both"/>
        <w:rPr>
          <w:rFonts w:ascii="PT Astra Serif" w:eastAsia="Arial Unicode MS" w:hAnsi="PT Astra Serif"/>
          <w:kern w:val="2"/>
          <w:sz w:val="26"/>
          <w:szCs w:val="26"/>
        </w:rPr>
      </w:pPr>
      <w:r w:rsidRPr="00916374">
        <w:rPr>
          <w:rFonts w:ascii="PT Astra Serif" w:eastAsia="Arial Unicode MS" w:hAnsi="PT Astra Serif"/>
          <w:kern w:val="2"/>
          <w:sz w:val="26"/>
          <w:szCs w:val="26"/>
        </w:rPr>
        <w:t xml:space="preserve">Условия по организации досуга и обеспечению жителей услугами </w:t>
      </w:r>
      <w:r w:rsidRPr="00916374">
        <w:rPr>
          <w:rFonts w:ascii="PT Astra Serif" w:eastAsia="Arial Unicode MS" w:hAnsi="PT Astra Serif"/>
          <w:kern w:val="2"/>
          <w:sz w:val="26"/>
          <w:szCs w:val="26"/>
        </w:rPr>
        <w:lastRenderedPageBreak/>
        <w:t xml:space="preserve">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E36DCA" w:rsidRPr="00916374" w:rsidRDefault="007D64A9" w:rsidP="00E36DCA">
      <w:pPr>
        <w:widowControl w:val="0"/>
        <w:suppressAutoHyphens/>
        <w:snapToGrid w:val="0"/>
        <w:ind w:firstLine="567"/>
        <w:jc w:val="both"/>
        <w:rPr>
          <w:rFonts w:ascii="PT Astra Serif" w:eastAsia="Lucida Sans Unicode" w:hAnsi="PT Astra Serif"/>
          <w:bCs/>
          <w:sz w:val="26"/>
          <w:szCs w:val="26"/>
          <w:lang w:bidi="en-US"/>
        </w:rPr>
      </w:pPr>
      <w:r w:rsidRPr="00916374">
        <w:rPr>
          <w:rFonts w:ascii="PT Astra Serif" w:eastAsia="Arial Unicode MS" w:hAnsi="PT Astra Serif"/>
          <w:kern w:val="2"/>
          <w:sz w:val="26"/>
          <w:szCs w:val="26"/>
          <w:lang w:bidi="en-US"/>
        </w:rPr>
        <w:t>По итогам 1 полугодия</w:t>
      </w:r>
      <w:r w:rsidR="00E36DCA" w:rsidRPr="00916374">
        <w:rPr>
          <w:rFonts w:ascii="PT Astra Serif" w:eastAsia="Arial Unicode MS" w:hAnsi="PT Astra Serif"/>
          <w:kern w:val="2"/>
          <w:sz w:val="26"/>
          <w:szCs w:val="26"/>
          <w:lang w:bidi="en-US"/>
        </w:rPr>
        <w:t xml:space="preserve"> 2022 года в МАУ «Центр культуры «Югра-презент» </w:t>
      </w:r>
      <w:r w:rsidR="00E36DCA" w:rsidRPr="00916374">
        <w:rPr>
          <w:rFonts w:ascii="PT Astra Serif" w:eastAsia="Lucida Sans Unicode" w:hAnsi="PT Astra Serif"/>
          <w:bCs/>
          <w:sz w:val="26"/>
          <w:szCs w:val="26"/>
          <w:lang w:bidi="en-US"/>
        </w:rPr>
        <w:t>функционирует 56 клубных формирований, из них для детей - 30 формирований, участников 1282 ч</w:t>
      </w:r>
      <w:r w:rsidRPr="00916374">
        <w:rPr>
          <w:rFonts w:ascii="PT Astra Serif" w:eastAsia="Lucida Sans Unicode" w:hAnsi="PT Astra Serif"/>
          <w:bCs/>
          <w:sz w:val="26"/>
          <w:szCs w:val="26"/>
          <w:lang w:bidi="en-US"/>
        </w:rPr>
        <w:t>еловека, в том числе детей - 698 человек</w:t>
      </w:r>
      <w:r w:rsidR="00E36DCA" w:rsidRPr="00916374">
        <w:rPr>
          <w:rFonts w:ascii="PT Astra Serif" w:eastAsia="Lucida Sans Unicode" w:hAnsi="PT Astra Serif"/>
          <w:bCs/>
          <w:sz w:val="26"/>
          <w:szCs w:val="26"/>
          <w:lang w:bidi="en-US"/>
        </w:rPr>
        <w:t xml:space="preserve">.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E36DCA" w:rsidRPr="00916374" w:rsidRDefault="007D64A9" w:rsidP="00E36DCA">
      <w:pPr>
        <w:snapToGrid w:val="0"/>
        <w:ind w:firstLine="567"/>
        <w:jc w:val="both"/>
        <w:rPr>
          <w:rFonts w:ascii="PT Astra Serif" w:eastAsia="Arial Unicode MS" w:hAnsi="PT Astra Serif"/>
          <w:kern w:val="2"/>
          <w:sz w:val="26"/>
          <w:szCs w:val="26"/>
        </w:rPr>
      </w:pPr>
      <w:r w:rsidRPr="00916374">
        <w:rPr>
          <w:rFonts w:ascii="PT Astra Serif" w:eastAsia="Arial Unicode MS" w:hAnsi="PT Astra Serif"/>
          <w:kern w:val="2"/>
          <w:sz w:val="26"/>
          <w:szCs w:val="26"/>
        </w:rPr>
        <w:t>П</w:t>
      </w:r>
      <w:r w:rsidR="00E36DCA" w:rsidRPr="00916374">
        <w:rPr>
          <w:rFonts w:ascii="PT Astra Serif" w:eastAsia="Arial Unicode MS" w:hAnsi="PT Astra Serif"/>
          <w:kern w:val="2"/>
          <w:sz w:val="26"/>
          <w:szCs w:val="26"/>
        </w:rPr>
        <w:t xml:space="preserve">роведено </w:t>
      </w:r>
      <w:r w:rsidRPr="00916374">
        <w:rPr>
          <w:rFonts w:ascii="PT Astra Serif" w:eastAsia="Arial Unicode MS" w:hAnsi="PT Astra Serif"/>
          <w:kern w:val="2"/>
          <w:sz w:val="26"/>
          <w:szCs w:val="26"/>
        </w:rPr>
        <w:t>564</w:t>
      </w:r>
      <w:r w:rsidR="00E36DCA" w:rsidRPr="00916374">
        <w:rPr>
          <w:rFonts w:ascii="PT Astra Serif" w:eastAsia="Arial Unicode MS" w:hAnsi="PT Astra Serif"/>
          <w:kern w:val="2"/>
          <w:sz w:val="26"/>
          <w:szCs w:val="26"/>
        </w:rPr>
        <w:t xml:space="preserve"> культурно-массовых мероприяти</w:t>
      </w:r>
      <w:r w:rsidRPr="00916374">
        <w:rPr>
          <w:rFonts w:ascii="PT Astra Serif" w:eastAsia="Arial Unicode MS" w:hAnsi="PT Astra Serif"/>
          <w:kern w:val="2"/>
          <w:sz w:val="26"/>
          <w:szCs w:val="26"/>
        </w:rPr>
        <w:t>я</w:t>
      </w:r>
      <w:r w:rsidR="00E36DCA" w:rsidRPr="00916374">
        <w:rPr>
          <w:rFonts w:ascii="PT Astra Serif" w:eastAsia="Arial Unicode MS" w:hAnsi="PT Astra Serif"/>
          <w:kern w:val="2"/>
          <w:sz w:val="26"/>
          <w:szCs w:val="26"/>
        </w:rPr>
        <w:t xml:space="preserve"> (без учета  киносеансов) для разновозрастной аудитории </w:t>
      </w:r>
      <w:r w:rsidR="00D8455B" w:rsidRPr="00916374">
        <w:rPr>
          <w:rFonts w:ascii="PT Astra Serif" w:eastAsia="Arial Unicode MS" w:hAnsi="PT Astra Serif"/>
          <w:kern w:val="2"/>
          <w:sz w:val="26"/>
          <w:szCs w:val="26"/>
        </w:rPr>
        <w:t>78 582 посетителя</w:t>
      </w:r>
      <w:r w:rsidR="00E36DCA" w:rsidRPr="00916374">
        <w:rPr>
          <w:rFonts w:ascii="PT Astra Serif" w:eastAsia="Arial Unicode MS" w:hAnsi="PT Astra Serif"/>
          <w:kern w:val="2"/>
          <w:sz w:val="26"/>
          <w:szCs w:val="26"/>
        </w:rPr>
        <w:t xml:space="preserve">, в том числе для детей проведено </w:t>
      </w:r>
      <w:r w:rsidR="00916374" w:rsidRPr="00916374">
        <w:rPr>
          <w:rFonts w:ascii="PT Astra Serif" w:eastAsia="Arial Unicode MS" w:hAnsi="PT Astra Serif"/>
          <w:kern w:val="2"/>
          <w:sz w:val="26"/>
          <w:szCs w:val="26"/>
        </w:rPr>
        <w:t xml:space="preserve">138 мероприятий для 10 712 </w:t>
      </w:r>
      <w:r w:rsidR="00E36DCA" w:rsidRPr="00916374">
        <w:rPr>
          <w:rFonts w:ascii="PT Astra Serif" w:eastAsia="Arial Unicode MS" w:hAnsi="PT Astra Serif"/>
          <w:kern w:val="2"/>
          <w:sz w:val="26"/>
          <w:szCs w:val="26"/>
        </w:rPr>
        <w:t xml:space="preserve">посетителей. </w:t>
      </w:r>
    </w:p>
    <w:p w:rsidR="00916374" w:rsidRPr="00916374" w:rsidRDefault="00916374" w:rsidP="00E36DCA">
      <w:pPr>
        <w:snapToGrid w:val="0"/>
        <w:ind w:firstLine="567"/>
        <w:jc w:val="both"/>
        <w:rPr>
          <w:rFonts w:ascii="PT Astra Serif" w:eastAsia="Arial Unicode MS" w:hAnsi="PT Astra Serif"/>
          <w:kern w:val="2"/>
          <w:sz w:val="26"/>
          <w:szCs w:val="26"/>
          <w:highlight w:val="yellow"/>
        </w:rPr>
      </w:pPr>
      <w:r w:rsidRPr="00916374">
        <w:rPr>
          <w:rFonts w:ascii="PT Astra Serif" w:eastAsia="Lucida Sans Unicode" w:hAnsi="PT Astra Serif"/>
          <w:sz w:val="26"/>
          <w:szCs w:val="26"/>
          <w:lang w:bidi="en-US"/>
        </w:rPr>
        <w:t>Посещения мероприятий культурно-спортивного комплекса «НОРД» составили 25</w:t>
      </w:r>
      <w:r>
        <w:rPr>
          <w:rFonts w:ascii="PT Astra Serif" w:eastAsia="Lucida Sans Unicode" w:hAnsi="PT Astra Serif"/>
          <w:sz w:val="26"/>
          <w:szCs w:val="26"/>
          <w:lang w:bidi="en-US"/>
        </w:rPr>
        <w:t xml:space="preserve"> </w:t>
      </w:r>
      <w:r w:rsidRPr="00916374">
        <w:rPr>
          <w:rFonts w:ascii="PT Astra Serif" w:eastAsia="Lucida Sans Unicode" w:hAnsi="PT Astra Serif"/>
          <w:sz w:val="26"/>
          <w:szCs w:val="26"/>
          <w:lang w:bidi="en-US"/>
        </w:rPr>
        <w:t>969</w:t>
      </w:r>
      <w:r w:rsidRPr="00916374">
        <w:rPr>
          <w:rFonts w:ascii="PT Astra Serif" w:eastAsia="Lucida Sans Unicode" w:hAnsi="PT Astra Serif"/>
          <w:i/>
          <w:sz w:val="26"/>
          <w:szCs w:val="26"/>
          <w:lang w:bidi="en-US"/>
        </w:rPr>
        <w:t xml:space="preserve"> </w:t>
      </w:r>
      <w:r w:rsidRPr="00916374">
        <w:rPr>
          <w:rFonts w:ascii="PT Astra Serif" w:eastAsia="Lucida Sans Unicode" w:hAnsi="PT Astra Serif"/>
          <w:sz w:val="26"/>
          <w:szCs w:val="26"/>
          <w:lang w:bidi="en-US"/>
        </w:rPr>
        <w:t>посещений</w:t>
      </w:r>
      <w:r>
        <w:rPr>
          <w:rFonts w:ascii="PT Astra Serif" w:eastAsia="Lucida Sans Unicode" w:hAnsi="PT Astra Serif"/>
          <w:sz w:val="26"/>
          <w:szCs w:val="26"/>
          <w:lang w:bidi="en-US"/>
        </w:rPr>
        <w:t>.</w:t>
      </w:r>
    </w:p>
    <w:p w:rsidR="005A505D" w:rsidRDefault="00E36DCA" w:rsidP="00E36DCA">
      <w:pPr>
        <w:widowControl w:val="0"/>
        <w:suppressAutoHyphens/>
        <w:snapToGrid w:val="0"/>
        <w:ind w:firstLine="709"/>
        <w:jc w:val="both"/>
        <w:rPr>
          <w:rFonts w:ascii="PT Astra Serif" w:hAnsi="PT Astra Serif"/>
          <w:bCs/>
          <w:color w:val="000000"/>
          <w:sz w:val="26"/>
          <w:szCs w:val="26"/>
        </w:rPr>
      </w:pPr>
      <w:r w:rsidRPr="005C7A08">
        <w:rPr>
          <w:rFonts w:ascii="PT Astra Serif" w:hAnsi="PT Astra Serif"/>
          <w:bCs/>
          <w:color w:val="000000"/>
          <w:sz w:val="26"/>
          <w:szCs w:val="26"/>
        </w:rPr>
        <w:t xml:space="preserve">Клубные формирования </w:t>
      </w:r>
      <w:r w:rsidR="0066497B" w:rsidRPr="005C7A08">
        <w:rPr>
          <w:rFonts w:ascii="PT Astra Serif" w:eastAsia="Arial Unicode MS" w:hAnsi="PT Astra Serif"/>
          <w:kern w:val="2"/>
          <w:sz w:val="26"/>
          <w:szCs w:val="26"/>
        </w:rPr>
        <w:t xml:space="preserve">МАУ «Центр культуры «Югра-презент» </w:t>
      </w:r>
      <w:r w:rsidR="0066497B" w:rsidRPr="005C7A08">
        <w:rPr>
          <w:rFonts w:ascii="PT Astra Serif" w:hAnsi="PT Astra Serif"/>
          <w:bCs/>
          <w:color w:val="000000"/>
          <w:sz w:val="26"/>
          <w:szCs w:val="26"/>
        </w:rPr>
        <w:t>приняли участие в 48</w:t>
      </w:r>
      <w:r w:rsidRPr="005C7A08">
        <w:rPr>
          <w:rFonts w:ascii="PT Astra Serif" w:hAnsi="PT Astra Serif"/>
          <w:bCs/>
          <w:color w:val="000000"/>
          <w:sz w:val="26"/>
          <w:szCs w:val="26"/>
        </w:rPr>
        <w:t xml:space="preserve"> фестивалях и конкурсах различного уровня, в том</w:t>
      </w:r>
      <w:r w:rsidR="0066497B" w:rsidRPr="005C7A08">
        <w:rPr>
          <w:rFonts w:ascii="PT Astra Serif" w:hAnsi="PT Astra Serif"/>
          <w:bCs/>
          <w:color w:val="000000"/>
          <w:sz w:val="26"/>
          <w:szCs w:val="26"/>
        </w:rPr>
        <w:t xml:space="preserve"> числе международный уровень - 14, всероссийский уровень - 9, региональный – 15</w:t>
      </w:r>
      <w:r w:rsidRPr="005C7A08">
        <w:rPr>
          <w:rFonts w:ascii="PT Astra Serif" w:hAnsi="PT Astra Serif"/>
          <w:bCs/>
          <w:color w:val="000000"/>
          <w:sz w:val="26"/>
          <w:szCs w:val="26"/>
        </w:rPr>
        <w:t>,</w:t>
      </w:r>
      <w:r w:rsidR="0066497B" w:rsidRPr="005C7A08">
        <w:rPr>
          <w:rFonts w:ascii="PT Astra Serif" w:hAnsi="PT Astra Serif"/>
          <w:bCs/>
          <w:color w:val="000000"/>
          <w:sz w:val="26"/>
          <w:szCs w:val="26"/>
        </w:rPr>
        <w:t xml:space="preserve"> межрегиональный - 2,</w:t>
      </w:r>
      <w:r w:rsidRPr="005C7A08">
        <w:rPr>
          <w:rFonts w:ascii="PT Astra Serif" w:hAnsi="PT Astra Serif"/>
          <w:bCs/>
          <w:color w:val="000000"/>
          <w:sz w:val="26"/>
          <w:szCs w:val="26"/>
        </w:rPr>
        <w:t xml:space="preserve"> муниципальн</w:t>
      </w:r>
      <w:r w:rsidR="0066497B" w:rsidRPr="005C7A08">
        <w:rPr>
          <w:rFonts w:ascii="PT Astra Serif" w:hAnsi="PT Astra Serif"/>
          <w:bCs/>
          <w:color w:val="000000"/>
          <w:sz w:val="26"/>
          <w:szCs w:val="26"/>
        </w:rPr>
        <w:t>ый, межмуниципальный ур</w:t>
      </w:r>
      <w:r w:rsidR="005C7A08" w:rsidRPr="005C7A08">
        <w:rPr>
          <w:rFonts w:ascii="PT Astra Serif" w:hAnsi="PT Astra Serif"/>
          <w:bCs/>
          <w:color w:val="000000"/>
          <w:sz w:val="26"/>
          <w:szCs w:val="26"/>
        </w:rPr>
        <w:t>овень -</w:t>
      </w:r>
      <w:r w:rsidR="0066497B" w:rsidRPr="005C7A08">
        <w:rPr>
          <w:rFonts w:ascii="PT Astra Serif" w:hAnsi="PT Astra Serif"/>
          <w:bCs/>
          <w:color w:val="000000"/>
          <w:sz w:val="26"/>
          <w:szCs w:val="26"/>
        </w:rPr>
        <w:t xml:space="preserve"> 8</w:t>
      </w:r>
      <w:r w:rsidRPr="005C7A08">
        <w:rPr>
          <w:rFonts w:ascii="PT Astra Serif" w:hAnsi="PT Astra Serif"/>
          <w:bCs/>
          <w:color w:val="000000"/>
          <w:sz w:val="26"/>
          <w:szCs w:val="26"/>
        </w:rPr>
        <w:t xml:space="preserve">. Всего приняли </w:t>
      </w:r>
      <w:r w:rsidR="0066497B" w:rsidRPr="005C7A08">
        <w:rPr>
          <w:rFonts w:ascii="PT Astra Serif" w:hAnsi="PT Astra Serif"/>
          <w:bCs/>
          <w:color w:val="000000"/>
          <w:sz w:val="26"/>
          <w:szCs w:val="26"/>
        </w:rPr>
        <w:t>участие 764</w:t>
      </w:r>
      <w:r w:rsidRPr="005C7A08">
        <w:rPr>
          <w:rFonts w:ascii="PT Astra Serif" w:hAnsi="PT Astra Serif"/>
          <w:bCs/>
          <w:color w:val="000000"/>
          <w:sz w:val="26"/>
          <w:szCs w:val="26"/>
        </w:rPr>
        <w:t xml:space="preserve"> человека</w:t>
      </w:r>
      <w:r w:rsidR="005C7A08" w:rsidRPr="005C7A08">
        <w:rPr>
          <w:rFonts w:ascii="PT Astra Serif" w:hAnsi="PT Astra Serif"/>
          <w:bCs/>
          <w:color w:val="000000"/>
          <w:sz w:val="26"/>
          <w:szCs w:val="26"/>
        </w:rPr>
        <w:t>, из них победителей и призеров 590 человек</w:t>
      </w:r>
      <w:r w:rsidR="004B13BE">
        <w:rPr>
          <w:rFonts w:ascii="PT Astra Serif" w:hAnsi="PT Astra Serif"/>
          <w:bCs/>
          <w:color w:val="000000"/>
          <w:sz w:val="26"/>
          <w:szCs w:val="26"/>
        </w:rPr>
        <w:t xml:space="preserve"> </w:t>
      </w:r>
      <w:r w:rsidR="005C7A08" w:rsidRPr="005C7A08">
        <w:rPr>
          <w:rFonts w:ascii="PT Astra Serif" w:hAnsi="PT Astra Serif"/>
          <w:bCs/>
          <w:color w:val="000000"/>
          <w:sz w:val="26"/>
          <w:szCs w:val="26"/>
        </w:rPr>
        <w:t>/</w:t>
      </w:r>
      <w:r w:rsidR="004B13BE">
        <w:rPr>
          <w:rFonts w:ascii="PT Astra Serif" w:hAnsi="PT Astra Serif"/>
          <w:bCs/>
          <w:color w:val="000000"/>
          <w:sz w:val="26"/>
          <w:szCs w:val="26"/>
        </w:rPr>
        <w:t xml:space="preserve"> </w:t>
      </w:r>
      <w:r w:rsidR="005C7A08" w:rsidRPr="005C7A08">
        <w:rPr>
          <w:rFonts w:ascii="PT Astra Serif" w:hAnsi="PT Astra Serif"/>
          <w:bCs/>
          <w:color w:val="000000"/>
          <w:sz w:val="26"/>
          <w:szCs w:val="26"/>
        </w:rPr>
        <w:t>74 диплома.</w:t>
      </w:r>
    </w:p>
    <w:p w:rsidR="005A505D" w:rsidRDefault="005C7A08" w:rsidP="005A505D">
      <w:pPr>
        <w:snapToGrid w:val="0"/>
        <w:ind w:firstLine="567"/>
        <w:jc w:val="both"/>
        <w:rPr>
          <w:rFonts w:ascii="PT Astra Serif" w:eastAsia="Arial Unicode MS" w:hAnsi="PT Astra Serif"/>
          <w:bCs/>
          <w:kern w:val="2"/>
          <w:sz w:val="26"/>
          <w:szCs w:val="26"/>
        </w:rPr>
      </w:pPr>
      <w:r w:rsidRPr="00BF3AA7">
        <w:rPr>
          <w:rFonts w:ascii="PT Astra Serif" w:hAnsi="PT Astra Serif"/>
          <w:bCs/>
          <w:color w:val="000000"/>
          <w:sz w:val="26"/>
          <w:szCs w:val="26"/>
        </w:rPr>
        <w:t xml:space="preserve"> </w:t>
      </w:r>
      <w:r w:rsidR="005A505D" w:rsidRPr="00BF3AA7">
        <w:rPr>
          <w:rFonts w:ascii="PT Astra Serif" w:eastAsia="Arial Unicode MS" w:hAnsi="PT Astra Serif"/>
          <w:bCs/>
          <w:kern w:val="2"/>
          <w:sz w:val="26"/>
          <w:szCs w:val="26"/>
        </w:rPr>
        <w:t>Состоялось 8 гастрольных программ с участием приглашенных артистов, которые посетили 3 343 зрителя.</w:t>
      </w:r>
    </w:p>
    <w:p w:rsidR="006A3A55" w:rsidRPr="00D74919" w:rsidRDefault="006A3A55" w:rsidP="006A3A55">
      <w:pPr>
        <w:widowControl w:val="0"/>
        <w:suppressAutoHyphens/>
        <w:ind w:firstLine="567"/>
        <w:jc w:val="both"/>
        <w:rPr>
          <w:rFonts w:ascii="PT Astra Serif" w:eastAsia="Calibri" w:hAnsi="PT Astra Serif"/>
          <w:sz w:val="26"/>
          <w:szCs w:val="26"/>
          <w:lang w:eastAsia="en-US"/>
        </w:rPr>
      </w:pPr>
      <w:r w:rsidRPr="006A3A55">
        <w:rPr>
          <w:rFonts w:ascii="PT Astra Serif" w:eastAsia="Calibri" w:hAnsi="PT Astra Serif"/>
          <w:sz w:val="26"/>
          <w:szCs w:val="26"/>
          <w:lang w:eastAsia="en-US"/>
        </w:rPr>
        <w:t xml:space="preserve">В рамках реализации регионального проекта «Цифровая культура» национального проекта «Культура» закуплено и установлено оборудование для создания виртуального концертного зала «Окно в мир искусств», позволяющее организовать трансляции из лучших концертных и филармонических залов России в режиме реального времени, открытие которого планируется в День города, </w:t>
      </w:r>
      <w:r w:rsidR="00250CB3">
        <w:rPr>
          <w:rFonts w:ascii="PT Astra Serif" w:eastAsia="Calibri" w:hAnsi="PT Astra Serif"/>
          <w:sz w:val="26"/>
          <w:szCs w:val="26"/>
          <w:lang w:eastAsia="en-US"/>
        </w:rPr>
        <w:t xml:space="preserve">         </w:t>
      </w:r>
      <w:r w:rsidRPr="006A3A55">
        <w:rPr>
          <w:rFonts w:ascii="PT Astra Serif" w:eastAsia="Calibri" w:hAnsi="PT Astra Serif"/>
          <w:sz w:val="26"/>
          <w:szCs w:val="26"/>
          <w:lang w:eastAsia="en-US"/>
        </w:rPr>
        <w:t>03 сентября 2022 года.</w:t>
      </w:r>
    </w:p>
    <w:p w:rsidR="005A505D" w:rsidRPr="005A505D" w:rsidRDefault="005A505D" w:rsidP="005A505D">
      <w:pPr>
        <w:snapToGrid w:val="0"/>
        <w:ind w:firstLine="567"/>
        <w:jc w:val="both"/>
        <w:rPr>
          <w:rFonts w:ascii="PT Astra Serif" w:eastAsia="Lucida Sans Unicode" w:hAnsi="PT Astra Serif"/>
          <w:sz w:val="26"/>
          <w:szCs w:val="26"/>
          <w:lang w:bidi="en-US"/>
        </w:rPr>
      </w:pPr>
      <w:r w:rsidRPr="005A505D">
        <w:rPr>
          <w:rFonts w:ascii="PT Astra Serif" w:eastAsia="Lucida Sans Unicode" w:hAnsi="PT Astra Serif"/>
          <w:sz w:val="26"/>
          <w:szCs w:val="26"/>
          <w:lang w:bidi="en-US"/>
        </w:rPr>
        <w:t>По итогам Окружно</w:t>
      </w:r>
      <w:r w:rsidR="0090236F" w:rsidRPr="00BF3AA7">
        <w:rPr>
          <w:rFonts w:ascii="PT Astra Serif" w:eastAsia="Lucida Sans Unicode" w:hAnsi="PT Astra Serif"/>
          <w:sz w:val="26"/>
          <w:szCs w:val="26"/>
          <w:lang w:bidi="en-US"/>
        </w:rPr>
        <w:t>го конкурса на лучшее культурно-</w:t>
      </w:r>
      <w:r w:rsidRPr="005A505D">
        <w:rPr>
          <w:rFonts w:ascii="PT Astra Serif" w:eastAsia="Lucida Sans Unicode" w:hAnsi="PT Astra Serif"/>
          <w:sz w:val="26"/>
          <w:szCs w:val="26"/>
          <w:lang w:bidi="en-US"/>
        </w:rPr>
        <w:t>досуговое учреждение в Югре</w:t>
      </w:r>
      <w:r w:rsidR="00BD43D5" w:rsidRPr="00BF3AA7">
        <w:rPr>
          <w:rFonts w:ascii="PT Astra Serif" w:eastAsia="Lucida Sans Unicode" w:hAnsi="PT Astra Serif"/>
          <w:sz w:val="26"/>
          <w:szCs w:val="26"/>
          <w:lang w:bidi="en-US"/>
        </w:rPr>
        <w:t xml:space="preserve"> </w:t>
      </w:r>
      <w:r w:rsidRPr="005A505D">
        <w:rPr>
          <w:rFonts w:ascii="PT Astra Serif" w:eastAsia="Lucida Sans Unicode" w:hAnsi="PT Astra Serif"/>
          <w:sz w:val="26"/>
          <w:szCs w:val="26"/>
          <w:lang w:bidi="en-US"/>
        </w:rPr>
        <w:t>МАУ «Центр культуры «Югра</w:t>
      </w:r>
      <w:r w:rsidR="00BD43D5" w:rsidRPr="00BF3AA7">
        <w:rPr>
          <w:rFonts w:ascii="PT Astra Serif" w:eastAsia="Lucida Sans Unicode" w:hAnsi="PT Astra Serif"/>
          <w:sz w:val="26"/>
          <w:szCs w:val="26"/>
          <w:lang w:bidi="en-US"/>
        </w:rPr>
        <w:t>-</w:t>
      </w:r>
      <w:r w:rsidRPr="005A505D">
        <w:rPr>
          <w:rFonts w:ascii="PT Astra Serif" w:eastAsia="Lucida Sans Unicode" w:hAnsi="PT Astra Serif"/>
          <w:sz w:val="26"/>
          <w:szCs w:val="26"/>
          <w:lang w:bidi="en-US"/>
        </w:rPr>
        <w:t xml:space="preserve">презент» и </w:t>
      </w:r>
      <w:r w:rsidR="00BD43D5" w:rsidRPr="00BF3AA7">
        <w:rPr>
          <w:rFonts w:ascii="PT Astra Serif" w:eastAsia="Lucida Sans Unicode" w:hAnsi="PT Astra Serif"/>
          <w:sz w:val="26"/>
          <w:szCs w:val="26"/>
          <w:lang w:bidi="en-US"/>
        </w:rPr>
        <w:t>Культурно-спортивный комплекс</w:t>
      </w:r>
      <w:r w:rsidRPr="005A505D">
        <w:rPr>
          <w:rFonts w:ascii="PT Astra Serif" w:eastAsia="Lucida Sans Unicode" w:hAnsi="PT Astra Serif"/>
          <w:sz w:val="26"/>
          <w:szCs w:val="26"/>
          <w:lang w:bidi="en-US"/>
        </w:rPr>
        <w:t xml:space="preserve"> «НОРД» ООО «Газпром трансгаз Югорск» отмечены званием «Лауреат </w:t>
      </w:r>
      <w:r w:rsidRPr="005A505D">
        <w:rPr>
          <w:rFonts w:ascii="PT Astra Serif" w:eastAsia="Lucida Sans Unicode" w:hAnsi="PT Astra Serif"/>
          <w:sz w:val="26"/>
          <w:szCs w:val="26"/>
          <w:lang w:val="en-US" w:bidi="en-US"/>
        </w:rPr>
        <w:t>I</w:t>
      </w:r>
      <w:r w:rsidRPr="005A505D">
        <w:rPr>
          <w:rFonts w:ascii="PT Astra Serif" w:eastAsia="Lucida Sans Unicode" w:hAnsi="PT Astra Serif"/>
          <w:sz w:val="26"/>
          <w:szCs w:val="26"/>
          <w:lang w:bidi="en-US"/>
        </w:rPr>
        <w:t xml:space="preserve"> степени» среди культурно-досуговых учреждений городских округов (в конкурсе принимали участие 26 учреждений культурно</w:t>
      </w:r>
      <w:r w:rsidR="00BD43D5" w:rsidRPr="00BF3AA7">
        <w:rPr>
          <w:rFonts w:ascii="PT Astra Serif" w:eastAsia="Lucida Sans Unicode" w:hAnsi="PT Astra Serif"/>
          <w:sz w:val="26"/>
          <w:szCs w:val="26"/>
          <w:lang w:bidi="en-US"/>
        </w:rPr>
        <w:t>-</w:t>
      </w:r>
      <w:r w:rsidRPr="005A505D">
        <w:rPr>
          <w:rFonts w:ascii="PT Astra Serif" w:eastAsia="Lucida Sans Unicode" w:hAnsi="PT Astra Serif"/>
          <w:sz w:val="26"/>
          <w:szCs w:val="26"/>
          <w:lang w:bidi="en-US"/>
        </w:rPr>
        <w:t>досугового типа Югры).</w:t>
      </w:r>
    </w:p>
    <w:p w:rsidR="00E36DCA" w:rsidRPr="00BF3AA7" w:rsidRDefault="005A505D" w:rsidP="005A505D">
      <w:pPr>
        <w:widowControl w:val="0"/>
        <w:suppressAutoHyphens/>
        <w:snapToGrid w:val="0"/>
        <w:ind w:firstLine="709"/>
        <w:jc w:val="both"/>
        <w:rPr>
          <w:rFonts w:ascii="PT Astra Serif" w:eastAsia="Lucida Sans Unicode" w:hAnsi="PT Astra Serif"/>
          <w:bCs/>
          <w:color w:val="000000"/>
          <w:sz w:val="26"/>
          <w:szCs w:val="26"/>
          <w:lang w:bidi="en-US"/>
        </w:rPr>
      </w:pPr>
      <w:r w:rsidRPr="00BF3AA7">
        <w:rPr>
          <w:rFonts w:ascii="PT Astra Serif" w:eastAsia="Andale Sans UI" w:hAnsi="PT Astra Serif"/>
          <w:kern w:val="2"/>
          <w:sz w:val="26"/>
          <w:szCs w:val="26"/>
        </w:rPr>
        <w:t xml:space="preserve">Проект </w:t>
      </w:r>
      <w:r w:rsidR="00BF3AA7" w:rsidRPr="005A505D">
        <w:rPr>
          <w:rFonts w:ascii="PT Astra Serif" w:eastAsia="Lucida Sans Unicode" w:hAnsi="PT Astra Serif"/>
          <w:sz w:val="26"/>
          <w:szCs w:val="26"/>
          <w:lang w:bidi="en-US"/>
        </w:rPr>
        <w:t>МАУ «Центр культуры «Югра</w:t>
      </w:r>
      <w:r w:rsidR="00BF3AA7" w:rsidRPr="00BF3AA7">
        <w:rPr>
          <w:rFonts w:ascii="PT Astra Serif" w:eastAsia="Lucida Sans Unicode" w:hAnsi="PT Astra Serif"/>
          <w:sz w:val="26"/>
          <w:szCs w:val="26"/>
          <w:lang w:bidi="en-US"/>
        </w:rPr>
        <w:t>-</w:t>
      </w:r>
      <w:r w:rsidR="00BF3AA7" w:rsidRPr="005A505D">
        <w:rPr>
          <w:rFonts w:ascii="PT Astra Serif" w:eastAsia="Lucida Sans Unicode" w:hAnsi="PT Astra Serif"/>
          <w:sz w:val="26"/>
          <w:szCs w:val="26"/>
          <w:lang w:bidi="en-US"/>
        </w:rPr>
        <w:t>презент»</w:t>
      </w:r>
      <w:r w:rsidR="00BF3AA7">
        <w:rPr>
          <w:rFonts w:ascii="PT Astra Serif" w:eastAsia="Lucida Sans Unicode" w:hAnsi="PT Astra Serif"/>
          <w:sz w:val="26"/>
          <w:szCs w:val="26"/>
          <w:lang w:bidi="en-US"/>
        </w:rPr>
        <w:t xml:space="preserve"> </w:t>
      </w:r>
      <w:r w:rsidRPr="00BF3AA7">
        <w:rPr>
          <w:rFonts w:ascii="PT Astra Serif" w:eastAsia="Andale Sans UI" w:hAnsi="PT Astra Serif"/>
          <w:kern w:val="2"/>
          <w:sz w:val="26"/>
          <w:szCs w:val="26"/>
        </w:rPr>
        <w:t>«Интерактивная игра «</w:t>
      </w:r>
      <w:proofErr w:type="spellStart"/>
      <w:r w:rsidRPr="00BF3AA7">
        <w:rPr>
          <w:rFonts w:ascii="PT Astra Serif" w:eastAsia="Andale Sans UI" w:hAnsi="PT Astra Serif"/>
          <w:kern w:val="2"/>
          <w:sz w:val="26"/>
          <w:szCs w:val="26"/>
        </w:rPr>
        <w:t>Латыныл</w:t>
      </w:r>
      <w:proofErr w:type="spellEnd"/>
      <w:r w:rsidRPr="00BF3AA7">
        <w:rPr>
          <w:rFonts w:ascii="PT Astra Serif" w:eastAsia="Andale Sans UI" w:hAnsi="PT Astra Serif"/>
          <w:kern w:val="2"/>
          <w:sz w:val="26"/>
          <w:szCs w:val="26"/>
        </w:rPr>
        <w:t xml:space="preserve"> </w:t>
      </w:r>
      <w:proofErr w:type="spellStart"/>
      <w:r w:rsidRPr="00BF3AA7">
        <w:rPr>
          <w:rFonts w:ascii="PT Astra Serif" w:eastAsia="Andale Sans UI" w:hAnsi="PT Astra Serif"/>
          <w:kern w:val="2"/>
          <w:sz w:val="26"/>
          <w:szCs w:val="26"/>
        </w:rPr>
        <w:t>ёнгункве</w:t>
      </w:r>
      <w:proofErr w:type="spellEnd"/>
      <w:r w:rsidRPr="00BF3AA7">
        <w:rPr>
          <w:rFonts w:ascii="PT Astra Serif" w:eastAsia="Andale Sans UI" w:hAnsi="PT Astra Serif"/>
          <w:kern w:val="2"/>
          <w:sz w:val="26"/>
          <w:szCs w:val="26"/>
        </w:rPr>
        <w:t>» (в переводе с мансийского «игра в слова») по итогам конкурса, организованного Департаментом культуры Ханты-</w:t>
      </w:r>
      <w:r w:rsidR="00BF3AA7">
        <w:rPr>
          <w:rFonts w:ascii="PT Astra Serif" w:eastAsia="Andale Sans UI" w:hAnsi="PT Astra Serif"/>
          <w:kern w:val="2"/>
          <w:sz w:val="26"/>
          <w:szCs w:val="26"/>
        </w:rPr>
        <w:t>Мансийского автономного округа –</w:t>
      </w:r>
      <w:r w:rsidRPr="00BF3AA7">
        <w:rPr>
          <w:rFonts w:ascii="PT Astra Serif" w:eastAsia="Andale Sans UI" w:hAnsi="PT Astra Serif"/>
          <w:kern w:val="2"/>
          <w:sz w:val="26"/>
          <w:szCs w:val="26"/>
        </w:rPr>
        <w:t xml:space="preserve"> Югры</w:t>
      </w:r>
      <w:r w:rsidR="00BF3AA7">
        <w:rPr>
          <w:rFonts w:ascii="PT Astra Serif" w:eastAsia="Andale Sans UI" w:hAnsi="PT Astra Serif"/>
          <w:kern w:val="2"/>
          <w:sz w:val="26"/>
          <w:szCs w:val="26"/>
        </w:rPr>
        <w:t>,</w:t>
      </w:r>
      <w:r w:rsidRPr="00BF3AA7">
        <w:rPr>
          <w:rFonts w:ascii="PT Astra Serif" w:eastAsia="Andale Sans UI" w:hAnsi="PT Astra Serif"/>
          <w:kern w:val="2"/>
          <w:sz w:val="26"/>
          <w:szCs w:val="26"/>
        </w:rPr>
        <w:t xml:space="preserve"> получил грант в форме субсидии из окружного бюджета в размере 420,0 тыс. рублей. Проект планируется к реализации в ноябре 2022 года, и посвящен празднованию Дня народного единства.        </w:t>
      </w:r>
    </w:p>
    <w:p w:rsidR="00E45799" w:rsidRPr="00E45799" w:rsidRDefault="00E45799" w:rsidP="00E45799">
      <w:pPr>
        <w:tabs>
          <w:tab w:val="left" w:pos="1080"/>
        </w:tabs>
        <w:autoSpaceDE w:val="0"/>
        <w:ind w:firstLine="708"/>
        <w:jc w:val="both"/>
        <w:rPr>
          <w:rFonts w:ascii="PT Astra Serif" w:eastAsia="Andale Sans UI" w:hAnsi="PT Astra Serif"/>
          <w:kern w:val="2"/>
          <w:sz w:val="26"/>
          <w:szCs w:val="26"/>
        </w:rPr>
      </w:pPr>
      <w:proofErr w:type="gramStart"/>
      <w:r>
        <w:rPr>
          <w:rFonts w:ascii="PT Astra Serif" w:eastAsia="Andale Sans UI" w:hAnsi="PT Astra Serif"/>
          <w:kern w:val="2"/>
          <w:sz w:val="26"/>
          <w:szCs w:val="26"/>
        </w:rPr>
        <w:t xml:space="preserve">МАУ </w:t>
      </w:r>
      <w:r w:rsidRPr="00E45799">
        <w:rPr>
          <w:rFonts w:ascii="PT Astra Serif" w:eastAsia="Andale Sans UI" w:hAnsi="PT Astra Serif"/>
          <w:kern w:val="2"/>
          <w:sz w:val="26"/>
          <w:szCs w:val="26"/>
        </w:rPr>
        <w:t xml:space="preserve">«Центр культуры «Югра-презент» при сотрудничестве с Региональной общественной организацией «Творческое объединение «Мастерская праздника» </w:t>
      </w:r>
      <w:r>
        <w:rPr>
          <w:rFonts w:ascii="PT Astra Serif" w:eastAsia="Andale Sans UI" w:hAnsi="PT Astra Serif"/>
          <w:kern w:val="2"/>
          <w:sz w:val="26"/>
          <w:szCs w:val="26"/>
        </w:rPr>
        <w:t xml:space="preserve">Ханты-Мансийского автономного округа – Югры </w:t>
      </w:r>
      <w:r w:rsidRPr="00E45799">
        <w:rPr>
          <w:rFonts w:ascii="PT Astra Serif" w:eastAsia="Andale Sans UI" w:hAnsi="PT Astra Serif"/>
          <w:kern w:val="2"/>
          <w:sz w:val="26"/>
          <w:szCs w:val="26"/>
        </w:rPr>
        <w:t>победители в конкурсе, организованном Российский фондом культуры, получив грант в размере 1 200,0 тыс. рублей на реализацию проекта «XXI Фестиваль-конкурс любительских театральных коллективов Ханты-Мансийского автономного округа - Югры «Театральная весна», который состоится в 3 квартале 2022 года.</w:t>
      </w:r>
      <w:r w:rsidRPr="00E45799">
        <w:rPr>
          <w:rFonts w:ascii="PT Astra Serif" w:eastAsia="Andale Sans UI" w:hAnsi="PT Astra Serif"/>
          <w:kern w:val="2"/>
          <w:sz w:val="26"/>
          <w:szCs w:val="26"/>
          <w:highlight w:val="cyan"/>
        </w:rPr>
        <w:t xml:space="preserve"> </w:t>
      </w:r>
      <w:proofErr w:type="gramEnd"/>
    </w:p>
    <w:p w:rsidR="00D83FDE" w:rsidRPr="00836BBD" w:rsidRDefault="00D83FDE" w:rsidP="000A0175">
      <w:pPr>
        <w:ind w:firstLine="709"/>
        <w:jc w:val="both"/>
        <w:rPr>
          <w:rFonts w:ascii="PT Astra Serif" w:eastAsia="Lucida Sans Unicode" w:hAnsi="PT Astra Serif"/>
          <w:b/>
          <w:sz w:val="26"/>
          <w:szCs w:val="26"/>
          <w:highlight w:val="yellow"/>
          <w:lang w:bidi="en-US"/>
        </w:rPr>
      </w:pPr>
    </w:p>
    <w:p w:rsidR="00872FA4" w:rsidRDefault="00872FA4" w:rsidP="000A0175">
      <w:pPr>
        <w:ind w:firstLine="709"/>
        <w:jc w:val="both"/>
        <w:rPr>
          <w:rFonts w:ascii="PT Astra Serif" w:eastAsia="Lucida Sans Unicode" w:hAnsi="PT Astra Serif"/>
          <w:b/>
          <w:sz w:val="26"/>
          <w:szCs w:val="26"/>
          <w:lang w:bidi="en-US"/>
        </w:rPr>
      </w:pPr>
    </w:p>
    <w:p w:rsidR="00872FA4" w:rsidRDefault="00872FA4" w:rsidP="000A0175">
      <w:pPr>
        <w:ind w:firstLine="709"/>
        <w:jc w:val="both"/>
        <w:rPr>
          <w:rFonts w:ascii="PT Astra Serif" w:eastAsia="Lucida Sans Unicode" w:hAnsi="PT Astra Serif"/>
          <w:b/>
          <w:sz w:val="26"/>
          <w:szCs w:val="26"/>
          <w:lang w:bidi="en-US"/>
        </w:rPr>
      </w:pPr>
    </w:p>
    <w:p w:rsidR="00872FA4" w:rsidRDefault="00872FA4" w:rsidP="000A0175">
      <w:pPr>
        <w:ind w:firstLine="709"/>
        <w:jc w:val="both"/>
        <w:rPr>
          <w:rFonts w:ascii="PT Astra Serif" w:eastAsia="Lucida Sans Unicode" w:hAnsi="PT Astra Serif"/>
          <w:b/>
          <w:sz w:val="26"/>
          <w:szCs w:val="26"/>
          <w:lang w:bidi="en-US"/>
        </w:rPr>
      </w:pPr>
    </w:p>
    <w:p w:rsidR="001A26D2" w:rsidRPr="00AB0441" w:rsidRDefault="001A26D2" w:rsidP="000A0175">
      <w:pPr>
        <w:ind w:firstLine="709"/>
        <w:jc w:val="both"/>
        <w:rPr>
          <w:rFonts w:ascii="PT Astra Serif" w:eastAsia="Lucida Sans Unicode" w:hAnsi="PT Astra Serif"/>
          <w:b/>
          <w:sz w:val="26"/>
          <w:szCs w:val="26"/>
          <w:lang w:bidi="en-US"/>
        </w:rPr>
      </w:pPr>
      <w:bookmarkStart w:id="1" w:name="_GoBack"/>
      <w:bookmarkEnd w:id="1"/>
      <w:r w:rsidRPr="00AB0441">
        <w:rPr>
          <w:rFonts w:ascii="PT Astra Serif" w:eastAsia="Lucida Sans Unicode" w:hAnsi="PT Astra Serif"/>
          <w:b/>
          <w:sz w:val="26"/>
          <w:szCs w:val="26"/>
          <w:lang w:bidi="en-US"/>
        </w:rPr>
        <w:lastRenderedPageBreak/>
        <w:t>Кинопрокат</w:t>
      </w:r>
    </w:p>
    <w:p w:rsidR="00AB0441" w:rsidRPr="00AB0441" w:rsidRDefault="00AB0441" w:rsidP="00AB0441">
      <w:pPr>
        <w:ind w:firstLine="680"/>
        <w:jc w:val="both"/>
        <w:rPr>
          <w:rFonts w:ascii="PT Astra Serif" w:eastAsia="Lucida Sans Unicode" w:hAnsi="PT Astra Serif"/>
          <w:sz w:val="26"/>
          <w:szCs w:val="26"/>
          <w:lang w:bidi="en-US"/>
        </w:rPr>
      </w:pPr>
      <w:r w:rsidRPr="00AB0441">
        <w:rPr>
          <w:rFonts w:ascii="PT Astra Serif" w:eastAsia="Lucida Sans Unicode" w:hAnsi="PT Astra Serif"/>
          <w:sz w:val="26"/>
          <w:szCs w:val="26"/>
          <w:lang w:bidi="en-US"/>
        </w:rPr>
        <w:t>В МАУ «Центр культуры «Югра</w:t>
      </w:r>
      <w:r w:rsidR="00B65EB3">
        <w:rPr>
          <w:rFonts w:ascii="PT Astra Serif" w:eastAsia="Lucida Sans Unicode" w:hAnsi="PT Astra Serif"/>
          <w:sz w:val="26"/>
          <w:szCs w:val="26"/>
          <w:lang w:bidi="en-US"/>
        </w:rPr>
        <w:t>-</w:t>
      </w:r>
      <w:r w:rsidRPr="00AB0441">
        <w:rPr>
          <w:rFonts w:ascii="PT Astra Serif" w:eastAsia="Lucida Sans Unicode" w:hAnsi="PT Astra Serif"/>
          <w:sz w:val="26"/>
          <w:szCs w:val="26"/>
          <w:lang w:bidi="en-US"/>
        </w:rPr>
        <w:t xml:space="preserve">презент» в рамках проекта «Социальное кино» на бесплатной основе организовано 80 киносеансов, в том числе для детей 61, </w:t>
      </w:r>
      <w:r>
        <w:rPr>
          <w:rFonts w:ascii="PT Astra Serif" w:eastAsia="Lucida Sans Unicode" w:hAnsi="PT Astra Serif"/>
          <w:sz w:val="26"/>
          <w:szCs w:val="26"/>
          <w:lang w:bidi="en-US"/>
        </w:rPr>
        <w:t xml:space="preserve">которые посетили </w:t>
      </w:r>
      <w:r w:rsidRPr="00AB0441">
        <w:rPr>
          <w:rFonts w:ascii="PT Astra Serif" w:eastAsia="Lucida Sans Unicode" w:hAnsi="PT Astra Serif"/>
          <w:sz w:val="26"/>
          <w:szCs w:val="26"/>
          <w:lang w:bidi="en-US"/>
        </w:rPr>
        <w:t>3</w:t>
      </w:r>
      <w:r>
        <w:rPr>
          <w:rFonts w:ascii="PT Astra Serif" w:eastAsia="Lucida Sans Unicode" w:hAnsi="PT Astra Serif"/>
          <w:sz w:val="26"/>
          <w:szCs w:val="26"/>
          <w:lang w:bidi="en-US"/>
        </w:rPr>
        <w:t> </w:t>
      </w:r>
      <w:r w:rsidRPr="00AB0441">
        <w:rPr>
          <w:rFonts w:ascii="PT Astra Serif" w:eastAsia="Lucida Sans Unicode" w:hAnsi="PT Astra Serif"/>
          <w:sz w:val="26"/>
          <w:szCs w:val="26"/>
          <w:lang w:bidi="en-US"/>
        </w:rPr>
        <w:t>776</w:t>
      </w:r>
      <w:r>
        <w:rPr>
          <w:rFonts w:ascii="PT Astra Serif" w:eastAsia="Lucida Sans Unicode" w:hAnsi="PT Astra Serif"/>
          <w:sz w:val="26"/>
          <w:szCs w:val="26"/>
          <w:lang w:bidi="en-US"/>
        </w:rPr>
        <w:t xml:space="preserve"> человек</w:t>
      </w:r>
      <w:r w:rsidRPr="00AB0441">
        <w:rPr>
          <w:rFonts w:ascii="PT Astra Serif" w:eastAsia="Lucida Sans Unicode" w:hAnsi="PT Astra Serif"/>
          <w:sz w:val="26"/>
          <w:szCs w:val="26"/>
          <w:lang w:bidi="en-US"/>
        </w:rPr>
        <w:t>.</w:t>
      </w:r>
    </w:p>
    <w:p w:rsidR="00AB0441" w:rsidRPr="00AB0441" w:rsidRDefault="00AB0441" w:rsidP="00AB0441">
      <w:pPr>
        <w:ind w:firstLine="680"/>
        <w:jc w:val="both"/>
        <w:rPr>
          <w:rFonts w:ascii="PT Astra Serif" w:eastAsia="Lucida Sans Unicode" w:hAnsi="PT Astra Serif"/>
          <w:sz w:val="26"/>
          <w:szCs w:val="26"/>
          <w:lang w:bidi="en-US"/>
        </w:rPr>
      </w:pPr>
      <w:r>
        <w:rPr>
          <w:rFonts w:ascii="PT Astra Serif" w:eastAsia="Lucida Sans Unicode" w:hAnsi="PT Astra Serif"/>
          <w:sz w:val="26"/>
          <w:szCs w:val="26"/>
          <w:lang w:bidi="en-US"/>
        </w:rPr>
        <w:t>Коммерческие кинотеатры «</w:t>
      </w:r>
      <w:proofErr w:type="spellStart"/>
      <w:r w:rsidRPr="00AB0441">
        <w:rPr>
          <w:rFonts w:ascii="PT Astra Serif" w:eastAsia="Lucida Sans Unicode" w:hAnsi="PT Astra Serif"/>
          <w:sz w:val="26"/>
          <w:szCs w:val="26"/>
          <w:lang w:bidi="en-US"/>
        </w:rPr>
        <w:t>Синема</w:t>
      </w:r>
      <w:proofErr w:type="spellEnd"/>
      <w:r w:rsidRPr="00AB0441">
        <w:rPr>
          <w:rFonts w:ascii="PT Astra Serif" w:eastAsia="Lucida Sans Unicode" w:hAnsi="PT Astra Serif"/>
          <w:sz w:val="26"/>
          <w:szCs w:val="26"/>
          <w:lang w:bidi="en-US"/>
        </w:rPr>
        <w:t xml:space="preserve"> де Люкс» (ИП </w:t>
      </w:r>
      <w:proofErr w:type="spellStart"/>
      <w:r w:rsidRPr="00AB0441">
        <w:rPr>
          <w:rFonts w:ascii="PT Astra Serif" w:eastAsia="Lucida Sans Unicode" w:hAnsi="PT Astra Serif"/>
          <w:sz w:val="26"/>
          <w:szCs w:val="26"/>
          <w:lang w:bidi="en-US"/>
        </w:rPr>
        <w:t>Осадчук</w:t>
      </w:r>
      <w:proofErr w:type="spellEnd"/>
      <w:r w:rsidRPr="00AB0441">
        <w:rPr>
          <w:rFonts w:ascii="PT Astra Serif" w:eastAsia="Lucida Sans Unicode" w:hAnsi="PT Astra Serif"/>
          <w:sz w:val="26"/>
          <w:szCs w:val="26"/>
          <w:lang w:bidi="en-US"/>
        </w:rPr>
        <w:t xml:space="preserve">) </w:t>
      </w:r>
      <w:proofErr w:type="gramStart"/>
      <w:r w:rsidRPr="00AB0441">
        <w:rPr>
          <w:rFonts w:ascii="PT Astra Serif" w:eastAsia="Lucida Sans Unicode" w:hAnsi="PT Astra Serif"/>
          <w:sz w:val="26"/>
          <w:szCs w:val="26"/>
          <w:lang w:bidi="en-US"/>
        </w:rPr>
        <w:t xml:space="preserve">и </w:t>
      </w:r>
      <w:r w:rsidR="00367952">
        <w:rPr>
          <w:rFonts w:ascii="PT Astra Serif" w:eastAsia="Lucida Sans Unicode" w:hAnsi="PT Astra Serif"/>
          <w:sz w:val="26"/>
          <w:szCs w:val="26"/>
          <w:lang w:bidi="en-US"/>
        </w:rPr>
        <w:t xml:space="preserve">                 </w:t>
      </w:r>
      <w:r w:rsidRPr="00AB0441">
        <w:rPr>
          <w:rFonts w:ascii="PT Astra Serif" w:eastAsia="Lucida Sans Unicode" w:hAnsi="PT Astra Serif"/>
          <w:sz w:val="26"/>
          <w:szCs w:val="26"/>
          <w:lang w:bidi="en-US"/>
        </w:rPr>
        <w:t>ООО</w:t>
      </w:r>
      <w:proofErr w:type="gramEnd"/>
      <w:r w:rsidRPr="00AB0441">
        <w:rPr>
          <w:rFonts w:ascii="PT Astra Serif" w:eastAsia="Lucida Sans Unicode" w:hAnsi="PT Astra Serif"/>
          <w:sz w:val="26"/>
          <w:szCs w:val="26"/>
          <w:lang w:bidi="en-US"/>
        </w:rPr>
        <w:t xml:space="preserve"> «Киномания» стали участниками программы социальной поддержки молодежи в возрасте от 14 до 22 лет «Пушкинская карта».</w:t>
      </w:r>
    </w:p>
    <w:p w:rsidR="001A26D2" w:rsidRPr="00836BBD" w:rsidRDefault="001A26D2" w:rsidP="000A0175">
      <w:pPr>
        <w:widowControl w:val="0"/>
        <w:suppressAutoHyphens/>
        <w:snapToGrid w:val="0"/>
        <w:ind w:firstLine="709"/>
        <w:jc w:val="both"/>
        <w:rPr>
          <w:rFonts w:ascii="PT Astra Serif" w:eastAsia="Arial Unicode MS" w:hAnsi="PT Astra Serif"/>
          <w:kern w:val="2"/>
          <w:sz w:val="26"/>
          <w:szCs w:val="26"/>
          <w:highlight w:val="yellow"/>
        </w:rPr>
      </w:pPr>
    </w:p>
    <w:p w:rsidR="005D4EF0" w:rsidRPr="008365C1" w:rsidRDefault="005D4EF0" w:rsidP="000A0175">
      <w:pPr>
        <w:tabs>
          <w:tab w:val="left" w:pos="1080"/>
        </w:tabs>
        <w:autoSpaceDE w:val="0"/>
        <w:ind w:firstLine="709"/>
        <w:rPr>
          <w:rFonts w:ascii="PT Astra Serif" w:eastAsia="Andale Sans UI" w:hAnsi="PT Astra Serif"/>
          <w:b/>
          <w:kern w:val="2"/>
          <w:sz w:val="26"/>
          <w:szCs w:val="26"/>
        </w:rPr>
      </w:pPr>
      <w:r w:rsidRPr="008365C1">
        <w:rPr>
          <w:rFonts w:ascii="PT Astra Serif" w:eastAsia="Andale Sans UI" w:hAnsi="PT Astra Serif"/>
          <w:b/>
          <w:kern w:val="2"/>
          <w:sz w:val="26"/>
          <w:szCs w:val="26"/>
        </w:rPr>
        <w:t>Музейное дело</w:t>
      </w:r>
    </w:p>
    <w:p w:rsidR="00262D33" w:rsidRPr="00123AD3" w:rsidRDefault="00262D33" w:rsidP="00262D33">
      <w:pPr>
        <w:widowControl w:val="0"/>
        <w:tabs>
          <w:tab w:val="left" w:pos="1080"/>
        </w:tabs>
        <w:suppressAutoHyphens/>
        <w:spacing w:line="200" w:lineRule="atLeast"/>
        <w:ind w:firstLine="560"/>
        <w:jc w:val="both"/>
        <w:rPr>
          <w:rFonts w:ascii="PT Astra Serif" w:hAnsi="PT Astra Serif"/>
          <w:kern w:val="2"/>
          <w:sz w:val="26"/>
          <w:szCs w:val="26"/>
        </w:rPr>
      </w:pPr>
      <w:r w:rsidRPr="00123AD3">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262D33" w:rsidRPr="00123AD3" w:rsidRDefault="00262D33" w:rsidP="00262D33">
      <w:pPr>
        <w:widowControl w:val="0"/>
        <w:tabs>
          <w:tab w:val="left" w:pos="1080"/>
        </w:tabs>
        <w:suppressAutoHyphens/>
        <w:spacing w:line="200" w:lineRule="atLeast"/>
        <w:ind w:firstLine="560"/>
        <w:jc w:val="both"/>
        <w:rPr>
          <w:rFonts w:ascii="PT Astra Serif" w:hAnsi="PT Astra Serif"/>
          <w:sz w:val="26"/>
          <w:szCs w:val="26"/>
        </w:rPr>
      </w:pPr>
      <w:r w:rsidRPr="00123AD3">
        <w:rPr>
          <w:rFonts w:ascii="PT Astra Serif" w:hAnsi="PT Astra Serif"/>
          <w:sz w:val="26"/>
          <w:szCs w:val="26"/>
        </w:rPr>
        <w:t>Объем музейного фонда 35 993 единиц</w:t>
      </w:r>
      <w:r w:rsidR="00D83FDE" w:rsidRPr="00123AD3">
        <w:rPr>
          <w:rFonts w:ascii="PT Astra Serif" w:hAnsi="PT Astra Serif"/>
          <w:sz w:val="26"/>
          <w:szCs w:val="26"/>
        </w:rPr>
        <w:t>ы</w:t>
      </w:r>
      <w:r w:rsidRPr="00123AD3">
        <w:rPr>
          <w:rFonts w:ascii="PT Astra Serif" w:hAnsi="PT Astra Serif"/>
          <w:sz w:val="26"/>
          <w:szCs w:val="26"/>
        </w:rPr>
        <w:t xml:space="preserve"> хранения</w:t>
      </w:r>
      <w:r w:rsidR="00123AD3">
        <w:rPr>
          <w:rFonts w:ascii="PT Astra Serif" w:hAnsi="PT Astra Serif"/>
          <w:sz w:val="26"/>
          <w:szCs w:val="26"/>
        </w:rPr>
        <w:t xml:space="preserve"> (100,6</w:t>
      </w:r>
      <w:r w:rsidR="00E57E62" w:rsidRPr="00123AD3">
        <w:rPr>
          <w:rFonts w:ascii="PT Astra Serif" w:hAnsi="PT Astra Serif"/>
          <w:sz w:val="26"/>
          <w:szCs w:val="26"/>
        </w:rPr>
        <w:t>%)</w:t>
      </w:r>
      <w:r w:rsidRPr="00123AD3">
        <w:rPr>
          <w:rFonts w:ascii="PT Astra Serif" w:hAnsi="PT Astra Serif"/>
          <w:sz w:val="26"/>
          <w:szCs w:val="26"/>
        </w:rPr>
        <w:t>, из них: 25 503 единиц</w:t>
      </w:r>
      <w:r w:rsidR="006C3F5A" w:rsidRPr="00123AD3">
        <w:rPr>
          <w:rFonts w:ascii="PT Astra Serif" w:hAnsi="PT Astra Serif"/>
          <w:sz w:val="26"/>
          <w:szCs w:val="26"/>
        </w:rPr>
        <w:t>ы</w:t>
      </w:r>
      <w:r w:rsidRPr="00123AD3">
        <w:rPr>
          <w:rFonts w:ascii="PT Astra Serif" w:hAnsi="PT Astra Serif"/>
          <w:sz w:val="26"/>
          <w:szCs w:val="26"/>
        </w:rPr>
        <w:t xml:space="preserve"> основного фонда, 10 490 единиц научно-вспомогательного фонда. </w:t>
      </w:r>
    </w:p>
    <w:p w:rsidR="00262D33" w:rsidRPr="00C41AF8" w:rsidRDefault="00262D33" w:rsidP="00262D33">
      <w:pPr>
        <w:widowControl w:val="0"/>
        <w:tabs>
          <w:tab w:val="left" w:pos="1080"/>
        </w:tabs>
        <w:suppressAutoHyphens/>
        <w:spacing w:line="200" w:lineRule="atLeast"/>
        <w:ind w:firstLine="560"/>
        <w:jc w:val="both"/>
        <w:rPr>
          <w:rFonts w:ascii="PT Astra Serif" w:hAnsi="PT Astra Serif"/>
          <w:sz w:val="26"/>
          <w:szCs w:val="26"/>
        </w:rPr>
      </w:pPr>
      <w:r w:rsidRPr="00C41AF8">
        <w:rPr>
          <w:rFonts w:ascii="PT Astra Serif" w:hAnsi="PT Astra Serif"/>
          <w:sz w:val="26"/>
          <w:szCs w:val="26"/>
        </w:rPr>
        <w:t xml:space="preserve">Текущий учет музейных предметов и музейных коллекций </w:t>
      </w:r>
      <w:r w:rsidR="00123AD3" w:rsidRPr="00C41AF8">
        <w:rPr>
          <w:rFonts w:ascii="PT Astra Serif" w:hAnsi="PT Astra Serif"/>
          <w:sz w:val="26"/>
          <w:szCs w:val="26"/>
        </w:rPr>
        <w:t>проводится</w:t>
      </w:r>
      <w:r w:rsidRPr="00C41AF8">
        <w:rPr>
          <w:rFonts w:ascii="PT Astra Serif" w:hAnsi="PT Astra Serif"/>
          <w:sz w:val="26"/>
          <w:szCs w:val="26"/>
        </w:rPr>
        <w:t xml:space="preserve">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262D33" w:rsidRPr="00C41AF8" w:rsidRDefault="00262D33" w:rsidP="00262D33">
      <w:pPr>
        <w:widowControl w:val="0"/>
        <w:tabs>
          <w:tab w:val="left" w:pos="1080"/>
        </w:tabs>
        <w:suppressAutoHyphens/>
        <w:spacing w:line="200" w:lineRule="atLeast"/>
        <w:ind w:firstLine="560"/>
        <w:jc w:val="both"/>
        <w:rPr>
          <w:rFonts w:ascii="PT Astra Serif" w:hAnsi="PT Astra Serif"/>
          <w:sz w:val="26"/>
          <w:szCs w:val="26"/>
        </w:rPr>
      </w:pPr>
      <w:r w:rsidRPr="00C41AF8">
        <w:rPr>
          <w:rFonts w:ascii="PT Astra Serif" w:hAnsi="PT Astra Serif"/>
          <w:sz w:val="26"/>
          <w:szCs w:val="26"/>
        </w:rPr>
        <w:t>Количество предметов основного фонда, представленного в Государственном каталоге музейного фонда Российской Федерации</w:t>
      </w:r>
      <w:r w:rsidR="0006576A" w:rsidRPr="00C41AF8">
        <w:rPr>
          <w:rFonts w:ascii="PT Astra Serif" w:hAnsi="PT Astra Serif"/>
          <w:sz w:val="26"/>
          <w:szCs w:val="26"/>
        </w:rPr>
        <w:t>,</w:t>
      </w:r>
      <w:r w:rsidRPr="00C41AF8">
        <w:rPr>
          <w:rFonts w:ascii="PT Astra Serif" w:hAnsi="PT Astra Serif"/>
          <w:sz w:val="26"/>
          <w:szCs w:val="26"/>
        </w:rPr>
        <w:t xml:space="preserve"> на ко</w:t>
      </w:r>
      <w:r w:rsidR="00123AD3" w:rsidRPr="00C41AF8">
        <w:rPr>
          <w:rFonts w:ascii="PT Astra Serif" w:hAnsi="PT Astra Serif"/>
          <w:sz w:val="26"/>
          <w:szCs w:val="26"/>
        </w:rPr>
        <w:t>нец отчётного периода составила 15 500</w:t>
      </w:r>
      <w:r w:rsidRPr="00C41AF8">
        <w:rPr>
          <w:rFonts w:ascii="PT Astra Serif" w:hAnsi="PT Astra Serif"/>
          <w:sz w:val="26"/>
          <w:szCs w:val="26"/>
        </w:rPr>
        <w:t xml:space="preserve"> единиц хранения. Количество предметов основного фонда, представленных в Региональном каталоге</w:t>
      </w:r>
      <w:r w:rsidR="00013662" w:rsidRPr="00C41AF8">
        <w:rPr>
          <w:rFonts w:ascii="PT Astra Serif" w:hAnsi="PT Astra Serif"/>
          <w:sz w:val="26"/>
          <w:szCs w:val="26"/>
        </w:rPr>
        <w:t xml:space="preserve"> </w:t>
      </w:r>
      <w:r w:rsidR="00123AD3" w:rsidRPr="00C41AF8">
        <w:rPr>
          <w:rFonts w:ascii="PT Astra Serif" w:hAnsi="PT Astra Serif"/>
          <w:sz w:val="26"/>
          <w:szCs w:val="26"/>
        </w:rPr>
        <w:t>- 19 087</w:t>
      </w:r>
      <w:r w:rsidRPr="00C41AF8">
        <w:rPr>
          <w:rFonts w:ascii="PT Astra Serif" w:hAnsi="PT Astra Serif"/>
          <w:sz w:val="26"/>
          <w:szCs w:val="26"/>
        </w:rPr>
        <w:t xml:space="preserve"> единиц хранения.</w:t>
      </w:r>
    </w:p>
    <w:p w:rsidR="00F5727C" w:rsidRPr="00F5727C" w:rsidRDefault="00F5727C" w:rsidP="00F5727C">
      <w:pPr>
        <w:tabs>
          <w:tab w:val="left" w:pos="1080"/>
        </w:tabs>
        <w:ind w:firstLine="560"/>
        <w:jc w:val="both"/>
        <w:rPr>
          <w:rFonts w:ascii="PT Astra Serif" w:hAnsi="PT Astra Serif"/>
          <w:sz w:val="26"/>
          <w:szCs w:val="26"/>
        </w:rPr>
      </w:pPr>
      <w:r w:rsidRPr="00F5727C">
        <w:rPr>
          <w:rFonts w:ascii="PT Astra Serif" w:hAnsi="PT Astra Serif"/>
          <w:sz w:val="26"/>
          <w:szCs w:val="26"/>
        </w:rPr>
        <w:t>Количество посещений за отчетный период 2022 года - 20 200 человек</w:t>
      </w:r>
      <w:r w:rsidR="001C0D0E">
        <w:rPr>
          <w:rFonts w:ascii="PT Astra Serif" w:hAnsi="PT Astra Serif"/>
          <w:sz w:val="26"/>
          <w:szCs w:val="26"/>
        </w:rPr>
        <w:t xml:space="preserve">, в том числе </w:t>
      </w:r>
      <w:r w:rsidRPr="00F5727C">
        <w:rPr>
          <w:rFonts w:ascii="PT Astra Serif" w:hAnsi="PT Astra Serif"/>
          <w:sz w:val="26"/>
          <w:szCs w:val="26"/>
        </w:rPr>
        <w:t>в стационарных условиях 17 300</w:t>
      </w:r>
      <w:r w:rsidR="001C0D0E">
        <w:rPr>
          <w:rFonts w:ascii="PT Astra Serif" w:hAnsi="PT Astra Serif"/>
          <w:sz w:val="26"/>
          <w:szCs w:val="26"/>
        </w:rPr>
        <w:t xml:space="preserve"> человек.</w:t>
      </w:r>
      <w:r w:rsidRPr="00F5727C">
        <w:rPr>
          <w:rFonts w:ascii="PT Astra Serif" w:hAnsi="PT Astra Serif"/>
          <w:sz w:val="26"/>
          <w:szCs w:val="26"/>
        </w:rPr>
        <w:t xml:space="preserve"> </w:t>
      </w:r>
    </w:p>
    <w:p w:rsidR="00F5727C" w:rsidRPr="00F5727C" w:rsidRDefault="00F5727C" w:rsidP="00F5727C">
      <w:pPr>
        <w:widowControl w:val="0"/>
        <w:suppressAutoHyphens/>
        <w:ind w:firstLine="567"/>
        <w:jc w:val="both"/>
        <w:rPr>
          <w:rFonts w:ascii="PT Astra Serif" w:eastAsia="Andale Sans UI" w:hAnsi="PT Astra Serif"/>
          <w:kern w:val="2"/>
          <w:sz w:val="26"/>
          <w:szCs w:val="26"/>
          <w:lang w:eastAsia="en-US"/>
        </w:rPr>
      </w:pPr>
      <w:r w:rsidRPr="00F5727C">
        <w:rPr>
          <w:rFonts w:ascii="PT Astra Serif" w:eastAsia="Andale Sans UI" w:hAnsi="PT Astra Serif"/>
          <w:iCs/>
          <w:kern w:val="2"/>
          <w:sz w:val="26"/>
          <w:szCs w:val="26"/>
          <w:lang w:eastAsia="en-US"/>
        </w:rPr>
        <w:t xml:space="preserve">В 1 полугодии 2022 года музейную экспозицию под открытым небом «Суеват пауль» посетили 10 913 человек, </w:t>
      </w:r>
      <w:r w:rsidR="001C0D0E">
        <w:rPr>
          <w:rFonts w:ascii="PT Astra Serif" w:eastAsia="Andale Sans UI" w:hAnsi="PT Astra Serif"/>
          <w:iCs/>
          <w:kern w:val="2"/>
          <w:sz w:val="26"/>
          <w:szCs w:val="26"/>
          <w:lang w:eastAsia="en-US"/>
        </w:rPr>
        <w:t xml:space="preserve">из них </w:t>
      </w:r>
      <w:r w:rsidRPr="00F5727C">
        <w:rPr>
          <w:rFonts w:ascii="PT Astra Serif" w:eastAsia="Andale Sans UI" w:hAnsi="PT Astra Serif"/>
          <w:iCs/>
          <w:kern w:val="2"/>
          <w:sz w:val="26"/>
          <w:szCs w:val="26"/>
          <w:lang w:eastAsia="en-US"/>
        </w:rPr>
        <w:t xml:space="preserve">3324 </w:t>
      </w:r>
      <w:r w:rsidR="001C0D0E">
        <w:rPr>
          <w:rFonts w:ascii="PT Astra Serif" w:eastAsia="Andale Sans UI" w:hAnsi="PT Astra Serif"/>
          <w:iCs/>
          <w:kern w:val="2"/>
          <w:sz w:val="26"/>
          <w:szCs w:val="26"/>
          <w:lang w:eastAsia="en-US"/>
        </w:rPr>
        <w:t xml:space="preserve">детей и подростков. </w:t>
      </w:r>
      <w:r w:rsidRPr="00F5727C">
        <w:rPr>
          <w:rFonts w:ascii="PT Astra Serif" w:eastAsia="Andale Sans UI" w:hAnsi="PT Astra Serif"/>
          <w:iCs/>
          <w:kern w:val="2"/>
          <w:sz w:val="26"/>
          <w:szCs w:val="26"/>
          <w:lang w:eastAsia="en-US"/>
        </w:rPr>
        <w:t>Проведены 2</w:t>
      </w:r>
      <w:r w:rsidRPr="00F5727C">
        <w:rPr>
          <w:rFonts w:ascii="PT Astra Serif" w:hAnsi="PT Astra Serif"/>
          <w:kern w:val="2"/>
          <w:sz w:val="26"/>
          <w:szCs w:val="26"/>
          <w:lang w:eastAsia="en-US"/>
        </w:rPr>
        <w:t>0 экскурсий</w:t>
      </w:r>
      <w:r w:rsidRPr="00F5727C">
        <w:rPr>
          <w:rFonts w:ascii="PT Astra Serif" w:eastAsia="Andale Sans UI" w:hAnsi="PT Astra Serif"/>
          <w:kern w:val="2"/>
          <w:sz w:val="26"/>
          <w:szCs w:val="26"/>
          <w:lang w:eastAsia="en-US"/>
        </w:rPr>
        <w:t>, состоялись общегородские мероприятия: праздник коренных народов севера «Вороний день», народный праздник «Сабантуй», воссоздание обряда поклонения народа манси водному духу Вид Хону, народный праздник «Славянский хоровод».</w:t>
      </w:r>
    </w:p>
    <w:p w:rsidR="00EE457C" w:rsidRPr="00836BBD" w:rsidRDefault="00EE457C" w:rsidP="00E57E62">
      <w:pPr>
        <w:widowControl w:val="0"/>
        <w:suppressAutoHyphens/>
        <w:ind w:firstLine="567"/>
        <w:jc w:val="both"/>
        <w:rPr>
          <w:rFonts w:ascii="PT Astra Serif" w:eastAsia="Andale Sans UI" w:hAnsi="PT Astra Serif"/>
          <w:kern w:val="2"/>
          <w:sz w:val="26"/>
          <w:szCs w:val="26"/>
          <w:highlight w:val="yellow"/>
          <w:lang w:eastAsia="en-US"/>
        </w:rPr>
      </w:pPr>
    </w:p>
    <w:p w:rsidR="00374445" w:rsidRPr="007E1B7F" w:rsidRDefault="00374445" w:rsidP="000A0175">
      <w:pPr>
        <w:widowControl w:val="0"/>
        <w:suppressAutoHyphens/>
        <w:ind w:firstLine="709"/>
        <w:rPr>
          <w:rFonts w:ascii="PT Astra Serif" w:eastAsia="Calibri" w:hAnsi="PT Astra Serif"/>
          <w:sz w:val="26"/>
          <w:szCs w:val="26"/>
          <w:lang w:eastAsia="en-US"/>
        </w:rPr>
      </w:pPr>
      <w:r w:rsidRPr="007E1B7F">
        <w:rPr>
          <w:rFonts w:ascii="PT Astra Serif" w:eastAsia="Andale Sans UI" w:hAnsi="PT Astra Serif"/>
          <w:b/>
          <w:kern w:val="2"/>
          <w:sz w:val="26"/>
          <w:szCs w:val="26"/>
        </w:rPr>
        <w:t>Библиотечное дело</w:t>
      </w:r>
    </w:p>
    <w:p w:rsidR="00A02CFA" w:rsidRPr="007E1B7F" w:rsidRDefault="00A02CFA" w:rsidP="00910605">
      <w:pPr>
        <w:ind w:firstLine="709"/>
        <w:jc w:val="both"/>
        <w:rPr>
          <w:rFonts w:ascii="PT Astra Serif" w:hAnsi="PT Astra Serif"/>
          <w:sz w:val="26"/>
          <w:szCs w:val="26"/>
        </w:rPr>
      </w:pPr>
      <w:r w:rsidRPr="007E1B7F">
        <w:rPr>
          <w:rFonts w:ascii="PT Astra Serif" w:eastAsia="Arial" w:hAnsi="PT Astra Serif"/>
          <w:kern w:val="2"/>
          <w:sz w:val="26"/>
          <w:szCs w:val="26"/>
        </w:rPr>
        <w:t xml:space="preserve">В состав МБУ </w:t>
      </w:r>
      <w:r w:rsidRPr="007E1B7F">
        <w:rPr>
          <w:rFonts w:ascii="PT Astra Serif" w:hAnsi="PT Astra Serif"/>
          <w:sz w:val="26"/>
          <w:szCs w:val="26"/>
        </w:rPr>
        <w:t xml:space="preserve">«Централизованная библиотечная система города Югорска» (далее - </w:t>
      </w:r>
      <w:r w:rsidRPr="007E1B7F">
        <w:rPr>
          <w:rFonts w:ascii="PT Astra Serif" w:eastAsia="Arial" w:hAnsi="PT Astra Serif"/>
          <w:sz w:val="26"/>
          <w:szCs w:val="26"/>
        </w:rPr>
        <w:t xml:space="preserve">МБУ «ЦБС г. Югорска») </w:t>
      </w:r>
      <w:r w:rsidRPr="007E1B7F">
        <w:rPr>
          <w:rFonts w:ascii="PT Astra Serif" w:hAnsi="PT Astra Serif"/>
          <w:sz w:val="26"/>
          <w:szCs w:val="26"/>
        </w:rPr>
        <w:t xml:space="preserve">входят 2 библиотеки: Центральная городская библиотека и Центральная городская детская библиотека. </w:t>
      </w:r>
    </w:p>
    <w:p w:rsidR="00A02CFA" w:rsidRPr="007E1B7F" w:rsidRDefault="00910605" w:rsidP="00910605">
      <w:pPr>
        <w:ind w:firstLine="709"/>
        <w:jc w:val="both"/>
        <w:rPr>
          <w:rFonts w:ascii="PT Astra Serif" w:hAnsi="PT Astra Serif"/>
          <w:sz w:val="26"/>
          <w:szCs w:val="26"/>
        </w:rPr>
      </w:pPr>
      <w:r>
        <w:rPr>
          <w:rFonts w:ascii="PT Astra Serif" w:hAnsi="PT Astra Serif"/>
          <w:sz w:val="26"/>
          <w:szCs w:val="26"/>
        </w:rPr>
        <w:t>Н</w:t>
      </w:r>
      <w:r w:rsidR="00A02CFA" w:rsidRPr="007E1B7F">
        <w:rPr>
          <w:rFonts w:ascii="PT Astra Serif" w:hAnsi="PT Astra Serif"/>
          <w:sz w:val="26"/>
          <w:szCs w:val="26"/>
        </w:rPr>
        <w:t xml:space="preserve">а конец отчетного периода  библиотечный фонд составляет 160 </w:t>
      </w:r>
      <w:r w:rsidR="001B390E" w:rsidRPr="007E1B7F">
        <w:rPr>
          <w:rFonts w:ascii="PT Astra Serif" w:hAnsi="PT Astra Serif"/>
          <w:sz w:val="26"/>
          <w:szCs w:val="26"/>
        </w:rPr>
        <w:t>222</w:t>
      </w:r>
      <w:r w:rsidR="00A02CFA" w:rsidRPr="007E1B7F">
        <w:rPr>
          <w:rFonts w:ascii="PT Astra Serif" w:hAnsi="PT Astra Serif"/>
          <w:sz w:val="26"/>
          <w:szCs w:val="26"/>
        </w:rPr>
        <w:t xml:space="preserve"> экземпляра</w:t>
      </w:r>
      <w:r w:rsidR="007E1B7F" w:rsidRPr="007E1B7F">
        <w:rPr>
          <w:rFonts w:ascii="PT Astra Serif" w:hAnsi="PT Astra Serif"/>
          <w:sz w:val="26"/>
          <w:szCs w:val="26"/>
        </w:rPr>
        <w:t>, поступление новых книг – 100 экземпляров</w:t>
      </w:r>
      <w:r w:rsidR="00A02CFA" w:rsidRPr="007E1B7F">
        <w:rPr>
          <w:rFonts w:ascii="PT Astra Serif" w:hAnsi="PT Astra Serif"/>
          <w:sz w:val="26"/>
          <w:szCs w:val="26"/>
        </w:rPr>
        <w:t xml:space="preserve">. Из фондов библиотек выдано </w:t>
      </w:r>
      <w:r w:rsidR="007E1B7F" w:rsidRPr="007E1B7F">
        <w:rPr>
          <w:rFonts w:ascii="PT Astra Serif" w:hAnsi="PT Astra Serif"/>
          <w:sz w:val="26"/>
          <w:szCs w:val="26"/>
        </w:rPr>
        <w:t>143 153 экземпляра</w:t>
      </w:r>
      <w:r w:rsidR="00A02CFA" w:rsidRPr="007E1B7F">
        <w:rPr>
          <w:rFonts w:ascii="PT Astra Serif" w:hAnsi="PT Astra Serif"/>
          <w:sz w:val="26"/>
          <w:szCs w:val="26"/>
        </w:rPr>
        <w:t xml:space="preserve"> книг</w:t>
      </w:r>
      <w:r w:rsidR="007E1B7F" w:rsidRPr="007E1B7F">
        <w:rPr>
          <w:rFonts w:ascii="PT Astra Serif" w:hAnsi="PT Astra Serif"/>
          <w:sz w:val="26"/>
          <w:szCs w:val="26"/>
        </w:rPr>
        <w:t xml:space="preserve"> (100,1%)</w:t>
      </w:r>
      <w:r w:rsidR="00A02CFA" w:rsidRPr="007E1B7F">
        <w:rPr>
          <w:rFonts w:ascii="PT Astra Serif" w:hAnsi="PT Astra Serif"/>
          <w:sz w:val="26"/>
          <w:szCs w:val="26"/>
        </w:rPr>
        <w:t xml:space="preserve">. </w:t>
      </w:r>
    </w:p>
    <w:p w:rsidR="00A02CFA" w:rsidRPr="007E1B7F" w:rsidRDefault="00A02CFA" w:rsidP="00910605">
      <w:pPr>
        <w:widowControl w:val="0"/>
        <w:suppressAutoHyphens/>
        <w:ind w:firstLine="709"/>
        <w:contextualSpacing/>
        <w:jc w:val="both"/>
        <w:rPr>
          <w:rFonts w:ascii="PT Astra Serif" w:hAnsi="PT Astra Serif"/>
          <w:sz w:val="26"/>
          <w:szCs w:val="26"/>
        </w:rPr>
      </w:pPr>
      <w:r w:rsidRPr="007E1B7F">
        <w:rPr>
          <w:rFonts w:ascii="PT Astra Serif" w:eastAsia="Arial" w:hAnsi="PT Astra Serif"/>
          <w:sz w:val="26"/>
          <w:szCs w:val="26"/>
        </w:rPr>
        <w:t>Количество читателей МБУ «ЦБС г. Югорска» составило</w:t>
      </w:r>
      <w:r w:rsidRPr="007E1B7F">
        <w:rPr>
          <w:rFonts w:ascii="PT Astra Serif" w:hAnsi="PT Astra Serif"/>
          <w:sz w:val="26"/>
          <w:szCs w:val="26"/>
        </w:rPr>
        <w:t xml:space="preserve"> </w:t>
      </w:r>
      <w:r w:rsidR="007E1B7F" w:rsidRPr="007E1B7F">
        <w:rPr>
          <w:rFonts w:ascii="PT Astra Serif" w:hAnsi="PT Astra Serif"/>
          <w:sz w:val="26"/>
          <w:szCs w:val="26"/>
        </w:rPr>
        <w:t>9 977</w:t>
      </w:r>
      <w:r w:rsidRPr="007E1B7F">
        <w:rPr>
          <w:rFonts w:ascii="PT Astra Serif" w:hAnsi="PT Astra Serif"/>
          <w:sz w:val="26"/>
          <w:szCs w:val="26"/>
        </w:rPr>
        <w:t xml:space="preserve"> человек</w:t>
      </w:r>
      <w:r w:rsidR="007E1B7F" w:rsidRPr="007E1B7F">
        <w:rPr>
          <w:rFonts w:ascii="PT Astra Serif" w:hAnsi="PT Astra Serif"/>
          <w:sz w:val="26"/>
          <w:szCs w:val="26"/>
        </w:rPr>
        <w:t xml:space="preserve"> (98,2%), в том числе 4 166</w:t>
      </w:r>
      <w:r w:rsidRPr="007E1B7F">
        <w:rPr>
          <w:rFonts w:ascii="PT Astra Serif" w:hAnsi="PT Astra Serif"/>
          <w:sz w:val="26"/>
          <w:szCs w:val="26"/>
        </w:rPr>
        <w:t xml:space="preserve"> детей в возрасте до 14 лет</w:t>
      </w:r>
      <w:r w:rsidR="007E1B7F" w:rsidRPr="007E1B7F">
        <w:rPr>
          <w:rFonts w:ascii="PT Astra Serif" w:hAnsi="PT Astra Serif"/>
          <w:sz w:val="26"/>
          <w:szCs w:val="26"/>
        </w:rPr>
        <w:t xml:space="preserve"> (142,6%)</w:t>
      </w:r>
      <w:r w:rsidRPr="007E1B7F">
        <w:rPr>
          <w:rFonts w:ascii="PT Astra Serif" w:hAnsi="PT Astra Serif"/>
          <w:sz w:val="26"/>
          <w:szCs w:val="26"/>
        </w:rPr>
        <w:t>. За отчетный период библиотеки посетил</w:t>
      </w:r>
      <w:r w:rsidR="008F40C3" w:rsidRPr="007E1B7F">
        <w:rPr>
          <w:rFonts w:ascii="PT Astra Serif" w:hAnsi="PT Astra Serif"/>
          <w:sz w:val="26"/>
          <w:szCs w:val="26"/>
        </w:rPr>
        <w:t>и</w:t>
      </w:r>
      <w:r w:rsidR="007E1B7F" w:rsidRPr="007E1B7F">
        <w:rPr>
          <w:rFonts w:ascii="PT Astra Serif" w:hAnsi="PT Astra Serif"/>
          <w:sz w:val="26"/>
          <w:szCs w:val="26"/>
        </w:rPr>
        <w:t xml:space="preserve"> 48 344</w:t>
      </w:r>
      <w:r w:rsidRPr="007E1B7F">
        <w:rPr>
          <w:rFonts w:ascii="PT Astra Serif" w:hAnsi="PT Astra Serif"/>
          <w:sz w:val="26"/>
          <w:szCs w:val="26"/>
        </w:rPr>
        <w:t xml:space="preserve"> человек</w:t>
      </w:r>
      <w:r w:rsidR="007E1B7F" w:rsidRPr="007E1B7F">
        <w:rPr>
          <w:rFonts w:ascii="PT Astra Serif" w:hAnsi="PT Astra Serif"/>
          <w:sz w:val="26"/>
          <w:szCs w:val="26"/>
        </w:rPr>
        <w:t>а (117,7%)</w:t>
      </w:r>
      <w:r w:rsidRPr="007E1B7F">
        <w:rPr>
          <w:rFonts w:ascii="PT Astra Serif" w:hAnsi="PT Astra Serif"/>
          <w:sz w:val="26"/>
          <w:szCs w:val="26"/>
        </w:rPr>
        <w:t>, в том чи</w:t>
      </w:r>
      <w:r w:rsidR="007C097C" w:rsidRPr="007E1B7F">
        <w:rPr>
          <w:rFonts w:ascii="PT Astra Serif" w:hAnsi="PT Astra Serif"/>
          <w:sz w:val="26"/>
          <w:szCs w:val="26"/>
        </w:rPr>
        <w:t xml:space="preserve">сле  детей в возрасте до 14 лет </w:t>
      </w:r>
      <w:r w:rsidR="007E1B7F" w:rsidRPr="007E1B7F">
        <w:rPr>
          <w:rFonts w:ascii="PT Astra Serif" w:hAnsi="PT Astra Serif"/>
          <w:sz w:val="26"/>
          <w:szCs w:val="26"/>
        </w:rPr>
        <w:t>-</w:t>
      </w:r>
      <w:r w:rsidRPr="007E1B7F">
        <w:rPr>
          <w:rFonts w:ascii="PT Astra Serif" w:hAnsi="PT Astra Serif"/>
          <w:sz w:val="26"/>
          <w:szCs w:val="26"/>
        </w:rPr>
        <w:t xml:space="preserve"> </w:t>
      </w:r>
      <w:r w:rsidR="007E1B7F" w:rsidRPr="007E1B7F">
        <w:rPr>
          <w:rFonts w:ascii="PT Astra Serif" w:hAnsi="PT Astra Serif"/>
          <w:sz w:val="26"/>
          <w:szCs w:val="26"/>
        </w:rPr>
        <w:t>20 479</w:t>
      </w:r>
      <w:r w:rsidR="008F40C3" w:rsidRPr="007E1B7F">
        <w:rPr>
          <w:rFonts w:ascii="PT Astra Serif" w:hAnsi="PT Astra Serif"/>
          <w:sz w:val="26"/>
          <w:szCs w:val="26"/>
        </w:rPr>
        <w:t xml:space="preserve"> человек</w:t>
      </w:r>
      <w:r w:rsidR="007E1B7F" w:rsidRPr="007E1B7F">
        <w:rPr>
          <w:rFonts w:ascii="PT Astra Serif" w:hAnsi="PT Astra Serif"/>
          <w:sz w:val="26"/>
          <w:szCs w:val="26"/>
        </w:rPr>
        <w:t xml:space="preserve"> (130,6%). </w:t>
      </w:r>
    </w:p>
    <w:p w:rsidR="007E1B7F" w:rsidRPr="007E1B7F" w:rsidRDefault="007E1B7F" w:rsidP="00910605">
      <w:pPr>
        <w:suppressLineNumbers/>
        <w:snapToGrid w:val="0"/>
        <w:ind w:firstLine="709"/>
        <w:jc w:val="both"/>
        <w:rPr>
          <w:rFonts w:ascii="PT Astra Serif" w:eastAsia="Arial" w:hAnsi="PT Astra Serif"/>
          <w:kern w:val="2"/>
          <w:sz w:val="26"/>
          <w:szCs w:val="26"/>
        </w:rPr>
      </w:pPr>
      <w:r w:rsidRPr="007E1B7F">
        <w:rPr>
          <w:rFonts w:ascii="PT Astra Serif" w:eastAsia="Arial" w:hAnsi="PT Astra Serif"/>
          <w:kern w:val="2"/>
          <w:sz w:val="26"/>
          <w:szCs w:val="26"/>
        </w:rPr>
        <w:t>Проведено 309 мероприятий</w:t>
      </w:r>
      <w:r>
        <w:rPr>
          <w:rFonts w:ascii="PT Astra Serif" w:eastAsia="Arial" w:hAnsi="PT Astra Serif"/>
          <w:kern w:val="2"/>
          <w:sz w:val="26"/>
          <w:szCs w:val="26"/>
        </w:rPr>
        <w:t xml:space="preserve">, которые посетили </w:t>
      </w:r>
      <w:r w:rsidRPr="007E1B7F">
        <w:rPr>
          <w:rFonts w:ascii="PT Astra Serif" w:eastAsia="Arial" w:hAnsi="PT Astra Serif"/>
          <w:kern w:val="2"/>
          <w:sz w:val="26"/>
          <w:szCs w:val="26"/>
        </w:rPr>
        <w:t>11</w:t>
      </w:r>
      <w:r>
        <w:rPr>
          <w:rFonts w:ascii="PT Astra Serif" w:eastAsia="Arial" w:hAnsi="PT Astra Serif"/>
          <w:kern w:val="2"/>
          <w:sz w:val="26"/>
          <w:szCs w:val="26"/>
        </w:rPr>
        <w:t> </w:t>
      </w:r>
      <w:r w:rsidRPr="007E1B7F">
        <w:rPr>
          <w:rFonts w:ascii="PT Astra Serif" w:eastAsia="Arial" w:hAnsi="PT Astra Serif"/>
          <w:kern w:val="2"/>
          <w:sz w:val="26"/>
          <w:szCs w:val="26"/>
        </w:rPr>
        <w:t>837</w:t>
      </w:r>
      <w:r>
        <w:rPr>
          <w:rFonts w:ascii="PT Astra Serif" w:eastAsia="Arial" w:hAnsi="PT Astra Serif"/>
          <w:kern w:val="2"/>
          <w:sz w:val="26"/>
          <w:szCs w:val="26"/>
        </w:rPr>
        <w:t xml:space="preserve"> человек</w:t>
      </w:r>
      <w:r w:rsidRPr="007E1B7F">
        <w:rPr>
          <w:rFonts w:ascii="PT Astra Serif" w:eastAsia="Arial" w:hAnsi="PT Astra Serif"/>
          <w:kern w:val="2"/>
          <w:sz w:val="26"/>
          <w:szCs w:val="26"/>
        </w:rPr>
        <w:t xml:space="preserve">. </w:t>
      </w:r>
    </w:p>
    <w:p w:rsidR="007151DD" w:rsidRPr="007151DD" w:rsidRDefault="007151DD" w:rsidP="00910605">
      <w:pPr>
        <w:ind w:firstLine="709"/>
        <w:jc w:val="both"/>
        <w:rPr>
          <w:rFonts w:ascii="PT Astra Serif" w:hAnsi="PT Astra Serif"/>
          <w:sz w:val="26"/>
          <w:szCs w:val="26"/>
          <w:lang w:eastAsia="ru-RU"/>
        </w:rPr>
      </w:pPr>
      <w:r w:rsidRPr="007151DD">
        <w:rPr>
          <w:rFonts w:ascii="PT Astra Serif" w:hAnsi="PT Astra Serif"/>
          <w:sz w:val="26"/>
          <w:szCs w:val="26"/>
          <w:lang w:eastAsia="ru-RU"/>
        </w:rPr>
        <w:t xml:space="preserve">Центральная городская библиотека присоединилась к участию во всероссийском проекте «Гений места», разработанном Министерством культуры Российской Федерации. На базе модельной библиотеки </w:t>
      </w:r>
      <w:r>
        <w:rPr>
          <w:rFonts w:ascii="PT Astra Serif" w:hAnsi="PT Astra Serif"/>
          <w:sz w:val="26"/>
          <w:szCs w:val="26"/>
          <w:lang w:eastAsia="ru-RU"/>
        </w:rPr>
        <w:t xml:space="preserve">города </w:t>
      </w:r>
      <w:r w:rsidRPr="007151DD">
        <w:rPr>
          <w:rFonts w:ascii="PT Astra Serif" w:hAnsi="PT Astra Serif"/>
          <w:sz w:val="26"/>
          <w:szCs w:val="26"/>
          <w:lang w:eastAsia="ru-RU"/>
        </w:rPr>
        <w:t>Югорска создана единая площадка «Точка концентрации талантов», где установлены образовательные программы «Бренд</w:t>
      </w:r>
      <w:r>
        <w:rPr>
          <w:rFonts w:ascii="PT Astra Serif" w:hAnsi="PT Astra Serif"/>
          <w:sz w:val="26"/>
          <w:szCs w:val="26"/>
          <w:lang w:eastAsia="ru-RU"/>
        </w:rPr>
        <w:t>-</w:t>
      </w:r>
      <w:r w:rsidRPr="007151DD">
        <w:rPr>
          <w:rFonts w:ascii="PT Astra Serif" w:hAnsi="PT Astra Serif"/>
          <w:sz w:val="26"/>
          <w:szCs w:val="26"/>
          <w:lang w:eastAsia="ru-RU"/>
        </w:rPr>
        <w:t>менеджер», «</w:t>
      </w:r>
      <w:proofErr w:type="spellStart"/>
      <w:r w:rsidRPr="007151DD">
        <w:rPr>
          <w:rFonts w:ascii="PT Astra Serif" w:hAnsi="PT Astra Serif"/>
          <w:sz w:val="26"/>
          <w:szCs w:val="26"/>
          <w:lang w:eastAsia="ru-RU"/>
        </w:rPr>
        <w:t>Python</w:t>
      </w:r>
      <w:proofErr w:type="spellEnd"/>
      <w:r>
        <w:rPr>
          <w:rFonts w:ascii="PT Astra Serif" w:hAnsi="PT Astra Serif"/>
          <w:sz w:val="26"/>
          <w:szCs w:val="26"/>
          <w:lang w:eastAsia="ru-RU"/>
        </w:rPr>
        <w:t>-</w:t>
      </w:r>
      <w:r w:rsidRPr="007151DD">
        <w:rPr>
          <w:rFonts w:ascii="PT Astra Serif" w:hAnsi="PT Astra Serif"/>
          <w:sz w:val="26"/>
          <w:szCs w:val="26"/>
          <w:lang w:eastAsia="ru-RU"/>
        </w:rPr>
        <w:t>разработчик», «3D</w:t>
      </w:r>
      <w:r>
        <w:rPr>
          <w:rFonts w:ascii="PT Astra Serif" w:hAnsi="PT Astra Serif"/>
          <w:sz w:val="26"/>
          <w:szCs w:val="26"/>
          <w:lang w:eastAsia="ru-RU"/>
        </w:rPr>
        <w:t>-</w:t>
      </w:r>
      <w:r w:rsidRPr="007151DD">
        <w:rPr>
          <w:rFonts w:ascii="PT Astra Serif" w:hAnsi="PT Astra Serif"/>
          <w:sz w:val="26"/>
          <w:szCs w:val="26"/>
          <w:lang w:eastAsia="ru-RU"/>
        </w:rPr>
        <w:lastRenderedPageBreak/>
        <w:t>моделирование» и «Коммуникационный дизайн». Участники проекта «Гений места» смогут реализовать собственные проекты под руководством опытных наставников. Основные направления деятел</w:t>
      </w:r>
      <w:r>
        <w:rPr>
          <w:rFonts w:ascii="PT Astra Serif" w:hAnsi="PT Astra Serif"/>
          <w:sz w:val="26"/>
          <w:szCs w:val="26"/>
          <w:lang w:eastAsia="ru-RU"/>
        </w:rPr>
        <w:t>ьности - это  «Искусство» и «IT-</w:t>
      </w:r>
      <w:r w:rsidRPr="007151DD">
        <w:rPr>
          <w:rFonts w:ascii="PT Astra Serif" w:hAnsi="PT Astra Serif"/>
          <w:sz w:val="26"/>
          <w:szCs w:val="26"/>
          <w:lang w:eastAsia="ru-RU"/>
        </w:rPr>
        <w:t xml:space="preserve"> технологии</w:t>
      </w:r>
      <w:r>
        <w:rPr>
          <w:rFonts w:ascii="PT Astra Serif" w:hAnsi="PT Astra Serif"/>
          <w:sz w:val="26"/>
          <w:szCs w:val="26"/>
          <w:lang w:eastAsia="ru-RU"/>
        </w:rPr>
        <w:t>»</w:t>
      </w:r>
      <w:r w:rsidRPr="007151DD">
        <w:rPr>
          <w:rFonts w:ascii="PT Astra Serif" w:hAnsi="PT Astra Serif"/>
          <w:sz w:val="26"/>
          <w:szCs w:val="26"/>
          <w:lang w:eastAsia="ru-RU"/>
        </w:rPr>
        <w:t xml:space="preserve">, </w:t>
      </w:r>
      <w:r>
        <w:rPr>
          <w:rFonts w:ascii="PT Astra Serif" w:hAnsi="PT Astra Serif"/>
          <w:sz w:val="26"/>
          <w:szCs w:val="26"/>
          <w:lang w:eastAsia="ru-RU"/>
        </w:rPr>
        <w:t xml:space="preserve">предусматривается </w:t>
      </w:r>
      <w:r w:rsidRPr="007151DD">
        <w:rPr>
          <w:rFonts w:ascii="PT Astra Serif" w:hAnsi="PT Astra Serif"/>
          <w:sz w:val="26"/>
          <w:szCs w:val="26"/>
          <w:lang w:eastAsia="ru-RU"/>
        </w:rPr>
        <w:t>участие для всех желающих бесплатно.</w:t>
      </w:r>
    </w:p>
    <w:p w:rsidR="007151DD" w:rsidRPr="007151DD" w:rsidRDefault="007151DD" w:rsidP="00910605">
      <w:pPr>
        <w:widowControl w:val="0"/>
        <w:autoSpaceDE w:val="0"/>
        <w:autoSpaceDN w:val="0"/>
        <w:adjustRightInd w:val="0"/>
        <w:ind w:firstLine="709"/>
        <w:jc w:val="both"/>
        <w:outlineLvl w:val="1"/>
        <w:rPr>
          <w:rFonts w:ascii="PT Astra Serif" w:hAnsi="PT Astra Serif"/>
          <w:sz w:val="26"/>
          <w:szCs w:val="26"/>
          <w:lang w:eastAsia="ru-RU"/>
        </w:rPr>
      </w:pPr>
      <w:r w:rsidRPr="007151DD">
        <w:rPr>
          <w:rFonts w:ascii="PT Astra Serif" w:hAnsi="PT Astra Serif"/>
          <w:sz w:val="26"/>
          <w:szCs w:val="26"/>
          <w:lang w:eastAsia="ru-RU"/>
        </w:rPr>
        <w:t>С 1 июня специалисты Центральной городской детской библиотеки проводят мероприятия досуга для неорганизованных детей в летнем читальном зале под открытым небом в городском парке по ул. Ленина. Дети участвуют в мастер–классах, викторинах, творческих уроках, ставят опыты, а работники</w:t>
      </w:r>
      <w:r w:rsidR="00DF2883">
        <w:rPr>
          <w:rFonts w:ascii="PT Astra Serif" w:hAnsi="PT Astra Serif"/>
          <w:sz w:val="26"/>
          <w:szCs w:val="26"/>
          <w:lang w:eastAsia="ru-RU"/>
        </w:rPr>
        <w:t xml:space="preserve"> библиотеки</w:t>
      </w:r>
      <w:r w:rsidRPr="007151DD">
        <w:rPr>
          <w:rFonts w:ascii="PT Astra Serif" w:hAnsi="PT Astra Serif"/>
          <w:sz w:val="26"/>
          <w:szCs w:val="26"/>
          <w:lang w:eastAsia="ru-RU"/>
        </w:rPr>
        <w:t xml:space="preserve"> помогают всем желающим оформить Пушкинскую карту или стать пользователями электронной Президентской библиотеки. Всего мероприятия летнего читального зала в июне месяце посетили 217 детей и подростков.</w:t>
      </w:r>
    </w:p>
    <w:p w:rsidR="007151DD" w:rsidRPr="007151DD" w:rsidRDefault="007151DD" w:rsidP="00910605">
      <w:pPr>
        <w:ind w:firstLine="709"/>
        <w:jc w:val="both"/>
        <w:rPr>
          <w:rFonts w:ascii="PT Astra Serif" w:eastAsia="Calibri" w:hAnsi="PT Astra Serif"/>
          <w:sz w:val="26"/>
          <w:szCs w:val="26"/>
        </w:rPr>
      </w:pPr>
      <w:r w:rsidRPr="007151DD">
        <w:rPr>
          <w:rFonts w:ascii="PT Astra Serif" w:eastAsia="Calibri" w:hAnsi="PT Astra Serif"/>
          <w:sz w:val="26"/>
          <w:szCs w:val="26"/>
        </w:rPr>
        <w:t>Проект «</w:t>
      </w:r>
      <w:proofErr w:type="spellStart"/>
      <w:r w:rsidRPr="007151DD">
        <w:rPr>
          <w:rFonts w:ascii="PT Astra Serif" w:eastAsia="Calibri" w:hAnsi="PT Astra Serif"/>
          <w:sz w:val="26"/>
          <w:szCs w:val="26"/>
        </w:rPr>
        <w:t>ЭтноМир</w:t>
      </w:r>
      <w:proofErr w:type="spellEnd"/>
      <w:r w:rsidR="00FC77B0">
        <w:rPr>
          <w:rFonts w:ascii="PT Astra Serif" w:eastAsia="Calibri" w:hAnsi="PT Astra Serif"/>
          <w:sz w:val="26"/>
          <w:szCs w:val="26"/>
        </w:rPr>
        <w:t xml:space="preserve"> </w:t>
      </w:r>
      <w:r w:rsidR="002C32D3">
        <w:rPr>
          <w:rFonts w:ascii="PT Astra Serif" w:eastAsia="Calibri" w:hAnsi="PT Astra Serif"/>
          <w:sz w:val="26"/>
          <w:szCs w:val="26"/>
        </w:rPr>
        <w:t>-</w:t>
      </w:r>
      <w:r w:rsidR="00FC77B0">
        <w:rPr>
          <w:rFonts w:ascii="PT Astra Serif" w:eastAsia="Calibri" w:hAnsi="PT Astra Serif"/>
          <w:sz w:val="26"/>
          <w:szCs w:val="26"/>
        </w:rPr>
        <w:t xml:space="preserve"> </w:t>
      </w:r>
      <w:r w:rsidRPr="007151DD">
        <w:rPr>
          <w:rFonts w:ascii="PT Astra Serif" w:eastAsia="Calibri" w:hAnsi="PT Astra Serif"/>
          <w:sz w:val="26"/>
          <w:szCs w:val="26"/>
        </w:rPr>
        <w:t xml:space="preserve">детям», разработанный сотрудниками </w:t>
      </w:r>
      <w:r w:rsidR="00704314" w:rsidRPr="007E1B7F">
        <w:rPr>
          <w:rFonts w:ascii="PT Astra Serif" w:eastAsia="Arial" w:hAnsi="PT Astra Serif"/>
          <w:sz w:val="26"/>
          <w:szCs w:val="26"/>
        </w:rPr>
        <w:t xml:space="preserve">МБУ «ЦБС </w:t>
      </w:r>
      <w:r w:rsidR="00E653E9">
        <w:rPr>
          <w:rFonts w:ascii="PT Astra Serif" w:eastAsia="Arial" w:hAnsi="PT Astra Serif"/>
          <w:sz w:val="26"/>
          <w:szCs w:val="26"/>
        </w:rPr>
        <w:t xml:space="preserve">               </w:t>
      </w:r>
      <w:r w:rsidR="00704314" w:rsidRPr="007E1B7F">
        <w:rPr>
          <w:rFonts w:ascii="PT Astra Serif" w:eastAsia="Arial" w:hAnsi="PT Astra Serif"/>
          <w:sz w:val="26"/>
          <w:szCs w:val="26"/>
        </w:rPr>
        <w:t xml:space="preserve">г. Югорска» </w:t>
      </w:r>
      <w:r w:rsidRPr="007151DD">
        <w:rPr>
          <w:rFonts w:ascii="PT Astra Serif" w:eastAsia="Calibri" w:hAnsi="PT Astra Serif"/>
          <w:sz w:val="26"/>
          <w:szCs w:val="26"/>
        </w:rPr>
        <w:t>совместно с местной общественной организацией литературно-творческим объединением «Элегия», во 2 квартале 2022 года стал победителем во втором Конкурсе Президентских грантов и получил грант в размере 2 037,7 тыс. рублей. Реализация проекта планируется в 4 квартале 2022 года.</w:t>
      </w:r>
    </w:p>
    <w:p w:rsidR="003A2B5D" w:rsidRPr="00836BBD" w:rsidRDefault="003A2B5D" w:rsidP="00910605">
      <w:pPr>
        <w:widowControl w:val="0"/>
        <w:suppressAutoHyphens/>
        <w:ind w:firstLine="709"/>
        <w:contextualSpacing/>
        <w:jc w:val="both"/>
        <w:rPr>
          <w:rFonts w:ascii="PT Astra Serif" w:hAnsi="PT Astra Serif"/>
          <w:sz w:val="26"/>
          <w:szCs w:val="26"/>
          <w:highlight w:val="yellow"/>
          <w:lang w:eastAsia="ru-RU"/>
        </w:rPr>
      </w:pPr>
    </w:p>
    <w:p w:rsidR="004C12D8" w:rsidRPr="00DF2A91" w:rsidRDefault="004C12D8" w:rsidP="00910605">
      <w:pPr>
        <w:ind w:firstLine="709"/>
        <w:rPr>
          <w:rFonts w:ascii="PT Astra Serif" w:hAnsi="PT Astra Serif"/>
          <w:b/>
          <w:sz w:val="26"/>
          <w:szCs w:val="26"/>
        </w:rPr>
      </w:pPr>
      <w:r w:rsidRPr="00DF2A91">
        <w:rPr>
          <w:rFonts w:ascii="PT Astra Serif" w:hAnsi="PT Astra Serif"/>
          <w:b/>
          <w:sz w:val="26"/>
          <w:szCs w:val="26"/>
        </w:rPr>
        <w:t>Дополнительное образование детей</w:t>
      </w:r>
    </w:p>
    <w:p w:rsidR="003109B0" w:rsidRPr="00DF2A91" w:rsidRDefault="003109B0" w:rsidP="00910605">
      <w:pPr>
        <w:ind w:firstLine="709"/>
        <w:jc w:val="both"/>
        <w:rPr>
          <w:rFonts w:ascii="PT Astra Serif" w:hAnsi="PT Astra Serif"/>
          <w:sz w:val="26"/>
          <w:szCs w:val="26"/>
        </w:rPr>
      </w:pPr>
      <w:r w:rsidRPr="00DF2A91">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DF2A91">
        <w:rPr>
          <w:rFonts w:ascii="PT Astra Serif" w:hAnsi="PT Astra Serif"/>
          <w:sz w:val="26"/>
          <w:szCs w:val="26"/>
        </w:rPr>
        <w:t>музыкальное</w:t>
      </w:r>
      <w:proofErr w:type="gramEnd"/>
      <w:r w:rsidRPr="00DF2A91">
        <w:rPr>
          <w:rFonts w:ascii="PT Astra Serif" w:hAnsi="PT Astra Serif"/>
          <w:sz w:val="26"/>
          <w:szCs w:val="26"/>
        </w:rPr>
        <w:t xml:space="preserve"> и художественное отделения.</w:t>
      </w:r>
    </w:p>
    <w:p w:rsidR="00933A14" w:rsidRPr="00DF2A91" w:rsidRDefault="00933A14" w:rsidP="00910605">
      <w:pPr>
        <w:ind w:firstLine="709"/>
        <w:jc w:val="both"/>
        <w:rPr>
          <w:rFonts w:ascii="PT Astra Serif" w:hAnsi="PT Astra Serif"/>
          <w:sz w:val="26"/>
          <w:szCs w:val="26"/>
        </w:rPr>
      </w:pPr>
      <w:r w:rsidRPr="00DF2A91">
        <w:rPr>
          <w:rFonts w:ascii="PT Astra Serif" w:hAnsi="PT Astra Serif"/>
          <w:sz w:val="26"/>
          <w:szCs w:val="26"/>
        </w:rPr>
        <w:t xml:space="preserve">Численность обучающихся по дополнительным предпрофессиональным и общеразвивающим программам в области искусств </w:t>
      </w:r>
      <w:r w:rsidR="00050C1F" w:rsidRPr="00DF2A91">
        <w:rPr>
          <w:rFonts w:ascii="PT Astra Serif" w:hAnsi="PT Astra Serif"/>
          <w:sz w:val="26"/>
          <w:szCs w:val="26"/>
        </w:rPr>
        <w:t>составляет</w:t>
      </w:r>
      <w:r w:rsidRPr="00DF2A91">
        <w:rPr>
          <w:rFonts w:ascii="PT Astra Serif" w:hAnsi="PT Astra Serif"/>
          <w:sz w:val="26"/>
          <w:szCs w:val="26"/>
        </w:rPr>
        <w:t xml:space="preserve"> 1</w:t>
      </w:r>
      <w:r w:rsidR="006E72AE" w:rsidRPr="00DF2A91">
        <w:rPr>
          <w:rFonts w:ascii="PT Astra Serif" w:hAnsi="PT Astra Serif"/>
          <w:sz w:val="26"/>
          <w:szCs w:val="26"/>
        </w:rPr>
        <w:t xml:space="preserve"> </w:t>
      </w:r>
      <w:r w:rsidR="00050C1F" w:rsidRPr="00DF2A91">
        <w:rPr>
          <w:rFonts w:ascii="PT Astra Serif" w:hAnsi="PT Astra Serif"/>
          <w:sz w:val="26"/>
          <w:szCs w:val="26"/>
        </w:rPr>
        <w:t>046</w:t>
      </w:r>
      <w:r w:rsidRPr="00DF2A91">
        <w:rPr>
          <w:rFonts w:ascii="PT Astra Serif" w:hAnsi="PT Astra Serif"/>
          <w:sz w:val="26"/>
          <w:szCs w:val="26"/>
        </w:rPr>
        <w:t xml:space="preserve"> человек.</w:t>
      </w:r>
    </w:p>
    <w:p w:rsidR="00933A14" w:rsidRPr="00DF2A91" w:rsidRDefault="00933A14" w:rsidP="00910605">
      <w:pPr>
        <w:spacing w:line="0" w:lineRule="atLeast"/>
        <w:ind w:firstLine="709"/>
        <w:jc w:val="both"/>
        <w:rPr>
          <w:rFonts w:ascii="PT Astra Serif" w:eastAsia="Calibri" w:hAnsi="PT Astra Serif"/>
          <w:sz w:val="26"/>
          <w:szCs w:val="26"/>
          <w:lang w:eastAsia="en-US"/>
        </w:rPr>
      </w:pPr>
      <w:r w:rsidRPr="00DF2A91">
        <w:rPr>
          <w:rFonts w:ascii="PT Astra Serif" w:hAnsi="PT Astra Serif"/>
          <w:sz w:val="26"/>
          <w:szCs w:val="26"/>
        </w:rPr>
        <w:t xml:space="preserve">В МБУ </w:t>
      </w:r>
      <w:proofErr w:type="gramStart"/>
      <w:r w:rsidRPr="00DF2A91">
        <w:rPr>
          <w:rFonts w:ascii="PT Astra Serif" w:hAnsi="PT Astra Serif"/>
          <w:sz w:val="26"/>
          <w:szCs w:val="26"/>
        </w:rPr>
        <w:t>ДО</w:t>
      </w:r>
      <w:proofErr w:type="gramEnd"/>
      <w:r w:rsidRPr="00DF2A91">
        <w:rPr>
          <w:rFonts w:ascii="PT Astra Serif" w:hAnsi="PT Astra Serif"/>
          <w:sz w:val="26"/>
          <w:szCs w:val="26"/>
        </w:rPr>
        <w:t xml:space="preserve"> «</w:t>
      </w:r>
      <w:proofErr w:type="gramStart"/>
      <w:r w:rsidRPr="00DF2A91">
        <w:rPr>
          <w:rFonts w:ascii="PT Astra Serif" w:hAnsi="PT Astra Serif"/>
          <w:sz w:val="26"/>
          <w:szCs w:val="26"/>
        </w:rPr>
        <w:t>Детская</w:t>
      </w:r>
      <w:proofErr w:type="gramEnd"/>
      <w:r w:rsidRPr="00DF2A91">
        <w:rPr>
          <w:rFonts w:ascii="PT Astra Serif" w:hAnsi="PT Astra Serif"/>
          <w:sz w:val="26"/>
          <w:szCs w:val="26"/>
        </w:rPr>
        <w:t xml:space="preserve"> школа искусств города Югорска» организована работа по основным видам деятельности - реализация дополнительных общеразвивающих программ на основании сертификата дополнительного образования. </w:t>
      </w:r>
    </w:p>
    <w:p w:rsidR="00F65492" w:rsidRPr="00DF2A91" w:rsidRDefault="00F65492" w:rsidP="00910605">
      <w:pPr>
        <w:ind w:firstLine="709"/>
        <w:jc w:val="both"/>
        <w:rPr>
          <w:rFonts w:ascii="PT Astra Serif" w:eastAsia="Calibri" w:hAnsi="PT Astra Serif"/>
          <w:sz w:val="26"/>
          <w:szCs w:val="26"/>
        </w:rPr>
      </w:pPr>
      <w:r w:rsidRPr="00DF2A91">
        <w:rPr>
          <w:rFonts w:ascii="PT Astra Serif" w:hAnsi="PT Astra Serif"/>
          <w:sz w:val="26"/>
          <w:szCs w:val="26"/>
          <w:lang w:eastAsia="ru-RU"/>
        </w:rPr>
        <w:t xml:space="preserve">В течение отчетного периода в конкурсах всех уровней приняли участие </w:t>
      </w:r>
      <w:r w:rsidR="00050C1F" w:rsidRPr="00DF2A91">
        <w:rPr>
          <w:rFonts w:ascii="PT Astra Serif" w:hAnsi="PT Astra Serif"/>
          <w:sz w:val="26"/>
          <w:szCs w:val="26"/>
          <w:lang w:eastAsia="ru-RU"/>
        </w:rPr>
        <w:t>564</w:t>
      </w:r>
      <w:r w:rsidRPr="00DF2A91">
        <w:rPr>
          <w:rFonts w:ascii="PT Astra Serif" w:hAnsi="PT Astra Serif"/>
          <w:sz w:val="26"/>
          <w:szCs w:val="26"/>
          <w:lang w:eastAsia="ru-RU"/>
        </w:rPr>
        <w:t xml:space="preserve"> учащ</w:t>
      </w:r>
      <w:r w:rsidR="007E4937" w:rsidRPr="00DF2A91">
        <w:rPr>
          <w:rFonts w:ascii="PT Astra Serif" w:hAnsi="PT Astra Serif"/>
          <w:sz w:val="26"/>
          <w:szCs w:val="26"/>
          <w:lang w:eastAsia="ru-RU"/>
        </w:rPr>
        <w:t>и</w:t>
      </w:r>
      <w:r w:rsidR="00933A14" w:rsidRPr="00DF2A91">
        <w:rPr>
          <w:rFonts w:ascii="PT Astra Serif" w:hAnsi="PT Astra Serif"/>
          <w:sz w:val="26"/>
          <w:szCs w:val="26"/>
          <w:lang w:eastAsia="ru-RU"/>
        </w:rPr>
        <w:t>хся</w:t>
      </w:r>
      <w:r w:rsidR="00050C1F" w:rsidRPr="00DF2A91">
        <w:rPr>
          <w:rFonts w:ascii="PT Astra Serif" w:hAnsi="PT Astra Serif"/>
          <w:sz w:val="26"/>
          <w:szCs w:val="26"/>
          <w:lang w:eastAsia="ru-RU"/>
        </w:rPr>
        <w:t xml:space="preserve">, победителями и призерами стали 217 человек. </w:t>
      </w:r>
      <w:r w:rsidRPr="00DF2A91">
        <w:rPr>
          <w:rFonts w:ascii="PT Astra Serif" w:hAnsi="PT Astra Serif"/>
          <w:sz w:val="26"/>
          <w:szCs w:val="26"/>
          <w:lang w:eastAsia="ru-RU"/>
        </w:rPr>
        <w:t xml:space="preserve"> </w:t>
      </w:r>
    </w:p>
    <w:p w:rsidR="00050C1F" w:rsidRPr="00050C1F" w:rsidRDefault="00050C1F" w:rsidP="00910605">
      <w:pPr>
        <w:widowControl w:val="0"/>
        <w:suppressAutoHyphens/>
        <w:ind w:firstLine="709"/>
        <w:jc w:val="both"/>
        <w:rPr>
          <w:rFonts w:ascii="PT Astra Serif" w:hAnsi="PT Astra Serif"/>
          <w:sz w:val="26"/>
          <w:szCs w:val="26"/>
          <w:lang w:eastAsia="ru-RU"/>
        </w:rPr>
      </w:pPr>
      <w:r w:rsidRPr="00050C1F">
        <w:rPr>
          <w:rFonts w:ascii="PT Astra Serif" w:hAnsi="PT Astra Serif"/>
          <w:sz w:val="26"/>
          <w:szCs w:val="26"/>
          <w:lang w:eastAsia="ru-RU"/>
        </w:rPr>
        <w:t xml:space="preserve">В апреле 2022 года в </w:t>
      </w:r>
      <w:r>
        <w:rPr>
          <w:rFonts w:ascii="PT Astra Serif" w:hAnsi="PT Astra Serif"/>
          <w:sz w:val="26"/>
          <w:szCs w:val="26"/>
          <w:lang w:eastAsia="ru-RU"/>
        </w:rPr>
        <w:t>г</w:t>
      </w:r>
      <w:r w:rsidR="00910605">
        <w:rPr>
          <w:rFonts w:ascii="PT Astra Serif" w:hAnsi="PT Astra Serif"/>
          <w:sz w:val="26"/>
          <w:szCs w:val="26"/>
          <w:lang w:eastAsia="ru-RU"/>
        </w:rPr>
        <w:t>ороде</w:t>
      </w:r>
      <w:r w:rsidRPr="00050C1F">
        <w:rPr>
          <w:rFonts w:ascii="PT Astra Serif" w:hAnsi="PT Astra Serif"/>
          <w:sz w:val="26"/>
          <w:szCs w:val="26"/>
          <w:lang w:eastAsia="ru-RU"/>
        </w:rPr>
        <w:t xml:space="preserve"> </w:t>
      </w:r>
      <w:r>
        <w:rPr>
          <w:rFonts w:ascii="PT Astra Serif" w:hAnsi="PT Astra Serif"/>
          <w:sz w:val="26"/>
          <w:szCs w:val="26"/>
          <w:lang w:eastAsia="ru-RU"/>
        </w:rPr>
        <w:t>Красноярске</w:t>
      </w:r>
      <w:r w:rsidRPr="00050C1F">
        <w:rPr>
          <w:rFonts w:ascii="PT Astra Serif" w:hAnsi="PT Astra Serif"/>
          <w:sz w:val="26"/>
          <w:szCs w:val="26"/>
          <w:lang w:eastAsia="ru-RU"/>
        </w:rPr>
        <w:t xml:space="preserve"> состоялись </w:t>
      </w:r>
      <w:r w:rsidRPr="00050C1F">
        <w:rPr>
          <w:rFonts w:ascii="PT Astra Serif" w:hAnsi="PT Astra Serif"/>
          <w:sz w:val="26"/>
          <w:szCs w:val="26"/>
          <w:lang w:val="en-US" w:eastAsia="ru-RU"/>
        </w:rPr>
        <w:t>XXI</w:t>
      </w:r>
      <w:r w:rsidRPr="00050C1F">
        <w:rPr>
          <w:rFonts w:ascii="PT Astra Serif" w:hAnsi="PT Astra Serif"/>
          <w:sz w:val="26"/>
          <w:szCs w:val="26"/>
          <w:lang w:eastAsia="ru-RU"/>
        </w:rPr>
        <w:t xml:space="preserve"> молодежные Дельфийские игры России, в которых приняли участие более</w:t>
      </w:r>
      <w:r>
        <w:rPr>
          <w:rFonts w:ascii="PT Astra Serif" w:hAnsi="PT Astra Serif"/>
          <w:sz w:val="26"/>
          <w:szCs w:val="26"/>
          <w:lang w:eastAsia="ru-RU"/>
        </w:rPr>
        <w:t xml:space="preserve"> 3 тыс.</w:t>
      </w:r>
      <w:r w:rsidRPr="00050C1F">
        <w:rPr>
          <w:rFonts w:ascii="PT Astra Serif" w:hAnsi="PT Astra Serif"/>
          <w:sz w:val="26"/>
          <w:szCs w:val="26"/>
          <w:lang w:eastAsia="ru-RU"/>
        </w:rPr>
        <w:t xml:space="preserve"> человек из 79 регионов Российской Федерации. Ансамбль «ПЯТЕРО» </w:t>
      </w:r>
      <w:r>
        <w:rPr>
          <w:rFonts w:ascii="PT Astra Serif" w:hAnsi="PT Astra Serif"/>
          <w:sz w:val="26"/>
          <w:szCs w:val="26"/>
          <w:lang w:eastAsia="ru-RU"/>
        </w:rPr>
        <w:t xml:space="preserve">МБУ </w:t>
      </w:r>
      <w:proofErr w:type="gramStart"/>
      <w:r>
        <w:rPr>
          <w:rFonts w:ascii="PT Astra Serif" w:hAnsi="PT Astra Serif"/>
          <w:sz w:val="26"/>
          <w:szCs w:val="26"/>
          <w:lang w:eastAsia="ru-RU"/>
        </w:rPr>
        <w:t>ДО</w:t>
      </w:r>
      <w:proofErr w:type="gramEnd"/>
      <w:r>
        <w:rPr>
          <w:rFonts w:ascii="PT Astra Serif" w:hAnsi="PT Astra Serif"/>
          <w:sz w:val="26"/>
          <w:szCs w:val="26"/>
          <w:lang w:eastAsia="ru-RU"/>
        </w:rPr>
        <w:t xml:space="preserve"> </w:t>
      </w:r>
      <w:r w:rsidRPr="00050C1F">
        <w:rPr>
          <w:rFonts w:ascii="PT Astra Serif" w:hAnsi="PT Astra Serif"/>
          <w:sz w:val="26"/>
          <w:szCs w:val="26"/>
          <w:lang w:eastAsia="ru-RU"/>
        </w:rPr>
        <w:t>«</w:t>
      </w:r>
      <w:proofErr w:type="gramStart"/>
      <w:r w:rsidRPr="00050C1F">
        <w:rPr>
          <w:rFonts w:ascii="PT Astra Serif" w:hAnsi="PT Astra Serif"/>
          <w:sz w:val="26"/>
          <w:szCs w:val="26"/>
          <w:lang w:eastAsia="ru-RU"/>
        </w:rPr>
        <w:t>Детская</w:t>
      </w:r>
      <w:proofErr w:type="gramEnd"/>
      <w:r w:rsidRPr="00050C1F">
        <w:rPr>
          <w:rFonts w:ascii="PT Astra Serif" w:hAnsi="PT Astra Serif"/>
          <w:sz w:val="26"/>
          <w:szCs w:val="26"/>
          <w:lang w:eastAsia="ru-RU"/>
        </w:rPr>
        <w:t xml:space="preserve"> школа искусств</w:t>
      </w:r>
      <w:r w:rsidR="002A22D4">
        <w:rPr>
          <w:rFonts w:ascii="PT Astra Serif" w:hAnsi="PT Astra Serif"/>
          <w:sz w:val="26"/>
          <w:szCs w:val="26"/>
          <w:lang w:eastAsia="ru-RU"/>
        </w:rPr>
        <w:t xml:space="preserve"> города Югорска» (руководитель -</w:t>
      </w:r>
      <w:r w:rsidRPr="00050C1F">
        <w:rPr>
          <w:rFonts w:ascii="PT Astra Serif" w:hAnsi="PT Astra Serif"/>
          <w:sz w:val="26"/>
          <w:szCs w:val="26"/>
          <w:lang w:eastAsia="ru-RU"/>
        </w:rPr>
        <w:t xml:space="preserve"> Молокова С.Ю.) принимали участие впервые, завоевав бронзовую медаль (</w:t>
      </w:r>
      <w:r w:rsidRPr="00050C1F">
        <w:rPr>
          <w:rFonts w:ascii="PT Astra Serif" w:hAnsi="PT Astra Serif"/>
          <w:sz w:val="26"/>
          <w:szCs w:val="26"/>
          <w:lang w:val="en-US" w:eastAsia="ru-RU"/>
        </w:rPr>
        <w:t>III</w:t>
      </w:r>
      <w:r w:rsidRPr="00050C1F">
        <w:rPr>
          <w:rFonts w:ascii="PT Astra Serif" w:hAnsi="PT Astra Serif"/>
          <w:sz w:val="26"/>
          <w:szCs w:val="26"/>
          <w:lang w:eastAsia="ru-RU"/>
        </w:rPr>
        <w:t xml:space="preserve"> место) в номинации «Эстрадное пение (коллективы)». </w:t>
      </w:r>
    </w:p>
    <w:p w:rsidR="00050C1F" w:rsidRPr="00050C1F" w:rsidRDefault="00050C1F" w:rsidP="00910605">
      <w:pPr>
        <w:widowControl w:val="0"/>
        <w:suppressAutoHyphens/>
        <w:ind w:firstLine="709"/>
        <w:jc w:val="both"/>
        <w:rPr>
          <w:rFonts w:ascii="PT Astra Serif" w:hAnsi="PT Astra Serif"/>
          <w:sz w:val="26"/>
          <w:szCs w:val="26"/>
          <w:lang w:eastAsia="ru-RU"/>
        </w:rPr>
      </w:pPr>
      <w:r w:rsidRPr="00050C1F">
        <w:rPr>
          <w:rFonts w:ascii="PT Astra Serif" w:hAnsi="PT Astra Serif"/>
          <w:color w:val="FF0000"/>
          <w:sz w:val="26"/>
          <w:szCs w:val="26"/>
          <w:lang w:eastAsia="ru-RU"/>
        </w:rPr>
        <w:t xml:space="preserve">    </w:t>
      </w:r>
      <w:r w:rsidRPr="00050C1F">
        <w:rPr>
          <w:rFonts w:ascii="PT Astra Serif" w:hAnsi="PT Astra Serif"/>
          <w:sz w:val="26"/>
          <w:szCs w:val="26"/>
          <w:lang w:eastAsia="ru-RU"/>
        </w:rPr>
        <w:t xml:space="preserve">Проект «Фестиваль колокольного звона «Югорская звонница», разработанный </w:t>
      </w:r>
      <w:r>
        <w:rPr>
          <w:rFonts w:ascii="PT Astra Serif" w:hAnsi="PT Astra Serif"/>
          <w:sz w:val="26"/>
          <w:szCs w:val="26"/>
          <w:lang w:eastAsia="ru-RU"/>
        </w:rPr>
        <w:t xml:space="preserve">МБУ </w:t>
      </w:r>
      <w:proofErr w:type="gramStart"/>
      <w:r>
        <w:rPr>
          <w:rFonts w:ascii="PT Astra Serif" w:hAnsi="PT Astra Serif"/>
          <w:sz w:val="26"/>
          <w:szCs w:val="26"/>
          <w:lang w:eastAsia="ru-RU"/>
        </w:rPr>
        <w:t>ДО</w:t>
      </w:r>
      <w:proofErr w:type="gramEnd"/>
      <w:r>
        <w:rPr>
          <w:rFonts w:ascii="PT Astra Serif" w:hAnsi="PT Astra Serif"/>
          <w:sz w:val="26"/>
          <w:szCs w:val="26"/>
          <w:lang w:eastAsia="ru-RU"/>
        </w:rPr>
        <w:t xml:space="preserve"> </w:t>
      </w:r>
      <w:r w:rsidRPr="00050C1F">
        <w:rPr>
          <w:rFonts w:ascii="PT Astra Serif" w:hAnsi="PT Astra Serif"/>
          <w:sz w:val="26"/>
          <w:szCs w:val="26"/>
          <w:lang w:eastAsia="ru-RU"/>
        </w:rPr>
        <w:t>«</w:t>
      </w:r>
      <w:proofErr w:type="gramStart"/>
      <w:r w:rsidRPr="00050C1F">
        <w:rPr>
          <w:rFonts w:ascii="PT Astra Serif" w:hAnsi="PT Astra Serif"/>
          <w:sz w:val="26"/>
          <w:szCs w:val="26"/>
          <w:lang w:eastAsia="ru-RU"/>
        </w:rPr>
        <w:t>Детская</w:t>
      </w:r>
      <w:proofErr w:type="gramEnd"/>
      <w:r w:rsidRPr="00050C1F">
        <w:rPr>
          <w:rFonts w:ascii="PT Astra Serif" w:hAnsi="PT Astra Serif"/>
          <w:sz w:val="26"/>
          <w:szCs w:val="26"/>
          <w:lang w:eastAsia="ru-RU"/>
        </w:rPr>
        <w:t xml:space="preserve"> школа искусств города Югорска», получил грант конкурса Президентского фонда культурных инициатив в сумме 460,0 тыс. рублей и будет реализован в преддверии Юбилея города в августе 2022 года.  </w:t>
      </w:r>
    </w:p>
    <w:p w:rsidR="00050C1F" w:rsidRPr="00050C1F" w:rsidRDefault="00050C1F" w:rsidP="00910605">
      <w:pPr>
        <w:widowControl w:val="0"/>
        <w:suppressAutoHyphens/>
        <w:ind w:firstLine="709"/>
        <w:jc w:val="both"/>
        <w:rPr>
          <w:rFonts w:ascii="PT Astra Serif" w:eastAsia="Calibri" w:hAnsi="PT Astra Serif"/>
          <w:sz w:val="26"/>
          <w:szCs w:val="26"/>
          <w:lang w:eastAsia="en-US"/>
        </w:rPr>
      </w:pPr>
      <w:r w:rsidRPr="00050C1F">
        <w:rPr>
          <w:rFonts w:ascii="PT Astra Serif" w:hAnsi="PT Astra Serif"/>
          <w:sz w:val="26"/>
          <w:szCs w:val="26"/>
          <w:lang w:eastAsia="ru-RU"/>
        </w:rPr>
        <w:t xml:space="preserve">Совместно с </w:t>
      </w:r>
      <w:r>
        <w:rPr>
          <w:rFonts w:ascii="PT Astra Serif" w:hAnsi="PT Astra Serif"/>
          <w:sz w:val="26"/>
          <w:szCs w:val="26"/>
          <w:lang w:eastAsia="ru-RU"/>
        </w:rPr>
        <w:t xml:space="preserve">АНО </w:t>
      </w:r>
      <w:r w:rsidRPr="00050C1F">
        <w:rPr>
          <w:rFonts w:ascii="PT Astra Serif" w:hAnsi="PT Astra Serif"/>
          <w:sz w:val="26"/>
          <w:szCs w:val="26"/>
          <w:lang w:eastAsia="ru-RU"/>
        </w:rPr>
        <w:t xml:space="preserve">«Премьера»  </w:t>
      </w:r>
      <w:r>
        <w:rPr>
          <w:rFonts w:ascii="PT Astra Serif" w:hAnsi="PT Astra Serif"/>
          <w:sz w:val="26"/>
          <w:szCs w:val="26"/>
          <w:lang w:eastAsia="ru-RU"/>
        </w:rPr>
        <w:t>учреждение представило</w:t>
      </w:r>
      <w:r w:rsidRPr="00050C1F">
        <w:rPr>
          <w:rFonts w:ascii="PT Astra Serif" w:hAnsi="PT Astra Serif"/>
          <w:sz w:val="26"/>
          <w:szCs w:val="26"/>
          <w:lang w:eastAsia="ru-RU"/>
        </w:rPr>
        <w:t xml:space="preserve"> на конкурс Президентских грантов проект </w:t>
      </w:r>
      <w:r w:rsidRPr="00050C1F">
        <w:rPr>
          <w:rFonts w:ascii="PT Astra Serif" w:eastAsia="Calibri" w:hAnsi="PT Astra Serif"/>
          <w:sz w:val="26"/>
          <w:szCs w:val="26"/>
          <w:lang w:eastAsia="en-US"/>
        </w:rPr>
        <w:t xml:space="preserve"> «Ритм + Движение = Преодоление»</w:t>
      </w:r>
      <w:r w:rsidRPr="008521EF">
        <w:rPr>
          <w:rFonts w:ascii="PT Astra Serif" w:eastAsia="Calibri" w:hAnsi="PT Astra Serif"/>
          <w:sz w:val="26"/>
          <w:szCs w:val="26"/>
          <w:lang w:eastAsia="en-US"/>
        </w:rPr>
        <w:t xml:space="preserve">, целью которого является </w:t>
      </w:r>
      <w:r w:rsidRPr="00050C1F">
        <w:rPr>
          <w:rFonts w:ascii="PT Astra Serif" w:eastAsia="Calibri" w:hAnsi="PT Astra Serif"/>
          <w:sz w:val="26"/>
          <w:szCs w:val="26"/>
          <w:lang w:eastAsia="en-US"/>
        </w:rPr>
        <w:t xml:space="preserve">развитие музыкально-ритмических и сенсорно-двигательных навыков детей и молодежи в возрасте 5-18 лет, имеющих ограничения здоровья (ОВЗ), том числе расстройства аутистического спектра. </w:t>
      </w:r>
      <w:r w:rsidR="00070A9E" w:rsidRPr="008521EF">
        <w:rPr>
          <w:rFonts w:ascii="PT Astra Serif" w:eastAsia="Calibri" w:hAnsi="PT Astra Serif"/>
          <w:sz w:val="26"/>
          <w:szCs w:val="26"/>
          <w:lang w:eastAsia="en-US"/>
        </w:rPr>
        <w:t>П</w:t>
      </w:r>
      <w:r w:rsidRPr="00050C1F">
        <w:rPr>
          <w:rFonts w:ascii="PT Astra Serif" w:eastAsia="Calibri" w:hAnsi="PT Astra Serif"/>
          <w:sz w:val="26"/>
          <w:szCs w:val="26"/>
          <w:lang w:eastAsia="en-US"/>
        </w:rPr>
        <w:t>олучен грант в размере 950,3 тыс. рублей, который будет реализован в новом</w:t>
      </w:r>
      <w:r w:rsidR="00070A9E" w:rsidRPr="008521EF">
        <w:rPr>
          <w:rFonts w:ascii="PT Astra Serif" w:eastAsia="Calibri" w:hAnsi="PT Astra Serif"/>
          <w:sz w:val="26"/>
          <w:szCs w:val="26"/>
          <w:lang w:eastAsia="en-US"/>
        </w:rPr>
        <w:t xml:space="preserve"> </w:t>
      </w:r>
      <w:r w:rsidRPr="00050C1F">
        <w:rPr>
          <w:rFonts w:ascii="PT Astra Serif" w:eastAsia="Calibri" w:hAnsi="PT Astra Serif"/>
          <w:sz w:val="26"/>
          <w:szCs w:val="26"/>
          <w:lang w:eastAsia="en-US"/>
        </w:rPr>
        <w:t>учебном году.</w:t>
      </w:r>
    </w:p>
    <w:p w:rsidR="00050C1F" w:rsidRDefault="00050C1F" w:rsidP="00910605">
      <w:pPr>
        <w:ind w:firstLine="709"/>
        <w:jc w:val="both"/>
        <w:rPr>
          <w:rFonts w:ascii="PT Astra Serif" w:eastAsia="Calibri" w:hAnsi="PT Astra Serif"/>
          <w:sz w:val="26"/>
          <w:szCs w:val="26"/>
          <w:lang w:eastAsia="en-US"/>
        </w:rPr>
      </w:pPr>
      <w:r w:rsidRPr="00050C1F">
        <w:rPr>
          <w:rFonts w:ascii="PT Astra Serif" w:eastAsia="Calibri" w:hAnsi="PT Astra Serif"/>
          <w:sz w:val="26"/>
          <w:szCs w:val="26"/>
          <w:lang w:eastAsia="en-US"/>
        </w:rPr>
        <w:t xml:space="preserve">Совместный проект </w:t>
      </w:r>
      <w:r w:rsidR="008521EF" w:rsidRPr="008521EF">
        <w:rPr>
          <w:rFonts w:ascii="PT Astra Serif" w:hAnsi="PT Astra Serif"/>
          <w:sz w:val="26"/>
          <w:szCs w:val="26"/>
          <w:lang w:eastAsia="ru-RU"/>
        </w:rPr>
        <w:t xml:space="preserve">МБУ </w:t>
      </w:r>
      <w:proofErr w:type="gramStart"/>
      <w:r w:rsidR="008521EF" w:rsidRPr="008521EF">
        <w:rPr>
          <w:rFonts w:ascii="PT Astra Serif" w:hAnsi="PT Astra Serif"/>
          <w:sz w:val="26"/>
          <w:szCs w:val="26"/>
          <w:lang w:eastAsia="ru-RU"/>
        </w:rPr>
        <w:t>ДО</w:t>
      </w:r>
      <w:proofErr w:type="gramEnd"/>
      <w:r w:rsidR="008521EF" w:rsidRPr="008521EF">
        <w:rPr>
          <w:rFonts w:ascii="PT Astra Serif" w:hAnsi="PT Astra Serif"/>
          <w:sz w:val="26"/>
          <w:szCs w:val="26"/>
          <w:lang w:eastAsia="ru-RU"/>
        </w:rPr>
        <w:t xml:space="preserve"> </w:t>
      </w:r>
      <w:r w:rsidR="008521EF" w:rsidRPr="00050C1F">
        <w:rPr>
          <w:rFonts w:ascii="PT Astra Serif" w:hAnsi="PT Astra Serif"/>
          <w:sz w:val="26"/>
          <w:szCs w:val="26"/>
          <w:lang w:eastAsia="ru-RU"/>
        </w:rPr>
        <w:t>«</w:t>
      </w:r>
      <w:proofErr w:type="gramStart"/>
      <w:r w:rsidR="008521EF" w:rsidRPr="00050C1F">
        <w:rPr>
          <w:rFonts w:ascii="PT Astra Serif" w:hAnsi="PT Astra Serif"/>
          <w:sz w:val="26"/>
          <w:szCs w:val="26"/>
          <w:lang w:eastAsia="ru-RU"/>
        </w:rPr>
        <w:t>Детская</w:t>
      </w:r>
      <w:proofErr w:type="gramEnd"/>
      <w:r w:rsidR="008521EF" w:rsidRPr="00050C1F">
        <w:rPr>
          <w:rFonts w:ascii="PT Astra Serif" w:hAnsi="PT Astra Serif"/>
          <w:sz w:val="26"/>
          <w:szCs w:val="26"/>
          <w:lang w:eastAsia="ru-RU"/>
        </w:rPr>
        <w:t xml:space="preserve"> школа искусств города Югорска» </w:t>
      </w:r>
      <w:r w:rsidRPr="00050C1F">
        <w:rPr>
          <w:rFonts w:ascii="PT Astra Serif" w:eastAsia="Calibri" w:hAnsi="PT Astra Serif"/>
          <w:sz w:val="26"/>
          <w:szCs w:val="26"/>
          <w:lang w:eastAsia="en-US"/>
        </w:rPr>
        <w:t xml:space="preserve">и АНО «Премьера» «Поющее сердце» </w:t>
      </w:r>
      <w:r w:rsidR="008521EF" w:rsidRPr="008521EF">
        <w:rPr>
          <w:rFonts w:ascii="PT Astra Serif" w:eastAsia="Calibri" w:hAnsi="PT Astra Serif"/>
          <w:sz w:val="26"/>
          <w:szCs w:val="26"/>
          <w:lang w:eastAsia="en-US"/>
        </w:rPr>
        <w:t xml:space="preserve">- </w:t>
      </w:r>
      <w:r w:rsidRPr="00050C1F">
        <w:rPr>
          <w:rFonts w:ascii="PT Astra Serif" w:eastAsia="Calibri" w:hAnsi="PT Astra Serif"/>
          <w:sz w:val="26"/>
          <w:szCs w:val="26"/>
          <w:lang w:eastAsia="en-US"/>
        </w:rPr>
        <w:t>музыкальная этно-мастерская «</w:t>
      </w:r>
      <w:proofErr w:type="spellStart"/>
      <w:r w:rsidRPr="00050C1F">
        <w:rPr>
          <w:rFonts w:ascii="PT Astra Serif" w:eastAsia="Calibri" w:hAnsi="PT Astra Serif"/>
          <w:sz w:val="26"/>
          <w:szCs w:val="26"/>
          <w:lang w:eastAsia="en-US"/>
        </w:rPr>
        <w:t>Эргин</w:t>
      </w:r>
      <w:proofErr w:type="spellEnd"/>
      <w:r w:rsidRPr="00050C1F">
        <w:rPr>
          <w:rFonts w:ascii="PT Astra Serif" w:eastAsia="Calibri" w:hAnsi="PT Astra Serif"/>
          <w:sz w:val="26"/>
          <w:szCs w:val="26"/>
          <w:lang w:eastAsia="en-US"/>
        </w:rPr>
        <w:t xml:space="preserve"> </w:t>
      </w:r>
      <w:proofErr w:type="spellStart"/>
      <w:r w:rsidRPr="00050C1F">
        <w:rPr>
          <w:rFonts w:ascii="PT Astra Serif" w:eastAsia="Calibri" w:hAnsi="PT Astra Serif"/>
          <w:sz w:val="26"/>
          <w:szCs w:val="26"/>
          <w:lang w:eastAsia="en-US"/>
        </w:rPr>
        <w:t>сым</w:t>
      </w:r>
      <w:proofErr w:type="spellEnd"/>
      <w:r w:rsidRPr="00050C1F">
        <w:rPr>
          <w:rFonts w:ascii="PT Astra Serif" w:eastAsia="Calibri" w:hAnsi="PT Astra Serif"/>
          <w:sz w:val="26"/>
          <w:szCs w:val="26"/>
          <w:lang w:eastAsia="en-US"/>
        </w:rPr>
        <w:t>»</w:t>
      </w:r>
      <w:r w:rsidR="008521EF" w:rsidRPr="008521EF">
        <w:rPr>
          <w:rFonts w:ascii="PT Astra Serif" w:eastAsia="Calibri" w:hAnsi="PT Astra Serif"/>
          <w:sz w:val="26"/>
          <w:szCs w:val="26"/>
          <w:lang w:eastAsia="en-US"/>
        </w:rPr>
        <w:t xml:space="preserve"> -</w:t>
      </w:r>
      <w:r w:rsidRPr="00050C1F">
        <w:rPr>
          <w:rFonts w:ascii="PT Astra Serif" w:eastAsia="Calibri" w:hAnsi="PT Astra Serif"/>
          <w:b/>
          <w:sz w:val="26"/>
          <w:szCs w:val="26"/>
          <w:lang w:eastAsia="en-US"/>
        </w:rPr>
        <w:t xml:space="preserve"> </w:t>
      </w:r>
      <w:r w:rsidR="008521EF" w:rsidRPr="008521EF">
        <w:rPr>
          <w:rFonts w:ascii="PT Astra Serif" w:eastAsia="Calibri" w:hAnsi="PT Astra Serif"/>
          <w:sz w:val="26"/>
          <w:szCs w:val="26"/>
          <w:lang w:eastAsia="en-US"/>
        </w:rPr>
        <w:t>получил</w:t>
      </w:r>
      <w:r w:rsidR="008521EF" w:rsidRPr="00050C1F">
        <w:rPr>
          <w:rFonts w:ascii="PT Astra Serif" w:eastAsia="Calibri" w:hAnsi="PT Astra Serif"/>
          <w:sz w:val="26"/>
          <w:szCs w:val="26"/>
          <w:lang w:eastAsia="en-US"/>
        </w:rPr>
        <w:t xml:space="preserve"> грант в размере 420,0 тыс. рублей</w:t>
      </w:r>
      <w:r w:rsidR="008521EF" w:rsidRPr="008521EF">
        <w:rPr>
          <w:rFonts w:ascii="PT Astra Serif" w:eastAsia="Calibri" w:hAnsi="PT Astra Serif"/>
          <w:sz w:val="26"/>
          <w:szCs w:val="26"/>
          <w:lang w:eastAsia="en-US"/>
        </w:rPr>
        <w:t xml:space="preserve"> в конкурсе </w:t>
      </w:r>
      <w:r w:rsidRPr="00050C1F">
        <w:rPr>
          <w:rFonts w:ascii="PT Astra Serif" w:eastAsia="Calibri" w:hAnsi="PT Astra Serif"/>
          <w:sz w:val="26"/>
          <w:szCs w:val="26"/>
          <w:lang w:eastAsia="en-US"/>
        </w:rPr>
        <w:t xml:space="preserve">субсидий Департамента культуры Ханты-Мансийского автономного округа - Югры «Сохранение и </w:t>
      </w:r>
      <w:r w:rsidRPr="00050C1F">
        <w:rPr>
          <w:rFonts w:ascii="PT Astra Serif" w:eastAsia="Calibri" w:hAnsi="PT Astra Serif"/>
          <w:sz w:val="26"/>
          <w:szCs w:val="26"/>
          <w:lang w:eastAsia="en-US"/>
        </w:rPr>
        <w:lastRenderedPageBreak/>
        <w:t xml:space="preserve">развитие фольклора обских </w:t>
      </w:r>
      <w:proofErr w:type="spellStart"/>
      <w:r w:rsidRPr="00050C1F">
        <w:rPr>
          <w:rFonts w:ascii="PT Astra Serif" w:eastAsia="Calibri" w:hAnsi="PT Astra Serif"/>
          <w:sz w:val="26"/>
          <w:szCs w:val="26"/>
          <w:lang w:eastAsia="en-US"/>
        </w:rPr>
        <w:t>угров</w:t>
      </w:r>
      <w:proofErr w:type="spellEnd"/>
      <w:r w:rsidRPr="00050C1F">
        <w:rPr>
          <w:rFonts w:ascii="PT Astra Serif" w:eastAsia="Calibri" w:hAnsi="PT Astra Serif"/>
          <w:sz w:val="26"/>
          <w:szCs w:val="26"/>
          <w:lang w:eastAsia="en-US"/>
        </w:rPr>
        <w:t>»</w:t>
      </w:r>
      <w:r w:rsidR="008521EF" w:rsidRPr="008521EF">
        <w:rPr>
          <w:rFonts w:ascii="PT Astra Serif" w:eastAsia="Calibri" w:hAnsi="PT Astra Serif"/>
          <w:sz w:val="26"/>
          <w:szCs w:val="26"/>
          <w:lang w:eastAsia="en-US"/>
        </w:rPr>
        <w:t xml:space="preserve"> и будет реализован в сентябре - декабре</w:t>
      </w:r>
      <w:r w:rsidR="008521EF" w:rsidRPr="00050C1F">
        <w:rPr>
          <w:rFonts w:ascii="PT Astra Serif" w:eastAsia="Calibri" w:hAnsi="PT Astra Serif"/>
          <w:sz w:val="26"/>
          <w:szCs w:val="26"/>
          <w:lang w:eastAsia="en-US"/>
        </w:rPr>
        <w:t xml:space="preserve"> 2022 года</w:t>
      </w:r>
      <w:r w:rsidR="008521EF" w:rsidRPr="008521EF">
        <w:rPr>
          <w:rFonts w:ascii="PT Astra Serif" w:eastAsia="Calibri" w:hAnsi="PT Astra Serif"/>
          <w:sz w:val="26"/>
          <w:szCs w:val="26"/>
          <w:lang w:eastAsia="en-US"/>
        </w:rPr>
        <w:t>.</w:t>
      </w:r>
    </w:p>
    <w:p w:rsidR="00BA6B53" w:rsidRPr="00BA6B53" w:rsidRDefault="00BA6B53" w:rsidP="00910605">
      <w:pPr>
        <w:widowControl w:val="0"/>
        <w:suppressAutoHyphens/>
        <w:ind w:firstLine="709"/>
        <w:jc w:val="both"/>
        <w:rPr>
          <w:rFonts w:ascii="PT Astra Serif" w:hAnsi="PT Astra Serif"/>
          <w:sz w:val="26"/>
          <w:szCs w:val="26"/>
        </w:rPr>
      </w:pPr>
      <w:r w:rsidRPr="00BA6B53">
        <w:rPr>
          <w:rFonts w:ascii="PT Astra Serif" w:hAnsi="PT Astra Serif"/>
          <w:sz w:val="26"/>
          <w:szCs w:val="26"/>
        </w:rPr>
        <w:t xml:space="preserve">В </w:t>
      </w:r>
      <w:r w:rsidRPr="00AA6D1D">
        <w:rPr>
          <w:rFonts w:ascii="PT Astra Serif" w:hAnsi="PT Astra Serif"/>
          <w:sz w:val="26"/>
          <w:szCs w:val="26"/>
        </w:rPr>
        <w:t xml:space="preserve">течение отчетного периода </w:t>
      </w:r>
      <w:r w:rsidRPr="00BA6B53">
        <w:rPr>
          <w:rFonts w:ascii="PT Astra Serif" w:hAnsi="PT Astra Serif"/>
          <w:sz w:val="26"/>
          <w:szCs w:val="26"/>
        </w:rPr>
        <w:t>исполнены целевые показатели н</w:t>
      </w:r>
      <w:r w:rsidRPr="00AA6D1D">
        <w:rPr>
          <w:rFonts w:ascii="PT Astra Serif" w:hAnsi="PT Astra Serif"/>
          <w:sz w:val="26"/>
          <w:szCs w:val="26"/>
        </w:rPr>
        <w:t xml:space="preserve">ационального проекта «Культура», </w:t>
      </w:r>
      <w:r w:rsidRPr="00BA6B53">
        <w:rPr>
          <w:rFonts w:ascii="PT Astra Serif" w:hAnsi="PT Astra Serif"/>
          <w:sz w:val="26"/>
          <w:szCs w:val="26"/>
        </w:rPr>
        <w:t>культурно-массовые мероприятия, утвержденные Реестром социально</w:t>
      </w:r>
      <w:r w:rsidRPr="00AA6D1D">
        <w:rPr>
          <w:rFonts w:ascii="PT Astra Serif" w:hAnsi="PT Astra Serif"/>
          <w:sz w:val="26"/>
          <w:szCs w:val="26"/>
        </w:rPr>
        <w:t>-</w:t>
      </w:r>
      <w:r w:rsidRPr="00BA6B53">
        <w:rPr>
          <w:rFonts w:ascii="PT Astra Serif" w:hAnsi="PT Astra Serif"/>
          <w:sz w:val="26"/>
          <w:szCs w:val="26"/>
        </w:rPr>
        <w:t>значимых мероприятий в сфе</w:t>
      </w:r>
      <w:r w:rsidRPr="00AA6D1D">
        <w:rPr>
          <w:rFonts w:ascii="PT Astra Serif" w:hAnsi="PT Astra Serif"/>
          <w:sz w:val="26"/>
          <w:szCs w:val="26"/>
        </w:rPr>
        <w:t xml:space="preserve">ре культуры, реализованы на 97%, все подведомственные учреждения сферы культуры </w:t>
      </w:r>
      <w:r w:rsidRPr="00BA6B53">
        <w:rPr>
          <w:rFonts w:ascii="PT Astra Serif" w:hAnsi="PT Astra Serif"/>
          <w:sz w:val="26"/>
          <w:szCs w:val="26"/>
        </w:rPr>
        <w:t>имеют статус «Лидер» в рейтинге портала «</w:t>
      </w:r>
      <w:proofErr w:type="gramStart"/>
      <w:r w:rsidRPr="00BA6B53">
        <w:rPr>
          <w:rFonts w:ascii="PT Astra Serif" w:hAnsi="PT Astra Serif"/>
          <w:sz w:val="26"/>
          <w:szCs w:val="26"/>
          <w:lang w:val="en-US"/>
        </w:rPr>
        <w:t>PRO</w:t>
      </w:r>
      <w:proofErr w:type="gramEnd"/>
      <w:r w:rsidRPr="00BA6B53">
        <w:rPr>
          <w:rFonts w:ascii="PT Astra Serif" w:hAnsi="PT Astra Serif"/>
          <w:sz w:val="26"/>
          <w:szCs w:val="26"/>
        </w:rPr>
        <w:t>культура» по количеству размещенных анонсов в отчетном периоде.</w:t>
      </w:r>
    </w:p>
    <w:p w:rsidR="00AA6D1D" w:rsidRPr="00AA6D1D" w:rsidRDefault="00AA6D1D" w:rsidP="00910605">
      <w:pPr>
        <w:widowControl w:val="0"/>
        <w:suppressAutoHyphens/>
        <w:ind w:firstLine="709"/>
        <w:jc w:val="both"/>
        <w:rPr>
          <w:rFonts w:ascii="PT Astra Serif" w:eastAsia="Arial Unicode MS" w:hAnsi="PT Astra Serif"/>
          <w:bCs/>
          <w:kern w:val="2"/>
          <w:sz w:val="26"/>
          <w:szCs w:val="26"/>
        </w:rPr>
      </w:pPr>
      <w:r w:rsidRPr="00AA6D1D">
        <w:rPr>
          <w:rFonts w:ascii="PT Astra Serif" w:eastAsia="Arial Unicode MS" w:hAnsi="PT Astra Serif"/>
          <w:bCs/>
          <w:kern w:val="2"/>
          <w:sz w:val="26"/>
          <w:szCs w:val="26"/>
        </w:rPr>
        <w:t xml:space="preserve">В рамках регионального проекта «Творческие люди» </w:t>
      </w:r>
      <w:r w:rsidRPr="00AA6D1D">
        <w:rPr>
          <w:rFonts w:ascii="PT Astra Serif" w:hAnsi="PT Astra Serif"/>
          <w:sz w:val="26"/>
          <w:szCs w:val="26"/>
          <w:lang w:eastAsia="ru-RU"/>
        </w:rPr>
        <w:t xml:space="preserve">национального проекта «Культура» </w:t>
      </w:r>
      <w:r w:rsidRPr="00AA6D1D">
        <w:rPr>
          <w:rFonts w:ascii="PT Astra Serif" w:eastAsia="Arial Unicode MS" w:hAnsi="PT Astra Serif"/>
          <w:bCs/>
          <w:kern w:val="2"/>
          <w:sz w:val="26"/>
          <w:szCs w:val="26"/>
        </w:rPr>
        <w:t>5 специалистов получили удостоверение о прохождении курсов повышения квалификации на базе Центров непрерывного образования и повышения квалификации Российской Федерации за счет средств федерального бюджета.</w:t>
      </w:r>
    </w:p>
    <w:p w:rsidR="00A91A8D" w:rsidRPr="009523DF" w:rsidRDefault="00A91A8D" w:rsidP="00AD311D">
      <w:pPr>
        <w:shd w:val="clear" w:color="auto" w:fill="FFFFFF"/>
        <w:ind w:right="-2"/>
        <w:jc w:val="center"/>
        <w:rPr>
          <w:rFonts w:ascii="PT Astra Serif" w:hAnsi="PT Astra Serif"/>
          <w:b/>
          <w:sz w:val="28"/>
          <w:szCs w:val="28"/>
          <w:lang w:eastAsia="ru-RU"/>
        </w:rPr>
      </w:pPr>
      <w:r w:rsidRPr="009523DF">
        <w:rPr>
          <w:rFonts w:ascii="PT Astra Serif" w:hAnsi="PT Astra Serif"/>
          <w:b/>
          <w:sz w:val="28"/>
          <w:szCs w:val="28"/>
          <w:lang w:eastAsia="ru-RU"/>
        </w:rPr>
        <w:t>Здравоохранение</w:t>
      </w:r>
    </w:p>
    <w:p w:rsidR="005217AE" w:rsidRPr="00836BBD" w:rsidRDefault="005217AE" w:rsidP="000A0175">
      <w:pPr>
        <w:shd w:val="clear" w:color="auto" w:fill="FFFFFF"/>
        <w:ind w:right="-2" w:firstLine="709"/>
        <w:jc w:val="center"/>
        <w:rPr>
          <w:rFonts w:ascii="PT Astra Serif" w:hAnsi="PT Astra Serif"/>
          <w:b/>
          <w:sz w:val="26"/>
          <w:szCs w:val="26"/>
          <w:highlight w:val="yellow"/>
        </w:rPr>
      </w:pPr>
    </w:p>
    <w:p w:rsidR="005217AE" w:rsidRPr="00935196" w:rsidRDefault="005217AE" w:rsidP="00F417C2">
      <w:pPr>
        <w:ind w:firstLine="709"/>
        <w:jc w:val="both"/>
        <w:rPr>
          <w:rFonts w:ascii="PT Astra Serif" w:hAnsi="PT Astra Serif"/>
          <w:sz w:val="26"/>
          <w:szCs w:val="26"/>
          <w:lang w:eastAsia="ru-RU"/>
        </w:rPr>
      </w:pPr>
      <w:r w:rsidRPr="008133B4">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w:t>
      </w:r>
      <w:r w:rsidR="007C1F7D" w:rsidRPr="008133B4">
        <w:rPr>
          <w:rFonts w:ascii="PT Astra Serif" w:eastAsia="Times New Roman CYR" w:hAnsi="PT Astra Serif" w:cs="Times New Roman CYR"/>
          <w:sz w:val="26"/>
          <w:szCs w:val="26"/>
          <w:lang w:eastAsia="ru-RU"/>
        </w:rPr>
        <w:t xml:space="preserve"> </w:t>
      </w:r>
      <w:r w:rsidRPr="008133B4">
        <w:rPr>
          <w:rFonts w:ascii="PT Astra Serif" w:eastAsia="Times New Roman CYR" w:hAnsi="PT Astra Serif" w:cs="Times New Roman CYR"/>
          <w:sz w:val="26"/>
          <w:szCs w:val="26"/>
          <w:lang w:eastAsia="ru-RU"/>
        </w:rPr>
        <w:t xml:space="preserve">-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w:t>
      </w:r>
      <w:r w:rsidRPr="00935196">
        <w:rPr>
          <w:rFonts w:ascii="PT Astra Serif" w:eastAsia="Times New Roman CYR" w:hAnsi="PT Astra Serif" w:cs="Times New Roman CYR"/>
          <w:sz w:val="26"/>
          <w:szCs w:val="26"/>
          <w:lang w:eastAsia="ru-RU"/>
        </w:rPr>
        <w:t>О</w:t>
      </w:r>
      <w:r w:rsidRPr="00935196">
        <w:rPr>
          <w:rFonts w:ascii="PT Astra Serif" w:hAnsi="PT Astra Serif"/>
          <w:sz w:val="26"/>
          <w:szCs w:val="26"/>
          <w:lang w:eastAsia="ru-RU"/>
        </w:rPr>
        <w:t>существляют дея</w:t>
      </w:r>
      <w:r w:rsidR="007D0B47" w:rsidRPr="00935196">
        <w:rPr>
          <w:rFonts w:ascii="PT Astra Serif" w:hAnsi="PT Astra Serif"/>
          <w:sz w:val="26"/>
          <w:szCs w:val="26"/>
          <w:lang w:eastAsia="ru-RU"/>
        </w:rPr>
        <w:t>т</w:t>
      </w:r>
      <w:r w:rsidR="006801BC" w:rsidRPr="00935196">
        <w:rPr>
          <w:rFonts w:ascii="PT Astra Serif" w:hAnsi="PT Astra Serif"/>
          <w:sz w:val="26"/>
          <w:szCs w:val="26"/>
          <w:lang w:eastAsia="ru-RU"/>
        </w:rPr>
        <w:t>ельность 1</w:t>
      </w:r>
      <w:r w:rsidR="00062603" w:rsidRPr="00935196">
        <w:rPr>
          <w:rFonts w:ascii="PT Astra Serif" w:hAnsi="PT Astra Serif"/>
          <w:sz w:val="26"/>
          <w:szCs w:val="26"/>
          <w:lang w:eastAsia="ru-RU"/>
        </w:rPr>
        <w:t>4</w:t>
      </w:r>
      <w:r w:rsidR="006801BC" w:rsidRPr="00935196">
        <w:rPr>
          <w:rFonts w:ascii="PT Astra Serif" w:hAnsi="PT Astra Serif"/>
          <w:sz w:val="26"/>
          <w:szCs w:val="26"/>
          <w:lang w:eastAsia="ru-RU"/>
        </w:rPr>
        <w:t xml:space="preserve"> юридических лиц и </w:t>
      </w:r>
      <w:r w:rsidR="00935196" w:rsidRPr="00935196">
        <w:rPr>
          <w:rFonts w:ascii="PT Astra Serif" w:hAnsi="PT Astra Serif"/>
          <w:sz w:val="26"/>
          <w:szCs w:val="26"/>
          <w:lang w:eastAsia="ru-RU"/>
        </w:rPr>
        <w:t>11</w:t>
      </w:r>
      <w:r w:rsidRPr="00935196">
        <w:rPr>
          <w:rFonts w:ascii="PT Astra Serif" w:hAnsi="PT Astra Serif"/>
          <w:sz w:val="26"/>
          <w:szCs w:val="26"/>
          <w:lang w:eastAsia="ru-RU"/>
        </w:rPr>
        <w:t xml:space="preserve">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педиатрии, хирургии.</w:t>
      </w:r>
    </w:p>
    <w:p w:rsidR="008F7A79" w:rsidRPr="00DE140B" w:rsidRDefault="007C67EB" w:rsidP="00F417C2">
      <w:pPr>
        <w:suppressAutoHyphens/>
        <w:ind w:firstLine="709"/>
        <w:jc w:val="both"/>
        <w:rPr>
          <w:rFonts w:ascii="PT Astra Serif" w:eastAsia="Times New Roman CYR" w:hAnsi="PT Astra Serif" w:cs="Times New Roman CYR"/>
          <w:sz w:val="26"/>
          <w:szCs w:val="26"/>
        </w:rPr>
      </w:pPr>
      <w:r w:rsidRPr="00DE140B">
        <w:rPr>
          <w:rFonts w:ascii="PT Astra Serif" w:eastAsia="Times New Roman CYR" w:hAnsi="PT Astra Serif" w:cs="Times New Roman CYR"/>
          <w:sz w:val="26"/>
          <w:szCs w:val="26"/>
        </w:rPr>
        <w:t xml:space="preserve">На базе БУ «Югорская городская больница» развернуто </w:t>
      </w:r>
      <w:r w:rsidR="008F7A79" w:rsidRPr="00DE140B">
        <w:rPr>
          <w:rFonts w:ascii="PT Astra Serif" w:eastAsia="Times New Roman CYR" w:hAnsi="PT Astra Serif" w:cs="Times New Roman CYR"/>
          <w:sz w:val="26"/>
          <w:szCs w:val="26"/>
        </w:rPr>
        <w:t xml:space="preserve">217 коек круглосуточного стационара и 62 койки дневного пребывания при поликлинике с учетом двухсменного режима работы. </w:t>
      </w:r>
    </w:p>
    <w:p w:rsidR="008F7A79" w:rsidRPr="00DE140B" w:rsidRDefault="008F7A79" w:rsidP="00F417C2">
      <w:pPr>
        <w:suppressAutoHyphens/>
        <w:ind w:firstLine="709"/>
        <w:jc w:val="both"/>
        <w:rPr>
          <w:rFonts w:ascii="PT Astra Serif" w:eastAsia="Times New Roman CYR" w:hAnsi="PT Astra Serif" w:cs="Times New Roman CYR"/>
          <w:sz w:val="26"/>
          <w:szCs w:val="26"/>
        </w:rPr>
      </w:pPr>
      <w:r w:rsidRPr="00DE140B">
        <w:rPr>
          <w:rFonts w:ascii="PT Astra Serif" w:eastAsia="Times New Roman CYR" w:hAnsi="PT Astra Serif" w:cs="Times New Roman CYR"/>
          <w:sz w:val="26"/>
          <w:szCs w:val="26"/>
        </w:rPr>
        <w:t>Обеспеченность больничными ко</w:t>
      </w:r>
      <w:r w:rsidR="00DE140B" w:rsidRPr="00DE140B">
        <w:rPr>
          <w:rFonts w:ascii="PT Astra Serif" w:eastAsia="Times New Roman CYR" w:hAnsi="PT Astra Serif" w:cs="Times New Roman CYR"/>
          <w:sz w:val="26"/>
          <w:szCs w:val="26"/>
        </w:rPr>
        <w:t>йками (стационар) составила 57,0</w:t>
      </w:r>
      <w:r w:rsidRPr="00DE140B">
        <w:rPr>
          <w:rFonts w:ascii="PT Astra Serif" w:eastAsia="Times New Roman CYR" w:hAnsi="PT Astra Serif" w:cs="Times New Roman CYR"/>
          <w:sz w:val="26"/>
          <w:szCs w:val="26"/>
        </w:rPr>
        <w:t xml:space="preserve"> коек на</w:t>
      </w:r>
      <w:r w:rsidR="006E5BE9" w:rsidRPr="00DE140B">
        <w:rPr>
          <w:rFonts w:ascii="PT Astra Serif" w:eastAsia="Times New Roman CYR" w:hAnsi="PT Astra Serif" w:cs="Times New Roman CYR"/>
          <w:sz w:val="26"/>
          <w:szCs w:val="26"/>
        </w:rPr>
        <w:t xml:space="preserve"> 10 тыс. населения (</w:t>
      </w:r>
      <w:r w:rsidR="008F39A5" w:rsidRPr="00DE140B">
        <w:rPr>
          <w:rFonts w:ascii="PT Astra Serif" w:eastAsia="Times New Roman CYR" w:hAnsi="PT Astra Serif" w:cs="Times New Roman CYR"/>
          <w:sz w:val="26"/>
          <w:szCs w:val="26"/>
        </w:rPr>
        <w:t>в 1 квартале 2021 года</w:t>
      </w:r>
      <w:r w:rsidR="00BC4E40" w:rsidRPr="00DE140B">
        <w:rPr>
          <w:rFonts w:ascii="PT Astra Serif" w:eastAsia="Times New Roman CYR" w:hAnsi="PT Astra Serif" w:cs="Times New Roman CYR"/>
          <w:sz w:val="26"/>
          <w:szCs w:val="26"/>
        </w:rPr>
        <w:t xml:space="preserve"> - 57,4</w:t>
      </w:r>
      <w:r w:rsidRPr="00DE140B">
        <w:rPr>
          <w:rFonts w:ascii="PT Astra Serif" w:eastAsia="Times New Roman CYR" w:hAnsi="PT Astra Serif" w:cs="Times New Roman CYR"/>
          <w:sz w:val="26"/>
          <w:szCs w:val="26"/>
        </w:rPr>
        <w:t xml:space="preserve"> коек на 10 тыс. населения). </w:t>
      </w:r>
    </w:p>
    <w:p w:rsidR="00925806" w:rsidRPr="00DE140B" w:rsidRDefault="008F7A79" w:rsidP="00F417C2">
      <w:pPr>
        <w:suppressAutoHyphens/>
        <w:ind w:firstLine="709"/>
        <w:jc w:val="both"/>
        <w:rPr>
          <w:rFonts w:ascii="PT Astra Serif" w:eastAsia="Times New Roman CYR" w:hAnsi="PT Astra Serif" w:cs="Times New Roman CYR"/>
          <w:sz w:val="26"/>
          <w:szCs w:val="26"/>
        </w:rPr>
      </w:pPr>
      <w:r w:rsidRPr="00DE140B">
        <w:rPr>
          <w:rFonts w:ascii="PT Astra Serif" w:eastAsia="Times New Roman CYR" w:hAnsi="PT Astra Serif" w:cs="Times New Roman CYR"/>
          <w:sz w:val="26"/>
          <w:szCs w:val="26"/>
        </w:rPr>
        <w:t xml:space="preserve">Плановая мощность поликлиники (число посещений в смену) - 841 посещение. </w:t>
      </w:r>
      <w:r w:rsidR="008F39A5" w:rsidRPr="00DE140B">
        <w:rPr>
          <w:rFonts w:ascii="PT Astra Serif" w:eastAsia="Times New Roman CYR" w:hAnsi="PT Astra Serif" w:cs="Times New Roman CYR"/>
          <w:sz w:val="26"/>
          <w:szCs w:val="26"/>
        </w:rPr>
        <w:t>Число врачебных по</w:t>
      </w:r>
      <w:r w:rsidR="005E2B38" w:rsidRPr="00DE140B">
        <w:rPr>
          <w:rFonts w:ascii="PT Astra Serif" w:eastAsia="Times New Roman CYR" w:hAnsi="PT Astra Serif" w:cs="Times New Roman CYR"/>
          <w:sz w:val="26"/>
          <w:szCs w:val="26"/>
        </w:rPr>
        <w:t>се</w:t>
      </w:r>
      <w:r w:rsidR="00DE140B" w:rsidRPr="00DE140B">
        <w:rPr>
          <w:rFonts w:ascii="PT Astra Serif" w:eastAsia="Times New Roman CYR" w:hAnsi="PT Astra Serif" w:cs="Times New Roman CYR"/>
          <w:sz w:val="26"/>
          <w:szCs w:val="26"/>
        </w:rPr>
        <w:t>щений на 1 жителя – 4,3</w:t>
      </w:r>
      <w:r w:rsidR="00DE140B">
        <w:rPr>
          <w:rFonts w:ascii="PT Astra Serif" w:eastAsia="Times New Roman CYR" w:hAnsi="PT Astra Serif" w:cs="Times New Roman CYR"/>
          <w:sz w:val="26"/>
          <w:szCs w:val="26"/>
        </w:rPr>
        <w:t xml:space="preserve"> (аналогично 1 полугодию 2021 года). </w:t>
      </w:r>
    </w:p>
    <w:p w:rsidR="008F7A79" w:rsidRPr="00DE140B" w:rsidRDefault="00DE140B" w:rsidP="00F417C2">
      <w:pPr>
        <w:suppressAutoHyphens/>
        <w:ind w:firstLine="709"/>
        <w:jc w:val="both"/>
        <w:rPr>
          <w:rFonts w:ascii="PT Astra Serif" w:eastAsia="Times New Roman CYR" w:hAnsi="PT Astra Serif" w:cs="Times New Roman CYR"/>
          <w:sz w:val="26"/>
          <w:szCs w:val="26"/>
        </w:rPr>
      </w:pPr>
      <w:r w:rsidRPr="00DE140B">
        <w:rPr>
          <w:rFonts w:ascii="PT Astra Serif" w:eastAsia="Times New Roman CYR" w:hAnsi="PT Astra Serif" w:cs="Times New Roman CYR"/>
          <w:sz w:val="26"/>
          <w:szCs w:val="26"/>
        </w:rPr>
        <w:t>Численность врачей составила 160</w:t>
      </w:r>
      <w:r w:rsidR="006E5BE9" w:rsidRPr="00DE140B">
        <w:rPr>
          <w:rFonts w:ascii="PT Astra Serif" w:eastAsia="Times New Roman CYR" w:hAnsi="PT Astra Serif" w:cs="Times New Roman CYR"/>
          <w:sz w:val="26"/>
          <w:szCs w:val="26"/>
        </w:rPr>
        <w:t xml:space="preserve"> человек</w:t>
      </w:r>
      <w:r w:rsidR="00A76020" w:rsidRPr="00DE140B">
        <w:rPr>
          <w:rFonts w:ascii="PT Astra Serif" w:eastAsia="Times New Roman CYR" w:hAnsi="PT Astra Serif" w:cs="Times New Roman CYR"/>
          <w:sz w:val="26"/>
          <w:szCs w:val="26"/>
        </w:rPr>
        <w:t xml:space="preserve"> (</w:t>
      </w:r>
      <w:r w:rsidRPr="00DE140B">
        <w:rPr>
          <w:rFonts w:ascii="PT Astra Serif" w:eastAsia="Times New Roman CYR" w:hAnsi="PT Astra Serif" w:cs="Times New Roman CYR"/>
          <w:sz w:val="26"/>
          <w:szCs w:val="26"/>
        </w:rPr>
        <w:t xml:space="preserve">в 1 полугодии 2021 года -161 человек). </w:t>
      </w:r>
      <w:r w:rsidR="008F7A79" w:rsidRPr="00DE140B">
        <w:rPr>
          <w:rFonts w:ascii="PT Astra Serif" w:eastAsia="Times New Roman CYR" w:hAnsi="PT Astra Serif" w:cs="Times New Roman CYR"/>
          <w:sz w:val="26"/>
          <w:szCs w:val="26"/>
        </w:rPr>
        <w:t>Обеспеченность врач</w:t>
      </w:r>
      <w:r w:rsidR="006E5BE9" w:rsidRPr="00DE140B">
        <w:rPr>
          <w:rFonts w:ascii="PT Astra Serif" w:eastAsia="Times New Roman CYR" w:hAnsi="PT Astra Serif" w:cs="Times New Roman CYR"/>
          <w:sz w:val="26"/>
          <w:szCs w:val="26"/>
        </w:rPr>
        <w:t>ебн</w:t>
      </w:r>
      <w:r w:rsidR="00ED5F18" w:rsidRPr="00DE140B">
        <w:rPr>
          <w:rFonts w:ascii="PT Astra Serif" w:eastAsia="Times New Roman CYR" w:hAnsi="PT Astra Serif" w:cs="Times New Roman CYR"/>
          <w:sz w:val="26"/>
          <w:szCs w:val="26"/>
        </w:rPr>
        <w:t>ым персоналом -</w:t>
      </w:r>
      <w:r w:rsidRPr="00DE140B">
        <w:rPr>
          <w:rFonts w:ascii="PT Astra Serif" w:eastAsia="Times New Roman CYR" w:hAnsi="PT Astra Serif" w:cs="Times New Roman CYR"/>
          <w:sz w:val="26"/>
          <w:szCs w:val="26"/>
        </w:rPr>
        <w:t xml:space="preserve"> 42,0</w:t>
      </w:r>
      <w:r w:rsidR="008F7A79" w:rsidRPr="00DE140B">
        <w:rPr>
          <w:rFonts w:ascii="PT Astra Serif" w:eastAsia="Times New Roman CYR" w:hAnsi="PT Astra Serif" w:cs="Times New Roman CYR"/>
          <w:sz w:val="26"/>
          <w:szCs w:val="26"/>
        </w:rPr>
        <w:t xml:space="preserve"> на 10 </w:t>
      </w:r>
      <w:r w:rsidR="004F6962" w:rsidRPr="00DE140B">
        <w:rPr>
          <w:rFonts w:ascii="PT Astra Serif" w:eastAsia="Times New Roman CYR" w:hAnsi="PT Astra Serif" w:cs="Times New Roman CYR"/>
          <w:sz w:val="26"/>
          <w:szCs w:val="26"/>
        </w:rPr>
        <w:t xml:space="preserve">тыс. </w:t>
      </w:r>
      <w:r w:rsidR="006E5BE9" w:rsidRPr="00DE140B">
        <w:rPr>
          <w:rFonts w:ascii="PT Astra Serif" w:eastAsia="Times New Roman CYR" w:hAnsi="PT Astra Serif" w:cs="Times New Roman CYR"/>
          <w:sz w:val="26"/>
          <w:szCs w:val="26"/>
        </w:rPr>
        <w:t>населения (</w:t>
      </w:r>
      <w:r w:rsidR="003C6F7D" w:rsidRPr="00DE140B">
        <w:rPr>
          <w:rFonts w:ascii="PT Astra Serif" w:eastAsia="Times New Roman CYR" w:hAnsi="PT Astra Serif" w:cs="Times New Roman CYR"/>
          <w:sz w:val="26"/>
          <w:szCs w:val="26"/>
        </w:rPr>
        <w:t xml:space="preserve">в </w:t>
      </w:r>
      <w:r w:rsidRPr="00DE140B">
        <w:rPr>
          <w:rFonts w:ascii="PT Astra Serif" w:eastAsia="Times New Roman CYR" w:hAnsi="PT Astra Serif" w:cs="Times New Roman CYR"/>
          <w:sz w:val="26"/>
          <w:szCs w:val="26"/>
        </w:rPr>
        <w:t>1 полугодии</w:t>
      </w:r>
      <w:r w:rsidR="00FC66AF" w:rsidRPr="00DE140B">
        <w:rPr>
          <w:rFonts w:ascii="PT Astra Serif" w:eastAsia="Times New Roman CYR" w:hAnsi="PT Astra Serif" w:cs="Times New Roman CYR"/>
          <w:sz w:val="26"/>
          <w:szCs w:val="26"/>
        </w:rPr>
        <w:t xml:space="preserve"> 2021 года</w:t>
      </w:r>
      <w:r w:rsidR="00C84D72" w:rsidRPr="00DE140B">
        <w:rPr>
          <w:rFonts w:ascii="PT Astra Serif" w:eastAsia="Times New Roman CYR" w:hAnsi="PT Astra Serif" w:cs="Times New Roman CYR"/>
          <w:sz w:val="26"/>
          <w:szCs w:val="26"/>
        </w:rPr>
        <w:t xml:space="preserve"> -</w:t>
      </w:r>
      <w:r w:rsidRPr="00DE140B">
        <w:rPr>
          <w:rFonts w:ascii="PT Astra Serif" w:eastAsia="Times New Roman CYR" w:hAnsi="PT Astra Serif" w:cs="Times New Roman CYR"/>
          <w:sz w:val="26"/>
          <w:szCs w:val="26"/>
        </w:rPr>
        <w:t xml:space="preserve"> 42,6</w:t>
      </w:r>
      <w:r w:rsidR="008F7A79" w:rsidRPr="00DE140B">
        <w:rPr>
          <w:rFonts w:ascii="PT Astra Serif" w:eastAsia="Times New Roman CYR" w:hAnsi="PT Astra Serif" w:cs="Times New Roman CYR"/>
          <w:sz w:val="26"/>
          <w:szCs w:val="26"/>
        </w:rPr>
        <w:t>).</w:t>
      </w:r>
    </w:p>
    <w:p w:rsidR="008F7A79" w:rsidRPr="00017B69" w:rsidRDefault="008F7A79" w:rsidP="00F417C2">
      <w:pPr>
        <w:suppressAutoHyphens/>
        <w:ind w:firstLine="709"/>
        <w:jc w:val="both"/>
        <w:rPr>
          <w:rFonts w:ascii="PT Astra Serif" w:eastAsia="Times New Roman CYR" w:hAnsi="PT Astra Serif" w:cs="Times New Roman CYR"/>
          <w:sz w:val="26"/>
          <w:szCs w:val="26"/>
        </w:rPr>
      </w:pPr>
      <w:r w:rsidRPr="00017B69">
        <w:rPr>
          <w:rFonts w:ascii="PT Astra Serif" w:eastAsia="Times New Roman CYR" w:hAnsi="PT Astra Serif" w:cs="Times New Roman CYR"/>
          <w:sz w:val="26"/>
          <w:szCs w:val="26"/>
        </w:rPr>
        <w:t>Численность среднего меди</w:t>
      </w:r>
      <w:r w:rsidR="006B7B6C" w:rsidRPr="00017B69">
        <w:rPr>
          <w:rFonts w:ascii="PT Astra Serif" w:eastAsia="Times New Roman CYR" w:hAnsi="PT Astra Serif" w:cs="Times New Roman CYR"/>
          <w:sz w:val="26"/>
          <w:szCs w:val="26"/>
        </w:rPr>
        <w:t xml:space="preserve">цинского персонала составила </w:t>
      </w:r>
      <w:r w:rsidR="00017B69" w:rsidRPr="00017B69">
        <w:rPr>
          <w:rFonts w:ascii="PT Astra Serif" w:eastAsia="Times New Roman CYR" w:hAnsi="PT Astra Serif" w:cs="Times New Roman CYR"/>
          <w:sz w:val="26"/>
          <w:szCs w:val="26"/>
        </w:rPr>
        <w:t>406</w:t>
      </w:r>
      <w:r w:rsidR="006E5BE9" w:rsidRPr="00017B69">
        <w:rPr>
          <w:rFonts w:ascii="PT Astra Serif" w:eastAsia="Times New Roman CYR" w:hAnsi="PT Astra Serif" w:cs="Times New Roman CYR"/>
          <w:sz w:val="26"/>
          <w:szCs w:val="26"/>
        </w:rPr>
        <w:t xml:space="preserve"> человек (</w:t>
      </w:r>
      <w:r w:rsidR="00FB6845" w:rsidRPr="00017B69">
        <w:rPr>
          <w:rFonts w:ascii="PT Astra Serif" w:eastAsia="Times New Roman CYR" w:hAnsi="PT Astra Serif" w:cs="Times New Roman CYR"/>
          <w:sz w:val="26"/>
          <w:szCs w:val="26"/>
        </w:rPr>
        <w:t>в</w:t>
      </w:r>
      <w:r w:rsidR="00017B69" w:rsidRPr="00017B69">
        <w:rPr>
          <w:rFonts w:ascii="PT Astra Serif" w:eastAsia="Times New Roman CYR" w:hAnsi="PT Astra Serif" w:cs="Times New Roman CYR"/>
          <w:sz w:val="26"/>
          <w:szCs w:val="26"/>
        </w:rPr>
        <w:t xml:space="preserve"> 1 полугодии 2021 года - 417</w:t>
      </w:r>
      <w:r w:rsidRPr="00017B69">
        <w:rPr>
          <w:rFonts w:ascii="PT Astra Serif" w:eastAsia="Times New Roman CYR" w:hAnsi="PT Astra Serif" w:cs="Times New Roman CYR"/>
          <w:sz w:val="26"/>
          <w:szCs w:val="26"/>
        </w:rPr>
        <w:t xml:space="preserve"> человек). Обеспеченность средни</w:t>
      </w:r>
      <w:r w:rsidR="00017B69" w:rsidRPr="00017B69">
        <w:rPr>
          <w:rFonts w:ascii="PT Astra Serif" w:eastAsia="Times New Roman CYR" w:hAnsi="PT Astra Serif" w:cs="Times New Roman CYR"/>
          <w:sz w:val="26"/>
          <w:szCs w:val="26"/>
        </w:rPr>
        <w:t>м медицинским персоналом – 106,6</w:t>
      </w:r>
      <w:r w:rsidRPr="00017B69">
        <w:rPr>
          <w:rFonts w:ascii="PT Astra Serif" w:eastAsia="Times New Roman CYR" w:hAnsi="PT Astra Serif" w:cs="Times New Roman CYR"/>
          <w:sz w:val="26"/>
          <w:szCs w:val="26"/>
        </w:rPr>
        <w:t xml:space="preserve"> на 10 </w:t>
      </w:r>
      <w:r w:rsidR="00201A31" w:rsidRPr="00017B69">
        <w:rPr>
          <w:rFonts w:ascii="PT Astra Serif" w:eastAsia="Times New Roman CYR" w:hAnsi="PT Astra Serif" w:cs="Times New Roman CYR"/>
          <w:sz w:val="26"/>
          <w:szCs w:val="26"/>
        </w:rPr>
        <w:t xml:space="preserve">тыс. </w:t>
      </w:r>
      <w:r w:rsidRPr="00017B69">
        <w:rPr>
          <w:rFonts w:ascii="PT Astra Serif" w:eastAsia="Times New Roman CYR" w:hAnsi="PT Astra Serif" w:cs="Times New Roman CYR"/>
          <w:sz w:val="26"/>
          <w:szCs w:val="26"/>
        </w:rPr>
        <w:t>населен</w:t>
      </w:r>
      <w:r w:rsidR="006E5BE9" w:rsidRPr="00017B69">
        <w:rPr>
          <w:rFonts w:ascii="PT Astra Serif" w:eastAsia="Times New Roman CYR" w:hAnsi="PT Astra Serif" w:cs="Times New Roman CYR"/>
          <w:sz w:val="26"/>
          <w:szCs w:val="26"/>
        </w:rPr>
        <w:t>ия (</w:t>
      </w:r>
      <w:r w:rsidR="00FB6845" w:rsidRPr="00017B69">
        <w:rPr>
          <w:rFonts w:ascii="PT Astra Serif" w:eastAsia="Times New Roman CYR" w:hAnsi="PT Astra Serif" w:cs="Times New Roman CYR"/>
          <w:sz w:val="26"/>
          <w:szCs w:val="26"/>
        </w:rPr>
        <w:t xml:space="preserve">в </w:t>
      </w:r>
      <w:r w:rsidR="00017B69" w:rsidRPr="00017B69">
        <w:rPr>
          <w:rFonts w:ascii="PT Astra Serif" w:eastAsia="Times New Roman CYR" w:hAnsi="PT Astra Serif" w:cs="Times New Roman CYR"/>
          <w:sz w:val="26"/>
          <w:szCs w:val="26"/>
        </w:rPr>
        <w:t>1 полугодии</w:t>
      </w:r>
      <w:r w:rsidR="00017B69">
        <w:rPr>
          <w:rFonts w:ascii="PT Astra Serif" w:eastAsia="Times New Roman CYR" w:hAnsi="PT Astra Serif" w:cs="Times New Roman CYR"/>
          <w:sz w:val="26"/>
          <w:szCs w:val="26"/>
        </w:rPr>
        <w:t xml:space="preserve"> 2021 года -</w:t>
      </w:r>
      <w:r w:rsidR="00017B69" w:rsidRPr="00017B69">
        <w:rPr>
          <w:rFonts w:ascii="PT Astra Serif" w:eastAsia="Times New Roman CYR" w:hAnsi="PT Astra Serif" w:cs="Times New Roman CYR"/>
          <w:sz w:val="26"/>
          <w:szCs w:val="26"/>
        </w:rPr>
        <w:t xml:space="preserve"> 110,4</w:t>
      </w:r>
      <w:r w:rsidRPr="00017B69">
        <w:rPr>
          <w:rFonts w:ascii="PT Astra Serif" w:eastAsia="Times New Roman CYR" w:hAnsi="PT Astra Serif" w:cs="Times New Roman CYR"/>
          <w:sz w:val="26"/>
          <w:szCs w:val="26"/>
        </w:rPr>
        <w:t>).</w:t>
      </w:r>
    </w:p>
    <w:p w:rsidR="00C63ED2" w:rsidRPr="001728C2" w:rsidRDefault="00A43ECA" w:rsidP="00F417C2">
      <w:pPr>
        <w:ind w:firstLine="709"/>
        <w:jc w:val="both"/>
        <w:rPr>
          <w:rFonts w:ascii="PT Astra Serif" w:hAnsi="PT Astra Serif"/>
          <w:sz w:val="26"/>
          <w:szCs w:val="26"/>
          <w:lang w:eastAsia="ru-RU"/>
        </w:rPr>
      </w:pPr>
      <w:r w:rsidRPr="001728C2">
        <w:rPr>
          <w:rFonts w:ascii="PT Astra Serif" w:hAnsi="PT Astra Serif"/>
          <w:sz w:val="26"/>
          <w:szCs w:val="26"/>
          <w:lang w:eastAsia="ru-RU"/>
        </w:rPr>
        <w:t xml:space="preserve">С целью </w:t>
      </w:r>
      <w:r w:rsidR="00675741">
        <w:rPr>
          <w:rFonts w:ascii="PT Astra Serif" w:hAnsi="PT Astra Serif"/>
          <w:sz w:val="26"/>
          <w:szCs w:val="26"/>
          <w:lang w:eastAsia="ru-RU"/>
        </w:rPr>
        <w:t xml:space="preserve">решения вопросов </w:t>
      </w:r>
      <w:r w:rsidRPr="001728C2">
        <w:rPr>
          <w:rFonts w:ascii="PT Astra Serif" w:hAnsi="PT Astra Serif"/>
          <w:sz w:val="26"/>
          <w:szCs w:val="26"/>
          <w:lang w:eastAsia="ru-RU"/>
        </w:rPr>
        <w:t>обеспеченности медицинскими кадрами, улучшения качества медицинской помощи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w:t>
      </w:r>
      <w:r w:rsidR="00B50929" w:rsidRPr="001728C2">
        <w:rPr>
          <w:rFonts w:ascii="PT Astra Serif" w:hAnsi="PT Astra Serif"/>
          <w:sz w:val="26"/>
          <w:szCs w:val="26"/>
          <w:lang w:eastAsia="ru-RU"/>
        </w:rPr>
        <w:t>лжностей из других территорий Российской Федерации</w:t>
      </w:r>
      <w:r w:rsidRPr="001728C2">
        <w:rPr>
          <w:rFonts w:ascii="PT Astra Serif" w:hAnsi="PT Astra Serif"/>
          <w:sz w:val="26"/>
          <w:szCs w:val="26"/>
          <w:lang w:eastAsia="ru-RU"/>
        </w:rPr>
        <w:t xml:space="preserve">. </w:t>
      </w:r>
    </w:p>
    <w:p w:rsidR="00C014DA" w:rsidRDefault="00C63ED2" w:rsidP="00F417C2">
      <w:pPr>
        <w:ind w:firstLine="709"/>
        <w:jc w:val="both"/>
        <w:rPr>
          <w:rFonts w:ascii="PT Astra Serif" w:hAnsi="PT Astra Serif"/>
          <w:sz w:val="26"/>
          <w:szCs w:val="26"/>
          <w:lang w:eastAsia="ru-RU"/>
        </w:rPr>
      </w:pPr>
      <w:r w:rsidRPr="00C63ED2">
        <w:rPr>
          <w:sz w:val="26"/>
          <w:szCs w:val="26"/>
        </w:rPr>
        <w:t>Поликлиника оснащена необходимым современным медицинским оборудованием.</w:t>
      </w:r>
      <w:r>
        <w:rPr>
          <w:sz w:val="26"/>
          <w:szCs w:val="26"/>
        </w:rPr>
        <w:t xml:space="preserve"> </w:t>
      </w:r>
      <w:r w:rsidR="00C014DA" w:rsidRPr="00C63ED2">
        <w:rPr>
          <w:rFonts w:ascii="PT Astra Serif" w:eastAsia="Calibri" w:hAnsi="PT Astra Serif"/>
          <w:color w:val="000000"/>
          <w:sz w:val="26"/>
          <w:szCs w:val="26"/>
          <w:lang w:eastAsia="en-US"/>
        </w:rPr>
        <w:t xml:space="preserve">В </w:t>
      </w:r>
      <w:r w:rsidR="00182252" w:rsidRPr="00C63ED2">
        <w:rPr>
          <w:rFonts w:ascii="PT Astra Serif" w:hAnsi="PT Astra Serif"/>
          <w:sz w:val="26"/>
          <w:szCs w:val="26"/>
          <w:lang w:eastAsia="ru-RU"/>
        </w:rPr>
        <w:t>2022-2024 годах</w:t>
      </w:r>
      <w:r w:rsidR="00C014DA" w:rsidRPr="00C63ED2">
        <w:rPr>
          <w:rFonts w:ascii="PT Astra Serif" w:hAnsi="PT Astra Serif"/>
          <w:sz w:val="26"/>
          <w:szCs w:val="26"/>
          <w:lang w:eastAsia="ru-RU"/>
        </w:rPr>
        <w:t xml:space="preserve"> </w:t>
      </w:r>
      <w:r w:rsidRPr="00C63ED2">
        <w:rPr>
          <w:rFonts w:ascii="PT Astra Serif" w:hAnsi="PT Astra Serif"/>
          <w:sz w:val="26"/>
          <w:szCs w:val="26"/>
          <w:lang w:eastAsia="ru-RU"/>
        </w:rPr>
        <w:t xml:space="preserve">планируется </w:t>
      </w:r>
      <w:r w:rsidR="00C014DA" w:rsidRPr="00C63ED2">
        <w:rPr>
          <w:rFonts w:ascii="PT Astra Serif" w:hAnsi="PT Astra Serif"/>
          <w:sz w:val="26"/>
          <w:szCs w:val="26"/>
          <w:lang w:eastAsia="ru-RU"/>
        </w:rPr>
        <w:t>реконструкции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r w:rsidR="0044117A" w:rsidRPr="00C63ED2">
        <w:rPr>
          <w:rFonts w:ascii="PT Astra Serif" w:hAnsi="PT Astra Serif"/>
          <w:sz w:val="26"/>
          <w:szCs w:val="26"/>
          <w:lang w:eastAsia="ru-RU"/>
        </w:rPr>
        <w:t>.</w:t>
      </w:r>
    </w:p>
    <w:p w:rsidR="001728C2" w:rsidRPr="001728C2" w:rsidRDefault="001728C2" w:rsidP="00F417C2">
      <w:pPr>
        <w:suppressAutoHyphens/>
        <w:ind w:firstLine="709"/>
        <w:jc w:val="both"/>
        <w:rPr>
          <w:sz w:val="26"/>
          <w:szCs w:val="26"/>
        </w:rPr>
      </w:pPr>
      <w:r w:rsidRPr="001728C2">
        <w:rPr>
          <w:sz w:val="26"/>
          <w:szCs w:val="26"/>
        </w:rPr>
        <w:t>На хорошем уровне оснащено отделение реабилитации, что позволяет применять современн</w:t>
      </w:r>
      <w:r w:rsidR="00B553B6">
        <w:rPr>
          <w:sz w:val="26"/>
          <w:szCs w:val="26"/>
        </w:rPr>
        <w:t xml:space="preserve">ые методы лечения: лазеротерапию, аппаратную </w:t>
      </w:r>
      <w:proofErr w:type="spellStart"/>
      <w:r w:rsidR="00B553B6">
        <w:rPr>
          <w:sz w:val="26"/>
          <w:szCs w:val="26"/>
        </w:rPr>
        <w:t>электрофизиотерапию</w:t>
      </w:r>
      <w:proofErr w:type="spellEnd"/>
      <w:r w:rsidRPr="001728C2">
        <w:rPr>
          <w:sz w:val="26"/>
          <w:szCs w:val="26"/>
        </w:rPr>
        <w:t>, лечеб</w:t>
      </w:r>
      <w:r w:rsidR="00B553B6">
        <w:rPr>
          <w:sz w:val="26"/>
          <w:szCs w:val="26"/>
        </w:rPr>
        <w:t>ную физкультуру</w:t>
      </w:r>
      <w:r w:rsidRPr="001728C2">
        <w:rPr>
          <w:sz w:val="26"/>
          <w:szCs w:val="26"/>
        </w:rPr>
        <w:t xml:space="preserve"> с использованием тр</w:t>
      </w:r>
      <w:r w:rsidR="00B553B6">
        <w:rPr>
          <w:sz w:val="26"/>
          <w:szCs w:val="26"/>
        </w:rPr>
        <w:t xml:space="preserve">енажеров, </w:t>
      </w:r>
      <w:r w:rsidR="00B553B6">
        <w:rPr>
          <w:sz w:val="26"/>
          <w:szCs w:val="26"/>
        </w:rPr>
        <w:lastRenderedPageBreak/>
        <w:t>массаж, бальнеотерапию</w:t>
      </w:r>
      <w:r w:rsidRPr="001728C2">
        <w:rPr>
          <w:sz w:val="26"/>
          <w:szCs w:val="26"/>
        </w:rPr>
        <w:t>. С 2021 года на базе отделения проводится медицинская реабилитация пациентов, перенесших новую коронавирусную инфекцию.</w:t>
      </w:r>
    </w:p>
    <w:p w:rsidR="00834238" w:rsidRPr="00CB257C" w:rsidRDefault="00834238" w:rsidP="00F417C2">
      <w:pPr>
        <w:ind w:firstLine="709"/>
        <w:jc w:val="both"/>
        <w:rPr>
          <w:rFonts w:ascii="PT Astra Serif" w:eastAsia="Calibri" w:hAnsi="PT Astra Serif"/>
          <w:sz w:val="26"/>
          <w:szCs w:val="26"/>
        </w:rPr>
      </w:pPr>
      <w:r w:rsidRPr="00CB257C">
        <w:rPr>
          <w:rFonts w:ascii="PT Astra Serif" w:eastAsia="Calibri" w:hAnsi="PT Astra Serif"/>
          <w:sz w:val="26"/>
          <w:szCs w:val="26"/>
        </w:rPr>
        <w:t>Диагностический и лечебный процессы в стационаре поставлены на высокий уровень. Отработана технология плановой и экстренной помощи больным с применением сложных методов диагностики и лечения. Совершенствуются эндоскопически</w:t>
      </w:r>
      <w:r w:rsidR="00B81B09" w:rsidRPr="00CB257C">
        <w:rPr>
          <w:rFonts w:ascii="PT Astra Serif" w:eastAsia="Calibri" w:hAnsi="PT Astra Serif"/>
          <w:sz w:val="26"/>
          <w:szCs w:val="26"/>
        </w:rPr>
        <w:t xml:space="preserve">е методы обследования и лечения, </w:t>
      </w:r>
      <w:r w:rsidRPr="00CB257C">
        <w:rPr>
          <w:rFonts w:ascii="PT Astra Serif" w:eastAsia="Calibri" w:hAnsi="PT Astra Serif"/>
          <w:sz w:val="26"/>
          <w:szCs w:val="26"/>
        </w:rPr>
        <w:t xml:space="preserve">обновлен парк эндоскопического оборудования.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 </w:t>
      </w:r>
    </w:p>
    <w:p w:rsidR="00CB257C" w:rsidRPr="00CB257C" w:rsidRDefault="00CB257C" w:rsidP="00F417C2">
      <w:pPr>
        <w:suppressAutoHyphens/>
        <w:ind w:firstLine="709"/>
        <w:jc w:val="both"/>
        <w:rPr>
          <w:sz w:val="26"/>
          <w:szCs w:val="26"/>
        </w:rPr>
      </w:pPr>
      <w:r w:rsidRPr="00CB257C">
        <w:rPr>
          <w:sz w:val="26"/>
          <w:szCs w:val="26"/>
        </w:rPr>
        <w:t>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магнитно-резонансной томографии, ультразвуковой диагностики, рентгенографии.</w:t>
      </w:r>
    </w:p>
    <w:p w:rsidR="00834238" w:rsidRPr="00DA3576" w:rsidRDefault="00834238" w:rsidP="00F417C2">
      <w:pPr>
        <w:suppressAutoHyphens/>
        <w:ind w:firstLine="709"/>
        <w:jc w:val="both"/>
        <w:rPr>
          <w:rFonts w:ascii="PT Astra Serif" w:hAnsi="PT Astra Serif"/>
          <w:color w:val="000000"/>
          <w:sz w:val="26"/>
          <w:szCs w:val="26"/>
        </w:rPr>
      </w:pPr>
      <w:r w:rsidRPr="00DA3576">
        <w:rPr>
          <w:rFonts w:ascii="PT Astra Serif" w:hAnsi="PT Astra Serif"/>
          <w:color w:val="000000"/>
          <w:sz w:val="26"/>
          <w:szCs w:val="26"/>
        </w:rPr>
        <w:t>В связи со стабилизацией эпидемиологической обстановки в городе, на конец отчетно</w:t>
      </w:r>
      <w:r w:rsidR="00316496" w:rsidRPr="00DA3576">
        <w:rPr>
          <w:rFonts w:ascii="PT Astra Serif" w:hAnsi="PT Astra Serif"/>
          <w:color w:val="000000"/>
          <w:sz w:val="26"/>
          <w:szCs w:val="26"/>
        </w:rPr>
        <w:t xml:space="preserve">го периода действует 1 бригада неотложной помощи для выезда на дом к пациентам с подозрением на </w:t>
      </w:r>
      <w:r w:rsidR="00316496" w:rsidRPr="00DA3576">
        <w:rPr>
          <w:rFonts w:ascii="PT Astra Serif" w:hAnsi="PT Astra Serif"/>
          <w:color w:val="000000"/>
          <w:sz w:val="26"/>
          <w:szCs w:val="26"/>
          <w:lang w:val="en-US"/>
        </w:rPr>
        <w:t>COVID</w:t>
      </w:r>
      <w:r w:rsidR="00316496" w:rsidRPr="00DA3576">
        <w:rPr>
          <w:rFonts w:ascii="PT Astra Serif" w:hAnsi="PT Astra Serif"/>
          <w:color w:val="000000"/>
          <w:sz w:val="26"/>
          <w:szCs w:val="26"/>
        </w:rPr>
        <w:t>-19</w:t>
      </w:r>
      <w:r w:rsidR="00DA3576">
        <w:rPr>
          <w:rFonts w:ascii="PT Astra Serif" w:hAnsi="PT Astra Serif"/>
          <w:color w:val="000000"/>
          <w:sz w:val="26"/>
          <w:szCs w:val="26"/>
        </w:rPr>
        <w:t xml:space="preserve"> (в период пандемии действовали 7 бригад скорой помощи)</w:t>
      </w:r>
      <w:r w:rsidR="00316496" w:rsidRPr="00DA3576">
        <w:rPr>
          <w:rFonts w:ascii="PT Astra Serif" w:hAnsi="PT Astra Serif"/>
          <w:color w:val="000000"/>
          <w:sz w:val="26"/>
          <w:szCs w:val="26"/>
        </w:rPr>
        <w:t>.</w:t>
      </w:r>
    </w:p>
    <w:p w:rsidR="00834238" w:rsidRPr="000C1940" w:rsidRDefault="00834238" w:rsidP="00F417C2">
      <w:pPr>
        <w:suppressAutoHyphens/>
        <w:ind w:firstLine="709"/>
        <w:jc w:val="both"/>
        <w:rPr>
          <w:rFonts w:ascii="PT Astra Serif" w:eastAsia="Calibri" w:hAnsi="PT Astra Serif"/>
          <w:sz w:val="26"/>
          <w:szCs w:val="26"/>
        </w:rPr>
      </w:pPr>
      <w:r w:rsidRPr="000C1940">
        <w:rPr>
          <w:rFonts w:ascii="PT Astra Serif" w:eastAsia="Calibri" w:hAnsi="PT Astra Serif"/>
          <w:bCs/>
          <w:sz w:val="26"/>
          <w:szCs w:val="26"/>
        </w:rPr>
        <w:t xml:space="preserve">Для улучшения качества </w:t>
      </w:r>
      <w:r w:rsidRPr="000C1940">
        <w:rPr>
          <w:rFonts w:ascii="PT Astra Serif" w:eastAsia="Calibri" w:hAnsi="PT Astra Serif"/>
          <w:sz w:val="26"/>
          <w:szCs w:val="26"/>
        </w:rPr>
        <w:t>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834238" w:rsidRPr="000C1940" w:rsidRDefault="00834238" w:rsidP="00F417C2">
      <w:pPr>
        <w:suppressAutoHyphens/>
        <w:ind w:firstLine="709"/>
        <w:jc w:val="both"/>
        <w:rPr>
          <w:rFonts w:ascii="PT Astra Serif" w:eastAsia="Calibri" w:hAnsi="PT Astra Serif"/>
          <w:sz w:val="26"/>
          <w:szCs w:val="26"/>
        </w:rPr>
      </w:pPr>
      <w:r w:rsidRPr="000C1940">
        <w:rPr>
          <w:rFonts w:ascii="PT Astra Serif" w:eastAsia="Calibri" w:hAnsi="PT Astra Serif"/>
          <w:sz w:val="26"/>
          <w:szCs w:val="26"/>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834238" w:rsidRPr="000C1940" w:rsidRDefault="00834238" w:rsidP="00F417C2">
      <w:pPr>
        <w:suppressAutoHyphens/>
        <w:ind w:firstLine="709"/>
        <w:jc w:val="both"/>
        <w:rPr>
          <w:rFonts w:ascii="PT Astra Serif" w:eastAsia="Calibri" w:hAnsi="PT Astra Serif"/>
          <w:sz w:val="26"/>
          <w:szCs w:val="26"/>
        </w:rPr>
      </w:pPr>
      <w:r w:rsidRPr="000C1940">
        <w:rPr>
          <w:rFonts w:ascii="PT Astra Serif" w:eastAsia="Calibri" w:hAnsi="PT Astra Serif"/>
          <w:sz w:val="26"/>
          <w:szCs w:val="26"/>
        </w:rPr>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rsidR="00834238" w:rsidRPr="000C1940" w:rsidRDefault="00834238" w:rsidP="00F417C2">
      <w:pPr>
        <w:suppressAutoHyphens/>
        <w:ind w:firstLine="709"/>
        <w:jc w:val="both"/>
        <w:rPr>
          <w:rFonts w:ascii="PT Astra Serif" w:eastAsia="Calibri" w:hAnsi="PT Astra Serif"/>
          <w:sz w:val="26"/>
          <w:szCs w:val="26"/>
        </w:rPr>
      </w:pPr>
      <w:r w:rsidRPr="000C1940">
        <w:rPr>
          <w:rFonts w:ascii="PT Astra Serif" w:eastAsia="Calibri" w:hAnsi="PT Astra Serif"/>
          <w:sz w:val="26"/>
          <w:szCs w:val="26"/>
        </w:rPr>
        <w:t>- осуществляется информационное сопровождение деятельности БУ «Югорская городская больница</w:t>
      </w:r>
      <w:r w:rsidR="00316496" w:rsidRPr="000C1940">
        <w:rPr>
          <w:rFonts w:ascii="PT Astra Serif" w:eastAsia="Calibri" w:hAnsi="PT Astra Serif"/>
          <w:sz w:val="26"/>
          <w:szCs w:val="26"/>
        </w:rPr>
        <w:t>» в социальных сетях и сервисах;</w:t>
      </w:r>
    </w:p>
    <w:p w:rsidR="00834238" w:rsidRPr="000C1940" w:rsidRDefault="00834238" w:rsidP="00F417C2">
      <w:pPr>
        <w:shd w:val="clear" w:color="auto" w:fill="FFFFFF"/>
        <w:suppressAutoHyphens/>
        <w:ind w:firstLine="709"/>
        <w:jc w:val="both"/>
        <w:rPr>
          <w:rFonts w:ascii="PT Astra Serif" w:eastAsia="Calibri" w:hAnsi="PT Astra Serif"/>
          <w:sz w:val="26"/>
          <w:szCs w:val="26"/>
        </w:rPr>
      </w:pPr>
      <w:r w:rsidRPr="000C1940">
        <w:rPr>
          <w:rFonts w:ascii="PT Astra Serif" w:eastAsia="Calibri" w:hAnsi="PT Astra Serif"/>
          <w:sz w:val="26"/>
          <w:szCs w:val="26"/>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w:t>
      </w:r>
    </w:p>
    <w:p w:rsidR="00834238" w:rsidRPr="000C1940" w:rsidRDefault="00834238" w:rsidP="00F417C2">
      <w:pPr>
        <w:suppressAutoHyphens/>
        <w:ind w:firstLine="709"/>
        <w:jc w:val="both"/>
        <w:rPr>
          <w:rFonts w:ascii="PT Astra Serif" w:eastAsia="Calibri" w:hAnsi="PT Astra Serif"/>
          <w:sz w:val="26"/>
          <w:szCs w:val="26"/>
        </w:rPr>
      </w:pPr>
      <w:r w:rsidRPr="000C1940">
        <w:rPr>
          <w:rFonts w:ascii="PT Astra Serif" w:eastAsia="Calibri" w:hAnsi="PT Astra Serif"/>
          <w:sz w:val="26"/>
          <w:szCs w:val="26"/>
        </w:rPr>
        <w:t>- регулярно публикуются профилактические материалы и информация о деятельности медицинских учреждений в городских и окружных изданиях.</w:t>
      </w:r>
    </w:p>
    <w:p w:rsidR="00834238" w:rsidRPr="002A4AEF" w:rsidRDefault="00834238" w:rsidP="00F417C2">
      <w:pPr>
        <w:ind w:firstLine="709"/>
        <w:jc w:val="both"/>
        <w:rPr>
          <w:rFonts w:ascii="PT Astra Serif" w:eastAsia="Calibri" w:hAnsi="PT Astra Serif"/>
          <w:sz w:val="26"/>
          <w:szCs w:val="26"/>
          <w:shd w:val="clear" w:color="auto" w:fill="FFFFFF"/>
        </w:rPr>
      </w:pPr>
      <w:r w:rsidRPr="002A4AEF">
        <w:rPr>
          <w:rFonts w:ascii="PT Astra Serif" w:eastAsia="Calibri" w:hAnsi="PT Astra Serif"/>
          <w:sz w:val="26"/>
          <w:szCs w:val="26"/>
          <w:shd w:val="clear" w:color="auto" w:fill="FFFFFF"/>
        </w:rPr>
        <w:t>Большую работу проводит отделение медицинской профилактики. Организованы и успешно действуют школы здоровья: «Для беременных», «Для пациентов с сердечной недостаточностью», «Сахарный диабет», «Артериальная гипертензия», «Школа будущей матери», «Мать и дитя», «Когда девочка взрослеет», «Школа родительства», работает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3-х лет на базе Югорской городской больницы функционирует «Школа для обучения родителей навыкам ухода и реабилитации в домашних условиях». Проводится ежегодная диспансеризация взрослого и детского населения, профилактические медицинские осмотры разных уровней.</w:t>
      </w:r>
    </w:p>
    <w:p w:rsidR="00834238" w:rsidRPr="002A4AEF" w:rsidRDefault="00834238" w:rsidP="00F417C2">
      <w:pPr>
        <w:suppressAutoHyphens/>
        <w:ind w:firstLine="709"/>
        <w:jc w:val="both"/>
        <w:rPr>
          <w:rFonts w:ascii="PT Astra Serif" w:eastAsia="Times New Roman CYR" w:hAnsi="PT Astra Serif" w:cs="Times New Roman CYR"/>
          <w:sz w:val="26"/>
          <w:szCs w:val="26"/>
        </w:rPr>
      </w:pPr>
      <w:r w:rsidRPr="002A4AEF">
        <w:rPr>
          <w:rFonts w:ascii="PT Astra Serif" w:eastAsia="Times New Roman CYR" w:hAnsi="PT Astra Serif" w:cs="Times New Roman CYR"/>
          <w:sz w:val="26"/>
          <w:szCs w:val="26"/>
        </w:rPr>
        <w:t>БУ «Югорская городская больница» оказываются различные виды платных услуг: медицинские осмотры водителей, услуги ла</w:t>
      </w:r>
      <w:r w:rsidRPr="002A4AEF">
        <w:rPr>
          <w:rFonts w:ascii="PT Astra Serif" w:eastAsia="Calibri" w:hAnsi="PT Astra Serif"/>
          <w:sz w:val="26"/>
          <w:szCs w:val="26"/>
        </w:rPr>
        <w:t>боратории, стоматологические, д</w:t>
      </w:r>
      <w:r w:rsidRPr="002A4AEF">
        <w:rPr>
          <w:rFonts w:ascii="PT Astra Serif" w:eastAsia="Times New Roman CYR" w:hAnsi="PT Astra Serif" w:cs="Times New Roman CYR"/>
          <w:sz w:val="26"/>
          <w:szCs w:val="26"/>
        </w:rPr>
        <w:t xml:space="preserve">иагностические исследования, услуги врачей-специалистов и другие, не входящие </w:t>
      </w:r>
      <w:r w:rsidRPr="002A4AEF">
        <w:rPr>
          <w:rFonts w:ascii="PT Astra Serif" w:eastAsia="Times New Roman CYR" w:hAnsi="PT Astra Serif" w:cs="Times New Roman CYR"/>
          <w:sz w:val="26"/>
          <w:szCs w:val="26"/>
        </w:rPr>
        <w:lastRenderedPageBreak/>
        <w:t xml:space="preserve">в территориальную программу государственных гарантий бесплатного оказания медицинской помощи гражданам Российской Федерации. </w:t>
      </w:r>
    </w:p>
    <w:p w:rsidR="00947152" w:rsidRPr="00947152" w:rsidRDefault="005217AE" w:rsidP="00F417C2">
      <w:pPr>
        <w:suppressAutoHyphens/>
        <w:ind w:firstLine="709"/>
        <w:jc w:val="both"/>
        <w:rPr>
          <w:rFonts w:ascii="PT Astra Serif" w:hAnsi="PT Astra Serif"/>
          <w:sz w:val="26"/>
          <w:szCs w:val="26"/>
        </w:rPr>
      </w:pPr>
      <w:r w:rsidRPr="002A4AEF">
        <w:rPr>
          <w:rFonts w:ascii="PT Astra Serif" w:hAnsi="PT Astra Serif"/>
          <w:sz w:val="26"/>
          <w:szCs w:val="26"/>
        </w:rPr>
        <w:t>Осуществляет свою деятельность</w:t>
      </w:r>
      <w:r w:rsidR="00947152" w:rsidRPr="002A4AEF">
        <w:rPr>
          <w:rFonts w:ascii="PT Astra Serif" w:hAnsi="PT Astra Serif"/>
          <w:sz w:val="26"/>
          <w:szCs w:val="26"/>
        </w:rPr>
        <w:t xml:space="preserve"> на территории города санаторий-</w:t>
      </w:r>
      <w:r w:rsidRPr="002A4AEF">
        <w:rPr>
          <w:rFonts w:ascii="PT Astra Serif" w:hAnsi="PT Astra Serif"/>
          <w:sz w:val="26"/>
          <w:szCs w:val="26"/>
        </w:rPr>
        <w:t xml:space="preserve">профилакторий ООО «Газпром трансгаз Югорск». </w:t>
      </w:r>
      <w:r w:rsidR="00947152" w:rsidRPr="00947152">
        <w:rPr>
          <w:rFonts w:ascii="PT Astra Serif" w:hAnsi="PT Astra Serif"/>
          <w:sz w:val="26"/>
          <w:szCs w:val="26"/>
        </w:rPr>
        <w:t xml:space="preserve">Мощность стационарного отделения составляет 280 коек, амбулаторно-поликлинического отделения – 600 посещений в смену.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00947152" w:rsidRPr="00947152">
        <w:rPr>
          <w:rFonts w:ascii="PT Astra Serif" w:hAnsi="PT Astra Serif"/>
          <w:sz w:val="26"/>
          <w:szCs w:val="26"/>
        </w:rPr>
        <w:t>физи</w:t>
      </w:r>
      <w:proofErr w:type="gramStart"/>
      <w:r w:rsidR="00947152" w:rsidRPr="00947152">
        <w:rPr>
          <w:rFonts w:ascii="PT Astra Serif" w:hAnsi="PT Astra Serif"/>
          <w:sz w:val="26"/>
          <w:szCs w:val="26"/>
        </w:rPr>
        <w:t>о</w:t>
      </w:r>
      <w:proofErr w:type="spellEnd"/>
      <w:r w:rsidR="00947152" w:rsidRPr="00947152">
        <w:rPr>
          <w:rFonts w:ascii="PT Astra Serif" w:hAnsi="PT Astra Serif"/>
          <w:sz w:val="26"/>
          <w:szCs w:val="26"/>
        </w:rPr>
        <w:t>-</w:t>
      </w:r>
      <w:proofErr w:type="gramEnd"/>
      <w:r w:rsidR="00947152" w:rsidRPr="00947152">
        <w:rPr>
          <w:rFonts w:ascii="PT Astra Serif" w:hAnsi="PT Astra Serif"/>
          <w:sz w:val="26"/>
          <w:szCs w:val="26"/>
        </w:rPr>
        <w:t xml:space="preserve">, водо-грязелечения и лечебной физкультуры.  </w:t>
      </w:r>
    </w:p>
    <w:p w:rsidR="00947152" w:rsidRPr="00947152" w:rsidRDefault="00947152" w:rsidP="00F417C2">
      <w:pPr>
        <w:suppressAutoHyphens/>
        <w:ind w:firstLine="709"/>
        <w:jc w:val="both"/>
        <w:rPr>
          <w:rFonts w:ascii="PT Astra Serif" w:hAnsi="PT Astra Serif"/>
          <w:sz w:val="26"/>
          <w:szCs w:val="26"/>
        </w:rPr>
      </w:pPr>
      <w:r w:rsidRPr="00947152">
        <w:rPr>
          <w:rFonts w:ascii="PT Astra Serif" w:hAnsi="PT Astra Serif"/>
          <w:sz w:val="26"/>
          <w:szCs w:val="26"/>
        </w:rPr>
        <w:t>Численность врачей, оказывающих медицинскую помощь пациентам учреждения, составляет 68 человек, с</w:t>
      </w:r>
      <w:r>
        <w:rPr>
          <w:rFonts w:ascii="PT Astra Serif" w:hAnsi="PT Astra Serif"/>
          <w:sz w:val="26"/>
          <w:szCs w:val="26"/>
        </w:rPr>
        <w:t>реднего медицинского персонала -</w:t>
      </w:r>
      <w:r w:rsidRPr="00947152">
        <w:rPr>
          <w:rFonts w:ascii="PT Astra Serif" w:hAnsi="PT Astra Serif"/>
          <w:sz w:val="26"/>
          <w:szCs w:val="26"/>
        </w:rPr>
        <w:t xml:space="preserve"> 205 человек.</w:t>
      </w:r>
    </w:p>
    <w:p w:rsidR="00FA200B" w:rsidRPr="0042321D" w:rsidRDefault="005217AE" w:rsidP="00F417C2">
      <w:pPr>
        <w:suppressAutoHyphens/>
        <w:ind w:firstLine="709"/>
        <w:jc w:val="both"/>
        <w:rPr>
          <w:rFonts w:ascii="PT Astra Serif" w:hAnsi="PT Astra Serif"/>
          <w:sz w:val="26"/>
          <w:szCs w:val="22"/>
        </w:rPr>
      </w:pPr>
      <w:r w:rsidRPr="0042321D">
        <w:rPr>
          <w:rFonts w:ascii="PT Astra Serif" w:hAnsi="PT Astra Serif"/>
          <w:sz w:val="26"/>
          <w:szCs w:val="26"/>
        </w:rPr>
        <w:t xml:space="preserve">В городе Югорске осуществляет свою деятельность Югорский филиал </w:t>
      </w:r>
      <w:r w:rsidR="008C292B" w:rsidRPr="0042321D">
        <w:rPr>
          <w:rFonts w:ascii="PT Astra Serif" w:hAnsi="PT Astra Serif"/>
          <w:sz w:val="26"/>
          <w:szCs w:val="26"/>
        </w:rPr>
        <w:t xml:space="preserve">       </w:t>
      </w:r>
      <w:r w:rsidRPr="0042321D">
        <w:rPr>
          <w:rFonts w:ascii="PT Astra Serif" w:hAnsi="PT Astra Serif"/>
          <w:sz w:val="26"/>
          <w:szCs w:val="26"/>
        </w:rPr>
        <w:t xml:space="preserve">КУ Ханты-Мансийского автономного округа - Югры «Советский </w:t>
      </w:r>
      <w:proofErr w:type="spellStart"/>
      <w:proofErr w:type="gramStart"/>
      <w:r w:rsidRPr="0042321D">
        <w:rPr>
          <w:rFonts w:ascii="PT Astra Serif" w:hAnsi="PT Astra Serif"/>
          <w:sz w:val="26"/>
          <w:szCs w:val="26"/>
        </w:rPr>
        <w:t>психо</w:t>
      </w:r>
      <w:proofErr w:type="spellEnd"/>
      <w:r w:rsidRPr="0042321D">
        <w:rPr>
          <w:rFonts w:ascii="PT Astra Serif" w:hAnsi="PT Astra Serif"/>
          <w:sz w:val="26"/>
          <w:szCs w:val="26"/>
        </w:rPr>
        <w:t>-неврологический</w:t>
      </w:r>
      <w:proofErr w:type="gramEnd"/>
      <w:r w:rsidRPr="0042321D">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r w:rsidR="00FA200B" w:rsidRPr="0042321D">
        <w:rPr>
          <w:rFonts w:ascii="PT Astra Serif" w:hAnsi="PT Astra Serif"/>
          <w:sz w:val="26"/>
          <w:szCs w:val="22"/>
        </w:rPr>
        <w:t xml:space="preserve"> Учреждение оснащено современной медицинской аппаратурой, имеется химико-токсикологическая лаборатория.</w:t>
      </w:r>
    </w:p>
    <w:p w:rsidR="00947152" w:rsidRPr="00947152" w:rsidRDefault="00947152" w:rsidP="00F417C2">
      <w:pPr>
        <w:suppressAutoHyphens/>
        <w:ind w:firstLine="709"/>
        <w:jc w:val="both"/>
        <w:rPr>
          <w:rFonts w:ascii="PT Astra Serif" w:hAnsi="PT Astra Serif"/>
          <w:sz w:val="26"/>
          <w:szCs w:val="26"/>
        </w:rPr>
      </w:pPr>
      <w:r w:rsidRPr="00947152">
        <w:rPr>
          <w:rFonts w:ascii="PT Astra Serif" w:hAnsi="PT Astra Serif"/>
          <w:sz w:val="26"/>
          <w:szCs w:val="26"/>
        </w:rPr>
        <w:t>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rsidR="00947152" w:rsidRDefault="00947152" w:rsidP="00F417C2">
      <w:pPr>
        <w:suppressAutoHyphens/>
        <w:ind w:firstLine="709"/>
        <w:jc w:val="both"/>
        <w:rPr>
          <w:rFonts w:ascii="PT Astra Serif" w:hAnsi="PT Astra Serif"/>
          <w:sz w:val="26"/>
          <w:szCs w:val="26"/>
        </w:rPr>
      </w:pPr>
      <w:r w:rsidRPr="00947152">
        <w:rPr>
          <w:rFonts w:ascii="PT Astra Serif" w:hAnsi="PT Astra Serif"/>
          <w:sz w:val="26"/>
          <w:szCs w:val="26"/>
        </w:rPr>
        <w:t>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w:t>
      </w:r>
      <w:r w:rsidR="0042321D">
        <w:rPr>
          <w:rFonts w:ascii="PT Astra Serif" w:hAnsi="PT Astra Serif"/>
          <w:sz w:val="26"/>
          <w:szCs w:val="26"/>
        </w:rPr>
        <w:t>реднего медицинского персонала -</w:t>
      </w:r>
      <w:r w:rsidRPr="00947152">
        <w:rPr>
          <w:rFonts w:ascii="PT Astra Serif" w:hAnsi="PT Astra Serif"/>
          <w:sz w:val="26"/>
          <w:szCs w:val="26"/>
        </w:rPr>
        <w:t xml:space="preserve"> 21 человек. </w:t>
      </w:r>
    </w:p>
    <w:p w:rsidR="00947152" w:rsidRPr="00836BBD" w:rsidRDefault="0042321D" w:rsidP="00F417C2">
      <w:pPr>
        <w:suppressAutoHyphens/>
        <w:ind w:firstLine="709"/>
        <w:jc w:val="both"/>
        <w:rPr>
          <w:rFonts w:ascii="PT Astra Serif" w:hAnsi="PT Astra Serif"/>
          <w:sz w:val="26"/>
          <w:szCs w:val="22"/>
          <w:highlight w:val="yellow"/>
        </w:rPr>
      </w:pPr>
      <w:r w:rsidRPr="0042321D">
        <w:rPr>
          <w:rFonts w:ascii="PT Astra Serif" w:hAnsi="PT Astra Serif"/>
          <w:sz w:val="26"/>
          <w:szCs w:val="26"/>
        </w:rPr>
        <w:t>Учреждение оснащено современной медицинской аппаратурой</w:t>
      </w:r>
      <w:r>
        <w:rPr>
          <w:rFonts w:ascii="PT Astra Serif" w:hAnsi="PT Astra Serif"/>
          <w:sz w:val="26"/>
          <w:szCs w:val="26"/>
        </w:rPr>
        <w:t>, и</w:t>
      </w:r>
      <w:r w:rsidRPr="0042321D">
        <w:rPr>
          <w:rFonts w:ascii="PT Astra Serif" w:hAnsi="PT Astra Serif"/>
          <w:sz w:val="26"/>
          <w:szCs w:val="26"/>
        </w:rPr>
        <w:t>меется химико-токсикологическая лаборатория</w:t>
      </w:r>
      <w:r>
        <w:rPr>
          <w:rFonts w:ascii="PT Astra Serif" w:hAnsi="PT Astra Serif"/>
          <w:sz w:val="26"/>
          <w:szCs w:val="26"/>
        </w:rPr>
        <w:t xml:space="preserve">. </w:t>
      </w:r>
    </w:p>
    <w:p w:rsidR="00FA200B" w:rsidRPr="00836BBD" w:rsidRDefault="00FA200B" w:rsidP="00F417C2">
      <w:pPr>
        <w:suppressAutoHyphens/>
        <w:ind w:firstLine="709"/>
        <w:jc w:val="both"/>
        <w:rPr>
          <w:rFonts w:ascii="PT Astra Serif" w:hAnsi="PT Astra Serif"/>
          <w:sz w:val="26"/>
          <w:szCs w:val="22"/>
          <w:highlight w:val="yellow"/>
        </w:rPr>
      </w:pPr>
    </w:p>
    <w:p w:rsidR="00331CC1" w:rsidRPr="009523DF" w:rsidRDefault="00331CC1" w:rsidP="00331CC1">
      <w:pPr>
        <w:pStyle w:val="4"/>
        <w:ind w:firstLine="0"/>
        <w:rPr>
          <w:rFonts w:ascii="PT Astra Serif" w:hAnsi="PT Astra Serif"/>
          <w:sz w:val="28"/>
          <w:szCs w:val="28"/>
        </w:rPr>
      </w:pPr>
      <w:r w:rsidRPr="009523DF">
        <w:rPr>
          <w:rFonts w:ascii="PT Astra Serif" w:hAnsi="PT Astra Serif"/>
          <w:sz w:val="28"/>
          <w:szCs w:val="28"/>
        </w:rPr>
        <w:t>Уровень жизни населения</w:t>
      </w:r>
    </w:p>
    <w:p w:rsidR="00331CC1" w:rsidRDefault="00331CC1" w:rsidP="00331CC1">
      <w:pPr>
        <w:numPr>
          <w:ilvl w:val="0"/>
          <w:numId w:val="2"/>
        </w:numPr>
        <w:ind w:firstLine="567"/>
        <w:jc w:val="both"/>
        <w:rPr>
          <w:rFonts w:ascii="PT Astra Serif" w:hAnsi="PT Astra Serif"/>
          <w:sz w:val="26"/>
          <w:szCs w:val="26"/>
        </w:rPr>
      </w:pPr>
    </w:p>
    <w:p w:rsidR="00331CC1" w:rsidRDefault="00331CC1" w:rsidP="00331CC1">
      <w:pPr>
        <w:numPr>
          <w:ilvl w:val="0"/>
          <w:numId w:val="2"/>
        </w:numPr>
        <w:ind w:firstLine="709"/>
        <w:jc w:val="both"/>
        <w:rPr>
          <w:rFonts w:ascii="PT Astra Serif" w:hAnsi="PT Astra Serif"/>
          <w:sz w:val="26"/>
          <w:szCs w:val="26"/>
        </w:rPr>
      </w:pPr>
      <w:r>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331CC1" w:rsidRDefault="00331CC1" w:rsidP="00331CC1">
      <w:pPr>
        <w:numPr>
          <w:ilvl w:val="0"/>
          <w:numId w:val="2"/>
        </w:numPr>
        <w:spacing w:line="252" w:lineRule="auto"/>
        <w:ind w:firstLine="709"/>
        <w:jc w:val="both"/>
        <w:rPr>
          <w:rFonts w:ascii="PT Astra Serif" w:hAnsi="PT Astra Serif"/>
          <w:sz w:val="26"/>
          <w:szCs w:val="26"/>
        </w:rPr>
      </w:pPr>
      <w:r>
        <w:rPr>
          <w:rFonts w:ascii="PT Astra Serif" w:hAnsi="PT Astra Serif"/>
          <w:sz w:val="26"/>
          <w:szCs w:val="26"/>
        </w:rPr>
        <w:t>В структуре денежных доходов определяющую роль составляет фонд оплат</w:t>
      </w:r>
      <w:r w:rsidR="00CD284E">
        <w:rPr>
          <w:rFonts w:ascii="PT Astra Serif" w:hAnsi="PT Astra Serif"/>
          <w:sz w:val="26"/>
          <w:szCs w:val="26"/>
        </w:rPr>
        <w:t>ы труда, удельный вес которого -</w:t>
      </w:r>
      <w:r>
        <w:rPr>
          <w:rFonts w:ascii="PT Astra Serif" w:hAnsi="PT Astra Serif"/>
          <w:sz w:val="26"/>
          <w:szCs w:val="26"/>
        </w:rPr>
        <w:t xml:space="preserve"> 60,9%, социальные вып</w:t>
      </w:r>
      <w:r w:rsidR="00CD284E">
        <w:rPr>
          <w:rFonts w:ascii="PT Astra Serif" w:hAnsi="PT Astra Serif"/>
          <w:sz w:val="26"/>
          <w:szCs w:val="26"/>
        </w:rPr>
        <w:t>латы, в том числе и работникам -</w:t>
      </w:r>
      <w:r>
        <w:rPr>
          <w:rFonts w:ascii="PT Astra Serif" w:hAnsi="PT Astra Serif"/>
          <w:sz w:val="26"/>
          <w:szCs w:val="26"/>
        </w:rPr>
        <w:t xml:space="preserve"> </w:t>
      </w:r>
      <w:r w:rsidR="00CD284E">
        <w:rPr>
          <w:rFonts w:ascii="PT Astra Serif" w:hAnsi="PT Astra Serif"/>
          <w:sz w:val="26"/>
          <w:szCs w:val="26"/>
        </w:rPr>
        <w:t>24,8%, доходы от собственности -</w:t>
      </w:r>
      <w:r>
        <w:rPr>
          <w:rFonts w:ascii="PT Astra Serif" w:hAnsi="PT Astra Serif"/>
          <w:sz w:val="26"/>
          <w:szCs w:val="26"/>
        </w:rPr>
        <w:t xml:space="preserve"> 3,9%, доходы от пр</w:t>
      </w:r>
      <w:r w:rsidR="00CD284E">
        <w:rPr>
          <w:rFonts w:ascii="PT Astra Serif" w:hAnsi="PT Astra Serif"/>
          <w:sz w:val="26"/>
          <w:szCs w:val="26"/>
        </w:rPr>
        <w:t>едпринимательской деятельности -</w:t>
      </w:r>
      <w:r>
        <w:rPr>
          <w:rFonts w:ascii="PT Astra Serif" w:hAnsi="PT Astra Serif"/>
          <w:sz w:val="26"/>
          <w:szCs w:val="26"/>
        </w:rPr>
        <w:t xml:space="preserve"> 6,4%, прочие дохо</w:t>
      </w:r>
      <w:r w:rsidR="00CD284E">
        <w:rPr>
          <w:rFonts w:ascii="PT Astra Serif" w:hAnsi="PT Astra Serif"/>
          <w:sz w:val="26"/>
          <w:szCs w:val="26"/>
        </w:rPr>
        <w:t>ды -</w:t>
      </w:r>
      <w:r>
        <w:rPr>
          <w:rFonts w:ascii="PT Astra Serif" w:hAnsi="PT Astra Serif"/>
          <w:sz w:val="26"/>
          <w:szCs w:val="26"/>
        </w:rPr>
        <w:t xml:space="preserve"> 4%. </w:t>
      </w:r>
    </w:p>
    <w:p w:rsidR="00331CC1" w:rsidRDefault="00331CC1" w:rsidP="00331CC1">
      <w:pPr>
        <w:numPr>
          <w:ilvl w:val="0"/>
          <w:numId w:val="2"/>
        </w:numPr>
        <w:ind w:firstLine="709"/>
        <w:jc w:val="both"/>
        <w:rPr>
          <w:rFonts w:ascii="PT Astra Serif" w:hAnsi="PT Astra Serif"/>
          <w:sz w:val="26"/>
          <w:szCs w:val="26"/>
        </w:rPr>
      </w:pPr>
      <w:r>
        <w:rPr>
          <w:rFonts w:ascii="PT Astra Serif" w:hAnsi="PT Astra Serif"/>
          <w:sz w:val="26"/>
          <w:szCs w:val="26"/>
        </w:rPr>
        <w:t xml:space="preserve">Денежные доходы населения увеличились на 1,1% к аналогичному периоду прошлого года и составили 51 150,5 рубля. </w:t>
      </w:r>
    </w:p>
    <w:p w:rsidR="00331CC1" w:rsidRDefault="00331CC1" w:rsidP="00331CC1">
      <w:pPr>
        <w:numPr>
          <w:ilvl w:val="0"/>
          <w:numId w:val="2"/>
        </w:numPr>
        <w:ind w:firstLine="709"/>
        <w:jc w:val="both"/>
        <w:rPr>
          <w:rFonts w:ascii="PT Astra Serif" w:hAnsi="PT Astra Serif"/>
          <w:sz w:val="26"/>
          <w:szCs w:val="26"/>
        </w:rPr>
      </w:pPr>
      <w:r>
        <w:rPr>
          <w:rFonts w:ascii="PT Astra Serif" w:hAnsi="PT Astra Serif"/>
          <w:sz w:val="26"/>
          <w:szCs w:val="26"/>
        </w:rPr>
        <w:t xml:space="preserve">Реальные денежные доходы населения (с учетом индекса потребительских цен по Ханты-Мансийскому автономному округу - Югре - 107,82%) составили       47 440,6 рубля (93,7%). </w:t>
      </w:r>
    </w:p>
    <w:p w:rsidR="00331CC1" w:rsidRDefault="00331CC1" w:rsidP="00331CC1">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в размере 110 955,9 рубля (100,1%). </w:t>
      </w:r>
    </w:p>
    <w:p w:rsidR="00331CC1" w:rsidRDefault="00331CC1" w:rsidP="00331CC1">
      <w:pPr>
        <w:numPr>
          <w:ilvl w:val="0"/>
          <w:numId w:val="2"/>
        </w:numPr>
        <w:ind w:firstLine="709"/>
        <w:jc w:val="both"/>
        <w:rPr>
          <w:rFonts w:ascii="PT Astra Serif" w:hAnsi="PT Astra Serif"/>
          <w:sz w:val="26"/>
          <w:szCs w:val="26"/>
        </w:rPr>
      </w:pPr>
      <w:r>
        <w:rPr>
          <w:rFonts w:ascii="PT Astra Serif" w:hAnsi="PT Astra Serif"/>
          <w:sz w:val="26"/>
          <w:szCs w:val="26"/>
        </w:rPr>
        <w:t xml:space="preserve">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w:t>
      </w:r>
      <w:r>
        <w:rPr>
          <w:rFonts w:ascii="PT Astra Serif" w:hAnsi="PT Astra Serif"/>
          <w:sz w:val="26"/>
          <w:szCs w:val="26"/>
        </w:rPr>
        <w:lastRenderedPageBreak/>
        <w:t>являются работники транспорта, информации и связи, профессиональной, научной и технической деятельности.</w:t>
      </w:r>
    </w:p>
    <w:p w:rsidR="00331CC1" w:rsidRDefault="00331CC1" w:rsidP="00331CC1">
      <w:pPr>
        <w:numPr>
          <w:ilvl w:val="0"/>
          <w:numId w:val="2"/>
        </w:numPr>
        <w:ind w:firstLine="709"/>
        <w:jc w:val="both"/>
        <w:rPr>
          <w:rFonts w:ascii="PT Astra Serif" w:hAnsi="PT Astra Serif"/>
          <w:sz w:val="26"/>
          <w:szCs w:val="26"/>
        </w:rPr>
      </w:pPr>
      <w:r>
        <w:rPr>
          <w:rFonts w:ascii="PT Astra Serif" w:hAnsi="PT Astra Serif"/>
          <w:sz w:val="26"/>
          <w:szCs w:val="26"/>
        </w:rPr>
        <w:t>Среднемесячная номинальная заработная плата работников (без внешних совместителей) муниципальных учреждений составила 65 552 рубля.</w:t>
      </w:r>
    </w:p>
    <w:p w:rsidR="00331CC1" w:rsidRDefault="00331CC1" w:rsidP="00331CC1">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Среднемесячный доход неработающего пенсионера возрос на 16,5% и составил 28 023,6 рубля или 1,92 величины прожиточного минимума пенсионера. </w:t>
      </w:r>
    </w:p>
    <w:p w:rsidR="00331CC1" w:rsidRDefault="00331CC1" w:rsidP="00331CC1">
      <w:pPr>
        <w:pStyle w:val="340"/>
        <w:numPr>
          <w:ilvl w:val="0"/>
          <w:numId w:val="2"/>
        </w:numPr>
        <w:spacing w:after="0"/>
        <w:ind w:firstLine="709"/>
        <w:jc w:val="both"/>
        <w:rPr>
          <w:rFonts w:ascii="PT Astra Serif" w:hAnsi="PT Astra Serif"/>
          <w:sz w:val="26"/>
          <w:szCs w:val="26"/>
        </w:rPr>
      </w:pPr>
      <w:r>
        <w:rPr>
          <w:rFonts w:ascii="PT Astra Serif" w:hAnsi="PT Astra Serif"/>
          <w:sz w:val="26"/>
          <w:szCs w:val="26"/>
        </w:rPr>
        <w:t>По данным территориального органа государственной статистики на 01.07.2022 в организациях города Югорска отсутствует задолженность по заработной плате.</w:t>
      </w:r>
    </w:p>
    <w:p w:rsidR="00331CC1" w:rsidRDefault="00331CC1" w:rsidP="00331CC1">
      <w:pPr>
        <w:pStyle w:val="340"/>
        <w:numPr>
          <w:ilvl w:val="0"/>
          <w:numId w:val="2"/>
        </w:numPr>
        <w:spacing w:after="0"/>
        <w:ind w:firstLine="709"/>
        <w:jc w:val="both"/>
        <w:rPr>
          <w:rFonts w:ascii="PT Astra Serif" w:hAnsi="PT Astra Serif"/>
          <w:sz w:val="26"/>
          <w:szCs w:val="26"/>
        </w:rPr>
      </w:pPr>
      <w:proofErr w:type="gramStart"/>
      <w:r>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424B6A" w:rsidRPr="00836BBD" w:rsidRDefault="00424B6A" w:rsidP="00181385">
      <w:pPr>
        <w:pStyle w:val="340"/>
        <w:numPr>
          <w:ilvl w:val="0"/>
          <w:numId w:val="2"/>
        </w:numPr>
        <w:spacing w:after="0"/>
        <w:ind w:firstLine="709"/>
        <w:jc w:val="both"/>
        <w:rPr>
          <w:rFonts w:ascii="PT Astra Serif" w:hAnsi="PT Astra Serif"/>
          <w:sz w:val="26"/>
          <w:szCs w:val="26"/>
          <w:highlight w:val="yellow"/>
        </w:rPr>
      </w:pPr>
    </w:p>
    <w:p w:rsidR="00C51635" w:rsidRPr="009523DF" w:rsidRDefault="00C51635" w:rsidP="00181385">
      <w:pPr>
        <w:pStyle w:val="110"/>
        <w:numPr>
          <w:ilvl w:val="0"/>
          <w:numId w:val="2"/>
        </w:numPr>
        <w:suppressAutoHyphens w:val="0"/>
        <w:spacing w:before="28" w:after="28"/>
        <w:jc w:val="center"/>
        <w:rPr>
          <w:rFonts w:ascii="PT Astra Serif" w:hAnsi="PT Astra Serif"/>
          <w:b/>
          <w:bCs/>
          <w:color w:val="000000"/>
          <w:sz w:val="28"/>
          <w:szCs w:val="28"/>
        </w:rPr>
      </w:pPr>
      <w:r w:rsidRPr="009523DF">
        <w:rPr>
          <w:rFonts w:ascii="PT Astra Serif" w:hAnsi="PT Astra Serif"/>
          <w:b/>
          <w:sz w:val="28"/>
          <w:szCs w:val="28"/>
        </w:rPr>
        <w:t>Бюджетная система</w:t>
      </w:r>
    </w:p>
    <w:p w:rsidR="00C51635" w:rsidRPr="00836BBD" w:rsidRDefault="00C51635" w:rsidP="00181385">
      <w:pPr>
        <w:numPr>
          <w:ilvl w:val="0"/>
          <w:numId w:val="2"/>
        </w:numPr>
        <w:ind w:firstLine="709"/>
        <w:jc w:val="both"/>
        <w:rPr>
          <w:rFonts w:ascii="PT Astra Serif" w:hAnsi="PT Astra Serif"/>
          <w:bCs/>
          <w:iCs/>
          <w:sz w:val="26"/>
          <w:szCs w:val="26"/>
          <w:highlight w:val="yellow"/>
        </w:rPr>
      </w:pPr>
    </w:p>
    <w:p w:rsidR="009E6D17" w:rsidRPr="0098734D" w:rsidRDefault="006214CA" w:rsidP="00D14C7B">
      <w:pPr>
        <w:ind w:firstLine="709"/>
        <w:jc w:val="both"/>
        <w:rPr>
          <w:rFonts w:ascii="PT Astra Serif" w:hAnsi="PT Astra Serif"/>
          <w:sz w:val="26"/>
          <w:szCs w:val="26"/>
        </w:rPr>
      </w:pPr>
      <w:r w:rsidRPr="0098734D">
        <w:rPr>
          <w:rFonts w:ascii="PT Astra Serif" w:hAnsi="PT Astra Serif"/>
          <w:sz w:val="26"/>
          <w:szCs w:val="26"/>
        </w:rPr>
        <w:t>За 1 полугодие</w:t>
      </w:r>
      <w:r w:rsidR="009E6D17" w:rsidRPr="0098734D">
        <w:rPr>
          <w:rFonts w:ascii="PT Astra Serif" w:hAnsi="PT Astra Serif"/>
          <w:sz w:val="26"/>
          <w:szCs w:val="26"/>
        </w:rPr>
        <w:t xml:space="preserve"> 2022 года бюджет города испо</w:t>
      </w:r>
      <w:r w:rsidR="0098734D" w:rsidRPr="0098734D">
        <w:rPr>
          <w:rFonts w:ascii="PT Astra Serif" w:hAnsi="PT Astra Serif"/>
          <w:sz w:val="26"/>
          <w:szCs w:val="26"/>
        </w:rPr>
        <w:t>лнен с профицитом в размере 150,1</w:t>
      </w:r>
      <w:r w:rsidR="009E6D17" w:rsidRPr="0098734D">
        <w:rPr>
          <w:rFonts w:ascii="PT Astra Serif" w:hAnsi="PT Astra Serif"/>
          <w:sz w:val="26"/>
          <w:szCs w:val="26"/>
        </w:rPr>
        <w:t xml:space="preserve"> млн. рублей, при этом доходы бюджета муниципально</w:t>
      </w:r>
      <w:r w:rsidR="0098734D" w:rsidRPr="0098734D">
        <w:rPr>
          <w:rFonts w:ascii="PT Astra Serif" w:hAnsi="PT Astra Serif"/>
          <w:sz w:val="26"/>
          <w:szCs w:val="26"/>
        </w:rPr>
        <w:t>го образования составили 1 732,2</w:t>
      </w:r>
      <w:r w:rsidR="009E6D17" w:rsidRPr="0098734D">
        <w:rPr>
          <w:rFonts w:ascii="PT Astra Serif" w:hAnsi="PT Astra Serif"/>
          <w:sz w:val="26"/>
          <w:szCs w:val="26"/>
        </w:rPr>
        <w:t xml:space="preserve"> млн. рублей (</w:t>
      </w:r>
      <w:r w:rsidR="0098734D" w:rsidRPr="0098734D">
        <w:rPr>
          <w:rFonts w:ascii="PT Astra Serif" w:hAnsi="PT Astra Serif"/>
          <w:sz w:val="26"/>
          <w:szCs w:val="26"/>
        </w:rPr>
        <w:t>97,9%), расходы – 1 582,1 млн. рублей (93,1</w:t>
      </w:r>
      <w:r w:rsidR="009E6D17" w:rsidRPr="0098734D">
        <w:rPr>
          <w:rFonts w:ascii="PT Astra Serif" w:hAnsi="PT Astra Serif"/>
          <w:sz w:val="26"/>
          <w:szCs w:val="26"/>
        </w:rPr>
        <w:t>%)</w:t>
      </w:r>
      <w:r w:rsidR="004E3BB5" w:rsidRPr="0098734D">
        <w:rPr>
          <w:rFonts w:ascii="PT Astra Serif" w:hAnsi="PT Astra Serif"/>
          <w:sz w:val="26"/>
          <w:szCs w:val="26"/>
        </w:rPr>
        <w:t>.</w:t>
      </w:r>
    </w:p>
    <w:p w:rsidR="009E6D17" w:rsidRPr="00836BBD" w:rsidRDefault="009E6D17" w:rsidP="00D14C7B">
      <w:pPr>
        <w:jc w:val="center"/>
        <w:rPr>
          <w:rFonts w:ascii="PT Astra Serif" w:hAnsi="PT Astra Serif"/>
          <w:b/>
          <w:bCs/>
          <w:iCs/>
          <w:sz w:val="28"/>
          <w:highlight w:val="yellow"/>
        </w:rPr>
      </w:pPr>
    </w:p>
    <w:p w:rsidR="009E6D17" w:rsidRPr="0098734D" w:rsidRDefault="009E6D17" w:rsidP="00D14C7B">
      <w:pPr>
        <w:jc w:val="center"/>
        <w:rPr>
          <w:rFonts w:ascii="PT Astra Serif" w:hAnsi="PT Astra Serif"/>
          <w:b/>
          <w:bCs/>
          <w:iCs/>
          <w:sz w:val="26"/>
          <w:szCs w:val="26"/>
        </w:rPr>
      </w:pPr>
      <w:r w:rsidRPr="0098734D">
        <w:rPr>
          <w:rFonts w:ascii="PT Astra Serif" w:hAnsi="PT Astra Serif"/>
          <w:b/>
          <w:bCs/>
          <w:iCs/>
          <w:sz w:val="26"/>
          <w:szCs w:val="26"/>
        </w:rPr>
        <w:t>Исполнение доходной части бюджета в разрезе видов доходов</w:t>
      </w:r>
    </w:p>
    <w:p w:rsidR="009E6D17" w:rsidRPr="00836BBD" w:rsidRDefault="009E6D17" w:rsidP="00D14C7B">
      <w:pPr>
        <w:jc w:val="center"/>
        <w:rPr>
          <w:rFonts w:ascii="PT Astra Serif" w:hAnsi="PT Astra Serif"/>
          <w:b/>
          <w:bCs/>
          <w:iCs/>
          <w:sz w:val="28"/>
          <w:highlight w:val="yellow"/>
        </w:rPr>
      </w:pPr>
    </w:p>
    <w:tbl>
      <w:tblPr>
        <w:tblW w:w="9700"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1418"/>
        <w:gridCol w:w="1559"/>
        <w:gridCol w:w="1276"/>
        <w:gridCol w:w="1417"/>
        <w:gridCol w:w="1446"/>
      </w:tblGrid>
      <w:tr w:rsidR="009E6D17" w:rsidRPr="00836BBD" w:rsidTr="009E6D17">
        <w:trPr>
          <w:trHeight w:val="138"/>
          <w:jc w:val="center"/>
        </w:trPr>
        <w:tc>
          <w:tcPr>
            <w:tcW w:w="2584" w:type="dxa"/>
            <w:vMerge w:val="restart"/>
            <w:tcBorders>
              <w:top w:val="single" w:sz="4" w:space="0" w:color="auto"/>
              <w:left w:val="single" w:sz="4" w:space="0" w:color="auto"/>
              <w:bottom w:val="single" w:sz="4" w:space="0" w:color="auto"/>
              <w:right w:val="single" w:sz="4" w:space="0" w:color="auto"/>
            </w:tcBorders>
            <w:vAlign w:val="center"/>
            <w:hideMark/>
          </w:tcPr>
          <w:p w:rsidR="009E6D17" w:rsidRPr="0098734D" w:rsidRDefault="009E6D17" w:rsidP="00D14C7B">
            <w:pPr>
              <w:jc w:val="center"/>
              <w:rPr>
                <w:rFonts w:ascii="PT Astra Serif" w:hAnsi="PT Astra Serif"/>
              </w:rPr>
            </w:pPr>
            <w:r w:rsidRPr="0098734D">
              <w:rPr>
                <w:rFonts w:ascii="PT Astra Serif" w:hAnsi="PT Astra Serif"/>
              </w:rPr>
              <w:t>Наименование доходов</w:t>
            </w:r>
          </w:p>
        </w:tc>
        <w:tc>
          <w:tcPr>
            <w:tcW w:w="2977" w:type="dxa"/>
            <w:gridSpan w:val="2"/>
            <w:tcBorders>
              <w:top w:val="single" w:sz="4" w:space="0" w:color="auto"/>
              <w:left w:val="single" w:sz="4" w:space="0" w:color="auto"/>
              <w:bottom w:val="single" w:sz="4" w:space="0" w:color="auto"/>
              <w:right w:val="single" w:sz="4" w:space="0" w:color="auto"/>
            </w:tcBorders>
          </w:tcPr>
          <w:p w:rsidR="009E6D17" w:rsidRPr="0098734D" w:rsidRDefault="009E6D17" w:rsidP="00D14C7B">
            <w:pPr>
              <w:jc w:val="center"/>
              <w:rPr>
                <w:rFonts w:ascii="PT Astra Serif" w:hAnsi="PT Astra Serif"/>
              </w:rPr>
            </w:pPr>
            <w:r w:rsidRPr="0098734D">
              <w:rPr>
                <w:rFonts w:ascii="PT Astra Serif" w:hAnsi="PT Astra Serif"/>
              </w:rPr>
              <w:t>Исполнено, млн.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9E6D17" w:rsidRPr="0098734D" w:rsidRDefault="009E6D17" w:rsidP="00D14C7B">
            <w:pPr>
              <w:jc w:val="center"/>
              <w:rPr>
                <w:rFonts w:ascii="PT Astra Serif" w:hAnsi="PT Astra Serif"/>
              </w:rPr>
            </w:pPr>
            <w:r w:rsidRPr="0098734D">
              <w:rPr>
                <w:rFonts w:ascii="PT Astra Serif" w:hAnsi="PT Astra Serif"/>
              </w:rPr>
              <w:t>Темп роста (снижения),</w:t>
            </w:r>
          </w:p>
          <w:p w:rsidR="009E6D17" w:rsidRPr="0098734D" w:rsidRDefault="009E6D17" w:rsidP="00D14C7B">
            <w:pPr>
              <w:jc w:val="center"/>
              <w:rPr>
                <w:rFonts w:ascii="PT Astra Serif" w:hAnsi="PT Astra Serif"/>
              </w:rPr>
            </w:pPr>
            <w:r w:rsidRPr="0098734D">
              <w:rPr>
                <w:rFonts w:ascii="PT Astra Serif" w:hAnsi="PT Astra Serif"/>
              </w:rPr>
              <w:t>%</w:t>
            </w:r>
          </w:p>
        </w:tc>
        <w:tc>
          <w:tcPr>
            <w:tcW w:w="2863" w:type="dxa"/>
            <w:gridSpan w:val="2"/>
            <w:tcBorders>
              <w:top w:val="single" w:sz="4" w:space="0" w:color="auto"/>
              <w:left w:val="single" w:sz="4" w:space="0" w:color="auto"/>
              <w:bottom w:val="single" w:sz="4" w:space="0" w:color="auto"/>
              <w:right w:val="single" w:sz="4" w:space="0" w:color="auto"/>
            </w:tcBorders>
          </w:tcPr>
          <w:p w:rsidR="009E6D17" w:rsidRPr="0098734D" w:rsidRDefault="009E6D17" w:rsidP="00D14C7B">
            <w:pPr>
              <w:jc w:val="center"/>
              <w:rPr>
                <w:rFonts w:ascii="PT Astra Serif" w:hAnsi="PT Astra Serif"/>
              </w:rPr>
            </w:pPr>
            <w:r w:rsidRPr="0098734D">
              <w:rPr>
                <w:rFonts w:ascii="PT Astra Serif" w:hAnsi="PT Astra Serif"/>
              </w:rPr>
              <w:t>Структура, %</w:t>
            </w:r>
          </w:p>
        </w:tc>
      </w:tr>
      <w:tr w:rsidR="009E6D17" w:rsidRPr="00836BBD" w:rsidTr="009E6D17">
        <w:trPr>
          <w:trHeight w:val="218"/>
          <w:jc w:val="center"/>
        </w:trPr>
        <w:tc>
          <w:tcPr>
            <w:tcW w:w="2584" w:type="dxa"/>
            <w:vMerge/>
            <w:tcBorders>
              <w:top w:val="single" w:sz="4" w:space="0" w:color="auto"/>
              <w:left w:val="single" w:sz="4" w:space="0" w:color="auto"/>
              <w:bottom w:val="single" w:sz="4" w:space="0" w:color="auto"/>
              <w:right w:val="single" w:sz="4" w:space="0" w:color="auto"/>
            </w:tcBorders>
            <w:vAlign w:val="center"/>
            <w:hideMark/>
          </w:tcPr>
          <w:p w:rsidR="009E6D17" w:rsidRPr="0098734D" w:rsidRDefault="009E6D17" w:rsidP="00D14C7B">
            <w:pP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9E6D17" w:rsidRPr="0098734D" w:rsidRDefault="0098734D" w:rsidP="00D14C7B">
            <w:pPr>
              <w:jc w:val="center"/>
              <w:rPr>
                <w:rFonts w:ascii="PT Astra Serif" w:hAnsi="PT Astra Serif"/>
              </w:rPr>
            </w:pPr>
            <w:r w:rsidRPr="0098734D">
              <w:rPr>
                <w:rFonts w:ascii="PT Astra Serif" w:hAnsi="PT Astra Serif"/>
              </w:rPr>
              <w:t>на 01.07</w:t>
            </w:r>
            <w:r w:rsidR="009E6D17" w:rsidRPr="0098734D">
              <w:rPr>
                <w:rFonts w:ascii="PT Astra Serif" w:hAnsi="PT Astra Serif"/>
              </w:rPr>
              <w:t>.2021</w:t>
            </w:r>
          </w:p>
        </w:tc>
        <w:tc>
          <w:tcPr>
            <w:tcW w:w="1559" w:type="dxa"/>
            <w:tcBorders>
              <w:top w:val="single" w:sz="4" w:space="0" w:color="auto"/>
              <w:left w:val="single" w:sz="4" w:space="0" w:color="auto"/>
              <w:bottom w:val="single" w:sz="4" w:space="0" w:color="auto"/>
              <w:right w:val="single" w:sz="4" w:space="0" w:color="auto"/>
            </w:tcBorders>
          </w:tcPr>
          <w:p w:rsidR="009E6D17" w:rsidRPr="0098734D" w:rsidRDefault="009E6D17" w:rsidP="00D14C7B">
            <w:pPr>
              <w:jc w:val="center"/>
              <w:rPr>
                <w:rFonts w:ascii="PT Astra Serif" w:hAnsi="PT Astra Serif"/>
              </w:rPr>
            </w:pPr>
            <w:r w:rsidRPr="0098734D">
              <w:rPr>
                <w:rFonts w:ascii="PT Astra Serif" w:hAnsi="PT Astra Serif"/>
              </w:rPr>
              <w:t xml:space="preserve">на </w:t>
            </w:r>
            <w:r w:rsidR="0098734D" w:rsidRPr="0098734D">
              <w:rPr>
                <w:rFonts w:ascii="PT Astra Serif" w:hAnsi="PT Astra Serif"/>
              </w:rPr>
              <w:t>01.07</w:t>
            </w:r>
            <w:r w:rsidRPr="0098734D">
              <w:rPr>
                <w:rFonts w:ascii="PT Astra Serif" w:hAnsi="PT Astra Serif"/>
              </w:rPr>
              <w:t>.2022</w:t>
            </w:r>
          </w:p>
        </w:tc>
        <w:tc>
          <w:tcPr>
            <w:tcW w:w="1276" w:type="dxa"/>
            <w:vMerge/>
            <w:tcBorders>
              <w:top w:val="single" w:sz="4" w:space="0" w:color="auto"/>
              <w:left w:val="single" w:sz="4" w:space="0" w:color="auto"/>
              <w:bottom w:val="single" w:sz="4" w:space="0" w:color="auto"/>
              <w:right w:val="single" w:sz="4" w:space="0" w:color="auto"/>
            </w:tcBorders>
            <w:vAlign w:val="center"/>
          </w:tcPr>
          <w:p w:rsidR="009E6D17" w:rsidRPr="0098734D" w:rsidRDefault="009E6D17" w:rsidP="00D14C7B">
            <w:pP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9E6D17" w:rsidRPr="0098734D" w:rsidRDefault="0098734D" w:rsidP="00D14C7B">
            <w:pPr>
              <w:jc w:val="center"/>
              <w:rPr>
                <w:rFonts w:ascii="PT Astra Serif" w:hAnsi="PT Astra Serif"/>
              </w:rPr>
            </w:pPr>
            <w:r w:rsidRPr="0098734D">
              <w:rPr>
                <w:rFonts w:ascii="PT Astra Serif" w:hAnsi="PT Astra Serif"/>
              </w:rPr>
              <w:t>на 01.07</w:t>
            </w:r>
            <w:r w:rsidR="009E6D17" w:rsidRPr="0098734D">
              <w:rPr>
                <w:rFonts w:ascii="PT Astra Serif" w:hAnsi="PT Astra Serif"/>
              </w:rPr>
              <w:t>.2021</w:t>
            </w:r>
          </w:p>
        </w:tc>
        <w:tc>
          <w:tcPr>
            <w:tcW w:w="1446" w:type="dxa"/>
            <w:tcBorders>
              <w:top w:val="single" w:sz="4" w:space="0" w:color="auto"/>
              <w:left w:val="single" w:sz="4" w:space="0" w:color="auto"/>
              <w:bottom w:val="single" w:sz="4" w:space="0" w:color="auto"/>
              <w:right w:val="single" w:sz="4" w:space="0" w:color="auto"/>
            </w:tcBorders>
          </w:tcPr>
          <w:p w:rsidR="009E6D17" w:rsidRPr="0098734D" w:rsidRDefault="0098734D" w:rsidP="00D14C7B">
            <w:pPr>
              <w:jc w:val="center"/>
              <w:rPr>
                <w:rFonts w:ascii="PT Astra Serif" w:hAnsi="PT Astra Serif"/>
              </w:rPr>
            </w:pPr>
            <w:r w:rsidRPr="0098734D">
              <w:rPr>
                <w:rFonts w:ascii="PT Astra Serif" w:hAnsi="PT Astra Serif"/>
              </w:rPr>
              <w:t>на 01.07</w:t>
            </w:r>
            <w:r w:rsidR="009E6D17" w:rsidRPr="0098734D">
              <w:rPr>
                <w:rFonts w:ascii="PT Astra Serif" w:hAnsi="PT Astra Serif"/>
              </w:rPr>
              <w:t>.2022</w:t>
            </w:r>
          </w:p>
        </w:tc>
      </w:tr>
      <w:tr w:rsidR="0098734D" w:rsidRPr="00836BBD" w:rsidTr="009E6D17">
        <w:trPr>
          <w:trHeight w:val="359"/>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rsidR="0098734D" w:rsidRPr="0098734D" w:rsidRDefault="0098734D" w:rsidP="00D14C7B">
            <w:pPr>
              <w:rPr>
                <w:rFonts w:ascii="PT Astra Serif" w:hAnsi="PT Astra Serif"/>
              </w:rPr>
            </w:pPr>
            <w:r w:rsidRPr="0098734D">
              <w:rPr>
                <w:rFonts w:ascii="PT Astra Serif" w:hAnsi="PT Astra Serif"/>
              </w:rPr>
              <w:t>Налоговые доходы</w:t>
            </w:r>
          </w:p>
        </w:tc>
        <w:tc>
          <w:tcPr>
            <w:tcW w:w="1418"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709,8</w:t>
            </w:r>
          </w:p>
        </w:tc>
        <w:tc>
          <w:tcPr>
            <w:tcW w:w="1559"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789,5</w:t>
            </w:r>
          </w:p>
        </w:tc>
        <w:tc>
          <w:tcPr>
            <w:tcW w:w="1276"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111,2</w:t>
            </w:r>
          </w:p>
        </w:tc>
        <w:tc>
          <w:tcPr>
            <w:tcW w:w="1417"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40,1</w:t>
            </w:r>
          </w:p>
        </w:tc>
        <w:tc>
          <w:tcPr>
            <w:tcW w:w="1446"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45,6</w:t>
            </w:r>
          </w:p>
        </w:tc>
      </w:tr>
      <w:tr w:rsidR="0098734D" w:rsidRPr="00836BBD" w:rsidTr="009E6D17">
        <w:trPr>
          <w:trHeight w:val="244"/>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rsidR="0098734D" w:rsidRPr="0098734D" w:rsidRDefault="0098734D" w:rsidP="00D14C7B">
            <w:pPr>
              <w:rPr>
                <w:rFonts w:ascii="PT Astra Serif" w:hAnsi="PT Astra Serif"/>
              </w:rPr>
            </w:pPr>
            <w:r w:rsidRPr="0098734D">
              <w:rPr>
                <w:rFonts w:ascii="PT Astra Serif" w:hAnsi="PT Astra Serif"/>
              </w:rPr>
              <w:t>Неналоговые доходы</w:t>
            </w:r>
          </w:p>
        </w:tc>
        <w:tc>
          <w:tcPr>
            <w:tcW w:w="1418"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62,4</w:t>
            </w:r>
          </w:p>
        </w:tc>
        <w:tc>
          <w:tcPr>
            <w:tcW w:w="1559"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83,1</w:t>
            </w:r>
          </w:p>
        </w:tc>
        <w:tc>
          <w:tcPr>
            <w:tcW w:w="1276"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133,2</w:t>
            </w:r>
          </w:p>
        </w:tc>
        <w:tc>
          <w:tcPr>
            <w:tcW w:w="1417"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3,5</w:t>
            </w:r>
          </w:p>
        </w:tc>
        <w:tc>
          <w:tcPr>
            <w:tcW w:w="1446"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4,8</w:t>
            </w:r>
          </w:p>
        </w:tc>
      </w:tr>
      <w:tr w:rsidR="0098734D" w:rsidRPr="00836BBD" w:rsidTr="009E6D17">
        <w:trPr>
          <w:trHeight w:val="406"/>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rsidR="0098734D" w:rsidRPr="0098734D" w:rsidRDefault="0098734D" w:rsidP="00D14C7B">
            <w:pPr>
              <w:rPr>
                <w:rFonts w:ascii="PT Astra Serif" w:hAnsi="PT Astra Serif"/>
              </w:rPr>
            </w:pPr>
            <w:r w:rsidRPr="0098734D">
              <w:rPr>
                <w:rFonts w:ascii="PT Astra Serif" w:hAnsi="PT Astra Serif"/>
              </w:rPr>
              <w:t>Безвозмездные перечисления</w:t>
            </w:r>
          </w:p>
        </w:tc>
        <w:tc>
          <w:tcPr>
            <w:tcW w:w="1418"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997,3</w:t>
            </w:r>
          </w:p>
        </w:tc>
        <w:tc>
          <w:tcPr>
            <w:tcW w:w="1559"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859,6</w:t>
            </w:r>
          </w:p>
        </w:tc>
        <w:tc>
          <w:tcPr>
            <w:tcW w:w="1276"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86,2</w:t>
            </w:r>
          </w:p>
        </w:tc>
        <w:tc>
          <w:tcPr>
            <w:tcW w:w="1417"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56,4</w:t>
            </w:r>
          </w:p>
        </w:tc>
        <w:tc>
          <w:tcPr>
            <w:tcW w:w="1446"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rPr>
            </w:pPr>
            <w:r w:rsidRPr="0098734D">
              <w:rPr>
                <w:rFonts w:ascii="PT Astra Serif" w:hAnsi="PT Astra Serif"/>
              </w:rPr>
              <w:t>49,6</w:t>
            </w:r>
          </w:p>
        </w:tc>
      </w:tr>
      <w:tr w:rsidR="0098734D" w:rsidRPr="00836BBD" w:rsidTr="009E6D17">
        <w:trPr>
          <w:trHeight w:val="244"/>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rsidR="0098734D" w:rsidRPr="0098734D" w:rsidRDefault="0098734D" w:rsidP="00D14C7B">
            <w:pPr>
              <w:jc w:val="center"/>
              <w:rPr>
                <w:rFonts w:ascii="PT Astra Serif" w:hAnsi="PT Astra Serif"/>
                <w:b/>
                <w:bCs/>
              </w:rPr>
            </w:pPr>
            <w:r w:rsidRPr="0098734D">
              <w:rPr>
                <w:rFonts w:ascii="PT Astra Serif" w:hAnsi="PT Astra Serif"/>
                <w:b/>
                <w:bCs/>
              </w:rPr>
              <w:t>Всего доходов</w:t>
            </w:r>
          </w:p>
        </w:tc>
        <w:tc>
          <w:tcPr>
            <w:tcW w:w="1418"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b/>
              </w:rPr>
            </w:pPr>
            <w:r w:rsidRPr="0098734D">
              <w:rPr>
                <w:rFonts w:ascii="PT Astra Serif" w:hAnsi="PT Astra Serif"/>
                <w:b/>
              </w:rPr>
              <w:t>1 769,5</w:t>
            </w:r>
          </w:p>
        </w:tc>
        <w:tc>
          <w:tcPr>
            <w:tcW w:w="1559"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b/>
                <w:bCs/>
              </w:rPr>
            </w:pPr>
            <w:r w:rsidRPr="0098734D">
              <w:rPr>
                <w:rFonts w:ascii="PT Astra Serif" w:hAnsi="PT Astra Serif"/>
                <w:b/>
                <w:bCs/>
              </w:rPr>
              <w:t>1 732,2</w:t>
            </w:r>
          </w:p>
        </w:tc>
        <w:tc>
          <w:tcPr>
            <w:tcW w:w="1276"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b/>
              </w:rPr>
            </w:pPr>
            <w:r w:rsidRPr="0098734D">
              <w:rPr>
                <w:rFonts w:ascii="PT Astra Serif" w:hAnsi="PT Astra Serif"/>
                <w:b/>
              </w:rPr>
              <w:t>97,9</w:t>
            </w:r>
          </w:p>
        </w:tc>
        <w:tc>
          <w:tcPr>
            <w:tcW w:w="1417"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b/>
              </w:rPr>
            </w:pPr>
            <w:r w:rsidRPr="0098734D">
              <w:rPr>
                <w:rFonts w:ascii="PT Astra Serif" w:hAnsi="PT Astra Serif"/>
                <w:b/>
              </w:rPr>
              <w:t>100,0</w:t>
            </w:r>
          </w:p>
        </w:tc>
        <w:tc>
          <w:tcPr>
            <w:tcW w:w="1446" w:type="dxa"/>
            <w:tcBorders>
              <w:top w:val="single" w:sz="4" w:space="0" w:color="auto"/>
              <w:left w:val="single" w:sz="4" w:space="0" w:color="auto"/>
              <w:bottom w:val="single" w:sz="4" w:space="0" w:color="auto"/>
              <w:right w:val="single" w:sz="4" w:space="0" w:color="auto"/>
            </w:tcBorders>
            <w:vAlign w:val="bottom"/>
          </w:tcPr>
          <w:p w:rsidR="0098734D" w:rsidRPr="0098734D" w:rsidRDefault="0098734D" w:rsidP="00D14C7B">
            <w:pPr>
              <w:jc w:val="center"/>
              <w:rPr>
                <w:rFonts w:ascii="PT Astra Serif" w:hAnsi="PT Astra Serif"/>
                <w:b/>
              </w:rPr>
            </w:pPr>
            <w:r w:rsidRPr="0098734D">
              <w:rPr>
                <w:rFonts w:ascii="PT Astra Serif" w:hAnsi="PT Astra Serif"/>
                <w:b/>
              </w:rPr>
              <w:t>100,0</w:t>
            </w:r>
          </w:p>
        </w:tc>
      </w:tr>
    </w:tbl>
    <w:p w:rsidR="009E6D17" w:rsidRPr="00836BBD" w:rsidRDefault="009E6D17" w:rsidP="00D14C7B">
      <w:pPr>
        <w:suppressAutoHyphens/>
        <w:ind w:firstLine="709"/>
        <w:jc w:val="both"/>
        <w:rPr>
          <w:rFonts w:ascii="PT Astra Serif" w:hAnsi="PT Astra Serif"/>
          <w:sz w:val="28"/>
          <w:highlight w:val="yellow"/>
        </w:rPr>
      </w:pPr>
    </w:p>
    <w:p w:rsidR="009E6D17" w:rsidRPr="007D10C3" w:rsidRDefault="009E6D17" w:rsidP="00D14C7B">
      <w:pPr>
        <w:jc w:val="center"/>
        <w:rPr>
          <w:rFonts w:ascii="PT Astra Serif" w:hAnsi="PT Astra Serif"/>
          <w:b/>
          <w:sz w:val="26"/>
          <w:szCs w:val="26"/>
        </w:rPr>
      </w:pPr>
      <w:r w:rsidRPr="007D10C3">
        <w:rPr>
          <w:rFonts w:ascii="PT Astra Serif" w:hAnsi="PT Astra Serif"/>
          <w:b/>
          <w:sz w:val="26"/>
          <w:szCs w:val="26"/>
        </w:rPr>
        <w:t>Структура собственных доходов</w:t>
      </w:r>
    </w:p>
    <w:p w:rsidR="009C7072" w:rsidRPr="00836BBD" w:rsidRDefault="009C7072" w:rsidP="00D14C7B">
      <w:pPr>
        <w:jc w:val="center"/>
        <w:rPr>
          <w:rFonts w:ascii="PT Astra Serif" w:hAnsi="PT Astra Serif"/>
          <w:b/>
          <w:sz w:val="26"/>
          <w:szCs w:val="26"/>
          <w:highlight w:val="yellow"/>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18"/>
        <w:gridCol w:w="1559"/>
        <w:gridCol w:w="1276"/>
        <w:gridCol w:w="1417"/>
        <w:gridCol w:w="1418"/>
      </w:tblGrid>
      <w:tr w:rsidR="009E6D17" w:rsidRPr="00836BBD" w:rsidTr="00682CDA">
        <w:trPr>
          <w:trHeight w:val="319"/>
        </w:trPr>
        <w:tc>
          <w:tcPr>
            <w:tcW w:w="2552" w:type="dxa"/>
            <w:vMerge w:val="restart"/>
            <w:hideMark/>
          </w:tcPr>
          <w:p w:rsidR="009E6D17" w:rsidRPr="007D10C3" w:rsidRDefault="009E6D17" w:rsidP="00D14C7B">
            <w:pPr>
              <w:jc w:val="center"/>
              <w:rPr>
                <w:rFonts w:ascii="PT Astra Serif" w:hAnsi="PT Astra Serif"/>
                <w:bCs/>
              </w:rPr>
            </w:pPr>
            <w:r w:rsidRPr="007D10C3">
              <w:rPr>
                <w:rFonts w:ascii="PT Astra Serif" w:hAnsi="PT Astra Serif"/>
                <w:bCs/>
              </w:rPr>
              <w:t>Наименование доходов</w:t>
            </w:r>
          </w:p>
        </w:tc>
        <w:tc>
          <w:tcPr>
            <w:tcW w:w="2977" w:type="dxa"/>
            <w:gridSpan w:val="2"/>
            <w:hideMark/>
          </w:tcPr>
          <w:p w:rsidR="009E6D17" w:rsidRPr="007D10C3" w:rsidRDefault="007D10C3" w:rsidP="00D14C7B">
            <w:pPr>
              <w:jc w:val="center"/>
              <w:rPr>
                <w:rFonts w:ascii="PT Astra Serif" w:hAnsi="PT Astra Serif"/>
              </w:rPr>
            </w:pPr>
            <w:r w:rsidRPr="007D10C3">
              <w:rPr>
                <w:rFonts w:ascii="PT Astra Serif" w:hAnsi="PT Astra Serif"/>
              </w:rPr>
              <w:t>на 01.07</w:t>
            </w:r>
            <w:r w:rsidR="009E6D17" w:rsidRPr="007D10C3">
              <w:rPr>
                <w:rFonts w:ascii="PT Astra Serif" w:hAnsi="PT Astra Serif"/>
              </w:rPr>
              <w:t>.2021</w:t>
            </w:r>
          </w:p>
        </w:tc>
        <w:tc>
          <w:tcPr>
            <w:tcW w:w="2693" w:type="dxa"/>
            <w:gridSpan w:val="2"/>
            <w:hideMark/>
          </w:tcPr>
          <w:p w:rsidR="009E6D17" w:rsidRPr="007D10C3" w:rsidRDefault="007D10C3" w:rsidP="00D14C7B">
            <w:pPr>
              <w:jc w:val="center"/>
              <w:rPr>
                <w:rFonts w:ascii="PT Astra Serif" w:hAnsi="PT Astra Serif"/>
              </w:rPr>
            </w:pPr>
            <w:r w:rsidRPr="007D10C3">
              <w:rPr>
                <w:rFonts w:ascii="PT Astra Serif" w:hAnsi="PT Astra Serif"/>
              </w:rPr>
              <w:t>на 01.07</w:t>
            </w:r>
            <w:r w:rsidR="009E6D17" w:rsidRPr="007D10C3">
              <w:rPr>
                <w:rFonts w:ascii="PT Astra Serif" w:hAnsi="PT Astra Serif"/>
              </w:rPr>
              <w:t>.2022</w:t>
            </w:r>
          </w:p>
        </w:tc>
        <w:tc>
          <w:tcPr>
            <w:tcW w:w="1418" w:type="dxa"/>
            <w:vMerge w:val="restart"/>
            <w:hideMark/>
          </w:tcPr>
          <w:p w:rsidR="009E6D17" w:rsidRPr="007D10C3" w:rsidRDefault="009E6D17" w:rsidP="00D14C7B">
            <w:pPr>
              <w:jc w:val="center"/>
              <w:rPr>
                <w:rFonts w:ascii="PT Astra Serif" w:hAnsi="PT Astra Serif"/>
              </w:rPr>
            </w:pPr>
            <w:r w:rsidRPr="007D10C3">
              <w:rPr>
                <w:rFonts w:ascii="PT Astra Serif" w:hAnsi="PT Astra Serif"/>
                <w:bCs/>
              </w:rPr>
              <w:t>Темпы изменения, %</w:t>
            </w:r>
            <w:r w:rsidRPr="007D10C3">
              <w:rPr>
                <w:rFonts w:ascii="PT Astra Serif" w:hAnsi="PT Astra Serif"/>
              </w:rPr>
              <w:t> </w:t>
            </w:r>
          </w:p>
          <w:p w:rsidR="009E6D17" w:rsidRPr="00836BBD" w:rsidRDefault="009E6D17" w:rsidP="00D14C7B">
            <w:pPr>
              <w:rPr>
                <w:rFonts w:ascii="PT Astra Serif" w:hAnsi="PT Astra Serif"/>
                <w:bCs/>
                <w:highlight w:val="yellow"/>
              </w:rPr>
            </w:pPr>
            <w:r w:rsidRPr="007D10C3">
              <w:rPr>
                <w:rFonts w:ascii="PT Astra Serif" w:hAnsi="PT Astra Serif"/>
              </w:rPr>
              <w:t> </w:t>
            </w:r>
          </w:p>
        </w:tc>
      </w:tr>
      <w:tr w:rsidR="009E6D17" w:rsidRPr="00836BBD" w:rsidTr="009E6D17">
        <w:trPr>
          <w:trHeight w:val="559"/>
        </w:trPr>
        <w:tc>
          <w:tcPr>
            <w:tcW w:w="2552" w:type="dxa"/>
            <w:vMerge/>
            <w:tcBorders>
              <w:bottom w:val="single" w:sz="4" w:space="0" w:color="auto"/>
            </w:tcBorders>
            <w:vAlign w:val="center"/>
            <w:hideMark/>
          </w:tcPr>
          <w:p w:rsidR="009E6D17" w:rsidRPr="007D10C3" w:rsidRDefault="009E6D17" w:rsidP="00D14C7B">
            <w:pPr>
              <w:rPr>
                <w:rFonts w:ascii="PT Astra Serif" w:hAnsi="PT Astra Serif"/>
                <w:b/>
                <w:bCs/>
              </w:rPr>
            </w:pPr>
          </w:p>
        </w:tc>
        <w:tc>
          <w:tcPr>
            <w:tcW w:w="1418" w:type="dxa"/>
            <w:tcBorders>
              <w:bottom w:val="single" w:sz="4" w:space="0" w:color="auto"/>
            </w:tcBorders>
            <w:hideMark/>
          </w:tcPr>
          <w:p w:rsidR="009E6D17" w:rsidRPr="007D10C3" w:rsidRDefault="009E6D17" w:rsidP="00D14C7B">
            <w:pPr>
              <w:jc w:val="center"/>
              <w:rPr>
                <w:rFonts w:ascii="PT Astra Serif" w:hAnsi="PT Astra Serif"/>
                <w:bCs/>
              </w:rPr>
            </w:pPr>
            <w:r w:rsidRPr="007D10C3">
              <w:rPr>
                <w:rFonts w:ascii="PT Astra Serif" w:hAnsi="PT Astra Serif"/>
                <w:bCs/>
              </w:rPr>
              <w:t xml:space="preserve">Сумма, </w:t>
            </w:r>
          </w:p>
          <w:p w:rsidR="009E6D17" w:rsidRPr="007D10C3" w:rsidRDefault="009E6D17" w:rsidP="00D14C7B">
            <w:pPr>
              <w:jc w:val="center"/>
              <w:rPr>
                <w:rFonts w:ascii="PT Astra Serif" w:hAnsi="PT Astra Serif"/>
                <w:bCs/>
              </w:rPr>
            </w:pPr>
            <w:r w:rsidRPr="007D10C3">
              <w:rPr>
                <w:rFonts w:ascii="PT Astra Serif" w:hAnsi="PT Astra Serif"/>
                <w:bCs/>
              </w:rPr>
              <w:t xml:space="preserve">млн. рублей </w:t>
            </w:r>
          </w:p>
        </w:tc>
        <w:tc>
          <w:tcPr>
            <w:tcW w:w="1559" w:type="dxa"/>
            <w:tcBorders>
              <w:bottom w:val="single" w:sz="4" w:space="0" w:color="auto"/>
            </w:tcBorders>
            <w:hideMark/>
          </w:tcPr>
          <w:p w:rsidR="009E6D17" w:rsidRPr="007D10C3" w:rsidRDefault="009E6D17" w:rsidP="00D14C7B">
            <w:pPr>
              <w:jc w:val="center"/>
              <w:rPr>
                <w:rFonts w:ascii="PT Astra Serif" w:hAnsi="PT Astra Serif"/>
                <w:bCs/>
              </w:rPr>
            </w:pPr>
            <w:r w:rsidRPr="007D10C3">
              <w:rPr>
                <w:rFonts w:ascii="PT Astra Serif" w:hAnsi="PT Astra Serif"/>
                <w:bCs/>
              </w:rPr>
              <w:t>Удельный вес, %</w:t>
            </w:r>
          </w:p>
        </w:tc>
        <w:tc>
          <w:tcPr>
            <w:tcW w:w="1276" w:type="dxa"/>
            <w:tcBorders>
              <w:bottom w:val="single" w:sz="4" w:space="0" w:color="auto"/>
            </w:tcBorders>
            <w:hideMark/>
          </w:tcPr>
          <w:p w:rsidR="009E6D17" w:rsidRPr="007D10C3" w:rsidRDefault="009E6D17" w:rsidP="00D14C7B">
            <w:pPr>
              <w:jc w:val="center"/>
              <w:rPr>
                <w:rFonts w:ascii="PT Astra Serif" w:hAnsi="PT Astra Serif"/>
                <w:bCs/>
              </w:rPr>
            </w:pPr>
            <w:r w:rsidRPr="007D10C3">
              <w:rPr>
                <w:rFonts w:ascii="PT Astra Serif" w:hAnsi="PT Astra Serif"/>
                <w:bCs/>
              </w:rPr>
              <w:t>Сумма,</w:t>
            </w:r>
          </w:p>
          <w:p w:rsidR="009E6D17" w:rsidRPr="007D10C3" w:rsidRDefault="009E6D17" w:rsidP="00D14C7B">
            <w:pPr>
              <w:jc w:val="center"/>
              <w:rPr>
                <w:rFonts w:ascii="PT Astra Serif" w:hAnsi="PT Astra Serif"/>
                <w:bCs/>
              </w:rPr>
            </w:pPr>
            <w:r w:rsidRPr="007D10C3">
              <w:rPr>
                <w:rFonts w:ascii="PT Astra Serif" w:hAnsi="PT Astra Serif"/>
                <w:bCs/>
              </w:rPr>
              <w:t xml:space="preserve"> млн. рублей </w:t>
            </w:r>
          </w:p>
        </w:tc>
        <w:tc>
          <w:tcPr>
            <w:tcW w:w="1417" w:type="dxa"/>
            <w:tcBorders>
              <w:bottom w:val="single" w:sz="4" w:space="0" w:color="auto"/>
            </w:tcBorders>
            <w:hideMark/>
          </w:tcPr>
          <w:p w:rsidR="009E6D17" w:rsidRPr="007D10C3" w:rsidRDefault="009E6D17" w:rsidP="00D14C7B">
            <w:pPr>
              <w:jc w:val="center"/>
              <w:rPr>
                <w:rFonts w:ascii="PT Astra Serif" w:hAnsi="PT Astra Serif"/>
                <w:bCs/>
              </w:rPr>
            </w:pPr>
            <w:r w:rsidRPr="007D10C3">
              <w:rPr>
                <w:rFonts w:ascii="PT Astra Serif" w:hAnsi="PT Astra Serif"/>
                <w:bCs/>
              </w:rPr>
              <w:t>Удельный вес, %</w:t>
            </w:r>
          </w:p>
        </w:tc>
        <w:tc>
          <w:tcPr>
            <w:tcW w:w="1418" w:type="dxa"/>
            <w:vMerge/>
            <w:tcBorders>
              <w:bottom w:val="single" w:sz="4" w:space="0" w:color="auto"/>
            </w:tcBorders>
            <w:hideMark/>
          </w:tcPr>
          <w:p w:rsidR="009E6D17" w:rsidRPr="00836BBD" w:rsidRDefault="009E6D17" w:rsidP="00D14C7B">
            <w:pPr>
              <w:rPr>
                <w:rFonts w:ascii="PT Astra Serif" w:hAnsi="PT Astra Serif"/>
                <w:highlight w:val="yellow"/>
              </w:rPr>
            </w:pPr>
          </w:p>
        </w:tc>
      </w:tr>
      <w:tr w:rsidR="007D10C3" w:rsidRPr="00836BBD" w:rsidTr="00386173">
        <w:trPr>
          <w:trHeight w:val="212"/>
        </w:trPr>
        <w:tc>
          <w:tcPr>
            <w:tcW w:w="2552" w:type="dxa"/>
            <w:vAlign w:val="bottom"/>
            <w:hideMark/>
          </w:tcPr>
          <w:p w:rsidR="007D10C3" w:rsidRPr="007D10C3" w:rsidRDefault="007D10C3" w:rsidP="00D14C7B">
            <w:pPr>
              <w:rPr>
                <w:rFonts w:ascii="PT Astra Serif" w:hAnsi="PT Astra Serif"/>
                <w:b/>
              </w:rPr>
            </w:pPr>
            <w:r w:rsidRPr="007D10C3">
              <w:rPr>
                <w:rFonts w:ascii="PT Astra Serif" w:hAnsi="PT Astra Serif"/>
                <w:b/>
              </w:rPr>
              <w:t>Всего:</w:t>
            </w:r>
          </w:p>
        </w:tc>
        <w:tc>
          <w:tcPr>
            <w:tcW w:w="1418"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772,2</w:t>
            </w:r>
          </w:p>
        </w:tc>
        <w:tc>
          <w:tcPr>
            <w:tcW w:w="1559"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100,0</w:t>
            </w:r>
          </w:p>
        </w:tc>
        <w:tc>
          <w:tcPr>
            <w:tcW w:w="1276"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872,6</w:t>
            </w:r>
          </w:p>
        </w:tc>
        <w:tc>
          <w:tcPr>
            <w:tcW w:w="1417"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100,0</w:t>
            </w:r>
          </w:p>
        </w:tc>
        <w:tc>
          <w:tcPr>
            <w:tcW w:w="1418" w:type="dxa"/>
            <w:vAlign w:val="center"/>
          </w:tcPr>
          <w:p w:rsidR="007D10C3" w:rsidRPr="00836835" w:rsidRDefault="007D10C3" w:rsidP="00D14C7B">
            <w:pPr>
              <w:jc w:val="center"/>
              <w:rPr>
                <w:rFonts w:ascii="PT Astra Serif" w:hAnsi="PT Astra Serif"/>
                <w:b/>
                <w:bCs/>
              </w:rPr>
            </w:pPr>
            <w:r w:rsidRPr="00836835">
              <w:rPr>
                <w:rFonts w:ascii="PT Astra Serif" w:hAnsi="PT Astra Serif"/>
                <w:b/>
                <w:bCs/>
              </w:rPr>
              <w:t>113,0</w:t>
            </w:r>
          </w:p>
        </w:tc>
      </w:tr>
      <w:tr w:rsidR="007D10C3" w:rsidRPr="00836BBD" w:rsidTr="00386173">
        <w:trPr>
          <w:trHeight w:val="216"/>
        </w:trPr>
        <w:tc>
          <w:tcPr>
            <w:tcW w:w="2552" w:type="dxa"/>
            <w:vAlign w:val="bottom"/>
            <w:hideMark/>
          </w:tcPr>
          <w:p w:rsidR="007D10C3" w:rsidRPr="007D10C3" w:rsidRDefault="007D10C3" w:rsidP="00D14C7B">
            <w:pPr>
              <w:rPr>
                <w:rFonts w:ascii="PT Astra Serif" w:hAnsi="PT Astra Serif"/>
              </w:rPr>
            </w:pPr>
            <w:r w:rsidRPr="007D10C3">
              <w:rPr>
                <w:rFonts w:ascii="PT Astra Serif" w:hAnsi="PT Astra Serif"/>
              </w:rPr>
              <w:t>в том числе:</w:t>
            </w:r>
          </w:p>
        </w:tc>
        <w:tc>
          <w:tcPr>
            <w:tcW w:w="1418" w:type="dxa"/>
            <w:vAlign w:val="center"/>
          </w:tcPr>
          <w:p w:rsidR="007D10C3" w:rsidRPr="007D10C3" w:rsidRDefault="007D10C3" w:rsidP="00D14C7B">
            <w:pPr>
              <w:jc w:val="center"/>
              <w:rPr>
                <w:rFonts w:ascii="PT Astra Serif" w:hAnsi="PT Astra Serif"/>
              </w:rPr>
            </w:pPr>
          </w:p>
        </w:tc>
        <w:tc>
          <w:tcPr>
            <w:tcW w:w="1559" w:type="dxa"/>
            <w:vAlign w:val="center"/>
          </w:tcPr>
          <w:p w:rsidR="007D10C3" w:rsidRPr="007D10C3" w:rsidRDefault="007D10C3" w:rsidP="00D14C7B">
            <w:pPr>
              <w:jc w:val="center"/>
              <w:rPr>
                <w:rFonts w:ascii="PT Astra Serif" w:hAnsi="PT Astra Serif"/>
              </w:rPr>
            </w:pPr>
          </w:p>
        </w:tc>
        <w:tc>
          <w:tcPr>
            <w:tcW w:w="1276" w:type="dxa"/>
            <w:vAlign w:val="center"/>
          </w:tcPr>
          <w:p w:rsidR="007D10C3" w:rsidRPr="007D10C3" w:rsidRDefault="007D10C3" w:rsidP="00D14C7B">
            <w:pPr>
              <w:jc w:val="center"/>
              <w:rPr>
                <w:rFonts w:ascii="PT Astra Serif" w:hAnsi="PT Astra Serif"/>
              </w:rPr>
            </w:pPr>
          </w:p>
        </w:tc>
        <w:tc>
          <w:tcPr>
            <w:tcW w:w="1417" w:type="dxa"/>
            <w:vAlign w:val="center"/>
          </w:tcPr>
          <w:p w:rsidR="007D10C3" w:rsidRPr="007D10C3" w:rsidRDefault="007D10C3" w:rsidP="00D14C7B">
            <w:pPr>
              <w:jc w:val="center"/>
              <w:rPr>
                <w:rFonts w:ascii="PT Astra Serif" w:hAnsi="PT Astra Serif"/>
              </w:rPr>
            </w:pPr>
          </w:p>
        </w:tc>
        <w:tc>
          <w:tcPr>
            <w:tcW w:w="1418" w:type="dxa"/>
            <w:vAlign w:val="center"/>
          </w:tcPr>
          <w:p w:rsidR="007D10C3" w:rsidRPr="00836835" w:rsidRDefault="007D10C3" w:rsidP="00D14C7B">
            <w:pPr>
              <w:jc w:val="center"/>
              <w:rPr>
                <w:rFonts w:ascii="PT Astra Serif" w:hAnsi="PT Astra Serif"/>
              </w:rPr>
            </w:pPr>
          </w:p>
        </w:tc>
      </w:tr>
      <w:tr w:rsidR="007D10C3" w:rsidRPr="00836BBD" w:rsidTr="00386173">
        <w:trPr>
          <w:trHeight w:val="220"/>
        </w:trPr>
        <w:tc>
          <w:tcPr>
            <w:tcW w:w="2552" w:type="dxa"/>
            <w:vAlign w:val="bottom"/>
            <w:hideMark/>
          </w:tcPr>
          <w:p w:rsidR="007D10C3" w:rsidRPr="007D10C3" w:rsidRDefault="007D10C3" w:rsidP="00D14C7B">
            <w:pPr>
              <w:rPr>
                <w:rFonts w:ascii="PT Astra Serif" w:hAnsi="PT Astra Serif"/>
                <w:b/>
              </w:rPr>
            </w:pPr>
            <w:r w:rsidRPr="007D10C3">
              <w:rPr>
                <w:rFonts w:ascii="PT Astra Serif" w:hAnsi="PT Astra Serif"/>
                <w:b/>
              </w:rPr>
              <w:t>Налоговые доходы:</w:t>
            </w:r>
          </w:p>
        </w:tc>
        <w:tc>
          <w:tcPr>
            <w:tcW w:w="1418"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709,8</w:t>
            </w:r>
          </w:p>
        </w:tc>
        <w:tc>
          <w:tcPr>
            <w:tcW w:w="1559"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91,9</w:t>
            </w:r>
          </w:p>
        </w:tc>
        <w:tc>
          <w:tcPr>
            <w:tcW w:w="1276"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789,5</w:t>
            </w:r>
          </w:p>
        </w:tc>
        <w:tc>
          <w:tcPr>
            <w:tcW w:w="1417"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90,5</w:t>
            </w:r>
          </w:p>
        </w:tc>
        <w:tc>
          <w:tcPr>
            <w:tcW w:w="1418" w:type="dxa"/>
            <w:vAlign w:val="center"/>
          </w:tcPr>
          <w:p w:rsidR="007D10C3" w:rsidRPr="00836835" w:rsidRDefault="007D10C3" w:rsidP="00D14C7B">
            <w:pPr>
              <w:jc w:val="center"/>
              <w:rPr>
                <w:rFonts w:ascii="PT Astra Serif" w:hAnsi="PT Astra Serif"/>
                <w:b/>
                <w:bCs/>
              </w:rPr>
            </w:pPr>
            <w:r w:rsidRPr="00836835">
              <w:rPr>
                <w:rFonts w:ascii="PT Astra Serif" w:hAnsi="PT Astra Serif"/>
                <w:b/>
                <w:bCs/>
              </w:rPr>
              <w:t>111,2</w:t>
            </w:r>
          </w:p>
        </w:tc>
      </w:tr>
      <w:tr w:rsidR="007D10C3" w:rsidRPr="00836BBD" w:rsidTr="000467BF">
        <w:trPr>
          <w:trHeight w:val="249"/>
        </w:trPr>
        <w:tc>
          <w:tcPr>
            <w:tcW w:w="2552" w:type="dxa"/>
            <w:vAlign w:val="bottom"/>
            <w:hideMark/>
          </w:tcPr>
          <w:p w:rsidR="007D10C3" w:rsidRPr="007D10C3" w:rsidRDefault="007D10C3" w:rsidP="00D14C7B">
            <w:pPr>
              <w:ind w:left="191"/>
              <w:rPr>
                <w:rFonts w:ascii="PT Astra Serif" w:hAnsi="PT Astra Serif"/>
              </w:rPr>
            </w:pPr>
            <w:r w:rsidRPr="007D10C3">
              <w:rPr>
                <w:rFonts w:ascii="PT Astra Serif" w:hAnsi="PT Astra Serif"/>
              </w:rPr>
              <w:t>- налог на доходы физических лиц</w:t>
            </w:r>
          </w:p>
        </w:tc>
        <w:tc>
          <w:tcPr>
            <w:tcW w:w="1418" w:type="dxa"/>
            <w:vAlign w:val="center"/>
          </w:tcPr>
          <w:p w:rsidR="007D10C3" w:rsidRPr="007D10C3" w:rsidRDefault="007D10C3" w:rsidP="00D14C7B">
            <w:pPr>
              <w:jc w:val="center"/>
              <w:rPr>
                <w:rFonts w:ascii="PT Astra Serif" w:hAnsi="PT Astra Serif"/>
              </w:rPr>
            </w:pPr>
            <w:r w:rsidRPr="007D10C3">
              <w:rPr>
                <w:rFonts w:ascii="PT Astra Serif" w:hAnsi="PT Astra Serif"/>
              </w:rPr>
              <w:t>609,9</w:t>
            </w:r>
          </w:p>
        </w:tc>
        <w:tc>
          <w:tcPr>
            <w:tcW w:w="1559" w:type="dxa"/>
            <w:vAlign w:val="center"/>
          </w:tcPr>
          <w:p w:rsidR="007D10C3" w:rsidRPr="007D10C3" w:rsidRDefault="007D10C3" w:rsidP="00D14C7B">
            <w:pPr>
              <w:jc w:val="center"/>
              <w:rPr>
                <w:rFonts w:ascii="PT Astra Serif" w:hAnsi="PT Astra Serif"/>
              </w:rPr>
            </w:pPr>
            <w:r w:rsidRPr="007D10C3">
              <w:rPr>
                <w:rFonts w:ascii="PT Astra Serif" w:hAnsi="PT Astra Serif"/>
              </w:rPr>
              <w:t>79,0</w:t>
            </w:r>
          </w:p>
        </w:tc>
        <w:tc>
          <w:tcPr>
            <w:tcW w:w="1276" w:type="dxa"/>
            <w:vAlign w:val="center"/>
          </w:tcPr>
          <w:p w:rsidR="007D10C3" w:rsidRPr="007D10C3" w:rsidRDefault="007D10C3" w:rsidP="00D14C7B">
            <w:pPr>
              <w:jc w:val="center"/>
              <w:rPr>
                <w:rFonts w:ascii="PT Astra Serif" w:hAnsi="PT Astra Serif"/>
              </w:rPr>
            </w:pPr>
            <w:r w:rsidRPr="007D10C3">
              <w:rPr>
                <w:rFonts w:ascii="PT Astra Serif" w:hAnsi="PT Astra Serif"/>
              </w:rPr>
              <w:t>680,2</w:t>
            </w:r>
          </w:p>
        </w:tc>
        <w:tc>
          <w:tcPr>
            <w:tcW w:w="1417" w:type="dxa"/>
            <w:vAlign w:val="center"/>
          </w:tcPr>
          <w:p w:rsidR="007D10C3" w:rsidRPr="007D10C3" w:rsidRDefault="007D10C3" w:rsidP="00D14C7B">
            <w:pPr>
              <w:jc w:val="center"/>
              <w:rPr>
                <w:rFonts w:ascii="PT Astra Serif" w:hAnsi="PT Astra Serif"/>
              </w:rPr>
            </w:pPr>
            <w:r w:rsidRPr="007D10C3">
              <w:rPr>
                <w:rFonts w:ascii="PT Astra Serif" w:hAnsi="PT Astra Serif"/>
              </w:rPr>
              <w:t>77,9</w:t>
            </w:r>
          </w:p>
        </w:tc>
        <w:tc>
          <w:tcPr>
            <w:tcW w:w="1418" w:type="dxa"/>
            <w:vAlign w:val="center"/>
          </w:tcPr>
          <w:p w:rsidR="007D10C3" w:rsidRPr="00836835" w:rsidRDefault="007D10C3" w:rsidP="00D14C7B">
            <w:pPr>
              <w:jc w:val="center"/>
              <w:rPr>
                <w:rFonts w:ascii="PT Astra Serif" w:hAnsi="PT Astra Serif"/>
              </w:rPr>
            </w:pPr>
            <w:r w:rsidRPr="00836835">
              <w:rPr>
                <w:rFonts w:ascii="PT Astra Serif" w:hAnsi="PT Astra Serif"/>
              </w:rPr>
              <w:t>111,5</w:t>
            </w:r>
          </w:p>
        </w:tc>
      </w:tr>
      <w:tr w:rsidR="007D10C3" w:rsidRPr="00836BBD" w:rsidTr="000467BF">
        <w:trPr>
          <w:trHeight w:val="483"/>
        </w:trPr>
        <w:tc>
          <w:tcPr>
            <w:tcW w:w="2552" w:type="dxa"/>
            <w:vAlign w:val="bottom"/>
            <w:hideMark/>
          </w:tcPr>
          <w:p w:rsidR="007D10C3" w:rsidRPr="007D10C3" w:rsidRDefault="007D10C3" w:rsidP="00D14C7B">
            <w:pPr>
              <w:ind w:left="191"/>
              <w:rPr>
                <w:rFonts w:ascii="PT Astra Serif" w:hAnsi="PT Astra Serif"/>
              </w:rPr>
            </w:pPr>
            <w:r w:rsidRPr="007D10C3">
              <w:rPr>
                <w:rFonts w:ascii="PT Astra Serif" w:hAnsi="PT Astra Serif"/>
              </w:rPr>
              <w:t>- налоги на товары (работы, услуги), реализуемые на территории РФ</w:t>
            </w:r>
          </w:p>
        </w:tc>
        <w:tc>
          <w:tcPr>
            <w:tcW w:w="1418" w:type="dxa"/>
            <w:vAlign w:val="center"/>
          </w:tcPr>
          <w:p w:rsidR="007D10C3" w:rsidRPr="007D10C3" w:rsidRDefault="007D10C3" w:rsidP="00D14C7B">
            <w:pPr>
              <w:jc w:val="center"/>
              <w:rPr>
                <w:rFonts w:ascii="PT Astra Serif" w:hAnsi="PT Astra Serif"/>
              </w:rPr>
            </w:pPr>
            <w:r w:rsidRPr="007D10C3">
              <w:rPr>
                <w:rFonts w:ascii="PT Astra Serif" w:hAnsi="PT Astra Serif"/>
              </w:rPr>
              <w:t>13,4</w:t>
            </w:r>
          </w:p>
        </w:tc>
        <w:tc>
          <w:tcPr>
            <w:tcW w:w="1559" w:type="dxa"/>
            <w:vAlign w:val="center"/>
          </w:tcPr>
          <w:p w:rsidR="007D10C3" w:rsidRPr="007D10C3" w:rsidRDefault="007D10C3" w:rsidP="00D14C7B">
            <w:pPr>
              <w:jc w:val="center"/>
              <w:rPr>
                <w:rFonts w:ascii="PT Astra Serif" w:hAnsi="PT Astra Serif"/>
              </w:rPr>
            </w:pPr>
            <w:r w:rsidRPr="007D10C3">
              <w:rPr>
                <w:rFonts w:ascii="PT Astra Serif" w:hAnsi="PT Astra Serif"/>
              </w:rPr>
              <w:t>1,7</w:t>
            </w:r>
          </w:p>
        </w:tc>
        <w:tc>
          <w:tcPr>
            <w:tcW w:w="1276" w:type="dxa"/>
            <w:vAlign w:val="center"/>
          </w:tcPr>
          <w:p w:rsidR="007D10C3" w:rsidRPr="007D10C3" w:rsidRDefault="007D10C3" w:rsidP="00D14C7B">
            <w:pPr>
              <w:jc w:val="center"/>
              <w:rPr>
                <w:rFonts w:ascii="PT Astra Serif" w:hAnsi="PT Astra Serif"/>
              </w:rPr>
            </w:pPr>
            <w:r w:rsidRPr="007D10C3">
              <w:rPr>
                <w:rFonts w:ascii="PT Astra Serif" w:hAnsi="PT Astra Serif"/>
              </w:rPr>
              <w:t>16,5</w:t>
            </w:r>
          </w:p>
        </w:tc>
        <w:tc>
          <w:tcPr>
            <w:tcW w:w="1417" w:type="dxa"/>
            <w:vAlign w:val="center"/>
          </w:tcPr>
          <w:p w:rsidR="007D10C3" w:rsidRPr="007D10C3" w:rsidRDefault="007D10C3" w:rsidP="00D14C7B">
            <w:pPr>
              <w:jc w:val="center"/>
              <w:rPr>
                <w:rFonts w:ascii="PT Astra Serif" w:hAnsi="PT Astra Serif"/>
              </w:rPr>
            </w:pPr>
            <w:r w:rsidRPr="007D10C3">
              <w:rPr>
                <w:rFonts w:ascii="PT Astra Serif" w:hAnsi="PT Astra Serif"/>
              </w:rPr>
              <w:t>1,9</w:t>
            </w:r>
          </w:p>
        </w:tc>
        <w:tc>
          <w:tcPr>
            <w:tcW w:w="1418" w:type="dxa"/>
            <w:vAlign w:val="center"/>
          </w:tcPr>
          <w:p w:rsidR="007D10C3" w:rsidRPr="00836835" w:rsidRDefault="007D10C3" w:rsidP="00D14C7B">
            <w:pPr>
              <w:jc w:val="center"/>
              <w:rPr>
                <w:rFonts w:ascii="PT Astra Serif" w:hAnsi="PT Astra Serif"/>
              </w:rPr>
            </w:pPr>
            <w:r w:rsidRPr="00836835">
              <w:rPr>
                <w:rFonts w:ascii="PT Astra Serif" w:hAnsi="PT Astra Serif"/>
              </w:rPr>
              <w:t>123,1</w:t>
            </w:r>
          </w:p>
        </w:tc>
      </w:tr>
      <w:tr w:rsidR="007D10C3" w:rsidRPr="00836BBD" w:rsidTr="000467BF">
        <w:trPr>
          <w:trHeight w:val="270"/>
        </w:trPr>
        <w:tc>
          <w:tcPr>
            <w:tcW w:w="2552" w:type="dxa"/>
            <w:vAlign w:val="bottom"/>
            <w:hideMark/>
          </w:tcPr>
          <w:p w:rsidR="007D10C3" w:rsidRPr="007D10C3" w:rsidRDefault="007D10C3" w:rsidP="00D14C7B">
            <w:pPr>
              <w:ind w:left="191"/>
              <w:rPr>
                <w:rFonts w:ascii="PT Astra Serif" w:hAnsi="PT Astra Serif"/>
              </w:rPr>
            </w:pPr>
            <w:r w:rsidRPr="007D10C3">
              <w:rPr>
                <w:rFonts w:ascii="PT Astra Serif" w:hAnsi="PT Astra Serif"/>
              </w:rPr>
              <w:t>- налоги на совокупный доход</w:t>
            </w:r>
          </w:p>
        </w:tc>
        <w:tc>
          <w:tcPr>
            <w:tcW w:w="1418" w:type="dxa"/>
            <w:vAlign w:val="center"/>
          </w:tcPr>
          <w:p w:rsidR="007D10C3" w:rsidRPr="007D10C3" w:rsidRDefault="007D10C3" w:rsidP="00D14C7B">
            <w:pPr>
              <w:jc w:val="center"/>
              <w:rPr>
                <w:rFonts w:ascii="PT Astra Serif" w:hAnsi="PT Astra Serif"/>
              </w:rPr>
            </w:pPr>
            <w:r w:rsidRPr="007D10C3">
              <w:rPr>
                <w:rFonts w:ascii="PT Astra Serif" w:hAnsi="PT Astra Serif"/>
              </w:rPr>
              <w:t>62,7</w:t>
            </w:r>
          </w:p>
        </w:tc>
        <w:tc>
          <w:tcPr>
            <w:tcW w:w="1559" w:type="dxa"/>
            <w:vAlign w:val="center"/>
          </w:tcPr>
          <w:p w:rsidR="007D10C3" w:rsidRPr="007D10C3" w:rsidRDefault="007D10C3" w:rsidP="00D14C7B">
            <w:pPr>
              <w:jc w:val="center"/>
              <w:rPr>
                <w:rFonts w:ascii="PT Astra Serif" w:hAnsi="PT Astra Serif"/>
              </w:rPr>
            </w:pPr>
            <w:r w:rsidRPr="007D10C3">
              <w:rPr>
                <w:rFonts w:ascii="PT Astra Serif" w:hAnsi="PT Astra Serif"/>
              </w:rPr>
              <w:t>8,1</w:t>
            </w:r>
          </w:p>
        </w:tc>
        <w:tc>
          <w:tcPr>
            <w:tcW w:w="1276" w:type="dxa"/>
            <w:vAlign w:val="center"/>
          </w:tcPr>
          <w:p w:rsidR="007D10C3" w:rsidRPr="007D10C3" w:rsidRDefault="007D10C3" w:rsidP="00D14C7B">
            <w:pPr>
              <w:jc w:val="center"/>
              <w:rPr>
                <w:rFonts w:ascii="PT Astra Serif" w:hAnsi="PT Astra Serif"/>
              </w:rPr>
            </w:pPr>
            <w:r w:rsidRPr="007D10C3">
              <w:rPr>
                <w:rFonts w:ascii="PT Astra Serif" w:hAnsi="PT Astra Serif"/>
              </w:rPr>
              <w:t>67,8</w:t>
            </w:r>
          </w:p>
        </w:tc>
        <w:tc>
          <w:tcPr>
            <w:tcW w:w="1417" w:type="dxa"/>
            <w:vAlign w:val="center"/>
          </w:tcPr>
          <w:p w:rsidR="007D10C3" w:rsidRPr="007D10C3" w:rsidRDefault="007D10C3" w:rsidP="00D14C7B">
            <w:pPr>
              <w:jc w:val="center"/>
              <w:rPr>
                <w:rFonts w:ascii="PT Astra Serif" w:hAnsi="PT Astra Serif"/>
              </w:rPr>
            </w:pPr>
            <w:r w:rsidRPr="007D10C3">
              <w:rPr>
                <w:rFonts w:ascii="PT Astra Serif" w:hAnsi="PT Astra Serif"/>
              </w:rPr>
              <w:t>7,8</w:t>
            </w:r>
          </w:p>
        </w:tc>
        <w:tc>
          <w:tcPr>
            <w:tcW w:w="1418" w:type="dxa"/>
            <w:vAlign w:val="center"/>
          </w:tcPr>
          <w:p w:rsidR="007D10C3" w:rsidRPr="00836835" w:rsidRDefault="007D10C3" w:rsidP="00D14C7B">
            <w:pPr>
              <w:jc w:val="center"/>
              <w:rPr>
                <w:rFonts w:ascii="PT Astra Serif" w:hAnsi="PT Astra Serif"/>
              </w:rPr>
            </w:pPr>
            <w:r w:rsidRPr="00836835">
              <w:rPr>
                <w:rFonts w:ascii="PT Astra Serif" w:hAnsi="PT Astra Serif"/>
              </w:rPr>
              <w:t>108,1</w:t>
            </w:r>
          </w:p>
        </w:tc>
      </w:tr>
      <w:tr w:rsidR="007D10C3" w:rsidRPr="00836BBD" w:rsidTr="009800F7">
        <w:trPr>
          <w:trHeight w:val="260"/>
        </w:trPr>
        <w:tc>
          <w:tcPr>
            <w:tcW w:w="2552" w:type="dxa"/>
            <w:vAlign w:val="bottom"/>
            <w:hideMark/>
          </w:tcPr>
          <w:p w:rsidR="007D10C3" w:rsidRPr="007D10C3" w:rsidRDefault="007D10C3" w:rsidP="00D14C7B">
            <w:pPr>
              <w:ind w:left="191"/>
              <w:rPr>
                <w:rFonts w:ascii="PT Astra Serif" w:hAnsi="PT Astra Serif"/>
              </w:rPr>
            </w:pPr>
            <w:r w:rsidRPr="007D10C3">
              <w:rPr>
                <w:rFonts w:ascii="PT Astra Serif" w:hAnsi="PT Astra Serif"/>
              </w:rPr>
              <w:t>- налоги на имущество</w:t>
            </w:r>
          </w:p>
        </w:tc>
        <w:tc>
          <w:tcPr>
            <w:tcW w:w="1418" w:type="dxa"/>
            <w:vAlign w:val="center"/>
          </w:tcPr>
          <w:p w:rsidR="007D10C3" w:rsidRPr="007D10C3" w:rsidRDefault="007D10C3" w:rsidP="00D14C7B">
            <w:pPr>
              <w:jc w:val="center"/>
              <w:rPr>
                <w:rFonts w:ascii="PT Astra Serif" w:hAnsi="PT Astra Serif"/>
              </w:rPr>
            </w:pPr>
            <w:r w:rsidRPr="007D10C3">
              <w:rPr>
                <w:rFonts w:ascii="PT Astra Serif" w:hAnsi="PT Astra Serif"/>
              </w:rPr>
              <w:t>20,9</w:t>
            </w:r>
          </w:p>
        </w:tc>
        <w:tc>
          <w:tcPr>
            <w:tcW w:w="1559" w:type="dxa"/>
            <w:vAlign w:val="center"/>
          </w:tcPr>
          <w:p w:rsidR="007D10C3" w:rsidRPr="007D10C3" w:rsidRDefault="007D10C3" w:rsidP="00D14C7B">
            <w:pPr>
              <w:jc w:val="center"/>
              <w:rPr>
                <w:rFonts w:ascii="PT Astra Serif" w:hAnsi="PT Astra Serif"/>
              </w:rPr>
            </w:pPr>
            <w:r w:rsidRPr="007D10C3">
              <w:rPr>
                <w:rFonts w:ascii="PT Astra Serif" w:hAnsi="PT Astra Serif"/>
              </w:rPr>
              <w:t>2,7</w:t>
            </w:r>
          </w:p>
        </w:tc>
        <w:tc>
          <w:tcPr>
            <w:tcW w:w="1276" w:type="dxa"/>
            <w:vAlign w:val="center"/>
          </w:tcPr>
          <w:p w:rsidR="007D10C3" w:rsidRPr="007D10C3" w:rsidRDefault="007D10C3" w:rsidP="00D14C7B">
            <w:pPr>
              <w:jc w:val="center"/>
              <w:rPr>
                <w:rFonts w:ascii="PT Astra Serif" w:hAnsi="PT Astra Serif"/>
              </w:rPr>
            </w:pPr>
            <w:r w:rsidRPr="007D10C3">
              <w:rPr>
                <w:rFonts w:ascii="PT Astra Serif" w:hAnsi="PT Astra Serif"/>
              </w:rPr>
              <w:t>21,8</w:t>
            </w:r>
          </w:p>
        </w:tc>
        <w:tc>
          <w:tcPr>
            <w:tcW w:w="1417" w:type="dxa"/>
            <w:vAlign w:val="center"/>
          </w:tcPr>
          <w:p w:rsidR="007D10C3" w:rsidRPr="007D10C3" w:rsidRDefault="007D10C3" w:rsidP="00D14C7B">
            <w:pPr>
              <w:jc w:val="center"/>
              <w:rPr>
                <w:rFonts w:ascii="PT Astra Serif" w:hAnsi="PT Astra Serif"/>
              </w:rPr>
            </w:pPr>
            <w:r w:rsidRPr="007D10C3">
              <w:rPr>
                <w:rFonts w:ascii="PT Astra Serif" w:hAnsi="PT Astra Serif"/>
              </w:rPr>
              <w:t>2,5</w:t>
            </w:r>
          </w:p>
        </w:tc>
        <w:tc>
          <w:tcPr>
            <w:tcW w:w="1418" w:type="dxa"/>
            <w:vAlign w:val="center"/>
          </w:tcPr>
          <w:p w:rsidR="007D10C3" w:rsidRPr="00836835" w:rsidRDefault="007D10C3" w:rsidP="00D14C7B">
            <w:pPr>
              <w:jc w:val="center"/>
              <w:rPr>
                <w:rFonts w:ascii="PT Astra Serif" w:hAnsi="PT Astra Serif"/>
              </w:rPr>
            </w:pPr>
            <w:r w:rsidRPr="00836835">
              <w:rPr>
                <w:rFonts w:ascii="PT Astra Serif" w:hAnsi="PT Astra Serif"/>
              </w:rPr>
              <w:t>104,3</w:t>
            </w:r>
          </w:p>
        </w:tc>
      </w:tr>
      <w:tr w:rsidR="007D10C3" w:rsidRPr="00836BBD" w:rsidTr="000467BF">
        <w:trPr>
          <w:trHeight w:val="96"/>
        </w:trPr>
        <w:tc>
          <w:tcPr>
            <w:tcW w:w="2552" w:type="dxa"/>
            <w:vAlign w:val="bottom"/>
            <w:hideMark/>
          </w:tcPr>
          <w:p w:rsidR="007D10C3" w:rsidRPr="007D10C3" w:rsidRDefault="007D10C3" w:rsidP="00D14C7B">
            <w:pPr>
              <w:ind w:left="191"/>
              <w:rPr>
                <w:rFonts w:ascii="PT Astra Serif" w:hAnsi="PT Astra Serif"/>
              </w:rPr>
            </w:pPr>
            <w:r w:rsidRPr="007D10C3">
              <w:rPr>
                <w:rFonts w:ascii="PT Astra Serif" w:hAnsi="PT Astra Serif"/>
              </w:rPr>
              <w:t>- прочие налоговые доходы</w:t>
            </w:r>
          </w:p>
        </w:tc>
        <w:tc>
          <w:tcPr>
            <w:tcW w:w="1418" w:type="dxa"/>
            <w:vAlign w:val="center"/>
          </w:tcPr>
          <w:p w:rsidR="007D10C3" w:rsidRPr="007D10C3" w:rsidRDefault="007D10C3" w:rsidP="00D14C7B">
            <w:pPr>
              <w:jc w:val="center"/>
              <w:rPr>
                <w:rFonts w:ascii="PT Astra Serif" w:hAnsi="PT Astra Serif"/>
              </w:rPr>
            </w:pPr>
            <w:r w:rsidRPr="007D10C3">
              <w:rPr>
                <w:rFonts w:ascii="PT Astra Serif" w:hAnsi="PT Astra Serif"/>
              </w:rPr>
              <w:t>2,9</w:t>
            </w:r>
          </w:p>
        </w:tc>
        <w:tc>
          <w:tcPr>
            <w:tcW w:w="1559" w:type="dxa"/>
            <w:vAlign w:val="center"/>
          </w:tcPr>
          <w:p w:rsidR="007D10C3" w:rsidRPr="007D10C3" w:rsidRDefault="007D10C3" w:rsidP="00D14C7B">
            <w:pPr>
              <w:jc w:val="center"/>
              <w:rPr>
                <w:rFonts w:ascii="PT Astra Serif" w:hAnsi="PT Astra Serif"/>
              </w:rPr>
            </w:pPr>
            <w:r w:rsidRPr="007D10C3">
              <w:rPr>
                <w:rFonts w:ascii="PT Astra Serif" w:hAnsi="PT Astra Serif"/>
              </w:rPr>
              <w:t>0,4</w:t>
            </w:r>
          </w:p>
        </w:tc>
        <w:tc>
          <w:tcPr>
            <w:tcW w:w="1276" w:type="dxa"/>
            <w:vAlign w:val="center"/>
          </w:tcPr>
          <w:p w:rsidR="007D10C3" w:rsidRPr="007D10C3" w:rsidRDefault="007D10C3" w:rsidP="00D14C7B">
            <w:pPr>
              <w:jc w:val="center"/>
              <w:rPr>
                <w:rFonts w:ascii="PT Astra Serif" w:hAnsi="PT Astra Serif"/>
              </w:rPr>
            </w:pPr>
            <w:r w:rsidRPr="007D10C3">
              <w:rPr>
                <w:rFonts w:ascii="PT Astra Serif" w:hAnsi="PT Astra Serif"/>
              </w:rPr>
              <w:t>3,2</w:t>
            </w:r>
          </w:p>
        </w:tc>
        <w:tc>
          <w:tcPr>
            <w:tcW w:w="1417" w:type="dxa"/>
            <w:vAlign w:val="center"/>
          </w:tcPr>
          <w:p w:rsidR="007D10C3" w:rsidRPr="007D10C3" w:rsidRDefault="007D10C3" w:rsidP="00D14C7B">
            <w:pPr>
              <w:jc w:val="center"/>
              <w:rPr>
                <w:rFonts w:ascii="PT Astra Serif" w:hAnsi="PT Astra Serif"/>
              </w:rPr>
            </w:pPr>
            <w:r w:rsidRPr="007D10C3">
              <w:rPr>
                <w:rFonts w:ascii="PT Astra Serif" w:hAnsi="PT Astra Serif"/>
              </w:rPr>
              <w:t>0,4</w:t>
            </w:r>
          </w:p>
        </w:tc>
        <w:tc>
          <w:tcPr>
            <w:tcW w:w="1418" w:type="dxa"/>
            <w:vAlign w:val="center"/>
          </w:tcPr>
          <w:p w:rsidR="007D10C3" w:rsidRPr="00836835" w:rsidRDefault="007D10C3" w:rsidP="00D14C7B">
            <w:pPr>
              <w:jc w:val="center"/>
              <w:rPr>
                <w:rFonts w:ascii="PT Astra Serif" w:hAnsi="PT Astra Serif"/>
              </w:rPr>
            </w:pPr>
            <w:r w:rsidRPr="00836835">
              <w:rPr>
                <w:rFonts w:ascii="PT Astra Serif" w:hAnsi="PT Astra Serif"/>
              </w:rPr>
              <w:t>110,3</w:t>
            </w:r>
          </w:p>
        </w:tc>
      </w:tr>
      <w:tr w:rsidR="007D10C3" w:rsidRPr="00836BBD" w:rsidTr="000467BF">
        <w:trPr>
          <w:trHeight w:val="50"/>
        </w:trPr>
        <w:tc>
          <w:tcPr>
            <w:tcW w:w="2552" w:type="dxa"/>
            <w:vAlign w:val="bottom"/>
            <w:hideMark/>
          </w:tcPr>
          <w:p w:rsidR="007D10C3" w:rsidRPr="007D10C3" w:rsidRDefault="007D10C3" w:rsidP="00D14C7B">
            <w:pPr>
              <w:rPr>
                <w:rFonts w:ascii="PT Astra Serif" w:hAnsi="PT Astra Serif"/>
                <w:b/>
              </w:rPr>
            </w:pPr>
            <w:r w:rsidRPr="007D10C3">
              <w:rPr>
                <w:rFonts w:ascii="PT Astra Serif" w:hAnsi="PT Astra Serif"/>
                <w:b/>
              </w:rPr>
              <w:lastRenderedPageBreak/>
              <w:t>Неналоговые доходы</w:t>
            </w:r>
          </w:p>
        </w:tc>
        <w:tc>
          <w:tcPr>
            <w:tcW w:w="1418"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62,4</w:t>
            </w:r>
          </w:p>
        </w:tc>
        <w:tc>
          <w:tcPr>
            <w:tcW w:w="1559"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8,1</w:t>
            </w:r>
          </w:p>
        </w:tc>
        <w:tc>
          <w:tcPr>
            <w:tcW w:w="1276"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83,1</w:t>
            </w:r>
          </w:p>
        </w:tc>
        <w:tc>
          <w:tcPr>
            <w:tcW w:w="1417" w:type="dxa"/>
            <w:vAlign w:val="center"/>
          </w:tcPr>
          <w:p w:rsidR="007D10C3" w:rsidRPr="007D10C3" w:rsidRDefault="007D10C3" w:rsidP="00D14C7B">
            <w:pPr>
              <w:jc w:val="center"/>
              <w:rPr>
                <w:rFonts w:ascii="PT Astra Serif" w:hAnsi="PT Astra Serif"/>
                <w:b/>
                <w:bCs/>
              </w:rPr>
            </w:pPr>
            <w:r w:rsidRPr="007D10C3">
              <w:rPr>
                <w:rFonts w:ascii="PT Astra Serif" w:hAnsi="PT Astra Serif"/>
                <w:b/>
                <w:bCs/>
              </w:rPr>
              <w:t>9,5</w:t>
            </w:r>
          </w:p>
        </w:tc>
        <w:tc>
          <w:tcPr>
            <w:tcW w:w="1418" w:type="dxa"/>
            <w:vAlign w:val="center"/>
          </w:tcPr>
          <w:p w:rsidR="007D10C3" w:rsidRPr="00836835" w:rsidRDefault="007D10C3" w:rsidP="00D14C7B">
            <w:pPr>
              <w:jc w:val="center"/>
              <w:rPr>
                <w:rFonts w:ascii="PT Astra Serif" w:hAnsi="PT Astra Serif"/>
                <w:b/>
                <w:bCs/>
              </w:rPr>
            </w:pPr>
            <w:r w:rsidRPr="00836835">
              <w:rPr>
                <w:rFonts w:ascii="PT Astra Serif" w:hAnsi="PT Astra Serif"/>
                <w:b/>
                <w:bCs/>
              </w:rPr>
              <w:t>133,2</w:t>
            </w:r>
          </w:p>
        </w:tc>
      </w:tr>
    </w:tbl>
    <w:p w:rsidR="009E6D17" w:rsidRPr="00836BBD" w:rsidRDefault="009E6D17" w:rsidP="00D14C7B">
      <w:pPr>
        <w:ind w:firstLine="709"/>
        <w:jc w:val="both"/>
        <w:rPr>
          <w:rFonts w:ascii="PT Astra Serif" w:hAnsi="PT Astra Serif"/>
          <w:sz w:val="28"/>
          <w:highlight w:val="yellow"/>
        </w:rPr>
      </w:pPr>
    </w:p>
    <w:p w:rsidR="009E6D17" w:rsidRPr="000467BF" w:rsidRDefault="009E6D17" w:rsidP="00D14C7B">
      <w:pPr>
        <w:ind w:firstLine="708"/>
        <w:jc w:val="both"/>
        <w:rPr>
          <w:rFonts w:ascii="PT Astra Serif" w:hAnsi="PT Astra Serif"/>
          <w:b/>
          <w:sz w:val="26"/>
          <w:szCs w:val="26"/>
        </w:rPr>
      </w:pPr>
      <w:r w:rsidRPr="000467BF">
        <w:rPr>
          <w:rFonts w:ascii="PT Astra Serif" w:hAnsi="PT Astra Serif"/>
          <w:b/>
          <w:sz w:val="26"/>
          <w:szCs w:val="26"/>
        </w:rPr>
        <w:t>Расходы бюджета в разрезе функциональной классификации расходов</w:t>
      </w:r>
    </w:p>
    <w:p w:rsidR="009E6D17" w:rsidRPr="00836BBD" w:rsidRDefault="009E6D17" w:rsidP="00D14C7B">
      <w:pPr>
        <w:jc w:val="center"/>
        <w:rPr>
          <w:rFonts w:ascii="PT Astra Serif" w:hAnsi="PT Astra Serif"/>
          <w:b/>
          <w:i/>
          <w:sz w:val="28"/>
          <w:highlight w:val="yellow"/>
        </w:rPr>
      </w:pPr>
    </w:p>
    <w:tbl>
      <w:tblPr>
        <w:tblW w:w="9781" w:type="dxa"/>
        <w:tblInd w:w="-34" w:type="dxa"/>
        <w:tblLayout w:type="fixed"/>
        <w:tblLook w:val="04A0" w:firstRow="1" w:lastRow="0" w:firstColumn="1" w:lastColumn="0" w:noHBand="0" w:noVBand="1"/>
      </w:tblPr>
      <w:tblGrid>
        <w:gridCol w:w="2269"/>
        <w:gridCol w:w="1275"/>
        <w:gridCol w:w="1134"/>
        <w:gridCol w:w="1276"/>
        <w:gridCol w:w="3827"/>
      </w:tblGrid>
      <w:tr w:rsidR="009E6D17" w:rsidRPr="00836BBD" w:rsidTr="0078657C">
        <w:trPr>
          <w:trHeight w:val="429"/>
          <w:tblHeader/>
        </w:trPr>
        <w:tc>
          <w:tcPr>
            <w:tcW w:w="2269" w:type="dxa"/>
            <w:vMerge w:val="restart"/>
            <w:tcBorders>
              <w:top w:val="single" w:sz="4" w:space="0" w:color="auto"/>
              <w:left w:val="single" w:sz="4" w:space="0" w:color="auto"/>
              <w:right w:val="single" w:sz="4" w:space="0" w:color="auto"/>
            </w:tcBorders>
            <w:vAlign w:val="center"/>
          </w:tcPr>
          <w:p w:rsidR="009E6D17" w:rsidRPr="00DD1D33" w:rsidRDefault="009E6D17" w:rsidP="00D14C7B">
            <w:pPr>
              <w:jc w:val="center"/>
              <w:rPr>
                <w:rFonts w:ascii="PT Astra Serif" w:hAnsi="PT Astra Serif"/>
                <w:b/>
                <w:bCs/>
              </w:rPr>
            </w:pPr>
            <w:r w:rsidRPr="00DD1D33">
              <w:rPr>
                <w:rFonts w:ascii="PT Astra Serif" w:hAnsi="PT Astra Serif"/>
                <w:b/>
                <w:bCs/>
              </w:rPr>
              <w:t>Наименование раздела</w:t>
            </w:r>
          </w:p>
        </w:tc>
        <w:tc>
          <w:tcPr>
            <w:tcW w:w="2409" w:type="dxa"/>
            <w:gridSpan w:val="2"/>
            <w:tcBorders>
              <w:top w:val="single" w:sz="4" w:space="0" w:color="auto"/>
              <w:left w:val="nil"/>
              <w:bottom w:val="single" w:sz="4" w:space="0" w:color="auto"/>
              <w:right w:val="single" w:sz="4" w:space="0" w:color="auto"/>
            </w:tcBorders>
            <w:vAlign w:val="center"/>
          </w:tcPr>
          <w:p w:rsidR="009E6D17" w:rsidRPr="00DD1D33" w:rsidRDefault="009E6D17" w:rsidP="00D14C7B">
            <w:pPr>
              <w:jc w:val="center"/>
              <w:rPr>
                <w:rFonts w:ascii="PT Astra Serif" w:hAnsi="PT Astra Serif"/>
                <w:b/>
              </w:rPr>
            </w:pPr>
            <w:r w:rsidRPr="00DD1D33">
              <w:rPr>
                <w:rFonts w:ascii="PT Astra Serif" w:hAnsi="PT Astra Serif"/>
                <w:b/>
              </w:rPr>
              <w:t>Исполнено, млн. рублей</w:t>
            </w:r>
          </w:p>
        </w:tc>
        <w:tc>
          <w:tcPr>
            <w:tcW w:w="1276" w:type="dxa"/>
            <w:vMerge w:val="restart"/>
            <w:tcBorders>
              <w:top w:val="single" w:sz="4" w:space="0" w:color="auto"/>
              <w:left w:val="nil"/>
              <w:right w:val="single" w:sz="4" w:space="0" w:color="auto"/>
            </w:tcBorders>
            <w:vAlign w:val="center"/>
          </w:tcPr>
          <w:p w:rsidR="009E6D17" w:rsidRPr="00DD1D33" w:rsidRDefault="0078657C" w:rsidP="00D14C7B">
            <w:pPr>
              <w:jc w:val="center"/>
              <w:rPr>
                <w:rFonts w:ascii="PT Astra Serif" w:hAnsi="PT Astra Serif"/>
                <w:b/>
                <w:bCs/>
              </w:rPr>
            </w:pPr>
            <w:r w:rsidRPr="00DD1D33">
              <w:rPr>
                <w:rFonts w:ascii="PT Astra Serif" w:hAnsi="PT Astra Serif"/>
                <w:b/>
                <w:bCs/>
              </w:rPr>
              <w:t>Темп роста (снижения)</w:t>
            </w:r>
            <w:r w:rsidR="009E6D17" w:rsidRPr="00DD1D33">
              <w:rPr>
                <w:rFonts w:ascii="PT Astra Serif" w:hAnsi="PT Astra Serif"/>
                <w:b/>
                <w:bCs/>
              </w:rPr>
              <w:t>%</w:t>
            </w:r>
          </w:p>
        </w:tc>
        <w:tc>
          <w:tcPr>
            <w:tcW w:w="3827" w:type="dxa"/>
            <w:tcBorders>
              <w:top w:val="single" w:sz="4" w:space="0" w:color="auto"/>
              <w:left w:val="nil"/>
              <w:right w:val="single" w:sz="4" w:space="0" w:color="auto"/>
            </w:tcBorders>
          </w:tcPr>
          <w:p w:rsidR="009E6D17" w:rsidRPr="00DD1D33" w:rsidRDefault="009E6D17" w:rsidP="00D14C7B">
            <w:pPr>
              <w:jc w:val="center"/>
              <w:rPr>
                <w:rFonts w:ascii="PT Astra Serif" w:hAnsi="PT Astra Serif"/>
                <w:b/>
                <w:bCs/>
              </w:rPr>
            </w:pPr>
          </w:p>
        </w:tc>
      </w:tr>
      <w:tr w:rsidR="009E6D17" w:rsidRPr="00836BBD" w:rsidTr="0078657C">
        <w:trPr>
          <w:trHeight w:val="403"/>
          <w:tblHeader/>
        </w:trPr>
        <w:tc>
          <w:tcPr>
            <w:tcW w:w="2269" w:type="dxa"/>
            <w:vMerge/>
            <w:tcBorders>
              <w:left w:val="single" w:sz="4" w:space="0" w:color="auto"/>
              <w:bottom w:val="single" w:sz="4" w:space="0" w:color="auto"/>
              <w:right w:val="single" w:sz="4" w:space="0" w:color="auto"/>
            </w:tcBorders>
            <w:vAlign w:val="center"/>
            <w:hideMark/>
          </w:tcPr>
          <w:p w:rsidR="009E6D17" w:rsidRPr="00DD1D33" w:rsidRDefault="009E6D17" w:rsidP="00D14C7B">
            <w:pPr>
              <w:jc w:val="center"/>
              <w:rPr>
                <w:rFonts w:ascii="PT Astra Serif" w:hAnsi="PT Astra Serif"/>
                <w:b/>
                <w:bCs/>
              </w:rPr>
            </w:pPr>
          </w:p>
        </w:tc>
        <w:tc>
          <w:tcPr>
            <w:tcW w:w="1275" w:type="dxa"/>
            <w:tcBorders>
              <w:top w:val="single" w:sz="4" w:space="0" w:color="auto"/>
              <w:left w:val="nil"/>
              <w:bottom w:val="single" w:sz="4" w:space="0" w:color="auto"/>
              <w:right w:val="single" w:sz="4" w:space="0" w:color="auto"/>
            </w:tcBorders>
            <w:vAlign w:val="center"/>
            <w:hideMark/>
          </w:tcPr>
          <w:p w:rsidR="009E6D17" w:rsidRPr="00DD1D33" w:rsidRDefault="00DD1D33" w:rsidP="00D14C7B">
            <w:pPr>
              <w:jc w:val="center"/>
              <w:rPr>
                <w:rFonts w:ascii="PT Astra Serif" w:hAnsi="PT Astra Serif"/>
                <w:b/>
                <w:bCs/>
              </w:rPr>
            </w:pPr>
            <w:r w:rsidRPr="00DD1D33">
              <w:rPr>
                <w:rFonts w:ascii="PT Astra Serif" w:hAnsi="PT Astra Serif"/>
                <w:b/>
              </w:rPr>
              <w:t>на 01.07</w:t>
            </w:r>
            <w:r w:rsidR="009E6D17" w:rsidRPr="00DD1D33">
              <w:rPr>
                <w:rFonts w:ascii="PT Astra Serif" w:hAnsi="PT Astra Serif"/>
                <w:b/>
              </w:rPr>
              <w:t>.2021</w:t>
            </w:r>
          </w:p>
        </w:tc>
        <w:tc>
          <w:tcPr>
            <w:tcW w:w="1134" w:type="dxa"/>
            <w:tcBorders>
              <w:top w:val="single" w:sz="4" w:space="0" w:color="auto"/>
              <w:left w:val="nil"/>
              <w:bottom w:val="single" w:sz="4" w:space="0" w:color="auto"/>
              <w:right w:val="single" w:sz="4" w:space="0" w:color="auto"/>
            </w:tcBorders>
            <w:vAlign w:val="center"/>
            <w:hideMark/>
          </w:tcPr>
          <w:p w:rsidR="009E6D17" w:rsidRPr="00DD1D33" w:rsidRDefault="009E6D17" w:rsidP="00D14C7B">
            <w:pPr>
              <w:jc w:val="center"/>
              <w:rPr>
                <w:rFonts w:ascii="PT Astra Serif" w:hAnsi="PT Astra Serif"/>
                <w:b/>
                <w:bCs/>
              </w:rPr>
            </w:pPr>
            <w:r w:rsidRPr="00DD1D33">
              <w:rPr>
                <w:rFonts w:ascii="PT Astra Serif" w:hAnsi="PT Astra Serif"/>
                <w:b/>
              </w:rPr>
              <w:t xml:space="preserve">на </w:t>
            </w:r>
            <w:r w:rsidR="00DD1D33" w:rsidRPr="00DD1D33">
              <w:rPr>
                <w:rFonts w:ascii="PT Astra Serif" w:hAnsi="PT Astra Serif"/>
                <w:b/>
              </w:rPr>
              <w:t>01.07</w:t>
            </w:r>
            <w:r w:rsidRPr="00DD1D33">
              <w:rPr>
                <w:rFonts w:ascii="PT Astra Serif" w:hAnsi="PT Astra Serif"/>
                <w:b/>
              </w:rPr>
              <w:t>.2022</w:t>
            </w:r>
          </w:p>
        </w:tc>
        <w:tc>
          <w:tcPr>
            <w:tcW w:w="1276" w:type="dxa"/>
            <w:vMerge/>
            <w:tcBorders>
              <w:left w:val="nil"/>
              <w:bottom w:val="single" w:sz="4" w:space="0" w:color="auto"/>
              <w:right w:val="single" w:sz="4" w:space="0" w:color="auto"/>
            </w:tcBorders>
            <w:vAlign w:val="center"/>
            <w:hideMark/>
          </w:tcPr>
          <w:p w:rsidR="009E6D17" w:rsidRPr="00DD1D33" w:rsidRDefault="009E6D17" w:rsidP="00D14C7B">
            <w:pPr>
              <w:jc w:val="center"/>
              <w:rPr>
                <w:rFonts w:ascii="PT Astra Serif" w:hAnsi="PT Astra Serif"/>
                <w:b/>
                <w:bCs/>
              </w:rPr>
            </w:pPr>
          </w:p>
        </w:tc>
        <w:tc>
          <w:tcPr>
            <w:tcW w:w="3827" w:type="dxa"/>
            <w:tcBorders>
              <w:left w:val="nil"/>
              <w:bottom w:val="single" w:sz="4" w:space="0" w:color="auto"/>
              <w:right w:val="single" w:sz="4" w:space="0" w:color="auto"/>
            </w:tcBorders>
          </w:tcPr>
          <w:p w:rsidR="009E6D17" w:rsidRPr="00DD1D33" w:rsidRDefault="009E6D17" w:rsidP="00D14C7B">
            <w:pPr>
              <w:jc w:val="center"/>
              <w:rPr>
                <w:rFonts w:ascii="PT Astra Serif" w:hAnsi="PT Astra Serif"/>
                <w:b/>
                <w:bCs/>
              </w:rPr>
            </w:pPr>
            <w:r w:rsidRPr="00DD1D33">
              <w:rPr>
                <w:rFonts w:ascii="PT Astra Serif" w:hAnsi="PT Astra Serif"/>
                <w:b/>
                <w:bCs/>
              </w:rPr>
              <w:t>Причина отклонения</w:t>
            </w:r>
          </w:p>
        </w:tc>
      </w:tr>
      <w:tr w:rsidR="00F1406B" w:rsidRPr="00836BBD" w:rsidTr="00E8203E">
        <w:trPr>
          <w:trHeight w:val="575"/>
        </w:trPr>
        <w:tc>
          <w:tcPr>
            <w:tcW w:w="2269" w:type="dxa"/>
            <w:tcBorders>
              <w:top w:val="nil"/>
              <w:left w:val="single" w:sz="4" w:space="0" w:color="auto"/>
              <w:bottom w:val="single" w:sz="4" w:space="0" w:color="auto"/>
              <w:right w:val="single" w:sz="4" w:space="0" w:color="auto"/>
            </w:tcBorders>
            <w:noWrap/>
            <w:vAlign w:val="center"/>
            <w:hideMark/>
          </w:tcPr>
          <w:p w:rsidR="00F1406B" w:rsidRPr="00836BBD" w:rsidRDefault="00F1406B" w:rsidP="00D14C7B">
            <w:pPr>
              <w:rPr>
                <w:rFonts w:ascii="PT Astra Serif" w:hAnsi="PT Astra Serif"/>
                <w:highlight w:val="yellow"/>
              </w:rPr>
            </w:pPr>
            <w:r w:rsidRPr="00F1406B">
              <w:rPr>
                <w:rFonts w:ascii="PT Astra Serif" w:hAnsi="PT Astra Serif"/>
              </w:rPr>
              <w:t>01 00 Общегосударственные вопросы</w:t>
            </w:r>
          </w:p>
        </w:tc>
        <w:tc>
          <w:tcPr>
            <w:tcW w:w="1275"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163,5</w:t>
            </w:r>
          </w:p>
        </w:tc>
        <w:tc>
          <w:tcPr>
            <w:tcW w:w="1134"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171,1</w:t>
            </w:r>
          </w:p>
        </w:tc>
        <w:tc>
          <w:tcPr>
            <w:tcW w:w="1276"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104,6</w:t>
            </w:r>
          </w:p>
        </w:tc>
        <w:tc>
          <w:tcPr>
            <w:tcW w:w="3827" w:type="dxa"/>
            <w:tcBorders>
              <w:top w:val="nil"/>
              <w:left w:val="nil"/>
              <w:bottom w:val="single" w:sz="4" w:space="0" w:color="auto"/>
              <w:right w:val="single" w:sz="4" w:space="0" w:color="auto"/>
            </w:tcBorders>
          </w:tcPr>
          <w:p w:rsidR="00F1406B" w:rsidRPr="00836BBD" w:rsidRDefault="00F1406B" w:rsidP="00D14C7B">
            <w:pPr>
              <w:ind w:firstLine="317"/>
              <w:jc w:val="both"/>
              <w:rPr>
                <w:rFonts w:ascii="PT Astra Serif" w:hAnsi="PT Astra Serif"/>
                <w:highlight w:val="yellow"/>
              </w:rPr>
            </w:pPr>
          </w:p>
        </w:tc>
      </w:tr>
      <w:tr w:rsidR="00F1406B" w:rsidRPr="00836BBD" w:rsidTr="00F1406B">
        <w:trPr>
          <w:trHeight w:val="285"/>
        </w:trPr>
        <w:tc>
          <w:tcPr>
            <w:tcW w:w="2269" w:type="dxa"/>
            <w:tcBorders>
              <w:top w:val="nil"/>
              <w:left w:val="single" w:sz="4" w:space="0" w:color="auto"/>
              <w:bottom w:val="single" w:sz="4" w:space="0" w:color="auto"/>
              <w:right w:val="single" w:sz="4" w:space="0" w:color="auto"/>
            </w:tcBorders>
            <w:noWrap/>
            <w:vAlign w:val="center"/>
            <w:hideMark/>
          </w:tcPr>
          <w:p w:rsidR="00F1406B" w:rsidRPr="00F1406B" w:rsidRDefault="00F1406B" w:rsidP="00D14C7B">
            <w:pPr>
              <w:rPr>
                <w:rFonts w:ascii="PT Astra Serif" w:hAnsi="PT Astra Serif"/>
              </w:rPr>
            </w:pPr>
            <w:r w:rsidRPr="00F1406B">
              <w:rPr>
                <w:rFonts w:ascii="PT Astra Serif" w:hAnsi="PT Astra Serif"/>
              </w:rPr>
              <w:t>02 00 Национальная оборона</w:t>
            </w:r>
          </w:p>
        </w:tc>
        <w:tc>
          <w:tcPr>
            <w:tcW w:w="1275"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4,1</w:t>
            </w:r>
          </w:p>
        </w:tc>
        <w:tc>
          <w:tcPr>
            <w:tcW w:w="1134"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3,8</w:t>
            </w:r>
          </w:p>
        </w:tc>
        <w:tc>
          <w:tcPr>
            <w:tcW w:w="1276"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92,7</w:t>
            </w:r>
          </w:p>
        </w:tc>
        <w:tc>
          <w:tcPr>
            <w:tcW w:w="3827" w:type="dxa"/>
            <w:tcBorders>
              <w:top w:val="nil"/>
              <w:left w:val="nil"/>
              <w:bottom w:val="single" w:sz="4" w:space="0" w:color="auto"/>
              <w:right w:val="single" w:sz="4" w:space="0" w:color="auto"/>
            </w:tcBorders>
            <w:shd w:val="clear" w:color="auto" w:fill="auto"/>
          </w:tcPr>
          <w:p w:rsidR="00F1406B" w:rsidRPr="00836BBD" w:rsidRDefault="00F1406B" w:rsidP="00D14C7B">
            <w:pPr>
              <w:ind w:firstLine="317"/>
              <w:jc w:val="both"/>
              <w:rPr>
                <w:rFonts w:ascii="PT Astra Serif" w:hAnsi="PT Astra Serif"/>
                <w:highlight w:val="yellow"/>
              </w:rPr>
            </w:pPr>
            <w:r w:rsidRPr="00F1406B">
              <w:rPr>
                <w:rFonts w:ascii="PT Astra Serif" w:hAnsi="PT Astra Serif"/>
              </w:rPr>
              <w:t>Снижение расходов обусловлено изменениями текущих отпускных выплат работникам в соответствии с графиком отпусков.</w:t>
            </w:r>
          </w:p>
        </w:tc>
      </w:tr>
      <w:tr w:rsidR="00F1406B" w:rsidRPr="00836BBD" w:rsidTr="004913E5">
        <w:trPr>
          <w:trHeight w:val="286"/>
        </w:trPr>
        <w:tc>
          <w:tcPr>
            <w:tcW w:w="2269" w:type="dxa"/>
            <w:tcBorders>
              <w:top w:val="nil"/>
              <w:left w:val="single" w:sz="4" w:space="0" w:color="auto"/>
              <w:bottom w:val="single" w:sz="4" w:space="0" w:color="auto"/>
              <w:right w:val="single" w:sz="4" w:space="0" w:color="auto"/>
            </w:tcBorders>
            <w:vAlign w:val="center"/>
            <w:hideMark/>
          </w:tcPr>
          <w:p w:rsidR="00F1406B" w:rsidRPr="00F1406B" w:rsidRDefault="00F1406B" w:rsidP="00D14C7B">
            <w:pPr>
              <w:rPr>
                <w:rFonts w:ascii="PT Astra Serif" w:hAnsi="PT Astra Serif"/>
              </w:rPr>
            </w:pPr>
            <w:r w:rsidRPr="00F1406B">
              <w:rPr>
                <w:rFonts w:ascii="PT Astra Serif" w:hAnsi="PT Astra Serif"/>
              </w:rPr>
              <w:t>03 00 Национальная безопасность и правоохранительная деятельность</w:t>
            </w:r>
          </w:p>
        </w:tc>
        <w:tc>
          <w:tcPr>
            <w:tcW w:w="1275"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3,2</w:t>
            </w:r>
          </w:p>
        </w:tc>
        <w:tc>
          <w:tcPr>
            <w:tcW w:w="1134"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3,3</w:t>
            </w:r>
          </w:p>
        </w:tc>
        <w:tc>
          <w:tcPr>
            <w:tcW w:w="1276"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103,1</w:t>
            </w:r>
          </w:p>
        </w:tc>
        <w:tc>
          <w:tcPr>
            <w:tcW w:w="3827" w:type="dxa"/>
            <w:tcBorders>
              <w:top w:val="nil"/>
              <w:left w:val="nil"/>
              <w:bottom w:val="single" w:sz="4" w:space="0" w:color="auto"/>
              <w:right w:val="single" w:sz="4" w:space="0" w:color="auto"/>
            </w:tcBorders>
          </w:tcPr>
          <w:p w:rsidR="00F1406B" w:rsidRPr="00836BBD" w:rsidRDefault="00F1406B" w:rsidP="00D14C7B">
            <w:pPr>
              <w:ind w:firstLine="317"/>
              <w:jc w:val="both"/>
              <w:rPr>
                <w:rFonts w:ascii="PT Astra Serif" w:hAnsi="PT Astra Serif"/>
                <w:highlight w:val="yellow"/>
              </w:rPr>
            </w:pPr>
          </w:p>
        </w:tc>
      </w:tr>
      <w:tr w:rsidR="00F1406B" w:rsidRPr="00836BBD" w:rsidTr="0078657C">
        <w:trPr>
          <w:trHeight w:val="300"/>
        </w:trPr>
        <w:tc>
          <w:tcPr>
            <w:tcW w:w="2269" w:type="dxa"/>
            <w:tcBorders>
              <w:top w:val="nil"/>
              <w:left w:val="single" w:sz="4" w:space="0" w:color="auto"/>
              <w:bottom w:val="single" w:sz="4" w:space="0" w:color="auto"/>
              <w:right w:val="single" w:sz="4" w:space="0" w:color="auto"/>
            </w:tcBorders>
            <w:noWrap/>
            <w:vAlign w:val="center"/>
            <w:hideMark/>
          </w:tcPr>
          <w:p w:rsidR="00F1406B" w:rsidRPr="00836BBD" w:rsidRDefault="00F1406B" w:rsidP="00D14C7B">
            <w:pPr>
              <w:rPr>
                <w:rFonts w:ascii="PT Astra Serif" w:hAnsi="PT Astra Serif"/>
                <w:highlight w:val="yellow"/>
              </w:rPr>
            </w:pPr>
            <w:r w:rsidRPr="00F1406B">
              <w:rPr>
                <w:rFonts w:ascii="PT Astra Serif" w:hAnsi="PT Astra Serif"/>
              </w:rPr>
              <w:t>04 00 Национальная экономика</w:t>
            </w:r>
          </w:p>
        </w:tc>
        <w:tc>
          <w:tcPr>
            <w:tcW w:w="1275"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190,0</w:t>
            </w:r>
          </w:p>
        </w:tc>
        <w:tc>
          <w:tcPr>
            <w:tcW w:w="1134"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99,5</w:t>
            </w:r>
          </w:p>
        </w:tc>
        <w:tc>
          <w:tcPr>
            <w:tcW w:w="1276" w:type="dxa"/>
            <w:tcBorders>
              <w:top w:val="nil"/>
              <w:left w:val="nil"/>
              <w:bottom w:val="single" w:sz="4" w:space="0" w:color="auto"/>
              <w:right w:val="single" w:sz="4" w:space="0" w:color="auto"/>
            </w:tcBorders>
            <w:noWrap/>
            <w:vAlign w:val="center"/>
          </w:tcPr>
          <w:p w:rsidR="00F1406B" w:rsidRPr="00836835" w:rsidRDefault="00F1406B" w:rsidP="00D14C7B">
            <w:pPr>
              <w:jc w:val="center"/>
              <w:rPr>
                <w:rFonts w:ascii="PT Astra Serif" w:hAnsi="PT Astra Serif"/>
              </w:rPr>
            </w:pPr>
            <w:r w:rsidRPr="00836835">
              <w:rPr>
                <w:rFonts w:ascii="PT Astra Serif" w:hAnsi="PT Astra Serif"/>
              </w:rPr>
              <w:t>52,4</w:t>
            </w:r>
          </w:p>
        </w:tc>
        <w:tc>
          <w:tcPr>
            <w:tcW w:w="3827" w:type="dxa"/>
            <w:tcBorders>
              <w:top w:val="nil"/>
              <w:left w:val="nil"/>
              <w:bottom w:val="single" w:sz="4" w:space="0" w:color="auto"/>
              <w:right w:val="single" w:sz="4" w:space="0" w:color="auto"/>
            </w:tcBorders>
          </w:tcPr>
          <w:p w:rsidR="00F1406B" w:rsidRPr="00F1406B" w:rsidRDefault="00F1406B" w:rsidP="00D14C7B">
            <w:pPr>
              <w:ind w:firstLine="317"/>
              <w:jc w:val="both"/>
              <w:rPr>
                <w:rFonts w:ascii="PT Astra Serif" w:hAnsi="PT Astra Serif"/>
                <w:highlight w:val="yellow"/>
              </w:rPr>
            </w:pPr>
            <w:r w:rsidRPr="00F1406B">
              <w:rPr>
                <w:rFonts w:ascii="PT Astra Serif" w:hAnsi="PT Astra Serif"/>
                <w:lang w:eastAsia="ru-RU"/>
              </w:rPr>
              <w:t>Снижение расходов в 1 полугодии 2022 года по сравнению с аналогичным периодом 2021 года обусловлено тем, что субсидия сельхозтоваропроизводителям в 2022 году была предоставлена в меньшем объеме, так как сократилось количество крестьянско-фермерских хозяйств, получающих субсидии на поддержку и развитие</w:t>
            </w:r>
            <w:r>
              <w:rPr>
                <w:rFonts w:ascii="PT Astra Serif" w:hAnsi="PT Astra Serif"/>
                <w:lang w:eastAsia="ru-RU"/>
              </w:rPr>
              <w:t>.</w:t>
            </w:r>
          </w:p>
        </w:tc>
      </w:tr>
      <w:tr w:rsidR="00834602" w:rsidRPr="00836BBD" w:rsidTr="0078657C">
        <w:trPr>
          <w:trHeight w:val="276"/>
        </w:trPr>
        <w:tc>
          <w:tcPr>
            <w:tcW w:w="2269" w:type="dxa"/>
            <w:tcBorders>
              <w:top w:val="nil"/>
              <w:left w:val="single" w:sz="4" w:space="0" w:color="auto"/>
              <w:bottom w:val="single" w:sz="4" w:space="0" w:color="auto"/>
              <w:right w:val="single" w:sz="4" w:space="0" w:color="auto"/>
            </w:tcBorders>
            <w:noWrap/>
            <w:vAlign w:val="center"/>
            <w:hideMark/>
          </w:tcPr>
          <w:p w:rsidR="00834602" w:rsidRPr="00836BBD" w:rsidRDefault="00834602" w:rsidP="00D14C7B">
            <w:pPr>
              <w:rPr>
                <w:rFonts w:ascii="PT Astra Serif" w:hAnsi="PT Astra Serif"/>
                <w:highlight w:val="yellow"/>
              </w:rPr>
            </w:pPr>
            <w:r w:rsidRPr="00834602">
              <w:rPr>
                <w:rFonts w:ascii="PT Astra Serif" w:hAnsi="PT Astra Serif"/>
              </w:rPr>
              <w:t>05 00 Жилищно-коммунальное хозяйство</w:t>
            </w:r>
          </w:p>
        </w:tc>
        <w:tc>
          <w:tcPr>
            <w:tcW w:w="1275" w:type="dxa"/>
            <w:tcBorders>
              <w:top w:val="nil"/>
              <w:left w:val="nil"/>
              <w:bottom w:val="single" w:sz="4" w:space="0" w:color="auto"/>
              <w:right w:val="single" w:sz="4" w:space="0" w:color="auto"/>
            </w:tcBorders>
            <w:noWrap/>
            <w:vAlign w:val="center"/>
          </w:tcPr>
          <w:p w:rsidR="00834602" w:rsidRPr="00836835" w:rsidRDefault="00834602" w:rsidP="00D14C7B">
            <w:pPr>
              <w:jc w:val="center"/>
              <w:rPr>
                <w:rFonts w:ascii="PT Astra Serif" w:hAnsi="PT Astra Serif"/>
              </w:rPr>
            </w:pPr>
            <w:r w:rsidRPr="00836835">
              <w:rPr>
                <w:rFonts w:ascii="PT Astra Serif" w:hAnsi="PT Astra Serif"/>
              </w:rPr>
              <w:t>107,2</w:t>
            </w:r>
          </w:p>
        </w:tc>
        <w:tc>
          <w:tcPr>
            <w:tcW w:w="1134" w:type="dxa"/>
            <w:tcBorders>
              <w:top w:val="nil"/>
              <w:left w:val="nil"/>
              <w:bottom w:val="single" w:sz="4" w:space="0" w:color="auto"/>
              <w:right w:val="single" w:sz="4" w:space="0" w:color="auto"/>
            </w:tcBorders>
            <w:noWrap/>
            <w:vAlign w:val="center"/>
          </w:tcPr>
          <w:p w:rsidR="00834602" w:rsidRPr="00836835" w:rsidRDefault="00834602" w:rsidP="00D14C7B">
            <w:pPr>
              <w:jc w:val="center"/>
              <w:rPr>
                <w:rFonts w:ascii="PT Astra Serif" w:hAnsi="PT Astra Serif"/>
              </w:rPr>
            </w:pPr>
            <w:r w:rsidRPr="00836835">
              <w:rPr>
                <w:rFonts w:ascii="PT Astra Serif" w:hAnsi="PT Astra Serif"/>
              </w:rPr>
              <w:t>51,9</w:t>
            </w:r>
          </w:p>
        </w:tc>
        <w:tc>
          <w:tcPr>
            <w:tcW w:w="1276" w:type="dxa"/>
            <w:tcBorders>
              <w:top w:val="nil"/>
              <w:left w:val="nil"/>
              <w:bottom w:val="single" w:sz="4" w:space="0" w:color="auto"/>
              <w:right w:val="single" w:sz="4" w:space="0" w:color="auto"/>
            </w:tcBorders>
            <w:noWrap/>
            <w:vAlign w:val="center"/>
          </w:tcPr>
          <w:p w:rsidR="00834602" w:rsidRPr="00836835" w:rsidRDefault="00834602" w:rsidP="00D14C7B">
            <w:pPr>
              <w:jc w:val="center"/>
              <w:rPr>
                <w:rFonts w:ascii="PT Astra Serif" w:hAnsi="PT Astra Serif"/>
              </w:rPr>
            </w:pPr>
            <w:r w:rsidRPr="00836835">
              <w:rPr>
                <w:rFonts w:ascii="PT Astra Serif" w:hAnsi="PT Astra Serif"/>
              </w:rPr>
              <w:t>48,4</w:t>
            </w:r>
          </w:p>
        </w:tc>
        <w:tc>
          <w:tcPr>
            <w:tcW w:w="3827" w:type="dxa"/>
            <w:tcBorders>
              <w:top w:val="nil"/>
              <w:left w:val="nil"/>
              <w:bottom w:val="single" w:sz="4" w:space="0" w:color="auto"/>
              <w:right w:val="single" w:sz="4" w:space="0" w:color="auto"/>
            </w:tcBorders>
          </w:tcPr>
          <w:p w:rsidR="00834602" w:rsidRDefault="00834602" w:rsidP="00D14C7B">
            <w:pPr>
              <w:ind w:firstLine="317"/>
              <w:jc w:val="both"/>
              <w:rPr>
                <w:rFonts w:ascii="PT Astra Serif" w:hAnsi="PT Astra Serif"/>
                <w:lang w:eastAsia="ru-RU"/>
              </w:rPr>
            </w:pPr>
            <w:r w:rsidRPr="00834602">
              <w:rPr>
                <w:rFonts w:ascii="PT Astra Serif" w:hAnsi="PT Astra Serif"/>
                <w:lang w:eastAsia="ru-RU"/>
              </w:rPr>
              <w:t xml:space="preserve">Снижение расходов в 1 полугодии 2022 года по сравнению с аналогичным периодом 2021 года обусловлено тем, что в 1 полугодии 2021 года была произведена оплата по муниципальным контрактам на приобретение жилых помещений для переселения граждан из жилых домов, признанных аварийными (в 1 полугодии 2022 года данные расходы не производились). </w:t>
            </w:r>
          </w:p>
          <w:p w:rsidR="00834602" w:rsidRPr="00834602" w:rsidRDefault="00834602" w:rsidP="00D14C7B">
            <w:pPr>
              <w:ind w:firstLine="317"/>
              <w:jc w:val="both"/>
              <w:rPr>
                <w:rFonts w:ascii="PT Astra Serif" w:hAnsi="PT Astra Serif"/>
                <w:highlight w:val="yellow"/>
              </w:rPr>
            </w:pPr>
            <w:r w:rsidRPr="00834602">
              <w:rPr>
                <w:rFonts w:ascii="PT Astra Serif" w:hAnsi="PT Astra Serif"/>
                <w:lang w:eastAsia="ru-RU"/>
              </w:rPr>
              <w:t>Кроме того, оплата за выполненные работы по содержанию объектов городского хозяйства в 1 полугодии 2022 года произведена в меньшем объеме</w:t>
            </w:r>
            <w:r>
              <w:rPr>
                <w:rFonts w:ascii="PT Astra Serif" w:hAnsi="PT Astra Serif"/>
                <w:lang w:eastAsia="ru-RU"/>
              </w:rPr>
              <w:t>.</w:t>
            </w:r>
          </w:p>
        </w:tc>
      </w:tr>
      <w:tr w:rsidR="00525E7D" w:rsidRPr="00836BBD" w:rsidTr="0078657C">
        <w:trPr>
          <w:trHeight w:val="244"/>
        </w:trPr>
        <w:tc>
          <w:tcPr>
            <w:tcW w:w="2269" w:type="dxa"/>
            <w:tcBorders>
              <w:top w:val="nil"/>
              <w:left w:val="single" w:sz="4" w:space="0" w:color="auto"/>
              <w:bottom w:val="single" w:sz="4" w:space="0" w:color="auto"/>
              <w:right w:val="single" w:sz="4" w:space="0" w:color="auto"/>
            </w:tcBorders>
            <w:noWrap/>
            <w:vAlign w:val="center"/>
            <w:hideMark/>
          </w:tcPr>
          <w:p w:rsidR="00525E7D" w:rsidRPr="00836BBD" w:rsidRDefault="00525E7D" w:rsidP="00D14C7B">
            <w:pPr>
              <w:rPr>
                <w:rFonts w:ascii="PT Astra Serif" w:hAnsi="PT Astra Serif"/>
                <w:highlight w:val="yellow"/>
              </w:rPr>
            </w:pPr>
            <w:r w:rsidRPr="00525E7D">
              <w:rPr>
                <w:rFonts w:ascii="PT Astra Serif" w:hAnsi="PT Astra Serif"/>
              </w:rPr>
              <w:t>07 00 Образование</w:t>
            </w:r>
          </w:p>
        </w:tc>
        <w:tc>
          <w:tcPr>
            <w:tcW w:w="1275" w:type="dxa"/>
            <w:tcBorders>
              <w:top w:val="nil"/>
              <w:left w:val="nil"/>
              <w:bottom w:val="single" w:sz="4" w:space="0" w:color="auto"/>
              <w:right w:val="single" w:sz="4" w:space="0" w:color="auto"/>
            </w:tcBorders>
            <w:noWrap/>
            <w:vAlign w:val="center"/>
          </w:tcPr>
          <w:p w:rsidR="00525E7D" w:rsidRPr="00836835" w:rsidRDefault="00525E7D" w:rsidP="00D14C7B">
            <w:pPr>
              <w:jc w:val="center"/>
              <w:rPr>
                <w:rFonts w:ascii="PT Astra Serif" w:hAnsi="PT Astra Serif"/>
              </w:rPr>
            </w:pPr>
            <w:r w:rsidRPr="00836835">
              <w:rPr>
                <w:rFonts w:ascii="PT Astra Serif" w:hAnsi="PT Astra Serif"/>
              </w:rPr>
              <w:t>968,4</w:t>
            </w:r>
          </w:p>
        </w:tc>
        <w:tc>
          <w:tcPr>
            <w:tcW w:w="1134" w:type="dxa"/>
            <w:tcBorders>
              <w:top w:val="nil"/>
              <w:left w:val="nil"/>
              <w:bottom w:val="single" w:sz="4" w:space="0" w:color="auto"/>
              <w:right w:val="single" w:sz="4" w:space="0" w:color="auto"/>
            </w:tcBorders>
            <w:noWrap/>
            <w:vAlign w:val="center"/>
          </w:tcPr>
          <w:p w:rsidR="00525E7D" w:rsidRPr="00836835" w:rsidRDefault="00525E7D" w:rsidP="00D14C7B">
            <w:pPr>
              <w:jc w:val="center"/>
              <w:rPr>
                <w:rFonts w:ascii="PT Astra Serif" w:hAnsi="PT Astra Serif"/>
              </w:rPr>
            </w:pPr>
            <w:r w:rsidRPr="00836835">
              <w:rPr>
                <w:rFonts w:ascii="PT Astra Serif" w:hAnsi="PT Astra Serif"/>
              </w:rPr>
              <w:t>969,5</w:t>
            </w:r>
          </w:p>
        </w:tc>
        <w:tc>
          <w:tcPr>
            <w:tcW w:w="1276" w:type="dxa"/>
            <w:tcBorders>
              <w:top w:val="nil"/>
              <w:left w:val="nil"/>
              <w:bottom w:val="single" w:sz="4" w:space="0" w:color="auto"/>
              <w:right w:val="single" w:sz="4" w:space="0" w:color="auto"/>
            </w:tcBorders>
            <w:noWrap/>
            <w:vAlign w:val="center"/>
          </w:tcPr>
          <w:p w:rsidR="00525E7D" w:rsidRPr="00836835" w:rsidRDefault="00525E7D" w:rsidP="00D14C7B">
            <w:pPr>
              <w:jc w:val="center"/>
              <w:rPr>
                <w:rFonts w:ascii="PT Astra Serif" w:hAnsi="PT Astra Serif"/>
              </w:rPr>
            </w:pPr>
            <w:r w:rsidRPr="00836835">
              <w:rPr>
                <w:rFonts w:ascii="PT Astra Serif" w:hAnsi="PT Astra Serif"/>
              </w:rPr>
              <w:t>100,1</w:t>
            </w:r>
          </w:p>
        </w:tc>
        <w:tc>
          <w:tcPr>
            <w:tcW w:w="3827" w:type="dxa"/>
            <w:tcBorders>
              <w:top w:val="nil"/>
              <w:left w:val="nil"/>
              <w:bottom w:val="single" w:sz="4" w:space="0" w:color="auto"/>
              <w:right w:val="single" w:sz="4" w:space="0" w:color="auto"/>
            </w:tcBorders>
          </w:tcPr>
          <w:p w:rsidR="00525E7D" w:rsidRPr="00836BBD" w:rsidRDefault="00525E7D" w:rsidP="00D14C7B">
            <w:pPr>
              <w:ind w:firstLine="317"/>
              <w:jc w:val="both"/>
              <w:rPr>
                <w:rFonts w:ascii="PT Astra Serif" w:hAnsi="PT Astra Serif"/>
                <w:highlight w:val="yellow"/>
              </w:rPr>
            </w:pPr>
          </w:p>
        </w:tc>
      </w:tr>
      <w:tr w:rsidR="00DD74E5" w:rsidRPr="00836BBD" w:rsidTr="0078657C">
        <w:trPr>
          <w:trHeight w:val="245"/>
        </w:trPr>
        <w:tc>
          <w:tcPr>
            <w:tcW w:w="2269" w:type="dxa"/>
            <w:tcBorders>
              <w:top w:val="nil"/>
              <w:left w:val="single" w:sz="4" w:space="0" w:color="auto"/>
              <w:bottom w:val="single" w:sz="4" w:space="0" w:color="auto"/>
              <w:right w:val="single" w:sz="4" w:space="0" w:color="auto"/>
            </w:tcBorders>
            <w:noWrap/>
            <w:vAlign w:val="center"/>
            <w:hideMark/>
          </w:tcPr>
          <w:p w:rsidR="00DD74E5" w:rsidRPr="00836BBD" w:rsidRDefault="00DD74E5" w:rsidP="00D14C7B">
            <w:pPr>
              <w:rPr>
                <w:rFonts w:ascii="PT Astra Serif" w:hAnsi="PT Astra Serif"/>
                <w:highlight w:val="yellow"/>
              </w:rPr>
            </w:pPr>
            <w:r w:rsidRPr="00CA0003">
              <w:rPr>
                <w:rFonts w:ascii="PT Astra Serif" w:hAnsi="PT Astra Serif"/>
              </w:rPr>
              <w:t>08 00 Культура, кинематография</w:t>
            </w:r>
          </w:p>
        </w:tc>
        <w:tc>
          <w:tcPr>
            <w:tcW w:w="1275" w:type="dxa"/>
            <w:tcBorders>
              <w:top w:val="nil"/>
              <w:left w:val="nil"/>
              <w:bottom w:val="single" w:sz="4" w:space="0" w:color="auto"/>
              <w:right w:val="single" w:sz="4" w:space="0" w:color="auto"/>
            </w:tcBorders>
            <w:noWrap/>
            <w:vAlign w:val="center"/>
          </w:tcPr>
          <w:p w:rsidR="00DD74E5" w:rsidRPr="00836835" w:rsidRDefault="00DD74E5" w:rsidP="00D14C7B">
            <w:pPr>
              <w:jc w:val="center"/>
              <w:rPr>
                <w:rFonts w:ascii="PT Astra Serif" w:hAnsi="PT Astra Serif"/>
              </w:rPr>
            </w:pPr>
            <w:r w:rsidRPr="00836835">
              <w:rPr>
                <w:rFonts w:ascii="PT Astra Serif" w:hAnsi="PT Astra Serif"/>
              </w:rPr>
              <w:t>88,0</w:t>
            </w:r>
          </w:p>
        </w:tc>
        <w:tc>
          <w:tcPr>
            <w:tcW w:w="1134" w:type="dxa"/>
            <w:tcBorders>
              <w:top w:val="nil"/>
              <w:left w:val="nil"/>
              <w:bottom w:val="single" w:sz="4" w:space="0" w:color="auto"/>
              <w:right w:val="single" w:sz="4" w:space="0" w:color="auto"/>
            </w:tcBorders>
            <w:noWrap/>
            <w:vAlign w:val="center"/>
          </w:tcPr>
          <w:p w:rsidR="00DD74E5" w:rsidRPr="00836835" w:rsidRDefault="00DD74E5" w:rsidP="00D14C7B">
            <w:pPr>
              <w:jc w:val="center"/>
              <w:rPr>
                <w:rFonts w:ascii="PT Astra Serif" w:hAnsi="PT Astra Serif"/>
              </w:rPr>
            </w:pPr>
            <w:r w:rsidRPr="00836835">
              <w:rPr>
                <w:rFonts w:ascii="PT Astra Serif" w:hAnsi="PT Astra Serif"/>
              </w:rPr>
              <w:t>93,2</w:t>
            </w:r>
          </w:p>
        </w:tc>
        <w:tc>
          <w:tcPr>
            <w:tcW w:w="1276" w:type="dxa"/>
            <w:tcBorders>
              <w:top w:val="nil"/>
              <w:left w:val="nil"/>
              <w:bottom w:val="single" w:sz="4" w:space="0" w:color="auto"/>
              <w:right w:val="single" w:sz="4" w:space="0" w:color="auto"/>
            </w:tcBorders>
            <w:noWrap/>
            <w:vAlign w:val="center"/>
          </w:tcPr>
          <w:p w:rsidR="00DD74E5" w:rsidRPr="00836835" w:rsidRDefault="00DD74E5" w:rsidP="00D14C7B">
            <w:pPr>
              <w:jc w:val="center"/>
              <w:rPr>
                <w:rFonts w:ascii="PT Astra Serif" w:hAnsi="PT Astra Serif"/>
              </w:rPr>
            </w:pPr>
            <w:r w:rsidRPr="00836835">
              <w:rPr>
                <w:rFonts w:ascii="PT Astra Serif" w:hAnsi="PT Astra Serif"/>
              </w:rPr>
              <w:t>105,9</w:t>
            </w:r>
          </w:p>
        </w:tc>
        <w:tc>
          <w:tcPr>
            <w:tcW w:w="3827" w:type="dxa"/>
            <w:tcBorders>
              <w:top w:val="nil"/>
              <w:left w:val="nil"/>
              <w:bottom w:val="single" w:sz="4" w:space="0" w:color="auto"/>
              <w:right w:val="single" w:sz="4" w:space="0" w:color="auto"/>
            </w:tcBorders>
          </w:tcPr>
          <w:p w:rsidR="00DD74E5" w:rsidRPr="00DD74E5" w:rsidRDefault="00DD74E5" w:rsidP="00D14C7B">
            <w:pPr>
              <w:ind w:firstLine="317"/>
              <w:jc w:val="both"/>
              <w:rPr>
                <w:rFonts w:ascii="PT Astra Serif" w:hAnsi="PT Astra Serif"/>
                <w:highlight w:val="yellow"/>
              </w:rPr>
            </w:pPr>
            <w:r w:rsidRPr="00DD74E5">
              <w:rPr>
                <w:rFonts w:ascii="PT Astra Serif" w:hAnsi="PT Astra Serif"/>
                <w:lang w:eastAsia="ru-RU"/>
              </w:rPr>
              <w:t>Увеличение расходов в 1 полугодии 2022 года обусловлено произведенными расходами на приобретение оборудования для виртуального концертного зала в МАУ «Центр культуры «Югра</w:t>
            </w:r>
            <w:r>
              <w:rPr>
                <w:rFonts w:ascii="PT Astra Serif" w:hAnsi="PT Astra Serif"/>
                <w:lang w:eastAsia="ru-RU"/>
              </w:rPr>
              <w:t>-</w:t>
            </w:r>
            <w:r w:rsidRPr="00DD74E5">
              <w:rPr>
                <w:rFonts w:ascii="PT Astra Serif" w:hAnsi="PT Astra Serif"/>
                <w:lang w:eastAsia="ru-RU"/>
              </w:rPr>
              <w:t>Презент»  в рамках регионального проекта «Цифровая культура»</w:t>
            </w:r>
            <w:r>
              <w:rPr>
                <w:rFonts w:ascii="PT Astra Serif" w:hAnsi="PT Astra Serif"/>
                <w:lang w:eastAsia="ru-RU"/>
              </w:rPr>
              <w:t xml:space="preserve">. </w:t>
            </w:r>
          </w:p>
        </w:tc>
      </w:tr>
      <w:tr w:rsidR="0028722F" w:rsidRPr="00836BBD" w:rsidTr="0078657C">
        <w:trPr>
          <w:trHeight w:val="299"/>
        </w:trPr>
        <w:tc>
          <w:tcPr>
            <w:tcW w:w="2269" w:type="dxa"/>
            <w:tcBorders>
              <w:top w:val="nil"/>
              <w:left w:val="single" w:sz="4" w:space="0" w:color="auto"/>
              <w:bottom w:val="single" w:sz="4" w:space="0" w:color="auto"/>
              <w:right w:val="single" w:sz="4" w:space="0" w:color="auto"/>
            </w:tcBorders>
            <w:noWrap/>
            <w:vAlign w:val="center"/>
          </w:tcPr>
          <w:p w:rsidR="0028722F" w:rsidRPr="0028722F" w:rsidRDefault="0028722F" w:rsidP="00D14C7B">
            <w:pPr>
              <w:rPr>
                <w:rFonts w:ascii="PT Astra Serif" w:hAnsi="PT Astra Serif"/>
              </w:rPr>
            </w:pPr>
            <w:r w:rsidRPr="0028722F">
              <w:rPr>
                <w:rFonts w:ascii="PT Astra Serif" w:hAnsi="PT Astra Serif"/>
              </w:rPr>
              <w:t xml:space="preserve">09 00 </w:t>
            </w:r>
          </w:p>
          <w:p w:rsidR="0028722F" w:rsidRPr="00836BBD" w:rsidRDefault="0028722F" w:rsidP="00D14C7B">
            <w:pPr>
              <w:rPr>
                <w:rFonts w:ascii="PT Astra Serif" w:hAnsi="PT Astra Serif"/>
                <w:highlight w:val="yellow"/>
              </w:rPr>
            </w:pPr>
            <w:r w:rsidRPr="0028722F">
              <w:rPr>
                <w:rFonts w:ascii="PT Astra Serif" w:hAnsi="PT Astra Serif"/>
              </w:rPr>
              <w:t>Здравоохранение</w:t>
            </w:r>
          </w:p>
        </w:tc>
        <w:tc>
          <w:tcPr>
            <w:tcW w:w="1275" w:type="dxa"/>
            <w:tcBorders>
              <w:top w:val="nil"/>
              <w:left w:val="nil"/>
              <w:bottom w:val="single" w:sz="4" w:space="0" w:color="auto"/>
              <w:right w:val="single" w:sz="4" w:space="0" w:color="auto"/>
            </w:tcBorders>
            <w:noWrap/>
            <w:vAlign w:val="center"/>
          </w:tcPr>
          <w:p w:rsidR="0028722F" w:rsidRPr="00836835" w:rsidRDefault="0028722F" w:rsidP="00D14C7B">
            <w:pPr>
              <w:jc w:val="center"/>
              <w:rPr>
                <w:rFonts w:ascii="PT Astra Serif" w:hAnsi="PT Astra Serif"/>
              </w:rPr>
            </w:pPr>
            <w:r w:rsidRPr="00836835">
              <w:rPr>
                <w:rFonts w:ascii="PT Astra Serif" w:hAnsi="PT Astra Serif"/>
              </w:rPr>
              <w:t>2,1</w:t>
            </w:r>
          </w:p>
        </w:tc>
        <w:tc>
          <w:tcPr>
            <w:tcW w:w="1134" w:type="dxa"/>
            <w:tcBorders>
              <w:top w:val="nil"/>
              <w:left w:val="nil"/>
              <w:bottom w:val="single" w:sz="4" w:space="0" w:color="auto"/>
              <w:right w:val="single" w:sz="4" w:space="0" w:color="auto"/>
            </w:tcBorders>
            <w:noWrap/>
            <w:vAlign w:val="center"/>
          </w:tcPr>
          <w:p w:rsidR="0028722F" w:rsidRPr="00836835" w:rsidRDefault="0028722F" w:rsidP="00D14C7B">
            <w:pPr>
              <w:jc w:val="center"/>
              <w:rPr>
                <w:rFonts w:ascii="PT Astra Serif" w:hAnsi="PT Astra Serif"/>
              </w:rPr>
            </w:pPr>
            <w:r w:rsidRPr="00836835">
              <w:rPr>
                <w:rFonts w:ascii="PT Astra Serif" w:hAnsi="PT Astra Serif"/>
              </w:rPr>
              <w:t>1,5</w:t>
            </w:r>
          </w:p>
        </w:tc>
        <w:tc>
          <w:tcPr>
            <w:tcW w:w="1276" w:type="dxa"/>
            <w:tcBorders>
              <w:top w:val="nil"/>
              <w:left w:val="nil"/>
              <w:bottom w:val="single" w:sz="4" w:space="0" w:color="auto"/>
              <w:right w:val="single" w:sz="4" w:space="0" w:color="auto"/>
            </w:tcBorders>
            <w:noWrap/>
            <w:vAlign w:val="center"/>
          </w:tcPr>
          <w:p w:rsidR="0028722F" w:rsidRPr="00836835" w:rsidRDefault="0028722F" w:rsidP="00D14C7B">
            <w:pPr>
              <w:jc w:val="center"/>
              <w:rPr>
                <w:rFonts w:ascii="PT Astra Serif" w:hAnsi="PT Astra Serif"/>
              </w:rPr>
            </w:pPr>
            <w:r w:rsidRPr="00836835">
              <w:rPr>
                <w:rFonts w:ascii="PT Astra Serif" w:hAnsi="PT Astra Serif"/>
              </w:rPr>
              <w:t>71,4</w:t>
            </w:r>
          </w:p>
        </w:tc>
        <w:tc>
          <w:tcPr>
            <w:tcW w:w="3827" w:type="dxa"/>
            <w:tcBorders>
              <w:top w:val="nil"/>
              <w:left w:val="nil"/>
              <w:bottom w:val="single" w:sz="4" w:space="0" w:color="auto"/>
              <w:right w:val="single" w:sz="4" w:space="0" w:color="auto"/>
            </w:tcBorders>
          </w:tcPr>
          <w:p w:rsidR="0028722F" w:rsidRPr="0028722F" w:rsidRDefault="0028722F" w:rsidP="00D14C7B">
            <w:pPr>
              <w:ind w:firstLine="317"/>
              <w:jc w:val="both"/>
              <w:rPr>
                <w:rFonts w:ascii="PT Astra Serif" w:hAnsi="PT Astra Serif"/>
                <w:highlight w:val="yellow"/>
              </w:rPr>
            </w:pPr>
            <w:r w:rsidRPr="0028722F">
              <w:rPr>
                <w:rFonts w:ascii="PT Astra Serif" w:hAnsi="PT Astra Serif"/>
                <w:lang w:eastAsia="ru-RU"/>
              </w:rPr>
              <w:t xml:space="preserve">Снижение расходов обусловлено оплатой в 1 полугодии 2021 года в большем объёме услуг по проведению заключительной дезинфекции в очагах инфекционных заболеваний, чем в </w:t>
            </w:r>
            <w:r>
              <w:rPr>
                <w:rFonts w:ascii="PT Astra Serif" w:hAnsi="PT Astra Serif"/>
                <w:lang w:eastAsia="ru-RU"/>
              </w:rPr>
              <w:t xml:space="preserve">отчетном периоде. </w:t>
            </w:r>
          </w:p>
        </w:tc>
      </w:tr>
      <w:tr w:rsidR="0047254D" w:rsidRPr="00836BBD" w:rsidTr="0078657C">
        <w:trPr>
          <w:trHeight w:val="299"/>
        </w:trPr>
        <w:tc>
          <w:tcPr>
            <w:tcW w:w="2269" w:type="dxa"/>
            <w:tcBorders>
              <w:top w:val="nil"/>
              <w:left w:val="single" w:sz="4" w:space="0" w:color="auto"/>
              <w:bottom w:val="single" w:sz="4" w:space="0" w:color="auto"/>
              <w:right w:val="single" w:sz="4" w:space="0" w:color="auto"/>
            </w:tcBorders>
            <w:noWrap/>
            <w:vAlign w:val="center"/>
            <w:hideMark/>
          </w:tcPr>
          <w:p w:rsidR="0047254D" w:rsidRPr="00836BBD" w:rsidRDefault="0047254D" w:rsidP="00D14C7B">
            <w:pPr>
              <w:rPr>
                <w:rFonts w:ascii="PT Astra Serif" w:hAnsi="PT Astra Serif"/>
                <w:highlight w:val="yellow"/>
              </w:rPr>
            </w:pPr>
            <w:r w:rsidRPr="009B04CF">
              <w:rPr>
                <w:rFonts w:ascii="PT Astra Serif" w:hAnsi="PT Astra Serif"/>
              </w:rPr>
              <w:t>10 00 Социальная политика</w:t>
            </w:r>
          </w:p>
        </w:tc>
        <w:tc>
          <w:tcPr>
            <w:tcW w:w="1275" w:type="dxa"/>
            <w:tcBorders>
              <w:top w:val="nil"/>
              <w:left w:val="nil"/>
              <w:bottom w:val="single" w:sz="4" w:space="0" w:color="auto"/>
              <w:right w:val="single" w:sz="4" w:space="0" w:color="auto"/>
            </w:tcBorders>
            <w:noWrap/>
            <w:vAlign w:val="center"/>
          </w:tcPr>
          <w:p w:rsidR="0047254D" w:rsidRPr="00836835" w:rsidRDefault="0047254D" w:rsidP="00D14C7B">
            <w:pPr>
              <w:jc w:val="center"/>
              <w:rPr>
                <w:rFonts w:ascii="PT Astra Serif" w:hAnsi="PT Astra Serif"/>
              </w:rPr>
            </w:pPr>
            <w:r w:rsidRPr="00836835">
              <w:rPr>
                <w:rFonts w:ascii="PT Astra Serif" w:hAnsi="PT Astra Serif"/>
              </w:rPr>
              <w:t>61,7</w:t>
            </w:r>
          </w:p>
        </w:tc>
        <w:tc>
          <w:tcPr>
            <w:tcW w:w="1134" w:type="dxa"/>
            <w:tcBorders>
              <w:top w:val="nil"/>
              <w:left w:val="nil"/>
              <w:bottom w:val="single" w:sz="4" w:space="0" w:color="auto"/>
              <w:right w:val="single" w:sz="4" w:space="0" w:color="auto"/>
            </w:tcBorders>
            <w:noWrap/>
            <w:vAlign w:val="center"/>
          </w:tcPr>
          <w:p w:rsidR="0047254D" w:rsidRPr="00836835" w:rsidRDefault="0047254D" w:rsidP="00D14C7B">
            <w:pPr>
              <w:jc w:val="center"/>
              <w:rPr>
                <w:rFonts w:ascii="PT Astra Serif" w:hAnsi="PT Astra Serif"/>
              </w:rPr>
            </w:pPr>
            <w:r w:rsidRPr="00836835">
              <w:rPr>
                <w:rFonts w:ascii="PT Astra Serif" w:hAnsi="PT Astra Serif"/>
              </w:rPr>
              <w:t>70,7</w:t>
            </w:r>
          </w:p>
        </w:tc>
        <w:tc>
          <w:tcPr>
            <w:tcW w:w="1276" w:type="dxa"/>
            <w:tcBorders>
              <w:top w:val="nil"/>
              <w:left w:val="nil"/>
              <w:bottom w:val="single" w:sz="4" w:space="0" w:color="auto"/>
              <w:right w:val="single" w:sz="4" w:space="0" w:color="auto"/>
            </w:tcBorders>
            <w:noWrap/>
            <w:vAlign w:val="center"/>
          </w:tcPr>
          <w:p w:rsidR="0047254D" w:rsidRPr="00836835" w:rsidRDefault="0047254D" w:rsidP="00D14C7B">
            <w:pPr>
              <w:jc w:val="center"/>
              <w:rPr>
                <w:rFonts w:ascii="PT Astra Serif" w:hAnsi="PT Astra Serif"/>
              </w:rPr>
            </w:pPr>
            <w:r w:rsidRPr="00836835">
              <w:rPr>
                <w:rFonts w:ascii="PT Astra Serif" w:hAnsi="PT Astra Serif"/>
              </w:rPr>
              <w:t>114,6</w:t>
            </w:r>
          </w:p>
        </w:tc>
        <w:tc>
          <w:tcPr>
            <w:tcW w:w="3827" w:type="dxa"/>
            <w:tcBorders>
              <w:top w:val="nil"/>
              <w:left w:val="nil"/>
              <w:bottom w:val="single" w:sz="4" w:space="0" w:color="auto"/>
              <w:right w:val="single" w:sz="4" w:space="0" w:color="auto"/>
            </w:tcBorders>
          </w:tcPr>
          <w:p w:rsidR="0047254D" w:rsidRDefault="0047254D" w:rsidP="00D14C7B">
            <w:pPr>
              <w:jc w:val="both"/>
              <w:rPr>
                <w:rFonts w:ascii="PT Astra Serif" w:hAnsi="PT Astra Serif"/>
                <w:lang w:eastAsia="ru-RU"/>
              </w:rPr>
            </w:pPr>
            <w:r w:rsidRPr="0047254D">
              <w:rPr>
                <w:rFonts w:ascii="PT Astra Serif" w:hAnsi="PT Astra Serif"/>
                <w:lang w:eastAsia="ru-RU"/>
              </w:rPr>
              <w:t xml:space="preserve">Увеличение расходов обусловлено </w:t>
            </w:r>
            <w:r>
              <w:rPr>
                <w:rFonts w:ascii="PT Astra Serif" w:hAnsi="PT Astra Serif"/>
                <w:lang w:eastAsia="ru-RU"/>
              </w:rPr>
              <w:t xml:space="preserve">следующим: </w:t>
            </w:r>
          </w:p>
          <w:p w:rsidR="0047254D" w:rsidRPr="0047254D" w:rsidRDefault="0047254D" w:rsidP="00D14C7B">
            <w:pPr>
              <w:jc w:val="both"/>
              <w:rPr>
                <w:rFonts w:ascii="PT Astra Serif" w:hAnsi="PT Astra Serif"/>
                <w:lang w:eastAsia="ru-RU"/>
              </w:rPr>
            </w:pPr>
            <w:r w:rsidRPr="0047254D">
              <w:rPr>
                <w:rFonts w:ascii="PT Astra Serif" w:hAnsi="PT Astra Serif"/>
                <w:lang w:eastAsia="ru-RU"/>
              </w:rPr>
              <w:t xml:space="preserve">- увеличено количество лиц, имеющих право на выплату пенсии за выслугу лет (с 47 человек в 2021 году до 56 человек в </w:t>
            </w:r>
            <w:r w:rsidRPr="0047254D">
              <w:rPr>
                <w:rFonts w:ascii="PT Astra Serif" w:hAnsi="PT Astra Serif"/>
                <w:lang w:eastAsia="ru-RU"/>
              </w:rPr>
              <w:lastRenderedPageBreak/>
              <w:t>2022 году), и количество лиц, обратившихся за единовременной выплатой при выходе на пенсию (с 2 человек в 2021 году до 5 человек в 2022 году);</w:t>
            </w:r>
          </w:p>
          <w:p w:rsidR="0047254D" w:rsidRPr="0047254D" w:rsidRDefault="0047254D" w:rsidP="00D14C7B">
            <w:pPr>
              <w:jc w:val="both"/>
              <w:rPr>
                <w:rFonts w:ascii="PT Astra Serif" w:hAnsi="PT Astra Serif"/>
                <w:lang w:eastAsia="ru-RU"/>
              </w:rPr>
            </w:pPr>
            <w:r w:rsidRPr="0047254D">
              <w:rPr>
                <w:rFonts w:ascii="PT Astra Serif" w:hAnsi="PT Astra Serif"/>
                <w:lang w:eastAsia="ru-RU"/>
              </w:rPr>
              <w:t xml:space="preserve">- в </w:t>
            </w:r>
            <w:r>
              <w:rPr>
                <w:rFonts w:ascii="PT Astra Serif" w:hAnsi="PT Astra Serif"/>
                <w:lang w:eastAsia="ru-RU"/>
              </w:rPr>
              <w:t xml:space="preserve">отчетном периоде </w:t>
            </w:r>
            <w:r w:rsidRPr="0047254D">
              <w:rPr>
                <w:rFonts w:ascii="PT Astra Serif" w:hAnsi="PT Astra Serif"/>
                <w:lang w:eastAsia="ru-RU"/>
              </w:rPr>
              <w:t>были произведены расходы по предоставлению субсидии на приобретение жилых помещений 5 молодым семьям (в 1 полугодии 2021 года данные расходы не производились);</w:t>
            </w:r>
          </w:p>
          <w:p w:rsidR="0047254D" w:rsidRPr="00836BBD" w:rsidRDefault="0047254D" w:rsidP="00D14C7B">
            <w:pPr>
              <w:ind w:firstLine="317"/>
              <w:jc w:val="both"/>
              <w:rPr>
                <w:rFonts w:ascii="PT Astra Serif" w:hAnsi="PT Astra Serif"/>
                <w:highlight w:val="yellow"/>
              </w:rPr>
            </w:pPr>
            <w:r w:rsidRPr="0047254D">
              <w:rPr>
                <w:rFonts w:ascii="PT Astra Serif" w:hAnsi="PT Astra Serif"/>
                <w:lang w:eastAsia="ru-RU"/>
              </w:rPr>
              <w:t xml:space="preserve">- расходы на выплату вознаграждения приемным родителям за январь 2021 года были выплачены в декабре 2020 года по распоряжению Губернатора </w:t>
            </w:r>
            <w:r w:rsidR="00CA06F2">
              <w:rPr>
                <w:rFonts w:ascii="PT Astra Serif" w:hAnsi="PT Astra Serif"/>
                <w:lang w:eastAsia="ru-RU"/>
              </w:rPr>
              <w:t xml:space="preserve">Ханты-Мансийского автономного округа – Югры </w:t>
            </w:r>
            <w:r w:rsidRPr="0047254D">
              <w:rPr>
                <w:rFonts w:ascii="PT Astra Serif" w:hAnsi="PT Astra Serif"/>
                <w:lang w:eastAsia="ru-RU"/>
              </w:rPr>
              <w:t>(выплата вознаграждения приемным родителям за январь 2022 года была осуществлена в феврале 2022 года)</w:t>
            </w:r>
            <w:r>
              <w:rPr>
                <w:rFonts w:ascii="PT Astra Serif" w:hAnsi="PT Astra Serif"/>
                <w:lang w:eastAsia="ru-RU"/>
              </w:rPr>
              <w:t>.</w:t>
            </w:r>
          </w:p>
        </w:tc>
      </w:tr>
      <w:tr w:rsidR="00CA06F2" w:rsidRPr="00836BBD" w:rsidTr="0078657C">
        <w:trPr>
          <w:trHeight w:val="300"/>
        </w:trPr>
        <w:tc>
          <w:tcPr>
            <w:tcW w:w="2269" w:type="dxa"/>
            <w:tcBorders>
              <w:top w:val="nil"/>
              <w:left w:val="single" w:sz="4" w:space="0" w:color="auto"/>
              <w:bottom w:val="single" w:sz="4" w:space="0" w:color="auto"/>
              <w:right w:val="single" w:sz="4" w:space="0" w:color="auto"/>
            </w:tcBorders>
            <w:noWrap/>
            <w:vAlign w:val="center"/>
            <w:hideMark/>
          </w:tcPr>
          <w:p w:rsidR="00CA06F2" w:rsidRPr="00836BBD" w:rsidRDefault="00CA06F2" w:rsidP="00D14C7B">
            <w:pPr>
              <w:rPr>
                <w:rFonts w:ascii="PT Astra Serif" w:hAnsi="PT Astra Serif"/>
                <w:highlight w:val="yellow"/>
              </w:rPr>
            </w:pPr>
            <w:r w:rsidRPr="00CA06F2">
              <w:rPr>
                <w:rFonts w:ascii="PT Astra Serif" w:hAnsi="PT Astra Serif"/>
              </w:rPr>
              <w:lastRenderedPageBreak/>
              <w:t>11 00 Физическая культура и спорт</w:t>
            </w:r>
          </w:p>
        </w:tc>
        <w:tc>
          <w:tcPr>
            <w:tcW w:w="1275" w:type="dxa"/>
            <w:tcBorders>
              <w:top w:val="nil"/>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rPr>
            </w:pPr>
            <w:r w:rsidRPr="00836835">
              <w:rPr>
                <w:rFonts w:ascii="PT Astra Serif" w:hAnsi="PT Astra Serif"/>
              </w:rPr>
              <w:t>91,0</w:t>
            </w:r>
          </w:p>
        </w:tc>
        <w:tc>
          <w:tcPr>
            <w:tcW w:w="1134" w:type="dxa"/>
            <w:tcBorders>
              <w:top w:val="nil"/>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rPr>
            </w:pPr>
            <w:r w:rsidRPr="00836835">
              <w:rPr>
                <w:rFonts w:ascii="PT Astra Serif" w:hAnsi="PT Astra Serif"/>
              </w:rPr>
              <w:t>95,5</w:t>
            </w:r>
          </w:p>
        </w:tc>
        <w:tc>
          <w:tcPr>
            <w:tcW w:w="1276" w:type="dxa"/>
            <w:tcBorders>
              <w:top w:val="nil"/>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rPr>
            </w:pPr>
            <w:r w:rsidRPr="00836835">
              <w:rPr>
                <w:rFonts w:ascii="PT Astra Serif" w:hAnsi="PT Astra Serif"/>
              </w:rPr>
              <w:t>104,9</w:t>
            </w:r>
          </w:p>
        </w:tc>
        <w:tc>
          <w:tcPr>
            <w:tcW w:w="3827" w:type="dxa"/>
            <w:tcBorders>
              <w:top w:val="nil"/>
              <w:left w:val="nil"/>
              <w:bottom w:val="single" w:sz="4" w:space="0" w:color="auto"/>
              <w:right w:val="single" w:sz="4" w:space="0" w:color="auto"/>
            </w:tcBorders>
          </w:tcPr>
          <w:p w:rsidR="00CA06F2" w:rsidRPr="00836BBD" w:rsidRDefault="00CA06F2" w:rsidP="00D14C7B">
            <w:pPr>
              <w:ind w:firstLine="317"/>
              <w:jc w:val="both"/>
              <w:rPr>
                <w:rFonts w:ascii="PT Astra Serif" w:hAnsi="PT Astra Serif"/>
                <w:highlight w:val="yellow"/>
              </w:rPr>
            </w:pPr>
          </w:p>
        </w:tc>
      </w:tr>
      <w:tr w:rsidR="00CA06F2" w:rsidRPr="00836BBD" w:rsidTr="0078657C">
        <w:trPr>
          <w:trHeight w:val="291"/>
        </w:trPr>
        <w:tc>
          <w:tcPr>
            <w:tcW w:w="2269" w:type="dxa"/>
            <w:tcBorders>
              <w:top w:val="nil"/>
              <w:left w:val="single" w:sz="4" w:space="0" w:color="auto"/>
              <w:bottom w:val="single" w:sz="4" w:space="0" w:color="auto"/>
              <w:right w:val="single" w:sz="4" w:space="0" w:color="auto"/>
            </w:tcBorders>
            <w:noWrap/>
            <w:vAlign w:val="center"/>
            <w:hideMark/>
          </w:tcPr>
          <w:p w:rsidR="00CA06F2" w:rsidRPr="00836BBD" w:rsidRDefault="00CA06F2" w:rsidP="00D14C7B">
            <w:pPr>
              <w:rPr>
                <w:rFonts w:ascii="PT Astra Serif" w:hAnsi="PT Astra Serif"/>
                <w:highlight w:val="yellow"/>
              </w:rPr>
            </w:pPr>
            <w:r w:rsidRPr="00CA06F2">
              <w:rPr>
                <w:rFonts w:ascii="PT Astra Serif" w:hAnsi="PT Astra Serif"/>
              </w:rPr>
              <w:t>12 00 Средства массовой информации</w:t>
            </w:r>
          </w:p>
        </w:tc>
        <w:tc>
          <w:tcPr>
            <w:tcW w:w="1275" w:type="dxa"/>
            <w:tcBorders>
              <w:top w:val="nil"/>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rPr>
            </w:pPr>
            <w:r w:rsidRPr="00836835">
              <w:rPr>
                <w:rFonts w:ascii="PT Astra Serif" w:hAnsi="PT Astra Serif"/>
              </w:rPr>
              <w:t>14,6</w:t>
            </w:r>
          </w:p>
        </w:tc>
        <w:tc>
          <w:tcPr>
            <w:tcW w:w="1134" w:type="dxa"/>
            <w:tcBorders>
              <w:top w:val="nil"/>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rPr>
            </w:pPr>
            <w:r w:rsidRPr="00836835">
              <w:rPr>
                <w:rFonts w:ascii="PT Astra Serif" w:hAnsi="PT Astra Serif"/>
              </w:rPr>
              <w:t>15,6</w:t>
            </w:r>
          </w:p>
        </w:tc>
        <w:tc>
          <w:tcPr>
            <w:tcW w:w="1276" w:type="dxa"/>
            <w:tcBorders>
              <w:top w:val="nil"/>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rPr>
            </w:pPr>
            <w:r w:rsidRPr="00836835">
              <w:rPr>
                <w:rFonts w:ascii="PT Astra Serif" w:hAnsi="PT Astra Serif"/>
              </w:rPr>
              <w:t>106,8</w:t>
            </w:r>
          </w:p>
        </w:tc>
        <w:tc>
          <w:tcPr>
            <w:tcW w:w="3827" w:type="dxa"/>
            <w:tcBorders>
              <w:top w:val="nil"/>
              <w:left w:val="nil"/>
              <w:bottom w:val="single" w:sz="4" w:space="0" w:color="auto"/>
              <w:right w:val="single" w:sz="4" w:space="0" w:color="auto"/>
            </w:tcBorders>
          </w:tcPr>
          <w:p w:rsidR="00CA06F2" w:rsidRPr="00CA06F2" w:rsidRDefault="00CA06F2" w:rsidP="00D14C7B">
            <w:pPr>
              <w:ind w:firstLine="317"/>
              <w:jc w:val="both"/>
              <w:rPr>
                <w:rFonts w:ascii="PT Astra Serif" w:hAnsi="PT Astra Serif"/>
                <w:highlight w:val="yellow"/>
              </w:rPr>
            </w:pPr>
            <w:r>
              <w:rPr>
                <w:rFonts w:ascii="PT Astra Serif" w:hAnsi="PT Astra Serif"/>
                <w:lang w:eastAsia="ru-RU"/>
              </w:rPr>
              <w:t>У</w:t>
            </w:r>
            <w:r w:rsidRPr="00CA06F2">
              <w:rPr>
                <w:rFonts w:ascii="PT Astra Serif" w:hAnsi="PT Astra Serif"/>
                <w:lang w:eastAsia="ru-RU"/>
              </w:rPr>
              <w:t>величилось количество информационного материала, опубликованного в официальном печатном издании города Югорска</w:t>
            </w:r>
            <w:r>
              <w:rPr>
                <w:rFonts w:ascii="PT Astra Serif" w:hAnsi="PT Astra Serif"/>
                <w:lang w:eastAsia="ru-RU"/>
              </w:rPr>
              <w:t>.</w:t>
            </w:r>
          </w:p>
        </w:tc>
      </w:tr>
      <w:tr w:rsidR="00CA06F2" w:rsidRPr="00836BBD" w:rsidTr="0078657C">
        <w:trPr>
          <w:trHeight w:val="268"/>
        </w:trPr>
        <w:tc>
          <w:tcPr>
            <w:tcW w:w="2269" w:type="dxa"/>
            <w:tcBorders>
              <w:top w:val="single" w:sz="4" w:space="0" w:color="auto"/>
              <w:left w:val="single" w:sz="4" w:space="0" w:color="auto"/>
              <w:bottom w:val="single" w:sz="4" w:space="0" w:color="auto"/>
              <w:right w:val="single" w:sz="4" w:space="0" w:color="auto"/>
            </w:tcBorders>
            <w:vAlign w:val="center"/>
            <w:hideMark/>
          </w:tcPr>
          <w:p w:rsidR="00CA06F2" w:rsidRPr="00CA06F2" w:rsidRDefault="00CA06F2" w:rsidP="00D14C7B">
            <w:pPr>
              <w:rPr>
                <w:rFonts w:ascii="PT Astra Serif" w:hAnsi="PT Astra Serif"/>
              </w:rPr>
            </w:pPr>
            <w:r w:rsidRPr="00CA06F2">
              <w:rPr>
                <w:rFonts w:ascii="PT Astra Serif" w:hAnsi="PT Astra Serif"/>
              </w:rPr>
              <w:t>13 00 Обслуживание муниципального долга</w:t>
            </w:r>
          </w:p>
        </w:tc>
        <w:tc>
          <w:tcPr>
            <w:tcW w:w="1275" w:type="dxa"/>
            <w:tcBorders>
              <w:top w:val="single" w:sz="4" w:space="0" w:color="auto"/>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rPr>
            </w:pPr>
            <w:r w:rsidRPr="00836835">
              <w:rPr>
                <w:rFonts w:ascii="PT Astra Serif" w:hAnsi="PT Astra Serif"/>
              </w:rPr>
              <w:t>6,3</w:t>
            </w:r>
          </w:p>
        </w:tc>
        <w:tc>
          <w:tcPr>
            <w:tcW w:w="1134" w:type="dxa"/>
            <w:tcBorders>
              <w:top w:val="single" w:sz="4" w:space="0" w:color="auto"/>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rPr>
            </w:pPr>
            <w:r w:rsidRPr="00836835">
              <w:rPr>
                <w:rFonts w:ascii="PT Astra Serif" w:hAnsi="PT Astra Serif"/>
              </w:rPr>
              <w:t>6,5</w:t>
            </w:r>
          </w:p>
        </w:tc>
        <w:tc>
          <w:tcPr>
            <w:tcW w:w="1276" w:type="dxa"/>
            <w:tcBorders>
              <w:top w:val="single" w:sz="4" w:space="0" w:color="auto"/>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rPr>
            </w:pPr>
            <w:r w:rsidRPr="00836835">
              <w:rPr>
                <w:rFonts w:ascii="PT Astra Serif" w:hAnsi="PT Astra Serif"/>
              </w:rPr>
              <w:t>103,2</w:t>
            </w:r>
          </w:p>
        </w:tc>
        <w:tc>
          <w:tcPr>
            <w:tcW w:w="3827" w:type="dxa"/>
            <w:tcBorders>
              <w:top w:val="single" w:sz="4" w:space="0" w:color="auto"/>
              <w:left w:val="nil"/>
              <w:bottom w:val="single" w:sz="4" w:space="0" w:color="auto"/>
              <w:right w:val="single" w:sz="4" w:space="0" w:color="auto"/>
            </w:tcBorders>
          </w:tcPr>
          <w:p w:rsidR="00CA06F2" w:rsidRPr="00836BBD" w:rsidRDefault="00CA06F2" w:rsidP="00D14C7B">
            <w:pPr>
              <w:ind w:firstLine="317"/>
              <w:jc w:val="both"/>
              <w:rPr>
                <w:rFonts w:ascii="PT Astra Serif" w:hAnsi="PT Astra Serif"/>
                <w:highlight w:val="yellow"/>
              </w:rPr>
            </w:pPr>
          </w:p>
        </w:tc>
      </w:tr>
      <w:tr w:rsidR="00CA06F2" w:rsidRPr="00836BBD" w:rsidTr="0078657C">
        <w:trPr>
          <w:trHeight w:val="268"/>
        </w:trPr>
        <w:tc>
          <w:tcPr>
            <w:tcW w:w="2269" w:type="dxa"/>
            <w:tcBorders>
              <w:top w:val="single" w:sz="4" w:space="0" w:color="auto"/>
              <w:left w:val="single" w:sz="4" w:space="0" w:color="auto"/>
              <w:bottom w:val="single" w:sz="4" w:space="0" w:color="auto"/>
              <w:right w:val="single" w:sz="4" w:space="0" w:color="auto"/>
            </w:tcBorders>
            <w:vAlign w:val="center"/>
          </w:tcPr>
          <w:p w:rsidR="00CA06F2" w:rsidRPr="00836BBD" w:rsidRDefault="00CA06F2" w:rsidP="00D14C7B">
            <w:pPr>
              <w:rPr>
                <w:rFonts w:ascii="PT Astra Serif" w:hAnsi="PT Astra Serif"/>
                <w:b/>
                <w:highlight w:val="yellow"/>
              </w:rPr>
            </w:pPr>
            <w:r w:rsidRPr="00CA06F2">
              <w:rPr>
                <w:rFonts w:ascii="PT Astra Serif" w:hAnsi="PT Astra Serif"/>
                <w:b/>
              </w:rPr>
              <w:t>Итого</w:t>
            </w:r>
          </w:p>
        </w:tc>
        <w:tc>
          <w:tcPr>
            <w:tcW w:w="1275" w:type="dxa"/>
            <w:tcBorders>
              <w:top w:val="nil"/>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b/>
                <w:bCs/>
              </w:rPr>
            </w:pPr>
            <w:r w:rsidRPr="00836835">
              <w:rPr>
                <w:rFonts w:ascii="PT Astra Serif" w:hAnsi="PT Astra Serif"/>
                <w:b/>
                <w:bCs/>
              </w:rPr>
              <w:t>1 700,1</w:t>
            </w:r>
          </w:p>
        </w:tc>
        <w:tc>
          <w:tcPr>
            <w:tcW w:w="1134" w:type="dxa"/>
            <w:tcBorders>
              <w:top w:val="nil"/>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b/>
                <w:bCs/>
              </w:rPr>
            </w:pPr>
            <w:r w:rsidRPr="00836835">
              <w:rPr>
                <w:rFonts w:ascii="PT Astra Serif" w:hAnsi="PT Astra Serif"/>
                <w:b/>
                <w:bCs/>
              </w:rPr>
              <w:t>1 582,1</w:t>
            </w:r>
          </w:p>
        </w:tc>
        <w:tc>
          <w:tcPr>
            <w:tcW w:w="1276" w:type="dxa"/>
            <w:tcBorders>
              <w:top w:val="nil"/>
              <w:left w:val="nil"/>
              <w:bottom w:val="single" w:sz="4" w:space="0" w:color="auto"/>
              <w:right w:val="single" w:sz="4" w:space="0" w:color="auto"/>
            </w:tcBorders>
            <w:noWrap/>
            <w:vAlign w:val="center"/>
          </w:tcPr>
          <w:p w:rsidR="00CA06F2" w:rsidRPr="00836835" w:rsidRDefault="00CA06F2" w:rsidP="00D14C7B">
            <w:pPr>
              <w:jc w:val="center"/>
              <w:rPr>
                <w:rFonts w:ascii="PT Astra Serif" w:hAnsi="PT Astra Serif"/>
                <w:b/>
                <w:bCs/>
              </w:rPr>
            </w:pPr>
            <w:r w:rsidRPr="00836835">
              <w:rPr>
                <w:rFonts w:ascii="PT Astra Serif" w:hAnsi="PT Astra Serif"/>
                <w:b/>
                <w:bCs/>
              </w:rPr>
              <w:t>93,1</w:t>
            </w:r>
          </w:p>
        </w:tc>
        <w:tc>
          <w:tcPr>
            <w:tcW w:w="3827" w:type="dxa"/>
            <w:tcBorders>
              <w:top w:val="nil"/>
              <w:left w:val="nil"/>
              <w:bottom w:val="single" w:sz="4" w:space="0" w:color="auto"/>
              <w:right w:val="single" w:sz="4" w:space="0" w:color="auto"/>
            </w:tcBorders>
          </w:tcPr>
          <w:p w:rsidR="00CA06F2" w:rsidRPr="00836BBD" w:rsidRDefault="00CA06F2" w:rsidP="00D14C7B">
            <w:pPr>
              <w:jc w:val="both"/>
              <w:rPr>
                <w:rFonts w:ascii="PT Astra Serif" w:hAnsi="PT Astra Serif"/>
                <w:b/>
                <w:bCs/>
                <w:highlight w:val="yellow"/>
              </w:rPr>
            </w:pPr>
          </w:p>
        </w:tc>
      </w:tr>
    </w:tbl>
    <w:p w:rsidR="009E6D17" w:rsidRPr="00836BBD" w:rsidRDefault="009E6D17" w:rsidP="00D14C7B">
      <w:pPr>
        <w:rPr>
          <w:rFonts w:ascii="PT Astra Serif" w:hAnsi="PT Astra Serif"/>
          <w:sz w:val="18"/>
          <w:szCs w:val="16"/>
          <w:highlight w:val="yellow"/>
        </w:rPr>
      </w:pPr>
    </w:p>
    <w:p w:rsidR="00A56E31" w:rsidRPr="00A56E31" w:rsidRDefault="00A56E31" w:rsidP="00D14C7B">
      <w:pPr>
        <w:ind w:firstLine="426"/>
        <w:jc w:val="both"/>
        <w:rPr>
          <w:rFonts w:ascii="PT Astra Serif" w:hAnsi="PT Astra Serif"/>
          <w:sz w:val="26"/>
          <w:szCs w:val="26"/>
          <w:lang w:eastAsia="ru-RU"/>
        </w:rPr>
      </w:pPr>
      <w:r w:rsidRPr="00A56E31">
        <w:rPr>
          <w:rFonts w:ascii="PT Astra Serif" w:hAnsi="PT Astra Serif"/>
          <w:sz w:val="26"/>
          <w:szCs w:val="26"/>
          <w:lang w:eastAsia="ru-RU"/>
        </w:rPr>
        <w:t>Наибольшая доля в структуре расходов – расх</w:t>
      </w:r>
      <w:r>
        <w:rPr>
          <w:rFonts w:ascii="PT Astra Serif" w:hAnsi="PT Astra Serif"/>
          <w:sz w:val="26"/>
          <w:szCs w:val="26"/>
          <w:lang w:eastAsia="ru-RU"/>
        </w:rPr>
        <w:t>оды на социальную сферу города -</w:t>
      </w:r>
      <w:r w:rsidRPr="00A56E31">
        <w:rPr>
          <w:rFonts w:ascii="PT Astra Serif" w:hAnsi="PT Astra Serif"/>
          <w:sz w:val="26"/>
          <w:szCs w:val="26"/>
          <w:lang w:eastAsia="ru-RU"/>
        </w:rPr>
        <w:t xml:space="preserve"> 1 230,4 млн. рублей или 77,8%.</w:t>
      </w:r>
    </w:p>
    <w:p w:rsidR="009E6D17" w:rsidRPr="00836BBD" w:rsidRDefault="009E6D17" w:rsidP="009E6D17">
      <w:pPr>
        <w:spacing w:line="276" w:lineRule="auto"/>
        <w:rPr>
          <w:rFonts w:ascii="PT Astra Serif" w:hAnsi="PT Astra Serif"/>
          <w:sz w:val="18"/>
          <w:szCs w:val="16"/>
          <w:highlight w:val="yellow"/>
        </w:rPr>
      </w:pPr>
    </w:p>
    <w:p w:rsidR="000E1591" w:rsidRPr="00836BBD" w:rsidRDefault="000E1591" w:rsidP="000836B9">
      <w:pPr>
        <w:ind w:firstLine="708"/>
        <w:jc w:val="both"/>
        <w:rPr>
          <w:rFonts w:ascii="PT Astra Serif" w:hAnsi="PT Astra Serif"/>
          <w:sz w:val="26"/>
          <w:szCs w:val="26"/>
          <w:highlight w:val="yellow"/>
          <w:lang w:eastAsia="ru-RU"/>
        </w:rPr>
      </w:pPr>
    </w:p>
    <w:p w:rsidR="00AF704B" w:rsidRPr="009523DF" w:rsidRDefault="00AF704B" w:rsidP="00AF704B">
      <w:pPr>
        <w:suppressAutoHyphens/>
        <w:jc w:val="center"/>
        <w:rPr>
          <w:rFonts w:ascii="PT Astra Serif" w:hAnsi="PT Astra Serif"/>
          <w:b/>
          <w:sz w:val="28"/>
          <w:szCs w:val="28"/>
        </w:rPr>
      </w:pPr>
      <w:r w:rsidRPr="009523DF">
        <w:rPr>
          <w:rFonts w:ascii="PT Astra Serif" w:hAnsi="PT Astra Serif"/>
          <w:b/>
          <w:sz w:val="28"/>
          <w:szCs w:val="28"/>
        </w:rPr>
        <w:t>Муниципальные программы</w:t>
      </w:r>
    </w:p>
    <w:p w:rsidR="00AF704B" w:rsidRPr="00836BBD" w:rsidRDefault="00AF704B" w:rsidP="00AF704B">
      <w:pPr>
        <w:suppressAutoHyphens/>
        <w:ind w:firstLine="709"/>
        <w:jc w:val="both"/>
        <w:rPr>
          <w:rFonts w:ascii="PT Astra Serif" w:hAnsi="PT Astra Serif"/>
          <w:sz w:val="26"/>
          <w:szCs w:val="26"/>
          <w:highlight w:val="yellow"/>
        </w:rPr>
      </w:pPr>
    </w:p>
    <w:p w:rsidR="00E46568" w:rsidRPr="00E46568" w:rsidRDefault="00E46568" w:rsidP="00E46568">
      <w:pPr>
        <w:suppressAutoHyphens/>
        <w:ind w:firstLine="709"/>
        <w:jc w:val="both"/>
        <w:rPr>
          <w:rFonts w:ascii="PT Astra Serif" w:hAnsi="PT Astra Serif"/>
          <w:sz w:val="26"/>
          <w:szCs w:val="26"/>
        </w:rPr>
      </w:pPr>
      <w:r w:rsidRPr="00E46568">
        <w:rPr>
          <w:rFonts w:ascii="PT Astra Serif" w:hAnsi="PT Astra Serif"/>
          <w:sz w:val="26"/>
          <w:szCs w:val="26"/>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E46568" w:rsidRPr="00E46568" w:rsidRDefault="00E46568" w:rsidP="00E46568">
      <w:pPr>
        <w:ind w:firstLine="709"/>
        <w:jc w:val="both"/>
        <w:rPr>
          <w:rFonts w:ascii="PT Astra Serif" w:eastAsia="Calibri" w:hAnsi="PT Astra Serif"/>
          <w:sz w:val="26"/>
          <w:szCs w:val="26"/>
          <w:lang w:eastAsia="en-US"/>
        </w:rPr>
      </w:pPr>
      <w:r w:rsidRPr="00E46568">
        <w:rPr>
          <w:rFonts w:ascii="PT Astra Serif" w:eastAsia="Calibri" w:hAnsi="PT Astra Serif"/>
          <w:sz w:val="26"/>
          <w:szCs w:val="26"/>
          <w:lang w:eastAsia="en-US"/>
        </w:rPr>
        <w:t>В целях повышения эффективности реализации программ:</w:t>
      </w:r>
    </w:p>
    <w:p w:rsidR="00E46568" w:rsidRPr="00E46568" w:rsidRDefault="00E46568" w:rsidP="00E46568">
      <w:pPr>
        <w:ind w:firstLine="709"/>
        <w:jc w:val="both"/>
        <w:rPr>
          <w:rFonts w:ascii="PT Astra Serif" w:eastAsia="Calibri" w:hAnsi="PT Astra Serif"/>
          <w:sz w:val="26"/>
          <w:szCs w:val="26"/>
          <w:lang w:eastAsia="en-US"/>
        </w:rPr>
      </w:pPr>
      <w:r w:rsidRPr="00E46568">
        <w:rPr>
          <w:rFonts w:ascii="PT Astra Serif" w:eastAsia="Calibri" w:hAnsi="PT Astra Serif"/>
          <w:sz w:val="26"/>
          <w:szCs w:val="26"/>
          <w:lang w:eastAsia="en-US"/>
        </w:rPr>
        <w:t>- ежеквартально на официальном сайте органов местного самоуправления города Югорска размещаются отчеты о реализации муниципальных программ;</w:t>
      </w:r>
    </w:p>
    <w:p w:rsidR="00E46568" w:rsidRPr="00E46568" w:rsidRDefault="00E46568" w:rsidP="00E46568">
      <w:pPr>
        <w:ind w:firstLine="709"/>
        <w:jc w:val="both"/>
        <w:rPr>
          <w:rFonts w:ascii="PT Astra Serif" w:eastAsia="Calibri" w:hAnsi="PT Astra Serif"/>
          <w:sz w:val="26"/>
          <w:szCs w:val="26"/>
          <w:lang w:eastAsia="en-US"/>
        </w:rPr>
      </w:pPr>
      <w:r w:rsidRPr="00E46568">
        <w:rPr>
          <w:rFonts w:ascii="PT Astra Serif" w:eastAsia="Calibri" w:hAnsi="PT Astra Serif"/>
          <w:sz w:val="26"/>
          <w:szCs w:val="26"/>
          <w:lang w:eastAsia="en-US"/>
        </w:rPr>
        <w:t>-  ежегодно проводится оценка эффективности муниципальных программ.</w:t>
      </w:r>
    </w:p>
    <w:p w:rsidR="00E46568" w:rsidRPr="00E46568" w:rsidRDefault="00E46568" w:rsidP="00E46568">
      <w:pPr>
        <w:suppressAutoHyphens/>
        <w:ind w:firstLine="709"/>
        <w:jc w:val="both"/>
        <w:rPr>
          <w:rFonts w:ascii="PT Astra Serif" w:hAnsi="PT Astra Serif"/>
          <w:b/>
          <w:i/>
          <w:sz w:val="26"/>
          <w:szCs w:val="26"/>
        </w:rPr>
      </w:pPr>
    </w:p>
    <w:p w:rsidR="00E46568" w:rsidRPr="00E46568" w:rsidRDefault="00E46568" w:rsidP="00E46568">
      <w:pPr>
        <w:suppressAutoHyphens/>
        <w:ind w:firstLine="709"/>
        <w:jc w:val="both"/>
        <w:rPr>
          <w:rFonts w:ascii="PT Astra Serif" w:hAnsi="PT Astra Serif"/>
          <w:b/>
          <w:i/>
          <w:sz w:val="26"/>
          <w:szCs w:val="26"/>
        </w:rPr>
      </w:pPr>
      <w:r w:rsidRPr="00E46568">
        <w:rPr>
          <w:rFonts w:ascii="PT Astra Serif" w:hAnsi="PT Astra Serif"/>
          <w:b/>
          <w:i/>
          <w:sz w:val="26"/>
          <w:szCs w:val="26"/>
        </w:rPr>
        <w:t>Исполнение муниципальных программ</w:t>
      </w:r>
    </w:p>
    <w:p w:rsidR="00E46568" w:rsidRPr="00E46568" w:rsidRDefault="00E46568" w:rsidP="00E46568">
      <w:pPr>
        <w:suppressAutoHyphens/>
        <w:ind w:firstLine="709"/>
        <w:jc w:val="both"/>
        <w:rPr>
          <w:rFonts w:ascii="PT Astra Serif" w:hAnsi="PT Astra Serif"/>
          <w:color w:val="FF0000"/>
          <w:sz w:val="26"/>
          <w:szCs w:val="26"/>
        </w:rPr>
      </w:pPr>
      <w:r w:rsidRPr="00E46568">
        <w:rPr>
          <w:rFonts w:ascii="PT Astra Serif" w:hAnsi="PT Astra Serif"/>
          <w:sz w:val="26"/>
          <w:szCs w:val="26"/>
        </w:rPr>
        <w:t>Исполнение расходных обязательств по муниципальным программам составило 1 647 211,7  тыс. рублей, в том числе</w:t>
      </w:r>
      <w:r w:rsidR="008517BE">
        <w:rPr>
          <w:rFonts w:ascii="PT Astra Serif" w:hAnsi="PT Astra Serif"/>
          <w:sz w:val="26"/>
          <w:szCs w:val="26"/>
        </w:rPr>
        <w:t xml:space="preserve"> средства федерального бюджета -</w:t>
      </w:r>
      <w:r w:rsidRPr="00E46568">
        <w:rPr>
          <w:rFonts w:ascii="PT Astra Serif" w:hAnsi="PT Astra Serif"/>
          <w:sz w:val="26"/>
          <w:szCs w:val="26"/>
        </w:rPr>
        <w:t xml:space="preserve"> </w:t>
      </w:r>
      <w:r w:rsidRPr="00E46568">
        <w:rPr>
          <w:rFonts w:ascii="PT Astra Serif" w:hAnsi="PT Astra Serif"/>
          <w:color w:val="000000"/>
          <w:sz w:val="26"/>
          <w:szCs w:val="26"/>
          <w:lang w:eastAsia="ru-RU"/>
        </w:rPr>
        <w:t>33 669,7</w:t>
      </w:r>
      <w:r w:rsidRPr="00E46568">
        <w:rPr>
          <w:rFonts w:ascii="PT Astra Serif" w:hAnsi="PT Astra Serif"/>
          <w:sz w:val="26"/>
          <w:szCs w:val="26"/>
        </w:rPr>
        <w:t xml:space="preserve">  тыс. рублей, средс</w:t>
      </w:r>
      <w:r w:rsidR="008517BE">
        <w:rPr>
          <w:rFonts w:ascii="PT Astra Serif" w:hAnsi="PT Astra Serif"/>
          <w:sz w:val="26"/>
          <w:szCs w:val="26"/>
        </w:rPr>
        <w:t>тва бюджета автономного округа -</w:t>
      </w:r>
      <w:r w:rsidRPr="00E46568">
        <w:rPr>
          <w:rFonts w:ascii="PT Astra Serif" w:hAnsi="PT Astra Serif"/>
          <w:sz w:val="26"/>
          <w:szCs w:val="26"/>
        </w:rPr>
        <w:t xml:space="preserve"> </w:t>
      </w:r>
      <w:r w:rsidRPr="00E46568">
        <w:rPr>
          <w:rFonts w:ascii="PT Astra Serif" w:hAnsi="PT Astra Serif"/>
          <w:color w:val="000000"/>
          <w:sz w:val="26"/>
          <w:szCs w:val="26"/>
          <w:lang w:eastAsia="ru-RU"/>
        </w:rPr>
        <w:t>790 494,2</w:t>
      </w:r>
      <w:r w:rsidRPr="00E46568">
        <w:rPr>
          <w:rFonts w:ascii="PT Astra Serif" w:hAnsi="PT Astra Serif"/>
          <w:sz w:val="26"/>
          <w:szCs w:val="26"/>
        </w:rPr>
        <w:t xml:space="preserve"> тыс. руб</w:t>
      </w:r>
      <w:r w:rsidR="008517BE">
        <w:rPr>
          <w:rFonts w:ascii="PT Astra Serif" w:hAnsi="PT Astra Serif"/>
          <w:sz w:val="26"/>
          <w:szCs w:val="26"/>
        </w:rPr>
        <w:t>лей, средства местного бюджета -</w:t>
      </w:r>
      <w:r w:rsidRPr="00E46568">
        <w:rPr>
          <w:rFonts w:ascii="PT Astra Serif" w:hAnsi="PT Astra Serif"/>
          <w:sz w:val="26"/>
          <w:szCs w:val="26"/>
        </w:rPr>
        <w:t xml:space="preserve"> </w:t>
      </w:r>
      <w:r w:rsidRPr="00E46568">
        <w:rPr>
          <w:rFonts w:ascii="PT Astra Serif" w:hAnsi="PT Astra Serif"/>
          <w:color w:val="000000"/>
          <w:sz w:val="26"/>
          <w:szCs w:val="26"/>
          <w:lang w:eastAsia="ru-RU"/>
        </w:rPr>
        <w:t>747 094,0</w:t>
      </w:r>
      <w:r w:rsidRPr="00E46568">
        <w:rPr>
          <w:rFonts w:ascii="PT Astra Serif" w:eastAsia="Calibri" w:hAnsi="PT Astra Serif"/>
          <w:color w:val="000000"/>
          <w:sz w:val="26"/>
          <w:szCs w:val="26"/>
          <w:lang w:eastAsia="en-US"/>
        </w:rPr>
        <w:t xml:space="preserve"> </w:t>
      </w:r>
      <w:r w:rsidRPr="00E46568">
        <w:rPr>
          <w:rFonts w:ascii="PT Astra Serif" w:hAnsi="PT Astra Serif"/>
          <w:sz w:val="26"/>
          <w:szCs w:val="26"/>
        </w:rPr>
        <w:t>тыс. рубле</w:t>
      </w:r>
      <w:r w:rsidR="008517BE">
        <w:rPr>
          <w:rFonts w:ascii="PT Astra Serif" w:hAnsi="PT Astra Serif"/>
          <w:sz w:val="26"/>
          <w:szCs w:val="26"/>
        </w:rPr>
        <w:t>й, иные внебюджетные источники -</w:t>
      </w:r>
      <w:r w:rsidRPr="00E46568">
        <w:rPr>
          <w:rFonts w:ascii="PT Astra Serif" w:hAnsi="PT Astra Serif"/>
          <w:sz w:val="26"/>
          <w:szCs w:val="26"/>
        </w:rPr>
        <w:t xml:space="preserve"> </w:t>
      </w:r>
      <w:r w:rsidRPr="00E46568">
        <w:rPr>
          <w:rFonts w:ascii="PT Astra Serif" w:hAnsi="PT Astra Serif"/>
          <w:color w:val="000000"/>
          <w:sz w:val="26"/>
          <w:szCs w:val="26"/>
          <w:lang w:eastAsia="ru-RU"/>
        </w:rPr>
        <w:t>75 953,8</w:t>
      </w:r>
      <w:r w:rsidRPr="00E46568">
        <w:rPr>
          <w:rFonts w:ascii="PT Astra Serif" w:eastAsia="Calibri" w:hAnsi="PT Astra Serif"/>
          <w:color w:val="000000"/>
          <w:sz w:val="26"/>
          <w:szCs w:val="26"/>
          <w:lang w:eastAsia="en-US"/>
        </w:rPr>
        <w:t xml:space="preserve"> </w:t>
      </w:r>
      <w:r w:rsidRPr="00E46568">
        <w:rPr>
          <w:rFonts w:ascii="PT Astra Serif" w:hAnsi="PT Astra Serif"/>
          <w:sz w:val="26"/>
          <w:szCs w:val="26"/>
        </w:rPr>
        <w:t>тыс. рублей.</w:t>
      </w:r>
    </w:p>
    <w:p w:rsidR="00E46568" w:rsidRPr="00E46568" w:rsidRDefault="00E46568" w:rsidP="00E46568">
      <w:pPr>
        <w:suppressAutoHyphens/>
        <w:ind w:firstLine="709"/>
        <w:jc w:val="center"/>
        <w:rPr>
          <w:rFonts w:ascii="PT Astra Serif" w:hAnsi="PT Astra Serif"/>
          <w:b/>
          <w:sz w:val="26"/>
          <w:szCs w:val="26"/>
          <w:highlight w:val="yellow"/>
        </w:rPr>
      </w:pPr>
    </w:p>
    <w:p w:rsidR="00E46568" w:rsidRPr="00E46568" w:rsidRDefault="00E46568" w:rsidP="00E46568">
      <w:pPr>
        <w:suppressAutoHyphens/>
        <w:ind w:firstLine="709"/>
        <w:jc w:val="center"/>
        <w:rPr>
          <w:rFonts w:ascii="PT Astra Serif" w:hAnsi="PT Astra Serif"/>
          <w:b/>
          <w:sz w:val="24"/>
          <w:szCs w:val="24"/>
        </w:rPr>
      </w:pPr>
      <w:r w:rsidRPr="00E46568">
        <w:rPr>
          <w:rFonts w:ascii="PT Astra Serif" w:hAnsi="PT Astra Serif"/>
          <w:b/>
          <w:sz w:val="24"/>
          <w:szCs w:val="24"/>
        </w:rPr>
        <w:t>Информация об исполнении муниципальных программ</w:t>
      </w:r>
    </w:p>
    <w:p w:rsidR="00E46568" w:rsidRPr="00E46568" w:rsidRDefault="00E46568" w:rsidP="00E46568">
      <w:pPr>
        <w:suppressAutoHyphens/>
        <w:ind w:firstLine="709"/>
        <w:jc w:val="center"/>
        <w:rPr>
          <w:rFonts w:ascii="PT Astra Serif" w:hAnsi="PT Astra Serif"/>
          <w:b/>
          <w:sz w:val="24"/>
          <w:szCs w:val="24"/>
        </w:rPr>
      </w:pPr>
      <w:r w:rsidRPr="00E46568">
        <w:rPr>
          <w:rFonts w:ascii="PT Astra Serif" w:hAnsi="PT Astra Serif"/>
          <w:b/>
          <w:sz w:val="24"/>
          <w:szCs w:val="24"/>
        </w:rPr>
        <w:t>по состоянию на 30.06.2022</w:t>
      </w:r>
    </w:p>
    <w:tbl>
      <w:tblPr>
        <w:tblW w:w="9180" w:type="dxa"/>
        <w:tblInd w:w="93" w:type="dxa"/>
        <w:tblLook w:val="04A0" w:firstRow="1" w:lastRow="0" w:firstColumn="1" w:lastColumn="0" w:noHBand="0" w:noVBand="1"/>
      </w:tblPr>
      <w:tblGrid>
        <w:gridCol w:w="503"/>
        <w:gridCol w:w="2878"/>
        <w:gridCol w:w="1985"/>
        <w:gridCol w:w="2304"/>
        <w:gridCol w:w="1510"/>
      </w:tblGrid>
      <w:tr w:rsidR="007877F4" w:rsidRPr="00E46568" w:rsidTr="007877F4">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7877F4" w:rsidRPr="00E46568" w:rsidRDefault="007877F4" w:rsidP="00386173">
            <w:pPr>
              <w:rPr>
                <w:rFonts w:ascii="PT Astra Serif" w:hAnsi="PT Astra Serif"/>
                <w:b/>
                <w:bCs/>
                <w:color w:val="000000"/>
                <w:lang w:eastAsia="ru-RU"/>
              </w:rPr>
            </w:pPr>
            <w:r w:rsidRPr="00E46568">
              <w:rPr>
                <w:rFonts w:ascii="PT Astra Serif" w:hAnsi="PT Astra Serif"/>
                <w:b/>
                <w:bCs/>
                <w:color w:val="000000"/>
                <w:lang w:eastAsia="ru-RU"/>
              </w:rPr>
              <w:lastRenderedPageBreak/>
              <w:t xml:space="preserve">№ </w:t>
            </w:r>
            <w:proofErr w:type="gramStart"/>
            <w:r w:rsidRPr="00E46568">
              <w:rPr>
                <w:rFonts w:ascii="PT Astra Serif" w:hAnsi="PT Astra Serif"/>
                <w:b/>
                <w:bCs/>
                <w:color w:val="000000"/>
                <w:lang w:eastAsia="ru-RU"/>
              </w:rPr>
              <w:t>п</w:t>
            </w:r>
            <w:proofErr w:type="gramEnd"/>
            <w:r w:rsidRPr="00E46568">
              <w:rPr>
                <w:rFonts w:ascii="PT Astra Serif" w:hAnsi="PT Astra Serif"/>
                <w:b/>
                <w:bCs/>
                <w:color w:val="000000"/>
                <w:lang w:eastAsia="ru-RU"/>
              </w:rPr>
              <w:t>/п</w:t>
            </w:r>
          </w:p>
        </w:tc>
        <w:tc>
          <w:tcPr>
            <w:tcW w:w="2878" w:type="dxa"/>
            <w:tcBorders>
              <w:top w:val="single" w:sz="4" w:space="0" w:color="auto"/>
              <w:left w:val="nil"/>
              <w:bottom w:val="single" w:sz="4" w:space="0" w:color="auto"/>
              <w:right w:val="single" w:sz="4" w:space="0" w:color="auto"/>
            </w:tcBorders>
            <w:shd w:val="clear" w:color="auto" w:fill="auto"/>
            <w:vAlign w:val="center"/>
          </w:tcPr>
          <w:p w:rsidR="007877F4" w:rsidRPr="00E46568" w:rsidRDefault="007877F4" w:rsidP="00386173">
            <w:pPr>
              <w:jc w:val="center"/>
              <w:rPr>
                <w:rFonts w:ascii="PT Astra Serif" w:hAnsi="PT Astra Serif"/>
                <w:b/>
                <w:bCs/>
                <w:color w:val="000000"/>
                <w:lang w:eastAsia="ru-RU"/>
              </w:rPr>
            </w:pPr>
            <w:r w:rsidRPr="00E46568">
              <w:rPr>
                <w:rFonts w:ascii="PT Astra Serif" w:hAnsi="PT Astra Serif"/>
                <w:b/>
                <w:bCs/>
                <w:color w:val="000000"/>
                <w:lang w:eastAsia="ru-RU"/>
              </w:rPr>
              <w:t>Наименование программы</w:t>
            </w:r>
          </w:p>
        </w:tc>
        <w:tc>
          <w:tcPr>
            <w:tcW w:w="1985" w:type="dxa"/>
            <w:tcBorders>
              <w:top w:val="single" w:sz="4" w:space="0" w:color="auto"/>
              <w:left w:val="nil"/>
              <w:bottom w:val="single" w:sz="4" w:space="0" w:color="auto"/>
              <w:right w:val="single" w:sz="4" w:space="0" w:color="auto"/>
            </w:tcBorders>
            <w:shd w:val="clear" w:color="auto" w:fill="auto"/>
            <w:vAlign w:val="center"/>
          </w:tcPr>
          <w:p w:rsidR="007877F4" w:rsidRPr="00E46568" w:rsidRDefault="007877F4" w:rsidP="00386173">
            <w:pPr>
              <w:jc w:val="center"/>
              <w:rPr>
                <w:rFonts w:ascii="PT Astra Serif" w:hAnsi="PT Astra Serif"/>
                <w:b/>
                <w:bCs/>
                <w:color w:val="000000"/>
                <w:lang w:eastAsia="ru-RU"/>
              </w:rPr>
            </w:pPr>
            <w:r w:rsidRPr="00E46568">
              <w:rPr>
                <w:rFonts w:ascii="PT Astra Serif" w:hAnsi="PT Astra Serif"/>
                <w:b/>
                <w:bCs/>
                <w:color w:val="000000"/>
                <w:lang w:eastAsia="ru-RU"/>
              </w:rPr>
              <w:t>Предусмотрено по программе, тыс. рублей</w:t>
            </w:r>
          </w:p>
        </w:tc>
        <w:tc>
          <w:tcPr>
            <w:tcW w:w="2304" w:type="dxa"/>
            <w:tcBorders>
              <w:top w:val="single" w:sz="4" w:space="0" w:color="auto"/>
              <w:left w:val="nil"/>
              <w:bottom w:val="single" w:sz="4" w:space="0" w:color="auto"/>
              <w:right w:val="single" w:sz="4" w:space="0" w:color="auto"/>
            </w:tcBorders>
            <w:shd w:val="clear" w:color="auto" w:fill="auto"/>
            <w:vAlign w:val="center"/>
          </w:tcPr>
          <w:p w:rsidR="007877F4" w:rsidRPr="00E46568" w:rsidRDefault="007877F4" w:rsidP="00386173">
            <w:pPr>
              <w:jc w:val="center"/>
              <w:rPr>
                <w:rFonts w:ascii="PT Astra Serif" w:hAnsi="PT Astra Serif"/>
                <w:b/>
                <w:bCs/>
                <w:color w:val="000000"/>
                <w:lang w:eastAsia="ru-RU"/>
              </w:rPr>
            </w:pPr>
            <w:r w:rsidRPr="00E46568">
              <w:rPr>
                <w:rFonts w:ascii="PT Astra Serif" w:hAnsi="PT Astra Serif"/>
                <w:b/>
                <w:bCs/>
                <w:color w:val="000000"/>
                <w:lang w:eastAsia="ru-RU"/>
              </w:rPr>
              <w:t xml:space="preserve">Профинансировано и освоено, </w:t>
            </w:r>
            <w:r w:rsidRPr="00E46568">
              <w:rPr>
                <w:rFonts w:ascii="PT Astra Serif" w:hAnsi="PT Astra Serif"/>
                <w:b/>
                <w:bCs/>
                <w:color w:val="000000"/>
                <w:lang w:eastAsia="ru-RU"/>
              </w:rPr>
              <w:br/>
              <w:t>тыс. рублей</w:t>
            </w:r>
          </w:p>
        </w:tc>
        <w:tc>
          <w:tcPr>
            <w:tcW w:w="1510" w:type="dxa"/>
            <w:tcBorders>
              <w:top w:val="single" w:sz="4" w:space="0" w:color="auto"/>
              <w:left w:val="nil"/>
              <w:bottom w:val="single" w:sz="4" w:space="0" w:color="auto"/>
              <w:right w:val="single" w:sz="4" w:space="0" w:color="auto"/>
            </w:tcBorders>
            <w:shd w:val="clear" w:color="auto" w:fill="auto"/>
            <w:vAlign w:val="center"/>
          </w:tcPr>
          <w:p w:rsidR="007877F4" w:rsidRPr="00E46568" w:rsidRDefault="007877F4" w:rsidP="00E46568">
            <w:pPr>
              <w:jc w:val="right"/>
              <w:rPr>
                <w:rFonts w:ascii="PT Astra Serif" w:hAnsi="PT Astra Serif"/>
                <w:b/>
                <w:bCs/>
                <w:color w:val="000000"/>
                <w:lang w:eastAsia="ru-RU"/>
              </w:rPr>
            </w:pPr>
            <w:r>
              <w:rPr>
                <w:rFonts w:ascii="PT Astra Serif" w:hAnsi="PT Astra Serif"/>
                <w:b/>
                <w:bCs/>
                <w:color w:val="000000"/>
                <w:lang w:eastAsia="ru-RU"/>
              </w:rPr>
              <w:t>Исполнено,%</w:t>
            </w:r>
          </w:p>
        </w:tc>
      </w:tr>
      <w:tr w:rsidR="00E46568" w:rsidRPr="00E46568" w:rsidTr="005727D0">
        <w:trPr>
          <w:trHeight w:val="289"/>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1</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both"/>
              <w:rPr>
                <w:rFonts w:ascii="PT Astra Serif" w:hAnsi="PT Astra Serif"/>
                <w:color w:val="000000"/>
                <w:lang w:eastAsia="ru-RU"/>
              </w:rPr>
            </w:pPr>
            <w:r w:rsidRPr="00E46568">
              <w:rPr>
                <w:rFonts w:ascii="PT Astra Serif" w:hAnsi="PT Astra Serif"/>
                <w:color w:val="000000"/>
                <w:lang w:eastAsia="ru-RU"/>
              </w:rPr>
              <w:t>«Отдых и оздоровление детей»</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32 939,5</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16 204,8</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49,2</w:t>
            </w:r>
          </w:p>
        </w:tc>
      </w:tr>
      <w:tr w:rsidR="00E46568" w:rsidRPr="00E46568" w:rsidTr="005727D0">
        <w:trPr>
          <w:trHeight w:val="112"/>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18 508,3</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9 835,7</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53,1</w:t>
            </w:r>
          </w:p>
        </w:tc>
      </w:tr>
      <w:tr w:rsidR="00E46568" w:rsidRPr="00E46568" w:rsidTr="005727D0">
        <w:trPr>
          <w:trHeight w:val="157"/>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4 432,1</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2 174,9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49,1</w:t>
            </w:r>
          </w:p>
        </w:tc>
      </w:tr>
      <w:tr w:rsidR="00E46568" w:rsidRPr="00E46568" w:rsidTr="005727D0">
        <w:trPr>
          <w:trHeight w:val="332"/>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9 999,1</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4 194,2</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157EF7" w:rsidP="00157EF7">
            <w:pPr>
              <w:jc w:val="center"/>
              <w:rPr>
                <w:rFonts w:ascii="PT Astra Serif" w:hAnsi="PT Astra Serif"/>
                <w:lang w:eastAsia="ru-RU"/>
              </w:rPr>
            </w:pPr>
            <w:r>
              <w:rPr>
                <w:rFonts w:ascii="PT Astra Serif" w:hAnsi="PT Astra Serif"/>
                <w:lang w:eastAsia="ru-RU"/>
              </w:rPr>
              <w:t>41,9</w:t>
            </w:r>
          </w:p>
        </w:tc>
      </w:tr>
      <w:tr w:rsidR="00E46568" w:rsidRPr="00E46568" w:rsidTr="007877F4">
        <w:trPr>
          <w:trHeight w:val="30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2</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both"/>
              <w:rPr>
                <w:rFonts w:ascii="PT Astra Serif" w:hAnsi="PT Astra Serif"/>
                <w:color w:val="000000"/>
                <w:lang w:eastAsia="ru-RU"/>
              </w:rPr>
            </w:pPr>
            <w:r w:rsidRPr="00E46568">
              <w:rPr>
                <w:rFonts w:ascii="PT Astra Serif" w:hAnsi="PT Astra Serif"/>
                <w:color w:val="000000"/>
                <w:lang w:eastAsia="ru-RU"/>
              </w:rPr>
              <w:t>«Развитие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1 943 695,5</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950 894,3</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48,9</w:t>
            </w:r>
          </w:p>
        </w:tc>
      </w:tr>
      <w:tr w:rsidR="00E46568" w:rsidRPr="00E46568" w:rsidTr="005727D0">
        <w:trPr>
          <w:trHeight w:val="129"/>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lang w:eastAsia="ru-RU"/>
              </w:rPr>
            </w:pPr>
            <w:r w:rsidRPr="00E46568">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52 285,3</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23 018,9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44,0</w:t>
            </w:r>
          </w:p>
        </w:tc>
      </w:tr>
      <w:tr w:rsidR="00E46568" w:rsidRPr="00E46568" w:rsidTr="005727D0">
        <w:trPr>
          <w:trHeight w:val="162"/>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1 377 696,3</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703 505,6</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51,1</w:t>
            </w:r>
          </w:p>
        </w:tc>
      </w:tr>
      <w:tr w:rsidR="00E46568" w:rsidRPr="00E46568" w:rsidTr="005727D0">
        <w:trPr>
          <w:trHeight w:val="66"/>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396 681,7</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179 215,9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45,2</w:t>
            </w:r>
          </w:p>
        </w:tc>
      </w:tr>
      <w:tr w:rsidR="00E46568" w:rsidRPr="00E46568" w:rsidTr="007877F4">
        <w:trPr>
          <w:trHeight w:val="30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117 032,2</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45 153,9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38,6</w:t>
            </w:r>
          </w:p>
        </w:tc>
      </w:tr>
      <w:tr w:rsidR="00E46568" w:rsidRPr="00E46568" w:rsidTr="005727D0">
        <w:trPr>
          <w:trHeight w:val="76"/>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3</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both"/>
              <w:rPr>
                <w:rFonts w:ascii="PT Astra Serif" w:hAnsi="PT Astra Serif"/>
                <w:color w:val="000000"/>
                <w:lang w:eastAsia="ru-RU"/>
              </w:rPr>
            </w:pPr>
            <w:r w:rsidRPr="00E46568">
              <w:rPr>
                <w:rFonts w:ascii="PT Astra Serif" w:hAnsi="PT Astra Serif"/>
                <w:color w:val="000000"/>
                <w:lang w:eastAsia="ru-RU"/>
              </w:rPr>
              <w:t>«Культурное пространство»</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292 778,9</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152 945,2</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52,2</w:t>
            </w:r>
          </w:p>
        </w:tc>
      </w:tr>
      <w:tr w:rsidR="00E46568" w:rsidRPr="00E46568" w:rsidTr="005727D0">
        <w:trPr>
          <w:trHeight w:val="108"/>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lang w:eastAsia="ru-RU"/>
              </w:rPr>
            </w:pPr>
            <w:r w:rsidRPr="00E46568">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5 770,6</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5 770,6</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100,0</w:t>
            </w:r>
          </w:p>
        </w:tc>
      </w:tr>
      <w:tr w:rsidR="00E46568" w:rsidRPr="00E46568" w:rsidTr="005727D0">
        <w:trPr>
          <w:trHeight w:val="13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lang w:eastAsia="ru-RU"/>
              </w:rPr>
            </w:pPr>
            <w:r w:rsidRPr="00E46568">
              <w:rPr>
                <w:rFonts w:ascii="PT Astra Serif" w:hAnsi="PT Astra Serif"/>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408,1</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798,5</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195,7</w:t>
            </w:r>
          </w:p>
        </w:tc>
      </w:tr>
      <w:tr w:rsidR="00E46568" w:rsidRPr="00E46568" w:rsidTr="005727D0">
        <w:trPr>
          <w:trHeight w:val="13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269 590,0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132 658,8</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49,2</w:t>
            </w:r>
          </w:p>
        </w:tc>
      </w:tr>
      <w:tr w:rsidR="00E46568" w:rsidRPr="00E46568" w:rsidTr="005727D0">
        <w:trPr>
          <w:trHeight w:val="191"/>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17 010,2</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13 717,3</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80,6</w:t>
            </w:r>
          </w:p>
        </w:tc>
      </w:tr>
      <w:tr w:rsidR="00E46568" w:rsidRPr="00E46568" w:rsidTr="007877F4">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4</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rPr>
                <w:rFonts w:ascii="PT Astra Serif" w:hAnsi="PT Astra Serif"/>
                <w:color w:val="000000"/>
                <w:lang w:eastAsia="ru-RU"/>
              </w:rPr>
            </w:pPr>
            <w:r w:rsidRPr="00E46568">
              <w:rPr>
                <w:rFonts w:ascii="PT Astra Serif" w:hAnsi="PT Astra Serif"/>
                <w:color w:val="000000"/>
                <w:lang w:eastAsia="ru-RU"/>
              </w:rPr>
              <w:t>«Развитие физической культуры и спорта»</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191 182,3</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96 084,8</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50,3</w:t>
            </w:r>
          </w:p>
        </w:tc>
      </w:tr>
      <w:tr w:rsidR="00E46568" w:rsidRPr="00E46568" w:rsidTr="005727D0">
        <w:trPr>
          <w:trHeight w:val="5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lang w:eastAsia="ru-RU"/>
              </w:rPr>
            </w:pPr>
            <w:r w:rsidRPr="00E46568">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206,1</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203,6</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98,8</w:t>
            </w:r>
          </w:p>
        </w:tc>
      </w:tr>
      <w:tr w:rsidR="00E46568" w:rsidRPr="00E46568" w:rsidTr="005727D0">
        <w:trPr>
          <w:trHeight w:val="94"/>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6 496,5</w:t>
            </w:r>
          </w:p>
        </w:tc>
        <w:tc>
          <w:tcPr>
            <w:tcW w:w="2304"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4 207,0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64,8</w:t>
            </w:r>
          </w:p>
        </w:tc>
      </w:tr>
      <w:tr w:rsidR="00E46568" w:rsidRPr="00E46568" w:rsidTr="005727D0">
        <w:trPr>
          <w:trHeight w:val="139"/>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165 842,8</w:t>
            </w:r>
          </w:p>
        </w:tc>
        <w:tc>
          <w:tcPr>
            <w:tcW w:w="2304"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84 899,5</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51,2</w:t>
            </w:r>
          </w:p>
        </w:tc>
      </w:tr>
      <w:tr w:rsidR="00E46568" w:rsidRPr="00E46568" w:rsidTr="005727D0">
        <w:trPr>
          <w:trHeight w:val="328"/>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18 636,9</w:t>
            </w:r>
          </w:p>
        </w:tc>
        <w:tc>
          <w:tcPr>
            <w:tcW w:w="2304"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6 774,7</w:t>
            </w:r>
          </w:p>
        </w:tc>
        <w:tc>
          <w:tcPr>
            <w:tcW w:w="1510"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36,4</w:t>
            </w:r>
          </w:p>
        </w:tc>
      </w:tr>
      <w:tr w:rsidR="00E46568" w:rsidRPr="00E46568" w:rsidTr="007877F4">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5</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both"/>
              <w:rPr>
                <w:rFonts w:ascii="PT Astra Serif" w:hAnsi="PT Astra Serif"/>
                <w:color w:val="000000"/>
                <w:lang w:eastAsia="ru-RU"/>
              </w:rPr>
            </w:pPr>
            <w:r w:rsidRPr="00E46568">
              <w:rPr>
                <w:rFonts w:ascii="PT Astra Serif" w:hAnsi="PT Astra Serif"/>
                <w:color w:val="000000"/>
                <w:lang w:eastAsia="ru-RU"/>
              </w:rPr>
              <w:t>«Молодежная политика и организация временного трудоустройства»</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74 866,3</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32 336,5</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43,2</w:t>
            </w:r>
          </w:p>
        </w:tc>
      </w:tr>
      <w:tr w:rsidR="00E46568" w:rsidRPr="00E46568" w:rsidTr="005727D0">
        <w:trPr>
          <w:trHeight w:val="108"/>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5 623,3</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1 185,0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21,1</w:t>
            </w:r>
          </w:p>
        </w:tc>
      </w:tr>
      <w:tr w:rsidR="00E46568" w:rsidRPr="00E46568" w:rsidTr="005727D0">
        <w:trPr>
          <w:trHeight w:val="154"/>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54 398,0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25 180,3</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46,3</w:t>
            </w:r>
          </w:p>
        </w:tc>
      </w:tr>
      <w:tr w:rsidR="00E46568" w:rsidRPr="00E46568" w:rsidTr="005727D0">
        <w:trPr>
          <w:trHeight w:val="199"/>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14 845,0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5 971,2</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40,2</w:t>
            </w:r>
          </w:p>
        </w:tc>
      </w:tr>
      <w:tr w:rsidR="00E46568" w:rsidRPr="00E46568" w:rsidTr="005727D0">
        <w:trPr>
          <w:trHeight w:val="149"/>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6</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rPr>
                <w:rFonts w:ascii="PT Astra Serif" w:hAnsi="PT Astra Serif"/>
                <w:color w:val="000000"/>
                <w:lang w:eastAsia="ru-RU"/>
              </w:rPr>
            </w:pPr>
            <w:r w:rsidRPr="00E46568">
              <w:rPr>
                <w:rFonts w:ascii="PT Astra Serif" w:hAnsi="PT Astra Serif"/>
                <w:color w:val="000000"/>
                <w:lang w:eastAsia="ru-RU"/>
              </w:rPr>
              <w:t>«Развитие жилищной сферы»</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90 740,0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31 434,5</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34,6</w:t>
            </w:r>
          </w:p>
        </w:tc>
      </w:tr>
      <w:tr w:rsidR="00E46568" w:rsidRPr="00E46568" w:rsidTr="005727D0">
        <w:trPr>
          <w:trHeight w:val="54"/>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5 489,4</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292,0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5,3</w:t>
            </w:r>
          </w:p>
        </w:tc>
      </w:tr>
      <w:tr w:rsidR="00E46568" w:rsidRPr="00E46568" w:rsidTr="005727D0">
        <w:trPr>
          <w:trHeight w:val="10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59 912,3</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30 139,6</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50,3</w:t>
            </w:r>
          </w:p>
        </w:tc>
      </w:tr>
      <w:tr w:rsidR="00E46568" w:rsidRPr="00E46568" w:rsidTr="005727D0">
        <w:trPr>
          <w:trHeight w:val="145"/>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25 338,3</w:t>
            </w:r>
          </w:p>
        </w:tc>
        <w:tc>
          <w:tcPr>
            <w:tcW w:w="2304"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1 002,9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4,0</w:t>
            </w:r>
          </w:p>
        </w:tc>
      </w:tr>
      <w:tr w:rsidR="00E46568" w:rsidRPr="00E46568" w:rsidTr="005727D0">
        <w:trPr>
          <w:trHeight w:val="74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7</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rPr>
                <w:rFonts w:ascii="PT Astra Serif" w:hAnsi="PT Astra Serif"/>
                <w:color w:val="000000"/>
                <w:lang w:eastAsia="ru-RU"/>
              </w:rPr>
            </w:pPr>
            <w:r w:rsidRPr="00E46568">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84 449,9</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18 923,0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22,4</w:t>
            </w:r>
          </w:p>
        </w:tc>
      </w:tr>
      <w:tr w:rsidR="00E46568" w:rsidRPr="00E46568" w:rsidTr="005727D0">
        <w:trPr>
          <w:trHeight w:val="106"/>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16 337,0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161,1</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1,0</w:t>
            </w:r>
          </w:p>
        </w:tc>
      </w:tr>
      <w:tr w:rsidR="00E46568" w:rsidRPr="00E46568" w:rsidTr="005727D0">
        <w:trPr>
          <w:trHeight w:val="152"/>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68 112,9</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18 761,9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27,5</w:t>
            </w:r>
          </w:p>
        </w:tc>
      </w:tr>
      <w:tr w:rsidR="00E46568" w:rsidRPr="00E46568" w:rsidTr="005727D0">
        <w:trPr>
          <w:trHeight w:val="32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8</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rPr>
                <w:rFonts w:ascii="PT Astra Serif" w:hAnsi="PT Astra Serif"/>
                <w:color w:val="000000"/>
                <w:lang w:eastAsia="ru-RU"/>
              </w:rPr>
            </w:pPr>
            <w:r w:rsidRPr="00E46568">
              <w:rPr>
                <w:rFonts w:ascii="PT Astra Serif" w:hAnsi="PT Astra Serif"/>
                <w:color w:val="000000"/>
                <w:lang w:eastAsia="ru-RU"/>
              </w:rPr>
              <w:t>«Автомобильные дороги, транспорт и городская среда»</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268 688,7</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96 883,4</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36,1</w:t>
            </w:r>
          </w:p>
        </w:tc>
      </w:tr>
      <w:tr w:rsidR="00E46568" w:rsidRPr="00E46568" w:rsidTr="005727D0">
        <w:trPr>
          <w:trHeight w:val="148"/>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4 080,8</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0,0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0,0</w:t>
            </w:r>
          </w:p>
        </w:tc>
      </w:tr>
      <w:tr w:rsidR="00E46568" w:rsidRPr="00E46568" w:rsidTr="007877F4">
        <w:trPr>
          <w:trHeight w:val="30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8 884,2</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1 771,7</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19,9</w:t>
            </w:r>
          </w:p>
        </w:tc>
      </w:tr>
      <w:tr w:rsidR="00E46568" w:rsidRPr="00E46568" w:rsidTr="005727D0">
        <w:trPr>
          <w:trHeight w:val="155"/>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255 723,7</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95 111,7</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37,2</w:t>
            </w:r>
          </w:p>
        </w:tc>
      </w:tr>
      <w:tr w:rsidR="00E46568" w:rsidRPr="00E46568" w:rsidTr="005727D0">
        <w:trPr>
          <w:trHeight w:val="344"/>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9</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both"/>
              <w:rPr>
                <w:rFonts w:ascii="PT Astra Serif" w:hAnsi="PT Astra Serif"/>
                <w:color w:val="000000"/>
                <w:lang w:eastAsia="ru-RU"/>
              </w:rPr>
            </w:pPr>
            <w:r w:rsidRPr="00E46568">
              <w:rPr>
                <w:rFonts w:ascii="PT Astra Serif" w:hAnsi="PT Astra Serif"/>
                <w:color w:val="000000"/>
                <w:lang w:eastAsia="ru-RU"/>
              </w:rPr>
              <w:t>«Управление муниципальным имуществом»</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60 056,7</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27 477,7</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45,8</w:t>
            </w:r>
          </w:p>
        </w:tc>
      </w:tr>
      <w:tr w:rsidR="00E46568" w:rsidRPr="00E46568" w:rsidTr="005727D0">
        <w:trPr>
          <w:trHeight w:val="165"/>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60 056,7</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27 477,7</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45,8</w:t>
            </w:r>
          </w:p>
        </w:tc>
      </w:tr>
      <w:tr w:rsidR="00E46568" w:rsidRPr="00E46568" w:rsidTr="007877F4">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lang w:eastAsia="ru-RU"/>
              </w:rPr>
            </w:pPr>
            <w:r w:rsidRPr="00E46568">
              <w:rPr>
                <w:rFonts w:ascii="PT Astra Serif" w:hAnsi="PT Astra Serif"/>
                <w:lang w:eastAsia="ru-RU"/>
              </w:rPr>
              <w:t>10</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both"/>
              <w:rPr>
                <w:rFonts w:ascii="PT Astra Serif" w:hAnsi="PT Astra Serif"/>
                <w:color w:val="000000"/>
                <w:lang w:eastAsia="ru-RU"/>
              </w:rPr>
            </w:pPr>
            <w:r w:rsidRPr="00E46568">
              <w:rPr>
                <w:rFonts w:ascii="PT Astra Serif" w:hAnsi="PT Astra Serif"/>
                <w:color w:val="000000"/>
                <w:lang w:eastAsia="ru-RU"/>
              </w:rPr>
              <w:t>«Охрана окружающей среды, использование и защита городских лесов»</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30 665,0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13 743,7</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44,8</w:t>
            </w:r>
          </w:p>
        </w:tc>
      </w:tr>
      <w:tr w:rsidR="00E46568" w:rsidRPr="00E46568" w:rsidTr="005727D0">
        <w:trPr>
          <w:trHeight w:val="137"/>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95,0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0,0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0,0</w:t>
            </w:r>
          </w:p>
        </w:tc>
      </w:tr>
      <w:tr w:rsidR="00E46568" w:rsidRPr="00E46568" w:rsidTr="005727D0">
        <w:trPr>
          <w:trHeight w:val="184"/>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29 420,0</w:t>
            </w:r>
          </w:p>
        </w:tc>
        <w:tc>
          <w:tcPr>
            <w:tcW w:w="2304"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13 601,2</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46,2</w:t>
            </w:r>
          </w:p>
        </w:tc>
      </w:tr>
      <w:tr w:rsidR="00E46568" w:rsidRPr="00E46568" w:rsidTr="005727D0">
        <w:trPr>
          <w:trHeight w:val="371"/>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1 150,0</w:t>
            </w:r>
          </w:p>
        </w:tc>
        <w:tc>
          <w:tcPr>
            <w:tcW w:w="2304"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142,5</w:t>
            </w:r>
          </w:p>
        </w:tc>
        <w:tc>
          <w:tcPr>
            <w:tcW w:w="1510"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12,4</w:t>
            </w:r>
          </w:p>
        </w:tc>
      </w:tr>
      <w:tr w:rsidR="00E46568" w:rsidRPr="00E46568" w:rsidTr="005727D0">
        <w:trPr>
          <w:trHeight w:val="18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11</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both"/>
              <w:rPr>
                <w:rFonts w:ascii="PT Astra Serif" w:hAnsi="PT Astra Serif"/>
                <w:color w:val="000000"/>
                <w:lang w:eastAsia="ru-RU"/>
              </w:rPr>
            </w:pPr>
            <w:r w:rsidRPr="00E46568">
              <w:rPr>
                <w:rFonts w:ascii="PT Astra Serif" w:hAnsi="PT Astra Serif"/>
                <w:color w:val="000000"/>
                <w:lang w:eastAsia="ru-RU"/>
              </w:rPr>
              <w:t>«Доступная среда»</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1 000,0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385,0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38,5</w:t>
            </w:r>
          </w:p>
        </w:tc>
      </w:tr>
      <w:tr w:rsidR="00E46568" w:rsidRPr="00E46568" w:rsidTr="005727D0">
        <w:trPr>
          <w:trHeight w:val="13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1 000,0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385,0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38,5</w:t>
            </w:r>
          </w:p>
        </w:tc>
      </w:tr>
      <w:tr w:rsidR="00E46568" w:rsidRPr="00E46568" w:rsidTr="005727D0">
        <w:trPr>
          <w:trHeight w:val="551"/>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12</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both"/>
              <w:rPr>
                <w:rFonts w:ascii="PT Astra Serif" w:hAnsi="PT Astra Serif"/>
                <w:color w:val="000000"/>
                <w:lang w:eastAsia="ru-RU"/>
              </w:rPr>
            </w:pPr>
            <w:r w:rsidRPr="00E46568">
              <w:rPr>
                <w:rFonts w:ascii="PT Astra Serif" w:hAnsi="PT Astra Serif"/>
                <w:color w:val="000000"/>
                <w:lang w:eastAsia="ru-RU"/>
              </w:rPr>
              <w:t>«Социально-экономическое развитие и муниципальное управление»</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499 582,8</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164 005,0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32,8</w:t>
            </w:r>
          </w:p>
        </w:tc>
      </w:tr>
      <w:tr w:rsidR="00E46568" w:rsidRPr="00E46568" w:rsidTr="005727D0">
        <w:trPr>
          <w:trHeight w:val="136"/>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8 488,6</w:t>
            </w:r>
          </w:p>
        </w:tc>
        <w:tc>
          <w:tcPr>
            <w:tcW w:w="2304"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4 384,6</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51,7</w:t>
            </w:r>
          </w:p>
        </w:tc>
      </w:tr>
      <w:tr w:rsidR="00E46568" w:rsidRPr="00E46568" w:rsidTr="005727D0">
        <w:trPr>
          <w:trHeight w:val="5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243 740,1</w:t>
            </w:r>
          </w:p>
        </w:tc>
        <w:tc>
          <w:tcPr>
            <w:tcW w:w="2304"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35 377,5</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14,5</w:t>
            </w:r>
          </w:p>
        </w:tc>
      </w:tr>
      <w:tr w:rsidR="00E46568" w:rsidRPr="00E46568" w:rsidTr="005727D0">
        <w:trPr>
          <w:trHeight w:val="86"/>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247 354,1</w:t>
            </w:r>
          </w:p>
        </w:tc>
        <w:tc>
          <w:tcPr>
            <w:tcW w:w="2304" w:type="dxa"/>
            <w:tcBorders>
              <w:top w:val="nil"/>
              <w:left w:val="nil"/>
              <w:bottom w:val="single" w:sz="4" w:space="0" w:color="auto"/>
              <w:right w:val="single" w:sz="4" w:space="0" w:color="auto"/>
            </w:tcBorders>
            <w:shd w:val="clear" w:color="auto" w:fill="auto"/>
            <w:vAlign w:val="bottom"/>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124 242,9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50,2</w:t>
            </w:r>
          </w:p>
        </w:tc>
      </w:tr>
      <w:tr w:rsidR="00E46568" w:rsidRPr="00E46568" w:rsidTr="005727D0">
        <w:trPr>
          <w:trHeight w:val="416"/>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13</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rPr>
                <w:rFonts w:ascii="PT Astra Serif" w:hAnsi="PT Astra Serif"/>
                <w:color w:val="000000"/>
                <w:lang w:eastAsia="ru-RU"/>
              </w:rPr>
            </w:pPr>
            <w:r w:rsidRPr="00E46568">
              <w:rPr>
                <w:rFonts w:ascii="PT Astra Serif" w:hAnsi="PT Astra Serif"/>
                <w:color w:val="000000"/>
                <w:lang w:eastAsia="ru-RU"/>
              </w:rPr>
              <w:t>«Развитие информационного общества»</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4 000,0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1 783,9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44,6</w:t>
            </w:r>
          </w:p>
        </w:tc>
      </w:tr>
      <w:tr w:rsidR="00E46568" w:rsidRPr="00E46568" w:rsidTr="005727D0">
        <w:trPr>
          <w:trHeight w:val="128"/>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4 000,0</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1 783,9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44,6</w:t>
            </w:r>
          </w:p>
        </w:tc>
      </w:tr>
      <w:tr w:rsidR="00E46568" w:rsidRPr="00E46568" w:rsidTr="005727D0">
        <w:trPr>
          <w:trHeight w:val="457"/>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14</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rPr>
                <w:rFonts w:ascii="PT Astra Serif" w:hAnsi="PT Astra Serif"/>
                <w:color w:val="000000"/>
                <w:lang w:eastAsia="ru-RU"/>
              </w:rPr>
            </w:pPr>
            <w:r w:rsidRPr="00E46568">
              <w:rPr>
                <w:rFonts w:ascii="PT Astra Serif" w:hAnsi="PT Astra Serif"/>
                <w:color w:val="000000"/>
                <w:lang w:eastAsia="ru-RU"/>
              </w:rPr>
              <w:t>«Управление муниципальными финансами»</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55 545,6</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25 005,9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45,0</w:t>
            </w:r>
          </w:p>
        </w:tc>
      </w:tr>
      <w:tr w:rsidR="00E46568" w:rsidRPr="00E46568" w:rsidTr="005727D0">
        <w:trPr>
          <w:trHeight w:val="124"/>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55 545,6</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25 005,9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45,0</w:t>
            </w:r>
          </w:p>
        </w:tc>
      </w:tr>
      <w:tr w:rsidR="00E46568" w:rsidRPr="00E46568" w:rsidTr="005727D0">
        <w:trPr>
          <w:trHeight w:val="1123"/>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15</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rPr>
                <w:rFonts w:ascii="PT Astra Serif" w:hAnsi="PT Astra Serif"/>
                <w:color w:val="000000"/>
                <w:lang w:eastAsia="ru-RU"/>
              </w:rPr>
            </w:pPr>
            <w:r w:rsidRPr="00E46568">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8 976,1</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4 146,5</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46,2</w:t>
            </w:r>
          </w:p>
        </w:tc>
      </w:tr>
      <w:tr w:rsidR="00E46568" w:rsidRPr="00E46568" w:rsidTr="005727D0">
        <w:trPr>
          <w:trHeight w:val="118"/>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7,5</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0,0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0,0</w:t>
            </w:r>
          </w:p>
        </w:tc>
      </w:tr>
      <w:tr w:rsidR="00E46568" w:rsidRPr="00E46568" w:rsidTr="005727D0">
        <w:trPr>
          <w:trHeight w:val="164"/>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7 568,7</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3 512,5</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46,4</w:t>
            </w:r>
          </w:p>
        </w:tc>
      </w:tr>
      <w:tr w:rsidR="00E46568" w:rsidRPr="00E46568" w:rsidTr="005727D0">
        <w:trPr>
          <w:trHeight w:val="67"/>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1 399,9</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634,0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lang w:eastAsia="ru-RU"/>
              </w:rPr>
            </w:pPr>
            <w:r w:rsidRPr="00E46568">
              <w:rPr>
                <w:rFonts w:ascii="PT Astra Serif" w:hAnsi="PT Astra Serif"/>
                <w:lang w:eastAsia="ru-RU"/>
              </w:rPr>
              <w:t>45,3</w:t>
            </w:r>
          </w:p>
        </w:tc>
      </w:tr>
      <w:tr w:rsidR="00E46568" w:rsidRPr="00E46568" w:rsidTr="005727D0">
        <w:trPr>
          <w:trHeight w:val="964"/>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16</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rPr>
                <w:rFonts w:ascii="PT Astra Serif" w:hAnsi="PT Astra Serif"/>
                <w:color w:val="000000"/>
                <w:lang w:eastAsia="ru-RU"/>
              </w:rPr>
            </w:pPr>
            <w:r w:rsidRPr="00E46568">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23 506,1</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14 934,9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63,5</w:t>
            </w:r>
          </w:p>
        </w:tc>
      </w:tr>
      <w:tr w:rsidR="00E46568" w:rsidRPr="00E46568" w:rsidTr="005727D0">
        <w:trPr>
          <w:trHeight w:val="12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23 506,1</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14 934,9</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63,5</w:t>
            </w:r>
          </w:p>
        </w:tc>
      </w:tr>
      <w:tr w:rsidR="00E46568" w:rsidRPr="00E46568" w:rsidTr="005727D0">
        <w:trPr>
          <w:trHeight w:val="308"/>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color w:val="000000"/>
                <w:lang w:eastAsia="ru-RU"/>
              </w:rPr>
            </w:pPr>
            <w:r w:rsidRPr="00E46568">
              <w:rPr>
                <w:rFonts w:ascii="PT Astra Serif" w:hAnsi="PT Astra Serif"/>
                <w:color w:val="000000"/>
                <w:lang w:eastAsia="ru-RU"/>
              </w:rPr>
              <w:t>17</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both"/>
              <w:rPr>
                <w:rFonts w:ascii="PT Astra Serif" w:hAnsi="PT Astra Serif"/>
                <w:color w:val="000000"/>
                <w:lang w:eastAsia="ru-RU"/>
              </w:rPr>
            </w:pPr>
            <w:r w:rsidRPr="00E46568">
              <w:rPr>
                <w:rFonts w:ascii="PT Astra Serif" w:hAnsi="PT Astra Serif"/>
                <w:color w:val="000000"/>
                <w:lang w:eastAsia="ru-RU"/>
              </w:rPr>
              <w:t>«Развитие муниципальной службы»</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469,2</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22,6</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4,8</w:t>
            </w:r>
          </w:p>
        </w:tc>
      </w:tr>
      <w:tr w:rsidR="00E46568" w:rsidRPr="00E46568" w:rsidTr="005727D0">
        <w:trPr>
          <w:trHeight w:val="13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469,2</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22,6</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4,8</w:t>
            </w:r>
          </w:p>
        </w:tc>
      </w:tr>
      <w:tr w:rsidR="00E46568" w:rsidRPr="00E46568" w:rsidTr="005727D0">
        <w:trPr>
          <w:trHeight w:val="162"/>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46568" w:rsidRPr="00E46568" w:rsidRDefault="00E46568" w:rsidP="00E46568">
            <w:pPr>
              <w:jc w:val="center"/>
              <w:rPr>
                <w:rFonts w:ascii="PT Astra Serif" w:hAnsi="PT Astra Serif"/>
                <w:b/>
                <w:bCs/>
                <w:color w:val="000000"/>
                <w:lang w:eastAsia="ru-RU"/>
              </w:rPr>
            </w:pPr>
            <w:r w:rsidRPr="00E46568">
              <w:rPr>
                <w:rFonts w:ascii="PT Astra Serif" w:hAnsi="PT Astra Serif"/>
                <w:b/>
                <w:bCs/>
                <w:color w:val="000000"/>
                <w:lang w:eastAsia="ru-RU"/>
              </w:rPr>
              <w:t> </w:t>
            </w: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rPr>
                <w:rFonts w:ascii="PT Astra Serif" w:hAnsi="PT Astra Serif"/>
                <w:b/>
                <w:bCs/>
                <w:lang w:eastAsia="ru-RU"/>
              </w:rPr>
            </w:pPr>
            <w:r w:rsidRPr="00E46568">
              <w:rPr>
                <w:rFonts w:ascii="PT Astra Serif" w:hAnsi="PT Astra Serif"/>
                <w:b/>
                <w:bCs/>
                <w:lang w:eastAsia="ru-RU"/>
              </w:rPr>
              <w:t>Итого,</w:t>
            </w:r>
            <w:r w:rsidRPr="00E46568">
              <w:rPr>
                <w:rFonts w:ascii="PT Astra Serif" w:hAnsi="PT Astra Serif"/>
                <w:b/>
                <w:bCs/>
                <w:lang w:eastAsia="ru-RU"/>
              </w:rPr>
              <w:br/>
              <w:t xml:space="preserve">в том числе: </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3 663 142,6</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1 647 211,7</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b/>
                <w:bCs/>
                <w:color w:val="000000"/>
                <w:lang w:eastAsia="ru-RU"/>
              </w:rPr>
            </w:pPr>
            <w:r w:rsidRPr="00E46568">
              <w:rPr>
                <w:rFonts w:ascii="PT Astra Serif" w:hAnsi="PT Astra Serif"/>
                <w:b/>
                <w:bCs/>
                <w:color w:val="000000"/>
                <w:lang w:eastAsia="ru-RU"/>
              </w:rPr>
              <w:t>45,0</w:t>
            </w:r>
          </w:p>
        </w:tc>
      </w:tr>
      <w:tr w:rsidR="00E46568" w:rsidRPr="00E46568" w:rsidTr="005727D0">
        <w:trPr>
          <w:trHeight w:val="126"/>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76 328,3</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33 669,7</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44,1</w:t>
            </w:r>
          </w:p>
        </w:tc>
      </w:tr>
      <w:tr w:rsidR="00E46568" w:rsidRPr="00E46568" w:rsidTr="005727D0">
        <w:trPr>
          <w:trHeight w:val="172"/>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1 745 269,8</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790 494,2</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45,3</w:t>
            </w:r>
          </w:p>
        </w:tc>
      </w:tr>
      <w:tr w:rsidR="00E46568" w:rsidRPr="00E46568" w:rsidTr="005727D0">
        <w:trPr>
          <w:trHeight w:val="62"/>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1 662 871,1</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747 094,0</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44,9</w:t>
            </w:r>
          </w:p>
        </w:tc>
      </w:tr>
      <w:tr w:rsidR="00E46568" w:rsidRPr="00E46568" w:rsidTr="005727D0">
        <w:trPr>
          <w:trHeight w:val="250"/>
        </w:trPr>
        <w:tc>
          <w:tcPr>
            <w:tcW w:w="503" w:type="dxa"/>
            <w:vMerge/>
            <w:tcBorders>
              <w:top w:val="nil"/>
              <w:left w:val="single" w:sz="4" w:space="0" w:color="auto"/>
              <w:bottom w:val="single" w:sz="4" w:space="0" w:color="auto"/>
              <w:right w:val="single" w:sz="4" w:space="0" w:color="auto"/>
            </w:tcBorders>
            <w:vAlign w:val="center"/>
            <w:hideMark/>
          </w:tcPr>
          <w:p w:rsidR="00E46568" w:rsidRPr="00E46568" w:rsidRDefault="00E46568"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E46568">
            <w:pPr>
              <w:jc w:val="right"/>
              <w:rPr>
                <w:rFonts w:ascii="PT Astra Serif" w:hAnsi="PT Astra Serif"/>
                <w:color w:val="000000"/>
                <w:lang w:eastAsia="ru-RU"/>
              </w:rPr>
            </w:pPr>
            <w:r w:rsidRPr="00E46568">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178 673,4</w:t>
            </w:r>
          </w:p>
        </w:tc>
        <w:tc>
          <w:tcPr>
            <w:tcW w:w="2304"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75 953,8</w:t>
            </w:r>
          </w:p>
        </w:tc>
        <w:tc>
          <w:tcPr>
            <w:tcW w:w="1510" w:type="dxa"/>
            <w:tcBorders>
              <w:top w:val="nil"/>
              <w:left w:val="nil"/>
              <w:bottom w:val="single" w:sz="4" w:space="0" w:color="auto"/>
              <w:right w:val="single" w:sz="4" w:space="0" w:color="auto"/>
            </w:tcBorders>
            <w:shd w:val="clear" w:color="auto" w:fill="auto"/>
            <w:vAlign w:val="center"/>
            <w:hideMark/>
          </w:tcPr>
          <w:p w:rsidR="00E46568" w:rsidRPr="00E46568" w:rsidRDefault="00E46568" w:rsidP="00D8682E">
            <w:pPr>
              <w:jc w:val="center"/>
              <w:rPr>
                <w:rFonts w:ascii="PT Astra Serif" w:hAnsi="PT Astra Serif"/>
                <w:color w:val="000000"/>
                <w:lang w:eastAsia="ru-RU"/>
              </w:rPr>
            </w:pPr>
            <w:r w:rsidRPr="00E46568">
              <w:rPr>
                <w:rFonts w:ascii="PT Astra Serif" w:hAnsi="PT Astra Serif"/>
                <w:color w:val="000000"/>
                <w:lang w:eastAsia="ru-RU"/>
              </w:rPr>
              <w:t>42,5</w:t>
            </w:r>
          </w:p>
        </w:tc>
      </w:tr>
    </w:tbl>
    <w:p w:rsidR="00E46568" w:rsidRPr="00E46568" w:rsidRDefault="00E46568" w:rsidP="00E46568">
      <w:pPr>
        <w:suppressAutoHyphens/>
        <w:ind w:firstLine="709"/>
        <w:rPr>
          <w:rFonts w:ascii="PT Astra Serif" w:hAnsi="PT Astra Serif"/>
          <w:b/>
          <w:sz w:val="24"/>
          <w:szCs w:val="24"/>
        </w:rPr>
      </w:pPr>
    </w:p>
    <w:p w:rsidR="00E46568" w:rsidRPr="00E46568" w:rsidRDefault="00E46568" w:rsidP="00E46568">
      <w:pPr>
        <w:suppressAutoHyphens/>
        <w:ind w:firstLine="709"/>
        <w:jc w:val="both"/>
        <w:rPr>
          <w:rFonts w:ascii="PT Astra Serif" w:hAnsi="PT Astra Serif"/>
          <w:sz w:val="26"/>
          <w:szCs w:val="26"/>
        </w:rPr>
      </w:pPr>
      <w:r w:rsidRPr="00E46568">
        <w:rPr>
          <w:rFonts w:ascii="PT Astra Serif" w:hAnsi="PT Astra Serif"/>
          <w:sz w:val="26"/>
          <w:szCs w:val="26"/>
        </w:rPr>
        <w:t xml:space="preserve">За 1 полугодие 2022 года финансовое исполнение составило 45,0% по всем муниципальным программам, в том числе средства федерального бюджета исполнены на 44,1%, окружного бюджета </w:t>
      </w:r>
      <w:r w:rsidR="00643E42">
        <w:rPr>
          <w:rFonts w:ascii="PT Astra Serif" w:hAnsi="PT Astra Serif"/>
          <w:sz w:val="26"/>
          <w:szCs w:val="26"/>
        </w:rPr>
        <w:t>-</w:t>
      </w:r>
      <w:r w:rsidRPr="00E46568">
        <w:rPr>
          <w:rFonts w:ascii="PT Astra Serif" w:hAnsi="PT Astra Serif"/>
          <w:sz w:val="26"/>
          <w:szCs w:val="26"/>
        </w:rPr>
        <w:t xml:space="preserve"> 45,3%, местного бюджета </w:t>
      </w:r>
      <w:r w:rsidR="00643E42">
        <w:rPr>
          <w:rFonts w:ascii="PT Astra Serif" w:hAnsi="PT Astra Serif"/>
          <w:sz w:val="26"/>
          <w:szCs w:val="26"/>
        </w:rPr>
        <w:t>-</w:t>
      </w:r>
      <w:r w:rsidRPr="00E46568">
        <w:rPr>
          <w:rFonts w:ascii="PT Astra Serif" w:hAnsi="PT Astra Serif"/>
          <w:sz w:val="26"/>
          <w:szCs w:val="26"/>
        </w:rPr>
        <w:t xml:space="preserve"> 44,9%, иных внебюджетных источников </w:t>
      </w:r>
      <w:r w:rsidR="00643E42">
        <w:rPr>
          <w:rFonts w:ascii="PT Astra Serif" w:hAnsi="PT Astra Serif"/>
          <w:sz w:val="26"/>
          <w:szCs w:val="26"/>
        </w:rPr>
        <w:t>-</w:t>
      </w:r>
      <w:r w:rsidRPr="00E46568">
        <w:rPr>
          <w:rFonts w:ascii="PT Astra Serif" w:hAnsi="PT Astra Serif"/>
          <w:sz w:val="26"/>
          <w:szCs w:val="26"/>
        </w:rPr>
        <w:t xml:space="preserve"> 42,5%.</w:t>
      </w:r>
    </w:p>
    <w:p w:rsidR="00AF704B" w:rsidRDefault="00AF704B" w:rsidP="00AF704B">
      <w:pPr>
        <w:rPr>
          <w:highlight w:val="yellow"/>
        </w:rPr>
      </w:pPr>
    </w:p>
    <w:p w:rsidR="00445179" w:rsidRPr="00B35B06" w:rsidRDefault="00445179" w:rsidP="00910C89">
      <w:pPr>
        <w:suppressAutoHyphens/>
        <w:jc w:val="center"/>
        <w:rPr>
          <w:rFonts w:ascii="PT Astra Serif" w:hAnsi="PT Astra Serif"/>
          <w:b/>
          <w:sz w:val="26"/>
          <w:szCs w:val="26"/>
        </w:rPr>
      </w:pPr>
      <w:r w:rsidRPr="00B35B06">
        <w:rPr>
          <w:rFonts w:ascii="PT Astra Serif" w:hAnsi="PT Astra Serif"/>
          <w:b/>
          <w:sz w:val="26"/>
          <w:szCs w:val="26"/>
        </w:rPr>
        <w:t>Информация о проделанной работе по решению основных проблемных вопросов развития города Югорска, сдерживающих его социально</w:t>
      </w:r>
      <w:r w:rsidR="006724EE" w:rsidRPr="00B35B06">
        <w:rPr>
          <w:rFonts w:ascii="PT Astra Serif" w:hAnsi="PT Astra Serif"/>
          <w:b/>
          <w:sz w:val="26"/>
          <w:szCs w:val="26"/>
        </w:rPr>
        <w:t>-</w:t>
      </w:r>
      <w:r w:rsidRPr="00B35B06">
        <w:rPr>
          <w:rFonts w:ascii="PT Astra Serif" w:hAnsi="PT Astra Serif"/>
          <w:b/>
          <w:sz w:val="26"/>
          <w:szCs w:val="26"/>
        </w:rPr>
        <w:t>экономическое развитие</w:t>
      </w:r>
    </w:p>
    <w:p w:rsidR="008011D2" w:rsidRPr="00836BBD" w:rsidRDefault="008011D2" w:rsidP="00910C89">
      <w:pPr>
        <w:suppressAutoHyphens/>
        <w:jc w:val="center"/>
        <w:rPr>
          <w:rFonts w:ascii="PT Astra Serif" w:hAnsi="PT Astra Serif"/>
          <w:b/>
          <w:sz w:val="26"/>
          <w:szCs w:val="26"/>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836BBD" w:rsidTr="003F136B">
        <w:tc>
          <w:tcPr>
            <w:tcW w:w="2268" w:type="dxa"/>
            <w:hideMark/>
          </w:tcPr>
          <w:p w:rsidR="00445179" w:rsidRPr="004B6740" w:rsidRDefault="00445179">
            <w:pPr>
              <w:suppressAutoHyphens/>
              <w:jc w:val="center"/>
              <w:rPr>
                <w:rFonts w:ascii="PT Astra Serif" w:hAnsi="PT Astra Serif"/>
                <w:b/>
                <w:lang w:eastAsia="en-US"/>
              </w:rPr>
            </w:pPr>
            <w:r w:rsidRPr="004B6740">
              <w:rPr>
                <w:rFonts w:ascii="PT Astra Serif" w:hAnsi="PT Astra Serif"/>
                <w:b/>
              </w:rPr>
              <w:t>Проблема</w:t>
            </w:r>
          </w:p>
        </w:tc>
        <w:tc>
          <w:tcPr>
            <w:tcW w:w="2977" w:type="dxa"/>
            <w:hideMark/>
          </w:tcPr>
          <w:p w:rsidR="00445179" w:rsidRPr="004B6740" w:rsidRDefault="00445179">
            <w:pPr>
              <w:suppressAutoHyphens/>
              <w:jc w:val="center"/>
              <w:rPr>
                <w:rFonts w:ascii="PT Astra Serif" w:hAnsi="PT Astra Serif"/>
                <w:b/>
                <w:lang w:eastAsia="en-US"/>
              </w:rPr>
            </w:pPr>
            <w:r w:rsidRPr="004B6740">
              <w:rPr>
                <w:rFonts w:ascii="PT Astra Serif" w:hAnsi="PT Astra Serif"/>
                <w:b/>
              </w:rPr>
              <w:t>Пути решения</w:t>
            </w:r>
          </w:p>
        </w:tc>
        <w:tc>
          <w:tcPr>
            <w:tcW w:w="4253" w:type="dxa"/>
            <w:hideMark/>
          </w:tcPr>
          <w:p w:rsidR="00445179" w:rsidRPr="004B6740" w:rsidRDefault="00445179">
            <w:pPr>
              <w:suppressAutoHyphens/>
              <w:jc w:val="center"/>
              <w:rPr>
                <w:rFonts w:ascii="PT Astra Serif" w:hAnsi="PT Astra Serif"/>
                <w:b/>
                <w:lang w:eastAsia="en-US"/>
              </w:rPr>
            </w:pPr>
            <w:r w:rsidRPr="004B6740">
              <w:rPr>
                <w:rFonts w:ascii="PT Astra Serif" w:hAnsi="PT Astra Serif"/>
                <w:b/>
                <w:lang w:eastAsia="en-US"/>
              </w:rPr>
              <w:t>Проделанная работа по решению проблемы</w:t>
            </w:r>
          </w:p>
        </w:tc>
      </w:tr>
      <w:tr w:rsidR="00445179" w:rsidRPr="00836BBD" w:rsidTr="003F136B">
        <w:tc>
          <w:tcPr>
            <w:tcW w:w="2268" w:type="dxa"/>
            <w:hideMark/>
          </w:tcPr>
          <w:p w:rsidR="00445179" w:rsidRPr="004B6740" w:rsidRDefault="008E635C">
            <w:pPr>
              <w:suppressAutoHyphens/>
              <w:jc w:val="both"/>
              <w:rPr>
                <w:rFonts w:ascii="PT Astra Serif" w:hAnsi="PT Astra Serif"/>
                <w:lang w:eastAsia="en-US"/>
              </w:rPr>
            </w:pPr>
            <w:r w:rsidRPr="004B6740">
              <w:rPr>
                <w:rFonts w:ascii="PT Astra Serif" w:hAnsi="PT Astra Serif"/>
              </w:rPr>
              <w:t>Низкая диверсификация</w:t>
            </w:r>
            <w:r w:rsidR="00445179" w:rsidRPr="004B6740">
              <w:rPr>
                <w:rFonts w:ascii="PT Astra Serif" w:hAnsi="PT Astra Serif"/>
              </w:rPr>
              <w:t xml:space="preserve"> обрабатывающих производств</w:t>
            </w:r>
          </w:p>
        </w:tc>
        <w:tc>
          <w:tcPr>
            <w:tcW w:w="2977" w:type="dxa"/>
            <w:hideMark/>
          </w:tcPr>
          <w:p w:rsidR="00445179" w:rsidRPr="004B6740" w:rsidRDefault="00445179" w:rsidP="00B71E1B">
            <w:pPr>
              <w:suppressAutoHyphens/>
              <w:ind w:firstLine="176"/>
              <w:jc w:val="both"/>
              <w:rPr>
                <w:rFonts w:ascii="PT Astra Serif" w:hAnsi="PT Astra Serif"/>
                <w:lang w:eastAsia="en-US"/>
              </w:rPr>
            </w:pPr>
            <w:r w:rsidRPr="004B6740">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rsidR="00233405" w:rsidRPr="004B6740" w:rsidRDefault="0042593C" w:rsidP="004B6740">
            <w:pPr>
              <w:ind w:firstLine="176"/>
              <w:jc w:val="both"/>
              <w:rPr>
                <w:rFonts w:ascii="PT Astra Serif" w:hAnsi="PT Astra Serif"/>
                <w:color w:val="000000"/>
                <w:lang w:eastAsia="ru-RU"/>
              </w:rPr>
            </w:pPr>
            <w:r w:rsidRPr="004B6740">
              <w:rPr>
                <w:rFonts w:ascii="PT Astra Serif" w:hAnsi="PT Astra Serif"/>
                <w:color w:val="000000"/>
                <w:lang w:eastAsia="ru-RU"/>
              </w:rPr>
              <w:t>В настоящее время в парке осуществляют деятельность 8 резидентов</w:t>
            </w:r>
            <w:r w:rsidR="007D702A" w:rsidRPr="004B6740">
              <w:rPr>
                <w:rFonts w:ascii="PT Astra Serif" w:hAnsi="PT Astra Serif"/>
                <w:color w:val="000000"/>
                <w:lang w:eastAsia="ru-RU"/>
              </w:rPr>
              <w:t>, включая направления по лесозаготовке, производству</w:t>
            </w:r>
            <w:r w:rsidR="00194F08" w:rsidRPr="004B6740">
              <w:rPr>
                <w:rFonts w:ascii="PT Astra Serif" w:hAnsi="PT Astra Serif"/>
                <w:color w:val="000000"/>
                <w:lang w:eastAsia="ru-RU"/>
              </w:rPr>
              <w:t xml:space="preserve"> </w:t>
            </w:r>
            <w:r w:rsidRPr="004B6740">
              <w:rPr>
                <w:rFonts w:ascii="PT Astra Serif" w:hAnsi="PT Astra Serif"/>
                <w:color w:val="000000"/>
                <w:lang w:eastAsia="ru-RU"/>
              </w:rPr>
              <w:t xml:space="preserve">арбоблоков. </w:t>
            </w:r>
          </w:p>
        </w:tc>
      </w:tr>
      <w:tr w:rsidR="00445179" w:rsidRPr="00836BBD" w:rsidTr="003F136B">
        <w:tc>
          <w:tcPr>
            <w:tcW w:w="2268" w:type="dxa"/>
            <w:hideMark/>
          </w:tcPr>
          <w:p w:rsidR="00445179" w:rsidRPr="00541E5D" w:rsidRDefault="00445179" w:rsidP="00B001A9">
            <w:pPr>
              <w:suppressAutoHyphens/>
              <w:jc w:val="both"/>
              <w:rPr>
                <w:rFonts w:ascii="PT Astra Serif" w:hAnsi="PT Astra Serif"/>
                <w:lang w:eastAsia="en-US"/>
              </w:rPr>
            </w:pPr>
            <w:r w:rsidRPr="00541E5D">
              <w:rPr>
                <w:rFonts w:ascii="PT Astra Serif" w:hAnsi="PT Astra Serif"/>
              </w:rPr>
              <w:t>Высокий износ систем коммунальной инфраструктуры</w:t>
            </w:r>
            <w:r w:rsidR="00941B5F" w:rsidRPr="00541E5D">
              <w:rPr>
                <w:rFonts w:ascii="PT Astra Serif" w:hAnsi="PT Astra Serif"/>
              </w:rPr>
              <w:t xml:space="preserve"> города (более 53</w:t>
            </w:r>
            <w:r w:rsidRPr="00541E5D">
              <w:rPr>
                <w:rFonts w:ascii="PT Astra Serif" w:hAnsi="PT Astra Serif"/>
              </w:rPr>
              <w:t>%)</w:t>
            </w:r>
          </w:p>
        </w:tc>
        <w:tc>
          <w:tcPr>
            <w:tcW w:w="2977" w:type="dxa"/>
            <w:hideMark/>
          </w:tcPr>
          <w:p w:rsidR="00445179" w:rsidRPr="00541E5D" w:rsidRDefault="00DA06E2" w:rsidP="00FE665C">
            <w:pPr>
              <w:suppressAutoHyphens/>
              <w:ind w:firstLine="176"/>
              <w:jc w:val="both"/>
              <w:rPr>
                <w:rFonts w:ascii="PT Astra Serif" w:hAnsi="PT Astra Serif"/>
                <w:lang w:eastAsia="en-US"/>
              </w:rPr>
            </w:pPr>
            <w:r w:rsidRPr="00541E5D">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w:t>
            </w:r>
            <w:r w:rsidR="00FE665C" w:rsidRPr="00541E5D">
              <w:rPr>
                <w:rFonts w:ascii="PT Astra Serif" w:hAnsi="PT Astra Serif"/>
                <w:lang w:eastAsia="ru-RU"/>
              </w:rPr>
              <w:t>в</w:t>
            </w:r>
            <w:r w:rsidRPr="00541E5D">
              <w:rPr>
                <w:rFonts w:ascii="PT Astra Serif" w:hAnsi="PT Astra Serif"/>
                <w:lang w:eastAsia="ru-RU"/>
              </w:rPr>
              <w:t xml:space="preserve">енной программе Ханты-Мансийского автономного округа - Югры </w:t>
            </w:r>
            <w:r w:rsidRPr="00541E5D">
              <w:rPr>
                <w:rFonts w:ascii="PT Astra Serif" w:hAnsi="PT Astra Serif"/>
                <w:lang w:eastAsia="ru-RU"/>
              </w:rPr>
              <w:lastRenderedPageBreak/>
              <w:t>«</w:t>
            </w:r>
            <w:r w:rsidRPr="00541E5D">
              <w:rPr>
                <w:rFonts w:ascii="PT Astra Serif" w:hAnsi="PT Astra Serif"/>
                <w:bCs/>
                <w:lang w:eastAsia="ru-RU"/>
              </w:rPr>
              <w:t>Жилищно-коммунальный комплекс и городская среда»</w:t>
            </w:r>
          </w:p>
        </w:tc>
        <w:tc>
          <w:tcPr>
            <w:tcW w:w="4253" w:type="dxa"/>
            <w:hideMark/>
          </w:tcPr>
          <w:p w:rsidR="004C186B" w:rsidRPr="00541E5D" w:rsidRDefault="00445179" w:rsidP="00110780">
            <w:pPr>
              <w:tabs>
                <w:tab w:val="left" w:pos="0"/>
              </w:tabs>
              <w:ind w:firstLine="176"/>
              <w:jc w:val="both"/>
              <w:rPr>
                <w:rFonts w:ascii="PT Astra Serif" w:eastAsia="Calibri" w:hAnsi="PT Astra Serif"/>
                <w:shd w:val="clear" w:color="auto" w:fill="FFFFFF"/>
                <w:lang w:eastAsia="ru-RU"/>
              </w:rPr>
            </w:pPr>
            <w:r w:rsidRPr="00541E5D">
              <w:rPr>
                <w:rFonts w:ascii="PT Astra Serif" w:hAnsi="PT Astra Serif"/>
                <w:lang w:eastAsia="en-US"/>
              </w:rPr>
              <w:lastRenderedPageBreak/>
              <w:t xml:space="preserve">Капитальный ремонт сетей и объектов ежегодно выполняется при подготовке к осенне-зимнему периоду. </w:t>
            </w:r>
          </w:p>
          <w:p w:rsidR="00445179" w:rsidRPr="00541E5D" w:rsidRDefault="00445179" w:rsidP="00110780">
            <w:pPr>
              <w:widowControl w:val="0"/>
              <w:autoSpaceDE w:val="0"/>
              <w:autoSpaceDN w:val="0"/>
              <w:adjustRightInd w:val="0"/>
              <w:ind w:firstLine="176"/>
              <w:jc w:val="both"/>
              <w:rPr>
                <w:rFonts w:ascii="PT Astra Serif" w:hAnsi="PT Astra Serif"/>
                <w:lang w:eastAsia="en-US"/>
              </w:rPr>
            </w:pPr>
          </w:p>
        </w:tc>
      </w:tr>
      <w:tr w:rsidR="00445179" w:rsidRPr="00836BBD" w:rsidTr="003F136B">
        <w:tc>
          <w:tcPr>
            <w:tcW w:w="2268" w:type="dxa"/>
            <w:hideMark/>
          </w:tcPr>
          <w:p w:rsidR="00445179" w:rsidRPr="00541E5D" w:rsidRDefault="00445179" w:rsidP="0063725B">
            <w:pPr>
              <w:suppressAutoHyphens/>
              <w:jc w:val="both"/>
              <w:rPr>
                <w:rFonts w:ascii="PT Astra Serif" w:hAnsi="PT Astra Serif"/>
                <w:lang w:eastAsia="en-US"/>
              </w:rPr>
            </w:pPr>
            <w:r w:rsidRPr="00541E5D">
              <w:rPr>
                <w:rFonts w:ascii="PT Astra Serif" w:hAnsi="PT Astra Serif"/>
              </w:rPr>
              <w:lastRenderedPageBreak/>
              <w:t xml:space="preserve">При государственном регулировании цен и тарифов на </w:t>
            </w:r>
            <w:proofErr w:type="gramStart"/>
            <w:r w:rsidRPr="00541E5D">
              <w:rPr>
                <w:rFonts w:ascii="PT Astra Serif" w:hAnsi="PT Astra Serif"/>
              </w:rPr>
              <w:t>комму</w:t>
            </w:r>
            <w:r w:rsidR="0063725B" w:rsidRPr="00541E5D">
              <w:rPr>
                <w:rFonts w:ascii="PT Astra Serif" w:hAnsi="PT Astra Serif"/>
              </w:rPr>
              <w:t>-</w:t>
            </w:r>
            <w:proofErr w:type="spellStart"/>
            <w:r w:rsidRPr="00541E5D">
              <w:rPr>
                <w:rFonts w:ascii="PT Astra Serif" w:hAnsi="PT Astra Serif"/>
              </w:rPr>
              <w:t>нальные</w:t>
            </w:r>
            <w:proofErr w:type="spellEnd"/>
            <w:proofErr w:type="gramEnd"/>
            <w:r w:rsidR="0063725B" w:rsidRPr="00541E5D">
              <w:rPr>
                <w:rFonts w:ascii="PT Astra Serif" w:hAnsi="PT Astra Serif"/>
              </w:rPr>
              <w:t xml:space="preserve"> </w:t>
            </w:r>
            <w:r w:rsidRPr="00541E5D">
              <w:rPr>
                <w:rFonts w:ascii="PT Astra Serif" w:hAnsi="PT Astra Serif"/>
              </w:rPr>
              <w:t xml:space="preserve">услуги </w:t>
            </w:r>
            <w:proofErr w:type="spellStart"/>
            <w:r w:rsidRPr="00541E5D">
              <w:rPr>
                <w:rFonts w:ascii="PT Astra Serif" w:hAnsi="PT Astra Serif"/>
              </w:rPr>
              <w:t>отсут</w:t>
            </w:r>
            <w:r w:rsidR="0063725B" w:rsidRPr="00541E5D">
              <w:rPr>
                <w:rFonts w:ascii="PT Astra Serif" w:hAnsi="PT Astra Serif"/>
              </w:rPr>
              <w:t>-</w:t>
            </w:r>
            <w:r w:rsidRPr="00541E5D">
              <w:rPr>
                <w:rFonts w:ascii="PT Astra Serif" w:hAnsi="PT Astra Serif"/>
              </w:rPr>
              <w:t>ствие</w:t>
            </w:r>
            <w:proofErr w:type="spellEnd"/>
            <w:r w:rsidRPr="00541E5D">
              <w:rPr>
                <w:rFonts w:ascii="PT Astra Serif" w:hAnsi="PT Astra Serif"/>
              </w:rPr>
              <w:t xml:space="preserve"> субсидирования ресурсосберегающих организаций из </w:t>
            </w:r>
            <w:proofErr w:type="spellStart"/>
            <w:r w:rsidRPr="00541E5D">
              <w:rPr>
                <w:rFonts w:ascii="PT Astra Serif" w:hAnsi="PT Astra Serif"/>
              </w:rPr>
              <w:t>окруж</w:t>
            </w:r>
            <w:r w:rsidR="0063725B" w:rsidRPr="00541E5D">
              <w:rPr>
                <w:rFonts w:ascii="PT Astra Serif" w:hAnsi="PT Astra Serif"/>
              </w:rPr>
              <w:t>-</w:t>
            </w:r>
            <w:r w:rsidRPr="00541E5D">
              <w:rPr>
                <w:rFonts w:ascii="PT Astra Serif" w:hAnsi="PT Astra Serif"/>
              </w:rPr>
              <w:t>ного</w:t>
            </w:r>
            <w:proofErr w:type="spellEnd"/>
            <w:r w:rsidRPr="00541E5D">
              <w:rPr>
                <w:rFonts w:ascii="PT Astra Serif" w:hAnsi="PT Astra Serif"/>
              </w:rPr>
              <w:t xml:space="preserve"> бюджета и, как следствие, </w:t>
            </w:r>
            <w:proofErr w:type="spellStart"/>
            <w:r w:rsidRPr="00541E5D">
              <w:rPr>
                <w:rFonts w:ascii="PT Astra Serif" w:hAnsi="PT Astra Serif"/>
              </w:rPr>
              <w:t>невозмож</w:t>
            </w:r>
            <w:r w:rsidR="0063725B" w:rsidRPr="00541E5D">
              <w:rPr>
                <w:rFonts w:ascii="PT Astra Serif" w:hAnsi="PT Astra Serif"/>
              </w:rPr>
              <w:t>-</w:t>
            </w:r>
            <w:r w:rsidRPr="00541E5D">
              <w:rPr>
                <w:rFonts w:ascii="PT Astra Serif" w:hAnsi="PT Astra Serif"/>
              </w:rPr>
              <w:t>ность</w:t>
            </w:r>
            <w:proofErr w:type="spellEnd"/>
            <w:r w:rsidRPr="00541E5D">
              <w:rPr>
                <w:rFonts w:ascii="PT Astra Serif" w:hAnsi="PT Astra Serif"/>
              </w:rPr>
              <w:t xml:space="preserve"> проведения модернизации сетей за счет средств </w:t>
            </w:r>
            <w:proofErr w:type="spellStart"/>
            <w:r w:rsidRPr="00541E5D">
              <w:rPr>
                <w:rFonts w:ascii="PT Astra Serif" w:hAnsi="PT Astra Serif"/>
              </w:rPr>
              <w:t>предпри</w:t>
            </w:r>
            <w:r w:rsidR="0063725B" w:rsidRPr="00541E5D">
              <w:rPr>
                <w:rFonts w:ascii="PT Astra Serif" w:hAnsi="PT Astra Serif"/>
              </w:rPr>
              <w:t>-</w:t>
            </w:r>
            <w:r w:rsidRPr="00541E5D">
              <w:rPr>
                <w:rFonts w:ascii="PT Astra Serif" w:hAnsi="PT Astra Serif"/>
              </w:rPr>
              <w:t>ятия</w:t>
            </w:r>
            <w:proofErr w:type="spellEnd"/>
          </w:p>
        </w:tc>
        <w:tc>
          <w:tcPr>
            <w:tcW w:w="2977" w:type="dxa"/>
            <w:hideMark/>
          </w:tcPr>
          <w:p w:rsidR="00445179" w:rsidRPr="00541E5D" w:rsidRDefault="00DA06E2" w:rsidP="00B71E1B">
            <w:pPr>
              <w:suppressAutoHyphens/>
              <w:ind w:firstLine="176"/>
              <w:jc w:val="both"/>
              <w:rPr>
                <w:rFonts w:ascii="PT Astra Serif" w:hAnsi="PT Astra Serif"/>
                <w:lang w:eastAsia="en-US"/>
              </w:rPr>
            </w:pPr>
            <w:r w:rsidRPr="00541E5D">
              <w:rPr>
                <w:rFonts w:ascii="PT Astra Serif" w:hAnsi="PT Astra Serif"/>
                <w:lang w:eastAsia="ru-RU"/>
              </w:rPr>
              <w:t>Субсидирование ресурсоснабжающих организаций из бюджета Ханты-Мансийского автономного округа - Югры</w:t>
            </w:r>
          </w:p>
        </w:tc>
        <w:tc>
          <w:tcPr>
            <w:tcW w:w="4253" w:type="dxa"/>
            <w:hideMark/>
          </w:tcPr>
          <w:p w:rsidR="00445179" w:rsidRPr="00541E5D" w:rsidRDefault="00445179" w:rsidP="00110780">
            <w:pPr>
              <w:suppressAutoHyphens/>
              <w:ind w:firstLine="176"/>
              <w:jc w:val="both"/>
              <w:rPr>
                <w:rFonts w:ascii="PT Astra Serif" w:hAnsi="PT Astra Serif"/>
                <w:lang w:eastAsia="en-US"/>
              </w:rPr>
            </w:pPr>
            <w:r w:rsidRPr="00541E5D">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836BBD" w:rsidTr="00EE613B">
        <w:trPr>
          <w:trHeight w:val="4610"/>
        </w:trPr>
        <w:tc>
          <w:tcPr>
            <w:tcW w:w="2268" w:type="dxa"/>
            <w:shd w:val="clear" w:color="auto" w:fill="auto"/>
          </w:tcPr>
          <w:p w:rsidR="008F20D3" w:rsidRPr="00FD59BA" w:rsidRDefault="008F20D3" w:rsidP="008F41B4">
            <w:pPr>
              <w:jc w:val="both"/>
              <w:rPr>
                <w:rFonts w:ascii="PT Astra Serif" w:hAnsi="PT Astra Serif"/>
              </w:rPr>
            </w:pPr>
            <w:r w:rsidRPr="00FD59BA">
              <w:rPr>
                <w:rFonts w:ascii="PT Astra Serif" w:hAnsi="PT Astra Serif"/>
              </w:rPr>
              <w:t xml:space="preserve">Плохое качество дорог: </w:t>
            </w:r>
          </w:p>
          <w:p w:rsidR="008F20D3" w:rsidRPr="00FD59BA" w:rsidRDefault="00DA06E2" w:rsidP="008F41B4">
            <w:pPr>
              <w:jc w:val="both"/>
              <w:rPr>
                <w:rFonts w:ascii="PT Astra Serif" w:hAnsi="PT Astra Serif"/>
              </w:rPr>
            </w:pPr>
            <w:r w:rsidRPr="00FD59BA">
              <w:rPr>
                <w:rFonts w:ascii="PT Astra Serif" w:hAnsi="PT Astra Serif"/>
              </w:rPr>
              <w:t>59</w:t>
            </w:r>
            <w:r w:rsidR="008F20D3" w:rsidRPr="00FD59BA">
              <w:rPr>
                <w:rFonts w:ascii="PT Astra Serif" w:hAnsi="PT Astra Serif"/>
              </w:rPr>
              <w:t>% улично-дорожной сети не имеет твердого покрытия. Постоянное увеличение нагрузки на дорожную сеть за счет увеличения автотранспорта.</w:t>
            </w:r>
          </w:p>
          <w:p w:rsidR="008F20D3" w:rsidRPr="00FD59BA" w:rsidRDefault="008F20D3" w:rsidP="0063725B">
            <w:pPr>
              <w:ind w:firstLine="142"/>
              <w:jc w:val="both"/>
              <w:rPr>
                <w:rFonts w:ascii="PT Astra Serif" w:hAnsi="PT Astra Serif"/>
                <w:lang w:eastAsia="en-US"/>
              </w:rPr>
            </w:pPr>
            <w:r w:rsidRPr="00FD59BA">
              <w:rPr>
                <w:rFonts w:ascii="PT Astra Serif" w:hAnsi="PT Astra Serif"/>
              </w:rPr>
              <w:t xml:space="preserve">Прекращение </w:t>
            </w:r>
            <w:proofErr w:type="spellStart"/>
            <w:proofErr w:type="gramStart"/>
            <w:r w:rsidRPr="00FD59BA">
              <w:rPr>
                <w:rFonts w:ascii="PT Astra Serif" w:hAnsi="PT Astra Serif"/>
              </w:rPr>
              <w:t>финан</w:t>
            </w:r>
            <w:r w:rsidR="0063725B" w:rsidRPr="00FD59BA">
              <w:rPr>
                <w:rFonts w:ascii="PT Astra Serif" w:hAnsi="PT Astra Serif"/>
              </w:rPr>
              <w:t>-</w:t>
            </w:r>
            <w:r w:rsidRPr="00FD59BA">
              <w:rPr>
                <w:rFonts w:ascii="PT Astra Serif" w:hAnsi="PT Astra Serif"/>
              </w:rPr>
              <w:t>сирования</w:t>
            </w:r>
            <w:proofErr w:type="spellEnd"/>
            <w:proofErr w:type="gramEnd"/>
            <w:r w:rsidRPr="00FD59BA">
              <w:rPr>
                <w:rFonts w:ascii="PT Astra Serif" w:hAnsi="PT Astra Serif"/>
              </w:rPr>
              <w:t xml:space="preserve"> из </w:t>
            </w:r>
            <w:proofErr w:type="spellStart"/>
            <w:r w:rsidRPr="00FD59BA">
              <w:rPr>
                <w:rFonts w:ascii="PT Astra Serif" w:hAnsi="PT Astra Serif"/>
              </w:rPr>
              <w:t>окруж</w:t>
            </w:r>
            <w:r w:rsidR="0063725B" w:rsidRPr="00FD59BA">
              <w:rPr>
                <w:rFonts w:ascii="PT Astra Serif" w:hAnsi="PT Astra Serif"/>
              </w:rPr>
              <w:t>-</w:t>
            </w:r>
            <w:r w:rsidRPr="00FD59BA">
              <w:rPr>
                <w:rFonts w:ascii="PT Astra Serif" w:hAnsi="PT Astra Serif"/>
              </w:rPr>
              <w:t>ного</w:t>
            </w:r>
            <w:proofErr w:type="spellEnd"/>
            <w:r w:rsidRPr="00FD59BA">
              <w:rPr>
                <w:rFonts w:ascii="PT Astra Serif" w:hAnsi="PT Astra Serif"/>
              </w:rPr>
              <w:t xml:space="preserve">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FD59BA">
              <w:rPr>
                <w:rFonts w:ascii="PT Astra Serif" w:hAnsi="PT Astra Serif"/>
              </w:rPr>
              <w:t xml:space="preserve"> </w:t>
            </w:r>
            <w:r w:rsidRPr="00FD59BA">
              <w:rPr>
                <w:rFonts w:ascii="PT Astra Serif" w:hAnsi="PT Astra Serif"/>
              </w:rPr>
              <w:t>крупных агломерациях.</w:t>
            </w:r>
          </w:p>
        </w:tc>
        <w:tc>
          <w:tcPr>
            <w:tcW w:w="2977" w:type="dxa"/>
            <w:shd w:val="clear" w:color="auto" w:fill="auto"/>
          </w:tcPr>
          <w:p w:rsidR="008F20D3" w:rsidRPr="00FD59BA" w:rsidRDefault="008F20D3" w:rsidP="00B71E1B">
            <w:pPr>
              <w:ind w:firstLine="176"/>
              <w:jc w:val="both"/>
              <w:rPr>
                <w:rFonts w:ascii="PT Astra Serif" w:hAnsi="PT Astra Serif"/>
                <w:lang w:eastAsia="en-US"/>
              </w:rPr>
            </w:pPr>
            <w:r w:rsidRPr="00FD59BA">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FD59BA" w:rsidRPr="00FD59BA" w:rsidRDefault="00FD59BA" w:rsidP="00FD59BA">
            <w:pPr>
              <w:ind w:right="-13" w:firstLine="176"/>
              <w:jc w:val="both"/>
              <w:rPr>
                <w:rFonts w:ascii="PT Astra Serif" w:hAnsi="PT Astra Serif"/>
              </w:rPr>
            </w:pPr>
            <w:r>
              <w:rPr>
                <w:rFonts w:ascii="PT Astra Serif" w:hAnsi="PT Astra Serif"/>
              </w:rPr>
              <w:t>П</w:t>
            </w:r>
            <w:r w:rsidRPr="00FD59BA">
              <w:rPr>
                <w:rFonts w:ascii="PT Astra Serif" w:hAnsi="PT Astra Serif"/>
              </w:rPr>
              <w:t>роводится ямочный ремонт дорог с твердым покрытием: общая площадь ремонта составляет 2 460 кв. метров дорожного полотна на сумму 4 900,0 тыс. рублей.</w:t>
            </w:r>
          </w:p>
          <w:p w:rsidR="00FD59BA" w:rsidRPr="00FD59BA" w:rsidRDefault="00FD59BA" w:rsidP="00FD59BA">
            <w:pPr>
              <w:ind w:right="-13" w:firstLine="176"/>
              <w:jc w:val="both"/>
              <w:rPr>
                <w:rFonts w:ascii="PT Astra Serif" w:hAnsi="PT Astra Serif"/>
              </w:rPr>
            </w:pPr>
            <w:r w:rsidRPr="00FD59BA">
              <w:rPr>
                <w:rFonts w:ascii="PT Astra Serif" w:hAnsi="PT Astra Serif"/>
              </w:rPr>
              <w:t>В 2022 году планируется провести текущий ремонт 2,773 км дорог на общую сумму 30,1 млн. рублей:</w:t>
            </w:r>
          </w:p>
          <w:p w:rsidR="00FD59BA" w:rsidRPr="00FD59BA" w:rsidRDefault="00FD59BA" w:rsidP="00FD59BA">
            <w:pPr>
              <w:ind w:right="-13" w:firstLine="34"/>
              <w:jc w:val="both"/>
              <w:rPr>
                <w:rFonts w:ascii="PT Astra Serif" w:hAnsi="PT Astra Serif"/>
              </w:rPr>
            </w:pPr>
            <w:r w:rsidRPr="00FD59BA">
              <w:rPr>
                <w:rFonts w:ascii="PT Astra Serif" w:hAnsi="PT Astra Serif"/>
              </w:rPr>
              <w:t xml:space="preserve">- участок автомобильной дороги по ул. Агиришская (от ул. </w:t>
            </w:r>
            <w:proofErr w:type="gramStart"/>
            <w:r w:rsidRPr="00FD59BA">
              <w:rPr>
                <w:rFonts w:ascii="PT Astra Serif" w:hAnsi="PT Astra Serif"/>
              </w:rPr>
              <w:t>Мраморная</w:t>
            </w:r>
            <w:proofErr w:type="gramEnd"/>
            <w:r w:rsidRPr="00FD59BA">
              <w:rPr>
                <w:rFonts w:ascii="PT Astra Serif" w:hAnsi="PT Astra Serif"/>
              </w:rPr>
              <w:t xml:space="preserve"> до ул. Кольцевая);</w:t>
            </w:r>
          </w:p>
          <w:p w:rsidR="00FD59BA" w:rsidRPr="00FD59BA" w:rsidRDefault="00FD59BA" w:rsidP="00FD59BA">
            <w:pPr>
              <w:ind w:right="-13" w:firstLine="34"/>
              <w:jc w:val="both"/>
              <w:rPr>
                <w:rFonts w:ascii="PT Astra Serif" w:hAnsi="PT Astra Serif"/>
              </w:rPr>
            </w:pPr>
            <w:r w:rsidRPr="00FD59BA">
              <w:rPr>
                <w:rFonts w:ascii="PT Astra Serif" w:hAnsi="PT Astra Serif"/>
              </w:rPr>
              <w:t xml:space="preserve">- участок автомобильной дороги по ул. </w:t>
            </w:r>
            <w:proofErr w:type="gramStart"/>
            <w:r w:rsidRPr="00FD59BA">
              <w:rPr>
                <w:rFonts w:ascii="PT Astra Serif" w:hAnsi="PT Astra Serif"/>
              </w:rPr>
              <w:t>Студенческая</w:t>
            </w:r>
            <w:proofErr w:type="gramEnd"/>
            <w:r w:rsidRPr="00FD59BA">
              <w:rPr>
                <w:rFonts w:ascii="PT Astra Serif" w:hAnsi="PT Astra Serif"/>
              </w:rPr>
              <w:t xml:space="preserve"> (от кольца до ул. Садовая);</w:t>
            </w:r>
          </w:p>
          <w:p w:rsidR="00FD59BA" w:rsidRPr="00FD59BA" w:rsidRDefault="00FD59BA" w:rsidP="00FD59BA">
            <w:pPr>
              <w:ind w:right="-13" w:firstLine="34"/>
              <w:jc w:val="both"/>
              <w:rPr>
                <w:rFonts w:ascii="PT Astra Serif" w:hAnsi="PT Astra Serif"/>
              </w:rPr>
            </w:pPr>
            <w:r w:rsidRPr="00FD59BA">
              <w:rPr>
                <w:rFonts w:ascii="PT Astra Serif" w:hAnsi="PT Astra Serif"/>
              </w:rPr>
              <w:t xml:space="preserve">- участок автомобильной дороги по ул. </w:t>
            </w:r>
            <w:proofErr w:type="gramStart"/>
            <w:r w:rsidRPr="00FD59BA">
              <w:rPr>
                <w:rFonts w:ascii="PT Astra Serif" w:hAnsi="PT Astra Serif"/>
              </w:rPr>
              <w:t>Садовая</w:t>
            </w:r>
            <w:proofErr w:type="gramEnd"/>
            <w:r w:rsidR="00EE613B">
              <w:rPr>
                <w:rFonts w:ascii="PT Astra Serif" w:hAnsi="PT Astra Serif"/>
              </w:rPr>
              <w:t xml:space="preserve"> </w:t>
            </w:r>
            <w:r w:rsidRPr="00FD59BA">
              <w:rPr>
                <w:rFonts w:ascii="PT Astra Serif" w:hAnsi="PT Astra Serif"/>
              </w:rPr>
              <w:t>(от ул. Студенческая до МБОУ СОШ №5)</w:t>
            </w:r>
          </w:p>
          <w:p w:rsidR="00FD59BA" w:rsidRPr="00FD59BA" w:rsidRDefault="00FD59BA" w:rsidP="00FD59BA">
            <w:pPr>
              <w:ind w:right="-13" w:firstLine="34"/>
              <w:jc w:val="both"/>
              <w:rPr>
                <w:rFonts w:ascii="PT Astra Serif" w:hAnsi="PT Astra Serif"/>
              </w:rPr>
            </w:pPr>
            <w:r w:rsidRPr="00FD59BA">
              <w:rPr>
                <w:rFonts w:ascii="PT Astra Serif" w:hAnsi="PT Astra Serif"/>
              </w:rPr>
              <w:t xml:space="preserve">- ремонт автомобильной дороги по ул. </w:t>
            </w:r>
            <w:proofErr w:type="gramStart"/>
            <w:r w:rsidRPr="00FD59BA">
              <w:rPr>
                <w:rFonts w:ascii="PT Astra Serif" w:hAnsi="PT Astra Serif"/>
              </w:rPr>
              <w:t>Железнодорожная</w:t>
            </w:r>
            <w:proofErr w:type="gramEnd"/>
            <w:r w:rsidR="00EE613B">
              <w:rPr>
                <w:rFonts w:ascii="PT Astra Serif" w:hAnsi="PT Astra Serif"/>
              </w:rPr>
              <w:t xml:space="preserve"> </w:t>
            </w:r>
            <w:r w:rsidRPr="00FD59BA">
              <w:rPr>
                <w:rFonts w:ascii="PT Astra Serif" w:hAnsi="PT Astra Serif"/>
              </w:rPr>
              <w:t>(от ул. 40 лет Победы до ул. Механизаторов);</w:t>
            </w:r>
          </w:p>
          <w:p w:rsidR="008F20D3" w:rsidRPr="00836BBD" w:rsidRDefault="00FD59BA" w:rsidP="00371B1E">
            <w:pPr>
              <w:ind w:right="-13" w:firstLine="34"/>
              <w:jc w:val="both"/>
              <w:rPr>
                <w:rFonts w:ascii="PT Astra Serif" w:eastAsia="Calibri" w:hAnsi="PT Astra Serif"/>
                <w:highlight w:val="yellow"/>
                <w:lang w:eastAsia="en-US"/>
              </w:rPr>
            </w:pPr>
            <w:r w:rsidRPr="00FD59BA">
              <w:rPr>
                <w:rFonts w:ascii="PT Astra Serif" w:hAnsi="PT Astra Serif"/>
              </w:rPr>
              <w:t>- ремонт проезда № 30 (от ул. Садовая до ул. Менделеева).</w:t>
            </w:r>
          </w:p>
        </w:tc>
      </w:tr>
      <w:tr w:rsidR="00580419" w:rsidRPr="00836BBD" w:rsidTr="003F136B">
        <w:tc>
          <w:tcPr>
            <w:tcW w:w="2268" w:type="dxa"/>
          </w:tcPr>
          <w:p w:rsidR="00580419" w:rsidRPr="00E13579" w:rsidRDefault="00580419">
            <w:pPr>
              <w:suppressAutoHyphens/>
              <w:jc w:val="both"/>
              <w:rPr>
                <w:rFonts w:ascii="PT Astra Serif" w:hAnsi="PT Astra Serif"/>
              </w:rPr>
            </w:pPr>
            <w:r w:rsidRPr="00E13579">
              <w:rPr>
                <w:rFonts w:ascii="PT Astra Serif" w:hAnsi="PT Astra Serif"/>
              </w:rPr>
              <w:t xml:space="preserve">Необходимость дополнительного создания учебных мест для перехода в односменный режим работы </w:t>
            </w:r>
            <w:proofErr w:type="spellStart"/>
            <w:proofErr w:type="gramStart"/>
            <w:r w:rsidRPr="00E13579">
              <w:rPr>
                <w:rFonts w:ascii="PT Astra Serif" w:hAnsi="PT Astra Serif"/>
              </w:rPr>
              <w:t>общеобразова</w:t>
            </w:r>
            <w:proofErr w:type="spellEnd"/>
            <w:r w:rsidR="00E119B2" w:rsidRPr="00E13579">
              <w:rPr>
                <w:rFonts w:ascii="PT Astra Serif" w:hAnsi="PT Astra Serif"/>
              </w:rPr>
              <w:t>-</w:t>
            </w:r>
            <w:r w:rsidRPr="00E13579">
              <w:rPr>
                <w:rFonts w:ascii="PT Astra Serif" w:hAnsi="PT Astra Serif"/>
              </w:rPr>
              <w:t>тельных</w:t>
            </w:r>
            <w:proofErr w:type="gramEnd"/>
            <w:r w:rsidRPr="00E13579">
              <w:rPr>
                <w:rFonts w:ascii="PT Astra Serif" w:hAnsi="PT Astra Serif"/>
              </w:rPr>
              <w:t xml:space="preserve"> учреждений</w:t>
            </w:r>
          </w:p>
          <w:p w:rsidR="00580419" w:rsidRPr="00E13579" w:rsidRDefault="00580419">
            <w:pPr>
              <w:suppressAutoHyphens/>
              <w:jc w:val="both"/>
              <w:rPr>
                <w:rFonts w:ascii="PT Astra Serif" w:hAnsi="PT Astra Serif"/>
                <w:lang w:eastAsia="en-US"/>
              </w:rPr>
            </w:pPr>
          </w:p>
        </w:tc>
        <w:tc>
          <w:tcPr>
            <w:tcW w:w="2977" w:type="dxa"/>
          </w:tcPr>
          <w:p w:rsidR="00580419" w:rsidRPr="00E13579" w:rsidRDefault="0030504B" w:rsidP="00B71E1B">
            <w:pPr>
              <w:suppressAutoHyphens/>
              <w:ind w:firstLine="176"/>
              <w:jc w:val="both"/>
              <w:rPr>
                <w:rFonts w:ascii="PT Astra Serif" w:hAnsi="PT Astra Serif"/>
              </w:rPr>
            </w:pPr>
            <w:r w:rsidRPr="00E13579">
              <w:rPr>
                <w:rFonts w:ascii="PT Astra Serif" w:hAnsi="PT Astra Serif"/>
              </w:rPr>
              <w:t xml:space="preserve">В рамках государственной программы Ханты-Мансийского автономного округа - Югры </w:t>
            </w:r>
            <w:r w:rsidRPr="00E13579">
              <w:rPr>
                <w:rFonts w:ascii="PT Astra Serif" w:hAnsi="PT Astra Serif"/>
                <w:lang w:eastAsia="en-US"/>
              </w:rPr>
              <w:t xml:space="preserve">«Развитие образования» </w:t>
            </w:r>
            <w:r w:rsidRPr="00E13579">
              <w:rPr>
                <w:rFonts w:ascii="PT Astra Serif" w:hAnsi="PT Astra Serif"/>
              </w:rPr>
              <w:t>строительство новых общеобразова</w:t>
            </w:r>
            <w:r w:rsidR="00E76599" w:rsidRPr="00E13579">
              <w:rPr>
                <w:rFonts w:ascii="PT Astra Serif" w:hAnsi="PT Astra Serif"/>
              </w:rPr>
              <w:t>тельных учреждений мощностью 500, 9</w:t>
            </w:r>
            <w:r w:rsidRPr="00E13579">
              <w:rPr>
                <w:rFonts w:ascii="PT Astra Serif" w:hAnsi="PT Astra Serif"/>
              </w:rPr>
              <w:t xml:space="preserve">00 и 900 мест со сроком ввода в </w:t>
            </w:r>
            <w:r w:rsidR="00E76599" w:rsidRPr="00E13579">
              <w:rPr>
                <w:rFonts w:ascii="PT Astra Serif" w:hAnsi="PT Astra Serif"/>
              </w:rPr>
              <w:t>эксплуатацию в 2024, 2026 и 2028</w:t>
            </w:r>
            <w:r w:rsidRPr="00E13579">
              <w:rPr>
                <w:rFonts w:ascii="PT Astra Serif" w:hAnsi="PT Astra Serif"/>
              </w:rPr>
              <w:t xml:space="preserve"> годах соответственно.</w:t>
            </w:r>
          </w:p>
        </w:tc>
        <w:tc>
          <w:tcPr>
            <w:tcW w:w="4253" w:type="dxa"/>
          </w:tcPr>
          <w:p w:rsidR="003C0AF7" w:rsidRPr="00E13579" w:rsidRDefault="003C0AF7" w:rsidP="00110780">
            <w:pPr>
              <w:suppressAutoHyphens/>
              <w:ind w:firstLine="176"/>
              <w:jc w:val="both"/>
              <w:rPr>
                <w:rFonts w:ascii="PT Astra Serif" w:hAnsi="PT Astra Serif"/>
                <w:lang w:eastAsia="ru-RU"/>
              </w:rPr>
            </w:pPr>
            <w:r w:rsidRPr="00E13579">
              <w:rPr>
                <w:rFonts w:ascii="PT Astra Serif" w:hAnsi="PT Astra Serif"/>
                <w:lang w:eastAsia="ru-RU"/>
              </w:rPr>
              <w:t>В соответствии с планом мероприятий («Дорожной картой») по реализации проекта строительства объекта «Муниципальное общеобразовательное учреждение» мощностью 500 мест, утвержденным постановлением администрации города Югорска от 14.02.2018 № 447 (с изменениями</w:t>
            </w:r>
            <w:r w:rsidR="00593350" w:rsidRPr="00E13579">
              <w:rPr>
                <w:rFonts w:ascii="PT Astra Serif" w:hAnsi="PT Astra Serif"/>
                <w:lang w:eastAsia="ru-RU"/>
              </w:rPr>
              <w:t>)</w:t>
            </w:r>
            <w:r w:rsidR="00205971" w:rsidRPr="00E13579">
              <w:rPr>
                <w:rFonts w:ascii="PT Astra Serif" w:hAnsi="PT Astra Serif"/>
                <w:lang w:eastAsia="ru-RU"/>
              </w:rPr>
              <w:t>,</w:t>
            </w:r>
            <w:r w:rsidRPr="00E13579">
              <w:rPr>
                <w:rFonts w:ascii="PT Astra Serif" w:hAnsi="PT Astra Serif"/>
                <w:lang w:eastAsia="ru-RU"/>
              </w:rPr>
              <w:t xml:space="preserve"> реализованы следующие мероприятия:</w:t>
            </w:r>
          </w:p>
          <w:p w:rsidR="003C0AF7" w:rsidRPr="00E13579" w:rsidRDefault="003C0AF7" w:rsidP="00110780">
            <w:pPr>
              <w:suppressAutoHyphens/>
              <w:ind w:firstLine="176"/>
              <w:jc w:val="both"/>
              <w:rPr>
                <w:rFonts w:ascii="PT Astra Serif" w:hAnsi="PT Astra Serif"/>
                <w:lang w:eastAsia="ru-RU"/>
              </w:rPr>
            </w:pPr>
            <w:r w:rsidRPr="00E13579">
              <w:rPr>
                <w:rFonts w:ascii="PT Astra Serif" w:hAnsi="PT Astra Serif"/>
                <w:lang w:eastAsia="ru-RU"/>
              </w:rPr>
              <w:t xml:space="preserve">- </w:t>
            </w:r>
            <w:r w:rsidR="00593350" w:rsidRPr="00E13579">
              <w:rPr>
                <w:rFonts w:ascii="PT Astra Serif" w:hAnsi="PT Astra Serif"/>
                <w:lang w:eastAsia="ru-RU"/>
              </w:rPr>
              <w:t>сформирован земельный участок</w:t>
            </w:r>
            <w:r w:rsidRPr="00E13579">
              <w:rPr>
                <w:rFonts w:ascii="PT Astra Serif" w:hAnsi="PT Astra Serif"/>
                <w:lang w:eastAsia="ru-RU"/>
              </w:rPr>
              <w:t xml:space="preserve">, </w:t>
            </w:r>
          </w:p>
          <w:p w:rsidR="003C0AF7" w:rsidRPr="00E13579" w:rsidRDefault="003C0AF7" w:rsidP="00110780">
            <w:pPr>
              <w:suppressAutoHyphens/>
              <w:ind w:firstLine="176"/>
              <w:jc w:val="both"/>
              <w:rPr>
                <w:rFonts w:ascii="PT Astra Serif" w:hAnsi="PT Astra Serif"/>
                <w:lang w:eastAsia="ru-RU"/>
              </w:rPr>
            </w:pPr>
            <w:r w:rsidRPr="00E13579">
              <w:rPr>
                <w:rFonts w:ascii="PT Astra Serif" w:hAnsi="PT Astra Serif"/>
                <w:lang w:eastAsia="ru-RU"/>
              </w:rPr>
              <w:t>- технические условия подключения объекта к сетям инженерно-технического обеспечения определены;</w:t>
            </w:r>
          </w:p>
          <w:p w:rsidR="003C0AF7" w:rsidRPr="00E13579" w:rsidRDefault="003C0AF7" w:rsidP="00110780">
            <w:pPr>
              <w:suppressAutoHyphens/>
              <w:ind w:firstLine="176"/>
              <w:jc w:val="both"/>
              <w:rPr>
                <w:rFonts w:ascii="PT Astra Serif" w:hAnsi="PT Astra Serif"/>
                <w:lang w:eastAsia="ru-RU"/>
              </w:rPr>
            </w:pPr>
            <w:r w:rsidRPr="00E13579">
              <w:rPr>
                <w:rFonts w:ascii="PT Astra Serif" w:hAnsi="PT Astra Serif"/>
                <w:lang w:eastAsia="ru-RU"/>
              </w:rPr>
              <w:t>- разработано и утверждено техническое задание;</w:t>
            </w:r>
          </w:p>
          <w:p w:rsidR="003C0AF7" w:rsidRPr="00E13579" w:rsidRDefault="003C0AF7" w:rsidP="00110780">
            <w:pPr>
              <w:suppressAutoHyphens/>
              <w:ind w:firstLine="176"/>
              <w:jc w:val="both"/>
              <w:rPr>
                <w:rFonts w:ascii="PT Astra Serif" w:hAnsi="PT Astra Serif"/>
                <w:lang w:eastAsia="ru-RU"/>
              </w:rPr>
            </w:pPr>
            <w:r w:rsidRPr="00E13579">
              <w:rPr>
                <w:rFonts w:ascii="PT Astra Serif" w:hAnsi="PT Astra Serif"/>
                <w:lang w:eastAsia="ru-RU"/>
              </w:rPr>
              <w:t xml:space="preserve">- получено заключение Департамента экономического развития Ханты-Мансийского автономного округа - Югры об эффективности инвестиционного проекта </w:t>
            </w:r>
            <w:r w:rsidR="00AA3AC7" w:rsidRPr="00E13579">
              <w:rPr>
                <w:rFonts w:ascii="PT Astra Serif" w:hAnsi="PT Astra Serif"/>
                <w:lang w:eastAsia="ru-RU"/>
              </w:rPr>
              <w:t>от 29.05.2019</w:t>
            </w:r>
            <w:r w:rsidRPr="00E13579">
              <w:rPr>
                <w:rFonts w:ascii="PT Astra Serif" w:hAnsi="PT Astra Serif"/>
                <w:lang w:eastAsia="ru-RU"/>
              </w:rPr>
              <w:t>;</w:t>
            </w:r>
          </w:p>
          <w:p w:rsidR="00A94EDC" w:rsidRPr="00E13579" w:rsidRDefault="003C0AF7" w:rsidP="001927B5">
            <w:pPr>
              <w:suppressAutoHyphens/>
              <w:ind w:firstLine="176"/>
              <w:jc w:val="both"/>
              <w:rPr>
                <w:rFonts w:ascii="PT Astra Serif" w:hAnsi="PT Astra Serif"/>
                <w:lang w:eastAsia="ru-RU"/>
              </w:rPr>
            </w:pPr>
            <w:r w:rsidRPr="00E13579">
              <w:rPr>
                <w:rFonts w:ascii="PT Astra Serif" w:hAnsi="PT Astra Serif"/>
                <w:lang w:eastAsia="ru-RU"/>
              </w:rPr>
              <w:t xml:space="preserve">- </w:t>
            </w:r>
            <w:r w:rsidR="00E76599" w:rsidRPr="00E13579">
              <w:rPr>
                <w:rFonts w:ascii="PT Astra Serif" w:hAnsi="PT Astra Serif"/>
                <w:lang w:eastAsia="ru-RU"/>
              </w:rPr>
              <w:t xml:space="preserve">подготовлен </w:t>
            </w:r>
            <w:r w:rsidRPr="00E13579">
              <w:rPr>
                <w:rFonts w:ascii="PT Astra Serif" w:hAnsi="PT Astra Serif"/>
                <w:lang w:eastAsia="ru-RU"/>
              </w:rPr>
              <w:t>пе</w:t>
            </w:r>
            <w:r w:rsidR="00B84921" w:rsidRPr="00E13579">
              <w:rPr>
                <w:rFonts w:ascii="PT Astra Serif" w:hAnsi="PT Astra Serif"/>
                <w:lang w:eastAsia="ru-RU"/>
              </w:rPr>
              <w:t xml:space="preserve">речень оборудования </w:t>
            </w:r>
            <w:r w:rsidRPr="00E13579">
              <w:rPr>
                <w:rFonts w:ascii="PT Astra Serif" w:hAnsi="PT Astra Serif"/>
                <w:lang w:eastAsia="ru-RU"/>
              </w:rPr>
              <w:t>для оснащения объекта</w:t>
            </w:r>
            <w:r w:rsidR="00E76599" w:rsidRPr="00E13579">
              <w:rPr>
                <w:rFonts w:ascii="PT Astra Serif" w:hAnsi="PT Astra Serif"/>
                <w:lang w:eastAsia="ru-RU"/>
              </w:rPr>
              <w:t xml:space="preserve">. </w:t>
            </w:r>
          </w:p>
        </w:tc>
      </w:tr>
      <w:tr w:rsidR="0025079E" w:rsidRPr="00836BBD" w:rsidTr="003F136B">
        <w:tc>
          <w:tcPr>
            <w:tcW w:w="2268" w:type="dxa"/>
          </w:tcPr>
          <w:p w:rsidR="0025079E" w:rsidRPr="00E13579" w:rsidRDefault="0025079E" w:rsidP="000010A5">
            <w:pPr>
              <w:suppressAutoHyphens/>
              <w:jc w:val="both"/>
              <w:rPr>
                <w:rFonts w:ascii="PT Astra Serif" w:hAnsi="PT Astra Serif"/>
              </w:rPr>
            </w:pPr>
            <w:r w:rsidRPr="00E13579">
              <w:rPr>
                <w:rFonts w:ascii="PT Astra Serif" w:hAnsi="PT Astra Serif"/>
              </w:rPr>
              <w:t>Необходимость проведения капитальных ремонтов МБОУ «Средняя образовательная школа  № 2», МБОУ «Средняя об</w:t>
            </w:r>
            <w:r w:rsidR="000010A5" w:rsidRPr="00E13579">
              <w:rPr>
                <w:rFonts w:ascii="PT Astra Serif" w:hAnsi="PT Astra Serif"/>
              </w:rPr>
              <w:t>щеобразовательная школа №</w:t>
            </w:r>
            <w:r w:rsidRPr="00E13579">
              <w:rPr>
                <w:rFonts w:ascii="PT Astra Serif" w:hAnsi="PT Astra Serif"/>
              </w:rPr>
              <w:t xml:space="preserve"> 5», </w:t>
            </w:r>
            <w:r w:rsidR="000010A5" w:rsidRPr="00E13579">
              <w:rPr>
                <w:rFonts w:ascii="PT Astra Serif" w:hAnsi="PT Astra Serif"/>
              </w:rPr>
              <w:t xml:space="preserve">МБОУ </w:t>
            </w:r>
            <w:r w:rsidR="000010A5" w:rsidRPr="00E13579">
              <w:rPr>
                <w:rFonts w:ascii="PT Astra Serif" w:hAnsi="PT Astra Serif"/>
              </w:rPr>
              <w:lastRenderedPageBreak/>
              <w:t xml:space="preserve">«Средняя общеобразовательная школа </w:t>
            </w:r>
            <w:r w:rsidRPr="00E13579">
              <w:rPr>
                <w:rFonts w:ascii="PT Astra Serif" w:hAnsi="PT Astra Serif"/>
              </w:rPr>
              <w:t>№ 6</w:t>
            </w:r>
            <w:r w:rsidR="000010A5" w:rsidRPr="00E13579">
              <w:rPr>
                <w:rFonts w:ascii="PT Astra Serif" w:hAnsi="PT Astra Serif"/>
              </w:rPr>
              <w:t>»</w:t>
            </w:r>
            <w:r w:rsidRPr="00E13579">
              <w:rPr>
                <w:rFonts w:ascii="PT Astra Serif" w:hAnsi="PT Astra Serif"/>
              </w:rPr>
              <w:t xml:space="preserve"> (капитальный ремонт кровли бассейна)</w:t>
            </w:r>
          </w:p>
        </w:tc>
        <w:tc>
          <w:tcPr>
            <w:tcW w:w="2977" w:type="dxa"/>
          </w:tcPr>
          <w:p w:rsidR="0025079E" w:rsidRPr="00E13579" w:rsidRDefault="0025079E" w:rsidP="0025079E">
            <w:pPr>
              <w:suppressAutoHyphens/>
              <w:jc w:val="both"/>
              <w:rPr>
                <w:rFonts w:ascii="PT Astra Serif" w:hAnsi="PT Astra Serif"/>
              </w:rPr>
            </w:pPr>
            <w:r w:rsidRPr="00E13579">
              <w:rPr>
                <w:rFonts w:ascii="PT Astra Serif" w:hAnsi="PT Astra Serif"/>
              </w:rPr>
              <w:lastRenderedPageBreak/>
              <w:t xml:space="preserve">Включение в региональный проект «Модернизация школьной системы образования Ханты–Мансийского автономного округа - Югры» государственной программы Ханты-Мансийского автономного округа – Югры </w:t>
            </w:r>
            <w:r w:rsidRPr="00E13579">
              <w:rPr>
                <w:rFonts w:ascii="PT Astra Serif" w:hAnsi="PT Astra Serif"/>
              </w:rPr>
              <w:lastRenderedPageBreak/>
              <w:t>«Развитие образования»</w:t>
            </w:r>
            <w:r w:rsidRPr="00E13579">
              <w:rPr>
                <w:rFonts w:ascii="PT Astra Serif" w:hAnsi="PT Astra Serif"/>
                <w:lang w:eastAsia="ru-RU"/>
              </w:rPr>
              <w:t xml:space="preserve"> для дальнейшего участия в конкурсном отборе на предоставление субсидии из федерального бюджета.</w:t>
            </w:r>
          </w:p>
        </w:tc>
        <w:tc>
          <w:tcPr>
            <w:tcW w:w="4253" w:type="dxa"/>
          </w:tcPr>
          <w:p w:rsidR="0025079E" w:rsidRPr="00E13579" w:rsidRDefault="0025079E" w:rsidP="00190689">
            <w:pPr>
              <w:suppressAutoHyphens/>
              <w:jc w:val="both"/>
              <w:rPr>
                <w:rFonts w:ascii="PT Astra Serif" w:hAnsi="PT Astra Serif"/>
                <w:lang w:eastAsia="ru-RU"/>
              </w:rPr>
            </w:pPr>
            <w:r w:rsidRPr="00E13579">
              <w:rPr>
                <w:rFonts w:ascii="PT Astra Serif" w:hAnsi="PT Astra Serif"/>
                <w:lang w:eastAsia="ru-RU"/>
              </w:rPr>
              <w:lastRenderedPageBreak/>
              <w:t xml:space="preserve">МБОУ </w:t>
            </w:r>
            <w:r w:rsidRPr="00E13579">
              <w:rPr>
                <w:rFonts w:ascii="PT Astra Serif" w:hAnsi="PT Astra Serif"/>
              </w:rPr>
              <w:t>«СОШ № 2», СОШ № 5», «СОШ № 6» (капитальный ремонт кровли бассейна)</w:t>
            </w:r>
            <w:r w:rsidRPr="00E13579">
              <w:rPr>
                <w:rFonts w:ascii="PT Astra Serif" w:hAnsi="PT Astra Serif"/>
                <w:lang w:eastAsia="ru-RU"/>
              </w:rPr>
              <w:t xml:space="preserve">  включены в статистическую форму ОО-2</w:t>
            </w:r>
            <w:r w:rsidR="00E846AA" w:rsidRPr="00E13579">
              <w:rPr>
                <w:rFonts w:ascii="PT Astra Serif" w:hAnsi="PT Astra Serif"/>
                <w:lang w:eastAsia="ru-RU"/>
              </w:rPr>
              <w:t xml:space="preserve"> «Сведения о материально-технической и информационной базе, финансово-экономической деятельности общеобразовательной организации»</w:t>
            </w:r>
            <w:r w:rsidRPr="00E13579">
              <w:rPr>
                <w:rFonts w:ascii="PT Astra Serif" w:hAnsi="PT Astra Serif"/>
                <w:lang w:eastAsia="ru-RU"/>
              </w:rPr>
              <w:t xml:space="preserve">, как объекты, нуждающиеся в капитальном </w:t>
            </w:r>
            <w:r w:rsidRPr="00E13579">
              <w:rPr>
                <w:rFonts w:ascii="PT Astra Serif" w:hAnsi="PT Astra Serif"/>
                <w:lang w:eastAsia="ru-RU"/>
              </w:rPr>
              <w:lastRenderedPageBreak/>
              <w:t xml:space="preserve">ремонте, для последующего участия в конкурсном отборе на предоставление субсидии из федерального бюджета. </w:t>
            </w:r>
          </w:p>
          <w:p w:rsidR="0025079E" w:rsidRPr="00E13579" w:rsidRDefault="00E13579" w:rsidP="0025079E">
            <w:pPr>
              <w:suppressAutoHyphens/>
              <w:ind w:firstLine="601"/>
              <w:jc w:val="both"/>
              <w:rPr>
                <w:rFonts w:ascii="PT Astra Serif" w:hAnsi="PT Astra Serif"/>
                <w:lang w:eastAsia="ru-RU"/>
              </w:rPr>
            </w:pPr>
            <w:r w:rsidRPr="00E13579">
              <w:rPr>
                <w:rFonts w:ascii="PT Astra Serif" w:hAnsi="PT Astra Serif"/>
                <w:lang w:eastAsia="ru-RU"/>
              </w:rPr>
              <w:t>Выделены бюджетные средства и начаты работы по подготовке документации на проведение капитального ремонта МБОУ «Средняя общеобразовательная школа  № 2».</w:t>
            </w:r>
          </w:p>
        </w:tc>
      </w:tr>
      <w:tr w:rsidR="00445179" w:rsidRPr="00836BBD" w:rsidTr="003F136B">
        <w:trPr>
          <w:trHeight w:val="699"/>
        </w:trPr>
        <w:tc>
          <w:tcPr>
            <w:tcW w:w="2268" w:type="dxa"/>
            <w:hideMark/>
          </w:tcPr>
          <w:p w:rsidR="006570F3" w:rsidRPr="00D66F9D" w:rsidRDefault="006570F3" w:rsidP="00940434">
            <w:pPr>
              <w:jc w:val="both"/>
              <w:rPr>
                <w:rFonts w:ascii="PT Astra Serif" w:hAnsi="PT Astra Serif"/>
              </w:rPr>
            </w:pPr>
            <w:r w:rsidRPr="00D66F9D">
              <w:rPr>
                <w:rFonts w:ascii="PT Astra Serif" w:hAnsi="PT Astra Serif"/>
              </w:rPr>
              <w:lastRenderedPageBreak/>
              <w:t>Недостаточная обеспеченность амбулаторно – поликлиническими учреждениями, врачами, в том числе узких специализаций,</w:t>
            </w:r>
          </w:p>
          <w:p w:rsidR="00445179" w:rsidRPr="00D66F9D" w:rsidRDefault="006570F3" w:rsidP="00940434">
            <w:pPr>
              <w:suppressAutoHyphens/>
              <w:jc w:val="both"/>
              <w:rPr>
                <w:rFonts w:ascii="PT Astra Serif" w:hAnsi="PT Astra Serif"/>
                <w:lang w:eastAsia="en-US"/>
              </w:rPr>
            </w:pPr>
            <w:r w:rsidRPr="00D66F9D">
              <w:rPr>
                <w:rFonts w:ascii="PT Astra Serif" w:hAnsi="PT Astra Serif"/>
              </w:rPr>
              <w:t>снижение удовлетворенности населения качеством медицинской помощи</w:t>
            </w:r>
          </w:p>
        </w:tc>
        <w:tc>
          <w:tcPr>
            <w:tcW w:w="2977" w:type="dxa"/>
          </w:tcPr>
          <w:p w:rsidR="00FE2CE6" w:rsidRPr="00D66F9D" w:rsidRDefault="00FE2CE6" w:rsidP="00B71E1B">
            <w:pPr>
              <w:suppressAutoHyphens/>
              <w:ind w:firstLine="176"/>
              <w:jc w:val="both"/>
              <w:rPr>
                <w:rFonts w:ascii="PT Astra Serif" w:hAnsi="PT Astra Serif"/>
              </w:rPr>
            </w:pPr>
            <w:r w:rsidRPr="00D66F9D">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rsidR="008F7898" w:rsidRPr="00D66F9D" w:rsidRDefault="008F7898" w:rsidP="00B71E1B">
            <w:pPr>
              <w:suppressAutoHyphens/>
              <w:ind w:firstLine="176"/>
              <w:jc w:val="both"/>
              <w:rPr>
                <w:rFonts w:ascii="PT Astra Serif" w:hAnsi="PT Astra Serif"/>
              </w:rPr>
            </w:pPr>
          </w:p>
          <w:p w:rsidR="008F7898" w:rsidRPr="00D66F9D" w:rsidRDefault="006A55BE" w:rsidP="00FE665C">
            <w:pPr>
              <w:suppressAutoHyphens/>
              <w:ind w:firstLine="176"/>
              <w:rPr>
                <w:rFonts w:ascii="PT Astra Serif" w:hAnsi="PT Astra Serif"/>
              </w:rPr>
            </w:pPr>
            <w:r w:rsidRPr="00D66F9D">
              <w:rPr>
                <w:rFonts w:ascii="PT Astra Serif" w:hAnsi="PT Astra Serif"/>
              </w:rPr>
              <w:t xml:space="preserve">Организация профильных медицинских классов для учащихся 10-11 классов на базе </w:t>
            </w:r>
            <w:r w:rsidR="00FE665C" w:rsidRPr="00D66F9D">
              <w:rPr>
                <w:rFonts w:ascii="PT Astra Serif" w:hAnsi="PT Astra Serif"/>
              </w:rPr>
              <w:t xml:space="preserve">МБУ «Средняя </w:t>
            </w:r>
            <w:proofErr w:type="spellStart"/>
            <w:proofErr w:type="gramStart"/>
            <w:r w:rsidR="00FE665C" w:rsidRPr="00D66F9D">
              <w:rPr>
                <w:rFonts w:ascii="PT Astra Serif" w:hAnsi="PT Astra Serif"/>
              </w:rPr>
              <w:t>общеобразова</w:t>
            </w:r>
            <w:proofErr w:type="spellEnd"/>
            <w:r w:rsidR="00FE665C" w:rsidRPr="00D66F9D">
              <w:rPr>
                <w:rFonts w:ascii="PT Astra Serif" w:hAnsi="PT Astra Serif"/>
              </w:rPr>
              <w:t>-тельная</w:t>
            </w:r>
            <w:proofErr w:type="gramEnd"/>
            <w:r w:rsidR="00FE665C" w:rsidRPr="00D66F9D">
              <w:rPr>
                <w:rFonts w:ascii="PT Astra Serif" w:hAnsi="PT Astra Serif"/>
              </w:rPr>
              <w:t xml:space="preserve"> школа № 2»</w:t>
            </w:r>
            <w:r w:rsidR="009C7072" w:rsidRPr="00D66F9D">
              <w:rPr>
                <w:rFonts w:ascii="PT Astra Serif" w:hAnsi="PT Astra Serif"/>
              </w:rPr>
              <w:t>.</w:t>
            </w:r>
          </w:p>
          <w:p w:rsidR="009C7072" w:rsidRPr="00D66F9D" w:rsidRDefault="009C7072" w:rsidP="00B71E1B">
            <w:pPr>
              <w:suppressAutoHyphens/>
              <w:ind w:firstLine="176"/>
              <w:jc w:val="both"/>
              <w:rPr>
                <w:rFonts w:ascii="PT Astra Serif" w:hAnsi="PT Astra Serif"/>
              </w:rPr>
            </w:pPr>
          </w:p>
          <w:p w:rsidR="006A55BE" w:rsidRPr="00D66F9D" w:rsidRDefault="006A55BE" w:rsidP="00B71E1B">
            <w:pPr>
              <w:suppressAutoHyphens/>
              <w:ind w:firstLine="176"/>
              <w:jc w:val="both"/>
              <w:rPr>
                <w:rFonts w:ascii="PT Astra Serif" w:hAnsi="PT Astra Serif"/>
              </w:rPr>
            </w:pPr>
            <w:r w:rsidRPr="00D66F9D">
              <w:rPr>
                <w:rFonts w:ascii="PT Astra Serif" w:hAnsi="PT Astra Serif"/>
              </w:rPr>
              <w:t>Решение вопроса о предоставлении служебного жилья специалистам.</w:t>
            </w:r>
          </w:p>
          <w:p w:rsidR="008F7898" w:rsidRPr="00D66F9D" w:rsidRDefault="008F7898" w:rsidP="00B71E1B">
            <w:pPr>
              <w:suppressAutoHyphens/>
              <w:ind w:firstLine="176"/>
              <w:jc w:val="both"/>
              <w:rPr>
                <w:rFonts w:ascii="PT Astra Serif" w:hAnsi="PT Astra Serif"/>
              </w:rPr>
            </w:pPr>
          </w:p>
          <w:p w:rsidR="00FF27D3" w:rsidRPr="00D66F9D" w:rsidRDefault="006A55BE" w:rsidP="00B71E1B">
            <w:pPr>
              <w:suppressAutoHyphens/>
              <w:ind w:firstLine="176"/>
              <w:jc w:val="both"/>
              <w:rPr>
                <w:rFonts w:ascii="PT Astra Serif" w:hAnsi="PT Astra Serif"/>
              </w:rPr>
            </w:pPr>
            <w:r w:rsidRPr="00D66F9D">
              <w:rPr>
                <w:rFonts w:ascii="PT Astra Serif" w:hAnsi="PT Astra Serif"/>
              </w:rPr>
              <w:t>Открытие филиала поликлиники в микрорайоне «Авалон».</w:t>
            </w:r>
          </w:p>
          <w:p w:rsidR="00606291" w:rsidRPr="00D66F9D" w:rsidRDefault="00606291" w:rsidP="00B71E1B">
            <w:pPr>
              <w:suppressAutoHyphens/>
              <w:ind w:firstLine="176"/>
              <w:jc w:val="both"/>
              <w:rPr>
                <w:rFonts w:ascii="PT Astra Serif" w:hAnsi="PT Astra Serif"/>
              </w:rPr>
            </w:pPr>
          </w:p>
          <w:p w:rsidR="00445179" w:rsidRPr="00D66F9D" w:rsidRDefault="000D6CCF" w:rsidP="009C7072">
            <w:pPr>
              <w:suppressAutoHyphens/>
              <w:ind w:firstLine="176"/>
              <w:jc w:val="both"/>
              <w:rPr>
                <w:rFonts w:ascii="PT Astra Serif" w:hAnsi="PT Astra Serif"/>
                <w:lang w:eastAsia="en-US"/>
              </w:rPr>
            </w:pPr>
            <w:r w:rsidRPr="00D66F9D">
              <w:rPr>
                <w:rFonts w:ascii="PT Astra Serif" w:hAnsi="PT Astra Serif"/>
              </w:rPr>
              <w:t>Капитальный ремонт (реконструкция) взрослой поликлиники БУ «Югорская городская больница»</w:t>
            </w:r>
            <w:r w:rsidR="009C7072" w:rsidRPr="00D66F9D">
              <w:rPr>
                <w:rFonts w:ascii="PT Astra Serif" w:hAnsi="PT Astra Serif"/>
              </w:rPr>
              <w:t>.</w:t>
            </w:r>
          </w:p>
        </w:tc>
        <w:tc>
          <w:tcPr>
            <w:tcW w:w="4253" w:type="dxa"/>
          </w:tcPr>
          <w:p w:rsidR="00D66F9D" w:rsidRPr="00D66F9D" w:rsidRDefault="00D66F9D" w:rsidP="00D66F9D">
            <w:pPr>
              <w:ind w:firstLine="459"/>
              <w:jc w:val="both"/>
              <w:rPr>
                <w:rFonts w:ascii="PT Astra Serif" w:hAnsi="PT Astra Serif"/>
                <w:lang w:eastAsia="ru-RU"/>
              </w:rPr>
            </w:pPr>
            <w:r w:rsidRPr="00D66F9D">
              <w:rPr>
                <w:rFonts w:ascii="PT Astra Serif" w:hAnsi="PT Astra Serif"/>
                <w:lang w:eastAsia="ru-RU"/>
              </w:rPr>
              <w:t xml:space="preserve">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rsidR="00AA1525" w:rsidRPr="00D66F9D" w:rsidRDefault="00AA1525" w:rsidP="00D66F9D">
            <w:pPr>
              <w:ind w:firstLine="459"/>
              <w:jc w:val="both"/>
              <w:rPr>
                <w:rFonts w:ascii="PT Astra Serif" w:hAnsi="PT Astra Serif"/>
                <w:lang w:eastAsia="ru-RU"/>
              </w:rPr>
            </w:pPr>
            <w:r w:rsidRPr="00D66F9D">
              <w:rPr>
                <w:rFonts w:ascii="PT Astra Serif" w:eastAsia="Calibri" w:hAnsi="PT Astra Serif"/>
                <w:color w:val="000000"/>
                <w:lang w:eastAsia="en-US"/>
              </w:rPr>
              <w:t xml:space="preserve">В перспективе планируется </w:t>
            </w:r>
            <w:r w:rsidRPr="00D66F9D">
              <w:rPr>
                <w:rFonts w:ascii="PT Astra Serif" w:hAnsi="PT Astra Serif"/>
                <w:lang w:eastAsia="ru-RU"/>
              </w:rPr>
              <w:t>проведение в 2022-2024 годах реконструкции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p>
          <w:p w:rsidR="00043881" w:rsidRPr="00D66F9D" w:rsidRDefault="00043881" w:rsidP="00D66F9D">
            <w:pPr>
              <w:suppressAutoHyphens/>
              <w:ind w:firstLine="459"/>
              <w:jc w:val="both"/>
              <w:rPr>
                <w:rFonts w:ascii="PT Astra Serif" w:hAnsi="PT Astra Serif"/>
              </w:rPr>
            </w:pPr>
            <w:r w:rsidRPr="00D66F9D">
              <w:rPr>
                <w:rFonts w:ascii="PT Astra Serif" w:hAnsi="PT Astra Serif"/>
              </w:rPr>
              <w:t>На базе МБУ «СОШ № 2» организована деятельность профильных медицинских классов.</w:t>
            </w:r>
          </w:p>
          <w:p w:rsidR="00043881" w:rsidRPr="00D66F9D" w:rsidRDefault="00043881" w:rsidP="00675C69">
            <w:pPr>
              <w:ind w:firstLine="459"/>
              <w:jc w:val="both"/>
              <w:rPr>
                <w:rFonts w:ascii="PT Astra Serif" w:hAnsi="PT Astra Serif"/>
                <w:lang w:eastAsia="ru-RU"/>
              </w:rPr>
            </w:pPr>
          </w:p>
          <w:p w:rsidR="00FF27D3" w:rsidRPr="00D66F9D" w:rsidRDefault="00FF27D3" w:rsidP="00110780">
            <w:pPr>
              <w:suppressAutoHyphens/>
              <w:ind w:firstLine="176"/>
              <w:jc w:val="both"/>
              <w:rPr>
                <w:rFonts w:ascii="PT Astra Serif" w:eastAsia="Calibri" w:hAnsi="PT Astra Serif"/>
                <w:lang w:eastAsia="en-US"/>
              </w:rPr>
            </w:pPr>
          </w:p>
        </w:tc>
      </w:tr>
      <w:tr w:rsidR="00445179" w:rsidRPr="00836BBD" w:rsidTr="002E258E">
        <w:trPr>
          <w:trHeight w:val="1266"/>
        </w:trPr>
        <w:tc>
          <w:tcPr>
            <w:tcW w:w="2268" w:type="dxa"/>
          </w:tcPr>
          <w:p w:rsidR="00445179" w:rsidRPr="009A3498" w:rsidRDefault="00445179">
            <w:pPr>
              <w:suppressAutoHyphens/>
              <w:jc w:val="both"/>
              <w:rPr>
                <w:rFonts w:ascii="PT Astra Serif" w:hAnsi="PT Astra Serif"/>
              </w:rPr>
            </w:pPr>
            <w:r w:rsidRPr="009A3498">
              <w:rPr>
                <w:rFonts w:ascii="PT Astra Serif" w:hAnsi="PT Astra Serif"/>
              </w:rPr>
              <w:t xml:space="preserve">Недостаточный уровень развития материально </w:t>
            </w:r>
            <w:r w:rsidR="00B71E1B" w:rsidRPr="009A3498">
              <w:rPr>
                <w:rFonts w:ascii="PT Astra Serif" w:hAnsi="PT Astra Serif"/>
              </w:rPr>
              <w:t>–</w:t>
            </w:r>
            <w:r w:rsidRPr="009A3498">
              <w:rPr>
                <w:rFonts w:ascii="PT Astra Serif" w:hAnsi="PT Astra Serif"/>
              </w:rPr>
              <w:t xml:space="preserve"> </w:t>
            </w:r>
            <w:proofErr w:type="spellStart"/>
            <w:proofErr w:type="gramStart"/>
            <w:r w:rsidRPr="009A3498">
              <w:rPr>
                <w:rFonts w:ascii="PT Astra Serif" w:hAnsi="PT Astra Serif"/>
              </w:rPr>
              <w:t>техниче</w:t>
            </w:r>
            <w:r w:rsidR="00B71E1B" w:rsidRPr="009A3498">
              <w:rPr>
                <w:rFonts w:ascii="PT Astra Serif" w:hAnsi="PT Astra Serif"/>
              </w:rPr>
              <w:t>-</w:t>
            </w:r>
            <w:r w:rsidRPr="009A3498">
              <w:rPr>
                <w:rFonts w:ascii="PT Astra Serif" w:hAnsi="PT Astra Serif"/>
              </w:rPr>
              <w:t>ской</w:t>
            </w:r>
            <w:proofErr w:type="spellEnd"/>
            <w:proofErr w:type="gramEnd"/>
            <w:r w:rsidRPr="009A3498">
              <w:rPr>
                <w:rFonts w:ascii="PT Astra Serif" w:hAnsi="PT Astra Serif"/>
              </w:rPr>
              <w:t xml:space="preserve"> базы учреждений культуры:</w:t>
            </w:r>
          </w:p>
          <w:p w:rsidR="00445179" w:rsidRPr="009A3498" w:rsidRDefault="00445179">
            <w:pPr>
              <w:suppressAutoHyphens/>
              <w:jc w:val="both"/>
              <w:rPr>
                <w:rFonts w:ascii="PT Astra Serif" w:hAnsi="PT Astra Serif"/>
              </w:rPr>
            </w:pPr>
            <w:r w:rsidRPr="009A3498">
              <w:rPr>
                <w:rFonts w:ascii="PT Astra Serif" w:hAnsi="PT Astra Serif"/>
              </w:rPr>
              <w:t>-необходимость проведения капитальных ремонтов зданий;</w:t>
            </w:r>
          </w:p>
          <w:p w:rsidR="00445179" w:rsidRPr="009A3498" w:rsidRDefault="00445179" w:rsidP="00B71E1B">
            <w:pPr>
              <w:suppressAutoHyphens/>
              <w:jc w:val="both"/>
              <w:rPr>
                <w:rFonts w:ascii="PT Astra Serif" w:hAnsi="PT Astra Serif"/>
                <w:lang w:eastAsia="en-US"/>
              </w:rPr>
            </w:pPr>
            <w:r w:rsidRPr="009A3498">
              <w:rPr>
                <w:rFonts w:ascii="PT Astra Serif" w:hAnsi="PT Astra Serif"/>
              </w:rPr>
              <w:t xml:space="preserve">-отсутствие </w:t>
            </w:r>
            <w:proofErr w:type="spellStart"/>
            <w:proofErr w:type="gramStart"/>
            <w:r w:rsidRPr="009A3498">
              <w:rPr>
                <w:rFonts w:ascii="PT Astra Serif" w:hAnsi="PT Astra Serif"/>
              </w:rPr>
              <w:t>достаточ</w:t>
            </w:r>
            <w:r w:rsidR="00B71E1B" w:rsidRPr="009A3498">
              <w:rPr>
                <w:rFonts w:ascii="PT Astra Serif" w:hAnsi="PT Astra Serif"/>
              </w:rPr>
              <w:t>-</w:t>
            </w:r>
            <w:r w:rsidRPr="009A3498">
              <w:rPr>
                <w:rFonts w:ascii="PT Astra Serif" w:hAnsi="PT Astra Serif"/>
              </w:rPr>
              <w:t>ных</w:t>
            </w:r>
            <w:proofErr w:type="spellEnd"/>
            <w:proofErr w:type="gramEnd"/>
            <w:r w:rsidRPr="009A3498">
              <w:rPr>
                <w:rFonts w:ascii="PT Astra Serif" w:hAnsi="PT Astra Serif"/>
              </w:rPr>
              <w:t xml:space="preserve"> площадей для фондохранили</w:t>
            </w:r>
            <w:r w:rsidR="00B72F3E" w:rsidRPr="009A3498">
              <w:rPr>
                <w:rFonts w:ascii="PT Astra Serif" w:hAnsi="PT Astra Serif"/>
              </w:rPr>
              <w:t>щ</w:t>
            </w:r>
            <w:r w:rsidRPr="009A3498">
              <w:rPr>
                <w:rFonts w:ascii="PT Astra Serif" w:hAnsi="PT Astra Serif"/>
              </w:rPr>
              <w:t xml:space="preserve"> и фондового </w:t>
            </w:r>
            <w:proofErr w:type="spellStart"/>
            <w:r w:rsidRPr="009A3498">
              <w:rPr>
                <w:rFonts w:ascii="PT Astra Serif" w:hAnsi="PT Astra Serif"/>
              </w:rPr>
              <w:t>оборудо</w:t>
            </w:r>
            <w:r w:rsidR="00B71E1B" w:rsidRPr="009A3498">
              <w:rPr>
                <w:rFonts w:ascii="PT Astra Serif" w:hAnsi="PT Astra Serif"/>
              </w:rPr>
              <w:t>-</w:t>
            </w:r>
            <w:r w:rsidRPr="009A3498">
              <w:rPr>
                <w:rFonts w:ascii="PT Astra Serif" w:hAnsi="PT Astra Serif"/>
              </w:rPr>
              <w:t>вани</w:t>
            </w:r>
            <w:r w:rsidR="00FC7EF2" w:rsidRPr="009A3498">
              <w:rPr>
                <w:rFonts w:ascii="PT Astra Serif" w:hAnsi="PT Astra Serif"/>
              </w:rPr>
              <w:t>я</w:t>
            </w:r>
            <w:proofErr w:type="spellEnd"/>
            <w:r w:rsidR="00B71E1B" w:rsidRPr="009A3498">
              <w:rPr>
                <w:rFonts w:ascii="PT Astra Serif" w:hAnsi="PT Astra Serif"/>
              </w:rPr>
              <w:t xml:space="preserve"> </w:t>
            </w:r>
            <w:r w:rsidR="00FC7EF2" w:rsidRPr="009A3498">
              <w:rPr>
                <w:rFonts w:ascii="PT Astra Serif" w:hAnsi="PT Astra Serif"/>
              </w:rPr>
              <w:t xml:space="preserve">городского </w:t>
            </w:r>
            <w:r w:rsidR="00B71E1B" w:rsidRPr="009A3498">
              <w:rPr>
                <w:rFonts w:ascii="PT Astra Serif" w:hAnsi="PT Astra Serif"/>
              </w:rPr>
              <w:t>м</w:t>
            </w:r>
            <w:r w:rsidR="00FC7EF2" w:rsidRPr="009A3498">
              <w:rPr>
                <w:rFonts w:ascii="PT Astra Serif" w:hAnsi="PT Astra Serif"/>
              </w:rPr>
              <w:t>узея.</w:t>
            </w:r>
          </w:p>
        </w:tc>
        <w:tc>
          <w:tcPr>
            <w:tcW w:w="2977" w:type="dxa"/>
          </w:tcPr>
          <w:p w:rsidR="00914882" w:rsidRPr="009A3498" w:rsidRDefault="00445179" w:rsidP="00B71E1B">
            <w:pPr>
              <w:suppressAutoHyphens/>
              <w:ind w:firstLine="176"/>
              <w:jc w:val="both"/>
              <w:rPr>
                <w:rFonts w:ascii="PT Astra Serif" w:hAnsi="PT Astra Serif"/>
              </w:rPr>
            </w:pPr>
            <w:r w:rsidRPr="009A3498">
              <w:rPr>
                <w:rFonts w:ascii="PT Astra Serif" w:hAnsi="PT Astra Serif"/>
              </w:rPr>
              <w:t>Проведение капитального ремонта</w:t>
            </w:r>
            <w:r w:rsidR="002A025B" w:rsidRPr="009A3498">
              <w:rPr>
                <w:rFonts w:ascii="PT Astra Serif" w:hAnsi="PT Astra Serif"/>
              </w:rPr>
              <w:t xml:space="preserve"> у</w:t>
            </w:r>
            <w:r w:rsidRPr="009A3498">
              <w:rPr>
                <w:rFonts w:ascii="PT Astra Serif" w:hAnsi="PT Astra Serif"/>
              </w:rPr>
              <w:t xml:space="preserve">чреждений, осуществляющих культурно </w:t>
            </w:r>
            <w:r w:rsidR="009526F0" w:rsidRPr="009A3498">
              <w:rPr>
                <w:rFonts w:ascii="PT Astra Serif" w:hAnsi="PT Astra Serif"/>
              </w:rPr>
              <w:t>-</w:t>
            </w:r>
            <w:r w:rsidRPr="009A3498">
              <w:rPr>
                <w:rFonts w:ascii="PT Astra Serif" w:hAnsi="PT Astra Serif"/>
              </w:rPr>
              <w:t xml:space="preserve"> досуговую деятельность: </w:t>
            </w:r>
          </w:p>
          <w:p w:rsidR="00445179" w:rsidRPr="009A3498" w:rsidRDefault="00FC7EF2" w:rsidP="00B71E1B">
            <w:pPr>
              <w:suppressAutoHyphens/>
              <w:ind w:firstLine="176"/>
              <w:jc w:val="both"/>
              <w:rPr>
                <w:rFonts w:ascii="PT Astra Serif" w:hAnsi="PT Astra Serif"/>
              </w:rPr>
            </w:pPr>
            <w:r w:rsidRPr="009A3498">
              <w:rPr>
                <w:rFonts w:ascii="PT Astra Serif" w:hAnsi="PT Astra Serif"/>
              </w:rPr>
              <w:t xml:space="preserve">МБУ </w:t>
            </w:r>
            <w:proofErr w:type="gramStart"/>
            <w:r w:rsidRPr="009A3498">
              <w:rPr>
                <w:rFonts w:ascii="PT Astra Serif" w:hAnsi="PT Astra Serif"/>
              </w:rPr>
              <w:t>ДО</w:t>
            </w:r>
            <w:proofErr w:type="gramEnd"/>
            <w:r w:rsidRPr="009A3498">
              <w:rPr>
                <w:rFonts w:ascii="PT Astra Serif" w:hAnsi="PT Astra Serif"/>
              </w:rPr>
              <w:t xml:space="preserve"> «</w:t>
            </w:r>
            <w:proofErr w:type="gramStart"/>
            <w:r w:rsidRPr="009A3498">
              <w:rPr>
                <w:rFonts w:ascii="PT Astra Serif" w:hAnsi="PT Astra Serif"/>
              </w:rPr>
              <w:t>Детская</w:t>
            </w:r>
            <w:proofErr w:type="gramEnd"/>
            <w:r w:rsidRPr="009A3498">
              <w:rPr>
                <w:rFonts w:ascii="PT Astra Serif" w:hAnsi="PT Astra Serif"/>
              </w:rPr>
              <w:t xml:space="preserve"> школа искусств»</w:t>
            </w:r>
            <w:r w:rsidR="00DD474B" w:rsidRPr="009A3498">
              <w:rPr>
                <w:rFonts w:ascii="PT Astra Serif" w:hAnsi="PT Astra Serif"/>
              </w:rPr>
              <w:t xml:space="preserve"> (ул. 40 лет Победы, дом 12)</w:t>
            </w:r>
            <w:r w:rsidR="00F1636C" w:rsidRPr="009A3498">
              <w:rPr>
                <w:rFonts w:ascii="PT Astra Serif" w:hAnsi="PT Astra Serif"/>
              </w:rPr>
              <w:t>;</w:t>
            </w:r>
          </w:p>
          <w:p w:rsidR="00F1636C" w:rsidRPr="009A3498" w:rsidRDefault="00F1636C" w:rsidP="00F1636C">
            <w:pPr>
              <w:suppressAutoHyphens/>
              <w:ind w:firstLine="176"/>
              <w:jc w:val="both"/>
              <w:rPr>
                <w:rFonts w:ascii="PT Astra Serif" w:hAnsi="PT Astra Serif"/>
              </w:rPr>
            </w:pPr>
            <w:r w:rsidRPr="009A3498">
              <w:rPr>
                <w:rFonts w:ascii="PT Astra Serif" w:hAnsi="PT Astra Serif"/>
              </w:rPr>
              <w:t>МАУ «Центр культуры «Югра - презент» (Дом культуры «МиГ»).</w:t>
            </w:r>
          </w:p>
          <w:p w:rsidR="00F1636C" w:rsidRPr="009A3498" w:rsidRDefault="00F1636C" w:rsidP="00B71E1B">
            <w:pPr>
              <w:suppressAutoHyphens/>
              <w:ind w:firstLine="176"/>
              <w:jc w:val="both"/>
              <w:rPr>
                <w:rFonts w:ascii="PT Astra Serif" w:hAnsi="PT Astra Serif"/>
                <w:lang w:eastAsia="en-US"/>
              </w:rPr>
            </w:pPr>
          </w:p>
        </w:tc>
        <w:tc>
          <w:tcPr>
            <w:tcW w:w="4253" w:type="dxa"/>
            <w:hideMark/>
          </w:tcPr>
          <w:p w:rsidR="009A3498" w:rsidRPr="009A3498" w:rsidRDefault="009A3498" w:rsidP="009A3498">
            <w:pPr>
              <w:ind w:firstLine="176"/>
              <w:jc w:val="both"/>
              <w:rPr>
                <w:rFonts w:ascii="PT Astra Serif" w:eastAsia="Arial Unicode MS" w:hAnsi="PT Astra Serif"/>
                <w:color w:val="000000"/>
                <w:kern w:val="2"/>
                <w:lang w:eastAsia="en-US"/>
              </w:rPr>
            </w:pPr>
            <w:r>
              <w:rPr>
                <w:rFonts w:ascii="PT Astra Serif" w:eastAsia="Arial Unicode MS" w:hAnsi="PT Astra Serif"/>
                <w:color w:val="000000"/>
                <w:kern w:val="2"/>
                <w:lang w:eastAsia="en-US"/>
              </w:rPr>
              <w:t>З</w:t>
            </w:r>
            <w:r w:rsidRPr="009A3498">
              <w:rPr>
                <w:rFonts w:ascii="PT Astra Serif" w:eastAsia="Arial Unicode MS" w:hAnsi="PT Astra Serif"/>
                <w:color w:val="000000"/>
                <w:kern w:val="2"/>
                <w:lang w:eastAsia="en-US"/>
              </w:rPr>
              <w:t xml:space="preserve">аявка и пакет документов на реконструкцию здания музыкального отделения </w:t>
            </w:r>
            <w:r>
              <w:rPr>
                <w:rFonts w:ascii="PT Astra Serif" w:eastAsia="Arial Unicode MS" w:hAnsi="PT Astra Serif"/>
                <w:color w:val="000000"/>
                <w:kern w:val="2"/>
                <w:lang w:eastAsia="en-US"/>
              </w:rPr>
              <w:t xml:space="preserve">МБУ </w:t>
            </w:r>
            <w:proofErr w:type="gramStart"/>
            <w:r>
              <w:rPr>
                <w:rFonts w:ascii="PT Astra Serif" w:eastAsia="Arial Unicode MS" w:hAnsi="PT Astra Serif"/>
                <w:color w:val="000000"/>
                <w:kern w:val="2"/>
                <w:lang w:eastAsia="en-US"/>
              </w:rPr>
              <w:t>ДО</w:t>
            </w:r>
            <w:proofErr w:type="gramEnd"/>
            <w:r>
              <w:rPr>
                <w:rFonts w:ascii="PT Astra Serif" w:eastAsia="Arial Unicode MS" w:hAnsi="PT Astra Serif"/>
                <w:color w:val="000000"/>
                <w:kern w:val="2"/>
                <w:lang w:eastAsia="en-US"/>
              </w:rPr>
              <w:t xml:space="preserve"> «</w:t>
            </w:r>
            <w:proofErr w:type="gramStart"/>
            <w:r>
              <w:rPr>
                <w:rFonts w:ascii="PT Astra Serif" w:eastAsia="Arial Unicode MS" w:hAnsi="PT Astra Serif"/>
                <w:color w:val="000000"/>
                <w:kern w:val="2"/>
                <w:lang w:eastAsia="en-US"/>
              </w:rPr>
              <w:t>Детская</w:t>
            </w:r>
            <w:proofErr w:type="gramEnd"/>
            <w:r>
              <w:rPr>
                <w:rFonts w:ascii="PT Astra Serif" w:eastAsia="Arial Unicode MS" w:hAnsi="PT Astra Serif"/>
                <w:color w:val="000000"/>
                <w:kern w:val="2"/>
                <w:lang w:eastAsia="en-US"/>
              </w:rPr>
              <w:t xml:space="preserve"> школа искусств города Югорска» </w:t>
            </w:r>
            <w:r w:rsidRPr="009A3498">
              <w:rPr>
                <w:rFonts w:ascii="PT Astra Serif" w:eastAsia="Arial Unicode MS" w:hAnsi="PT Astra Serif"/>
                <w:color w:val="000000"/>
                <w:kern w:val="2"/>
                <w:lang w:eastAsia="en-US"/>
              </w:rPr>
              <w:t xml:space="preserve">в Министерство культуры Российской Федерации для участия в конкурсе на выделение софинансирования реконструкции в рамках реализации национального проекта «Культура». </w:t>
            </w:r>
          </w:p>
          <w:p w:rsidR="009A3498" w:rsidRPr="009A3498" w:rsidRDefault="009A3498" w:rsidP="009A3498">
            <w:pPr>
              <w:ind w:firstLine="176"/>
              <w:jc w:val="both"/>
              <w:rPr>
                <w:rFonts w:ascii="PT Astra Serif" w:eastAsia="Arial Unicode MS" w:hAnsi="PT Astra Serif"/>
                <w:color w:val="000000"/>
                <w:kern w:val="2"/>
                <w:lang w:eastAsia="en-US"/>
              </w:rPr>
            </w:pPr>
            <w:r w:rsidRPr="009A3498">
              <w:rPr>
                <w:rFonts w:ascii="PT Astra Serif" w:eastAsia="Arial Unicode MS" w:hAnsi="PT Astra Serif"/>
                <w:color w:val="000000"/>
                <w:kern w:val="2"/>
                <w:lang w:eastAsia="en-US"/>
              </w:rPr>
              <w:t xml:space="preserve">Получено  положительное заключение Департамента экономического развития Ханты-Мансийского автономного округа – Югры об эффективности инвестиционного проекта реконструкции объекта </w:t>
            </w:r>
            <w:r>
              <w:rPr>
                <w:rFonts w:ascii="PT Astra Serif" w:eastAsia="Arial Unicode MS" w:hAnsi="PT Astra Serif"/>
                <w:color w:val="000000"/>
                <w:kern w:val="2"/>
                <w:lang w:eastAsia="en-US"/>
              </w:rPr>
              <w:t xml:space="preserve">МБУ </w:t>
            </w:r>
            <w:proofErr w:type="gramStart"/>
            <w:r>
              <w:rPr>
                <w:rFonts w:ascii="PT Astra Serif" w:eastAsia="Arial Unicode MS" w:hAnsi="PT Astra Serif"/>
                <w:color w:val="000000"/>
                <w:kern w:val="2"/>
                <w:lang w:eastAsia="en-US"/>
              </w:rPr>
              <w:t>ДО</w:t>
            </w:r>
            <w:proofErr w:type="gramEnd"/>
            <w:r>
              <w:rPr>
                <w:rFonts w:ascii="PT Astra Serif" w:eastAsia="Arial Unicode MS" w:hAnsi="PT Astra Serif"/>
                <w:color w:val="000000"/>
                <w:kern w:val="2"/>
                <w:lang w:eastAsia="en-US"/>
              </w:rPr>
              <w:t xml:space="preserve"> «</w:t>
            </w:r>
            <w:proofErr w:type="gramStart"/>
            <w:r w:rsidRPr="009A3498">
              <w:rPr>
                <w:rFonts w:ascii="PT Astra Serif" w:eastAsia="Arial Unicode MS" w:hAnsi="PT Astra Serif"/>
                <w:color w:val="000000"/>
                <w:kern w:val="2"/>
                <w:lang w:eastAsia="en-US"/>
              </w:rPr>
              <w:t>Детская</w:t>
            </w:r>
            <w:proofErr w:type="gramEnd"/>
            <w:r w:rsidRPr="009A3498">
              <w:rPr>
                <w:rFonts w:ascii="PT Astra Serif" w:eastAsia="Arial Unicode MS" w:hAnsi="PT Astra Serif"/>
                <w:color w:val="000000"/>
                <w:kern w:val="2"/>
                <w:lang w:eastAsia="en-US"/>
              </w:rPr>
              <w:t xml:space="preserve"> школа искусств</w:t>
            </w:r>
            <w:r>
              <w:rPr>
                <w:rFonts w:ascii="PT Astra Serif" w:eastAsia="Arial Unicode MS" w:hAnsi="PT Astra Serif"/>
                <w:color w:val="000000"/>
                <w:kern w:val="2"/>
                <w:lang w:eastAsia="en-US"/>
              </w:rPr>
              <w:t xml:space="preserve"> города Югорска»</w:t>
            </w:r>
            <w:r w:rsidRPr="009A3498">
              <w:rPr>
                <w:rFonts w:ascii="PT Astra Serif" w:eastAsia="Arial Unicode MS" w:hAnsi="PT Astra Serif"/>
                <w:color w:val="000000"/>
                <w:kern w:val="2"/>
                <w:lang w:eastAsia="en-US"/>
              </w:rPr>
              <w:t>.</w:t>
            </w:r>
          </w:p>
          <w:p w:rsidR="009A3498" w:rsidRPr="009A3498" w:rsidRDefault="009A3498" w:rsidP="009A3498">
            <w:pPr>
              <w:ind w:firstLine="176"/>
              <w:jc w:val="both"/>
              <w:rPr>
                <w:rFonts w:ascii="PT Astra Serif" w:eastAsia="Arial Unicode MS" w:hAnsi="PT Astra Serif"/>
                <w:color w:val="000000"/>
                <w:kern w:val="2"/>
                <w:lang w:eastAsia="en-US"/>
              </w:rPr>
            </w:pPr>
          </w:p>
          <w:p w:rsidR="004F7B98" w:rsidRPr="00836BBD" w:rsidRDefault="009A3498" w:rsidP="009A3498">
            <w:pPr>
              <w:widowControl w:val="0"/>
              <w:suppressAutoHyphens/>
              <w:ind w:firstLine="176"/>
              <w:jc w:val="both"/>
              <w:rPr>
                <w:rFonts w:ascii="PT Astra Serif" w:hAnsi="PT Astra Serif"/>
                <w:highlight w:val="yellow"/>
                <w:lang w:eastAsia="en-US"/>
              </w:rPr>
            </w:pPr>
            <w:r w:rsidRPr="009A3498">
              <w:rPr>
                <w:rFonts w:ascii="PT Astra Serif" w:eastAsia="Arial Unicode MS" w:hAnsi="PT Astra Serif"/>
                <w:color w:val="000000"/>
                <w:kern w:val="2"/>
                <w:lang w:eastAsia="en-US"/>
              </w:rPr>
              <w:t xml:space="preserve">В июне 2022 в атриуме </w:t>
            </w:r>
            <w:r>
              <w:rPr>
                <w:rFonts w:ascii="PT Astra Serif" w:eastAsia="Arial Unicode MS" w:hAnsi="PT Astra Serif"/>
                <w:color w:val="000000"/>
                <w:kern w:val="2"/>
                <w:lang w:eastAsia="en-US"/>
              </w:rPr>
              <w:t>МАУ «Центр</w:t>
            </w:r>
            <w:r w:rsidRPr="009A3498">
              <w:rPr>
                <w:rFonts w:ascii="PT Astra Serif" w:eastAsia="Arial Unicode MS" w:hAnsi="PT Astra Serif"/>
                <w:color w:val="000000"/>
                <w:kern w:val="2"/>
                <w:lang w:eastAsia="en-US"/>
              </w:rPr>
              <w:t xml:space="preserve"> культуры «Югра</w:t>
            </w:r>
            <w:r>
              <w:rPr>
                <w:rFonts w:ascii="PT Astra Serif" w:eastAsia="Arial Unicode MS" w:hAnsi="PT Astra Serif"/>
                <w:color w:val="000000"/>
                <w:kern w:val="2"/>
                <w:lang w:eastAsia="en-US"/>
              </w:rPr>
              <w:t>-</w:t>
            </w:r>
            <w:r w:rsidRPr="009A3498">
              <w:rPr>
                <w:rFonts w:ascii="PT Astra Serif" w:eastAsia="Arial Unicode MS" w:hAnsi="PT Astra Serif"/>
                <w:color w:val="000000"/>
                <w:kern w:val="2"/>
                <w:lang w:eastAsia="en-US"/>
              </w:rPr>
              <w:t>презент» начались ремонтные работы за счет средств, выделенных из местного бюджета. Ремонт, по условиям контракта, будет завершен в 3 квартале 2022 года.</w:t>
            </w:r>
          </w:p>
        </w:tc>
      </w:tr>
      <w:tr w:rsidR="00445179" w:rsidRPr="00836BBD" w:rsidTr="00EF0D6F">
        <w:trPr>
          <w:trHeight w:val="3043"/>
        </w:trPr>
        <w:tc>
          <w:tcPr>
            <w:tcW w:w="2268" w:type="dxa"/>
            <w:hideMark/>
          </w:tcPr>
          <w:p w:rsidR="00445179" w:rsidRPr="009A3498" w:rsidRDefault="00445179">
            <w:pPr>
              <w:suppressAutoHyphens/>
              <w:jc w:val="both"/>
              <w:rPr>
                <w:rFonts w:ascii="PT Astra Serif" w:hAnsi="PT Astra Serif"/>
                <w:lang w:eastAsia="en-US"/>
              </w:rPr>
            </w:pPr>
            <w:r w:rsidRPr="009A3498">
              <w:rPr>
                <w:rFonts w:ascii="PT Astra Serif" w:hAnsi="PT Astra Serif"/>
              </w:rPr>
              <w:lastRenderedPageBreak/>
              <w:t>Недостаточный уровень инфраструктуры для развития туризма в городе</w:t>
            </w:r>
          </w:p>
        </w:tc>
        <w:tc>
          <w:tcPr>
            <w:tcW w:w="2977" w:type="dxa"/>
            <w:hideMark/>
          </w:tcPr>
          <w:p w:rsidR="00445179" w:rsidRPr="009A3498" w:rsidRDefault="00445179" w:rsidP="00B71E1B">
            <w:pPr>
              <w:suppressAutoHyphens/>
              <w:ind w:firstLine="176"/>
              <w:jc w:val="both"/>
              <w:rPr>
                <w:rFonts w:ascii="PT Astra Serif" w:hAnsi="PT Astra Serif"/>
              </w:rPr>
            </w:pPr>
            <w:r w:rsidRPr="009A3498">
              <w:rPr>
                <w:rFonts w:ascii="PT Astra Serif" w:hAnsi="PT Astra Serif"/>
              </w:rPr>
              <w:t>Реализация проекта по созданию туристического комплекса «Ворота в Югру»:</w:t>
            </w:r>
          </w:p>
          <w:p w:rsidR="00DB1246" w:rsidRPr="009A3498" w:rsidRDefault="00DB1246" w:rsidP="00B71E1B">
            <w:pPr>
              <w:suppressAutoHyphens/>
              <w:ind w:firstLine="176"/>
              <w:jc w:val="both"/>
              <w:rPr>
                <w:rFonts w:ascii="PT Astra Serif" w:hAnsi="PT Astra Serif"/>
              </w:rPr>
            </w:pPr>
            <w:r w:rsidRPr="009A3498">
              <w:rPr>
                <w:rFonts w:ascii="PT Astra Serif" w:hAnsi="PT Astra Serif"/>
              </w:rPr>
              <w:t>- передача земельных участков в муниципальную собственность;</w:t>
            </w:r>
          </w:p>
          <w:p w:rsidR="00445179" w:rsidRPr="009A3498" w:rsidRDefault="00445179" w:rsidP="00B71E1B">
            <w:pPr>
              <w:suppressAutoHyphens/>
              <w:ind w:firstLine="176"/>
              <w:jc w:val="both"/>
              <w:rPr>
                <w:rFonts w:ascii="PT Astra Serif" w:hAnsi="PT Astra Serif"/>
              </w:rPr>
            </w:pPr>
            <w:r w:rsidRPr="009A3498">
              <w:rPr>
                <w:rFonts w:ascii="PT Astra Serif" w:hAnsi="PT Astra Serif"/>
              </w:rPr>
              <w:t>- участие окружных структур в реализации проекта;</w:t>
            </w:r>
          </w:p>
          <w:p w:rsidR="00445179" w:rsidRPr="009A3498" w:rsidRDefault="007378F7" w:rsidP="00B71E1B">
            <w:pPr>
              <w:suppressAutoHyphens/>
              <w:ind w:firstLine="176"/>
              <w:jc w:val="both"/>
              <w:rPr>
                <w:rFonts w:ascii="PT Astra Serif" w:hAnsi="PT Astra Serif"/>
              </w:rPr>
            </w:pPr>
            <w:r w:rsidRPr="009A3498">
              <w:rPr>
                <w:rFonts w:ascii="PT Astra Serif" w:hAnsi="PT Astra Serif"/>
              </w:rPr>
              <w:t>-</w:t>
            </w:r>
            <w:r w:rsidR="00445179" w:rsidRPr="009A3498">
              <w:rPr>
                <w:rFonts w:ascii="PT Astra Serif" w:hAnsi="PT Astra Serif"/>
              </w:rPr>
              <w:t>включение проекта в государственные программы;</w:t>
            </w:r>
          </w:p>
          <w:p w:rsidR="00445179" w:rsidRPr="009A3498" w:rsidRDefault="00445179" w:rsidP="00B71E1B">
            <w:pPr>
              <w:suppressAutoHyphens/>
              <w:ind w:firstLine="176"/>
              <w:jc w:val="both"/>
              <w:rPr>
                <w:rFonts w:ascii="PT Astra Serif" w:hAnsi="PT Astra Serif"/>
                <w:lang w:eastAsia="en-US"/>
              </w:rPr>
            </w:pPr>
            <w:r w:rsidRPr="009A3498">
              <w:rPr>
                <w:rFonts w:ascii="PT Astra Serif" w:hAnsi="PT Astra Serif"/>
              </w:rPr>
              <w:t>-привлечение крупных инвесторов к реализации проекта</w:t>
            </w:r>
            <w:r w:rsidR="0069540A" w:rsidRPr="009A3498">
              <w:rPr>
                <w:rFonts w:ascii="PT Astra Serif" w:hAnsi="PT Astra Serif"/>
              </w:rPr>
              <w:t>.</w:t>
            </w:r>
          </w:p>
        </w:tc>
        <w:tc>
          <w:tcPr>
            <w:tcW w:w="4253" w:type="dxa"/>
          </w:tcPr>
          <w:p w:rsidR="009A3498" w:rsidRPr="009A3498" w:rsidRDefault="003C74A9" w:rsidP="009A3498">
            <w:pPr>
              <w:ind w:left="34" w:firstLine="283"/>
              <w:jc w:val="both"/>
              <w:rPr>
                <w:rFonts w:ascii="PT Astra Serif" w:eastAsia="Andale Sans UI" w:hAnsi="PT Astra Serif"/>
                <w:kern w:val="2"/>
              </w:rPr>
            </w:pPr>
            <w:r w:rsidRPr="00546EDD">
              <w:rPr>
                <w:rFonts w:ascii="PT Astra Serif" w:eastAsia="Andale Sans UI" w:hAnsi="PT Astra Serif"/>
                <w:kern w:val="2"/>
              </w:rPr>
              <w:t xml:space="preserve"> </w:t>
            </w:r>
            <w:r w:rsidR="009A3498" w:rsidRPr="00546EDD">
              <w:rPr>
                <w:rFonts w:ascii="PT Astra Serif" w:eastAsia="Andale Sans UI" w:hAnsi="PT Astra Serif"/>
                <w:kern w:val="2"/>
              </w:rPr>
              <w:t>В отчетном</w:t>
            </w:r>
            <w:r w:rsidR="009A3498" w:rsidRPr="009A3498">
              <w:rPr>
                <w:rFonts w:ascii="PT Astra Serif" w:eastAsia="Andale Sans UI" w:hAnsi="PT Astra Serif"/>
                <w:kern w:val="2"/>
              </w:rPr>
              <w:t xml:space="preserve"> периоде на заседании Рабочей г</w:t>
            </w:r>
            <w:r w:rsidR="009A3498">
              <w:rPr>
                <w:rFonts w:ascii="PT Astra Serif" w:eastAsia="Andale Sans UI" w:hAnsi="PT Astra Serif"/>
                <w:kern w:val="2"/>
              </w:rPr>
              <w:t>руппы по реализации проекта «Музейно-туристический комплекс</w:t>
            </w:r>
            <w:r w:rsidR="009A3498" w:rsidRPr="009A3498">
              <w:rPr>
                <w:rFonts w:ascii="PT Astra Serif" w:eastAsia="Andale Sans UI" w:hAnsi="PT Astra Serif"/>
                <w:kern w:val="2"/>
              </w:rPr>
              <w:t xml:space="preserve"> «Ворота в Югру» от 08.04.2022 года определено приоритетное мероприятие на 2022 год: «Выполнение работ по устройству освещения в экспозиции под открытым небом «Суеват пауль». Данные работы планируется завершить в сентябре 2022 года.</w:t>
            </w:r>
          </w:p>
          <w:p w:rsidR="00155C9F" w:rsidRPr="00836BBD" w:rsidRDefault="009A3498" w:rsidP="00371B1E">
            <w:pPr>
              <w:spacing w:after="200" w:line="276" w:lineRule="auto"/>
              <w:ind w:left="34" w:firstLine="283"/>
              <w:jc w:val="both"/>
              <w:rPr>
                <w:rFonts w:ascii="PT Astra Serif" w:hAnsi="PT Astra Serif"/>
                <w:highlight w:val="yellow"/>
              </w:rPr>
            </w:pPr>
            <w:r w:rsidRPr="009A3498">
              <w:rPr>
                <w:rFonts w:ascii="PT Astra Serif" w:eastAsia="Andale Sans UI" w:hAnsi="PT Astra Serif"/>
                <w:kern w:val="2"/>
              </w:rPr>
              <w:t>Муниципальным образованием объявлен открытый конкурс на эскизный проект</w:t>
            </w:r>
            <w:r>
              <w:rPr>
                <w:rFonts w:ascii="PT Astra Serif" w:eastAsia="Andale Sans UI" w:hAnsi="PT Astra Serif"/>
                <w:kern w:val="2"/>
              </w:rPr>
              <w:t xml:space="preserve"> въездного знака на территорию М</w:t>
            </w:r>
            <w:r w:rsidRPr="009A3498">
              <w:rPr>
                <w:rFonts w:ascii="PT Astra Serif" w:eastAsia="Andale Sans UI" w:hAnsi="PT Astra Serif"/>
                <w:kern w:val="2"/>
              </w:rPr>
              <w:t xml:space="preserve">узейно-туристического  комплекса «Ворота в Югру». </w:t>
            </w:r>
          </w:p>
        </w:tc>
      </w:tr>
      <w:tr w:rsidR="00445179" w:rsidRPr="00EF12DA" w:rsidTr="000F6008">
        <w:trPr>
          <w:trHeight w:val="1062"/>
        </w:trPr>
        <w:tc>
          <w:tcPr>
            <w:tcW w:w="2268" w:type="dxa"/>
            <w:shd w:val="clear" w:color="auto" w:fill="auto"/>
          </w:tcPr>
          <w:p w:rsidR="00445179" w:rsidRPr="00204B08" w:rsidRDefault="00445179" w:rsidP="00AB51E7">
            <w:pPr>
              <w:jc w:val="both"/>
              <w:rPr>
                <w:rFonts w:ascii="PT Astra Serif" w:hAnsi="PT Astra Serif"/>
                <w:lang w:eastAsia="en-US"/>
              </w:rPr>
            </w:pPr>
            <w:r w:rsidRPr="00204B08">
              <w:rPr>
                <w:rFonts w:ascii="PT Astra Serif" w:hAnsi="PT Astra Serif"/>
                <w:lang w:eastAsia="en-US"/>
              </w:rPr>
              <w:t>Дотационность бюджета обуславливает отсутствие собственных средств на капитальные расходы</w:t>
            </w:r>
          </w:p>
        </w:tc>
        <w:tc>
          <w:tcPr>
            <w:tcW w:w="2977" w:type="dxa"/>
            <w:shd w:val="clear" w:color="auto" w:fill="auto"/>
            <w:hideMark/>
          </w:tcPr>
          <w:p w:rsidR="00445179" w:rsidRPr="00204B08" w:rsidRDefault="00445179" w:rsidP="00B71E1B">
            <w:pPr>
              <w:ind w:firstLine="176"/>
              <w:jc w:val="both"/>
              <w:rPr>
                <w:rFonts w:ascii="PT Astra Serif" w:hAnsi="PT Astra Serif"/>
                <w:lang w:eastAsia="en-US"/>
              </w:rPr>
            </w:pPr>
            <w:r w:rsidRPr="00204B08">
              <w:rPr>
                <w:rFonts w:ascii="PT Astra Serif" w:hAnsi="PT Astra Serif"/>
              </w:rPr>
              <w:t>Увеличение доходных</w:t>
            </w:r>
            <w:r w:rsidR="002373B9" w:rsidRPr="00204B08">
              <w:rPr>
                <w:rFonts w:ascii="PT Astra Serif" w:hAnsi="PT Astra Serif"/>
              </w:rPr>
              <w:t xml:space="preserve"> </w:t>
            </w:r>
            <w:r w:rsidRPr="00204B08">
              <w:rPr>
                <w:rFonts w:ascii="PT Astra Serif" w:hAnsi="PT Astra Serif"/>
              </w:rPr>
              <w:t>источников бюджета города</w:t>
            </w:r>
          </w:p>
        </w:tc>
        <w:tc>
          <w:tcPr>
            <w:tcW w:w="4253" w:type="dxa"/>
            <w:shd w:val="clear" w:color="auto" w:fill="auto"/>
            <w:hideMark/>
          </w:tcPr>
          <w:p w:rsidR="008727DD" w:rsidRPr="00204B08" w:rsidRDefault="00BF6A9D" w:rsidP="00110780">
            <w:pPr>
              <w:suppressAutoHyphens/>
              <w:ind w:firstLine="176"/>
              <w:jc w:val="both"/>
              <w:rPr>
                <w:rFonts w:ascii="PT Astra Serif" w:hAnsi="PT Astra Serif"/>
                <w:lang w:eastAsia="en-US"/>
              </w:rPr>
            </w:pPr>
            <w:r w:rsidRPr="00204B08">
              <w:rPr>
                <w:rFonts w:ascii="PT Astra Serif" w:hAnsi="PT Astra Serif"/>
              </w:rPr>
              <w:t>Ежегодно о</w:t>
            </w:r>
            <w:r w:rsidR="00163FCC" w:rsidRPr="00204B08">
              <w:rPr>
                <w:rFonts w:ascii="PT Astra Serif" w:hAnsi="PT Astra Serif"/>
              </w:rPr>
              <w:t>существляется</w:t>
            </w:r>
            <w:r w:rsidR="00E174A7" w:rsidRPr="00204B08">
              <w:rPr>
                <w:rFonts w:ascii="PT Astra Serif" w:hAnsi="PT Astra Serif"/>
              </w:rPr>
              <w:t xml:space="preserve"> реализация </w:t>
            </w:r>
            <w:r w:rsidR="00916EB6" w:rsidRPr="00204B08">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204B08">
              <w:rPr>
                <w:rFonts w:ascii="PT Astra Serif" w:hAnsi="PT Astra Serif"/>
                <w:lang w:eastAsia="ru-RU"/>
              </w:rPr>
              <w:t xml:space="preserve"> долга.</w:t>
            </w:r>
          </w:p>
        </w:tc>
      </w:tr>
    </w:tbl>
    <w:p w:rsidR="00944076" w:rsidRPr="00EF12DA" w:rsidRDefault="00944076" w:rsidP="005B2FC2">
      <w:pPr>
        <w:pStyle w:val="310"/>
        <w:spacing w:line="240" w:lineRule="auto"/>
        <w:ind w:left="284" w:right="26"/>
        <w:jc w:val="right"/>
        <w:rPr>
          <w:rFonts w:ascii="PT Astra Serif" w:hAnsi="PT Astra Serif"/>
          <w:b/>
          <w:kern w:val="2"/>
          <w:sz w:val="20"/>
          <w:highlight w:val="yellow"/>
        </w:rPr>
      </w:pPr>
    </w:p>
    <w:p w:rsidR="008E35B6" w:rsidRPr="00880E7A" w:rsidRDefault="00587A1C" w:rsidP="005B2FC2">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 xml:space="preserve">Департамент экономического развития </w:t>
      </w:r>
    </w:p>
    <w:p w:rsidR="008E35B6" w:rsidRPr="00880E7A" w:rsidRDefault="00587A1C" w:rsidP="00C06958">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и проектного управления</w:t>
      </w:r>
    </w:p>
    <w:p w:rsidR="00094F27" w:rsidRPr="00252382" w:rsidRDefault="00587A1C" w:rsidP="00C06958">
      <w:pPr>
        <w:pStyle w:val="310"/>
        <w:spacing w:line="240" w:lineRule="auto"/>
        <w:ind w:left="284" w:right="26"/>
        <w:jc w:val="right"/>
        <w:rPr>
          <w:rFonts w:ascii="PT Astra Serif" w:hAnsi="PT Astra Serif"/>
          <w:b/>
          <w:szCs w:val="24"/>
        </w:rPr>
      </w:pPr>
      <w:r w:rsidRPr="00880E7A">
        <w:rPr>
          <w:rFonts w:ascii="PT Astra Serif" w:hAnsi="PT Astra Serif"/>
          <w:b/>
          <w:kern w:val="2"/>
          <w:sz w:val="20"/>
        </w:rPr>
        <w:t xml:space="preserve"> администрации</w:t>
      </w:r>
      <w:r w:rsidR="008E35B6" w:rsidRPr="00880E7A">
        <w:rPr>
          <w:rFonts w:ascii="PT Astra Serif" w:hAnsi="PT Astra Serif"/>
          <w:b/>
          <w:kern w:val="2"/>
          <w:sz w:val="20"/>
        </w:rPr>
        <w:t xml:space="preserve"> </w:t>
      </w:r>
      <w:r w:rsidRPr="00880E7A">
        <w:rPr>
          <w:rFonts w:ascii="PT Astra Serif" w:hAnsi="PT Astra Serif"/>
          <w:b/>
          <w:kern w:val="2"/>
          <w:sz w:val="20"/>
        </w:rPr>
        <w:t>города Югорска</w:t>
      </w:r>
    </w:p>
    <w:sectPr w:rsidR="00094F27" w:rsidRPr="00252382" w:rsidSect="008F2D91">
      <w:headerReference w:type="default" r:id="rId9"/>
      <w:footerReference w:type="even" r:id="rId10"/>
      <w:footerReference w:type="default" r:id="rId11"/>
      <w:footnotePr>
        <w:pos w:val="beneathText"/>
      </w:footnotePr>
      <w:pgSz w:w="11905" w:h="16837"/>
      <w:pgMar w:top="1134" w:right="851" w:bottom="851" w:left="1701"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317" w:rsidRDefault="00475317">
      <w:r>
        <w:separator/>
      </w:r>
    </w:p>
  </w:endnote>
  <w:endnote w:type="continuationSeparator" w:id="0">
    <w:p w:rsidR="00475317" w:rsidRDefault="0047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317" w:rsidRDefault="00475317"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475317" w:rsidRDefault="00475317"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317" w:rsidRPr="00B0501C" w:rsidRDefault="00475317">
    <w:pPr>
      <w:pStyle w:val="ac"/>
      <w:jc w:val="right"/>
      <w:rPr>
        <w:sz w:val="18"/>
        <w:szCs w:val="18"/>
      </w:rPr>
    </w:pPr>
  </w:p>
  <w:p w:rsidR="00475317" w:rsidRPr="00B0501C" w:rsidRDefault="00475317"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317" w:rsidRDefault="00475317">
      <w:r>
        <w:separator/>
      </w:r>
    </w:p>
  </w:footnote>
  <w:footnote w:type="continuationSeparator" w:id="0">
    <w:p w:rsidR="00475317" w:rsidRDefault="00475317">
      <w:r>
        <w:continuationSeparator/>
      </w:r>
    </w:p>
  </w:footnote>
  <w:footnote w:id="1">
    <w:p w:rsidR="00475317" w:rsidRDefault="00475317" w:rsidP="00F85FF4">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rsidR="00475317" w:rsidRPr="00674A95" w:rsidRDefault="00475317">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872FA4">
          <w:rPr>
            <w:rFonts w:ascii="PT Astra Serif" w:hAnsi="PT Astra Serif"/>
            <w:noProof/>
          </w:rPr>
          <w:t>29</w:t>
        </w:r>
        <w:r w:rsidRPr="00674A95">
          <w:rPr>
            <w:rFonts w:ascii="PT Astra Serif" w:hAnsi="PT Astra Serif"/>
          </w:rPr>
          <w:fldChar w:fldCharType="end"/>
        </w:r>
      </w:p>
    </w:sdtContent>
  </w:sdt>
  <w:p w:rsidR="00475317" w:rsidRDefault="0047531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42659BF"/>
    <w:multiLevelType w:val="hybridMultilevel"/>
    <w:tmpl w:val="FBCE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4">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2"/>
  </w:num>
  <w:num w:numId="5">
    <w:abstractNumId w:val="2"/>
  </w:num>
  <w:num w:numId="6">
    <w:abstractNumId w:val="8"/>
  </w:num>
  <w:num w:numId="7">
    <w:abstractNumId w:val="9"/>
  </w:num>
  <w:num w:numId="8">
    <w:abstractNumId w:val="11"/>
  </w:num>
  <w:num w:numId="9">
    <w:abstractNumId w:val="10"/>
  </w:num>
  <w:num w:numId="10">
    <w:abstractNumId w:val="14"/>
  </w:num>
  <w:num w:numId="11">
    <w:abstractNumId w:val="13"/>
  </w:num>
  <w:num w:numId="12">
    <w:abstractNumId w:val="1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0A5"/>
    <w:rsid w:val="00001402"/>
    <w:rsid w:val="000015F5"/>
    <w:rsid w:val="000017E1"/>
    <w:rsid w:val="00002003"/>
    <w:rsid w:val="000020B2"/>
    <w:rsid w:val="000020F3"/>
    <w:rsid w:val="000021D9"/>
    <w:rsid w:val="00002215"/>
    <w:rsid w:val="0000232D"/>
    <w:rsid w:val="00002543"/>
    <w:rsid w:val="00002629"/>
    <w:rsid w:val="000026CD"/>
    <w:rsid w:val="000026EB"/>
    <w:rsid w:val="00002735"/>
    <w:rsid w:val="000028BD"/>
    <w:rsid w:val="000029C7"/>
    <w:rsid w:val="00002BBC"/>
    <w:rsid w:val="00002D3A"/>
    <w:rsid w:val="0000307A"/>
    <w:rsid w:val="000032C2"/>
    <w:rsid w:val="00003653"/>
    <w:rsid w:val="00003851"/>
    <w:rsid w:val="0000387E"/>
    <w:rsid w:val="000039F8"/>
    <w:rsid w:val="00003C49"/>
    <w:rsid w:val="00003C98"/>
    <w:rsid w:val="00003CC2"/>
    <w:rsid w:val="00003D2C"/>
    <w:rsid w:val="00003D42"/>
    <w:rsid w:val="00003FC1"/>
    <w:rsid w:val="0000424B"/>
    <w:rsid w:val="0000427D"/>
    <w:rsid w:val="00004326"/>
    <w:rsid w:val="00004523"/>
    <w:rsid w:val="0000465A"/>
    <w:rsid w:val="0000472E"/>
    <w:rsid w:val="00004995"/>
    <w:rsid w:val="00004EE4"/>
    <w:rsid w:val="0000522A"/>
    <w:rsid w:val="00005314"/>
    <w:rsid w:val="00005C19"/>
    <w:rsid w:val="00005F0E"/>
    <w:rsid w:val="00006112"/>
    <w:rsid w:val="000061EE"/>
    <w:rsid w:val="00006201"/>
    <w:rsid w:val="0000626B"/>
    <w:rsid w:val="0000648B"/>
    <w:rsid w:val="0000668C"/>
    <w:rsid w:val="00006AA0"/>
    <w:rsid w:val="00006B6F"/>
    <w:rsid w:val="00006FF9"/>
    <w:rsid w:val="00007091"/>
    <w:rsid w:val="0000732B"/>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657"/>
    <w:rsid w:val="000128D7"/>
    <w:rsid w:val="00012B6E"/>
    <w:rsid w:val="0001319D"/>
    <w:rsid w:val="000133F8"/>
    <w:rsid w:val="00013662"/>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927"/>
    <w:rsid w:val="00016998"/>
    <w:rsid w:val="00016C7F"/>
    <w:rsid w:val="00016DA7"/>
    <w:rsid w:val="000170B4"/>
    <w:rsid w:val="00017285"/>
    <w:rsid w:val="000176DD"/>
    <w:rsid w:val="00017B69"/>
    <w:rsid w:val="00017C7E"/>
    <w:rsid w:val="00017EA8"/>
    <w:rsid w:val="00020235"/>
    <w:rsid w:val="00020951"/>
    <w:rsid w:val="00020CA9"/>
    <w:rsid w:val="00020D62"/>
    <w:rsid w:val="00020E47"/>
    <w:rsid w:val="0002157A"/>
    <w:rsid w:val="000216B7"/>
    <w:rsid w:val="00021734"/>
    <w:rsid w:val="00021815"/>
    <w:rsid w:val="00021D19"/>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258"/>
    <w:rsid w:val="00024636"/>
    <w:rsid w:val="000247C8"/>
    <w:rsid w:val="00024AC5"/>
    <w:rsid w:val="00024C1F"/>
    <w:rsid w:val="00024E94"/>
    <w:rsid w:val="00024EDA"/>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DB5"/>
    <w:rsid w:val="00030DF6"/>
    <w:rsid w:val="00030F02"/>
    <w:rsid w:val="00030FEB"/>
    <w:rsid w:val="0003108E"/>
    <w:rsid w:val="00031159"/>
    <w:rsid w:val="00031735"/>
    <w:rsid w:val="00031795"/>
    <w:rsid w:val="000317D6"/>
    <w:rsid w:val="000317F5"/>
    <w:rsid w:val="00031CDD"/>
    <w:rsid w:val="00031D2C"/>
    <w:rsid w:val="000320F5"/>
    <w:rsid w:val="000324F5"/>
    <w:rsid w:val="00032519"/>
    <w:rsid w:val="000326BA"/>
    <w:rsid w:val="00032805"/>
    <w:rsid w:val="00032B04"/>
    <w:rsid w:val="00032EDF"/>
    <w:rsid w:val="00033003"/>
    <w:rsid w:val="000332FB"/>
    <w:rsid w:val="00033768"/>
    <w:rsid w:val="000337FB"/>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52F"/>
    <w:rsid w:val="0003579C"/>
    <w:rsid w:val="00035A33"/>
    <w:rsid w:val="00035E88"/>
    <w:rsid w:val="0003637E"/>
    <w:rsid w:val="0003647A"/>
    <w:rsid w:val="00036540"/>
    <w:rsid w:val="00036604"/>
    <w:rsid w:val="00036B96"/>
    <w:rsid w:val="00036DE8"/>
    <w:rsid w:val="00036E70"/>
    <w:rsid w:val="0003710E"/>
    <w:rsid w:val="0003771E"/>
    <w:rsid w:val="0003773D"/>
    <w:rsid w:val="0003774B"/>
    <w:rsid w:val="00040252"/>
    <w:rsid w:val="0004027C"/>
    <w:rsid w:val="0004051C"/>
    <w:rsid w:val="000405AE"/>
    <w:rsid w:val="000407AC"/>
    <w:rsid w:val="00040834"/>
    <w:rsid w:val="00040E56"/>
    <w:rsid w:val="000413A1"/>
    <w:rsid w:val="0004168B"/>
    <w:rsid w:val="000416CF"/>
    <w:rsid w:val="000417E3"/>
    <w:rsid w:val="00041B4D"/>
    <w:rsid w:val="00041FA7"/>
    <w:rsid w:val="00042147"/>
    <w:rsid w:val="00042171"/>
    <w:rsid w:val="00042180"/>
    <w:rsid w:val="000421C0"/>
    <w:rsid w:val="00042B81"/>
    <w:rsid w:val="00042CC1"/>
    <w:rsid w:val="00042EE2"/>
    <w:rsid w:val="000430EB"/>
    <w:rsid w:val="00043451"/>
    <w:rsid w:val="000434E7"/>
    <w:rsid w:val="000435BB"/>
    <w:rsid w:val="00043881"/>
    <w:rsid w:val="0004397F"/>
    <w:rsid w:val="00043BDE"/>
    <w:rsid w:val="00043D91"/>
    <w:rsid w:val="00044090"/>
    <w:rsid w:val="0004439E"/>
    <w:rsid w:val="000443D1"/>
    <w:rsid w:val="000448D3"/>
    <w:rsid w:val="000448DE"/>
    <w:rsid w:val="00044C20"/>
    <w:rsid w:val="00044D9E"/>
    <w:rsid w:val="00045169"/>
    <w:rsid w:val="000452B5"/>
    <w:rsid w:val="00045675"/>
    <w:rsid w:val="000456D0"/>
    <w:rsid w:val="00045B52"/>
    <w:rsid w:val="00045D95"/>
    <w:rsid w:val="00045DC5"/>
    <w:rsid w:val="00045F77"/>
    <w:rsid w:val="0004622C"/>
    <w:rsid w:val="000465E6"/>
    <w:rsid w:val="0004660A"/>
    <w:rsid w:val="000467BF"/>
    <w:rsid w:val="00046837"/>
    <w:rsid w:val="00046DA4"/>
    <w:rsid w:val="00046DC4"/>
    <w:rsid w:val="00046EBE"/>
    <w:rsid w:val="00046F20"/>
    <w:rsid w:val="0004701C"/>
    <w:rsid w:val="000470A4"/>
    <w:rsid w:val="00047747"/>
    <w:rsid w:val="00047B96"/>
    <w:rsid w:val="00047D4E"/>
    <w:rsid w:val="0005007D"/>
    <w:rsid w:val="000502C4"/>
    <w:rsid w:val="000507DA"/>
    <w:rsid w:val="00050C1F"/>
    <w:rsid w:val="00050DC7"/>
    <w:rsid w:val="00050DFA"/>
    <w:rsid w:val="00050F56"/>
    <w:rsid w:val="000518E9"/>
    <w:rsid w:val="00051C30"/>
    <w:rsid w:val="00051C53"/>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352"/>
    <w:rsid w:val="000563D0"/>
    <w:rsid w:val="00056422"/>
    <w:rsid w:val="0005650F"/>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603"/>
    <w:rsid w:val="000627A0"/>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6A"/>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4C"/>
    <w:rsid w:val="0007076E"/>
    <w:rsid w:val="00070999"/>
    <w:rsid w:val="00070A9E"/>
    <w:rsid w:val="00070E7A"/>
    <w:rsid w:val="00071415"/>
    <w:rsid w:val="00071493"/>
    <w:rsid w:val="000714E2"/>
    <w:rsid w:val="00071932"/>
    <w:rsid w:val="00071968"/>
    <w:rsid w:val="00071CBB"/>
    <w:rsid w:val="00071FBF"/>
    <w:rsid w:val="00072B6E"/>
    <w:rsid w:val="00072BF3"/>
    <w:rsid w:val="00072C3C"/>
    <w:rsid w:val="00072E94"/>
    <w:rsid w:val="0007319A"/>
    <w:rsid w:val="000732BD"/>
    <w:rsid w:val="00073578"/>
    <w:rsid w:val="0007376F"/>
    <w:rsid w:val="0007399E"/>
    <w:rsid w:val="00073AF7"/>
    <w:rsid w:val="00073DC2"/>
    <w:rsid w:val="00073EFA"/>
    <w:rsid w:val="000743D9"/>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677"/>
    <w:rsid w:val="0007677D"/>
    <w:rsid w:val="0007688F"/>
    <w:rsid w:val="0007691B"/>
    <w:rsid w:val="00076EC0"/>
    <w:rsid w:val="00077380"/>
    <w:rsid w:val="00080434"/>
    <w:rsid w:val="00080B39"/>
    <w:rsid w:val="00080C98"/>
    <w:rsid w:val="000810D0"/>
    <w:rsid w:val="000811A6"/>
    <w:rsid w:val="000816E1"/>
    <w:rsid w:val="0008171F"/>
    <w:rsid w:val="0008180D"/>
    <w:rsid w:val="00081C9B"/>
    <w:rsid w:val="00082088"/>
    <w:rsid w:val="000820CE"/>
    <w:rsid w:val="00082132"/>
    <w:rsid w:val="0008215C"/>
    <w:rsid w:val="00082666"/>
    <w:rsid w:val="000827B6"/>
    <w:rsid w:val="000828A1"/>
    <w:rsid w:val="00082C00"/>
    <w:rsid w:val="00082CBE"/>
    <w:rsid w:val="00082F67"/>
    <w:rsid w:val="00083053"/>
    <w:rsid w:val="00083162"/>
    <w:rsid w:val="0008337C"/>
    <w:rsid w:val="000836B9"/>
    <w:rsid w:val="00083713"/>
    <w:rsid w:val="00083915"/>
    <w:rsid w:val="00083A18"/>
    <w:rsid w:val="000843CB"/>
    <w:rsid w:val="00084710"/>
    <w:rsid w:val="0008477B"/>
    <w:rsid w:val="000847F9"/>
    <w:rsid w:val="00084A32"/>
    <w:rsid w:val="00084A65"/>
    <w:rsid w:val="00084B60"/>
    <w:rsid w:val="00084CE1"/>
    <w:rsid w:val="00084EBC"/>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351"/>
    <w:rsid w:val="00087541"/>
    <w:rsid w:val="00087A35"/>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66E"/>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233"/>
    <w:rsid w:val="0009647B"/>
    <w:rsid w:val="00096514"/>
    <w:rsid w:val="000965DF"/>
    <w:rsid w:val="00096791"/>
    <w:rsid w:val="000967F1"/>
    <w:rsid w:val="00096D1E"/>
    <w:rsid w:val="000975CB"/>
    <w:rsid w:val="000975F2"/>
    <w:rsid w:val="00097623"/>
    <w:rsid w:val="00097950"/>
    <w:rsid w:val="00097B9A"/>
    <w:rsid w:val="000A0175"/>
    <w:rsid w:val="000A0650"/>
    <w:rsid w:val="000A0A89"/>
    <w:rsid w:val="000A0ACE"/>
    <w:rsid w:val="000A0BDA"/>
    <w:rsid w:val="000A0D48"/>
    <w:rsid w:val="000A0DBB"/>
    <w:rsid w:val="000A0FC0"/>
    <w:rsid w:val="000A10C0"/>
    <w:rsid w:val="000A1572"/>
    <w:rsid w:val="000A16C8"/>
    <w:rsid w:val="000A16F5"/>
    <w:rsid w:val="000A1729"/>
    <w:rsid w:val="000A1BD8"/>
    <w:rsid w:val="000A22B2"/>
    <w:rsid w:val="000A2774"/>
    <w:rsid w:val="000A282B"/>
    <w:rsid w:val="000A2A2A"/>
    <w:rsid w:val="000A2F6B"/>
    <w:rsid w:val="000A3174"/>
    <w:rsid w:val="000A34C6"/>
    <w:rsid w:val="000A34CB"/>
    <w:rsid w:val="000A3C74"/>
    <w:rsid w:val="000A3CE3"/>
    <w:rsid w:val="000A3ED1"/>
    <w:rsid w:val="000A45C5"/>
    <w:rsid w:val="000A45F4"/>
    <w:rsid w:val="000A4C28"/>
    <w:rsid w:val="000A4EAD"/>
    <w:rsid w:val="000A51F9"/>
    <w:rsid w:val="000A52BD"/>
    <w:rsid w:val="000A5478"/>
    <w:rsid w:val="000A556B"/>
    <w:rsid w:val="000A5688"/>
    <w:rsid w:val="000A5766"/>
    <w:rsid w:val="000A5A20"/>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40"/>
    <w:rsid w:val="000C1950"/>
    <w:rsid w:val="000C1A7F"/>
    <w:rsid w:val="000C1A9E"/>
    <w:rsid w:val="000C1BD5"/>
    <w:rsid w:val="000C1C37"/>
    <w:rsid w:val="000C1DA5"/>
    <w:rsid w:val="000C22C6"/>
    <w:rsid w:val="000C29E8"/>
    <w:rsid w:val="000C2A42"/>
    <w:rsid w:val="000C2D72"/>
    <w:rsid w:val="000C3152"/>
    <w:rsid w:val="000C32A2"/>
    <w:rsid w:val="000C34C1"/>
    <w:rsid w:val="000C35A3"/>
    <w:rsid w:val="000C3D36"/>
    <w:rsid w:val="000C3EA0"/>
    <w:rsid w:val="000C4451"/>
    <w:rsid w:val="000C445D"/>
    <w:rsid w:val="000C49C8"/>
    <w:rsid w:val="000C4AD3"/>
    <w:rsid w:val="000C518F"/>
    <w:rsid w:val="000C5B4C"/>
    <w:rsid w:val="000C5D34"/>
    <w:rsid w:val="000C5D56"/>
    <w:rsid w:val="000C5DE3"/>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E98"/>
    <w:rsid w:val="000D1F81"/>
    <w:rsid w:val="000D207A"/>
    <w:rsid w:val="000D256B"/>
    <w:rsid w:val="000D28FC"/>
    <w:rsid w:val="000D2B9F"/>
    <w:rsid w:val="000D2D58"/>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0F5"/>
    <w:rsid w:val="000D614C"/>
    <w:rsid w:val="000D6402"/>
    <w:rsid w:val="000D6432"/>
    <w:rsid w:val="000D6507"/>
    <w:rsid w:val="000D6991"/>
    <w:rsid w:val="000D6CBC"/>
    <w:rsid w:val="000D6CCF"/>
    <w:rsid w:val="000D6D97"/>
    <w:rsid w:val="000D6EB5"/>
    <w:rsid w:val="000D6FC5"/>
    <w:rsid w:val="000D720C"/>
    <w:rsid w:val="000D7236"/>
    <w:rsid w:val="000D76B6"/>
    <w:rsid w:val="000D77F2"/>
    <w:rsid w:val="000D7A09"/>
    <w:rsid w:val="000D7AF3"/>
    <w:rsid w:val="000E0281"/>
    <w:rsid w:val="000E03E1"/>
    <w:rsid w:val="000E0437"/>
    <w:rsid w:val="000E0492"/>
    <w:rsid w:val="000E0496"/>
    <w:rsid w:val="000E07DA"/>
    <w:rsid w:val="000E1549"/>
    <w:rsid w:val="000E1591"/>
    <w:rsid w:val="000E17EA"/>
    <w:rsid w:val="000E1815"/>
    <w:rsid w:val="000E1E05"/>
    <w:rsid w:val="000E1E44"/>
    <w:rsid w:val="000E1F0C"/>
    <w:rsid w:val="000E20FD"/>
    <w:rsid w:val="000E2215"/>
    <w:rsid w:val="000E22C6"/>
    <w:rsid w:val="000E2334"/>
    <w:rsid w:val="000E23D0"/>
    <w:rsid w:val="000E24B5"/>
    <w:rsid w:val="000E2591"/>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9C4"/>
    <w:rsid w:val="000E6D4A"/>
    <w:rsid w:val="000E6E52"/>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DAB"/>
    <w:rsid w:val="00101EA8"/>
    <w:rsid w:val="00101F30"/>
    <w:rsid w:val="00101F90"/>
    <w:rsid w:val="0010219A"/>
    <w:rsid w:val="0010259D"/>
    <w:rsid w:val="00102D85"/>
    <w:rsid w:val="00102FB1"/>
    <w:rsid w:val="0010327E"/>
    <w:rsid w:val="001033CC"/>
    <w:rsid w:val="00103415"/>
    <w:rsid w:val="00103ADC"/>
    <w:rsid w:val="00103CF0"/>
    <w:rsid w:val="00103D5A"/>
    <w:rsid w:val="00104464"/>
    <w:rsid w:val="001044E4"/>
    <w:rsid w:val="00104951"/>
    <w:rsid w:val="00104E7B"/>
    <w:rsid w:val="00105416"/>
    <w:rsid w:val="001054CE"/>
    <w:rsid w:val="00105552"/>
    <w:rsid w:val="001057B1"/>
    <w:rsid w:val="001058EF"/>
    <w:rsid w:val="0010592B"/>
    <w:rsid w:val="00105EB6"/>
    <w:rsid w:val="00105ED7"/>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DB9"/>
    <w:rsid w:val="00112E77"/>
    <w:rsid w:val="00112F9C"/>
    <w:rsid w:val="0011332D"/>
    <w:rsid w:val="0011333D"/>
    <w:rsid w:val="00113490"/>
    <w:rsid w:val="00113A98"/>
    <w:rsid w:val="00113EAD"/>
    <w:rsid w:val="001143BC"/>
    <w:rsid w:val="001145D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CA"/>
    <w:rsid w:val="001163FD"/>
    <w:rsid w:val="001167BD"/>
    <w:rsid w:val="001167E0"/>
    <w:rsid w:val="0011690A"/>
    <w:rsid w:val="001169EC"/>
    <w:rsid w:val="00116BC9"/>
    <w:rsid w:val="00116D89"/>
    <w:rsid w:val="00116F30"/>
    <w:rsid w:val="00116FBA"/>
    <w:rsid w:val="00116FF1"/>
    <w:rsid w:val="0011736F"/>
    <w:rsid w:val="00117411"/>
    <w:rsid w:val="00117B0E"/>
    <w:rsid w:val="00117B48"/>
    <w:rsid w:val="00117E0D"/>
    <w:rsid w:val="00117E8F"/>
    <w:rsid w:val="00117EDC"/>
    <w:rsid w:val="00117FCE"/>
    <w:rsid w:val="00120034"/>
    <w:rsid w:val="001200F0"/>
    <w:rsid w:val="00120190"/>
    <w:rsid w:val="00120385"/>
    <w:rsid w:val="0012047B"/>
    <w:rsid w:val="001204E2"/>
    <w:rsid w:val="00120C90"/>
    <w:rsid w:val="00120E89"/>
    <w:rsid w:val="001211AD"/>
    <w:rsid w:val="0012142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95D"/>
    <w:rsid w:val="00123A89"/>
    <w:rsid w:val="00123AD3"/>
    <w:rsid w:val="001240FA"/>
    <w:rsid w:val="0012436C"/>
    <w:rsid w:val="00124431"/>
    <w:rsid w:val="001245AD"/>
    <w:rsid w:val="00124677"/>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50E5"/>
    <w:rsid w:val="00135204"/>
    <w:rsid w:val="001352A4"/>
    <w:rsid w:val="00135476"/>
    <w:rsid w:val="0013549A"/>
    <w:rsid w:val="001354E2"/>
    <w:rsid w:val="00135504"/>
    <w:rsid w:val="00135630"/>
    <w:rsid w:val="00135672"/>
    <w:rsid w:val="001356F5"/>
    <w:rsid w:val="0013574F"/>
    <w:rsid w:val="0013577F"/>
    <w:rsid w:val="001358D9"/>
    <w:rsid w:val="001359D6"/>
    <w:rsid w:val="00135CF5"/>
    <w:rsid w:val="00135DC3"/>
    <w:rsid w:val="0013649F"/>
    <w:rsid w:val="00136617"/>
    <w:rsid w:val="001368D3"/>
    <w:rsid w:val="00136984"/>
    <w:rsid w:val="00136B6F"/>
    <w:rsid w:val="00136F99"/>
    <w:rsid w:val="001372DC"/>
    <w:rsid w:val="001377D4"/>
    <w:rsid w:val="00137FA2"/>
    <w:rsid w:val="00140428"/>
    <w:rsid w:val="001404FF"/>
    <w:rsid w:val="0014061F"/>
    <w:rsid w:val="00140852"/>
    <w:rsid w:val="00140C82"/>
    <w:rsid w:val="00140D8E"/>
    <w:rsid w:val="00140ECE"/>
    <w:rsid w:val="00140F21"/>
    <w:rsid w:val="001410A7"/>
    <w:rsid w:val="001411EB"/>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C9E"/>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21"/>
    <w:rsid w:val="001477C3"/>
    <w:rsid w:val="00147849"/>
    <w:rsid w:val="0014787E"/>
    <w:rsid w:val="001478B1"/>
    <w:rsid w:val="001478B3"/>
    <w:rsid w:val="00147BF3"/>
    <w:rsid w:val="00147F3B"/>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14F"/>
    <w:rsid w:val="00152AF9"/>
    <w:rsid w:val="00152D49"/>
    <w:rsid w:val="00152E0D"/>
    <w:rsid w:val="00152E25"/>
    <w:rsid w:val="00152F0E"/>
    <w:rsid w:val="001533F7"/>
    <w:rsid w:val="00153C02"/>
    <w:rsid w:val="00153C14"/>
    <w:rsid w:val="00153C37"/>
    <w:rsid w:val="00153FD1"/>
    <w:rsid w:val="0015415D"/>
    <w:rsid w:val="001541F1"/>
    <w:rsid w:val="001542FF"/>
    <w:rsid w:val="00154CA6"/>
    <w:rsid w:val="00155372"/>
    <w:rsid w:val="00155625"/>
    <w:rsid w:val="00155C9F"/>
    <w:rsid w:val="00155EB2"/>
    <w:rsid w:val="00156210"/>
    <w:rsid w:val="001568D7"/>
    <w:rsid w:val="00156A58"/>
    <w:rsid w:val="00156BF7"/>
    <w:rsid w:val="00156BFC"/>
    <w:rsid w:val="00156C5C"/>
    <w:rsid w:val="00156D76"/>
    <w:rsid w:val="00156EC2"/>
    <w:rsid w:val="00157194"/>
    <w:rsid w:val="001571E6"/>
    <w:rsid w:val="001571E7"/>
    <w:rsid w:val="00157328"/>
    <w:rsid w:val="0015784C"/>
    <w:rsid w:val="001578A1"/>
    <w:rsid w:val="001578AA"/>
    <w:rsid w:val="00157EF7"/>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2E2"/>
    <w:rsid w:val="001633BF"/>
    <w:rsid w:val="00163450"/>
    <w:rsid w:val="001635BB"/>
    <w:rsid w:val="00163E0D"/>
    <w:rsid w:val="00163FC8"/>
    <w:rsid w:val="00163FCC"/>
    <w:rsid w:val="001640FF"/>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6F06"/>
    <w:rsid w:val="00167503"/>
    <w:rsid w:val="00167667"/>
    <w:rsid w:val="001677EE"/>
    <w:rsid w:val="0016791B"/>
    <w:rsid w:val="00167A57"/>
    <w:rsid w:val="00167C39"/>
    <w:rsid w:val="00167F92"/>
    <w:rsid w:val="00167FA3"/>
    <w:rsid w:val="00170096"/>
    <w:rsid w:val="00170115"/>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8C2"/>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B13"/>
    <w:rsid w:val="00175E78"/>
    <w:rsid w:val="001761CC"/>
    <w:rsid w:val="00176541"/>
    <w:rsid w:val="00176A41"/>
    <w:rsid w:val="001770E1"/>
    <w:rsid w:val="001772F0"/>
    <w:rsid w:val="001774D8"/>
    <w:rsid w:val="001774FF"/>
    <w:rsid w:val="00177632"/>
    <w:rsid w:val="001778BA"/>
    <w:rsid w:val="00177C88"/>
    <w:rsid w:val="00177C90"/>
    <w:rsid w:val="00177E50"/>
    <w:rsid w:val="00177E58"/>
    <w:rsid w:val="00177F15"/>
    <w:rsid w:val="001801C3"/>
    <w:rsid w:val="00180925"/>
    <w:rsid w:val="00181052"/>
    <w:rsid w:val="0018120F"/>
    <w:rsid w:val="00181385"/>
    <w:rsid w:val="001813D8"/>
    <w:rsid w:val="0018157E"/>
    <w:rsid w:val="00182252"/>
    <w:rsid w:val="001822EF"/>
    <w:rsid w:val="001824AF"/>
    <w:rsid w:val="00182544"/>
    <w:rsid w:val="001826C9"/>
    <w:rsid w:val="0018283B"/>
    <w:rsid w:val="0018292B"/>
    <w:rsid w:val="00182AC5"/>
    <w:rsid w:val="00182E3A"/>
    <w:rsid w:val="00182F03"/>
    <w:rsid w:val="001834C8"/>
    <w:rsid w:val="00183AF6"/>
    <w:rsid w:val="00183BA9"/>
    <w:rsid w:val="00183C23"/>
    <w:rsid w:val="00183DA0"/>
    <w:rsid w:val="00183E26"/>
    <w:rsid w:val="00184273"/>
    <w:rsid w:val="001843BA"/>
    <w:rsid w:val="00184684"/>
    <w:rsid w:val="00184806"/>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937"/>
    <w:rsid w:val="00186C24"/>
    <w:rsid w:val="00186D76"/>
    <w:rsid w:val="00187C7F"/>
    <w:rsid w:val="001900AB"/>
    <w:rsid w:val="00190523"/>
    <w:rsid w:val="00190689"/>
    <w:rsid w:val="00190985"/>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1D"/>
    <w:rsid w:val="001927B5"/>
    <w:rsid w:val="001928B9"/>
    <w:rsid w:val="00192903"/>
    <w:rsid w:val="00192B69"/>
    <w:rsid w:val="00192D11"/>
    <w:rsid w:val="00192D21"/>
    <w:rsid w:val="001933B3"/>
    <w:rsid w:val="001937FF"/>
    <w:rsid w:val="001938C2"/>
    <w:rsid w:val="00193A7A"/>
    <w:rsid w:val="00193BEE"/>
    <w:rsid w:val="00194197"/>
    <w:rsid w:val="00194276"/>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5D93"/>
    <w:rsid w:val="00195E09"/>
    <w:rsid w:val="00196345"/>
    <w:rsid w:val="001968F6"/>
    <w:rsid w:val="00196C3D"/>
    <w:rsid w:val="00196DF3"/>
    <w:rsid w:val="00196E60"/>
    <w:rsid w:val="0019708D"/>
    <w:rsid w:val="001970E2"/>
    <w:rsid w:val="00197221"/>
    <w:rsid w:val="0019781F"/>
    <w:rsid w:val="00197A77"/>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42B"/>
    <w:rsid w:val="001A26D2"/>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A7C"/>
    <w:rsid w:val="001A6CE1"/>
    <w:rsid w:val="001A7274"/>
    <w:rsid w:val="001A7B63"/>
    <w:rsid w:val="001A7FE7"/>
    <w:rsid w:val="001B0007"/>
    <w:rsid w:val="001B0522"/>
    <w:rsid w:val="001B098F"/>
    <w:rsid w:val="001B09E9"/>
    <w:rsid w:val="001B0D20"/>
    <w:rsid w:val="001B1095"/>
    <w:rsid w:val="001B10F3"/>
    <w:rsid w:val="001B146D"/>
    <w:rsid w:val="001B1862"/>
    <w:rsid w:val="001B1B03"/>
    <w:rsid w:val="001B1DC9"/>
    <w:rsid w:val="001B2077"/>
    <w:rsid w:val="001B24D3"/>
    <w:rsid w:val="001B24D5"/>
    <w:rsid w:val="001B2ABE"/>
    <w:rsid w:val="001B2AD5"/>
    <w:rsid w:val="001B2B08"/>
    <w:rsid w:val="001B2D44"/>
    <w:rsid w:val="001B2E65"/>
    <w:rsid w:val="001B32BB"/>
    <w:rsid w:val="001B36D9"/>
    <w:rsid w:val="001B3724"/>
    <w:rsid w:val="001B390E"/>
    <w:rsid w:val="001B3AD9"/>
    <w:rsid w:val="001B3B28"/>
    <w:rsid w:val="001B3BA2"/>
    <w:rsid w:val="001B3BF7"/>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96"/>
    <w:rsid w:val="001B7EF3"/>
    <w:rsid w:val="001B7F7B"/>
    <w:rsid w:val="001C03A1"/>
    <w:rsid w:val="001C06A6"/>
    <w:rsid w:val="001C0832"/>
    <w:rsid w:val="001C0861"/>
    <w:rsid w:val="001C0A60"/>
    <w:rsid w:val="001C0D0E"/>
    <w:rsid w:val="001C120E"/>
    <w:rsid w:val="001C153C"/>
    <w:rsid w:val="001C1A25"/>
    <w:rsid w:val="001C1A38"/>
    <w:rsid w:val="001C1E47"/>
    <w:rsid w:val="001C2044"/>
    <w:rsid w:val="001C23C2"/>
    <w:rsid w:val="001C28CE"/>
    <w:rsid w:val="001C305F"/>
    <w:rsid w:val="001C31BF"/>
    <w:rsid w:val="001C32D7"/>
    <w:rsid w:val="001C3449"/>
    <w:rsid w:val="001C3684"/>
    <w:rsid w:val="001C38A2"/>
    <w:rsid w:val="001C3BA3"/>
    <w:rsid w:val="001C3D47"/>
    <w:rsid w:val="001C41A7"/>
    <w:rsid w:val="001C4823"/>
    <w:rsid w:val="001C49CE"/>
    <w:rsid w:val="001C4C5A"/>
    <w:rsid w:val="001C4FDC"/>
    <w:rsid w:val="001C5074"/>
    <w:rsid w:val="001C5343"/>
    <w:rsid w:val="001C543A"/>
    <w:rsid w:val="001C583B"/>
    <w:rsid w:val="001C5B88"/>
    <w:rsid w:val="001C613A"/>
    <w:rsid w:val="001C6222"/>
    <w:rsid w:val="001C642F"/>
    <w:rsid w:val="001C6577"/>
    <w:rsid w:val="001C666D"/>
    <w:rsid w:val="001C6BFA"/>
    <w:rsid w:val="001C6D21"/>
    <w:rsid w:val="001C6D55"/>
    <w:rsid w:val="001C70CD"/>
    <w:rsid w:val="001C75A4"/>
    <w:rsid w:val="001C7648"/>
    <w:rsid w:val="001C76F1"/>
    <w:rsid w:val="001C79C2"/>
    <w:rsid w:val="001C7C69"/>
    <w:rsid w:val="001C7CD2"/>
    <w:rsid w:val="001D0085"/>
    <w:rsid w:val="001D00AC"/>
    <w:rsid w:val="001D0624"/>
    <w:rsid w:val="001D069A"/>
    <w:rsid w:val="001D07B0"/>
    <w:rsid w:val="001D09B0"/>
    <w:rsid w:val="001D0A40"/>
    <w:rsid w:val="001D0DDB"/>
    <w:rsid w:val="001D1025"/>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54"/>
    <w:rsid w:val="001D539C"/>
    <w:rsid w:val="001D5451"/>
    <w:rsid w:val="001D5796"/>
    <w:rsid w:val="001D579B"/>
    <w:rsid w:val="001D5B5B"/>
    <w:rsid w:val="001D5C3E"/>
    <w:rsid w:val="001D5C9B"/>
    <w:rsid w:val="001D5EBD"/>
    <w:rsid w:val="001D638C"/>
    <w:rsid w:val="001D6455"/>
    <w:rsid w:val="001D66CC"/>
    <w:rsid w:val="001D67CF"/>
    <w:rsid w:val="001D6D26"/>
    <w:rsid w:val="001D6E45"/>
    <w:rsid w:val="001D6E58"/>
    <w:rsid w:val="001D7526"/>
    <w:rsid w:val="001D7871"/>
    <w:rsid w:val="001D78AD"/>
    <w:rsid w:val="001D78C6"/>
    <w:rsid w:val="001D79D6"/>
    <w:rsid w:val="001D7A20"/>
    <w:rsid w:val="001E0112"/>
    <w:rsid w:val="001E019F"/>
    <w:rsid w:val="001E0978"/>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65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B0D"/>
    <w:rsid w:val="001E6D16"/>
    <w:rsid w:val="001E70EE"/>
    <w:rsid w:val="001E73E6"/>
    <w:rsid w:val="001E7641"/>
    <w:rsid w:val="001E77CB"/>
    <w:rsid w:val="001E7895"/>
    <w:rsid w:val="001F0047"/>
    <w:rsid w:val="001F0510"/>
    <w:rsid w:val="001F0C37"/>
    <w:rsid w:val="001F0C8E"/>
    <w:rsid w:val="001F0CC3"/>
    <w:rsid w:val="001F1152"/>
    <w:rsid w:val="001F11CC"/>
    <w:rsid w:val="001F11EC"/>
    <w:rsid w:val="001F1413"/>
    <w:rsid w:val="001F14B6"/>
    <w:rsid w:val="001F1580"/>
    <w:rsid w:val="001F1924"/>
    <w:rsid w:val="001F1B52"/>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A14"/>
    <w:rsid w:val="001F3DAF"/>
    <w:rsid w:val="001F3FB4"/>
    <w:rsid w:val="001F407D"/>
    <w:rsid w:val="001F41C4"/>
    <w:rsid w:val="001F4315"/>
    <w:rsid w:val="001F43CB"/>
    <w:rsid w:val="001F45B7"/>
    <w:rsid w:val="001F46DE"/>
    <w:rsid w:val="001F4877"/>
    <w:rsid w:val="001F4897"/>
    <w:rsid w:val="001F4ACA"/>
    <w:rsid w:val="001F4DE0"/>
    <w:rsid w:val="001F4F03"/>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32"/>
    <w:rsid w:val="001F7FA4"/>
    <w:rsid w:val="00200047"/>
    <w:rsid w:val="002001A8"/>
    <w:rsid w:val="002001B0"/>
    <w:rsid w:val="00200508"/>
    <w:rsid w:val="00200F5D"/>
    <w:rsid w:val="00200F62"/>
    <w:rsid w:val="00200FFE"/>
    <w:rsid w:val="002010EE"/>
    <w:rsid w:val="0020129D"/>
    <w:rsid w:val="00201A31"/>
    <w:rsid w:val="00202192"/>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4F4"/>
    <w:rsid w:val="002045F5"/>
    <w:rsid w:val="00204842"/>
    <w:rsid w:val="00204872"/>
    <w:rsid w:val="00204AA2"/>
    <w:rsid w:val="00204B08"/>
    <w:rsid w:val="00204B52"/>
    <w:rsid w:val="00204B55"/>
    <w:rsid w:val="00204EAD"/>
    <w:rsid w:val="00204EB3"/>
    <w:rsid w:val="00204FA6"/>
    <w:rsid w:val="0020504B"/>
    <w:rsid w:val="002050C0"/>
    <w:rsid w:val="0020515F"/>
    <w:rsid w:val="0020524F"/>
    <w:rsid w:val="0020527B"/>
    <w:rsid w:val="002054C9"/>
    <w:rsid w:val="00205971"/>
    <w:rsid w:val="00206C11"/>
    <w:rsid w:val="00206CDB"/>
    <w:rsid w:val="00207049"/>
    <w:rsid w:val="002075BE"/>
    <w:rsid w:val="002075C0"/>
    <w:rsid w:val="00207964"/>
    <w:rsid w:val="00207969"/>
    <w:rsid w:val="00207D50"/>
    <w:rsid w:val="002100E5"/>
    <w:rsid w:val="002103D6"/>
    <w:rsid w:val="002107CB"/>
    <w:rsid w:val="00210889"/>
    <w:rsid w:val="00210DAE"/>
    <w:rsid w:val="00210FD4"/>
    <w:rsid w:val="0021100C"/>
    <w:rsid w:val="002112F9"/>
    <w:rsid w:val="00211339"/>
    <w:rsid w:val="002115EF"/>
    <w:rsid w:val="002118C6"/>
    <w:rsid w:val="00211C1E"/>
    <w:rsid w:val="00211C33"/>
    <w:rsid w:val="00211C8F"/>
    <w:rsid w:val="00212093"/>
    <w:rsid w:val="002125AE"/>
    <w:rsid w:val="002125FA"/>
    <w:rsid w:val="0021260D"/>
    <w:rsid w:val="00212F8D"/>
    <w:rsid w:val="00213091"/>
    <w:rsid w:val="0021324F"/>
    <w:rsid w:val="002135F3"/>
    <w:rsid w:val="00213612"/>
    <w:rsid w:val="0021362B"/>
    <w:rsid w:val="00213BA9"/>
    <w:rsid w:val="00213F8E"/>
    <w:rsid w:val="00214568"/>
    <w:rsid w:val="00214ADA"/>
    <w:rsid w:val="00214C8A"/>
    <w:rsid w:val="00214C97"/>
    <w:rsid w:val="00214E9B"/>
    <w:rsid w:val="0021507E"/>
    <w:rsid w:val="0021565D"/>
    <w:rsid w:val="00215B81"/>
    <w:rsid w:val="00215E50"/>
    <w:rsid w:val="0021604A"/>
    <w:rsid w:val="0021611A"/>
    <w:rsid w:val="0021643C"/>
    <w:rsid w:val="00216658"/>
    <w:rsid w:val="002167BA"/>
    <w:rsid w:val="002167E4"/>
    <w:rsid w:val="00216A26"/>
    <w:rsid w:val="00216CCC"/>
    <w:rsid w:val="00216D13"/>
    <w:rsid w:val="00216D7F"/>
    <w:rsid w:val="002170EE"/>
    <w:rsid w:val="00217C32"/>
    <w:rsid w:val="00217CE7"/>
    <w:rsid w:val="00217DC0"/>
    <w:rsid w:val="0022006A"/>
    <w:rsid w:val="0022069E"/>
    <w:rsid w:val="002206AA"/>
    <w:rsid w:val="002209C2"/>
    <w:rsid w:val="00220E41"/>
    <w:rsid w:val="00220F69"/>
    <w:rsid w:val="002210B6"/>
    <w:rsid w:val="0022135D"/>
    <w:rsid w:val="002215D1"/>
    <w:rsid w:val="00221CEF"/>
    <w:rsid w:val="00221E0B"/>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727"/>
    <w:rsid w:val="00232B73"/>
    <w:rsid w:val="00232F8C"/>
    <w:rsid w:val="002332E1"/>
    <w:rsid w:val="00233405"/>
    <w:rsid w:val="0023392A"/>
    <w:rsid w:val="00233966"/>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47FD3"/>
    <w:rsid w:val="0025046A"/>
    <w:rsid w:val="002504BE"/>
    <w:rsid w:val="00250637"/>
    <w:rsid w:val="0025079E"/>
    <w:rsid w:val="002508F0"/>
    <w:rsid w:val="00250B3C"/>
    <w:rsid w:val="00250B72"/>
    <w:rsid w:val="00250CB3"/>
    <w:rsid w:val="00250D90"/>
    <w:rsid w:val="00251078"/>
    <w:rsid w:val="002512F0"/>
    <w:rsid w:val="0025149D"/>
    <w:rsid w:val="002517FD"/>
    <w:rsid w:val="0025188B"/>
    <w:rsid w:val="00251F5D"/>
    <w:rsid w:val="002521DE"/>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7C9"/>
    <w:rsid w:val="00254A17"/>
    <w:rsid w:val="00254ACD"/>
    <w:rsid w:val="00254CC1"/>
    <w:rsid w:val="00254F5D"/>
    <w:rsid w:val="00255281"/>
    <w:rsid w:val="002553F7"/>
    <w:rsid w:val="00255447"/>
    <w:rsid w:val="002554DF"/>
    <w:rsid w:val="00255DDD"/>
    <w:rsid w:val="002560DF"/>
    <w:rsid w:val="0025623E"/>
    <w:rsid w:val="00257453"/>
    <w:rsid w:val="002575DF"/>
    <w:rsid w:val="00257667"/>
    <w:rsid w:val="002578C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D33"/>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1A"/>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24A0"/>
    <w:rsid w:val="00272514"/>
    <w:rsid w:val="00272670"/>
    <w:rsid w:val="00272951"/>
    <w:rsid w:val="00272964"/>
    <w:rsid w:val="00272AB4"/>
    <w:rsid w:val="00272D83"/>
    <w:rsid w:val="00272F4D"/>
    <w:rsid w:val="0027332A"/>
    <w:rsid w:val="002734B5"/>
    <w:rsid w:val="0027419E"/>
    <w:rsid w:val="00274255"/>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E9A"/>
    <w:rsid w:val="00277F94"/>
    <w:rsid w:val="0028012D"/>
    <w:rsid w:val="0028051F"/>
    <w:rsid w:val="00280620"/>
    <w:rsid w:val="0028068F"/>
    <w:rsid w:val="0028089A"/>
    <w:rsid w:val="00280B61"/>
    <w:rsid w:val="00280D33"/>
    <w:rsid w:val="00281268"/>
    <w:rsid w:val="002812FB"/>
    <w:rsid w:val="002813CD"/>
    <w:rsid w:val="00281612"/>
    <w:rsid w:val="00281658"/>
    <w:rsid w:val="00281760"/>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30BE"/>
    <w:rsid w:val="002831BA"/>
    <w:rsid w:val="0028341B"/>
    <w:rsid w:val="0028348C"/>
    <w:rsid w:val="0028348D"/>
    <w:rsid w:val="002834C9"/>
    <w:rsid w:val="00283507"/>
    <w:rsid w:val="00283518"/>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348"/>
    <w:rsid w:val="0028638D"/>
    <w:rsid w:val="00286B04"/>
    <w:rsid w:val="00286B5C"/>
    <w:rsid w:val="00286D43"/>
    <w:rsid w:val="0028722F"/>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01E"/>
    <w:rsid w:val="00292458"/>
    <w:rsid w:val="0029278A"/>
    <w:rsid w:val="00292887"/>
    <w:rsid w:val="00292969"/>
    <w:rsid w:val="00292ABD"/>
    <w:rsid w:val="00292E8B"/>
    <w:rsid w:val="00292EE2"/>
    <w:rsid w:val="00293096"/>
    <w:rsid w:val="002930A8"/>
    <w:rsid w:val="00293137"/>
    <w:rsid w:val="002932CA"/>
    <w:rsid w:val="00293496"/>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9F"/>
    <w:rsid w:val="002A06C7"/>
    <w:rsid w:val="002A094F"/>
    <w:rsid w:val="002A1007"/>
    <w:rsid w:val="002A1589"/>
    <w:rsid w:val="002A15DC"/>
    <w:rsid w:val="002A179D"/>
    <w:rsid w:val="002A18E2"/>
    <w:rsid w:val="002A1918"/>
    <w:rsid w:val="002A1B3D"/>
    <w:rsid w:val="002A22A0"/>
    <w:rsid w:val="002A22A2"/>
    <w:rsid w:val="002A22D4"/>
    <w:rsid w:val="002A26B6"/>
    <w:rsid w:val="002A27A6"/>
    <w:rsid w:val="002A2B92"/>
    <w:rsid w:val="002A2BE4"/>
    <w:rsid w:val="002A2C82"/>
    <w:rsid w:val="002A2DCD"/>
    <w:rsid w:val="002A3126"/>
    <w:rsid w:val="002A31E4"/>
    <w:rsid w:val="002A3247"/>
    <w:rsid w:val="002A4001"/>
    <w:rsid w:val="002A41F7"/>
    <w:rsid w:val="002A4218"/>
    <w:rsid w:val="002A4367"/>
    <w:rsid w:val="002A44AE"/>
    <w:rsid w:val="002A450E"/>
    <w:rsid w:val="002A480E"/>
    <w:rsid w:val="002A4AEF"/>
    <w:rsid w:val="002A4D18"/>
    <w:rsid w:val="002A502C"/>
    <w:rsid w:val="002A51C2"/>
    <w:rsid w:val="002A531D"/>
    <w:rsid w:val="002A5460"/>
    <w:rsid w:val="002A56E2"/>
    <w:rsid w:val="002A5709"/>
    <w:rsid w:val="002A5B18"/>
    <w:rsid w:val="002A5D99"/>
    <w:rsid w:val="002A5E1D"/>
    <w:rsid w:val="002A5E5B"/>
    <w:rsid w:val="002A60CA"/>
    <w:rsid w:val="002A6651"/>
    <w:rsid w:val="002A6F09"/>
    <w:rsid w:val="002A78A8"/>
    <w:rsid w:val="002A79A0"/>
    <w:rsid w:val="002B086F"/>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6A4"/>
    <w:rsid w:val="002B67C0"/>
    <w:rsid w:val="002B689B"/>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AEF"/>
    <w:rsid w:val="002C1B09"/>
    <w:rsid w:val="002C1BF1"/>
    <w:rsid w:val="002C1C87"/>
    <w:rsid w:val="002C1CE2"/>
    <w:rsid w:val="002C2483"/>
    <w:rsid w:val="002C2A6F"/>
    <w:rsid w:val="002C2CE2"/>
    <w:rsid w:val="002C2D01"/>
    <w:rsid w:val="002C32D3"/>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AF3"/>
    <w:rsid w:val="002C4BD1"/>
    <w:rsid w:val="002C4CBF"/>
    <w:rsid w:val="002C4F0F"/>
    <w:rsid w:val="002C5099"/>
    <w:rsid w:val="002C5B9E"/>
    <w:rsid w:val="002C6001"/>
    <w:rsid w:val="002C63EC"/>
    <w:rsid w:val="002C6436"/>
    <w:rsid w:val="002C669A"/>
    <w:rsid w:val="002C6840"/>
    <w:rsid w:val="002C6F19"/>
    <w:rsid w:val="002C72B0"/>
    <w:rsid w:val="002C7327"/>
    <w:rsid w:val="002C7446"/>
    <w:rsid w:val="002C7508"/>
    <w:rsid w:val="002C7625"/>
    <w:rsid w:val="002C7A93"/>
    <w:rsid w:val="002C7BA7"/>
    <w:rsid w:val="002C7C39"/>
    <w:rsid w:val="002C7F7E"/>
    <w:rsid w:val="002D0077"/>
    <w:rsid w:val="002D0589"/>
    <w:rsid w:val="002D05AA"/>
    <w:rsid w:val="002D0664"/>
    <w:rsid w:val="002D07CA"/>
    <w:rsid w:val="002D0FD5"/>
    <w:rsid w:val="002D128B"/>
    <w:rsid w:val="002D1340"/>
    <w:rsid w:val="002D13DA"/>
    <w:rsid w:val="002D1719"/>
    <w:rsid w:val="002D176E"/>
    <w:rsid w:val="002D1B48"/>
    <w:rsid w:val="002D1D47"/>
    <w:rsid w:val="002D1EC1"/>
    <w:rsid w:val="002D2131"/>
    <w:rsid w:val="002D2132"/>
    <w:rsid w:val="002D239C"/>
    <w:rsid w:val="002D2947"/>
    <w:rsid w:val="002D2967"/>
    <w:rsid w:val="002D2FB8"/>
    <w:rsid w:val="002D3095"/>
    <w:rsid w:val="002D3638"/>
    <w:rsid w:val="002D3A00"/>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BC2"/>
    <w:rsid w:val="002E1E79"/>
    <w:rsid w:val="002E1E8D"/>
    <w:rsid w:val="002E20D3"/>
    <w:rsid w:val="002E2160"/>
    <w:rsid w:val="002E2329"/>
    <w:rsid w:val="002E258E"/>
    <w:rsid w:val="002E290A"/>
    <w:rsid w:val="002E2C0A"/>
    <w:rsid w:val="002E310C"/>
    <w:rsid w:val="002E331E"/>
    <w:rsid w:val="002E3579"/>
    <w:rsid w:val="002E35B1"/>
    <w:rsid w:val="002E38DF"/>
    <w:rsid w:val="002E3932"/>
    <w:rsid w:val="002E3DD1"/>
    <w:rsid w:val="002E4226"/>
    <w:rsid w:val="002E43D0"/>
    <w:rsid w:val="002E4519"/>
    <w:rsid w:val="002E4653"/>
    <w:rsid w:val="002E4799"/>
    <w:rsid w:val="002E4E4B"/>
    <w:rsid w:val="002E4F06"/>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030"/>
    <w:rsid w:val="002E7328"/>
    <w:rsid w:val="002E770D"/>
    <w:rsid w:val="002E7B7C"/>
    <w:rsid w:val="002E7EF0"/>
    <w:rsid w:val="002F0071"/>
    <w:rsid w:val="002F0162"/>
    <w:rsid w:val="002F02D5"/>
    <w:rsid w:val="002F04A7"/>
    <w:rsid w:val="002F092E"/>
    <w:rsid w:val="002F093B"/>
    <w:rsid w:val="002F097A"/>
    <w:rsid w:val="002F0A26"/>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2FE8"/>
    <w:rsid w:val="002F36EE"/>
    <w:rsid w:val="002F3714"/>
    <w:rsid w:val="002F37E2"/>
    <w:rsid w:val="002F3B92"/>
    <w:rsid w:val="002F3CFB"/>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02D"/>
    <w:rsid w:val="002F7100"/>
    <w:rsid w:val="002F71BD"/>
    <w:rsid w:val="002F7377"/>
    <w:rsid w:val="002F7388"/>
    <w:rsid w:val="002F73B6"/>
    <w:rsid w:val="002F757A"/>
    <w:rsid w:val="002F770A"/>
    <w:rsid w:val="002F77BD"/>
    <w:rsid w:val="002F7820"/>
    <w:rsid w:val="002F7AB6"/>
    <w:rsid w:val="00300114"/>
    <w:rsid w:val="00300A30"/>
    <w:rsid w:val="0030102C"/>
    <w:rsid w:val="003017AE"/>
    <w:rsid w:val="003017CE"/>
    <w:rsid w:val="003017DD"/>
    <w:rsid w:val="00301B1B"/>
    <w:rsid w:val="00301B3B"/>
    <w:rsid w:val="00301C63"/>
    <w:rsid w:val="00301DF1"/>
    <w:rsid w:val="00301E8E"/>
    <w:rsid w:val="00302054"/>
    <w:rsid w:val="003021A4"/>
    <w:rsid w:val="0030225B"/>
    <w:rsid w:val="003022E1"/>
    <w:rsid w:val="003024AF"/>
    <w:rsid w:val="003025F0"/>
    <w:rsid w:val="00302881"/>
    <w:rsid w:val="003029D0"/>
    <w:rsid w:val="00302A9F"/>
    <w:rsid w:val="00302BBF"/>
    <w:rsid w:val="00302DB1"/>
    <w:rsid w:val="00302E67"/>
    <w:rsid w:val="00303312"/>
    <w:rsid w:val="0030336D"/>
    <w:rsid w:val="003035C4"/>
    <w:rsid w:val="00303829"/>
    <w:rsid w:val="003038C1"/>
    <w:rsid w:val="00303912"/>
    <w:rsid w:val="00303A5D"/>
    <w:rsid w:val="00303A6B"/>
    <w:rsid w:val="00303AA4"/>
    <w:rsid w:val="00303AF0"/>
    <w:rsid w:val="00303F86"/>
    <w:rsid w:val="00303FC0"/>
    <w:rsid w:val="0030463C"/>
    <w:rsid w:val="003048EA"/>
    <w:rsid w:val="003049C4"/>
    <w:rsid w:val="00304B1E"/>
    <w:rsid w:val="00304BE7"/>
    <w:rsid w:val="00304D00"/>
    <w:rsid w:val="00304F14"/>
    <w:rsid w:val="0030504B"/>
    <w:rsid w:val="003054E1"/>
    <w:rsid w:val="00305740"/>
    <w:rsid w:val="003058DC"/>
    <w:rsid w:val="00305970"/>
    <w:rsid w:val="00305B4E"/>
    <w:rsid w:val="00305EA0"/>
    <w:rsid w:val="003062BC"/>
    <w:rsid w:val="003063E5"/>
    <w:rsid w:val="003063F0"/>
    <w:rsid w:val="0030642B"/>
    <w:rsid w:val="0030692E"/>
    <w:rsid w:val="00306C27"/>
    <w:rsid w:val="00306ED0"/>
    <w:rsid w:val="003072A1"/>
    <w:rsid w:val="0030761E"/>
    <w:rsid w:val="00307666"/>
    <w:rsid w:val="00307913"/>
    <w:rsid w:val="00307D0C"/>
    <w:rsid w:val="00307D63"/>
    <w:rsid w:val="003102C7"/>
    <w:rsid w:val="00310333"/>
    <w:rsid w:val="00310775"/>
    <w:rsid w:val="003109B0"/>
    <w:rsid w:val="00310B17"/>
    <w:rsid w:val="0031164F"/>
    <w:rsid w:val="00311A8B"/>
    <w:rsid w:val="00311BA3"/>
    <w:rsid w:val="00311D09"/>
    <w:rsid w:val="00311E5F"/>
    <w:rsid w:val="00311F9D"/>
    <w:rsid w:val="0031233E"/>
    <w:rsid w:val="003124F6"/>
    <w:rsid w:val="00312680"/>
    <w:rsid w:val="0031290F"/>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710"/>
    <w:rsid w:val="003157BA"/>
    <w:rsid w:val="00315B37"/>
    <w:rsid w:val="00315FF2"/>
    <w:rsid w:val="00316014"/>
    <w:rsid w:val="00316229"/>
    <w:rsid w:val="00316496"/>
    <w:rsid w:val="003168C0"/>
    <w:rsid w:val="003168FE"/>
    <w:rsid w:val="003169C5"/>
    <w:rsid w:val="00316A97"/>
    <w:rsid w:val="00316CF2"/>
    <w:rsid w:val="00316DB3"/>
    <w:rsid w:val="00316F83"/>
    <w:rsid w:val="00316FF1"/>
    <w:rsid w:val="003171D4"/>
    <w:rsid w:val="00317241"/>
    <w:rsid w:val="00317254"/>
    <w:rsid w:val="0031760E"/>
    <w:rsid w:val="003177DD"/>
    <w:rsid w:val="0031780A"/>
    <w:rsid w:val="00317A89"/>
    <w:rsid w:val="00317B0F"/>
    <w:rsid w:val="00317C8C"/>
    <w:rsid w:val="00320146"/>
    <w:rsid w:val="003203C9"/>
    <w:rsid w:val="003203E2"/>
    <w:rsid w:val="003206FC"/>
    <w:rsid w:val="003208C7"/>
    <w:rsid w:val="00320A40"/>
    <w:rsid w:val="00321D1C"/>
    <w:rsid w:val="00322086"/>
    <w:rsid w:val="00322132"/>
    <w:rsid w:val="0032268D"/>
    <w:rsid w:val="00322836"/>
    <w:rsid w:val="00322B27"/>
    <w:rsid w:val="00322E00"/>
    <w:rsid w:val="00322F28"/>
    <w:rsid w:val="00322F3D"/>
    <w:rsid w:val="00323078"/>
    <w:rsid w:val="00323395"/>
    <w:rsid w:val="003237A8"/>
    <w:rsid w:val="00323B1D"/>
    <w:rsid w:val="00323C75"/>
    <w:rsid w:val="00323E3B"/>
    <w:rsid w:val="003243A9"/>
    <w:rsid w:val="0032448E"/>
    <w:rsid w:val="00324660"/>
    <w:rsid w:val="003246D3"/>
    <w:rsid w:val="00324B03"/>
    <w:rsid w:val="00324DD3"/>
    <w:rsid w:val="00324F71"/>
    <w:rsid w:val="00325209"/>
    <w:rsid w:val="00325479"/>
    <w:rsid w:val="003258D9"/>
    <w:rsid w:val="00325F15"/>
    <w:rsid w:val="00325F18"/>
    <w:rsid w:val="003260F8"/>
    <w:rsid w:val="00326105"/>
    <w:rsid w:val="00326204"/>
    <w:rsid w:val="0032688F"/>
    <w:rsid w:val="00326B40"/>
    <w:rsid w:val="00326C3D"/>
    <w:rsid w:val="00326E46"/>
    <w:rsid w:val="003272E1"/>
    <w:rsid w:val="003273D5"/>
    <w:rsid w:val="0032795A"/>
    <w:rsid w:val="00327B74"/>
    <w:rsid w:val="00327ECE"/>
    <w:rsid w:val="00327F84"/>
    <w:rsid w:val="003308B0"/>
    <w:rsid w:val="00330DCA"/>
    <w:rsid w:val="00330F0F"/>
    <w:rsid w:val="00331156"/>
    <w:rsid w:val="003313E4"/>
    <w:rsid w:val="0033184A"/>
    <w:rsid w:val="003318C7"/>
    <w:rsid w:val="00331CC1"/>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D5B"/>
    <w:rsid w:val="00341E4D"/>
    <w:rsid w:val="00341EC3"/>
    <w:rsid w:val="003426B7"/>
    <w:rsid w:val="00342E92"/>
    <w:rsid w:val="0034309E"/>
    <w:rsid w:val="00343AD6"/>
    <w:rsid w:val="00343B2C"/>
    <w:rsid w:val="00343C1E"/>
    <w:rsid w:val="00343CAE"/>
    <w:rsid w:val="00343ED8"/>
    <w:rsid w:val="00344482"/>
    <w:rsid w:val="003449D5"/>
    <w:rsid w:val="00344A0B"/>
    <w:rsid w:val="00344AA3"/>
    <w:rsid w:val="00344CCC"/>
    <w:rsid w:val="00345065"/>
    <w:rsid w:val="0034507F"/>
    <w:rsid w:val="00345705"/>
    <w:rsid w:val="00345B38"/>
    <w:rsid w:val="00345F26"/>
    <w:rsid w:val="0034608D"/>
    <w:rsid w:val="003462BC"/>
    <w:rsid w:val="003463EC"/>
    <w:rsid w:val="003464A3"/>
    <w:rsid w:val="00346626"/>
    <w:rsid w:val="003466B7"/>
    <w:rsid w:val="00346B5B"/>
    <w:rsid w:val="00346D18"/>
    <w:rsid w:val="00346F48"/>
    <w:rsid w:val="0034704D"/>
    <w:rsid w:val="0034738B"/>
    <w:rsid w:val="00347C19"/>
    <w:rsid w:val="00347CFA"/>
    <w:rsid w:val="00347F30"/>
    <w:rsid w:val="0035013F"/>
    <w:rsid w:val="0035091C"/>
    <w:rsid w:val="0035098A"/>
    <w:rsid w:val="003509D5"/>
    <w:rsid w:val="00350B6D"/>
    <w:rsid w:val="00350C43"/>
    <w:rsid w:val="00350D0F"/>
    <w:rsid w:val="00351246"/>
    <w:rsid w:val="00351347"/>
    <w:rsid w:val="003518E2"/>
    <w:rsid w:val="003518EC"/>
    <w:rsid w:val="00351A27"/>
    <w:rsid w:val="00351C35"/>
    <w:rsid w:val="00351EDB"/>
    <w:rsid w:val="00351FA0"/>
    <w:rsid w:val="003521C6"/>
    <w:rsid w:val="003523DC"/>
    <w:rsid w:val="0035250B"/>
    <w:rsid w:val="00352CB5"/>
    <w:rsid w:val="00352EA1"/>
    <w:rsid w:val="00352EFD"/>
    <w:rsid w:val="00353092"/>
    <w:rsid w:val="00353162"/>
    <w:rsid w:val="0035385C"/>
    <w:rsid w:val="003539DF"/>
    <w:rsid w:val="00353F0A"/>
    <w:rsid w:val="0035400E"/>
    <w:rsid w:val="003542C7"/>
    <w:rsid w:val="003542C8"/>
    <w:rsid w:val="0035433D"/>
    <w:rsid w:val="00354C6A"/>
    <w:rsid w:val="00354C6E"/>
    <w:rsid w:val="0035551C"/>
    <w:rsid w:val="0035560F"/>
    <w:rsid w:val="00355896"/>
    <w:rsid w:val="003559BB"/>
    <w:rsid w:val="00355B89"/>
    <w:rsid w:val="003561BF"/>
    <w:rsid w:val="0035622D"/>
    <w:rsid w:val="00356357"/>
    <w:rsid w:val="00356390"/>
    <w:rsid w:val="00356391"/>
    <w:rsid w:val="003563BF"/>
    <w:rsid w:val="00356801"/>
    <w:rsid w:val="00356B7F"/>
    <w:rsid w:val="00356E24"/>
    <w:rsid w:val="00356F08"/>
    <w:rsid w:val="00356F1E"/>
    <w:rsid w:val="003572F7"/>
    <w:rsid w:val="0035749F"/>
    <w:rsid w:val="003576D7"/>
    <w:rsid w:val="00357772"/>
    <w:rsid w:val="00357CDF"/>
    <w:rsid w:val="003608D8"/>
    <w:rsid w:val="00360A1C"/>
    <w:rsid w:val="00360AAE"/>
    <w:rsid w:val="00360BE8"/>
    <w:rsid w:val="00360D0B"/>
    <w:rsid w:val="0036109C"/>
    <w:rsid w:val="00361290"/>
    <w:rsid w:val="003614B5"/>
    <w:rsid w:val="003614EE"/>
    <w:rsid w:val="003618F8"/>
    <w:rsid w:val="0036191E"/>
    <w:rsid w:val="00362576"/>
    <w:rsid w:val="00362671"/>
    <w:rsid w:val="0036282F"/>
    <w:rsid w:val="00362F55"/>
    <w:rsid w:val="00363043"/>
    <w:rsid w:val="0036332B"/>
    <w:rsid w:val="00363A72"/>
    <w:rsid w:val="00363C70"/>
    <w:rsid w:val="00363D2A"/>
    <w:rsid w:val="00363DED"/>
    <w:rsid w:val="003641E5"/>
    <w:rsid w:val="00364311"/>
    <w:rsid w:val="00364470"/>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074"/>
    <w:rsid w:val="00367137"/>
    <w:rsid w:val="00367296"/>
    <w:rsid w:val="0036740F"/>
    <w:rsid w:val="00367541"/>
    <w:rsid w:val="003675D8"/>
    <w:rsid w:val="00367718"/>
    <w:rsid w:val="00367769"/>
    <w:rsid w:val="00367952"/>
    <w:rsid w:val="00367A49"/>
    <w:rsid w:val="00367BA2"/>
    <w:rsid w:val="00367C59"/>
    <w:rsid w:val="00367DAE"/>
    <w:rsid w:val="00367E7E"/>
    <w:rsid w:val="003702BE"/>
    <w:rsid w:val="003702CB"/>
    <w:rsid w:val="0037032D"/>
    <w:rsid w:val="003705D3"/>
    <w:rsid w:val="00370D5C"/>
    <w:rsid w:val="00371279"/>
    <w:rsid w:val="00371302"/>
    <w:rsid w:val="003714DB"/>
    <w:rsid w:val="0037187C"/>
    <w:rsid w:val="003718B7"/>
    <w:rsid w:val="00371B1E"/>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FA2"/>
    <w:rsid w:val="00375FC4"/>
    <w:rsid w:val="00376441"/>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EE6"/>
    <w:rsid w:val="00382FDF"/>
    <w:rsid w:val="00383018"/>
    <w:rsid w:val="0038311D"/>
    <w:rsid w:val="003831B0"/>
    <w:rsid w:val="00383471"/>
    <w:rsid w:val="003834D0"/>
    <w:rsid w:val="0038414E"/>
    <w:rsid w:val="00384349"/>
    <w:rsid w:val="003846C2"/>
    <w:rsid w:val="00384720"/>
    <w:rsid w:val="00384796"/>
    <w:rsid w:val="0038481F"/>
    <w:rsid w:val="003848E7"/>
    <w:rsid w:val="00384EA4"/>
    <w:rsid w:val="00384F75"/>
    <w:rsid w:val="0038536E"/>
    <w:rsid w:val="0038575F"/>
    <w:rsid w:val="0038597C"/>
    <w:rsid w:val="00385A9C"/>
    <w:rsid w:val="00385B51"/>
    <w:rsid w:val="00385C7E"/>
    <w:rsid w:val="00386173"/>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1D87"/>
    <w:rsid w:val="003922E2"/>
    <w:rsid w:val="0039241F"/>
    <w:rsid w:val="003927DA"/>
    <w:rsid w:val="003927F9"/>
    <w:rsid w:val="00392ECC"/>
    <w:rsid w:val="0039331A"/>
    <w:rsid w:val="003935D0"/>
    <w:rsid w:val="00393628"/>
    <w:rsid w:val="003937A7"/>
    <w:rsid w:val="0039380B"/>
    <w:rsid w:val="00393B57"/>
    <w:rsid w:val="00393CA5"/>
    <w:rsid w:val="00393DFA"/>
    <w:rsid w:val="0039428E"/>
    <w:rsid w:val="003942C3"/>
    <w:rsid w:val="00394772"/>
    <w:rsid w:val="00394B05"/>
    <w:rsid w:val="00394B60"/>
    <w:rsid w:val="0039554F"/>
    <w:rsid w:val="003955C4"/>
    <w:rsid w:val="00395605"/>
    <w:rsid w:val="00395681"/>
    <w:rsid w:val="00395874"/>
    <w:rsid w:val="003958C7"/>
    <w:rsid w:val="00395B4F"/>
    <w:rsid w:val="00395EDD"/>
    <w:rsid w:val="00395F3B"/>
    <w:rsid w:val="00395FBD"/>
    <w:rsid w:val="00396164"/>
    <w:rsid w:val="0039619E"/>
    <w:rsid w:val="0039681F"/>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E97"/>
    <w:rsid w:val="003A1FC5"/>
    <w:rsid w:val="003A206B"/>
    <w:rsid w:val="003A213C"/>
    <w:rsid w:val="003A2B0A"/>
    <w:rsid w:val="003A2B5D"/>
    <w:rsid w:val="003A2B93"/>
    <w:rsid w:val="003A2D3D"/>
    <w:rsid w:val="003A30D2"/>
    <w:rsid w:val="003A3147"/>
    <w:rsid w:val="003A3390"/>
    <w:rsid w:val="003A3635"/>
    <w:rsid w:val="003A3AF9"/>
    <w:rsid w:val="003A3F00"/>
    <w:rsid w:val="003A4892"/>
    <w:rsid w:val="003A4D09"/>
    <w:rsid w:val="003A4DCD"/>
    <w:rsid w:val="003A5053"/>
    <w:rsid w:val="003A5B74"/>
    <w:rsid w:val="003A5CC9"/>
    <w:rsid w:val="003A61C0"/>
    <w:rsid w:val="003A66F9"/>
    <w:rsid w:val="003A69B0"/>
    <w:rsid w:val="003A6A36"/>
    <w:rsid w:val="003A6DD6"/>
    <w:rsid w:val="003A7412"/>
    <w:rsid w:val="003A76FA"/>
    <w:rsid w:val="003A7C58"/>
    <w:rsid w:val="003A7D80"/>
    <w:rsid w:val="003B02DA"/>
    <w:rsid w:val="003B0463"/>
    <w:rsid w:val="003B083E"/>
    <w:rsid w:val="003B0DF8"/>
    <w:rsid w:val="003B0F45"/>
    <w:rsid w:val="003B0F5F"/>
    <w:rsid w:val="003B115A"/>
    <w:rsid w:val="003B1720"/>
    <w:rsid w:val="003B1890"/>
    <w:rsid w:val="003B1D1C"/>
    <w:rsid w:val="003B1EC0"/>
    <w:rsid w:val="003B1EF2"/>
    <w:rsid w:val="003B1F42"/>
    <w:rsid w:val="003B289B"/>
    <w:rsid w:val="003B28BF"/>
    <w:rsid w:val="003B2A04"/>
    <w:rsid w:val="003B2A23"/>
    <w:rsid w:val="003B2DD7"/>
    <w:rsid w:val="003B2FD3"/>
    <w:rsid w:val="003B349B"/>
    <w:rsid w:val="003B3593"/>
    <w:rsid w:val="003B3728"/>
    <w:rsid w:val="003B3C0C"/>
    <w:rsid w:val="003B3F6F"/>
    <w:rsid w:val="003B4777"/>
    <w:rsid w:val="003B4A6F"/>
    <w:rsid w:val="003B4A72"/>
    <w:rsid w:val="003B4B07"/>
    <w:rsid w:val="003B4C4A"/>
    <w:rsid w:val="003B4DF1"/>
    <w:rsid w:val="003B4E97"/>
    <w:rsid w:val="003B5103"/>
    <w:rsid w:val="003B5212"/>
    <w:rsid w:val="003B526A"/>
    <w:rsid w:val="003B554A"/>
    <w:rsid w:val="003B5B8F"/>
    <w:rsid w:val="003B5C38"/>
    <w:rsid w:val="003B5E48"/>
    <w:rsid w:val="003B5EC1"/>
    <w:rsid w:val="003B5F3A"/>
    <w:rsid w:val="003B63AA"/>
    <w:rsid w:val="003B66FE"/>
    <w:rsid w:val="003B6B12"/>
    <w:rsid w:val="003B6EB8"/>
    <w:rsid w:val="003B7113"/>
    <w:rsid w:val="003B71E6"/>
    <w:rsid w:val="003B7320"/>
    <w:rsid w:val="003B741F"/>
    <w:rsid w:val="003B7458"/>
    <w:rsid w:val="003B762C"/>
    <w:rsid w:val="003B768D"/>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E97"/>
    <w:rsid w:val="003C4033"/>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6E2"/>
    <w:rsid w:val="003C68EC"/>
    <w:rsid w:val="003C6C5C"/>
    <w:rsid w:val="003C6D7A"/>
    <w:rsid w:val="003C6D86"/>
    <w:rsid w:val="003C6E04"/>
    <w:rsid w:val="003C6ED0"/>
    <w:rsid w:val="003C6F7D"/>
    <w:rsid w:val="003C74A9"/>
    <w:rsid w:val="003C7D21"/>
    <w:rsid w:val="003C7D63"/>
    <w:rsid w:val="003C7D86"/>
    <w:rsid w:val="003C7E7B"/>
    <w:rsid w:val="003D02BF"/>
    <w:rsid w:val="003D05B2"/>
    <w:rsid w:val="003D08D3"/>
    <w:rsid w:val="003D0BC7"/>
    <w:rsid w:val="003D1221"/>
    <w:rsid w:val="003D14B7"/>
    <w:rsid w:val="003D1D6C"/>
    <w:rsid w:val="003D2012"/>
    <w:rsid w:val="003D2282"/>
    <w:rsid w:val="003D24D6"/>
    <w:rsid w:val="003D24ED"/>
    <w:rsid w:val="003D2573"/>
    <w:rsid w:val="003D280A"/>
    <w:rsid w:val="003D2A46"/>
    <w:rsid w:val="003D2ABF"/>
    <w:rsid w:val="003D2D06"/>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DD"/>
    <w:rsid w:val="003D6AE0"/>
    <w:rsid w:val="003D6E4C"/>
    <w:rsid w:val="003D702F"/>
    <w:rsid w:val="003D70CE"/>
    <w:rsid w:val="003D7435"/>
    <w:rsid w:val="003D7C0D"/>
    <w:rsid w:val="003D7CEA"/>
    <w:rsid w:val="003E013A"/>
    <w:rsid w:val="003E0293"/>
    <w:rsid w:val="003E03FF"/>
    <w:rsid w:val="003E04A5"/>
    <w:rsid w:val="003E0767"/>
    <w:rsid w:val="003E0C9A"/>
    <w:rsid w:val="003E102D"/>
    <w:rsid w:val="003E1610"/>
    <w:rsid w:val="003E1BEE"/>
    <w:rsid w:val="003E1D7F"/>
    <w:rsid w:val="003E20DE"/>
    <w:rsid w:val="003E2980"/>
    <w:rsid w:val="003E29AD"/>
    <w:rsid w:val="003E2E48"/>
    <w:rsid w:val="003E33DB"/>
    <w:rsid w:val="003E33E6"/>
    <w:rsid w:val="003E3639"/>
    <w:rsid w:val="003E3F82"/>
    <w:rsid w:val="003E4018"/>
    <w:rsid w:val="003E40B2"/>
    <w:rsid w:val="003E4386"/>
    <w:rsid w:val="003E4A05"/>
    <w:rsid w:val="003E4C0A"/>
    <w:rsid w:val="003E5797"/>
    <w:rsid w:val="003E5875"/>
    <w:rsid w:val="003E59EB"/>
    <w:rsid w:val="003E5A63"/>
    <w:rsid w:val="003E5A85"/>
    <w:rsid w:val="003E5CD4"/>
    <w:rsid w:val="003E5D56"/>
    <w:rsid w:val="003E6065"/>
    <w:rsid w:val="003E61B3"/>
    <w:rsid w:val="003E62E8"/>
    <w:rsid w:val="003E63DC"/>
    <w:rsid w:val="003E6446"/>
    <w:rsid w:val="003E690B"/>
    <w:rsid w:val="003E69C0"/>
    <w:rsid w:val="003E69FC"/>
    <w:rsid w:val="003E6AB1"/>
    <w:rsid w:val="003E6BD9"/>
    <w:rsid w:val="003E7124"/>
    <w:rsid w:val="003E7427"/>
    <w:rsid w:val="003E7649"/>
    <w:rsid w:val="003E7765"/>
    <w:rsid w:val="003E77B4"/>
    <w:rsid w:val="003E7B79"/>
    <w:rsid w:val="003E7E18"/>
    <w:rsid w:val="003E7FFE"/>
    <w:rsid w:val="003F0317"/>
    <w:rsid w:val="003F054C"/>
    <w:rsid w:val="003F07C9"/>
    <w:rsid w:val="003F07D2"/>
    <w:rsid w:val="003F0A01"/>
    <w:rsid w:val="003F0B7F"/>
    <w:rsid w:val="003F129A"/>
    <w:rsid w:val="003F12EC"/>
    <w:rsid w:val="003F136B"/>
    <w:rsid w:val="003F1C26"/>
    <w:rsid w:val="003F2253"/>
    <w:rsid w:val="003F2487"/>
    <w:rsid w:val="003F26F2"/>
    <w:rsid w:val="003F3099"/>
    <w:rsid w:val="003F3274"/>
    <w:rsid w:val="003F348F"/>
    <w:rsid w:val="003F362A"/>
    <w:rsid w:val="003F3664"/>
    <w:rsid w:val="003F3826"/>
    <w:rsid w:val="003F3AE1"/>
    <w:rsid w:val="003F3D74"/>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788"/>
    <w:rsid w:val="00400AA4"/>
    <w:rsid w:val="00400B1D"/>
    <w:rsid w:val="00400BCA"/>
    <w:rsid w:val="00400D1F"/>
    <w:rsid w:val="00400F23"/>
    <w:rsid w:val="00400F8D"/>
    <w:rsid w:val="004014BD"/>
    <w:rsid w:val="0040181C"/>
    <w:rsid w:val="0040192B"/>
    <w:rsid w:val="00401AA9"/>
    <w:rsid w:val="00401DC0"/>
    <w:rsid w:val="00401DE1"/>
    <w:rsid w:val="00401EF5"/>
    <w:rsid w:val="00401F6F"/>
    <w:rsid w:val="00402005"/>
    <w:rsid w:val="004020C4"/>
    <w:rsid w:val="00402153"/>
    <w:rsid w:val="00402291"/>
    <w:rsid w:val="004023D7"/>
    <w:rsid w:val="004024E8"/>
    <w:rsid w:val="00402711"/>
    <w:rsid w:val="0040274B"/>
    <w:rsid w:val="00402976"/>
    <w:rsid w:val="00403267"/>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53D"/>
    <w:rsid w:val="00407814"/>
    <w:rsid w:val="00407BD5"/>
    <w:rsid w:val="0041032A"/>
    <w:rsid w:val="0041060E"/>
    <w:rsid w:val="004109C8"/>
    <w:rsid w:val="00410EC9"/>
    <w:rsid w:val="00411020"/>
    <w:rsid w:val="00411220"/>
    <w:rsid w:val="0041127D"/>
    <w:rsid w:val="0041130E"/>
    <w:rsid w:val="00411348"/>
    <w:rsid w:val="00411508"/>
    <w:rsid w:val="00411581"/>
    <w:rsid w:val="00411876"/>
    <w:rsid w:val="00411AFD"/>
    <w:rsid w:val="00411F78"/>
    <w:rsid w:val="00412144"/>
    <w:rsid w:val="00412266"/>
    <w:rsid w:val="00412791"/>
    <w:rsid w:val="004127F2"/>
    <w:rsid w:val="00412C1E"/>
    <w:rsid w:val="00412DC7"/>
    <w:rsid w:val="00412DE1"/>
    <w:rsid w:val="004138D0"/>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A86"/>
    <w:rsid w:val="00416CB6"/>
    <w:rsid w:val="00416D1A"/>
    <w:rsid w:val="00416DC0"/>
    <w:rsid w:val="00416E31"/>
    <w:rsid w:val="00416F42"/>
    <w:rsid w:val="004171B1"/>
    <w:rsid w:val="004172A2"/>
    <w:rsid w:val="0041779A"/>
    <w:rsid w:val="00420491"/>
    <w:rsid w:val="0042056C"/>
    <w:rsid w:val="004205BE"/>
    <w:rsid w:val="004205DE"/>
    <w:rsid w:val="00420626"/>
    <w:rsid w:val="00420BAD"/>
    <w:rsid w:val="00420C99"/>
    <w:rsid w:val="00421594"/>
    <w:rsid w:val="00421BFE"/>
    <w:rsid w:val="0042204D"/>
    <w:rsid w:val="004221B2"/>
    <w:rsid w:val="004222EE"/>
    <w:rsid w:val="00422513"/>
    <w:rsid w:val="0042266F"/>
    <w:rsid w:val="00422771"/>
    <w:rsid w:val="004227DB"/>
    <w:rsid w:val="00422827"/>
    <w:rsid w:val="00422A07"/>
    <w:rsid w:val="00422C61"/>
    <w:rsid w:val="00422DC2"/>
    <w:rsid w:val="0042321D"/>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04A"/>
    <w:rsid w:val="00427113"/>
    <w:rsid w:val="00427142"/>
    <w:rsid w:val="004271F8"/>
    <w:rsid w:val="00427506"/>
    <w:rsid w:val="004275E7"/>
    <w:rsid w:val="004278CA"/>
    <w:rsid w:val="00427AA4"/>
    <w:rsid w:val="00427D87"/>
    <w:rsid w:val="00427E1D"/>
    <w:rsid w:val="00427E2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1B3"/>
    <w:rsid w:val="004347AB"/>
    <w:rsid w:val="0043490E"/>
    <w:rsid w:val="00434EBA"/>
    <w:rsid w:val="00434EF2"/>
    <w:rsid w:val="00435385"/>
    <w:rsid w:val="00435464"/>
    <w:rsid w:val="004357E2"/>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009"/>
    <w:rsid w:val="0044117A"/>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127"/>
    <w:rsid w:val="004534CE"/>
    <w:rsid w:val="00453597"/>
    <w:rsid w:val="0045366B"/>
    <w:rsid w:val="0045399D"/>
    <w:rsid w:val="00453BAE"/>
    <w:rsid w:val="00453F03"/>
    <w:rsid w:val="00454015"/>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5C4"/>
    <w:rsid w:val="00463736"/>
    <w:rsid w:val="0046387D"/>
    <w:rsid w:val="004638D9"/>
    <w:rsid w:val="00463921"/>
    <w:rsid w:val="00463EFF"/>
    <w:rsid w:val="00463F6E"/>
    <w:rsid w:val="00463F78"/>
    <w:rsid w:val="004641D9"/>
    <w:rsid w:val="004641EC"/>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46"/>
    <w:rsid w:val="00470084"/>
    <w:rsid w:val="004702BA"/>
    <w:rsid w:val="00470B85"/>
    <w:rsid w:val="00470C23"/>
    <w:rsid w:val="00470E48"/>
    <w:rsid w:val="0047132A"/>
    <w:rsid w:val="004714A1"/>
    <w:rsid w:val="00471541"/>
    <w:rsid w:val="00471713"/>
    <w:rsid w:val="004718F8"/>
    <w:rsid w:val="00471A29"/>
    <w:rsid w:val="00471B4B"/>
    <w:rsid w:val="00471BE4"/>
    <w:rsid w:val="00471CCE"/>
    <w:rsid w:val="00471D65"/>
    <w:rsid w:val="0047254D"/>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317"/>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846"/>
    <w:rsid w:val="004779A4"/>
    <w:rsid w:val="00477B2B"/>
    <w:rsid w:val="004803AF"/>
    <w:rsid w:val="00480480"/>
    <w:rsid w:val="00480C30"/>
    <w:rsid w:val="00480F44"/>
    <w:rsid w:val="004811EB"/>
    <w:rsid w:val="004813C7"/>
    <w:rsid w:val="00481601"/>
    <w:rsid w:val="00481804"/>
    <w:rsid w:val="0048180C"/>
    <w:rsid w:val="00481AC6"/>
    <w:rsid w:val="00481C1A"/>
    <w:rsid w:val="00481EDD"/>
    <w:rsid w:val="0048200A"/>
    <w:rsid w:val="0048202B"/>
    <w:rsid w:val="0048202D"/>
    <w:rsid w:val="00482110"/>
    <w:rsid w:val="004827EC"/>
    <w:rsid w:val="0048285B"/>
    <w:rsid w:val="00483090"/>
    <w:rsid w:val="00483217"/>
    <w:rsid w:val="004832F4"/>
    <w:rsid w:val="0048367E"/>
    <w:rsid w:val="0048380E"/>
    <w:rsid w:val="00483BC6"/>
    <w:rsid w:val="00483D57"/>
    <w:rsid w:val="00483EE4"/>
    <w:rsid w:val="00483F93"/>
    <w:rsid w:val="0048403A"/>
    <w:rsid w:val="00484088"/>
    <w:rsid w:val="0048485C"/>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DCB"/>
    <w:rsid w:val="00490DFE"/>
    <w:rsid w:val="00490EEC"/>
    <w:rsid w:val="00490FE1"/>
    <w:rsid w:val="00490FED"/>
    <w:rsid w:val="004911E7"/>
    <w:rsid w:val="00491375"/>
    <w:rsid w:val="004913E5"/>
    <w:rsid w:val="004914D9"/>
    <w:rsid w:val="004915F2"/>
    <w:rsid w:val="00491DAE"/>
    <w:rsid w:val="00491DCE"/>
    <w:rsid w:val="00491E2A"/>
    <w:rsid w:val="00492242"/>
    <w:rsid w:val="0049226C"/>
    <w:rsid w:val="00492505"/>
    <w:rsid w:val="00492730"/>
    <w:rsid w:val="004929E9"/>
    <w:rsid w:val="00492AB9"/>
    <w:rsid w:val="00492F51"/>
    <w:rsid w:val="004931F1"/>
    <w:rsid w:val="004937E6"/>
    <w:rsid w:val="004938FB"/>
    <w:rsid w:val="00493FA1"/>
    <w:rsid w:val="00493FC1"/>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3B5"/>
    <w:rsid w:val="004A06AF"/>
    <w:rsid w:val="004A072E"/>
    <w:rsid w:val="004A09CA"/>
    <w:rsid w:val="004A0A1E"/>
    <w:rsid w:val="004A16DD"/>
    <w:rsid w:val="004A1B7E"/>
    <w:rsid w:val="004A1C4A"/>
    <w:rsid w:val="004A1D88"/>
    <w:rsid w:val="004A2083"/>
    <w:rsid w:val="004A2166"/>
    <w:rsid w:val="004A2581"/>
    <w:rsid w:val="004A28EB"/>
    <w:rsid w:val="004A2A7C"/>
    <w:rsid w:val="004A31EB"/>
    <w:rsid w:val="004A32C4"/>
    <w:rsid w:val="004A3561"/>
    <w:rsid w:val="004A35F3"/>
    <w:rsid w:val="004A3A51"/>
    <w:rsid w:val="004A3C4F"/>
    <w:rsid w:val="004A3FA8"/>
    <w:rsid w:val="004A419F"/>
    <w:rsid w:val="004A44F6"/>
    <w:rsid w:val="004A4990"/>
    <w:rsid w:val="004A4A96"/>
    <w:rsid w:val="004A4BF8"/>
    <w:rsid w:val="004A4C73"/>
    <w:rsid w:val="004A4D56"/>
    <w:rsid w:val="004A4E6A"/>
    <w:rsid w:val="004A5139"/>
    <w:rsid w:val="004A528E"/>
    <w:rsid w:val="004A58A2"/>
    <w:rsid w:val="004A59D0"/>
    <w:rsid w:val="004A5B15"/>
    <w:rsid w:val="004A5B74"/>
    <w:rsid w:val="004A5D67"/>
    <w:rsid w:val="004A5E19"/>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3BE"/>
    <w:rsid w:val="004B16A7"/>
    <w:rsid w:val="004B18AA"/>
    <w:rsid w:val="004B190B"/>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52"/>
    <w:rsid w:val="004B50D4"/>
    <w:rsid w:val="004B50DF"/>
    <w:rsid w:val="004B5125"/>
    <w:rsid w:val="004B5233"/>
    <w:rsid w:val="004B526F"/>
    <w:rsid w:val="004B5664"/>
    <w:rsid w:val="004B585C"/>
    <w:rsid w:val="004B5A07"/>
    <w:rsid w:val="004B5BBD"/>
    <w:rsid w:val="004B5C0B"/>
    <w:rsid w:val="004B5CDF"/>
    <w:rsid w:val="004B5E7B"/>
    <w:rsid w:val="004B5FA0"/>
    <w:rsid w:val="004B62DF"/>
    <w:rsid w:val="004B6740"/>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725"/>
    <w:rsid w:val="004C2CDB"/>
    <w:rsid w:val="004C2E04"/>
    <w:rsid w:val="004C2E95"/>
    <w:rsid w:val="004C33FA"/>
    <w:rsid w:val="004C3465"/>
    <w:rsid w:val="004C3581"/>
    <w:rsid w:val="004C3915"/>
    <w:rsid w:val="004C3E17"/>
    <w:rsid w:val="004C3FB5"/>
    <w:rsid w:val="004C3FD8"/>
    <w:rsid w:val="004C473A"/>
    <w:rsid w:val="004C49F0"/>
    <w:rsid w:val="004C4BAF"/>
    <w:rsid w:val="004C4BFC"/>
    <w:rsid w:val="004C4D07"/>
    <w:rsid w:val="004C4DAB"/>
    <w:rsid w:val="004C501A"/>
    <w:rsid w:val="004C50C1"/>
    <w:rsid w:val="004C5238"/>
    <w:rsid w:val="004C5692"/>
    <w:rsid w:val="004C5829"/>
    <w:rsid w:val="004C5856"/>
    <w:rsid w:val="004C5A79"/>
    <w:rsid w:val="004C5BAD"/>
    <w:rsid w:val="004C61AA"/>
    <w:rsid w:val="004C6267"/>
    <w:rsid w:val="004C65F9"/>
    <w:rsid w:val="004C7066"/>
    <w:rsid w:val="004C7173"/>
    <w:rsid w:val="004C7347"/>
    <w:rsid w:val="004C740B"/>
    <w:rsid w:val="004C7568"/>
    <w:rsid w:val="004C7854"/>
    <w:rsid w:val="004C7BEC"/>
    <w:rsid w:val="004C7DE0"/>
    <w:rsid w:val="004C7E0E"/>
    <w:rsid w:val="004C7E5C"/>
    <w:rsid w:val="004C7F77"/>
    <w:rsid w:val="004C7FA9"/>
    <w:rsid w:val="004D00F2"/>
    <w:rsid w:val="004D0240"/>
    <w:rsid w:val="004D027E"/>
    <w:rsid w:val="004D08CC"/>
    <w:rsid w:val="004D09A6"/>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621"/>
    <w:rsid w:val="004D2D08"/>
    <w:rsid w:val="004D2F39"/>
    <w:rsid w:val="004D3338"/>
    <w:rsid w:val="004D38D3"/>
    <w:rsid w:val="004D3B75"/>
    <w:rsid w:val="004D3DF3"/>
    <w:rsid w:val="004D3E6D"/>
    <w:rsid w:val="004D3FC1"/>
    <w:rsid w:val="004D410E"/>
    <w:rsid w:val="004D427B"/>
    <w:rsid w:val="004D45E1"/>
    <w:rsid w:val="004D460A"/>
    <w:rsid w:val="004D46A0"/>
    <w:rsid w:val="004D479A"/>
    <w:rsid w:val="004D4BE7"/>
    <w:rsid w:val="004D5118"/>
    <w:rsid w:val="004D52A4"/>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AC7"/>
    <w:rsid w:val="004D7B81"/>
    <w:rsid w:val="004D7B92"/>
    <w:rsid w:val="004D7FB6"/>
    <w:rsid w:val="004E0350"/>
    <w:rsid w:val="004E0936"/>
    <w:rsid w:val="004E1226"/>
    <w:rsid w:val="004E1327"/>
    <w:rsid w:val="004E16E5"/>
    <w:rsid w:val="004E1AE4"/>
    <w:rsid w:val="004E1E6B"/>
    <w:rsid w:val="004E20E9"/>
    <w:rsid w:val="004E2164"/>
    <w:rsid w:val="004E23B6"/>
    <w:rsid w:val="004E296E"/>
    <w:rsid w:val="004E2A37"/>
    <w:rsid w:val="004E2A8F"/>
    <w:rsid w:val="004E2EBA"/>
    <w:rsid w:val="004E2F80"/>
    <w:rsid w:val="004E3229"/>
    <w:rsid w:val="004E3BAE"/>
    <w:rsid w:val="004E3BB5"/>
    <w:rsid w:val="004E3CFC"/>
    <w:rsid w:val="004E3F05"/>
    <w:rsid w:val="004E4083"/>
    <w:rsid w:val="004E4206"/>
    <w:rsid w:val="004E4392"/>
    <w:rsid w:val="004E43D5"/>
    <w:rsid w:val="004E4553"/>
    <w:rsid w:val="004E462A"/>
    <w:rsid w:val="004E4971"/>
    <w:rsid w:val="004E4B1D"/>
    <w:rsid w:val="004E4C1D"/>
    <w:rsid w:val="004E4D3B"/>
    <w:rsid w:val="004E5190"/>
    <w:rsid w:val="004E543E"/>
    <w:rsid w:val="004E55BD"/>
    <w:rsid w:val="004E5763"/>
    <w:rsid w:val="004E57F9"/>
    <w:rsid w:val="004E59CC"/>
    <w:rsid w:val="004E59EC"/>
    <w:rsid w:val="004E5AA4"/>
    <w:rsid w:val="004E5D04"/>
    <w:rsid w:val="004E6045"/>
    <w:rsid w:val="004E609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188"/>
    <w:rsid w:val="004F421A"/>
    <w:rsid w:val="004F45A1"/>
    <w:rsid w:val="004F4683"/>
    <w:rsid w:val="004F49EF"/>
    <w:rsid w:val="004F4A49"/>
    <w:rsid w:val="004F4DB3"/>
    <w:rsid w:val="004F4FE2"/>
    <w:rsid w:val="004F530F"/>
    <w:rsid w:val="004F5C92"/>
    <w:rsid w:val="004F5CD7"/>
    <w:rsid w:val="004F5E37"/>
    <w:rsid w:val="004F6072"/>
    <w:rsid w:val="004F6112"/>
    <w:rsid w:val="004F6962"/>
    <w:rsid w:val="004F6A11"/>
    <w:rsid w:val="004F6DC9"/>
    <w:rsid w:val="004F718F"/>
    <w:rsid w:val="004F7288"/>
    <w:rsid w:val="004F760D"/>
    <w:rsid w:val="004F771D"/>
    <w:rsid w:val="004F7937"/>
    <w:rsid w:val="004F797B"/>
    <w:rsid w:val="004F7A7B"/>
    <w:rsid w:val="004F7B07"/>
    <w:rsid w:val="004F7B98"/>
    <w:rsid w:val="004F7C0D"/>
    <w:rsid w:val="004F7EE5"/>
    <w:rsid w:val="004F7F4E"/>
    <w:rsid w:val="0050006E"/>
    <w:rsid w:val="00500164"/>
    <w:rsid w:val="0050048E"/>
    <w:rsid w:val="0050073C"/>
    <w:rsid w:val="00501464"/>
    <w:rsid w:val="005015C9"/>
    <w:rsid w:val="00501A9A"/>
    <w:rsid w:val="00501FE2"/>
    <w:rsid w:val="0050206F"/>
    <w:rsid w:val="0050219A"/>
    <w:rsid w:val="005021EE"/>
    <w:rsid w:val="00502268"/>
    <w:rsid w:val="005024A1"/>
    <w:rsid w:val="00502741"/>
    <w:rsid w:val="00502AA9"/>
    <w:rsid w:val="00502C90"/>
    <w:rsid w:val="00502E28"/>
    <w:rsid w:val="00502F42"/>
    <w:rsid w:val="00503117"/>
    <w:rsid w:val="005034D3"/>
    <w:rsid w:val="00503564"/>
    <w:rsid w:val="00503603"/>
    <w:rsid w:val="00503F36"/>
    <w:rsid w:val="00504251"/>
    <w:rsid w:val="0050436C"/>
    <w:rsid w:val="00504666"/>
    <w:rsid w:val="005046E6"/>
    <w:rsid w:val="0050471E"/>
    <w:rsid w:val="00504787"/>
    <w:rsid w:val="005047BA"/>
    <w:rsid w:val="00504851"/>
    <w:rsid w:val="00504C15"/>
    <w:rsid w:val="005054CD"/>
    <w:rsid w:val="0050556E"/>
    <w:rsid w:val="005055A5"/>
    <w:rsid w:val="00505606"/>
    <w:rsid w:val="00505D40"/>
    <w:rsid w:val="00505D74"/>
    <w:rsid w:val="00505FDB"/>
    <w:rsid w:val="0050627D"/>
    <w:rsid w:val="00506434"/>
    <w:rsid w:val="0050684B"/>
    <w:rsid w:val="00506A9F"/>
    <w:rsid w:val="005070B7"/>
    <w:rsid w:val="005071ED"/>
    <w:rsid w:val="00507259"/>
    <w:rsid w:val="0050749D"/>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A2"/>
    <w:rsid w:val="005176CE"/>
    <w:rsid w:val="00517725"/>
    <w:rsid w:val="00517BD1"/>
    <w:rsid w:val="00520020"/>
    <w:rsid w:val="0052018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B7A"/>
    <w:rsid w:val="00525D64"/>
    <w:rsid w:val="00525DC0"/>
    <w:rsid w:val="00525E7D"/>
    <w:rsid w:val="0052606A"/>
    <w:rsid w:val="00526188"/>
    <w:rsid w:val="0052626A"/>
    <w:rsid w:val="00526321"/>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16C"/>
    <w:rsid w:val="005322A2"/>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74"/>
    <w:rsid w:val="00535082"/>
    <w:rsid w:val="00535215"/>
    <w:rsid w:val="005353AC"/>
    <w:rsid w:val="005353CE"/>
    <w:rsid w:val="005355D6"/>
    <w:rsid w:val="00535693"/>
    <w:rsid w:val="00535733"/>
    <w:rsid w:val="005358BA"/>
    <w:rsid w:val="00535B11"/>
    <w:rsid w:val="0053620B"/>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109"/>
    <w:rsid w:val="00540155"/>
    <w:rsid w:val="0054050B"/>
    <w:rsid w:val="00540726"/>
    <w:rsid w:val="0054093A"/>
    <w:rsid w:val="00540BC8"/>
    <w:rsid w:val="005411AF"/>
    <w:rsid w:val="005411BA"/>
    <w:rsid w:val="00541E17"/>
    <w:rsid w:val="00541E5D"/>
    <w:rsid w:val="00541ECF"/>
    <w:rsid w:val="00541EE6"/>
    <w:rsid w:val="00541F6B"/>
    <w:rsid w:val="00542988"/>
    <w:rsid w:val="00542A36"/>
    <w:rsid w:val="00542B3A"/>
    <w:rsid w:val="00543018"/>
    <w:rsid w:val="00543DE5"/>
    <w:rsid w:val="00543F65"/>
    <w:rsid w:val="00543F8D"/>
    <w:rsid w:val="00544080"/>
    <w:rsid w:val="00544491"/>
    <w:rsid w:val="00544693"/>
    <w:rsid w:val="00544947"/>
    <w:rsid w:val="00544991"/>
    <w:rsid w:val="00544A13"/>
    <w:rsid w:val="00544B05"/>
    <w:rsid w:val="00544E5F"/>
    <w:rsid w:val="00545065"/>
    <w:rsid w:val="005450F2"/>
    <w:rsid w:val="005458AB"/>
    <w:rsid w:val="0054598F"/>
    <w:rsid w:val="00545C95"/>
    <w:rsid w:val="00546226"/>
    <w:rsid w:val="0054673D"/>
    <w:rsid w:val="005469E5"/>
    <w:rsid w:val="00546EDD"/>
    <w:rsid w:val="005471F9"/>
    <w:rsid w:val="005473C2"/>
    <w:rsid w:val="00547462"/>
    <w:rsid w:val="005479C9"/>
    <w:rsid w:val="005479ED"/>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47"/>
    <w:rsid w:val="00552DEB"/>
    <w:rsid w:val="00552E38"/>
    <w:rsid w:val="00553199"/>
    <w:rsid w:val="0055338E"/>
    <w:rsid w:val="00553A70"/>
    <w:rsid w:val="005545E5"/>
    <w:rsid w:val="00555523"/>
    <w:rsid w:val="005555D9"/>
    <w:rsid w:val="00555675"/>
    <w:rsid w:val="00555777"/>
    <w:rsid w:val="00555B75"/>
    <w:rsid w:val="00555D88"/>
    <w:rsid w:val="00555EE7"/>
    <w:rsid w:val="005560E1"/>
    <w:rsid w:val="005563DC"/>
    <w:rsid w:val="005567D9"/>
    <w:rsid w:val="00556925"/>
    <w:rsid w:val="00556995"/>
    <w:rsid w:val="005569E0"/>
    <w:rsid w:val="00556E72"/>
    <w:rsid w:val="00556E90"/>
    <w:rsid w:val="00556ECF"/>
    <w:rsid w:val="00557189"/>
    <w:rsid w:val="005572EB"/>
    <w:rsid w:val="0055784A"/>
    <w:rsid w:val="00560539"/>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744"/>
    <w:rsid w:val="00562754"/>
    <w:rsid w:val="00562998"/>
    <w:rsid w:val="00562BDF"/>
    <w:rsid w:val="00562BF0"/>
    <w:rsid w:val="00562CB6"/>
    <w:rsid w:val="00563530"/>
    <w:rsid w:val="00563A3B"/>
    <w:rsid w:val="00563C9F"/>
    <w:rsid w:val="00563FFB"/>
    <w:rsid w:val="005641E8"/>
    <w:rsid w:val="005644FD"/>
    <w:rsid w:val="00564598"/>
    <w:rsid w:val="00564AA1"/>
    <w:rsid w:val="00564D78"/>
    <w:rsid w:val="00564DCA"/>
    <w:rsid w:val="005652F4"/>
    <w:rsid w:val="00565749"/>
    <w:rsid w:val="005659AE"/>
    <w:rsid w:val="00565CAB"/>
    <w:rsid w:val="00565F9F"/>
    <w:rsid w:val="0056608F"/>
    <w:rsid w:val="0056614D"/>
    <w:rsid w:val="00566158"/>
    <w:rsid w:val="00566301"/>
    <w:rsid w:val="005664D4"/>
    <w:rsid w:val="00566939"/>
    <w:rsid w:val="00566ADB"/>
    <w:rsid w:val="00566F01"/>
    <w:rsid w:val="00566F2C"/>
    <w:rsid w:val="0056734C"/>
    <w:rsid w:val="00567B09"/>
    <w:rsid w:val="00567EBB"/>
    <w:rsid w:val="00570556"/>
    <w:rsid w:val="00570886"/>
    <w:rsid w:val="00570A66"/>
    <w:rsid w:val="005710C0"/>
    <w:rsid w:val="00571112"/>
    <w:rsid w:val="00571412"/>
    <w:rsid w:val="005715AB"/>
    <w:rsid w:val="005719C4"/>
    <w:rsid w:val="00571CF3"/>
    <w:rsid w:val="00571F53"/>
    <w:rsid w:val="00571F74"/>
    <w:rsid w:val="0057231A"/>
    <w:rsid w:val="0057274E"/>
    <w:rsid w:val="00572755"/>
    <w:rsid w:val="005727D0"/>
    <w:rsid w:val="005728BF"/>
    <w:rsid w:val="00572F44"/>
    <w:rsid w:val="00573236"/>
    <w:rsid w:val="0057369A"/>
    <w:rsid w:val="005737DF"/>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262"/>
    <w:rsid w:val="00577335"/>
    <w:rsid w:val="00577561"/>
    <w:rsid w:val="005775AD"/>
    <w:rsid w:val="00577C04"/>
    <w:rsid w:val="00577D89"/>
    <w:rsid w:val="00577E80"/>
    <w:rsid w:val="00577F1C"/>
    <w:rsid w:val="00577F48"/>
    <w:rsid w:val="00577FC4"/>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6DE"/>
    <w:rsid w:val="0059172E"/>
    <w:rsid w:val="00591CDA"/>
    <w:rsid w:val="00591D88"/>
    <w:rsid w:val="00591E85"/>
    <w:rsid w:val="0059209A"/>
    <w:rsid w:val="00592397"/>
    <w:rsid w:val="00592592"/>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F0"/>
    <w:rsid w:val="005952EC"/>
    <w:rsid w:val="0059544B"/>
    <w:rsid w:val="00595722"/>
    <w:rsid w:val="00595C90"/>
    <w:rsid w:val="00595D77"/>
    <w:rsid w:val="00596252"/>
    <w:rsid w:val="005964E5"/>
    <w:rsid w:val="005964FD"/>
    <w:rsid w:val="0059696D"/>
    <w:rsid w:val="00596C27"/>
    <w:rsid w:val="00596CFC"/>
    <w:rsid w:val="005971A0"/>
    <w:rsid w:val="00597246"/>
    <w:rsid w:val="00597295"/>
    <w:rsid w:val="00597466"/>
    <w:rsid w:val="005975C9"/>
    <w:rsid w:val="00597803"/>
    <w:rsid w:val="005979CB"/>
    <w:rsid w:val="00597A00"/>
    <w:rsid w:val="005A0290"/>
    <w:rsid w:val="005A02F1"/>
    <w:rsid w:val="005A0314"/>
    <w:rsid w:val="005A0461"/>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22E1"/>
    <w:rsid w:val="005A23B2"/>
    <w:rsid w:val="005A252E"/>
    <w:rsid w:val="005A2906"/>
    <w:rsid w:val="005A2C66"/>
    <w:rsid w:val="005A2F1C"/>
    <w:rsid w:val="005A30A1"/>
    <w:rsid w:val="005A31F4"/>
    <w:rsid w:val="005A36CC"/>
    <w:rsid w:val="005A371F"/>
    <w:rsid w:val="005A38E9"/>
    <w:rsid w:val="005A3D72"/>
    <w:rsid w:val="005A3DDD"/>
    <w:rsid w:val="005A4383"/>
    <w:rsid w:val="005A44D6"/>
    <w:rsid w:val="005A45B7"/>
    <w:rsid w:val="005A4987"/>
    <w:rsid w:val="005A4A4B"/>
    <w:rsid w:val="005A4ABA"/>
    <w:rsid w:val="005A4F3E"/>
    <w:rsid w:val="005A505D"/>
    <w:rsid w:val="005A51B4"/>
    <w:rsid w:val="005A5339"/>
    <w:rsid w:val="005A5573"/>
    <w:rsid w:val="005A5705"/>
    <w:rsid w:val="005A57A6"/>
    <w:rsid w:val="005A5D64"/>
    <w:rsid w:val="005A6088"/>
    <w:rsid w:val="005A615C"/>
    <w:rsid w:val="005A628A"/>
    <w:rsid w:val="005A653A"/>
    <w:rsid w:val="005A68D0"/>
    <w:rsid w:val="005A71FC"/>
    <w:rsid w:val="005A765C"/>
    <w:rsid w:val="005A7687"/>
    <w:rsid w:val="005A77AD"/>
    <w:rsid w:val="005A7A9A"/>
    <w:rsid w:val="005A7CAE"/>
    <w:rsid w:val="005A7D78"/>
    <w:rsid w:val="005B0173"/>
    <w:rsid w:val="005B01A7"/>
    <w:rsid w:val="005B03B6"/>
    <w:rsid w:val="005B0491"/>
    <w:rsid w:val="005B0609"/>
    <w:rsid w:val="005B06D8"/>
    <w:rsid w:val="005B074F"/>
    <w:rsid w:val="005B0760"/>
    <w:rsid w:val="005B0BA0"/>
    <w:rsid w:val="005B0BC5"/>
    <w:rsid w:val="005B0DCC"/>
    <w:rsid w:val="005B1162"/>
    <w:rsid w:val="005B11F4"/>
    <w:rsid w:val="005B1415"/>
    <w:rsid w:val="005B16E8"/>
    <w:rsid w:val="005B1928"/>
    <w:rsid w:val="005B1A60"/>
    <w:rsid w:val="005B1AC5"/>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43"/>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77B"/>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DC4"/>
    <w:rsid w:val="005C4EF9"/>
    <w:rsid w:val="005C50E1"/>
    <w:rsid w:val="005C52EC"/>
    <w:rsid w:val="005C5415"/>
    <w:rsid w:val="005C5439"/>
    <w:rsid w:val="005C55C4"/>
    <w:rsid w:val="005C57BC"/>
    <w:rsid w:val="005C5DA5"/>
    <w:rsid w:val="005C5EF9"/>
    <w:rsid w:val="005C5F14"/>
    <w:rsid w:val="005C6029"/>
    <w:rsid w:val="005C614B"/>
    <w:rsid w:val="005C6877"/>
    <w:rsid w:val="005C7089"/>
    <w:rsid w:val="005C7820"/>
    <w:rsid w:val="005C79A8"/>
    <w:rsid w:val="005C7A08"/>
    <w:rsid w:val="005C7A81"/>
    <w:rsid w:val="005C7F43"/>
    <w:rsid w:val="005C7F82"/>
    <w:rsid w:val="005D001F"/>
    <w:rsid w:val="005D02FD"/>
    <w:rsid w:val="005D0305"/>
    <w:rsid w:val="005D03F0"/>
    <w:rsid w:val="005D0496"/>
    <w:rsid w:val="005D04AF"/>
    <w:rsid w:val="005D08D3"/>
    <w:rsid w:val="005D0D98"/>
    <w:rsid w:val="005D0DB0"/>
    <w:rsid w:val="005D10F6"/>
    <w:rsid w:val="005D1452"/>
    <w:rsid w:val="005D14A6"/>
    <w:rsid w:val="005D1ADA"/>
    <w:rsid w:val="005D1C4A"/>
    <w:rsid w:val="005D21B4"/>
    <w:rsid w:val="005D21F5"/>
    <w:rsid w:val="005D225A"/>
    <w:rsid w:val="005D23D9"/>
    <w:rsid w:val="005D2582"/>
    <w:rsid w:val="005D2999"/>
    <w:rsid w:val="005D2B57"/>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6C3D"/>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B38"/>
    <w:rsid w:val="005E2F4C"/>
    <w:rsid w:val="005E2FA2"/>
    <w:rsid w:val="005E3156"/>
    <w:rsid w:val="005E31A7"/>
    <w:rsid w:val="005E31E6"/>
    <w:rsid w:val="005E3234"/>
    <w:rsid w:val="005E3319"/>
    <w:rsid w:val="005E35C8"/>
    <w:rsid w:val="005E3734"/>
    <w:rsid w:val="005E3890"/>
    <w:rsid w:val="005E394A"/>
    <w:rsid w:val="005E3CAD"/>
    <w:rsid w:val="005E4059"/>
    <w:rsid w:val="005E40A9"/>
    <w:rsid w:val="005E41D8"/>
    <w:rsid w:val="005E4256"/>
    <w:rsid w:val="005E462D"/>
    <w:rsid w:val="005E4A4D"/>
    <w:rsid w:val="005E51EC"/>
    <w:rsid w:val="005E5541"/>
    <w:rsid w:val="005E561F"/>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1889"/>
    <w:rsid w:val="005F1894"/>
    <w:rsid w:val="005F1C87"/>
    <w:rsid w:val="005F1D6C"/>
    <w:rsid w:val="005F2053"/>
    <w:rsid w:val="005F2161"/>
    <w:rsid w:val="005F2236"/>
    <w:rsid w:val="005F25DA"/>
    <w:rsid w:val="005F261A"/>
    <w:rsid w:val="005F263A"/>
    <w:rsid w:val="005F2753"/>
    <w:rsid w:val="005F2765"/>
    <w:rsid w:val="005F28A4"/>
    <w:rsid w:val="005F2A1D"/>
    <w:rsid w:val="005F2D6C"/>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492"/>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6E7"/>
    <w:rsid w:val="005F7A6F"/>
    <w:rsid w:val="005F7BB7"/>
    <w:rsid w:val="005F7BC5"/>
    <w:rsid w:val="006000D5"/>
    <w:rsid w:val="0060055D"/>
    <w:rsid w:val="00600751"/>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6291"/>
    <w:rsid w:val="0060638F"/>
    <w:rsid w:val="00606561"/>
    <w:rsid w:val="00606990"/>
    <w:rsid w:val="00606C75"/>
    <w:rsid w:val="00606CEF"/>
    <w:rsid w:val="0060703A"/>
    <w:rsid w:val="006076F9"/>
    <w:rsid w:val="0060796C"/>
    <w:rsid w:val="00607ACE"/>
    <w:rsid w:val="00607D4A"/>
    <w:rsid w:val="00607DE1"/>
    <w:rsid w:val="00607E3D"/>
    <w:rsid w:val="00607F81"/>
    <w:rsid w:val="0061016E"/>
    <w:rsid w:val="00610564"/>
    <w:rsid w:val="00610A28"/>
    <w:rsid w:val="00610C43"/>
    <w:rsid w:val="00610C58"/>
    <w:rsid w:val="00610C87"/>
    <w:rsid w:val="0061116E"/>
    <w:rsid w:val="0061120C"/>
    <w:rsid w:val="006112B4"/>
    <w:rsid w:val="0061134D"/>
    <w:rsid w:val="0061140A"/>
    <w:rsid w:val="00611C08"/>
    <w:rsid w:val="00611FCB"/>
    <w:rsid w:val="006123F5"/>
    <w:rsid w:val="00612B2A"/>
    <w:rsid w:val="00612FF4"/>
    <w:rsid w:val="006130E0"/>
    <w:rsid w:val="006130FC"/>
    <w:rsid w:val="00613153"/>
    <w:rsid w:val="00613192"/>
    <w:rsid w:val="0061340E"/>
    <w:rsid w:val="00613443"/>
    <w:rsid w:val="00613746"/>
    <w:rsid w:val="00613B3D"/>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64"/>
    <w:rsid w:val="0062018D"/>
    <w:rsid w:val="0062039B"/>
    <w:rsid w:val="00620803"/>
    <w:rsid w:val="006209AE"/>
    <w:rsid w:val="00620CE3"/>
    <w:rsid w:val="0062146A"/>
    <w:rsid w:val="006214B7"/>
    <w:rsid w:val="006214CA"/>
    <w:rsid w:val="006216D8"/>
    <w:rsid w:val="0062170B"/>
    <w:rsid w:val="00621789"/>
    <w:rsid w:val="0062213C"/>
    <w:rsid w:val="0062216E"/>
    <w:rsid w:val="006221B1"/>
    <w:rsid w:val="0062234E"/>
    <w:rsid w:val="0062252E"/>
    <w:rsid w:val="0062271B"/>
    <w:rsid w:val="006228E2"/>
    <w:rsid w:val="00622BE1"/>
    <w:rsid w:val="00622CBF"/>
    <w:rsid w:val="00622F3D"/>
    <w:rsid w:val="0062306B"/>
    <w:rsid w:val="0062312F"/>
    <w:rsid w:val="00623537"/>
    <w:rsid w:val="00623715"/>
    <w:rsid w:val="00623884"/>
    <w:rsid w:val="00623910"/>
    <w:rsid w:val="00623B5B"/>
    <w:rsid w:val="00623C6C"/>
    <w:rsid w:val="00623C86"/>
    <w:rsid w:val="00623EE3"/>
    <w:rsid w:val="00624144"/>
    <w:rsid w:val="0062428D"/>
    <w:rsid w:val="00624439"/>
    <w:rsid w:val="0062444B"/>
    <w:rsid w:val="00624AB4"/>
    <w:rsid w:val="00624C76"/>
    <w:rsid w:val="00625658"/>
    <w:rsid w:val="00625721"/>
    <w:rsid w:val="006259CF"/>
    <w:rsid w:val="00625F50"/>
    <w:rsid w:val="0062619C"/>
    <w:rsid w:val="00626280"/>
    <w:rsid w:val="00626CAA"/>
    <w:rsid w:val="00626CC6"/>
    <w:rsid w:val="00626F0E"/>
    <w:rsid w:val="006270B3"/>
    <w:rsid w:val="00627503"/>
    <w:rsid w:val="0062767D"/>
    <w:rsid w:val="00627816"/>
    <w:rsid w:val="00627E44"/>
    <w:rsid w:val="00627F1B"/>
    <w:rsid w:val="006300D1"/>
    <w:rsid w:val="00630193"/>
    <w:rsid w:val="00630338"/>
    <w:rsid w:val="00630984"/>
    <w:rsid w:val="006309D4"/>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4ED"/>
    <w:rsid w:val="00640547"/>
    <w:rsid w:val="006405EF"/>
    <w:rsid w:val="006407FA"/>
    <w:rsid w:val="00640E48"/>
    <w:rsid w:val="006414DA"/>
    <w:rsid w:val="00641AC7"/>
    <w:rsid w:val="00641C1D"/>
    <w:rsid w:val="00641F80"/>
    <w:rsid w:val="006420CB"/>
    <w:rsid w:val="00642219"/>
    <w:rsid w:val="006424B7"/>
    <w:rsid w:val="0064299A"/>
    <w:rsid w:val="00642B02"/>
    <w:rsid w:val="00642EA1"/>
    <w:rsid w:val="00642FC1"/>
    <w:rsid w:val="006430BB"/>
    <w:rsid w:val="0064316D"/>
    <w:rsid w:val="006434B7"/>
    <w:rsid w:val="00643A1A"/>
    <w:rsid w:val="00643C6F"/>
    <w:rsid w:val="00643E42"/>
    <w:rsid w:val="00644192"/>
    <w:rsid w:val="0064422C"/>
    <w:rsid w:val="006442BF"/>
    <w:rsid w:val="006442DB"/>
    <w:rsid w:val="006445BD"/>
    <w:rsid w:val="00644760"/>
    <w:rsid w:val="00644A01"/>
    <w:rsid w:val="00644C23"/>
    <w:rsid w:val="00644D70"/>
    <w:rsid w:val="0064564F"/>
    <w:rsid w:val="00645903"/>
    <w:rsid w:val="00645D9E"/>
    <w:rsid w:val="00645E5E"/>
    <w:rsid w:val="0064657F"/>
    <w:rsid w:val="0064679A"/>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CD4"/>
    <w:rsid w:val="00663E20"/>
    <w:rsid w:val="00664082"/>
    <w:rsid w:val="006643D3"/>
    <w:rsid w:val="00664593"/>
    <w:rsid w:val="006647BA"/>
    <w:rsid w:val="00664895"/>
    <w:rsid w:val="0066497B"/>
    <w:rsid w:val="00664F54"/>
    <w:rsid w:val="0066548C"/>
    <w:rsid w:val="006662A6"/>
    <w:rsid w:val="006668E9"/>
    <w:rsid w:val="00666A09"/>
    <w:rsid w:val="00666E5F"/>
    <w:rsid w:val="00667222"/>
    <w:rsid w:val="00667431"/>
    <w:rsid w:val="006678BD"/>
    <w:rsid w:val="0066790E"/>
    <w:rsid w:val="00667AD3"/>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A04"/>
    <w:rsid w:val="00672D28"/>
    <w:rsid w:val="00672EAA"/>
    <w:rsid w:val="00672FF5"/>
    <w:rsid w:val="006736BB"/>
    <w:rsid w:val="00673B6A"/>
    <w:rsid w:val="00673C2F"/>
    <w:rsid w:val="00673C9D"/>
    <w:rsid w:val="00673CA5"/>
    <w:rsid w:val="00674443"/>
    <w:rsid w:val="006744C7"/>
    <w:rsid w:val="0067457E"/>
    <w:rsid w:val="006746AB"/>
    <w:rsid w:val="006747F2"/>
    <w:rsid w:val="006748BF"/>
    <w:rsid w:val="00674A42"/>
    <w:rsid w:val="00674A95"/>
    <w:rsid w:val="00674C62"/>
    <w:rsid w:val="00674C8D"/>
    <w:rsid w:val="00674D12"/>
    <w:rsid w:val="006754F8"/>
    <w:rsid w:val="00675741"/>
    <w:rsid w:val="006759C7"/>
    <w:rsid w:val="00675C69"/>
    <w:rsid w:val="006761B1"/>
    <w:rsid w:val="00676491"/>
    <w:rsid w:val="0067679B"/>
    <w:rsid w:val="006767AA"/>
    <w:rsid w:val="0067683B"/>
    <w:rsid w:val="00676BD4"/>
    <w:rsid w:val="00676CBA"/>
    <w:rsid w:val="006771EF"/>
    <w:rsid w:val="006773CE"/>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2CDA"/>
    <w:rsid w:val="00682F9C"/>
    <w:rsid w:val="00683101"/>
    <w:rsid w:val="006833E6"/>
    <w:rsid w:val="00683412"/>
    <w:rsid w:val="0068345F"/>
    <w:rsid w:val="00683569"/>
    <w:rsid w:val="00683DBE"/>
    <w:rsid w:val="00683DFF"/>
    <w:rsid w:val="00684BAA"/>
    <w:rsid w:val="00684DCF"/>
    <w:rsid w:val="00684E45"/>
    <w:rsid w:val="00684E50"/>
    <w:rsid w:val="0068510F"/>
    <w:rsid w:val="00685131"/>
    <w:rsid w:val="0068514A"/>
    <w:rsid w:val="00685286"/>
    <w:rsid w:val="006855BF"/>
    <w:rsid w:val="006859EF"/>
    <w:rsid w:val="00685B72"/>
    <w:rsid w:val="00685FFB"/>
    <w:rsid w:val="006860D6"/>
    <w:rsid w:val="006862BD"/>
    <w:rsid w:val="00686342"/>
    <w:rsid w:val="0068673A"/>
    <w:rsid w:val="0068698E"/>
    <w:rsid w:val="00686A22"/>
    <w:rsid w:val="00686ADE"/>
    <w:rsid w:val="00686FD4"/>
    <w:rsid w:val="0068704F"/>
    <w:rsid w:val="00687989"/>
    <w:rsid w:val="00687A83"/>
    <w:rsid w:val="00687DCF"/>
    <w:rsid w:val="00687E69"/>
    <w:rsid w:val="00687EBD"/>
    <w:rsid w:val="006901D8"/>
    <w:rsid w:val="0069038B"/>
    <w:rsid w:val="006903E5"/>
    <w:rsid w:val="006904C4"/>
    <w:rsid w:val="00690739"/>
    <w:rsid w:val="0069078E"/>
    <w:rsid w:val="00690A2E"/>
    <w:rsid w:val="00690F5E"/>
    <w:rsid w:val="00691156"/>
    <w:rsid w:val="006912B7"/>
    <w:rsid w:val="006912EA"/>
    <w:rsid w:val="00691434"/>
    <w:rsid w:val="00691585"/>
    <w:rsid w:val="00691A00"/>
    <w:rsid w:val="00691E12"/>
    <w:rsid w:val="00691EF8"/>
    <w:rsid w:val="00692070"/>
    <w:rsid w:val="00692177"/>
    <w:rsid w:val="006928FE"/>
    <w:rsid w:val="00692AAF"/>
    <w:rsid w:val="00692C57"/>
    <w:rsid w:val="00692D74"/>
    <w:rsid w:val="00692E5D"/>
    <w:rsid w:val="00692F5F"/>
    <w:rsid w:val="006930FD"/>
    <w:rsid w:val="0069337B"/>
    <w:rsid w:val="006933D8"/>
    <w:rsid w:val="006935BD"/>
    <w:rsid w:val="0069363B"/>
    <w:rsid w:val="00694233"/>
    <w:rsid w:val="00694613"/>
    <w:rsid w:val="00694A5B"/>
    <w:rsid w:val="0069521C"/>
    <w:rsid w:val="0069540A"/>
    <w:rsid w:val="0069551E"/>
    <w:rsid w:val="006955BE"/>
    <w:rsid w:val="0069564C"/>
    <w:rsid w:val="00695890"/>
    <w:rsid w:val="00695D93"/>
    <w:rsid w:val="00695EC2"/>
    <w:rsid w:val="006969A5"/>
    <w:rsid w:val="00696A1D"/>
    <w:rsid w:val="0069702E"/>
    <w:rsid w:val="00697249"/>
    <w:rsid w:val="006973E8"/>
    <w:rsid w:val="00697634"/>
    <w:rsid w:val="006977C9"/>
    <w:rsid w:val="00697A8A"/>
    <w:rsid w:val="00697B6C"/>
    <w:rsid w:val="00697F87"/>
    <w:rsid w:val="006A049C"/>
    <w:rsid w:val="006A0AC2"/>
    <w:rsid w:val="006A0B8C"/>
    <w:rsid w:val="006A0F27"/>
    <w:rsid w:val="006A1214"/>
    <w:rsid w:val="006A1300"/>
    <w:rsid w:val="006A1307"/>
    <w:rsid w:val="006A1354"/>
    <w:rsid w:val="006A1411"/>
    <w:rsid w:val="006A184F"/>
    <w:rsid w:val="006A1926"/>
    <w:rsid w:val="006A1C94"/>
    <w:rsid w:val="006A1D94"/>
    <w:rsid w:val="006A1DA6"/>
    <w:rsid w:val="006A22C1"/>
    <w:rsid w:val="006A239A"/>
    <w:rsid w:val="006A24FF"/>
    <w:rsid w:val="006A2575"/>
    <w:rsid w:val="006A2A21"/>
    <w:rsid w:val="006A2F8F"/>
    <w:rsid w:val="006A317F"/>
    <w:rsid w:val="006A3837"/>
    <w:rsid w:val="006A38D8"/>
    <w:rsid w:val="006A3A55"/>
    <w:rsid w:val="006A3DCC"/>
    <w:rsid w:val="006A3E79"/>
    <w:rsid w:val="006A4185"/>
    <w:rsid w:val="006A41D9"/>
    <w:rsid w:val="006A4272"/>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38"/>
    <w:rsid w:val="006B2960"/>
    <w:rsid w:val="006B2A82"/>
    <w:rsid w:val="006B2A99"/>
    <w:rsid w:val="006B2CA8"/>
    <w:rsid w:val="006B3111"/>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98B"/>
    <w:rsid w:val="006B5B57"/>
    <w:rsid w:val="006B6085"/>
    <w:rsid w:val="006B6594"/>
    <w:rsid w:val="006B683B"/>
    <w:rsid w:val="006B6A7D"/>
    <w:rsid w:val="006B6B6E"/>
    <w:rsid w:val="006B6BCC"/>
    <w:rsid w:val="006B6DBF"/>
    <w:rsid w:val="006B6FC2"/>
    <w:rsid w:val="006B739F"/>
    <w:rsid w:val="006B7608"/>
    <w:rsid w:val="006B76E5"/>
    <w:rsid w:val="006B77C4"/>
    <w:rsid w:val="006B7A20"/>
    <w:rsid w:val="006B7B6C"/>
    <w:rsid w:val="006B7DD2"/>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17CC"/>
    <w:rsid w:val="006C223D"/>
    <w:rsid w:val="006C233D"/>
    <w:rsid w:val="006C242E"/>
    <w:rsid w:val="006C28C3"/>
    <w:rsid w:val="006C2D36"/>
    <w:rsid w:val="006C31B7"/>
    <w:rsid w:val="006C3556"/>
    <w:rsid w:val="006C37F3"/>
    <w:rsid w:val="006C3DFA"/>
    <w:rsid w:val="006C3F5A"/>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CEE"/>
    <w:rsid w:val="006D1D88"/>
    <w:rsid w:val="006D2065"/>
    <w:rsid w:val="006D2BAA"/>
    <w:rsid w:val="006D2DC3"/>
    <w:rsid w:val="006D2E68"/>
    <w:rsid w:val="006D2F43"/>
    <w:rsid w:val="006D2F68"/>
    <w:rsid w:val="006D3146"/>
    <w:rsid w:val="006D328F"/>
    <w:rsid w:val="006D3321"/>
    <w:rsid w:val="006D373B"/>
    <w:rsid w:val="006D3948"/>
    <w:rsid w:val="006D3A2B"/>
    <w:rsid w:val="006D3BB0"/>
    <w:rsid w:val="006D3C7B"/>
    <w:rsid w:val="006D3CCD"/>
    <w:rsid w:val="006D412D"/>
    <w:rsid w:val="006D43BD"/>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0E9A"/>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213"/>
    <w:rsid w:val="006E6339"/>
    <w:rsid w:val="006E6C2C"/>
    <w:rsid w:val="006E6E4E"/>
    <w:rsid w:val="006E6FEE"/>
    <w:rsid w:val="006E70B6"/>
    <w:rsid w:val="006E7121"/>
    <w:rsid w:val="006E72AE"/>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247"/>
    <w:rsid w:val="006F2507"/>
    <w:rsid w:val="006F25BB"/>
    <w:rsid w:val="006F268A"/>
    <w:rsid w:val="006F2876"/>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A1F"/>
    <w:rsid w:val="006F6BD1"/>
    <w:rsid w:val="006F6E50"/>
    <w:rsid w:val="006F715B"/>
    <w:rsid w:val="006F7435"/>
    <w:rsid w:val="006F7AD2"/>
    <w:rsid w:val="006F7D4F"/>
    <w:rsid w:val="00700026"/>
    <w:rsid w:val="0070020D"/>
    <w:rsid w:val="007002AB"/>
    <w:rsid w:val="0070031C"/>
    <w:rsid w:val="00700321"/>
    <w:rsid w:val="00700579"/>
    <w:rsid w:val="00700A91"/>
    <w:rsid w:val="00700EEB"/>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14"/>
    <w:rsid w:val="0070438E"/>
    <w:rsid w:val="007043FB"/>
    <w:rsid w:val="0070451D"/>
    <w:rsid w:val="007047D3"/>
    <w:rsid w:val="007048DB"/>
    <w:rsid w:val="00704998"/>
    <w:rsid w:val="00704B26"/>
    <w:rsid w:val="00704E30"/>
    <w:rsid w:val="00704E84"/>
    <w:rsid w:val="007052F7"/>
    <w:rsid w:val="007053AD"/>
    <w:rsid w:val="007055FA"/>
    <w:rsid w:val="007059B1"/>
    <w:rsid w:val="00705EB9"/>
    <w:rsid w:val="00706570"/>
    <w:rsid w:val="00706627"/>
    <w:rsid w:val="00706B78"/>
    <w:rsid w:val="00706BF7"/>
    <w:rsid w:val="00706C41"/>
    <w:rsid w:val="00707033"/>
    <w:rsid w:val="0070727F"/>
    <w:rsid w:val="00707433"/>
    <w:rsid w:val="0070787A"/>
    <w:rsid w:val="007078DD"/>
    <w:rsid w:val="00707A93"/>
    <w:rsid w:val="00710089"/>
    <w:rsid w:val="00710093"/>
    <w:rsid w:val="007102F5"/>
    <w:rsid w:val="00710A86"/>
    <w:rsid w:val="00710F8F"/>
    <w:rsid w:val="00711264"/>
    <w:rsid w:val="00711688"/>
    <w:rsid w:val="007116D1"/>
    <w:rsid w:val="00711738"/>
    <w:rsid w:val="0071197A"/>
    <w:rsid w:val="00711AA0"/>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1DD"/>
    <w:rsid w:val="007159ED"/>
    <w:rsid w:val="00715B1F"/>
    <w:rsid w:val="00715B79"/>
    <w:rsid w:val="00715BA0"/>
    <w:rsid w:val="00715BA4"/>
    <w:rsid w:val="00715F70"/>
    <w:rsid w:val="00716327"/>
    <w:rsid w:val="00716354"/>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2033B"/>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3C"/>
    <w:rsid w:val="0072419C"/>
    <w:rsid w:val="0072442E"/>
    <w:rsid w:val="00724468"/>
    <w:rsid w:val="007248AA"/>
    <w:rsid w:val="00724F40"/>
    <w:rsid w:val="0072546B"/>
    <w:rsid w:val="00725C32"/>
    <w:rsid w:val="00725C79"/>
    <w:rsid w:val="00725CC6"/>
    <w:rsid w:val="00725FCC"/>
    <w:rsid w:val="00726679"/>
    <w:rsid w:val="007267E5"/>
    <w:rsid w:val="00726BD8"/>
    <w:rsid w:val="00726E6C"/>
    <w:rsid w:val="00726E83"/>
    <w:rsid w:val="00727105"/>
    <w:rsid w:val="00727732"/>
    <w:rsid w:val="007279D7"/>
    <w:rsid w:val="00727AAC"/>
    <w:rsid w:val="00730051"/>
    <w:rsid w:val="0073031A"/>
    <w:rsid w:val="00730557"/>
    <w:rsid w:val="00730870"/>
    <w:rsid w:val="007308FC"/>
    <w:rsid w:val="00730B2B"/>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BB4"/>
    <w:rsid w:val="00734D9F"/>
    <w:rsid w:val="00735086"/>
    <w:rsid w:val="007353FC"/>
    <w:rsid w:val="007356FC"/>
    <w:rsid w:val="0073574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6FC"/>
    <w:rsid w:val="007378F7"/>
    <w:rsid w:val="00737D14"/>
    <w:rsid w:val="007402EF"/>
    <w:rsid w:val="0074033A"/>
    <w:rsid w:val="00740663"/>
    <w:rsid w:val="007408DE"/>
    <w:rsid w:val="00741003"/>
    <w:rsid w:val="00741224"/>
    <w:rsid w:val="007412C0"/>
    <w:rsid w:val="00741419"/>
    <w:rsid w:val="00741AC5"/>
    <w:rsid w:val="00741D48"/>
    <w:rsid w:val="00742074"/>
    <w:rsid w:val="00742465"/>
    <w:rsid w:val="0074266C"/>
    <w:rsid w:val="00742963"/>
    <w:rsid w:val="0074299D"/>
    <w:rsid w:val="00742F74"/>
    <w:rsid w:val="007443B2"/>
    <w:rsid w:val="00744531"/>
    <w:rsid w:val="007447EB"/>
    <w:rsid w:val="00744D91"/>
    <w:rsid w:val="00745018"/>
    <w:rsid w:val="007450E5"/>
    <w:rsid w:val="0074544F"/>
    <w:rsid w:val="007454A6"/>
    <w:rsid w:val="00746015"/>
    <w:rsid w:val="0074675B"/>
    <w:rsid w:val="0074693E"/>
    <w:rsid w:val="00746A56"/>
    <w:rsid w:val="00746BD1"/>
    <w:rsid w:val="00746EB6"/>
    <w:rsid w:val="00747017"/>
    <w:rsid w:val="00747048"/>
    <w:rsid w:val="007475F1"/>
    <w:rsid w:val="007477C7"/>
    <w:rsid w:val="0074785D"/>
    <w:rsid w:val="00747BA0"/>
    <w:rsid w:val="00747CA3"/>
    <w:rsid w:val="00747CCE"/>
    <w:rsid w:val="00747F8E"/>
    <w:rsid w:val="007500CC"/>
    <w:rsid w:val="0075044C"/>
    <w:rsid w:val="007507FC"/>
    <w:rsid w:val="00750969"/>
    <w:rsid w:val="00750B5A"/>
    <w:rsid w:val="0075101D"/>
    <w:rsid w:val="00751259"/>
    <w:rsid w:val="00751627"/>
    <w:rsid w:val="0075196C"/>
    <w:rsid w:val="00751AF1"/>
    <w:rsid w:val="00752548"/>
    <w:rsid w:val="0075255B"/>
    <w:rsid w:val="0075276D"/>
    <w:rsid w:val="0075277B"/>
    <w:rsid w:val="00752970"/>
    <w:rsid w:val="00752C95"/>
    <w:rsid w:val="00752D58"/>
    <w:rsid w:val="0075319F"/>
    <w:rsid w:val="007531A4"/>
    <w:rsid w:val="00753214"/>
    <w:rsid w:val="00753220"/>
    <w:rsid w:val="00753543"/>
    <w:rsid w:val="00753745"/>
    <w:rsid w:val="0075389F"/>
    <w:rsid w:val="00753A82"/>
    <w:rsid w:val="00753DC1"/>
    <w:rsid w:val="00754192"/>
    <w:rsid w:val="007546EA"/>
    <w:rsid w:val="007547BF"/>
    <w:rsid w:val="007549DA"/>
    <w:rsid w:val="00754A44"/>
    <w:rsid w:val="00755050"/>
    <w:rsid w:val="007551FC"/>
    <w:rsid w:val="0075541D"/>
    <w:rsid w:val="0075546A"/>
    <w:rsid w:val="00755645"/>
    <w:rsid w:val="00755956"/>
    <w:rsid w:val="00755DB2"/>
    <w:rsid w:val="00755F49"/>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B49"/>
    <w:rsid w:val="00761C86"/>
    <w:rsid w:val="0076245A"/>
    <w:rsid w:val="00762762"/>
    <w:rsid w:val="00762770"/>
    <w:rsid w:val="00762798"/>
    <w:rsid w:val="00762B21"/>
    <w:rsid w:val="00762D6F"/>
    <w:rsid w:val="00762EAD"/>
    <w:rsid w:val="00763239"/>
    <w:rsid w:val="007634B0"/>
    <w:rsid w:val="00763591"/>
    <w:rsid w:val="0076398B"/>
    <w:rsid w:val="007639A2"/>
    <w:rsid w:val="00763C47"/>
    <w:rsid w:val="00763DE2"/>
    <w:rsid w:val="00763FDB"/>
    <w:rsid w:val="0076402E"/>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0B5F"/>
    <w:rsid w:val="007710C8"/>
    <w:rsid w:val="00771383"/>
    <w:rsid w:val="00771436"/>
    <w:rsid w:val="0077150C"/>
    <w:rsid w:val="0077164D"/>
    <w:rsid w:val="007716C0"/>
    <w:rsid w:val="007719FA"/>
    <w:rsid w:val="00771B58"/>
    <w:rsid w:val="00771B93"/>
    <w:rsid w:val="00771E1F"/>
    <w:rsid w:val="007720B6"/>
    <w:rsid w:val="007720BB"/>
    <w:rsid w:val="007721BB"/>
    <w:rsid w:val="007727D3"/>
    <w:rsid w:val="00772834"/>
    <w:rsid w:val="00772A1C"/>
    <w:rsid w:val="00772E41"/>
    <w:rsid w:val="00773082"/>
    <w:rsid w:val="007733D1"/>
    <w:rsid w:val="0077376C"/>
    <w:rsid w:val="007746D5"/>
    <w:rsid w:val="0077478E"/>
    <w:rsid w:val="00775221"/>
    <w:rsid w:val="007759DD"/>
    <w:rsid w:val="00775B9F"/>
    <w:rsid w:val="00775BC7"/>
    <w:rsid w:val="00776198"/>
    <w:rsid w:val="0077643C"/>
    <w:rsid w:val="007766B3"/>
    <w:rsid w:val="00776789"/>
    <w:rsid w:val="00776821"/>
    <w:rsid w:val="007769DC"/>
    <w:rsid w:val="00776BE7"/>
    <w:rsid w:val="00776C0F"/>
    <w:rsid w:val="0077728C"/>
    <w:rsid w:val="0077766D"/>
    <w:rsid w:val="00777736"/>
    <w:rsid w:val="0077777F"/>
    <w:rsid w:val="00777AAC"/>
    <w:rsid w:val="007802CB"/>
    <w:rsid w:val="00780D6C"/>
    <w:rsid w:val="00781332"/>
    <w:rsid w:val="00781417"/>
    <w:rsid w:val="00781571"/>
    <w:rsid w:val="00781AE4"/>
    <w:rsid w:val="00781B33"/>
    <w:rsid w:val="00781D21"/>
    <w:rsid w:val="00781E3D"/>
    <w:rsid w:val="00782147"/>
    <w:rsid w:val="007821E5"/>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289"/>
    <w:rsid w:val="00784668"/>
    <w:rsid w:val="0078485F"/>
    <w:rsid w:val="007848FA"/>
    <w:rsid w:val="00784A42"/>
    <w:rsid w:val="00784A52"/>
    <w:rsid w:val="00784B42"/>
    <w:rsid w:val="00784CE4"/>
    <w:rsid w:val="00784CF6"/>
    <w:rsid w:val="00784D00"/>
    <w:rsid w:val="00784EB3"/>
    <w:rsid w:val="00785421"/>
    <w:rsid w:val="007858DD"/>
    <w:rsid w:val="00785F8C"/>
    <w:rsid w:val="007860FA"/>
    <w:rsid w:val="00786138"/>
    <w:rsid w:val="00786299"/>
    <w:rsid w:val="00786560"/>
    <w:rsid w:val="0078657C"/>
    <w:rsid w:val="007866D7"/>
    <w:rsid w:val="00786DA4"/>
    <w:rsid w:val="0078715B"/>
    <w:rsid w:val="00787273"/>
    <w:rsid w:val="007873C2"/>
    <w:rsid w:val="0078741C"/>
    <w:rsid w:val="00787567"/>
    <w:rsid w:val="007877F4"/>
    <w:rsid w:val="007878AC"/>
    <w:rsid w:val="00787A3F"/>
    <w:rsid w:val="00787FD1"/>
    <w:rsid w:val="0079020D"/>
    <w:rsid w:val="007903DB"/>
    <w:rsid w:val="00790592"/>
    <w:rsid w:val="007908F1"/>
    <w:rsid w:val="00790BA8"/>
    <w:rsid w:val="00790D2F"/>
    <w:rsid w:val="00790D47"/>
    <w:rsid w:val="00791587"/>
    <w:rsid w:val="007915B0"/>
    <w:rsid w:val="00791AE5"/>
    <w:rsid w:val="00791CAA"/>
    <w:rsid w:val="00791D8C"/>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55A"/>
    <w:rsid w:val="007A0567"/>
    <w:rsid w:val="007A059F"/>
    <w:rsid w:val="007A0955"/>
    <w:rsid w:val="007A0A3E"/>
    <w:rsid w:val="007A0C78"/>
    <w:rsid w:val="007A0E35"/>
    <w:rsid w:val="007A1053"/>
    <w:rsid w:val="007A116F"/>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71CC"/>
    <w:rsid w:val="007A72CA"/>
    <w:rsid w:val="007A74BC"/>
    <w:rsid w:val="007A752E"/>
    <w:rsid w:val="007A79E4"/>
    <w:rsid w:val="007B003B"/>
    <w:rsid w:val="007B0190"/>
    <w:rsid w:val="007B044F"/>
    <w:rsid w:val="007B09A5"/>
    <w:rsid w:val="007B0DFF"/>
    <w:rsid w:val="007B1006"/>
    <w:rsid w:val="007B147A"/>
    <w:rsid w:val="007B1500"/>
    <w:rsid w:val="007B1675"/>
    <w:rsid w:val="007B188C"/>
    <w:rsid w:val="007B1928"/>
    <w:rsid w:val="007B197A"/>
    <w:rsid w:val="007B19E5"/>
    <w:rsid w:val="007B1C50"/>
    <w:rsid w:val="007B218B"/>
    <w:rsid w:val="007B21A7"/>
    <w:rsid w:val="007B24EA"/>
    <w:rsid w:val="007B25AE"/>
    <w:rsid w:val="007B2902"/>
    <w:rsid w:val="007B2A23"/>
    <w:rsid w:val="007B2B89"/>
    <w:rsid w:val="007B2BC6"/>
    <w:rsid w:val="007B2E5C"/>
    <w:rsid w:val="007B2E73"/>
    <w:rsid w:val="007B2EC7"/>
    <w:rsid w:val="007B30BC"/>
    <w:rsid w:val="007B3707"/>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A7D"/>
    <w:rsid w:val="007B6B26"/>
    <w:rsid w:val="007B7091"/>
    <w:rsid w:val="007B732E"/>
    <w:rsid w:val="007B743C"/>
    <w:rsid w:val="007B7526"/>
    <w:rsid w:val="007B7A03"/>
    <w:rsid w:val="007B7AF4"/>
    <w:rsid w:val="007B7B3B"/>
    <w:rsid w:val="007B7BA1"/>
    <w:rsid w:val="007B7CE5"/>
    <w:rsid w:val="007B7F1E"/>
    <w:rsid w:val="007C05E7"/>
    <w:rsid w:val="007C097C"/>
    <w:rsid w:val="007C13A8"/>
    <w:rsid w:val="007C146F"/>
    <w:rsid w:val="007C1BBC"/>
    <w:rsid w:val="007C1DFF"/>
    <w:rsid w:val="007C1F7D"/>
    <w:rsid w:val="007C2039"/>
    <w:rsid w:val="007C206A"/>
    <w:rsid w:val="007C22B8"/>
    <w:rsid w:val="007C232C"/>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22A"/>
    <w:rsid w:val="007C42CA"/>
    <w:rsid w:val="007C4450"/>
    <w:rsid w:val="007C4756"/>
    <w:rsid w:val="007C4803"/>
    <w:rsid w:val="007C4A8C"/>
    <w:rsid w:val="007C5292"/>
    <w:rsid w:val="007C52AC"/>
    <w:rsid w:val="007C54D5"/>
    <w:rsid w:val="007C5604"/>
    <w:rsid w:val="007C5C99"/>
    <w:rsid w:val="007C5DE5"/>
    <w:rsid w:val="007C63B4"/>
    <w:rsid w:val="007C64AD"/>
    <w:rsid w:val="007C67EB"/>
    <w:rsid w:val="007C69DA"/>
    <w:rsid w:val="007C6E56"/>
    <w:rsid w:val="007C6EF9"/>
    <w:rsid w:val="007C74CC"/>
    <w:rsid w:val="007C7597"/>
    <w:rsid w:val="007C77F4"/>
    <w:rsid w:val="007C7F4E"/>
    <w:rsid w:val="007D0396"/>
    <w:rsid w:val="007D046B"/>
    <w:rsid w:val="007D0518"/>
    <w:rsid w:val="007D0552"/>
    <w:rsid w:val="007D09EB"/>
    <w:rsid w:val="007D0AFA"/>
    <w:rsid w:val="007D0B22"/>
    <w:rsid w:val="007D0B47"/>
    <w:rsid w:val="007D0E53"/>
    <w:rsid w:val="007D0EA7"/>
    <w:rsid w:val="007D0EC2"/>
    <w:rsid w:val="007D10C3"/>
    <w:rsid w:val="007D1129"/>
    <w:rsid w:val="007D120D"/>
    <w:rsid w:val="007D144A"/>
    <w:rsid w:val="007D1499"/>
    <w:rsid w:val="007D18B3"/>
    <w:rsid w:val="007D1D8D"/>
    <w:rsid w:val="007D1F10"/>
    <w:rsid w:val="007D1F2D"/>
    <w:rsid w:val="007D263C"/>
    <w:rsid w:val="007D280B"/>
    <w:rsid w:val="007D2884"/>
    <w:rsid w:val="007D2E5D"/>
    <w:rsid w:val="007D2F6D"/>
    <w:rsid w:val="007D3111"/>
    <w:rsid w:val="007D3134"/>
    <w:rsid w:val="007D35D7"/>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4A9"/>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1B7F"/>
    <w:rsid w:val="007E20FE"/>
    <w:rsid w:val="007E2126"/>
    <w:rsid w:val="007E21BC"/>
    <w:rsid w:val="007E232E"/>
    <w:rsid w:val="007E2459"/>
    <w:rsid w:val="007E2A37"/>
    <w:rsid w:val="007E2A8B"/>
    <w:rsid w:val="007E2AA5"/>
    <w:rsid w:val="007E314E"/>
    <w:rsid w:val="007E320A"/>
    <w:rsid w:val="007E3226"/>
    <w:rsid w:val="007E32F0"/>
    <w:rsid w:val="007E3378"/>
    <w:rsid w:val="007E33BD"/>
    <w:rsid w:val="007E354D"/>
    <w:rsid w:val="007E35F5"/>
    <w:rsid w:val="007E383E"/>
    <w:rsid w:val="007E3887"/>
    <w:rsid w:val="007E3BB0"/>
    <w:rsid w:val="007E3CB1"/>
    <w:rsid w:val="007E419A"/>
    <w:rsid w:val="007E43C0"/>
    <w:rsid w:val="007E4625"/>
    <w:rsid w:val="007E463B"/>
    <w:rsid w:val="007E4811"/>
    <w:rsid w:val="007E48A2"/>
    <w:rsid w:val="007E48AB"/>
    <w:rsid w:val="007E48CE"/>
    <w:rsid w:val="007E4937"/>
    <w:rsid w:val="007E4AAB"/>
    <w:rsid w:val="007E4B62"/>
    <w:rsid w:val="007E4D57"/>
    <w:rsid w:val="007E4EB3"/>
    <w:rsid w:val="007E5209"/>
    <w:rsid w:val="007E5270"/>
    <w:rsid w:val="007E6027"/>
    <w:rsid w:val="007E61AE"/>
    <w:rsid w:val="007E6520"/>
    <w:rsid w:val="007E6891"/>
    <w:rsid w:val="007E6FDE"/>
    <w:rsid w:val="007E7187"/>
    <w:rsid w:val="007E71D2"/>
    <w:rsid w:val="007E7AF3"/>
    <w:rsid w:val="007E7C80"/>
    <w:rsid w:val="007E7D73"/>
    <w:rsid w:val="007F00B4"/>
    <w:rsid w:val="007F031E"/>
    <w:rsid w:val="007F0426"/>
    <w:rsid w:val="007F0534"/>
    <w:rsid w:val="007F0618"/>
    <w:rsid w:val="007F0624"/>
    <w:rsid w:val="007F0801"/>
    <w:rsid w:val="007F09E2"/>
    <w:rsid w:val="007F0C9E"/>
    <w:rsid w:val="007F1391"/>
    <w:rsid w:val="007F157C"/>
    <w:rsid w:val="007F1860"/>
    <w:rsid w:val="007F1898"/>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D4"/>
    <w:rsid w:val="007F7752"/>
    <w:rsid w:val="007F7F15"/>
    <w:rsid w:val="0080035A"/>
    <w:rsid w:val="008004CB"/>
    <w:rsid w:val="008006B9"/>
    <w:rsid w:val="008007E9"/>
    <w:rsid w:val="0080092A"/>
    <w:rsid w:val="00800CE0"/>
    <w:rsid w:val="008011D2"/>
    <w:rsid w:val="00801254"/>
    <w:rsid w:val="0080182C"/>
    <w:rsid w:val="00801AEA"/>
    <w:rsid w:val="00801BC4"/>
    <w:rsid w:val="00801D0A"/>
    <w:rsid w:val="00802006"/>
    <w:rsid w:val="00802141"/>
    <w:rsid w:val="00802192"/>
    <w:rsid w:val="00802218"/>
    <w:rsid w:val="0080230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318"/>
    <w:rsid w:val="008056BD"/>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BB0"/>
    <w:rsid w:val="00812F59"/>
    <w:rsid w:val="00813079"/>
    <w:rsid w:val="008130D2"/>
    <w:rsid w:val="008133B4"/>
    <w:rsid w:val="00813652"/>
    <w:rsid w:val="00813B14"/>
    <w:rsid w:val="00813FF8"/>
    <w:rsid w:val="0081454B"/>
    <w:rsid w:val="008145B1"/>
    <w:rsid w:val="00814786"/>
    <w:rsid w:val="00814A17"/>
    <w:rsid w:val="00814F40"/>
    <w:rsid w:val="008151A2"/>
    <w:rsid w:val="008155DF"/>
    <w:rsid w:val="008157CF"/>
    <w:rsid w:val="0081596B"/>
    <w:rsid w:val="00815A05"/>
    <w:rsid w:val="008160FE"/>
    <w:rsid w:val="00816209"/>
    <w:rsid w:val="0081681C"/>
    <w:rsid w:val="00816AFD"/>
    <w:rsid w:val="008171DD"/>
    <w:rsid w:val="008172BA"/>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49"/>
    <w:rsid w:val="008216B3"/>
    <w:rsid w:val="008220A0"/>
    <w:rsid w:val="008221C5"/>
    <w:rsid w:val="0082247E"/>
    <w:rsid w:val="00822B89"/>
    <w:rsid w:val="00823143"/>
    <w:rsid w:val="00823324"/>
    <w:rsid w:val="00823D1C"/>
    <w:rsid w:val="008240BC"/>
    <w:rsid w:val="008241A3"/>
    <w:rsid w:val="00824471"/>
    <w:rsid w:val="0082447F"/>
    <w:rsid w:val="00824535"/>
    <w:rsid w:val="008245D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CA5"/>
    <w:rsid w:val="00832EF3"/>
    <w:rsid w:val="00832F73"/>
    <w:rsid w:val="0083323A"/>
    <w:rsid w:val="0083348F"/>
    <w:rsid w:val="008334A2"/>
    <w:rsid w:val="00833A2E"/>
    <w:rsid w:val="00833C22"/>
    <w:rsid w:val="00833C38"/>
    <w:rsid w:val="00834238"/>
    <w:rsid w:val="008344B4"/>
    <w:rsid w:val="00834602"/>
    <w:rsid w:val="008346BA"/>
    <w:rsid w:val="008346F0"/>
    <w:rsid w:val="008347EB"/>
    <w:rsid w:val="0083498A"/>
    <w:rsid w:val="00834A70"/>
    <w:rsid w:val="00834B13"/>
    <w:rsid w:val="00834B60"/>
    <w:rsid w:val="00834C08"/>
    <w:rsid w:val="00834DAA"/>
    <w:rsid w:val="00835264"/>
    <w:rsid w:val="00835427"/>
    <w:rsid w:val="008354E6"/>
    <w:rsid w:val="00835796"/>
    <w:rsid w:val="008358F0"/>
    <w:rsid w:val="00835970"/>
    <w:rsid w:val="00835B2A"/>
    <w:rsid w:val="00835C2B"/>
    <w:rsid w:val="00836104"/>
    <w:rsid w:val="00836367"/>
    <w:rsid w:val="008364A0"/>
    <w:rsid w:val="008365C1"/>
    <w:rsid w:val="00836BBD"/>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6AD"/>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60B"/>
    <w:rsid w:val="00843966"/>
    <w:rsid w:val="00843B6E"/>
    <w:rsid w:val="00843D37"/>
    <w:rsid w:val="00844114"/>
    <w:rsid w:val="00844984"/>
    <w:rsid w:val="00844997"/>
    <w:rsid w:val="00844D27"/>
    <w:rsid w:val="00844E01"/>
    <w:rsid w:val="00844F7F"/>
    <w:rsid w:val="00845106"/>
    <w:rsid w:val="0084583B"/>
    <w:rsid w:val="0084583F"/>
    <w:rsid w:val="00845911"/>
    <w:rsid w:val="00845913"/>
    <w:rsid w:val="00845BF5"/>
    <w:rsid w:val="00845E00"/>
    <w:rsid w:val="00845E8A"/>
    <w:rsid w:val="0084643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7BE"/>
    <w:rsid w:val="00851848"/>
    <w:rsid w:val="00851AD9"/>
    <w:rsid w:val="00851B89"/>
    <w:rsid w:val="00851D17"/>
    <w:rsid w:val="00851E16"/>
    <w:rsid w:val="008521EF"/>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5D6C"/>
    <w:rsid w:val="00856190"/>
    <w:rsid w:val="00856352"/>
    <w:rsid w:val="0085658D"/>
    <w:rsid w:val="0085664A"/>
    <w:rsid w:val="008566EB"/>
    <w:rsid w:val="00856913"/>
    <w:rsid w:val="0085702B"/>
    <w:rsid w:val="008570A9"/>
    <w:rsid w:val="008575D3"/>
    <w:rsid w:val="00857B63"/>
    <w:rsid w:val="00857C95"/>
    <w:rsid w:val="00857DD1"/>
    <w:rsid w:val="0086015D"/>
    <w:rsid w:val="00860201"/>
    <w:rsid w:val="00860253"/>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622F"/>
    <w:rsid w:val="008663C2"/>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7FF"/>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2FA4"/>
    <w:rsid w:val="008731BD"/>
    <w:rsid w:val="0087345D"/>
    <w:rsid w:val="00873C60"/>
    <w:rsid w:val="00873EBF"/>
    <w:rsid w:val="0087422D"/>
    <w:rsid w:val="0087425D"/>
    <w:rsid w:val="0087463A"/>
    <w:rsid w:val="008749FA"/>
    <w:rsid w:val="00874CF1"/>
    <w:rsid w:val="0087501C"/>
    <w:rsid w:val="00875297"/>
    <w:rsid w:val="008753F9"/>
    <w:rsid w:val="00875601"/>
    <w:rsid w:val="008756BA"/>
    <w:rsid w:val="00875A01"/>
    <w:rsid w:val="00875D34"/>
    <w:rsid w:val="0087673B"/>
    <w:rsid w:val="00876BAC"/>
    <w:rsid w:val="0087713C"/>
    <w:rsid w:val="0087729D"/>
    <w:rsid w:val="008775C9"/>
    <w:rsid w:val="0087781A"/>
    <w:rsid w:val="00877940"/>
    <w:rsid w:val="00877E38"/>
    <w:rsid w:val="00877EAD"/>
    <w:rsid w:val="00877F95"/>
    <w:rsid w:val="0088028B"/>
    <w:rsid w:val="0088029B"/>
    <w:rsid w:val="0088033F"/>
    <w:rsid w:val="00880D0D"/>
    <w:rsid w:val="00880E7A"/>
    <w:rsid w:val="00880E82"/>
    <w:rsid w:val="00880EC5"/>
    <w:rsid w:val="00880F2E"/>
    <w:rsid w:val="0088106D"/>
    <w:rsid w:val="0088107C"/>
    <w:rsid w:val="008813DE"/>
    <w:rsid w:val="00881834"/>
    <w:rsid w:val="00881AEE"/>
    <w:rsid w:val="008820E6"/>
    <w:rsid w:val="00882158"/>
    <w:rsid w:val="008825AA"/>
    <w:rsid w:val="008825B9"/>
    <w:rsid w:val="008825BE"/>
    <w:rsid w:val="008825EC"/>
    <w:rsid w:val="0088293C"/>
    <w:rsid w:val="00882AF2"/>
    <w:rsid w:val="00882B15"/>
    <w:rsid w:val="00882B22"/>
    <w:rsid w:val="00883068"/>
    <w:rsid w:val="008833B5"/>
    <w:rsid w:val="00883551"/>
    <w:rsid w:val="008838C4"/>
    <w:rsid w:val="00883965"/>
    <w:rsid w:val="008839FA"/>
    <w:rsid w:val="00883A45"/>
    <w:rsid w:val="00883CE7"/>
    <w:rsid w:val="008840A8"/>
    <w:rsid w:val="0088419D"/>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6934"/>
    <w:rsid w:val="00887127"/>
    <w:rsid w:val="008872D2"/>
    <w:rsid w:val="008873A5"/>
    <w:rsid w:val="00887431"/>
    <w:rsid w:val="008879AD"/>
    <w:rsid w:val="00887EA1"/>
    <w:rsid w:val="00887EDC"/>
    <w:rsid w:val="00887F2C"/>
    <w:rsid w:val="00890095"/>
    <w:rsid w:val="008900C1"/>
    <w:rsid w:val="008900EE"/>
    <w:rsid w:val="00890239"/>
    <w:rsid w:val="00890DD9"/>
    <w:rsid w:val="00890FE7"/>
    <w:rsid w:val="00891115"/>
    <w:rsid w:val="0089125F"/>
    <w:rsid w:val="00891346"/>
    <w:rsid w:val="00891463"/>
    <w:rsid w:val="008914D9"/>
    <w:rsid w:val="008914F2"/>
    <w:rsid w:val="00891A7D"/>
    <w:rsid w:val="00891BB7"/>
    <w:rsid w:val="00891FB7"/>
    <w:rsid w:val="00892241"/>
    <w:rsid w:val="008923A8"/>
    <w:rsid w:val="008929D5"/>
    <w:rsid w:val="00892A5D"/>
    <w:rsid w:val="00892A5F"/>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627"/>
    <w:rsid w:val="00895A81"/>
    <w:rsid w:val="00895E3C"/>
    <w:rsid w:val="0089608E"/>
    <w:rsid w:val="008967D6"/>
    <w:rsid w:val="00896846"/>
    <w:rsid w:val="00896935"/>
    <w:rsid w:val="00896A59"/>
    <w:rsid w:val="00896C66"/>
    <w:rsid w:val="00896D1D"/>
    <w:rsid w:val="008970C8"/>
    <w:rsid w:val="0089715A"/>
    <w:rsid w:val="008976D9"/>
    <w:rsid w:val="008976FB"/>
    <w:rsid w:val="00897711"/>
    <w:rsid w:val="00897958"/>
    <w:rsid w:val="0089795F"/>
    <w:rsid w:val="00897AA9"/>
    <w:rsid w:val="00897B3F"/>
    <w:rsid w:val="00897D0D"/>
    <w:rsid w:val="00897EBC"/>
    <w:rsid w:val="00897F4E"/>
    <w:rsid w:val="008A0847"/>
    <w:rsid w:val="008A0D41"/>
    <w:rsid w:val="008A0E2B"/>
    <w:rsid w:val="008A0FD7"/>
    <w:rsid w:val="008A0FE0"/>
    <w:rsid w:val="008A123A"/>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8A1"/>
    <w:rsid w:val="008A5A00"/>
    <w:rsid w:val="008A5B9D"/>
    <w:rsid w:val="008A6342"/>
    <w:rsid w:val="008A64D9"/>
    <w:rsid w:val="008A699F"/>
    <w:rsid w:val="008A6E42"/>
    <w:rsid w:val="008A6EE8"/>
    <w:rsid w:val="008A73A7"/>
    <w:rsid w:val="008A73C7"/>
    <w:rsid w:val="008A747D"/>
    <w:rsid w:val="008A7567"/>
    <w:rsid w:val="008A765B"/>
    <w:rsid w:val="008A78BB"/>
    <w:rsid w:val="008A7B7D"/>
    <w:rsid w:val="008A7BDC"/>
    <w:rsid w:val="008B0389"/>
    <w:rsid w:val="008B056C"/>
    <w:rsid w:val="008B085C"/>
    <w:rsid w:val="008B08FB"/>
    <w:rsid w:val="008B0BF0"/>
    <w:rsid w:val="008B1194"/>
    <w:rsid w:val="008B12E3"/>
    <w:rsid w:val="008B13A4"/>
    <w:rsid w:val="008B1403"/>
    <w:rsid w:val="008B1576"/>
    <w:rsid w:val="008B1778"/>
    <w:rsid w:val="008B1BAA"/>
    <w:rsid w:val="008B21D9"/>
    <w:rsid w:val="008B21DD"/>
    <w:rsid w:val="008B2293"/>
    <w:rsid w:val="008B250C"/>
    <w:rsid w:val="008B252B"/>
    <w:rsid w:val="008B25B1"/>
    <w:rsid w:val="008B2805"/>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8"/>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258"/>
    <w:rsid w:val="008C1740"/>
    <w:rsid w:val="008C18BB"/>
    <w:rsid w:val="008C18EB"/>
    <w:rsid w:val="008C1900"/>
    <w:rsid w:val="008C1C54"/>
    <w:rsid w:val="008C1D0C"/>
    <w:rsid w:val="008C1DC4"/>
    <w:rsid w:val="008C21F0"/>
    <w:rsid w:val="008C254D"/>
    <w:rsid w:val="008C2799"/>
    <w:rsid w:val="008C279C"/>
    <w:rsid w:val="008C28FD"/>
    <w:rsid w:val="008C292B"/>
    <w:rsid w:val="008C2FE5"/>
    <w:rsid w:val="008C32F7"/>
    <w:rsid w:val="008C337F"/>
    <w:rsid w:val="008C35EF"/>
    <w:rsid w:val="008C3A63"/>
    <w:rsid w:val="008C3C94"/>
    <w:rsid w:val="008C3E0C"/>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927"/>
    <w:rsid w:val="008C6A4F"/>
    <w:rsid w:val="008C6D01"/>
    <w:rsid w:val="008C6D45"/>
    <w:rsid w:val="008C6D59"/>
    <w:rsid w:val="008C6E08"/>
    <w:rsid w:val="008C6F8A"/>
    <w:rsid w:val="008C7070"/>
    <w:rsid w:val="008C72D5"/>
    <w:rsid w:val="008C74D6"/>
    <w:rsid w:val="008C773C"/>
    <w:rsid w:val="008C7B56"/>
    <w:rsid w:val="008C7BC7"/>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5F9F"/>
    <w:rsid w:val="008D610A"/>
    <w:rsid w:val="008D610D"/>
    <w:rsid w:val="008D6578"/>
    <w:rsid w:val="008D7173"/>
    <w:rsid w:val="008D75E4"/>
    <w:rsid w:val="008D775D"/>
    <w:rsid w:val="008D7880"/>
    <w:rsid w:val="008D7A3B"/>
    <w:rsid w:val="008D7A65"/>
    <w:rsid w:val="008D7DD7"/>
    <w:rsid w:val="008D7EDB"/>
    <w:rsid w:val="008E06F4"/>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713"/>
    <w:rsid w:val="008E37B6"/>
    <w:rsid w:val="008E3817"/>
    <w:rsid w:val="008E3E64"/>
    <w:rsid w:val="008E409E"/>
    <w:rsid w:val="008E46E0"/>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7127"/>
    <w:rsid w:val="008E7130"/>
    <w:rsid w:val="008E7494"/>
    <w:rsid w:val="008E77E0"/>
    <w:rsid w:val="008E7824"/>
    <w:rsid w:val="008E7911"/>
    <w:rsid w:val="008E7A08"/>
    <w:rsid w:val="008E7ADA"/>
    <w:rsid w:val="008E7BE8"/>
    <w:rsid w:val="008E7C68"/>
    <w:rsid w:val="008E7D88"/>
    <w:rsid w:val="008E7DD6"/>
    <w:rsid w:val="008E7FE7"/>
    <w:rsid w:val="008F03FE"/>
    <w:rsid w:val="008F093D"/>
    <w:rsid w:val="008F094C"/>
    <w:rsid w:val="008F0B4E"/>
    <w:rsid w:val="008F1408"/>
    <w:rsid w:val="008F1443"/>
    <w:rsid w:val="008F15BB"/>
    <w:rsid w:val="008F1D47"/>
    <w:rsid w:val="008F1E1D"/>
    <w:rsid w:val="008F20D3"/>
    <w:rsid w:val="008F228D"/>
    <w:rsid w:val="008F22F7"/>
    <w:rsid w:val="008F233C"/>
    <w:rsid w:val="008F252F"/>
    <w:rsid w:val="008F25CF"/>
    <w:rsid w:val="008F2653"/>
    <w:rsid w:val="008F2915"/>
    <w:rsid w:val="008F2D91"/>
    <w:rsid w:val="008F2F42"/>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A43"/>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34C"/>
    <w:rsid w:val="0090236F"/>
    <w:rsid w:val="00902435"/>
    <w:rsid w:val="00902921"/>
    <w:rsid w:val="00902A39"/>
    <w:rsid w:val="00902E1A"/>
    <w:rsid w:val="00902E85"/>
    <w:rsid w:val="00903025"/>
    <w:rsid w:val="0090318D"/>
    <w:rsid w:val="0090354E"/>
    <w:rsid w:val="00903689"/>
    <w:rsid w:val="009039ED"/>
    <w:rsid w:val="00903B66"/>
    <w:rsid w:val="00903EB8"/>
    <w:rsid w:val="00903F33"/>
    <w:rsid w:val="009043D0"/>
    <w:rsid w:val="0090493C"/>
    <w:rsid w:val="00904BD2"/>
    <w:rsid w:val="00904E95"/>
    <w:rsid w:val="0090501D"/>
    <w:rsid w:val="009053AC"/>
    <w:rsid w:val="009053B5"/>
    <w:rsid w:val="00905529"/>
    <w:rsid w:val="009055A1"/>
    <w:rsid w:val="00905753"/>
    <w:rsid w:val="0090583B"/>
    <w:rsid w:val="00905898"/>
    <w:rsid w:val="0090591C"/>
    <w:rsid w:val="00905934"/>
    <w:rsid w:val="009064AC"/>
    <w:rsid w:val="0090655A"/>
    <w:rsid w:val="0090663A"/>
    <w:rsid w:val="009067DD"/>
    <w:rsid w:val="00906E79"/>
    <w:rsid w:val="00906F72"/>
    <w:rsid w:val="00907366"/>
    <w:rsid w:val="009073FB"/>
    <w:rsid w:val="009075FE"/>
    <w:rsid w:val="00907647"/>
    <w:rsid w:val="0090785E"/>
    <w:rsid w:val="009078DB"/>
    <w:rsid w:val="009078F9"/>
    <w:rsid w:val="009079EE"/>
    <w:rsid w:val="00907C36"/>
    <w:rsid w:val="00907F60"/>
    <w:rsid w:val="00907FF1"/>
    <w:rsid w:val="009101C7"/>
    <w:rsid w:val="00910534"/>
    <w:rsid w:val="009105CC"/>
    <w:rsid w:val="00910605"/>
    <w:rsid w:val="009107FF"/>
    <w:rsid w:val="00910BB2"/>
    <w:rsid w:val="00910C89"/>
    <w:rsid w:val="0091106C"/>
    <w:rsid w:val="00911C26"/>
    <w:rsid w:val="00911C7F"/>
    <w:rsid w:val="00911EB1"/>
    <w:rsid w:val="00912069"/>
    <w:rsid w:val="009120A8"/>
    <w:rsid w:val="0091263F"/>
    <w:rsid w:val="0091281A"/>
    <w:rsid w:val="009131F4"/>
    <w:rsid w:val="00913233"/>
    <w:rsid w:val="00913453"/>
    <w:rsid w:val="009135B4"/>
    <w:rsid w:val="009136CD"/>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374"/>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1B"/>
    <w:rsid w:val="00920BB1"/>
    <w:rsid w:val="00920F94"/>
    <w:rsid w:val="0092128A"/>
    <w:rsid w:val="009212EF"/>
    <w:rsid w:val="00921318"/>
    <w:rsid w:val="00921412"/>
    <w:rsid w:val="00921729"/>
    <w:rsid w:val="009217C9"/>
    <w:rsid w:val="00921818"/>
    <w:rsid w:val="00921A71"/>
    <w:rsid w:val="00921CBD"/>
    <w:rsid w:val="0092226B"/>
    <w:rsid w:val="009222DA"/>
    <w:rsid w:val="00922308"/>
    <w:rsid w:val="009223C2"/>
    <w:rsid w:val="00922536"/>
    <w:rsid w:val="00922644"/>
    <w:rsid w:val="00922771"/>
    <w:rsid w:val="00922917"/>
    <w:rsid w:val="00922C15"/>
    <w:rsid w:val="00922CFC"/>
    <w:rsid w:val="00922DAB"/>
    <w:rsid w:val="009230F7"/>
    <w:rsid w:val="00923896"/>
    <w:rsid w:val="00923A3E"/>
    <w:rsid w:val="00923BCD"/>
    <w:rsid w:val="00923E9A"/>
    <w:rsid w:val="00923FC4"/>
    <w:rsid w:val="00924167"/>
    <w:rsid w:val="00924378"/>
    <w:rsid w:val="009244B4"/>
    <w:rsid w:val="0092452E"/>
    <w:rsid w:val="009245E1"/>
    <w:rsid w:val="00924808"/>
    <w:rsid w:val="009253C5"/>
    <w:rsid w:val="00925806"/>
    <w:rsid w:val="00925BAA"/>
    <w:rsid w:val="00925C96"/>
    <w:rsid w:val="0092607C"/>
    <w:rsid w:val="009260C1"/>
    <w:rsid w:val="009262B0"/>
    <w:rsid w:val="009265DE"/>
    <w:rsid w:val="00926B17"/>
    <w:rsid w:val="00926D95"/>
    <w:rsid w:val="00926F4B"/>
    <w:rsid w:val="009272EE"/>
    <w:rsid w:val="009273DB"/>
    <w:rsid w:val="009273E7"/>
    <w:rsid w:val="00927442"/>
    <w:rsid w:val="009275A3"/>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514"/>
    <w:rsid w:val="0093151C"/>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A14"/>
    <w:rsid w:val="00933C7D"/>
    <w:rsid w:val="00933CB6"/>
    <w:rsid w:val="00933CCE"/>
    <w:rsid w:val="009345CB"/>
    <w:rsid w:val="00934785"/>
    <w:rsid w:val="00934A46"/>
    <w:rsid w:val="00934B15"/>
    <w:rsid w:val="00934C64"/>
    <w:rsid w:val="00934D0F"/>
    <w:rsid w:val="00934FCC"/>
    <w:rsid w:val="009350D3"/>
    <w:rsid w:val="00935196"/>
    <w:rsid w:val="00935207"/>
    <w:rsid w:val="0093535E"/>
    <w:rsid w:val="009353D2"/>
    <w:rsid w:val="0093550C"/>
    <w:rsid w:val="00935D4A"/>
    <w:rsid w:val="00935EEC"/>
    <w:rsid w:val="0093640E"/>
    <w:rsid w:val="0093644A"/>
    <w:rsid w:val="009367BF"/>
    <w:rsid w:val="009368A8"/>
    <w:rsid w:val="00936B2D"/>
    <w:rsid w:val="00936D2E"/>
    <w:rsid w:val="00936EB9"/>
    <w:rsid w:val="00936EF2"/>
    <w:rsid w:val="00936F53"/>
    <w:rsid w:val="009375AB"/>
    <w:rsid w:val="00937693"/>
    <w:rsid w:val="0093799D"/>
    <w:rsid w:val="00937FB0"/>
    <w:rsid w:val="00940434"/>
    <w:rsid w:val="00940935"/>
    <w:rsid w:val="009409E8"/>
    <w:rsid w:val="00940AF6"/>
    <w:rsid w:val="00941281"/>
    <w:rsid w:val="009416C4"/>
    <w:rsid w:val="009416EB"/>
    <w:rsid w:val="00941976"/>
    <w:rsid w:val="00941B5F"/>
    <w:rsid w:val="00941C15"/>
    <w:rsid w:val="00941E16"/>
    <w:rsid w:val="00941F44"/>
    <w:rsid w:val="009427F9"/>
    <w:rsid w:val="009429BE"/>
    <w:rsid w:val="009429DA"/>
    <w:rsid w:val="00942CF9"/>
    <w:rsid w:val="00942E21"/>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8A"/>
    <w:rsid w:val="00945703"/>
    <w:rsid w:val="0094579D"/>
    <w:rsid w:val="0094589D"/>
    <w:rsid w:val="00945C65"/>
    <w:rsid w:val="00945F6E"/>
    <w:rsid w:val="00945F99"/>
    <w:rsid w:val="009460E7"/>
    <w:rsid w:val="0094629A"/>
    <w:rsid w:val="00946414"/>
    <w:rsid w:val="00946488"/>
    <w:rsid w:val="009464DB"/>
    <w:rsid w:val="009466DD"/>
    <w:rsid w:val="009469A7"/>
    <w:rsid w:val="00946A09"/>
    <w:rsid w:val="00946CAE"/>
    <w:rsid w:val="009470AE"/>
    <w:rsid w:val="00947152"/>
    <w:rsid w:val="00947202"/>
    <w:rsid w:val="0094788B"/>
    <w:rsid w:val="00947981"/>
    <w:rsid w:val="00947B53"/>
    <w:rsid w:val="00947FF5"/>
    <w:rsid w:val="00950418"/>
    <w:rsid w:val="0095081C"/>
    <w:rsid w:val="00950C66"/>
    <w:rsid w:val="0095133D"/>
    <w:rsid w:val="00951498"/>
    <w:rsid w:val="00951836"/>
    <w:rsid w:val="00951999"/>
    <w:rsid w:val="00951EB5"/>
    <w:rsid w:val="00951EEC"/>
    <w:rsid w:val="009523DF"/>
    <w:rsid w:val="009524E8"/>
    <w:rsid w:val="00952648"/>
    <w:rsid w:val="009526F0"/>
    <w:rsid w:val="00952732"/>
    <w:rsid w:val="00952C73"/>
    <w:rsid w:val="00952D7B"/>
    <w:rsid w:val="00952E24"/>
    <w:rsid w:val="009532EE"/>
    <w:rsid w:val="0095396B"/>
    <w:rsid w:val="00953D5A"/>
    <w:rsid w:val="00953E98"/>
    <w:rsid w:val="00954262"/>
    <w:rsid w:val="00954702"/>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317"/>
    <w:rsid w:val="00961885"/>
    <w:rsid w:val="00961B43"/>
    <w:rsid w:val="00961BC4"/>
    <w:rsid w:val="00961C02"/>
    <w:rsid w:val="00961C84"/>
    <w:rsid w:val="00961DED"/>
    <w:rsid w:val="00961E79"/>
    <w:rsid w:val="00962189"/>
    <w:rsid w:val="009623EB"/>
    <w:rsid w:val="009624C1"/>
    <w:rsid w:val="00962597"/>
    <w:rsid w:val="00962AC7"/>
    <w:rsid w:val="00962BDE"/>
    <w:rsid w:val="00962E4C"/>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EEE"/>
    <w:rsid w:val="00965FB3"/>
    <w:rsid w:val="009663A4"/>
    <w:rsid w:val="00966C40"/>
    <w:rsid w:val="00966CD2"/>
    <w:rsid w:val="0096736B"/>
    <w:rsid w:val="009676CE"/>
    <w:rsid w:val="009679B0"/>
    <w:rsid w:val="00967A9A"/>
    <w:rsid w:val="00967BC3"/>
    <w:rsid w:val="00967D06"/>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70"/>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ADD"/>
    <w:rsid w:val="00977B46"/>
    <w:rsid w:val="00977D7C"/>
    <w:rsid w:val="00977FAE"/>
    <w:rsid w:val="009800F7"/>
    <w:rsid w:val="009805EE"/>
    <w:rsid w:val="009806EB"/>
    <w:rsid w:val="00980FB8"/>
    <w:rsid w:val="009811A6"/>
    <w:rsid w:val="009816D2"/>
    <w:rsid w:val="00981B07"/>
    <w:rsid w:val="00981DC5"/>
    <w:rsid w:val="00982212"/>
    <w:rsid w:val="0098246F"/>
    <w:rsid w:val="00982710"/>
    <w:rsid w:val="00982801"/>
    <w:rsid w:val="00982820"/>
    <w:rsid w:val="00982908"/>
    <w:rsid w:val="00982AA5"/>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6219"/>
    <w:rsid w:val="00986353"/>
    <w:rsid w:val="00986EFC"/>
    <w:rsid w:val="00986FBD"/>
    <w:rsid w:val="00986FF5"/>
    <w:rsid w:val="0098734D"/>
    <w:rsid w:val="009875CD"/>
    <w:rsid w:val="00987747"/>
    <w:rsid w:val="00987991"/>
    <w:rsid w:val="00987CE5"/>
    <w:rsid w:val="00990359"/>
    <w:rsid w:val="00990680"/>
    <w:rsid w:val="009908F1"/>
    <w:rsid w:val="00990D27"/>
    <w:rsid w:val="00991258"/>
    <w:rsid w:val="00991732"/>
    <w:rsid w:val="009917E8"/>
    <w:rsid w:val="00991819"/>
    <w:rsid w:val="0099198C"/>
    <w:rsid w:val="00991990"/>
    <w:rsid w:val="00991A8C"/>
    <w:rsid w:val="00991DA8"/>
    <w:rsid w:val="00991DF2"/>
    <w:rsid w:val="00992050"/>
    <w:rsid w:val="00992214"/>
    <w:rsid w:val="00992369"/>
    <w:rsid w:val="009923AB"/>
    <w:rsid w:val="0099259A"/>
    <w:rsid w:val="009928DC"/>
    <w:rsid w:val="009929EF"/>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498"/>
    <w:rsid w:val="009A352B"/>
    <w:rsid w:val="009A3A72"/>
    <w:rsid w:val="009A3DCA"/>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40D"/>
    <w:rsid w:val="009A7580"/>
    <w:rsid w:val="009A76A3"/>
    <w:rsid w:val="009A776C"/>
    <w:rsid w:val="009A7865"/>
    <w:rsid w:val="009B03F0"/>
    <w:rsid w:val="009B04C4"/>
    <w:rsid w:val="009B04CF"/>
    <w:rsid w:val="009B0609"/>
    <w:rsid w:val="009B0637"/>
    <w:rsid w:val="009B0AE4"/>
    <w:rsid w:val="009B0BD0"/>
    <w:rsid w:val="009B0F45"/>
    <w:rsid w:val="009B12A4"/>
    <w:rsid w:val="009B15A8"/>
    <w:rsid w:val="009B1927"/>
    <w:rsid w:val="009B19A8"/>
    <w:rsid w:val="009B1BDB"/>
    <w:rsid w:val="009B1CE0"/>
    <w:rsid w:val="009B1D68"/>
    <w:rsid w:val="009B1E20"/>
    <w:rsid w:val="009B1ECE"/>
    <w:rsid w:val="009B217C"/>
    <w:rsid w:val="009B2381"/>
    <w:rsid w:val="009B286E"/>
    <w:rsid w:val="009B2898"/>
    <w:rsid w:val="009B2D15"/>
    <w:rsid w:val="009B3191"/>
    <w:rsid w:val="009B358C"/>
    <w:rsid w:val="009B363F"/>
    <w:rsid w:val="009B366E"/>
    <w:rsid w:val="009B380C"/>
    <w:rsid w:val="009B3899"/>
    <w:rsid w:val="009B3D93"/>
    <w:rsid w:val="009B3D9D"/>
    <w:rsid w:val="009B41C4"/>
    <w:rsid w:val="009B4742"/>
    <w:rsid w:val="009B4763"/>
    <w:rsid w:val="009B489E"/>
    <w:rsid w:val="009B4A97"/>
    <w:rsid w:val="009B4DD4"/>
    <w:rsid w:val="009B4E44"/>
    <w:rsid w:val="009B5204"/>
    <w:rsid w:val="009B53A9"/>
    <w:rsid w:val="009B55C7"/>
    <w:rsid w:val="009B5AEB"/>
    <w:rsid w:val="009B5F1B"/>
    <w:rsid w:val="009B71D2"/>
    <w:rsid w:val="009B7293"/>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8F7"/>
    <w:rsid w:val="009C6B16"/>
    <w:rsid w:val="009C6E22"/>
    <w:rsid w:val="009C7072"/>
    <w:rsid w:val="009C70EA"/>
    <w:rsid w:val="009C730C"/>
    <w:rsid w:val="009C73B5"/>
    <w:rsid w:val="009C7402"/>
    <w:rsid w:val="009C75F3"/>
    <w:rsid w:val="009C77B7"/>
    <w:rsid w:val="009C7C2C"/>
    <w:rsid w:val="009C7D64"/>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320B"/>
    <w:rsid w:val="009D33AD"/>
    <w:rsid w:val="009D365A"/>
    <w:rsid w:val="009D3A76"/>
    <w:rsid w:val="009D4179"/>
    <w:rsid w:val="009D4368"/>
    <w:rsid w:val="009D47A3"/>
    <w:rsid w:val="009D4B3B"/>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225"/>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7D"/>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846"/>
    <w:rsid w:val="009E6A74"/>
    <w:rsid w:val="009E6B20"/>
    <w:rsid w:val="009E6CB3"/>
    <w:rsid w:val="009E6D17"/>
    <w:rsid w:val="009E7210"/>
    <w:rsid w:val="009E7661"/>
    <w:rsid w:val="009E7674"/>
    <w:rsid w:val="009E7837"/>
    <w:rsid w:val="009E78DA"/>
    <w:rsid w:val="009E7A3B"/>
    <w:rsid w:val="009E7BC7"/>
    <w:rsid w:val="009E7CED"/>
    <w:rsid w:val="009F0665"/>
    <w:rsid w:val="009F0720"/>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194"/>
    <w:rsid w:val="00A01473"/>
    <w:rsid w:val="00A01886"/>
    <w:rsid w:val="00A01939"/>
    <w:rsid w:val="00A01DDE"/>
    <w:rsid w:val="00A02219"/>
    <w:rsid w:val="00A023E7"/>
    <w:rsid w:val="00A02512"/>
    <w:rsid w:val="00A02758"/>
    <w:rsid w:val="00A028A1"/>
    <w:rsid w:val="00A02A67"/>
    <w:rsid w:val="00A02CFA"/>
    <w:rsid w:val="00A02DE9"/>
    <w:rsid w:val="00A02F26"/>
    <w:rsid w:val="00A0313C"/>
    <w:rsid w:val="00A0323E"/>
    <w:rsid w:val="00A03264"/>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B40"/>
    <w:rsid w:val="00A06CE7"/>
    <w:rsid w:val="00A06D2E"/>
    <w:rsid w:val="00A07063"/>
    <w:rsid w:val="00A07812"/>
    <w:rsid w:val="00A07A26"/>
    <w:rsid w:val="00A07BF9"/>
    <w:rsid w:val="00A07D95"/>
    <w:rsid w:val="00A10422"/>
    <w:rsid w:val="00A106E9"/>
    <w:rsid w:val="00A10801"/>
    <w:rsid w:val="00A11037"/>
    <w:rsid w:val="00A1103B"/>
    <w:rsid w:val="00A11271"/>
    <w:rsid w:val="00A11342"/>
    <w:rsid w:val="00A116CC"/>
    <w:rsid w:val="00A11842"/>
    <w:rsid w:val="00A1187D"/>
    <w:rsid w:val="00A11969"/>
    <w:rsid w:val="00A11A5F"/>
    <w:rsid w:val="00A125F2"/>
    <w:rsid w:val="00A127DE"/>
    <w:rsid w:val="00A129B9"/>
    <w:rsid w:val="00A12AEF"/>
    <w:rsid w:val="00A132C2"/>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173"/>
    <w:rsid w:val="00A1673D"/>
    <w:rsid w:val="00A16E46"/>
    <w:rsid w:val="00A16FE3"/>
    <w:rsid w:val="00A175EB"/>
    <w:rsid w:val="00A179DF"/>
    <w:rsid w:val="00A17A4C"/>
    <w:rsid w:val="00A17E9F"/>
    <w:rsid w:val="00A200BB"/>
    <w:rsid w:val="00A20269"/>
    <w:rsid w:val="00A20539"/>
    <w:rsid w:val="00A208C8"/>
    <w:rsid w:val="00A20B8B"/>
    <w:rsid w:val="00A20E32"/>
    <w:rsid w:val="00A21020"/>
    <w:rsid w:val="00A21215"/>
    <w:rsid w:val="00A213E8"/>
    <w:rsid w:val="00A2149C"/>
    <w:rsid w:val="00A2166F"/>
    <w:rsid w:val="00A216C3"/>
    <w:rsid w:val="00A2183A"/>
    <w:rsid w:val="00A21B4B"/>
    <w:rsid w:val="00A21BFE"/>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4B1"/>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2C2"/>
    <w:rsid w:val="00A3180B"/>
    <w:rsid w:val="00A31ED5"/>
    <w:rsid w:val="00A322ED"/>
    <w:rsid w:val="00A32BAE"/>
    <w:rsid w:val="00A32C74"/>
    <w:rsid w:val="00A33160"/>
    <w:rsid w:val="00A333FE"/>
    <w:rsid w:val="00A33447"/>
    <w:rsid w:val="00A33453"/>
    <w:rsid w:val="00A33508"/>
    <w:rsid w:val="00A335A1"/>
    <w:rsid w:val="00A33A98"/>
    <w:rsid w:val="00A33E3D"/>
    <w:rsid w:val="00A34053"/>
    <w:rsid w:val="00A341E4"/>
    <w:rsid w:val="00A3452D"/>
    <w:rsid w:val="00A345D1"/>
    <w:rsid w:val="00A34896"/>
    <w:rsid w:val="00A34BB9"/>
    <w:rsid w:val="00A34C0F"/>
    <w:rsid w:val="00A34F25"/>
    <w:rsid w:val="00A3524D"/>
    <w:rsid w:val="00A3581B"/>
    <w:rsid w:val="00A358AB"/>
    <w:rsid w:val="00A3599B"/>
    <w:rsid w:val="00A363E6"/>
    <w:rsid w:val="00A3664D"/>
    <w:rsid w:val="00A369FC"/>
    <w:rsid w:val="00A36DA1"/>
    <w:rsid w:val="00A36EC3"/>
    <w:rsid w:val="00A36FF5"/>
    <w:rsid w:val="00A376F8"/>
    <w:rsid w:val="00A37815"/>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808"/>
    <w:rsid w:val="00A42E2D"/>
    <w:rsid w:val="00A43050"/>
    <w:rsid w:val="00A4352F"/>
    <w:rsid w:val="00A43764"/>
    <w:rsid w:val="00A43CA5"/>
    <w:rsid w:val="00A43ECA"/>
    <w:rsid w:val="00A44158"/>
    <w:rsid w:val="00A441FD"/>
    <w:rsid w:val="00A44964"/>
    <w:rsid w:val="00A44ECB"/>
    <w:rsid w:val="00A44FAD"/>
    <w:rsid w:val="00A455DF"/>
    <w:rsid w:val="00A461DE"/>
    <w:rsid w:val="00A462EB"/>
    <w:rsid w:val="00A466C2"/>
    <w:rsid w:val="00A474CA"/>
    <w:rsid w:val="00A47514"/>
    <w:rsid w:val="00A47796"/>
    <w:rsid w:val="00A47888"/>
    <w:rsid w:val="00A47C44"/>
    <w:rsid w:val="00A47C60"/>
    <w:rsid w:val="00A47FEC"/>
    <w:rsid w:val="00A50161"/>
    <w:rsid w:val="00A503F7"/>
    <w:rsid w:val="00A50587"/>
    <w:rsid w:val="00A508C9"/>
    <w:rsid w:val="00A50C43"/>
    <w:rsid w:val="00A51525"/>
    <w:rsid w:val="00A515DE"/>
    <w:rsid w:val="00A516C1"/>
    <w:rsid w:val="00A518D2"/>
    <w:rsid w:val="00A51A1D"/>
    <w:rsid w:val="00A51B44"/>
    <w:rsid w:val="00A51D24"/>
    <w:rsid w:val="00A5201D"/>
    <w:rsid w:val="00A52108"/>
    <w:rsid w:val="00A5228B"/>
    <w:rsid w:val="00A530A6"/>
    <w:rsid w:val="00A530BA"/>
    <w:rsid w:val="00A53AE9"/>
    <w:rsid w:val="00A53BCE"/>
    <w:rsid w:val="00A53F7C"/>
    <w:rsid w:val="00A54227"/>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DA4"/>
    <w:rsid w:val="00A56E31"/>
    <w:rsid w:val="00A56FA9"/>
    <w:rsid w:val="00A570E2"/>
    <w:rsid w:val="00A57396"/>
    <w:rsid w:val="00A57CF0"/>
    <w:rsid w:val="00A57E2E"/>
    <w:rsid w:val="00A57EFC"/>
    <w:rsid w:val="00A602C3"/>
    <w:rsid w:val="00A60342"/>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810"/>
    <w:rsid w:val="00A63AD5"/>
    <w:rsid w:val="00A63B90"/>
    <w:rsid w:val="00A641E1"/>
    <w:rsid w:val="00A643C3"/>
    <w:rsid w:val="00A64C0F"/>
    <w:rsid w:val="00A64C99"/>
    <w:rsid w:val="00A64CED"/>
    <w:rsid w:val="00A65020"/>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E"/>
    <w:rsid w:val="00A66F39"/>
    <w:rsid w:val="00A670D4"/>
    <w:rsid w:val="00A67368"/>
    <w:rsid w:val="00A67581"/>
    <w:rsid w:val="00A67590"/>
    <w:rsid w:val="00A67693"/>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383"/>
    <w:rsid w:val="00A775DB"/>
    <w:rsid w:val="00A778DA"/>
    <w:rsid w:val="00A77CFD"/>
    <w:rsid w:val="00A77D88"/>
    <w:rsid w:val="00A80139"/>
    <w:rsid w:val="00A8042D"/>
    <w:rsid w:val="00A8050C"/>
    <w:rsid w:val="00A80A60"/>
    <w:rsid w:val="00A80AB5"/>
    <w:rsid w:val="00A81015"/>
    <w:rsid w:val="00A81098"/>
    <w:rsid w:val="00A81AEE"/>
    <w:rsid w:val="00A81B3E"/>
    <w:rsid w:val="00A81EF6"/>
    <w:rsid w:val="00A81F00"/>
    <w:rsid w:val="00A82657"/>
    <w:rsid w:val="00A828BA"/>
    <w:rsid w:val="00A828BF"/>
    <w:rsid w:val="00A82CC1"/>
    <w:rsid w:val="00A82FDA"/>
    <w:rsid w:val="00A835E6"/>
    <w:rsid w:val="00A83AA9"/>
    <w:rsid w:val="00A83AC4"/>
    <w:rsid w:val="00A83F92"/>
    <w:rsid w:val="00A84169"/>
    <w:rsid w:val="00A841C7"/>
    <w:rsid w:val="00A8464D"/>
    <w:rsid w:val="00A84775"/>
    <w:rsid w:val="00A84861"/>
    <w:rsid w:val="00A849F2"/>
    <w:rsid w:val="00A84D3C"/>
    <w:rsid w:val="00A84F69"/>
    <w:rsid w:val="00A85006"/>
    <w:rsid w:val="00A851EF"/>
    <w:rsid w:val="00A8547F"/>
    <w:rsid w:val="00A85549"/>
    <w:rsid w:val="00A85A7E"/>
    <w:rsid w:val="00A85B22"/>
    <w:rsid w:val="00A85F9D"/>
    <w:rsid w:val="00A862D7"/>
    <w:rsid w:val="00A8648F"/>
    <w:rsid w:val="00A8667B"/>
    <w:rsid w:val="00A8697E"/>
    <w:rsid w:val="00A86D1C"/>
    <w:rsid w:val="00A86EB7"/>
    <w:rsid w:val="00A87092"/>
    <w:rsid w:val="00A8752B"/>
    <w:rsid w:val="00A87628"/>
    <w:rsid w:val="00A8777D"/>
    <w:rsid w:val="00A877AC"/>
    <w:rsid w:val="00A87D09"/>
    <w:rsid w:val="00A87E16"/>
    <w:rsid w:val="00A9003F"/>
    <w:rsid w:val="00A901C9"/>
    <w:rsid w:val="00A90559"/>
    <w:rsid w:val="00A90567"/>
    <w:rsid w:val="00A908E5"/>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299"/>
    <w:rsid w:val="00A97F1C"/>
    <w:rsid w:val="00A97F4E"/>
    <w:rsid w:val="00AA0113"/>
    <w:rsid w:val="00AA081A"/>
    <w:rsid w:val="00AA0A1A"/>
    <w:rsid w:val="00AA0AE1"/>
    <w:rsid w:val="00AA0AF4"/>
    <w:rsid w:val="00AA0C84"/>
    <w:rsid w:val="00AA0CAF"/>
    <w:rsid w:val="00AA0D2C"/>
    <w:rsid w:val="00AA0D69"/>
    <w:rsid w:val="00AA0E46"/>
    <w:rsid w:val="00AA0E7F"/>
    <w:rsid w:val="00AA1525"/>
    <w:rsid w:val="00AA1591"/>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BF"/>
    <w:rsid w:val="00AA2C29"/>
    <w:rsid w:val="00AA2C63"/>
    <w:rsid w:val="00AA2E86"/>
    <w:rsid w:val="00AA2F25"/>
    <w:rsid w:val="00AA3076"/>
    <w:rsid w:val="00AA31F3"/>
    <w:rsid w:val="00AA3831"/>
    <w:rsid w:val="00AA3AC7"/>
    <w:rsid w:val="00AA3C68"/>
    <w:rsid w:val="00AA3F1F"/>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D9"/>
    <w:rsid w:val="00AA6BA5"/>
    <w:rsid w:val="00AA6D1D"/>
    <w:rsid w:val="00AA719F"/>
    <w:rsid w:val="00AA73ED"/>
    <w:rsid w:val="00AA77D2"/>
    <w:rsid w:val="00AA782C"/>
    <w:rsid w:val="00AA789F"/>
    <w:rsid w:val="00AA7C78"/>
    <w:rsid w:val="00AA7D61"/>
    <w:rsid w:val="00AA7EEA"/>
    <w:rsid w:val="00AA7F1E"/>
    <w:rsid w:val="00AB0041"/>
    <w:rsid w:val="00AB016C"/>
    <w:rsid w:val="00AB0362"/>
    <w:rsid w:val="00AB0441"/>
    <w:rsid w:val="00AB1008"/>
    <w:rsid w:val="00AB12A6"/>
    <w:rsid w:val="00AB13F7"/>
    <w:rsid w:val="00AB153A"/>
    <w:rsid w:val="00AB18B8"/>
    <w:rsid w:val="00AB19AE"/>
    <w:rsid w:val="00AB19D6"/>
    <w:rsid w:val="00AB1EEC"/>
    <w:rsid w:val="00AB228B"/>
    <w:rsid w:val="00AB22A6"/>
    <w:rsid w:val="00AB2B1A"/>
    <w:rsid w:val="00AB2E73"/>
    <w:rsid w:val="00AB2FB7"/>
    <w:rsid w:val="00AB2FBE"/>
    <w:rsid w:val="00AB3941"/>
    <w:rsid w:val="00AB3CE4"/>
    <w:rsid w:val="00AB3D44"/>
    <w:rsid w:val="00AB3E4E"/>
    <w:rsid w:val="00AB4026"/>
    <w:rsid w:val="00AB4103"/>
    <w:rsid w:val="00AB4273"/>
    <w:rsid w:val="00AB45FE"/>
    <w:rsid w:val="00AB4629"/>
    <w:rsid w:val="00AB4729"/>
    <w:rsid w:val="00AB49D4"/>
    <w:rsid w:val="00AB4A9D"/>
    <w:rsid w:val="00AB4CDC"/>
    <w:rsid w:val="00AB4D66"/>
    <w:rsid w:val="00AB4F44"/>
    <w:rsid w:val="00AB50E2"/>
    <w:rsid w:val="00AB51E7"/>
    <w:rsid w:val="00AB532F"/>
    <w:rsid w:val="00AB5545"/>
    <w:rsid w:val="00AB57A0"/>
    <w:rsid w:val="00AB5BEF"/>
    <w:rsid w:val="00AB611C"/>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8D4"/>
    <w:rsid w:val="00AB7D37"/>
    <w:rsid w:val="00AC035B"/>
    <w:rsid w:val="00AC05D8"/>
    <w:rsid w:val="00AC07A6"/>
    <w:rsid w:val="00AC088D"/>
    <w:rsid w:val="00AC08EF"/>
    <w:rsid w:val="00AC0C5B"/>
    <w:rsid w:val="00AC0CC5"/>
    <w:rsid w:val="00AC1042"/>
    <w:rsid w:val="00AC1186"/>
    <w:rsid w:val="00AC118E"/>
    <w:rsid w:val="00AC176B"/>
    <w:rsid w:val="00AC1842"/>
    <w:rsid w:val="00AC1C64"/>
    <w:rsid w:val="00AC1E54"/>
    <w:rsid w:val="00AC1F2D"/>
    <w:rsid w:val="00AC2156"/>
    <w:rsid w:val="00AC2C9D"/>
    <w:rsid w:val="00AC2D77"/>
    <w:rsid w:val="00AC2FF1"/>
    <w:rsid w:val="00AC3501"/>
    <w:rsid w:val="00AC3B8F"/>
    <w:rsid w:val="00AC3F1A"/>
    <w:rsid w:val="00AC3FF5"/>
    <w:rsid w:val="00AC4125"/>
    <w:rsid w:val="00AC4483"/>
    <w:rsid w:val="00AC45DD"/>
    <w:rsid w:val="00AC4772"/>
    <w:rsid w:val="00AC4896"/>
    <w:rsid w:val="00AC4A7A"/>
    <w:rsid w:val="00AC4C08"/>
    <w:rsid w:val="00AC4CB6"/>
    <w:rsid w:val="00AC5068"/>
    <w:rsid w:val="00AC53DB"/>
    <w:rsid w:val="00AC54C3"/>
    <w:rsid w:val="00AC567F"/>
    <w:rsid w:val="00AC5881"/>
    <w:rsid w:val="00AC59D5"/>
    <w:rsid w:val="00AC5C65"/>
    <w:rsid w:val="00AC5DE0"/>
    <w:rsid w:val="00AC5FC9"/>
    <w:rsid w:val="00AC60F8"/>
    <w:rsid w:val="00AC6215"/>
    <w:rsid w:val="00AC63D4"/>
    <w:rsid w:val="00AC68FB"/>
    <w:rsid w:val="00AC6AD5"/>
    <w:rsid w:val="00AC6D79"/>
    <w:rsid w:val="00AC701C"/>
    <w:rsid w:val="00AC705B"/>
    <w:rsid w:val="00AC7070"/>
    <w:rsid w:val="00AC708B"/>
    <w:rsid w:val="00AC70E9"/>
    <w:rsid w:val="00AC77AC"/>
    <w:rsid w:val="00AC77AD"/>
    <w:rsid w:val="00AC787A"/>
    <w:rsid w:val="00AC7BC7"/>
    <w:rsid w:val="00AC7F0F"/>
    <w:rsid w:val="00AD0021"/>
    <w:rsid w:val="00AD0185"/>
    <w:rsid w:val="00AD03E9"/>
    <w:rsid w:val="00AD071F"/>
    <w:rsid w:val="00AD080A"/>
    <w:rsid w:val="00AD12C7"/>
    <w:rsid w:val="00AD147C"/>
    <w:rsid w:val="00AD14ED"/>
    <w:rsid w:val="00AD18DF"/>
    <w:rsid w:val="00AD1B13"/>
    <w:rsid w:val="00AD2505"/>
    <w:rsid w:val="00AD26F5"/>
    <w:rsid w:val="00AD281A"/>
    <w:rsid w:val="00AD2EB5"/>
    <w:rsid w:val="00AD311D"/>
    <w:rsid w:val="00AD3157"/>
    <w:rsid w:val="00AD3161"/>
    <w:rsid w:val="00AD32E9"/>
    <w:rsid w:val="00AD32FB"/>
    <w:rsid w:val="00AD3572"/>
    <w:rsid w:val="00AD38FF"/>
    <w:rsid w:val="00AD395A"/>
    <w:rsid w:val="00AD3E78"/>
    <w:rsid w:val="00AD3F9D"/>
    <w:rsid w:val="00AD44D9"/>
    <w:rsid w:val="00AD451E"/>
    <w:rsid w:val="00AD46A6"/>
    <w:rsid w:val="00AD46E7"/>
    <w:rsid w:val="00AD4745"/>
    <w:rsid w:val="00AD4855"/>
    <w:rsid w:val="00AD48C1"/>
    <w:rsid w:val="00AD48F7"/>
    <w:rsid w:val="00AD4E59"/>
    <w:rsid w:val="00AD4EF0"/>
    <w:rsid w:val="00AD4F0B"/>
    <w:rsid w:val="00AD5073"/>
    <w:rsid w:val="00AD5322"/>
    <w:rsid w:val="00AD532F"/>
    <w:rsid w:val="00AD5412"/>
    <w:rsid w:val="00AD5442"/>
    <w:rsid w:val="00AD547E"/>
    <w:rsid w:val="00AD556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142"/>
    <w:rsid w:val="00AD7DA8"/>
    <w:rsid w:val="00AD7E41"/>
    <w:rsid w:val="00AE0302"/>
    <w:rsid w:val="00AE038D"/>
    <w:rsid w:val="00AE0903"/>
    <w:rsid w:val="00AE0AE8"/>
    <w:rsid w:val="00AE0B1A"/>
    <w:rsid w:val="00AE0C37"/>
    <w:rsid w:val="00AE0EA7"/>
    <w:rsid w:val="00AE16CB"/>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817"/>
    <w:rsid w:val="00AE4AD2"/>
    <w:rsid w:val="00AE4DC1"/>
    <w:rsid w:val="00AE4DEA"/>
    <w:rsid w:val="00AE6094"/>
    <w:rsid w:val="00AE609A"/>
    <w:rsid w:val="00AE620B"/>
    <w:rsid w:val="00AE653D"/>
    <w:rsid w:val="00AE6799"/>
    <w:rsid w:val="00AE69C1"/>
    <w:rsid w:val="00AE6A7A"/>
    <w:rsid w:val="00AE70B7"/>
    <w:rsid w:val="00AE70E9"/>
    <w:rsid w:val="00AE7452"/>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FA4"/>
    <w:rsid w:val="00AF207B"/>
    <w:rsid w:val="00AF25E4"/>
    <w:rsid w:val="00AF28A0"/>
    <w:rsid w:val="00AF2A6A"/>
    <w:rsid w:val="00AF2EE9"/>
    <w:rsid w:val="00AF3687"/>
    <w:rsid w:val="00AF396A"/>
    <w:rsid w:val="00AF3995"/>
    <w:rsid w:val="00AF3E43"/>
    <w:rsid w:val="00AF3ECB"/>
    <w:rsid w:val="00AF3F2E"/>
    <w:rsid w:val="00AF4437"/>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5C"/>
    <w:rsid w:val="00AF619B"/>
    <w:rsid w:val="00AF6275"/>
    <w:rsid w:val="00AF6449"/>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32F2"/>
    <w:rsid w:val="00B0334A"/>
    <w:rsid w:val="00B04033"/>
    <w:rsid w:val="00B042F1"/>
    <w:rsid w:val="00B04389"/>
    <w:rsid w:val="00B043CF"/>
    <w:rsid w:val="00B043F4"/>
    <w:rsid w:val="00B04487"/>
    <w:rsid w:val="00B04514"/>
    <w:rsid w:val="00B0463B"/>
    <w:rsid w:val="00B0471B"/>
    <w:rsid w:val="00B04AF5"/>
    <w:rsid w:val="00B04BC9"/>
    <w:rsid w:val="00B04C22"/>
    <w:rsid w:val="00B04FC2"/>
    <w:rsid w:val="00B0501C"/>
    <w:rsid w:val="00B052B9"/>
    <w:rsid w:val="00B053EB"/>
    <w:rsid w:val="00B054EA"/>
    <w:rsid w:val="00B056C0"/>
    <w:rsid w:val="00B057C3"/>
    <w:rsid w:val="00B058D3"/>
    <w:rsid w:val="00B05B98"/>
    <w:rsid w:val="00B05BF5"/>
    <w:rsid w:val="00B05E14"/>
    <w:rsid w:val="00B05F46"/>
    <w:rsid w:val="00B05F5B"/>
    <w:rsid w:val="00B060B3"/>
    <w:rsid w:val="00B06370"/>
    <w:rsid w:val="00B0648E"/>
    <w:rsid w:val="00B064F4"/>
    <w:rsid w:val="00B0650D"/>
    <w:rsid w:val="00B066DE"/>
    <w:rsid w:val="00B069A9"/>
    <w:rsid w:val="00B06F1A"/>
    <w:rsid w:val="00B07246"/>
    <w:rsid w:val="00B075EA"/>
    <w:rsid w:val="00B07BB3"/>
    <w:rsid w:val="00B07C88"/>
    <w:rsid w:val="00B07EA2"/>
    <w:rsid w:val="00B07F20"/>
    <w:rsid w:val="00B10179"/>
    <w:rsid w:val="00B103AC"/>
    <w:rsid w:val="00B10694"/>
    <w:rsid w:val="00B109D6"/>
    <w:rsid w:val="00B10A67"/>
    <w:rsid w:val="00B10D8E"/>
    <w:rsid w:val="00B1107F"/>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C9A"/>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6A24"/>
    <w:rsid w:val="00B17377"/>
    <w:rsid w:val="00B17747"/>
    <w:rsid w:val="00B177D7"/>
    <w:rsid w:val="00B177DB"/>
    <w:rsid w:val="00B17D5C"/>
    <w:rsid w:val="00B17D80"/>
    <w:rsid w:val="00B17DEC"/>
    <w:rsid w:val="00B17E4D"/>
    <w:rsid w:val="00B2042A"/>
    <w:rsid w:val="00B205A8"/>
    <w:rsid w:val="00B20C0F"/>
    <w:rsid w:val="00B214B8"/>
    <w:rsid w:val="00B21569"/>
    <w:rsid w:val="00B21765"/>
    <w:rsid w:val="00B218E8"/>
    <w:rsid w:val="00B21A37"/>
    <w:rsid w:val="00B21ABD"/>
    <w:rsid w:val="00B21D15"/>
    <w:rsid w:val="00B22439"/>
    <w:rsid w:val="00B22B59"/>
    <w:rsid w:val="00B2300C"/>
    <w:rsid w:val="00B230E4"/>
    <w:rsid w:val="00B23235"/>
    <w:rsid w:val="00B239ED"/>
    <w:rsid w:val="00B23B93"/>
    <w:rsid w:val="00B23CEE"/>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4D1"/>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2BE"/>
    <w:rsid w:val="00B304B3"/>
    <w:rsid w:val="00B30887"/>
    <w:rsid w:val="00B30D87"/>
    <w:rsid w:val="00B31032"/>
    <w:rsid w:val="00B3104C"/>
    <w:rsid w:val="00B3116E"/>
    <w:rsid w:val="00B312F8"/>
    <w:rsid w:val="00B3130B"/>
    <w:rsid w:val="00B316A8"/>
    <w:rsid w:val="00B31731"/>
    <w:rsid w:val="00B318BD"/>
    <w:rsid w:val="00B31942"/>
    <w:rsid w:val="00B31C0F"/>
    <w:rsid w:val="00B31D49"/>
    <w:rsid w:val="00B31EA6"/>
    <w:rsid w:val="00B31F4D"/>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4F7A"/>
    <w:rsid w:val="00B35027"/>
    <w:rsid w:val="00B3571C"/>
    <w:rsid w:val="00B358F2"/>
    <w:rsid w:val="00B35B06"/>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744"/>
    <w:rsid w:val="00B40BF3"/>
    <w:rsid w:val="00B40C3D"/>
    <w:rsid w:val="00B40C55"/>
    <w:rsid w:val="00B40E16"/>
    <w:rsid w:val="00B418E1"/>
    <w:rsid w:val="00B41A5C"/>
    <w:rsid w:val="00B41C57"/>
    <w:rsid w:val="00B42170"/>
    <w:rsid w:val="00B42A08"/>
    <w:rsid w:val="00B42DA0"/>
    <w:rsid w:val="00B4305D"/>
    <w:rsid w:val="00B4326C"/>
    <w:rsid w:val="00B43334"/>
    <w:rsid w:val="00B43639"/>
    <w:rsid w:val="00B43863"/>
    <w:rsid w:val="00B4387B"/>
    <w:rsid w:val="00B439FD"/>
    <w:rsid w:val="00B43C72"/>
    <w:rsid w:val="00B43CF7"/>
    <w:rsid w:val="00B43E89"/>
    <w:rsid w:val="00B44209"/>
    <w:rsid w:val="00B44540"/>
    <w:rsid w:val="00B445F1"/>
    <w:rsid w:val="00B44649"/>
    <w:rsid w:val="00B44675"/>
    <w:rsid w:val="00B447BF"/>
    <w:rsid w:val="00B44836"/>
    <w:rsid w:val="00B44839"/>
    <w:rsid w:val="00B44CB0"/>
    <w:rsid w:val="00B44CB6"/>
    <w:rsid w:val="00B44EDB"/>
    <w:rsid w:val="00B44F94"/>
    <w:rsid w:val="00B45035"/>
    <w:rsid w:val="00B4518B"/>
    <w:rsid w:val="00B451B8"/>
    <w:rsid w:val="00B452E6"/>
    <w:rsid w:val="00B45873"/>
    <w:rsid w:val="00B4592B"/>
    <w:rsid w:val="00B45CDD"/>
    <w:rsid w:val="00B45D60"/>
    <w:rsid w:val="00B45D99"/>
    <w:rsid w:val="00B45E2D"/>
    <w:rsid w:val="00B45FD9"/>
    <w:rsid w:val="00B462CA"/>
    <w:rsid w:val="00B46366"/>
    <w:rsid w:val="00B46396"/>
    <w:rsid w:val="00B4664D"/>
    <w:rsid w:val="00B467B3"/>
    <w:rsid w:val="00B46E41"/>
    <w:rsid w:val="00B46F38"/>
    <w:rsid w:val="00B46F4B"/>
    <w:rsid w:val="00B470F4"/>
    <w:rsid w:val="00B4722C"/>
    <w:rsid w:val="00B47610"/>
    <w:rsid w:val="00B47769"/>
    <w:rsid w:val="00B47C2C"/>
    <w:rsid w:val="00B47D31"/>
    <w:rsid w:val="00B47F93"/>
    <w:rsid w:val="00B500BD"/>
    <w:rsid w:val="00B500C8"/>
    <w:rsid w:val="00B5014B"/>
    <w:rsid w:val="00B50386"/>
    <w:rsid w:val="00B503A5"/>
    <w:rsid w:val="00B5048D"/>
    <w:rsid w:val="00B50929"/>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410"/>
    <w:rsid w:val="00B535AF"/>
    <w:rsid w:val="00B538B8"/>
    <w:rsid w:val="00B538F4"/>
    <w:rsid w:val="00B53B2E"/>
    <w:rsid w:val="00B53B73"/>
    <w:rsid w:val="00B53BDF"/>
    <w:rsid w:val="00B53C1D"/>
    <w:rsid w:val="00B53DA1"/>
    <w:rsid w:val="00B53F47"/>
    <w:rsid w:val="00B54153"/>
    <w:rsid w:val="00B543FB"/>
    <w:rsid w:val="00B5454F"/>
    <w:rsid w:val="00B54835"/>
    <w:rsid w:val="00B55245"/>
    <w:rsid w:val="00B553B6"/>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898"/>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779"/>
    <w:rsid w:val="00B649FD"/>
    <w:rsid w:val="00B64CD8"/>
    <w:rsid w:val="00B64FD9"/>
    <w:rsid w:val="00B654ED"/>
    <w:rsid w:val="00B656AA"/>
    <w:rsid w:val="00B65CCB"/>
    <w:rsid w:val="00B65D60"/>
    <w:rsid w:val="00B65EB3"/>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4D74"/>
    <w:rsid w:val="00B74F2D"/>
    <w:rsid w:val="00B7505A"/>
    <w:rsid w:val="00B750B9"/>
    <w:rsid w:val="00B750FF"/>
    <w:rsid w:val="00B75689"/>
    <w:rsid w:val="00B75736"/>
    <w:rsid w:val="00B75B1C"/>
    <w:rsid w:val="00B75BBF"/>
    <w:rsid w:val="00B75BDD"/>
    <w:rsid w:val="00B76103"/>
    <w:rsid w:val="00B762DA"/>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A69"/>
    <w:rsid w:val="00B81B09"/>
    <w:rsid w:val="00B81C07"/>
    <w:rsid w:val="00B81DC1"/>
    <w:rsid w:val="00B81FCF"/>
    <w:rsid w:val="00B82172"/>
    <w:rsid w:val="00B823C8"/>
    <w:rsid w:val="00B82423"/>
    <w:rsid w:val="00B82776"/>
    <w:rsid w:val="00B82791"/>
    <w:rsid w:val="00B827E1"/>
    <w:rsid w:val="00B82B3F"/>
    <w:rsid w:val="00B82C8B"/>
    <w:rsid w:val="00B82C8E"/>
    <w:rsid w:val="00B82F82"/>
    <w:rsid w:val="00B83120"/>
    <w:rsid w:val="00B836BD"/>
    <w:rsid w:val="00B83794"/>
    <w:rsid w:val="00B83B52"/>
    <w:rsid w:val="00B83C28"/>
    <w:rsid w:val="00B83C9A"/>
    <w:rsid w:val="00B83CE2"/>
    <w:rsid w:val="00B83E43"/>
    <w:rsid w:val="00B84100"/>
    <w:rsid w:val="00B841D9"/>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09D"/>
    <w:rsid w:val="00B943AE"/>
    <w:rsid w:val="00B94560"/>
    <w:rsid w:val="00B94679"/>
    <w:rsid w:val="00B94C70"/>
    <w:rsid w:val="00B94F0D"/>
    <w:rsid w:val="00B95157"/>
    <w:rsid w:val="00B953DF"/>
    <w:rsid w:val="00B95A90"/>
    <w:rsid w:val="00B96588"/>
    <w:rsid w:val="00B96D39"/>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B62"/>
    <w:rsid w:val="00BA5C1D"/>
    <w:rsid w:val="00BA5E3E"/>
    <w:rsid w:val="00BA61C7"/>
    <w:rsid w:val="00BA62BD"/>
    <w:rsid w:val="00BA65DD"/>
    <w:rsid w:val="00BA67D4"/>
    <w:rsid w:val="00BA6934"/>
    <w:rsid w:val="00BA69D3"/>
    <w:rsid w:val="00BA6B16"/>
    <w:rsid w:val="00BA6B53"/>
    <w:rsid w:val="00BA6DDE"/>
    <w:rsid w:val="00BA6DE2"/>
    <w:rsid w:val="00BA6DFA"/>
    <w:rsid w:val="00BA6E06"/>
    <w:rsid w:val="00BA7040"/>
    <w:rsid w:val="00BA70BD"/>
    <w:rsid w:val="00BA7100"/>
    <w:rsid w:val="00BA72EB"/>
    <w:rsid w:val="00BA755B"/>
    <w:rsid w:val="00BA76E4"/>
    <w:rsid w:val="00BA7B42"/>
    <w:rsid w:val="00BA7D06"/>
    <w:rsid w:val="00BA7F70"/>
    <w:rsid w:val="00BB002E"/>
    <w:rsid w:val="00BB0264"/>
    <w:rsid w:val="00BB0412"/>
    <w:rsid w:val="00BB0444"/>
    <w:rsid w:val="00BB062B"/>
    <w:rsid w:val="00BB0671"/>
    <w:rsid w:val="00BB0828"/>
    <w:rsid w:val="00BB0F8B"/>
    <w:rsid w:val="00BB1107"/>
    <w:rsid w:val="00BB1751"/>
    <w:rsid w:val="00BB1898"/>
    <w:rsid w:val="00BB1CB6"/>
    <w:rsid w:val="00BB1CBB"/>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1F"/>
    <w:rsid w:val="00BB38A3"/>
    <w:rsid w:val="00BB38C3"/>
    <w:rsid w:val="00BB3B71"/>
    <w:rsid w:val="00BB3CFD"/>
    <w:rsid w:val="00BB3D2A"/>
    <w:rsid w:val="00BB3D80"/>
    <w:rsid w:val="00BB42AC"/>
    <w:rsid w:val="00BB43F5"/>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3E6"/>
    <w:rsid w:val="00BB6500"/>
    <w:rsid w:val="00BB6D15"/>
    <w:rsid w:val="00BB6D1B"/>
    <w:rsid w:val="00BB6EE2"/>
    <w:rsid w:val="00BB7494"/>
    <w:rsid w:val="00BB7605"/>
    <w:rsid w:val="00BB7643"/>
    <w:rsid w:val="00BB78FF"/>
    <w:rsid w:val="00BB7AC0"/>
    <w:rsid w:val="00BB7C0A"/>
    <w:rsid w:val="00BB7E36"/>
    <w:rsid w:val="00BB7F86"/>
    <w:rsid w:val="00BC0190"/>
    <w:rsid w:val="00BC03C2"/>
    <w:rsid w:val="00BC03DD"/>
    <w:rsid w:val="00BC061B"/>
    <w:rsid w:val="00BC0A88"/>
    <w:rsid w:val="00BC0C61"/>
    <w:rsid w:val="00BC0C71"/>
    <w:rsid w:val="00BC1229"/>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7F5"/>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8DF"/>
    <w:rsid w:val="00BD3C41"/>
    <w:rsid w:val="00BD3C9B"/>
    <w:rsid w:val="00BD3D61"/>
    <w:rsid w:val="00BD3E08"/>
    <w:rsid w:val="00BD4080"/>
    <w:rsid w:val="00BD414F"/>
    <w:rsid w:val="00BD43D5"/>
    <w:rsid w:val="00BD44FC"/>
    <w:rsid w:val="00BD4722"/>
    <w:rsid w:val="00BD47C0"/>
    <w:rsid w:val="00BD49A3"/>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CEF"/>
    <w:rsid w:val="00BE0DA2"/>
    <w:rsid w:val="00BE0E03"/>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D8E"/>
    <w:rsid w:val="00BE3E91"/>
    <w:rsid w:val="00BE4871"/>
    <w:rsid w:val="00BE49AB"/>
    <w:rsid w:val="00BE49C0"/>
    <w:rsid w:val="00BE5097"/>
    <w:rsid w:val="00BE5340"/>
    <w:rsid w:val="00BE53AA"/>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A07"/>
    <w:rsid w:val="00BF1F57"/>
    <w:rsid w:val="00BF2122"/>
    <w:rsid w:val="00BF225F"/>
    <w:rsid w:val="00BF25AA"/>
    <w:rsid w:val="00BF2904"/>
    <w:rsid w:val="00BF2972"/>
    <w:rsid w:val="00BF3250"/>
    <w:rsid w:val="00BF380A"/>
    <w:rsid w:val="00BF39A2"/>
    <w:rsid w:val="00BF3AA7"/>
    <w:rsid w:val="00BF3C4C"/>
    <w:rsid w:val="00BF4206"/>
    <w:rsid w:val="00BF49C8"/>
    <w:rsid w:val="00BF4A3E"/>
    <w:rsid w:val="00BF4C26"/>
    <w:rsid w:val="00BF4CCE"/>
    <w:rsid w:val="00BF4D45"/>
    <w:rsid w:val="00BF4FBE"/>
    <w:rsid w:val="00BF4FC8"/>
    <w:rsid w:val="00BF51A1"/>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1233"/>
    <w:rsid w:val="00C014DA"/>
    <w:rsid w:val="00C017AC"/>
    <w:rsid w:val="00C018A5"/>
    <w:rsid w:val="00C01A85"/>
    <w:rsid w:val="00C01E89"/>
    <w:rsid w:val="00C01F53"/>
    <w:rsid w:val="00C01FF3"/>
    <w:rsid w:val="00C02288"/>
    <w:rsid w:val="00C022F4"/>
    <w:rsid w:val="00C02DE7"/>
    <w:rsid w:val="00C02F51"/>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1D08"/>
    <w:rsid w:val="00C22137"/>
    <w:rsid w:val="00C22B5A"/>
    <w:rsid w:val="00C22E18"/>
    <w:rsid w:val="00C2303D"/>
    <w:rsid w:val="00C23081"/>
    <w:rsid w:val="00C23153"/>
    <w:rsid w:val="00C2315B"/>
    <w:rsid w:val="00C2329D"/>
    <w:rsid w:val="00C232A6"/>
    <w:rsid w:val="00C23413"/>
    <w:rsid w:val="00C234C5"/>
    <w:rsid w:val="00C23529"/>
    <w:rsid w:val="00C23AA2"/>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F57"/>
    <w:rsid w:val="00C2749B"/>
    <w:rsid w:val="00C27650"/>
    <w:rsid w:val="00C27AB4"/>
    <w:rsid w:val="00C27CCE"/>
    <w:rsid w:val="00C27E36"/>
    <w:rsid w:val="00C27E9A"/>
    <w:rsid w:val="00C302C2"/>
    <w:rsid w:val="00C30559"/>
    <w:rsid w:val="00C30711"/>
    <w:rsid w:val="00C30C4A"/>
    <w:rsid w:val="00C30CE3"/>
    <w:rsid w:val="00C30F7F"/>
    <w:rsid w:val="00C315A8"/>
    <w:rsid w:val="00C31624"/>
    <w:rsid w:val="00C31F4A"/>
    <w:rsid w:val="00C32213"/>
    <w:rsid w:val="00C3243F"/>
    <w:rsid w:val="00C326C8"/>
    <w:rsid w:val="00C32AE8"/>
    <w:rsid w:val="00C32C4D"/>
    <w:rsid w:val="00C33423"/>
    <w:rsid w:val="00C33653"/>
    <w:rsid w:val="00C33983"/>
    <w:rsid w:val="00C33A26"/>
    <w:rsid w:val="00C33AFA"/>
    <w:rsid w:val="00C33B2B"/>
    <w:rsid w:val="00C33B7C"/>
    <w:rsid w:val="00C33EAB"/>
    <w:rsid w:val="00C33F32"/>
    <w:rsid w:val="00C341E5"/>
    <w:rsid w:val="00C34240"/>
    <w:rsid w:val="00C342A9"/>
    <w:rsid w:val="00C342BE"/>
    <w:rsid w:val="00C342CC"/>
    <w:rsid w:val="00C34799"/>
    <w:rsid w:val="00C348F6"/>
    <w:rsid w:val="00C34940"/>
    <w:rsid w:val="00C34A82"/>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6A3"/>
    <w:rsid w:val="00C37727"/>
    <w:rsid w:val="00C3779D"/>
    <w:rsid w:val="00C378C1"/>
    <w:rsid w:val="00C402AB"/>
    <w:rsid w:val="00C409E5"/>
    <w:rsid w:val="00C40E2D"/>
    <w:rsid w:val="00C40FA1"/>
    <w:rsid w:val="00C41580"/>
    <w:rsid w:val="00C41AF8"/>
    <w:rsid w:val="00C42329"/>
    <w:rsid w:val="00C427A1"/>
    <w:rsid w:val="00C42D65"/>
    <w:rsid w:val="00C432AE"/>
    <w:rsid w:val="00C432DF"/>
    <w:rsid w:val="00C435A6"/>
    <w:rsid w:val="00C439CF"/>
    <w:rsid w:val="00C43E03"/>
    <w:rsid w:val="00C4410D"/>
    <w:rsid w:val="00C441DD"/>
    <w:rsid w:val="00C444EB"/>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3ED"/>
    <w:rsid w:val="00C514D8"/>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C90"/>
    <w:rsid w:val="00C54E08"/>
    <w:rsid w:val="00C54FAC"/>
    <w:rsid w:val="00C55293"/>
    <w:rsid w:val="00C557B4"/>
    <w:rsid w:val="00C55800"/>
    <w:rsid w:val="00C559B1"/>
    <w:rsid w:val="00C55DE6"/>
    <w:rsid w:val="00C562B4"/>
    <w:rsid w:val="00C5649B"/>
    <w:rsid w:val="00C5651A"/>
    <w:rsid w:val="00C565E3"/>
    <w:rsid w:val="00C5667F"/>
    <w:rsid w:val="00C566F1"/>
    <w:rsid w:val="00C56850"/>
    <w:rsid w:val="00C56DDE"/>
    <w:rsid w:val="00C56E03"/>
    <w:rsid w:val="00C5700D"/>
    <w:rsid w:val="00C57331"/>
    <w:rsid w:val="00C579EE"/>
    <w:rsid w:val="00C57B48"/>
    <w:rsid w:val="00C57DD6"/>
    <w:rsid w:val="00C57E0C"/>
    <w:rsid w:val="00C6040C"/>
    <w:rsid w:val="00C6055C"/>
    <w:rsid w:val="00C6059B"/>
    <w:rsid w:val="00C60718"/>
    <w:rsid w:val="00C61117"/>
    <w:rsid w:val="00C6146A"/>
    <w:rsid w:val="00C61655"/>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D2"/>
    <w:rsid w:val="00C63EFD"/>
    <w:rsid w:val="00C64594"/>
    <w:rsid w:val="00C64B92"/>
    <w:rsid w:val="00C65501"/>
    <w:rsid w:val="00C6573C"/>
    <w:rsid w:val="00C65A23"/>
    <w:rsid w:val="00C65F21"/>
    <w:rsid w:val="00C65FB6"/>
    <w:rsid w:val="00C6693A"/>
    <w:rsid w:val="00C66F79"/>
    <w:rsid w:val="00C672DF"/>
    <w:rsid w:val="00C6735D"/>
    <w:rsid w:val="00C675A4"/>
    <w:rsid w:val="00C676FD"/>
    <w:rsid w:val="00C6774D"/>
    <w:rsid w:val="00C67B97"/>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C54"/>
    <w:rsid w:val="00C72178"/>
    <w:rsid w:val="00C722DC"/>
    <w:rsid w:val="00C72623"/>
    <w:rsid w:val="00C727BB"/>
    <w:rsid w:val="00C72E69"/>
    <w:rsid w:val="00C72E80"/>
    <w:rsid w:val="00C72EBB"/>
    <w:rsid w:val="00C730D5"/>
    <w:rsid w:val="00C73901"/>
    <w:rsid w:val="00C73B3B"/>
    <w:rsid w:val="00C73D94"/>
    <w:rsid w:val="00C73E8B"/>
    <w:rsid w:val="00C74063"/>
    <w:rsid w:val="00C744F9"/>
    <w:rsid w:val="00C74837"/>
    <w:rsid w:val="00C74D44"/>
    <w:rsid w:val="00C74F72"/>
    <w:rsid w:val="00C752D3"/>
    <w:rsid w:val="00C757EC"/>
    <w:rsid w:val="00C758A0"/>
    <w:rsid w:val="00C759E6"/>
    <w:rsid w:val="00C75A17"/>
    <w:rsid w:val="00C75A49"/>
    <w:rsid w:val="00C75E98"/>
    <w:rsid w:val="00C75F8A"/>
    <w:rsid w:val="00C75FE4"/>
    <w:rsid w:val="00C76AC7"/>
    <w:rsid w:val="00C76C74"/>
    <w:rsid w:val="00C76CB0"/>
    <w:rsid w:val="00C76EBE"/>
    <w:rsid w:val="00C7710C"/>
    <w:rsid w:val="00C773C3"/>
    <w:rsid w:val="00C77428"/>
    <w:rsid w:val="00C774E5"/>
    <w:rsid w:val="00C775D1"/>
    <w:rsid w:val="00C77CF1"/>
    <w:rsid w:val="00C77DCB"/>
    <w:rsid w:val="00C804FA"/>
    <w:rsid w:val="00C80DA7"/>
    <w:rsid w:val="00C80FEA"/>
    <w:rsid w:val="00C8103A"/>
    <w:rsid w:val="00C810C1"/>
    <w:rsid w:val="00C81AC0"/>
    <w:rsid w:val="00C81DD0"/>
    <w:rsid w:val="00C81F46"/>
    <w:rsid w:val="00C820DB"/>
    <w:rsid w:val="00C821F2"/>
    <w:rsid w:val="00C822CB"/>
    <w:rsid w:val="00C82384"/>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97A"/>
    <w:rsid w:val="00C86986"/>
    <w:rsid w:val="00C86A79"/>
    <w:rsid w:val="00C86ED5"/>
    <w:rsid w:val="00C87393"/>
    <w:rsid w:val="00C87398"/>
    <w:rsid w:val="00C8754E"/>
    <w:rsid w:val="00C87EAB"/>
    <w:rsid w:val="00C87F09"/>
    <w:rsid w:val="00C902EA"/>
    <w:rsid w:val="00C903EA"/>
    <w:rsid w:val="00C9053F"/>
    <w:rsid w:val="00C90562"/>
    <w:rsid w:val="00C906C6"/>
    <w:rsid w:val="00C90954"/>
    <w:rsid w:val="00C909AA"/>
    <w:rsid w:val="00C90A14"/>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509D"/>
    <w:rsid w:val="00C95564"/>
    <w:rsid w:val="00C9563F"/>
    <w:rsid w:val="00C959CC"/>
    <w:rsid w:val="00C95ADB"/>
    <w:rsid w:val="00C95D8A"/>
    <w:rsid w:val="00C95E2C"/>
    <w:rsid w:val="00C95EE5"/>
    <w:rsid w:val="00C95F86"/>
    <w:rsid w:val="00C95FA0"/>
    <w:rsid w:val="00C962BD"/>
    <w:rsid w:val="00C9680A"/>
    <w:rsid w:val="00C96A30"/>
    <w:rsid w:val="00C96DEF"/>
    <w:rsid w:val="00C9720E"/>
    <w:rsid w:val="00C9742F"/>
    <w:rsid w:val="00C9758F"/>
    <w:rsid w:val="00C975D5"/>
    <w:rsid w:val="00C977CB"/>
    <w:rsid w:val="00C97835"/>
    <w:rsid w:val="00C97E42"/>
    <w:rsid w:val="00CA0003"/>
    <w:rsid w:val="00CA008A"/>
    <w:rsid w:val="00CA02D7"/>
    <w:rsid w:val="00CA02EF"/>
    <w:rsid w:val="00CA0637"/>
    <w:rsid w:val="00CA0670"/>
    <w:rsid w:val="00CA06F2"/>
    <w:rsid w:val="00CA0739"/>
    <w:rsid w:val="00CA0766"/>
    <w:rsid w:val="00CA08B6"/>
    <w:rsid w:val="00CA093B"/>
    <w:rsid w:val="00CA0A39"/>
    <w:rsid w:val="00CA1437"/>
    <w:rsid w:val="00CA14C9"/>
    <w:rsid w:val="00CA1C5E"/>
    <w:rsid w:val="00CA1E35"/>
    <w:rsid w:val="00CA1E86"/>
    <w:rsid w:val="00CA1EFE"/>
    <w:rsid w:val="00CA1F71"/>
    <w:rsid w:val="00CA1FC0"/>
    <w:rsid w:val="00CA272F"/>
    <w:rsid w:val="00CA2922"/>
    <w:rsid w:val="00CA2D89"/>
    <w:rsid w:val="00CA2E22"/>
    <w:rsid w:val="00CA301F"/>
    <w:rsid w:val="00CA31A0"/>
    <w:rsid w:val="00CA334D"/>
    <w:rsid w:val="00CA3496"/>
    <w:rsid w:val="00CA36AF"/>
    <w:rsid w:val="00CA394F"/>
    <w:rsid w:val="00CA41BE"/>
    <w:rsid w:val="00CA451E"/>
    <w:rsid w:val="00CA4FC0"/>
    <w:rsid w:val="00CA510F"/>
    <w:rsid w:val="00CA5342"/>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7AC"/>
    <w:rsid w:val="00CB0C99"/>
    <w:rsid w:val="00CB10B2"/>
    <w:rsid w:val="00CB10BD"/>
    <w:rsid w:val="00CB1268"/>
    <w:rsid w:val="00CB1467"/>
    <w:rsid w:val="00CB1554"/>
    <w:rsid w:val="00CB1588"/>
    <w:rsid w:val="00CB1762"/>
    <w:rsid w:val="00CB17F5"/>
    <w:rsid w:val="00CB1813"/>
    <w:rsid w:val="00CB199E"/>
    <w:rsid w:val="00CB19F3"/>
    <w:rsid w:val="00CB1C31"/>
    <w:rsid w:val="00CB1D3A"/>
    <w:rsid w:val="00CB1F32"/>
    <w:rsid w:val="00CB1F35"/>
    <w:rsid w:val="00CB2525"/>
    <w:rsid w:val="00CB257C"/>
    <w:rsid w:val="00CB26FE"/>
    <w:rsid w:val="00CB2838"/>
    <w:rsid w:val="00CB2F82"/>
    <w:rsid w:val="00CB2FD4"/>
    <w:rsid w:val="00CB30ED"/>
    <w:rsid w:val="00CB32A3"/>
    <w:rsid w:val="00CB3328"/>
    <w:rsid w:val="00CB3362"/>
    <w:rsid w:val="00CB36FB"/>
    <w:rsid w:val="00CB3A52"/>
    <w:rsid w:val="00CB3BD4"/>
    <w:rsid w:val="00CB3DF4"/>
    <w:rsid w:val="00CB454B"/>
    <w:rsid w:val="00CB4612"/>
    <w:rsid w:val="00CB49FC"/>
    <w:rsid w:val="00CB4A82"/>
    <w:rsid w:val="00CB4CB8"/>
    <w:rsid w:val="00CB4FF7"/>
    <w:rsid w:val="00CB51BA"/>
    <w:rsid w:val="00CB5880"/>
    <w:rsid w:val="00CB593E"/>
    <w:rsid w:val="00CB5AD5"/>
    <w:rsid w:val="00CB5B1F"/>
    <w:rsid w:val="00CB6166"/>
    <w:rsid w:val="00CB6246"/>
    <w:rsid w:val="00CB63CD"/>
    <w:rsid w:val="00CB6497"/>
    <w:rsid w:val="00CB6A65"/>
    <w:rsid w:val="00CB6FAF"/>
    <w:rsid w:val="00CB6FCF"/>
    <w:rsid w:val="00CB7173"/>
    <w:rsid w:val="00CB7269"/>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C09"/>
    <w:rsid w:val="00CC5DAB"/>
    <w:rsid w:val="00CC5EFF"/>
    <w:rsid w:val="00CC61FB"/>
    <w:rsid w:val="00CC64E2"/>
    <w:rsid w:val="00CC6519"/>
    <w:rsid w:val="00CC661D"/>
    <w:rsid w:val="00CC67E8"/>
    <w:rsid w:val="00CC69E0"/>
    <w:rsid w:val="00CC6DFF"/>
    <w:rsid w:val="00CC7665"/>
    <w:rsid w:val="00CC7A47"/>
    <w:rsid w:val="00CC7B68"/>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84E"/>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87"/>
    <w:rsid w:val="00CD65AE"/>
    <w:rsid w:val="00CD6746"/>
    <w:rsid w:val="00CD6933"/>
    <w:rsid w:val="00CD69E6"/>
    <w:rsid w:val="00CD6BAF"/>
    <w:rsid w:val="00CD6CD0"/>
    <w:rsid w:val="00CD6F1D"/>
    <w:rsid w:val="00CD6F80"/>
    <w:rsid w:val="00CD71A0"/>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A1"/>
    <w:rsid w:val="00CE16C6"/>
    <w:rsid w:val="00CE1A01"/>
    <w:rsid w:val="00CE1AD6"/>
    <w:rsid w:val="00CE1B47"/>
    <w:rsid w:val="00CE1D76"/>
    <w:rsid w:val="00CE22F2"/>
    <w:rsid w:val="00CE26C3"/>
    <w:rsid w:val="00CE279C"/>
    <w:rsid w:val="00CE27EB"/>
    <w:rsid w:val="00CE2B9C"/>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7F"/>
    <w:rsid w:val="00CE73CC"/>
    <w:rsid w:val="00CE7927"/>
    <w:rsid w:val="00CE792C"/>
    <w:rsid w:val="00CE7B9C"/>
    <w:rsid w:val="00CE7E5B"/>
    <w:rsid w:val="00CF00B6"/>
    <w:rsid w:val="00CF012C"/>
    <w:rsid w:val="00CF0A1F"/>
    <w:rsid w:val="00CF0B5B"/>
    <w:rsid w:val="00CF0C9B"/>
    <w:rsid w:val="00CF0ED0"/>
    <w:rsid w:val="00CF1138"/>
    <w:rsid w:val="00CF11F9"/>
    <w:rsid w:val="00CF12EE"/>
    <w:rsid w:val="00CF151A"/>
    <w:rsid w:val="00CF1DF6"/>
    <w:rsid w:val="00CF2008"/>
    <w:rsid w:val="00CF2453"/>
    <w:rsid w:val="00CF2837"/>
    <w:rsid w:val="00CF2EF3"/>
    <w:rsid w:val="00CF311D"/>
    <w:rsid w:val="00CF363C"/>
    <w:rsid w:val="00CF36E5"/>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F8"/>
    <w:rsid w:val="00D04795"/>
    <w:rsid w:val="00D04F29"/>
    <w:rsid w:val="00D05315"/>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441"/>
    <w:rsid w:val="00D10731"/>
    <w:rsid w:val="00D109D0"/>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DF5"/>
    <w:rsid w:val="00D12E16"/>
    <w:rsid w:val="00D12E72"/>
    <w:rsid w:val="00D13624"/>
    <w:rsid w:val="00D138EF"/>
    <w:rsid w:val="00D13A39"/>
    <w:rsid w:val="00D13B70"/>
    <w:rsid w:val="00D13E44"/>
    <w:rsid w:val="00D13FE6"/>
    <w:rsid w:val="00D1447E"/>
    <w:rsid w:val="00D14527"/>
    <w:rsid w:val="00D148DF"/>
    <w:rsid w:val="00D14AF6"/>
    <w:rsid w:val="00D14C44"/>
    <w:rsid w:val="00D14C7B"/>
    <w:rsid w:val="00D1530A"/>
    <w:rsid w:val="00D15477"/>
    <w:rsid w:val="00D15950"/>
    <w:rsid w:val="00D15A10"/>
    <w:rsid w:val="00D15B46"/>
    <w:rsid w:val="00D15BD0"/>
    <w:rsid w:val="00D15D21"/>
    <w:rsid w:val="00D15E11"/>
    <w:rsid w:val="00D1622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FAE"/>
    <w:rsid w:val="00D21189"/>
    <w:rsid w:val="00D212FF"/>
    <w:rsid w:val="00D21736"/>
    <w:rsid w:val="00D219C3"/>
    <w:rsid w:val="00D21ADB"/>
    <w:rsid w:val="00D21FF3"/>
    <w:rsid w:val="00D22094"/>
    <w:rsid w:val="00D220E3"/>
    <w:rsid w:val="00D22519"/>
    <w:rsid w:val="00D22666"/>
    <w:rsid w:val="00D2291F"/>
    <w:rsid w:val="00D22D36"/>
    <w:rsid w:val="00D231AE"/>
    <w:rsid w:val="00D23496"/>
    <w:rsid w:val="00D234AF"/>
    <w:rsid w:val="00D2378F"/>
    <w:rsid w:val="00D23966"/>
    <w:rsid w:val="00D23FF2"/>
    <w:rsid w:val="00D24102"/>
    <w:rsid w:val="00D24755"/>
    <w:rsid w:val="00D24C92"/>
    <w:rsid w:val="00D25028"/>
    <w:rsid w:val="00D25069"/>
    <w:rsid w:val="00D2538D"/>
    <w:rsid w:val="00D255E0"/>
    <w:rsid w:val="00D25637"/>
    <w:rsid w:val="00D25743"/>
    <w:rsid w:val="00D26203"/>
    <w:rsid w:val="00D26227"/>
    <w:rsid w:val="00D26631"/>
    <w:rsid w:val="00D26CA1"/>
    <w:rsid w:val="00D26CA3"/>
    <w:rsid w:val="00D26F9F"/>
    <w:rsid w:val="00D2709B"/>
    <w:rsid w:val="00D271F8"/>
    <w:rsid w:val="00D27598"/>
    <w:rsid w:val="00D275CA"/>
    <w:rsid w:val="00D276B8"/>
    <w:rsid w:val="00D27878"/>
    <w:rsid w:val="00D27EB9"/>
    <w:rsid w:val="00D3001F"/>
    <w:rsid w:val="00D30113"/>
    <w:rsid w:val="00D304B7"/>
    <w:rsid w:val="00D306E3"/>
    <w:rsid w:val="00D30886"/>
    <w:rsid w:val="00D30A6E"/>
    <w:rsid w:val="00D30D80"/>
    <w:rsid w:val="00D30DCA"/>
    <w:rsid w:val="00D30FAA"/>
    <w:rsid w:val="00D310AE"/>
    <w:rsid w:val="00D316FD"/>
    <w:rsid w:val="00D31899"/>
    <w:rsid w:val="00D31958"/>
    <w:rsid w:val="00D31C47"/>
    <w:rsid w:val="00D31E39"/>
    <w:rsid w:val="00D32291"/>
    <w:rsid w:val="00D32507"/>
    <w:rsid w:val="00D3257D"/>
    <w:rsid w:val="00D32819"/>
    <w:rsid w:val="00D3282D"/>
    <w:rsid w:val="00D32B9A"/>
    <w:rsid w:val="00D32CC5"/>
    <w:rsid w:val="00D33244"/>
    <w:rsid w:val="00D33506"/>
    <w:rsid w:val="00D339B3"/>
    <w:rsid w:val="00D33A43"/>
    <w:rsid w:val="00D33AAB"/>
    <w:rsid w:val="00D33B00"/>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624"/>
    <w:rsid w:val="00D40AAF"/>
    <w:rsid w:val="00D40C9A"/>
    <w:rsid w:val="00D40D01"/>
    <w:rsid w:val="00D40DE2"/>
    <w:rsid w:val="00D40EDE"/>
    <w:rsid w:val="00D411DC"/>
    <w:rsid w:val="00D4139A"/>
    <w:rsid w:val="00D417C8"/>
    <w:rsid w:val="00D41AEA"/>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D4"/>
    <w:rsid w:val="00D46C8C"/>
    <w:rsid w:val="00D46DF5"/>
    <w:rsid w:val="00D46EF0"/>
    <w:rsid w:val="00D46EF9"/>
    <w:rsid w:val="00D46F70"/>
    <w:rsid w:val="00D46F7D"/>
    <w:rsid w:val="00D4769B"/>
    <w:rsid w:val="00D4772C"/>
    <w:rsid w:val="00D477A5"/>
    <w:rsid w:val="00D47D07"/>
    <w:rsid w:val="00D500F2"/>
    <w:rsid w:val="00D5018B"/>
    <w:rsid w:val="00D50242"/>
    <w:rsid w:val="00D502A7"/>
    <w:rsid w:val="00D50539"/>
    <w:rsid w:val="00D50544"/>
    <w:rsid w:val="00D50630"/>
    <w:rsid w:val="00D50AA4"/>
    <w:rsid w:val="00D50AF7"/>
    <w:rsid w:val="00D50C08"/>
    <w:rsid w:val="00D50C72"/>
    <w:rsid w:val="00D50EEC"/>
    <w:rsid w:val="00D5127D"/>
    <w:rsid w:val="00D512AA"/>
    <w:rsid w:val="00D51750"/>
    <w:rsid w:val="00D518B3"/>
    <w:rsid w:val="00D51CFC"/>
    <w:rsid w:val="00D520F9"/>
    <w:rsid w:val="00D5221C"/>
    <w:rsid w:val="00D529C3"/>
    <w:rsid w:val="00D52F80"/>
    <w:rsid w:val="00D530AB"/>
    <w:rsid w:val="00D5318A"/>
    <w:rsid w:val="00D531A6"/>
    <w:rsid w:val="00D53294"/>
    <w:rsid w:val="00D532BF"/>
    <w:rsid w:val="00D53574"/>
    <w:rsid w:val="00D5378B"/>
    <w:rsid w:val="00D538D1"/>
    <w:rsid w:val="00D53995"/>
    <w:rsid w:val="00D53D23"/>
    <w:rsid w:val="00D543C7"/>
    <w:rsid w:val="00D544E8"/>
    <w:rsid w:val="00D54625"/>
    <w:rsid w:val="00D54A83"/>
    <w:rsid w:val="00D54B03"/>
    <w:rsid w:val="00D54B2D"/>
    <w:rsid w:val="00D54BC9"/>
    <w:rsid w:val="00D54F1C"/>
    <w:rsid w:val="00D54FA2"/>
    <w:rsid w:val="00D550F0"/>
    <w:rsid w:val="00D5514C"/>
    <w:rsid w:val="00D55358"/>
    <w:rsid w:val="00D5598E"/>
    <w:rsid w:val="00D55AA2"/>
    <w:rsid w:val="00D55AE5"/>
    <w:rsid w:val="00D561CD"/>
    <w:rsid w:val="00D563EC"/>
    <w:rsid w:val="00D5672F"/>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21E"/>
    <w:rsid w:val="00D61302"/>
    <w:rsid w:val="00D6147A"/>
    <w:rsid w:val="00D6156E"/>
    <w:rsid w:val="00D61A36"/>
    <w:rsid w:val="00D61BEB"/>
    <w:rsid w:val="00D61D0A"/>
    <w:rsid w:val="00D61D90"/>
    <w:rsid w:val="00D61E01"/>
    <w:rsid w:val="00D61ECC"/>
    <w:rsid w:val="00D62082"/>
    <w:rsid w:val="00D620B4"/>
    <w:rsid w:val="00D625F5"/>
    <w:rsid w:val="00D62990"/>
    <w:rsid w:val="00D62BED"/>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78"/>
    <w:rsid w:val="00D651C1"/>
    <w:rsid w:val="00D6521A"/>
    <w:rsid w:val="00D65368"/>
    <w:rsid w:val="00D6551B"/>
    <w:rsid w:val="00D6553A"/>
    <w:rsid w:val="00D65582"/>
    <w:rsid w:val="00D655A9"/>
    <w:rsid w:val="00D65673"/>
    <w:rsid w:val="00D6592C"/>
    <w:rsid w:val="00D65B39"/>
    <w:rsid w:val="00D66264"/>
    <w:rsid w:val="00D66417"/>
    <w:rsid w:val="00D669A1"/>
    <w:rsid w:val="00D66F9D"/>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2421"/>
    <w:rsid w:val="00D724A4"/>
    <w:rsid w:val="00D727DA"/>
    <w:rsid w:val="00D72BAF"/>
    <w:rsid w:val="00D72FF0"/>
    <w:rsid w:val="00D73292"/>
    <w:rsid w:val="00D738EB"/>
    <w:rsid w:val="00D7390D"/>
    <w:rsid w:val="00D73A84"/>
    <w:rsid w:val="00D73AD9"/>
    <w:rsid w:val="00D740CC"/>
    <w:rsid w:val="00D7444C"/>
    <w:rsid w:val="00D74743"/>
    <w:rsid w:val="00D74919"/>
    <w:rsid w:val="00D74B63"/>
    <w:rsid w:val="00D74D44"/>
    <w:rsid w:val="00D7505E"/>
    <w:rsid w:val="00D75368"/>
    <w:rsid w:val="00D75C90"/>
    <w:rsid w:val="00D75DF9"/>
    <w:rsid w:val="00D75E86"/>
    <w:rsid w:val="00D76276"/>
    <w:rsid w:val="00D76633"/>
    <w:rsid w:val="00D769B5"/>
    <w:rsid w:val="00D76FB8"/>
    <w:rsid w:val="00D77144"/>
    <w:rsid w:val="00D77283"/>
    <w:rsid w:val="00D772B9"/>
    <w:rsid w:val="00D77388"/>
    <w:rsid w:val="00D77EDA"/>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3FDE"/>
    <w:rsid w:val="00D84032"/>
    <w:rsid w:val="00D842CA"/>
    <w:rsid w:val="00D84355"/>
    <w:rsid w:val="00D8455B"/>
    <w:rsid w:val="00D84593"/>
    <w:rsid w:val="00D84708"/>
    <w:rsid w:val="00D84A30"/>
    <w:rsid w:val="00D84E43"/>
    <w:rsid w:val="00D85254"/>
    <w:rsid w:val="00D85473"/>
    <w:rsid w:val="00D859D8"/>
    <w:rsid w:val="00D85AF4"/>
    <w:rsid w:val="00D85CF9"/>
    <w:rsid w:val="00D85D4E"/>
    <w:rsid w:val="00D8637E"/>
    <w:rsid w:val="00D8682E"/>
    <w:rsid w:val="00D86888"/>
    <w:rsid w:val="00D868AB"/>
    <w:rsid w:val="00D868B1"/>
    <w:rsid w:val="00D869A1"/>
    <w:rsid w:val="00D86CDD"/>
    <w:rsid w:val="00D87205"/>
    <w:rsid w:val="00D875CF"/>
    <w:rsid w:val="00D87A68"/>
    <w:rsid w:val="00D9000B"/>
    <w:rsid w:val="00D903E8"/>
    <w:rsid w:val="00D90808"/>
    <w:rsid w:val="00D90B3D"/>
    <w:rsid w:val="00D90BB8"/>
    <w:rsid w:val="00D912CB"/>
    <w:rsid w:val="00D912CD"/>
    <w:rsid w:val="00D91468"/>
    <w:rsid w:val="00D918C0"/>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248"/>
    <w:rsid w:val="00DA032B"/>
    <w:rsid w:val="00DA0677"/>
    <w:rsid w:val="00DA06E2"/>
    <w:rsid w:val="00DA0722"/>
    <w:rsid w:val="00DA08F5"/>
    <w:rsid w:val="00DA0A75"/>
    <w:rsid w:val="00DA0B0F"/>
    <w:rsid w:val="00DA0E5C"/>
    <w:rsid w:val="00DA1063"/>
    <w:rsid w:val="00DA137B"/>
    <w:rsid w:val="00DA15B1"/>
    <w:rsid w:val="00DA190B"/>
    <w:rsid w:val="00DA1DBB"/>
    <w:rsid w:val="00DA21BE"/>
    <w:rsid w:val="00DA237C"/>
    <w:rsid w:val="00DA25D8"/>
    <w:rsid w:val="00DA269E"/>
    <w:rsid w:val="00DA2A55"/>
    <w:rsid w:val="00DA2B1D"/>
    <w:rsid w:val="00DA2B95"/>
    <w:rsid w:val="00DA2F82"/>
    <w:rsid w:val="00DA3183"/>
    <w:rsid w:val="00DA339C"/>
    <w:rsid w:val="00DA3485"/>
    <w:rsid w:val="00DA3576"/>
    <w:rsid w:val="00DA3C09"/>
    <w:rsid w:val="00DA3DE4"/>
    <w:rsid w:val="00DA3F7C"/>
    <w:rsid w:val="00DA4055"/>
    <w:rsid w:val="00DA41DF"/>
    <w:rsid w:val="00DA424A"/>
    <w:rsid w:val="00DA42F0"/>
    <w:rsid w:val="00DA4667"/>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82"/>
    <w:rsid w:val="00DC4FC2"/>
    <w:rsid w:val="00DC511A"/>
    <w:rsid w:val="00DC511B"/>
    <w:rsid w:val="00DC538E"/>
    <w:rsid w:val="00DC5911"/>
    <w:rsid w:val="00DC5C36"/>
    <w:rsid w:val="00DC5D0B"/>
    <w:rsid w:val="00DC5E18"/>
    <w:rsid w:val="00DC5F83"/>
    <w:rsid w:val="00DC602D"/>
    <w:rsid w:val="00DC60C5"/>
    <w:rsid w:val="00DC615C"/>
    <w:rsid w:val="00DC626D"/>
    <w:rsid w:val="00DC6471"/>
    <w:rsid w:val="00DC6852"/>
    <w:rsid w:val="00DC6983"/>
    <w:rsid w:val="00DC6A40"/>
    <w:rsid w:val="00DC6BC3"/>
    <w:rsid w:val="00DC6DAE"/>
    <w:rsid w:val="00DC77D1"/>
    <w:rsid w:val="00DC7A15"/>
    <w:rsid w:val="00DC7C37"/>
    <w:rsid w:val="00DC7CAB"/>
    <w:rsid w:val="00DD0258"/>
    <w:rsid w:val="00DD0279"/>
    <w:rsid w:val="00DD02E9"/>
    <w:rsid w:val="00DD09E3"/>
    <w:rsid w:val="00DD14AB"/>
    <w:rsid w:val="00DD17C9"/>
    <w:rsid w:val="00DD1A15"/>
    <w:rsid w:val="00DD1D33"/>
    <w:rsid w:val="00DD2028"/>
    <w:rsid w:val="00DD2075"/>
    <w:rsid w:val="00DD24C1"/>
    <w:rsid w:val="00DD2504"/>
    <w:rsid w:val="00DD2669"/>
    <w:rsid w:val="00DD2C55"/>
    <w:rsid w:val="00DD2FCB"/>
    <w:rsid w:val="00DD311F"/>
    <w:rsid w:val="00DD33FC"/>
    <w:rsid w:val="00DD3428"/>
    <w:rsid w:val="00DD3919"/>
    <w:rsid w:val="00DD3C8E"/>
    <w:rsid w:val="00DD3E34"/>
    <w:rsid w:val="00DD3F0A"/>
    <w:rsid w:val="00DD3FB7"/>
    <w:rsid w:val="00DD3FD9"/>
    <w:rsid w:val="00DD3FF4"/>
    <w:rsid w:val="00DD4394"/>
    <w:rsid w:val="00DD45DC"/>
    <w:rsid w:val="00DD46ED"/>
    <w:rsid w:val="00DD474B"/>
    <w:rsid w:val="00DD493A"/>
    <w:rsid w:val="00DD4B09"/>
    <w:rsid w:val="00DD4CA6"/>
    <w:rsid w:val="00DD4D46"/>
    <w:rsid w:val="00DD4D69"/>
    <w:rsid w:val="00DD5387"/>
    <w:rsid w:val="00DD54FC"/>
    <w:rsid w:val="00DD5518"/>
    <w:rsid w:val="00DD56F4"/>
    <w:rsid w:val="00DD62A1"/>
    <w:rsid w:val="00DD62A8"/>
    <w:rsid w:val="00DD63AC"/>
    <w:rsid w:val="00DD660A"/>
    <w:rsid w:val="00DD6876"/>
    <w:rsid w:val="00DD6A73"/>
    <w:rsid w:val="00DD711B"/>
    <w:rsid w:val="00DD74E5"/>
    <w:rsid w:val="00DD7629"/>
    <w:rsid w:val="00DD764F"/>
    <w:rsid w:val="00DD79B8"/>
    <w:rsid w:val="00DD79F9"/>
    <w:rsid w:val="00DD7F21"/>
    <w:rsid w:val="00DE0059"/>
    <w:rsid w:val="00DE0574"/>
    <w:rsid w:val="00DE05BF"/>
    <w:rsid w:val="00DE0861"/>
    <w:rsid w:val="00DE0953"/>
    <w:rsid w:val="00DE099F"/>
    <w:rsid w:val="00DE0A03"/>
    <w:rsid w:val="00DE0E07"/>
    <w:rsid w:val="00DE11C9"/>
    <w:rsid w:val="00DE140B"/>
    <w:rsid w:val="00DE1793"/>
    <w:rsid w:val="00DE1A47"/>
    <w:rsid w:val="00DE1A89"/>
    <w:rsid w:val="00DE1C85"/>
    <w:rsid w:val="00DE1E18"/>
    <w:rsid w:val="00DE1F3B"/>
    <w:rsid w:val="00DE1F75"/>
    <w:rsid w:val="00DE2121"/>
    <w:rsid w:val="00DE220D"/>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95B"/>
    <w:rsid w:val="00DE5CD2"/>
    <w:rsid w:val="00DE6464"/>
    <w:rsid w:val="00DE648D"/>
    <w:rsid w:val="00DE6A65"/>
    <w:rsid w:val="00DE6FD2"/>
    <w:rsid w:val="00DE71B3"/>
    <w:rsid w:val="00DE71CE"/>
    <w:rsid w:val="00DE71CF"/>
    <w:rsid w:val="00DE72BB"/>
    <w:rsid w:val="00DE730C"/>
    <w:rsid w:val="00DE7843"/>
    <w:rsid w:val="00DE792D"/>
    <w:rsid w:val="00DE7A75"/>
    <w:rsid w:val="00DE7AC8"/>
    <w:rsid w:val="00DE7D8A"/>
    <w:rsid w:val="00DE7E4A"/>
    <w:rsid w:val="00DE7FAB"/>
    <w:rsid w:val="00DF0013"/>
    <w:rsid w:val="00DF00DA"/>
    <w:rsid w:val="00DF0173"/>
    <w:rsid w:val="00DF05A9"/>
    <w:rsid w:val="00DF05E7"/>
    <w:rsid w:val="00DF0652"/>
    <w:rsid w:val="00DF06C7"/>
    <w:rsid w:val="00DF0995"/>
    <w:rsid w:val="00DF0E5E"/>
    <w:rsid w:val="00DF134E"/>
    <w:rsid w:val="00DF1AEF"/>
    <w:rsid w:val="00DF1FA8"/>
    <w:rsid w:val="00DF209A"/>
    <w:rsid w:val="00DF20C0"/>
    <w:rsid w:val="00DF2222"/>
    <w:rsid w:val="00DF231A"/>
    <w:rsid w:val="00DF2883"/>
    <w:rsid w:val="00DF297E"/>
    <w:rsid w:val="00DF29A8"/>
    <w:rsid w:val="00DF2A91"/>
    <w:rsid w:val="00DF2BB4"/>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6120"/>
    <w:rsid w:val="00DF6866"/>
    <w:rsid w:val="00DF6E42"/>
    <w:rsid w:val="00DF6F23"/>
    <w:rsid w:val="00DF7335"/>
    <w:rsid w:val="00DF74E1"/>
    <w:rsid w:val="00DF7500"/>
    <w:rsid w:val="00DF7722"/>
    <w:rsid w:val="00DF7760"/>
    <w:rsid w:val="00DF7B39"/>
    <w:rsid w:val="00DF7EBF"/>
    <w:rsid w:val="00E0004D"/>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06"/>
    <w:rsid w:val="00E02F88"/>
    <w:rsid w:val="00E02FB8"/>
    <w:rsid w:val="00E0301F"/>
    <w:rsid w:val="00E03788"/>
    <w:rsid w:val="00E03939"/>
    <w:rsid w:val="00E03A8E"/>
    <w:rsid w:val="00E03B04"/>
    <w:rsid w:val="00E03DA4"/>
    <w:rsid w:val="00E03FEA"/>
    <w:rsid w:val="00E0436E"/>
    <w:rsid w:val="00E044CA"/>
    <w:rsid w:val="00E0472B"/>
    <w:rsid w:val="00E04C7D"/>
    <w:rsid w:val="00E04E0F"/>
    <w:rsid w:val="00E04E9D"/>
    <w:rsid w:val="00E04EF5"/>
    <w:rsid w:val="00E05367"/>
    <w:rsid w:val="00E053CF"/>
    <w:rsid w:val="00E055C7"/>
    <w:rsid w:val="00E06126"/>
    <w:rsid w:val="00E0614D"/>
    <w:rsid w:val="00E06546"/>
    <w:rsid w:val="00E06807"/>
    <w:rsid w:val="00E06855"/>
    <w:rsid w:val="00E06A6C"/>
    <w:rsid w:val="00E06AF7"/>
    <w:rsid w:val="00E06DDC"/>
    <w:rsid w:val="00E06F31"/>
    <w:rsid w:val="00E07068"/>
    <w:rsid w:val="00E0719D"/>
    <w:rsid w:val="00E075E4"/>
    <w:rsid w:val="00E07902"/>
    <w:rsid w:val="00E079EC"/>
    <w:rsid w:val="00E07A55"/>
    <w:rsid w:val="00E07CB4"/>
    <w:rsid w:val="00E07D95"/>
    <w:rsid w:val="00E10057"/>
    <w:rsid w:val="00E104C1"/>
    <w:rsid w:val="00E106D5"/>
    <w:rsid w:val="00E108CE"/>
    <w:rsid w:val="00E10C30"/>
    <w:rsid w:val="00E1109D"/>
    <w:rsid w:val="00E1136A"/>
    <w:rsid w:val="00E113F1"/>
    <w:rsid w:val="00E119B2"/>
    <w:rsid w:val="00E11E88"/>
    <w:rsid w:val="00E12181"/>
    <w:rsid w:val="00E12703"/>
    <w:rsid w:val="00E1288F"/>
    <w:rsid w:val="00E12934"/>
    <w:rsid w:val="00E129B0"/>
    <w:rsid w:val="00E12BC2"/>
    <w:rsid w:val="00E12E5E"/>
    <w:rsid w:val="00E13192"/>
    <w:rsid w:val="00E13275"/>
    <w:rsid w:val="00E132EB"/>
    <w:rsid w:val="00E13307"/>
    <w:rsid w:val="00E1345A"/>
    <w:rsid w:val="00E13579"/>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3C9"/>
    <w:rsid w:val="00E17404"/>
    <w:rsid w:val="00E174A7"/>
    <w:rsid w:val="00E17583"/>
    <w:rsid w:val="00E17985"/>
    <w:rsid w:val="00E17C21"/>
    <w:rsid w:val="00E17D4D"/>
    <w:rsid w:val="00E17D5A"/>
    <w:rsid w:val="00E2003F"/>
    <w:rsid w:val="00E20163"/>
    <w:rsid w:val="00E20301"/>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6F93"/>
    <w:rsid w:val="00E2708F"/>
    <w:rsid w:val="00E2738B"/>
    <w:rsid w:val="00E273B1"/>
    <w:rsid w:val="00E277A5"/>
    <w:rsid w:val="00E279FF"/>
    <w:rsid w:val="00E27EB6"/>
    <w:rsid w:val="00E27FC6"/>
    <w:rsid w:val="00E304CD"/>
    <w:rsid w:val="00E309D4"/>
    <w:rsid w:val="00E30C1B"/>
    <w:rsid w:val="00E30D93"/>
    <w:rsid w:val="00E30E65"/>
    <w:rsid w:val="00E310DC"/>
    <w:rsid w:val="00E31418"/>
    <w:rsid w:val="00E31B07"/>
    <w:rsid w:val="00E320F5"/>
    <w:rsid w:val="00E326A7"/>
    <w:rsid w:val="00E32760"/>
    <w:rsid w:val="00E329B5"/>
    <w:rsid w:val="00E329CA"/>
    <w:rsid w:val="00E32C46"/>
    <w:rsid w:val="00E32CFC"/>
    <w:rsid w:val="00E32DCB"/>
    <w:rsid w:val="00E32F5C"/>
    <w:rsid w:val="00E33125"/>
    <w:rsid w:val="00E33164"/>
    <w:rsid w:val="00E33344"/>
    <w:rsid w:val="00E33520"/>
    <w:rsid w:val="00E336BF"/>
    <w:rsid w:val="00E33808"/>
    <w:rsid w:val="00E339AD"/>
    <w:rsid w:val="00E33E04"/>
    <w:rsid w:val="00E33F2F"/>
    <w:rsid w:val="00E33FE0"/>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DCA"/>
    <w:rsid w:val="00E36E02"/>
    <w:rsid w:val="00E36FCC"/>
    <w:rsid w:val="00E3759F"/>
    <w:rsid w:val="00E37A6D"/>
    <w:rsid w:val="00E37C62"/>
    <w:rsid w:val="00E37EC1"/>
    <w:rsid w:val="00E37F06"/>
    <w:rsid w:val="00E37F3D"/>
    <w:rsid w:val="00E404FD"/>
    <w:rsid w:val="00E40525"/>
    <w:rsid w:val="00E40E30"/>
    <w:rsid w:val="00E40E53"/>
    <w:rsid w:val="00E410EB"/>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92"/>
    <w:rsid w:val="00E444FE"/>
    <w:rsid w:val="00E4456E"/>
    <w:rsid w:val="00E44D57"/>
    <w:rsid w:val="00E45013"/>
    <w:rsid w:val="00E450A4"/>
    <w:rsid w:val="00E4545B"/>
    <w:rsid w:val="00E4573C"/>
    <w:rsid w:val="00E45799"/>
    <w:rsid w:val="00E45A15"/>
    <w:rsid w:val="00E46288"/>
    <w:rsid w:val="00E4631C"/>
    <w:rsid w:val="00E46407"/>
    <w:rsid w:val="00E46568"/>
    <w:rsid w:val="00E46609"/>
    <w:rsid w:val="00E46999"/>
    <w:rsid w:val="00E46BE3"/>
    <w:rsid w:val="00E46C40"/>
    <w:rsid w:val="00E46DD2"/>
    <w:rsid w:val="00E47032"/>
    <w:rsid w:val="00E471C4"/>
    <w:rsid w:val="00E47681"/>
    <w:rsid w:val="00E4771E"/>
    <w:rsid w:val="00E47956"/>
    <w:rsid w:val="00E479F0"/>
    <w:rsid w:val="00E47AB3"/>
    <w:rsid w:val="00E47B99"/>
    <w:rsid w:val="00E47DE6"/>
    <w:rsid w:val="00E47EE7"/>
    <w:rsid w:val="00E501B1"/>
    <w:rsid w:val="00E50502"/>
    <w:rsid w:val="00E50516"/>
    <w:rsid w:val="00E50565"/>
    <w:rsid w:val="00E50ADB"/>
    <w:rsid w:val="00E50CC0"/>
    <w:rsid w:val="00E50DF4"/>
    <w:rsid w:val="00E50ED4"/>
    <w:rsid w:val="00E50F86"/>
    <w:rsid w:val="00E510E7"/>
    <w:rsid w:val="00E5128F"/>
    <w:rsid w:val="00E513C1"/>
    <w:rsid w:val="00E51401"/>
    <w:rsid w:val="00E5182B"/>
    <w:rsid w:val="00E51858"/>
    <w:rsid w:val="00E51A06"/>
    <w:rsid w:val="00E51A11"/>
    <w:rsid w:val="00E51AE5"/>
    <w:rsid w:val="00E51C24"/>
    <w:rsid w:val="00E51D96"/>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FF9"/>
    <w:rsid w:val="00E5625A"/>
    <w:rsid w:val="00E56308"/>
    <w:rsid w:val="00E56359"/>
    <w:rsid w:val="00E563B1"/>
    <w:rsid w:val="00E5735E"/>
    <w:rsid w:val="00E573FF"/>
    <w:rsid w:val="00E574E2"/>
    <w:rsid w:val="00E574E9"/>
    <w:rsid w:val="00E57668"/>
    <w:rsid w:val="00E57873"/>
    <w:rsid w:val="00E57CAE"/>
    <w:rsid w:val="00E57D3D"/>
    <w:rsid w:val="00E57E62"/>
    <w:rsid w:val="00E57EAD"/>
    <w:rsid w:val="00E60182"/>
    <w:rsid w:val="00E604A2"/>
    <w:rsid w:val="00E60D78"/>
    <w:rsid w:val="00E60E9C"/>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3DAA"/>
    <w:rsid w:val="00E6449A"/>
    <w:rsid w:val="00E64611"/>
    <w:rsid w:val="00E6496E"/>
    <w:rsid w:val="00E64E6C"/>
    <w:rsid w:val="00E6536E"/>
    <w:rsid w:val="00E65387"/>
    <w:rsid w:val="00E653E9"/>
    <w:rsid w:val="00E65A31"/>
    <w:rsid w:val="00E65A42"/>
    <w:rsid w:val="00E65A9A"/>
    <w:rsid w:val="00E6602F"/>
    <w:rsid w:val="00E66046"/>
    <w:rsid w:val="00E667C2"/>
    <w:rsid w:val="00E6683E"/>
    <w:rsid w:val="00E66840"/>
    <w:rsid w:val="00E66F2E"/>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1E17"/>
    <w:rsid w:val="00E723E2"/>
    <w:rsid w:val="00E72575"/>
    <w:rsid w:val="00E72805"/>
    <w:rsid w:val="00E72925"/>
    <w:rsid w:val="00E72A02"/>
    <w:rsid w:val="00E72A7E"/>
    <w:rsid w:val="00E72E19"/>
    <w:rsid w:val="00E72E33"/>
    <w:rsid w:val="00E73234"/>
    <w:rsid w:val="00E73526"/>
    <w:rsid w:val="00E73550"/>
    <w:rsid w:val="00E73765"/>
    <w:rsid w:val="00E73BC4"/>
    <w:rsid w:val="00E73CE0"/>
    <w:rsid w:val="00E73CE3"/>
    <w:rsid w:val="00E74390"/>
    <w:rsid w:val="00E745B0"/>
    <w:rsid w:val="00E7472F"/>
    <w:rsid w:val="00E74733"/>
    <w:rsid w:val="00E74E09"/>
    <w:rsid w:val="00E75292"/>
    <w:rsid w:val="00E7542A"/>
    <w:rsid w:val="00E75973"/>
    <w:rsid w:val="00E75AA3"/>
    <w:rsid w:val="00E7620C"/>
    <w:rsid w:val="00E7625C"/>
    <w:rsid w:val="00E762B0"/>
    <w:rsid w:val="00E7639B"/>
    <w:rsid w:val="00E76599"/>
    <w:rsid w:val="00E7660B"/>
    <w:rsid w:val="00E76662"/>
    <w:rsid w:val="00E76947"/>
    <w:rsid w:val="00E76F20"/>
    <w:rsid w:val="00E771B7"/>
    <w:rsid w:val="00E77261"/>
    <w:rsid w:val="00E7757A"/>
    <w:rsid w:val="00E7785D"/>
    <w:rsid w:val="00E7789D"/>
    <w:rsid w:val="00E77CF9"/>
    <w:rsid w:val="00E77ECB"/>
    <w:rsid w:val="00E80109"/>
    <w:rsid w:val="00E80120"/>
    <w:rsid w:val="00E803B1"/>
    <w:rsid w:val="00E80887"/>
    <w:rsid w:val="00E80EB4"/>
    <w:rsid w:val="00E814E8"/>
    <w:rsid w:val="00E817A8"/>
    <w:rsid w:val="00E817DC"/>
    <w:rsid w:val="00E81952"/>
    <w:rsid w:val="00E81F72"/>
    <w:rsid w:val="00E82009"/>
    <w:rsid w:val="00E8203E"/>
    <w:rsid w:val="00E821DB"/>
    <w:rsid w:val="00E8248A"/>
    <w:rsid w:val="00E825E8"/>
    <w:rsid w:val="00E8277B"/>
    <w:rsid w:val="00E8291A"/>
    <w:rsid w:val="00E82936"/>
    <w:rsid w:val="00E82EC8"/>
    <w:rsid w:val="00E82F14"/>
    <w:rsid w:val="00E82F16"/>
    <w:rsid w:val="00E83991"/>
    <w:rsid w:val="00E83A59"/>
    <w:rsid w:val="00E83A99"/>
    <w:rsid w:val="00E83F36"/>
    <w:rsid w:val="00E83FBE"/>
    <w:rsid w:val="00E842EC"/>
    <w:rsid w:val="00E84305"/>
    <w:rsid w:val="00E84669"/>
    <w:rsid w:val="00E846AA"/>
    <w:rsid w:val="00E8486D"/>
    <w:rsid w:val="00E8489B"/>
    <w:rsid w:val="00E84B10"/>
    <w:rsid w:val="00E84BED"/>
    <w:rsid w:val="00E84C97"/>
    <w:rsid w:val="00E84D19"/>
    <w:rsid w:val="00E84DEC"/>
    <w:rsid w:val="00E8561C"/>
    <w:rsid w:val="00E858D1"/>
    <w:rsid w:val="00E85CD2"/>
    <w:rsid w:val="00E85ED7"/>
    <w:rsid w:val="00E86226"/>
    <w:rsid w:val="00E86B3A"/>
    <w:rsid w:val="00E86B4E"/>
    <w:rsid w:val="00E86CEB"/>
    <w:rsid w:val="00E86D11"/>
    <w:rsid w:val="00E86E7A"/>
    <w:rsid w:val="00E872DC"/>
    <w:rsid w:val="00E8762A"/>
    <w:rsid w:val="00E8768F"/>
    <w:rsid w:val="00E87736"/>
    <w:rsid w:val="00E878AB"/>
    <w:rsid w:val="00E8794B"/>
    <w:rsid w:val="00E87B05"/>
    <w:rsid w:val="00E87BF4"/>
    <w:rsid w:val="00E87C58"/>
    <w:rsid w:val="00E87F70"/>
    <w:rsid w:val="00E90091"/>
    <w:rsid w:val="00E906BC"/>
    <w:rsid w:val="00E907C8"/>
    <w:rsid w:val="00E90A8A"/>
    <w:rsid w:val="00E90B02"/>
    <w:rsid w:val="00E90B04"/>
    <w:rsid w:val="00E90C32"/>
    <w:rsid w:val="00E90FB7"/>
    <w:rsid w:val="00E9112E"/>
    <w:rsid w:val="00E91296"/>
    <w:rsid w:val="00E915FD"/>
    <w:rsid w:val="00E91CAA"/>
    <w:rsid w:val="00E91ECC"/>
    <w:rsid w:val="00E92331"/>
    <w:rsid w:val="00E92571"/>
    <w:rsid w:val="00E92590"/>
    <w:rsid w:val="00E9290E"/>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10F0"/>
    <w:rsid w:val="00EA1C48"/>
    <w:rsid w:val="00EA1DA2"/>
    <w:rsid w:val="00EA1E28"/>
    <w:rsid w:val="00EA1F10"/>
    <w:rsid w:val="00EA222E"/>
    <w:rsid w:val="00EA25F7"/>
    <w:rsid w:val="00EA26CA"/>
    <w:rsid w:val="00EA26D5"/>
    <w:rsid w:val="00EA27E6"/>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6B5"/>
    <w:rsid w:val="00EA6855"/>
    <w:rsid w:val="00EA68F7"/>
    <w:rsid w:val="00EA6901"/>
    <w:rsid w:val="00EA6AB8"/>
    <w:rsid w:val="00EA7FD0"/>
    <w:rsid w:val="00EB010C"/>
    <w:rsid w:val="00EB0277"/>
    <w:rsid w:val="00EB04A3"/>
    <w:rsid w:val="00EB07E4"/>
    <w:rsid w:val="00EB08A1"/>
    <w:rsid w:val="00EB0F72"/>
    <w:rsid w:val="00EB139C"/>
    <w:rsid w:val="00EB17CE"/>
    <w:rsid w:val="00EB1B6B"/>
    <w:rsid w:val="00EB1DC8"/>
    <w:rsid w:val="00EB1E9F"/>
    <w:rsid w:val="00EB1F58"/>
    <w:rsid w:val="00EB2229"/>
    <w:rsid w:val="00EB2432"/>
    <w:rsid w:val="00EB2439"/>
    <w:rsid w:val="00EB293E"/>
    <w:rsid w:val="00EB2C76"/>
    <w:rsid w:val="00EB30C9"/>
    <w:rsid w:val="00EB3409"/>
    <w:rsid w:val="00EB3777"/>
    <w:rsid w:val="00EB3D01"/>
    <w:rsid w:val="00EB3EEA"/>
    <w:rsid w:val="00EB4A27"/>
    <w:rsid w:val="00EB4AF0"/>
    <w:rsid w:val="00EB5250"/>
    <w:rsid w:val="00EB54AB"/>
    <w:rsid w:val="00EB5741"/>
    <w:rsid w:val="00EB58DC"/>
    <w:rsid w:val="00EB5DD5"/>
    <w:rsid w:val="00EB5E17"/>
    <w:rsid w:val="00EB6588"/>
    <w:rsid w:val="00EB673E"/>
    <w:rsid w:val="00EB6B2F"/>
    <w:rsid w:val="00EB6BBC"/>
    <w:rsid w:val="00EB6E56"/>
    <w:rsid w:val="00EB6F6E"/>
    <w:rsid w:val="00EB73BA"/>
    <w:rsid w:val="00EB74A3"/>
    <w:rsid w:val="00EB7535"/>
    <w:rsid w:val="00EB7919"/>
    <w:rsid w:val="00EB7A0B"/>
    <w:rsid w:val="00EB7B78"/>
    <w:rsid w:val="00EC003F"/>
    <w:rsid w:val="00EC0456"/>
    <w:rsid w:val="00EC06EB"/>
    <w:rsid w:val="00EC075E"/>
    <w:rsid w:val="00EC0B1E"/>
    <w:rsid w:val="00EC0B99"/>
    <w:rsid w:val="00EC0D83"/>
    <w:rsid w:val="00EC1357"/>
    <w:rsid w:val="00EC146F"/>
    <w:rsid w:val="00EC1655"/>
    <w:rsid w:val="00EC1A66"/>
    <w:rsid w:val="00EC1CAC"/>
    <w:rsid w:val="00EC209A"/>
    <w:rsid w:val="00EC2CFF"/>
    <w:rsid w:val="00EC2D81"/>
    <w:rsid w:val="00EC2EEA"/>
    <w:rsid w:val="00EC34D6"/>
    <w:rsid w:val="00EC387E"/>
    <w:rsid w:val="00EC3B2E"/>
    <w:rsid w:val="00EC3B38"/>
    <w:rsid w:val="00EC3BF2"/>
    <w:rsid w:val="00EC45E5"/>
    <w:rsid w:val="00EC464C"/>
    <w:rsid w:val="00EC47F5"/>
    <w:rsid w:val="00EC4CCE"/>
    <w:rsid w:val="00EC5050"/>
    <w:rsid w:val="00EC5806"/>
    <w:rsid w:val="00EC58FB"/>
    <w:rsid w:val="00EC5A37"/>
    <w:rsid w:val="00EC5B1A"/>
    <w:rsid w:val="00EC5BF9"/>
    <w:rsid w:val="00EC5D93"/>
    <w:rsid w:val="00EC5E19"/>
    <w:rsid w:val="00EC64D7"/>
    <w:rsid w:val="00EC653F"/>
    <w:rsid w:val="00EC6588"/>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97"/>
    <w:rsid w:val="00ED1759"/>
    <w:rsid w:val="00ED1796"/>
    <w:rsid w:val="00ED2116"/>
    <w:rsid w:val="00ED235A"/>
    <w:rsid w:val="00ED2555"/>
    <w:rsid w:val="00ED2BF2"/>
    <w:rsid w:val="00ED2D8A"/>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2EE"/>
    <w:rsid w:val="00EE0340"/>
    <w:rsid w:val="00EE041E"/>
    <w:rsid w:val="00EE078A"/>
    <w:rsid w:val="00EE07AA"/>
    <w:rsid w:val="00EE09CD"/>
    <w:rsid w:val="00EE0DB2"/>
    <w:rsid w:val="00EE10D2"/>
    <w:rsid w:val="00EE1932"/>
    <w:rsid w:val="00EE19C9"/>
    <w:rsid w:val="00EE19FC"/>
    <w:rsid w:val="00EE1B30"/>
    <w:rsid w:val="00EE1C31"/>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57C"/>
    <w:rsid w:val="00EE46C8"/>
    <w:rsid w:val="00EE47A0"/>
    <w:rsid w:val="00EE4924"/>
    <w:rsid w:val="00EE4B3B"/>
    <w:rsid w:val="00EE4D03"/>
    <w:rsid w:val="00EE50D8"/>
    <w:rsid w:val="00EE52C7"/>
    <w:rsid w:val="00EE57B1"/>
    <w:rsid w:val="00EE5955"/>
    <w:rsid w:val="00EE613B"/>
    <w:rsid w:val="00EE6422"/>
    <w:rsid w:val="00EE643B"/>
    <w:rsid w:val="00EE6BAB"/>
    <w:rsid w:val="00EE720A"/>
    <w:rsid w:val="00EE73BD"/>
    <w:rsid w:val="00EE7966"/>
    <w:rsid w:val="00EE7C0D"/>
    <w:rsid w:val="00EE7EDE"/>
    <w:rsid w:val="00EF0045"/>
    <w:rsid w:val="00EF0357"/>
    <w:rsid w:val="00EF06E8"/>
    <w:rsid w:val="00EF06FB"/>
    <w:rsid w:val="00EF07BC"/>
    <w:rsid w:val="00EF0D6F"/>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D35"/>
    <w:rsid w:val="00EF3E93"/>
    <w:rsid w:val="00EF419D"/>
    <w:rsid w:val="00EF42D5"/>
    <w:rsid w:val="00EF43E9"/>
    <w:rsid w:val="00EF44F4"/>
    <w:rsid w:val="00EF46CC"/>
    <w:rsid w:val="00EF47C1"/>
    <w:rsid w:val="00EF4BE2"/>
    <w:rsid w:val="00EF4D42"/>
    <w:rsid w:val="00EF4D7B"/>
    <w:rsid w:val="00EF4D80"/>
    <w:rsid w:val="00EF53A4"/>
    <w:rsid w:val="00EF5802"/>
    <w:rsid w:val="00EF5A5B"/>
    <w:rsid w:val="00EF5C60"/>
    <w:rsid w:val="00EF5FE1"/>
    <w:rsid w:val="00EF608E"/>
    <w:rsid w:val="00EF6231"/>
    <w:rsid w:val="00EF62A5"/>
    <w:rsid w:val="00EF62B3"/>
    <w:rsid w:val="00EF65AE"/>
    <w:rsid w:val="00EF6A4A"/>
    <w:rsid w:val="00EF6B9D"/>
    <w:rsid w:val="00EF6F79"/>
    <w:rsid w:val="00EF769D"/>
    <w:rsid w:val="00EF77AF"/>
    <w:rsid w:val="00EF7C70"/>
    <w:rsid w:val="00F001D9"/>
    <w:rsid w:val="00F00452"/>
    <w:rsid w:val="00F009F0"/>
    <w:rsid w:val="00F00CB7"/>
    <w:rsid w:val="00F00E7D"/>
    <w:rsid w:val="00F00EC2"/>
    <w:rsid w:val="00F00F6B"/>
    <w:rsid w:val="00F010E5"/>
    <w:rsid w:val="00F011DB"/>
    <w:rsid w:val="00F0129F"/>
    <w:rsid w:val="00F01367"/>
    <w:rsid w:val="00F016AB"/>
    <w:rsid w:val="00F02133"/>
    <w:rsid w:val="00F023CF"/>
    <w:rsid w:val="00F024E4"/>
    <w:rsid w:val="00F02661"/>
    <w:rsid w:val="00F029EF"/>
    <w:rsid w:val="00F02A07"/>
    <w:rsid w:val="00F02B4E"/>
    <w:rsid w:val="00F02EAA"/>
    <w:rsid w:val="00F03074"/>
    <w:rsid w:val="00F03344"/>
    <w:rsid w:val="00F03517"/>
    <w:rsid w:val="00F03593"/>
    <w:rsid w:val="00F03646"/>
    <w:rsid w:val="00F03C2B"/>
    <w:rsid w:val="00F03CA0"/>
    <w:rsid w:val="00F03CFC"/>
    <w:rsid w:val="00F0404A"/>
    <w:rsid w:val="00F04292"/>
    <w:rsid w:val="00F045C2"/>
    <w:rsid w:val="00F04698"/>
    <w:rsid w:val="00F04A69"/>
    <w:rsid w:val="00F04C98"/>
    <w:rsid w:val="00F04CBD"/>
    <w:rsid w:val="00F04D39"/>
    <w:rsid w:val="00F04EDD"/>
    <w:rsid w:val="00F05489"/>
    <w:rsid w:val="00F05771"/>
    <w:rsid w:val="00F05808"/>
    <w:rsid w:val="00F05B24"/>
    <w:rsid w:val="00F05C3E"/>
    <w:rsid w:val="00F05ECC"/>
    <w:rsid w:val="00F06086"/>
    <w:rsid w:val="00F063D0"/>
    <w:rsid w:val="00F0644F"/>
    <w:rsid w:val="00F0664E"/>
    <w:rsid w:val="00F068DC"/>
    <w:rsid w:val="00F06D12"/>
    <w:rsid w:val="00F06E36"/>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D49"/>
    <w:rsid w:val="00F12F46"/>
    <w:rsid w:val="00F1328B"/>
    <w:rsid w:val="00F13BF2"/>
    <w:rsid w:val="00F13D6E"/>
    <w:rsid w:val="00F13F96"/>
    <w:rsid w:val="00F1406B"/>
    <w:rsid w:val="00F1495A"/>
    <w:rsid w:val="00F1499C"/>
    <w:rsid w:val="00F14D66"/>
    <w:rsid w:val="00F14EE9"/>
    <w:rsid w:val="00F15292"/>
    <w:rsid w:val="00F1573F"/>
    <w:rsid w:val="00F1581B"/>
    <w:rsid w:val="00F15CD9"/>
    <w:rsid w:val="00F15E44"/>
    <w:rsid w:val="00F15E91"/>
    <w:rsid w:val="00F1607E"/>
    <w:rsid w:val="00F1636C"/>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39E"/>
    <w:rsid w:val="00F20595"/>
    <w:rsid w:val="00F206B8"/>
    <w:rsid w:val="00F20B54"/>
    <w:rsid w:val="00F20E95"/>
    <w:rsid w:val="00F20EBE"/>
    <w:rsid w:val="00F21175"/>
    <w:rsid w:val="00F211E9"/>
    <w:rsid w:val="00F216A8"/>
    <w:rsid w:val="00F2179A"/>
    <w:rsid w:val="00F221D2"/>
    <w:rsid w:val="00F223BC"/>
    <w:rsid w:val="00F22551"/>
    <w:rsid w:val="00F2265E"/>
    <w:rsid w:val="00F2299E"/>
    <w:rsid w:val="00F229A5"/>
    <w:rsid w:val="00F229DA"/>
    <w:rsid w:val="00F22FD7"/>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3019C"/>
    <w:rsid w:val="00F301FD"/>
    <w:rsid w:val="00F304E4"/>
    <w:rsid w:val="00F30593"/>
    <w:rsid w:val="00F305FF"/>
    <w:rsid w:val="00F30647"/>
    <w:rsid w:val="00F3068D"/>
    <w:rsid w:val="00F308F8"/>
    <w:rsid w:val="00F30DDC"/>
    <w:rsid w:val="00F31259"/>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CA7"/>
    <w:rsid w:val="00F34D59"/>
    <w:rsid w:val="00F34EB8"/>
    <w:rsid w:val="00F34F79"/>
    <w:rsid w:val="00F35282"/>
    <w:rsid w:val="00F3538C"/>
    <w:rsid w:val="00F353AF"/>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578"/>
    <w:rsid w:val="00F407DF"/>
    <w:rsid w:val="00F4087E"/>
    <w:rsid w:val="00F40B32"/>
    <w:rsid w:val="00F40CA1"/>
    <w:rsid w:val="00F40E3A"/>
    <w:rsid w:val="00F40EA3"/>
    <w:rsid w:val="00F411EF"/>
    <w:rsid w:val="00F41363"/>
    <w:rsid w:val="00F41375"/>
    <w:rsid w:val="00F417C2"/>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B0F"/>
    <w:rsid w:val="00F46ECB"/>
    <w:rsid w:val="00F472A3"/>
    <w:rsid w:val="00F4754B"/>
    <w:rsid w:val="00F477FE"/>
    <w:rsid w:val="00F478CF"/>
    <w:rsid w:val="00F47AEB"/>
    <w:rsid w:val="00F47DB2"/>
    <w:rsid w:val="00F47E5E"/>
    <w:rsid w:val="00F50467"/>
    <w:rsid w:val="00F50879"/>
    <w:rsid w:val="00F50C43"/>
    <w:rsid w:val="00F50D84"/>
    <w:rsid w:val="00F50EF0"/>
    <w:rsid w:val="00F50F84"/>
    <w:rsid w:val="00F510AD"/>
    <w:rsid w:val="00F5111B"/>
    <w:rsid w:val="00F51AE1"/>
    <w:rsid w:val="00F51CBD"/>
    <w:rsid w:val="00F52065"/>
    <w:rsid w:val="00F527E1"/>
    <w:rsid w:val="00F52A7C"/>
    <w:rsid w:val="00F52AD7"/>
    <w:rsid w:val="00F52E3E"/>
    <w:rsid w:val="00F52F2D"/>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8C7"/>
    <w:rsid w:val="00F55AD9"/>
    <w:rsid w:val="00F55D69"/>
    <w:rsid w:val="00F55ECD"/>
    <w:rsid w:val="00F55F6A"/>
    <w:rsid w:val="00F5619C"/>
    <w:rsid w:val="00F56283"/>
    <w:rsid w:val="00F562ED"/>
    <w:rsid w:val="00F5642C"/>
    <w:rsid w:val="00F5668C"/>
    <w:rsid w:val="00F56781"/>
    <w:rsid w:val="00F56C38"/>
    <w:rsid w:val="00F56EBD"/>
    <w:rsid w:val="00F56F8C"/>
    <w:rsid w:val="00F5727C"/>
    <w:rsid w:val="00F5769E"/>
    <w:rsid w:val="00F579F1"/>
    <w:rsid w:val="00F57BF2"/>
    <w:rsid w:val="00F57E56"/>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789"/>
    <w:rsid w:val="00F629C8"/>
    <w:rsid w:val="00F62B42"/>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492"/>
    <w:rsid w:val="00F65B8F"/>
    <w:rsid w:val="00F65BA8"/>
    <w:rsid w:val="00F65CC6"/>
    <w:rsid w:val="00F662C1"/>
    <w:rsid w:val="00F667ED"/>
    <w:rsid w:val="00F66985"/>
    <w:rsid w:val="00F66A5A"/>
    <w:rsid w:val="00F66A8C"/>
    <w:rsid w:val="00F66AF8"/>
    <w:rsid w:val="00F66B01"/>
    <w:rsid w:val="00F66C73"/>
    <w:rsid w:val="00F6730A"/>
    <w:rsid w:val="00F67411"/>
    <w:rsid w:val="00F6796B"/>
    <w:rsid w:val="00F67CA1"/>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0DB"/>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007"/>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C27"/>
    <w:rsid w:val="00F82C54"/>
    <w:rsid w:val="00F82DDD"/>
    <w:rsid w:val="00F82EB3"/>
    <w:rsid w:val="00F83102"/>
    <w:rsid w:val="00F834F4"/>
    <w:rsid w:val="00F83512"/>
    <w:rsid w:val="00F8359A"/>
    <w:rsid w:val="00F83734"/>
    <w:rsid w:val="00F839CD"/>
    <w:rsid w:val="00F843AE"/>
    <w:rsid w:val="00F843E8"/>
    <w:rsid w:val="00F8456E"/>
    <w:rsid w:val="00F84628"/>
    <w:rsid w:val="00F84766"/>
    <w:rsid w:val="00F84873"/>
    <w:rsid w:val="00F84942"/>
    <w:rsid w:val="00F849AD"/>
    <w:rsid w:val="00F84ACA"/>
    <w:rsid w:val="00F84D68"/>
    <w:rsid w:val="00F84DDD"/>
    <w:rsid w:val="00F8507F"/>
    <w:rsid w:val="00F852B9"/>
    <w:rsid w:val="00F8534D"/>
    <w:rsid w:val="00F853FB"/>
    <w:rsid w:val="00F85703"/>
    <w:rsid w:val="00F85C67"/>
    <w:rsid w:val="00F85E0E"/>
    <w:rsid w:val="00F85E2B"/>
    <w:rsid w:val="00F85EBC"/>
    <w:rsid w:val="00F85F3C"/>
    <w:rsid w:val="00F85FAC"/>
    <w:rsid w:val="00F85FF4"/>
    <w:rsid w:val="00F860B2"/>
    <w:rsid w:val="00F860FF"/>
    <w:rsid w:val="00F862D8"/>
    <w:rsid w:val="00F8644C"/>
    <w:rsid w:val="00F86609"/>
    <w:rsid w:val="00F86846"/>
    <w:rsid w:val="00F869D8"/>
    <w:rsid w:val="00F86E91"/>
    <w:rsid w:val="00F870B0"/>
    <w:rsid w:val="00F872ED"/>
    <w:rsid w:val="00F8740B"/>
    <w:rsid w:val="00F8742F"/>
    <w:rsid w:val="00F8744B"/>
    <w:rsid w:val="00F874A4"/>
    <w:rsid w:val="00F879CF"/>
    <w:rsid w:val="00F87AC4"/>
    <w:rsid w:val="00F87AC5"/>
    <w:rsid w:val="00F87B38"/>
    <w:rsid w:val="00F87DA9"/>
    <w:rsid w:val="00F9025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5C5"/>
    <w:rsid w:val="00F95851"/>
    <w:rsid w:val="00F962FA"/>
    <w:rsid w:val="00F9683A"/>
    <w:rsid w:val="00F96BBA"/>
    <w:rsid w:val="00F97140"/>
    <w:rsid w:val="00F972A9"/>
    <w:rsid w:val="00F9756C"/>
    <w:rsid w:val="00F976BD"/>
    <w:rsid w:val="00F977EA"/>
    <w:rsid w:val="00F97A93"/>
    <w:rsid w:val="00F97E57"/>
    <w:rsid w:val="00FA0158"/>
    <w:rsid w:val="00FA0433"/>
    <w:rsid w:val="00FA0447"/>
    <w:rsid w:val="00FA054A"/>
    <w:rsid w:val="00FA0802"/>
    <w:rsid w:val="00FA0C97"/>
    <w:rsid w:val="00FA0D85"/>
    <w:rsid w:val="00FA14AE"/>
    <w:rsid w:val="00FA1ADD"/>
    <w:rsid w:val="00FA1DF5"/>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A3F"/>
    <w:rsid w:val="00FB0B2C"/>
    <w:rsid w:val="00FB0C56"/>
    <w:rsid w:val="00FB12E6"/>
    <w:rsid w:val="00FB14B3"/>
    <w:rsid w:val="00FB16E0"/>
    <w:rsid w:val="00FB1A72"/>
    <w:rsid w:val="00FB1A8B"/>
    <w:rsid w:val="00FB1DB1"/>
    <w:rsid w:val="00FB2874"/>
    <w:rsid w:val="00FB2A5D"/>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2AD"/>
    <w:rsid w:val="00FB45F5"/>
    <w:rsid w:val="00FB4698"/>
    <w:rsid w:val="00FB4756"/>
    <w:rsid w:val="00FB4860"/>
    <w:rsid w:val="00FB49AA"/>
    <w:rsid w:val="00FB4C00"/>
    <w:rsid w:val="00FB4E76"/>
    <w:rsid w:val="00FB4F5D"/>
    <w:rsid w:val="00FB5509"/>
    <w:rsid w:val="00FB5BDC"/>
    <w:rsid w:val="00FB5D34"/>
    <w:rsid w:val="00FB5DD5"/>
    <w:rsid w:val="00FB5F3A"/>
    <w:rsid w:val="00FB5FA4"/>
    <w:rsid w:val="00FB608A"/>
    <w:rsid w:val="00FB6845"/>
    <w:rsid w:val="00FB6A20"/>
    <w:rsid w:val="00FB6E12"/>
    <w:rsid w:val="00FB708D"/>
    <w:rsid w:val="00FB71A7"/>
    <w:rsid w:val="00FB7370"/>
    <w:rsid w:val="00FB74C9"/>
    <w:rsid w:val="00FB78BD"/>
    <w:rsid w:val="00FB7968"/>
    <w:rsid w:val="00FB7983"/>
    <w:rsid w:val="00FB7A22"/>
    <w:rsid w:val="00FC01E4"/>
    <w:rsid w:val="00FC0281"/>
    <w:rsid w:val="00FC09C2"/>
    <w:rsid w:val="00FC09D7"/>
    <w:rsid w:val="00FC0C4F"/>
    <w:rsid w:val="00FC0D3E"/>
    <w:rsid w:val="00FC0D7C"/>
    <w:rsid w:val="00FC0DC7"/>
    <w:rsid w:val="00FC0E8A"/>
    <w:rsid w:val="00FC10CF"/>
    <w:rsid w:val="00FC164F"/>
    <w:rsid w:val="00FC17BB"/>
    <w:rsid w:val="00FC1963"/>
    <w:rsid w:val="00FC1993"/>
    <w:rsid w:val="00FC1DB2"/>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22"/>
    <w:rsid w:val="00FC5A40"/>
    <w:rsid w:val="00FC5C70"/>
    <w:rsid w:val="00FC5E74"/>
    <w:rsid w:val="00FC6175"/>
    <w:rsid w:val="00FC652B"/>
    <w:rsid w:val="00FC65D9"/>
    <w:rsid w:val="00FC66AF"/>
    <w:rsid w:val="00FC6867"/>
    <w:rsid w:val="00FC69D6"/>
    <w:rsid w:val="00FC6C52"/>
    <w:rsid w:val="00FC6EFD"/>
    <w:rsid w:val="00FC77B0"/>
    <w:rsid w:val="00FC7835"/>
    <w:rsid w:val="00FC7B32"/>
    <w:rsid w:val="00FC7EF2"/>
    <w:rsid w:val="00FC7EFF"/>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DC4"/>
    <w:rsid w:val="00FD1F1C"/>
    <w:rsid w:val="00FD2051"/>
    <w:rsid w:val="00FD20EA"/>
    <w:rsid w:val="00FD22F8"/>
    <w:rsid w:val="00FD231A"/>
    <w:rsid w:val="00FD23B0"/>
    <w:rsid w:val="00FD26FB"/>
    <w:rsid w:val="00FD2A66"/>
    <w:rsid w:val="00FD304F"/>
    <w:rsid w:val="00FD3065"/>
    <w:rsid w:val="00FD3287"/>
    <w:rsid w:val="00FD32A1"/>
    <w:rsid w:val="00FD3495"/>
    <w:rsid w:val="00FD38C4"/>
    <w:rsid w:val="00FD3BCB"/>
    <w:rsid w:val="00FD4240"/>
    <w:rsid w:val="00FD4329"/>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9BA"/>
    <w:rsid w:val="00FD5B2B"/>
    <w:rsid w:val="00FD5D9B"/>
    <w:rsid w:val="00FD5E1D"/>
    <w:rsid w:val="00FD6131"/>
    <w:rsid w:val="00FD6353"/>
    <w:rsid w:val="00FD6875"/>
    <w:rsid w:val="00FD6E24"/>
    <w:rsid w:val="00FD6E51"/>
    <w:rsid w:val="00FD6EA3"/>
    <w:rsid w:val="00FD6ED8"/>
    <w:rsid w:val="00FD6FD9"/>
    <w:rsid w:val="00FD7013"/>
    <w:rsid w:val="00FD783F"/>
    <w:rsid w:val="00FD7B3E"/>
    <w:rsid w:val="00FD7EAD"/>
    <w:rsid w:val="00FE00F7"/>
    <w:rsid w:val="00FE03BA"/>
    <w:rsid w:val="00FE0495"/>
    <w:rsid w:val="00FE0A52"/>
    <w:rsid w:val="00FE0AE6"/>
    <w:rsid w:val="00FE0AE7"/>
    <w:rsid w:val="00FE0EF9"/>
    <w:rsid w:val="00FE101C"/>
    <w:rsid w:val="00FE139E"/>
    <w:rsid w:val="00FE159F"/>
    <w:rsid w:val="00FE1A71"/>
    <w:rsid w:val="00FE215A"/>
    <w:rsid w:val="00FE2280"/>
    <w:rsid w:val="00FE2321"/>
    <w:rsid w:val="00FE2497"/>
    <w:rsid w:val="00FE24AD"/>
    <w:rsid w:val="00FE24CF"/>
    <w:rsid w:val="00FE285B"/>
    <w:rsid w:val="00FE2A6D"/>
    <w:rsid w:val="00FE2CCE"/>
    <w:rsid w:val="00FE2CE6"/>
    <w:rsid w:val="00FE2E64"/>
    <w:rsid w:val="00FE2EF1"/>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4E0D"/>
    <w:rsid w:val="00FE5037"/>
    <w:rsid w:val="00FE51C3"/>
    <w:rsid w:val="00FE5652"/>
    <w:rsid w:val="00FE5A3D"/>
    <w:rsid w:val="00FE5CD1"/>
    <w:rsid w:val="00FE5E84"/>
    <w:rsid w:val="00FE6070"/>
    <w:rsid w:val="00FE60AF"/>
    <w:rsid w:val="00FE65FB"/>
    <w:rsid w:val="00FE665C"/>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58F"/>
    <w:rsid w:val="00FF16D2"/>
    <w:rsid w:val="00FF17CC"/>
    <w:rsid w:val="00FF18FA"/>
    <w:rsid w:val="00FF1B5F"/>
    <w:rsid w:val="00FF1D2A"/>
    <w:rsid w:val="00FF2035"/>
    <w:rsid w:val="00FF27D3"/>
    <w:rsid w:val="00FF2AAA"/>
    <w:rsid w:val="00FF2AAB"/>
    <w:rsid w:val="00FF2B39"/>
    <w:rsid w:val="00FF2B52"/>
    <w:rsid w:val="00FF2EC2"/>
    <w:rsid w:val="00FF2F38"/>
    <w:rsid w:val="00FF2FCB"/>
    <w:rsid w:val="00FF36D6"/>
    <w:rsid w:val="00FF3CC3"/>
    <w:rsid w:val="00FF3D78"/>
    <w:rsid w:val="00FF3F19"/>
    <w:rsid w:val="00FF3FDD"/>
    <w:rsid w:val="00FF4434"/>
    <w:rsid w:val="00FF4592"/>
    <w:rsid w:val="00FF46AD"/>
    <w:rsid w:val="00FF4933"/>
    <w:rsid w:val="00FF4A5A"/>
    <w:rsid w:val="00FF4C96"/>
    <w:rsid w:val="00FF4FAF"/>
    <w:rsid w:val="00FF50E1"/>
    <w:rsid w:val="00FF5271"/>
    <w:rsid w:val="00FF52C7"/>
    <w:rsid w:val="00FF5336"/>
    <w:rsid w:val="00FF58B6"/>
    <w:rsid w:val="00FF5DE1"/>
    <w:rsid w:val="00FF5EB9"/>
    <w:rsid w:val="00FF602D"/>
    <w:rsid w:val="00FF610D"/>
    <w:rsid w:val="00FF6721"/>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8951790">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472704">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4EE0-1422-4BE6-B830-51E2C675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29</Pages>
  <Words>11624</Words>
  <Characters>66261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77730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855</cp:revision>
  <cp:lastPrinted>2022-04-21T09:43:00Z</cp:lastPrinted>
  <dcterms:created xsi:type="dcterms:W3CDTF">2021-10-28T12:24:00Z</dcterms:created>
  <dcterms:modified xsi:type="dcterms:W3CDTF">2022-07-27T10:21:00Z</dcterms:modified>
</cp:coreProperties>
</file>