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DC" w:rsidRPr="00252382" w:rsidRDefault="002E770D" w:rsidP="00972FCA">
      <w:pPr>
        <w:widowControl w:val="0"/>
        <w:jc w:val="center"/>
        <w:rPr>
          <w:rFonts w:ascii="PT Astra Serif" w:hAnsi="PT Astra Serif"/>
          <w:b/>
          <w:sz w:val="28"/>
          <w:szCs w:val="28"/>
        </w:rPr>
      </w:pPr>
      <w:r w:rsidRPr="00252382">
        <w:rPr>
          <w:rFonts w:ascii="PT Astra Serif" w:hAnsi="PT Astra Serif"/>
          <w:b/>
          <w:sz w:val="28"/>
          <w:szCs w:val="28"/>
        </w:rPr>
        <w:t xml:space="preserve">Информация </w:t>
      </w:r>
      <w:r w:rsidR="00BF2972" w:rsidRPr="00252382">
        <w:rPr>
          <w:rFonts w:ascii="PT Astra Serif" w:hAnsi="PT Astra Serif"/>
          <w:b/>
          <w:sz w:val="28"/>
          <w:szCs w:val="28"/>
        </w:rPr>
        <w:t>о</w:t>
      </w:r>
      <w:r w:rsidR="00834A70" w:rsidRPr="00252382">
        <w:rPr>
          <w:rFonts w:ascii="PT Astra Serif" w:hAnsi="PT Astra Serif"/>
          <w:b/>
          <w:sz w:val="28"/>
          <w:szCs w:val="28"/>
        </w:rPr>
        <w:t xml:space="preserve"> предварительных</w:t>
      </w:r>
      <w:r w:rsidR="00A44964" w:rsidRPr="00252382">
        <w:rPr>
          <w:rFonts w:ascii="PT Astra Serif" w:hAnsi="PT Astra Serif"/>
          <w:b/>
          <w:sz w:val="28"/>
          <w:szCs w:val="28"/>
        </w:rPr>
        <w:t xml:space="preserve"> </w:t>
      </w:r>
      <w:r w:rsidRPr="00252382">
        <w:rPr>
          <w:rFonts w:ascii="PT Astra Serif" w:hAnsi="PT Astra Serif"/>
          <w:b/>
          <w:sz w:val="28"/>
          <w:szCs w:val="28"/>
        </w:rPr>
        <w:t xml:space="preserve">итогах социально-экономического развития города Югорска </w:t>
      </w:r>
      <w:r w:rsidR="00834A70" w:rsidRPr="00252382">
        <w:rPr>
          <w:rFonts w:ascii="PT Astra Serif" w:hAnsi="PT Astra Serif"/>
          <w:b/>
          <w:sz w:val="28"/>
          <w:szCs w:val="28"/>
        </w:rPr>
        <w:t xml:space="preserve">за </w:t>
      </w:r>
      <w:r w:rsidR="00245B98" w:rsidRPr="00252382">
        <w:rPr>
          <w:rFonts w:ascii="PT Astra Serif" w:hAnsi="PT Astra Serif"/>
          <w:b/>
          <w:sz w:val="28"/>
          <w:szCs w:val="28"/>
        </w:rPr>
        <w:t>2021</w:t>
      </w:r>
      <w:r w:rsidR="00834A70" w:rsidRPr="00252382">
        <w:rPr>
          <w:rFonts w:ascii="PT Astra Serif" w:hAnsi="PT Astra Serif"/>
          <w:b/>
          <w:sz w:val="28"/>
          <w:szCs w:val="28"/>
        </w:rPr>
        <w:t xml:space="preserve"> </w:t>
      </w:r>
      <w:r w:rsidR="00314A6A" w:rsidRPr="00252382">
        <w:rPr>
          <w:rFonts w:ascii="PT Astra Serif" w:hAnsi="PT Astra Serif"/>
          <w:b/>
          <w:sz w:val="28"/>
          <w:szCs w:val="28"/>
        </w:rPr>
        <w:t>год</w:t>
      </w:r>
      <w:r w:rsidR="00834A70" w:rsidRPr="00252382">
        <w:rPr>
          <w:rFonts w:ascii="PT Astra Serif" w:hAnsi="PT Astra Serif"/>
          <w:b/>
          <w:sz w:val="28"/>
          <w:szCs w:val="28"/>
        </w:rPr>
        <w:t xml:space="preserve"> </w:t>
      </w:r>
    </w:p>
    <w:p w:rsidR="00314A6A" w:rsidRPr="00252382" w:rsidRDefault="00314A6A" w:rsidP="00D23FF2">
      <w:pPr>
        <w:widowControl w:val="0"/>
        <w:jc w:val="center"/>
        <w:rPr>
          <w:rFonts w:ascii="PT Astra Serif" w:hAnsi="PT Astra Serif"/>
          <w:b/>
          <w:sz w:val="28"/>
          <w:szCs w:val="28"/>
        </w:rPr>
      </w:pPr>
    </w:p>
    <w:p w:rsidR="007B7091" w:rsidRDefault="007B7091" w:rsidP="007B7091">
      <w:pPr>
        <w:pStyle w:val="2"/>
        <w:numPr>
          <w:ilvl w:val="1"/>
          <w:numId w:val="2"/>
        </w:numPr>
        <w:rPr>
          <w:rFonts w:ascii="PT Astra Serif" w:hAnsi="PT Astra Serif"/>
          <w:sz w:val="26"/>
          <w:szCs w:val="26"/>
        </w:rPr>
      </w:pPr>
      <w:r>
        <w:rPr>
          <w:rFonts w:ascii="PT Astra Serif" w:hAnsi="PT Astra Serif"/>
          <w:sz w:val="26"/>
          <w:szCs w:val="26"/>
        </w:rPr>
        <w:t>Демография</w:t>
      </w:r>
    </w:p>
    <w:p w:rsidR="007B7091" w:rsidRDefault="007B7091" w:rsidP="007B7091">
      <w:pPr>
        <w:rPr>
          <w:rFonts w:ascii="PT Astra Serif" w:hAnsi="PT Astra Serif"/>
          <w:sz w:val="26"/>
          <w:szCs w:val="26"/>
        </w:rPr>
      </w:pPr>
    </w:p>
    <w:p w:rsidR="00CE737F" w:rsidRDefault="00CE737F" w:rsidP="00CE737F">
      <w:pPr>
        <w:pStyle w:val="35"/>
        <w:spacing w:after="0"/>
        <w:ind w:left="0" w:firstLine="709"/>
        <w:jc w:val="both"/>
        <w:rPr>
          <w:rFonts w:ascii="PT Astra Serif" w:hAnsi="PT Astra Serif"/>
          <w:kern w:val="28"/>
          <w:sz w:val="26"/>
          <w:szCs w:val="26"/>
        </w:rPr>
      </w:pPr>
      <w:r>
        <w:rPr>
          <w:rFonts w:ascii="PT Astra Serif" w:hAnsi="PT Astra Serif"/>
          <w:kern w:val="28"/>
          <w:sz w:val="26"/>
          <w:szCs w:val="26"/>
        </w:rPr>
        <w:t xml:space="preserve">Среднегодовая численность постоянного населения города за 2021 год - </w:t>
      </w:r>
      <w:r w:rsidR="000C3EA0">
        <w:rPr>
          <w:rFonts w:ascii="PT Astra Serif" w:hAnsi="PT Astra Serif"/>
          <w:kern w:val="28"/>
          <w:sz w:val="26"/>
          <w:szCs w:val="26"/>
        </w:rPr>
        <w:t xml:space="preserve">   </w:t>
      </w:r>
      <w:r>
        <w:rPr>
          <w:rFonts w:ascii="PT Astra Serif" w:hAnsi="PT Astra Serif"/>
          <w:kern w:val="28"/>
          <w:sz w:val="26"/>
          <w:szCs w:val="26"/>
        </w:rPr>
        <w:t>38,6 тыс. человек (100,8%</w:t>
      </w:r>
      <w:r>
        <w:rPr>
          <w:rStyle w:val="aff9"/>
          <w:rFonts w:ascii="PT Astra Serif" w:hAnsi="PT Astra Serif"/>
          <w:kern w:val="28"/>
          <w:sz w:val="26"/>
          <w:szCs w:val="26"/>
        </w:rPr>
        <w:footnoteReference w:id="1"/>
      </w:r>
      <w:r>
        <w:rPr>
          <w:rFonts w:ascii="PT Astra Serif" w:hAnsi="PT Astra Serif"/>
          <w:kern w:val="28"/>
          <w:sz w:val="26"/>
          <w:szCs w:val="26"/>
        </w:rPr>
        <w:t xml:space="preserve">). </w:t>
      </w:r>
    </w:p>
    <w:p w:rsidR="00CE737F" w:rsidRDefault="00CE737F" w:rsidP="00CE737F">
      <w:pPr>
        <w:pStyle w:val="35"/>
        <w:spacing w:after="0"/>
        <w:ind w:left="0" w:firstLine="709"/>
        <w:jc w:val="both"/>
        <w:rPr>
          <w:rFonts w:ascii="PT Astra Serif" w:hAnsi="PT Astra Serif"/>
          <w:sz w:val="26"/>
          <w:szCs w:val="26"/>
        </w:rPr>
      </w:pPr>
      <w:r>
        <w:rPr>
          <w:rFonts w:ascii="PT Astra Serif" w:hAnsi="PT Astra Serif"/>
          <w:sz w:val="26"/>
          <w:szCs w:val="26"/>
        </w:rPr>
        <w:t>По данным Югорского отдела ЗАГСа в 2021 году в городе:</w:t>
      </w:r>
    </w:p>
    <w:p w:rsidR="00CE737F" w:rsidRDefault="00CE737F" w:rsidP="00CE737F">
      <w:pPr>
        <w:pStyle w:val="35"/>
        <w:spacing w:after="0"/>
        <w:ind w:left="0" w:firstLine="709"/>
        <w:jc w:val="both"/>
        <w:rPr>
          <w:rFonts w:ascii="PT Astra Serif" w:hAnsi="PT Astra Serif"/>
          <w:sz w:val="26"/>
          <w:szCs w:val="26"/>
        </w:rPr>
      </w:pPr>
      <w:r>
        <w:rPr>
          <w:rFonts w:ascii="PT Astra Serif" w:hAnsi="PT Astra Serif"/>
          <w:sz w:val="26"/>
          <w:szCs w:val="26"/>
        </w:rPr>
        <w:t>- родилось 377 младенцев (в 2020 году - 410 детей);</w:t>
      </w:r>
    </w:p>
    <w:p w:rsidR="00CE737F" w:rsidRDefault="00CE737F" w:rsidP="00CE737F">
      <w:pPr>
        <w:pStyle w:val="33"/>
        <w:spacing w:line="240" w:lineRule="auto"/>
        <w:ind w:firstLine="709"/>
        <w:rPr>
          <w:rFonts w:ascii="PT Astra Serif" w:hAnsi="PT Astra Serif"/>
          <w:sz w:val="26"/>
          <w:szCs w:val="26"/>
        </w:rPr>
      </w:pPr>
      <w:r>
        <w:rPr>
          <w:rFonts w:ascii="PT Astra Serif" w:hAnsi="PT Astra Serif"/>
          <w:sz w:val="26"/>
          <w:szCs w:val="26"/>
        </w:rPr>
        <w:t xml:space="preserve">- умерло 359 человек (в 2020 году - 284 человека); </w:t>
      </w:r>
    </w:p>
    <w:p w:rsidR="00CE737F" w:rsidRDefault="00CE737F" w:rsidP="00CE737F">
      <w:pPr>
        <w:pStyle w:val="35"/>
        <w:spacing w:after="0"/>
        <w:ind w:left="0" w:firstLine="709"/>
        <w:jc w:val="both"/>
        <w:rPr>
          <w:rFonts w:ascii="PT Astra Serif" w:hAnsi="PT Astra Serif"/>
          <w:sz w:val="26"/>
          <w:szCs w:val="26"/>
        </w:rPr>
      </w:pPr>
      <w:r>
        <w:rPr>
          <w:rFonts w:ascii="PT Astra Serif" w:hAnsi="PT Astra Serif"/>
          <w:sz w:val="26"/>
          <w:szCs w:val="26"/>
        </w:rPr>
        <w:t>- зарегистрировано 340 браков (в 2020 году - 249 браков);</w:t>
      </w:r>
    </w:p>
    <w:p w:rsidR="00CE737F" w:rsidRDefault="00CE737F" w:rsidP="00CE737F">
      <w:pPr>
        <w:ind w:firstLine="709"/>
        <w:jc w:val="both"/>
        <w:rPr>
          <w:rFonts w:ascii="PT Astra Serif" w:hAnsi="PT Astra Serif"/>
          <w:sz w:val="26"/>
          <w:szCs w:val="26"/>
        </w:rPr>
      </w:pPr>
      <w:r>
        <w:rPr>
          <w:rFonts w:ascii="PT Astra Serif" w:hAnsi="PT Astra Serif"/>
          <w:sz w:val="26"/>
          <w:szCs w:val="26"/>
        </w:rPr>
        <w:t>- зарегистрирован 201 развод (в 2020 году – 178 разводов).</w:t>
      </w:r>
    </w:p>
    <w:p w:rsidR="00CE737F" w:rsidRDefault="00CE737F" w:rsidP="00CE737F">
      <w:pPr>
        <w:pStyle w:val="35"/>
        <w:spacing w:after="0"/>
        <w:ind w:left="0" w:firstLine="709"/>
        <w:jc w:val="both"/>
        <w:rPr>
          <w:rFonts w:ascii="PT Astra Serif" w:hAnsi="PT Astra Serif"/>
          <w:sz w:val="26"/>
          <w:szCs w:val="26"/>
        </w:rPr>
      </w:pPr>
      <w:r>
        <w:rPr>
          <w:rFonts w:ascii="PT Astra Serif" w:hAnsi="PT Astra Serif"/>
          <w:sz w:val="26"/>
          <w:szCs w:val="26"/>
        </w:rPr>
        <w:t>Естественный прирост населения составил 18 человек (в 2020 году – 126 человек).</w:t>
      </w:r>
    </w:p>
    <w:p w:rsidR="00CE737F" w:rsidRDefault="00CE737F" w:rsidP="00CE737F">
      <w:pPr>
        <w:pStyle w:val="35"/>
        <w:spacing w:after="0"/>
        <w:ind w:left="0" w:firstLine="709"/>
        <w:jc w:val="both"/>
        <w:rPr>
          <w:rFonts w:ascii="PT Astra Serif" w:hAnsi="PT Astra Serif"/>
          <w:sz w:val="26"/>
          <w:szCs w:val="26"/>
        </w:rPr>
      </w:pPr>
      <w:r>
        <w:rPr>
          <w:rFonts w:ascii="PT Astra Serif" w:hAnsi="PT Astra Serif"/>
          <w:sz w:val="26"/>
          <w:szCs w:val="26"/>
        </w:rPr>
        <w:t xml:space="preserve">Уровень рождаемости в городе превышает уровень смертности в 1,05 раза. </w:t>
      </w:r>
    </w:p>
    <w:p w:rsidR="0005522A" w:rsidRDefault="00CE737F" w:rsidP="0005522A">
      <w:pPr>
        <w:pStyle w:val="35"/>
        <w:spacing w:after="0"/>
        <w:ind w:left="0" w:firstLine="709"/>
        <w:jc w:val="both"/>
        <w:rPr>
          <w:rFonts w:ascii="PT Astra Serif" w:hAnsi="PT Astra Serif"/>
          <w:sz w:val="26"/>
          <w:szCs w:val="26"/>
        </w:rPr>
      </w:pPr>
      <w:r>
        <w:rPr>
          <w:rFonts w:ascii="PT Astra Serif" w:hAnsi="PT Astra Serif"/>
          <w:sz w:val="26"/>
          <w:szCs w:val="26"/>
        </w:rPr>
        <w:t xml:space="preserve">На снижение уровня рождаемости в городе, как и в целом в стране, оказывает влияние демографический провал рождаемости 90-е годы прошлого столетия. </w:t>
      </w:r>
      <w:r w:rsidR="0005522A">
        <w:rPr>
          <w:rFonts w:ascii="PT Astra Serif" w:hAnsi="PT Astra Serif"/>
          <w:sz w:val="26"/>
          <w:szCs w:val="26"/>
        </w:rPr>
        <w:t xml:space="preserve">Кроме того, эпидемиологическая ситуация, связанная с распространением новой вирусной инфекции </w:t>
      </w:r>
      <w:r w:rsidR="0005522A">
        <w:rPr>
          <w:rFonts w:ascii="PT Astra Serif" w:hAnsi="PT Astra Serif"/>
          <w:sz w:val="26"/>
          <w:szCs w:val="26"/>
          <w:lang w:val="en-US"/>
        </w:rPr>
        <w:t>COVID</w:t>
      </w:r>
      <w:r w:rsidR="0005522A">
        <w:rPr>
          <w:rFonts w:ascii="PT Astra Serif" w:hAnsi="PT Astra Serif"/>
          <w:sz w:val="26"/>
          <w:szCs w:val="26"/>
        </w:rPr>
        <w:t xml:space="preserve"> -19 на протяжении двух лет, является сдерживающим фактором для принятия решения семей к рождению детей. </w:t>
      </w:r>
    </w:p>
    <w:p w:rsidR="00CE737F" w:rsidRDefault="00CE737F" w:rsidP="00CE737F">
      <w:pPr>
        <w:pStyle w:val="35"/>
        <w:spacing w:after="0"/>
        <w:ind w:left="0" w:firstLine="709"/>
        <w:jc w:val="both"/>
        <w:rPr>
          <w:rFonts w:ascii="PT Astra Serif" w:hAnsi="PT Astra Serif"/>
          <w:sz w:val="26"/>
          <w:szCs w:val="26"/>
        </w:rPr>
      </w:pPr>
      <w:r>
        <w:rPr>
          <w:rFonts w:ascii="PT Astra Serif" w:hAnsi="PT Astra Serif"/>
          <w:sz w:val="26"/>
          <w:szCs w:val="26"/>
        </w:rPr>
        <w:t>Миграционный прирост населения составил 115 человек (в 2020 году - 459 человек).</w:t>
      </w:r>
    </w:p>
    <w:p w:rsidR="00CE737F" w:rsidRDefault="00CE737F" w:rsidP="00CE737F">
      <w:pPr>
        <w:suppressAutoHyphens/>
        <w:ind w:firstLine="709"/>
        <w:jc w:val="both"/>
        <w:rPr>
          <w:rFonts w:ascii="PT Astra Serif" w:hAnsi="PT Astra Serif"/>
          <w:sz w:val="26"/>
          <w:szCs w:val="26"/>
        </w:rPr>
      </w:pPr>
      <w:r>
        <w:rPr>
          <w:rFonts w:ascii="PT Astra Serif" w:hAnsi="PT Astra Serif"/>
          <w:sz w:val="26"/>
          <w:szCs w:val="26"/>
        </w:rPr>
        <w:t>Потребность экономики города Югорска в трудовых ресурсах восполнялась за счет внутри и межрегиональных миграционных потоков. Миграционные потоки иностранной рабочей силы в отчетном периоде были минимизированы, в связи с закрытием границ ближнего и дальнего зарубежья по причине введения ограничительных мер, связанных с заболеваемостью населения новой коронавирусной инфекцией.</w:t>
      </w:r>
    </w:p>
    <w:p w:rsidR="00CE737F" w:rsidRDefault="00CE737F" w:rsidP="00CE737F">
      <w:pPr>
        <w:pStyle w:val="5"/>
        <w:numPr>
          <w:ilvl w:val="4"/>
          <w:numId w:val="2"/>
        </w:numPr>
        <w:tabs>
          <w:tab w:val="left" w:pos="708"/>
        </w:tabs>
        <w:ind w:firstLine="709"/>
        <w:jc w:val="both"/>
        <w:rPr>
          <w:rFonts w:ascii="PT Astra Serif" w:hAnsi="PT Astra Serif"/>
          <w:i w:val="0"/>
          <w:sz w:val="26"/>
          <w:szCs w:val="26"/>
          <w:u w:val="none"/>
        </w:rPr>
      </w:pPr>
      <w:r>
        <w:rPr>
          <w:rFonts w:ascii="PT Astra Serif" w:hAnsi="PT Astra Serif"/>
          <w:i w:val="0"/>
          <w:sz w:val="26"/>
          <w:szCs w:val="26"/>
          <w:u w:val="none"/>
        </w:rPr>
        <w:t xml:space="preserve">Планомерное проведение диспансеризации взрослого населения с целью выявления заболеваний на ранних стадиях, проведение периодических медицинских осмотров работающего населения, модернизация оборудования и использование инновационных технологий в системе оказания медицинских услуг позволяет обеспечить сохранение и укрепление здоровья, и как следствие, способствует повышению продолжительности жизни населения. </w:t>
      </w:r>
    </w:p>
    <w:p w:rsidR="00CE737F" w:rsidRDefault="00CE737F" w:rsidP="00CE737F">
      <w:pPr>
        <w:numPr>
          <w:ilvl w:val="0"/>
          <w:numId w:val="2"/>
        </w:numPr>
        <w:ind w:firstLine="709"/>
        <w:jc w:val="both"/>
        <w:rPr>
          <w:rFonts w:ascii="PT Astra Serif" w:hAnsi="PT Astra Serif"/>
          <w:sz w:val="26"/>
          <w:szCs w:val="26"/>
        </w:rPr>
      </w:pPr>
      <w:r>
        <w:rPr>
          <w:rFonts w:ascii="PT Astra Serif" w:hAnsi="PT Astra Serif"/>
          <w:sz w:val="26"/>
          <w:szCs w:val="26"/>
        </w:rPr>
        <w:t>Наблюдается тенденция ежегодного прироста населения старшего трудоспособного возраста, что влечет за собой увеличение расходов бюджетов всех уровней на выполнение социальных обязательств по пенсионному и социальному обеспечению горожан.</w:t>
      </w:r>
    </w:p>
    <w:p w:rsidR="00CE737F" w:rsidRDefault="00CE737F" w:rsidP="00CE737F">
      <w:pPr>
        <w:pStyle w:val="afa"/>
        <w:numPr>
          <w:ilvl w:val="0"/>
          <w:numId w:val="2"/>
        </w:num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Динамика показателей по данному разделу соответствует динамике, предусмотренной в </w:t>
      </w:r>
      <w:r>
        <w:rPr>
          <w:rFonts w:ascii="PT Astra Serif" w:hAnsi="PT Astra Serif"/>
          <w:sz w:val="26"/>
          <w:szCs w:val="26"/>
        </w:rPr>
        <w:t>прогнозе социально-экономического развития города Югорска.</w:t>
      </w:r>
    </w:p>
    <w:p w:rsidR="007B7091" w:rsidRPr="00EF12DA" w:rsidRDefault="007B7091" w:rsidP="007B7091">
      <w:pPr>
        <w:pStyle w:val="35"/>
        <w:spacing w:after="0"/>
        <w:ind w:left="0" w:firstLine="567"/>
        <w:jc w:val="both"/>
        <w:rPr>
          <w:rFonts w:ascii="PT Astra Serif" w:hAnsi="PT Astra Serif"/>
          <w:sz w:val="26"/>
          <w:szCs w:val="26"/>
          <w:highlight w:val="yellow"/>
        </w:rPr>
      </w:pPr>
    </w:p>
    <w:p w:rsidR="007B7091" w:rsidRPr="00C676FD" w:rsidRDefault="007B7091" w:rsidP="007B7091">
      <w:pPr>
        <w:pStyle w:val="35"/>
        <w:spacing w:after="0"/>
        <w:ind w:left="0"/>
        <w:jc w:val="center"/>
        <w:rPr>
          <w:rFonts w:ascii="PT Astra Serif" w:hAnsi="PT Astra Serif"/>
          <w:b/>
          <w:sz w:val="26"/>
          <w:szCs w:val="26"/>
        </w:rPr>
      </w:pPr>
      <w:r w:rsidRPr="00C676FD">
        <w:rPr>
          <w:rFonts w:ascii="PT Astra Serif" w:hAnsi="PT Astra Serif"/>
          <w:b/>
          <w:sz w:val="26"/>
          <w:szCs w:val="26"/>
        </w:rPr>
        <w:t>Труд и занятость населения</w:t>
      </w:r>
    </w:p>
    <w:p w:rsidR="007B7091" w:rsidRPr="00EF12DA" w:rsidRDefault="007B7091" w:rsidP="007B7091">
      <w:pPr>
        <w:pStyle w:val="35"/>
        <w:numPr>
          <w:ilvl w:val="0"/>
          <w:numId w:val="2"/>
        </w:numPr>
        <w:spacing w:after="0"/>
        <w:ind w:firstLine="709"/>
        <w:jc w:val="both"/>
        <w:rPr>
          <w:rFonts w:ascii="PT Astra Serif" w:hAnsi="PT Astra Serif"/>
          <w:sz w:val="26"/>
          <w:szCs w:val="26"/>
          <w:highlight w:val="yellow"/>
        </w:rPr>
      </w:pPr>
    </w:p>
    <w:p w:rsidR="00B032F2" w:rsidRDefault="00C676FD" w:rsidP="00C676FD">
      <w:pPr>
        <w:pStyle w:val="35"/>
        <w:numPr>
          <w:ilvl w:val="0"/>
          <w:numId w:val="2"/>
        </w:numPr>
        <w:spacing w:after="0"/>
        <w:ind w:firstLine="709"/>
        <w:jc w:val="both"/>
        <w:rPr>
          <w:rFonts w:ascii="PT Astra Serif" w:hAnsi="PT Astra Serif"/>
          <w:sz w:val="26"/>
          <w:szCs w:val="26"/>
        </w:rPr>
      </w:pPr>
      <w:r w:rsidRPr="00B032F2">
        <w:rPr>
          <w:rFonts w:ascii="PT Astra Serif" w:hAnsi="PT Astra Serif"/>
          <w:sz w:val="26"/>
          <w:szCs w:val="26"/>
        </w:rPr>
        <w:t xml:space="preserve">Численность </w:t>
      </w:r>
      <w:r w:rsidR="00B032F2" w:rsidRPr="00B032F2">
        <w:rPr>
          <w:rFonts w:ascii="PT Astra Serif" w:hAnsi="PT Astra Serif"/>
          <w:sz w:val="26"/>
          <w:szCs w:val="26"/>
        </w:rPr>
        <w:t xml:space="preserve">трудовых ресурсов города Югорска </w:t>
      </w:r>
      <w:r w:rsidRPr="00B032F2">
        <w:rPr>
          <w:rFonts w:ascii="PT Astra Serif" w:hAnsi="PT Astra Serif"/>
          <w:sz w:val="26"/>
          <w:szCs w:val="26"/>
        </w:rPr>
        <w:t>(возраст от 15 лет до 72 лет) составляет 26,</w:t>
      </w:r>
      <w:r w:rsidR="00B032F2" w:rsidRPr="00B032F2">
        <w:rPr>
          <w:rFonts w:ascii="PT Astra Serif" w:hAnsi="PT Astra Serif"/>
          <w:sz w:val="26"/>
          <w:szCs w:val="26"/>
        </w:rPr>
        <w:t>5</w:t>
      </w:r>
      <w:r w:rsidRPr="00B032F2">
        <w:rPr>
          <w:rFonts w:ascii="PT Astra Serif" w:hAnsi="PT Astra Serif"/>
          <w:sz w:val="26"/>
          <w:szCs w:val="26"/>
        </w:rPr>
        <w:t xml:space="preserve">6 тыс. человек. </w:t>
      </w:r>
    </w:p>
    <w:p w:rsidR="00C676FD" w:rsidRPr="00B032F2" w:rsidRDefault="00C676FD" w:rsidP="00C676FD">
      <w:pPr>
        <w:pStyle w:val="35"/>
        <w:numPr>
          <w:ilvl w:val="0"/>
          <w:numId w:val="2"/>
        </w:numPr>
        <w:spacing w:after="0"/>
        <w:ind w:firstLine="709"/>
        <w:jc w:val="both"/>
        <w:rPr>
          <w:rFonts w:ascii="PT Astra Serif" w:hAnsi="PT Astra Serif"/>
          <w:sz w:val="26"/>
          <w:szCs w:val="26"/>
        </w:rPr>
      </w:pPr>
      <w:r w:rsidRPr="00B032F2">
        <w:rPr>
          <w:rFonts w:ascii="PT Astra Serif" w:hAnsi="PT Astra Serif"/>
          <w:sz w:val="26"/>
          <w:szCs w:val="26"/>
        </w:rPr>
        <w:lastRenderedPageBreak/>
        <w:t xml:space="preserve">Среднесписочная численность работающих (без внешних совместителей) по полному кругу организаций города Югорска - 13,3 тыс. человек (99,3%). Преобладающая часть занятого населения (12,0 тыс. человек) сосредоточена в крупных и средних организациях. </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Численность граждан, обратившихся за содействием в поиске подходящей работы в Югорский центр занятости населения, составила 2 018 человек (92,6%). Из общей численности обратившихся граждан – 924 человека (45,8%) трудоустроились.</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Численность официально зарегистрированных безработных составила на конец отчетного периода 193 человека (23,2%). </w:t>
      </w:r>
      <w:proofErr w:type="gramStart"/>
      <w:r>
        <w:rPr>
          <w:rFonts w:ascii="PT Astra Serif" w:hAnsi="PT Astra Serif"/>
          <w:sz w:val="26"/>
          <w:szCs w:val="26"/>
        </w:rPr>
        <w:t>От общего количества безработных, состоящих на регистрационном учете в Югорском центре занятости населения, 89 человек (46,1%) родители, имеющие несовершеннолетних детей,</w:t>
      </w:r>
      <w:r w:rsidR="004803AF">
        <w:rPr>
          <w:rFonts w:ascii="PT Astra Serif" w:hAnsi="PT Astra Serif"/>
          <w:sz w:val="26"/>
          <w:szCs w:val="26"/>
        </w:rPr>
        <w:t xml:space="preserve"> </w:t>
      </w:r>
      <w:r>
        <w:rPr>
          <w:rFonts w:ascii="PT Astra Serif" w:hAnsi="PT Astra Serif"/>
          <w:sz w:val="26"/>
          <w:szCs w:val="26"/>
        </w:rPr>
        <w:t>26 человек (13,5%) - из числа лиц, стремящихся возобновить трудовую деятельность после длительного (более года) перерыва в работе, 21 человек (10,9%) - граждане предпенсионного возраста, 14 человек (7,2%) - впервые ищущие работу, 10 человек (5,2%) - граждане, имеющие инвалидность.</w:t>
      </w:r>
      <w:proofErr w:type="gramEnd"/>
    </w:p>
    <w:p w:rsidR="00C676FD" w:rsidRDefault="00C676FD" w:rsidP="00C676FD">
      <w:pPr>
        <w:pStyle w:val="35"/>
        <w:numPr>
          <w:ilvl w:val="0"/>
          <w:numId w:val="2"/>
        </w:numPr>
        <w:spacing w:after="0"/>
        <w:ind w:firstLine="709"/>
        <w:jc w:val="both"/>
        <w:rPr>
          <w:rFonts w:ascii="PT Astra Serif" w:hAnsi="PT Astra Serif"/>
          <w:sz w:val="26"/>
          <w:szCs w:val="26"/>
        </w:rPr>
      </w:pPr>
      <w:r>
        <w:rPr>
          <w:rFonts w:ascii="PT Astra Serif" w:hAnsi="PT Astra Serif"/>
          <w:sz w:val="26"/>
          <w:szCs w:val="26"/>
        </w:rPr>
        <w:t xml:space="preserve">Уровень регистрируемой безработицы на конец отчетного периода </w:t>
      </w:r>
      <w:r w:rsidR="009253C5">
        <w:rPr>
          <w:rFonts w:ascii="PT Astra Serif" w:hAnsi="PT Astra Serif"/>
          <w:sz w:val="26"/>
          <w:szCs w:val="26"/>
        </w:rPr>
        <w:t>сложился на уровне</w:t>
      </w:r>
      <w:r>
        <w:rPr>
          <w:rFonts w:ascii="PT Astra Serif" w:hAnsi="PT Astra Serif"/>
          <w:sz w:val="26"/>
          <w:szCs w:val="26"/>
        </w:rPr>
        <w:t xml:space="preserve"> 0,73% от численности экономически активного населения. </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Средняя продолжительность безработицы в городе Югорске составляет 3,8 месяца, в том числе у молодежи, в возрасте 16 - 29 лет – 3,4 месяца.</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С начала года работодателями города направлены сведения в Югорский центр занятости населения о потребности в работниках для замещения 1 469 свободных рабочих мест, из которых 86 мест для трудоустройства инвалидов. </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На конец отчетного периода в Югорском центре занятости населения числится 186 свободных рабочих мест, в том числе 56 мест для замещения вакантных рабочих профессий.</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Существующий дисбаланс между спросом на рабочую силу, заявленную работодателями города и предложениями, поступающими от граждан, находящихся в поиске подходящей работы, не позволяет полностью решить проблему трудоустройства безработных граждан.</w:t>
      </w:r>
    </w:p>
    <w:p w:rsidR="00C676FD" w:rsidRDefault="00C676FD" w:rsidP="00C676FD">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На местном рынке труда востребованы квалифицированные рабочие профессии в сфере промышленности, строительства, транспорта, торговли и обслуживания населения. Требуются специалисты в учреждения образования и здравоохранения, а также специалисты в области права, гуманитарных областей и культуры. Востребованы должности руководителей в сфере гостиничного и ресторанного бизнеса, а также в розничной и оптовой торговле.</w:t>
      </w:r>
    </w:p>
    <w:p w:rsidR="00C676FD" w:rsidRDefault="00C676FD" w:rsidP="00C676FD">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 xml:space="preserve">По данным Югорского центра занятости населения работодателями города было создано 924 рабочих места, из которых 349 - постоянных и 575 - временных, на которые трудоустроены граждане, обратившиеся в поиске подходящей работы. </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оказаны государственные услуги в содействии самозанятости 23 безработным гражданам, из которых 21 человек получил единовременную финансовую помощь на открытие собственного дела. Югорским центром занятости населения оказаны государственные услуги по организации профессиональной ориентации на местном рынке труда для 1319 граждан, в том числе для 713 женщин. Данными услугами воспользовались:</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 xml:space="preserve">-   граждане в возрасте от 14 до 29 лет, </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 уволенные в связи с ликвидацией организации либо проведенными работодателями города мероприятиями по сокращению штатов и численности работающих,</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lastRenderedPageBreak/>
        <w:t>-   граждане, имеющие инвалидность,</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предпенсионного возраста,</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 граждане, стремящиеся возобновить трудовую деятельность после длительного (более года) перерыва.</w:t>
      </w:r>
    </w:p>
    <w:p w:rsidR="00C676FD" w:rsidRDefault="00C676FD" w:rsidP="00C676FD">
      <w:pPr>
        <w:pStyle w:val="afa"/>
        <w:numPr>
          <w:ilvl w:val="0"/>
          <w:numId w:val="2"/>
        </w:numPr>
        <w:ind w:firstLine="709"/>
        <w:jc w:val="both"/>
        <w:rPr>
          <w:rFonts w:ascii="PT Astra Serif" w:hAnsi="PT Astra Serif"/>
          <w:sz w:val="26"/>
          <w:szCs w:val="26"/>
        </w:rPr>
      </w:pPr>
      <w:r>
        <w:rPr>
          <w:rFonts w:ascii="PT Astra Serif" w:hAnsi="PT Astra Serif"/>
          <w:sz w:val="26"/>
          <w:szCs w:val="26"/>
        </w:rPr>
        <w:t>Югорским центром занятости населения направлено на повышение профессионального образования 51 человек из числа безработных граждан, которые завершили свое профессиональное обучение</w:t>
      </w:r>
      <w:r w:rsidR="009253C5">
        <w:rPr>
          <w:rFonts w:ascii="PT Astra Serif" w:hAnsi="PT Astra Serif"/>
          <w:sz w:val="26"/>
          <w:szCs w:val="26"/>
        </w:rPr>
        <w:t xml:space="preserve">, </w:t>
      </w:r>
      <w:r>
        <w:rPr>
          <w:rFonts w:ascii="PT Astra Serif" w:hAnsi="PT Astra Serif"/>
          <w:sz w:val="26"/>
          <w:szCs w:val="26"/>
        </w:rPr>
        <w:t xml:space="preserve"> </w:t>
      </w:r>
      <w:r w:rsidR="009253C5">
        <w:rPr>
          <w:rFonts w:ascii="PT Astra Serif" w:hAnsi="PT Astra Serif"/>
          <w:sz w:val="26"/>
          <w:szCs w:val="26"/>
        </w:rPr>
        <w:t>все группы безработных, состоящих на учете,</w:t>
      </w:r>
      <w:r w:rsidR="009253C5" w:rsidRPr="009253C5">
        <w:rPr>
          <w:rFonts w:ascii="PT Astra Serif" w:hAnsi="PT Astra Serif"/>
          <w:sz w:val="26"/>
          <w:szCs w:val="26"/>
        </w:rPr>
        <w:t xml:space="preserve"> </w:t>
      </w:r>
      <w:r w:rsidR="009253C5">
        <w:rPr>
          <w:rFonts w:ascii="PT Astra Serif" w:hAnsi="PT Astra Serif"/>
          <w:sz w:val="26"/>
          <w:szCs w:val="26"/>
        </w:rPr>
        <w:t>охвачены</w:t>
      </w:r>
      <w:r w:rsidR="009253C5" w:rsidRPr="009253C5">
        <w:rPr>
          <w:rFonts w:ascii="PT Astra Serif" w:hAnsi="PT Astra Serif"/>
          <w:sz w:val="26"/>
          <w:szCs w:val="26"/>
        </w:rPr>
        <w:t xml:space="preserve"> </w:t>
      </w:r>
      <w:proofErr w:type="spellStart"/>
      <w:r w:rsidR="009253C5">
        <w:rPr>
          <w:rFonts w:ascii="PT Astra Serif" w:hAnsi="PT Astra Serif"/>
          <w:sz w:val="26"/>
          <w:szCs w:val="26"/>
        </w:rPr>
        <w:t>профориентационной</w:t>
      </w:r>
      <w:proofErr w:type="spellEnd"/>
      <w:r w:rsidR="009253C5">
        <w:rPr>
          <w:rFonts w:ascii="PT Astra Serif" w:hAnsi="PT Astra Serif"/>
          <w:sz w:val="26"/>
          <w:szCs w:val="26"/>
        </w:rPr>
        <w:t xml:space="preserve"> работой.</w:t>
      </w:r>
    </w:p>
    <w:p w:rsidR="00C676FD" w:rsidRDefault="00C676FD" w:rsidP="00C676FD">
      <w:pPr>
        <w:pStyle w:val="afa"/>
        <w:numPr>
          <w:ilvl w:val="0"/>
          <w:numId w:val="2"/>
        </w:numPr>
        <w:ind w:right="43" w:firstLine="709"/>
        <w:jc w:val="both"/>
        <w:rPr>
          <w:rFonts w:ascii="PT Astra Serif" w:hAnsi="PT Astra Serif"/>
          <w:sz w:val="26"/>
          <w:szCs w:val="26"/>
        </w:rPr>
      </w:pPr>
      <w:r>
        <w:rPr>
          <w:rFonts w:ascii="PT Astra Serif" w:hAnsi="PT Astra Serif"/>
          <w:sz w:val="26"/>
          <w:szCs w:val="26"/>
        </w:rPr>
        <w:t xml:space="preserve">Проблема трудоустройства отдельных социально-демографических групп по–прежнему остается не решенной, а именно, трудоустройство молодежи без практического опыта работы, женщин, желающих возобновить трудовую деятельность после длительного перерыва в работе, связанного с рождением детей, трудоустройство инвалидов. </w:t>
      </w:r>
    </w:p>
    <w:p w:rsidR="007B7091" w:rsidRPr="00EF12DA" w:rsidRDefault="007B7091" w:rsidP="00D23FF2">
      <w:pPr>
        <w:jc w:val="center"/>
        <w:rPr>
          <w:rFonts w:ascii="PT Astra Serif" w:hAnsi="PT Astra Serif"/>
          <w:b/>
          <w:sz w:val="26"/>
          <w:szCs w:val="26"/>
          <w:highlight w:val="yellow"/>
        </w:rPr>
      </w:pPr>
    </w:p>
    <w:p w:rsidR="00E01D3F" w:rsidRPr="005F4492" w:rsidRDefault="00E01D3F" w:rsidP="00D23FF2">
      <w:pPr>
        <w:jc w:val="center"/>
        <w:rPr>
          <w:rFonts w:ascii="PT Astra Serif" w:hAnsi="PT Astra Serif"/>
          <w:b/>
          <w:sz w:val="26"/>
          <w:szCs w:val="26"/>
        </w:rPr>
      </w:pPr>
      <w:r w:rsidRPr="005F4492">
        <w:rPr>
          <w:rFonts w:ascii="PT Astra Serif" w:hAnsi="PT Astra Serif"/>
          <w:b/>
          <w:sz w:val="26"/>
          <w:szCs w:val="26"/>
        </w:rPr>
        <w:t>Промышленность</w:t>
      </w:r>
    </w:p>
    <w:p w:rsidR="000421C0" w:rsidRPr="00EF12DA" w:rsidRDefault="000421C0" w:rsidP="00D23FF2">
      <w:pPr>
        <w:jc w:val="center"/>
        <w:rPr>
          <w:rFonts w:ascii="PT Astra Serif" w:hAnsi="PT Astra Serif"/>
          <w:b/>
          <w:sz w:val="26"/>
          <w:szCs w:val="26"/>
          <w:highlight w:val="yellow"/>
        </w:rPr>
      </w:pPr>
    </w:p>
    <w:p w:rsidR="005F4492" w:rsidRPr="00997F28" w:rsidRDefault="005F4492" w:rsidP="005F4492">
      <w:pPr>
        <w:ind w:firstLine="709"/>
        <w:jc w:val="both"/>
        <w:rPr>
          <w:rFonts w:ascii="PT Astra Serif" w:hAnsi="PT Astra Serif"/>
          <w:sz w:val="26"/>
          <w:szCs w:val="26"/>
        </w:rPr>
      </w:pPr>
      <w:r w:rsidRPr="00997F28">
        <w:rPr>
          <w:rFonts w:ascii="PT Astra Serif" w:hAnsi="PT Astra Serif"/>
          <w:sz w:val="26"/>
          <w:szCs w:val="26"/>
        </w:rPr>
        <w:t>Объем отгруженных товаров собственного производства сторонним организациям по кругу крупных и средних производителей промышленной продукци</w:t>
      </w:r>
      <w:r w:rsidR="00B3130B">
        <w:rPr>
          <w:rFonts w:ascii="PT Astra Serif" w:hAnsi="PT Astra Serif"/>
          <w:sz w:val="26"/>
          <w:szCs w:val="26"/>
        </w:rPr>
        <w:t>и предварительно составил 1 348,</w:t>
      </w:r>
      <w:r w:rsidRPr="00997F28">
        <w:rPr>
          <w:rFonts w:ascii="PT Astra Serif" w:hAnsi="PT Astra Serif"/>
          <w:sz w:val="26"/>
          <w:szCs w:val="26"/>
        </w:rPr>
        <w:t>9 млн. рублей (106,1% в сопоставимых ценах)</w:t>
      </w:r>
      <w:r w:rsidR="009253C5">
        <w:rPr>
          <w:rFonts w:ascii="PT Astra Serif" w:hAnsi="PT Astra Serif"/>
          <w:sz w:val="26"/>
          <w:szCs w:val="26"/>
        </w:rPr>
        <w:t xml:space="preserve"> </w:t>
      </w:r>
      <w:r w:rsidR="00B451B8">
        <w:rPr>
          <w:rFonts w:ascii="PT Astra Serif" w:hAnsi="PT Astra Serif"/>
          <w:sz w:val="26"/>
          <w:szCs w:val="26"/>
        </w:rPr>
        <w:t xml:space="preserve">и </w:t>
      </w:r>
      <w:r w:rsidR="009253C5">
        <w:rPr>
          <w:rFonts w:ascii="PT Astra Serif" w:hAnsi="PT Astra Serif"/>
          <w:sz w:val="26"/>
          <w:szCs w:val="26"/>
        </w:rPr>
        <w:t>превышает прогнозную оценку</w:t>
      </w:r>
      <w:r w:rsidR="00B451B8">
        <w:rPr>
          <w:rFonts w:ascii="PT Astra Serif" w:hAnsi="PT Astra Serif"/>
          <w:sz w:val="26"/>
          <w:szCs w:val="26"/>
        </w:rPr>
        <w:t xml:space="preserve"> (прогноз - </w:t>
      </w:r>
      <w:r w:rsidR="00B451B8" w:rsidRPr="0012149C">
        <w:rPr>
          <w:rFonts w:ascii="PT Astra Serif" w:hAnsi="PT Astra Serif"/>
          <w:sz w:val="26"/>
          <w:szCs w:val="26"/>
        </w:rPr>
        <w:t>101,8% в сопоставимых ценах</w:t>
      </w:r>
      <w:r w:rsidR="00B451B8">
        <w:rPr>
          <w:rFonts w:ascii="PT Astra Serif" w:hAnsi="PT Astra Serif"/>
          <w:sz w:val="26"/>
          <w:szCs w:val="26"/>
        </w:rPr>
        <w:t>)</w:t>
      </w:r>
      <w:r w:rsidRPr="00997F28">
        <w:rPr>
          <w:rFonts w:ascii="PT Astra Serif" w:hAnsi="PT Astra Serif"/>
          <w:sz w:val="26"/>
          <w:szCs w:val="26"/>
        </w:rPr>
        <w:t xml:space="preserve">. В обрабатывающем производстве отгружено продукции на 792,8 млн. рублей (104,2% в сопоставимых ценах), в сфере обеспечения </w:t>
      </w:r>
      <w:r w:rsidR="00FB4F5D">
        <w:rPr>
          <w:rFonts w:ascii="PT Astra Serif" w:hAnsi="PT Astra Serif"/>
          <w:sz w:val="26"/>
          <w:szCs w:val="26"/>
        </w:rPr>
        <w:t xml:space="preserve">электроэнергией, газом и паром </w:t>
      </w:r>
      <w:r w:rsidR="00FB4F5D" w:rsidRPr="00FB4F5D">
        <w:rPr>
          <w:rFonts w:ascii="PT Astra Serif" w:hAnsi="PT Astra Serif"/>
          <w:sz w:val="26"/>
          <w:szCs w:val="26"/>
        </w:rPr>
        <w:t>-</w:t>
      </w:r>
      <w:r w:rsidRPr="00997F28">
        <w:rPr>
          <w:rFonts w:ascii="PT Astra Serif" w:hAnsi="PT Astra Serif"/>
          <w:sz w:val="26"/>
          <w:szCs w:val="26"/>
        </w:rPr>
        <w:t xml:space="preserve"> 416,8 млн. рублей (113,5% в сопоставимых ценах)</w:t>
      </w:r>
      <w:r w:rsidR="00FB4F5D">
        <w:rPr>
          <w:rFonts w:ascii="PT Astra Serif" w:hAnsi="PT Astra Serif"/>
          <w:sz w:val="26"/>
          <w:szCs w:val="26"/>
        </w:rPr>
        <w:t xml:space="preserve">, водоснабжения, водоотведения </w:t>
      </w:r>
      <w:r w:rsidR="00FB4F5D" w:rsidRPr="00FB4F5D">
        <w:rPr>
          <w:rFonts w:ascii="PT Astra Serif" w:hAnsi="PT Astra Serif"/>
          <w:sz w:val="26"/>
          <w:szCs w:val="26"/>
        </w:rPr>
        <w:t>-</w:t>
      </w:r>
      <w:r w:rsidRPr="00997F28">
        <w:rPr>
          <w:rFonts w:ascii="PT Astra Serif" w:hAnsi="PT Astra Serif"/>
          <w:sz w:val="26"/>
          <w:szCs w:val="26"/>
        </w:rPr>
        <w:t xml:space="preserve"> 139,3 млн. рублей (96,9% в сопоставимых ценах). </w:t>
      </w:r>
    </w:p>
    <w:p w:rsidR="005F4492" w:rsidRPr="001E1C58" w:rsidRDefault="005F4492" w:rsidP="005F4492">
      <w:pPr>
        <w:ind w:firstLine="709"/>
        <w:jc w:val="both"/>
        <w:rPr>
          <w:rFonts w:ascii="PT Astra Serif" w:hAnsi="PT Astra Serif"/>
          <w:sz w:val="26"/>
          <w:szCs w:val="26"/>
          <w:u w:val="single"/>
        </w:rPr>
      </w:pPr>
      <w:r w:rsidRPr="001E1C58">
        <w:rPr>
          <w:rFonts w:ascii="PT Astra Serif" w:hAnsi="PT Astra Serif"/>
          <w:sz w:val="26"/>
          <w:szCs w:val="26"/>
        </w:rPr>
        <w:t xml:space="preserve">Услуги по ремонту и монтажу машин и оборудования предоставляют филиал АО «Газпром центрэнергогаз», а также ООО Фирма «Сервисгазавтоматика» (подразделение в городе Югорске). </w:t>
      </w:r>
    </w:p>
    <w:p w:rsidR="005F4492" w:rsidRPr="001E1C58" w:rsidRDefault="005F4492" w:rsidP="005F4492">
      <w:pPr>
        <w:numPr>
          <w:ilvl w:val="0"/>
          <w:numId w:val="2"/>
        </w:numPr>
        <w:ind w:firstLine="709"/>
        <w:jc w:val="both"/>
        <w:rPr>
          <w:rFonts w:ascii="PT Astra Serif" w:hAnsi="PT Astra Serif"/>
          <w:sz w:val="26"/>
          <w:szCs w:val="26"/>
          <w:u w:val="single"/>
        </w:rPr>
      </w:pPr>
      <w:r w:rsidRPr="001E1C58">
        <w:rPr>
          <w:rFonts w:ascii="PT Astra Serif" w:hAnsi="PT Astra Serif"/>
          <w:sz w:val="26"/>
          <w:szCs w:val="26"/>
        </w:rPr>
        <w:t xml:space="preserve"> Производство пищевой продукции </w:t>
      </w:r>
      <w:r w:rsidR="00B451B8" w:rsidRPr="001E1C58">
        <w:rPr>
          <w:rFonts w:ascii="PT Astra Serif" w:hAnsi="PT Astra Serif"/>
          <w:sz w:val="26"/>
          <w:szCs w:val="26"/>
        </w:rPr>
        <w:t>(хлеб и хлебобулочные изделия, кондитерские изделия, мясные полуфабрикаты)</w:t>
      </w:r>
      <w:r w:rsidR="00B451B8">
        <w:rPr>
          <w:rFonts w:ascii="PT Astra Serif" w:hAnsi="PT Astra Serif"/>
          <w:sz w:val="26"/>
          <w:szCs w:val="26"/>
        </w:rPr>
        <w:t xml:space="preserve"> </w:t>
      </w:r>
      <w:r w:rsidRPr="001E1C58">
        <w:rPr>
          <w:rFonts w:ascii="PT Astra Serif" w:hAnsi="PT Astra Serif"/>
          <w:sz w:val="26"/>
          <w:szCs w:val="26"/>
        </w:rPr>
        <w:t>осуществляет ЗАО «Тандер» (сеть магазинов «Магнит»).</w:t>
      </w:r>
    </w:p>
    <w:p w:rsidR="005F4492" w:rsidRPr="001E1C58" w:rsidRDefault="00B451B8" w:rsidP="005F4492">
      <w:pPr>
        <w:numPr>
          <w:ilvl w:val="0"/>
          <w:numId w:val="2"/>
        </w:numPr>
        <w:ind w:firstLine="709"/>
        <w:jc w:val="both"/>
        <w:rPr>
          <w:rFonts w:ascii="PT Astra Serif" w:hAnsi="PT Astra Serif"/>
          <w:sz w:val="26"/>
          <w:szCs w:val="26"/>
          <w:u w:val="single"/>
        </w:rPr>
      </w:pPr>
      <w:r>
        <w:rPr>
          <w:rFonts w:ascii="PT Astra Serif" w:hAnsi="PT Astra Serif"/>
          <w:sz w:val="26"/>
          <w:szCs w:val="26"/>
        </w:rPr>
        <w:t>Представитель ш</w:t>
      </w:r>
      <w:r w:rsidR="005F4492" w:rsidRPr="001E1C58">
        <w:rPr>
          <w:rFonts w:ascii="PT Astra Serif" w:hAnsi="PT Astra Serif"/>
          <w:sz w:val="26"/>
          <w:szCs w:val="26"/>
        </w:rPr>
        <w:t>вейн</w:t>
      </w:r>
      <w:r>
        <w:rPr>
          <w:rFonts w:ascii="PT Astra Serif" w:hAnsi="PT Astra Serif"/>
          <w:sz w:val="26"/>
          <w:szCs w:val="26"/>
        </w:rPr>
        <w:t>ого</w:t>
      </w:r>
      <w:r w:rsidR="005F4492" w:rsidRPr="001E1C58">
        <w:rPr>
          <w:rFonts w:ascii="PT Astra Serif" w:hAnsi="PT Astra Serif"/>
          <w:sz w:val="26"/>
          <w:szCs w:val="26"/>
        </w:rPr>
        <w:t xml:space="preserve"> производств</w:t>
      </w:r>
      <w:r>
        <w:rPr>
          <w:rFonts w:ascii="PT Astra Serif" w:hAnsi="PT Astra Serif"/>
          <w:sz w:val="26"/>
          <w:szCs w:val="26"/>
        </w:rPr>
        <w:t>а</w:t>
      </w:r>
      <w:r w:rsidR="005F4492" w:rsidRPr="001E1C58">
        <w:rPr>
          <w:rFonts w:ascii="PT Astra Serif" w:hAnsi="PT Astra Serif"/>
          <w:sz w:val="26"/>
          <w:szCs w:val="26"/>
        </w:rPr>
        <w:t xml:space="preserve"> в городе </w:t>
      </w:r>
      <w:r>
        <w:rPr>
          <w:rFonts w:ascii="PT Astra Serif" w:hAnsi="PT Astra Serif"/>
          <w:sz w:val="26"/>
          <w:szCs w:val="26"/>
        </w:rPr>
        <w:t xml:space="preserve">- </w:t>
      </w:r>
      <w:r w:rsidR="005F4492" w:rsidRPr="001E1C58">
        <w:rPr>
          <w:rFonts w:ascii="PT Astra Serif" w:hAnsi="PT Astra Serif"/>
          <w:sz w:val="26"/>
          <w:szCs w:val="26"/>
        </w:rPr>
        <w:t xml:space="preserve">Цех по ремонту и пошиву спецодежды Югорского УМТСиК ООО «Газпром трансгаз Югорск». Основным видом деятельности </w:t>
      </w:r>
      <w:r>
        <w:rPr>
          <w:rFonts w:ascii="PT Astra Serif" w:hAnsi="PT Astra Serif"/>
          <w:sz w:val="26"/>
          <w:szCs w:val="26"/>
        </w:rPr>
        <w:t>ц</w:t>
      </w:r>
      <w:r w:rsidR="005F4492" w:rsidRPr="001E1C58">
        <w:rPr>
          <w:rFonts w:ascii="PT Astra Serif" w:hAnsi="PT Astra Serif"/>
          <w:sz w:val="26"/>
          <w:szCs w:val="26"/>
        </w:rPr>
        <w:t xml:space="preserve">еха является ремонт и пошив спецодежды и трикотажных изделий широкого ассортимента для работников ООО «Газпром трансгаз Югорск». Отгрузка продукции сторонним организациям не осуществляется. </w:t>
      </w:r>
    </w:p>
    <w:p w:rsidR="005F4492" w:rsidRPr="001E1C58" w:rsidRDefault="005F4492" w:rsidP="005F4492">
      <w:pPr>
        <w:numPr>
          <w:ilvl w:val="0"/>
          <w:numId w:val="2"/>
        </w:numPr>
        <w:ind w:firstLine="709"/>
        <w:jc w:val="both"/>
        <w:rPr>
          <w:rFonts w:ascii="PT Astra Serif" w:hAnsi="PT Astra Serif"/>
          <w:sz w:val="26"/>
          <w:szCs w:val="26"/>
        </w:rPr>
      </w:pPr>
      <w:r w:rsidRPr="001E1C58">
        <w:rPr>
          <w:rFonts w:ascii="PT Astra Serif" w:hAnsi="PT Astra Serif"/>
          <w:sz w:val="26"/>
          <w:szCs w:val="26"/>
        </w:rPr>
        <w:t xml:space="preserve"> Основным поставщиком энергоресурсов населению является МУП «Югорскэнергогаз», которое оказывает услуги по теплоснабжению, водоснабжению и водоотведению. Советский филиал АО «ЮРЭСК» осуществляет подключение, передачу и распределение электроэнергии, обслуживание электрических сетей. ОАО «ЮТЭК-Югорск» выполняет </w:t>
      </w:r>
      <w:proofErr w:type="spellStart"/>
      <w:r w:rsidRPr="001E1C58">
        <w:rPr>
          <w:rFonts w:ascii="PT Astra Serif" w:hAnsi="PT Astra Serif"/>
          <w:sz w:val="26"/>
          <w:szCs w:val="26"/>
        </w:rPr>
        <w:t>энергосервисные</w:t>
      </w:r>
      <w:proofErr w:type="spellEnd"/>
      <w:r w:rsidRPr="001E1C58">
        <w:rPr>
          <w:rFonts w:ascii="PT Astra Serif" w:hAnsi="PT Astra Serif"/>
          <w:sz w:val="26"/>
          <w:szCs w:val="26"/>
        </w:rPr>
        <w:t xml:space="preserve"> муниципальные контракты по обслуживанию уличного освещения.</w:t>
      </w:r>
    </w:p>
    <w:p w:rsidR="00893ECB" w:rsidRPr="00EF12DA" w:rsidRDefault="00893ECB" w:rsidP="00D23FF2">
      <w:pPr>
        <w:tabs>
          <w:tab w:val="left" w:pos="993"/>
        </w:tabs>
        <w:ind w:firstLine="567"/>
        <w:jc w:val="center"/>
        <w:rPr>
          <w:rFonts w:ascii="PT Astra Serif" w:hAnsi="PT Astra Serif"/>
          <w:b/>
          <w:sz w:val="26"/>
          <w:szCs w:val="26"/>
          <w:highlight w:val="yellow"/>
        </w:rPr>
      </w:pPr>
    </w:p>
    <w:p w:rsidR="00594415" w:rsidRPr="005F4492" w:rsidRDefault="00594415" w:rsidP="00CD122F">
      <w:pPr>
        <w:tabs>
          <w:tab w:val="left" w:pos="0"/>
        </w:tabs>
        <w:jc w:val="center"/>
        <w:rPr>
          <w:rFonts w:ascii="PT Astra Serif" w:hAnsi="PT Astra Serif"/>
          <w:b/>
          <w:sz w:val="26"/>
          <w:szCs w:val="26"/>
        </w:rPr>
      </w:pPr>
      <w:r w:rsidRPr="005F4492">
        <w:rPr>
          <w:rFonts w:ascii="PT Astra Serif" w:hAnsi="PT Astra Serif"/>
          <w:b/>
          <w:sz w:val="26"/>
          <w:szCs w:val="26"/>
        </w:rPr>
        <w:t>Агропромышленный комплекс</w:t>
      </w:r>
    </w:p>
    <w:p w:rsidR="003C099F" w:rsidRPr="00EF12DA" w:rsidRDefault="003C099F" w:rsidP="00A3599B">
      <w:pPr>
        <w:tabs>
          <w:tab w:val="left" w:pos="993"/>
        </w:tabs>
        <w:ind w:firstLine="709"/>
        <w:jc w:val="center"/>
        <w:rPr>
          <w:rFonts w:ascii="PT Astra Serif" w:hAnsi="PT Astra Serif"/>
          <w:b/>
          <w:sz w:val="26"/>
          <w:szCs w:val="26"/>
          <w:highlight w:val="yellow"/>
        </w:rPr>
      </w:pP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xml:space="preserve">Агропромышленный комплекс Югорска </w:t>
      </w:r>
      <w:proofErr w:type="gramStart"/>
      <w:r w:rsidRPr="005F4492">
        <w:rPr>
          <w:rFonts w:ascii="PT Astra Serif" w:eastAsia="Calibri" w:hAnsi="PT Astra Serif"/>
          <w:sz w:val="26"/>
          <w:szCs w:val="26"/>
          <w:lang w:eastAsia="en-US"/>
        </w:rPr>
        <w:t>ориентирован на обеспечение населения города свежей</w:t>
      </w:r>
      <w:proofErr w:type="gramEnd"/>
      <w:r w:rsidRPr="005F4492">
        <w:rPr>
          <w:rFonts w:ascii="PT Astra Serif" w:eastAsia="Calibri" w:hAnsi="PT Astra Serif"/>
          <w:sz w:val="26"/>
          <w:szCs w:val="26"/>
          <w:lang w:eastAsia="en-US"/>
        </w:rPr>
        <w:t xml:space="preserve"> сельскохозяйственной продукцией. </w:t>
      </w:r>
    </w:p>
    <w:p w:rsidR="005F4492" w:rsidRPr="005F4492" w:rsidRDefault="00B451B8" w:rsidP="005F4492">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Количество </w:t>
      </w:r>
      <w:r w:rsidRPr="005F4492">
        <w:rPr>
          <w:rFonts w:ascii="PT Astra Serif" w:eastAsia="Calibri" w:hAnsi="PT Astra Serif"/>
          <w:sz w:val="26"/>
          <w:szCs w:val="26"/>
          <w:lang w:eastAsia="en-US"/>
        </w:rPr>
        <w:t xml:space="preserve">крестьянских (фермерских) хозяйств </w:t>
      </w:r>
      <w:r>
        <w:rPr>
          <w:rFonts w:ascii="PT Astra Serif" w:eastAsia="Calibri" w:hAnsi="PT Astra Serif"/>
          <w:sz w:val="26"/>
          <w:szCs w:val="26"/>
          <w:lang w:eastAsia="en-US"/>
        </w:rPr>
        <w:t xml:space="preserve">(далее - КФХ) </w:t>
      </w:r>
      <w:r w:rsidRPr="005F4492">
        <w:rPr>
          <w:rFonts w:ascii="PT Astra Serif" w:eastAsia="Calibri" w:hAnsi="PT Astra Serif"/>
          <w:sz w:val="26"/>
          <w:szCs w:val="26"/>
          <w:lang w:eastAsia="en-US"/>
        </w:rPr>
        <w:t>осуществля</w:t>
      </w:r>
      <w:r>
        <w:rPr>
          <w:rFonts w:ascii="PT Astra Serif" w:eastAsia="Calibri" w:hAnsi="PT Astra Serif"/>
          <w:sz w:val="26"/>
          <w:szCs w:val="26"/>
          <w:lang w:eastAsia="en-US"/>
        </w:rPr>
        <w:t>ющих</w:t>
      </w:r>
      <w:r w:rsidRPr="005F4492">
        <w:rPr>
          <w:rFonts w:ascii="PT Astra Serif" w:eastAsia="Calibri" w:hAnsi="PT Astra Serif"/>
          <w:sz w:val="26"/>
          <w:szCs w:val="26"/>
          <w:lang w:eastAsia="en-US"/>
        </w:rPr>
        <w:t xml:space="preserve"> реализацию продукции животноводства </w:t>
      </w:r>
      <w:r>
        <w:rPr>
          <w:rFonts w:ascii="PT Astra Serif" w:eastAsia="Calibri" w:hAnsi="PT Astra Serif"/>
          <w:sz w:val="26"/>
          <w:szCs w:val="26"/>
          <w:lang w:eastAsia="en-US"/>
        </w:rPr>
        <w:t>в</w:t>
      </w:r>
      <w:r w:rsidR="005F4492" w:rsidRPr="005F4492">
        <w:rPr>
          <w:rFonts w:ascii="PT Astra Serif" w:eastAsia="Calibri" w:hAnsi="PT Astra Serif"/>
          <w:sz w:val="26"/>
          <w:szCs w:val="26"/>
          <w:lang w:eastAsia="en-US"/>
        </w:rPr>
        <w:t xml:space="preserve"> 2021 году </w:t>
      </w:r>
      <w:r>
        <w:rPr>
          <w:rFonts w:ascii="PT Astra Serif" w:eastAsia="Calibri" w:hAnsi="PT Astra Serif"/>
          <w:sz w:val="26"/>
          <w:szCs w:val="26"/>
          <w:lang w:eastAsia="en-US"/>
        </w:rPr>
        <w:t xml:space="preserve">по сравнению с прошлым годом не изменилось и составило </w:t>
      </w:r>
      <w:r w:rsidR="005F4492" w:rsidRPr="005F4492">
        <w:rPr>
          <w:rFonts w:ascii="PT Astra Serif" w:eastAsia="Calibri" w:hAnsi="PT Astra Serif"/>
          <w:sz w:val="26"/>
          <w:szCs w:val="26"/>
          <w:lang w:eastAsia="en-US"/>
        </w:rPr>
        <w:t>4 КФХ.</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lastRenderedPageBreak/>
        <w:t xml:space="preserve">Объем отгруженной сельскохозяйственной продукции (без учета хозяйств населения) </w:t>
      </w:r>
      <w:r w:rsidR="00B451B8">
        <w:rPr>
          <w:rFonts w:ascii="PT Astra Serif" w:eastAsia="Calibri" w:hAnsi="PT Astra Serif"/>
          <w:sz w:val="26"/>
          <w:szCs w:val="26"/>
          <w:lang w:eastAsia="en-US"/>
        </w:rPr>
        <w:t>по предварительным данным -</w:t>
      </w:r>
      <w:r w:rsidRPr="005F4492">
        <w:rPr>
          <w:rFonts w:ascii="PT Astra Serif" w:eastAsia="Calibri" w:hAnsi="PT Astra Serif"/>
          <w:sz w:val="26"/>
          <w:szCs w:val="26"/>
          <w:lang w:eastAsia="en-US"/>
        </w:rPr>
        <w:t xml:space="preserve"> 338,2 млн. рублей (78,2% в сопоставимых ценах к уровню прошлого года). </w:t>
      </w:r>
    </w:p>
    <w:p w:rsidR="00B451B8" w:rsidRPr="005F4492" w:rsidRDefault="00B451B8" w:rsidP="00B451B8">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xml:space="preserve">В течение 2021 года </w:t>
      </w:r>
      <w:r>
        <w:rPr>
          <w:rFonts w:ascii="PT Astra Serif" w:eastAsia="Calibri" w:hAnsi="PT Astra Serif"/>
          <w:sz w:val="26"/>
          <w:szCs w:val="26"/>
          <w:lang w:eastAsia="en-US"/>
        </w:rPr>
        <w:t>КФХ</w:t>
      </w:r>
      <w:r w:rsidRPr="005F4492">
        <w:rPr>
          <w:rFonts w:ascii="PT Astra Serif" w:eastAsia="Calibri" w:hAnsi="PT Astra Serif"/>
          <w:sz w:val="26"/>
          <w:szCs w:val="26"/>
          <w:lang w:eastAsia="en-US"/>
        </w:rPr>
        <w:t xml:space="preserve"> осуществляли производство мяса и молока и их переработку</w:t>
      </w:r>
      <w:r>
        <w:rPr>
          <w:rFonts w:ascii="PT Astra Serif" w:eastAsia="Calibri" w:hAnsi="PT Astra Serif"/>
          <w:sz w:val="26"/>
          <w:szCs w:val="26"/>
          <w:lang w:eastAsia="en-US"/>
        </w:rPr>
        <w:t xml:space="preserve"> -</w:t>
      </w:r>
      <w:r w:rsidRPr="005F4492">
        <w:rPr>
          <w:rFonts w:ascii="PT Astra Serif" w:eastAsia="Calibri" w:hAnsi="PT Astra Serif"/>
          <w:sz w:val="26"/>
          <w:szCs w:val="26"/>
          <w:lang w:eastAsia="en-US"/>
        </w:rPr>
        <w:t xml:space="preserve"> </w:t>
      </w:r>
      <w:r>
        <w:rPr>
          <w:rFonts w:ascii="PT Astra Serif" w:eastAsia="Calibri" w:hAnsi="PT Astra Serif"/>
          <w:sz w:val="26"/>
          <w:szCs w:val="26"/>
          <w:lang w:eastAsia="en-US"/>
        </w:rPr>
        <w:t>в</w:t>
      </w:r>
      <w:r w:rsidRPr="005F4492">
        <w:rPr>
          <w:rFonts w:ascii="PT Astra Serif" w:eastAsia="Calibri" w:hAnsi="PT Astra Serif"/>
          <w:sz w:val="26"/>
          <w:szCs w:val="26"/>
          <w:lang w:eastAsia="en-US"/>
        </w:rPr>
        <w:t xml:space="preserve">ыпускалась молочная продукция (творог, масло, сметана, сливки, снежок, ряженка), колбасная продукция. Местные производители обеспечивали молоком и кисломолочной продукцией жителей города Югорска и Советского района через сеть магазинов «Деревенский», </w:t>
      </w:r>
      <w:r>
        <w:rPr>
          <w:rFonts w:ascii="PT Astra Serif" w:eastAsia="Calibri" w:hAnsi="PT Astra Serif"/>
          <w:sz w:val="26"/>
          <w:szCs w:val="26"/>
          <w:lang w:eastAsia="en-US"/>
        </w:rPr>
        <w:t xml:space="preserve">организовывали </w:t>
      </w:r>
      <w:r w:rsidRPr="005F4492">
        <w:rPr>
          <w:rFonts w:ascii="PT Astra Serif" w:eastAsia="Calibri" w:hAnsi="PT Astra Serif"/>
          <w:sz w:val="26"/>
          <w:szCs w:val="26"/>
          <w:lang w:eastAsia="en-US"/>
        </w:rPr>
        <w:t xml:space="preserve">выездную торговлю. </w:t>
      </w:r>
    </w:p>
    <w:p w:rsidR="005F4492" w:rsidRPr="005F4492" w:rsidRDefault="00B451B8" w:rsidP="005F4492">
      <w:p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За отчетный период</w:t>
      </w:r>
      <w:r w:rsidR="005F4492" w:rsidRPr="005F4492">
        <w:rPr>
          <w:rFonts w:ascii="PT Astra Serif" w:eastAsia="Calibri" w:hAnsi="PT Astra Serif"/>
          <w:sz w:val="26"/>
          <w:szCs w:val="26"/>
          <w:lang w:eastAsia="en-US"/>
        </w:rPr>
        <w:t xml:space="preserve"> было произведено и реализовано:</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мясо скота птицы (в живом весе) 2 751,8 тонн</w:t>
      </w:r>
      <w:r w:rsidR="00140C82">
        <w:rPr>
          <w:rFonts w:ascii="PT Astra Serif" w:eastAsia="Calibri" w:hAnsi="PT Astra Serif"/>
          <w:sz w:val="26"/>
          <w:szCs w:val="26"/>
          <w:lang w:eastAsia="en-US"/>
        </w:rPr>
        <w:t>ы</w:t>
      </w:r>
      <w:r w:rsidR="003927DA">
        <w:rPr>
          <w:rFonts w:ascii="PT Astra Serif" w:eastAsia="Calibri" w:hAnsi="PT Astra Serif"/>
          <w:sz w:val="26"/>
          <w:szCs w:val="26"/>
          <w:lang w:eastAsia="en-US"/>
        </w:rPr>
        <w:t xml:space="preserve"> (70,8</w:t>
      </w:r>
      <w:r w:rsidR="00140C82">
        <w:rPr>
          <w:rFonts w:ascii="PT Astra Serif" w:eastAsia="Calibri" w:hAnsi="PT Astra Serif"/>
          <w:sz w:val="26"/>
          <w:szCs w:val="26"/>
          <w:lang w:eastAsia="en-US"/>
        </w:rPr>
        <w:t>%) (прогнозное значение -</w:t>
      </w:r>
      <w:r w:rsidRPr="005F4492">
        <w:rPr>
          <w:rFonts w:ascii="PT Astra Serif" w:eastAsia="Calibri" w:hAnsi="PT Astra Serif"/>
          <w:sz w:val="26"/>
          <w:szCs w:val="26"/>
          <w:lang w:eastAsia="en-US"/>
        </w:rPr>
        <w:t xml:space="preserve"> 3 170 тонн); </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xml:space="preserve">- молока и молочной продукции в пересчете на молоко </w:t>
      </w:r>
      <w:r w:rsidR="00140C82">
        <w:rPr>
          <w:rFonts w:ascii="PT Astra Serif" w:eastAsia="Calibri" w:hAnsi="PT Astra Serif"/>
          <w:sz w:val="26"/>
          <w:szCs w:val="26"/>
          <w:lang w:eastAsia="en-US"/>
        </w:rPr>
        <w:t xml:space="preserve">2 413,7 </w:t>
      </w:r>
      <w:r w:rsidRPr="005F4492">
        <w:rPr>
          <w:rFonts w:ascii="PT Astra Serif" w:eastAsia="Calibri" w:hAnsi="PT Astra Serif"/>
          <w:sz w:val="26"/>
          <w:szCs w:val="26"/>
          <w:lang w:eastAsia="en-US"/>
        </w:rPr>
        <w:t>тон</w:t>
      </w:r>
      <w:r w:rsidR="00140C82">
        <w:rPr>
          <w:rFonts w:ascii="PT Astra Serif" w:eastAsia="Calibri" w:hAnsi="PT Astra Serif"/>
          <w:sz w:val="26"/>
          <w:szCs w:val="26"/>
          <w:lang w:eastAsia="en-US"/>
        </w:rPr>
        <w:t>ны (98,2</w:t>
      </w:r>
      <w:r w:rsidR="00DF7EBF">
        <w:rPr>
          <w:rFonts w:ascii="PT Astra Serif" w:eastAsia="Calibri" w:hAnsi="PT Astra Serif"/>
          <w:sz w:val="26"/>
          <w:szCs w:val="26"/>
          <w:lang w:eastAsia="en-US"/>
        </w:rPr>
        <w:t>%) (прогнозное значение -</w:t>
      </w:r>
      <w:r w:rsidRPr="005F4492">
        <w:rPr>
          <w:rFonts w:ascii="PT Astra Serif" w:eastAsia="Calibri" w:hAnsi="PT Astra Serif"/>
          <w:sz w:val="26"/>
          <w:szCs w:val="26"/>
          <w:lang w:eastAsia="en-US"/>
        </w:rPr>
        <w:t xml:space="preserve"> 2 427 тонн)</w:t>
      </w:r>
      <w:r w:rsidR="00140C82">
        <w:rPr>
          <w:rFonts w:ascii="PT Astra Serif" w:eastAsia="Calibri" w:hAnsi="PT Astra Serif"/>
          <w:sz w:val="26"/>
          <w:szCs w:val="26"/>
          <w:lang w:eastAsia="en-US"/>
        </w:rPr>
        <w:t>, из них реализовано 2 190,1 тонны (93,5%)</w:t>
      </w:r>
      <w:r w:rsidRPr="005F4492">
        <w:rPr>
          <w:rFonts w:ascii="PT Astra Serif" w:eastAsia="Calibri" w:hAnsi="PT Astra Serif"/>
          <w:sz w:val="26"/>
          <w:szCs w:val="26"/>
          <w:lang w:eastAsia="en-US"/>
        </w:rPr>
        <w:t>;</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куриных яиц 4 053,2 тыс. штук (</w:t>
      </w:r>
      <w:r w:rsidR="00BA51E4">
        <w:rPr>
          <w:rFonts w:ascii="PT Astra Serif" w:eastAsia="Calibri" w:hAnsi="PT Astra Serif"/>
          <w:sz w:val="26"/>
          <w:szCs w:val="26"/>
          <w:lang w:eastAsia="en-US"/>
        </w:rPr>
        <w:t xml:space="preserve">рост в </w:t>
      </w:r>
      <w:r w:rsidRPr="005F4492">
        <w:rPr>
          <w:rFonts w:ascii="PT Astra Serif" w:eastAsia="Calibri" w:hAnsi="PT Astra Serif"/>
          <w:sz w:val="26"/>
          <w:szCs w:val="26"/>
          <w:lang w:eastAsia="en-US"/>
        </w:rPr>
        <w:t>2,9 раза</w:t>
      </w:r>
      <w:r w:rsidR="00BA51E4">
        <w:rPr>
          <w:rFonts w:ascii="PT Astra Serif" w:eastAsia="Calibri" w:hAnsi="PT Astra Serif"/>
          <w:sz w:val="26"/>
          <w:szCs w:val="26"/>
          <w:lang w:eastAsia="en-US"/>
        </w:rPr>
        <w:t>) (прогнозное значение -</w:t>
      </w:r>
      <w:r w:rsidRPr="005F4492">
        <w:rPr>
          <w:rFonts w:ascii="PT Astra Serif" w:eastAsia="Calibri" w:hAnsi="PT Astra Serif"/>
          <w:sz w:val="26"/>
          <w:szCs w:val="26"/>
          <w:lang w:eastAsia="en-US"/>
        </w:rPr>
        <w:t xml:space="preserve"> </w:t>
      </w:r>
      <w:r w:rsidR="009D4179">
        <w:rPr>
          <w:rFonts w:ascii="PT Astra Serif" w:eastAsia="Calibri" w:hAnsi="PT Astra Serif"/>
          <w:sz w:val="26"/>
          <w:szCs w:val="26"/>
          <w:lang w:eastAsia="en-US"/>
        </w:rPr>
        <w:t xml:space="preserve">        </w:t>
      </w:r>
      <w:r w:rsidRPr="005F4492">
        <w:rPr>
          <w:rFonts w:ascii="PT Astra Serif" w:eastAsia="Calibri" w:hAnsi="PT Astra Serif"/>
          <w:sz w:val="26"/>
          <w:szCs w:val="26"/>
          <w:lang w:eastAsia="en-US"/>
        </w:rPr>
        <w:t>4 491тыс. штук).</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Спад показателей производства обусловлен снижением количества выпускаемой продукции (молочная продукция, свинина, говядина) по причине снижения поголовья сельскохозяйственных животных в крупном животноводческом комплексе города Югорска.</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В животноводческих хозяйствах на конец года содержалось всего:</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- 371 голова КРС (26,8%), в том числе 216 коров (29,5%);</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- 2 354 голов свиней (30%);</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xml:space="preserve">- 23 572 голов птицы (71,3%). </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xml:space="preserve">В рамках исполнения мероприятий государственной программы Ханты-Мансийского автономного округа - Югры «Развитие агропромышленного комплекса» сельскохозяйственным товаропроизводителям города Югорска была оказана финансовая поддержка в виде предоставления субсидий </w:t>
      </w:r>
      <w:r w:rsidR="000D7236">
        <w:rPr>
          <w:rFonts w:ascii="PT Astra Serif" w:eastAsia="Calibri" w:hAnsi="PT Astra Serif"/>
          <w:sz w:val="26"/>
          <w:szCs w:val="26"/>
          <w:lang w:eastAsia="en-US"/>
        </w:rPr>
        <w:t xml:space="preserve">в сумме </w:t>
      </w:r>
      <w:r w:rsidRPr="005F4492">
        <w:rPr>
          <w:rFonts w:ascii="PT Astra Serif" w:eastAsia="Calibri" w:hAnsi="PT Astra Serif"/>
          <w:sz w:val="26"/>
          <w:szCs w:val="26"/>
          <w:lang w:eastAsia="en-US"/>
        </w:rPr>
        <w:t>158,0 млн. руб</w:t>
      </w:r>
      <w:r w:rsidR="000D7236">
        <w:rPr>
          <w:rFonts w:ascii="PT Astra Serif" w:eastAsia="Calibri" w:hAnsi="PT Astra Serif"/>
          <w:sz w:val="26"/>
          <w:szCs w:val="26"/>
          <w:lang w:eastAsia="en-US"/>
        </w:rPr>
        <w:t>лей</w:t>
      </w:r>
      <w:r w:rsidRPr="005F4492">
        <w:rPr>
          <w:rFonts w:ascii="PT Astra Serif" w:eastAsia="Calibri" w:hAnsi="PT Astra Serif"/>
          <w:sz w:val="26"/>
          <w:szCs w:val="26"/>
          <w:lang w:eastAsia="en-US"/>
        </w:rPr>
        <w:t xml:space="preserve"> (77% к уровню прошлого года), в том числе:</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на поддержку и развити</w:t>
      </w:r>
      <w:r w:rsidR="000D7236">
        <w:rPr>
          <w:rFonts w:ascii="PT Astra Serif" w:eastAsia="Calibri" w:hAnsi="PT Astra Serif"/>
          <w:sz w:val="26"/>
          <w:szCs w:val="26"/>
          <w:lang w:eastAsia="en-US"/>
        </w:rPr>
        <w:t>е животноводства 157,8 млн. рублей</w:t>
      </w:r>
      <w:r w:rsidRPr="005F4492">
        <w:rPr>
          <w:rFonts w:ascii="PT Astra Serif" w:eastAsia="Calibri" w:hAnsi="PT Astra Serif"/>
          <w:sz w:val="26"/>
          <w:szCs w:val="26"/>
          <w:lang w:eastAsia="en-US"/>
        </w:rPr>
        <w:t xml:space="preserve"> (90,2%);</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на поддержку и развитие малых ф</w:t>
      </w:r>
      <w:r w:rsidR="000D7236">
        <w:rPr>
          <w:rFonts w:ascii="PT Astra Serif" w:eastAsia="Calibri" w:hAnsi="PT Astra Serif"/>
          <w:sz w:val="26"/>
          <w:szCs w:val="26"/>
          <w:lang w:eastAsia="en-US"/>
        </w:rPr>
        <w:t>орм хозяйствования 0,2 млн. рублей</w:t>
      </w:r>
      <w:r w:rsidRPr="005F4492">
        <w:rPr>
          <w:rFonts w:ascii="PT Astra Serif" w:eastAsia="Calibri" w:hAnsi="PT Astra Serif"/>
          <w:sz w:val="26"/>
          <w:szCs w:val="26"/>
          <w:lang w:eastAsia="en-US"/>
        </w:rPr>
        <w:t xml:space="preserve"> (1,5%).</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Предоставление субсидий осуществлялось по следующим направлениям:</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реализация продукции птицеводства собственного производства;</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xml:space="preserve">- реализация мяса крупного и мелкого рогатого скота, лошадей собственного производства; </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xml:space="preserve">- реализация мяса тяжеловесного (не менее 450 кг) молодняка (в возрасте не старше 18 месяцев) крупного рогатого скота специализированных мясных пород собственного производства; </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w:t>
      </w:r>
      <w:r w:rsidRPr="005F4492">
        <w:rPr>
          <w:rFonts w:ascii="PT Astra Serif" w:eastAsia="Calibri" w:hAnsi="PT Astra Serif"/>
          <w:sz w:val="26"/>
          <w:szCs w:val="26"/>
          <w:lang w:eastAsia="en-US"/>
        </w:rPr>
        <w:tab/>
        <w:t>реализация мяса свиней собственного производства;</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содержание маточного поголовья сельскохозяйственных животных (личные подсобные хозяйства);</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содержание маточного поголовья крупного рогатого скота специализированных мясных пород;</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 приобретение сельскохозяйственного оборудования.</w:t>
      </w:r>
    </w:p>
    <w:p w:rsidR="005F4492" w:rsidRPr="005F4492" w:rsidRDefault="005F4492" w:rsidP="005F4492">
      <w:pPr>
        <w:ind w:firstLine="709"/>
        <w:jc w:val="both"/>
        <w:rPr>
          <w:rFonts w:ascii="PT Astra Serif" w:eastAsia="Calibri" w:hAnsi="PT Astra Serif"/>
          <w:sz w:val="26"/>
          <w:szCs w:val="26"/>
          <w:lang w:eastAsia="en-US"/>
        </w:rPr>
      </w:pPr>
      <w:r w:rsidRPr="005F4492">
        <w:rPr>
          <w:rFonts w:ascii="PT Astra Serif" w:eastAsia="Calibri" w:hAnsi="PT Astra Serif"/>
          <w:sz w:val="26"/>
          <w:szCs w:val="26"/>
          <w:lang w:eastAsia="en-US"/>
        </w:rPr>
        <w:t>В 2021 году на территории города Югорска осуществлялось строительство птицеводческого комплекса. Ввод в эксплуатацию по</w:t>
      </w:r>
      <w:r w:rsidR="00314504">
        <w:rPr>
          <w:rFonts w:ascii="PT Astra Serif" w:eastAsia="Calibri" w:hAnsi="PT Astra Serif"/>
          <w:sz w:val="26"/>
          <w:szCs w:val="26"/>
          <w:lang w:eastAsia="en-US"/>
        </w:rPr>
        <w:t>строенных объектов запланирован в</w:t>
      </w:r>
      <w:r w:rsidRPr="005F4492">
        <w:rPr>
          <w:rFonts w:ascii="PT Astra Serif" w:eastAsia="Calibri" w:hAnsi="PT Astra Serif"/>
          <w:sz w:val="26"/>
          <w:szCs w:val="26"/>
          <w:lang w:eastAsia="en-US"/>
        </w:rPr>
        <w:t xml:space="preserve"> 2022 год</w:t>
      </w:r>
      <w:r w:rsidR="00314504">
        <w:rPr>
          <w:rFonts w:ascii="PT Astra Serif" w:eastAsia="Calibri" w:hAnsi="PT Astra Serif"/>
          <w:sz w:val="26"/>
          <w:szCs w:val="26"/>
          <w:lang w:eastAsia="en-US"/>
        </w:rPr>
        <w:t>у</w:t>
      </w:r>
      <w:r w:rsidRPr="005F4492">
        <w:rPr>
          <w:rFonts w:ascii="PT Astra Serif" w:eastAsia="Calibri" w:hAnsi="PT Astra Serif"/>
          <w:sz w:val="26"/>
          <w:szCs w:val="26"/>
          <w:lang w:eastAsia="en-US"/>
        </w:rPr>
        <w:t>.</w:t>
      </w:r>
    </w:p>
    <w:p w:rsidR="00105416" w:rsidRPr="00105416" w:rsidRDefault="00105416" w:rsidP="00105416">
      <w:pPr>
        <w:ind w:firstLine="567"/>
        <w:jc w:val="both"/>
        <w:rPr>
          <w:rFonts w:ascii="PT Astra Serif" w:hAnsi="PT Astra Serif"/>
          <w:sz w:val="26"/>
          <w:szCs w:val="26"/>
        </w:rPr>
      </w:pPr>
      <w:r w:rsidRPr="00105416">
        <w:rPr>
          <w:rFonts w:ascii="PT Astra Serif" w:hAnsi="PT Astra Serif"/>
          <w:sz w:val="26"/>
          <w:szCs w:val="26"/>
        </w:rPr>
        <w:lastRenderedPageBreak/>
        <w:t xml:space="preserve">Отмечается </w:t>
      </w:r>
      <w:r>
        <w:rPr>
          <w:rFonts w:ascii="PT Astra Serif" w:hAnsi="PT Astra Serif"/>
          <w:sz w:val="26"/>
          <w:szCs w:val="26"/>
        </w:rPr>
        <w:t xml:space="preserve">снижение </w:t>
      </w:r>
      <w:r w:rsidRPr="00105416">
        <w:rPr>
          <w:rFonts w:ascii="PT Astra Serif" w:hAnsi="PT Astra Serif"/>
          <w:sz w:val="26"/>
          <w:szCs w:val="26"/>
        </w:rPr>
        <w:t xml:space="preserve">фактических показателей производства продукции к </w:t>
      </w:r>
      <w:proofErr w:type="gramStart"/>
      <w:r w:rsidR="009D4179">
        <w:rPr>
          <w:rFonts w:ascii="PT Astra Serif" w:hAnsi="PT Astra Serif"/>
          <w:sz w:val="26"/>
          <w:szCs w:val="26"/>
        </w:rPr>
        <w:t>показателям</w:t>
      </w:r>
      <w:proofErr w:type="gramEnd"/>
      <w:r w:rsidRPr="00105416">
        <w:rPr>
          <w:rFonts w:ascii="PT Astra Serif" w:hAnsi="PT Astra Serif"/>
          <w:sz w:val="26"/>
          <w:szCs w:val="26"/>
        </w:rPr>
        <w:t xml:space="preserve"> </w:t>
      </w:r>
      <w:r w:rsidR="002E10C8">
        <w:rPr>
          <w:rFonts w:ascii="PT Astra Serif" w:hAnsi="PT Astra Serif"/>
          <w:sz w:val="26"/>
          <w:szCs w:val="26"/>
        </w:rPr>
        <w:t xml:space="preserve">ранее предусмотренным </w:t>
      </w:r>
      <w:r w:rsidRPr="00105416">
        <w:rPr>
          <w:rFonts w:ascii="PT Astra Serif" w:hAnsi="PT Astra Serif"/>
          <w:sz w:val="26"/>
          <w:szCs w:val="26"/>
        </w:rPr>
        <w:t>в прогнозе социально-экономического развития города Югорска.</w:t>
      </w:r>
    </w:p>
    <w:p w:rsidR="00B87A4E" w:rsidRPr="00EF12DA" w:rsidRDefault="00B87A4E" w:rsidP="00A3599B">
      <w:pPr>
        <w:ind w:firstLine="709"/>
        <w:jc w:val="center"/>
        <w:rPr>
          <w:rFonts w:ascii="PT Astra Serif" w:hAnsi="PT Astra Serif"/>
          <w:b/>
          <w:sz w:val="26"/>
          <w:szCs w:val="26"/>
          <w:highlight w:val="yellow"/>
        </w:rPr>
      </w:pPr>
    </w:p>
    <w:p w:rsidR="00115F73" w:rsidRPr="006E6213" w:rsidRDefault="00115F73" w:rsidP="00CD122F">
      <w:pPr>
        <w:jc w:val="center"/>
        <w:rPr>
          <w:rFonts w:ascii="PT Astra Serif" w:hAnsi="PT Astra Serif"/>
          <w:b/>
          <w:sz w:val="26"/>
          <w:szCs w:val="26"/>
        </w:rPr>
      </w:pPr>
      <w:r w:rsidRPr="006E6213">
        <w:rPr>
          <w:rFonts w:ascii="PT Astra Serif" w:hAnsi="PT Astra Serif"/>
          <w:b/>
          <w:sz w:val="26"/>
          <w:szCs w:val="26"/>
        </w:rPr>
        <w:t>Малое и среднее предпринимательство</w:t>
      </w:r>
    </w:p>
    <w:p w:rsidR="00115F73" w:rsidRPr="00EF12DA" w:rsidRDefault="00115F73" w:rsidP="00A3599B">
      <w:pPr>
        <w:ind w:firstLine="709"/>
        <w:jc w:val="center"/>
        <w:rPr>
          <w:rFonts w:ascii="PT Astra Serif" w:hAnsi="PT Astra Serif"/>
          <w:sz w:val="26"/>
          <w:szCs w:val="26"/>
          <w:highlight w:val="yellow"/>
        </w:rPr>
      </w:pPr>
    </w:p>
    <w:p w:rsidR="009272EE" w:rsidRPr="006E6213" w:rsidRDefault="009272EE" w:rsidP="00A3599B">
      <w:pPr>
        <w:suppressAutoHyphens/>
        <w:ind w:firstLine="709"/>
        <w:jc w:val="both"/>
        <w:rPr>
          <w:rFonts w:ascii="PT Astra Serif" w:hAnsi="PT Astra Serif"/>
          <w:sz w:val="26"/>
          <w:szCs w:val="26"/>
          <w:lang w:eastAsia="ru-RU"/>
        </w:rPr>
      </w:pPr>
      <w:r w:rsidRPr="006E6213">
        <w:rPr>
          <w:rFonts w:ascii="PT Astra Serif" w:hAnsi="PT Astra Serif"/>
          <w:sz w:val="26"/>
          <w:szCs w:val="26"/>
          <w:lang w:eastAsia="ru-RU"/>
        </w:rPr>
        <w:t>Количество субъектов малого и среднего предпринимательства</w:t>
      </w:r>
      <w:r w:rsidR="002E10C8">
        <w:rPr>
          <w:rFonts w:ascii="PT Astra Serif" w:hAnsi="PT Astra Serif"/>
          <w:sz w:val="26"/>
          <w:szCs w:val="26"/>
          <w:lang w:eastAsia="ru-RU"/>
        </w:rPr>
        <w:t xml:space="preserve"> (далее – субъекты МСП)</w:t>
      </w:r>
      <w:r w:rsidRPr="006E6213">
        <w:rPr>
          <w:rFonts w:ascii="PT Astra Serif" w:hAnsi="PT Astra Serif"/>
          <w:sz w:val="26"/>
          <w:szCs w:val="26"/>
          <w:lang w:eastAsia="ru-RU"/>
        </w:rPr>
        <w:t>, осуществляющих деятельность на территории горо</w:t>
      </w:r>
      <w:r w:rsidR="006E6213" w:rsidRPr="006E6213">
        <w:rPr>
          <w:rFonts w:ascii="PT Astra Serif" w:hAnsi="PT Astra Serif"/>
          <w:sz w:val="26"/>
          <w:szCs w:val="26"/>
          <w:lang w:eastAsia="ru-RU"/>
        </w:rPr>
        <w:t>да Югорска по состоянию на 31.12</w:t>
      </w:r>
      <w:r w:rsidRPr="006E6213">
        <w:rPr>
          <w:rFonts w:ascii="PT Astra Serif" w:hAnsi="PT Astra Serif"/>
          <w:sz w:val="26"/>
          <w:szCs w:val="26"/>
          <w:lang w:eastAsia="ru-RU"/>
        </w:rPr>
        <w:t xml:space="preserve">.2021, по данным </w:t>
      </w:r>
      <w:r w:rsidR="00CD69E6" w:rsidRPr="006E6213">
        <w:rPr>
          <w:rFonts w:ascii="PT Astra Serif" w:hAnsi="PT Astra Serif"/>
          <w:sz w:val="26"/>
          <w:szCs w:val="26"/>
          <w:lang w:eastAsia="ru-RU"/>
        </w:rPr>
        <w:t xml:space="preserve">Единого реестра субъектов </w:t>
      </w:r>
      <w:r w:rsidR="002E10C8">
        <w:rPr>
          <w:rFonts w:ascii="PT Astra Serif" w:hAnsi="PT Astra Serif"/>
          <w:sz w:val="26"/>
          <w:szCs w:val="26"/>
          <w:lang w:eastAsia="ru-RU"/>
        </w:rPr>
        <w:t>МСП</w:t>
      </w:r>
      <w:r w:rsidR="00CD69E6" w:rsidRPr="006E6213">
        <w:rPr>
          <w:rFonts w:ascii="PT Astra Serif" w:hAnsi="PT Astra Serif"/>
          <w:sz w:val="26"/>
          <w:szCs w:val="26"/>
          <w:lang w:eastAsia="ru-RU"/>
        </w:rPr>
        <w:t xml:space="preserve"> Федеральной налоговой службы Российской Федерации (далее - Единый реестр)</w:t>
      </w:r>
      <w:r w:rsidR="00ED3E24" w:rsidRPr="006E6213">
        <w:rPr>
          <w:rFonts w:ascii="PT Astra Serif" w:hAnsi="PT Astra Serif"/>
          <w:sz w:val="26"/>
          <w:szCs w:val="26"/>
          <w:lang w:eastAsia="ru-RU"/>
        </w:rPr>
        <w:t>, составляет 1</w:t>
      </w:r>
      <w:r w:rsidR="00B103AC" w:rsidRPr="006E6213">
        <w:rPr>
          <w:rFonts w:ascii="PT Astra Serif" w:hAnsi="PT Astra Serif"/>
          <w:sz w:val="26"/>
          <w:szCs w:val="26"/>
          <w:lang w:eastAsia="ru-RU"/>
        </w:rPr>
        <w:t xml:space="preserve"> </w:t>
      </w:r>
      <w:r w:rsidR="006E6213" w:rsidRPr="006E6213">
        <w:rPr>
          <w:rFonts w:ascii="PT Astra Serif" w:hAnsi="PT Astra Serif"/>
          <w:sz w:val="26"/>
          <w:szCs w:val="26"/>
          <w:lang w:eastAsia="ru-RU"/>
        </w:rPr>
        <w:t>199</w:t>
      </w:r>
      <w:r w:rsidRPr="006E6213">
        <w:rPr>
          <w:rFonts w:ascii="PT Astra Serif" w:hAnsi="PT Astra Serif"/>
          <w:sz w:val="26"/>
          <w:szCs w:val="26"/>
          <w:lang w:eastAsia="ru-RU"/>
        </w:rPr>
        <w:t xml:space="preserve"> единиц</w:t>
      </w:r>
      <w:r w:rsidR="006E6213" w:rsidRPr="006E6213">
        <w:rPr>
          <w:rFonts w:ascii="PT Astra Serif" w:hAnsi="PT Astra Serif"/>
          <w:sz w:val="26"/>
          <w:szCs w:val="26"/>
          <w:lang w:eastAsia="ru-RU"/>
        </w:rPr>
        <w:t xml:space="preserve"> (97,1%), что на 36</w:t>
      </w:r>
      <w:r w:rsidRPr="006E6213">
        <w:rPr>
          <w:rFonts w:ascii="PT Astra Serif" w:hAnsi="PT Astra Serif"/>
          <w:sz w:val="26"/>
          <w:szCs w:val="26"/>
          <w:lang w:eastAsia="ru-RU"/>
        </w:rPr>
        <w:t xml:space="preserve"> хозяйствующих субъектов меньше показателя 2020 года: </w:t>
      </w:r>
    </w:p>
    <w:p w:rsidR="009272EE" w:rsidRPr="006E6213" w:rsidRDefault="006E6213" w:rsidP="00A3599B">
      <w:pPr>
        <w:suppressAutoHyphens/>
        <w:ind w:firstLine="709"/>
        <w:jc w:val="both"/>
        <w:rPr>
          <w:rFonts w:ascii="PT Astra Serif" w:hAnsi="PT Astra Serif"/>
          <w:sz w:val="26"/>
          <w:szCs w:val="26"/>
          <w:lang w:eastAsia="ru-RU"/>
        </w:rPr>
      </w:pPr>
      <w:r w:rsidRPr="006E6213">
        <w:rPr>
          <w:rFonts w:ascii="PT Astra Serif" w:hAnsi="PT Astra Serif"/>
          <w:sz w:val="26"/>
          <w:szCs w:val="26"/>
          <w:lang w:eastAsia="ru-RU"/>
        </w:rPr>
        <w:t>- 329 малых предприятий (93,5</w:t>
      </w:r>
      <w:r w:rsidR="009272EE" w:rsidRPr="006E6213">
        <w:rPr>
          <w:rFonts w:ascii="PT Astra Serif" w:hAnsi="PT Astra Serif"/>
          <w:sz w:val="26"/>
          <w:szCs w:val="26"/>
          <w:lang w:eastAsia="ru-RU"/>
        </w:rPr>
        <w:t>%);</w:t>
      </w:r>
    </w:p>
    <w:p w:rsidR="009272EE" w:rsidRPr="006E6213" w:rsidRDefault="009272EE" w:rsidP="00A3599B">
      <w:pPr>
        <w:suppressAutoHyphens/>
        <w:ind w:firstLine="709"/>
        <w:jc w:val="both"/>
        <w:rPr>
          <w:rFonts w:ascii="PT Astra Serif" w:hAnsi="PT Astra Serif"/>
          <w:sz w:val="26"/>
          <w:szCs w:val="26"/>
          <w:lang w:eastAsia="ru-RU"/>
        </w:rPr>
      </w:pPr>
      <w:r w:rsidRPr="006E6213">
        <w:rPr>
          <w:rFonts w:ascii="PT Astra Serif" w:hAnsi="PT Astra Serif"/>
          <w:sz w:val="26"/>
          <w:szCs w:val="26"/>
          <w:lang w:eastAsia="ru-RU"/>
        </w:rPr>
        <w:t>- 1 среднее предприятие (100,0%);</w:t>
      </w:r>
    </w:p>
    <w:p w:rsidR="009272EE" w:rsidRPr="006E6213" w:rsidRDefault="006E6213" w:rsidP="00A3599B">
      <w:pPr>
        <w:suppressAutoHyphens/>
        <w:ind w:firstLine="709"/>
        <w:jc w:val="both"/>
        <w:rPr>
          <w:rFonts w:ascii="PT Astra Serif" w:hAnsi="PT Astra Serif"/>
          <w:sz w:val="26"/>
          <w:szCs w:val="26"/>
          <w:lang w:eastAsia="ru-RU"/>
        </w:rPr>
      </w:pPr>
      <w:r w:rsidRPr="006E6213">
        <w:rPr>
          <w:rFonts w:ascii="PT Astra Serif" w:hAnsi="PT Astra Serif"/>
          <w:sz w:val="26"/>
          <w:szCs w:val="26"/>
          <w:lang w:eastAsia="ru-RU"/>
        </w:rPr>
        <w:t>- 869</w:t>
      </w:r>
      <w:r w:rsidR="009272EE" w:rsidRPr="006E6213">
        <w:rPr>
          <w:rFonts w:ascii="PT Astra Serif" w:hAnsi="PT Astra Serif"/>
          <w:sz w:val="26"/>
          <w:szCs w:val="26"/>
          <w:lang w:eastAsia="ru-RU"/>
        </w:rPr>
        <w:t xml:space="preserve"> индив</w:t>
      </w:r>
      <w:r w:rsidRPr="006E6213">
        <w:rPr>
          <w:rFonts w:ascii="PT Astra Serif" w:hAnsi="PT Astra Serif"/>
          <w:sz w:val="26"/>
          <w:szCs w:val="26"/>
          <w:lang w:eastAsia="ru-RU"/>
        </w:rPr>
        <w:t>идуальных предпринимателей (98,5</w:t>
      </w:r>
      <w:r w:rsidR="009272EE" w:rsidRPr="006E6213">
        <w:rPr>
          <w:rFonts w:ascii="PT Astra Serif" w:hAnsi="PT Astra Serif"/>
          <w:sz w:val="26"/>
          <w:szCs w:val="26"/>
          <w:lang w:eastAsia="ru-RU"/>
        </w:rPr>
        <w:t xml:space="preserve">%). </w:t>
      </w:r>
    </w:p>
    <w:p w:rsidR="0024251A" w:rsidRPr="001B3AD9" w:rsidRDefault="0024251A" w:rsidP="00A3599B">
      <w:pPr>
        <w:suppressAutoHyphens/>
        <w:ind w:firstLine="709"/>
        <w:jc w:val="both"/>
        <w:rPr>
          <w:rFonts w:ascii="PT Astra Serif" w:hAnsi="PT Astra Serif"/>
          <w:sz w:val="26"/>
          <w:szCs w:val="26"/>
          <w:lang w:eastAsia="ru-RU"/>
        </w:rPr>
      </w:pPr>
      <w:r w:rsidRPr="001B3AD9">
        <w:rPr>
          <w:rFonts w:ascii="PT Astra Serif" w:hAnsi="PT Astra Serif"/>
          <w:sz w:val="26"/>
          <w:szCs w:val="26"/>
          <w:lang w:eastAsia="ru-RU"/>
        </w:rPr>
        <w:t xml:space="preserve">Снижение </w:t>
      </w:r>
      <w:r w:rsidR="002E10C8">
        <w:rPr>
          <w:rFonts w:ascii="PT Astra Serif" w:hAnsi="PT Astra Serif"/>
          <w:sz w:val="26"/>
          <w:szCs w:val="26"/>
          <w:lang w:eastAsia="ru-RU"/>
        </w:rPr>
        <w:t>количества субъектов МСП</w:t>
      </w:r>
      <w:r w:rsidRPr="001B3AD9">
        <w:rPr>
          <w:rFonts w:ascii="PT Astra Serif" w:hAnsi="PT Astra Serif"/>
          <w:sz w:val="26"/>
          <w:szCs w:val="26"/>
          <w:lang w:eastAsia="ru-RU"/>
        </w:rPr>
        <w:t xml:space="preserve"> связано </w:t>
      </w:r>
      <w:r w:rsidR="002E10C8">
        <w:rPr>
          <w:rFonts w:ascii="PT Astra Serif" w:hAnsi="PT Astra Serif"/>
          <w:sz w:val="26"/>
          <w:szCs w:val="26"/>
          <w:lang w:eastAsia="ru-RU"/>
        </w:rPr>
        <w:t xml:space="preserve">как </w:t>
      </w:r>
      <w:r w:rsidRPr="001B3AD9">
        <w:rPr>
          <w:rFonts w:ascii="PT Astra Serif" w:hAnsi="PT Astra Serif"/>
          <w:sz w:val="26"/>
          <w:szCs w:val="26"/>
          <w:lang w:eastAsia="ru-RU"/>
        </w:rPr>
        <w:t>с перерегистрацией предпринимателей на новый режим налогообложения «Налог на профессиональную деятельность»</w:t>
      </w:r>
      <w:r w:rsidR="002E10C8">
        <w:rPr>
          <w:rFonts w:ascii="PT Astra Serif" w:hAnsi="PT Astra Serif"/>
          <w:sz w:val="26"/>
          <w:szCs w:val="26"/>
          <w:lang w:eastAsia="ru-RU"/>
        </w:rPr>
        <w:t>, так и с прекращением предпринимательской деятельности в связи с ухудшением финансово-экономического состояния</w:t>
      </w:r>
      <w:r w:rsidRPr="001B3AD9">
        <w:rPr>
          <w:rFonts w:ascii="PT Astra Serif" w:hAnsi="PT Astra Serif"/>
          <w:sz w:val="26"/>
          <w:szCs w:val="26"/>
          <w:lang w:eastAsia="ru-RU"/>
        </w:rPr>
        <w:t xml:space="preserve">. </w:t>
      </w:r>
    </w:p>
    <w:p w:rsidR="0032688F" w:rsidRPr="0032688F" w:rsidRDefault="009272EE" w:rsidP="00A3599B">
      <w:pPr>
        <w:suppressAutoHyphens/>
        <w:ind w:firstLine="709"/>
        <w:jc w:val="both"/>
        <w:rPr>
          <w:rFonts w:ascii="PT Astra Serif" w:hAnsi="PT Astra Serif"/>
          <w:sz w:val="26"/>
          <w:szCs w:val="26"/>
          <w:lang w:eastAsia="ru-RU"/>
        </w:rPr>
      </w:pPr>
      <w:r w:rsidRPr="0032688F">
        <w:rPr>
          <w:rFonts w:ascii="PT Astra Serif" w:hAnsi="PT Astra Serif"/>
          <w:sz w:val="26"/>
          <w:szCs w:val="26"/>
          <w:lang w:eastAsia="ru-RU"/>
        </w:rPr>
        <w:t>По данным Единого реестра списочная численность работников малых и сред</w:t>
      </w:r>
      <w:r w:rsidR="004B6A00" w:rsidRPr="0032688F">
        <w:rPr>
          <w:rFonts w:ascii="PT Astra Serif" w:hAnsi="PT Astra Serif"/>
          <w:sz w:val="26"/>
          <w:szCs w:val="26"/>
          <w:lang w:eastAsia="ru-RU"/>
        </w:rPr>
        <w:t xml:space="preserve">них предприятий </w:t>
      </w:r>
      <w:r w:rsidR="007C4450">
        <w:rPr>
          <w:rFonts w:ascii="PT Astra Serif" w:hAnsi="PT Astra Serif"/>
          <w:sz w:val="26"/>
          <w:szCs w:val="26"/>
          <w:lang w:eastAsia="ru-RU"/>
        </w:rPr>
        <w:t>также уменьшилась и составляет</w:t>
      </w:r>
      <w:r w:rsidR="004B6A00" w:rsidRPr="0032688F">
        <w:rPr>
          <w:rFonts w:ascii="PT Astra Serif" w:hAnsi="PT Astra Serif"/>
          <w:sz w:val="26"/>
          <w:szCs w:val="26"/>
          <w:lang w:eastAsia="ru-RU"/>
        </w:rPr>
        <w:t xml:space="preserve"> </w:t>
      </w:r>
      <w:r w:rsidR="00A341E4" w:rsidRPr="0032688F">
        <w:rPr>
          <w:rFonts w:ascii="PT Astra Serif" w:hAnsi="PT Astra Serif"/>
          <w:sz w:val="26"/>
          <w:szCs w:val="26"/>
          <w:lang w:eastAsia="ru-RU"/>
        </w:rPr>
        <w:t>1 326</w:t>
      </w:r>
      <w:r w:rsidRPr="0032688F">
        <w:rPr>
          <w:rFonts w:ascii="PT Astra Serif" w:hAnsi="PT Astra Serif"/>
          <w:sz w:val="26"/>
          <w:szCs w:val="26"/>
          <w:lang w:eastAsia="ru-RU"/>
        </w:rPr>
        <w:t xml:space="preserve"> человек</w:t>
      </w:r>
      <w:r w:rsidR="0032688F" w:rsidRPr="0032688F">
        <w:rPr>
          <w:rFonts w:ascii="PT Astra Serif" w:hAnsi="PT Astra Serif"/>
          <w:sz w:val="26"/>
          <w:szCs w:val="26"/>
          <w:lang w:eastAsia="ru-RU"/>
        </w:rPr>
        <w:t xml:space="preserve"> (85,2</w:t>
      </w:r>
      <w:r w:rsidR="00E36350" w:rsidRPr="0032688F">
        <w:rPr>
          <w:rFonts w:ascii="PT Astra Serif" w:hAnsi="PT Astra Serif"/>
          <w:sz w:val="26"/>
          <w:szCs w:val="26"/>
          <w:lang w:eastAsia="ru-RU"/>
        </w:rPr>
        <w:t>%)</w:t>
      </w:r>
      <w:r w:rsidR="0032688F" w:rsidRPr="0032688F">
        <w:rPr>
          <w:rFonts w:ascii="PT Astra Serif" w:hAnsi="PT Astra Serif"/>
          <w:sz w:val="26"/>
          <w:szCs w:val="26"/>
          <w:lang w:eastAsia="ru-RU"/>
        </w:rPr>
        <w:t xml:space="preserve">. </w:t>
      </w:r>
    </w:p>
    <w:p w:rsidR="007C4450" w:rsidRDefault="007C4450" w:rsidP="00A3599B">
      <w:pPr>
        <w:suppressAutoHyphens/>
        <w:ind w:firstLine="709"/>
        <w:jc w:val="both"/>
        <w:rPr>
          <w:rFonts w:ascii="PT Astra Serif" w:hAnsi="PT Astra Serif"/>
          <w:sz w:val="26"/>
          <w:szCs w:val="26"/>
          <w:lang w:eastAsia="ru-RU"/>
        </w:rPr>
      </w:pPr>
      <w:r>
        <w:rPr>
          <w:rFonts w:ascii="PT Astra Serif" w:hAnsi="PT Astra Serif"/>
          <w:sz w:val="26"/>
          <w:szCs w:val="26"/>
          <w:lang w:eastAsia="ru-RU"/>
        </w:rPr>
        <w:t xml:space="preserve">Отмечен значительный рост числа </w:t>
      </w:r>
      <w:proofErr w:type="spellStart"/>
      <w:r w:rsidRPr="001B3AD9">
        <w:rPr>
          <w:rFonts w:ascii="PT Astra Serif" w:hAnsi="PT Astra Serif"/>
          <w:sz w:val="26"/>
          <w:szCs w:val="26"/>
          <w:lang w:eastAsia="ru-RU"/>
        </w:rPr>
        <w:t>самозанятых</w:t>
      </w:r>
      <w:proofErr w:type="spellEnd"/>
      <w:r w:rsidRPr="001B3AD9">
        <w:rPr>
          <w:rFonts w:ascii="PT Astra Serif" w:hAnsi="PT Astra Serif"/>
          <w:sz w:val="26"/>
          <w:szCs w:val="26"/>
          <w:lang w:eastAsia="ru-RU"/>
        </w:rPr>
        <w:t xml:space="preserve"> </w:t>
      </w:r>
      <w:r>
        <w:rPr>
          <w:rFonts w:ascii="PT Astra Serif" w:hAnsi="PT Astra Serif"/>
          <w:sz w:val="26"/>
          <w:szCs w:val="26"/>
          <w:lang w:eastAsia="ru-RU"/>
        </w:rPr>
        <w:t xml:space="preserve">граждан по сравнению с результатами за 2020 год - </w:t>
      </w:r>
      <w:r w:rsidRPr="001B3AD9">
        <w:rPr>
          <w:rFonts w:ascii="PT Astra Serif" w:hAnsi="PT Astra Serif"/>
          <w:sz w:val="26"/>
          <w:szCs w:val="26"/>
          <w:lang w:eastAsia="ru-RU"/>
        </w:rPr>
        <w:t xml:space="preserve">на </w:t>
      </w:r>
      <w:r>
        <w:rPr>
          <w:rFonts w:ascii="PT Astra Serif" w:hAnsi="PT Astra Serif"/>
          <w:sz w:val="26"/>
          <w:szCs w:val="26"/>
          <w:lang w:eastAsia="ru-RU"/>
        </w:rPr>
        <w:t>01.01.2022</w:t>
      </w:r>
      <w:r w:rsidRPr="001B3AD9">
        <w:rPr>
          <w:rFonts w:ascii="PT Astra Serif" w:hAnsi="PT Astra Serif"/>
          <w:sz w:val="26"/>
          <w:szCs w:val="26"/>
          <w:lang w:eastAsia="ru-RU"/>
        </w:rPr>
        <w:t xml:space="preserve"> </w:t>
      </w:r>
      <w:r>
        <w:rPr>
          <w:rFonts w:ascii="PT Astra Serif" w:hAnsi="PT Astra Serif"/>
          <w:sz w:val="26"/>
          <w:szCs w:val="26"/>
          <w:lang w:eastAsia="ru-RU"/>
        </w:rPr>
        <w:t xml:space="preserve">количество </w:t>
      </w:r>
      <w:proofErr w:type="spellStart"/>
      <w:r>
        <w:rPr>
          <w:rFonts w:ascii="PT Astra Serif" w:hAnsi="PT Astra Serif"/>
          <w:sz w:val="26"/>
          <w:szCs w:val="26"/>
          <w:lang w:eastAsia="ru-RU"/>
        </w:rPr>
        <w:t>самозанятых</w:t>
      </w:r>
      <w:proofErr w:type="spellEnd"/>
      <w:r>
        <w:rPr>
          <w:rFonts w:ascii="PT Astra Serif" w:hAnsi="PT Astra Serif"/>
          <w:sz w:val="26"/>
          <w:szCs w:val="26"/>
          <w:lang w:eastAsia="ru-RU"/>
        </w:rPr>
        <w:t xml:space="preserve"> граждан </w:t>
      </w:r>
      <w:r w:rsidRPr="001B3AD9">
        <w:rPr>
          <w:rFonts w:ascii="PT Astra Serif" w:hAnsi="PT Astra Serif"/>
          <w:sz w:val="26"/>
          <w:szCs w:val="26"/>
          <w:lang w:eastAsia="ru-RU"/>
        </w:rPr>
        <w:t>составило 1 037 человек</w:t>
      </w:r>
      <w:r>
        <w:rPr>
          <w:rFonts w:ascii="PT Astra Serif" w:hAnsi="PT Astra Serif"/>
          <w:sz w:val="26"/>
          <w:szCs w:val="26"/>
          <w:lang w:eastAsia="ru-RU"/>
        </w:rPr>
        <w:t xml:space="preserve"> (рост в 2,3 раза)</w:t>
      </w:r>
      <w:r w:rsidRPr="001B3AD9">
        <w:rPr>
          <w:rFonts w:ascii="PT Astra Serif" w:hAnsi="PT Astra Serif"/>
          <w:sz w:val="26"/>
          <w:szCs w:val="26"/>
          <w:lang w:eastAsia="ru-RU"/>
        </w:rPr>
        <w:t>.</w:t>
      </w:r>
      <w:r>
        <w:rPr>
          <w:rFonts w:ascii="PT Astra Serif" w:hAnsi="PT Astra Serif"/>
          <w:sz w:val="26"/>
          <w:szCs w:val="26"/>
          <w:lang w:eastAsia="ru-RU"/>
        </w:rPr>
        <w:t xml:space="preserve"> </w:t>
      </w:r>
    </w:p>
    <w:p w:rsidR="009272EE" w:rsidRPr="0032688F" w:rsidRDefault="009272EE" w:rsidP="00A3599B">
      <w:pPr>
        <w:suppressAutoHyphens/>
        <w:ind w:firstLine="709"/>
        <w:jc w:val="both"/>
        <w:rPr>
          <w:rFonts w:ascii="PT Astra Serif" w:hAnsi="PT Astra Serif"/>
          <w:sz w:val="26"/>
          <w:szCs w:val="26"/>
          <w:lang w:eastAsia="ru-RU"/>
        </w:rPr>
      </w:pPr>
      <w:r w:rsidRPr="0032688F">
        <w:rPr>
          <w:rFonts w:ascii="PT Astra Serif" w:hAnsi="PT Astra Serif"/>
          <w:sz w:val="26"/>
          <w:szCs w:val="26"/>
          <w:lang w:eastAsia="ru-RU"/>
        </w:rPr>
        <w:t>Численность занятых в сфере малого и среднего предпринимательства</w:t>
      </w:r>
      <w:r w:rsidR="007C4450">
        <w:rPr>
          <w:rFonts w:ascii="PT Astra Serif" w:hAnsi="PT Astra Serif"/>
          <w:sz w:val="26"/>
          <w:szCs w:val="26"/>
          <w:lang w:eastAsia="ru-RU"/>
        </w:rPr>
        <w:t xml:space="preserve"> в целом</w:t>
      </w:r>
      <w:r w:rsidRPr="0032688F">
        <w:rPr>
          <w:rFonts w:ascii="PT Astra Serif" w:hAnsi="PT Astra Serif"/>
          <w:sz w:val="26"/>
          <w:szCs w:val="26"/>
          <w:lang w:eastAsia="ru-RU"/>
        </w:rPr>
        <w:t>, включая индивидуальных пр</w:t>
      </w:r>
      <w:r w:rsidR="0032688F" w:rsidRPr="0032688F">
        <w:rPr>
          <w:rFonts w:ascii="PT Astra Serif" w:hAnsi="PT Astra Serif"/>
          <w:sz w:val="26"/>
          <w:szCs w:val="26"/>
          <w:lang w:eastAsia="ru-RU"/>
        </w:rPr>
        <w:t>едпринимателей</w:t>
      </w:r>
      <w:r w:rsidR="007C4450">
        <w:rPr>
          <w:rFonts w:ascii="PT Astra Serif" w:hAnsi="PT Astra Serif"/>
          <w:sz w:val="26"/>
          <w:szCs w:val="26"/>
          <w:lang w:eastAsia="ru-RU"/>
        </w:rPr>
        <w:t xml:space="preserve"> и </w:t>
      </w:r>
      <w:proofErr w:type="spellStart"/>
      <w:r w:rsidR="007C4450" w:rsidRPr="0032688F">
        <w:rPr>
          <w:rFonts w:ascii="PT Astra Serif" w:hAnsi="PT Astra Serif"/>
          <w:sz w:val="26"/>
          <w:szCs w:val="26"/>
          <w:lang w:eastAsia="ru-RU"/>
        </w:rPr>
        <w:t>самозанятых</w:t>
      </w:r>
      <w:proofErr w:type="spellEnd"/>
      <w:r w:rsidR="0032688F" w:rsidRPr="0032688F">
        <w:rPr>
          <w:rFonts w:ascii="PT Astra Serif" w:hAnsi="PT Astra Serif"/>
          <w:sz w:val="26"/>
          <w:szCs w:val="26"/>
          <w:lang w:eastAsia="ru-RU"/>
        </w:rPr>
        <w:t xml:space="preserve">, </w:t>
      </w:r>
      <w:r w:rsidR="007C4450">
        <w:rPr>
          <w:rFonts w:ascii="PT Astra Serif" w:hAnsi="PT Astra Serif"/>
          <w:sz w:val="26"/>
          <w:szCs w:val="26"/>
          <w:lang w:eastAsia="ru-RU"/>
        </w:rPr>
        <w:t>оценивается в</w:t>
      </w:r>
      <w:r w:rsidR="0032688F" w:rsidRPr="0032688F">
        <w:rPr>
          <w:rFonts w:ascii="PT Astra Serif" w:hAnsi="PT Astra Serif"/>
          <w:sz w:val="26"/>
          <w:szCs w:val="26"/>
          <w:lang w:eastAsia="ru-RU"/>
        </w:rPr>
        <w:t xml:space="preserve"> 3,9 тыс.</w:t>
      </w:r>
      <w:r w:rsidRPr="0032688F">
        <w:rPr>
          <w:rFonts w:ascii="PT Astra Serif" w:hAnsi="PT Astra Serif"/>
          <w:sz w:val="26"/>
          <w:szCs w:val="26"/>
          <w:lang w:eastAsia="ru-RU"/>
        </w:rPr>
        <w:t xml:space="preserve"> человек.</w:t>
      </w:r>
      <w:r w:rsidR="0025623E" w:rsidRPr="0032688F">
        <w:rPr>
          <w:rFonts w:ascii="PT Astra Serif" w:hAnsi="PT Astra Serif"/>
          <w:sz w:val="26"/>
          <w:szCs w:val="26"/>
          <w:lang w:eastAsia="ru-RU"/>
        </w:rPr>
        <w:t xml:space="preserve"> </w:t>
      </w:r>
    </w:p>
    <w:p w:rsidR="009272EE" w:rsidRPr="00CE38A5" w:rsidRDefault="009272EE" w:rsidP="00A3599B">
      <w:pPr>
        <w:suppressAutoHyphens/>
        <w:ind w:firstLine="709"/>
        <w:jc w:val="both"/>
        <w:rPr>
          <w:rFonts w:ascii="PT Astra Serif" w:hAnsi="PT Astra Serif"/>
          <w:sz w:val="26"/>
          <w:szCs w:val="26"/>
          <w:lang w:eastAsia="ru-RU"/>
        </w:rPr>
      </w:pPr>
      <w:r w:rsidRPr="00CE38A5">
        <w:rPr>
          <w:rFonts w:ascii="PT Astra Serif" w:hAnsi="PT Astra Serif"/>
          <w:sz w:val="26"/>
          <w:szCs w:val="26"/>
          <w:lang w:eastAsia="ru-RU"/>
        </w:rPr>
        <w:t>Малыми предприятиями города произведено:</w:t>
      </w:r>
    </w:p>
    <w:p w:rsidR="009272EE" w:rsidRPr="00CE38A5" w:rsidRDefault="00CE38A5" w:rsidP="00A3599B">
      <w:pPr>
        <w:suppressAutoHyphens/>
        <w:ind w:firstLine="709"/>
        <w:jc w:val="both"/>
        <w:rPr>
          <w:rFonts w:ascii="PT Astra Serif" w:hAnsi="PT Astra Serif"/>
          <w:sz w:val="26"/>
          <w:szCs w:val="26"/>
          <w:lang w:eastAsia="ru-RU"/>
        </w:rPr>
      </w:pPr>
      <w:r w:rsidRPr="00CE38A5">
        <w:rPr>
          <w:rFonts w:ascii="PT Astra Serif" w:hAnsi="PT Astra Serif"/>
          <w:sz w:val="26"/>
          <w:szCs w:val="26"/>
          <w:lang w:eastAsia="ru-RU"/>
        </w:rPr>
        <w:t>- 1 642,9</w:t>
      </w:r>
      <w:r w:rsidR="009272EE" w:rsidRPr="00CE38A5">
        <w:rPr>
          <w:rFonts w:ascii="PT Astra Serif" w:hAnsi="PT Astra Serif"/>
          <w:sz w:val="26"/>
          <w:szCs w:val="26"/>
          <w:lang w:eastAsia="ru-RU"/>
        </w:rPr>
        <w:t xml:space="preserve"> тонны хле</w:t>
      </w:r>
      <w:r w:rsidRPr="00CE38A5">
        <w:rPr>
          <w:rFonts w:ascii="PT Astra Serif" w:hAnsi="PT Astra Serif"/>
          <w:sz w:val="26"/>
          <w:szCs w:val="26"/>
          <w:lang w:eastAsia="ru-RU"/>
        </w:rPr>
        <w:t>ба и хлебобулочных изделий (95,7</w:t>
      </w:r>
      <w:r w:rsidR="009272EE" w:rsidRPr="00CE38A5">
        <w:rPr>
          <w:rFonts w:ascii="PT Astra Serif" w:hAnsi="PT Astra Serif"/>
          <w:sz w:val="26"/>
          <w:szCs w:val="26"/>
          <w:lang w:eastAsia="ru-RU"/>
        </w:rPr>
        <w:t xml:space="preserve">%); </w:t>
      </w:r>
    </w:p>
    <w:p w:rsidR="009272EE" w:rsidRPr="00CE38A5" w:rsidRDefault="00CE38A5" w:rsidP="00A3599B">
      <w:pPr>
        <w:suppressAutoHyphens/>
        <w:ind w:firstLine="709"/>
        <w:jc w:val="both"/>
        <w:rPr>
          <w:rFonts w:ascii="PT Astra Serif" w:hAnsi="PT Astra Serif"/>
          <w:sz w:val="26"/>
          <w:szCs w:val="26"/>
          <w:lang w:eastAsia="ru-RU"/>
        </w:rPr>
      </w:pPr>
      <w:r w:rsidRPr="00CE38A5">
        <w:rPr>
          <w:rFonts w:ascii="PT Astra Serif" w:hAnsi="PT Astra Serif"/>
          <w:sz w:val="26"/>
          <w:szCs w:val="26"/>
          <w:lang w:eastAsia="ru-RU"/>
        </w:rPr>
        <w:t>- 23,3</w:t>
      </w:r>
      <w:r w:rsidR="009272EE" w:rsidRPr="00CE38A5">
        <w:rPr>
          <w:rFonts w:ascii="PT Astra Serif" w:hAnsi="PT Astra Serif"/>
          <w:sz w:val="26"/>
          <w:szCs w:val="26"/>
          <w:lang w:eastAsia="ru-RU"/>
        </w:rPr>
        <w:t xml:space="preserve"> тонны колбасных издел</w:t>
      </w:r>
      <w:r w:rsidRPr="00CE38A5">
        <w:rPr>
          <w:rFonts w:ascii="PT Astra Serif" w:hAnsi="PT Astra Serif"/>
          <w:sz w:val="26"/>
          <w:szCs w:val="26"/>
          <w:lang w:eastAsia="ru-RU"/>
        </w:rPr>
        <w:t>ий (59,4</w:t>
      </w:r>
      <w:r w:rsidR="009272EE" w:rsidRPr="00CE38A5">
        <w:rPr>
          <w:rFonts w:ascii="PT Astra Serif" w:hAnsi="PT Astra Serif"/>
          <w:sz w:val="26"/>
          <w:szCs w:val="26"/>
          <w:lang w:eastAsia="ru-RU"/>
        </w:rPr>
        <w:t xml:space="preserve">%); </w:t>
      </w:r>
    </w:p>
    <w:p w:rsidR="009272EE" w:rsidRPr="00CE38A5" w:rsidRDefault="00CE38A5" w:rsidP="00A3599B">
      <w:pPr>
        <w:suppressAutoHyphens/>
        <w:ind w:firstLine="709"/>
        <w:jc w:val="both"/>
        <w:rPr>
          <w:rFonts w:ascii="PT Astra Serif" w:hAnsi="PT Astra Serif"/>
          <w:sz w:val="26"/>
          <w:szCs w:val="26"/>
          <w:lang w:eastAsia="ru-RU"/>
        </w:rPr>
      </w:pPr>
      <w:r w:rsidRPr="00CE38A5">
        <w:rPr>
          <w:rFonts w:ascii="PT Astra Serif" w:hAnsi="PT Astra Serif"/>
          <w:sz w:val="26"/>
          <w:szCs w:val="26"/>
          <w:lang w:eastAsia="ru-RU"/>
        </w:rPr>
        <w:t>- 2</w:t>
      </w:r>
      <w:r w:rsidR="00397355">
        <w:rPr>
          <w:rFonts w:ascii="PT Astra Serif" w:hAnsi="PT Astra Serif"/>
          <w:sz w:val="26"/>
          <w:szCs w:val="26"/>
          <w:lang w:eastAsia="ru-RU"/>
        </w:rPr>
        <w:t> 190,1</w:t>
      </w:r>
      <w:r w:rsidR="009272EE" w:rsidRPr="00CE38A5">
        <w:rPr>
          <w:rFonts w:ascii="PT Astra Serif" w:hAnsi="PT Astra Serif"/>
          <w:sz w:val="26"/>
          <w:szCs w:val="26"/>
          <w:lang w:eastAsia="ru-RU"/>
        </w:rPr>
        <w:t xml:space="preserve"> тонны молока, прошедшего</w:t>
      </w:r>
      <w:r w:rsidR="00397355">
        <w:rPr>
          <w:rFonts w:ascii="PT Astra Serif" w:hAnsi="PT Astra Serif"/>
          <w:sz w:val="26"/>
          <w:szCs w:val="26"/>
          <w:lang w:eastAsia="ru-RU"/>
        </w:rPr>
        <w:t xml:space="preserve"> промышленную переработку (93,5</w:t>
      </w:r>
      <w:r w:rsidR="009272EE" w:rsidRPr="00CE38A5">
        <w:rPr>
          <w:rFonts w:ascii="PT Astra Serif" w:hAnsi="PT Astra Serif"/>
          <w:sz w:val="26"/>
          <w:szCs w:val="26"/>
          <w:lang w:eastAsia="ru-RU"/>
        </w:rPr>
        <w:t>%);</w:t>
      </w:r>
    </w:p>
    <w:p w:rsidR="009272EE" w:rsidRPr="00CE38A5" w:rsidRDefault="00CE38A5" w:rsidP="00A3599B">
      <w:pPr>
        <w:suppressAutoHyphens/>
        <w:ind w:firstLine="709"/>
        <w:jc w:val="both"/>
        <w:rPr>
          <w:rFonts w:ascii="PT Astra Serif" w:hAnsi="PT Astra Serif"/>
          <w:sz w:val="26"/>
          <w:szCs w:val="26"/>
          <w:lang w:eastAsia="ru-RU"/>
        </w:rPr>
      </w:pPr>
      <w:r w:rsidRPr="00CE38A5">
        <w:rPr>
          <w:rFonts w:ascii="PT Astra Serif" w:hAnsi="PT Astra Serif"/>
          <w:sz w:val="26"/>
          <w:szCs w:val="26"/>
          <w:lang w:eastAsia="ru-RU"/>
        </w:rPr>
        <w:t>- 33,3</w:t>
      </w:r>
      <w:r w:rsidR="009272EE" w:rsidRPr="00CE38A5">
        <w:rPr>
          <w:rFonts w:ascii="PT Astra Serif" w:hAnsi="PT Astra Serif"/>
          <w:sz w:val="26"/>
          <w:szCs w:val="26"/>
          <w:lang w:eastAsia="ru-RU"/>
        </w:rPr>
        <w:t xml:space="preserve"> тыс. м</w:t>
      </w:r>
      <w:r w:rsidR="009272EE" w:rsidRPr="00CE38A5">
        <w:rPr>
          <w:rFonts w:ascii="PT Astra Serif" w:hAnsi="PT Astra Serif"/>
          <w:sz w:val="26"/>
          <w:szCs w:val="26"/>
          <w:vertAlign w:val="superscript"/>
          <w:lang w:eastAsia="ru-RU"/>
        </w:rPr>
        <w:t>3</w:t>
      </w:r>
      <w:r w:rsidRPr="00CE38A5">
        <w:rPr>
          <w:rFonts w:ascii="PT Astra Serif" w:hAnsi="PT Astra Serif"/>
          <w:sz w:val="26"/>
          <w:szCs w:val="26"/>
          <w:lang w:eastAsia="ru-RU"/>
        </w:rPr>
        <w:t xml:space="preserve"> пиломатериалов (99,4</w:t>
      </w:r>
      <w:r w:rsidR="009272EE" w:rsidRPr="00CE38A5">
        <w:rPr>
          <w:rFonts w:ascii="PT Astra Serif" w:hAnsi="PT Astra Serif"/>
          <w:sz w:val="26"/>
          <w:szCs w:val="26"/>
          <w:lang w:eastAsia="ru-RU"/>
        </w:rPr>
        <w:t>%);</w:t>
      </w:r>
    </w:p>
    <w:p w:rsidR="009272EE" w:rsidRPr="00CE38A5" w:rsidRDefault="00005314" w:rsidP="00A3599B">
      <w:pPr>
        <w:suppressAutoHyphens/>
        <w:ind w:firstLine="709"/>
        <w:jc w:val="both"/>
        <w:rPr>
          <w:rFonts w:ascii="PT Astra Serif" w:hAnsi="PT Astra Serif"/>
          <w:sz w:val="26"/>
          <w:szCs w:val="26"/>
          <w:lang w:eastAsia="ru-RU"/>
        </w:rPr>
      </w:pPr>
      <w:r w:rsidRPr="00CE38A5">
        <w:rPr>
          <w:rFonts w:ascii="PT Astra Serif" w:hAnsi="PT Astra Serif"/>
          <w:sz w:val="26"/>
          <w:szCs w:val="26"/>
          <w:lang w:eastAsia="ru-RU"/>
        </w:rPr>
        <w:t xml:space="preserve">- </w:t>
      </w:r>
      <w:r w:rsidR="00CE38A5" w:rsidRPr="00CE38A5">
        <w:rPr>
          <w:rFonts w:ascii="PT Astra Serif" w:hAnsi="PT Astra Serif"/>
          <w:sz w:val="26"/>
          <w:szCs w:val="26"/>
          <w:lang w:eastAsia="ru-RU"/>
        </w:rPr>
        <w:t xml:space="preserve">110,1 </w:t>
      </w:r>
      <w:r w:rsidR="009272EE" w:rsidRPr="00CE38A5">
        <w:rPr>
          <w:rFonts w:ascii="PT Astra Serif" w:hAnsi="PT Astra Serif"/>
          <w:sz w:val="26"/>
          <w:szCs w:val="26"/>
          <w:lang w:eastAsia="ru-RU"/>
        </w:rPr>
        <w:t>тыс. м</w:t>
      </w:r>
      <w:r w:rsidR="009272EE" w:rsidRPr="00CE38A5">
        <w:rPr>
          <w:rFonts w:ascii="PT Astra Serif" w:hAnsi="PT Astra Serif"/>
          <w:sz w:val="26"/>
          <w:szCs w:val="26"/>
          <w:vertAlign w:val="superscript"/>
          <w:lang w:eastAsia="ru-RU"/>
        </w:rPr>
        <w:t>3</w:t>
      </w:r>
      <w:r w:rsidR="00CE38A5" w:rsidRPr="00CE38A5">
        <w:rPr>
          <w:rFonts w:ascii="PT Astra Serif" w:hAnsi="PT Astra Serif"/>
          <w:sz w:val="26"/>
          <w:szCs w:val="26"/>
          <w:lang w:eastAsia="ru-RU"/>
        </w:rPr>
        <w:t xml:space="preserve"> древесины (111,7</w:t>
      </w:r>
      <w:r w:rsidR="009272EE" w:rsidRPr="00CE38A5">
        <w:rPr>
          <w:rFonts w:ascii="PT Astra Serif" w:hAnsi="PT Astra Serif"/>
          <w:sz w:val="26"/>
          <w:szCs w:val="26"/>
          <w:lang w:eastAsia="ru-RU"/>
        </w:rPr>
        <w:t>%).</w:t>
      </w:r>
    </w:p>
    <w:p w:rsidR="002E10C8" w:rsidRDefault="002E10C8" w:rsidP="002E10C8">
      <w:pPr>
        <w:suppressAutoHyphens/>
        <w:ind w:firstLine="709"/>
        <w:jc w:val="both"/>
        <w:rPr>
          <w:rFonts w:ascii="PT Astra Serif" w:hAnsi="PT Astra Serif"/>
          <w:sz w:val="26"/>
          <w:szCs w:val="26"/>
          <w:lang w:eastAsia="ru-RU"/>
        </w:rPr>
      </w:pPr>
      <w:r w:rsidRPr="00BB7643">
        <w:rPr>
          <w:rFonts w:ascii="PT Astra Serif" w:hAnsi="PT Astra Serif"/>
          <w:sz w:val="26"/>
          <w:szCs w:val="26"/>
          <w:lang w:eastAsia="ru-RU"/>
        </w:rPr>
        <w:t xml:space="preserve">В бюджет города </w:t>
      </w:r>
      <w:proofErr w:type="spellStart"/>
      <w:r w:rsidRPr="00BB7643">
        <w:rPr>
          <w:rFonts w:ascii="PT Astra Serif" w:hAnsi="PT Astra Serif"/>
          <w:sz w:val="26"/>
          <w:szCs w:val="26"/>
          <w:lang w:eastAsia="ru-RU"/>
        </w:rPr>
        <w:t>Югорска</w:t>
      </w:r>
      <w:proofErr w:type="spellEnd"/>
      <w:r w:rsidRPr="00BB7643">
        <w:rPr>
          <w:rFonts w:ascii="PT Astra Serif" w:hAnsi="PT Astra Serif"/>
          <w:sz w:val="26"/>
          <w:szCs w:val="26"/>
          <w:lang w:eastAsia="ru-RU"/>
        </w:rPr>
        <w:t xml:space="preserve"> от предпринимательской деятельности </w:t>
      </w:r>
      <w:r>
        <w:rPr>
          <w:rFonts w:ascii="PT Astra Serif" w:hAnsi="PT Astra Serif"/>
          <w:sz w:val="26"/>
          <w:szCs w:val="26"/>
          <w:lang w:eastAsia="ru-RU"/>
        </w:rPr>
        <w:t xml:space="preserve">(налоги на совокупный доход) </w:t>
      </w:r>
      <w:r w:rsidRPr="00BB7643">
        <w:rPr>
          <w:rFonts w:ascii="PT Astra Serif" w:hAnsi="PT Astra Serif"/>
          <w:sz w:val="26"/>
          <w:szCs w:val="26"/>
          <w:lang w:eastAsia="ru-RU"/>
        </w:rPr>
        <w:t>поступило налогов на сумму 119,3 млн. рублей</w:t>
      </w:r>
      <w:r>
        <w:rPr>
          <w:rFonts w:ascii="PT Astra Serif" w:hAnsi="PT Astra Serif"/>
          <w:sz w:val="26"/>
          <w:szCs w:val="26"/>
          <w:lang w:eastAsia="ru-RU"/>
        </w:rPr>
        <w:t xml:space="preserve"> (116,3%). </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В муниципальном образовании реализуются 2 региональных проекта, входящих в состав портфеля проектов «Малое и среднее предпринимательство и поддержка индивидуальной предпринимате</w:t>
      </w:r>
      <w:r w:rsidR="00A20B8B">
        <w:rPr>
          <w:rFonts w:ascii="PT Astra Serif" w:hAnsi="PT Astra Serif"/>
          <w:sz w:val="26"/>
          <w:szCs w:val="26"/>
          <w:lang w:eastAsia="ru-RU"/>
        </w:rPr>
        <w:t xml:space="preserve">льской инициативы»: </w:t>
      </w:r>
      <w:r w:rsidRPr="00AB6870">
        <w:rPr>
          <w:rFonts w:ascii="PT Astra Serif" w:hAnsi="PT Astra Serif"/>
          <w:sz w:val="26"/>
          <w:szCs w:val="26"/>
          <w:lang w:eastAsia="ru-RU"/>
        </w:rPr>
        <w:t>«Акселерация субъектов малого и среднего предпринимательства»» и «Создание условий для легкого старта и комфортного ведения бизнеса».</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Общий объем финансирования на реализацию региональных проектов составил 2,7 млн. рублей, в том числе 0,14 млн. рублей за счет средств бюджет города Югорска. Поддержку в виде компенсации части затрат на создание нового и развитие действующего бизнеса получило 28 субъектов предпринимательства, в результате чего укреплена материально-техническая база, создано 14 рабочих мест.</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 xml:space="preserve">По итогам 2021 года 174 субъекта малого предпринимательства города Югорска воспользовались федеральными и региональными финансовыми мерами поддержки. Общая сумма оказанной помощи составила 24,0 млн. рублей. Наиболее востребованные меры финансовой поддержки:  </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lastRenderedPageBreak/>
        <w:t>- Федеральной налоговой службы на частичную компенсацию затрат в условиях нерабочих дней (94 субъекта МСП на общую сумму 3,2 млн. рублей);</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 Департамента экономического развития автономного округа (6 субъектов МСП, имеющих статус «социальное предприятие» на общую сумму 2,8 млн. рублей);</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 xml:space="preserve">- Департамента труда и занятости автономного округа (36 субъектов МСП на общую сумму 7,6 млн. рублей);  </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 xml:space="preserve">- Фонда «Югорская региональная </w:t>
      </w:r>
      <w:proofErr w:type="spellStart"/>
      <w:r w:rsidRPr="00AB6870">
        <w:rPr>
          <w:rFonts w:ascii="PT Astra Serif" w:hAnsi="PT Astra Serif"/>
          <w:sz w:val="26"/>
          <w:szCs w:val="26"/>
          <w:lang w:eastAsia="ru-RU"/>
        </w:rPr>
        <w:t>микрокредитная</w:t>
      </w:r>
      <w:proofErr w:type="spellEnd"/>
      <w:r w:rsidRPr="00AB6870">
        <w:rPr>
          <w:rFonts w:ascii="PT Astra Serif" w:hAnsi="PT Astra Serif"/>
          <w:sz w:val="26"/>
          <w:szCs w:val="26"/>
          <w:lang w:eastAsia="ru-RU"/>
        </w:rPr>
        <w:t xml:space="preserve"> компания» (8 субъектов МСП на сумму 11,43 млн. рублей, 1 самозанятый гражданин на сумму 0,5 млн. рублей);</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 xml:space="preserve">В образовательных мероприятиях, организованных Фондом поддержки предпринимательства Югры «Мой бизнес» приняли участие 56 субъектов МСП и 22 самозанятых гражданина города Югорска. Оказано содействие 2 субъектам МСП в размещении </w:t>
      </w:r>
      <w:r w:rsidR="007C4450">
        <w:rPr>
          <w:rFonts w:ascii="PT Astra Serif" w:hAnsi="PT Astra Serif"/>
          <w:sz w:val="26"/>
          <w:szCs w:val="26"/>
          <w:lang w:eastAsia="ru-RU"/>
        </w:rPr>
        <w:t xml:space="preserve">информации </w:t>
      </w:r>
      <w:r w:rsidRPr="00AB6870">
        <w:rPr>
          <w:rFonts w:ascii="PT Astra Serif" w:hAnsi="PT Astra Serif"/>
          <w:sz w:val="26"/>
          <w:szCs w:val="26"/>
          <w:lang w:eastAsia="ru-RU"/>
        </w:rPr>
        <w:t xml:space="preserve">на электронных торговых площадках и в акселерационных программах по развитию экспортной деятельности. </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Югорские предприниматели были отмечены наградами различных уровней: центр «Веста» стал лауреатом Всероссийского конкурса лучших социальных проектов, а также вместе с обществом с ограниченной ответственностью «Компания «Аквамарин» стали победителями окружного конкурса «Лучший товар Югры 2021».</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 xml:space="preserve">В 2021 году индивидуальным предпринимателем введен в эксплуатацию 1 стационарный объект – промышленная база стоимостью 2,4 млн. рублей. </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 xml:space="preserve">За отчетный период было проведено 3 заседания Координационного совета по развитию малого и среднего предпринимательства.   </w:t>
      </w:r>
    </w:p>
    <w:p w:rsidR="00AB6870" w:rsidRPr="00AB6870" w:rsidRDefault="00AB6870" w:rsidP="00AB6870">
      <w:pPr>
        <w:suppressAutoHyphens/>
        <w:ind w:firstLine="709"/>
        <w:jc w:val="both"/>
        <w:rPr>
          <w:rFonts w:ascii="PT Astra Serif" w:hAnsi="PT Astra Serif"/>
          <w:sz w:val="26"/>
          <w:szCs w:val="26"/>
          <w:lang w:eastAsia="ru-RU"/>
        </w:rPr>
      </w:pPr>
      <w:r w:rsidRPr="00AB6870">
        <w:rPr>
          <w:rFonts w:ascii="PT Astra Serif" w:hAnsi="PT Astra Serif"/>
          <w:sz w:val="26"/>
          <w:szCs w:val="26"/>
          <w:lang w:eastAsia="ru-RU"/>
        </w:rPr>
        <w:t>В целях оказания информационно-консультационной поддержки на постоянной основе проводятся устные консультации специалистами отдела развития потребительского рынка и предпринимательства департамента экономического развития и проектного управления (более 200 консультаций в отчетном году). Информационные материалы размещаются в специальной группе «</w:t>
      </w:r>
      <w:proofErr w:type="spellStart"/>
      <w:r w:rsidRPr="00AB6870">
        <w:rPr>
          <w:rFonts w:ascii="PT Astra Serif" w:hAnsi="PT Astra Serif"/>
          <w:sz w:val="26"/>
          <w:szCs w:val="26"/>
          <w:lang w:eastAsia="ru-RU"/>
        </w:rPr>
        <w:t>БизнесЮгорскХМАО</w:t>
      </w:r>
      <w:proofErr w:type="spellEnd"/>
      <w:r w:rsidRPr="00AB6870">
        <w:rPr>
          <w:rFonts w:ascii="PT Astra Serif" w:hAnsi="PT Astra Serif"/>
          <w:sz w:val="26"/>
          <w:szCs w:val="26"/>
          <w:lang w:eastAsia="ru-RU"/>
        </w:rPr>
        <w:t xml:space="preserve">» мессенджера </w:t>
      </w:r>
      <w:proofErr w:type="spellStart"/>
      <w:r w:rsidRPr="00AB6870">
        <w:rPr>
          <w:rFonts w:ascii="PT Astra Serif" w:hAnsi="PT Astra Serif"/>
          <w:sz w:val="26"/>
          <w:szCs w:val="26"/>
          <w:lang w:eastAsia="ru-RU"/>
        </w:rPr>
        <w:t>Viber</w:t>
      </w:r>
      <w:proofErr w:type="spellEnd"/>
      <w:r w:rsidRPr="00AB6870">
        <w:rPr>
          <w:rFonts w:ascii="PT Astra Serif" w:hAnsi="PT Astra Serif"/>
          <w:sz w:val="26"/>
          <w:szCs w:val="26"/>
          <w:lang w:eastAsia="ru-RU"/>
        </w:rPr>
        <w:t xml:space="preserve">, публикуются на официальном сайте в подразделе «Экономика – Предпринимательство», а также на периодической основе </w:t>
      </w:r>
      <w:proofErr w:type="gramStart"/>
      <w:r w:rsidRPr="00AB6870">
        <w:rPr>
          <w:rFonts w:ascii="PT Astra Serif" w:hAnsi="PT Astra Serif"/>
          <w:sz w:val="26"/>
          <w:szCs w:val="26"/>
          <w:lang w:eastAsia="ru-RU"/>
        </w:rPr>
        <w:t>в</w:t>
      </w:r>
      <w:proofErr w:type="gramEnd"/>
      <w:r w:rsidRPr="00AB6870">
        <w:rPr>
          <w:rFonts w:ascii="PT Astra Serif" w:hAnsi="PT Astra Serif"/>
          <w:sz w:val="26"/>
          <w:szCs w:val="26"/>
          <w:lang w:eastAsia="ru-RU"/>
        </w:rPr>
        <w:t xml:space="preserve"> </w:t>
      </w:r>
      <w:proofErr w:type="gramStart"/>
      <w:r w:rsidRPr="00AB6870">
        <w:rPr>
          <w:rFonts w:ascii="PT Astra Serif" w:hAnsi="PT Astra Serif"/>
          <w:sz w:val="26"/>
          <w:szCs w:val="26"/>
          <w:lang w:eastAsia="ru-RU"/>
        </w:rPr>
        <w:t>официальных</w:t>
      </w:r>
      <w:proofErr w:type="gramEnd"/>
      <w:r w:rsidRPr="00AB6870">
        <w:rPr>
          <w:rFonts w:ascii="PT Astra Serif" w:hAnsi="PT Astra Serif"/>
          <w:sz w:val="26"/>
          <w:szCs w:val="26"/>
          <w:lang w:eastAsia="ru-RU"/>
        </w:rPr>
        <w:t xml:space="preserve"> аккаунтах социальных сетей администрации города Югорска.</w:t>
      </w:r>
    </w:p>
    <w:p w:rsidR="007014E0" w:rsidRDefault="007014E0" w:rsidP="007014E0">
      <w:pPr>
        <w:pStyle w:val="afa"/>
        <w:numPr>
          <w:ilvl w:val="0"/>
          <w:numId w:val="2"/>
        </w:numPr>
        <w:ind w:firstLine="709"/>
        <w:jc w:val="both"/>
        <w:rPr>
          <w:rFonts w:ascii="PT Astra Serif" w:eastAsia="Calibri" w:hAnsi="PT Astra Serif"/>
          <w:sz w:val="26"/>
          <w:szCs w:val="26"/>
          <w:lang w:eastAsia="en-US"/>
        </w:rPr>
      </w:pPr>
      <w:r>
        <w:rPr>
          <w:rFonts w:ascii="PT Astra Serif" w:eastAsia="Calibri" w:hAnsi="PT Astra Serif"/>
          <w:sz w:val="26"/>
          <w:szCs w:val="26"/>
          <w:lang w:eastAsia="en-US"/>
        </w:rPr>
        <w:t xml:space="preserve">Динамика показателей по данному разделу соответствует динамике, предусмотренной в </w:t>
      </w:r>
      <w:r>
        <w:rPr>
          <w:rFonts w:ascii="PT Astra Serif" w:hAnsi="PT Astra Serif"/>
          <w:sz w:val="26"/>
          <w:szCs w:val="26"/>
        </w:rPr>
        <w:t>прогнозе социально-экономического развития города Югорска.</w:t>
      </w:r>
    </w:p>
    <w:p w:rsidR="009145E5" w:rsidRPr="00EF12DA" w:rsidRDefault="009145E5" w:rsidP="00D23FF2">
      <w:pPr>
        <w:suppressAutoHyphens/>
        <w:ind w:firstLine="709"/>
        <w:jc w:val="both"/>
        <w:rPr>
          <w:rFonts w:ascii="PT Astra Serif" w:hAnsi="PT Astra Serif"/>
          <w:sz w:val="26"/>
          <w:szCs w:val="26"/>
          <w:highlight w:val="yellow"/>
          <w:lang w:eastAsia="ru-RU"/>
        </w:rPr>
      </w:pPr>
    </w:p>
    <w:p w:rsidR="00454015" w:rsidRDefault="00454015" w:rsidP="00D23FF2">
      <w:pPr>
        <w:ind w:firstLine="709"/>
        <w:jc w:val="center"/>
        <w:rPr>
          <w:rFonts w:ascii="PT Astra Serif" w:hAnsi="PT Astra Serif"/>
          <w:b/>
          <w:sz w:val="26"/>
          <w:szCs w:val="26"/>
        </w:rPr>
      </w:pPr>
    </w:p>
    <w:p w:rsidR="001C4823" w:rsidRPr="003B5EC1" w:rsidRDefault="001C4823" w:rsidP="00F62B42">
      <w:pPr>
        <w:jc w:val="center"/>
        <w:rPr>
          <w:rFonts w:ascii="PT Astra Serif" w:hAnsi="PT Astra Serif"/>
          <w:b/>
          <w:sz w:val="26"/>
          <w:szCs w:val="26"/>
        </w:rPr>
      </w:pPr>
      <w:r w:rsidRPr="003B5EC1">
        <w:rPr>
          <w:rFonts w:ascii="PT Astra Serif" w:hAnsi="PT Astra Serif"/>
          <w:b/>
          <w:sz w:val="26"/>
          <w:szCs w:val="26"/>
        </w:rPr>
        <w:t>Инвестици</w:t>
      </w:r>
      <w:r w:rsidR="009F0B30" w:rsidRPr="003B5EC1">
        <w:rPr>
          <w:rFonts w:ascii="PT Astra Serif" w:hAnsi="PT Astra Serif"/>
          <w:b/>
          <w:sz w:val="26"/>
          <w:szCs w:val="26"/>
        </w:rPr>
        <w:t>онная деятельность</w:t>
      </w:r>
      <w:r w:rsidRPr="003B5EC1">
        <w:rPr>
          <w:rFonts w:ascii="PT Astra Serif" w:hAnsi="PT Astra Serif"/>
          <w:b/>
          <w:sz w:val="26"/>
          <w:szCs w:val="26"/>
        </w:rPr>
        <w:t xml:space="preserve"> и строительство</w:t>
      </w:r>
    </w:p>
    <w:p w:rsidR="001C4823" w:rsidRPr="00EF12DA" w:rsidRDefault="001C4823" w:rsidP="00D23FF2">
      <w:pPr>
        <w:ind w:firstLine="709"/>
        <w:jc w:val="center"/>
        <w:rPr>
          <w:rFonts w:ascii="PT Astra Serif" w:hAnsi="PT Astra Serif"/>
          <w:b/>
          <w:sz w:val="26"/>
          <w:szCs w:val="26"/>
          <w:highlight w:val="yellow"/>
        </w:rPr>
      </w:pPr>
    </w:p>
    <w:p w:rsidR="00C32C4D" w:rsidRPr="00A7146D" w:rsidRDefault="001C4823" w:rsidP="00D23FF2">
      <w:pPr>
        <w:ind w:firstLine="709"/>
        <w:jc w:val="both"/>
        <w:rPr>
          <w:rFonts w:ascii="PT Astra Serif" w:hAnsi="PT Astra Serif"/>
          <w:sz w:val="26"/>
          <w:szCs w:val="26"/>
        </w:rPr>
      </w:pPr>
      <w:r w:rsidRPr="00A7146D">
        <w:rPr>
          <w:rFonts w:ascii="PT Astra Serif" w:hAnsi="PT Astra Serif"/>
          <w:sz w:val="26"/>
          <w:szCs w:val="26"/>
        </w:rPr>
        <w:t xml:space="preserve">Объем </w:t>
      </w:r>
      <w:r w:rsidR="00BE5097" w:rsidRPr="00A7146D">
        <w:rPr>
          <w:rFonts w:ascii="PT Astra Serif" w:hAnsi="PT Astra Serif"/>
          <w:sz w:val="26"/>
          <w:szCs w:val="26"/>
        </w:rPr>
        <w:t xml:space="preserve">инвестиций в основной капитал </w:t>
      </w:r>
      <w:r w:rsidRPr="00A7146D">
        <w:rPr>
          <w:rFonts w:ascii="PT Astra Serif" w:hAnsi="PT Astra Serif"/>
          <w:sz w:val="26"/>
          <w:szCs w:val="26"/>
        </w:rPr>
        <w:t>за счет всех источников финансирования по предв</w:t>
      </w:r>
      <w:r w:rsidR="0004397F" w:rsidRPr="00A7146D">
        <w:rPr>
          <w:rFonts w:ascii="PT Astra Serif" w:hAnsi="PT Astra Serif"/>
          <w:sz w:val="26"/>
          <w:szCs w:val="26"/>
        </w:rPr>
        <w:t xml:space="preserve">арительным итогам </w:t>
      </w:r>
      <w:r w:rsidR="009F0B30" w:rsidRPr="00A7146D">
        <w:rPr>
          <w:rFonts w:ascii="PT Astra Serif" w:hAnsi="PT Astra Serif"/>
          <w:sz w:val="26"/>
          <w:szCs w:val="26"/>
        </w:rPr>
        <w:t>составил</w:t>
      </w:r>
      <w:r w:rsidR="00FC6C52" w:rsidRPr="00A7146D">
        <w:rPr>
          <w:rFonts w:ascii="PT Astra Serif" w:hAnsi="PT Astra Serif"/>
          <w:sz w:val="26"/>
          <w:szCs w:val="26"/>
        </w:rPr>
        <w:t xml:space="preserve"> </w:t>
      </w:r>
      <w:r w:rsidR="00A7146D" w:rsidRPr="00A7146D">
        <w:rPr>
          <w:rFonts w:ascii="PT Astra Serif" w:hAnsi="PT Astra Serif"/>
          <w:sz w:val="26"/>
          <w:szCs w:val="26"/>
        </w:rPr>
        <w:t>1 542,4</w:t>
      </w:r>
      <w:r w:rsidR="00FC6C52" w:rsidRPr="00A7146D">
        <w:rPr>
          <w:rFonts w:ascii="PT Astra Serif" w:hAnsi="PT Astra Serif"/>
          <w:sz w:val="26"/>
          <w:szCs w:val="26"/>
        </w:rPr>
        <w:t xml:space="preserve"> </w:t>
      </w:r>
      <w:r w:rsidR="0004397F" w:rsidRPr="00A7146D">
        <w:rPr>
          <w:rFonts w:ascii="PT Astra Serif" w:hAnsi="PT Astra Serif"/>
          <w:sz w:val="26"/>
          <w:szCs w:val="26"/>
        </w:rPr>
        <w:t xml:space="preserve">млн. </w:t>
      </w:r>
      <w:r w:rsidR="00870261" w:rsidRPr="00A7146D">
        <w:rPr>
          <w:rFonts w:ascii="PT Astra Serif" w:hAnsi="PT Astra Serif"/>
          <w:sz w:val="26"/>
          <w:szCs w:val="26"/>
        </w:rPr>
        <w:t>рублей (</w:t>
      </w:r>
      <w:r w:rsidR="00A7146D" w:rsidRPr="00A7146D">
        <w:rPr>
          <w:rFonts w:ascii="PT Astra Serif" w:hAnsi="PT Astra Serif"/>
          <w:sz w:val="26"/>
          <w:szCs w:val="26"/>
        </w:rPr>
        <w:t>55,4</w:t>
      </w:r>
      <w:r w:rsidR="00AC3F1A" w:rsidRPr="00A7146D">
        <w:rPr>
          <w:rFonts w:ascii="PT Astra Serif" w:hAnsi="PT Astra Serif"/>
          <w:sz w:val="26"/>
          <w:szCs w:val="26"/>
        </w:rPr>
        <w:t>%)</w:t>
      </w:r>
      <w:r w:rsidR="004B5FA0" w:rsidRPr="00A7146D">
        <w:rPr>
          <w:rFonts w:ascii="PT Astra Serif" w:hAnsi="PT Astra Serif"/>
          <w:sz w:val="26"/>
          <w:szCs w:val="26"/>
        </w:rPr>
        <w:t xml:space="preserve">. </w:t>
      </w:r>
      <w:r w:rsidR="00DB4AB2" w:rsidRPr="00A7146D">
        <w:rPr>
          <w:rFonts w:ascii="PT Astra Serif" w:hAnsi="PT Astra Serif"/>
          <w:sz w:val="26"/>
          <w:szCs w:val="26"/>
        </w:rPr>
        <w:t>Оценка 2021 года - 1 656,8</w:t>
      </w:r>
      <w:r w:rsidR="00002543" w:rsidRPr="00A7146D">
        <w:rPr>
          <w:rFonts w:ascii="PT Astra Serif" w:hAnsi="PT Astra Serif"/>
          <w:sz w:val="26"/>
          <w:szCs w:val="26"/>
        </w:rPr>
        <w:t xml:space="preserve"> </w:t>
      </w:r>
      <w:r w:rsidR="00DB4AB2" w:rsidRPr="00A7146D">
        <w:rPr>
          <w:rFonts w:ascii="PT Astra Serif" w:hAnsi="PT Astra Serif"/>
          <w:sz w:val="26"/>
          <w:szCs w:val="26"/>
        </w:rPr>
        <w:t>млн. рублей (59,5%).</w:t>
      </w:r>
    </w:p>
    <w:p w:rsidR="00197A77" w:rsidRPr="00261BA5" w:rsidRDefault="00197A77" w:rsidP="008D5F9F">
      <w:pPr>
        <w:widowControl w:val="0"/>
        <w:autoSpaceDE w:val="0"/>
        <w:autoSpaceDN w:val="0"/>
        <w:adjustRightInd w:val="0"/>
        <w:ind w:firstLine="709"/>
        <w:jc w:val="both"/>
        <w:rPr>
          <w:rFonts w:ascii="PT Astra Serif" w:hAnsi="PT Astra Serif"/>
          <w:sz w:val="26"/>
          <w:szCs w:val="26"/>
        </w:rPr>
      </w:pPr>
      <w:r w:rsidRPr="00261BA5">
        <w:rPr>
          <w:rFonts w:ascii="PT Astra Serif" w:hAnsi="PT Astra Serif"/>
          <w:sz w:val="26"/>
          <w:szCs w:val="26"/>
        </w:rPr>
        <w:t>В рамках реализации муниципальных программ города Югорска</w:t>
      </w:r>
      <w:r w:rsidR="00E47AB3" w:rsidRPr="00261BA5">
        <w:rPr>
          <w:rFonts w:ascii="PT Astra Serif" w:hAnsi="PT Astra Serif"/>
          <w:sz w:val="26"/>
          <w:szCs w:val="26"/>
        </w:rPr>
        <w:t xml:space="preserve"> выполнены</w:t>
      </w:r>
      <w:r w:rsidR="00A127DE" w:rsidRPr="00261BA5">
        <w:rPr>
          <w:rFonts w:ascii="PT Astra Serif" w:hAnsi="PT Astra Serif"/>
          <w:sz w:val="26"/>
          <w:szCs w:val="26"/>
        </w:rPr>
        <w:t xml:space="preserve"> следующие мероприятия</w:t>
      </w:r>
      <w:r w:rsidRPr="00261BA5">
        <w:rPr>
          <w:rFonts w:ascii="PT Astra Serif" w:hAnsi="PT Astra Serif"/>
          <w:sz w:val="26"/>
          <w:szCs w:val="26"/>
        </w:rPr>
        <w:t xml:space="preserve">: </w:t>
      </w:r>
    </w:p>
    <w:p w:rsidR="005737DF" w:rsidRPr="00261BA5" w:rsidRDefault="008D5F9F" w:rsidP="008D5F9F">
      <w:pPr>
        <w:widowControl w:val="0"/>
        <w:autoSpaceDE w:val="0"/>
        <w:autoSpaceDN w:val="0"/>
        <w:adjustRightInd w:val="0"/>
        <w:ind w:firstLine="567"/>
        <w:jc w:val="both"/>
        <w:rPr>
          <w:rFonts w:ascii="PT Astra Serif" w:hAnsi="PT Astra Serif"/>
          <w:sz w:val="26"/>
          <w:szCs w:val="26"/>
        </w:rPr>
      </w:pPr>
      <w:r w:rsidRPr="00261BA5">
        <w:rPr>
          <w:rFonts w:ascii="PT Astra Serif" w:hAnsi="PT Astra Serif"/>
          <w:sz w:val="26"/>
          <w:szCs w:val="26"/>
        </w:rPr>
        <w:t xml:space="preserve">- </w:t>
      </w:r>
      <w:r w:rsidR="00255DDD" w:rsidRPr="00261BA5">
        <w:rPr>
          <w:rFonts w:ascii="PT Astra Serif" w:hAnsi="PT Astra Serif"/>
          <w:sz w:val="26"/>
          <w:szCs w:val="26"/>
        </w:rPr>
        <w:t xml:space="preserve">строительство инженерных сетей в водоснабжения в 16А микрорайоне: </w:t>
      </w:r>
      <w:r w:rsidR="005737DF" w:rsidRPr="00261BA5">
        <w:rPr>
          <w:rFonts w:ascii="PT Astra Serif" w:hAnsi="PT Astra Serif"/>
          <w:sz w:val="26"/>
          <w:szCs w:val="26"/>
        </w:rPr>
        <w:t xml:space="preserve">объект </w:t>
      </w:r>
      <w:r w:rsidR="00255DDD" w:rsidRPr="00261BA5">
        <w:rPr>
          <w:rFonts w:ascii="PT Astra Serif" w:hAnsi="PT Astra Serif"/>
          <w:sz w:val="26"/>
          <w:szCs w:val="26"/>
        </w:rPr>
        <w:t>признан победителем регионального конкурса инициативных проектов, введен в эксплуатацию</w:t>
      </w:r>
      <w:r w:rsidR="005737DF" w:rsidRPr="00261BA5">
        <w:rPr>
          <w:rFonts w:ascii="PT Astra Serif" w:hAnsi="PT Astra Serif"/>
          <w:sz w:val="26"/>
          <w:szCs w:val="26"/>
        </w:rPr>
        <w:t>;</w:t>
      </w:r>
    </w:p>
    <w:p w:rsidR="00DE0861" w:rsidRPr="00261BA5" w:rsidRDefault="00DE0861" w:rsidP="00DE0861">
      <w:pPr>
        <w:widowControl w:val="0"/>
        <w:autoSpaceDE w:val="0"/>
        <w:autoSpaceDN w:val="0"/>
        <w:adjustRightInd w:val="0"/>
        <w:ind w:firstLine="567"/>
        <w:jc w:val="both"/>
        <w:rPr>
          <w:rFonts w:ascii="PT Astra Serif" w:hAnsi="PT Astra Serif"/>
          <w:sz w:val="26"/>
          <w:szCs w:val="26"/>
        </w:rPr>
      </w:pPr>
      <w:r w:rsidRPr="00261BA5">
        <w:rPr>
          <w:rFonts w:ascii="PT Astra Serif" w:hAnsi="PT Astra Serif"/>
          <w:sz w:val="26"/>
          <w:szCs w:val="26"/>
        </w:rPr>
        <w:t>- бл</w:t>
      </w:r>
      <w:r w:rsidR="00076677" w:rsidRPr="00261BA5">
        <w:rPr>
          <w:rFonts w:ascii="PT Astra Serif" w:hAnsi="PT Astra Serif"/>
          <w:sz w:val="26"/>
          <w:szCs w:val="26"/>
        </w:rPr>
        <w:t>агоустройство территории возле Д</w:t>
      </w:r>
      <w:r w:rsidRPr="00261BA5">
        <w:rPr>
          <w:rFonts w:ascii="PT Astra Serif" w:hAnsi="PT Astra Serif"/>
          <w:sz w:val="26"/>
          <w:szCs w:val="26"/>
        </w:rPr>
        <w:t xml:space="preserve">уховно-просветительского центра: объект признан победителем регионального конкурса инициативных проектов; </w:t>
      </w:r>
      <w:r w:rsidRPr="00261BA5">
        <w:rPr>
          <w:rFonts w:ascii="PT Astra Serif" w:hAnsi="PT Astra Serif"/>
          <w:sz w:val="26"/>
          <w:szCs w:val="26"/>
        </w:rPr>
        <w:lastRenderedPageBreak/>
        <w:t xml:space="preserve">готовность объекта по контракту - 92%; </w:t>
      </w:r>
    </w:p>
    <w:p w:rsidR="00AB4273" w:rsidRPr="00261BA5" w:rsidRDefault="00AB4273" w:rsidP="00AB4273">
      <w:pPr>
        <w:ind w:right="-13" w:firstLine="708"/>
        <w:jc w:val="both"/>
        <w:rPr>
          <w:rFonts w:ascii="PT Astra Serif" w:hAnsi="PT Astra Serif"/>
          <w:sz w:val="26"/>
          <w:szCs w:val="26"/>
        </w:rPr>
      </w:pPr>
      <w:r w:rsidRPr="00261BA5">
        <w:rPr>
          <w:rFonts w:ascii="PT Astra Serif" w:hAnsi="PT Astra Serif"/>
          <w:spacing w:val="1"/>
          <w:sz w:val="26"/>
          <w:szCs w:val="26"/>
        </w:rPr>
        <w:t xml:space="preserve">- благоустройство </w:t>
      </w:r>
      <w:r w:rsidR="00C61655" w:rsidRPr="00261BA5">
        <w:rPr>
          <w:rFonts w:ascii="PT Astra Serif" w:hAnsi="PT Astra Serif"/>
          <w:spacing w:val="1"/>
          <w:sz w:val="26"/>
          <w:szCs w:val="26"/>
        </w:rPr>
        <w:t>п</w:t>
      </w:r>
      <w:r w:rsidRPr="00261BA5">
        <w:rPr>
          <w:rFonts w:ascii="PT Astra Serif" w:hAnsi="PT Astra Serif"/>
          <w:spacing w:val="1"/>
          <w:sz w:val="26"/>
          <w:szCs w:val="26"/>
        </w:rPr>
        <w:t>арк</w:t>
      </w:r>
      <w:r w:rsidR="00C61655" w:rsidRPr="00261BA5">
        <w:rPr>
          <w:rFonts w:ascii="PT Astra Serif" w:hAnsi="PT Astra Serif"/>
          <w:spacing w:val="1"/>
          <w:sz w:val="26"/>
          <w:szCs w:val="26"/>
        </w:rPr>
        <w:t>а</w:t>
      </w:r>
      <w:r w:rsidRPr="00261BA5">
        <w:rPr>
          <w:rFonts w:ascii="PT Astra Serif" w:hAnsi="PT Astra Serif"/>
          <w:spacing w:val="1"/>
          <w:sz w:val="26"/>
          <w:szCs w:val="26"/>
        </w:rPr>
        <w:t xml:space="preserve"> по улице Менделеева</w:t>
      </w:r>
      <w:r w:rsidR="00C61655" w:rsidRPr="00261BA5">
        <w:rPr>
          <w:rFonts w:ascii="PT Astra Serif" w:hAnsi="PT Astra Serif"/>
          <w:spacing w:val="1"/>
          <w:sz w:val="26"/>
          <w:szCs w:val="26"/>
        </w:rPr>
        <w:t xml:space="preserve"> </w:t>
      </w:r>
      <w:r w:rsidRPr="00261BA5">
        <w:rPr>
          <w:rFonts w:ascii="PT Astra Serif" w:hAnsi="PT Astra Serif"/>
          <w:spacing w:val="1"/>
          <w:sz w:val="26"/>
          <w:szCs w:val="26"/>
        </w:rPr>
        <w:t>(1</w:t>
      </w:r>
      <w:r w:rsidR="00C61655" w:rsidRPr="00261BA5">
        <w:rPr>
          <w:rFonts w:ascii="PT Astra Serif" w:hAnsi="PT Astra Serif"/>
          <w:spacing w:val="1"/>
          <w:sz w:val="26"/>
          <w:szCs w:val="26"/>
        </w:rPr>
        <w:t>, 2</w:t>
      </w:r>
      <w:r w:rsidRPr="00261BA5">
        <w:rPr>
          <w:rFonts w:ascii="PT Astra Serif" w:hAnsi="PT Astra Serif"/>
          <w:spacing w:val="1"/>
          <w:sz w:val="26"/>
          <w:szCs w:val="26"/>
        </w:rPr>
        <w:t xml:space="preserve"> этап</w:t>
      </w:r>
      <w:r w:rsidR="00C61655" w:rsidRPr="00261BA5">
        <w:rPr>
          <w:rFonts w:ascii="PT Astra Serif" w:hAnsi="PT Astra Serif"/>
          <w:spacing w:val="1"/>
          <w:sz w:val="26"/>
          <w:szCs w:val="26"/>
        </w:rPr>
        <w:t>ы</w:t>
      </w:r>
      <w:r w:rsidRPr="00261BA5">
        <w:rPr>
          <w:rFonts w:ascii="PT Astra Serif" w:hAnsi="PT Astra Serif"/>
          <w:spacing w:val="1"/>
          <w:sz w:val="26"/>
          <w:szCs w:val="26"/>
        </w:rPr>
        <w:t xml:space="preserve">)»: </w:t>
      </w:r>
      <w:r w:rsidR="00C61655" w:rsidRPr="00261BA5">
        <w:rPr>
          <w:rFonts w:ascii="PT Astra Serif" w:hAnsi="PT Astra Serif"/>
          <w:spacing w:val="1"/>
          <w:sz w:val="26"/>
          <w:szCs w:val="26"/>
        </w:rPr>
        <w:t xml:space="preserve">работы выполнены; </w:t>
      </w:r>
    </w:p>
    <w:p w:rsidR="00BE394D" w:rsidRPr="00261BA5" w:rsidRDefault="00A127DE" w:rsidP="008D5F9F">
      <w:pPr>
        <w:shd w:val="clear" w:color="auto" w:fill="FFFFFF"/>
        <w:suppressAutoHyphens/>
        <w:ind w:right="82" w:firstLine="540"/>
        <w:jc w:val="both"/>
        <w:rPr>
          <w:rFonts w:ascii="PT Astra Serif" w:hAnsi="PT Astra Serif"/>
          <w:sz w:val="26"/>
          <w:szCs w:val="26"/>
        </w:rPr>
      </w:pPr>
      <w:r w:rsidRPr="00261BA5">
        <w:rPr>
          <w:rFonts w:ascii="PT Astra Serif" w:hAnsi="PT Astra Serif"/>
          <w:sz w:val="26"/>
          <w:szCs w:val="26"/>
        </w:rPr>
        <w:t>-  разработка</w:t>
      </w:r>
      <w:r w:rsidR="00BE394D" w:rsidRPr="00261BA5">
        <w:rPr>
          <w:rFonts w:ascii="PT Astra Serif" w:hAnsi="PT Astra Serif"/>
          <w:sz w:val="26"/>
          <w:szCs w:val="26"/>
        </w:rPr>
        <w:t xml:space="preserve"> проектной документации по объекту «Сети канализации микрорайон</w:t>
      </w:r>
      <w:r w:rsidRPr="00261BA5">
        <w:rPr>
          <w:rFonts w:ascii="PT Astra Serif" w:hAnsi="PT Astra Serif"/>
          <w:sz w:val="26"/>
          <w:szCs w:val="26"/>
        </w:rPr>
        <w:t xml:space="preserve">ов индивидуальной застройки </w:t>
      </w:r>
      <w:r w:rsidR="00BE394D" w:rsidRPr="00261BA5">
        <w:rPr>
          <w:rFonts w:ascii="PT Astra Serif" w:hAnsi="PT Astra Serif"/>
          <w:sz w:val="26"/>
          <w:szCs w:val="26"/>
        </w:rPr>
        <w:t>5,</w:t>
      </w:r>
      <w:r w:rsidRPr="00261BA5">
        <w:rPr>
          <w:rFonts w:ascii="PT Astra Serif" w:hAnsi="PT Astra Serif"/>
          <w:sz w:val="26"/>
          <w:szCs w:val="26"/>
        </w:rPr>
        <w:t xml:space="preserve"> </w:t>
      </w:r>
      <w:r w:rsidR="00BE394D" w:rsidRPr="00261BA5">
        <w:rPr>
          <w:rFonts w:ascii="PT Astra Serif" w:hAnsi="PT Astra Serif"/>
          <w:sz w:val="26"/>
          <w:szCs w:val="26"/>
        </w:rPr>
        <w:t>7 в городе Югорске</w:t>
      </w:r>
      <w:r w:rsidR="008D5F9F" w:rsidRPr="00261BA5">
        <w:rPr>
          <w:rFonts w:ascii="PT Astra Serif" w:hAnsi="PT Astra Serif"/>
          <w:sz w:val="26"/>
          <w:szCs w:val="26"/>
        </w:rPr>
        <w:t>»</w:t>
      </w:r>
      <w:r w:rsidRPr="00261BA5">
        <w:rPr>
          <w:rFonts w:ascii="PT Astra Serif" w:hAnsi="PT Astra Serif"/>
          <w:sz w:val="26"/>
          <w:szCs w:val="26"/>
        </w:rPr>
        <w:t>:</w:t>
      </w:r>
      <w:r w:rsidR="00BE394D" w:rsidRPr="00261BA5">
        <w:rPr>
          <w:rFonts w:ascii="PT Astra Serif" w:hAnsi="PT Astra Serif"/>
          <w:sz w:val="26"/>
          <w:szCs w:val="26"/>
        </w:rPr>
        <w:t xml:space="preserve"> </w:t>
      </w:r>
      <w:r w:rsidRPr="00261BA5">
        <w:rPr>
          <w:rFonts w:ascii="PT Astra Serif" w:hAnsi="PT Astra Serif"/>
          <w:sz w:val="26"/>
          <w:szCs w:val="26"/>
        </w:rPr>
        <w:t>п</w:t>
      </w:r>
      <w:r w:rsidR="00BE394D" w:rsidRPr="00261BA5">
        <w:rPr>
          <w:rFonts w:ascii="PT Astra Serif" w:hAnsi="PT Astra Serif"/>
          <w:sz w:val="26"/>
          <w:szCs w:val="26"/>
        </w:rPr>
        <w:t>олучено положительное заключение от 10.0</w:t>
      </w:r>
      <w:r w:rsidR="00BF5696" w:rsidRPr="00261BA5">
        <w:rPr>
          <w:rFonts w:ascii="PT Astra Serif" w:hAnsi="PT Astra Serif"/>
          <w:sz w:val="26"/>
          <w:szCs w:val="26"/>
        </w:rPr>
        <w:t>6.2021</w:t>
      </w:r>
      <w:r w:rsidR="00380EEB" w:rsidRPr="00261BA5">
        <w:rPr>
          <w:rFonts w:ascii="PT Astra Serif" w:hAnsi="PT Astra Serif"/>
          <w:sz w:val="26"/>
          <w:szCs w:val="26"/>
        </w:rPr>
        <w:t>, продолжение работ по строительству планируется в 2022-2023 годах</w:t>
      </w:r>
      <w:r w:rsidR="00BF5696" w:rsidRPr="00261BA5">
        <w:rPr>
          <w:rFonts w:ascii="PT Astra Serif" w:hAnsi="PT Astra Serif"/>
          <w:sz w:val="26"/>
          <w:szCs w:val="26"/>
        </w:rPr>
        <w:t>;</w:t>
      </w:r>
    </w:p>
    <w:p w:rsidR="00BE394D" w:rsidRPr="00261BA5" w:rsidRDefault="008D5F9F" w:rsidP="008D5F9F">
      <w:pPr>
        <w:shd w:val="clear" w:color="auto" w:fill="FFFFFF"/>
        <w:suppressAutoHyphens/>
        <w:ind w:right="82" w:firstLine="540"/>
        <w:jc w:val="both"/>
        <w:rPr>
          <w:rFonts w:ascii="PT Astra Serif" w:hAnsi="PT Astra Serif"/>
          <w:sz w:val="26"/>
          <w:szCs w:val="26"/>
        </w:rPr>
      </w:pPr>
      <w:r w:rsidRPr="00261BA5">
        <w:rPr>
          <w:rFonts w:ascii="PT Astra Serif" w:hAnsi="PT Astra Serif"/>
          <w:sz w:val="26"/>
          <w:szCs w:val="26"/>
        </w:rPr>
        <w:t>-</w:t>
      </w:r>
      <w:r w:rsidR="00A37F1F" w:rsidRPr="00261BA5">
        <w:rPr>
          <w:rFonts w:ascii="PT Astra Serif" w:hAnsi="PT Astra Serif"/>
          <w:sz w:val="26"/>
          <w:szCs w:val="26"/>
        </w:rPr>
        <w:t xml:space="preserve"> завершена</w:t>
      </w:r>
      <w:r w:rsidRPr="00261BA5">
        <w:rPr>
          <w:rFonts w:ascii="PT Astra Serif" w:hAnsi="PT Astra Serif"/>
          <w:sz w:val="26"/>
          <w:szCs w:val="26"/>
        </w:rPr>
        <w:t xml:space="preserve"> р</w:t>
      </w:r>
      <w:r w:rsidR="00BE394D" w:rsidRPr="00261BA5">
        <w:rPr>
          <w:rFonts w:ascii="PT Astra Serif" w:hAnsi="PT Astra Serif"/>
          <w:sz w:val="26"/>
          <w:szCs w:val="26"/>
        </w:rPr>
        <w:t xml:space="preserve">еконструкция автомобильной дороги </w:t>
      </w:r>
      <w:r w:rsidR="00FF16D2" w:rsidRPr="00261BA5">
        <w:rPr>
          <w:rFonts w:ascii="PT Astra Serif" w:hAnsi="PT Astra Serif"/>
          <w:sz w:val="26"/>
          <w:szCs w:val="26"/>
        </w:rPr>
        <w:t xml:space="preserve">по ул. </w:t>
      </w:r>
      <w:r w:rsidRPr="00261BA5">
        <w:rPr>
          <w:rFonts w:ascii="PT Astra Serif" w:hAnsi="PT Astra Serif"/>
          <w:sz w:val="26"/>
          <w:szCs w:val="26"/>
        </w:rPr>
        <w:t>Уральская</w:t>
      </w:r>
      <w:r w:rsidR="00823D1C" w:rsidRPr="00261BA5">
        <w:rPr>
          <w:rFonts w:ascii="PT Astra Serif" w:hAnsi="PT Astra Serif"/>
          <w:sz w:val="26"/>
          <w:szCs w:val="26"/>
        </w:rPr>
        <w:t xml:space="preserve"> протяженностью </w:t>
      </w:r>
      <w:r w:rsidR="00A37F1F" w:rsidRPr="00261BA5">
        <w:rPr>
          <w:rFonts w:ascii="PT Astra Serif" w:hAnsi="PT Astra Serif"/>
          <w:sz w:val="26"/>
          <w:szCs w:val="26"/>
        </w:rPr>
        <w:t>483 метра</w:t>
      </w:r>
      <w:r w:rsidRPr="00261BA5">
        <w:rPr>
          <w:rFonts w:ascii="PT Astra Serif" w:hAnsi="PT Astra Serif"/>
          <w:sz w:val="26"/>
          <w:szCs w:val="26"/>
        </w:rPr>
        <w:t>;</w:t>
      </w:r>
    </w:p>
    <w:p w:rsidR="00BE394D" w:rsidRPr="00261BA5" w:rsidRDefault="00BE394D" w:rsidP="008D5F9F">
      <w:pPr>
        <w:ind w:firstLine="567"/>
        <w:jc w:val="both"/>
        <w:rPr>
          <w:rFonts w:ascii="PT Astra Serif" w:hAnsi="PT Astra Serif"/>
          <w:sz w:val="26"/>
          <w:szCs w:val="26"/>
        </w:rPr>
      </w:pPr>
      <w:proofErr w:type="gramStart"/>
      <w:r w:rsidRPr="00261BA5">
        <w:rPr>
          <w:rFonts w:ascii="PT Astra Serif" w:hAnsi="PT Astra Serif"/>
          <w:sz w:val="26"/>
          <w:szCs w:val="26"/>
        </w:rPr>
        <w:t xml:space="preserve">- </w:t>
      </w:r>
      <w:r w:rsidR="008D5F9F" w:rsidRPr="00261BA5">
        <w:rPr>
          <w:rFonts w:ascii="PT Astra Serif" w:hAnsi="PT Astra Serif"/>
          <w:sz w:val="26"/>
          <w:szCs w:val="26"/>
        </w:rPr>
        <w:t xml:space="preserve">текущий ремонт дорог: </w:t>
      </w:r>
      <w:r w:rsidR="00B720FC" w:rsidRPr="00261BA5">
        <w:rPr>
          <w:rFonts w:ascii="PT Astra Serif" w:hAnsi="PT Astra Serif"/>
          <w:sz w:val="26"/>
          <w:szCs w:val="26"/>
        </w:rPr>
        <w:t xml:space="preserve">выполнен </w:t>
      </w:r>
      <w:r w:rsidRPr="00261BA5">
        <w:rPr>
          <w:rFonts w:ascii="PT Astra Serif" w:hAnsi="PT Astra Serif"/>
          <w:sz w:val="26"/>
          <w:szCs w:val="26"/>
        </w:rPr>
        <w:t>ремонт покрытия следующих автомобильных дорог: ул. Геолого</w:t>
      </w:r>
      <w:r w:rsidR="008D5F9F" w:rsidRPr="00261BA5">
        <w:rPr>
          <w:rFonts w:ascii="PT Astra Serif" w:hAnsi="PT Astra Serif"/>
          <w:sz w:val="26"/>
          <w:szCs w:val="26"/>
        </w:rPr>
        <w:t>в (от ул. Попова до ул. Ленина),</w:t>
      </w:r>
      <w:r w:rsidRPr="00261BA5">
        <w:rPr>
          <w:rFonts w:ascii="PT Astra Serif" w:hAnsi="PT Astra Serif"/>
          <w:sz w:val="26"/>
          <w:szCs w:val="26"/>
        </w:rPr>
        <w:t xml:space="preserve"> ул. Толстого (между ГИБДД и ж</w:t>
      </w:r>
      <w:r w:rsidR="008D5F9F" w:rsidRPr="00261BA5">
        <w:rPr>
          <w:rFonts w:ascii="PT Astra Serif" w:hAnsi="PT Astra Serif"/>
          <w:sz w:val="26"/>
          <w:szCs w:val="26"/>
        </w:rPr>
        <w:t>илым домом №12 по ул. Толстого),</w:t>
      </w:r>
      <w:r w:rsidRPr="00261BA5">
        <w:rPr>
          <w:rFonts w:ascii="PT Astra Serif" w:hAnsi="PT Astra Serif"/>
          <w:sz w:val="26"/>
          <w:szCs w:val="26"/>
        </w:rPr>
        <w:t xml:space="preserve"> ул. Калинина (от</w:t>
      </w:r>
      <w:r w:rsidR="008D5F9F" w:rsidRPr="00261BA5">
        <w:rPr>
          <w:rFonts w:ascii="PT Astra Serif" w:hAnsi="PT Astra Serif"/>
          <w:sz w:val="26"/>
          <w:szCs w:val="26"/>
        </w:rPr>
        <w:t xml:space="preserve"> ул. Механизаторов до ул. Мира),</w:t>
      </w:r>
      <w:r w:rsidRPr="00261BA5">
        <w:rPr>
          <w:rFonts w:ascii="PT Astra Serif" w:hAnsi="PT Astra Serif"/>
          <w:sz w:val="26"/>
          <w:szCs w:val="26"/>
        </w:rPr>
        <w:t xml:space="preserve"> кольцевой автомобильной дороги (от КНС до ул. Студ</w:t>
      </w:r>
      <w:r w:rsidR="008D5F9F" w:rsidRPr="00261BA5">
        <w:rPr>
          <w:rFonts w:ascii="PT Astra Serif" w:hAnsi="PT Astra Serif"/>
          <w:sz w:val="26"/>
          <w:szCs w:val="26"/>
        </w:rPr>
        <w:t>енческая),</w:t>
      </w:r>
      <w:r w:rsidRPr="00261BA5">
        <w:rPr>
          <w:rFonts w:ascii="PT Astra Serif" w:hAnsi="PT Astra Serif"/>
          <w:sz w:val="26"/>
          <w:szCs w:val="26"/>
        </w:rPr>
        <w:t xml:space="preserve"> ул. Студенческая (от </w:t>
      </w:r>
      <w:r w:rsidR="00A127DE" w:rsidRPr="00261BA5">
        <w:rPr>
          <w:rFonts w:ascii="PT Astra Serif" w:hAnsi="PT Astra Serif"/>
          <w:sz w:val="26"/>
          <w:szCs w:val="26"/>
        </w:rPr>
        <w:t>ул. Садовая до ул. Декабристов);</w:t>
      </w:r>
      <w:proofErr w:type="gramEnd"/>
      <w:r w:rsidR="00A127DE" w:rsidRPr="00261BA5">
        <w:rPr>
          <w:rFonts w:ascii="PT Astra Serif" w:hAnsi="PT Astra Serif"/>
          <w:sz w:val="26"/>
          <w:szCs w:val="26"/>
        </w:rPr>
        <w:t xml:space="preserve"> о</w:t>
      </w:r>
      <w:r w:rsidRPr="00261BA5">
        <w:rPr>
          <w:rFonts w:ascii="PT Astra Serif" w:hAnsi="PT Astra Serif"/>
          <w:sz w:val="26"/>
          <w:szCs w:val="26"/>
        </w:rPr>
        <w:t>бщая протяженность участков со</w:t>
      </w:r>
      <w:r w:rsidR="00FB0A3F" w:rsidRPr="00261BA5">
        <w:rPr>
          <w:rFonts w:ascii="PT Astra Serif" w:hAnsi="PT Astra Serif"/>
          <w:sz w:val="26"/>
          <w:szCs w:val="26"/>
        </w:rPr>
        <w:t>ставляет 2,0 км;</w:t>
      </w:r>
    </w:p>
    <w:p w:rsidR="00BE394D" w:rsidRPr="00261BA5" w:rsidRDefault="00A127DE" w:rsidP="008D5F9F">
      <w:pPr>
        <w:suppressAutoHyphens/>
        <w:ind w:firstLine="540"/>
        <w:jc w:val="both"/>
        <w:rPr>
          <w:rFonts w:ascii="PT Astra Serif" w:hAnsi="PT Astra Serif"/>
          <w:sz w:val="26"/>
          <w:szCs w:val="26"/>
        </w:rPr>
      </w:pPr>
      <w:r w:rsidRPr="00261BA5">
        <w:rPr>
          <w:rFonts w:ascii="PT Astra Serif" w:hAnsi="PT Astra Serif"/>
          <w:sz w:val="26"/>
          <w:szCs w:val="26"/>
        </w:rPr>
        <w:t>- благоустройство</w:t>
      </w:r>
      <w:r w:rsidR="00BE394D" w:rsidRPr="00261BA5">
        <w:rPr>
          <w:rFonts w:ascii="PT Astra Serif" w:hAnsi="PT Astra Serif"/>
          <w:sz w:val="26"/>
          <w:szCs w:val="26"/>
        </w:rPr>
        <w:t xml:space="preserve"> территорий в соответствии с наказами избирателе</w:t>
      </w:r>
      <w:r w:rsidR="00FB0A3F" w:rsidRPr="00261BA5">
        <w:rPr>
          <w:rFonts w:ascii="PT Astra Serif" w:hAnsi="PT Astra Serif"/>
          <w:sz w:val="26"/>
          <w:szCs w:val="26"/>
        </w:rPr>
        <w:t>й депутатам Думы города Югорска: устройство тротуаров</w:t>
      </w:r>
      <w:r w:rsidR="00974D70" w:rsidRPr="00261BA5">
        <w:rPr>
          <w:rFonts w:ascii="PT Astra Serif" w:hAnsi="PT Astra Serif"/>
          <w:sz w:val="26"/>
          <w:szCs w:val="26"/>
        </w:rPr>
        <w:t xml:space="preserve"> и</w:t>
      </w:r>
      <w:r w:rsidR="00FB0A3F" w:rsidRPr="00261BA5">
        <w:rPr>
          <w:rFonts w:ascii="PT Astra Serif" w:hAnsi="PT Astra Serif"/>
          <w:sz w:val="26"/>
          <w:szCs w:val="26"/>
        </w:rPr>
        <w:t xml:space="preserve"> автомобильных стоянок вдоль проездов, устройство дополн</w:t>
      </w:r>
      <w:r w:rsidR="00600751" w:rsidRPr="00261BA5">
        <w:rPr>
          <w:rFonts w:ascii="PT Astra Serif" w:hAnsi="PT Astra Serif"/>
          <w:sz w:val="26"/>
          <w:szCs w:val="26"/>
        </w:rPr>
        <w:t>ительных элементов малых форм, объем финансирования составил 5 490,4</w:t>
      </w:r>
      <w:r w:rsidR="00FB0A3F" w:rsidRPr="00261BA5">
        <w:rPr>
          <w:rFonts w:ascii="PT Astra Serif" w:hAnsi="PT Astra Serif"/>
          <w:sz w:val="26"/>
          <w:szCs w:val="26"/>
        </w:rPr>
        <w:t xml:space="preserve"> тыс. рублей;</w:t>
      </w:r>
    </w:p>
    <w:p w:rsidR="00BE394D" w:rsidRPr="00261BA5" w:rsidRDefault="00A127DE" w:rsidP="008D5F9F">
      <w:pPr>
        <w:ind w:right="-13" w:firstLine="708"/>
        <w:jc w:val="both"/>
        <w:rPr>
          <w:rFonts w:ascii="PT Astra Serif" w:hAnsi="PT Astra Serif"/>
          <w:sz w:val="26"/>
          <w:szCs w:val="26"/>
        </w:rPr>
      </w:pPr>
      <w:r w:rsidRPr="00261BA5">
        <w:rPr>
          <w:rFonts w:ascii="PT Astra Serif" w:hAnsi="PT Astra Serif"/>
          <w:sz w:val="26"/>
          <w:szCs w:val="26"/>
        </w:rPr>
        <w:t xml:space="preserve">- </w:t>
      </w:r>
      <w:r w:rsidR="00BE394D" w:rsidRPr="00261BA5">
        <w:rPr>
          <w:rFonts w:ascii="PT Astra Serif" w:hAnsi="PT Astra Serif"/>
          <w:sz w:val="26"/>
          <w:szCs w:val="26"/>
        </w:rPr>
        <w:t>я</w:t>
      </w:r>
      <w:r w:rsidRPr="00261BA5">
        <w:rPr>
          <w:rFonts w:ascii="PT Astra Serif" w:hAnsi="PT Astra Serif"/>
          <w:sz w:val="26"/>
          <w:szCs w:val="26"/>
        </w:rPr>
        <w:t>мочный</w:t>
      </w:r>
      <w:r w:rsidR="00BE394D" w:rsidRPr="00261BA5">
        <w:rPr>
          <w:rFonts w:ascii="PT Astra Serif" w:hAnsi="PT Astra Serif"/>
          <w:sz w:val="26"/>
          <w:szCs w:val="26"/>
        </w:rPr>
        <w:t xml:space="preserve"> ре</w:t>
      </w:r>
      <w:r w:rsidRPr="00261BA5">
        <w:rPr>
          <w:rFonts w:ascii="PT Astra Serif" w:hAnsi="PT Astra Serif"/>
          <w:sz w:val="26"/>
          <w:szCs w:val="26"/>
        </w:rPr>
        <w:t>монт</w:t>
      </w:r>
      <w:r w:rsidR="00FB0A3F" w:rsidRPr="00261BA5">
        <w:rPr>
          <w:rFonts w:ascii="PT Astra Serif" w:hAnsi="PT Astra Serif"/>
          <w:sz w:val="26"/>
          <w:szCs w:val="26"/>
        </w:rPr>
        <w:t xml:space="preserve"> дорог с твердым покрытием:</w:t>
      </w:r>
      <w:r w:rsidR="00BE394D" w:rsidRPr="00261BA5">
        <w:rPr>
          <w:rFonts w:ascii="PT Astra Serif" w:hAnsi="PT Astra Serif"/>
          <w:sz w:val="26"/>
          <w:szCs w:val="26"/>
        </w:rPr>
        <w:t xml:space="preserve"> </w:t>
      </w:r>
      <w:r w:rsidR="00FB0A3F" w:rsidRPr="00261BA5">
        <w:rPr>
          <w:rFonts w:ascii="PT Astra Serif" w:hAnsi="PT Astra Serif"/>
          <w:sz w:val="26"/>
          <w:szCs w:val="26"/>
        </w:rPr>
        <w:t>о</w:t>
      </w:r>
      <w:r w:rsidR="00BE394D" w:rsidRPr="00261BA5">
        <w:rPr>
          <w:rFonts w:ascii="PT Astra Serif" w:hAnsi="PT Astra Serif"/>
          <w:sz w:val="26"/>
          <w:szCs w:val="26"/>
        </w:rPr>
        <w:t>б</w:t>
      </w:r>
      <w:r w:rsidR="00FB0A3F" w:rsidRPr="00261BA5">
        <w:rPr>
          <w:rFonts w:ascii="PT Astra Serif" w:hAnsi="PT Astra Serif"/>
          <w:sz w:val="26"/>
          <w:szCs w:val="26"/>
        </w:rPr>
        <w:t xml:space="preserve">щая площадь ремонта </w:t>
      </w:r>
      <w:r w:rsidR="00E02F06" w:rsidRPr="00261BA5">
        <w:rPr>
          <w:rFonts w:ascii="PT Astra Serif" w:hAnsi="PT Astra Serif"/>
          <w:sz w:val="26"/>
          <w:szCs w:val="26"/>
        </w:rPr>
        <w:t>составляет 3 239,5</w:t>
      </w:r>
      <w:r w:rsidR="00BE394D" w:rsidRPr="00261BA5">
        <w:rPr>
          <w:rFonts w:ascii="PT Astra Serif" w:hAnsi="PT Astra Serif"/>
          <w:sz w:val="26"/>
          <w:szCs w:val="26"/>
        </w:rPr>
        <w:t xml:space="preserve"> кв. метров дорожного полотна</w:t>
      </w:r>
      <w:r w:rsidR="009043D0" w:rsidRPr="00261BA5">
        <w:rPr>
          <w:rFonts w:ascii="PT Astra Serif" w:hAnsi="PT Astra Serif"/>
          <w:sz w:val="26"/>
          <w:szCs w:val="26"/>
        </w:rPr>
        <w:t>;</w:t>
      </w:r>
      <w:r w:rsidR="00BE394D" w:rsidRPr="00261BA5">
        <w:rPr>
          <w:rFonts w:ascii="PT Astra Serif" w:hAnsi="PT Astra Serif"/>
          <w:sz w:val="26"/>
          <w:szCs w:val="26"/>
        </w:rPr>
        <w:t xml:space="preserve"> </w:t>
      </w:r>
    </w:p>
    <w:p w:rsidR="00B6327F" w:rsidRPr="00261BA5" w:rsidRDefault="00BE394D" w:rsidP="00B6327F">
      <w:pPr>
        <w:shd w:val="clear" w:color="auto" w:fill="FFFFFF"/>
        <w:suppressAutoHyphens/>
        <w:ind w:right="82" w:firstLine="709"/>
        <w:jc w:val="both"/>
        <w:rPr>
          <w:rFonts w:ascii="PT Astra Serif" w:hAnsi="PT Astra Serif"/>
          <w:spacing w:val="1"/>
          <w:sz w:val="26"/>
          <w:szCs w:val="26"/>
        </w:rPr>
      </w:pPr>
      <w:r w:rsidRPr="00261BA5">
        <w:rPr>
          <w:rFonts w:ascii="PT Astra Serif" w:hAnsi="PT Astra Serif"/>
          <w:spacing w:val="1"/>
          <w:sz w:val="26"/>
          <w:szCs w:val="26"/>
        </w:rPr>
        <w:t>- благо</w:t>
      </w:r>
      <w:r w:rsidR="002F41F5" w:rsidRPr="00261BA5">
        <w:rPr>
          <w:rFonts w:ascii="PT Astra Serif" w:hAnsi="PT Astra Serif"/>
          <w:spacing w:val="1"/>
          <w:sz w:val="26"/>
          <w:szCs w:val="26"/>
        </w:rPr>
        <w:t xml:space="preserve">устройство </w:t>
      </w:r>
      <w:r w:rsidR="00731830" w:rsidRPr="00261BA5">
        <w:rPr>
          <w:rFonts w:ascii="PT Astra Serif" w:hAnsi="PT Astra Serif"/>
          <w:spacing w:val="1"/>
          <w:sz w:val="26"/>
          <w:szCs w:val="26"/>
        </w:rPr>
        <w:t xml:space="preserve">4 </w:t>
      </w:r>
      <w:r w:rsidR="002F41F5" w:rsidRPr="00261BA5">
        <w:rPr>
          <w:rFonts w:ascii="PT Astra Serif" w:hAnsi="PT Astra Serif"/>
          <w:spacing w:val="1"/>
          <w:sz w:val="26"/>
          <w:szCs w:val="26"/>
        </w:rPr>
        <w:t xml:space="preserve">дворовых территорий: </w:t>
      </w:r>
      <w:r w:rsidR="00B6327F" w:rsidRPr="00261BA5">
        <w:rPr>
          <w:rFonts w:ascii="PT Astra Serif" w:hAnsi="PT Astra Serif"/>
          <w:spacing w:val="1"/>
          <w:sz w:val="26"/>
          <w:szCs w:val="26"/>
        </w:rPr>
        <w:t>Свердлова, 6, Таежная, 18</w:t>
      </w:r>
      <w:proofErr w:type="gramStart"/>
      <w:r w:rsidR="00B6327F" w:rsidRPr="00261BA5">
        <w:rPr>
          <w:rFonts w:ascii="PT Astra Serif" w:hAnsi="PT Astra Serif"/>
          <w:spacing w:val="1"/>
          <w:sz w:val="26"/>
          <w:szCs w:val="26"/>
        </w:rPr>
        <w:t xml:space="preserve"> А</w:t>
      </w:r>
      <w:proofErr w:type="gramEnd"/>
      <w:r w:rsidR="00B6327F" w:rsidRPr="00261BA5">
        <w:rPr>
          <w:rFonts w:ascii="PT Astra Serif" w:hAnsi="PT Astra Serif"/>
          <w:spacing w:val="1"/>
          <w:sz w:val="26"/>
          <w:szCs w:val="26"/>
        </w:rPr>
        <w:t xml:space="preserve"> и Железнодорожная, 29,</w:t>
      </w:r>
      <w:r w:rsidR="00571F53" w:rsidRPr="00261BA5">
        <w:rPr>
          <w:rFonts w:ascii="PT Astra Serif" w:hAnsi="PT Astra Serif"/>
          <w:spacing w:val="1"/>
          <w:sz w:val="26"/>
          <w:szCs w:val="26"/>
        </w:rPr>
        <w:t xml:space="preserve"> </w:t>
      </w:r>
      <w:r w:rsidR="00B6327F" w:rsidRPr="00261BA5">
        <w:rPr>
          <w:rFonts w:ascii="PT Astra Serif" w:hAnsi="PT Astra Serif"/>
          <w:spacing w:val="1"/>
          <w:sz w:val="26"/>
          <w:szCs w:val="26"/>
        </w:rPr>
        <w:t>31; по дворовой территории Никольская, 7,</w:t>
      </w:r>
      <w:r w:rsidR="00571F53" w:rsidRPr="00261BA5">
        <w:rPr>
          <w:rFonts w:ascii="PT Astra Serif" w:hAnsi="PT Astra Serif"/>
          <w:spacing w:val="1"/>
          <w:sz w:val="26"/>
          <w:szCs w:val="26"/>
        </w:rPr>
        <w:t xml:space="preserve"> </w:t>
      </w:r>
      <w:r w:rsidR="00B6327F" w:rsidRPr="00261BA5">
        <w:rPr>
          <w:rFonts w:ascii="PT Astra Serif" w:hAnsi="PT Astra Serif"/>
          <w:spacing w:val="1"/>
          <w:sz w:val="26"/>
          <w:szCs w:val="26"/>
        </w:rPr>
        <w:t>9,</w:t>
      </w:r>
      <w:r w:rsidR="00571F53" w:rsidRPr="00261BA5">
        <w:rPr>
          <w:rFonts w:ascii="PT Astra Serif" w:hAnsi="PT Astra Serif"/>
          <w:spacing w:val="1"/>
          <w:sz w:val="26"/>
          <w:szCs w:val="26"/>
        </w:rPr>
        <w:t xml:space="preserve"> </w:t>
      </w:r>
      <w:r w:rsidR="00B6327F" w:rsidRPr="00261BA5">
        <w:rPr>
          <w:rFonts w:ascii="PT Astra Serif" w:hAnsi="PT Astra Serif"/>
          <w:spacing w:val="1"/>
          <w:sz w:val="26"/>
          <w:szCs w:val="26"/>
        </w:rPr>
        <w:t>9А</w:t>
      </w:r>
      <w:r w:rsidR="00145C54" w:rsidRPr="00261BA5">
        <w:rPr>
          <w:rFonts w:ascii="PT Astra Serif" w:hAnsi="PT Astra Serif"/>
          <w:spacing w:val="1"/>
          <w:sz w:val="26"/>
          <w:szCs w:val="26"/>
        </w:rPr>
        <w:t>;</w:t>
      </w:r>
    </w:p>
    <w:p w:rsidR="00145C54" w:rsidRPr="00261BA5" w:rsidRDefault="00145C54" w:rsidP="00B6327F">
      <w:pPr>
        <w:shd w:val="clear" w:color="auto" w:fill="FFFFFF"/>
        <w:suppressAutoHyphens/>
        <w:ind w:right="82" w:firstLine="709"/>
        <w:jc w:val="both"/>
        <w:rPr>
          <w:rFonts w:ascii="PT Astra Serif" w:hAnsi="PT Astra Serif"/>
          <w:spacing w:val="1"/>
          <w:sz w:val="26"/>
          <w:szCs w:val="26"/>
        </w:rPr>
      </w:pPr>
      <w:r w:rsidRPr="00261BA5">
        <w:rPr>
          <w:rFonts w:ascii="PT Astra Serif" w:hAnsi="PT Astra Serif"/>
          <w:spacing w:val="1"/>
          <w:sz w:val="26"/>
          <w:szCs w:val="26"/>
        </w:rPr>
        <w:t>- строительство приюта для безнадзорных и бродячих животных.</w:t>
      </w:r>
    </w:p>
    <w:p w:rsidR="008C3A63" w:rsidRPr="00261BA5" w:rsidRDefault="00BE394D" w:rsidP="008D5F9F">
      <w:pPr>
        <w:shd w:val="clear" w:color="auto" w:fill="FFFFFF"/>
        <w:suppressAutoHyphens/>
        <w:ind w:right="82" w:firstLine="709"/>
        <w:jc w:val="both"/>
        <w:rPr>
          <w:rFonts w:ascii="PT Astra Serif" w:hAnsi="PT Astra Serif"/>
          <w:sz w:val="26"/>
          <w:szCs w:val="26"/>
        </w:rPr>
      </w:pPr>
      <w:r w:rsidRPr="00261BA5">
        <w:rPr>
          <w:rFonts w:ascii="PT Astra Serif" w:hAnsi="PT Astra Serif"/>
          <w:spacing w:val="1"/>
          <w:sz w:val="26"/>
          <w:szCs w:val="26"/>
        </w:rPr>
        <w:t xml:space="preserve"> </w:t>
      </w:r>
      <w:r w:rsidR="00844114" w:rsidRPr="00261BA5">
        <w:rPr>
          <w:rFonts w:ascii="PT Astra Serif" w:hAnsi="PT Astra Serif"/>
          <w:sz w:val="26"/>
          <w:szCs w:val="26"/>
        </w:rPr>
        <w:t>Продолжается</w:t>
      </w:r>
      <w:r w:rsidR="008C3A63" w:rsidRPr="00261BA5">
        <w:rPr>
          <w:rFonts w:ascii="PT Astra Serif" w:hAnsi="PT Astra Serif"/>
          <w:sz w:val="26"/>
          <w:szCs w:val="26"/>
        </w:rPr>
        <w:t xml:space="preserve"> строительство нового корпуса Бюджетного учреждения профессионального образования Ханты-</w:t>
      </w:r>
      <w:r w:rsidR="00A658A1" w:rsidRPr="00261BA5">
        <w:rPr>
          <w:rFonts w:ascii="PT Astra Serif" w:hAnsi="PT Astra Serif"/>
          <w:sz w:val="26"/>
          <w:szCs w:val="26"/>
        </w:rPr>
        <w:t>Мансийского автономного округа -</w:t>
      </w:r>
      <w:r w:rsidR="008C3A63" w:rsidRPr="00261BA5">
        <w:rPr>
          <w:rFonts w:ascii="PT Astra Serif" w:hAnsi="PT Astra Serif"/>
          <w:sz w:val="26"/>
          <w:szCs w:val="26"/>
        </w:rPr>
        <w:t xml:space="preserve"> Югры «Югорский политехнический колледж»</w:t>
      </w:r>
      <w:r w:rsidR="006E28E9" w:rsidRPr="00261BA5">
        <w:rPr>
          <w:rFonts w:ascii="PT Astra Serif" w:hAnsi="PT Astra Serif"/>
          <w:sz w:val="26"/>
          <w:szCs w:val="26"/>
        </w:rPr>
        <w:t>.</w:t>
      </w:r>
    </w:p>
    <w:p w:rsidR="00E65A31" w:rsidRPr="00261BA5" w:rsidRDefault="00FE139E" w:rsidP="00E65A31">
      <w:pPr>
        <w:suppressAutoHyphens/>
        <w:ind w:firstLine="709"/>
        <w:jc w:val="both"/>
        <w:rPr>
          <w:rFonts w:ascii="PT Astra Serif" w:eastAsia="Calibri" w:hAnsi="PT Astra Serif"/>
          <w:sz w:val="26"/>
          <w:szCs w:val="26"/>
          <w:lang w:eastAsia="en-US"/>
        </w:rPr>
      </w:pPr>
      <w:r w:rsidRPr="00261BA5">
        <w:rPr>
          <w:rFonts w:ascii="PT Astra Serif" w:eastAsia="Calibri" w:hAnsi="PT Astra Serif"/>
          <w:sz w:val="26"/>
          <w:szCs w:val="26"/>
          <w:lang w:eastAsia="en-US"/>
        </w:rPr>
        <w:t>Введено в эксплуатацию 19,6</w:t>
      </w:r>
      <w:r w:rsidR="00E65A31" w:rsidRPr="00261BA5">
        <w:rPr>
          <w:rFonts w:ascii="PT Astra Serif" w:eastAsia="Calibri" w:hAnsi="PT Astra Serif"/>
          <w:sz w:val="26"/>
          <w:szCs w:val="26"/>
          <w:lang w:eastAsia="en-US"/>
        </w:rPr>
        <w:t xml:space="preserve"> тыс. к</w:t>
      </w:r>
      <w:r w:rsidRPr="00261BA5">
        <w:rPr>
          <w:rFonts w:ascii="PT Astra Serif" w:eastAsia="Calibri" w:hAnsi="PT Astra Serif"/>
          <w:sz w:val="26"/>
          <w:szCs w:val="26"/>
          <w:lang w:eastAsia="en-US"/>
        </w:rPr>
        <w:t>в. метров жилья (59,9</w:t>
      </w:r>
      <w:r w:rsidR="00C722DC" w:rsidRPr="00261BA5">
        <w:rPr>
          <w:rFonts w:ascii="PT Astra Serif" w:eastAsia="Calibri" w:hAnsi="PT Astra Serif"/>
          <w:sz w:val="26"/>
          <w:szCs w:val="26"/>
          <w:lang w:eastAsia="en-US"/>
        </w:rPr>
        <w:t>%</w:t>
      </w:r>
      <w:r w:rsidR="00E65A31" w:rsidRPr="00261BA5">
        <w:rPr>
          <w:rFonts w:ascii="PT Astra Serif" w:eastAsia="Calibri" w:hAnsi="PT Astra Serif"/>
          <w:sz w:val="26"/>
          <w:szCs w:val="26"/>
          <w:lang w:eastAsia="en-US"/>
        </w:rPr>
        <w:t>), из них</w:t>
      </w:r>
      <w:r w:rsidRPr="00261BA5">
        <w:rPr>
          <w:rFonts w:ascii="PT Astra Serif" w:eastAsia="Calibri" w:hAnsi="PT Astra Serif"/>
          <w:sz w:val="26"/>
          <w:szCs w:val="26"/>
          <w:lang w:eastAsia="en-US"/>
        </w:rPr>
        <w:t xml:space="preserve"> 15,5 тыс. кв. метров (141 дом</w:t>
      </w:r>
      <w:r w:rsidR="00E65A31" w:rsidRPr="00261BA5">
        <w:rPr>
          <w:rFonts w:ascii="PT Astra Serif" w:eastAsia="Calibri" w:hAnsi="PT Astra Serif"/>
          <w:sz w:val="26"/>
          <w:szCs w:val="26"/>
          <w:lang w:eastAsia="en-US"/>
        </w:rPr>
        <w:t>) - индивидуальное жилищное строительство</w:t>
      </w:r>
      <w:r w:rsidR="00865E39" w:rsidRPr="00261BA5">
        <w:rPr>
          <w:rFonts w:ascii="PT Astra Serif" w:eastAsia="Calibri" w:hAnsi="PT Astra Serif"/>
          <w:sz w:val="26"/>
          <w:szCs w:val="26"/>
          <w:lang w:eastAsia="en-US"/>
        </w:rPr>
        <w:t xml:space="preserve"> </w:t>
      </w:r>
      <w:r w:rsidR="00E65A31" w:rsidRPr="00261BA5">
        <w:rPr>
          <w:rFonts w:ascii="PT Astra Serif" w:eastAsia="Calibri" w:hAnsi="PT Astra Serif"/>
          <w:sz w:val="26"/>
          <w:szCs w:val="26"/>
          <w:lang w:eastAsia="en-US"/>
        </w:rPr>
        <w:t>(</w:t>
      </w:r>
      <w:r w:rsidR="003E61B3" w:rsidRPr="00261BA5">
        <w:rPr>
          <w:rFonts w:ascii="PT Astra Serif" w:eastAsia="Calibri" w:hAnsi="PT Astra Serif"/>
          <w:sz w:val="26"/>
          <w:szCs w:val="26"/>
          <w:lang w:eastAsia="en-US"/>
        </w:rPr>
        <w:t>94,5</w:t>
      </w:r>
      <w:r w:rsidR="00C722DC" w:rsidRPr="00261BA5">
        <w:rPr>
          <w:rFonts w:ascii="PT Astra Serif" w:eastAsia="Calibri" w:hAnsi="PT Astra Serif"/>
          <w:sz w:val="26"/>
          <w:szCs w:val="26"/>
          <w:lang w:eastAsia="en-US"/>
        </w:rPr>
        <w:t>%</w:t>
      </w:r>
      <w:r w:rsidR="00E65A31" w:rsidRPr="00261BA5">
        <w:rPr>
          <w:rFonts w:ascii="PT Astra Serif" w:eastAsia="Calibri" w:hAnsi="PT Astra Serif"/>
          <w:sz w:val="26"/>
          <w:szCs w:val="26"/>
          <w:lang w:eastAsia="en-US"/>
        </w:rPr>
        <w:t xml:space="preserve">). </w:t>
      </w:r>
      <w:r w:rsidR="006B6DBF" w:rsidRPr="00261BA5">
        <w:rPr>
          <w:rFonts w:ascii="PT Astra Serif" w:eastAsia="Calibri" w:hAnsi="PT Astra Serif"/>
          <w:sz w:val="26"/>
          <w:szCs w:val="26"/>
          <w:lang w:eastAsia="en-US"/>
        </w:rPr>
        <w:t xml:space="preserve">Прогнозный показатель </w:t>
      </w:r>
      <w:r w:rsidR="00C722DC" w:rsidRPr="00261BA5">
        <w:rPr>
          <w:rFonts w:ascii="PT Astra Serif" w:eastAsia="Calibri" w:hAnsi="PT Astra Serif"/>
          <w:sz w:val="26"/>
          <w:szCs w:val="26"/>
          <w:lang w:eastAsia="en-US"/>
        </w:rPr>
        <w:t>2021 года - 17,0 тыс. кв. метров (52</w:t>
      </w:r>
      <w:r w:rsidR="00136984" w:rsidRPr="00261BA5">
        <w:rPr>
          <w:rFonts w:ascii="PT Astra Serif" w:eastAsia="Calibri" w:hAnsi="PT Astra Serif"/>
          <w:sz w:val="26"/>
          <w:szCs w:val="26"/>
          <w:lang w:eastAsia="en-US"/>
        </w:rPr>
        <w:t>,0</w:t>
      </w:r>
      <w:r w:rsidR="00C722DC" w:rsidRPr="00261BA5">
        <w:rPr>
          <w:rFonts w:ascii="PT Astra Serif" w:eastAsia="Calibri" w:hAnsi="PT Astra Serif"/>
          <w:sz w:val="26"/>
          <w:szCs w:val="26"/>
          <w:lang w:eastAsia="en-US"/>
        </w:rPr>
        <w:t>%).</w:t>
      </w:r>
    </w:p>
    <w:p w:rsidR="00702101" w:rsidRPr="00A7146D" w:rsidRDefault="001C4823" w:rsidP="008D5F9F">
      <w:pPr>
        <w:suppressAutoHyphens/>
        <w:ind w:firstLine="709"/>
        <w:jc w:val="both"/>
        <w:rPr>
          <w:rFonts w:ascii="PT Astra Serif" w:hAnsi="PT Astra Serif"/>
          <w:sz w:val="26"/>
          <w:szCs w:val="26"/>
        </w:rPr>
      </w:pPr>
      <w:r w:rsidRPr="00A7146D">
        <w:rPr>
          <w:rFonts w:ascii="PT Astra Serif" w:hAnsi="PT Astra Serif"/>
          <w:sz w:val="26"/>
          <w:szCs w:val="26"/>
        </w:rPr>
        <w:t>Объем работ, выполненных по виду деятельности «Строительство»</w:t>
      </w:r>
      <w:r w:rsidR="002225C0" w:rsidRPr="00A7146D">
        <w:rPr>
          <w:rFonts w:ascii="PT Astra Serif" w:hAnsi="PT Astra Serif"/>
          <w:sz w:val="26"/>
          <w:szCs w:val="26"/>
        </w:rPr>
        <w:t xml:space="preserve"> (без субъектов малого предпринимательства)</w:t>
      </w:r>
      <w:r w:rsidR="0085664A" w:rsidRPr="00A7146D">
        <w:rPr>
          <w:rFonts w:ascii="PT Astra Serif" w:hAnsi="PT Astra Serif"/>
          <w:sz w:val="26"/>
          <w:szCs w:val="26"/>
        </w:rPr>
        <w:t xml:space="preserve"> </w:t>
      </w:r>
      <w:r w:rsidR="00A7146D" w:rsidRPr="00A7146D">
        <w:rPr>
          <w:rFonts w:ascii="PT Astra Serif" w:hAnsi="PT Astra Serif"/>
          <w:sz w:val="26"/>
          <w:szCs w:val="26"/>
        </w:rPr>
        <w:t xml:space="preserve">предварительно </w:t>
      </w:r>
      <w:r w:rsidRPr="00A7146D">
        <w:rPr>
          <w:rFonts w:ascii="PT Astra Serif" w:hAnsi="PT Astra Serif"/>
          <w:sz w:val="26"/>
          <w:szCs w:val="26"/>
        </w:rPr>
        <w:t xml:space="preserve">составил </w:t>
      </w:r>
      <w:r w:rsidR="00A7146D" w:rsidRPr="00A7146D">
        <w:rPr>
          <w:rFonts w:ascii="PT Astra Serif" w:hAnsi="PT Astra Serif"/>
          <w:sz w:val="26"/>
          <w:szCs w:val="26"/>
        </w:rPr>
        <w:t>78,5</w:t>
      </w:r>
      <w:r w:rsidR="0085664A" w:rsidRPr="00A7146D">
        <w:rPr>
          <w:rFonts w:ascii="PT Astra Serif" w:hAnsi="PT Astra Serif"/>
          <w:sz w:val="26"/>
          <w:szCs w:val="26"/>
        </w:rPr>
        <w:t xml:space="preserve"> </w:t>
      </w:r>
      <w:r w:rsidR="007A74BC" w:rsidRPr="00A7146D">
        <w:rPr>
          <w:rFonts w:ascii="PT Astra Serif" w:hAnsi="PT Astra Serif"/>
          <w:sz w:val="26"/>
          <w:szCs w:val="26"/>
        </w:rPr>
        <w:t>млн. рублей (</w:t>
      </w:r>
      <w:r w:rsidR="00A7146D" w:rsidRPr="00A7146D">
        <w:rPr>
          <w:rFonts w:ascii="PT Astra Serif" w:hAnsi="PT Astra Serif"/>
          <w:sz w:val="26"/>
          <w:szCs w:val="26"/>
        </w:rPr>
        <w:t>18,7</w:t>
      </w:r>
      <w:r w:rsidR="00112591" w:rsidRPr="00A7146D">
        <w:rPr>
          <w:rFonts w:ascii="PT Astra Serif" w:hAnsi="PT Astra Serif"/>
          <w:sz w:val="26"/>
          <w:szCs w:val="26"/>
        </w:rPr>
        <w:t>% в сопоставимых ценах</w:t>
      </w:r>
      <w:r w:rsidR="006E415D" w:rsidRPr="00A7146D">
        <w:rPr>
          <w:rFonts w:ascii="PT Astra Serif" w:hAnsi="PT Astra Serif"/>
          <w:sz w:val="26"/>
          <w:szCs w:val="26"/>
        </w:rPr>
        <w:t>)</w:t>
      </w:r>
      <w:r w:rsidR="00A7146D" w:rsidRPr="00A7146D">
        <w:rPr>
          <w:rFonts w:ascii="PT Astra Serif" w:hAnsi="PT Astra Serif"/>
          <w:sz w:val="26"/>
          <w:szCs w:val="26"/>
        </w:rPr>
        <w:t xml:space="preserve">, что соответствует прогнозной оценке. </w:t>
      </w:r>
    </w:p>
    <w:p w:rsidR="002C4F0F" w:rsidRPr="00105416" w:rsidRDefault="002C4F0F" w:rsidP="00162953">
      <w:pPr>
        <w:ind w:firstLine="709"/>
        <w:jc w:val="both"/>
        <w:rPr>
          <w:rFonts w:ascii="PT Astra Serif" w:hAnsi="PT Astra Serif"/>
          <w:sz w:val="26"/>
          <w:szCs w:val="26"/>
        </w:rPr>
      </w:pPr>
      <w:r w:rsidRPr="00105416">
        <w:rPr>
          <w:rFonts w:ascii="PT Astra Serif" w:hAnsi="PT Astra Serif"/>
          <w:sz w:val="26"/>
          <w:szCs w:val="26"/>
        </w:rPr>
        <w:t xml:space="preserve">Отмечается </w:t>
      </w:r>
      <w:r>
        <w:rPr>
          <w:rFonts w:ascii="PT Astra Serif" w:hAnsi="PT Astra Serif"/>
          <w:sz w:val="26"/>
          <w:szCs w:val="26"/>
        </w:rPr>
        <w:t xml:space="preserve">снижение фактического показателя объема инвестиций в основной капитал </w:t>
      </w:r>
      <w:r w:rsidRPr="00105416">
        <w:rPr>
          <w:rFonts w:ascii="PT Astra Serif" w:hAnsi="PT Astra Serif"/>
          <w:sz w:val="26"/>
          <w:szCs w:val="26"/>
        </w:rPr>
        <w:t xml:space="preserve">к </w:t>
      </w:r>
      <w:r>
        <w:rPr>
          <w:rFonts w:ascii="PT Astra Serif" w:hAnsi="PT Astra Serif"/>
          <w:sz w:val="26"/>
          <w:szCs w:val="26"/>
        </w:rPr>
        <w:t>предусмотренному</w:t>
      </w:r>
      <w:r w:rsidRPr="00105416">
        <w:rPr>
          <w:rFonts w:ascii="PT Astra Serif" w:hAnsi="PT Astra Serif"/>
          <w:sz w:val="26"/>
          <w:szCs w:val="26"/>
        </w:rPr>
        <w:t xml:space="preserve"> </w:t>
      </w:r>
      <w:r w:rsidR="00F62B42">
        <w:rPr>
          <w:rFonts w:ascii="PT Astra Serif" w:hAnsi="PT Astra Serif"/>
          <w:sz w:val="26"/>
          <w:szCs w:val="26"/>
        </w:rPr>
        <w:t xml:space="preserve">показателю </w:t>
      </w:r>
      <w:r w:rsidRPr="00105416">
        <w:rPr>
          <w:rFonts w:ascii="PT Astra Serif" w:hAnsi="PT Astra Serif"/>
          <w:sz w:val="26"/>
          <w:szCs w:val="26"/>
        </w:rPr>
        <w:t>в прогнозе социально-экономического развития города Югорска.</w:t>
      </w:r>
    </w:p>
    <w:p w:rsidR="00FE2CCE" w:rsidRPr="00EF12DA" w:rsidRDefault="00FE2CCE" w:rsidP="00A61E01">
      <w:pPr>
        <w:suppressAutoHyphens/>
        <w:ind w:firstLine="709"/>
        <w:jc w:val="both"/>
        <w:rPr>
          <w:rFonts w:ascii="PT Astra Serif" w:hAnsi="PT Astra Serif"/>
          <w:sz w:val="26"/>
          <w:szCs w:val="26"/>
          <w:highlight w:val="yellow"/>
        </w:rPr>
      </w:pPr>
    </w:p>
    <w:p w:rsidR="00982820" w:rsidRPr="00994895" w:rsidRDefault="00982820" w:rsidP="00D23FF2">
      <w:pPr>
        <w:ind w:firstLine="567"/>
        <w:jc w:val="center"/>
        <w:rPr>
          <w:rFonts w:ascii="PT Astra Serif" w:hAnsi="PT Astra Serif"/>
          <w:b/>
          <w:bCs/>
          <w:sz w:val="26"/>
          <w:szCs w:val="26"/>
        </w:rPr>
      </w:pPr>
      <w:r w:rsidRPr="00994895">
        <w:rPr>
          <w:rFonts w:ascii="PT Astra Serif" w:hAnsi="PT Astra Serif"/>
          <w:b/>
          <w:bCs/>
          <w:sz w:val="26"/>
          <w:szCs w:val="26"/>
        </w:rPr>
        <w:t>Жилищно-коммунальный комплекс</w:t>
      </w:r>
    </w:p>
    <w:p w:rsidR="008B4438" w:rsidRPr="00EF12DA" w:rsidRDefault="008B4438" w:rsidP="00D23FF2">
      <w:pPr>
        <w:ind w:firstLine="567"/>
        <w:jc w:val="center"/>
        <w:rPr>
          <w:rFonts w:ascii="PT Astra Serif" w:hAnsi="PT Astra Serif"/>
          <w:b/>
          <w:bCs/>
          <w:sz w:val="26"/>
          <w:szCs w:val="26"/>
          <w:highlight w:val="yellow"/>
        </w:rPr>
      </w:pPr>
    </w:p>
    <w:p w:rsidR="00AA0AE1" w:rsidRDefault="00AA0AE1" w:rsidP="00D23FF2">
      <w:pPr>
        <w:widowControl w:val="0"/>
        <w:shd w:val="clear" w:color="auto" w:fill="FFFFFF"/>
        <w:autoSpaceDE w:val="0"/>
        <w:autoSpaceDN w:val="0"/>
        <w:adjustRightInd w:val="0"/>
        <w:ind w:left="10" w:right="10" w:firstLine="709"/>
        <w:jc w:val="both"/>
        <w:rPr>
          <w:rFonts w:ascii="PT Astra Serif" w:hAnsi="PT Astra Serif"/>
          <w:sz w:val="26"/>
          <w:szCs w:val="26"/>
        </w:rPr>
      </w:pPr>
      <w:r w:rsidRPr="00994895">
        <w:rPr>
          <w:rFonts w:ascii="PT Astra Serif" w:hAnsi="PT Astra Serif"/>
          <w:sz w:val="26"/>
          <w:szCs w:val="26"/>
        </w:rPr>
        <w:t>Общая площадь жилых помещений города Югорска по состоянию на 01.0</w:t>
      </w:r>
      <w:r w:rsidR="00224616" w:rsidRPr="00994895">
        <w:rPr>
          <w:rFonts w:ascii="PT Astra Serif" w:hAnsi="PT Astra Serif"/>
          <w:sz w:val="26"/>
          <w:szCs w:val="26"/>
        </w:rPr>
        <w:t>1</w:t>
      </w:r>
      <w:r w:rsidRPr="00994895">
        <w:rPr>
          <w:rFonts w:ascii="PT Astra Serif" w:hAnsi="PT Astra Serif"/>
          <w:sz w:val="26"/>
          <w:szCs w:val="26"/>
        </w:rPr>
        <w:t>.202</w:t>
      </w:r>
      <w:r w:rsidR="00994895" w:rsidRPr="00994895">
        <w:rPr>
          <w:rFonts w:ascii="PT Astra Serif" w:hAnsi="PT Astra Serif"/>
          <w:sz w:val="26"/>
          <w:szCs w:val="26"/>
        </w:rPr>
        <w:t>2</w:t>
      </w:r>
      <w:r w:rsidRPr="00994895">
        <w:rPr>
          <w:rFonts w:ascii="PT Astra Serif" w:hAnsi="PT Astra Serif"/>
          <w:sz w:val="26"/>
          <w:szCs w:val="26"/>
        </w:rPr>
        <w:t xml:space="preserve"> </w:t>
      </w:r>
      <w:r w:rsidR="00994895" w:rsidRPr="00994895">
        <w:rPr>
          <w:rFonts w:ascii="PT Astra Serif" w:hAnsi="PT Astra Serif"/>
          <w:sz w:val="26"/>
          <w:szCs w:val="26"/>
        </w:rPr>
        <w:t>предварительно составляет 1 099,3</w:t>
      </w:r>
      <w:r w:rsidRPr="00994895">
        <w:rPr>
          <w:rFonts w:ascii="PT Astra Serif" w:hAnsi="PT Astra Serif"/>
          <w:sz w:val="26"/>
          <w:szCs w:val="26"/>
        </w:rPr>
        <w:t xml:space="preserve"> тыс. кв. метр</w:t>
      </w:r>
      <w:r w:rsidR="00994895" w:rsidRPr="00994895">
        <w:rPr>
          <w:rFonts w:ascii="PT Astra Serif" w:hAnsi="PT Astra Serif"/>
          <w:sz w:val="26"/>
          <w:szCs w:val="26"/>
        </w:rPr>
        <w:t xml:space="preserve">ов, на одного жителя приходится </w:t>
      </w:r>
      <w:r w:rsidRPr="00994895">
        <w:rPr>
          <w:rFonts w:ascii="PT Astra Serif" w:hAnsi="PT Astra Serif"/>
          <w:sz w:val="26"/>
          <w:szCs w:val="26"/>
        </w:rPr>
        <w:t>28,</w:t>
      </w:r>
      <w:r w:rsidR="00994895" w:rsidRPr="00994895">
        <w:rPr>
          <w:rFonts w:ascii="PT Astra Serif" w:hAnsi="PT Astra Serif"/>
          <w:sz w:val="26"/>
          <w:szCs w:val="26"/>
        </w:rPr>
        <w:t>4</w:t>
      </w:r>
      <w:r w:rsidRPr="00994895">
        <w:rPr>
          <w:rFonts w:ascii="PT Astra Serif" w:hAnsi="PT Astra Serif"/>
          <w:sz w:val="26"/>
          <w:szCs w:val="26"/>
        </w:rPr>
        <w:t xml:space="preserve"> кв. метров</w:t>
      </w:r>
      <w:r w:rsidR="00994895" w:rsidRPr="00994895">
        <w:rPr>
          <w:rFonts w:ascii="PT Astra Serif" w:hAnsi="PT Astra Serif"/>
          <w:sz w:val="26"/>
          <w:szCs w:val="26"/>
        </w:rPr>
        <w:t xml:space="preserve"> (100,7</w:t>
      </w:r>
      <w:r w:rsidR="00A005A3" w:rsidRPr="00994895">
        <w:rPr>
          <w:rFonts w:ascii="PT Astra Serif" w:hAnsi="PT Astra Serif"/>
          <w:sz w:val="26"/>
          <w:szCs w:val="26"/>
        </w:rPr>
        <w:t>%)</w:t>
      </w:r>
      <w:r w:rsidRPr="00994895">
        <w:rPr>
          <w:rFonts w:ascii="PT Astra Serif" w:hAnsi="PT Astra Serif"/>
          <w:sz w:val="26"/>
          <w:szCs w:val="26"/>
        </w:rPr>
        <w:t>.</w:t>
      </w:r>
    </w:p>
    <w:p w:rsidR="00A363E6" w:rsidRPr="00A363E6" w:rsidRDefault="00A363E6" w:rsidP="000456D0">
      <w:pPr>
        <w:widowControl w:val="0"/>
        <w:shd w:val="clear" w:color="auto" w:fill="FFFFFF"/>
        <w:autoSpaceDE w:val="0"/>
        <w:autoSpaceDN w:val="0"/>
        <w:adjustRightInd w:val="0"/>
        <w:ind w:right="10" w:firstLine="567"/>
        <w:jc w:val="both"/>
        <w:rPr>
          <w:rFonts w:ascii="PT Astra Serif" w:hAnsi="PT Astra Serif"/>
          <w:sz w:val="26"/>
          <w:szCs w:val="26"/>
        </w:rPr>
      </w:pPr>
      <w:r w:rsidRPr="00A363E6">
        <w:rPr>
          <w:rFonts w:ascii="PT Astra Serif" w:hAnsi="PT Astra Serif"/>
          <w:sz w:val="26"/>
          <w:szCs w:val="26"/>
        </w:rPr>
        <w:t>Жилищно-коммунальные услуги на территории города Югорска оказыва</w:t>
      </w:r>
      <w:r w:rsidR="00350D0F">
        <w:rPr>
          <w:rFonts w:ascii="PT Astra Serif" w:hAnsi="PT Astra Serif"/>
          <w:sz w:val="26"/>
          <w:szCs w:val="26"/>
        </w:rPr>
        <w:t>ет 30 организаций</w:t>
      </w:r>
      <w:r w:rsidR="000456D0">
        <w:rPr>
          <w:rFonts w:ascii="PT Astra Serif" w:hAnsi="PT Astra Serif"/>
          <w:sz w:val="26"/>
          <w:szCs w:val="26"/>
        </w:rPr>
        <w:t>, в том числе</w:t>
      </w:r>
      <w:r w:rsidRPr="00A363E6">
        <w:rPr>
          <w:rFonts w:ascii="PT Astra Serif" w:hAnsi="PT Astra Serif"/>
          <w:sz w:val="26"/>
          <w:szCs w:val="26"/>
        </w:rPr>
        <w:t xml:space="preserve"> коммунальные усл</w:t>
      </w:r>
      <w:r w:rsidR="000456D0">
        <w:rPr>
          <w:rFonts w:ascii="PT Astra Serif" w:hAnsi="PT Astra Serif"/>
          <w:sz w:val="26"/>
          <w:szCs w:val="26"/>
        </w:rPr>
        <w:t>уги предоставляют 5 организаций.</w:t>
      </w:r>
    </w:p>
    <w:p w:rsidR="00A363E6" w:rsidRPr="00A363E6" w:rsidRDefault="000456D0" w:rsidP="00A363E6">
      <w:pPr>
        <w:widowControl w:val="0"/>
        <w:shd w:val="clear" w:color="auto" w:fill="FFFFFF"/>
        <w:autoSpaceDE w:val="0"/>
        <w:autoSpaceDN w:val="0"/>
        <w:adjustRightInd w:val="0"/>
        <w:ind w:left="10" w:right="10" w:firstLine="709"/>
        <w:jc w:val="both"/>
        <w:rPr>
          <w:rFonts w:ascii="PT Astra Serif" w:hAnsi="PT Astra Serif"/>
          <w:sz w:val="26"/>
          <w:szCs w:val="26"/>
        </w:rPr>
      </w:pPr>
      <w:r>
        <w:rPr>
          <w:rFonts w:ascii="PT Astra Serif" w:hAnsi="PT Astra Serif"/>
          <w:sz w:val="26"/>
          <w:szCs w:val="26"/>
        </w:rPr>
        <w:t>У</w:t>
      </w:r>
      <w:r w:rsidR="00A363E6" w:rsidRPr="00A363E6">
        <w:rPr>
          <w:rFonts w:ascii="PT Astra Serif" w:hAnsi="PT Astra Serif"/>
          <w:sz w:val="26"/>
          <w:szCs w:val="26"/>
        </w:rPr>
        <w:t>слуги по управлению и содержанию многоквартирного жилищного фонда оказывают 6 управляющих организа</w:t>
      </w:r>
      <w:r>
        <w:rPr>
          <w:rFonts w:ascii="PT Astra Serif" w:hAnsi="PT Astra Serif"/>
          <w:sz w:val="26"/>
          <w:szCs w:val="26"/>
        </w:rPr>
        <w:t>ций частной формы собственности.</w:t>
      </w:r>
      <w:r w:rsidR="00A363E6" w:rsidRPr="00A363E6">
        <w:rPr>
          <w:rFonts w:ascii="PT Astra Serif" w:hAnsi="PT Astra Serif"/>
          <w:sz w:val="26"/>
          <w:szCs w:val="26"/>
        </w:rPr>
        <w:t xml:space="preserve"> </w:t>
      </w:r>
    </w:p>
    <w:p w:rsidR="00A363E6" w:rsidRPr="00A363E6" w:rsidRDefault="00A363E6" w:rsidP="00A363E6">
      <w:pPr>
        <w:widowControl w:val="0"/>
        <w:autoSpaceDE w:val="0"/>
        <w:autoSpaceDN w:val="0"/>
        <w:adjustRightInd w:val="0"/>
        <w:ind w:firstLine="709"/>
        <w:jc w:val="both"/>
        <w:rPr>
          <w:rFonts w:ascii="PT Astra Serif" w:hAnsi="PT Astra Serif"/>
          <w:sz w:val="26"/>
          <w:szCs w:val="26"/>
        </w:rPr>
      </w:pPr>
      <w:r w:rsidRPr="00A363E6">
        <w:rPr>
          <w:rFonts w:ascii="PT Astra Serif" w:hAnsi="PT Astra Serif"/>
          <w:sz w:val="26"/>
          <w:szCs w:val="26"/>
        </w:rPr>
        <w:t xml:space="preserve">В городе Югорске преобладает способ управления управляющей организацией, при этом в большинстве домов управляющая организация определена решением собственников. </w:t>
      </w:r>
    </w:p>
    <w:p w:rsidR="00453BAE"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lastRenderedPageBreak/>
        <w:t xml:space="preserve">Ежегодно наблюдается стабильный рост количества многоквартирных домов, в которых собственники помещений самостоятельно определили способ управления (на сегодняшний день такие дома составляют 2/3 от общего количества). </w:t>
      </w:r>
      <w:proofErr w:type="gramStart"/>
      <w:r w:rsidR="00453BAE">
        <w:rPr>
          <w:rFonts w:ascii="PT Astra Serif" w:hAnsi="PT Astra Serif"/>
          <w:sz w:val="26"/>
          <w:szCs w:val="26"/>
          <w:lang w:eastAsia="ru-RU"/>
        </w:rPr>
        <w:t xml:space="preserve">Данной тенденции способствовали </w:t>
      </w:r>
      <w:r w:rsidR="00453BAE" w:rsidRPr="00BE2AE3">
        <w:rPr>
          <w:rFonts w:ascii="PT Astra Serif" w:hAnsi="PT Astra Serif"/>
          <w:sz w:val="26"/>
          <w:szCs w:val="26"/>
          <w:lang w:eastAsia="ru-RU"/>
        </w:rPr>
        <w:t>мероприятия</w:t>
      </w:r>
      <w:r w:rsidR="00453BAE">
        <w:rPr>
          <w:rFonts w:ascii="PT Astra Serif" w:hAnsi="PT Astra Serif"/>
          <w:sz w:val="26"/>
          <w:szCs w:val="26"/>
          <w:lang w:eastAsia="ru-RU"/>
        </w:rPr>
        <w:t>, проводимые администрацией города</w:t>
      </w:r>
      <w:r w:rsidR="00453BAE" w:rsidRPr="00BE2AE3">
        <w:rPr>
          <w:rFonts w:ascii="PT Astra Serif" w:hAnsi="PT Astra Serif"/>
          <w:sz w:val="26"/>
          <w:szCs w:val="26"/>
          <w:lang w:eastAsia="ru-RU"/>
        </w:rPr>
        <w:t xml:space="preserve"> по повышению грамотности населения в вопросах сферы жилищно-коммунального хозяйства (проведение обучающих семинаров, распространение печатной продукции, проведение городских конкурсов на образцовое содержание жилищного фонда, освещение вопросов сферы жилищно-коммунального хозяйства в средствах массовой информации</w:t>
      </w:r>
      <w:r w:rsidR="00453BAE">
        <w:rPr>
          <w:rFonts w:ascii="PT Astra Serif" w:hAnsi="PT Astra Serif"/>
          <w:sz w:val="26"/>
          <w:szCs w:val="26"/>
          <w:lang w:eastAsia="ru-RU"/>
        </w:rPr>
        <w:t xml:space="preserve">, включая </w:t>
      </w:r>
      <w:r w:rsidR="00453BAE" w:rsidRPr="00BE2AE3">
        <w:rPr>
          <w:rFonts w:ascii="PT Astra Serif" w:hAnsi="PT Astra Serif"/>
          <w:sz w:val="26"/>
          <w:szCs w:val="26"/>
          <w:lang w:eastAsia="ru-RU"/>
        </w:rPr>
        <w:t>официальные аккаунты органов местного самоуправления и организаций сферы жилищно-коммунального хозяйства в социальных сетях)</w:t>
      </w:r>
      <w:r w:rsidR="00453BAE">
        <w:rPr>
          <w:rFonts w:ascii="PT Astra Serif" w:hAnsi="PT Astra Serif"/>
          <w:sz w:val="26"/>
          <w:szCs w:val="26"/>
          <w:lang w:eastAsia="ru-RU"/>
        </w:rPr>
        <w:t>.</w:t>
      </w:r>
      <w:proofErr w:type="gramEnd"/>
    </w:p>
    <w:p w:rsidR="00BE2AE3" w:rsidRPr="00BE2AE3" w:rsidRDefault="00453BAE"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Pr>
          <w:rFonts w:ascii="PT Astra Serif" w:hAnsi="PT Astra Serif"/>
          <w:sz w:val="26"/>
          <w:szCs w:val="26"/>
          <w:lang w:eastAsia="ru-RU"/>
        </w:rPr>
        <w:t xml:space="preserve"> </w:t>
      </w:r>
      <w:r w:rsidR="00BE2AE3" w:rsidRPr="00BE2AE3">
        <w:rPr>
          <w:rFonts w:ascii="PT Astra Serif" w:hAnsi="PT Astra Serif"/>
          <w:sz w:val="26"/>
          <w:szCs w:val="26"/>
          <w:lang w:eastAsia="ru-RU"/>
        </w:rPr>
        <w:t>Для снабжения потребителей качественной водой на территории города Югорска действуют 2 водоочистных сооружения суммарной производительностью 15,8 тыс. куб. метров в сутки и общей протяженностью сетей водоснабжения 261,2 км.</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t>Водоотведение производится 33 канализационно-насосными станциями, задействованы 2 сооружения очистки сточных вод общей производительностью 7,5 тыс. куб. метров в сутки.</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t>Источниками теплоснабжения на территории города являются 37 котельных, в том числе 20 крышных котельных, которые работают на газообразном топливе. Общая протяженность тепловых сетей в двухтрубном исчислении 101,75 км.</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t>Приборами учета оборудованы все бюджетные учреждения и жилые дома, подлежащие оснащению.</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t xml:space="preserve">На территории города Югорска </w:t>
      </w:r>
      <w:r w:rsidR="00EF3D35">
        <w:rPr>
          <w:rFonts w:ascii="PT Astra Serif" w:hAnsi="PT Astra Serif"/>
          <w:sz w:val="26"/>
          <w:szCs w:val="26"/>
          <w:lang w:eastAsia="ru-RU"/>
        </w:rPr>
        <w:t xml:space="preserve">муниципальное унитарное </w:t>
      </w:r>
      <w:r w:rsidRPr="00BE2AE3">
        <w:rPr>
          <w:rFonts w:ascii="PT Astra Serif" w:hAnsi="PT Astra Serif"/>
          <w:sz w:val="26"/>
          <w:szCs w:val="26"/>
          <w:lang w:eastAsia="ru-RU"/>
        </w:rPr>
        <w:t>предприятие «Югорскэнергогаз»</w:t>
      </w:r>
      <w:r w:rsidR="00EF3D35">
        <w:rPr>
          <w:rFonts w:ascii="PT Astra Serif" w:hAnsi="PT Astra Serif"/>
          <w:sz w:val="26"/>
          <w:szCs w:val="26"/>
          <w:lang w:eastAsia="ru-RU"/>
        </w:rPr>
        <w:t xml:space="preserve"> (далее - МУП «Югорскэнергогаз»)</w:t>
      </w:r>
      <w:r w:rsidRPr="00BE2AE3">
        <w:rPr>
          <w:rFonts w:ascii="PT Astra Serif" w:hAnsi="PT Astra Serif"/>
          <w:sz w:val="26"/>
          <w:szCs w:val="26"/>
          <w:lang w:eastAsia="ru-RU"/>
        </w:rPr>
        <w:t xml:space="preserve">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t>По состоянию на 01.01.2022 просроченная задолженность потребителей жилищно-коммунальных услуг со</w:t>
      </w:r>
      <w:r w:rsidR="006B03AC">
        <w:rPr>
          <w:rFonts w:ascii="PT Astra Serif" w:hAnsi="PT Astra Serif"/>
          <w:sz w:val="26"/>
          <w:szCs w:val="26"/>
          <w:lang w:eastAsia="ru-RU"/>
        </w:rPr>
        <w:t>ставляет 435,8</w:t>
      </w:r>
      <w:r w:rsidRPr="00BE2AE3">
        <w:rPr>
          <w:rFonts w:ascii="PT Astra Serif" w:hAnsi="PT Astra Serif"/>
          <w:sz w:val="26"/>
          <w:szCs w:val="26"/>
          <w:lang w:eastAsia="ru-RU"/>
        </w:rPr>
        <w:t xml:space="preserve"> млн. рублей, из нее доля дебиторской задолженности насе</w:t>
      </w:r>
      <w:r w:rsidR="006B03AC">
        <w:rPr>
          <w:rFonts w:ascii="PT Astra Serif" w:hAnsi="PT Astra Serif"/>
          <w:sz w:val="26"/>
          <w:szCs w:val="26"/>
          <w:lang w:eastAsia="ru-RU"/>
        </w:rPr>
        <w:t>ления составляет 54,4</w:t>
      </w:r>
      <w:r w:rsidRPr="00BE2AE3">
        <w:rPr>
          <w:rFonts w:ascii="PT Astra Serif" w:hAnsi="PT Astra Serif"/>
          <w:sz w:val="26"/>
          <w:szCs w:val="26"/>
          <w:lang w:eastAsia="ru-RU"/>
        </w:rPr>
        <w:t xml:space="preserve">%. </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t xml:space="preserve">Образовавшаяся дебиторская задолженность негативно сказывается на финансово-хозяйственной деятельности МУП «Югорскэнергогаз», что в свою очередь ведет к образованию задолженности перед гарантирующими поставщиками топливно-энергетических ресурсов. </w:t>
      </w:r>
    </w:p>
    <w:p w:rsidR="000456D0" w:rsidRPr="00AE7DCC" w:rsidRDefault="000456D0" w:rsidP="000456D0">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AE7DCC">
        <w:rPr>
          <w:rFonts w:ascii="PT Astra Serif" w:hAnsi="PT Astra Serif"/>
          <w:sz w:val="26"/>
          <w:szCs w:val="26"/>
          <w:lang w:eastAsia="ru-RU"/>
        </w:rPr>
        <w:t xml:space="preserve">Реализуется план мероприятий (комплекс мер), направленный на недопущение роста задолженности организации коммунального комплекса и потребителей коммунальных услуг (ресурсов). </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t xml:space="preserve">В целях экологического воспитания населения, в рамках пилотного проекта по раздельному сбору твердых коммунальных отходов, органами местного самоуправления совместно с региональным оператором АО «Югра-Экология» </w:t>
      </w:r>
      <w:r w:rsidR="00AE7DCC">
        <w:rPr>
          <w:rFonts w:ascii="PT Astra Serif" w:hAnsi="PT Astra Serif"/>
          <w:sz w:val="26"/>
          <w:szCs w:val="26"/>
          <w:lang w:eastAsia="ru-RU"/>
        </w:rPr>
        <w:t>и волонтерами города проведены</w:t>
      </w:r>
      <w:r w:rsidRPr="00BE2AE3">
        <w:rPr>
          <w:rFonts w:ascii="PT Astra Serif" w:hAnsi="PT Astra Serif"/>
          <w:sz w:val="26"/>
          <w:szCs w:val="26"/>
          <w:lang w:eastAsia="ru-RU"/>
        </w:rPr>
        <w:t xml:space="preserve"> мероприятия:</w:t>
      </w:r>
    </w:p>
    <w:p w:rsidR="00BE2AE3" w:rsidRPr="00BE2AE3" w:rsidRDefault="00AE7DCC"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Pr>
          <w:rFonts w:ascii="PT Astra Serif" w:hAnsi="PT Astra Serif"/>
          <w:sz w:val="26"/>
          <w:szCs w:val="26"/>
          <w:lang w:eastAsia="ru-RU"/>
        </w:rPr>
        <w:t xml:space="preserve">- </w:t>
      </w:r>
      <w:r w:rsidR="00BE2AE3" w:rsidRPr="00BE2AE3">
        <w:rPr>
          <w:rFonts w:ascii="PT Astra Serif" w:hAnsi="PT Astra Serif"/>
          <w:sz w:val="26"/>
          <w:szCs w:val="26"/>
          <w:lang w:eastAsia="ru-RU"/>
        </w:rPr>
        <w:t>акция «Про100эко»;</w:t>
      </w:r>
    </w:p>
    <w:p w:rsidR="00BE2AE3" w:rsidRPr="00BE2AE3" w:rsidRDefault="00AE7DCC"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Pr>
          <w:rFonts w:ascii="PT Astra Serif" w:hAnsi="PT Astra Serif"/>
          <w:sz w:val="26"/>
          <w:szCs w:val="26"/>
          <w:lang w:eastAsia="ru-RU"/>
        </w:rPr>
        <w:t xml:space="preserve">- </w:t>
      </w:r>
      <w:proofErr w:type="spellStart"/>
      <w:r w:rsidR="00BE2AE3" w:rsidRPr="00BE2AE3">
        <w:rPr>
          <w:rFonts w:ascii="PT Astra Serif" w:hAnsi="PT Astra Serif"/>
          <w:sz w:val="26"/>
          <w:szCs w:val="26"/>
          <w:lang w:eastAsia="ru-RU"/>
        </w:rPr>
        <w:t>челлендж</w:t>
      </w:r>
      <w:proofErr w:type="spellEnd"/>
      <w:r w:rsidR="00BE2AE3" w:rsidRPr="00BE2AE3">
        <w:rPr>
          <w:rFonts w:ascii="PT Astra Serif" w:hAnsi="PT Astra Serif"/>
          <w:sz w:val="26"/>
          <w:szCs w:val="26"/>
          <w:lang w:eastAsia="ru-RU"/>
        </w:rPr>
        <w:t xml:space="preserve"> «#</w:t>
      </w:r>
      <w:proofErr w:type="spellStart"/>
      <w:r w:rsidR="00BE2AE3" w:rsidRPr="00BE2AE3">
        <w:rPr>
          <w:rFonts w:ascii="PT Astra Serif" w:hAnsi="PT Astra Serif"/>
          <w:sz w:val="26"/>
          <w:szCs w:val="26"/>
          <w:lang w:eastAsia="ru-RU"/>
        </w:rPr>
        <w:t>Июльбезпластика</w:t>
      </w:r>
      <w:proofErr w:type="spellEnd"/>
      <w:r w:rsidR="00BE2AE3" w:rsidRPr="00BE2AE3">
        <w:rPr>
          <w:rFonts w:ascii="PT Astra Serif" w:hAnsi="PT Astra Serif"/>
          <w:sz w:val="26"/>
          <w:szCs w:val="26"/>
          <w:lang w:eastAsia="ru-RU"/>
        </w:rPr>
        <w:t>»;</w:t>
      </w:r>
    </w:p>
    <w:p w:rsidR="00BE2AE3" w:rsidRPr="00BE2AE3" w:rsidRDefault="00AE7DCC"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Pr>
          <w:rFonts w:ascii="PT Astra Serif" w:hAnsi="PT Astra Serif"/>
          <w:sz w:val="26"/>
          <w:szCs w:val="26"/>
          <w:lang w:eastAsia="ru-RU"/>
        </w:rPr>
        <w:t xml:space="preserve">- </w:t>
      </w:r>
      <w:r w:rsidR="00BE2AE3" w:rsidRPr="00BE2AE3">
        <w:rPr>
          <w:rFonts w:ascii="PT Astra Serif" w:hAnsi="PT Astra Serif"/>
          <w:sz w:val="26"/>
          <w:szCs w:val="26"/>
          <w:lang w:eastAsia="ru-RU"/>
        </w:rPr>
        <w:t>«Цветочный своп» - обмен домашними растениями;</w:t>
      </w:r>
    </w:p>
    <w:p w:rsidR="00BE2AE3" w:rsidRPr="00BE2AE3" w:rsidRDefault="00AE7DCC"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Pr>
          <w:rFonts w:ascii="PT Astra Serif" w:hAnsi="PT Astra Serif"/>
          <w:sz w:val="26"/>
          <w:szCs w:val="26"/>
          <w:lang w:eastAsia="ru-RU"/>
        </w:rPr>
        <w:t>- а</w:t>
      </w:r>
      <w:r w:rsidR="00BE2AE3" w:rsidRPr="00BE2AE3">
        <w:rPr>
          <w:rFonts w:ascii="PT Astra Serif" w:hAnsi="PT Astra Serif"/>
          <w:sz w:val="26"/>
          <w:szCs w:val="26"/>
          <w:lang w:eastAsia="ru-RU"/>
        </w:rPr>
        <w:t xml:space="preserve">кция «Подарок первокласснику».  </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t xml:space="preserve">Органами местного самоуправления принято участие </w:t>
      </w:r>
      <w:proofErr w:type="gramStart"/>
      <w:r w:rsidRPr="00BE2AE3">
        <w:rPr>
          <w:rFonts w:ascii="PT Astra Serif" w:hAnsi="PT Astra Serif"/>
          <w:sz w:val="26"/>
          <w:szCs w:val="26"/>
          <w:lang w:eastAsia="ru-RU"/>
        </w:rPr>
        <w:t>в</w:t>
      </w:r>
      <w:proofErr w:type="gramEnd"/>
      <w:r w:rsidRPr="00BE2AE3">
        <w:rPr>
          <w:rFonts w:ascii="PT Astra Serif" w:hAnsi="PT Astra Serif"/>
          <w:sz w:val="26"/>
          <w:szCs w:val="26"/>
          <w:lang w:eastAsia="ru-RU"/>
        </w:rPr>
        <w:t>:</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t>-</w:t>
      </w:r>
      <w:r w:rsidRPr="00BE2AE3">
        <w:rPr>
          <w:rFonts w:ascii="PT Astra Serif" w:hAnsi="PT Astra Serif"/>
          <w:sz w:val="26"/>
          <w:szCs w:val="26"/>
          <w:lang w:eastAsia="ru-RU"/>
        </w:rPr>
        <w:tab/>
        <w:t>ежегодном экологи</w:t>
      </w:r>
      <w:r w:rsidR="00AE7DCC">
        <w:rPr>
          <w:rFonts w:ascii="PT Astra Serif" w:hAnsi="PT Astra Serif"/>
          <w:sz w:val="26"/>
          <w:szCs w:val="26"/>
          <w:lang w:eastAsia="ru-RU"/>
        </w:rPr>
        <w:t xml:space="preserve">ческом командном </w:t>
      </w:r>
      <w:proofErr w:type="gramStart"/>
      <w:r w:rsidR="00AE7DCC">
        <w:rPr>
          <w:rFonts w:ascii="PT Astra Serif" w:hAnsi="PT Astra Serif"/>
          <w:sz w:val="26"/>
          <w:szCs w:val="26"/>
          <w:lang w:eastAsia="ru-RU"/>
        </w:rPr>
        <w:t>соревновани</w:t>
      </w:r>
      <w:r w:rsidR="00EF3D35">
        <w:rPr>
          <w:rFonts w:ascii="PT Astra Serif" w:hAnsi="PT Astra Serif"/>
          <w:sz w:val="26"/>
          <w:szCs w:val="26"/>
          <w:lang w:eastAsia="ru-RU"/>
        </w:rPr>
        <w:t>и</w:t>
      </w:r>
      <w:proofErr w:type="gramEnd"/>
      <w:r w:rsidR="00AE7DCC">
        <w:rPr>
          <w:rFonts w:ascii="PT Astra Serif" w:hAnsi="PT Astra Serif"/>
          <w:sz w:val="26"/>
          <w:szCs w:val="26"/>
          <w:lang w:eastAsia="ru-RU"/>
        </w:rPr>
        <w:t xml:space="preserve"> «Ч</w:t>
      </w:r>
      <w:r w:rsidRPr="00BE2AE3">
        <w:rPr>
          <w:rFonts w:ascii="PT Astra Serif" w:hAnsi="PT Astra Serif"/>
          <w:sz w:val="26"/>
          <w:szCs w:val="26"/>
          <w:lang w:eastAsia="ru-RU"/>
        </w:rPr>
        <w:t>истый город»;</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t>-</w:t>
      </w:r>
      <w:r w:rsidRPr="00BE2AE3">
        <w:rPr>
          <w:rFonts w:ascii="PT Astra Serif" w:hAnsi="PT Astra Serif"/>
          <w:sz w:val="26"/>
          <w:szCs w:val="26"/>
          <w:lang w:eastAsia="ru-RU"/>
        </w:rPr>
        <w:tab/>
        <w:t xml:space="preserve">телекоммуникационных </w:t>
      </w:r>
      <w:proofErr w:type="gramStart"/>
      <w:r w:rsidRPr="00BE2AE3">
        <w:rPr>
          <w:rFonts w:ascii="PT Astra Serif" w:hAnsi="PT Astra Serif"/>
          <w:sz w:val="26"/>
          <w:szCs w:val="26"/>
          <w:lang w:eastAsia="ru-RU"/>
        </w:rPr>
        <w:t>выступлениях</w:t>
      </w:r>
      <w:proofErr w:type="gramEnd"/>
      <w:r w:rsidRPr="00BE2AE3">
        <w:rPr>
          <w:rFonts w:ascii="PT Astra Serif" w:hAnsi="PT Astra Serif"/>
          <w:sz w:val="26"/>
          <w:szCs w:val="26"/>
          <w:lang w:eastAsia="ru-RU"/>
        </w:rPr>
        <w:t xml:space="preserve">, в том числе на радио в рамках недели экологии.   </w:t>
      </w:r>
    </w:p>
    <w:p w:rsidR="00121DDC"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lang w:eastAsia="ru-RU"/>
        </w:rPr>
      </w:pPr>
      <w:r w:rsidRPr="00BE2AE3">
        <w:rPr>
          <w:rFonts w:ascii="PT Astra Serif" w:hAnsi="PT Astra Serif"/>
          <w:sz w:val="26"/>
          <w:szCs w:val="26"/>
          <w:lang w:eastAsia="ru-RU"/>
        </w:rPr>
        <w:lastRenderedPageBreak/>
        <w:t xml:space="preserve">Дополнительно оборудовано 4 контейнерные площадки для раздельного сбора твердых коммунальных отходов, продолжается реализация пилотного проекта по организации раздельного (двухконтейнерного) накопления твердых коммунальных отходов на влажные органические и смешанные сухие отходы на 20 контейнерных площадках города.  </w:t>
      </w:r>
    </w:p>
    <w:p w:rsidR="00BE2AE3" w:rsidRPr="00BE2AE3" w:rsidRDefault="00BE2AE3" w:rsidP="00BE2AE3">
      <w:pPr>
        <w:widowControl w:val="0"/>
        <w:shd w:val="clear" w:color="auto" w:fill="FFFFFF"/>
        <w:autoSpaceDE w:val="0"/>
        <w:autoSpaceDN w:val="0"/>
        <w:adjustRightInd w:val="0"/>
        <w:ind w:left="10" w:right="10" w:firstLine="699"/>
        <w:jc w:val="both"/>
        <w:rPr>
          <w:rFonts w:ascii="PT Astra Serif" w:hAnsi="PT Astra Serif"/>
          <w:sz w:val="26"/>
          <w:szCs w:val="26"/>
          <w:highlight w:val="yellow"/>
          <w:lang w:eastAsia="ru-RU"/>
        </w:rPr>
      </w:pPr>
    </w:p>
    <w:p w:rsidR="00D2709B" w:rsidRDefault="00D2709B" w:rsidP="00D23FF2">
      <w:pPr>
        <w:suppressAutoHyphens/>
        <w:jc w:val="center"/>
        <w:rPr>
          <w:rFonts w:ascii="PT Astra Serif" w:hAnsi="PT Astra Serif"/>
          <w:b/>
          <w:bCs/>
          <w:sz w:val="26"/>
          <w:szCs w:val="26"/>
        </w:rPr>
      </w:pPr>
      <w:r w:rsidRPr="00CB1813">
        <w:rPr>
          <w:rFonts w:ascii="PT Astra Serif" w:hAnsi="PT Astra Serif"/>
          <w:b/>
          <w:bCs/>
          <w:sz w:val="26"/>
          <w:szCs w:val="26"/>
        </w:rPr>
        <w:t>Потребительский рынок</w:t>
      </w:r>
    </w:p>
    <w:p w:rsidR="00CB1813" w:rsidRPr="00CB1813" w:rsidRDefault="00CB1813" w:rsidP="00D23FF2">
      <w:pPr>
        <w:suppressAutoHyphens/>
        <w:jc w:val="center"/>
        <w:rPr>
          <w:rFonts w:ascii="PT Astra Serif" w:hAnsi="PT Astra Serif"/>
          <w:b/>
          <w:bCs/>
          <w:sz w:val="26"/>
          <w:szCs w:val="26"/>
        </w:rPr>
      </w:pPr>
    </w:p>
    <w:p w:rsidR="00CB1813" w:rsidRPr="00EE19FC" w:rsidRDefault="00CB1813" w:rsidP="00CB1813">
      <w:pPr>
        <w:suppressAutoHyphens/>
        <w:ind w:right="17" w:firstLine="709"/>
        <w:jc w:val="both"/>
        <w:rPr>
          <w:rFonts w:ascii="PT Astra Serif" w:hAnsi="PT Astra Serif"/>
          <w:color w:val="FF0000"/>
          <w:spacing w:val="-2"/>
          <w:sz w:val="26"/>
          <w:szCs w:val="26"/>
        </w:rPr>
      </w:pPr>
      <w:r>
        <w:rPr>
          <w:rFonts w:ascii="PT Astra Serif" w:hAnsi="PT Astra Serif"/>
          <w:color w:val="000000"/>
          <w:spacing w:val="-2"/>
          <w:sz w:val="26"/>
          <w:szCs w:val="26"/>
        </w:rPr>
        <w:t>По состоянию на 01.01.2022</w:t>
      </w:r>
      <w:r w:rsidRPr="00EE19FC">
        <w:rPr>
          <w:rFonts w:ascii="PT Astra Serif" w:hAnsi="PT Astra Serif"/>
          <w:color w:val="000000"/>
          <w:spacing w:val="-2"/>
          <w:sz w:val="26"/>
          <w:szCs w:val="26"/>
        </w:rPr>
        <w:t xml:space="preserve"> на территории города Югорс</w:t>
      </w:r>
      <w:r>
        <w:rPr>
          <w:rFonts w:ascii="PT Astra Serif" w:hAnsi="PT Astra Serif"/>
          <w:color w:val="000000"/>
          <w:spacing w:val="-2"/>
          <w:sz w:val="26"/>
          <w:szCs w:val="26"/>
        </w:rPr>
        <w:t>ка осуществляют деятельность 193 магазина</w:t>
      </w:r>
      <w:r w:rsidRPr="00EE19FC">
        <w:rPr>
          <w:rFonts w:ascii="PT Astra Serif" w:hAnsi="PT Astra Serif"/>
          <w:color w:val="000000"/>
          <w:spacing w:val="-2"/>
          <w:sz w:val="26"/>
          <w:szCs w:val="26"/>
        </w:rPr>
        <w:t>, 8 торговых цен</w:t>
      </w:r>
      <w:r>
        <w:rPr>
          <w:rFonts w:ascii="PT Astra Serif" w:hAnsi="PT Astra Serif"/>
          <w:color w:val="000000"/>
          <w:spacing w:val="-2"/>
          <w:sz w:val="26"/>
          <w:szCs w:val="26"/>
        </w:rPr>
        <w:t>тров, 4 оптовых предприятия и 38</w:t>
      </w:r>
      <w:r w:rsidRPr="00EE19FC">
        <w:rPr>
          <w:rFonts w:ascii="PT Astra Serif" w:hAnsi="PT Astra Serif"/>
          <w:color w:val="000000"/>
          <w:spacing w:val="-2"/>
          <w:sz w:val="26"/>
          <w:szCs w:val="26"/>
        </w:rPr>
        <w:t xml:space="preserve"> объектов мелкорозничной торговой сети. По сравнению с аналогичным периодом прошлого года колич</w:t>
      </w:r>
      <w:r>
        <w:rPr>
          <w:rFonts w:ascii="PT Astra Serif" w:hAnsi="PT Astra Serif"/>
          <w:color w:val="000000"/>
          <w:spacing w:val="-2"/>
          <w:sz w:val="26"/>
          <w:szCs w:val="26"/>
        </w:rPr>
        <w:t>ество магазинов уменьшилось на 6 единиц</w:t>
      </w:r>
      <w:r w:rsidRPr="00EE19FC">
        <w:rPr>
          <w:rFonts w:ascii="PT Astra Serif" w:hAnsi="PT Astra Serif"/>
          <w:color w:val="000000"/>
          <w:spacing w:val="-2"/>
          <w:sz w:val="26"/>
          <w:szCs w:val="26"/>
        </w:rPr>
        <w:t xml:space="preserve">. </w:t>
      </w:r>
      <w:r>
        <w:rPr>
          <w:rFonts w:ascii="PT Astra Serif" w:hAnsi="PT Astra Serif"/>
          <w:color w:val="000000"/>
          <w:spacing w:val="-2"/>
          <w:sz w:val="26"/>
          <w:szCs w:val="26"/>
        </w:rPr>
        <w:t>Н</w:t>
      </w:r>
      <w:r w:rsidRPr="00EE19FC">
        <w:rPr>
          <w:rFonts w:ascii="PT Astra Serif" w:hAnsi="PT Astra Serif"/>
          <w:color w:val="000000"/>
          <w:spacing w:val="-2"/>
          <w:sz w:val="26"/>
          <w:szCs w:val="26"/>
        </w:rPr>
        <w:t xml:space="preserve">а </w:t>
      </w:r>
      <w:r>
        <w:rPr>
          <w:rFonts w:ascii="PT Astra Serif" w:hAnsi="PT Astra Serif"/>
          <w:color w:val="000000"/>
          <w:spacing w:val="-2"/>
          <w:sz w:val="26"/>
          <w:szCs w:val="26"/>
        </w:rPr>
        <w:t xml:space="preserve">1 </w:t>
      </w:r>
      <w:r w:rsidRPr="00EE19FC">
        <w:rPr>
          <w:rFonts w:ascii="PT Astra Serif" w:hAnsi="PT Astra Serif"/>
          <w:color w:val="000000"/>
          <w:spacing w:val="-2"/>
          <w:sz w:val="26"/>
          <w:szCs w:val="26"/>
        </w:rPr>
        <w:t xml:space="preserve">павильон </w:t>
      </w:r>
      <w:r>
        <w:rPr>
          <w:rFonts w:ascii="PT Astra Serif" w:hAnsi="PT Astra Serif"/>
          <w:color w:val="000000"/>
          <w:spacing w:val="-2"/>
          <w:sz w:val="26"/>
          <w:szCs w:val="26"/>
        </w:rPr>
        <w:t>у</w:t>
      </w:r>
      <w:r w:rsidRPr="00EE19FC">
        <w:rPr>
          <w:rFonts w:ascii="PT Astra Serif" w:hAnsi="PT Astra Serif"/>
          <w:color w:val="000000"/>
          <w:spacing w:val="-2"/>
          <w:sz w:val="26"/>
          <w:szCs w:val="26"/>
        </w:rPr>
        <w:t>величилось количество объектов мелкорозничной торговой сети.</w:t>
      </w:r>
    </w:p>
    <w:p w:rsidR="00CB1813" w:rsidRPr="00EE19FC" w:rsidRDefault="00CB1813" w:rsidP="00CB1813">
      <w:pPr>
        <w:suppressAutoHyphens/>
        <w:ind w:right="17" w:firstLine="709"/>
        <w:jc w:val="both"/>
        <w:rPr>
          <w:rFonts w:ascii="PT Astra Serif" w:hAnsi="PT Astra Serif"/>
          <w:sz w:val="26"/>
          <w:szCs w:val="26"/>
        </w:rPr>
      </w:pPr>
      <w:r w:rsidRPr="00EE19FC">
        <w:rPr>
          <w:rFonts w:ascii="PT Astra Serif" w:hAnsi="PT Astra Serif"/>
          <w:sz w:val="26"/>
          <w:szCs w:val="26"/>
        </w:rPr>
        <w:t>Общая торговая площадь магазинов составила 59</w:t>
      </w:r>
      <w:r>
        <w:rPr>
          <w:rFonts w:ascii="PT Astra Serif" w:hAnsi="PT Astra Serif"/>
          <w:sz w:val="26"/>
          <w:szCs w:val="26"/>
        </w:rPr>
        <w:t> 300,0</w:t>
      </w:r>
      <w:r w:rsidRPr="00EE19FC">
        <w:rPr>
          <w:rFonts w:ascii="PT Astra Serif" w:hAnsi="PT Astra Serif"/>
          <w:sz w:val="26"/>
          <w:szCs w:val="26"/>
        </w:rPr>
        <w:t xml:space="preserve"> м</w:t>
      </w:r>
      <w:proofErr w:type="gramStart"/>
      <w:r w:rsidRPr="00EE19FC">
        <w:rPr>
          <w:rFonts w:ascii="PT Astra Serif" w:hAnsi="PT Astra Serif"/>
          <w:sz w:val="26"/>
          <w:szCs w:val="26"/>
          <w:vertAlign w:val="superscript"/>
        </w:rPr>
        <w:t>2</w:t>
      </w:r>
      <w:proofErr w:type="gramEnd"/>
      <w:r w:rsidRPr="00EE19FC">
        <w:rPr>
          <w:rFonts w:ascii="PT Astra Serif" w:hAnsi="PT Astra Serif"/>
          <w:sz w:val="26"/>
          <w:szCs w:val="26"/>
        </w:rPr>
        <w:t>.</w:t>
      </w:r>
      <w:r w:rsidRPr="00EE19FC">
        <w:rPr>
          <w:rFonts w:ascii="PT Astra Serif" w:hAnsi="PT Astra Serif"/>
          <w:sz w:val="26"/>
          <w:szCs w:val="26"/>
          <w:vertAlign w:val="superscript"/>
        </w:rPr>
        <w:t xml:space="preserve">  </w:t>
      </w:r>
      <w:r w:rsidRPr="00EE19FC">
        <w:rPr>
          <w:rFonts w:ascii="PT Astra Serif" w:hAnsi="PT Astra Serif"/>
          <w:sz w:val="26"/>
          <w:szCs w:val="26"/>
        </w:rPr>
        <w:t>Уровень обеспеченности торговыми площадями на тысячу жителей в отчетном периоде составил 1 5</w:t>
      </w:r>
      <w:r>
        <w:rPr>
          <w:rFonts w:ascii="PT Astra Serif" w:hAnsi="PT Astra Serif"/>
          <w:sz w:val="26"/>
          <w:szCs w:val="26"/>
        </w:rPr>
        <w:t>36</w:t>
      </w:r>
      <w:r w:rsidRPr="00EE19FC">
        <w:rPr>
          <w:rFonts w:ascii="PT Astra Serif" w:hAnsi="PT Astra Serif"/>
          <w:sz w:val="26"/>
          <w:szCs w:val="26"/>
        </w:rPr>
        <w:t>,</w:t>
      </w:r>
      <w:r>
        <w:rPr>
          <w:rFonts w:ascii="PT Astra Serif" w:hAnsi="PT Astra Serif"/>
          <w:sz w:val="26"/>
          <w:szCs w:val="26"/>
        </w:rPr>
        <w:t>3</w:t>
      </w:r>
      <w:r w:rsidRPr="00EE19FC">
        <w:rPr>
          <w:rFonts w:ascii="PT Astra Serif" w:hAnsi="PT Astra Serif"/>
          <w:sz w:val="26"/>
          <w:szCs w:val="26"/>
        </w:rPr>
        <w:t xml:space="preserve"> м</w:t>
      </w:r>
      <w:proofErr w:type="gramStart"/>
      <w:r w:rsidRPr="00EE19FC">
        <w:rPr>
          <w:rFonts w:ascii="PT Astra Serif" w:hAnsi="PT Astra Serif"/>
          <w:sz w:val="26"/>
          <w:szCs w:val="26"/>
          <w:vertAlign w:val="superscript"/>
        </w:rPr>
        <w:t>2</w:t>
      </w:r>
      <w:proofErr w:type="gramEnd"/>
      <w:r w:rsidRPr="00EE19FC">
        <w:rPr>
          <w:rFonts w:ascii="PT Astra Serif" w:hAnsi="PT Astra Serif"/>
          <w:sz w:val="26"/>
          <w:szCs w:val="26"/>
        </w:rPr>
        <w:t>, что превышает норматив в 2,0 раза</w:t>
      </w:r>
      <w:r w:rsidR="005C614B">
        <w:rPr>
          <w:rFonts w:ascii="PT Astra Serif" w:hAnsi="PT Astra Serif"/>
          <w:sz w:val="26"/>
          <w:szCs w:val="26"/>
        </w:rPr>
        <w:t xml:space="preserve"> </w:t>
      </w:r>
      <w:r w:rsidR="005C614B" w:rsidRPr="00EE19FC">
        <w:rPr>
          <w:rFonts w:ascii="PT Astra Serif" w:hAnsi="PT Astra Serif"/>
          <w:sz w:val="26"/>
          <w:szCs w:val="26"/>
        </w:rPr>
        <w:t>(норматив - 776 м</w:t>
      </w:r>
      <w:r w:rsidR="005C614B" w:rsidRPr="00EE19FC">
        <w:rPr>
          <w:rFonts w:ascii="PT Astra Serif" w:hAnsi="PT Astra Serif"/>
          <w:sz w:val="26"/>
          <w:szCs w:val="26"/>
          <w:vertAlign w:val="superscript"/>
        </w:rPr>
        <w:t>2</w:t>
      </w:r>
      <w:r w:rsidR="005C614B" w:rsidRPr="00EE19FC">
        <w:rPr>
          <w:rFonts w:ascii="PT Astra Serif" w:hAnsi="PT Astra Serif"/>
          <w:sz w:val="26"/>
          <w:szCs w:val="26"/>
        </w:rPr>
        <w:t>)</w:t>
      </w:r>
      <w:r w:rsidRPr="00EE19FC">
        <w:rPr>
          <w:rFonts w:ascii="PT Astra Serif" w:hAnsi="PT Astra Serif"/>
          <w:sz w:val="26"/>
          <w:szCs w:val="26"/>
        </w:rPr>
        <w:t>. Обеспеченность магазинами продовольственных товаров превышает норматив в 1,</w:t>
      </w:r>
      <w:r>
        <w:rPr>
          <w:rFonts w:ascii="PT Astra Serif" w:hAnsi="PT Astra Serif"/>
          <w:sz w:val="26"/>
          <w:szCs w:val="26"/>
        </w:rPr>
        <w:t>7</w:t>
      </w:r>
      <w:r w:rsidRPr="00EE19FC">
        <w:rPr>
          <w:rFonts w:ascii="PT Astra Serif" w:hAnsi="PT Astra Serif"/>
          <w:sz w:val="26"/>
          <w:szCs w:val="26"/>
        </w:rPr>
        <w:t xml:space="preserve"> раз</w:t>
      </w:r>
      <w:r w:rsidR="005C614B">
        <w:rPr>
          <w:rFonts w:ascii="PT Astra Serif" w:hAnsi="PT Astra Serif"/>
          <w:sz w:val="26"/>
          <w:szCs w:val="26"/>
        </w:rPr>
        <w:t xml:space="preserve">, </w:t>
      </w:r>
      <w:r w:rsidRPr="00EE19FC">
        <w:rPr>
          <w:rFonts w:ascii="PT Astra Serif" w:hAnsi="PT Astra Serif"/>
          <w:sz w:val="26"/>
          <w:szCs w:val="26"/>
        </w:rPr>
        <w:t xml:space="preserve"> непродовольственных товаро</w:t>
      </w:r>
      <w:proofErr w:type="gramStart"/>
      <w:r w:rsidRPr="00EE19FC">
        <w:rPr>
          <w:rFonts w:ascii="PT Astra Serif" w:hAnsi="PT Astra Serif"/>
          <w:sz w:val="26"/>
          <w:szCs w:val="26"/>
        </w:rPr>
        <w:t>в</w:t>
      </w:r>
      <w:r w:rsidR="005C614B">
        <w:rPr>
          <w:rFonts w:ascii="PT Astra Serif" w:hAnsi="PT Astra Serif"/>
          <w:sz w:val="26"/>
          <w:szCs w:val="26"/>
        </w:rPr>
        <w:t>-</w:t>
      </w:r>
      <w:proofErr w:type="gramEnd"/>
      <w:r w:rsidR="005C614B">
        <w:rPr>
          <w:rFonts w:ascii="PT Astra Serif" w:hAnsi="PT Astra Serif"/>
          <w:sz w:val="26"/>
          <w:szCs w:val="26"/>
        </w:rPr>
        <w:t xml:space="preserve"> </w:t>
      </w:r>
      <w:r w:rsidRPr="00EE19FC">
        <w:rPr>
          <w:rFonts w:ascii="PT Astra Serif" w:hAnsi="PT Astra Serif"/>
          <w:sz w:val="26"/>
          <w:szCs w:val="26"/>
        </w:rPr>
        <w:t xml:space="preserve"> превышает норматив в 2,</w:t>
      </w:r>
      <w:r>
        <w:rPr>
          <w:rFonts w:ascii="PT Astra Serif" w:hAnsi="PT Astra Serif"/>
          <w:sz w:val="26"/>
          <w:szCs w:val="26"/>
        </w:rPr>
        <w:t>1</w:t>
      </w:r>
      <w:r w:rsidRPr="00EE19FC">
        <w:rPr>
          <w:rFonts w:ascii="PT Astra Serif" w:hAnsi="PT Astra Serif"/>
          <w:sz w:val="26"/>
          <w:szCs w:val="26"/>
        </w:rPr>
        <w:t xml:space="preserve"> раза</w:t>
      </w:r>
      <w:r w:rsidR="005C614B">
        <w:rPr>
          <w:rFonts w:ascii="PT Astra Serif" w:hAnsi="PT Astra Serif"/>
          <w:sz w:val="26"/>
          <w:szCs w:val="26"/>
        </w:rPr>
        <w:t xml:space="preserve">. </w:t>
      </w:r>
      <w:r w:rsidRPr="00EE19FC">
        <w:rPr>
          <w:rFonts w:ascii="PT Astra Serif" w:hAnsi="PT Astra Serif"/>
          <w:sz w:val="26"/>
          <w:szCs w:val="26"/>
        </w:rPr>
        <w:t xml:space="preserve"> </w:t>
      </w:r>
    </w:p>
    <w:p w:rsidR="00CB1813" w:rsidRPr="008879AD" w:rsidRDefault="00CB1813" w:rsidP="00CB1813">
      <w:pPr>
        <w:suppressAutoHyphens/>
        <w:ind w:right="17" w:firstLine="709"/>
        <w:jc w:val="both"/>
        <w:rPr>
          <w:rFonts w:ascii="PT Astra Serif" w:hAnsi="PT Astra Serif"/>
          <w:sz w:val="26"/>
          <w:szCs w:val="26"/>
        </w:rPr>
      </w:pPr>
      <w:r w:rsidRPr="008879AD">
        <w:rPr>
          <w:rFonts w:ascii="PT Astra Serif" w:hAnsi="PT Astra Serif"/>
          <w:sz w:val="26"/>
          <w:szCs w:val="26"/>
        </w:rPr>
        <w:t>Доля торговых объектов современных форматов с торговой площадью более 300 м</w:t>
      </w:r>
      <w:proofErr w:type="gramStart"/>
      <w:r w:rsidRPr="008879AD">
        <w:rPr>
          <w:rFonts w:ascii="PT Astra Serif" w:hAnsi="PT Astra Serif"/>
          <w:sz w:val="26"/>
          <w:szCs w:val="26"/>
          <w:vertAlign w:val="superscript"/>
        </w:rPr>
        <w:t>2</w:t>
      </w:r>
      <w:proofErr w:type="gramEnd"/>
      <w:r w:rsidRPr="008879AD">
        <w:rPr>
          <w:rFonts w:ascii="PT Astra Serif" w:hAnsi="PT Astra Serif"/>
          <w:sz w:val="26"/>
          <w:szCs w:val="26"/>
        </w:rPr>
        <w:t xml:space="preserve"> увеличилась </w:t>
      </w:r>
      <w:r>
        <w:rPr>
          <w:rFonts w:ascii="PT Astra Serif" w:hAnsi="PT Astra Serif"/>
          <w:sz w:val="26"/>
          <w:szCs w:val="26"/>
        </w:rPr>
        <w:t>не значительно</w:t>
      </w:r>
      <w:r w:rsidRPr="008879AD">
        <w:rPr>
          <w:rFonts w:ascii="PT Astra Serif" w:hAnsi="PT Astra Serif"/>
          <w:sz w:val="26"/>
          <w:szCs w:val="26"/>
        </w:rPr>
        <w:t xml:space="preserve"> и составила </w:t>
      </w:r>
      <w:r>
        <w:rPr>
          <w:rFonts w:ascii="PT Astra Serif" w:hAnsi="PT Astra Serif"/>
          <w:sz w:val="26"/>
          <w:szCs w:val="26"/>
        </w:rPr>
        <w:t>80,4</w:t>
      </w:r>
      <w:r w:rsidRPr="008879AD">
        <w:rPr>
          <w:rFonts w:ascii="PT Astra Serif" w:hAnsi="PT Astra Serif"/>
          <w:sz w:val="26"/>
          <w:szCs w:val="26"/>
        </w:rPr>
        <w:t>% (47</w:t>
      </w:r>
      <w:r>
        <w:rPr>
          <w:rFonts w:ascii="PT Astra Serif" w:hAnsi="PT Astra Serif"/>
          <w:sz w:val="26"/>
          <w:szCs w:val="26"/>
        </w:rPr>
        <w:t> 672,6</w:t>
      </w:r>
      <w:r w:rsidRPr="008879AD">
        <w:rPr>
          <w:rFonts w:ascii="PT Astra Serif" w:hAnsi="PT Astra Serif"/>
          <w:sz w:val="26"/>
          <w:szCs w:val="26"/>
        </w:rPr>
        <w:t xml:space="preserve"> м</w:t>
      </w:r>
      <w:r w:rsidRPr="008879AD">
        <w:rPr>
          <w:rFonts w:ascii="PT Astra Serif" w:hAnsi="PT Astra Serif"/>
          <w:sz w:val="26"/>
          <w:szCs w:val="26"/>
          <w:vertAlign w:val="superscript"/>
        </w:rPr>
        <w:t>2</w:t>
      </w:r>
      <w:r w:rsidRPr="008879AD">
        <w:rPr>
          <w:rFonts w:ascii="PT Astra Serif" w:hAnsi="PT Astra Serif"/>
          <w:sz w:val="26"/>
          <w:szCs w:val="26"/>
        </w:rPr>
        <w:t>) от общей торговой площади по городу</w:t>
      </w:r>
      <w:r w:rsidR="00E65A42">
        <w:rPr>
          <w:rFonts w:ascii="PT Astra Serif" w:hAnsi="PT Astra Serif"/>
          <w:sz w:val="26"/>
          <w:szCs w:val="26"/>
        </w:rPr>
        <w:t xml:space="preserve"> (в 2020 году </w:t>
      </w:r>
      <w:r w:rsidR="00577D89">
        <w:rPr>
          <w:rFonts w:ascii="PT Astra Serif" w:hAnsi="PT Astra Serif"/>
          <w:sz w:val="26"/>
          <w:szCs w:val="26"/>
        </w:rPr>
        <w:t>-</w:t>
      </w:r>
      <w:r w:rsidR="00E65A42">
        <w:rPr>
          <w:rFonts w:ascii="PT Astra Serif" w:hAnsi="PT Astra Serif"/>
          <w:sz w:val="26"/>
          <w:szCs w:val="26"/>
        </w:rPr>
        <w:t xml:space="preserve"> 78,8%)</w:t>
      </w:r>
      <w:r w:rsidRPr="008879AD">
        <w:rPr>
          <w:rFonts w:ascii="PT Astra Serif" w:hAnsi="PT Astra Serif"/>
          <w:sz w:val="26"/>
          <w:szCs w:val="26"/>
        </w:rPr>
        <w:t xml:space="preserve">. </w:t>
      </w:r>
    </w:p>
    <w:p w:rsidR="00CB1813" w:rsidRPr="00355D04" w:rsidRDefault="00CB1813" w:rsidP="00CB1813">
      <w:pPr>
        <w:ind w:firstLine="709"/>
        <w:jc w:val="both"/>
        <w:rPr>
          <w:rFonts w:ascii="PT Astra Serif" w:hAnsi="PT Astra Serif"/>
          <w:sz w:val="26"/>
          <w:szCs w:val="26"/>
        </w:rPr>
      </w:pPr>
      <w:r w:rsidRPr="00E73234">
        <w:rPr>
          <w:rFonts w:ascii="PT Astra Serif" w:hAnsi="PT Astra Serif"/>
          <w:sz w:val="26"/>
          <w:szCs w:val="26"/>
        </w:rPr>
        <w:t xml:space="preserve">В городе Югорске насчитывается порядка 100 торговых объектов, относящихся к федеральным торговым сетям. Их доля от общей торговой площади составляет </w:t>
      </w:r>
      <w:r>
        <w:rPr>
          <w:rFonts w:ascii="PT Astra Serif" w:hAnsi="PT Astra Serif"/>
          <w:sz w:val="26"/>
          <w:szCs w:val="26"/>
        </w:rPr>
        <w:t>48,8</w:t>
      </w:r>
      <w:r w:rsidRPr="00E73234">
        <w:rPr>
          <w:rFonts w:ascii="PT Astra Serif" w:hAnsi="PT Astra Serif"/>
          <w:sz w:val="26"/>
          <w:szCs w:val="26"/>
        </w:rPr>
        <w:t xml:space="preserve">%. За отчетный период федеральными сетями открыты по 1 магазину «Пятерочка», «Светофор», «Магнит косметик», </w:t>
      </w:r>
      <w:r>
        <w:rPr>
          <w:rFonts w:ascii="PT Astra Serif" w:hAnsi="PT Astra Serif"/>
          <w:sz w:val="26"/>
          <w:szCs w:val="26"/>
        </w:rPr>
        <w:t xml:space="preserve">«Мегафон», </w:t>
      </w:r>
      <w:r w:rsidRPr="00E73234">
        <w:rPr>
          <w:rFonts w:ascii="PT Astra Serif" w:hAnsi="PT Astra Serif"/>
          <w:sz w:val="26"/>
          <w:szCs w:val="26"/>
        </w:rPr>
        <w:t xml:space="preserve">пункт выдачи </w:t>
      </w:r>
      <w:proofErr w:type="gramStart"/>
      <w:r w:rsidRPr="00E73234">
        <w:rPr>
          <w:rFonts w:ascii="PT Astra Serif" w:hAnsi="PT Astra Serif"/>
          <w:sz w:val="26"/>
          <w:szCs w:val="26"/>
          <w:lang w:eastAsia="ru-RU"/>
        </w:rPr>
        <w:t>интернет-магазина</w:t>
      </w:r>
      <w:proofErr w:type="gramEnd"/>
      <w:r w:rsidRPr="00E73234">
        <w:rPr>
          <w:rFonts w:ascii="PT Astra Serif" w:hAnsi="PT Astra Serif"/>
          <w:sz w:val="26"/>
          <w:szCs w:val="26"/>
          <w:lang w:eastAsia="ru-RU"/>
        </w:rPr>
        <w:t xml:space="preserve"> «Wildberries» и </w:t>
      </w:r>
      <w:r>
        <w:rPr>
          <w:rFonts w:ascii="PT Astra Serif" w:hAnsi="PT Astra Serif"/>
          <w:sz w:val="26"/>
          <w:szCs w:val="26"/>
          <w:lang w:eastAsia="ru-RU"/>
        </w:rPr>
        <w:t>5</w:t>
      </w:r>
      <w:r w:rsidRPr="00E73234">
        <w:rPr>
          <w:rFonts w:ascii="PT Astra Serif" w:hAnsi="PT Astra Serif"/>
          <w:sz w:val="26"/>
          <w:szCs w:val="26"/>
          <w:lang w:eastAsia="ru-RU"/>
        </w:rPr>
        <w:t xml:space="preserve"> пункт</w:t>
      </w:r>
      <w:r>
        <w:rPr>
          <w:rFonts w:ascii="PT Astra Serif" w:hAnsi="PT Astra Serif"/>
          <w:sz w:val="26"/>
          <w:szCs w:val="26"/>
          <w:lang w:eastAsia="ru-RU"/>
        </w:rPr>
        <w:t>ов</w:t>
      </w:r>
      <w:r w:rsidRPr="00E73234">
        <w:rPr>
          <w:rFonts w:ascii="PT Astra Serif" w:hAnsi="PT Astra Serif"/>
          <w:sz w:val="26"/>
          <w:szCs w:val="26"/>
          <w:lang w:eastAsia="ru-RU"/>
        </w:rPr>
        <w:t xml:space="preserve"> выдачи интернет-магазина </w:t>
      </w:r>
      <w:r>
        <w:rPr>
          <w:rFonts w:ascii="PT Astra Serif" w:hAnsi="PT Astra Serif"/>
          <w:sz w:val="26"/>
          <w:szCs w:val="26"/>
          <w:lang w:eastAsia="ru-RU"/>
        </w:rPr>
        <w:t>«OZON.ru»</w:t>
      </w:r>
      <w:r w:rsidRPr="00E73234">
        <w:rPr>
          <w:rFonts w:ascii="PT Astra Serif" w:hAnsi="PT Astra Serif"/>
          <w:sz w:val="26"/>
          <w:szCs w:val="26"/>
          <w:lang w:eastAsia="ru-RU"/>
        </w:rPr>
        <w:t xml:space="preserve">. </w:t>
      </w:r>
    </w:p>
    <w:p w:rsidR="00CB1813" w:rsidRPr="009554E0" w:rsidRDefault="00CB1813" w:rsidP="00CB1813">
      <w:pPr>
        <w:suppressAutoHyphens/>
        <w:ind w:right="19" w:firstLine="709"/>
        <w:jc w:val="both"/>
        <w:rPr>
          <w:rFonts w:ascii="PT Astra Serif" w:hAnsi="PT Astra Serif"/>
          <w:sz w:val="26"/>
          <w:szCs w:val="26"/>
        </w:rPr>
      </w:pPr>
      <w:r w:rsidRPr="009554E0">
        <w:rPr>
          <w:rFonts w:ascii="PT Astra Serif" w:hAnsi="PT Astra Serif"/>
          <w:sz w:val="26"/>
          <w:szCs w:val="26"/>
        </w:rPr>
        <w:t>Общественное питание в городе представляют 97 предприяти</w:t>
      </w:r>
      <w:r>
        <w:rPr>
          <w:rFonts w:ascii="PT Astra Serif" w:hAnsi="PT Astra Serif"/>
          <w:sz w:val="26"/>
          <w:szCs w:val="26"/>
        </w:rPr>
        <w:t>й</w:t>
      </w:r>
      <w:r w:rsidRPr="009554E0">
        <w:rPr>
          <w:rFonts w:ascii="PT Astra Serif" w:hAnsi="PT Astra Serif"/>
          <w:sz w:val="26"/>
          <w:szCs w:val="26"/>
        </w:rPr>
        <w:t xml:space="preserve"> (на 01.</w:t>
      </w:r>
      <w:r>
        <w:rPr>
          <w:rFonts w:ascii="PT Astra Serif" w:hAnsi="PT Astra Serif"/>
          <w:sz w:val="26"/>
          <w:szCs w:val="26"/>
        </w:rPr>
        <w:t>01</w:t>
      </w:r>
      <w:r w:rsidRPr="009554E0">
        <w:rPr>
          <w:rFonts w:ascii="PT Astra Serif" w:hAnsi="PT Astra Serif"/>
          <w:sz w:val="26"/>
          <w:szCs w:val="26"/>
        </w:rPr>
        <w:t>.202</w:t>
      </w:r>
      <w:r>
        <w:rPr>
          <w:rFonts w:ascii="PT Astra Serif" w:hAnsi="PT Astra Serif"/>
          <w:sz w:val="26"/>
          <w:szCs w:val="26"/>
        </w:rPr>
        <w:t>1</w:t>
      </w:r>
      <w:r w:rsidRPr="009554E0">
        <w:rPr>
          <w:rFonts w:ascii="PT Astra Serif" w:hAnsi="PT Astra Serif"/>
          <w:sz w:val="26"/>
          <w:szCs w:val="26"/>
        </w:rPr>
        <w:t xml:space="preserve"> - </w:t>
      </w:r>
      <w:r>
        <w:rPr>
          <w:rFonts w:ascii="PT Astra Serif" w:hAnsi="PT Astra Serif"/>
          <w:sz w:val="26"/>
          <w:szCs w:val="26"/>
        </w:rPr>
        <w:t>98</w:t>
      </w:r>
      <w:r w:rsidRPr="009554E0">
        <w:rPr>
          <w:rFonts w:ascii="PT Astra Serif" w:hAnsi="PT Astra Serif"/>
          <w:sz w:val="26"/>
          <w:szCs w:val="26"/>
        </w:rPr>
        <w:t xml:space="preserve"> предприяти</w:t>
      </w:r>
      <w:r>
        <w:rPr>
          <w:rFonts w:ascii="PT Astra Serif" w:hAnsi="PT Astra Serif"/>
          <w:sz w:val="26"/>
          <w:szCs w:val="26"/>
        </w:rPr>
        <w:t>й</w:t>
      </w:r>
      <w:r w:rsidRPr="009554E0">
        <w:rPr>
          <w:rFonts w:ascii="PT Astra Serif" w:hAnsi="PT Astra Serif"/>
          <w:sz w:val="26"/>
          <w:szCs w:val="26"/>
        </w:rPr>
        <w:t xml:space="preserve">) на </w:t>
      </w:r>
      <w:r>
        <w:rPr>
          <w:rFonts w:ascii="PT Astra Serif" w:hAnsi="PT Astra Serif"/>
          <w:sz w:val="26"/>
          <w:szCs w:val="26"/>
        </w:rPr>
        <w:t>4</w:t>
      </w:r>
      <w:r w:rsidR="00272514">
        <w:rPr>
          <w:rFonts w:ascii="PT Astra Serif" w:hAnsi="PT Astra Serif"/>
          <w:sz w:val="26"/>
          <w:szCs w:val="26"/>
        </w:rPr>
        <w:t xml:space="preserve"> </w:t>
      </w:r>
      <w:r>
        <w:rPr>
          <w:rFonts w:ascii="PT Astra Serif" w:hAnsi="PT Astra Serif"/>
          <w:sz w:val="26"/>
          <w:szCs w:val="26"/>
        </w:rPr>
        <w:t xml:space="preserve">348 </w:t>
      </w:r>
      <w:r w:rsidR="00272514">
        <w:rPr>
          <w:rFonts w:ascii="PT Astra Serif" w:hAnsi="PT Astra Serif"/>
          <w:sz w:val="26"/>
          <w:szCs w:val="26"/>
        </w:rPr>
        <w:t>посадочных мест (на 01.01.2021 -</w:t>
      </w:r>
      <w:r>
        <w:rPr>
          <w:rFonts w:ascii="PT Astra Serif" w:hAnsi="PT Astra Serif"/>
          <w:sz w:val="26"/>
          <w:szCs w:val="26"/>
        </w:rPr>
        <w:t xml:space="preserve"> 4 445</w:t>
      </w:r>
      <w:r w:rsidRPr="009554E0">
        <w:rPr>
          <w:rFonts w:ascii="PT Astra Serif" w:hAnsi="PT Astra Serif"/>
          <w:sz w:val="26"/>
          <w:szCs w:val="26"/>
        </w:rPr>
        <w:t xml:space="preserve"> мест). </w:t>
      </w:r>
    </w:p>
    <w:p w:rsidR="00317254" w:rsidRDefault="005C614B" w:rsidP="00CB1813">
      <w:pPr>
        <w:suppressAutoHyphens/>
        <w:ind w:right="19" w:firstLine="709"/>
        <w:jc w:val="both"/>
        <w:rPr>
          <w:rFonts w:ascii="PT Astra Serif" w:hAnsi="PT Astra Serif"/>
          <w:sz w:val="26"/>
          <w:szCs w:val="26"/>
        </w:rPr>
      </w:pPr>
      <w:r>
        <w:rPr>
          <w:rFonts w:ascii="PT Astra Serif" w:hAnsi="PT Astra Serif"/>
          <w:sz w:val="26"/>
          <w:szCs w:val="26"/>
        </w:rPr>
        <w:t xml:space="preserve">Количество предприятий </w:t>
      </w:r>
      <w:r w:rsidRPr="009554E0">
        <w:rPr>
          <w:rFonts w:ascii="PT Astra Serif" w:hAnsi="PT Astra Serif"/>
          <w:sz w:val="26"/>
          <w:szCs w:val="26"/>
        </w:rPr>
        <w:t xml:space="preserve">общественного питания </w:t>
      </w:r>
      <w:r>
        <w:rPr>
          <w:rFonts w:ascii="PT Astra Serif" w:hAnsi="PT Astra Serif"/>
          <w:sz w:val="26"/>
          <w:szCs w:val="26"/>
        </w:rPr>
        <w:t xml:space="preserve">общедоступной сети осталось на прежнем уровне - </w:t>
      </w:r>
      <w:r w:rsidR="00CB1813">
        <w:rPr>
          <w:rFonts w:ascii="PT Astra Serif" w:hAnsi="PT Astra Serif"/>
          <w:sz w:val="26"/>
          <w:szCs w:val="26"/>
        </w:rPr>
        <w:t>73</w:t>
      </w:r>
      <w:r w:rsidR="00CB1813" w:rsidRPr="009554E0">
        <w:rPr>
          <w:rFonts w:ascii="PT Astra Serif" w:hAnsi="PT Astra Serif"/>
          <w:sz w:val="26"/>
          <w:szCs w:val="26"/>
        </w:rPr>
        <w:t xml:space="preserve"> предприяти</w:t>
      </w:r>
      <w:r w:rsidR="00CB1813">
        <w:rPr>
          <w:rFonts w:ascii="PT Astra Serif" w:hAnsi="PT Astra Serif"/>
          <w:sz w:val="26"/>
          <w:szCs w:val="26"/>
        </w:rPr>
        <w:t>я</w:t>
      </w:r>
      <w:r>
        <w:rPr>
          <w:rFonts w:ascii="PT Astra Serif" w:hAnsi="PT Astra Serif"/>
          <w:sz w:val="26"/>
          <w:szCs w:val="26"/>
        </w:rPr>
        <w:t xml:space="preserve">, при этом количество </w:t>
      </w:r>
      <w:r w:rsidR="00CB1813" w:rsidRPr="009554E0">
        <w:rPr>
          <w:rFonts w:ascii="PT Astra Serif" w:hAnsi="PT Astra Serif"/>
          <w:sz w:val="26"/>
          <w:szCs w:val="26"/>
        </w:rPr>
        <w:t xml:space="preserve">посадочных мест </w:t>
      </w:r>
      <w:r>
        <w:rPr>
          <w:rFonts w:ascii="PT Astra Serif" w:hAnsi="PT Astra Serif"/>
          <w:sz w:val="26"/>
          <w:szCs w:val="26"/>
        </w:rPr>
        <w:t xml:space="preserve">снизилось на </w:t>
      </w:r>
      <w:r w:rsidR="00317254">
        <w:rPr>
          <w:rFonts w:ascii="PT Astra Serif" w:hAnsi="PT Astra Serif"/>
          <w:sz w:val="26"/>
          <w:szCs w:val="26"/>
        </w:rPr>
        <w:t xml:space="preserve">97 мест, что связано с </w:t>
      </w:r>
      <w:r w:rsidR="00317254" w:rsidRPr="009554E0">
        <w:rPr>
          <w:rFonts w:ascii="PT Astra Serif" w:hAnsi="PT Astra Serif"/>
          <w:sz w:val="26"/>
          <w:szCs w:val="26"/>
        </w:rPr>
        <w:t>закрытие</w:t>
      </w:r>
      <w:r w:rsidR="00317254">
        <w:rPr>
          <w:rFonts w:ascii="PT Astra Serif" w:hAnsi="PT Astra Serif"/>
          <w:sz w:val="26"/>
          <w:szCs w:val="26"/>
        </w:rPr>
        <w:t>м</w:t>
      </w:r>
      <w:r w:rsidR="00317254" w:rsidRPr="009554E0">
        <w:rPr>
          <w:rFonts w:ascii="PT Astra Serif" w:hAnsi="PT Astra Serif"/>
          <w:sz w:val="26"/>
          <w:szCs w:val="26"/>
        </w:rPr>
        <w:t xml:space="preserve"> ресторан</w:t>
      </w:r>
      <w:r w:rsidR="00317254">
        <w:rPr>
          <w:rFonts w:ascii="PT Astra Serif" w:hAnsi="PT Astra Serif"/>
          <w:sz w:val="26"/>
          <w:szCs w:val="26"/>
        </w:rPr>
        <w:t>а</w:t>
      </w:r>
      <w:r w:rsidR="00317254" w:rsidRPr="009554E0">
        <w:rPr>
          <w:rFonts w:ascii="PT Astra Serif" w:hAnsi="PT Astra Serif"/>
          <w:sz w:val="26"/>
          <w:szCs w:val="26"/>
        </w:rPr>
        <w:t xml:space="preserve"> «Ма</w:t>
      </w:r>
      <w:r w:rsidR="00317254">
        <w:rPr>
          <w:rFonts w:ascii="PT Astra Serif" w:hAnsi="PT Astra Serif"/>
          <w:sz w:val="26"/>
          <w:szCs w:val="26"/>
        </w:rPr>
        <w:t>линовка» и бара «Берлога»</w:t>
      </w:r>
      <w:r w:rsidR="00317254">
        <w:rPr>
          <w:rFonts w:ascii="PT Astra Serif" w:hAnsi="PT Astra Serif"/>
          <w:sz w:val="26"/>
          <w:szCs w:val="26"/>
        </w:rPr>
        <w:t xml:space="preserve"> и открытием новых кафе с меньшим количеством посадочных мест </w:t>
      </w:r>
      <w:proofErr w:type="gramStart"/>
      <w:r w:rsidR="00317254">
        <w:rPr>
          <w:rFonts w:ascii="PT Astra Serif" w:hAnsi="PT Astra Serif"/>
          <w:sz w:val="26"/>
          <w:szCs w:val="26"/>
        </w:rPr>
        <w:t>(</w:t>
      </w:r>
      <w:r w:rsidR="00317254">
        <w:rPr>
          <w:rFonts w:ascii="PT Astra Serif" w:hAnsi="PT Astra Serif"/>
          <w:sz w:val="26"/>
          <w:szCs w:val="26"/>
        </w:rPr>
        <w:t xml:space="preserve"> </w:t>
      </w:r>
      <w:proofErr w:type="gramEnd"/>
      <w:r w:rsidR="00317254">
        <w:rPr>
          <w:rFonts w:ascii="PT Astra Serif" w:hAnsi="PT Astra Serif"/>
          <w:sz w:val="26"/>
          <w:szCs w:val="26"/>
        </w:rPr>
        <w:t>кафе «Шашлычок» и «</w:t>
      </w:r>
      <w:r w:rsidR="00317254" w:rsidRPr="00450BC9">
        <w:rPr>
          <w:rFonts w:ascii="PT Astra Serif" w:hAnsi="PT Astra Serif"/>
          <w:sz w:val="26"/>
          <w:szCs w:val="26"/>
        </w:rPr>
        <w:t>ВКУСXAYS</w:t>
      </w:r>
      <w:r w:rsidR="00317254">
        <w:rPr>
          <w:rFonts w:ascii="PT Astra Serif" w:hAnsi="PT Astra Serif"/>
          <w:sz w:val="26"/>
          <w:szCs w:val="26"/>
        </w:rPr>
        <w:t>»</w:t>
      </w:r>
      <w:r w:rsidR="00317254">
        <w:rPr>
          <w:rFonts w:ascii="PT Astra Serif" w:hAnsi="PT Astra Serif"/>
          <w:sz w:val="26"/>
          <w:szCs w:val="26"/>
        </w:rPr>
        <w:t>)</w:t>
      </w:r>
      <w:r w:rsidR="00CB1813" w:rsidRPr="009554E0">
        <w:rPr>
          <w:rFonts w:ascii="PT Astra Serif" w:hAnsi="PT Astra Serif"/>
          <w:sz w:val="26"/>
          <w:szCs w:val="26"/>
        </w:rPr>
        <w:t xml:space="preserve">. Обеспеченность населения услугами общественного питания общедоступной сети </w:t>
      </w:r>
      <w:r w:rsidR="00317254">
        <w:rPr>
          <w:rFonts w:ascii="PT Astra Serif" w:hAnsi="PT Astra Serif"/>
          <w:sz w:val="26"/>
          <w:szCs w:val="26"/>
        </w:rPr>
        <w:t xml:space="preserve">продолжает оставаться </w:t>
      </w:r>
      <w:r w:rsidR="00CB1813" w:rsidRPr="009554E0">
        <w:rPr>
          <w:rFonts w:ascii="PT Astra Serif" w:hAnsi="PT Astra Serif"/>
          <w:sz w:val="26"/>
          <w:szCs w:val="26"/>
        </w:rPr>
        <w:t>остается высо</w:t>
      </w:r>
      <w:r w:rsidR="00CB1813">
        <w:rPr>
          <w:rFonts w:ascii="PT Astra Serif" w:hAnsi="PT Astra Serif"/>
          <w:sz w:val="26"/>
          <w:szCs w:val="26"/>
        </w:rPr>
        <w:t>кой и превышает норматив на 62,2</w:t>
      </w:r>
      <w:r w:rsidR="00CB1813" w:rsidRPr="009554E0">
        <w:rPr>
          <w:rFonts w:ascii="PT Astra Serif" w:hAnsi="PT Astra Serif"/>
          <w:sz w:val="26"/>
          <w:szCs w:val="26"/>
        </w:rPr>
        <w:t xml:space="preserve">% (норматив - 1 544 посадочных мест).  </w:t>
      </w:r>
    </w:p>
    <w:p w:rsidR="00CB1813" w:rsidRPr="009554E0" w:rsidRDefault="00CB1813" w:rsidP="00CB1813">
      <w:pPr>
        <w:suppressAutoHyphens/>
        <w:ind w:right="19" w:firstLine="709"/>
        <w:jc w:val="both"/>
        <w:rPr>
          <w:rFonts w:ascii="PT Astra Serif" w:hAnsi="PT Astra Serif"/>
          <w:sz w:val="26"/>
          <w:szCs w:val="26"/>
        </w:rPr>
      </w:pPr>
      <w:r w:rsidRPr="009554E0">
        <w:rPr>
          <w:rFonts w:ascii="PT Astra Serif" w:hAnsi="PT Astra Serif"/>
          <w:sz w:val="26"/>
          <w:szCs w:val="26"/>
        </w:rPr>
        <w:t>Закрытую се</w:t>
      </w:r>
      <w:r w:rsidR="00317254">
        <w:rPr>
          <w:rFonts w:ascii="PT Astra Serif" w:hAnsi="PT Astra Serif"/>
          <w:sz w:val="26"/>
          <w:szCs w:val="26"/>
        </w:rPr>
        <w:t xml:space="preserve">ть на территории города </w:t>
      </w:r>
      <w:proofErr w:type="spellStart"/>
      <w:r w:rsidR="00317254">
        <w:rPr>
          <w:rFonts w:ascii="PT Astra Serif" w:hAnsi="PT Astra Serif"/>
          <w:sz w:val="26"/>
          <w:szCs w:val="26"/>
        </w:rPr>
        <w:t>Югорска</w:t>
      </w:r>
      <w:proofErr w:type="spellEnd"/>
      <w:r w:rsidR="00317254">
        <w:rPr>
          <w:rFonts w:ascii="PT Astra Serif" w:hAnsi="PT Astra Serif"/>
          <w:sz w:val="26"/>
          <w:szCs w:val="26"/>
        </w:rPr>
        <w:t xml:space="preserve">, как и в прошлом </w:t>
      </w:r>
      <w:proofErr w:type="gramStart"/>
      <w:r w:rsidR="00317254">
        <w:rPr>
          <w:rFonts w:ascii="PT Astra Serif" w:hAnsi="PT Astra Serif"/>
          <w:sz w:val="26"/>
          <w:szCs w:val="26"/>
        </w:rPr>
        <w:t>году</w:t>
      </w:r>
      <w:proofErr w:type="gramEnd"/>
      <w:r w:rsidR="00317254">
        <w:rPr>
          <w:rFonts w:ascii="PT Astra Serif" w:hAnsi="PT Astra Serif"/>
          <w:sz w:val="26"/>
          <w:szCs w:val="26"/>
        </w:rPr>
        <w:t xml:space="preserve"> </w:t>
      </w:r>
      <w:r w:rsidRPr="009554E0">
        <w:rPr>
          <w:rFonts w:ascii="PT Astra Serif" w:hAnsi="PT Astra Serif"/>
          <w:sz w:val="26"/>
          <w:szCs w:val="26"/>
        </w:rPr>
        <w:t>представля</w:t>
      </w:r>
      <w:r w:rsidR="00317254">
        <w:rPr>
          <w:rFonts w:ascii="PT Astra Serif" w:hAnsi="PT Astra Serif"/>
          <w:sz w:val="26"/>
          <w:szCs w:val="26"/>
        </w:rPr>
        <w:t>ю</w:t>
      </w:r>
      <w:r w:rsidRPr="009554E0">
        <w:rPr>
          <w:rFonts w:ascii="PT Astra Serif" w:hAnsi="PT Astra Serif"/>
          <w:sz w:val="26"/>
          <w:szCs w:val="26"/>
        </w:rPr>
        <w:t xml:space="preserve">т 22 предприятия общественного питания </w:t>
      </w:r>
      <w:r w:rsidR="00317254">
        <w:rPr>
          <w:rFonts w:ascii="PT Astra Serif" w:hAnsi="PT Astra Serif"/>
          <w:sz w:val="26"/>
          <w:szCs w:val="26"/>
        </w:rPr>
        <w:t>на</w:t>
      </w:r>
      <w:r w:rsidRPr="009554E0">
        <w:rPr>
          <w:rFonts w:ascii="PT Astra Serif" w:hAnsi="PT Astra Serif"/>
          <w:sz w:val="26"/>
          <w:szCs w:val="26"/>
        </w:rPr>
        <w:t xml:space="preserve"> </w:t>
      </w:r>
      <w:r w:rsidR="00317254" w:rsidRPr="009554E0">
        <w:rPr>
          <w:rFonts w:ascii="PT Astra Serif" w:hAnsi="PT Astra Serif"/>
          <w:sz w:val="26"/>
          <w:szCs w:val="26"/>
        </w:rPr>
        <w:t xml:space="preserve">1 844 </w:t>
      </w:r>
      <w:r w:rsidRPr="009554E0">
        <w:rPr>
          <w:rFonts w:ascii="PT Astra Serif" w:hAnsi="PT Astra Serif"/>
          <w:sz w:val="26"/>
          <w:szCs w:val="26"/>
        </w:rPr>
        <w:t>посадочных мест</w:t>
      </w:r>
      <w:r w:rsidR="00317254">
        <w:rPr>
          <w:rFonts w:ascii="PT Astra Serif" w:hAnsi="PT Astra Serif"/>
          <w:sz w:val="26"/>
          <w:szCs w:val="26"/>
        </w:rPr>
        <w:t xml:space="preserve">а. </w:t>
      </w:r>
      <w:r w:rsidRPr="009554E0">
        <w:rPr>
          <w:rFonts w:ascii="PT Astra Serif" w:hAnsi="PT Astra Serif"/>
          <w:sz w:val="26"/>
          <w:szCs w:val="26"/>
        </w:rPr>
        <w:t xml:space="preserve"> </w:t>
      </w:r>
    </w:p>
    <w:p w:rsidR="00CB1813" w:rsidRPr="009554E0" w:rsidRDefault="00CB1813" w:rsidP="00CB1813">
      <w:pPr>
        <w:suppressAutoHyphens/>
        <w:ind w:right="17" w:firstLine="709"/>
        <w:jc w:val="both"/>
        <w:rPr>
          <w:rFonts w:ascii="PT Astra Serif" w:hAnsi="PT Astra Serif"/>
          <w:sz w:val="26"/>
          <w:szCs w:val="26"/>
        </w:rPr>
      </w:pPr>
      <w:r w:rsidRPr="009554E0">
        <w:rPr>
          <w:rFonts w:ascii="PT Astra Serif" w:hAnsi="PT Astra Serif"/>
          <w:sz w:val="26"/>
          <w:szCs w:val="26"/>
        </w:rPr>
        <w:t xml:space="preserve">2 предприятия </w:t>
      </w:r>
      <w:r w:rsidR="00317254">
        <w:rPr>
          <w:rFonts w:ascii="PT Astra Serif" w:hAnsi="PT Astra Serif"/>
          <w:sz w:val="26"/>
          <w:szCs w:val="26"/>
        </w:rPr>
        <w:t>специализируются на</w:t>
      </w:r>
      <w:r w:rsidRPr="009554E0">
        <w:rPr>
          <w:rFonts w:ascii="PT Astra Serif" w:hAnsi="PT Astra Serif"/>
          <w:sz w:val="26"/>
          <w:szCs w:val="26"/>
        </w:rPr>
        <w:t xml:space="preserve"> производств</w:t>
      </w:r>
      <w:r w:rsidR="00317254">
        <w:rPr>
          <w:rFonts w:ascii="PT Astra Serif" w:hAnsi="PT Astra Serif"/>
          <w:sz w:val="26"/>
          <w:szCs w:val="26"/>
        </w:rPr>
        <w:t>е</w:t>
      </w:r>
      <w:r w:rsidRPr="009554E0">
        <w:rPr>
          <w:rFonts w:ascii="PT Astra Serif" w:hAnsi="PT Astra Serif"/>
          <w:sz w:val="26"/>
          <w:szCs w:val="26"/>
        </w:rPr>
        <w:t xml:space="preserve"> и доставке блюд </w:t>
      </w:r>
      <w:r>
        <w:rPr>
          <w:rFonts w:ascii="PT Astra Serif" w:hAnsi="PT Astra Serif"/>
          <w:sz w:val="26"/>
          <w:szCs w:val="26"/>
        </w:rPr>
        <w:t>итальянской и японской кухни</w:t>
      </w:r>
      <w:r w:rsidR="00317254">
        <w:rPr>
          <w:rFonts w:ascii="PT Astra Serif" w:hAnsi="PT Astra Serif"/>
          <w:sz w:val="26"/>
          <w:szCs w:val="26"/>
        </w:rPr>
        <w:t>.</w:t>
      </w:r>
      <w:r>
        <w:rPr>
          <w:rFonts w:ascii="PT Astra Serif" w:hAnsi="PT Astra Serif"/>
          <w:sz w:val="26"/>
          <w:szCs w:val="26"/>
        </w:rPr>
        <w:t xml:space="preserve"> </w:t>
      </w:r>
    </w:p>
    <w:p w:rsidR="00CB1813" w:rsidRPr="009554E0" w:rsidRDefault="00CB1813" w:rsidP="00CB1813">
      <w:pPr>
        <w:suppressAutoHyphens/>
        <w:ind w:right="19" w:firstLine="709"/>
        <w:jc w:val="both"/>
        <w:rPr>
          <w:rFonts w:ascii="PT Astra Serif" w:hAnsi="PT Astra Serif"/>
          <w:spacing w:val="-2"/>
          <w:sz w:val="26"/>
          <w:szCs w:val="26"/>
        </w:rPr>
      </w:pPr>
      <w:r w:rsidRPr="009554E0">
        <w:rPr>
          <w:rFonts w:ascii="PT Astra Serif" w:hAnsi="PT Astra Serif"/>
          <w:spacing w:val="-2"/>
          <w:sz w:val="26"/>
          <w:szCs w:val="26"/>
        </w:rPr>
        <w:t xml:space="preserve">В целях расширения розничных каналов сбыта продовольственных и непродовольственных товаров, а также сельскохозяйственной продукции, за отчетный период проведено </w:t>
      </w:r>
      <w:r>
        <w:rPr>
          <w:rFonts w:ascii="PT Astra Serif" w:hAnsi="PT Astra Serif"/>
          <w:spacing w:val="-2"/>
          <w:sz w:val="26"/>
          <w:szCs w:val="26"/>
        </w:rPr>
        <w:t>36</w:t>
      </w:r>
      <w:r w:rsidRPr="009554E0">
        <w:rPr>
          <w:rFonts w:ascii="PT Astra Serif" w:hAnsi="PT Astra Serif"/>
          <w:spacing w:val="-2"/>
          <w:sz w:val="26"/>
          <w:szCs w:val="26"/>
        </w:rPr>
        <w:t xml:space="preserve"> выставок-продаж и ярмарок.</w:t>
      </w:r>
    </w:p>
    <w:p w:rsidR="00CB1813" w:rsidRPr="009554E0" w:rsidRDefault="00CB1813" w:rsidP="00CB1813">
      <w:pPr>
        <w:suppressAutoHyphens/>
        <w:ind w:firstLine="709"/>
        <w:jc w:val="both"/>
        <w:rPr>
          <w:rFonts w:ascii="PT Astra Serif" w:hAnsi="PT Astra Serif"/>
          <w:spacing w:val="-2"/>
          <w:sz w:val="26"/>
          <w:szCs w:val="26"/>
        </w:rPr>
      </w:pPr>
      <w:r w:rsidRPr="009554E0">
        <w:rPr>
          <w:rFonts w:ascii="PT Astra Serif" w:hAnsi="PT Astra Serif"/>
          <w:spacing w:val="-2"/>
          <w:sz w:val="26"/>
          <w:szCs w:val="26"/>
        </w:rPr>
        <w:t xml:space="preserve">Рынок платных услуг населению представлен бытовыми, медицинскими, санаторно-оздоровительными, образовательными, жилищными и коммунальными услугами, услугами культуры, физкультуры и спорта, связи, пассажирского транспорта. Самыми востребованными в структуре рынка платных услуг остаются услуги обязательного характера: жилищно-коммунальные услуги, услуги </w:t>
      </w:r>
      <w:r w:rsidRPr="009554E0">
        <w:rPr>
          <w:rFonts w:ascii="PT Astra Serif" w:hAnsi="PT Astra Serif"/>
          <w:spacing w:val="-2"/>
          <w:sz w:val="26"/>
          <w:szCs w:val="26"/>
        </w:rPr>
        <w:lastRenderedPageBreak/>
        <w:t>пассажирского транспорта и связи, медицинские услуги и услуги бытового характера.</w:t>
      </w:r>
    </w:p>
    <w:p w:rsidR="00CB1813" w:rsidRPr="009554E0" w:rsidRDefault="00CB1813" w:rsidP="00CB1813">
      <w:pPr>
        <w:suppressAutoHyphens/>
        <w:ind w:firstLine="709"/>
        <w:jc w:val="both"/>
        <w:rPr>
          <w:rFonts w:ascii="PT Astra Serif" w:hAnsi="PT Astra Serif"/>
          <w:spacing w:val="-2"/>
          <w:sz w:val="26"/>
          <w:szCs w:val="26"/>
        </w:rPr>
      </w:pPr>
      <w:r w:rsidRPr="009554E0">
        <w:rPr>
          <w:rFonts w:ascii="PT Astra Serif" w:hAnsi="PT Astra Serif"/>
          <w:spacing w:val="-2"/>
          <w:sz w:val="26"/>
          <w:szCs w:val="26"/>
        </w:rPr>
        <w:t>Ограничительные меры, направленные на предотвращение завоза и распространения новой коронавирусной инфекции</w:t>
      </w:r>
      <w:r w:rsidR="00827EAD">
        <w:rPr>
          <w:rFonts w:ascii="PT Astra Serif" w:hAnsi="PT Astra Serif"/>
          <w:spacing w:val="-2"/>
          <w:sz w:val="26"/>
          <w:szCs w:val="26"/>
        </w:rPr>
        <w:t>,</w:t>
      </w:r>
      <w:r w:rsidRPr="009554E0">
        <w:rPr>
          <w:rFonts w:ascii="PT Astra Serif" w:hAnsi="PT Astra Serif"/>
          <w:spacing w:val="-2"/>
          <w:sz w:val="26"/>
          <w:szCs w:val="26"/>
        </w:rPr>
        <w:t xml:space="preserve"> </w:t>
      </w:r>
      <w:r>
        <w:rPr>
          <w:rFonts w:ascii="PT Astra Serif" w:hAnsi="PT Astra Serif"/>
          <w:spacing w:val="-2"/>
          <w:sz w:val="26"/>
          <w:szCs w:val="26"/>
        </w:rPr>
        <w:t xml:space="preserve">продолжают </w:t>
      </w:r>
      <w:r w:rsidRPr="009554E0">
        <w:rPr>
          <w:rFonts w:ascii="PT Astra Serif" w:hAnsi="PT Astra Serif"/>
          <w:spacing w:val="-2"/>
          <w:sz w:val="26"/>
          <w:szCs w:val="26"/>
        </w:rPr>
        <w:t>отра</w:t>
      </w:r>
      <w:r>
        <w:rPr>
          <w:rFonts w:ascii="PT Astra Serif" w:hAnsi="PT Astra Serif"/>
          <w:spacing w:val="-2"/>
          <w:sz w:val="26"/>
          <w:szCs w:val="26"/>
        </w:rPr>
        <w:t>жаться</w:t>
      </w:r>
      <w:r w:rsidRPr="009554E0">
        <w:rPr>
          <w:rFonts w:ascii="PT Astra Serif" w:hAnsi="PT Astra Serif"/>
          <w:spacing w:val="-2"/>
          <w:sz w:val="26"/>
          <w:szCs w:val="26"/>
        </w:rPr>
        <w:t xml:space="preserve"> и на потребительском рынке города. </w:t>
      </w:r>
      <w:r>
        <w:rPr>
          <w:rFonts w:ascii="PT Astra Serif" w:hAnsi="PT Astra Serif"/>
          <w:spacing w:val="-2"/>
          <w:sz w:val="26"/>
          <w:szCs w:val="26"/>
        </w:rPr>
        <w:t>С</w:t>
      </w:r>
      <w:r w:rsidRPr="009554E0">
        <w:rPr>
          <w:rFonts w:ascii="PT Astra Serif" w:hAnsi="PT Astra Serif"/>
          <w:spacing w:val="-2"/>
          <w:sz w:val="26"/>
          <w:szCs w:val="26"/>
        </w:rPr>
        <w:t>нижение объемов прод</w:t>
      </w:r>
      <w:r>
        <w:rPr>
          <w:rFonts w:ascii="PT Astra Serif" w:hAnsi="PT Astra Serif"/>
          <w:spacing w:val="-2"/>
          <w:sz w:val="26"/>
          <w:szCs w:val="26"/>
        </w:rPr>
        <w:t>аж повлияли на развитие бизнеса, результатом чего стало прекращение деятельности 7 объектов потребительского рынка</w:t>
      </w:r>
      <w:r w:rsidRPr="009554E0">
        <w:rPr>
          <w:rFonts w:ascii="PT Astra Serif" w:hAnsi="PT Astra Serif"/>
          <w:spacing w:val="-2"/>
          <w:sz w:val="26"/>
          <w:szCs w:val="26"/>
        </w:rPr>
        <w:t>. В отчетном периоде предпринимателями перепрофилированы направления деятельности торговых объектов на оказание услуг</w:t>
      </w:r>
      <w:r w:rsidR="00827EAD">
        <w:rPr>
          <w:rFonts w:ascii="PT Astra Serif" w:hAnsi="PT Astra Serif"/>
          <w:spacing w:val="-2"/>
          <w:sz w:val="26"/>
          <w:szCs w:val="26"/>
        </w:rPr>
        <w:t>,</w:t>
      </w:r>
      <w:r w:rsidRPr="009554E0">
        <w:rPr>
          <w:rFonts w:ascii="PT Astra Serif" w:hAnsi="PT Astra Serif"/>
          <w:spacing w:val="-2"/>
          <w:sz w:val="26"/>
          <w:szCs w:val="26"/>
        </w:rPr>
        <w:t xml:space="preserve"> более востребованных населением, что должно способствовать дальнейшему развитию потребительского рынка.</w:t>
      </w:r>
    </w:p>
    <w:p w:rsidR="00CB1813" w:rsidRPr="009554E0" w:rsidRDefault="00CB1813" w:rsidP="00CB1813">
      <w:pPr>
        <w:suppressAutoHyphens/>
        <w:ind w:firstLine="567"/>
        <w:jc w:val="center"/>
        <w:rPr>
          <w:b/>
          <w:bCs/>
          <w:spacing w:val="-2"/>
          <w:sz w:val="24"/>
          <w:szCs w:val="24"/>
        </w:rPr>
      </w:pPr>
    </w:p>
    <w:p w:rsidR="00CB1813" w:rsidRPr="009554E0" w:rsidRDefault="00CB1813" w:rsidP="00AB64E6">
      <w:pPr>
        <w:suppressAutoHyphens/>
        <w:jc w:val="center"/>
        <w:rPr>
          <w:b/>
          <w:bCs/>
          <w:spacing w:val="-2"/>
          <w:sz w:val="24"/>
          <w:szCs w:val="24"/>
        </w:rPr>
      </w:pPr>
      <w:r w:rsidRPr="009554E0">
        <w:rPr>
          <w:b/>
          <w:bCs/>
          <w:spacing w:val="-2"/>
          <w:sz w:val="24"/>
          <w:szCs w:val="24"/>
        </w:rPr>
        <w:t>Туризм</w:t>
      </w:r>
    </w:p>
    <w:p w:rsidR="00CB1813" w:rsidRPr="000A1572" w:rsidRDefault="00CB1813" w:rsidP="00CB1813">
      <w:pPr>
        <w:suppressAutoHyphens/>
        <w:ind w:firstLine="567"/>
        <w:jc w:val="center"/>
        <w:rPr>
          <w:rFonts w:ascii="PT Astra Serif" w:hAnsi="PT Astra Serif"/>
          <w:b/>
          <w:bCs/>
          <w:spacing w:val="-2"/>
          <w:sz w:val="26"/>
          <w:szCs w:val="26"/>
        </w:rPr>
      </w:pPr>
    </w:p>
    <w:p w:rsidR="00CB1813" w:rsidRPr="000A1572" w:rsidRDefault="00CB1813" w:rsidP="00CB1813">
      <w:pPr>
        <w:suppressAutoHyphens/>
        <w:ind w:firstLine="709"/>
        <w:jc w:val="both"/>
        <w:rPr>
          <w:rFonts w:ascii="PT Astra Serif" w:hAnsi="PT Astra Serif"/>
          <w:spacing w:val="-2"/>
          <w:sz w:val="26"/>
          <w:szCs w:val="26"/>
        </w:rPr>
      </w:pPr>
      <w:r w:rsidRPr="000A1572">
        <w:rPr>
          <w:rFonts w:ascii="PT Astra Serif" w:hAnsi="PT Astra Serif"/>
          <w:spacing w:val="-2"/>
          <w:sz w:val="26"/>
          <w:szCs w:val="26"/>
        </w:rPr>
        <w:t>На территории города Югорска работают 9 туристических агентств, которые оказывают жителям города и близлежащих населенных пунктов услуги в сфере туризма (соответствует показателю предыдущего года). Данные агентства предлагают</w:t>
      </w:r>
      <w:r w:rsidR="00317254">
        <w:rPr>
          <w:rFonts w:ascii="PT Astra Serif" w:hAnsi="PT Astra Serif"/>
          <w:spacing w:val="-2"/>
          <w:sz w:val="26"/>
          <w:szCs w:val="26"/>
        </w:rPr>
        <w:t xml:space="preserve"> </w:t>
      </w:r>
      <w:r w:rsidRPr="000A1572">
        <w:rPr>
          <w:rFonts w:ascii="PT Astra Serif" w:hAnsi="PT Astra Serif"/>
          <w:spacing w:val="-2"/>
          <w:sz w:val="26"/>
          <w:szCs w:val="26"/>
        </w:rPr>
        <w:t xml:space="preserve"> туристические маршруты </w:t>
      </w:r>
      <w:r w:rsidR="00317254">
        <w:rPr>
          <w:rFonts w:ascii="PT Astra Serif" w:hAnsi="PT Astra Serif"/>
          <w:spacing w:val="-2"/>
          <w:sz w:val="26"/>
          <w:szCs w:val="26"/>
        </w:rPr>
        <w:t xml:space="preserve"> </w:t>
      </w:r>
      <w:r w:rsidRPr="000A1572">
        <w:rPr>
          <w:rFonts w:ascii="PT Astra Serif" w:hAnsi="PT Astra Serif"/>
          <w:spacing w:val="-2"/>
          <w:sz w:val="26"/>
          <w:szCs w:val="26"/>
        </w:rPr>
        <w:t>внутренне</w:t>
      </w:r>
      <w:r w:rsidR="00317254">
        <w:rPr>
          <w:rFonts w:ascii="PT Astra Serif" w:hAnsi="PT Astra Serif"/>
          <w:spacing w:val="-2"/>
          <w:sz w:val="26"/>
          <w:szCs w:val="26"/>
        </w:rPr>
        <w:t>го</w:t>
      </w:r>
      <w:r w:rsidRPr="000A1572">
        <w:rPr>
          <w:rFonts w:ascii="PT Astra Serif" w:hAnsi="PT Astra Serif"/>
          <w:spacing w:val="-2"/>
          <w:sz w:val="26"/>
          <w:szCs w:val="26"/>
        </w:rPr>
        <w:t xml:space="preserve"> туризм</w:t>
      </w:r>
      <w:r w:rsidR="00317254">
        <w:rPr>
          <w:rFonts w:ascii="PT Astra Serif" w:hAnsi="PT Astra Serif"/>
          <w:spacing w:val="-2"/>
          <w:sz w:val="26"/>
          <w:szCs w:val="26"/>
        </w:rPr>
        <w:t>а</w:t>
      </w:r>
      <w:r w:rsidRPr="000A1572">
        <w:rPr>
          <w:rFonts w:ascii="PT Astra Serif" w:hAnsi="PT Astra Serif"/>
          <w:spacing w:val="-2"/>
          <w:sz w:val="26"/>
          <w:szCs w:val="26"/>
        </w:rPr>
        <w:t xml:space="preserve"> по России, ближнему и дальнему зарубежью.</w:t>
      </w:r>
    </w:p>
    <w:p w:rsidR="00CB1813" w:rsidRPr="000A1572" w:rsidRDefault="00CB1813" w:rsidP="00CB1813">
      <w:pPr>
        <w:suppressAutoHyphens/>
        <w:ind w:firstLine="709"/>
        <w:jc w:val="both"/>
        <w:rPr>
          <w:rFonts w:ascii="PT Astra Serif" w:hAnsi="PT Astra Serif"/>
          <w:spacing w:val="-2"/>
          <w:sz w:val="26"/>
          <w:szCs w:val="26"/>
        </w:rPr>
      </w:pPr>
      <w:r w:rsidRPr="000A1572">
        <w:rPr>
          <w:rFonts w:ascii="PT Astra Serif" w:hAnsi="PT Astra Serif"/>
          <w:spacing w:val="-2"/>
          <w:sz w:val="26"/>
          <w:szCs w:val="26"/>
        </w:rPr>
        <w:t>Для гостей города Югорска предоставляют свои услуги 9 коллективных средств размещения (в 2020 году - 10 гостиниц) на 562 койко-места (в 2020 году - 594 койко-места)</w:t>
      </w:r>
      <w:proofErr w:type="gramStart"/>
      <w:r w:rsidRPr="000A1572">
        <w:rPr>
          <w:rFonts w:ascii="PT Astra Serif" w:hAnsi="PT Astra Serif"/>
          <w:spacing w:val="-2"/>
          <w:sz w:val="26"/>
          <w:szCs w:val="26"/>
        </w:rPr>
        <w:t>.</w:t>
      </w:r>
      <w:proofErr w:type="gramEnd"/>
      <w:r w:rsidRPr="000A1572">
        <w:rPr>
          <w:rFonts w:ascii="PT Astra Serif" w:hAnsi="PT Astra Serif"/>
          <w:spacing w:val="-2"/>
          <w:sz w:val="26"/>
          <w:szCs w:val="26"/>
        </w:rPr>
        <w:t xml:space="preserve"> </w:t>
      </w:r>
      <w:r w:rsidR="00317254">
        <w:rPr>
          <w:rFonts w:ascii="PT Astra Serif" w:hAnsi="PT Astra Serif"/>
          <w:spacing w:val="-2"/>
          <w:sz w:val="26"/>
          <w:szCs w:val="26"/>
        </w:rPr>
        <w:t xml:space="preserve">Прекратила деятельность </w:t>
      </w:r>
      <w:r w:rsidRPr="000A1572">
        <w:rPr>
          <w:rFonts w:ascii="PT Astra Serif" w:hAnsi="PT Astra Serif"/>
          <w:spacing w:val="-2"/>
          <w:sz w:val="26"/>
          <w:szCs w:val="26"/>
        </w:rPr>
        <w:t xml:space="preserve"> гостиниц</w:t>
      </w:r>
      <w:r w:rsidR="00317254">
        <w:rPr>
          <w:rFonts w:ascii="PT Astra Serif" w:hAnsi="PT Astra Serif"/>
          <w:spacing w:val="-2"/>
          <w:sz w:val="26"/>
          <w:szCs w:val="26"/>
        </w:rPr>
        <w:t>а</w:t>
      </w:r>
      <w:r w:rsidRPr="000A1572">
        <w:rPr>
          <w:rFonts w:ascii="PT Astra Serif" w:hAnsi="PT Astra Serif"/>
          <w:spacing w:val="-2"/>
          <w:sz w:val="26"/>
          <w:szCs w:val="26"/>
        </w:rPr>
        <w:t xml:space="preserve"> «</w:t>
      </w:r>
      <w:proofErr w:type="spellStart"/>
      <w:r w:rsidRPr="000A1572">
        <w:rPr>
          <w:rFonts w:ascii="PT Astra Serif" w:hAnsi="PT Astra Serif"/>
          <w:spacing w:val="-2"/>
          <w:sz w:val="26"/>
          <w:szCs w:val="26"/>
        </w:rPr>
        <w:t>Амотеа</w:t>
      </w:r>
      <w:proofErr w:type="spellEnd"/>
      <w:r w:rsidRPr="000A1572">
        <w:rPr>
          <w:rFonts w:ascii="PT Astra Serif" w:hAnsi="PT Astra Serif"/>
          <w:spacing w:val="-2"/>
          <w:sz w:val="26"/>
          <w:szCs w:val="26"/>
        </w:rPr>
        <w:t xml:space="preserve">» </w:t>
      </w:r>
      <w:r w:rsidR="005710C0">
        <w:rPr>
          <w:rFonts w:ascii="PT Astra Serif" w:hAnsi="PT Astra Serif"/>
          <w:spacing w:val="-2"/>
          <w:sz w:val="26"/>
          <w:szCs w:val="26"/>
        </w:rPr>
        <w:t>(ООО «</w:t>
      </w:r>
      <w:proofErr w:type="spellStart"/>
      <w:r w:rsidR="005710C0">
        <w:rPr>
          <w:rFonts w:ascii="PT Astra Serif" w:hAnsi="PT Astra Serif"/>
          <w:spacing w:val="-2"/>
          <w:sz w:val="26"/>
          <w:szCs w:val="26"/>
        </w:rPr>
        <w:t>Амотеа</w:t>
      </w:r>
      <w:proofErr w:type="spellEnd"/>
      <w:r w:rsidR="005710C0">
        <w:rPr>
          <w:rFonts w:ascii="PT Astra Serif" w:hAnsi="PT Astra Serif"/>
          <w:spacing w:val="-2"/>
          <w:sz w:val="26"/>
          <w:szCs w:val="26"/>
        </w:rPr>
        <w:t xml:space="preserve">») </w:t>
      </w:r>
      <w:r w:rsidRPr="000A1572">
        <w:rPr>
          <w:rFonts w:ascii="PT Astra Serif" w:hAnsi="PT Astra Serif"/>
          <w:spacing w:val="-2"/>
          <w:sz w:val="26"/>
          <w:szCs w:val="26"/>
        </w:rPr>
        <w:t>на 32 койко</w:t>
      </w:r>
      <w:r w:rsidR="005710C0">
        <w:rPr>
          <w:rFonts w:ascii="PT Astra Serif" w:hAnsi="PT Astra Serif"/>
          <w:spacing w:val="-2"/>
          <w:sz w:val="26"/>
          <w:szCs w:val="26"/>
        </w:rPr>
        <w:t>-</w:t>
      </w:r>
      <w:r w:rsidRPr="000A1572">
        <w:rPr>
          <w:rFonts w:ascii="PT Astra Serif" w:hAnsi="PT Astra Serif"/>
          <w:spacing w:val="-2"/>
          <w:sz w:val="26"/>
          <w:szCs w:val="26"/>
        </w:rPr>
        <w:t>места. По данным, представленным гостиницами</w:t>
      </w:r>
      <w:r w:rsidR="005710C0">
        <w:rPr>
          <w:rFonts w:ascii="PT Astra Serif" w:hAnsi="PT Astra Serif"/>
          <w:spacing w:val="-2"/>
          <w:sz w:val="26"/>
          <w:szCs w:val="26"/>
        </w:rPr>
        <w:t>,</w:t>
      </w:r>
      <w:r w:rsidRPr="000A1572">
        <w:rPr>
          <w:rFonts w:ascii="PT Astra Serif" w:hAnsi="PT Astra Serif"/>
          <w:spacing w:val="-2"/>
          <w:sz w:val="26"/>
          <w:szCs w:val="26"/>
        </w:rPr>
        <w:t xml:space="preserve"> в 2021 году город Югорск посетил</w:t>
      </w:r>
      <w:r w:rsidR="009B1927">
        <w:rPr>
          <w:rFonts w:ascii="PT Astra Serif" w:hAnsi="PT Astra Serif"/>
          <w:spacing w:val="-2"/>
          <w:sz w:val="26"/>
          <w:szCs w:val="26"/>
        </w:rPr>
        <w:t>и</w:t>
      </w:r>
      <w:r w:rsidRPr="000A1572">
        <w:rPr>
          <w:rFonts w:ascii="PT Astra Serif" w:hAnsi="PT Astra Serif"/>
          <w:spacing w:val="-2"/>
          <w:sz w:val="26"/>
          <w:szCs w:val="26"/>
        </w:rPr>
        <w:t xml:space="preserve"> 12 393 человека (в 2020 году </w:t>
      </w:r>
      <w:r w:rsidR="00944794" w:rsidRPr="000A1572">
        <w:rPr>
          <w:rFonts w:ascii="PT Astra Serif" w:hAnsi="PT Astra Serif"/>
          <w:spacing w:val="-2"/>
          <w:sz w:val="26"/>
          <w:szCs w:val="26"/>
        </w:rPr>
        <w:t>-</w:t>
      </w:r>
      <w:r w:rsidRPr="000A1572">
        <w:rPr>
          <w:rFonts w:ascii="PT Astra Serif" w:hAnsi="PT Astra Serif"/>
          <w:spacing w:val="-2"/>
          <w:sz w:val="26"/>
          <w:szCs w:val="26"/>
        </w:rPr>
        <w:t xml:space="preserve"> </w:t>
      </w:r>
      <w:r w:rsidR="009B1927">
        <w:rPr>
          <w:rFonts w:ascii="PT Astra Serif" w:hAnsi="PT Astra Serif"/>
          <w:spacing w:val="-2"/>
          <w:sz w:val="26"/>
          <w:szCs w:val="26"/>
        </w:rPr>
        <w:t xml:space="preserve"> </w:t>
      </w:r>
      <w:r w:rsidRPr="000A1572">
        <w:rPr>
          <w:rFonts w:ascii="PT Astra Serif" w:hAnsi="PT Astra Serif"/>
          <w:spacing w:val="-2"/>
          <w:sz w:val="26"/>
          <w:szCs w:val="26"/>
        </w:rPr>
        <w:t xml:space="preserve">9 393 </w:t>
      </w:r>
      <w:r w:rsidR="005710C0">
        <w:rPr>
          <w:rFonts w:ascii="PT Astra Serif" w:hAnsi="PT Astra Serif"/>
          <w:spacing w:val="-2"/>
          <w:sz w:val="26"/>
          <w:szCs w:val="26"/>
        </w:rPr>
        <w:t>человека</w:t>
      </w:r>
      <w:r w:rsidRPr="000A1572">
        <w:rPr>
          <w:rFonts w:ascii="PT Astra Serif" w:hAnsi="PT Astra Serif"/>
          <w:spacing w:val="-2"/>
          <w:sz w:val="26"/>
          <w:szCs w:val="26"/>
        </w:rPr>
        <w:t>).</w:t>
      </w:r>
    </w:p>
    <w:p w:rsidR="00CB1813" w:rsidRPr="000A1572" w:rsidRDefault="00CB1813" w:rsidP="00CB1813">
      <w:pPr>
        <w:suppressAutoHyphens/>
        <w:ind w:firstLine="709"/>
        <w:jc w:val="both"/>
        <w:rPr>
          <w:rFonts w:ascii="PT Astra Serif" w:hAnsi="PT Astra Serif"/>
          <w:spacing w:val="-2"/>
          <w:sz w:val="26"/>
          <w:szCs w:val="26"/>
        </w:rPr>
      </w:pPr>
      <w:r w:rsidRPr="000A1572">
        <w:rPr>
          <w:rFonts w:ascii="PT Astra Serif" w:hAnsi="PT Astra Serif"/>
          <w:spacing w:val="-2"/>
          <w:sz w:val="26"/>
          <w:szCs w:val="26"/>
        </w:rPr>
        <w:t xml:space="preserve">Продолжена реализация инвестиционного проекта «Музейно-туристический комплекс «Ворота в Югру», который планируется создать на базе </w:t>
      </w:r>
      <w:r w:rsidR="005710C0">
        <w:rPr>
          <w:rFonts w:ascii="PT Astra Serif" w:hAnsi="PT Astra Serif"/>
          <w:spacing w:val="-2"/>
          <w:sz w:val="26"/>
          <w:szCs w:val="26"/>
        </w:rPr>
        <w:t>музея под открытым небом</w:t>
      </w:r>
      <w:r w:rsidR="00944794" w:rsidRPr="000A1572">
        <w:rPr>
          <w:rFonts w:ascii="PT Astra Serif" w:hAnsi="PT Astra Serif"/>
          <w:spacing w:val="-2"/>
          <w:sz w:val="26"/>
          <w:szCs w:val="26"/>
        </w:rPr>
        <w:t xml:space="preserve"> </w:t>
      </w:r>
      <w:r w:rsidRPr="000A1572">
        <w:rPr>
          <w:rFonts w:ascii="PT Astra Serif" w:hAnsi="PT Astra Serif"/>
          <w:spacing w:val="-2"/>
          <w:sz w:val="26"/>
          <w:szCs w:val="26"/>
        </w:rPr>
        <w:t>«</w:t>
      </w:r>
      <w:proofErr w:type="spellStart"/>
      <w:r w:rsidRPr="000A1572">
        <w:rPr>
          <w:rFonts w:ascii="PT Astra Serif" w:hAnsi="PT Astra Serif"/>
          <w:spacing w:val="-2"/>
          <w:sz w:val="26"/>
          <w:szCs w:val="26"/>
        </w:rPr>
        <w:t>Суеват</w:t>
      </w:r>
      <w:proofErr w:type="spellEnd"/>
      <w:r w:rsidRPr="000A1572">
        <w:rPr>
          <w:rFonts w:ascii="PT Astra Serif" w:hAnsi="PT Astra Serif"/>
          <w:spacing w:val="-2"/>
          <w:sz w:val="26"/>
          <w:szCs w:val="26"/>
        </w:rPr>
        <w:t xml:space="preserve"> Пауль» </w:t>
      </w:r>
      <w:r w:rsidR="00944794" w:rsidRPr="000A1572">
        <w:rPr>
          <w:rFonts w:ascii="PT Astra Serif" w:hAnsi="PT Astra Serif"/>
          <w:spacing w:val="-2"/>
          <w:sz w:val="26"/>
          <w:szCs w:val="26"/>
        </w:rPr>
        <w:t xml:space="preserve">МБУ «Музей истории и этнографии» </w:t>
      </w:r>
      <w:r w:rsidRPr="000A1572">
        <w:rPr>
          <w:rFonts w:ascii="PT Astra Serif" w:hAnsi="PT Astra Serif"/>
          <w:spacing w:val="-2"/>
          <w:sz w:val="26"/>
          <w:szCs w:val="26"/>
        </w:rPr>
        <w:t>(итоги реализации проекта за 2021 год отражены в разделе «Культура).</w:t>
      </w:r>
    </w:p>
    <w:p w:rsidR="00D2709B" w:rsidRPr="000A1572" w:rsidRDefault="00D2709B" w:rsidP="00D23FF2">
      <w:pPr>
        <w:suppressAutoHyphens/>
        <w:ind w:firstLine="567"/>
        <w:jc w:val="center"/>
        <w:rPr>
          <w:rFonts w:ascii="PT Astra Serif" w:hAnsi="PT Astra Serif"/>
          <w:b/>
          <w:bCs/>
          <w:sz w:val="26"/>
          <w:szCs w:val="26"/>
          <w:highlight w:val="yellow"/>
        </w:rPr>
      </w:pPr>
    </w:p>
    <w:p w:rsidR="007F0618" w:rsidRPr="00634255" w:rsidRDefault="007F0618" w:rsidP="00D23FF2">
      <w:pPr>
        <w:pStyle w:val="2"/>
        <w:numPr>
          <w:ilvl w:val="1"/>
          <w:numId w:val="2"/>
        </w:numPr>
        <w:rPr>
          <w:rFonts w:ascii="PT Astra Serif" w:hAnsi="PT Astra Serif"/>
          <w:sz w:val="26"/>
          <w:szCs w:val="26"/>
        </w:rPr>
      </w:pPr>
      <w:r w:rsidRPr="00634255">
        <w:rPr>
          <w:rFonts w:ascii="PT Astra Serif" w:hAnsi="PT Astra Serif"/>
          <w:sz w:val="26"/>
          <w:szCs w:val="26"/>
        </w:rPr>
        <w:t>Социальная сфера</w:t>
      </w:r>
    </w:p>
    <w:p w:rsidR="00C95564" w:rsidRPr="00EF12DA" w:rsidRDefault="00C95564" w:rsidP="00D23FF2">
      <w:pPr>
        <w:pStyle w:val="2"/>
        <w:keepNext w:val="0"/>
        <w:widowControl w:val="0"/>
        <w:numPr>
          <w:ilvl w:val="0"/>
          <w:numId w:val="0"/>
        </w:numPr>
        <w:rPr>
          <w:rFonts w:ascii="PT Astra Serif" w:hAnsi="PT Astra Serif"/>
          <w:sz w:val="26"/>
          <w:szCs w:val="26"/>
          <w:highlight w:val="yellow"/>
        </w:rPr>
      </w:pPr>
    </w:p>
    <w:p w:rsidR="00002735" w:rsidRPr="00A16E46" w:rsidRDefault="00002735" w:rsidP="00D23FF2">
      <w:pPr>
        <w:pStyle w:val="2"/>
        <w:keepNext w:val="0"/>
        <w:widowControl w:val="0"/>
        <w:numPr>
          <w:ilvl w:val="0"/>
          <w:numId w:val="0"/>
        </w:numPr>
        <w:rPr>
          <w:rFonts w:ascii="PT Astra Serif" w:hAnsi="PT Astra Serif"/>
          <w:sz w:val="26"/>
          <w:szCs w:val="26"/>
        </w:rPr>
      </w:pPr>
      <w:r w:rsidRPr="00A16E46">
        <w:rPr>
          <w:rFonts w:ascii="PT Astra Serif" w:hAnsi="PT Astra Serif"/>
          <w:sz w:val="26"/>
          <w:szCs w:val="26"/>
        </w:rPr>
        <w:t xml:space="preserve">Образование </w:t>
      </w:r>
    </w:p>
    <w:p w:rsidR="00F05ECC" w:rsidRPr="00A16E46" w:rsidRDefault="00F05ECC" w:rsidP="00D23FF2">
      <w:pPr>
        <w:ind w:firstLine="709"/>
        <w:jc w:val="both"/>
        <w:rPr>
          <w:rFonts w:ascii="PT Astra Serif" w:hAnsi="PT Astra Serif"/>
          <w:sz w:val="26"/>
          <w:szCs w:val="26"/>
        </w:rPr>
      </w:pPr>
      <w:r w:rsidRPr="00A16E46">
        <w:rPr>
          <w:rFonts w:ascii="PT Astra Serif" w:hAnsi="PT Astra Serif"/>
          <w:sz w:val="26"/>
          <w:szCs w:val="26"/>
        </w:rPr>
        <w:t xml:space="preserve">Муниципальная система образования включает в себя образовательные учреждения различных типов, организационно </w:t>
      </w:r>
      <w:r w:rsidR="004F7A7B" w:rsidRPr="00A16E46">
        <w:rPr>
          <w:rFonts w:ascii="PT Astra Serif" w:hAnsi="PT Astra Serif"/>
          <w:sz w:val="26"/>
          <w:szCs w:val="26"/>
        </w:rPr>
        <w:t>-</w:t>
      </w:r>
      <w:r w:rsidRPr="00A16E46">
        <w:rPr>
          <w:rFonts w:ascii="PT Astra Serif" w:hAnsi="PT Astra Serif"/>
          <w:sz w:val="26"/>
          <w:szCs w:val="26"/>
        </w:rPr>
        <w:t xml:space="preserve"> правовых форм собственности и обеспечивает образовательную мобильность обучающихся города Югорска, решая задачи доступности образования согласно склонностям и потребностям человека, созданию условий для самореализации каждого ребенка, свободного развития его способностей.</w:t>
      </w:r>
    </w:p>
    <w:p w:rsidR="00F05ECC" w:rsidRPr="00A16E46" w:rsidRDefault="002701FD" w:rsidP="00D23FF2">
      <w:pPr>
        <w:ind w:firstLine="709"/>
        <w:jc w:val="both"/>
        <w:rPr>
          <w:rFonts w:ascii="PT Astra Serif" w:hAnsi="PT Astra Serif"/>
          <w:sz w:val="26"/>
          <w:szCs w:val="26"/>
        </w:rPr>
      </w:pPr>
      <w:r w:rsidRPr="00A16E46">
        <w:rPr>
          <w:rFonts w:ascii="PT Astra Serif" w:hAnsi="PT Astra Serif"/>
          <w:sz w:val="26"/>
          <w:szCs w:val="26"/>
        </w:rPr>
        <w:t xml:space="preserve">В образовательную сеть </w:t>
      </w:r>
      <w:r w:rsidR="00F05ECC" w:rsidRPr="00A16E46">
        <w:rPr>
          <w:rFonts w:ascii="PT Astra Serif" w:hAnsi="PT Astra Serif"/>
          <w:sz w:val="26"/>
          <w:szCs w:val="26"/>
        </w:rPr>
        <w:t xml:space="preserve">города Югорска </w:t>
      </w:r>
      <w:r w:rsidRPr="00A16E46">
        <w:rPr>
          <w:rFonts w:ascii="PT Astra Serif" w:hAnsi="PT Astra Serif"/>
          <w:sz w:val="26"/>
          <w:szCs w:val="26"/>
        </w:rPr>
        <w:t xml:space="preserve">входят: </w:t>
      </w:r>
    </w:p>
    <w:p w:rsidR="00F05ECC" w:rsidRPr="00A16E46" w:rsidRDefault="002701FD" w:rsidP="00D23FF2">
      <w:pPr>
        <w:ind w:firstLine="709"/>
        <w:jc w:val="both"/>
        <w:rPr>
          <w:rFonts w:ascii="PT Astra Serif" w:hAnsi="PT Astra Serif"/>
          <w:sz w:val="26"/>
          <w:szCs w:val="26"/>
        </w:rPr>
      </w:pPr>
      <w:r w:rsidRPr="00A16E46">
        <w:rPr>
          <w:rFonts w:ascii="PT Astra Serif" w:hAnsi="PT Astra Serif"/>
          <w:sz w:val="26"/>
          <w:szCs w:val="26"/>
        </w:rPr>
        <w:t>о</w:t>
      </w:r>
      <w:r w:rsidR="00F05ECC" w:rsidRPr="00A16E46">
        <w:rPr>
          <w:rFonts w:ascii="PT Astra Serif" w:hAnsi="PT Astra Serif"/>
          <w:sz w:val="26"/>
          <w:szCs w:val="26"/>
        </w:rPr>
        <w:t>бщее образование - 6 учреждений,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 реализующих основные общеобразовательные программы;</w:t>
      </w:r>
    </w:p>
    <w:p w:rsidR="00F05ECC" w:rsidRPr="00A16E46" w:rsidRDefault="00F05ECC" w:rsidP="00D23FF2">
      <w:pPr>
        <w:ind w:firstLine="709"/>
        <w:jc w:val="both"/>
        <w:rPr>
          <w:rFonts w:ascii="PT Astra Serif" w:hAnsi="PT Astra Serif"/>
          <w:sz w:val="26"/>
          <w:szCs w:val="26"/>
        </w:rPr>
      </w:pPr>
      <w:r w:rsidRPr="00A16E46">
        <w:rPr>
          <w:rFonts w:ascii="PT Astra Serif" w:hAnsi="PT Astra Serif"/>
          <w:sz w:val="26"/>
          <w:szCs w:val="26"/>
        </w:rPr>
        <w:t xml:space="preserve">дошкольное образование </w:t>
      </w:r>
      <w:r w:rsidR="004F7A7B" w:rsidRPr="00A16E46">
        <w:rPr>
          <w:rFonts w:ascii="PT Astra Serif" w:hAnsi="PT Astra Serif"/>
          <w:sz w:val="26"/>
          <w:szCs w:val="26"/>
        </w:rPr>
        <w:t>-</w:t>
      </w:r>
      <w:r w:rsidRPr="00A16E46">
        <w:rPr>
          <w:rFonts w:ascii="PT Astra Serif" w:hAnsi="PT Astra Serif"/>
          <w:sz w:val="26"/>
          <w:szCs w:val="26"/>
        </w:rPr>
        <w:t xml:space="preserve"> 5 учреждений, в том числе: 3 муниципальных учреждени</w:t>
      </w:r>
      <w:r w:rsidR="00A530BA" w:rsidRPr="00A16E46">
        <w:rPr>
          <w:rFonts w:ascii="PT Astra Serif" w:hAnsi="PT Astra Serif"/>
          <w:sz w:val="26"/>
          <w:szCs w:val="26"/>
        </w:rPr>
        <w:t>я</w:t>
      </w:r>
      <w:r w:rsidRPr="00A16E46">
        <w:rPr>
          <w:rFonts w:ascii="PT Astra Serif" w:hAnsi="PT Astra Serif"/>
          <w:sz w:val="26"/>
          <w:szCs w:val="26"/>
        </w:rPr>
        <w:t xml:space="preserve"> и 2 индивидуальных предпринимателя, осуществляющих образовательную деятельность</w:t>
      </w:r>
      <w:r w:rsidR="003C66E2" w:rsidRPr="00A16E46">
        <w:rPr>
          <w:rFonts w:ascii="PT Astra Serif" w:hAnsi="PT Astra Serif"/>
          <w:sz w:val="26"/>
          <w:szCs w:val="26"/>
        </w:rPr>
        <w:t>;</w:t>
      </w:r>
    </w:p>
    <w:p w:rsidR="002701FD" w:rsidRPr="00A16E46" w:rsidRDefault="00F05ECC" w:rsidP="00D23FF2">
      <w:pPr>
        <w:suppressAutoHyphens/>
        <w:ind w:firstLine="709"/>
        <w:jc w:val="both"/>
        <w:rPr>
          <w:rFonts w:ascii="PT Astra Serif" w:eastAsia="Calibri" w:hAnsi="PT Astra Serif"/>
          <w:sz w:val="26"/>
          <w:szCs w:val="26"/>
          <w:lang w:eastAsia="en-US"/>
        </w:rPr>
      </w:pPr>
      <w:r w:rsidRPr="00A16E46">
        <w:rPr>
          <w:rFonts w:ascii="PT Astra Serif" w:hAnsi="PT Astra Serif"/>
          <w:sz w:val="26"/>
          <w:szCs w:val="26"/>
        </w:rPr>
        <w:t>дополнительное образование - 2 муниципальны</w:t>
      </w:r>
      <w:r w:rsidR="00DC159C" w:rsidRPr="00A16E46">
        <w:rPr>
          <w:rFonts w:ascii="PT Astra Serif" w:hAnsi="PT Astra Serif"/>
          <w:sz w:val="26"/>
          <w:szCs w:val="26"/>
        </w:rPr>
        <w:t>е</w:t>
      </w:r>
      <w:r w:rsidRPr="00A16E46">
        <w:rPr>
          <w:rFonts w:ascii="PT Astra Serif" w:hAnsi="PT Astra Serif"/>
          <w:sz w:val="26"/>
          <w:szCs w:val="26"/>
        </w:rPr>
        <w:t xml:space="preserve"> учреждения, в том числе: в ведомстве образования </w:t>
      </w:r>
      <w:r w:rsidR="004F7A7B" w:rsidRPr="00A16E46">
        <w:rPr>
          <w:rFonts w:ascii="PT Astra Serif" w:hAnsi="PT Astra Serif"/>
          <w:sz w:val="26"/>
          <w:szCs w:val="26"/>
        </w:rPr>
        <w:t>-</w:t>
      </w:r>
      <w:r w:rsidRPr="00A16E46">
        <w:rPr>
          <w:rFonts w:ascii="PT Astra Serif" w:hAnsi="PT Astra Serif"/>
          <w:sz w:val="26"/>
          <w:szCs w:val="26"/>
        </w:rPr>
        <w:t xml:space="preserve"> 1 учреждение, в ведомстве культуры - 1 учреждение.</w:t>
      </w:r>
      <w:r w:rsidR="00D639D9" w:rsidRPr="00A16E46">
        <w:rPr>
          <w:rFonts w:ascii="PT Astra Serif" w:hAnsi="PT Astra Serif"/>
          <w:sz w:val="26"/>
          <w:szCs w:val="26"/>
        </w:rPr>
        <w:t xml:space="preserve"> </w:t>
      </w:r>
      <w:r w:rsidR="002701FD" w:rsidRPr="00A16E46">
        <w:rPr>
          <w:rFonts w:ascii="PT Astra Serif" w:hAnsi="PT Astra Serif"/>
          <w:sz w:val="26"/>
          <w:szCs w:val="26"/>
        </w:rPr>
        <w:t>У</w:t>
      </w:r>
      <w:r w:rsidR="002701FD" w:rsidRPr="00A16E46">
        <w:rPr>
          <w:rFonts w:ascii="PT Astra Serif" w:eastAsia="Calibri" w:hAnsi="PT Astra Serif"/>
          <w:sz w:val="26"/>
          <w:szCs w:val="26"/>
          <w:lang w:eastAsia="en-US"/>
        </w:rPr>
        <w:t xml:space="preserve">слуги дополнительного образования оказывают </w:t>
      </w:r>
      <w:r w:rsidR="00F3365A">
        <w:rPr>
          <w:rFonts w:ascii="PT Astra Serif" w:eastAsia="Calibri" w:hAnsi="PT Astra Serif"/>
          <w:sz w:val="26"/>
          <w:szCs w:val="26"/>
          <w:lang w:eastAsia="en-US"/>
        </w:rPr>
        <w:t>5</w:t>
      </w:r>
      <w:r w:rsidR="002701FD" w:rsidRPr="00A16E46">
        <w:rPr>
          <w:rFonts w:ascii="PT Astra Serif" w:eastAsia="Calibri" w:hAnsi="PT Astra Serif"/>
          <w:sz w:val="26"/>
          <w:szCs w:val="26"/>
          <w:lang w:eastAsia="en-US"/>
        </w:rPr>
        <w:t xml:space="preserve"> частных образовательных организаций и индивидуальных предпринимателей. </w:t>
      </w:r>
    </w:p>
    <w:p w:rsidR="001677EE" w:rsidRPr="00EF12DA" w:rsidRDefault="001677EE" w:rsidP="00D23FF2">
      <w:pPr>
        <w:ind w:firstLine="709"/>
        <w:jc w:val="both"/>
        <w:rPr>
          <w:rFonts w:ascii="PT Astra Serif" w:hAnsi="PT Astra Serif"/>
          <w:sz w:val="26"/>
          <w:szCs w:val="26"/>
          <w:highlight w:val="yellow"/>
        </w:rPr>
      </w:pPr>
    </w:p>
    <w:p w:rsidR="00F05ECC" w:rsidRPr="0046575F" w:rsidRDefault="00F05ECC" w:rsidP="00D23FF2">
      <w:pPr>
        <w:suppressAutoHyphens/>
        <w:ind w:firstLine="709"/>
        <w:jc w:val="both"/>
        <w:rPr>
          <w:rFonts w:ascii="PT Astra Serif" w:eastAsia="Calibri" w:hAnsi="PT Astra Serif"/>
          <w:b/>
          <w:sz w:val="26"/>
          <w:szCs w:val="26"/>
          <w:lang w:eastAsia="en-US"/>
        </w:rPr>
      </w:pPr>
      <w:r w:rsidRPr="0046575F">
        <w:rPr>
          <w:rFonts w:ascii="PT Astra Serif" w:eastAsia="Calibri" w:hAnsi="PT Astra Serif"/>
          <w:b/>
          <w:sz w:val="26"/>
          <w:szCs w:val="26"/>
          <w:lang w:eastAsia="en-US"/>
        </w:rPr>
        <w:t>Дошкольное образование</w:t>
      </w:r>
    </w:p>
    <w:p w:rsidR="0046575F" w:rsidRPr="0046575F" w:rsidRDefault="0046575F" w:rsidP="0046575F">
      <w:pPr>
        <w:ind w:firstLine="709"/>
        <w:jc w:val="both"/>
        <w:rPr>
          <w:rFonts w:ascii="PT Astra Serif" w:hAnsi="PT Astra Serif"/>
          <w:sz w:val="26"/>
          <w:szCs w:val="26"/>
        </w:rPr>
      </w:pPr>
      <w:r w:rsidRPr="0046575F">
        <w:rPr>
          <w:rFonts w:ascii="PT Astra Serif" w:hAnsi="PT Astra Serif"/>
          <w:sz w:val="26"/>
          <w:szCs w:val="26"/>
        </w:rPr>
        <w:t>В городе полностью решена проблема обеспеченности детей в возрасте от 1,5 до 7 лет местами в дошкольных образовательных учреждениях.</w:t>
      </w:r>
    </w:p>
    <w:p w:rsidR="0046575F" w:rsidRPr="0046575F" w:rsidRDefault="0046575F" w:rsidP="0046575F">
      <w:pPr>
        <w:ind w:firstLine="709"/>
        <w:jc w:val="both"/>
        <w:rPr>
          <w:rFonts w:ascii="PT Astra Serif" w:hAnsi="PT Astra Serif"/>
          <w:sz w:val="26"/>
          <w:szCs w:val="26"/>
        </w:rPr>
      </w:pPr>
      <w:r w:rsidRPr="0046575F">
        <w:rPr>
          <w:rFonts w:ascii="PT Astra Serif" w:hAnsi="PT Astra Serif"/>
          <w:sz w:val="26"/>
          <w:szCs w:val="26"/>
        </w:rPr>
        <w:t>Численность детей, посещающих образовательные учреждения, реализующих программы дошкольного образования, составляет 2 488 человек</w:t>
      </w:r>
      <w:r w:rsidR="00E55531">
        <w:rPr>
          <w:rFonts w:ascii="PT Astra Serif" w:hAnsi="PT Astra Serif"/>
          <w:sz w:val="26"/>
          <w:szCs w:val="26"/>
        </w:rPr>
        <w:t xml:space="preserve"> (96,6%)</w:t>
      </w:r>
      <w:r w:rsidRPr="0046575F">
        <w:rPr>
          <w:rFonts w:ascii="PT Astra Serif" w:hAnsi="PT Astra Serif"/>
          <w:sz w:val="26"/>
          <w:szCs w:val="26"/>
        </w:rPr>
        <w:t>, в том числе 77 воспитанников</w:t>
      </w:r>
      <w:r w:rsidR="00E55531">
        <w:rPr>
          <w:rFonts w:ascii="PT Astra Serif" w:hAnsi="PT Astra Serif"/>
          <w:sz w:val="26"/>
          <w:szCs w:val="26"/>
        </w:rPr>
        <w:t xml:space="preserve"> (128,3%)</w:t>
      </w:r>
      <w:r w:rsidRPr="0046575F">
        <w:rPr>
          <w:rFonts w:ascii="PT Astra Serif" w:hAnsi="PT Astra Serif"/>
          <w:sz w:val="26"/>
          <w:szCs w:val="26"/>
        </w:rPr>
        <w:t xml:space="preserve"> в частных детских учреждениях. Обеспеченность местами в дошкольных учреждениях города детей дошкольного возраста (1-6 лет) составляет 85 мест на 100 детей (121,4% от норматива -70 мест на 100 детей).</w:t>
      </w:r>
    </w:p>
    <w:p w:rsidR="0046575F" w:rsidRPr="0046575F" w:rsidRDefault="0046575F" w:rsidP="0046575F">
      <w:pPr>
        <w:ind w:firstLine="709"/>
        <w:jc w:val="both"/>
        <w:rPr>
          <w:rFonts w:ascii="PT Astra Serif" w:hAnsi="PT Astra Serif"/>
          <w:sz w:val="26"/>
          <w:szCs w:val="26"/>
        </w:rPr>
      </w:pPr>
      <w:r w:rsidRPr="0046575F">
        <w:rPr>
          <w:rFonts w:ascii="PT Astra Serif" w:hAnsi="PT Astra Serif"/>
          <w:sz w:val="26"/>
          <w:szCs w:val="26"/>
        </w:rPr>
        <w:t>Всем предпринимателям, оказывающим услуги дошкольного образования, предоставляется финансовая поддержка за счет бюджетных средств посредством предоставления «сертификата дошкольника», а также субсидий на реализацию основных образовательных программ дошкольного образования, что позволяет значительно снизить размер родительской платы в частных детских садах.</w:t>
      </w:r>
    </w:p>
    <w:p w:rsidR="0046575F" w:rsidRPr="0046575F" w:rsidRDefault="0046575F" w:rsidP="0046575F">
      <w:pPr>
        <w:suppressAutoHyphens/>
        <w:ind w:firstLine="709"/>
        <w:jc w:val="both"/>
        <w:rPr>
          <w:rFonts w:ascii="PT Astra Serif" w:hAnsi="PT Astra Serif"/>
          <w:sz w:val="26"/>
          <w:szCs w:val="26"/>
        </w:rPr>
      </w:pPr>
      <w:r w:rsidRPr="0046575F">
        <w:rPr>
          <w:rFonts w:ascii="PT Astra Serif" w:hAnsi="PT Astra Serif"/>
          <w:sz w:val="26"/>
          <w:szCs w:val="26"/>
        </w:rPr>
        <w:t>Основные образовательные программы дошкольного образования, реализуемые во всех образовательных учреждениях, соответствуют федеральным государственным образовательным стандартам дошкольного образования. Доля педагогических кадров, прошедших повышение квалификации для работы по федеральным государственным образовательным стандартам дошкольного образования, составляет 100</w:t>
      </w:r>
      <w:r w:rsidR="007D0518">
        <w:rPr>
          <w:rFonts w:ascii="PT Astra Serif" w:hAnsi="PT Astra Serif"/>
          <w:sz w:val="26"/>
          <w:szCs w:val="26"/>
        </w:rPr>
        <w:t>%</w:t>
      </w:r>
      <w:r w:rsidRPr="0046575F">
        <w:rPr>
          <w:rFonts w:ascii="PT Astra Serif" w:hAnsi="PT Astra Serif"/>
          <w:sz w:val="26"/>
          <w:szCs w:val="26"/>
        </w:rPr>
        <w:t xml:space="preserve">. </w:t>
      </w:r>
    </w:p>
    <w:p w:rsidR="0046575F" w:rsidRPr="0046575F" w:rsidRDefault="0046575F" w:rsidP="0046575F">
      <w:pPr>
        <w:ind w:firstLine="709"/>
        <w:jc w:val="both"/>
        <w:rPr>
          <w:rFonts w:ascii="PT Astra Serif" w:hAnsi="PT Astra Serif"/>
          <w:sz w:val="26"/>
          <w:szCs w:val="26"/>
          <w:lang w:eastAsia="ru-RU"/>
        </w:rPr>
      </w:pPr>
      <w:proofErr w:type="gramStart"/>
      <w:r w:rsidRPr="0046575F">
        <w:rPr>
          <w:rFonts w:ascii="PT Astra Serif" w:hAnsi="PT Astra Serif"/>
          <w:bCs/>
          <w:sz w:val="26"/>
          <w:szCs w:val="26"/>
        </w:rPr>
        <w:t xml:space="preserve">С целью реализации регионального проекта «Поддержка семей, имеющих детей» национального проекта «Образование» за 2021 год </w:t>
      </w:r>
      <w:r w:rsidRPr="0046575F">
        <w:rPr>
          <w:rFonts w:ascii="PT Astra Serif" w:hAnsi="PT Astra Serif"/>
          <w:sz w:val="26"/>
          <w:szCs w:val="26"/>
          <w:lang w:eastAsia="ru-RU"/>
        </w:rPr>
        <w:t>оказано 3</w:t>
      </w:r>
      <w:r w:rsidR="007D0518">
        <w:rPr>
          <w:rFonts w:ascii="PT Astra Serif" w:hAnsi="PT Astra Serif"/>
          <w:sz w:val="26"/>
          <w:szCs w:val="26"/>
          <w:lang w:eastAsia="ru-RU"/>
        </w:rPr>
        <w:t xml:space="preserve"> </w:t>
      </w:r>
      <w:r w:rsidRPr="0046575F">
        <w:rPr>
          <w:rFonts w:ascii="PT Astra Serif" w:hAnsi="PT Astra Serif"/>
          <w:sz w:val="26"/>
          <w:szCs w:val="26"/>
          <w:lang w:eastAsia="ru-RU"/>
        </w:rPr>
        <w:t xml:space="preserve">855 услуг психолого-педагогической, методической и консультативной помощи родителям (законным представителям) в вопросах воспитания, а также гражданам, желающим принять на воспитание в свои семьи детей, оставшихся без попечения родителей, специалистами консультационных центров, созданных в муниципальных образовательных учреждениях, реализующих основную образовательную программу дошкольного образования. </w:t>
      </w:r>
      <w:proofErr w:type="gramEnd"/>
    </w:p>
    <w:p w:rsidR="00D417C8" w:rsidRPr="00EF12DA" w:rsidRDefault="00D417C8" w:rsidP="00D23FF2">
      <w:pPr>
        <w:ind w:firstLine="709"/>
        <w:jc w:val="both"/>
        <w:rPr>
          <w:rFonts w:ascii="PT Astra Serif" w:eastAsia="Calibri" w:hAnsi="PT Astra Serif"/>
          <w:sz w:val="26"/>
          <w:szCs w:val="26"/>
          <w:highlight w:val="yellow"/>
          <w:lang w:eastAsia="en-US"/>
        </w:rPr>
      </w:pPr>
    </w:p>
    <w:p w:rsidR="00F05ECC" w:rsidRPr="00C67B97" w:rsidRDefault="00F05ECC" w:rsidP="00D23FF2">
      <w:pPr>
        <w:suppressAutoHyphens/>
        <w:ind w:firstLine="709"/>
        <w:jc w:val="both"/>
        <w:rPr>
          <w:rFonts w:ascii="PT Astra Serif" w:eastAsia="Calibri" w:hAnsi="PT Astra Serif"/>
          <w:b/>
          <w:sz w:val="26"/>
          <w:szCs w:val="26"/>
          <w:lang w:eastAsia="en-US"/>
        </w:rPr>
      </w:pPr>
      <w:r w:rsidRPr="00C67B97">
        <w:rPr>
          <w:rFonts w:ascii="PT Astra Serif" w:eastAsia="Calibri" w:hAnsi="PT Astra Serif"/>
          <w:b/>
          <w:sz w:val="26"/>
          <w:szCs w:val="26"/>
          <w:lang w:eastAsia="en-US"/>
        </w:rPr>
        <w:t>Общее образование</w:t>
      </w:r>
    </w:p>
    <w:p w:rsidR="00C67B97" w:rsidRPr="00C67B97" w:rsidRDefault="00C67B97" w:rsidP="00C67B97">
      <w:pPr>
        <w:suppressAutoHyphens/>
        <w:ind w:firstLine="709"/>
        <w:jc w:val="both"/>
        <w:rPr>
          <w:rFonts w:ascii="PT Astra Serif" w:hAnsi="PT Astra Serif"/>
          <w:sz w:val="26"/>
          <w:szCs w:val="26"/>
        </w:rPr>
      </w:pPr>
      <w:r w:rsidRPr="00C67B97">
        <w:rPr>
          <w:rFonts w:ascii="PT Astra Serif" w:hAnsi="PT Astra Serif"/>
          <w:sz w:val="26"/>
          <w:szCs w:val="26"/>
          <w:lang w:eastAsia="ru-RU"/>
        </w:rPr>
        <w:t xml:space="preserve">Охват общим образованием с учетом общеобразовательных учреждений и учреждений среднего профессионального образования города составляет 100% от общего числа детей в возрасте от 7 до 18 лет. </w:t>
      </w:r>
    </w:p>
    <w:p w:rsidR="00C67B97" w:rsidRPr="00C67B97" w:rsidRDefault="00C67B97" w:rsidP="00C67B97">
      <w:pPr>
        <w:ind w:firstLine="709"/>
        <w:jc w:val="both"/>
        <w:rPr>
          <w:rFonts w:ascii="PT Astra Serif" w:hAnsi="PT Astra Serif"/>
          <w:sz w:val="26"/>
          <w:szCs w:val="26"/>
          <w:lang w:eastAsia="ru-RU"/>
        </w:rPr>
      </w:pPr>
      <w:r w:rsidRPr="00C67B97">
        <w:rPr>
          <w:rFonts w:ascii="PT Astra Serif" w:hAnsi="PT Astra Serif"/>
          <w:sz w:val="26"/>
          <w:szCs w:val="26"/>
          <w:lang w:eastAsia="ru-RU"/>
        </w:rPr>
        <w:t>Обучение в школах города организовано в очной форме (в том числе с углубленным изучением отдельных предметов), заочной форме, с использованием дистанционных технологий, на дому, а также на основе индивидуальных учебных планов.</w:t>
      </w:r>
    </w:p>
    <w:p w:rsidR="00C67B97" w:rsidRPr="00C67B97" w:rsidRDefault="00C67B97" w:rsidP="00C67B97">
      <w:pPr>
        <w:ind w:firstLine="709"/>
        <w:jc w:val="both"/>
        <w:rPr>
          <w:rFonts w:ascii="PT Astra Serif" w:hAnsi="PT Astra Serif"/>
          <w:sz w:val="26"/>
          <w:szCs w:val="26"/>
          <w:lang w:eastAsia="ru-RU"/>
        </w:rPr>
      </w:pPr>
      <w:r w:rsidRPr="00C67B97">
        <w:rPr>
          <w:rFonts w:ascii="PT Astra Serif" w:hAnsi="PT Astra Serif"/>
          <w:sz w:val="26"/>
          <w:szCs w:val="26"/>
          <w:lang w:eastAsia="ru-RU"/>
        </w:rPr>
        <w:t>Всего численность обучающихся в образовательных учреждениях города составила 5 597 человек</w:t>
      </w:r>
      <w:r w:rsidR="00D859D8">
        <w:rPr>
          <w:rFonts w:ascii="PT Astra Serif" w:hAnsi="PT Astra Serif"/>
          <w:sz w:val="26"/>
          <w:szCs w:val="26"/>
          <w:lang w:eastAsia="ru-RU"/>
        </w:rPr>
        <w:t xml:space="preserve"> (101,0%)</w:t>
      </w:r>
      <w:r w:rsidRPr="00C67B97">
        <w:rPr>
          <w:rFonts w:ascii="PT Astra Serif" w:hAnsi="PT Astra Serif"/>
          <w:sz w:val="26"/>
          <w:szCs w:val="26"/>
          <w:lang w:eastAsia="ru-RU"/>
        </w:rPr>
        <w:t>, в том числе в негосударственном учреждении 100 человек</w:t>
      </w:r>
      <w:r w:rsidR="00D859D8">
        <w:rPr>
          <w:rFonts w:ascii="PT Astra Serif" w:hAnsi="PT Astra Serif"/>
          <w:sz w:val="26"/>
          <w:szCs w:val="26"/>
          <w:lang w:eastAsia="ru-RU"/>
        </w:rPr>
        <w:t xml:space="preserve"> (78,7%)</w:t>
      </w:r>
      <w:r w:rsidRPr="00C67B97">
        <w:rPr>
          <w:rFonts w:ascii="PT Astra Serif" w:hAnsi="PT Astra Serif"/>
          <w:sz w:val="26"/>
          <w:szCs w:val="26"/>
          <w:lang w:eastAsia="ru-RU"/>
        </w:rPr>
        <w:t xml:space="preserve">. </w:t>
      </w:r>
    </w:p>
    <w:p w:rsidR="00C67B97" w:rsidRPr="00C67B97" w:rsidRDefault="00C67B97" w:rsidP="00C67B97">
      <w:pPr>
        <w:ind w:firstLine="709"/>
        <w:jc w:val="both"/>
        <w:rPr>
          <w:rFonts w:ascii="PT Astra Serif" w:hAnsi="PT Astra Serif"/>
          <w:sz w:val="26"/>
          <w:szCs w:val="26"/>
        </w:rPr>
      </w:pPr>
      <w:r w:rsidRPr="00C67B97">
        <w:rPr>
          <w:rFonts w:ascii="PT Astra Serif" w:hAnsi="PT Astra Serif"/>
          <w:sz w:val="26"/>
          <w:szCs w:val="26"/>
        </w:rPr>
        <w:t>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w:t>
      </w:r>
      <w:r w:rsidR="003F47FA">
        <w:rPr>
          <w:rFonts w:ascii="PT Astra Serif" w:hAnsi="PT Astra Serif"/>
          <w:sz w:val="26"/>
          <w:szCs w:val="26"/>
        </w:rPr>
        <w:t>о профиля «Точка роста» (далее -</w:t>
      </w:r>
      <w:r w:rsidRPr="00C67B97">
        <w:rPr>
          <w:rFonts w:ascii="PT Astra Serif" w:hAnsi="PT Astra Serif"/>
          <w:sz w:val="26"/>
          <w:szCs w:val="26"/>
        </w:rPr>
        <w:t xml:space="preserve"> Центр) на базе МБОУ «Лицей им. Г.Ф. Атякшева». Деятельностью Центра охвачен</w:t>
      </w:r>
      <w:r w:rsidR="00DB17DD">
        <w:rPr>
          <w:rFonts w:ascii="PT Astra Serif" w:hAnsi="PT Astra Serif"/>
          <w:sz w:val="26"/>
          <w:szCs w:val="26"/>
        </w:rPr>
        <w:t>о</w:t>
      </w:r>
      <w:r w:rsidRPr="00C67B97">
        <w:rPr>
          <w:rFonts w:ascii="PT Astra Serif" w:hAnsi="PT Astra Serif"/>
          <w:sz w:val="26"/>
          <w:szCs w:val="26"/>
        </w:rPr>
        <w:t xml:space="preserve"> 100% учащихся МБОУ «Лицей им. Г.Ф. Атякшева». </w:t>
      </w:r>
    </w:p>
    <w:p w:rsidR="00C67B97" w:rsidRPr="00C67B97" w:rsidRDefault="00C67B97" w:rsidP="00C67B97">
      <w:pPr>
        <w:ind w:firstLine="709"/>
        <w:jc w:val="both"/>
        <w:rPr>
          <w:rFonts w:ascii="PT Astra Serif" w:hAnsi="PT Astra Serif" w:cs="PT Astra Serif"/>
          <w:sz w:val="26"/>
          <w:szCs w:val="26"/>
        </w:rPr>
      </w:pPr>
      <w:r w:rsidRPr="00C67B97">
        <w:rPr>
          <w:rFonts w:ascii="PT Astra Serif" w:hAnsi="PT Astra Serif"/>
          <w:sz w:val="26"/>
          <w:szCs w:val="26"/>
        </w:rPr>
        <w:t xml:space="preserve">В Центре </w:t>
      </w:r>
      <w:proofErr w:type="gramStart"/>
      <w:r w:rsidRPr="00C67B97">
        <w:rPr>
          <w:rFonts w:ascii="PT Astra Serif" w:hAnsi="PT Astra Serif" w:cs="PT Astra Serif"/>
          <w:sz w:val="26"/>
          <w:szCs w:val="26"/>
        </w:rPr>
        <w:t>реализованы</w:t>
      </w:r>
      <w:proofErr w:type="gramEnd"/>
      <w:r w:rsidRPr="00C67B97">
        <w:rPr>
          <w:rFonts w:ascii="PT Astra Serif" w:hAnsi="PT Astra Serif" w:cs="PT Astra Serif"/>
          <w:sz w:val="26"/>
          <w:szCs w:val="26"/>
        </w:rPr>
        <w:t>:</w:t>
      </w:r>
    </w:p>
    <w:p w:rsidR="00C67B97" w:rsidRPr="00C67B97" w:rsidRDefault="00C67B97" w:rsidP="00C67B97">
      <w:pPr>
        <w:ind w:firstLine="709"/>
        <w:jc w:val="both"/>
        <w:rPr>
          <w:rFonts w:ascii="PT Astra Serif" w:hAnsi="PT Astra Serif"/>
          <w:sz w:val="26"/>
          <w:szCs w:val="26"/>
          <w:lang w:eastAsia="ru-RU"/>
        </w:rPr>
      </w:pPr>
      <w:r w:rsidRPr="00C67B97">
        <w:rPr>
          <w:rFonts w:ascii="PT Astra Serif" w:hAnsi="PT Astra Serif" w:cs="PT Astra Serif"/>
          <w:sz w:val="26"/>
          <w:szCs w:val="26"/>
        </w:rPr>
        <w:t>- общеобразовательные программы на уровне основного общего образования</w:t>
      </w:r>
      <w:r w:rsidRPr="00C67B97">
        <w:rPr>
          <w:rFonts w:ascii="PT Astra Serif" w:eastAsia="Calibri" w:hAnsi="PT Astra Serif"/>
          <w:sz w:val="26"/>
          <w:szCs w:val="26"/>
          <w:lang w:bidi="en-US"/>
        </w:rPr>
        <w:t xml:space="preserve"> </w:t>
      </w:r>
      <w:r w:rsidRPr="00C67B97">
        <w:rPr>
          <w:rFonts w:ascii="PT Astra Serif" w:hAnsi="PT Astra Serif" w:cs="PT Astra Serif"/>
          <w:sz w:val="26"/>
          <w:szCs w:val="26"/>
        </w:rPr>
        <w:t xml:space="preserve">с обновленным содержанием по учебным предметам «Технология» (модуль </w:t>
      </w:r>
      <w:r w:rsidR="003B115A">
        <w:rPr>
          <w:rFonts w:ascii="PT Astra Serif" w:hAnsi="PT Astra Serif" w:cs="PT Astra Serif"/>
          <w:sz w:val="26"/>
          <w:szCs w:val="26"/>
        </w:rPr>
        <w:lastRenderedPageBreak/>
        <w:t>«</w:t>
      </w:r>
      <w:r w:rsidRPr="00C67B97">
        <w:rPr>
          <w:rFonts w:ascii="PT Astra Serif" w:hAnsi="PT Astra Serif" w:cs="PT Astra Serif"/>
          <w:sz w:val="26"/>
          <w:szCs w:val="26"/>
        </w:rPr>
        <w:t>Промышленный дизайн</w:t>
      </w:r>
      <w:r w:rsidR="003B115A">
        <w:rPr>
          <w:rFonts w:ascii="PT Astra Serif" w:hAnsi="PT Astra Serif" w:cs="PT Astra Serif"/>
          <w:sz w:val="26"/>
          <w:szCs w:val="26"/>
        </w:rPr>
        <w:t>»</w:t>
      </w:r>
      <w:r w:rsidRPr="00C67B97">
        <w:rPr>
          <w:rFonts w:ascii="PT Astra Serif" w:hAnsi="PT Astra Serif" w:cs="PT Astra Serif"/>
          <w:sz w:val="26"/>
          <w:szCs w:val="26"/>
        </w:rPr>
        <w:t xml:space="preserve">, </w:t>
      </w:r>
      <w:r w:rsidR="003B115A">
        <w:rPr>
          <w:rFonts w:ascii="PT Astra Serif" w:hAnsi="PT Astra Serif" w:cs="PT Astra Serif"/>
          <w:sz w:val="26"/>
          <w:szCs w:val="26"/>
        </w:rPr>
        <w:t>«</w:t>
      </w:r>
      <w:r w:rsidRPr="00C67B97">
        <w:rPr>
          <w:rFonts w:ascii="PT Astra Serif" w:hAnsi="PT Astra Serif" w:cs="PT Astra Serif"/>
          <w:sz w:val="26"/>
          <w:szCs w:val="26"/>
        </w:rPr>
        <w:t>Робототехника</w:t>
      </w:r>
      <w:r w:rsidR="003B115A">
        <w:rPr>
          <w:rFonts w:ascii="PT Astra Serif" w:hAnsi="PT Astra Serif" w:cs="PT Astra Serif"/>
          <w:sz w:val="26"/>
          <w:szCs w:val="26"/>
        </w:rPr>
        <w:t>»</w:t>
      </w:r>
      <w:r w:rsidRPr="00C67B97">
        <w:rPr>
          <w:rFonts w:ascii="PT Astra Serif" w:hAnsi="PT Astra Serif" w:cs="PT Astra Serif"/>
          <w:sz w:val="26"/>
          <w:szCs w:val="26"/>
        </w:rPr>
        <w:t xml:space="preserve">, </w:t>
      </w:r>
      <w:r w:rsidR="003B115A">
        <w:rPr>
          <w:rFonts w:ascii="PT Astra Serif" w:hAnsi="PT Astra Serif" w:cs="PT Astra Serif"/>
          <w:sz w:val="26"/>
          <w:szCs w:val="26"/>
        </w:rPr>
        <w:t>«</w:t>
      </w:r>
      <w:proofErr w:type="spellStart"/>
      <w:r w:rsidRPr="00C67B97">
        <w:rPr>
          <w:rFonts w:ascii="PT Astra Serif" w:hAnsi="PT Astra Serif" w:cs="PT Astra Serif"/>
          <w:sz w:val="26"/>
          <w:szCs w:val="26"/>
        </w:rPr>
        <w:t>Ситифермерство</w:t>
      </w:r>
      <w:proofErr w:type="spellEnd"/>
      <w:r w:rsidR="003B115A">
        <w:rPr>
          <w:rFonts w:ascii="PT Astra Serif" w:hAnsi="PT Astra Serif" w:cs="PT Astra Serif"/>
          <w:sz w:val="26"/>
          <w:szCs w:val="26"/>
        </w:rPr>
        <w:t>»</w:t>
      </w:r>
      <w:r w:rsidRPr="00C67B97">
        <w:rPr>
          <w:rFonts w:ascii="PT Astra Serif" w:hAnsi="PT Astra Serif" w:cs="PT Astra Serif"/>
          <w:sz w:val="26"/>
          <w:szCs w:val="26"/>
        </w:rPr>
        <w:t xml:space="preserve">), «ОБЖ» (модуль </w:t>
      </w:r>
      <w:r w:rsidR="003B115A">
        <w:rPr>
          <w:rFonts w:ascii="PT Astra Serif" w:hAnsi="PT Astra Serif" w:cs="PT Astra Serif"/>
          <w:sz w:val="26"/>
          <w:szCs w:val="26"/>
        </w:rPr>
        <w:t>«</w:t>
      </w:r>
      <w:r w:rsidRPr="00C67B97">
        <w:rPr>
          <w:rFonts w:ascii="PT Astra Serif" w:hAnsi="PT Astra Serif" w:cs="PT Astra Serif"/>
          <w:sz w:val="26"/>
          <w:szCs w:val="26"/>
        </w:rPr>
        <w:t>Первая помощь</w:t>
      </w:r>
      <w:r w:rsidR="003B115A">
        <w:rPr>
          <w:rFonts w:ascii="PT Astra Serif" w:hAnsi="PT Astra Serif" w:cs="PT Astra Serif"/>
          <w:sz w:val="26"/>
          <w:szCs w:val="26"/>
        </w:rPr>
        <w:t>»</w:t>
      </w:r>
      <w:r w:rsidRPr="00C67B97">
        <w:rPr>
          <w:rFonts w:ascii="PT Astra Serif" w:hAnsi="PT Astra Serif" w:cs="PT Astra Serif"/>
          <w:sz w:val="26"/>
          <w:szCs w:val="26"/>
        </w:rPr>
        <w:t>), «Информатика» (</w:t>
      </w:r>
      <w:r w:rsidR="003B115A">
        <w:rPr>
          <w:rFonts w:ascii="PT Astra Serif" w:eastAsiaTheme="minorEastAsia" w:hAnsi="PT Astra Serif"/>
          <w:kern w:val="24"/>
          <w:sz w:val="26"/>
          <w:szCs w:val="26"/>
          <w:lang w:eastAsia="ru-RU"/>
        </w:rPr>
        <w:t>м</w:t>
      </w:r>
      <w:r w:rsidRPr="00C67B97">
        <w:rPr>
          <w:rFonts w:ascii="PT Astra Serif" w:eastAsiaTheme="minorEastAsia" w:hAnsi="PT Astra Serif"/>
          <w:kern w:val="24"/>
          <w:sz w:val="26"/>
          <w:szCs w:val="26"/>
          <w:lang w:eastAsia="ru-RU"/>
        </w:rPr>
        <w:t xml:space="preserve">одуль </w:t>
      </w:r>
      <w:r w:rsidR="003B115A">
        <w:rPr>
          <w:rFonts w:ascii="PT Astra Serif" w:eastAsiaTheme="minorEastAsia" w:hAnsi="PT Astra Serif"/>
          <w:kern w:val="24"/>
          <w:sz w:val="26"/>
          <w:szCs w:val="26"/>
          <w:lang w:eastAsia="ru-RU"/>
        </w:rPr>
        <w:t>«</w:t>
      </w:r>
      <w:r w:rsidRPr="00C67B97">
        <w:rPr>
          <w:rFonts w:ascii="PT Astra Serif" w:eastAsiaTheme="minorEastAsia" w:hAnsi="PT Astra Serif"/>
          <w:kern w:val="24"/>
          <w:sz w:val="26"/>
          <w:szCs w:val="26"/>
          <w:lang w:val="en-US" w:eastAsia="ru-RU"/>
        </w:rPr>
        <w:t>Scratch</w:t>
      </w:r>
      <w:r w:rsidR="003B115A">
        <w:rPr>
          <w:rFonts w:ascii="PT Astra Serif" w:eastAsiaTheme="minorEastAsia" w:hAnsi="PT Astra Serif"/>
          <w:kern w:val="24"/>
          <w:sz w:val="26"/>
          <w:szCs w:val="26"/>
          <w:lang w:eastAsia="ru-RU"/>
        </w:rPr>
        <w:t>»</w:t>
      </w:r>
      <w:r w:rsidRPr="00C67B97">
        <w:rPr>
          <w:rFonts w:ascii="PT Astra Serif" w:hAnsi="PT Astra Serif"/>
          <w:sz w:val="26"/>
          <w:szCs w:val="26"/>
          <w:lang w:eastAsia="ru-RU"/>
        </w:rPr>
        <w:t xml:space="preserve">) с </w:t>
      </w:r>
      <w:r w:rsidRPr="00C67B97">
        <w:rPr>
          <w:rFonts w:ascii="PT Astra Serif" w:hAnsi="PT Astra Serif" w:cs="PT Astra Serif"/>
          <w:sz w:val="26"/>
          <w:szCs w:val="26"/>
        </w:rPr>
        <w:t>охватом учащихся 5-9 классов – 489 человек;</w:t>
      </w:r>
    </w:p>
    <w:p w:rsidR="00C67B97" w:rsidRPr="00C67B97" w:rsidRDefault="00C67B97" w:rsidP="00C67B97">
      <w:pPr>
        <w:ind w:firstLine="709"/>
        <w:jc w:val="both"/>
        <w:rPr>
          <w:rFonts w:ascii="PT Astra Serif" w:eastAsia="Calibri" w:hAnsi="PT Astra Serif"/>
          <w:sz w:val="26"/>
          <w:szCs w:val="26"/>
          <w:lang w:bidi="en-US"/>
        </w:rPr>
      </w:pPr>
      <w:r w:rsidRPr="00C67B97">
        <w:rPr>
          <w:rFonts w:ascii="PT Astra Serif" w:hAnsi="PT Astra Serif" w:cs="PT Astra Serif"/>
          <w:sz w:val="26"/>
          <w:szCs w:val="26"/>
        </w:rPr>
        <w:t xml:space="preserve">- 17 дополнительных общеразвивающих программ, в том числе 9 программ, реализуемых в сетевой форме на обновленной материально-технической базе Центра. Численность учащихся </w:t>
      </w:r>
      <w:r w:rsidRPr="00C67B97">
        <w:rPr>
          <w:rFonts w:ascii="PT Astra Serif" w:hAnsi="PT Astra Serif"/>
          <w:sz w:val="26"/>
          <w:szCs w:val="26"/>
        </w:rPr>
        <w:t xml:space="preserve">1-11 классов, охваченных дополнительными общеобразовательными программами - 427 человек. </w:t>
      </w:r>
    </w:p>
    <w:p w:rsidR="00C67B97" w:rsidRPr="00C67B97" w:rsidRDefault="00C67B97" w:rsidP="00C67B97">
      <w:pPr>
        <w:autoSpaceDE w:val="0"/>
        <w:autoSpaceDN w:val="0"/>
        <w:adjustRightInd w:val="0"/>
        <w:ind w:firstLine="709"/>
        <w:jc w:val="both"/>
        <w:rPr>
          <w:rFonts w:ascii="PT Astra Serif" w:hAnsi="PT Astra Serif" w:cs="PT Astra Serif"/>
          <w:sz w:val="26"/>
          <w:szCs w:val="26"/>
        </w:rPr>
      </w:pPr>
      <w:r w:rsidRPr="00C67B97">
        <w:rPr>
          <w:rFonts w:ascii="PT Astra Serif" w:hAnsi="PT Astra Serif" w:cs="PT Astra Serif"/>
          <w:sz w:val="26"/>
          <w:szCs w:val="26"/>
        </w:rPr>
        <w:t>Организовано и проведено 15 мероприятий социально-культурной направленности с охватом 394 человек.</w:t>
      </w:r>
    </w:p>
    <w:p w:rsidR="00C67B97" w:rsidRPr="00C67B97" w:rsidRDefault="00C67B97" w:rsidP="00C67B97">
      <w:pPr>
        <w:ind w:firstLine="709"/>
        <w:jc w:val="both"/>
        <w:rPr>
          <w:rFonts w:ascii="PT Astra Serif" w:hAnsi="PT Astra Serif"/>
          <w:sz w:val="26"/>
          <w:szCs w:val="26"/>
        </w:rPr>
      </w:pPr>
      <w:r w:rsidRPr="00C67B97">
        <w:rPr>
          <w:rFonts w:ascii="PT Astra Serif" w:hAnsi="PT Astra Serif"/>
          <w:sz w:val="26"/>
          <w:szCs w:val="26"/>
        </w:rPr>
        <w:t xml:space="preserve">В общеобразовательных учреждениях и МБУ </w:t>
      </w:r>
      <w:proofErr w:type="gramStart"/>
      <w:r w:rsidRPr="00C67B97">
        <w:rPr>
          <w:rFonts w:ascii="PT Astra Serif" w:hAnsi="PT Astra Serif"/>
          <w:sz w:val="26"/>
          <w:szCs w:val="26"/>
        </w:rPr>
        <w:t>ДО</w:t>
      </w:r>
      <w:proofErr w:type="gramEnd"/>
      <w:r w:rsidRPr="00C67B97">
        <w:rPr>
          <w:rFonts w:ascii="PT Astra Serif" w:hAnsi="PT Astra Serif"/>
          <w:sz w:val="26"/>
          <w:szCs w:val="26"/>
        </w:rPr>
        <w:t xml:space="preserve"> «</w:t>
      </w:r>
      <w:proofErr w:type="gramStart"/>
      <w:r w:rsidRPr="00C67B97">
        <w:rPr>
          <w:rFonts w:ascii="PT Astra Serif" w:hAnsi="PT Astra Serif"/>
          <w:sz w:val="26"/>
          <w:szCs w:val="26"/>
        </w:rPr>
        <w:t>Детско-юношеский</w:t>
      </w:r>
      <w:proofErr w:type="gramEnd"/>
      <w:r w:rsidRPr="00C67B97">
        <w:rPr>
          <w:rFonts w:ascii="PT Astra Serif" w:hAnsi="PT Astra Serif"/>
          <w:sz w:val="26"/>
          <w:szCs w:val="26"/>
        </w:rPr>
        <w:t xml:space="preserve"> центр «Прометей» внедрена методология (целевая модель) наставничества обучающихся, которой охвачены 18,5</w:t>
      </w:r>
      <w:r w:rsidR="004C2E04">
        <w:rPr>
          <w:rFonts w:ascii="PT Astra Serif" w:hAnsi="PT Astra Serif"/>
          <w:sz w:val="26"/>
          <w:szCs w:val="26"/>
        </w:rPr>
        <w:t>% (691 человек</w:t>
      </w:r>
      <w:r w:rsidRPr="00C67B97">
        <w:rPr>
          <w:rFonts w:ascii="PT Astra Serif" w:hAnsi="PT Astra Serif"/>
          <w:sz w:val="26"/>
          <w:szCs w:val="26"/>
        </w:rPr>
        <w:t xml:space="preserve">) обучающихся от общего числа </w:t>
      </w:r>
      <w:r w:rsidRPr="00C67B97">
        <w:rPr>
          <w:rFonts w:ascii="PT Astra Serif" w:eastAsia="Calibri" w:hAnsi="PT Astra Serif"/>
          <w:sz w:val="26"/>
          <w:szCs w:val="26"/>
        </w:rPr>
        <w:t>учащихся в возрасте от 10 до 19 лет, что выше на 8,5</w:t>
      </w:r>
      <w:r w:rsidR="004C2E04">
        <w:rPr>
          <w:rFonts w:ascii="PT Astra Serif" w:eastAsia="Calibri" w:hAnsi="PT Astra Serif"/>
          <w:sz w:val="26"/>
          <w:szCs w:val="26"/>
        </w:rPr>
        <w:t>%</w:t>
      </w:r>
      <w:r w:rsidRPr="00C67B97">
        <w:rPr>
          <w:rFonts w:ascii="PT Astra Serif" w:eastAsia="Calibri" w:hAnsi="PT Astra Serif"/>
          <w:sz w:val="26"/>
          <w:szCs w:val="26"/>
        </w:rPr>
        <w:t xml:space="preserve"> установленного планового значения.</w:t>
      </w:r>
      <w:r w:rsidRPr="00C67B97">
        <w:rPr>
          <w:rFonts w:ascii="PT Astra Serif" w:hAnsi="PT Astra Serif"/>
          <w:sz w:val="26"/>
          <w:szCs w:val="26"/>
        </w:rPr>
        <w:t xml:space="preserve"> В качестве наставников выступили сотрудники 7-ми предприятий города. </w:t>
      </w:r>
    </w:p>
    <w:p w:rsidR="00C67B97" w:rsidRPr="00C67B97" w:rsidRDefault="00C67B97" w:rsidP="00C67B97">
      <w:pPr>
        <w:ind w:firstLine="709"/>
        <w:jc w:val="both"/>
        <w:rPr>
          <w:rFonts w:ascii="PT Astra Serif" w:hAnsi="PT Astra Serif"/>
          <w:sz w:val="26"/>
          <w:szCs w:val="26"/>
        </w:rPr>
      </w:pPr>
      <w:r w:rsidRPr="00C67B97">
        <w:rPr>
          <w:rFonts w:ascii="PT Astra Serif" w:eastAsia="Calibri" w:hAnsi="PT Astra Serif"/>
          <w:sz w:val="26"/>
          <w:szCs w:val="26"/>
        </w:rPr>
        <w:t xml:space="preserve">Системой наставничества по модели «учитель - учитель» охвачены </w:t>
      </w:r>
      <w:r w:rsidRPr="00C67B97">
        <w:rPr>
          <w:rFonts w:ascii="PT Astra Serif" w:hAnsi="PT Astra Serif"/>
          <w:sz w:val="26"/>
          <w:szCs w:val="26"/>
        </w:rPr>
        <w:t>100</w:t>
      </w:r>
      <w:r w:rsidR="004C2E04">
        <w:rPr>
          <w:rFonts w:ascii="PT Astra Serif" w:hAnsi="PT Astra Serif"/>
          <w:sz w:val="26"/>
          <w:szCs w:val="26"/>
        </w:rPr>
        <w:t>% (15 человек</w:t>
      </w:r>
      <w:r w:rsidRPr="00C67B97">
        <w:rPr>
          <w:rFonts w:ascii="PT Astra Serif" w:hAnsi="PT Astra Serif"/>
          <w:sz w:val="26"/>
          <w:szCs w:val="26"/>
        </w:rPr>
        <w:t>)</w:t>
      </w:r>
      <w:r w:rsidRPr="00C67B97">
        <w:rPr>
          <w:rFonts w:ascii="PT Astra Serif" w:eastAsia="Calibri" w:hAnsi="PT Astra Serif"/>
          <w:sz w:val="26"/>
          <w:szCs w:val="26"/>
        </w:rPr>
        <w:t xml:space="preserve"> </w:t>
      </w:r>
      <w:r w:rsidRPr="00C67B97">
        <w:rPr>
          <w:rFonts w:ascii="PT Astra Serif" w:hAnsi="PT Astra Serif"/>
          <w:sz w:val="26"/>
          <w:szCs w:val="26"/>
        </w:rPr>
        <w:t xml:space="preserve">учителей – молодых специалистов опыт работы </w:t>
      </w:r>
      <w:r w:rsidR="00DB17DD">
        <w:rPr>
          <w:rFonts w:ascii="PT Astra Serif" w:hAnsi="PT Astra Serif"/>
          <w:sz w:val="26"/>
          <w:szCs w:val="26"/>
        </w:rPr>
        <w:t>которых  - д</w:t>
      </w:r>
      <w:r w:rsidRPr="00C67B97">
        <w:rPr>
          <w:rFonts w:ascii="PT Astra Serif" w:hAnsi="PT Astra Serif"/>
          <w:sz w:val="26"/>
          <w:szCs w:val="26"/>
        </w:rPr>
        <w:t xml:space="preserve">о 3 лет. </w:t>
      </w:r>
    </w:p>
    <w:p w:rsidR="00C67B97" w:rsidRPr="00C67B97" w:rsidRDefault="00C67B97" w:rsidP="00C67B97">
      <w:pPr>
        <w:ind w:firstLine="709"/>
        <w:jc w:val="both"/>
        <w:rPr>
          <w:rFonts w:ascii="PT Astra Serif" w:hAnsi="PT Astra Serif"/>
          <w:sz w:val="26"/>
          <w:szCs w:val="26"/>
          <w:lang w:eastAsia="ru-RU"/>
        </w:rPr>
      </w:pPr>
      <w:r w:rsidRPr="00C67B97">
        <w:rPr>
          <w:rFonts w:ascii="PT Astra Serif" w:hAnsi="PT Astra Serif"/>
          <w:sz w:val="26"/>
          <w:szCs w:val="26"/>
        </w:rPr>
        <w:t xml:space="preserve">В целях ранней профессиональной ориентации обучающихся действуют образовательные проекты, которые реализуются совместно с социальными партнерами. </w:t>
      </w:r>
      <w:r w:rsidRPr="00C67B97">
        <w:rPr>
          <w:rFonts w:ascii="PT Astra Serif" w:hAnsi="PT Astra Serif"/>
          <w:sz w:val="26"/>
          <w:szCs w:val="26"/>
          <w:lang w:eastAsia="ru-RU"/>
        </w:rPr>
        <w:t>Продолжается реализация образовательных проектов по углубленному изучению предметов в общеобразовательных учреждениях города, в том числе: «</w:t>
      </w:r>
      <w:proofErr w:type="gramStart"/>
      <w:r w:rsidRPr="00C67B97">
        <w:rPr>
          <w:rFonts w:ascii="PT Astra Serif" w:hAnsi="PT Astra Serif"/>
          <w:sz w:val="26"/>
          <w:szCs w:val="26"/>
          <w:lang w:eastAsia="ru-RU"/>
        </w:rPr>
        <w:t>Газпром-классы</w:t>
      </w:r>
      <w:proofErr w:type="gramEnd"/>
      <w:r w:rsidRPr="00C67B97">
        <w:rPr>
          <w:rFonts w:ascii="PT Astra Serif" w:hAnsi="PT Astra Serif"/>
          <w:sz w:val="26"/>
          <w:szCs w:val="26"/>
          <w:lang w:eastAsia="ru-RU"/>
        </w:rPr>
        <w:t>» инженерно-технического профиля, медицинские классы с углубленным изучением биологии и химии, кадетские классы, спортивные классы.</w:t>
      </w:r>
    </w:p>
    <w:p w:rsidR="00C67B97" w:rsidRPr="00C67B97" w:rsidRDefault="00C67B97" w:rsidP="00C67B97">
      <w:pPr>
        <w:suppressAutoHyphens/>
        <w:autoSpaceDE w:val="0"/>
        <w:autoSpaceDN w:val="0"/>
        <w:adjustRightInd w:val="0"/>
        <w:ind w:firstLine="709"/>
        <w:jc w:val="both"/>
        <w:rPr>
          <w:rFonts w:ascii="PT Astra Serif" w:hAnsi="PT Astra Serif"/>
          <w:b/>
          <w:sz w:val="26"/>
          <w:szCs w:val="26"/>
        </w:rPr>
      </w:pPr>
      <w:r w:rsidRPr="00C67B97">
        <w:rPr>
          <w:rFonts w:ascii="PT Astra Serif" w:hAnsi="PT Astra Serif"/>
          <w:sz w:val="26"/>
          <w:szCs w:val="26"/>
        </w:rPr>
        <w:t xml:space="preserve">Результаты освоения образовательных программ стабильны на протяжении последних трех лет: </w:t>
      </w:r>
    </w:p>
    <w:p w:rsidR="00C67B97" w:rsidRPr="00C67B97" w:rsidRDefault="00837618" w:rsidP="00C67B97">
      <w:pPr>
        <w:suppressAutoHyphens/>
        <w:autoSpaceDE w:val="0"/>
        <w:autoSpaceDN w:val="0"/>
        <w:adjustRightInd w:val="0"/>
        <w:ind w:firstLine="709"/>
        <w:jc w:val="both"/>
        <w:rPr>
          <w:rFonts w:ascii="PT Astra Serif" w:hAnsi="PT Astra Serif"/>
          <w:sz w:val="26"/>
          <w:szCs w:val="26"/>
        </w:rPr>
      </w:pPr>
      <w:r>
        <w:rPr>
          <w:rFonts w:ascii="PT Astra Serif" w:hAnsi="PT Astra Serif"/>
          <w:sz w:val="26"/>
          <w:szCs w:val="26"/>
        </w:rPr>
        <w:t>- 100%</w:t>
      </w:r>
      <w:r w:rsidR="00C67B97" w:rsidRPr="00C67B97">
        <w:rPr>
          <w:rFonts w:ascii="PT Astra Serif" w:hAnsi="PT Astra Serif"/>
          <w:sz w:val="26"/>
          <w:szCs w:val="26"/>
        </w:rPr>
        <w:t xml:space="preserve"> выпускников 11 классов получили аттестаты о среднем общем образовании;</w:t>
      </w:r>
    </w:p>
    <w:p w:rsidR="00C67B97" w:rsidRPr="00C67B97" w:rsidRDefault="00C67B97" w:rsidP="00C67B97">
      <w:pPr>
        <w:suppressAutoHyphens/>
        <w:autoSpaceDE w:val="0"/>
        <w:autoSpaceDN w:val="0"/>
        <w:adjustRightInd w:val="0"/>
        <w:ind w:firstLine="709"/>
        <w:jc w:val="both"/>
        <w:rPr>
          <w:rFonts w:ascii="PT Astra Serif" w:eastAsia="SimSun" w:hAnsi="PT Astra Serif"/>
          <w:kern w:val="3"/>
          <w:sz w:val="26"/>
          <w:szCs w:val="26"/>
          <w:lang w:eastAsia="zh-CN" w:bidi="hi-IN"/>
        </w:rPr>
      </w:pPr>
      <w:r w:rsidRPr="00C67B97">
        <w:rPr>
          <w:rFonts w:ascii="PT Astra Serif" w:hAnsi="PT Astra Serif"/>
          <w:sz w:val="26"/>
          <w:szCs w:val="26"/>
        </w:rPr>
        <w:t xml:space="preserve">- </w:t>
      </w:r>
      <w:r w:rsidRPr="00C67B97">
        <w:rPr>
          <w:rFonts w:ascii="PT Astra Serif" w:eastAsia="SimSun" w:hAnsi="PT Astra Serif"/>
          <w:kern w:val="3"/>
          <w:sz w:val="26"/>
          <w:szCs w:val="26"/>
          <w:lang w:eastAsia="zh-CN" w:bidi="hi-IN"/>
        </w:rPr>
        <w:t>средний показатель общей успеваемости составляет 98</w:t>
      </w:r>
      <w:r w:rsidR="00837618">
        <w:rPr>
          <w:rFonts w:ascii="PT Astra Serif" w:eastAsia="SimSun" w:hAnsi="PT Astra Serif"/>
          <w:kern w:val="3"/>
          <w:sz w:val="26"/>
          <w:szCs w:val="26"/>
          <w:lang w:eastAsia="zh-CN" w:bidi="hi-IN"/>
        </w:rPr>
        <w:t xml:space="preserve">% </w:t>
      </w:r>
      <w:r w:rsidRPr="00C67B97">
        <w:rPr>
          <w:rFonts w:ascii="PT Astra Serif" w:eastAsia="SimSun" w:hAnsi="PT Astra Serif"/>
          <w:kern w:val="3"/>
          <w:sz w:val="26"/>
          <w:szCs w:val="26"/>
          <w:lang w:eastAsia="zh-CN" w:bidi="hi-IN"/>
        </w:rPr>
        <w:t>(2020</w:t>
      </w:r>
      <w:r w:rsidR="00837618">
        <w:rPr>
          <w:rFonts w:ascii="PT Astra Serif" w:eastAsia="SimSun" w:hAnsi="PT Astra Serif"/>
          <w:kern w:val="3"/>
          <w:sz w:val="26"/>
          <w:szCs w:val="26"/>
          <w:lang w:eastAsia="zh-CN" w:bidi="hi-IN"/>
        </w:rPr>
        <w:t>-2021 учебный год – 98%</w:t>
      </w:r>
      <w:r w:rsidRPr="00C67B97">
        <w:rPr>
          <w:rFonts w:ascii="PT Astra Serif" w:eastAsia="SimSun" w:hAnsi="PT Astra Serif"/>
          <w:kern w:val="3"/>
          <w:sz w:val="26"/>
          <w:szCs w:val="26"/>
          <w:lang w:eastAsia="zh-CN" w:bidi="hi-IN"/>
        </w:rPr>
        <w:t>);</w:t>
      </w:r>
    </w:p>
    <w:p w:rsidR="00C67B97" w:rsidRPr="00C67B97" w:rsidRDefault="00C67B97" w:rsidP="00C67B97">
      <w:pPr>
        <w:suppressAutoHyphens/>
        <w:autoSpaceDE w:val="0"/>
        <w:autoSpaceDN w:val="0"/>
        <w:adjustRightInd w:val="0"/>
        <w:ind w:firstLine="709"/>
        <w:jc w:val="both"/>
        <w:rPr>
          <w:rFonts w:ascii="PT Astra Serif" w:hAnsi="PT Astra Serif"/>
          <w:sz w:val="26"/>
          <w:szCs w:val="26"/>
          <w:lang w:eastAsia="ru-RU"/>
        </w:rPr>
      </w:pPr>
      <w:r w:rsidRPr="00C67B97">
        <w:rPr>
          <w:rFonts w:ascii="PT Astra Serif" w:eastAsia="SimSun" w:hAnsi="PT Astra Serif"/>
          <w:kern w:val="3"/>
          <w:sz w:val="26"/>
          <w:szCs w:val="26"/>
          <w:lang w:eastAsia="zh-CN" w:bidi="hi-IN"/>
        </w:rPr>
        <w:t>- средний показатель качественной успеваемости сохраняется на уровне предыдущего года и составляет 40</w:t>
      </w:r>
      <w:r w:rsidR="00837618">
        <w:rPr>
          <w:rFonts w:ascii="PT Astra Serif" w:eastAsia="SimSun" w:hAnsi="PT Astra Serif"/>
          <w:kern w:val="3"/>
          <w:sz w:val="26"/>
          <w:szCs w:val="26"/>
          <w:lang w:eastAsia="zh-CN" w:bidi="hi-IN"/>
        </w:rPr>
        <w:t>%</w:t>
      </w:r>
      <w:r w:rsidRPr="00C67B97">
        <w:rPr>
          <w:rFonts w:ascii="PT Astra Serif" w:eastAsia="SimSun" w:hAnsi="PT Astra Serif"/>
          <w:kern w:val="3"/>
          <w:sz w:val="26"/>
          <w:szCs w:val="26"/>
          <w:lang w:eastAsia="zh-CN" w:bidi="hi-IN"/>
        </w:rPr>
        <w:t>;</w:t>
      </w:r>
    </w:p>
    <w:p w:rsidR="00C67B97" w:rsidRPr="00C67B97" w:rsidRDefault="00C67B97" w:rsidP="00C67B97">
      <w:pPr>
        <w:suppressAutoHyphens/>
        <w:ind w:firstLine="709"/>
        <w:jc w:val="both"/>
        <w:rPr>
          <w:rFonts w:ascii="PT Astra Serif" w:hAnsi="PT Astra Serif"/>
          <w:sz w:val="26"/>
          <w:szCs w:val="26"/>
        </w:rPr>
      </w:pPr>
      <w:r w:rsidRPr="00C67B97">
        <w:rPr>
          <w:rFonts w:ascii="PT Astra Serif" w:hAnsi="PT Astra Serif"/>
          <w:sz w:val="26"/>
          <w:szCs w:val="26"/>
        </w:rPr>
        <w:t>- 59 выпускников (24</w:t>
      </w:r>
      <w:r w:rsidR="00837618">
        <w:rPr>
          <w:rFonts w:ascii="PT Astra Serif" w:hAnsi="PT Astra Serif"/>
          <w:sz w:val="26"/>
          <w:szCs w:val="26"/>
        </w:rPr>
        <w:t>%</w:t>
      </w:r>
      <w:r w:rsidRPr="00C67B97">
        <w:rPr>
          <w:rFonts w:ascii="PT Astra Serif" w:hAnsi="PT Astra Serif"/>
          <w:sz w:val="26"/>
          <w:szCs w:val="26"/>
        </w:rPr>
        <w:t xml:space="preserve">) набрали высокий балл от 81 до 100 при сдаче единого государственного экзамена (далее – ЕГЭ) по различным предметам: английский язык </w:t>
      </w:r>
      <w:r w:rsidR="00837618">
        <w:rPr>
          <w:rFonts w:ascii="PT Astra Serif" w:hAnsi="PT Astra Serif"/>
          <w:sz w:val="26"/>
          <w:szCs w:val="26"/>
        </w:rPr>
        <w:t>–</w:t>
      </w:r>
      <w:r w:rsidRPr="00C67B97">
        <w:rPr>
          <w:rFonts w:ascii="PT Astra Serif" w:hAnsi="PT Astra Serif"/>
          <w:sz w:val="26"/>
          <w:szCs w:val="26"/>
        </w:rPr>
        <w:t xml:space="preserve"> 46</w:t>
      </w:r>
      <w:r w:rsidR="00837618">
        <w:rPr>
          <w:rFonts w:ascii="PT Astra Serif" w:hAnsi="PT Astra Serif"/>
          <w:sz w:val="26"/>
          <w:szCs w:val="26"/>
        </w:rPr>
        <w:t>%</w:t>
      </w:r>
      <w:r w:rsidRPr="00C67B97">
        <w:rPr>
          <w:rFonts w:ascii="PT Astra Serif" w:hAnsi="PT Astra Serif"/>
          <w:sz w:val="26"/>
          <w:szCs w:val="26"/>
        </w:rPr>
        <w:t xml:space="preserve">, химия </w:t>
      </w:r>
      <w:r w:rsidR="00837618">
        <w:rPr>
          <w:rFonts w:ascii="PT Astra Serif" w:hAnsi="PT Astra Serif"/>
          <w:sz w:val="26"/>
          <w:szCs w:val="26"/>
        </w:rPr>
        <w:t>–</w:t>
      </w:r>
      <w:r w:rsidRPr="00C67B97">
        <w:rPr>
          <w:rFonts w:ascii="PT Astra Serif" w:hAnsi="PT Astra Serif"/>
          <w:sz w:val="26"/>
          <w:szCs w:val="26"/>
        </w:rPr>
        <w:t xml:space="preserve"> 35</w:t>
      </w:r>
      <w:r w:rsidR="00837618">
        <w:rPr>
          <w:rFonts w:ascii="PT Astra Serif" w:hAnsi="PT Astra Serif"/>
          <w:sz w:val="26"/>
          <w:szCs w:val="26"/>
        </w:rPr>
        <w:t>%</w:t>
      </w:r>
      <w:r w:rsidRPr="00C67B97">
        <w:rPr>
          <w:rFonts w:ascii="PT Astra Serif" w:hAnsi="PT Astra Serif"/>
          <w:sz w:val="26"/>
          <w:szCs w:val="26"/>
        </w:rPr>
        <w:t xml:space="preserve">, русский язык </w:t>
      </w:r>
      <w:r w:rsidR="00837618">
        <w:rPr>
          <w:rFonts w:ascii="PT Astra Serif" w:hAnsi="PT Astra Serif"/>
          <w:sz w:val="26"/>
          <w:szCs w:val="26"/>
        </w:rPr>
        <w:t>–</w:t>
      </w:r>
      <w:r w:rsidRPr="00C67B97">
        <w:rPr>
          <w:rFonts w:ascii="PT Astra Serif" w:hAnsi="PT Astra Serif"/>
          <w:sz w:val="26"/>
          <w:szCs w:val="26"/>
        </w:rPr>
        <w:t xml:space="preserve"> 20</w:t>
      </w:r>
      <w:r w:rsidR="00837618">
        <w:rPr>
          <w:rFonts w:ascii="PT Astra Serif" w:hAnsi="PT Astra Serif"/>
          <w:sz w:val="26"/>
          <w:szCs w:val="26"/>
        </w:rPr>
        <w:t>%</w:t>
      </w:r>
      <w:r w:rsidRPr="00C67B97">
        <w:rPr>
          <w:rFonts w:ascii="PT Astra Serif" w:hAnsi="PT Astra Serif"/>
          <w:sz w:val="26"/>
          <w:szCs w:val="26"/>
        </w:rPr>
        <w:t>;</w:t>
      </w:r>
    </w:p>
    <w:p w:rsidR="00C67B97" w:rsidRPr="00C67B97" w:rsidRDefault="00C67B97" w:rsidP="00C67B97">
      <w:pPr>
        <w:suppressAutoHyphens/>
        <w:ind w:firstLine="709"/>
        <w:jc w:val="both"/>
        <w:rPr>
          <w:rFonts w:ascii="PT Astra Serif" w:hAnsi="PT Astra Serif"/>
          <w:iCs/>
          <w:color w:val="000000"/>
          <w:sz w:val="26"/>
          <w:szCs w:val="26"/>
        </w:rPr>
      </w:pPr>
      <w:r w:rsidRPr="00C67B97">
        <w:rPr>
          <w:rFonts w:ascii="PT Astra Serif" w:hAnsi="PT Astra Serif"/>
          <w:sz w:val="26"/>
          <w:szCs w:val="26"/>
          <w:lang w:eastAsia="ru-RU"/>
        </w:rPr>
        <w:t xml:space="preserve">- два выпускника получили на ЕГЭ 100 бальные результаты: </w:t>
      </w:r>
      <w:r w:rsidRPr="00C67B97">
        <w:rPr>
          <w:rFonts w:ascii="PT Astra Serif" w:hAnsi="PT Astra Serif"/>
          <w:iCs/>
          <w:color w:val="000000"/>
          <w:sz w:val="26"/>
          <w:szCs w:val="26"/>
        </w:rPr>
        <w:t>1 – по физике (</w:t>
      </w:r>
      <w:r w:rsidR="00376D4D">
        <w:rPr>
          <w:rFonts w:ascii="PT Astra Serif" w:hAnsi="PT Astra Serif"/>
          <w:iCs/>
          <w:color w:val="000000"/>
          <w:sz w:val="26"/>
          <w:szCs w:val="26"/>
        </w:rPr>
        <w:t xml:space="preserve">МБОУ </w:t>
      </w:r>
      <w:r w:rsidRPr="00C67B97">
        <w:rPr>
          <w:rFonts w:ascii="PT Astra Serif" w:hAnsi="PT Astra Serif"/>
          <w:iCs/>
          <w:color w:val="000000"/>
          <w:sz w:val="26"/>
          <w:szCs w:val="26"/>
        </w:rPr>
        <w:t>«Гимназия»), 1 - по химии (</w:t>
      </w:r>
      <w:r w:rsidR="00376D4D">
        <w:rPr>
          <w:rFonts w:ascii="PT Astra Serif" w:hAnsi="PT Astra Serif"/>
          <w:iCs/>
          <w:color w:val="000000"/>
          <w:sz w:val="26"/>
          <w:szCs w:val="26"/>
        </w:rPr>
        <w:t xml:space="preserve">МБОУ </w:t>
      </w:r>
      <w:r w:rsidRPr="00C67B97">
        <w:rPr>
          <w:rFonts w:ascii="PT Astra Serif" w:hAnsi="PT Astra Serif"/>
          <w:iCs/>
          <w:color w:val="000000"/>
          <w:sz w:val="26"/>
          <w:szCs w:val="26"/>
        </w:rPr>
        <w:t xml:space="preserve">«Средняя общеобразовательная школа №2»); </w:t>
      </w:r>
    </w:p>
    <w:p w:rsidR="00C67B97" w:rsidRPr="00C67B97" w:rsidRDefault="00C67B97" w:rsidP="00C67B97">
      <w:pPr>
        <w:suppressAutoHyphens/>
        <w:ind w:firstLine="709"/>
        <w:jc w:val="both"/>
        <w:rPr>
          <w:rFonts w:ascii="PT Astra Serif" w:hAnsi="PT Astra Serif"/>
          <w:sz w:val="26"/>
          <w:szCs w:val="26"/>
          <w:lang w:eastAsia="ru-RU"/>
        </w:rPr>
      </w:pPr>
      <w:r w:rsidRPr="00C67B97">
        <w:rPr>
          <w:rFonts w:ascii="PT Astra Serif" w:hAnsi="PT Astra Serif"/>
          <w:sz w:val="26"/>
          <w:szCs w:val="26"/>
          <w:lang w:eastAsia="ru-RU"/>
        </w:rPr>
        <w:t xml:space="preserve">- </w:t>
      </w:r>
      <w:r w:rsidRPr="00C67B97">
        <w:rPr>
          <w:rFonts w:ascii="PT Astra Serif" w:hAnsi="PT Astra Serif"/>
          <w:sz w:val="26"/>
          <w:szCs w:val="26"/>
        </w:rPr>
        <w:t xml:space="preserve">средний тестовый балл ЕГЭ по </w:t>
      </w:r>
      <w:r w:rsidRPr="00C67B97">
        <w:rPr>
          <w:rFonts w:ascii="PT Astra Serif" w:hAnsi="PT Astra Serif"/>
          <w:iCs/>
          <w:color w:val="000000"/>
          <w:sz w:val="26"/>
          <w:szCs w:val="26"/>
        </w:rPr>
        <w:t>большинству предметов (русский язык, математика, обществознание, физика, английский язык, химия, география) выше среднего балла по Ханты-Мансийскому автономному округу</w:t>
      </w:r>
      <w:r w:rsidR="00E723E2">
        <w:rPr>
          <w:rFonts w:ascii="PT Astra Serif" w:hAnsi="PT Astra Serif"/>
          <w:iCs/>
          <w:color w:val="000000"/>
          <w:sz w:val="26"/>
          <w:szCs w:val="26"/>
        </w:rPr>
        <w:t xml:space="preserve"> </w:t>
      </w:r>
      <w:r w:rsidRPr="00C67B97">
        <w:rPr>
          <w:rFonts w:ascii="PT Astra Serif" w:hAnsi="PT Astra Serif"/>
          <w:iCs/>
          <w:color w:val="000000"/>
          <w:sz w:val="26"/>
          <w:szCs w:val="26"/>
        </w:rPr>
        <w:t>-</w:t>
      </w:r>
      <w:r w:rsidR="00E723E2">
        <w:rPr>
          <w:rFonts w:ascii="PT Astra Serif" w:hAnsi="PT Astra Serif"/>
          <w:iCs/>
          <w:color w:val="000000"/>
          <w:sz w:val="26"/>
          <w:szCs w:val="26"/>
        </w:rPr>
        <w:t xml:space="preserve"> </w:t>
      </w:r>
      <w:r w:rsidRPr="00C67B97">
        <w:rPr>
          <w:rFonts w:ascii="PT Astra Serif" w:hAnsi="PT Astra Serif"/>
          <w:iCs/>
          <w:color w:val="000000"/>
          <w:sz w:val="26"/>
          <w:szCs w:val="26"/>
        </w:rPr>
        <w:t>Югре</w:t>
      </w:r>
      <w:r w:rsidRPr="00C67B97">
        <w:rPr>
          <w:rFonts w:ascii="PT Astra Serif" w:hAnsi="PT Astra Serif"/>
          <w:sz w:val="26"/>
          <w:szCs w:val="26"/>
          <w:lang w:eastAsia="ru-RU"/>
        </w:rPr>
        <w:t>;</w:t>
      </w:r>
    </w:p>
    <w:p w:rsidR="00C67B97" w:rsidRPr="00C67B97" w:rsidRDefault="00C67B97" w:rsidP="00C67B97">
      <w:pPr>
        <w:suppressAutoHyphens/>
        <w:ind w:firstLine="709"/>
        <w:jc w:val="both"/>
        <w:rPr>
          <w:rFonts w:ascii="PT Astra Serif" w:hAnsi="PT Astra Serif"/>
          <w:sz w:val="26"/>
          <w:szCs w:val="26"/>
        </w:rPr>
      </w:pPr>
      <w:r w:rsidRPr="00C67B97">
        <w:rPr>
          <w:rFonts w:ascii="PT Astra Serif" w:hAnsi="PT Astra Serif"/>
          <w:sz w:val="26"/>
          <w:szCs w:val="26"/>
          <w:shd w:val="clear" w:color="auto" w:fill="FFFFFF"/>
        </w:rPr>
        <w:t>- 323</w:t>
      </w:r>
      <w:r w:rsidRPr="00C67B97">
        <w:rPr>
          <w:rFonts w:ascii="PT Astra Serif" w:hAnsi="PT Astra Serif"/>
          <w:sz w:val="26"/>
          <w:szCs w:val="26"/>
        </w:rPr>
        <w:t xml:space="preserve"> учащихся завершили учебный год с отличием; </w:t>
      </w:r>
    </w:p>
    <w:p w:rsidR="00C67B97" w:rsidRPr="00C67B97" w:rsidRDefault="00C67B97" w:rsidP="00C67B97">
      <w:pPr>
        <w:suppressAutoHyphens/>
        <w:ind w:firstLine="709"/>
        <w:jc w:val="both"/>
        <w:rPr>
          <w:rFonts w:ascii="PT Astra Serif" w:hAnsi="PT Astra Serif"/>
          <w:sz w:val="26"/>
          <w:szCs w:val="26"/>
        </w:rPr>
      </w:pPr>
      <w:r w:rsidRPr="00C67B97">
        <w:rPr>
          <w:rFonts w:ascii="PT Astra Serif" w:hAnsi="PT Astra Serif"/>
          <w:sz w:val="26"/>
          <w:szCs w:val="26"/>
        </w:rPr>
        <w:t>- медалями «За особые успехи в обучении» и «За особые успехи в учении» награждены 21 выпускник.</w:t>
      </w:r>
    </w:p>
    <w:p w:rsidR="00C67B97" w:rsidRPr="00C67B97" w:rsidRDefault="00C67B97" w:rsidP="00C67B97">
      <w:pPr>
        <w:suppressAutoHyphens/>
        <w:ind w:firstLine="709"/>
        <w:jc w:val="both"/>
        <w:rPr>
          <w:rFonts w:ascii="PT Astra Serif" w:hAnsi="PT Astra Serif"/>
          <w:iCs/>
          <w:color w:val="000000"/>
          <w:sz w:val="26"/>
          <w:szCs w:val="26"/>
        </w:rPr>
      </w:pPr>
      <w:r w:rsidRPr="00C67B97">
        <w:rPr>
          <w:rFonts w:ascii="PT Astra Serif" w:hAnsi="PT Astra Serif"/>
          <w:iCs/>
          <w:color w:val="000000"/>
          <w:sz w:val="26"/>
          <w:szCs w:val="26"/>
        </w:rPr>
        <w:t xml:space="preserve">Департаментом образования и молодежной политики Ханты - Мансийского автономного округа - Югры по итогам проведения государственной итоговой аттестации в 2021 году определены школы, которые продемонстрировали наиболее высокие результаты по ряду предметов в округе. Среди них </w:t>
      </w:r>
      <w:r w:rsidR="00DB17DD">
        <w:rPr>
          <w:rFonts w:ascii="PT Astra Serif" w:hAnsi="PT Astra Serif"/>
          <w:sz w:val="26"/>
          <w:szCs w:val="26"/>
          <w:lang w:eastAsia="ru-RU"/>
        </w:rPr>
        <w:t xml:space="preserve">МБОУ </w:t>
      </w:r>
      <w:r w:rsidRPr="00C67B97">
        <w:rPr>
          <w:rFonts w:ascii="PT Astra Serif" w:hAnsi="PT Astra Serif"/>
          <w:iCs/>
          <w:color w:val="000000"/>
          <w:sz w:val="26"/>
          <w:szCs w:val="26"/>
        </w:rPr>
        <w:t xml:space="preserve">«Лицей им Г.Ф. Атякшева» по физике, </w:t>
      </w:r>
      <w:r w:rsidR="00DB17DD">
        <w:rPr>
          <w:rFonts w:ascii="PT Astra Serif" w:hAnsi="PT Astra Serif"/>
          <w:sz w:val="26"/>
          <w:szCs w:val="26"/>
          <w:lang w:eastAsia="ru-RU"/>
        </w:rPr>
        <w:t xml:space="preserve">МБОУ </w:t>
      </w:r>
      <w:r w:rsidRPr="00C67B97">
        <w:rPr>
          <w:rFonts w:ascii="PT Astra Serif" w:hAnsi="PT Astra Serif"/>
          <w:iCs/>
          <w:color w:val="000000"/>
          <w:sz w:val="26"/>
          <w:szCs w:val="26"/>
        </w:rPr>
        <w:t xml:space="preserve">«Средняя общеобразовательная школа №2» по химии </w:t>
      </w:r>
      <w:r w:rsidRPr="00C67B97">
        <w:rPr>
          <w:rFonts w:ascii="PT Astra Serif" w:hAnsi="PT Astra Serif"/>
          <w:iCs/>
          <w:color w:val="000000"/>
          <w:sz w:val="26"/>
          <w:szCs w:val="26"/>
        </w:rPr>
        <w:lastRenderedPageBreak/>
        <w:t xml:space="preserve">и биологии, </w:t>
      </w:r>
      <w:r w:rsidR="00DB17DD">
        <w:rPr>
          <w:rFonts w:ascii="PT Astra Serif" w:hAnsi="PT Astra Serif"/>
          <w:sz w:val="26"/>
          <w:szCs w:val="26"/>
          <w:lang w:eastAsia="ru-RU"/>
        </w:rPr>
        <w:t xml:space="preserve">МБОУ </w:t>
      </w:r>
      <w:r w:rsidRPr="00C67B97">
        <w:rPr>
          <w:rFonts w:ascii="PT Astra Serif" w:hAnsi="PT Astra Serif"/>
          <w:iCs/>
          <w:color w:val="000000"/>
          <w:sz w:val="26"/>
          <w:szCs w:val="26"/>
        </w:rPr>
        <w:t xml:space="preserve">«Средняя общеобразовательная школа №5» по информатике и истории, </w:t>
      </w:r>
      <w:r w:rsidR="00DB17DD">
        <w:rPr>
          <w:rFonts w:ascii="PT Astra Serif" w:hAnsi="PT Astra Serif"/>
          <w:sz w:val="26"/>
          <w:szCs w:val="26"/>
          <w:lang w:eastAsia="ru-RU"/>
        </w:rPr>
        <w:t xml:space="preserve">МБОУ </w:t>
      </w:r>
      <w:r w:rsidRPr="00C67B97">
        <w:rPr>
          <w:rFonts w:ascii="PT Astra Serif" w:hAnsi="PT Astra Serif"/>
          <w:iCs/>
          <w:color w:val="000000"/>
          <w:sz w:val="26"/>
          <w:szCs w:val="26"/>
        </w:rPr>
        <w:t>«Средняя общеобразовательная школа №6» по информатике.</w:t>
      </w:r>
    </w:p>
    <w:p w:rsidR="00C67B97" w:rsidRPr="00DB17DD" w:rsidRDefault="00C67B97" w:rsidP="00C67B97">
      <w:pPr>
        <w:suppressAutoHyphens/>
        <w:ind w:firstLine="709"/>
        <w:jc w:val="both"/>
        <w:rPr>
          <w:rFonts w:ascii="PT Astra Serif" w:eastAsia="Calibri" w:hAnsi="PT Astra Serif"/>
          <w:sz w:val="26"/>
          <w:szCs w:val="26"/>
        </w:rPr>
      </w:pPr>
      <w:r w:rsidRPr="00C67B97">
        <w:rPr>
          <w:rFonts w:ascii="PT Astra Serif" w:hAnsi="PT Astra Serif"/>
          <w:sz w:val="26"/>
          <w:szCs w:val="26"/>
        </w:rPr>
        <w:t xml:space="preserve">Ежегодно учащиеся школ города Югорска принимают участие во Всероссийской олимпиаде школьников. </w:t>
      </w:r>
      <w:r w:rsidRPr="00C67B97">
        <w:rPr>
          <w:rFonts w:ascii="PT Astra Serif" w:hAnsi="PT Astra Serif"/>
          <w:sz w:val="26"/>
          <w:szCs w:val="26"/>
          <w:lang w:eastAsia="ru-RU"/>
        </w:rPr>
        <w:t>По итогам участия в региональном этапе олимпиады учащийся МБОУ «Лицей им. Г.Ф. Атякшева» занял первое место по английскому языку, учащийся МБОУ «Средняя общеобразовательная школа №</w:t>
      </w:r>
      <w:r w:rsidR="006B437A">
        <w:rPr>
          <w:rFonts w:ascii="PT Astra Serif" w:hAnsi="PT Astra Serif"/>
          <w:sz w:val="26"/>
          <w:szCs w:val="26"/>
          <w:lang w:eastAsia="ru-RU"/>
        </w:rPr>
        <w:t xml:space="preserve"> </w:t>
      </w:r>
      <w:r w:rsidRPr="00C67B97">
        <w:rPr>
          <w:rFonts w:ascii="PT Astra Serif" w:hAnsi="PT Astra Serif"/>
          <w:sz w:val="26"/>
          <w:szCs w:val="26"/>
          <w:lang w:eastAsia="ru-RU"/>
        </w:rPr>
        <w:t xml:space="preserve">5» занял призовое место по математике, учащаяся МБОУ «Средняя </w:t>
      </w:r>
      <w:r w:rsidRPr="00DB17DD">
        <w:rPr>
          <w:rFonts w:ascii="PT Astra Serif" w:hAnsi="PT Astra Serif"/>
          <w:sz w:val="26"/>
          <w:szCs w:val="26"/>
          <w:lang w:eastAsia="ru-RU"/>
        </w:rPr>
        <w:t>общеобразовательная школа №</w:t>
      </w:r>
      <w:r w:rsidR="006B437A" w:rsidRPr="00DB17DD">
        <w:rPr>
          <w:rFonts w:ascii="PT Astra Serif" w:hAnsi="PT Astra Serif"/>
          <w:sz w:val="26"/>
          <w:szCs w:val="26"/>
          <w:lang w:eastAsia="ru-RU"/>
        </w:rPr>
        <w:t xml:space="preserve"> </w:t>
      </w:r>
      <w:r w:rsidRPr="00DB17DD">
        <w:rPr>
          <w:rFonts w:ascii="PT Astra Serif" w:hAnsi="PT Astra Serif"/>
          <w:sz w:val="26"/>
          <w:szCs w:val="26"/>
          <w:lang w:eastAsia="ru-RU"/>
        </w:rPr>
        <w:t>6» заняла призовое место по биологии. Учащийся 10 класса МБОУ «Средняя общеобразовательная школа №</w:t>
      </w:r>
      <w:r w:rsidR="006B437A" w:rsidRPr="00DB17DD">
        <w:rPr>
          <w:rFonts w:ascii="PT Astra Serif" w:hAnsi="PT Astra Serif"/>
          <w:sz w:val="26"/>
          <w:szCs w:val="26"/>
          <w:lang w:eastAsia="ru-RU"/>
        </w:rPr>
        <w:t xml:space="preserve"> </w:t>
      </w:r>
      <w:r w:rsidRPr="00DB17DD">
        <w:rPr>
          <w:rFonts w:ascii="PT Astra Serif" w:hAnsi="PT Astra Serif"/>
          <w:sz w:val="26"/>
          <w:szCs w:val="26"/>
          <w:lang w:eastAsia="ru-RU"/>
        </w:rPr>
        <w:t xml:space="preserve">5» занял первое место в </w:t>
      </w:r>
      <w:r w:rsidRPr="00DB17DD">
        <w:rPr>
          <w:rFonts w:ascii="PT Astra Serif" w:hAnsi="PT Astra Serif"/>
          <w:sz w:val="26"/>
          <w:szCs w:val="26"/>
        </w:rPr>
        <w:t>региональной олимпиаде по финансовой грамотности и предпринимательству для школьников, студентов Ханты-</w:t>
      </w:r>
      <w:r w:rsidR="006B437A" w:rsidRPr="00DB17DD">
        <w:rPr>
          <w:rFonts w:ascii="PT Astra Serif" w:hAnsi="PT Astra Serif"/>
          <w:sz w:val="26"/>
          <w:szCs w:val="26"/>
        </w:rPr>
        <w:t>Мансийского автономного округа -</w:t>
      </w:r>
      <w:r w:rsidRPr="00DB17DD">
        <w:rPr>
          <w:rFonts w:ascii="PT Astra Serif" w:hAnsi="PT Astra Serif"/>
          <w:sz w:val="26"/>
          <w:szCs w:val="26"/>
        </w:rPr>
        <w:t xml:space="preserve"> Югры в 2021 году.</w:t>
      </w:r>
      <w:r w:rsidRPr="00DB17DD">
        <w:rPr>
          <w:rFonts w:ascii="PT Astra Serif" w:hAnsi="PT Astra Serif"/>
          <w:sz w:val="26"/>
          <w:szCs w:val="26"/>
          <w:lang w:eastAsia="ru-RU"/>
        </w:rPr>
        <w:t xml:space="preserve"> </w:t>
      </w:r>
    </w:p>
    <w:p w:rsidR="00C67B97" w:rsidRPr="00DB17DD" w:rsidRDefault="00C67B97" w:rsidP="00C67B97">
      <w:pPr>
        <w:ind w:firstLine="709"/>
        <w:jc w:val="both"/>
        <w:rPr>
          <w:rFonts w:ascii="PT Astra Serif" w:hAnsi="PT Astra Serif"/>
          <w:sz w:val="26"/>
          <w:szCs w:val="26"/>
          <w:lang w:eastAsia="ru-RU"/>
        </w:rPr>
      </w:pPr>
      <w:r w:rsidRPr="00DB17DD">
        <w:rPr>
          <w:rFonts w:ascii="PT Astra Serif" w:hAnsi="PT Astra Serif"/>
          <w:sz w:val="26"/>
          <w:szCs w:val="26"/>
          <w:lang w:eastAsia="ru-RU"/>
        </w:rPr>
        <w:t>В целях реализации регионального проекта «Цифровая образовательная среда» обеспечено:</w:t>
      </w:r>
    </w:p>
    <w:p w:rsidR="00C67B97" w:rsidRPr="003E7649" w:rsidRDefault="00C67B97" w:rsidP="003E7649">
      <w:pPr>
        <w:pStyle w:val="afa"/>
        <w:numPr>
          <w:ilvl w:val="0"/>
          <w:numId w:val="12"/>
        </w:numPr>
        <w:tabs>
          <w:tab w:val="left" w:pos="993"/>
        </w:tabs>
        <w:ind w:left="0" w:firstLine="709"/>
        <w:jc w:val="both"/>
        <w:rPr>
          <w:rFonts w:ascii="PT Astra Serif" w:hAnsi="PT Astra Serif"/>
          <w:sz w:val="26"/>
          <w:szCs w:val="26"/>
          <w:lang w:eastAsia="ru-RU"/>
        </w:rPr>
      </w:pPr>
      <w:r w:rsidRPr="003E7649">
        <w:rPr>
          <w:rFonts w:ascii="PT Astra Serif" w:hAnsi="PT Astra Serif"/>
          <w:sz w:val="26"/>
          <w:szCs w:val="26"/>
          <w:lang w:eastAsia="ru-RU"/>
        </w:rPr>
        <w:t xml:space="preserve"> интернет - соединение со скоростью соединения не менее 100 Мб/c в 100 </w:t>
      </w:r>
      <w:r w:rsidRPr="003E7649">
        <w:rPr>
          <w:rFonts w:ascii="PT Astra Serif" w:hAnsi="PT Astra Serif"/>
          <w:sz w:val="26"/>
          <w:szCs w:val="26"/>
        </w:rPr>
        <w:t>процентов</w:t>
      </w:r>
      <w:r w:rsidRPr="003E7649">
        <w:rPr>
          <w:rFonts w:ascii="PT Astra Serif" w:hAnsi="PT Astra Serif"/>
          <w:sz w:val="26"/>
          <w:szCs w:val="26"/>
          <w:lang w:eastAsia="ru-RU"/>
        </w:rPr>
        <w:t xml:space="preserve"> общеобразовательных учреждений;</w:t>
      </w:r>
    </w:p>
    <w:p w:rsidR="00C67B97" w:rsidRPr="003E7649" w:rsidRDefault="00C67B97" w:rsidP="003E7649">
      <w:pPr>
        <w:pStyle w:val="afa"/>
        <w:numPr>
          <w:ilvl w:val="0"/>
          <w:numId w:val="12"/>
        </w:numPr>
        <w:tabs>
          <w:tab w:val="left" w:pos="993"/>
        </w:tabs>
        <w:ind w:left="0" w:firstLine="709"/>
        <w:jc w:val="both"/>
        <w:rPr>
          <w:rFonts w:ascii="PT Astra Serif" w:hAnsi="PT Astra Serif"/>
          <w:sz w:val="26"/>
          <w:szCs w:val="26"/>
          <w:lang w:eastAsia="ru-RU"/>
        </w:rPr>
      </w:pPr>
      <w:r w:rsidRPr="003E7649">
        <w:rPr>
          <w:rFonts w:ascii="PT Astra Serif" w:hAnsi="PT Astra Serif"/>
          <w:sz w:val="26"/>
          <w:szCs w:val="26"/>
          <w:lang w:eastAsia="ru-RU"/>
        </w:rPr>
        <w:t xml:space="preserve"> осуществление деятельности образовательных учреждений и индивидуальных предпринимателей, реализующих основную программу дошкольного образования, а также общеобразовательных учреждений с использованием ГИС «Образование Югры;</w:t>
      </w:r>
    </w:p>
    <w:p w:rsidR="00C67B97" w:rsidRPr="003E7649" w:rsidRDefault="00C67B97" w:rsidP="003E7649">
      <w:pPr>
        <w:pStyle w:val="afa"/>
        <w:numPr>
          <w:ilvl w:val="0"/>
          <w:numId w:val="12"/>
        </w:numPr>
        <w:tabs>
          <w:tab w:val="left" w:pos="993"/>
        </w:tabs>
        <w:ind w:left="0" w:firstLine="709"/>
        <w:jc w:val="both"/>
        <w:rPr>
          <w:rFonts w:ascii="PT Astra Serif" w:hAnsi="PT Astra Serif"/>
          <w:sz w:val="26"/>
          <w:szCs w:val="26"/>
          <w:lang w:eastAsia="ru-RU"/>
        </w:rPr>
      </w:pPr>
      <w:r w:rsidRPr="003E7649">
        <w:rPr>
          <w:rFonts w:ascii="PT Astra Serif" w:hAnsi="PT Astra Serif"/>
          <w:sz w:val="26"/>
          <w:szCs w:val="26"/>
          <w:lang w:eastAsia="ru-RU"/>
        </w:rPr>
        <w:t xml:space="preserve"> использование во всех общеобразовательных учреждениях современных цифровых платформ и ресурсов, в том числе интегрированных в ГИС «Образование Югры»: «Российская электронная школа» - 56</w:t>
      </w:r>
      <w:r w:rsidR="006B437A" w:rsidRPr="003E7649">
        <w:rPr>
          <w:rFonts w:ascii="PT Astra Serif" w:hAnsi="PT Astra Serif"/>
          <w:sz w:val="26"/>
          <w:szCs w:val="26"/>
          <w:lang w:eastAsia="ru-RU"/>
        </w:rPr>
        <w:t>%</w:t>
      </w:r>
      <w:r w:rsidRPr="003E7649">
        <w:rPr>
          <w:rFonts w:ascii="PT Astra Serif" w:hAnsi="PT Astra Serif"/>
          <w:sz w:val="26"/>
          <w:szCs w:val="26"/>
          <w:lang w:eastAsia="ru-RU"/>
        </w:rPr>
        <w:t xml:space="preserve"> учителей, </w:t>
      </w:r>
      <w:proofErr w:type="spellStart"/>
      <w:r w:rsidRPr="003E7649">
        <w:rPr>
          <w:rFonts w:ascii="PT Astra Serif" w:hAnsi="PT Astra Serif"/>
          <w:sz w:val="26"/>
          <w:szCs w:val="26"/>
          <w:lang w:eastAsia="ru-RU"/>
        </w:rPr>
        <w:t>Учи</w:t>
      </w:r>
      <w:proofErr w:type="gramStart"/>
      <w:r w:rsidRPr="003E7649">
        <w:rPr>
          <w:rFonts w:ascii="PT Astra Serif" w:hAnsi="PT Astra Serif"/>
          <w:sz w:val="26"/>
          <w:szCs w:val="26"/>
          <w:lang w:eastAsia="ru-RU"/>
        </w:rPr>
        <w:t>.р</w:t>
      </w:r>
      <w:proofErr w:type="gramEnd"/>
      <w:r w:rsidRPr="003E7649">
        <w:rPr>
          <w:rFonts w:ascii="PT Astra Serif" w:hAnsi="PT Astra Serif"/>
          <w:sz w:val="26"/>
          <w:szCs w:val="26"/>
          <w:lang w:eastAsia="ru-RU"/>
        </w:rPr>
        <w:t>у</w:t>
      </w:r>
      <w:proofErr w:type="spellEnd"/>
      <w:r w:rsidRPr="003E7649">
        <w:rPr>
          <w:rFonts w:ascii="PT Astra Serif" w:hAnsi="PT Astra Serif"/>
          <w:sz w:val="26"/>
          <w:szCs w:val="26"/>
          <w:lang w:eastAsia="ru-RU"/>
        </w:rPr>
        <w:t xml:space="preserve"> </w:t>
      </w:r>
      <w:r w:rsidR="006B437A" w:rsidRPr="003E7649">
        <w:rPr>
          <w:rFonts w:ascii="PT Astra Serif" w:hAnsi="PT Astra Serif"/>
          <w:sz w:val="26"/>
          <w:szCs w:val="26"/>
          <w:lang w:eastAsia="ru-RU"/>
        </w:rPr>
        <w:t>–</w:t>
      </w:r>
      <w:r w:rsidRPr="003E7649">
        <w:rPr>
          <w:rFonts w:ascii="PT Astra Serif" w:hAnsi="PT Astra Serif"/>
          <w:sz w:val="26"/>
          <w:szCs w:val="26"/>
          <w:lang w:eastAsia="ru-RU"/>
        </w:rPr>
        <w:t xml:space="preserve"> 49</w:t>
      </w:r>
      <w:r w:rsidR="006B437A" w:rsidRPr="003E7649">
        <w:rPr>
          <w:rFonts w:ascii="PT Astra Serif" w:hAnsi="PT Astra Serif"/>
          <w:sz w:val="26"/>
          <w:szCs w:val="26"/>
          <w:lang w:eastAsia="ru-RU"/>
        </w:rPr>
        <w:t>%</w:t>
      </w:r>
      <w:r w:rsidRPr="003E7649">
        <w:rPr>
          <w:rFonts w:ascii="PT Astra Serif" w:hAnsi="PT Astra Serif"/>
          <w:sz w:val="26"/>
          <w:szCs w:val="26"/>
          <w:lang w:eastAsia="ru-RU"/>
        </w:rPr>
        <w:t xml:space="preserve"> учителей, Videouroki.net – 42</w:t>
      </w:r>
      <w:r w:rsidR="006B437A" w:rsidRPr="003E7649">
        <w:rPr>
          <w:rFonts w:ascii="PT Astra Serif" w:hAnsi="PT Astra Serif"/>
          <w:sz w:val="26"/>
          <w:szCs w:val="26"/>
          <w:lang w:eastAsia="ru-RU"/>
        </w:rPr>
        <w:t>%</w:t>
      </w:r>
      <w:r w:rsidRPr="003E7649">
        <w:rPr>
          <w:rFonts w:ascii="PT Astra Serif" w:hAnsi="PT Astra Serif"/>
          <w:sz w:val="26"/>
          <w:szCs w:val="26"/>
          <w:lang w:eastAsia="ru-RU"/>
        </w:rPr>
        <w:t xml:space="preserve"> учителей;</w:t>
      </w:r>
    </w:p>
    <w:p w:rsidR="00C67B97" w:rsidRPr="003E7649" w:rsidRDefault="00C67B97" w:rsidP="003E7649">
      <w:pPr>
        <w:pStyle w:val="afa"/>
        <w:numPr>
          <w:ilvl w:val="0"/>
          <w:numId w:val="12"/>
        </w:numPr>
        <w:tabs>
          <w:tab w:val="left" w:pos="317"/>
          <w:tab w:val="left" w:pos="993"/>
        </w:tabs>
        <w:ind w:left="0" w:firstLine="709"/>
        <w:jc w:val="both"/>
        <w:rPr>
          <w:rFonts w:ascii="PT Astra Serif" w:hAnsi="PT Astra Serif"/>
          <w:sz w:val="26"/>
          <w:szCs w:val="26"/>
          <w:lang w:eastAsia="ru-RU"/>
        </w:rPr>
      </w:pPr>
      <w:r w:rsidRPr="003E7649">
        <w:rPr>
          <w:rFonts w:ascii="PT Astra Serif" w:hAnsi="PT Astra Serif"/>
          <w:sz w:val="26"/>
          <w:szCs w:val="26"/>
          <w:lang w:eastAsia="ru-RU"/>
        </w:rPr>
        <w:t xml:space="preserve"> дистанционное обучение в период актированных, карантинных дней и режима самоизоляции с использованием </w:t>
      </w:r>
      <w:proofErr w:type="spellStart"/>
      <w:r w:rsidRPr="003E7649">
        <w:rPr>
          <w:rFonts w:ascii="PT Astra Serif" w:hAnsi="PT Astra Serif"/>
          <w:sz w:val="26"/>
          <w:szCs w:val="26"/>
          <w:lang w:eastAsia="ru-RU"/>
        </w:rPr>
        <w:t>Zoom</w:t>
      </w:r>
      <w:proofErr w:type="spellEnd"/>
      <w:r w:rsidRPr="003E7649">
        <w:rPr>
          <w:rFonts w:ascii="PT Astra Serif" w:hAnsi="PT Astra Serif"/>
          <w:sz w:val="26"/>
          <w:szCs w:val="26"/>
          <w:lang w:eastAsia="ru-RU"/>
        </w:rPr>
        <w:t xml:space="preserve"> (100</w:t>
      </w:r>
      <w:r w:rsidRPr="003E7649">
        <w:rPr>
          <w:rFonts w:ascii="PT Astra Serif" w:hAnsi="PT Astra Serif"/>
          <w:sz w:val="26"/>
          <w:szCs w:val="26"/>
        </w:rPr>
        <w:t xml:space="preserve"> процентов</w:t>
      </w:r>
      <w:r w:rsidRPr="003E7649">
        <w:rPr>
          <w:rFonts w:ascii="PT Astra Serif" w:hAnsi="PT Astra Serif"/>
          <w:sz w:val="26"/>
          <w:szCs w:val="26"/>
          <w:lang w:eastAsia="ru-RU"/>
        </w:rPr>
        <w:t xml:space="preserve"> общеобразовательных учреждений), </w:t>
      </w:r>
      <w:proofErr w:type="spellStart"/>
      <w:r w:rsidRPr="003E7649">
        <w:rPr>
          <w:rFonts w:ascii="PT Astra Serif" w:hAnsi="PT Astra Serif"/>
          <w:sz w:val="26"/>
          <w:szCs w:val="26"/>
          <w:lang w:eastAsia="ru-RU"/>
        </w:rPr>
        <w:t>Skype</w:t>
      </w:r>
      <w:proofErr w:type="spellEnd"/>
      <w:r w:rsidRPr="003E7649">
        <w:rPr>
          <w:rFonts w:ascii="PT Astra Serif" w:hAnsi="PT Astra Serif"/>
          <w:sz w:val="26"/>
          <w:szCs w:val="26"/>
          <w:lang w:eastAsia="ru-RU"/>
        </w:rPr>
        <w:t xml:space="preserve"> (40</w:t>
      </w:r>
      <w:r w:rsidR="006B437A" w:rsidRPr="003E7649">
        <w:rPr>
          <w:rFonts w:ascii="PT Astra Serif" w:hAnsi="PT Astra Serif"/>
          <w:sz w:val="26"/>
          <w:szCs w:val="26"/>
          <w:lang w:eastAsia="ru-RU"/>
        </w:rPr>
        <w:t>%</w:t>
      </w:r>
      <w:r w:rsidRPr="003E7649">
        <w:rPr>
          <w:rFonts w:ascii="PT Astra Serif" w:hAnsi="PT Astra Serif"/>
          <w:sz w:val="26"/>
          <w:szCs w:val="26"/>
          <w:lang w:eastAsia="ru-RU"/>
        </w:rPr>
        <w:t xml:space="preserve"> общеобразовательных учреждений).</w:t>
      </w:r>
    </w:p>
    <w:p w:rsidR="00C67B97" w:rsidRPr="00C67B97" w:rsidRDefault="00C67B97" w:rsidP="00C67B97">
      <w:pPr>
        <w:suppressAutoHyphens/>
        <w:ind w:firstLine="709"/>
        <w:jc w:val="both"/>
        <w:rPr>
          <w:rFonts w:ascii="PT Astra Serif" w:hAnsi="PT Astra Serif"/>
          <w:sz w:val="26"/>
          <w:szCs w:val="26"/>
          <w:lang w:eastAsia="ru-RU"/>
        </w:rPr>
      </w:pPr>
      <w:r w:rsidRPr="00C67B97">
        <w:rPr>
          <w:rFonts w:ascii="PT Astra Serif" w:eastAsia="Arial" w:hAnsi="PT Astra Serif"/>
          <w:sz w:val="26"/>
          <w:szCs w:val="26"/>
          <w:lang w:eastAsia="ru-RU" w:bidi="ru-RU"/>
        </w:rPr>
        <w:t xml:space="preserve">Созданы необходимые условия для получения общего образования детьми с ограниченными возможностями здоровья (далее - ОВЗ). </w:t>
      </w:r>
      <w:r w:rsidRPr="00C67B97">
        <w:rPr>
          <w:rFonts w:ascii="PT Astra Serif" w:hAnsi="PT Astra Serif"/>
          <w:sz w:val="26"/>
          <w:szCs w:val="26"/>
          <w:lang w:eastAsia="ru-RU"/>
        </w:rPr>
        <w:t xml:space="preserve">Общее количество детей с ОВЗ по итогам 2021 года составило </w:t>
      </w:r>
      <w:r w:rsidRPr="00C67B97">
        <w:rPr>
          <w:rFonts w:ascii="PT Astra Serif" w:hAnsi="PT Astra Serif"/>
          <w:bCs/>
          <w:sz w:val="26"/>
          <w:szCs w:val="26"/>
        </w:rPr>
        <w:t>233</w:t>
      </w:r>
      <w:r w:rsidRPr="00C67B97">
        <w:rPr>
          <w:rFonts w:ascii="PT Astra Serif" w:hAnsi="PT Astra Serif"/>
          <w:sz w:val="26"/>
          <w:szCs w:val="26"/>
          <w:lang w:eastAsia="ru-RU"/>
        </w:rPr>
        <w:t xml:space="preserve"> человека, из них </w:t>
      </w:r>
      <w:r w:rsidRPr="00C67B97">
        <w:rPr>
          <w:rFonts w:ascii="PT Astra Serif" w:hAnsi="PT Astra Serif"/>
          <w:bCs/>
          <w:sz w:val="26"/>
          <w:szCs w:val="26"/>
        </w:rPr>
        <w:t>159</w:t>
      </w:r>
      <w:r w:rsidRPr="00C67B97">
        <w:rPr>
          <w:rFonts w:ascii="PT Astra Serif" w:hAnsi="PT Astra Serif"/>
          <w:sz w:val="26"/>
          <w:szCs w:val="26"/>
          <w:lang w:eastAsia="ru-RU"/>
        </w:rPr>
        <w:t xml:space="preserve"> школьников и </w:t>
      </w:r>
      <w:r w:rsidRPr="00C67B97">
        <w:rPr>
          <w:rFonts w:ascii="PT Astra Serif" w:hAnsi="PT Astra Serif"/>
          <w:bCs/>
          <w:sz w:val="26"/>
          <w:szCs w:val="26"/>
        </w:rPr>
        <w:t>74</w:t>
      </w:r>
      <w:r w:rsidRPr="00C67B97">
        <w:rPr>
          <w:rFonts w:ascii="PT Astra Serif" w:hAnsi="PT Astra Serif"/>
          <w:sz w:val="26"/>
          <w:szCs w:val="26"/>
          <w:lang w:eastAsia="ru-RU"/>
        </w:rPr>
        <w:t xml:space="preserve"> дошкольника.</w:t>
      </w:r>
    </w:p>
    <w:p w:rsidR="00C67B97" w:rsidRPr="00C67B97" w:rsidRDefault="00C67B97" w:rsidP="00C67B97">
      <w:pPr>
        <w:suppressAutoHyphens/>
        <w:ind w:firstLine="709"/>
        <w:jc w:val="both"/>
        <w:rPr>
          <w:rFonts w:ascii="PT Astra Serif" w:hAnsi="PT Astra Serif"/>
          <w:sz w:val="26"/>
          <w:szCs w:val="26"/>
          <w:lang w:eastAsia="ru-RU"/>
        </w:rPr>
      </w:pPr>
      <w:r w:rsidRPr="00C67B97">
        <w:rPr>
          <w:rFonts w:ascii="PT Astra Serif" w:hAnsi="PT Astra Serif"/>
          <w:sz w:val="26"/>
          <w:szCs w:val="26"/>
        </w:rPr>
        <w:t xml:space="preserve">Организована деятельность </w:t>
      </w:r>
      <w:r w:rsidRPr="00C67B97">
        <w:rPr>
          <w:rFonts w:ascii="PT Astra Serif" w:hAnsi="PT Astra Serif"/>
          <w:sz w:val="26"/>
          <w:szCs w:val="26"/>
          <w:lang w:eastAsia="ru-RU"/>
        </w:rPr>
        <w:t>МБОУ «Гимназия», МБОУ «Средняя общеобразовательная школа № 6», МАДОУ «Детский сад общеразвивающего вида «Гусельки», МАДОУ «Детский сад комбинированного вида «Радуга»,</w:t>
      </w:r>
      <w:r w:rsidR="00EF5FE1">
        <w:rPr>
          <w:rFonts w:ascii="PT Astra Serif" w:hAnsi="PT Astra Serif"/>
          <w:sz w:val="26"/>
          <w:szCs w:val="26"/>
          <w:lang w:eastAsia="ru-RU"/>
        </w:rPr>
        <w:t xml:space="preserve"> </w:t>
      </w:r>
      <w:r w:rsidRPr="00C67B97">
        <w:rPr>
          <w:rFonts w:ascii="PT Astra Serif" w:hAnsi="PT Astra Serif"/>
          <w:sz w:val="26"/>
          <w:szCs w:val="26"/>
          <w:lang w:eastAsia="ru-RU"/>
        </w:rPr>
        <w:t>МБУ ДО «ДЮЦ «Прометей», как базовых образовательных учреждений по использованию опыта работы сетевого компетентностного центра инклюзивного образования Ханты-Мансийского автономного округа - Югры «Инклюверсариум».</w:t>
      </w:r>
    </w:p>
    <w:p w:rsidR="00C67B97" w:rsidRPr="00C67B97" w:rsidRDefault="00C67B97" w:rsidP="00C67B97">
      <w:pPr>
        <w:suppressAutoHyphens/>
        <w:ind w:firstLine="709"/>
        <w:jc w:val="both"/>
        <w:rPr>
          <w:rFonts w:ascii="PT Astra Serif" w:hAnsi="PT Astra Serif"/>
          <w:sz w:val="26"/>
          <w:szCs w:val="26"/>
        </w:rPr>
      </w:pPr>
      <w:r w:rsidRPr="00C67B97">
        <w:rPr>
          <w:rFonts w:ascii="PT Astra Serif" w:hAnsi="PT Astra Serif"/>
          <w:sz w:val="26"/>
          <w:szCs w:val="26"/>
        </w:rPr>
        <w:t xml:space="preserve">Сформирован и размещен на сайте МКУ «Центр материально-технического и информационно-методического обеспечения» банк адаптированных основных общеобразовательных программ детей с РАС и другими ментальными нарушениями. </w:t>
      </w:r>
    </w:p>
    <w:p w:rsidR="00C67B97" w:rsidRPr="00C67B97" w:rsidRDefault="00C67B97" w:rsidP="00C67B97">
      <w:pPr>
        <w:autoSpaceDE w:val="0"/>
        <w:autoSpaceDN w:val="0"/>
        <w:adjustRightInd w:val="0"/>
        <w:ind w:firstLine="709"/>
        <w:jc w:val="both"/>
        <w:rPr>
          <w:rFonts w:ascii="PT Astra Serif" w:hAnsi="PT Astra Serif"/>
          <w:sz w:val="26"/>
          <w:szCs w:val="26"/>
        </w:rPr>
      </w:pPr>
      <w:r w:rsidRPr="00C67B97">
        <w:rPr>
          <w:rFonts w:ascii="PT Astra Serif" w:hAnsi="PT Astra Serif"/>
          <w:sz w:val="26"/>
          <w:szCs w:val="26"/>
        </w:rPr>
        <w:t xml:space="preserve">Сопровождение введения ФГОС ОВЗ организовано через реализацию механизма социального партнерства: действуют соглашения о сотрудничестве с бюджетным учреждением Ханты-Мансийского автономного округа - Югры «Советский реабилитационный центр для детей и подростков с ограниченными возможностями», МАУ «Молодежный центр «Гелиос» (с целью профориентации детей-инвалидов и детей с ограниченными возможностями здоровья), с учреждениями культуры и спорта. </w:t>
      </w:r>
    </w:p>
    <w:p w:rsidR="00C67B97" w:rsidRPr="00C67B97" w:rsidRDefault="00C67B97" w:rsidP="00C67B97">
      <w:pPr>
        <w:ind w:firstLine="709"/>
        <w:jc w:val="both"/>
        <w:rPr>
          <w:rFonts w:ascii="PT Astra Serif" w:eastAsia="Calibri" w:hAnsi="PT Astra Serif"/>
          <w:sz w:val="26"/>
          <w:szCs w:val="26"/>
        </w:rPr>
      </w:pPr>
      <w:r w:rsidRPr="00C67B97">
        <w:rPr>
          <w:rFonts w:ascii="PT Astra Serif" w:eastAsia="Calibri" w:hAnsi="PT Astra Serif"/>
          <w:sz w:val="26"/>
          <w:szCs w:val="26"/>
        </w:rPr>
        <w:lastRenderedPageBreak/>
        <w:t>С целью ранней профориентации и знакомства с различными современными профессиями в 2021 году в открытых онлайн-уроках, проводимых в процессе реализации проекта «</w:t>
      </w:r>
      <w:proofErr w:type="spellStart"/>
      <w:r w:rsidRPr="00C67B97">
        <w:rPr>
          <w:rFonts w:ascii="PT Astra Serif" w:eastAsia="Calibri" w:hAnsi="PT Astra Serif"/>
          <w:sz w:val="26"/>
          <w:szCs w:val="26"/>
        </w:rPr>
        <w:t>ПРОеКТОриЯ</w:t>
      </w:r>
      <w:proofErr w:type="spellEnd"/>
      <w:r w:rsidRPr="00C67B97">
        <w:rPr>
          <w:rFonts w:ascii="PT Astra Serif" w:eastAsia="Calibri" w:hAnsi="PT Astra Serif"/>
          <w:sz w:val="26"/>
          <w:szCs w:val="26"/>
        </w:rPr>
        <w:t>», приняли участие 1435 учащихся 5 -</w:t>
      </w:r>
      <w:r w:rsidR="00F66C73">
        <w:rPr>
          <w:rFonts w:ascii="PT Astra Serif" w:eastAsia="Calibri" w:hAnsi="PT Astra Serif"/>
          <w:sz w:val="26"/>
          <w:szCs w:val="26"/>
        </w:rPr>
        <w:t xml:space="preserve"> </w:t>
      </w:r>
      <w:r w:rsidRPr="00C67B97">
        <w:rPr>
          <w:rFonts w:ascii="PT Astra Serif" w:eastAsia="Calibri" w:hAnsi="PT Astra Serif"/>
          <w:sz w:val="26"/>
          <w:szCs w:val="26"/>
        </w:rPr>
        <w:t xml:space="preserve">11-х классов. </w:t>
      </w:r>
    </w:p>
    <w:p w:rsidR="00C67B97" w:rsidRPr="00C67B97" w:rsidRDefault="00C67B97" w:rsidP="00C67B97">
      <w:pPr>
        <w:ind w:firstLine="709"/>
        <w:contextualSpacing/>
        <w:jc w:val="both"/>
        <w:rPr>
          <w:rFonts w:ascii="PT Astra Serif" w:hAnsi="PT Astra Serif"/>
          <w:sz w:val="26"/>
          <w:szCs w:val="26"/>
        </w:rPr>
      </w:pPr>
      <w:r w:rsidRPr="00C67B97">
        <w:rPr>
          <w:rFonts w:ascii="PT Astra Serif" w:hAnsi="PT Astra Serif"/>
          <w:sz w:val="26"/>
          <w:szCs w:val="26"/>
        </w:rPr>
        <w:t xml:space="preserve">В рамках акции «Твоя профессия – твое будущее» во всех </w:t>
      </w:r>
      <w:r w:rsidR="00F66C73">
        <w:rPr>
          <w:rFonts w:ascii="PT Astra Serif" w:hAnsi="PT Astra Serif"/>
          <w:sz w:val="26"/>
          <w:szCs w:val="26"/>
        </w:rPr>
        <w:t>образовательных учреждениях</w:t>
      </w:r>
      <w:r w:rsidRPr="00C67B97">
        <w:rPr>
          <w:rFonts w:ascii="PT Astra Serif" w:hAnsi="PT Astra Serif"/>
          <w:sz w:val="26"/>
          <w:szCs w:val="26"/>
        </w:rPr>
        <w:t xml:space="preserve"> города проведены более 80 мероприятий, направленных на раннюю профориентацию обучающихся, с приглашением представителей высших, средних учебных заведений. </w:t>
      </w:r>
    </w:p>
    <w:p w:rsidR="00C67B97" w:rsidRPr="00C67B97" w:rsidRDefault="00C67B97" w:rsidP="00C67B97">
      <w:pPr>
        <w:ind w:firstLine="709"/>
        <w:jc w:val="both"/>
        <w:rPr>
          <w:rFonts w:ascii="PT Astra Serif" w:hAnsi="PT Astra Serif"/>
          <w:sz w:val="26"/>
          <w:szCs w:val="26"/>
        </w:rPr>
      </w:pPr>
      <w:r w:rsidRPr="00C67B97">
        <w:rPr>
          <w:rFonts w:ascii="PT Astra Serif" w:hAnsi="PT Astra Serif"/>
          <w:sz w:val="26"/>
          <w:szCs w:val="26"/>
        </w:rPr>
        <w:t xml:space="preserve">В рамках городского фестиваля «География профессий» </w:t>
      </w:r>
      <w:proofErr w:type="gramStart"/>
      <w:r w:rsidRPr="00C67B97">
        <w:rPr>
          <w:rFonts w:ascii="PT Astra Serif" w:hAnsi="PT Astra Serif"/>
          <w:sz w:val="26"/>
          <w:szCs w:val="26"/>
        </w:rPr>
        <w:t>проведены</w:t>
      </w:r>
      <w:proofErr w:type="gramEnd"/>
      <w:r w:rsidRPr="00C67B97">
        <w:rPr>
          <w:rFonts w:ascii="PT Astra Serif" w:hAnsi="PT Astra Serif"/>
          <w:sz w:val="26"/>
          <w:szCs w:val="26"/>
        </w:rPr>
        <w:t>:</w:t>
      </w:r>
    </w:p>
    <w:p w:rsidR="00C67B97" w:rsidRPr="00C67B97" w:rsidRDefault="00C67B97" w:rsidP="00C67B97">
      <w:pPr>
        <w:ind w:firstLine="709"/>
        <w:jc w:val="both"/>
        <w:rPr>
          <w:rFonts w:ascii="PT Astra Serif" w:hAnsi="PT Astra Serif"/>
          <w:sz w:val="26"/>
          <w:szCs w:val="26"/>
        </w:rPr>
      </w:pPr>
      <w:r w:rsidRPr="00C67B97">
        <w:rPr>
          <w:rFonts w:ascii="PT Astra Serif" w:hAnsi="PT Astra Serif"/>
          <w:sz w:val="26"/>
          <w:szCs w:val="26"/>
        </w:rPr>
        <w:t>- форум профессиональных ресурсов с участием социальных партнеров, в ходе которого обучающиеся 9-11 классов ознакомились с востребованными профессиями на рынке труда города Югорска (представлено 7 специальностей, охват обучающихся - 300 человек);</w:t>
      </w:r>
    </w:p>
    <w:p w:rsidR="00C67B97" w:rsidRPr="00C67B97" w:rsidRDefault="00C67B97" w:rsidP="00C67B97">
      <w:pPr>
        <w:ind w:firstLine="709"/>
        <w:jc w:val="both"/>
        <w:rPr>
          <w:rFonts w:ascii="PT Astra Serif" w:hAnsi="PT Astra Serif"/>
          <w:sz w:val="26"/>
          <w:szCs w:val="26"/>
        </w:rPr>
      </w:pPr>
      <w:r w:rsidRPr="00C67B97">
        <w:rPr>
          <w:rFonts w:ascii="PT Astra Serif" w:hAnsi="PT Astra Serif"/>
          <w:sz w:val="26"/>
          <w:szCs w:val="26"/>
        </w:rPr>
        <w:t>- городская викторина «Атлас профессий» в режиме онлайн, охват обучающихся 9-11 классов - 300 человек, победителей и призеров- 16 команд;</w:t>
      </w:r>
    </w:p>
    <w:p w:rsidR="00C67B97" w:rsidRPr="00C67B97" w:rsidRDefault="00C67B97" w:rsidP="00C67B97">
      <w:pPr>
        <w:ind w:firstLine="709"/>
        <w:jc w:val="both"/>
        <w:rPr>
          <w:rFonts w:ascii="PT Astra Serif" w:hAnsi="PT Astra Serif" w:cs="PT Astra Serif"/>
          <w:sz w:val="26"/>
          <w:szCs w:val="26"/>
        </w:rPr>
      </w:pPr>
      <w:r w:rsidRPr="00C67B97">
        <w:rPr>
          <w:rFonts w:ascii="PT Astra Serif" w:hAnsi="PT Astra Serif"/>
          <w:sz w:val="26"/>
          <w:szCs w:val="26"/>
        </w:rPr>
        <w:t xml:space="preserve">- конкурс </w:t>
      </w:r>
      <w:proofErr w:type="spellStart"/>
      <w:r w:rsidRPr="00C67B97">
        <w:rPr>
          <w:rFonts w:ascii="PT Astra Serif" w:hAnsi="PT Astra Serif" w:cs="PT Astra Serif"/>
          <w:sz w:val="26"/>
          <w:szCs w:val="26"/>
        </w:rPr>
        <w:t>лэпбуков</w:t>
      </w:r>
      <w:proofErr w:type="spellEnd"/>
      <w:r w:rsidRPr="00C67B97">
        <w:rPr>
          <w:rFonts w:ascii="PT Astra Serif" w:hAnsi="PT Astra Serif" w:cs="PT Astra Serif"/>
          <w:sz w:val="26"/>
          <w:szCs w:val="26"/>
        </w:rPr>
        <w:t xml:space="preserve"> «Парад профессий», в котором приняли участие 49 команд образовательных организаций города Югорска. </w:t>
      </w:r>
    </w:p>
    <w:p w:rsidR="00C67B97" w:rsidRDefault="00C67B97" w:rsidP="00F66C73">
      <w:pPr>
        <w:ind w:firstLine="709"/>
        <w:jc w:val="both"/>
        <w:rPr>
          <w:rFonts w:ascii="PT Astra Serif" w:hAnsi="PT Astra Serif"/>
          <w:sz w:val="26"/>
          <w:szCs w:val="26"/>
        </w:rPr>
      </w:pPr>
      <w:r w:rsidRPr="00C67B97">
        <w:rPr>
          <w:rFonts w:ascii="PT Astra Serif" w:hAnsi="PT Astra Serif"/>
          <w:sz w:val="26"/>
          <w:szCs w:val="26"/>
        </w:rPr>
        <w:t>Участниками регионального профориентационного онлайн-форума стали 162 обучающихся 9-11 классов общеобразовательных учреждений города Югорска. В рамках осенней сессии в онлайн уроках по финансовой грамотности приняли участие 1</w:t>
      </w:r>
      <w:r w:rsidR="00F66C73">
        <w:rPr>
          <w:rFonts w:ascii="PT Astra Serif" w:hAnsi="PT Astra Serif"/>
          <w:sz w:val="26"/>
          <w:szCs w:val="26"/>
        </w:rPr>
        <w:t xml:space="preserve"> </w:t>
      </w:r>
      <w:r w:rsidRPr="00C67B97">
        <w:rPr>
          <w:rFonts w:ascii="PT Astra Serif" w:hAnsi="PT Astra Serif"/>
          <w:sz w:val="26"/>
          <w:szCs w:val="26"/>
        </w:rPr>
        <w:t>043 обучающихся 8-11 классов.</w:t>
      </w:r>
    </w:p>
    <w:p w:rsidR="00C67B97" w:rsidRPr="00C67B97" w:rsidRDefault="00C67B97" w:rsidP="00C67B97">
      <w:pPr>
        <w:jc w:val="both"/>
        <w:rPr>
          <w:rFonts w:ascii="PT Astra Serif" w:hAnsi="PT Astra Serif"/>
          <w:sz w:val="26"/>
          <w:szCs w:val="26"/>
        </w:rPr>
      </w:pPr>
    </w:p>
    <w:p w:rsidR="00F05ECC" w:rsidRPr="00586868" w:rsidRDefault="005E237D" w:rsidP="00D23FF2">
      <w:pPr>
        <w:suppressAutoHyphens/>
        <w:ind w:firstLine="709"/>
        <w:jc w:val="both"/>
        <w:rPr>
          <w:rFonts w:ascii="PT Astra Serif" w:eastAsia="Calibri" w:hAnsi="PT Astra Serif"/>
          <w:b/>
          <w:sz w:val="26"/>
          <w:szCs w:val="26"/>
          <w:lang w:eastAsia="en-US"/>
        </w:rPr>
      </w:pPr>
      <w:r w:rsidRPr="00586868">
        <w:rPr>
          <w:rFonts w:ascii="PT Astra Serif" w:eastAsia="Calibri" w:hAnsi="PT Astra Serif"/>
          <w:b/>
          <w:sz w:val="26"/>
          <w:szCs w:val="26"/>
          <w:lang w:eastAsia="en-US"/>
        </w:rPr>
        <w:t>Д</w:t>
      </w:r>
      <w:r w:rsidR="00F05ECC" w:rsidRPr="00586868">
        <w:rPr>
          <w:rFonts w:ascii="PT Astra Serif" w:eastAsia="Calibri" w:hAnsi="PT Astra Serif"/>
          <w:b/>
          <w:sz w:val="26"/>
          <w:szCs w:val="26"/>
          <w:lang w:eastAsia="en-US"/>
        </w:rPr>
        <w:t>ополнительное образование</w:t>
      </w:r>
    </w:p>
    <w:p w:rsidR="00586868" w:rsidRPr="00586868" w:rsidRDefault="00586868" w:rsidP="00586868">
      <w:pPr>
        <w:numPr>
          <w:ilvl w:val="0"/>
          <w:numId w:val="5"/>
        </w:numPr>
        <w:suppressAutoHyphens/>
        <w:spacing w:after="200"/>
        <w:ind w:left="0" w:firstLine="709"/>
        <w:contextualSpacing/>
        <w:jc w:val="both"/>
        <w:rPr>
          <w:rFonts w:ascii="PT Astra Serif" w:eastAsia="Calibri" w:hAnsi="PT Astra Serif"/>
          <w:sz w:val="26"/>
          <w:szCs w:val="26"/>
          <w:lang w:eastAsia="ru-RU"/>
        </w:rPr>
      </w:pPr>
      <w:r w:rsidRPr="00586868">
        <w:rPr>
          <w:rFonts w:ascii="PT Astra Serif" w:eastAsia="Calibri" w:hAnsi="PT Astra Serif"/>
          <w:sz w:val="26"/>
          <w:szCs w:val="26"/>
          <w:lang w:eastAsia="ru-RU"/>
        </w:rPr>
        <w:t xml:space="preserve">Одним из показателей проекта «Успех каждого ребенка» является охват детей программами дополнительного образования. В 2021 году услугами дополнительного образования муниципальными учреждениями охвачено </w:t>
      </w:r>
      <w:r w:rsidRPr="00586868">
        <w:rPr>
          <w:rFonts w:ascii="PT Astra Serif" w:eastAsia="Calibri" w:hAnsi="PT Astra Serif"/>
          <w:sz w:val="26"/>
          <w:szCs w:val="26"/>
          <w:lang w:eastAsia="en-US"/>
        </w:rPr>
        <w:t>7</w:t>
      </w:r>
      <w:r>
        <w:rPr>
          <w:rFonts w:ascii="PT Astra Serif" w:eastAsia="Calibri" w:hAnsi="PT Astra Serif"/>
          <w:sz w:val="26"/>
          <w:szCs w:val="26"/>
          <w:lang w:eastAsia="en-US"/>
        </w:rPr>
        <w:t xml:space="preserve"> </w:t>
      </w:r>
      <w:r w:rsidRPr="00586868">
        <w:rPr>
          <w:rFonts w:ascii="PT Astra Serif" w:eastAsia="Calibri" w:hAnsi="PT Astra Serif"/>
          <w:sz w:val="26"/>
          <w:szCs w:val="26"/>
          <w:lang w:eastAsia="en-US"/>
        </w:rPr>
        <w:t xml:space="preserve">241 </w:t>
      </w:r>
      <w:r w:rsidRPr="00586868">
        <w:rPr>
          <w:rFonts w:ascii="PT Astra Serif" w:eastAsia="Calibri" w:hAnsi="PT Astra Serif"/>
          <w:sz w:val="26"/>
          <w:szCs w:val="26"/>
          <w:lang w:eastAsia="ru-RU"/>
        </w:rPr>
        <w:t>ребен</w:t>
      </w:r>
      <w:r w:rsidR="0014641E">
        <w:rPr>
          <w:rFonts w:ascii="PT Astra Serif" w:eastAsia="Calibri" w:hAnsi="PT Astra Serif"/>
          <w:sz w:val="26"/>
          <w:szCs w:val="26"/>
          <w:lang w:eastAsia="ru-RU"/>
        </w:rPr>
        <w:t>о</w:t>
      </w:r>
      <w:r w:rsidRPr="00586868">
        <w:rPr>
          <w:rFonts w:ascii="PT Astra Serif" w:eastAsia="Calibri" w:hAnsi="PT Astra Serif"/>
          <w:sz w:val="26"/>
          <w:szCs w:val="26"/>
          <w:lang w:eastAsia="ru-RU"/>
        </w:rPr>
        <w:t xml:space="preserve">к, что составляет </w:t>
      </w:r>
      <w:r w:rsidRPr="00586868">
        <w:rPr>
          <w:rFonts w:ascii="PT Astra Serif" w:eastAsia="Calibri" w:hAnsi="PT Astra Serif"/>
          <w:sz w:val="26"/>
          <w:szCs w:val="26"/>
          <w:lang w:eastAsia="en-US"/>
        </w:rPr>
        <w:t>97</w:t>
      </w:r>
      <w:r>
        <w:rPr>
          <w:rFonts w:ascii="PT Astra Serif" w:eastAsia="Calibri" w:hAnsi="PT Astra Serif"/>
          <w:sz w:val="26"/>
          <w:szCs w:val="26"/>
          <w:lang w:eastAsia="en-US"/>
        </w:rPr>
        <w:t>%</w:t>
      </w:r>
      <w:r w:rsidRPr="00586868">
        <w:rPr>
          <w:rFonts w:ascii="PT Astra Serif" w:eastAsia="Calibri" w:hAnsi="PT Astra Serif"/>
          <w:sz w:val="26"/>
          <w:szCs w:val="26"/>
          <w:lang w:eastAsia="ru-RU"/>
        </w:rPr>
        <w:t xml:space="preserve"> от общего количества детей в возрасте от 5 до 18 лет. Услугами дополнительного образования негосударственными поставщиками услуг охвачено 528 детей, что составляет 7,3</w:t>
      </w:r>
      <w:r>
        <w:rPr>
          <w:rFonts w:ascii="PT Astra Serif" w:eastAsia="Calibri" w:hAnsi="PT Astra Serif"/>
          <w:sz w:val="26"/>
          <w:szCs w:val="26"/>
          <w:lang w:eastAsia="ru-RU"/>
        </w:rPr>
        <w:t>%</w:t>
      </w:r>
      <w:r w:rsidRPr="00586868">
        <w:rPr>
          <w:rFonts w:ascii="PT Astra Serif" w:eastAsia="Calibri" w:hAnsi="PT Astra Serif"/>
          <w:sz w:val="26"/>
          <w:szCs w:val="26"/>
          <w:lang w:eastAsia="ru-RU"/>
        </w:rPr>
        <w:t xml:space="preserve"> от охвата детей дополнительным образованием в муниципалитете. </w:t>
      </w:r>
    </w:p>
    <w:p w:rsidR="00586868" w:rsidRPr="00586868" w:rsidRDefault="00586868" w:rsidP="00586868">
      <w:pPr>
        <w:numPr>
          <w:ilvl w:val="0"/>
          <w:numId w:val="5"/>
        </w:numPr>
        <w:spacing w:after="200"/>
        <w:ind w:left="0" w:firstLine="709"/>
        <w:contextualSpacing/>
        <w:jc w:val="both"/>
        <w:rPr>
          <w:rFonts w:ascii="PT Astra Serif" w:hAnsi="PT Astra Serif"/>
          <w:color w:val="000000"/>
          <w:sz w:val="26"/>
          <w:szCs w:val="26"/>
          <w:lang w:eastAsia="en-US"/>
        </w:rPr>
      </w:pPr>
      <w:proofErr w:type="gramStart"/>
      <w:r w:rsidRPr="00586868">
        <w:rPr>
          <w:rFonts w:ascii="PT Astra Serif" w:hAnsi="PT Astra Serif"/>
          <w:color w:val="000000"/>
          <w:sz w:val="26"/>
          <w:szCs w:val="26"/>
          <w:lang w:eastAsia="en-US"/>
        </w:rPr>
        <w:t xml:space="preserve">Для детей с ограниченными возможностями здоровья и детей-инвалидов реализованы 15 программ дополнительного образования, в том числе: в </w:t>
      </w:r>
      <w:r w:rsidR="0014641E">
        <w:rPr>
          <w:rFonts w:ascii="PT Astra Serif" w:hAnsi="PT Astra Serif"/>
          <w:color w:val="000000"/>
          <w:sz w:val="26"/>
          <w:szCs w:val="26"/>
          <w:lang w:eastAsia="en-US"/>
        </w:rPr>
        <w:t xml:space="preserve">             </w:t>
      </w:r>
      <w:r w:rsidRPr="00586868">
        <w:rPr>
          <w:rFonts w:ascii="PT Astra Serif" w:hAnsi="PT Astra Serif"/>
          <w:color w:val="000000"/>
          <w:sz w:val="26"/>
          <w:szCs w:val="26"/>
          <w:lang w:eastAsia="en-US"/>
        </w:rPr>
        <w:t xml:space="preserve">МБУ ДО «Детско-юношеский центр «Прометей» - 2 адаптированные программы; МБУ ДО «Детская школа искусств города Югорска» - 3; МБОУ «Средняя общеобразовательная школа № 5» - 3; МАДОУ «Детский сад «Радуга» - 1; </w:t>
      </w:r>
      <w:r w:rsidR="0014641E">
        <w:rPr>
          <w:rFonts w:ascii="PT Astra Serif" w:hAnsi="PT Astra Serif"/>
          <w:color w:val="000000"/>
          <w:sz w:val="26"/>
          <w:szCs w:val="26"/>
          <w:lang w:eastAsia="en-US"/>
        </w:rPr>
        <w:t xml:space="preserve">     </w:t>
      </w:r>
      <w:r w:rsidRPr="00586868">
        <w:rPr>
          <w:rFonts w:ascii="PT Astra Serif" w:hAnsi="PT Astra Serif"/>
          <w:color w:val="000000"/>
          <w:sz w:val="26"/>
          <w:szCs w:val="26"/>
          <w:lang w:eastAsia="en-US"/>
        </w:rPr>
        <w:t>МБОУ «Средняя общеобразовательная школа № 2» - 2;</w:t>
      </w:r>
      <w:proofErr w:type="gramEnd"/>
      <w:r w:rsidRPr="00586868">
        <w:rPr>
          <w:rFonts w:ascii="PT Astra Serif" w:hAnsi="PT Astra Serif"/>
          <w:color w:val="000000"/>
          <w:sz w:val="26"/>
          <w:szCs w:val="26"/>
          <w:lang w:eastAsia="en-US"/>
        </w:rPr>
        <w:t xml:space="preserve"> у частных поставщиков услуг - 4. </w:t>
      </w:r>
    </w:p>
    <w:p w:rsidR="00586868" w:rsidRPr="00586868" w:rsidRDefault="00586868" w:rsidP="00586868">
      <w:pPr>
        <w:suppressAutoHyphens/>
        <w:ind w:firstLine="709"/>
        <w:jc w:val="both"/>
        <w:rPr>
          <w:rFonts w:ascii="PT Astra Serif" w:eastAsia="Calibri" w:hAnsi="PT Astra Serif"/>
          <w:sz w:val="26"/>
          <w:szCs w:val="26"/>
          <w:lang w:eastAsia="ru-RU"/>
        </w:rPr>
      </w:pPr>
      <w:r w:rsidRPr="00586868">
        <w:rPr>
          <w:rFonts w:ascii="PT Astra Serif" w:eastAsia="Calibri" w:hAnsi="PT Astra Serif"/>
          <w:sz w:val="26"/>
          <w:szCs w:val="26"/>
          <w:lang w:eastAsia="ru-RU"/>
        </w:rPr>
        <w:t xml:space="preserve">Большое значение в реализации программ естественнонаучной и технической направленности имеет деятельность детского технопарка «Кванториум», в котором на постоянной основе занимались 568 детей; 2246 обучающихся (школьники и дошкольники) приняли участие в квестах, тематических занятиях, игровых программах и мероприятиях, проводимых «Кванториумом». </w:t>
      </w:r>
      <w:proofErr w:type="gramStart"/>
      <w:r w:rsidRPr="00586868">
        <w:rPr>
          <w:rFonts w:ascii="PT Astra Serif" w:eastAsia="Calibri" w:hAnsi="PT Astra Serif"/>
          <w:sz w:val="26"/>
          <w:szCs w:val="26"/>
          <w:lang w:eastAsia="ru-RU"/>
        </w:rPr>
        <w:t xml:space="preserve">Обучающиеся «Кванториума» стали: финалистами </w:t>
      </w:r>
      <w:r>
        <w:rPr>
          <w:rFonts w:ascii="PT Astra Serif" w:eastAsia="Calibri" w:hAnsi="PT Astra Serif"/>
          <w:sz w:val="26"/>
          <w:szCs w:val="26"/>
          <w:lang w:eastAsia="ru-RU"/>
        </w:rPr>
        <w:t>В</w:t>
      </w:r>
      <w:r w:rsidRPr="00586868">
        <w:rPr>
          <w:rFonts w:ascii="PT Astra Serif" w:eastAsia="Calibri" w:hAnsi="PT Astra Serif"/>
          <w:sz w:val="26"/>
          <w:szCs w:val="26"/>
          <w:lang w:eastAsia="ru-RU"/>
        </w:rPr>
        <w:t xml:space="preserve">сероссийского фестиваля виртуальной и дополненной реальности «VR </w:t>
      </w:r>
      <w:proofErr w:type="spellStart"/>
      <w:r w:rsidRPr="00586868">
        <w:rPr>
          <w:rFonts w:ascii="PT Astra Serif" w:eastAsia="Calibri" w:hAnsi="PT Astra Serif"/>
          <w:sz w:val="26"/>
          <w:szCs w:val="26"/>
          <w:lang w:eastAsia="ru-RU"/>
        </w:rPr>
        <w:t>fest</w:t>
      </w:r>
      <w:proofErr w:type="spellEnd"/>
      <w:r w:rsidRPr="00586868">
        <w:rPr>
          <w:rFonts w:ascii="PT Astra Serif" w:eastAsia="Calibri" w:hAnsi="PT Astra Serif"/>
          <w:sz w:val="26"/>
          <w:szCs w:val="26"/>
          <w:lang w:eastAsia="ru-RU"/>
        </w:rPr>
        <w:t xml:space="preserve"> </w:t>
      </w:r>
      <w:proofErr w:type="spellStart"/>
      <w:r w:rsidRPr="00586868">
        <w:rPr>
          <w:rFonts w:ascii="PT Astra Serif" w:eastAsia="Calibri" w:hAnsi="PT Astra Serif"/>
          <w:sz w:val="26"/>
          <w:szCs w:val="26"/>
          <w:lang w:eastAsia="ru-RU"/>
        </w:rPr>
        <w:t>online</w:t>
      </w:r>
      <w:proofErr w:type="spellEnd"/>
      <w:r w:rsidRPr="00586868">
        <w:rPr>
          <w:rFonts w:ascii="PT Astra Serif" w:eastAsia="Calibri" w:hAnsi="PT Astra Serif"/>
          <w:sz w:val="26"/>
          <w:szCs w:val="26"/>
          <w:lang w:eastAsia="ru-RU"/>
        </w:rPr>
        <w:t>» и очного этапа регионального трека  Всероссийского конкурса научно-технических проектов «Большие вызовы»; участниками регионального чемпионата «Молодые профессионалы» (</w:t>
      </w:r>
      <w:proofErr w:type="spellStart"/>
      <w:r w:rsidRPr="00586868">
        <w:rPr>
          <w:rFonts w:ascii="PT Astra Serif" w:eastAsia="Calibri" w:hAnsi="PT Astra Serif"/>
          <w:sz w:val="26"/>
          <w:szCs w:val="26"/>
          <w:lang w:eastAsia="ru-RU"/>
        </w:rPr>
        <w:t>Ворлдскиллс</w:t>
      </w:r>
      <w:proofErr w:type="spellEnd"/>
      <w:r w:rsidRPr="00586868">
        <w:rPr>
          <w:rFonts w:ascii="PT Astra Serif" w:eastAsia="Calibri" w:hAnsi="PT Astra Serif"/>
          <w:sz w:val="26"/>
          <w:szCs w:val="26"/>
          <w:lang w:eastAsia="ru-RU"/>
        </w:rPr>
        <w:t xml:space="preserve"> Россия) Ханты-Мансийского автономного округа – Югры; победител</w:t>
      </w:r>
      <w:r>
        <w:rPr>
          <w:rFonts w:ascii="PT Astra Serif" w:eastAsia="Calibri" w:hAnsi="PT Astra Serif"/>
          <w:sz w:val="26"/>
          <w:szCs w:val="26"/>
          <w:lang w:eastAsia="ru-RU"/>
        </w:rPr>
        <w:t>ями (3 чел.) и призерами (6 человек</w:t>
      </w:r>
      <w:r w:rsidRPr="00586868">
        <w:rPr>
          <w:rFonts w:ascii="PT Astra Serif" w:eastAsia="Calibri" w:hAnsi="PT Astra Serif"/>
          <w:sz w:val="26"/>
          <w:szCs w:val="26"/>
          <w:lang w:eastAsia="ru-RU"/>
        </w:rPr>
        <w:t xml:space="preserve">) регионального фестиваля виртуальной и дополненной реальности «VR/AR </w:t>
      </w:r>
      <w:proofErr w:type="spellStart"/>
      <w:r w:rsidRPr="00586868">
        <w:rPr>
          <w:rFonts w:ascii="PT Astra Serif" w:eastAsia="Calibri" w:hAnsi="PT Astra Serif"/>
          <w:sz w:val="26"/>
          <w:szCs w:val="26"/>
          <w:lang w:eastAsia="ru-RU"/>
        </w:rPr>
        <w:t>Fest</w:t>
      </w:r>
      <w:proofErr w:type="spellEnd"/>
      <w:r w:rsidRPr="00586868">
        <w:rPr>
          <w:rFonts w:ascii="PT Astra Serif" w:eastAsia="Calibri" w:hAnsi="PT Astra Serif"/>
          <w:sz w:val="26"/>
          <w:szCs w:val="26"/>
          <w:lang w:eastAsia="ru-RU"/>
        </w:rPr>
        <w:t xml:space="preserve"> </w:t>
      </w:r>
      <w:proofErr w:type="spellStart"/>
      <w:r w:rsidRPr="00586868">
        <w:rPr>
          <w:rFonts w:ascii="PT Astra Serif" w:eastAsia="Calibri" w:hAnsi="PT Astra Serif"/>
          <w:sz w:val="26"/>
          <w:szCs w:val="26"/>
          <w:lang w:eastAsia="ru-RU"/>
        </w:rPr>
        <w:t>Ugra</w:t>
      </w:r>
      <w:proofErr w:type="spellEnd"/>
      <w:r w:rsidRPr="00586868">
        <w:rPr>
          <w:rFonts w:ascii="PT Astra Serif" w:eastAsia="Calibri" w:hAnsi="PT Astra Serif"/>
          <w:sz w:val="26"/>
          <w:szCs w:val="26"/>
          <w:lang w:eastAsia="ru-RU"/>
        </w:rPr>
        <w:t>»;</w:t>
      </w:r>
      <w:proofErr w:type="gramEnd"/>
      <w:r>
        <w:rPr>
          <w:rFonts w:ascii="PT Astra Serif" w:eastAsia="Calibri" w:hAnsi="PT Astra Serif"/>
          <w:sz w:val="26"/>
          <w:szCs w:val="26"/>
          <w:lang w:eastAsia="ru-RU"/>
        </w:rPr>
        <w:t xml:space="preserve"> победителем и </w:t>
      </w:r>
      <w:r>
        <w:rPr>
          <w:rFonts w:ascii="PT Astra Serif" w:eastAsia="Calibri" w:hAnsi="PT Astra Serif"/>
          <w:sz w:val="26"/>
          <w:szCs w:val="26"/>
          <w:lang w:eastAsia="ru-RU"/>
        </w:rPr>
        <w:lastRenderedPageBreak/>
        <w:t>призерами В</w:t>
      </w:r>
      <w:r w:rsidRPr="00586868">
        <w:rPr>
          <w:rFonts w:ascii="PT Astra Serif" w:eastAsia="Calibri" w:hAnsi="PT Astra Serif"/>
          <w:sz w:val="26"/>
          <w:szCs w:val="26"/>
          <w:lang w:eastAsia="ru-RU"/>
        </w:rPr>
        <w:t>сероссийского конкурса научно-технического творчества детей и молодежи «Новые технологии», посвященного 60-летию полета человека в космос; победителями в номинации - «Лучшее инженерное решение» регионального этапа Всероссийской олимпиады по 3Д-технологиям.</w:t>
      </w:r>
    </w:p>
    <w:p w:rsidR="00586868" w:rsidRPr="00586868" w:rsidRDefault="00586868" w:rsidP="00586868">
      <w:pPr>
        <w:suppressAutoHyphens/>
        <w:ind w:firstLine="709"/>
        <w:jc w:val="both"/>
        <w:rPr>
          <w:rFonts w:ascii="PT Astra Serif" w:eastAsia="Calibri" w:hAnsi="PT Astra Serif"/>
          <w:sz w:val="26"/>
          <w:szCs w:val="26"/>
          <w:lang w:eastAsia="ru-RU"/>
        </w:rPr>
      </w:pPr>
      <w:r w:rsidRPr="00586868">
        <w:rPr>
          <w:rFonts w:ascii="PT Astra Serif" w:eastAsia="Calibri" w:hAnsi="PT Astra Serif"/>
          <w:sz w:val="26"/>
          <w:szCs w:val="26"/>
          <w:lang w:eastAsia="ru-RU"/>
        </w:rPr>
        <w:t>С целью повышения качества и доступности дополнительного образования осуществляется персонифицированное финансирование дополнительного образования. В 2021 году сертифицированы 170 образовательных программ, в том числе 24 программы у немуниципальных поставщиков услуг.</w:t>
      </w:r>
    </w:p>
    <w:p w:rsidR="00586868" w:rsidRPr="00586868" w:rsidRDefault="00586868" w:rsidP="00586868">
      <w:pPr>
        <w:suppressAutoHyphens/>
        <w:ind w:firstLine="709"/>
        <w:jc w:val="both"/>
        <w:rPr>
          <w:rFonts w:ascii="PT Astra Serif" w:eastAsia="Calibri" w:hAnsi="PT Astra Serif"/>
          <w:sz w:val="26"/>
          <w:szCs w:val="26"/>
          <w:lang w:eastAsia="en-US"/>
        </w:rPr>
      </w:pPr>
      <w:r w:rsidRPr="00586868">
        <w:rPr>
          <w:rFonts w:ascii="PT Astra Serif" w:eastAsia="Calibri" w:hAnsi="PT Astra Serif"/>
          <w:sz w:val="26"/>
          <w:szCs w:val="26"/>
          <w:lang w:eastAsia="en-US"/>
        </w:rPr>
        <w:t xml:space="preserve">Наряду с муниципальными учреждениями услуги дополнительного образования оказывали 5 частных образовательных организаций и индивидуальных предпринимателей. </w:t>
      </w:r>
    </w:p>
    <w:p w:rsidR="00586868" w:rsidRPr="00586868" w:rsidRDefault="00586868" w:rsidP="00586868">
      <w:pPr>
        <w:tabs>
          <w:tab w:val="left" w:pos="851"/>
        </w:tabs>
        <w:ind w:firstLine="709"/>
        <w:jc w:val="both"/>
        <w:rPr>
          <w:rFonts w:ascii="PT Astra Serif" w:hAnsi="PT Astra Serif"/>
          <w:color w:val="000000"/>
          <w:sz w:val="26"/>
          <w:szCs w:val="26"/>
          <w:lang w:eastAsia="en-US"/>
        </w:rPr>
      </w:pPr>
      <w:r w:rsidRPr="00586868">
        <w:rPr>
          <w:rFonts w:ascii="PT Astra Serif" w:eastAsia="Calibri" w:hAnsi="PT Astra Serif"/>
          <w:color w:val="000000"/>
          <w:sz w:val="26"/>
          <w:szCs w:val="26"/>
          <w:lang w:eastAsia="ru-RU"/>
        </w:rPr>
        <w:t xml:space="preserve">В центре патриотического воспитания «Доблесть», созданного на базе МБОУ «Средняя общеобразовательная школа № 2», реализуются дополнительные общеобразовательные программы, направленные на патриотическое воспитание детей и молодежи, </w:t>
      </w:r>
      <w:r w:rsidRPr="00586868">
        <w:rPr>
          <w:rFonts w:ascii="PT Astra Serif" w:eastAsia="Calibri" w:hAnsi="PT Astra Serif"/>
          <w:color w:val="000000"/>
          <w:sz w:val="26"/>
          <w:szCs w:val="26"/>
          <w:lang w:eastAsia="en-US"/>
        </w:rPr>
        <w:t>активно развивается движение «Юнармия».</w:t>
      </w:r>
      <w:r w:rsidRPr="00586868">
        <w:rPr>
          <w:rFonts w:ascii="PT Astra Serif" w:hAnsi="PT Astra Serif"/>
          <w:color w:val="000000"/>
          <w:sz w:val="26"/>
          <w:szCs w:val="26"/>
          <w:lang w:eastAsia="en-US"/>
        </w:rPr>
        <w:t xml:space="preserve"> Охват детей программами дополнительного образования в рамках деятельности центра патриотического воспитания «Доблесть составил 395 человек.</w:t>
      </w:r>
    </w:p>
    <w:p w:rsidR="00586868" w:rsidRPr="00586868" w:rsidRDefault="00586868" w:rsidP="00586868">
      <w:pPr>
        <w:tabs>
          <w:tab w:val="left" w:pos="851"/>
        </w:tabs>
        <w:ind w:firstLine="709"/>
        <w:jc w:val="both"/>
        <w:rPr>
          <w:rFonts w:ascii="PT Astra Serif" w:eastAsia="Calibri" w:hAnsi="PT Astra Serif"/>
          <w:spacing w:val="4"/>
          <w:sz w:val="26"/>
          <w:szCs w:val="26"/>
          <w:lang w:eastAsia="en-US"/>
        </w:rPr>
      </w:pPr>
      <w:r w:rsidRPr="00586868">
        <w:rPr>
          <w:rFonts w:ascii="PT Astra Serif" w:eastAsia="Calibri" w:hAnsi="PT Astra Serif"/>
          <w:sz w:val="26"/>
          <w:szCs w:val="26"/>
          <w:lang w:eastAsia="ru-RU"/>
        </w:rPr>
        <w:t>Обеспечено эффективное участие образовательных учреждений, педагогов и учащихся города в конкурсах федерального и регионального уровней:</w:t>
      </w:r>
    </w:p>
    <w:p w:rsidR="00586868" w:rsidRPr="00586868" w:rsidRDefault="00586868" w:rsidP="00586868">
      <w:pPr>
        <w:numPr>
          <w:ilvl w:val="0"/>
          <w:numId w:val="2"/>
        </w:numPr>
        <w:suppressAutoHyphens/>
        <w:spacing w:after="200"/>
        <w:ind w:firstLine="709"/>
        <w:contextualSpacing/>
        <w:jc w:val="both"/>
        <w:rPr>
          <w:rFonts w:ascii="PT Astra Serif" w:eastAsia="Calibri" w:hAnsi="PT Astra Serif"/>
          <w:spacing w:val="4"/>
          <w:sz w:val="26"/>
          <w:szCs w:val="26"/>
          <w:lang w:eastAsia="en-US"/>
        </w:rPr>
      </w:pPr>
      <w:proofErr w:type="gramStart"/>
      <w:r w:rsidRPr="00586868">
        <w:rPr>
          <w:rFonts w:ascii="PT Astra Serif" w:eastAsia="Calibri" w:hAnsi="PT Astra Serif"/>
          <w:sz w:val="26"/>
          <w:szCs w:val="26"/>
          <w:lang w:eastAsia="en-US"/>
        </w:rPr>
        <w:t xml:space="preserve">- в </w:t>
      </w:r>
      <w:r w:rsidRPr="00586868">
        <w:rPr>
          <w:rFonts w:ascii="PT Astra Serif" w:eastAsia="Calibri" w:hAnsi="PT Astra Serif"/>
          <w:spacing w:val="4"/>
          <w:sz w:val="26"/>
          <w:szCs w:val="26"/>
          <w:lang w:eastAsia="en-US"/>
        </w:rPr>
        <w:t>региональном этапе Всероссийских конкурсов профессионального мас</w:t>
      </w:r>
      <w:r>
        <w:rPr>
          <w:rFonts w:ascii="PT Astra Serif" w:eastAsia="Calibri" w:hAnsi="PT Astra Serif"/>
          <w:spacing w:val="4"/>
          <w:sz w:val="26"/>
          <w:szCs w:val="26"/>
          <w:lang w:eastAsia="en-US"/>
        </w:rPr>
        <w:t xml:space="preserve">терства в сфере образования Ханты-Мансийского автономного округа - Югры </w:t>
      </w:r>
      <w:r w:rsidRPr="00586868">
        <w:rPr>
          <w:rFonts w:ascii="PT Astra Serif" w:eastAsia="Calibri" w:hAnsi="PT Astra Serif"/>
          <w:spacing w:val="4"/>
          <w:sz w:val="26"/>
          <w:szCs w:val="26"/>
          <w:lang w:eastAsia="en-US"/>
        </w:rPr>
        <w:t>«Педагог года Югры - 2021»</w:t>
      </w:r>
      <w:r w:rsidRPr="00586868">
        <w:rPr>
          <w:rFonts w:ascii="PT Astra Serif" w:eastAsia="Calibri" w:hAnsi="PT Astra Serif"/>
          <w:sz w:val="26"/>
          <w:szCs w:val="26"/>
          <w:lang w:eastAsia="en-US"/>
        </w:rPr>
        <w:t xml:space="preserve"> заведующий </w:t>
      </w:r>
      <w:r w:rsidRPr="00586868">
        <w:rPr>
          <w:rFonts w:ascii="PT Astra Serif" w:eastAsia="Calibri" w:hAnsi="PT Astra Serif"/>
          <w:spacing w:val="4"/>
          <w:sz w:val="26"/>
          <w:szCs w:val="26"/>
          <w:lang w:eastAsia="en-US"/>
        </w:rPr>
        <w:t>МАДОУ «Детский сад общеразвивающего вида «Гусельки» заняла 3 место в номинации «Руководитель года образовательной организации» Ханты-Мансийского автономного округа – Югры;</w:t>
      </w:r>
      <w:r w:rsidRPr="00586868">
        <w:rPr>
          <w:rFonts w:ascii="PT Astra Serif" w:eastAsia="Calibri" w:hAnsi="PT Astra Serif"/>
          <w:sz w:val="26"/>
          <w:szCs w:val="26"/>
          <w:lang w:eastAsia="en-US"/>
        </w:rPr>
        <w:t xml:space="preserve"> </w:t>
      </w:r>
      <w:r w:rsidRPr="00586868">
        <w:rPr>
          <w:rFonts w:ascii="PT Astra Serif" w:eastAsia="Calibri" w:hAnsi="PT Astra Serif"/>
          <w:spacing w:val="4"/>
          <w:sz w:val="26"/>
          <w:szCs w:val="26"/>
          <w:lang w:eastAsia="en-US"/>
        </w:rPr>
        <w:t xml:space="preserve">преподаватель-организатор ОБЖ МБОУ «Средняя общеобразовательная школа № 2» - победитель в номинации </w:t>
      </w:r>
      <w:r w:rsidRPr="00586868">
        <w:rPr>
          <w:rFonts w:ascii="PT Astra Serif" w:hAnsi="PT Astra Serif" w:cs="Arial"/>
          <w:sz w:val="26"/>
          <w:szCs w:val="26"/>
          <w:lang w:eastAsia="en-US"/>
        </w:rPr>
        <w:t>«Лучший преподаватель-организатор ОБЖ (БЖД)»</w:t>
      </w:r>
      <w:r w:rsidRPr="00586868">
        <w:rPr>
          <w:rFonts w:ascii="PT Astra Serif" w:eastAsia="Calibri" w:hAnsi="PT Astra Serif"/>
          <w:spacing w:val="4"/>
          <w:sz w:val="26"/>
          <w:szCs w:val="26"/>
          <w:lang w:eastAsia="en-US"/>
        </w:rPr>
        <w:t xml:space="preserve"> Ханты-Мансийского автономного округа – Югры; </w:t>
      </w:r>
      <w:proofErr w:type="gramEnd"/>
    </w:p>
    <w:p w:rsidR="00586868" w:rsidRPr="00586868" w:rsidRDefault="00586868" w:rsidP="00586868">
      <w:pPr>
        <w:numPr>
          <w:ilvl w:val="0"/>
          <w:numId w:val="2"/>
        </w:numPr>
        <w:suppressAutoHyphens/>
        <w:spacing w:after="200"/>
        <w:ind w:firstLine="709"/>
        <w:contextualSpacing/>
        <w:jc w:val="both"/>
        <w:rPr>
          <w:rFonts w:ascii="PT Astra Serif" w:eastAsia="Calibri" w:hAnsi="PT Astra Serif"/>
          <w:spacing w:val="4"/>
          <w:sz w:val="26"/>
          <w:szCs w:val="26"/>
          <w:lang w:eastAsia="en-US"/>
        </w:rPr>
      </w:pPr>
      <w:r w:rsidRPr="00586868">
        <w:rPr>
          <w:rFonts w:ascii="PT Astra Serif" w:eastAsia="Calibri" w:hAnsi="PT Astra Serif"/>
          <w:spacing w:val="4"/>
          <w:sz w:val="26"/>
          <w:szCs w:val="26"/>
          <w:lang w:eastAsia="en-US"/>
        </w:rPr>
        <w:t>- МБОУ «Лицей им. Г.Ф. Атякшева»- победитель -</w:t>
      </w:r>
      <w:r w:rsidRPr="00586868">
        <w:rPr>
          <w:rFonts w:ascii="Calibri" w:eastAsia="Calibri" w:hAnsi="Calibri"/>
          <w:sz w:val="26"/>
          <w:szCs w:val="26"/>
          <w:lang w:eastAsia="en-US"/>
        </w:rPr>
        <w:t xml:space="preserve"> </w:t>
      </w:r>
      <w:r w:rsidRPr="00586868">
        <w:rPr>
          <w:rFonts w:ascii="PT Astra Serif" w:eastAsia="Calibri" w:hAnsi="PT Astra Serif"/>
          <w:spacing w:val="4"/>
          <w:sz w:val="26"/>
          <w:szCs w:val="26"/>
          <w:lang w:eastAsia="en-US"/>
        </w:rPr>
        <w:t>лауреат во Всероссийском публичном смотре среди образовательных организаций «Творчески работающие коллективы школ, гимназий, лицеев России»; имеет второе место в V Всероссийском конкурсе образовательных организаций на лучшую организацию работы с родителями;</w:t>
      </w:r>
    </w:p>
    <w:p w:rsidR="00586868" w:rsidRPr="00586868" w:rsidRDefault="00586868" w:rsidP="00586868">
      <w:pPr>
        <w:numPr>
          <w:ilvl w:val="0"/>
          <w:numId w:val="2"/>
        </w:numPr>
        <w:ind w:firstLine="709"/>
        <w:jc w:val="both"/>
        <w:rPr>
          <w:rFonts w:ascii="PT Astra Serif" w:eastAsia="Calibri" w:hAnsi="PT Astra Serif"/>
          <w:sz w:val="26"/>
          <w:szCs w:val="26"/>
          <w:lang w:eastAsia="en-US"/>
        </w:rPr>
      </w:pPr>
      <w:r w:rsidRPr="00586868">
        <w:rPr>
          <w:rFonts w:ascii="PT Astra Serif" w:eastAsia="Calibri" w:hAnsi="PT Astra Serif"/>
          <w:sz w:val="26"/>
          <w:szCs w:val="26"/>
          <w:lang w:eastAsia="en-US"/>
        </w:rPr>
        <w:t>- МБОУ «СОШ №2» - победитель во Всероссийском конкурсе организаций «</w:t>
      </w:r>
      <w:proofErr w:type="spellStart"/>
      <w:r w:rsidRPr="00586868">
        <w:rPr>
          <w:rFonts w:ascii="PT Astra Serif" w:eastAsia="Calibri" w:hAnsi="PT Astra Serif"/>
          <w:sz w:val="26"/>
          <w:szCs w:val="26"/>
          <w:lang w:eastAsia="en-US"/>
        </w:rPr>
        <w:t>ЛидерыОтрасли</w:t>
      </w:r>
      <w:proofErr w:type="gramStart"/>
      <w:r w:rsidRPr="00586868">
        <w:rPr>
          <w:rFonts w:ascii="PT Astra Serif" w:eastAsia="Calibri" w:hAnsi="PT Astra Serif"/>
          <w:sz w:val="26"/>
          <w:szCs w:val="26"/>
          <w:lang w:eastAsia="en-US"/>
        </w:rPr>
        <w:t>.Р</w:t>
      </w:r>
      <w:proofErr w:type="gramEnd"/>
      <w:r w:rsidRPr="00586868">
        <w:rPr>
          <w:rFonts w:ascii="PT Astra Serif" w:eastAsia="Calibri" w:hAnsi="PT Astra Serif"/>
          <w:sz w:val="26"/>
          <w:szCs w:val="26"/>
          <w:lang w:eastAsia="en-US"/>
        </w:rPr>
        <w:t>Ф</w:t>
      </w:r>
      <w:proofErr w:type="spellEnd"/>
      <w:r w:rsidRPr="00586868">
        <w:rPr>
          <w:rFonts w:ascii="PT Astra Serif" w:eastAsia="Calibri" w:hAnsi="PT Astra Serif"/>
          <w:sz w:val="26"/>
          <w:szCs w:val="26"/>
          <w:lang w:eastAsia="en-US"/>
        </w:rPr>
        <w:t>».;</w:t>
      </w:r>
    </w:p>
    <w:p w:rsidR="00586868" w:rsidRPr="00586868" w:rsidRDefault="00586868" w:rsidP="00586868">
      <w:pPr>
        <w:numPr>
          <w:ilvl w:val="0"/>
          <w:numId w:val="2"/>
        </w:numPr>
        <w:ind w:firstLine="709"/>
        <w:contextualSpacing/>
        <w:jc w:val="both"/>
        <w:rPr>
          <w:rFonts w:ascii="PT Astra Serif" w:eastAsia="Calibri" w:hAnsi="PT Astra Serif"/>
          <w:sz w:val="26"/>
          <w:szCs w:val="26"/>
          <w:lang w:eastAsia="en-US"/>
        </w:rPr>
      </w:pPr>
      <w:proofErr w:type="gramStart"/>
      <w:r w:rsidRPr="00586868">
        <w:rPr>
          <w:rFonts w:ascii="PT Astra Serif" w:eastAsia="Calibri" w:hAnsi="PT Astra Serif"/>
          <w:spacing w:val="4"/>
          <w:sz w:val="26"/>
          <w:szCs w:val="26"/>
          <w:lang w:eastAsia="en-US"/>
        </w:rPr>
        <w:t xml:space="preserve">- МБОУ «Гимназия» - призер (второе место) </w:t>
      </w:r>
      <w:r w:rsidRPr="00586868">
        <w:rPr>
          <w:rFonts w:ascii="PT Astra Serif" w:eastAsia="Calibri" w:hAnsi="PT Astra Serif"/>
          <w:sz w:val="26"/>
          <w:szCs w:val="26"/>
          <w:lang w:eastAsia="en-US"/>
        </w:rPr>
        <w:t>конкурса Департамента образования и молодежной политики Ханты-Мансийского автономного округа-Югры «Лучшие педагогические практики оценки качества образования образовательной организации» в номинации «Общеобразовательные организации Ханты-Мансийского автономного округа-Югры, обеспечивающие углубленную подготовку (лицеи, гимназии, колледжи, школы с углубленным изучением отдельных предметов)» и победитель в конкурсе на звание лучшей образовательной организации Ханты</w:t>
      </w:r>
      <w:r>
        <w:rPr>
          <w:rFonts w:ascii="PT Astra Serif" w:eastAsia="Calibri" w:hAnsi="PT Astra Serif"/>
          <w:sz w:val="26"/>
          <w:szCs w:val="26"/>
          <w:lang w:eastAsia="en-US"/>
        </w:rPr>
        <w:t>-Манс</w:t>
      </w:r>
      <w:r w:rsidR="0014641E">
        <w:rPr>
          <w:rFonts w:ascii="PT Astra Serif" w:eastAsia="Calibri" w:hAnsi="PT Astra Serif"/>
          <w:sz w:val="26"/>
          <w:szCs w:val="26"/>
          <w:lang w:eastAsia="en-US"/>
        </w:rPr>
        <w:t>и</w:t>
      </w:r>
      <w:r>
        <w:rPr>
          <w:rFonts w:ascii="PT Astra Serif" w:eastAsia="Calibri" w:hAnsi="PT Astra Serif"/>
          <w:sz w:val="26"/>
          <w:szCs w:val="26"/>
          <w:lang w:eastAsia="en-US"/>
        </w:rPr>
        <w:t>йского автономного округа -</w:t>
      </w:r>
      <w:r w:rsidRPr="00586868">
        <w:rPr>
          <w:rFonts w:ascii="PT Astra Serif" w:eastAsia="Calibri" w:hAnsi="PT Astra Serif"/>
          <w:sz w:val="26"/>
          <w:szCs w:val="26"/>
          <w:lang w:eastAsia="en-US"/>
        </w:rPr>
        <w:t xml:space="preserve"> Югры в 2021 году и в конкурсе</w:t>
      </w:r>
      <w:proofErr w:type="gramEnd"/>
      <w:r w:rsidRPr="00586868">
        <w:rPr>
          <w:rFonts w:ascii="PT Astra Serif" w:eastAsia="Calibri" w:hAnsi="PT Astra Serif"/>
          <w:sz w:val="26"/>
          <w:szCs w:val="26"/>
          <w:lang w:eastAsia="en-US"/>
        </w:rPr>
        <w:t xml:space="preserve"> проектов (заявок) образовательных организаций Хант</w:t>
      </w:r>
      <w:proofErr w:type="gramStart"/>
      <w:r w:rsidRPr="00586868">
        <w:rPr>
          <w:rFonts w:ascii="PT Astra Serif" w:eastAsia="Calibri" w:hAnsi="PT Astra Serif"/>
          <w:sz w:val="26"/>
          <w:szCs w:val="26"/>
          <w:lang w:eastAsia="en-US"/>
        </w:rPr>
        <w:t>ы</w:t>
      </w:r>
      <w:r>
        <w:rPr>
          <w:rFonts w:ascii="PT Astra Serif" w:eastAsia="Calibri" w:hAnsi="PT Astra Serif"/>
          <w:sz w:val="26"/>
          <w:szCs w:val="26"/>
          <w:lang w:eastAsia="en-US"/>
        </w:rPr>
        <w:t>-</w:t>
      </w:r>
      <w:proofErr w:type="gramEnd"/>
      <w:r w:rsidRPr="00586868">
        <w:rPr>
          <w:rFonts w:ascii="PT Astra Serif" w:eastAsia="Calibri" w:hAnsi="PT Astra Serif"/>
          <w:sz w:val="26"/>
          <w:szCs w:val="26"/>
          <w:lang w:eastAsia="en-US"/>
        </w:rPr>
        <w:t xml:space="preserve"> Мансийского автономного округа – Югры, имеющих статус региональных инновационных площадок, в 2021году; </w:t>
      </w:r>
    </w:p>
    <w:p w:rsidR="00586868" w:rsidRPr="00586868" w:rsidRDefault="00586868" w:rsidP="00586868">
      <w:pPr>
        <w:numPr>
          <w:ilvl w:val="0"/>
          <w:numId w:val="2"/>
        </w:numPr>
        <w:suppressAutoHyphens/>
        <w:spacing w:after="200"/>
        <w:ind w:firstLine="709"/>
        <w:contextualSpacing/>
        <w:jc w:val="both"/>
        <w:rPr>
          <w:rFonts w:ascii="PT Astra Serif" w:eastAsia="Calibri" w:hAnsi="PT Astra Serif"/>
          <w:sz w:val="26"/>
          <w:szCs w:val="26"/>
          <w:lang w:eastAsia="en-US"/>
        </w:rPr>
      </w:pPr>
      <w:r w:rsidRPr="00586868">
        <w:rPr>
          <w:rFonts w:ascii="PT Astra Serif" w:eastAsia="Calibri" w:hAnsi="PT Astra Serif"/>
          <w:sz w:val="26"/>
          <w:szCs w:val="26"/>
          <w:lang w:eastAsia="en-US"/>
        </w:rPr>
        <w:t xml:space="preserve">- в региональном конкурсе «Портфолио молодого педагога» среди общеобразовательных организаций Ханты-Мансийского автономного округа-Югры воспитатель МАДОУ «Детский сад «Снегурочка» победила в номинации «Портфолио молодого педагога дошкольной образовательной организации»; </w:t>
      </w:r>
      <w:r w:rsidRPr="00586868">
        <w:rPr>
          <w:rFonts w:ascii="PT Astra Serif" w:eastAsia="Calibri" w:hAnsi="PT Astra Serif"/>
          <w:sz w:val="26"/>
          <w:szCs w:val="26"/>
          <w:lang w:eastAsia="en-US"/>
        </w:rPr>
        <w:lastRenderedPageBreak/>
        <w:t>педагог МБУ ДО «</w:t>
      </w:r>
      <w:proofErr w:type="spellStart"/>
      <w:r w:rsidRPr="00586868">
        <w:rPr>
          <w:rFonts w:ascii="PT Astra Serif" w:eastAsia="Calibri" w:hAnsi="PT Astra Serif"/>
          <w:sz w:val="26"/>
          <w:szCs w:val="26"/>
          <w:lang w:eastAsia="en-US"/>
        </w:rPr>
        <w:t>Детско</w:t>
      </w:r>
      <w:proofErr w:type="spellEnd"/>
      <w:r w:rsidRPr="00586868">
        <w:rPr>
          <w:rFonts w:ascii="PT Astra Serif" w:eastAsia="Calibri" w:hAnsi="PT Astra Serif"/>
          <w:sz w:val="26"/>
          <w:szCs w:val="26"/>
          <w:lang w:eastAsia="en-US"/>
        </w:rPr>
        <w:t xml:space="preserve"> - юношеский центр «Прометей» - победитель в номинации «Портфолио молодого педагога образовательной организации дополнительного образования»; педагоги МБОУ «Лицей им. Г.Ф. Атякшева», «Гимназия», «Средняя общеобразовательная школа №</w:t>
      </w:r>
      <w:r>
        <w:rPr>
          <w:rFonts w:ascii="PT Astra Serif" w:eastAsia="Calibri" w:hAnsi="PT Astra Serif"/>
          <w:sz w:val="26"/>
          <w:szCs w:val="26"/>
          <w:lang w:eastAsia="en-US"/>
        </w:rPr>
        <w:t xml:space="preserve">  </w:t>
      </w:r>
      <w:r w:rsidRPr="00586868">
        <w:rPr>
          <w:rFonts w:ascii="PT Astra Serif" w:eastAsia="Calibri" w:hAnsi="PT Astra Serif"/>
          <w:sz w:val="26"/>
          <w:szCs w:val="26"/>
          <w:lang w:eastAsia="en-US"/>
        </w:rPr>
        <w:t>6» заняли призовые места в номинации «Портфолио молодого педагога общеобразовательной организации»;</w:t>
      </w:r>
    </w:p>
    <w:p w:rsidR="00586868" w:rsidRPr="00586868" w:rsidRDefault="00586868" w:rsidP="00586868">
      <w:pPr>
        <w:numPr>
          <w:ilvl w:val="0"/>
          <w:numId w:val="2"/>
        </w:numPr>
        <w:ind w:firstLine="709"/>
        <w:jc w:val="both"/>
        <w:rPr>
          <w:rFonts w:ascii="PT Astra Serif" w:eastAsia="Calibri" w:hAnsi="PT Astra Serif"/>
          <w:sz w:val="26"/>
          <w:szCs w:val="26"/>
          <w:lang w:eastAsia="en-US"/>
        </w:rPr>
      </w:pPr>
      <w:r w:rsidRPr="00586868">
        <w:rPr>
          <w:rFonts w:ascii="PT Astra Serif" w:eastAsia="Calibri" w:hAnsi="PT Astra Serif"/>
          <w:sz w:val="26"/>
          <w:szCs w:val="26"/>
          <w:lang w:eastAsia="en-US"/>
        </w:rPr>
        <w:t>- педагоги МБОУ «Лицей им. Г.Ф. Атякшева» стали лауреатами конкурса лучших практик дополнительного образования «Педагогический потенциал Югры» в номинации «Педагогические практики в дополнительном образовании»;</w:t>
      </w:r>
    </w:p>
    <w:p w:rsidR="00586868" w:rsidRPr="00586868" w:rsidRDefault="00586868" w:rsidP="00586868">
      <w:pPr>
        <w:numPr>
          <w:ilvl w:val="0"/>
          <w:numId w:val="2"/>
        </w:numPr>
        <w:ind w:firstLine="709"/>
        <w:jc w:val="both"/>
        <w:rPr>
          <w:rFonts w:ascii="PT Astra Serif" w:eastAsia="Calibri" w:hAnsi="PT Astra Serif"/>
          <w:sz w:val="26"/>
          <w:szCs w:val="26"/>
          <w:lang w:eastAsia="en-US"/>
        </w:rPr>
      </w:pPr>
      <w:r w:rsidRPr="00586868">
        <w:rPr>
          <w:rFonts w:ascii="PT Astra Serif" w:eastAsia="Calibri" w:hAnsi="PT Astra Serif"/>
          <w:sz w:val="26"/>
          <w:szCs w:val="26"/>
          <w:lang w:eastAsia="en-US"/>
        </w:rPr>
        <w:t>- педагоги МБУ ДО «</w:t>
      </w:r>
      <w:proofErr w:type="spellStart"/>
      <w:r w:rsidRPr="00586868">
        <w:rPr>
          <w:rFonts w:ascii="PT Astra Serif" w:eastAsia="Calibri" w:hAnsi="PT Astra Serif"/>
          <w:sz w:val="26"/>
          <w:szCs w:val="26"/>
          <w:lang w:eastAsia="en-US"/>
        </w:rPr>
        <w:t>Детско</w:t>
      </w:r>
      <w:proofErr w:type="spellEnd"/>
      <w:r w:rsidRPr="00586868">
        <w:rPr>
          <w:rFonts w:ascii="PT Astra Serif" w:eastAsia="Calibri" w:hAnsi="PT Astra Serif"/>
          <w:sz w:val="26"/>
          <w:szCs w:val="26"/>
          <w:lang w:eastAsia="en-US"/>
        </w:rPr>
        <w:t xml:space="preserve"> - юношеский центр «Прометей» - победители окружного конкурса на звание лучшего педагога Ханты-</w:t>
      </w:r>
      <w:r>
        <w:rPr>
          <w:rFonts w:ascii="PT Astra Serif" w:eastAsia="Calibri" w:hAnsi="PT Astra Serif"/>
          <w:sz w:val="26"/>
          <w:szCs w:val="26"/>
          <w:lang w:eastAsia="en-US"/>
        </w:rPr>
        <w:t>Мансийского автономного округа -</w:t>
      </w:r>
      <w:r w:rsidRPr="00586868">
        <w:rPr>
          <w:rFonts w:ascii="PT Astra Serif" w:eastAsia="Calibri" w:hAnsi="PT Astra Serif"/>
          <w:sz w:val="26"/>
          <w:szCs w:val="26"/>
          <w:lang w:eastAsia="en-US"/>
        </w:rPr>
        <w:t xml:space="preserve"> Югры в 2021 году в номинации «Лучший педагог (преподаватель) дополнительного образования детей» и Регионального конкурса лучших практик дополнительного образования «Педагогический потенциал Югры» в номинации «Практики работы с детьми с особыми образовательными потребностями»;</w:t>
      </w:r>
    </w:p>
    <w:p w:rsidR="00586868" w:rsidRPr="00586868" w:rsidRDefault="00586868" w:rsidP="00586868">
      <w:pPr>
        <w:numPr>
          <w:ilvl w:val="0"/>
          <w:numId w:val="2"/>
        </w:numPr>
        <w:ind w:firstLine="709"/>
        <w:jc w:val="both"/>
        <w:rPr>
          <w:rFonts w:ascii="PT Astra Serif" w:eastAsia="Calibri" w:hAnsi="PT Astra Serif"/>
          <w:sz w:val="26"/>
          <w:szCs w:val="26"/>
          <w:lang w:eastAsia="en-US"/>
        </w:rPr>
      </w:pPr>
      <w:r w:rsidRPr="00586868">
        <w:rPr>
          <w:rFonts w:ascii="PT Astra Serif" w:eastAsia="Calibri" w:hAnsi="PT Astra Serif"/>
          <w:sz w:val="26"/>
          <w:szCs w:val="26"/>
          <w:lang w:eastAsia="en-US"/>
        </w:rPr>
        <w:t>- учитель МБОУ «Средняя общеобразовательная школа № 2» - победитель конкурса на присуждение премий лучшим учителям образовательных организаций Ханты</w:t>
      </w:r>
      <w:r>
        <w:rPr>
          <w:rFonts w:ascii="PT Astra Serif" w:eastAsia="Calibri" w:hAnsi="PT Astra Serif"/>
          <w:sz w:val="26"/>
          <w:szCs w:val="26"/>
          <w:lang w:eastAsia="en-US"/>
        </w:rPr>
        <w:t>-Мансийского автономного округа -</w:t>
      </w:r>
      <w:r w:rsidRPr="00586868">
        <w:rPr>
          <w:rFonts w:ascii="PT Astra Serif" w:eastAsia="Calibri" w:hAnsi="PT Astra Serif"/>
          <w:sz w:val="26"/>
          <w:szCs w:val="26"/>
          <w:lang w:eastAsia="en-US"/>
        </w:rPr>
        <w:t xml:space="preserve"> Югры, реализующих образовательные программы начального общего, основного общего и среднего общего образования, из средств федерального бюджета в 2021 году; </w:t>
      </w:r>
    </w:p>
    <w:p w:rsidR="00586868" w:rsidRPr="00586868" w:rsidRDefault="00586868" w:rsidP="00586868">
      <w:pPr>
        <w:ind w:firstLine="709"/>
        <w:jc w:val="both"/>
        <w:rPr>
          <w:rFonts w:ascii="PT Astra Serif" w:eastAsia="Calibri" w:hAnsi="PT Astra Serif"/>
          <w:sz w:val="26"/>
          <w:szCs w:val="26"/>
          <w:lang w:eastAsia="en-US"/>
        </w:rPr>
      </w:pPr>
      <w:r w:rsidRPr="00586868">
        <w:rPr>
          <w:rFonts w:ascii="PT Astra Serif" w:eastAsia="Calibri" w:hAnsi="PT Astra Serif"/>
          <w:sz w:val="26"/>
          <w:szCs w:val="26"/>
          <w:lang w:eastAsia="en-US"/>
        </w:rPr>
        <w:t>- педагоги МБОУ «Средняя общеобразовательная школа № 2» и «Средняя общеобразовательная школа № 6» стали победителями в конкурсе Ханты</w:t>
      </w:r>
      <w:r>
        <w:rPr>
          <w:rFonts w:ascii="PT Astra Serif" w:eastAsia="Calibri" w:hAnsi="PT Astra Serif"/>
          <w:sz w:val="26"/>
          <w:szCs w:val="26"/>
          <w:lang w:eastAsia="en-US"/>
        </w:rPr>
        <w:t>-Мансийского автономного округа -</w:t>
      </w:r>
      <w:r w:rsidRPr="00586868">
        <w:rPr>
          <w:rFonts w:ascii="PT Astra Serif" w:eastAsia="Calibri" w:hAnsi="PT Astra Serif"/>
          <w:sz w:val="26"/>
          <w:szCs w:val="26"/>
          <w:lang w:eastAsia="en-US"/>
        </w:rPr>
        <w:t xml:space="preserve"> Югры «Педагог – новатор» в номинациях «Инновации в обучении» и «Инновации в воспитании» соответственно;</w:t>
      </w:r>
    </w:p>
    <w:p w:rsidR="00586868" w:rsidRPr="00586868" w:rsidRDefault="00586868" w:rsidP="00586868">
      <w:pPr>
        <w:ind w:firstLine="709"/>
        <w:jc w:val="both"/>
        <w:rPr>
          <w:rFonts w:ascii="PT Astra Serif" w:eastAsia="Calibri" w:hAnsi="PT Astra Serif"/>
          <w:sz w:val="26"/>
          <w:szCs w:val="26"/>
          <w:lang w:eastAsia="en-US"/>
        </w:rPr>
      </w:pPr>
      <w:r w:rsidRPr="00586868">
        <w:rPr>
          <w:rFonts w:ascii="PT Astra Serif" w:eastAsia="Calibri" w:hAnsi="PT Astra Serif"/>
          <w:sz w:val="26"/>
          <w:szCs w:val="26"/>
          <w:lang w:eastAsia="en-US"/>
        </w:rPr>
        <w:t>- педагог МБОУ «Средняя общеобразовательная школа № 6»</w:t>
      </w:r>
      <w:r>
        <w:rPr>
          <w:rFonts w:ascii="PT Astra Serif" w:eastAsia="Calibri" w:hAnsi="PT Astra Serif"/>
          <w:sz w:val="26"/>
          <w:szCs w:val="26"/>
          <w:lang w:eastAsia="en-US"/>
        </w:rPr>
        <w:t xml:space="preserve"> </w:t>
      </w:r>
      <w:r w:rsidRPr="00586868">
        <w:rPr>
          <w:rFonts w:ascii="PT Astra Serif" w:eastAsia="Calibri" w:hAnsi="PT Astra Serif"/>
          <w:sz w:val="26"/>
          <w:szCs w:val="26"/>
          <w:lang w:eastAsia="en-US"/>
        </w:rPr>
        <w:t xml:space="preserve">заняла 3 место в региональном конкурсе «ЗОЖ на каждом уроке хорош!»; </w:t>
      </w:r>
    </w:p>
    <w:p w:rsidR="00586868" w:rsidRPr="00586868" w:rsidRDefault="00586868" w:rsidP="00586868">
      <w:pPr>
        <w:ind w:firstLine="709"/>
        <w:jc w:val="both"/>
        <w:rPr>
          <w:rFonts w:ascii="PT Astra Serif" w:eastAsia="Calibri" w:hAnsi="PT Astra Serif"/>
          <w:sz w:val="26"/>
          <w:szCs w:val="26"/>
          <w:lang w:eastAsia="en-US"/>
        </w:rPr>
      </w:pPr>
      <w:r w:rsidRPr="00586868">
        <w:rPr>
          <w:rFonts w:ascii="PT Astra Serif" w:eastAsia="Calibri" w:hAnsi="PT Astra Serif"/>
          <w:sz w:val="26"/>
          <w:szCs w:val="26"/>
          <w:lang w:eastAsia="en-US"/>
        </w:rPr>
        <w:t>- учащаяся МБОУ «Лицей им. Г.Ф. Атякшева» заняла 3 место в конкурсе эссе «История и культура Югры» среди учащихся образовательных организаций Ханты</w:t>
      </w:r>
      <w:r>
        <w:rPr>
          <w:rFonts w:ascii="PT Astra Serif" w:eastAsia="Calibri" w:hAnsi="PT Astra Serif"/>
          <w:sz w:val="26"/>
          <w:szCs w:val="26"/>
          <w:lang w:eastAsia="en-US"/>
        </w:rPr>
        <w:t>-</w:t>
      </w:r>
      <w:r w:rsidRPr="00586868">
        <w:rPr>
          <w:rFonts w:ascii="PT Astra Serif" w:eastAsia="Calibri" w:hAnsi="PT Astra Serif"/>
          <w:sz w:val="26"/>
          <w:szCs w:val="26"/>
          <w:lang w:eastAsia="en-US"/>
        </w:rPr>
        <w:t xml:space="preserve">Мансийского </w:t>
      </w:r>
      <w:r>
        <w:rPr>
          <w:rFonts w:ascii="PT Astra Serif" w:eastAsia="Calibri" w:hAnsi="PT Astra Serif"/>
          <w:sz w:val="26"/>
          <w:szCs w:val="26"/>
          <w:lang w:eastAsia="en-US"/>
        </w:rPr>
        <w:t>автономного округа -</w:t>
      </w:r>
      <w:r w:rsidRPr="00586868">
        <w:rPr>
          <w:rFonts w:ascii="PT Astra Serif" w:eastAsia="Calibri" w:hAnsi="PT Astra Serif"/>
          <w:sz w:val="26"/>
          <w:szCs w:val="26"/>
          <w:lang w:eastAsia="en-US"/>
        </w:rPr>
        <w:t xml:space="preserve"> Югры в 2021 году.</w:t>
      </w:r>
    </w:p>
    <w:p w:rsidR="00586868" w:rsidRPr="00586868" w:rsidRDefault="00586868" w:rsidP="00586868">
      <w:pPr>
        <w:jc w:val="both"/>
        <w:rPr>
          <w:rFonts w:ascii="PT Astra Serif" w:eastAsia="Calibri" w:hAnsi="PT Astra Serif"/>
          <w:sz w:val="28"/>
          <w:szCs w:val="28"/>
          <w:lang w:eastAsia="en-US"/>
        </w:rPr>
      </w:pPr>
    </w:p>
    <w:p w:rsidR="00FE34BF" w:rsidRPr="009A740D" w:rsidRDefault="00FE34BF" w:rsidP="00D23FF2">
      <w:pPr>
        <w:widowControl w:val="0"/>
        <w:tabs>
          <w:tab w:val="left" w:pos="0"/>
        </w:tabs>
        <w:jc w:val="center"/>
        <w:rPr>
          <w:rFonts w:ascii="PT Astra Serif" w:hAnsi="PT Astra Serif"/>
          <w:b/>
          <w:sz w:val="26"/>
          <w:szCs w:val="26"/>
        </w:rPr>
      </w:pPr>
      <w:r w:rsidRPr="009A740D">
        <w:rPr>
          <w:rFonts w:ascii="PT Astra Serif" w:hAnsi="PT Astra Serif"/>
          <w:b/>
          <w:sz w:val="26"/>
          <w:szCs w:val="26"/>
        </w:rPr>
        <w:t>Физкультура и спорт</w:t>
      </w:r>
    </w:p>
    <w:p w:rsidR="00FE34BF" w:rsidRPr="009A740D" w:rsidRDefault="00FE34BF" w:rsidP="00D23FF2">
      <w:pPr>
        <w:widowControl w:val="0"/>
        <w:tabs>
          <w:tab w:val="left" w:pos="0"/>
        </w:tabs>
        <w:jc w:val="center"/>
        <w:rPr>
          <w:rFonts w:ascii="PT Astra Serif" w:hAnsi="PT Astra Serif"/>
          <w:b/>
          <w:sz w:val="26"/>
          <w:szCs w:val="26"/>
        </w:rPr>
      </w:pPr>
    </w:p>
    <w:p w:rsidR="00422513" w:rsidRPr="009A740D" w:rsidRDefault="00422513" w:rsidP="00CA08B6">
      <w:pPr>
        <w:widowControl w:val="0"/>
        <w:ind w:firstLine="709"/>
        <w:jc w:val="both"/>
        <w:rPr>
          <w:rFonts w:ascii="PT Astra Serif" w:hAnsi="PT Astra Serif"/>
          <w:kern w:val="2"/>
          <w:sz w:val="26"/>
          <w:szCs w:val="26"/>
        </w:rPr>
      </w:pPr>
      <w:r w:rsidRPr="009A740D">
        <w:rPr>
          <w:rFonts w:ascii="PT Astra Serif" w:hAnsi="PT Astra Serif"/>
          <w:kern w:val="2"/>
          <w:sz w:val="26"/>
          <w:szCs w:val="26"/>
        </w:rPr>
        <w:t xml:space="preserve">Существенное влияние на нравственное и физическое состояние жителей города оказывает функционирование и развитие физкультурно-спортивного движения в городе. </w:t>
      </w:r>
    </w:p>
    <w:p w:rsidR="00D94733" w:rsidRPr="009A740D" w:rsidRDefault="00D94733" w:rsidP="00D94733">
      <w:pPr>
        <w:pStyle w:val="afc"/>
        <w:ind w:firstLine="567"/>
        <w:jc w:val="both"/>
        <w:rPr>
          <w:rFonts w:ascii="PT Astra Serif" w:hAnsi="PT Astra Serif"/>
          <w:sz w:val="26"/>
          <w:szCs w:val="26"/>
        </w:rPr>
      </w:pPr>
      <w:r w:rsidRPr="009A740D">
        <w:rPr>
          <w:rFonts w:ascii="PT Astra Serif" w:hAnsi="PT Astra Serif"/>
          <w:sz w:val="26"/>
          <w:szCs w:val="26"/>
        </w:rPr>
        <w:t xml:space="preserve">В рамках реализации национального проекта «Демография» реализуется </w:t>
      </w:r>
      <w:r w:rsidR="006E3BD4" w:rsidRPr="009A740D">
        <w:rPr>
          <w:rFonts w:ascii="PT Astra Serif" w:hAnsi="PT Astra Serif"/>
          <w:sz w:val="26"/>
          <w:szCs w:val="26"/>
        </w:rPr>
        <w:t>региональный</w:t>
      </w:r>
      <w:r w:rsidRPr="009A740D">
        <w:rPr>
          <w:rFonts w:ascii="PT Astra Serif" w:hAnsi="PT Astra Serif"/>
          <w:sz w:val="26"/>
          <w:szCs w:val="26"/>
        </w:rPr>
        <w:t xml:space="preserve"> проект «Спорт - норма жизни», который направлен на увеличение уровня обеспеченности населения спортивными сооружениями и, соответственно, увеличении доли населения, систематически занимающихся физической культурой и спортом. </w:t>
      </w:r>
    </w:p>
    <w:p w:rsidR="009A740D" w:rsidRPr="009A740D" w:rsidRDefault="009A740D" w:rsidP="009A740D">
      <w:pPr>
        <w:widowControl w:val="0"/>
        <w:numPr>
          <w:ilvl w:val="0"/>
          <w:numId w:val="2"/>
        </w:numPr>
        <w:suppressAutoHyphens/>
        <w:spacing w:after="200"/>
        <w:ind w:firstLine="709"/>
        <w:contextualSpacing/>
        <w:jc w:val="both"/>
        <w:rPr>
          <w:rFonts w:ascii="PT Astra Serif" w:eastAsia="Andale Sans UI" w:hAnsi="PT Astra Serif"/>
          <w:kern w:val="2"/>
          <w:sz w:val="26"/>
          <w:szCs w:val="26"/>
          <w:lang w:eastAsia="en-US"/>
        </w:rPr>
      </w:pPr>
      <w:r w:rsidRPr="009A740D">
        <w:rPr>
          <w:rFonts w:ascii="PT Astra Serif" w:eastAsia="Andale Sans UI" w:hAnsi="PT Astra Serif"/>
          <w:kern w:val="2"/>
          <w:sz w:val="26"/>
          <w:szCs w:val="26"/>
          <w:lang w:eastAsia="en-US"/>
        </w:rPr>
        <w:t xml:space="preserve">В городе Югорске систематически занимаются физической культурой и спортом 21 170 человек или 54,9% от общей численности населения города в возрасте от 3 до 79 лет.   </w:t>
      </w:r>
    </w:p>
    <w:p w:rsidR="009A740D" w:rsidRPr="009A740D" w:rsidRDefault="009A740D" w:rsidP="009A740D">
      <w:pPr>
        <w:widowControl w:val="0"/>
        <w:numPr>
          <w:ilvl w:val="0"/>
          <w:numId w:val="2"/>
        </w:numPr>
        <w:suppressAutoHyphens/>
        <w:spacing w:after="200"/>
        <w:ind w:firstLine="709"/>
        <w:contextualSpacing/>
        <w:jc w:val="both"/>
        <w:rPr>
          <w:rFonts w:ascii="PT Astra Serif" w:eastAsia="Andale Sans UI" w:hAnsi="PT Astra Serif"/>
          <w:kern w:val="2"/>
          <w:sz w:val="26"/>
          <w:szCs w:val="26"/>
          <w:lang w:eastAsia="en-US"/>
        </w:rPr>
      </w:pPr>
      <w:r w:rsidRPr="009A740D">
        <w:rPr>
          <w:rFonts w:ascii="PT Astra Serif" w:eastAsia="Andale Sans UI" w:hAnsi="PT Astra Serif"/>
          <w:kern w:val="2"/>
          <w:sz w:val="26"/>
          <w:szCs w:val="26"/>
          <w:lang w:eastAsia="en-US"/>
        </w:rPr>
        <w:t>По состоянию на 01.01.2022 количество спортивных сооружений города Югорска составило 116 единиц</w:t>
      </w:r>
      <w:r w:rsidR="00C90A14">
        <w:rPr>
          <w:rFonts w:ascii="PT Astra Serif" w:eastAsia="Andale Sans UI" w:hAnsi="PT Astra Serif"/>
          <w:kern w:val="2"/>
          <w:sz w:val="26"/>
          <w:szCs w:val="26"/>
          <w:lang w:eastAsia="en-US"/>
        </w:rPr>
        <w:t xml:space="preserve"> (на 01.01.2021 - 110 единиц)</w:t>
      </w:r>
      <w:r w:rsidRPr="009A740D">
        <w:rPr>
          <w:rFonts w:ascii="PT Astra Serif" w:eastAsia="Andale Sans UI" w:hAnsi="PT Astra Serif"/>
          <w:kern w:val="2"/>
          <w:sz w:val="26"/>
          <w:szCs w:val="26"/>
          <w:lang w:eastAsia="en-US"/>
        </w:rPr>
        <w:t xml:space="preserve">, на базе которых развивается 43 вида спорта. </w:t>
      </w:r>
    </w:p>
    <w:p w:rsidR="009A740D" w:rsidRPr="009A740D" w:rsidRDefault="009A740D" w:rsidP="009A740D">
      <w:pPr>
        <w:autoSpaceDE w:val="0"/>
        <w:autoSpaceDN w:val="0"/>
        <w:adjustRightInd w:val="0"/>
        <w:ind w:firstLine="709"/>
        <w:jc w:val="both"/>
        <w:rPr>
          <w:rFonts w:ascii="PT Astra Serif" w:hAnsi="PT Astra Serif"/>
          <w:sz w:val="26"/>
          <w:szCs w:val="26"/>
          <w:lang w:eastAsia="ru-RU"/>
        </w:rPr>
      </w:pPr>
      <w:proofErr w:type="gramStart"/>
      <w:r w:rsidRPr="009A740D">
        <w:rPr>
          <w:rFonts w:ascii="PT Astra Serif" w:eastAsia="Andale Sans UI" w:hAnsi="PT Astra Serif"/>
          <w:kern w:val="2"/>
          <w:sz w:val="26"/>
          <w:szCs w:val="26"/>
          <w:lang w:eastAsia="en-US"/>
        </w:rPr>
        <w:t xml:space="preserve">Перечень спортивных объектов дополнен </w:t>
      </w:r>
      <w:r w:rsidRPr="009A740D">
        <w:rPr>
          <w:rFonts w:ascii="PT Astra Serif" w:hAnsi="PT Astra Serif"/>
          <w:sz w:val="26"/>
          <w:szCs w:val="26"/>
          <w:lang w:eastAsia="ru-RU"/>
        </w:rPr>
        <w:t xml:space="preserve">турниковыми комплексами по </w:t>
      </w:r>
      <w:r w:rsidR="003E7649">
        <w:rPr>
          <w:rFonts w:ascii="PT Astra Serif" w:hAnsi="PT Astra Serif"/>
          <w:sz w:val="26"/>
          <w:szCs w:val="26"/>
          <w:lang w:eastAsia="ru-RU"/>
        </w:rPr>
        <w:t xml:space="preserve">    </w:t>
      </w:r>
      <w:r w:rsidRPr="009A740D">
        <w:rPr>
          <w:rFonts w:ascii="PT Astra Serif" w:hAnsi="PT Astra Serif"/>
          <w:sz w:val="26"/>
          <w:szCs w:val="26"/>
          <w:lang w:eastAsia="ru-RU"/>
        </w:rPr>
        <w:t xml:space="preserve">ул. Магистральная и в микрорайоне «Снегири», тренажерным комплексом в микрорайоне Югорск-2, велосипедной дорожкой по улице Менделеева, имеются 2 сезонных катка. </w:t>
      </w:r>
      <w:proofErr w:type="gramEnd"/>
    </w:p>
    <w:p w:rsidR="009A740D" w:rsidRPr="009A740D" w:rsidRDefault="009A740D" w:rsidP="009A740D">
      <w:pPr>
        <w:ind w:firstLine="709"/>
        <w:jc w:val="both"/>
        <w:rPr>
          <w:rFonts w:ascii="PT Astra Serif" w:hAnsi="PT Astra Serif"/>
          <w:sz w:val="26"/>
          <w:szCs w:val="26"/>
          <w:lang w:eastAsia="ru-RU"/>
        </w:rPr>
      </w:pPr>
      <w:r w:rsidRPr="009A740D">
        <w:rPr>
          <w:rFonts w:ascii="PT Astra Serif" w:hAnsi="PT Astra Serif"/>
          <w:sz w:val="26"/>
          <w:szCs w:val="26"/>
          <w:lang w:eastAsia="ru-RU"/>
        </w:rPr>
        <w:lastRenderedPageBreak/>
        <w:t xml:space="preserve">Осуществлено укрепление материально-технической базы муниципального бюджетного учреждения «Спортивная школа олимпийского резерва «Центр Югорского спорта» -  приобретен инвентарь для бокса и оборудование для лёгкой атлетики. </w:t>
      </w:r>
    </w:p>
    <w:p w:rsidR="009A740D" w:rsidRDefault="009A740D" w:rsidP="00506434">
      <w:pPr>
        <w:suppressAutoHyphens/>
        <w:ind w:firstLine="709"/>
        <w:jc w:val="both"/>
        <w:rPr>
          <w:rFonts w:ascii="PT Astra Serif" w:hAnsi="PT Astra Serif"/>
          <w:sz w:val="26"/>
          <w:szCs w:val="26"/>
        </w:rPr>
      </w:pPr>
      <w:r w:rsidRPr="009A740D">
        <w:rPr>
          <w:rFonts w:ascii="PT Astra Serif" w:hAnsi="PT Astra Serif"/>
          <w:sz w:val="26"/>
          <w:szCs w:val="26"/>
        </w:rPr>
        <w:t>В течение 2021 года было организовано и проведено 136 спортивно</w:t>
      </w:r>
      <w:r w:rsidR="00214C8A">
        <w:rPr>
          <w:rFonts w:ascii="PT Astra Serif" w:hAnsi="PT Astra Serif"/>
          <w:sz w:val="26"/>
          <w:szCs w:val="26"/>
        </w:rPr>
        <w:t xml:space="preserve"> </w:t>
      </w:r>
      <w:r w:rsidRPr="009A740D">
        <w:rPr>
          <w:rFonts w:ascii="PT Astra Serif" w:hAnsi="PT Astra Serif"/>
          <w:sz w:val="26"/>
          <w:szCs w:val="26"/>
        </w:rPr>
        <w:t>- массовых мероприятий, 3 всероссийских, 23 региональных, 10 межмуниципальных, 100 городских соревнований, в них приняло участие   9 668 человек.</w:t>
      </w:r>
    </w:p>
    <w:p w:rsidR="009A740D" w:rsidRPr="009A740D" w:rsidRDefault="009A740D" w:rsidP="00506434">
      <w:pPr>
        <w:widowControl w:val="0"/>
        <w:ind w:firstLine="709"/>
        <w:jc w:val="both"/>
        <w:rPr>
          <w:rFonts w:ascii="PT Astra Serif" w:hAnsi="PT Astra Serif"/>
          <w:sz w:val="26"/>
          <w:szCs w:val="26"/>
        </w:rPr>
      </w:pPr>
      <w:r w:rsidRPr="009A740D">
        <w:rPr>
          <w:rFonts w:ascii="PT Astra Serif" w:hAnsi="PT Astra Serif"/>
          <w:sz w:val="26"/>
          <w:szCs w:val="26"/>
        </w:rPr>
        <w:t xml:space="preserve">Из общего количества мероприятий можно отметить наиболее значимые: Открытая Всероссийская массовая лыжная гонка «Лыжня России 2021», финал 4 Кубка России по мотогонкам на льду, Первенство УрФО по художественной гимнастике, Губернаторские состязания среди воспитанников образовательных учреждений, фестиваль по рукопашному бою, межрегиональный турнир тхэквондо, фестиваль «Первые шаги», Всероссийский день бега «Кросс Нации» и другие.   </w:t>
      </w:r>
    </w:p>
    <w:p w:rsidR="009A740D" w:rsidRPr="009A740D" w:rsidRDefault="009A740D" w:rsidP="00506434">
      <w:pPr>
        <w:widowControl w:val="0"/>
        <w:numPr>
          <w:ilvl w:val="0"/>
          <w:numId w:val="2"/>
        </w:numPr>
        <w:tabs>
          <w:tab w:val="left" w:pos="709"/>
        </w:tabs>
        <w:suppressAutoHyphens/>
        <w:autoSpaceDE w:val="0"/>
        <w:spacing w:after="200"/>
        <w:ind w:firstLine="709"/>
        <w:contextualSpacing/>
        <w:jc w:val="both"/>
        <w:rPr>
          <w:rFonts w:ascii="PT Astra Serif" w:eastAsia="Andale Sans UI" w:hAnsi="PT Astra Serif"/>
          <w:kern w:val="1"/>
          <w:sz w:val="26"/>
          <w:szCs w:val="26"/>
          <w:shd w:val="clear" w:color="auto" w:fill="FFFFFF"/>
          <w:lang w:eastAsia="en-US"/>
        </w:rPr>
      </w:pPr>
      <w:r w:rsidRPr="009A740D">
        <w:rPr>
          <w:rFonts w:ascii="PT Astra Serif" w:eastAsia="Andale Sans UI" w:hAnsi="PT Astra Serif"/>
          <w:kern w:val="1"/>
          <w:sz w:val="26"/>
          <w:szCs w:val="26"/>
          <w:shd w:val="clear" w:color="auto" w:fill="FFFFFF"/>
          <w:lang w:eastAsia="en-US"/>
        </w:rPr>
        <w:t xml:space="preserve">В выездных соревнованиях различного уровня приняли участие 1 472 спортсмена города Югорска, которые завоевали 335 медалей, в том числе золотых - 150 единиц, серебряных - 95 единиц, бронзовых - 90 единиц. </w:t>
      </w:r>
    </w:p>
    <w:p w:rsidR="009A740D" w:rsidRPr="009A740D" w:rsidRDefault="009A740D" w:rsidP="00506434">
      <w:pPr>
        <w:numPr>
          <w:ilvl w:val="0"/>
          <w:numId w:val="2"/>
        </w:numPr>
        <w:suppressAutoHyphens/>
        <w:spacing w:after="200"/>
        <w:ind w:firstLine="709"/>
        <w:contextualSpacing/>
        <w:jc w:val="both"/>
        <w:rPr>
          <w:rFonts w:ascii="PT Astra Serif" w:eastAsia="Andale Sans UI" w:hAnsi="PT Astra Serif"/>
          <w:kern w:val="1"/>
          <w:sz w:val="26"/>
          <w:szCs w:val="26"/>
          <w:lang w:eastAsia="en-US"/>
        </w:rPr>
      </w:pPr>
      <w:r w:rsidRPr="009A740D">
        <w:rPr>
          <w:rFonts w:ascii="PT Astra Serif" w:eastAsia="Andale Sans UI" w:hAnsi="PT Astra Serif"/>
          <w:kern w:val="1"/>
          <w:sz w:val="26"/>
          <w:szCs w:val="26"/>
          <w:lang w:eastAsia="en-US"/>
        </w:rPr>
        <w:t>В рамках Всероссийского физкультурно-спортивного комплекса «Готов к труду и обороне» («ГТО») было проведено 17 мероприятия в городе Югорске, всего в мероприятиях приняли участие 419 человек.</w:t>
      </w:r>
    </w:p>
    <w:p w:rsidR="009A740D" w:rsidRPr="009A740D" w:rsidRDefault="009A740D" w:rsidP="00506434">
      <w:pPr>
        <w:numPr>
          <w:ilvl w:val="0"/>
          <w:numId w:val="2"/>
        </w:numPr>
        <w:suppressAutoHyphens/>
        <w:spacing w:after="200"/>
        <w:ind w:firstLine="709"/>
        <w:contextualSpacing/>
        <w:jc w:val="both"/>
        <w:rPr>
          <w:rFonts w:ascii="PT Astra Serif" w:eastAsia="Andale Sans UI" w:hAnsi="PT Astra Serif"/>
          <w:kern w:val="1"/>
          <w:sz w:val="26"/>
          <w:szCs w:val="26"/>
          <w:lang w:eastAsia="en-US"/>
        </w:rPr>
      </w:pPr>
      <w:r w:rsidRPr="009A740D">
        <w:rPr>
          <w:rFonts w:ascii="PT Astra Serif" w:eastAsia="Andale Sans UI" w:hAnsi="PT Astra Serif"/>
          <w:kern w:val="1"/>
          <w:sz w:val="26"/>
          <w:szCs w:val="26"/>
          <w:lang w:eastAsia="en-US"/>
        </w:rPr>
        <w:t xml:space="preserve">В городе Югорске систематически занимаются физической культурой и спортом 471 человек с ограниченными физическими возможностями, что составляет 41,0% от общего количества людей с инвалидностью, проживающих в городе.   </w:t>
      </w:r>
    </w:p>
    <w:p w:rsidR="009A740D" w:rsidRPr="009A740D" w:rsidRDefault="009A740D" w:rsidP="00506434">
      <w:pPr>
        <w:numPr>
          <w:ilvl w:val="0"/>
          <w:numId w:val="2"/>
        </w:numPr>
        <w:suppressAutoHyphens/>
        <w:spacing w:after="200"/>
        <w:ind w:firstLine="709"/>
        <w:contextualSpacing/>
        <w:jc w:val="both"/>
        <w:rPr>
          <w:rFonts w:ascii="PT Astra Serif" w:eastAsia="Andale Sans UI" w:hAnsi="PT Astra Serif"/>
          <w:kern w:val="1"/>
          <w:sz w:val="26"/>
          <w:szCs w:val="26"/>
          <w:lang w:eastAsia="en-US"/>
        </w:rPr>
      </w:pPr>
      <w:r w:rsidRPr="009A740D">
        <w:rPr>
          <w:rFonts w:ascii="PT Astra Serif" w:eastAsia="Andale Sans UI" w:hAnsi="PT Astra Serif"/>
          <w:kern w:val="1"/>
          <w:sz w:val="26"/>
          <w:szCs w:val="26"/>
          <w:lang w:eastAsia="en-US"/>
        </w:rPr>
        <w:t xml:space="preserve">Негосударственному поставщику услуг автономной некоммерческой организации «Спортивно-технический центр» передано на исполнение предоставление услуги «Спортивная подготовка по неолимпийским видам спорта (мотоциклетный спорт)». В 2021 году услуга оказана 35 воспитанникам, освоено - 500,0 тыс. рублей. </w:t>
      </w:r>
    </w:p>
    <w:p w:rsidR="00422513" w:rsidRPr="009A740D" w:rsidRDefault="00422513" w:rsidP="00506434">
      <w:pPr>
        <w:ind w:firstLine="709"/>
        <w:jc w:val="both"/>
        <w:rPr>
          <w:rFonts w:ascii="PT Astra Serif" w:hAnsi="PT Astra Serif"/>
          <w:sz w:val="26"/>
          <w:szCs w:val="26"/>
        </w:rPr>
      </w:pPr>
      <w:r w:rsidRPr="009A740D">
        <w:rPr>
          <w:rFonts w:ascii="PT Astra Serif" w:hAnsi="PT Astra Serif"/>
          <w:sz w:val="26"/>
          <w:szCs w:val="26"/>
        </w:rPr>
        <w:t xml:space="preserve">В городе Югорске систематически занимаются физической культурой и спортом 599 человек с ограниченными физическими возможностями (35,5% от общего количества инвалидов города). </w:t>
      </w:r>
    </w:p>
    <w:p w:rsidR="00422513" w:rsidRPr="009A740D" w:rsidRDefault="00422513" w:rsidP="00506434">
      <w:pPr>
        <w:autoSpaceDE w:val="0"/>
        <w:autoSpaceDN w:val="0"/>
        <w:adjustRightInd w:val="0"/>
        <w:ind w:firstLine="709"/>
        <w:jc w:val="both"/>
        <w:rPr>
          <w:rFonts w:ascii="PT Astra Serif" w:eastAsia="Calibri" w:hAnsi="PT Astra Serif"/>
          <w:sz w:val="26"/>
          <w:szCs w:val="26"/>
          <w:lang w:eastAsia="en-US"/>
        </w:rPr>
      </w:pPr>
      <w:r w:rsidRPr="009A740D">
        <w:rPr>
          <w:rFonts w:ascii="PT Astra Serif" w:eastAsia="Calibri" w:hAnsi="PT Astra Serif"/>
          <w:sz w:val="26"/>
          <w:szCs w:val="26"/>
          <w:lang w:eastAsia="en-US"/>
        </w:rPr>
        <w:t>По состоянию на отчетную дату в городе Югорске официально зарегистрирован</w:t>
      </w:r>
      <w:r w:rsidR="000A22B2" w:rsidRPr="009A740D">
        <w:rPr>
          <w:rFonts w:ascii="PT Astra Serif" w:eastAsia="Calibri" w:hAnsi="PT Astra Serif"/>
          <w:sz w:val="26"/>
          <w:szCs w:val="26"/>
          <w:lang w:eastAsia="en-US"/>
        </w:rPr>
        <w:t>ы</w:t>
      </w:r>
      <w:r w:rsidR="00CB07AC" w:rsidRPr="009A740D">
        <w:rPr>
          <w:rFonts w:ascii="PT Astra Serif" w:eastAsia="Calibri" w:hAnsi="PT Astra Serif"/>
          <w:sz w:val="26"/>
          <w:szCs w:val="26"/>
          <w:lang w:eastAsia="en-US"/>
        </w:rPr>
        <w:t xml:space="preserve"> 15</w:t>
      </w:r>
      <w:r w:rsidRPr="009A740D">
        <w:rPr>
          <w:rFonts w:ascii="PT Astra Serif" w:eastAsia="Calibri" w:hAnsi="PT Astra Serif"/>
          <w:sz w:val="26"/>
          <w:szCs w:val="26"/>
          <w:lang w:eastAsia="en-US"/>
        </w:rPr>
        <w:t xml:space="preserve"> социально ориентированных некоммерческих организаций</w:t>
      </w:r>
      <w:r w:rsidR="00CB07AC" w:rsidRPr="009A740D">
        <w:rPr>
          <w:rFonts w:ascii="PT Astra Serif" w:eastAsia="Calibri" w:hAnsi="PT Astra Serif"/>
          <w:sz w:val="26"/>
          <w:szCs w:val="26"/>
          <w:lang w:eastAsia="en-US"/>
        </w:rPr>
        <w:t xml:space="preserve"> и 3</w:t>
      </w:r>
      <w:r w:rsidR="00286D43" w:rsidRPr="009A740D">
        <w:rPr>
          <w:rFonts w:ascii="PT Astra Serif" w:eastAsia="Calibri" w:hAnsi="PT Astra Serif"/>
          <w:sz w:val="26"/>
          <w:szCs w:val="26"/>
          <w:lang w:eastAsia="en-US"/>
        </w:rPr>
        <w:t xml:space="preserve"> индивидуальных предпринимателя</w:t>
      </w:r>
      <w:r w:rsidRPr="009A740D">
        <w:rPr>
          <w:rFonts w:ascii="PT Astra Serif" w:eastAsia="Calibri" w:hAnsi="PT Astra Serif"/>
          <w:sz w:val="26"/>
          <w:szCs w:val="26"/>
          <w:lang w:eastAsia="en-US"/>
        </w:rPr>
        <w:t>, которые оказывают услуги в сфе</w:t>
      </w:r>
      <w:r w:rsidR="008651B8" w:rsidRPr="009A740D">
        <w:rPr>
          <w:rFonts w:ascii="PT Astra Serif" w:eastAsia="Calibri" w:hAnsi="PT Astra Serif"/>
          <w:sz w:val="26"/>
          <w:szCs w:val="26"/>
          <w:lang w:eastAsia="en-US"/>
        </w:rPr>
        <w:t>ре физической культуры и спорта.</w:t>
      </w:r>
      <w:r w:rsidRPr="009A740D">
        <w:rPr>
          <w:rFonts w:ascii="PT Astra Serif" w:eastAsia="Calibri" w:hAnsi="PT Astra Serif"/>
          <w:sz w:val="26"/>
          <w:szCs w:val="26"/>
          <w:lang w:eastAsia="en-US"/>
        </w:rPr>
        <w:t xml:space="preserve"> </w:t>
      </w:r>
    </w:p>
    <w:p w:rsidR="00136F99" w:rsidRPr="009A740D" w:rsidRDefault="00136F99" w:rsidP="00506434">
      <w:pPr>
        <w:pStyle w:val="afc"/>
        <w:ind w:firstLine="709"/>
        <w:jc w:val="both"/>
        <w:rPr>
          <w:rFonts w:ascii="PT Astra Serif" w:hAnsi="PT Astra Serif"/>
          <w:sz w:val="26"/>
          <w:szCs w:val="26"/>
        </w:rPr>
      </w:pPr>
      <w:r w:rsidRPr="009A740D">
        <w:rPr>
          <w:rFonts w:ascii="PT Astra Serif" w:hAnsi="PT Astra Serif"/>
          <w:sz w:val="26"/>
          <w:szCs w:val="26"/>
        </w:rPr>
        <w:t xml:space="preserve">По результатам </w:t>
      </w:r>
      <w:r w:rsidR="00992214" w:rsidRPr="009A740D">
        <w:rPr>
          <w:rFonts w:ascii="PT Astra Serif" w:hAnsi="PT Astra Serif"/>
          <w:sz w:val="26"/>
          <w:szCs w:val="26"/>
        </w:rPr>
        <w:t xml:space="preserve">городского </w:t>
      </w:r>
      <w:r w:rsidRPr="009A740D">
        <w:rPr>
          <w:rFonts w:ascii="PT Astra Serif" w:hAnsi="PT Astra Serif"/>
          <w:sz w:val="26"/>
          <w:szCs w:val="26"/>
        </w:rPr>
        <w:t xml:space="preserve">конкурса субсидия </w:t>
      </w:r>
      <w:r w:rsidR="00CB1554" w:rsidRPr="009A740D">
        <w:rPr>
          <w:rFonts w:ascii="PT Astra Serif" w:hAnsi="PT Astra Serif"/>
          <w:sz w:val="26"/>
          <w:szCs w:val="26"/>
        </w:rPr>
        <w:t xml:space="preserve">из </w:t>
      </w:r>
      <w:r w:rsidR="00992214" w:rsidRPr="009A740D">
        <w:rPr>
          <w:rFonts w:ascii="PT Astra Serif" w:hAnsi="PT Astra Serif"/>
          <w:sz w:val="26"/>
          <w:szCs w:val="26"/>
        </w:rPr>
        <w:t>местного</w:t>
      </w:r>
      <w:r w:rsidR="00CB1554" w:rsidRPr="009A740D">
        <w:rPr>
          <w:rFonts w:ascii="PT Astra Serif" w:hAnsi="PT Astra Serif"/>
          <w:sz w:val="26"/>
          <w:szCs w:val="26"/>
        </w:rPr>
        <w:t xml:space="preserve"> бюджета </w:t>
      </w:r>
      <w:r w:rsidRPr="009A740D">
        <w:rPr>
          <w:rFonts w:ascii="PT Astra Serif" w:hAnsi="PT Astra Serif"/>
          <w:sz w:val="26"/>
          <w:szCs w:val="26"/>
        </w:rPr>
        <w:t>в размере 35,0 тыс. рублей предоставлена региональной спортивной общественной организации «Федерация страйкбола» Ханты</w:t>
      </w:r>
      <w:r w:rsidR="00CB1554" w:rsidRPr="009A740D">
        <w:rPr>
          <w:rFonts w:ascii="PT Astra Serif" w:hAnsi="PT Astra Serif"/>
          <w:sz w:val="26"/>
          <w:szCs w:val="26"/>
        </w:rPr>
        <w:t>-</w:t>
      </w:r>
      <w:r w:rsidRPr="009A740D">
        <w:rPr>
          <w:rFonts w:ascii="PT Astra Serif" w:hAnsi="PT Astra Serif"/>
          <w:sz w:val="26"/>
          <w:szCs w:val="26"/>
        </w:rPr>
        <w:t>Мансийского автономного округа - Югры на организацию и проведение Региональных соревнований по страйкболу «</w:t>
      </w:r>
      <w:r w:rsidRPr="00506434">
        <w:rPr>
          <w:rFonts w:ascii="PT Astra Serif" w:hAnsi="PT Astra Serif"/>
          <w:sz w:val="26"/>
          <w:szCs w:val="26"/>
        </w:rPr>
        <w:t>Та</w:t>
      </w:r>
      <w:r w:rsidRPr="009A740D">
        <w:rPr>
          <w:rFonts w:ascii="PT Astra Serif" w:hAnsi="PT Astra Serif"/>
          <w:sz w:val="26"/>
          <w:szCs w:val="26"/>
        </w:rPr>
        <w:t>ктическое троеборье».</w:t>
      </w:r>
    </w:p>
    <w:p w:rsidR="00136F99" w:rsidRPr="00EF12DA" w:rsidRDefault="00136F99" w:rsidP="00506434">
      <w:pPr>
        <w:pStyle w:val="afa"/>
        <w:ind w:left="0" w:firstLine="709"/>
        <w:jc w:val="both"/>
        <w:rPr>
          <w:rFonts w:ascii="PT Astra Serif" w:hAnsi="PT Astra Serif"/>
          <w:highlight w:val="yellow"/>
        </w:rPr>
      </w:pPr>
    </w:p>
    <w:p w:rsidR="00FE34BF" w:rsidRPr="00865D09" w:rsidRDefault="00FE34BF" w:rsidP="00AB64E6">
      <w:pPr>
        <w:widowControl w:val="0"/>
        <w:jc w:val="center"/>
        <w:rPr>
          <w:rFonts w:ascii="PT Astra Serif" w:hAnsi="PT Astra Serif"/>
          <w:b/>
          <w:sz w:val="26"/>
          <w:szCs w:val="26"/>
        </w:rPr>
      </w:pPr>
      <w:r w:rsidRPr="00865D09">
        <w:rPr>
          <w:rFonts w:ascii="PT Astra Serif" w:hAnsi="PT Astra Serif"/>
          <w:b/>
          <w:sz w:val="26"/>
          <w:szCs w:val="26"/>
        </w:rPr>
        <w:t>Работа с детьми и молодежью</w:t>
      </w:r>
    </w:p>
    <w:p w:rsidR="002B6C59" w:rsidRPr="00EF12DA" w:rsidRDefault="002B6C59" w:rsidP="00506434">
      <w:pPr>
        <w:widowControl w:val="0"/>
        <w:ind w:firstLine="709"/>
        <w:jc w:val="center"/>
        <w:rPr>
          <w:rFonts w:ascii="PT Astra Serif" w:hAnsi="PT Astra Serif"/>
          <w:b/>
          <w:sz w:val="26"/>
          <w:szCs w:val="26"/>
          <w:highlight w:val="yellow"/>
        </w:rPr>
      </w:pPr>
    </w:p>
    <w:p w:rsidR="00865D09" w:rsidRPr="00865D09" w:rsidRDefault="00865D09" w:rsidP="00506434">
      <w:pPr>
        <w:ind w:firstLine="709"/>
        <w:jc w:val="both"/>
        <w:rPr>
          <w:rFonts w:ascii="PT Astra Serif" w:hAnsi="PT Astra Serif"/>
          <w:sz w:val="26"/>
          <w:szCs w:val="26"/>
          <w:lang w:eastAsia="en-US"/>
        </w:rPr>
      </w:pPr>
      <w:r w:rsidRPr="00865D09">
        <w:rPr>
          <w:rFonts w:ascii="PT Astra Serif" w:hAnsi="PT Astra Serif"/>
          <w:sz w:val="26"/>
          <w:szCs w:val="26"/>
          <w:lang w:eastAsia="en-US"/>
        </w:rPr>
        <w:t xml:space="preserve">На территории города Югорска общественную деятельность осуществляют 42 молодежных общественных объединения и некоммерческих организаций, </w:t>
      </w:r>
      <w:r w:rsidRPr="00865D09">
        <w:rPr>
          <w:rFonts w:ascii="PT Astra Serif" w:hAnsi="PT Astra Serif"/>
          <w:sz w:val="26"/>
          <w:szCs w:val="26"/>
        </w:rPr>
        <w:t>из ни</w:t>
      </w:r>
      <w:r w:rsidR="003E7649">
        <w:rPr>
          <w:rFonts w:ascii="PT Astra Serif" w:hAnsi="PT Astra Serif"/>
          <w:sz w:val="26"/>
          <w:szCs w:val="26"/>
        </w:rPr>
        <w:t>х</w:t>
      </w:r>
      <w:r w:rsidRPr="00865D09">
        <w:rPr>
          <w:rFonts w:ascii="PT Astra Serif" w:hAnsi="PT Astra Serif"/>
          <w:sz w:val="26"/>
          <w:szCs w:val="26"/>
        </w:rPr>
        <w:t xml:space="preserve"> 15 волонтёрских объединений.</w:t>
      </w:r>
      <w:r w:rsidRPr="00865D09">
        <w:rPr>
          <w:rFonts w:ascii="PT Astra Serif" w:hAnsi="PT Astra Serif"/>
          <w:sz w:val="26"/>
          <w:szCs w:val="26"/>
          <w:lang w:eastAsia="en-US"/>
        </w:rPr>
        <w:t xml:space="preserve"> Количество молодых людей, принимающих активное участие в работе молодежных организаций - 2 100 человек.</w:t>
      </w:r>
    </w:p>
    <w:p w:rsidR="00865D09" w:rsidRPr="00865D09" w:rsidRDefault="00865D09" w:rsidP="00506434">
      <w:pPr>
        <w:suppressAutoHyphens/>
        <w:ind w:firstLine="709"/>
        <w:contextualSpacing/>
        <w:jc w:val="both"/>
        <w:rPr>
          <w:rFonts w:ascii="PT Astra Serif" w:eastAsia="Arial" w:hAnsi="PT Astra Serif"/>
          <w:sz w:val="26"/>
          <w:szCs w:val="26"/>
        </w:rPr>
      </w:pPr>
      <w:r w:rsidRPr="00865D09">
        <w:rPr>
          <w:rFonts w:ascii="PT Astra Serif" w:eastAsia="Arial" w:hAnsi="PT Astra Serif"/>
          <w:sz w:val="26"/>
          <w:szCs w:val="26"/>
        </w:rPr>
        <w:lastRenderedPageBreak/>
        <w:t xml:space="preserve">В течение отчетного периода </w:t>
      </w:r>
      <w:r>
        <w:rPr>
          <w:rFonts w:ascii="PT Astra Serif" w:eastAsia="Arial" w:hAnsi="PT Astra Serif"/>
          <w:sz w:val="26"/>
          <w:szCs w:val="26"/>
        </w:rPr>
        <w:t>проводились мероприятия различного формата и направленности</w:t>
      </w:r>
      <w:r w:rsidRPr="00865D09">
        <w:rPr>
          <w:rFonts w:ascii="PT Astra Serif" w:eastAsia="Arial" w:hAnsi="PT Astra Serif"/>
          <w:sz w:val="26"/>
          <w:szCs w:val="26"/>
        </w:rPr>
        <w:t xml:space="preserve">, в том числе: </w:t>
      </w:r>
      <w:proofErr w:type="gramStart"/>
      <w:r w:rsidRPr="00865D09">
        <w:rPr>
          <w:rFonts w:ascii="PT Astra Serif" w:hAnsi="PT Astra Serif"/>
          <w:sz w:val="26"/>
          <w:szCs w:val="26"/>
        </w:rPr>
        <w:t>Всероссийская патриотическая акция «Снежный десант»</w:t>
      </w:r>
      <w:r w:rsidRPr="00865D09">
        <w:rPr>
          <w:rFonts w:ascii="PT Astra Serif" w:eastAsia="Arial" w:hAnsi="PT Astra Serif"/>
          <w:sz w:val="26"/>
          <w:szCs w:val="26"/>
        </w:rPr>
        <w:t>, В</w:t>
      </w:r>
      <w:r w:rsidRPr="00865D09">
        <w:rPr>
          <w:rFonts w:ascii="PT Astra Serif" w:hAnsi="PT Astra Serif"/>
          <w:sz w:val="26"/>
          <w:szCs w:val="26"/>
        </w:rPr>
        <w:t xml:space="preserve">сероссийская акции памяти «Блокадный хлеб», мероприятие, поздравления ветеранов Великой Отечественной войны, торжественное мероприятие, приуроченное к 60-летию первого полета человека в космос, </w:t>
      </w:r>
      <w:r w:rsidRPr="00865D09">
        <w:rPr>
          <w:rFonts w:ascii="PT Astra Serif" w:eastAsia="Arial" w:hAnsi="PT Astra Serif"/>
          <w:sz w:val="26"/>
          <w:szCs w:val="26"/>
        </w:rPr>
        <w:t xml:space="preserve">муниципальные этапы окружных конкурсов «Семья - основа государства» и «Семья года Югры», </w:t>
      </w:r>
      <w:r w:rsidRPr="00865D09">
        <w:rPr>
          <w:rFonts w:ascii="PT Astra Serif" w:hAnsi="PT Astra Serif"/>
          <w:sz w:val="26"/>
          <w:szCs w:val="26"/>
        </w:rPr>
        <w:t>участие молодежи города Югорска в форумных кампаниях - «Грант Президента», Всероссийский субботник, «День молодежи», участие в федеральном проекте Российского союза молодежи по вовлечению молодежи</w:t>
      </w:r>
      <w:proofErr w:type="gramEnd"/>
      <w:r w:rsidRPr="00865D09">
        <w:rPr>
          <w:rFonts w:ascii="PT Astra Serif" w:hAnsi="PT Astra Serif"/>
          <w:sz w:val="26"/>
          <w:szCs w:val="26"/>
        </w:rPr>
        <w:t xml:space="preserve"> в социальное развитие территорий малых городов и поселений Российской Федерации «Пространство развития» и другие.</w:t>
      </w:r>
    </w:p>
    <w:p w:rsidR="00865D09" w:rsidRPr="00865D09" w:rsidRDefault="00865D09" w:rsidP="00506434">
      <w:pPr>
        <w:widowControl w:val="0"/>
        <w:ind w:firstLine="709"/>
        <w:jc w:val="both"/>
        <w:rPr>
          <w:rFonts w:ascii="PT Astra Serif" w:hAnsi="PT Astra Serif"/>
          <w:sz w:val="26"/>
          <w:szCs w:val="26"/>
        </w:rPr>
      </w:pPr>
      <w:r w:rsidRPr="00865D09">
        <w:rPr>
          <w:rFonts w:ascii="PT Astra Serif" w:eastAsia="Calibri" w:hAnsi="PT Astra Serif"/>
          <w:sz w:val="26"/>
          <w:szCs w:val="26"/>
        </w:rPr>
        <w:t xml:space="preserve">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МАУ «Молодежный центр «Гелиос», на базе которого </w:t>
      </w:r>
      <w:r w:rsidRPr="00865D09">
        <w:rPr>
          <w:rFonts w:ascii="PT Astra Serif" w:hAnsi="PT Astra Serif"/>
          <w:sz w:val="26"/>
          <w:szCs w:val="26"/>
        </w:rPr>
        <w:t>создан ресурсный центр по развитию добровольчества «События».</w:t>
      </w:r>
    </w:p>
    <w:p w:rsidR="00865D09" w:rsidRPr="00865D09" w:rsidRDefault="00865D09" w:rsidP="00506434">
      <w:pPr>
        <w:ind w:firstLine="709"/>
        <w:jc w:val="both"/>
        <w:rPr>
          <w:rFonts w:ascii="PT Astra Serif" w:hAnsi="PT Astra Serif"/>
          <w:b/>
          <w:sz w:val="26"/>
          <w:szCs w:val="26"/>
          <w:lang w:eastAsia="ru-RU"/>
        </w:rPr>
      </w:pPr>
      <w:r w:rsidRPr="00865D09">
        <w:rPr>
          <w:rFonts w:ascii="PT Astra Serif" w:hAnsi="PT Astra Serif" w:cs="PT Astra Serif"/>
          <w:color w:val="000000"/>
          <w:sz w:val="26"/>
          <w:szCs w:val="26"/>
        </w:rPr>
        <w:t>В 2021 году ресурсный центр «События» получил грант Губернатора Ханты-Мансийского автономного округа-Югры в размере 2,0 млн. рублей.</w:t>
      </w:r>
    </w:p>
    <w:p w:rsidR="00865D09" w:rsidRPr="00865D09" w:rsidRDefault="00865D09" w:rsidP="00506434">
      <w:pPr>
        <w:suppressAutoHyphens/>
        <w:ind w:firstLine="709"/>
        <w:jc w:val="both"/>
        <w:rPr>
          <w:rFonts w:ascii="PT Astra Serif" w:hAnsi="PT Astra Serif"/>
          <w:sz w:val="26"/>
          <w:szCs w:val="26"/>
        </w:rPr>
      </w:pPr>
      <w:r w:rsidRPr="00865D09">
        <w:rPr>
          <w:rFonts w:ascii="PT Astra Serif" w:hAnsi="PT Astra Serif"/>
          <w:sz w:val="26"/>
          <w:szCs w:val="26"/>
        </w:rPr>
        <w:t>Осуществляет деятельность некоммерческая организация поддержки молодежных инициатив и добровольчества «Молодежь Югорска».</w:t>
      </w:r>
    </w:p>
    <w:p w:rsidR="00865D09" w:rsidRPr="00865D09" w:rsidRDefault="00865D09" w:rsidP="00506434">
      <w:pPr>
        <w:suppressAutoHyphens/>
        <w:ind w:firstLine="709"/>
        <w:jc w:val="both"/>
        <w:rPr>
          <w:rFonts w:ascii="PT Astra Serif" w:hAnsi="PT Astra Serif"/>
          <w:bCs/>
          <w:sz w:val="26"/>
          <w:szCs w:val="26"/>
        </w:rPr>
      </w:pPr>
      <w:r w:rsidRPr="00865D09">
        <w:rPr>
          <w:rFonts w:ascii="PT Astra Serif" w:hAnsi="PT Astra Serif"/>
          <w:sz w:val="26"/>
          <w:szCs w:val="26"/>
        </w:rPr>
        <w:t xml:space="preserve">За 2021 год активистами и волонтёрами было принято участие в 5 грантовых конкурсах Международная Премия «Мы вместе», во </w:t>
      </w:r>
      <w:r w:rsidRPr="00865D09">
        <w:rPr>
          <w:rFonts w:ascii="PT Astra Serif" w:hAnsi="PT Astra Serif"/>
          <w:bCs/>
          <w:sz w:val="26"/>
          <w:szCs w:val="26"/>
        </w:rPr>
        <w:t xml:space="preserve">Всероссийском конкурсе «Доброволец России-2021», </w:t>
      </w:r>
      <w:r w:rsidRPr="00865D09">
        <w:rPr>
          <w:rFonts w:ascii="PT Astra Serif" w:hAnsi="PT Astra Serif"/>
          <w:sz w:val="26"/>
          <w:szCs w:val="26"/>
        </w:rPr>
        <w:t xml:space="preserve">одержана победа во </w:t>
      </w:r>
      <w:r w:rsidRPr="00865D09">
        <w:rPr>
          <w:rFonts w:ascii="PT Astra Serif" w:hAnsi="PT Astra Serif"/>
          <w:bCs/>
          <w:sz w:val="26"/>
          <w:szCs w:val="26"/>
        </w:rPr>
        <w:t xml:space="preserve">Всероссийском конкурсе молодежных проектов среди физических лиц и получен грант в размере 40 тыс. рублей. </w:t>
      </w:r>
    </w:p>
    <w:p w:rsidR="00865D09" w:rsidRPr="00865D09" w:rsidRDefault="00865D09" w:rsidP="00506434">
      <w:pPr>
        <w:ind w:firstLine="709"/>
        <w:jc w:val="both"/>
        <w:rPr>
          <w:rFonts w:ascii="PT Astra Serif" w:hAnsi="PT Astra Serif"/>
          <w:sz w:val="26"/>
          <w:szCs w:val="26"/>
        </w:rPr>
      </w:pPr>
      <w:r w:rsidRPr="00865D09">
        <w:rPr>
          <w:rFonts w:ascii="PT Astra Serif" w:hAnsi="PT Astra Serif"/>
          <w:sz w:val="26"/>
          <w:szCs w:val="26"/>
        </w:rPr>
        <w:t>Всего на временную работу в отчетном периоде было трудоустроено 343 человека, в том числе:</w:t>
      </w:r>
    </w:p>
    <w:p w:rsidR="00865D09" w:rsidRPr="00865D09" w:rsidRDefault="00865D09" w:rsidP="00506434">
      <w:pPr>
        <w:widowControl w:val="0"/>
        <w:suppressAutoHyphens/>
        <w:ind w:firstLine="709"/>
        <w:jc w:val="both"/>
        <w:rPr>
          <w:rFonts w:ascii="PT Astra Serif" w:eastAsia="Arial" w:hAnsi="PT Astra Serif"/>
          <w:sz w:val="26"/>
          <w:szCs w:val="26"/>
        </w:rPr>
      </w:pPr>
      <w:r w:rsidRPr="00865D09">
        <w:rPr>
          <w:rFonts w:ascii="PT Astra Serif" w:eastAsia="Arial" w:hAnsi="PT Astra Serif"/>
          <w:sz w:val="26"/>
          <w:szCs w:val="26"/>
        </w:rPr>
        <w:t>- организация общественных работ для незанятых трудовой деятельностью и безработных граждан, временного трудоустройства безработных граждан, испытывающих трудности в поиске работы, создание рабочих мест для трудоустройства отдельных категорий граждан - 62 человека;</w:t>
      </w:r>
    </w:p>
    <w:p w:rsidR="00865D09" w:rsidRPr="00865D09" w:rsidRDefault="00865D09" w:rsidP="00506434">
      <w:pPr>
        <w:widowControl w:val="0"/>
        <w:tabs>
          <w:tab w:val="left" w:pos="2552"/>
        </w:tabs>
        <w:suppressAutoHyphens/>
        <w:ind w:firstLine="709"/>
        <w:contextualSpacing/>
        <w:jc w:val="both"/>
        <w:rPr>
          <w:rFonts w:ascii="PT Astra Serif" w:eastAsia="Andale Sans UI" w:hAnsi="PT Astra Serif"/>
          <w:kern w:val="1"/>
          <w:sz w:val="26"/>
          <w:szCs w:val="26"/>
        </w:rPr>
      </w:pPr>
      <w:r w:rsidRPr="00865D09">
        <w:rPr>
          <w:rFonts w:ascii="PT Astra Serif" w:eastAsia="Andale Sans UI" w:hAnsi="PT Astra Serif"/>
          <w:kern w:val="1"/>
          <w:sz w:val="26"/>
          <w:szCs w:val="26"/>
        </w:rPr>
        <w:t xml:space="preserve">- организация временного трудоустройства несовершеннолетних в возрасте от 14 до 18 лет в свободное от учебы время и молодежные трудовые отряды – 278 несовершеннолетних; </w:t>
      </w:r>
    </w:p>
    <w:p w:rsidR="00865D09" w:rsidRPr="00865D09" w:rsidRDefault="00865D09" w:rsidP="00506434">
      <w:pPr>
        <w:widowControl w:val="0"/>
        <w:tabs>
          <w:tab w:val="left" w:pos="2552"/>
        </w:tabs>
        <w:suppressAutoHyphens/>
        <w:ind w:firstLine="709"/>
        <w:contextualSpacing/>
        <w:jc w:val="both"/>
        <w:rPr>
          <w:rFonts w:ascii="PT Astra Serif" w:eastAsia="Andale Sans UI" w:hAnsi="PT Astra Serif"/>
          <w:kern w:val="1"/>
          <w:sz w:val="26"/>
          <w:szCs w:val="26"/>
        </w:rPr>
      </w:pPr>
      <w:r w:rsidRPr="00865D09">
        <w:rPr>
          <w:rFonts w:ascii="PT Astra Serif" w:eastAsia="Andale Sans UI" w:hAnsi="PT Astra Serif"/>
          <w:kern w:val="1"/>
          <w:sz w:val="26"/>
          <w:szCs w:val="26"/>
        </w:rPr>
        <w:t>-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- 3 человека.</w:t>
      </w:r>
    </w:p>
    <w:p w:rsidR="000A0175" w:rsidRPr="00EF12DA" w:rsidRDefault="000A0175" w:rsidP="00CA08B6">
      <w:pPr>
        <w:widowControl w:val="0"/>
        <w:suppressAutoHyphens/>
        <w:ind w:firstLine="709"/>
        <w:jc w:val="both"/>
        <w:rPr>
          <w:rFonts w:ascii="PT Astra Serif" w:hAnsi="PT Astra Serif"/>
          <w:sz w:val="26"/>
          <w:szCs w:val="26"/>
          <w:highlight w:val="yellow"/>
        </w:rPr>
      </w:pPr>
    </w:p>
    <w:p w:rsidR="00FE34BF" w:rsidRPr="00865D09" w:rsidRDefault="00FE34BF" w:rsidP="002C7C39">
      <w:pPr>
        <w:widowControl w:val="0"/>
        <w:suppressAutoHyphens/>
        <w:jc w:val="center"/>
        <w:rPr>
          <w:rFonts w:ascii="PT Astra Serif" w:hAnsi="PT Astra Serif"/>
          <w:b/>
          <w:sz w:val="26"/>
          <w:szCs w:val="26"/>
        </w:rPr>
      </w:pPr>
      <w:r w:rsidRPr="00865D09">
        <w:rPr>
          <w:rFonts w:ascii="PT Astra Serif" w:hAnsi="PT Astra Serif"/>
          <w:b/>
          <w:sz w:val="26"/>
          <w:szCs w:val="26"/>
        </w:rPr>
        <w:t>Организация отдыха детей</w:t>
      </w:r>
    </w:p>
    <w:p w:rsidR="0039681F" w:rsidRPr="00EF12DA" w:rsidRDefault="0039681F" w:rsidP="00D23FF2">
      <w:pPr>
        <w:widowControl w:val="0"/>
        <w:suppressAutoHyphens/>
        <w:ind w:firstLine="567"/>
        <w:jc w:val="center"/>
        <w:rPr>
          <w:rFonts w:ascii="PT Astra Serif" w:hAnsi="PT Astra Serif"/>
          <w:b/>
          <w:sz w:val="26"/>
          <w:szCs w:val="26"/>
          <w:highlight w:val="yellow"/>
        </w:rPr>
      </w:pPr>
    </w:p>
    <w:p w:rsidR="00865D09" w:rsidRPr="00865D09" w:rsidRDefault="00865D09" w:rsidP="00865D09">
      <w:pPr>
        <w:widowControl w:val="0"/>
        <w:suppressAutoHyphens/>
        <w:ind w:firstLine="567"/>
        <w:contextualSpacing/>
        <w:jc w:val="both"/>
        <w:rPr>
          <w:rFonts w:ascii="PT Astra Serif" w:eastAsia="Andale Sans UI" w:hAnsi="PT Astra Serif"/>
          <w:kern w:val="1"/>
          <w:sz w:val="26"/>
          <w:szCs w:val="26"/>
        </w:rPr>
      </w:pPr>
      <w:bookmarkStart w:id="0" w:name="_Hlk60919944"/>
      <w:r w:rsidRPr="00865D09">
        <w:rPr>
          <w:rFonts w:ascii="PT Astra Serif" w:eastAsia="Andale Sans UI" w:hAnsi="PT Astra Serif"/>
          <w:kern w:val="1"/>
          <w:sz w:val="26"/>
          <w:szCs w:val="26"/>
        </w:rPr>
        <w:t>Организована работа лагерей с дневным пребыванием детей в учреждениях социальной сферы города, отправка организованных групп детей в детские оздоровительные лагеря, расположенные в климатически благоприятных зонах России.</w:t>
      </w:r>
    </w:p>
    <w:p w:rsidR="00865D09" w:rsidRPr="00865D09" w:rsidRDefault="00865D09" w:rsidP="00865D09">
      <w:pPr>
        <w:widowControl w:val="0"/>
        <w:suppressAutoHyphens/>
        <w:ind w:firstLine="709"/>
        <w:jc w:val="both"/>
        <w:rPr>
          <w:rFonts w:ascii="PT Astra Serif" w:eastAsia="Arial" w:hAnsi="PT Astra Serif"/>
          <w:sz w:val="26"/>
          <w:szCs w:val="26"/>
        </w:rPr>
      </w:pPr>
      <w:r w:rsidRPr="00865D09">
        <w:rPr>
          <w:rFonts w:ascii="PT Astra Serif" w:eastAsia="Arial" w:hAnsi="PT Astra Serif"/>
          <w:sz w:val="26"/>
          <w:szCs w:val="26"/>
        </w:rPr>
        <w:t>Всего за отчетный период организованными формами отдыха и оздоровления было охвачено 2 149 детей, включая:</w:t>
      </w:r>
    </w:p>
    <w:p w:rsidR="00865D09" w:rsidRPr="00865D09" w:rsidRDefault="00865D09" w:rsidP="00865D09">
      <w:pPr>
        <w:widowControl w:val="0"/>
        <w:suppressAutoHyphens/>
        <w:ind w:firstLine="709"/>
        <w:jc w:val="both"/>
        <w:rPr>
          <w:rFonts w:ascii="PT Astra Serif" w:eastAsia="Arial" w:hAnsi="PT Astra Serif"/>
          <w:sz w:val="26"/>
          <w:szCs w:val="26"/>
        </w:rPr>
      </w:pPr>
      <w:r w:rsidRPr="00865D09">
        <w:rPr>
          <w:rFonts w:ascii="PT Astra Serif" w:eastAsia="Arial" w:hAnsi="PT Astra Serif"/>
          <w:sz w:val="26"/>
          <w:szCs w:val="26"/>
        </w:rPr>
        <w:t>- 40 детей на базе санатория-профилактория ООО «Газпром трансгаз Югорск»;</w:t>
      </w:r>
    </w:p>
    <w:p w:rsidR="00865D09" w:rsidRPr="00865D09" w:rsidRDefault="00865D09" w:rsidP="00865D09">
      <w:pPr>
        <w:widowControl w:val="0"/>
        <w:suppressAutoHyphens/>
        <w:ind w:firstLine="709"/>
        <w:jc w:val="both"/>
        <w:rPr>
          <w:rFonts w:ascii="PT Astra Serif" w:eastAsia="Arial" w:hAnsi="PT Astra Serif"/>
          <w:sz w:val="26"/>
          <w:szCs w:val="26"/>
        </w:rPr>
      </w:pPr>
      <w:r w:rsidRPr="00865D09">
        <w:rPr>
          <w:rFonts w:ascii="PT Astra Serif" w:eastAsia="Arial" w:hAnsi="PT Astra Serif"/>
          <w:sz w:val="26"/>
          <w:szCs w:val="26"/>
        </w:rPr>
        <w:t>- 321 ребенок на базе детских оздоровительных лагерей (выездной отдых);</w:t>
      </w:r>
    </w:p>
    <w:p w:rsidR="00865D09" w:rsidRPr="00865D09" w:rsidRDefault="00865D09" w:rsidP="00865D09">
      <w:pPr>
        <w:widowControl w:val="0"/>
        <w:suppressAutoHyphens/>
        <w:ind w:firstLine="709"/>
        <w:jc w:val="both"/>
        <w:rPr>
          <w:rFonts w:ascii="PT Astra Serif" w:hAnsi="PT Astra Serif"/>
          <w:sz w:val="26"/>
          <w:szCs w:val="26"/>
          <w:lang w:eastAsia="en-US"/>
        </w:rPr>
      </w:pPr>
      <w:r w:rsidRPr="00865D09">
        <w:rPr>
          <w:rFonts w:ascii="PT Astra Serif" w:eastAsia="Arial" w:hAnsi="PT Astra Serif"/>
          <w:sz w:val="26"/>
          <w:szCs w:val="26"/>
        </w:rPr>
        <w:lastRenderedPageBreak/>
        <w:t xml:space="preserve">- 1 788 детей на базе учреждений социальной сферы города Югорска. </w:t>
      </w:r>
    </w:p>
    <w:bookmarkEnd w:id="0"/>
    <w:p w:rsidR="00865D09" w:rsidRPr="00865D09" w:rsidRDefault="00865D09" w:rsidP="00865D09">
      <w:pPr>
        <w:ind w:firstLine="709"/>
        <w:contextualSpacing/>
        <w:jc w:val="both"/>
        <w:rPr>
          <w:rFonts w:ascii="PT Astra Serif" w:eastAsia="Andale Sans UI" w:hAnsi="PT Astra Serif"/>
          <w:kern w:val="2"/>
          <w:sz w:val="26"/>
          <w:szCs w:val="26"/>
          <w:lang w:eastAsia="en-US"/>
        </w:rPr>
      </w:pPr>
    </w:p>
    <w:p w:rsidR="004C12D8" w:rsidRPr="00821649" w:rsidRDefault="004C12D8" w:rsidP="00D23FF2">
      <w:pPr>
        <w:jc w:val="center"/>
        <w:rPr>
          <w:rFonts w:ascii="PT Astra Serif" w:eastAsia="Calibri" w:hAnsi="PT Astra Serif"/>
          <w:b/>
          <w:sz w:val="26"/>
          <w:szCs w:val="26"/>
        </w:rPr>
      </w:pPr>
      <w:r w:rsidRPr="00821649">
        <w:rPr>
          <w:rFonts w:ascii="PT Astra Serif" w:eastAsia="Calibri" w:hAnsi="PT Astra Serif"/>
          <w:b/>
          <w:sz w:val="26"/>
          <w:szCs w:val="26"/>
        </w:rPr>
        <w:t>Культура</w:t>
      </w:r>
    </w:p>
    <w:p w:rsidR="00483217" w:rsidRPr="00821649" w:rsidRDefault="00483217" w:rsidP="00D23FF2">
      <w:pPr>
        <w:jc w:val="center"/>
        <w:rPr>
          <w:rFonts w:ascii="PT Astra Serif" w:eastAsia="Calibri" w:hAnsi="PT Astra Serif"/>
          <w:b/>
          <w:sz w:val="26"/>
          <w:szCs w:val="26"/>
        </w:rPr>
      </w:pPr>
    </w:p>
    <w:p w:rsidR="00F07E11" w:rsidRPr="00821649" w:rsidRDefault="00F07E11" w:rsidP="00812BB0">
      <w:pPr>
        <w:ind w:firstLine="709"/>
        <w:jc w:val="both"/>
        <w:rPr>
          <w:rFonts w:ascii="PT Astra Serif" w:hAnsi="PT Astra Serif"/>
          <w:sz w:val="26"/>
          <w:szCs w:val="26"/>
        </w:rPr>
      </w:pPr>
      <w:r w:rsidRPr="00821649">
        <w:rPr>
          <w:rFonts w:ascii="PT Astra Serif" w:hAnsi="PT Astra Serif"/>
          <w:sz w:val="26"/>
          <w:szCs w:val="26"/>
        </w:rPr>
        <w:t>Основным направлением развития сферы культуры является реализация мероприятий региональных проектов «Культурная среда», «Творческие люди» и «Цифровая культура» национального проекта «Культура».</w:t>
      </w:r>
    </w:p>
    <w:p w:rsidR="00F07E11" w:rsidRPr="00821649" w:rsidRDefault="00F07E11" w:rsidP="00812BB0">
      <w:pPr>
        <w:ind w:firstLine="709"/>
        <w:jc w:val="both"/>
        <w:rPr>
          <w:rFonts w:ascii="PT Astra Serif" w:hAnsi="PT Astra Serif"/>
          <w:kern w:val="2"/>
          <w:sz w:val="26"/>
          <w:szCs w:val="26"/>
        </w:rPr>
      </w:pPr>
      <w:r w:rsidRPr="00821649">
        <w:rPr>
          <w:rFonts w:ascii="PT Astra Serif" w:hAnsi="PT Astra Serif"/>
          <w:kern w:val="2"/>
          <w:sz w:val="26"/>
          <w:szCs w:val="26"/>
        </w:rPr>
        <w:t>Сеть учреждений в сфере культуры</w:t>
      </w:r>
      <w:r w:rsidR="006E3BD4" w:rsidRPr="00821649">
        <w:rPr>
          <w:rFonts w:ascii="PT Astra Serif" w:hAnsi="PT Astra Serif"/>
          <w:kern w:val="2"/>
          <w:sz w:val="26"/>
          <w:szCs w:val="26"/>
        </w:rPr>
        <w:t xml:space="preserve"> представляют 4 муниципальных и</w:t>
      </w:r>
      <w:r w:rsidR="0034198F" w:rsidRPr="00821649">
        <w:rPr>
          <w:rFonts w:ascii="PT Astra Serif" w:hAnsi="PT Astra Serif"/>
          <w:kern w:val="2"/>
          <w:sz w:val="26"/>
          <w:szCs w:val="26"/>
        </w:rPr>
        <w:t xml:space="preserve"> </w:t>
      </w:r>
      <w:r w:rsidRPr="00821649">
        <w:rPr>
          <w:rFonts w:ascii="PT Astra Serif" w:hAnsi="PT Astra Serif"/>
          <w:kern w:val="2"/>
          <w:sz w:val="26"/>
          <w:szCs w:val="26"/>
        </w:rPr>
        <w:t>1 ведомственное учреждение.</w:t>
      </w:r>
    </w:p>
    <w:p w:rsidR="00F07E11" w:rsidRPr="00821649" w:rsidRDefault="0032448E" w:rsidP="00812BB0">
      <w:pPr>
        <w:ind w:firstLine="709"/>
        <w:jc w:val="both"/>
        <w:rPr>
          <w:rFonts w:ascii="PT Astra Serif" w:hAnsi="PT Astra Serif"/>
          <w:kern w:val="2"/>
          <w:sz w:val="26"/>
          <w:szCs w:val="26"/>
        </w:rPr>
      </w:pPr>
      <w:proofErr w:type="gramStart"/>
      <w:r w:rsidRPr="00821649">
        <w:rPr>
          <w:rFonts w:ascii="PT Astra Serif" w:hAnsi="PT Astra Serif"/>
          <w:kern w:val="2"/>
          <w:sz w:val="26"/>
          <w:szCs w:val="26"/>
        </w:rPr>
        <w:t xml:space="preserve">В течение </w:t>
      </w:r>
      <w:r w:rsidR="00F07E11" w:rsidRPr="00821649">
        <w:rPr>
          <w:rFonts w:ascii="PT Astra Serif" w:hAnsi="PT Astra Serif"/>
          <w:kern w:val="2"/>
          <w:sz w:val="26"/>
          <w:szCs w:val="26"/>
        </w:rPr>
        <w:t xml:space="preserve">2021 года во исполнение </w:t>
      </w:r>
      <w:r w:rsidR="00AD18DF" w:rsidRPr="00821649">
        <w:rPr>
          <w:rFonts w:ascii="PT Astra Serif" w:hAnsi="PT Astra Serif"/>
          <w:kern w:val="2"/>
          <w:sz w:val="26"/>
          <w:szCs w:val="26"/>
        </w:rPr>
        <w:t>п</w:t>
      </w:r>
      <w:r w:rsidR="00F07E11" w:rsidRPr="00821649">
        <w:rPr>
          <w:rFonts w:ascii="PT Astra Serif" w:hAnsi="PT Astra Serif"/>
          <w:kern w:val="2"/>
          <w:sz w:val="26"/>
          <w:szCs w:val="26"/>
        </w:rPr>
        <w:t xml:space="preserve">остановлений, решений Роспотребнадзора, </w:t>
      </w:r>
      <w:r w:rsidR="006E3BD4" w:rsidRPr="00821649">
        <w:rPr>
          <w:rFonts w:ascii="PT Astra Serif" w:hAnsi="PT Astra Serif"/>
          <w:kern w:val="2"/>
          <w:sz w:val="26"/>
          <w:szCs w:val="26"/>
        </w:rPr>
        <w:t>р</w:t>
      </w:r>
      <w:r w:rsidR="00F07E11" w:rsidRPr="00821649">
        <w:rPr>
          <w:rFonts w:ascii="PT Astra Serif" w:hAnsi="PT Astra Serif"/>
          <w:kern w:val="2"/>
          <w:sz w:val="26"/>
          <w:szCs w:val="26"/>
        </w:rPr>
        <w:t>егионального и муниципального оперативных штабов по предупреждению завоза и распространения коронавирусной инфекции, учреждения куль</w:t>
      </w:r>
      <w:r w:rsidR="00AD18DF" w:rsidRPr="00821649">
        <w:rPr>
          <w:rFonts w:ascii="PT Astra Serif" w:hAnsi="PT Astra Serif"/>
          <w:kern w:val="2"/>
          <w:sz w:val="26"/>
          <w:szCs w:val="26"/>
        </w:rPr>
        <w:t>туры города Югорска осуществляли</w:t>
      </w:r>
      <w:r w:rsidR="00F07E11" w:rsidRPr="00821649">
        <w:rPr>
          <w:rFonts w:ascii="PT Astra Serif" w:hAnsi="PT Astra Serif"/>
          <w:kern w:val="2"/>
          <w:sz w:val="26"/>
          <w:szCs w:val="26"/>
        </w:rPr>
        <w:t xml:space="preserve"> свою деятельность</w:t>
      </w:r>
      <w:r w:rsidR="00821649" w:rsidRPr="00821649">
        <w:rPr>
          <w:rFonts w:ascii="PT Astra Serif" w:hAnsi="PT Astra Serif"/>
          <w:kern w:val="2"/>
          <w:sz w:val="26"/>
          <w:szCs w:val="26"/>
        </w:rPr>
        <w:t>,</w:t>
      </w:r>
      <w:r w:rsidR="00F07E11" w:rsidRPr="00821649">
        <w:rPr>
          <w:rFonts w:ascii="PT Astra Serif" w:hAnsi="PT Astra Serif"/>
          <w:kern w:val="2"/>
          <w:sz w:val="26"/>
          <w:szCs w:val="26"/>
        </w:rPr>
        <w:t xml:space="preserve"> как в режиме дистанционного  предоставления услуг, так и в штатном режиме с соблюдением методических рекомендаций, утвержденных Федеральной службой по надзору в сфере защиты прав потребителей и благополучия человека по проведению профилактических мероприятий</w:t>
      </w:r>
      <w:proofErr w:type="gramEnd"/>
      <w:r w:rsidR="00F07E11" w:rsidRPr="00821649">
        <w:rPr>
          <w:rFonts w:ascii="PT Astra Serif" w:hAnsi="PT Astra Serif"/>
          <w:kern w:val="2"/>
          <w:sz w:val="26"/>
          <w:szCs w:val="26"/>
        </w:rPr>
        <w:t xml:space="preserve"> по предупреждению распространения новой коронавирусной ин</w:t>
      </w:r>
      <w:r w:rsidRPr="00821649">
        <w:rPr>
          <w:rFonts w:ascii="PT Astra Serif" w:hAnsi="PT Astra Serif"/>
          <w:kern w:val="2"/>
          <w:sz w:val="26"/>
          <w:szCs w:val="26"/>
        </w:rPr>
        <w:t>фекции (C</w:t>
      </w:r>
      <w:r w:rsidRPr="00821649">
        <w:rPr>
          <w:rFonts w:ascii="PT Astra Serif" w:hAnsi="PT Astra Serif"/>
          <w:kern w:val="2"/>
          <w:sz w:val="26"/>
          <w:szCs w:val="26"/>
          <w:lang w:val="en-US"/>
        </w:rPr>
        <w:t>O</w:t>
      </w:r>
      <w:r w:rsidR="00F07E11" w:rsidRPr="00821649">
        <w:rPr>
          <w:rFonts w:ascii="PT Astra Serif" w:hAnsi="PT Astra Serif"/>
          <w:kern w:val="2"/>
          <w:sz w:val="26"/>
          <w:szCs w:val="26"/>
        </w:rPr>
        <w:t>VID-19).</w:t>
      </w:r>
    </w:p>
    <w:p w:rsidR="000E0492" w:rsidRPr="000A0175" w:rsidRDefault="000E0492" w:rsidP="000A0175">
      <w:pPr>
        <w:ind w:firstLine="709"/>
        <w:jc w:val="both"/>
        <w:rPr>
          <w:rFonts w:ascii="PT Astra Serif" w:hAnsi="PT Astra Serif"/>
          <w:kern w:val="2"/>
          <w:sz w:val="26"/>
          <w:szCs w:val="26"/>
          <w:highlight w:val="yellow"/>
        </w:rPr>
      </w:pPr>
    </w:p>
    <w:p w:rsidR="004C12D8" w:rsidRPr="000A0175" w:rsidRDefault="004C12D8" w:rsidP="000A0175">
      <w:pPr>
        <w:widowControl w:val="0"/>
        <w:suppressAutoHyphens/>
        <w:ind w:firstLine="709"/>
        <w:rPr>
          <w:rFonts w:ascii="PT Astra Serif" w:eastAsia="Andale Sans UI" w:hAnsi="PT Astra Serif"/>
          <w:b/>
          <w:kern w:val="2"/>
          <w:sz w:val="26"/>
          <w:szCs w:val="26"/>
          <w:lang w:eastAsia="en-US"/>
        </w:rPr>
      </w:pPr>
      <w:r w:rsidRPr="000A0175">
        <w:rPr>
          <w:rFonts w:ascii="PT Astra Serif" w:eastAsia="Andale Sans UI" w:hAnsi="PT Astra Serif"/>
          <w:b/>
          <w:kern w:val="2"/>
          <w:sz w:val="26"/>
          <w:szCs w:val="26"/>
        </w:rPr>
        <w:t>Культурно-досуговая деятельность</w:t>
      </w:r>
    </w:p>
    <w:p w:rsidR="00821649" w:rsidRPr="000A0175" w:rsidRDefault="00821649" w:rsidP="000A0175">
      <w:pPr>
        <w:widowControl w:val="0"/>
        <w:suppressAutoHyphens/>
        <w:snapToGrid w:val="0"/>
        <w:ind w:firstLine="709"/>
        <w:jc w:val="both"/>
        <w:rPr>
          <w:rFonts w:ascii="PT Astra Serif" w:eastAsia="Arial Unicode MS" w:hAnsi="PT Astra Serif"/>
          <w:kern w:val="2"/>
          <w:sz w:val="26"/>
          <w:szCs w:val="26"/>
        </w:rPr>
      </w:pPr>
      <w:r w:rsidRPr="000A0175">
        <w:rPr>
          <w:rFonts w:ascii="PT Astra Serif" w:eastAsia="Arial Unicode MS" w:hAnsi="PT Astra Serif"/>
          <w:kern w:val="2"/>
          <w:sz w:val="26"/>
          <w:szCs w:val="26"/>
        </w:rPr>
        <w:t xml:space="preserve">Условия по организации досуга и обеспечению жителей услугами организаций культуры в городе Югорске осуществляют МАУ «Центр культуры «Югра-презент» (включая Дом культуры «МиГ») и ведомственное учреждение Культурно-спортивный комплекс «Норд» ООО «Газпром трансгаз Югорск». </w:t>
      </w:r>
    </w:p>
    <w:p w:rsidR="00821649" w:rsidRPr="000A0175" w:rsidRDefault="00821649" w:rsidP="000A0175">
      <w:pPr>
        <w:widowControl w:val="0"/>
        <w:suppressAutoHyphens/>
        <w:snapToGrid w:val="0"/>
        <w:ind w:firstLine="709"/>
        <w:jc w:val="both"/>
        <w:rPr>
          <w:rFonts w:ascii="PT Astra Serif" w:eastAsia="Lucida Sans Unicode" w:hAnsi="PT Astra Serif"/>
          <w:bCs/>
          <w:sz w:val="26"/>
          <w:szCs w:val="26"/>
          <w:lang w:bidi="en-US"/>
        </w:rPr>
      </w:pPr>
      <w:r w:rsidRPr="000A0175">
        <w:rPr>
          <w:rFonts w:ascii="PT Astra Serif" w:eastAsia="Arial Unicode MS" w:hAnsi="PT Astra Serif"/>
          <w:kern w:val="2"/>
          <w:sz w:val="26"/>
          <w:szCs w:val="26"/>
          <w:lang w:bidi="en-US"/>
        </w:rPr>
        <w:t xml:space="preserve">В 2021 году в МАУ «Центр культуры «Югра-презент» </w:t>
      </w:r>
      <w:r w:rsidR="00C46171" w:rsidRPr="000A0175">
        <w:rPr>
          <w:rFonts w:ascii="PT Astra Serif" w:eastAsia="Lucida Sans Unicode" w:hAnsi="PT Astra Serif"/>
          <w:bCs/>
          <w:sz w:val="26"/>
          <w:szCs w:val="26"/>
          <w:lang w:bidi="en-US"/>
        </w:rPr>
        <w:t>функционировало</w:t>
      </w:r>
      <w:r w:rsidRPr="000A0175">
        <w:rPr>
          <w:rFonts w:ascii="PT Astra Serif" w:eastAsia="Lucida Sans Unicode" w:hAnsi="PT Astra Serif"/>
          <w:bCs/>
          <w:sz w:val="26"/>
          <w:szCs w:val="26"/>
          <w:lang w:bidi="en-US"/>
        </w:rPr>
        <w:t xml:space="preserve"> 56 клубных формирований, из них для детей - 30 формирований</w:t>
      </w:r>
      <w:r w:rsidR="00C46171" w:rsidRPr="000A0175">
        <w:rPr>
          <w:rFonts w:ascii="PT Astra Serif" w:eastAsia="Lucida Sans Unicode" w:hAnsi="PT Astra Serif"/>
          <w:bCs/>
          <w:sz w:val="26"/>
          <w:szCs w:val="26"/>
          <w:lang w:bidi="en-US"/>
        </w:rPr>
        <w:t xml:space="preserve">, в которых занимались </w:t>
      </w:r>
      <w:r w:rsidRPr="000A0175">
        <w:rPr>
          <w:rFonts w:ascii="PT Astra Serif" w:eastAsia="Lucida Sans Unicode" w:hAnsi="PT Astra Serif"/>
          <w:bCs/>
          <w:sz w:val="26"/>
          <w:szCs w:val="26"/>
          <w:lang w:bidi="en-US"/>
        </w:rPr>
        <w:t xml:space="preserve">1 282 человека, в том числе </w:t>
      </w:r>
      <w:r w:rsidR="00C46171" w:rsidRPr="000A0175">
        <w:rPr>
          <w:rFonts w:ascii="PT Astra Serif" w:eastAsia="Lucida Sans Unicode" w:hAnsi="PT Astra Serif"/>
          <w:bCs/>
          <w:sz w:val="26"/>
          <w:szCs w:val="26"/>
          <w:lang w:bidi="en-US"/>
        </w:rPr>
        <w:t xml:space="preserve">694 ребенка. </w:t>
      </w:r>
      <w:r w:rsidRPr="000A0175">
        <w:rPr>
          <w:rFonts w:ascii="PT Astra Serif" w:eastAsia="Lucida Sans Unicode" w:hAnsi="PT Astra Serif"/>
          <w:bCs/>
          <w:sz w:val="26"/>
          <w:szCs w:val="26"/>
          <w:lang w:bidi="en-US"/>
        </w:rPr>
        <w:t xml:space="preserve">Тринадцать коллективов имеют звание «народный самодеятельный коллектив» и «образцовый художественный коллектив», «почетный коллектив народного творчества». </w:t>
      </w:r>
    </w:p>
    <w:p w:rsidR="00821649" w:rsidRPr="000A0175" w:rsidRDefault="00821649" w:rsidP="000A0175">
      <w:pPr>
        <w:snapToGrid w:val="0"/>
        <w:ind w:firstLine="709"/>
        <w:jc w:val="both"/>
        <w:rPr>
          <w:rFonts w:ascii="PT Astra Serif" w:eastAsia="Arial Unicode MS" w:hAnsi="PT Astra Serif"/>
          <w:kern w:val="2"/>
          <w:sz w:val="26"/>
          <w:szCs w:val="26"/>
        </w:rPr>
      </w:pPr>
      <w:r w:rsidRPr="000A0175">
        <w:rPr>
          <w:rFonts w:ascii="PT Astra Serif" w:eastAsia="Arial Unicode MS" w:hAnsi="PT Astra Serif"/>
          <w:kern w:val="2"/>
          <w:sz w:val="26"/>
          <w:szCs w:val="26"/>
        </w:rPr>
        <w:t xml:space="preserve">Учреждением в 2021 году проведено в офлайн режиме 384 культурно-массовых мероприятия (без учета киносеансов) для разновозрастной аудитории </w:t>
      </w:r>
      <w:r w:rsidR="00367718">
        <w:rPr>
          <w:rFonts w:ascii="PT Astra Serif" w:eastAsia="Arial Unicode MS" w:hAnsi="PT Astra Serif"/>
          <w:kern w:val="2"/>
          <w:sz w:val="26"/>
          <w:szCs w:val="26"/>
        </w:rPr>
        <w:t xml:space="preserve">    </w:t>
      </w:r>
      <w:r w:rsidRPr="000A0175">
        <w:rPr>
          <w:rFonts w:ascii="PT Astra Serif" w:eastAsia="Arial Unicode MS" w:hAnsi="PT Astra Serif"/>
          <w:kern w:val="2"/>
          <w:sz w:val="26"/>
          <w:szCs w:val="26"/>
        </w:rPr>
        <w:t xml:space="preserve">78 400 человек, в том числе для детей проведено 235 мероприятий для 18 506 посетителей. Удаленно через сеть интернет проведено 646 мероприятий, в том числе для детей </w:t>
      </w:r>
      <w:r w:rsidR="00B3116E" w:rsidRPr="000A0175">
        <w:rPr>
          <w:rFonts w:ascii="PT Astra Serif" w:eastAsia="Arial Unicode MS" w:hAnsi="PT Astra Serif"/>
          <w:kern w:val="2"/>
          <w:sz w:val="26"/>
          <w:szCs w:val="26"/>
        </w:rPr>
        <w:t xml:space="preserve">- </w:t>
      </w:r>
      <w:r w:rsidRPr="000A0175">
        <w:rPr>
          <w:rFonts w:ascii="PT Astra Serif" w:eastAsia="Arial Unicode MS" w:hAnsi="PT Astra Serif"/>
          <w:kern w:val="2"/>
          <w:sz w:val="26"/>
          <w:szCs w:val="26"/>
        </w:rPr>
        <w:t>163 мероприяти</w:t>
      </w:r>
      <w:r w:rsidR="00367718">
        <w:rPr>
          <w:rFonts w:ascii="PT Astra Serif" w:eastAsia="Arial Unicode MS" w:hAnsi="PT Astra Serif"/>
          <w:kern w:val="2"/>
          <w:sz w:val="26"/>
          <w:szCs w:val="26"/>
        </w:rPr>
        <w:t>й</w:t>
      </w:r>
      <w:r w:rsidRPr="000A0175">
        <w:rPr>
          <w:rFonts w:ascii="PT Astra Serif" w:eastAsia="Arial Unicode MS" w:hAnsi="PT Astra Serif"/>
          <w:kern w:val="2"/>
          <w:sz w:val="26"/>
          <w:szCs w:val="26"/>
        </w:rPr>
        <w:t>. Количество посетителей удаленно через сеть интернет по итогам отчетного периода составило 284 976.</w:t>
      </w:r>
    </w:p>
    <w:p w:rsidR="00821649" w:rsidRPr="000A0175" w:rsidRDefault="00821649" w:rsidP="000A0175">
      <w:pPr>
        <w:snapToGrid w:val="0"/>
        <w:ind w:firstLine="709"/>
        <w:jc w:val="both"/>
        <w:rPr>
          <w:rFonts w:ascii="PT Astra Serif" w:eastAsia="Arial Unicode MS" w:hAnsi="PT Astra Serif"/>
          <w:kern w:val="2"/>
          <w:sz w:val="26"/>
          <w:szCs w:val="26"/>
        </w:rPr>
      </w:pPr>
      <w:r w:rsidRPr="000A0175">
        <w:rPr>
          <w:rFonts w:ascii="PT Astra Serif" w:eastAsia="Arial Unicode MS" w:hAnsi="PT Astra Serif"/>
          <w:kern w:val="2"/>
          <w:sz w:val="26"/>
          <w:szCs w:val="26"/>
        </w:rPr>
        <w:t>Количество посещений культурных мероприятий с учетом ведомственного учреждения КСК «Норд» по итогам 2021 года составило 188 464 посещения.</w:t>
      </w:r>
    </w:p>
    <w:p w:rsidR="00821649" w:rsidRPr="000A0175" w:rsidRDefault="00821649" w:rsidP="000A0175">
      <w:pPr>
        <w:snapToGrid w:val="0"/>
        <w:ind w:firstLine="709"/>
        <w:jc w:val="both"/>
        <w:rPr>
          <w:rFonts w:ascii="PT Astra Serif" w:eastAsia="Arial Unicode MS" w:hAnsi="PT Astra Serif"/>
          <w:kern w:val="2"/>
          <w:sz w:val="26"/>
          <w:szCs w:val="26"/>
        </w:rPr>
      </w:pPr>
      <w:r w:rsidRPr="000A0175">
        <w:rPr>
          <w:rFonts w:ascii="PT Astra Serif" w:eastAsia="Arial Unicode MS" w:hAnsi="PT Astra Serif"/>
          <w:kern w:val="2"/>
          <w:sz w:val="26"/>
          <w:szCs w:val="26"/>
        </w:rPr>
        <w:t>Для дистанционного проведения массовых мероприятий и популяризации видов деятельности учреждения применялись различные форматы и идеи взаимодействия с аудиторией в социальных сетях, на сайте учреждения и с помощью бесплатных сервисов. Это позволило оставаться на связи с посетителями, а также привлечь новых пользователей.</w:t>
      </w:r>
    </w:p>
    <w:p w:rsidR="00821649" w:rsidRPr="000A0175" w:rsidRDefault="00821649" w:rsidP="000A0175">
      <w:pPr>
        <w:widowControl w:val="0"/>
        <w:suppressAutoHyphens/>
        <w:snapToGrid w:val="0"/>
        <w:ind w:firstLine="709"/>
        <w:jc w:val="both"/>
        <w:rPr>
          <w:rFonts w:ascii="PT Astra Serif" w:eastAsia="Lucida Sans Unicode" w:hAnsi="PT Astra Serif"/>
          <w:bCs/>
          <w:color w:val="000000"/>
          <w:sz w:val="26"/>
          <w:szCs w:val="26"/>
          <w:lang w:bidi="en-US"/>
        </w:rPr>
      </w:pPr>
      <w:r w:rsidRPr="000A0175">
        <w:rPr>
          <w:rFonts w:ascii="PT Astra Serif" w:hAnsi="PT Astra Serif"/>
          <w:bCs/>
          <w:color w:val="000000"/>
          <w:sz w:val="26"/>
          <w:szCs w:val="26"/>
        </w:rPr>
        <w:t>Всего в отчетном периоде 2021 года клубные формирования приняли участие в 72 фестивалях и конкурсах различного уровня, в том числе международный уровень - 15, всероссийский уровень - 13, окружной уровень – 15, региональный – 9, муниципальный, межмуниципальный уровень – 17, межрегиональный – 3. Всего приняли участие 861</w:t>
      </w:r>
      <w:r w:rsidR="00B3116E" w:rsidRPr="000A0175">
        <w:rPr>
          <w:rFonts w:ascii="PT Astra Serif" w:hAnsi="PT Astra Serif"/>
          <w:bCs/>
          <w:color w:val="000000"/>
          <w:sz w:val="26"/>
          <w:szCs w:val="26"/>
        </w:rPr>
        <w:t xml:space="preserve"> человек,</w:t>
      </w:r>
      <w:r w:rsidRPr="000A0175">
        <w:rPr>
          <w:rFonts w:ascii="PT Astra Serif" w:hAnsi="PT Astra Serif"/>
          <w:bCs/>
          <w:color w:val="000000"/>
          <w:sz w:val="26"/>
          <w:szCs w:val="26"/>
        </w:rPr>
        <w:t xml:space="preserve"> </w:t>
      </w:r>
      <w:r w:rsidR="00B3116E" w:rsidRPr="000A0175">
        <w:rPr>
          <w:rFonts w:ascii="PT Astra Serif" w:hAnsi="PT Astra Serif"/>
          <w:bCs/>
          <w:color w:val="000000"/>
          <w:sz w:val="26"/>
          <w:szCs w:val="26"/>
        </w:rPr>
        <w:t xml:space="preserve">получено </w:t>
      </w:r>
      <w:r w:rsidR="00D04795">
        <w:rPr>
          <w:rFonts w:ascii="PT Astra Serif" w:hAnsi="PT Astra Serif"/>
          <w:bCs/>
          <w:color w:val="000000"/>
          <w:sz w:val="26"/>
          <w:szCs w:val="26"/>
        </w:rPr>
        <w:t xml:space="preserve">- </w:t>
      </w:r>
      <w:r w:rsidRPr="000A0175">
        <w:rPr>
          <w:rFonts w:ascii="PT Astra Serif" w:hAnsi="PT Astra Serif"/>
          <w:bCs/>
          <w:color w:val="000000"/>
          <w:sz w:val="26"/>
          <w:szCs w:val="26"/>
        </w:rPr>
        <w:t>108 дипломов/</w:t>
      </w:r>
      <w:r w:rsidR="00B3116E" w:rsidRPr="000A0175">
        <w:rPr>
          <w:rFonts w:ascii="PT Astra Serif" w:hAnsi="PT Astra Serif"/>
          <w:bCs/>
          <w:color w:val="000000"/>
          <w:sz w:val="26"/>
          <w:szCs w:val="26"/>
        </w:rPr>
        <w:t xml:space="preserve">награждено </w:t>
      </w:r>
      <w:r w:rsidR="00D04795">
        <w:rPr>
          <w:rFonts w:ascii="PT Astra Serif" w:hAnsi="PT Astra Serif"/>
          <w:bCs/>
          <w:color w:val="000000"/>
          <w:sz w:val="26"/>
          <w:szCs w:val="26"/>
        </w:rPr>
        <w:t xml:space="preserve">- </w:t>
      </w:r>
      <w:r w:rsidRPr="000A0175">
        <w:rPr>
          <w:rFonts w:ascii="PT Astra Serif" w:hAnsi="PT Astra Serif"/>
          <w:bCs/>
          <w:color w:val="000000"/>
          <w:sz w:val="26"/>
          <w:szCs w:val="26"/>
        </w:rPr>
        <w:t>627 человек.</w:t>
      </w:r>
    </w:p>
    <w:p w:rsidR="00821649" w:rsidRPr="000A0175" w:rsidRDefault="00821649" w:rsidP="000A0175">
      <w:pPr>
        <w:snapToGrid w:val="0"/>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lastRenderedPageBreak/>
        <w:t>В отчетном периоде 2021 года 2 253 жителей города посетили 9 гастрольных программ с участием приглашенных артистов.</w:t>
      </w:r>
    </w:p>
    <w:p w:rsidR="00821649" w:rsidRPr="000A0175" w:rsidRDefault="00821649" w:rsidP="000A0175">
      <w:pPr>
        <w:widowControl w:val="0"/>
        <w:suppressAutoHyphens/>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 xml:space="preserve">Реализация регионального проекта «Творческие люди» </w:t>
      </w:r>
      <w:r w:rsidRPr="000A0175">
        <w:rPr>
          <w:rFonts w:ascii="PT Astra Serif" w:hAnsi="PT Astra Serif"/>
          <w:sz w:val="26"/>
          <w:szCs w:val="26"/>
          <w:lang w:eastAsia="ru-RU"/>
        </w:rPr>
        <w:t xml:space="preserve">национального проекта «Культура» </w:t>
      </w:r>
      <w:r w:rsidRPr="000A0175">
        <w:rPr>
          <w:rFonts w:ascii="PT Astra Serif" w:eastAsia="Arial Unicode MS" w:hAnsi="PT Astra Serif"/>
          <w:bCs/>
          <w:kern w:val="2"/>
          <w:sz w:val="26"/>
          <w:szCs w:val="26"/>
        </w:rPr>
        <w:t>позволила в 2021 году 3 специалистам в сфере культуры МАУ «Центр культуры «Югра-презент» получить дополнительное образование на базе Центров непрерывного образования и повышения квалификации Российской Федерации.</w:t>
      </w:r>
    </w:p>
    <w:p w:rsidR="00821649" w:rsidRPr="000A0175" w:rsidRDefault="00821649" w:rsidP="000A0175">
      <w:pPr>
        <w:widowControl w:val="0"/>
        <w:suppressAutoHyphens/>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 xml:space="preserve">В сентябре 2021 года на базе учреждения организована работа нового любительского объединения - культурного медиасообщества «Комьюнити клуб». Идеей для создания медиасообщества стала трансформация пресс-центра фестиваля «Театральная весна» в Комьюнити центр – предпрофессиональную информационную платформу для учащихся образовательных учреждений города, которые получили возможность освещать фестивальные события, принимать участие в мастер-классах с профессиональными журналистами в рамках фестиваля. Основной целью медиасообщества «Комьюнити клуб» является создание условий для развития нового информационного пространства в сфере культуры, развития творческого потенциала жителей города. Медиасообщество объединяет креативных представителей культуры, которые занимаются продвижением проектов учреждения, организацией молодежного досуга, поддержкой молодежных инициатив в сфере культуры. </w:t>
      </w:r>
    </w:p>
    <w:p w:rsidR="00821649" w:rsidRPr="000A0175" w:rsidRDefault="00821649" w:rsidP="000A0175">
      <w:pPr>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 xml:space="preserve">Приоритетной задачей была и остаётся реализация федеральной программы «Пушкинская карта». На сайте учреждения и социальных сетях размещается актуальная информация, создан раздел «Пушкинская карта» https://www.ugra-prezent.ru/polezno-znat/pushkinskaya-karta, размещены баннеры с гиперссылкой, доступна онлайн покупка по пушкинской карте, с целью </w:t>
      </w:r>
      <w:proofErr w:type="spellStart"/>
      <w:r w:rsidRPr="000A0175">
        <w:rPr>
          <w:rFonts w:ascii="PT Astra Serif" w:eastAsia="Arial Unicode MS" w:hAnsi="PT Astra Serif"/>
          <w:bCs/>
          <w:kern w:val="2"/>
          <w:sz w:val="26"/>
          <w:szCs w:val="26"/>
        </w:rPr>
        <w:t>брендирования</w:t>
      </w:r>
      <w:proofErr w:type="spellEnd"/>
      <w:r w:rsidRPr="000A0175">
        <w:rPr>
          <w:rFonts w:ascii="PT Astra Serif" w:eastAsia="Arial Unicode MS" w:hAnsi="PT Astra Serif"/>
          <w:bCs/>
          <w:kern w:val="2"/>
          <w:sz w:val="26"/>
          <w:szCs w:val="26"/>
        </w:rPr>
        <w:t xml:space="preserve"> проекта оформлены информационные стенды внутри учреждения, оформлен фасад здания. Еженедельно проводятся информационные беседы с родителями и участниками творческих коллективов; организовываются и ведутся информационно-разъяснительные мероприятия со студентами в БУ «Югорский политехнический колледж» и учащимися общеобразовательных учреждений г. Югорска.  Организовано сотрудничество </w:t>
      </w:r>
      <w:proofErr w:type="gramStart"/>
      <w:r w:rsidRPr="000A0175">
        <w:rPr>
          <w:rFonts w:ascii="PT Astra Serif" w:eastAsia="Arial Unicode MS" w:hAnsi="PT Astra Serif"/>
          <w:bCs/>
          <w:kern w:val="2"/>
          <w:sz w:val="26"/>
          <w:szCs w:val="26"/>
        </w:rPr>
        <w:t>с</w:t>
      </w:r>
      <w:r w:rsidR="00E108CE">
        <w:rPr>
          <w:rFonts w:ascii="PT Astra Serif" w:eastAsia="Arial Unicode MS" w:hAnsi="PT Astra Serif"/>
          <w:bCs/>
          <w:kern w:val="2"/>
          <w:sz w:val="26"/>
          <w:szCs w:val="26"/>
        </w:rPr>
        <w:t>о</w:t>
      </w:r>
      <w:r w:rsidRPr="000A0175">
        <w:rPr>
          <w:rFonts w:ascii="PT Astra Serif" w:eastAsia="Arial Unicode MS" w:hAnsi="PT Astra Serif"/>
          <w:bCs/>
          <w:kern w:val="2"/>
          <w:sz w:val="26"/>
          <w:szCs w:val="26"/>
        </w:rPr>
        <w:t xml:space="preserve"> СМИ по информированию потребителей о возможности </w:t>
      </w:r>
      <w:r w:rsidR="00E108CE">
        <w:rPr>
          <w:rFonts w:ascii="PT Astra Serif" w:eastAsia="Arial Unicode MS" w:hAnsi="PT Astra Serif"/>
          <w:bCs/>
          <w:kern w:val="2"/>
          <w:sz w:val="26"/>
          <w:szCs w:val="26"/>
        </w:rPr>
        <w:t>получения услуг в сфере культуры</w:t>
      </w:r>
      <w:r w:rsidRPr="000A0175">
        <w:rPr>
          <w:rFonts w:ascii="PT Astra Serif" w:eastAsia="Arial Unicode MS" w:hAnsi="PT Astra Serif"/>
          <w:bCs/>
          <w:kern w:val="2"/>
          <w:sz w:val="26"/>
          <w:szCs w:val="26"/>
        </w:rPr>
        <w:t xml:space="preserve"> по Пушкинской карте</w:t>
      </w:r>
      <w:proofErr w:type="gramEnd"/>
      <w:r w:rsidRPr="000A0175">
        <w:rPr>
          <w:rFonts w:ascii="PT Astra Serif" w:eastAsia="Arial Unicode MS" w:hAnsi="PT Astra Serif"/>
          <w:bCs/>
          <w:kern w:val="2"/>
          <w:sz w:val="26"/>
          <w:szCs w:val="26"/>
        </w:rPr>
        <w:t xml:space="preserve">. </w:t>
      </w:r>
    </w:p>
    <w:p w:rsidR="004C2725" w:rsidRPr="000A0175" w:rsidRDefault="004C2725" w:rsidP="000A0175">
      <w:pPr>
        <w:ind w:firstLine="709"/>
        <w:jc w:val="both"/>
        <w:rPr>
          <w:rFonts w:ascii="PT Astra Serif" w:hAnsi="PT Astra Serif"/>
          <w:sz w:val="26"/>
          <w:szCs w:val="26"/>
          <w:lang w:eastAsia="ru-RU"/>
        </w:rPr>
      </w:pPr>
      <w:proofErr w:type="gramStart"/>
      <w:r w:rsidRPr="000A0175">
        <w:rPr>
          <w:rFonts w:ascii="PT Astra Serif" w:hAnsi="PT Astra Serif"/>
          <w:sz w:val="26"/>
          <w:szCs w:val="26"/>
        </w:rPr>
        <w:t>Региональная общественная организация «Творческое объединение «Мастерская праздника» Ханты-</w:t>
      </w:r>
      <w:r w:rsidR="00583F7B" w:rsidRPr="000A0175">
        <w:rPr>
          <w:rFonts w:ascii="PT Astra Serif" w:hAnsi="PT Astra Serif"/>
          <w:sz w:val="26"/>
          <w:szCs w:val="26"/>
        </w:rPr>
        <w:t>Мансийского автономного округа -</w:t>
      </w:r>
      <w:r w:rsidRPr="000A0175">
        <w:rPr>
          <w:rFonts w:ascii="PT Astra Serif" w:hAnsi="PT Astra Serif"/>
          <w:sz w:val="26"/>
          <w:szCs w:val="26"/>
        </w:rPr>
        <w:t xml:space="preserve"> Югры при сотрудничестве с муниципальным автономным учреждением «Центр культуры «Югра-презент» </w:t>
      </w:r>
      <w:r w:rsidR="000448D3" w:rsidRPr="000A0175">
        <w:rPr>
          <w:rFonts w:ascii="PT Astra Serif" w:hAnsi="PT Astra Serif"/>
          <w:sz w:val="26"/>
          <w:szCs w:val="26"/>
        </w:rPr>
        <w:t xml:space="preserve">по итогам конкурса </w:t>
      </w:r>
      <w:r w:rsidRPr="000A0175">
        <w:rPr>
          <w:rFonts w:ascii="PT Astra Serif" w:eastAsia="Calibri" w:hAnsi="PT Astra Serif"/>
          <w:sz w:val="26"/>
          <w:szCs w:val="26"/>
          <w:lang w:eastAsia="ru-RU"/>
        </w:rPr>
        <w:t xml:space="preserve">получила субсидию Департамента культуры </w:t>
      </w:r>
      <w:r w:rsidRPr="000A0175">
        <w:rPr>
          <w:rFonts w:ascii="PT Astra Serif" w:hAnsi="PT Astra Serif"/>
          <w:sz w:val="26"/>
          <w:szCs w:val="26"/>
          <w:lang w:eastAsia="ru-RU"/>
        </w:rPr>
        <w:t>Ханты</w:t>
      </w:r>
      <w:r w:rsidR="00103D5A" w:rsidRPr="000A0175">
        <w:rPr>
          <w:rFonts w:ascii="PT Astra Serif" w:hAnsi="PT Astra Serif"/>
          <w:sz w:val="26"/>
          <w:szCs w:val="26"/>
          <w:lang w:eastAsia="ru-RU"/>
        </w:rPr>
        <w:t xml:space="preserve"> </w:t>
      </w:r>
      <w:r w:rsidRPr="000A0175">
        <w:rPr>
          <w:rFonts w:ascii="PT Astra Serif" w:hAnsi="PT Astra Serif"/>
          <w:sz w:val="26"/>
          <w:szCs w:val="26"/>
          <w:lang w:eastAsia="ru-RU"/>
        </w:rPr>
        <w:t>-</w:t>
      </w:r>
      <w:r w:rsidR="00103D5A" w:rsidRPr="000A0175">
        <w:rPr>
          <w:rFonts w:ascii="PT Astra Serif" w:hAnsi="PT Astra Serif"/>
          <w:sz w:val="26"/>
          <w:szCs w:val="26"/>
          <w:lang w:eastAsia="ru-RU"/>
        </w:rPr>
        <w:t xml:space="preserve"> </w:t>
      </w:r>
      <w:r w:rsidR="00D5018B" w:rsidRPr="000A0175">
        <w:rPr>
          <w:rFonts w:ascii="PT Astra Serif" w:hAnsi="PT Astra Serif"/>
          <w:sz w:val="26"/>
          <w:szCs w:val="26"/>
          <w:lang w:eastAsia="ru-RU"/>
        </w:rPr>
        <w:t>Мансийского автономного округа -</w:t>
      </w:r>
      <w:r w:rsidRPr="000A0175">
        <w:rPr>
          <w:rFonts w:ascii="PT Astra Serif" w:hAnsi="PT Astra Serif"/>
          <w:sz w:val="26"/>
          <w:szCs w:val="26"/>
          <w:lang w:eastAsia="ru-RU"/>
        </w:rPr>
        <w:t xml:space="preserve"> Югры в размере 2 790,0 тыс. рублей на реализацию проекта «</w:t>
      </w:r>
      <w:r w:rsidRPr="000A0175">
        <w:rPr>
          <w:rFonts w:ascii="PT Astra Serif" w:hAnsi="PT Astra Serif"/>
          <w:sz w:val="26"/>
          <w:szCs w:val="26"/>
          <w:lang w:val="en-US" w:eastAsia="ru-RU"/>
        </w:rPr>
        <w:t>XX</w:t>
      </w:r>
      <w:r w:rsidRPr="000A0175">
        <w:rPr>
          <w:rFonts w:ascii="PT Astra Serif" w:hAnsi="PT Astra Serif"/>
          <w:sz w:val="26"/>
          <w:szCs w:val="26"/>
          <w:lang w:eastAsia="ru-RU"/>
        </w:rPr>
        <w:t xml:space="preserve"> фестиваль-конкурс любительских театральных коллективов Ханты</w:t>
      </w:r>
      <w:r w:rsidR="00103D5A" w:rsidRPr="000A0175">
        <w:rPr>
          <w:rFonts w:ascii="PT Astra Serif" w:hAnsi="PT Astra Serif"/>
          <w:sz w:val="26"/>
          <w:szCs w:val="26"/>
          <w:lang w:eastAsia="ru-RU"/>
        </w:rPr>
        <w:t xml:space="preserve"> </w:t>
      </w:r>
      <w:r w:rsidRPr="000A0175">
        <w:rPr>
          <w:rFonts w:ascii="PT Astra Serif" w:hAnsi="PT Astra Serif"/>
          <w:sz w:val="26"/>
          <w:szCs w:val="26"/>
          <w:lang w:eastAsia="ru-RU"/>
        </w:rPr>
        <w:t>-</w:t>
      </w:r>
      <w:r w:rsidR="00103D5A" w:rsidRPr="000A0175">
        <w:rPr>
          <w:rFonts w:ascii="PT Astra Serif" w:hAnsi="PT Astra Serif"/>
          <w:sz w:val="26"/>
          <w:szCs w:val="26"/>
          <w:lang w:eastAsia="ru-RU"/>
        </w:rPr>
        <w:t xml:space="preserve"> </w:t>
      </w:r>
      <w:r w:rsidRPr="000A0175">
        <w:rPr>
          <w:rFonts w:ascii="PT Astra Serif" w:hAnsi="PT Astra Serif"/>
          <w:sz w:val="26"/>
          <w:szCs w:val="26"/>
          <w:lang w:eastAsia="ru-RU"/>
        </w:rPr>
        <w:t>Мансийского автономного окр</w:t>
      </w:r>
      <w:r w:rsidR="00B2780B" w:rsidRPr="000A0175">
        <w:rPr>
          <w:rFonts w:ascii="PT Astra Serif" w:hAnsi="PT Astra Serif"/>
          <w:sz w:val="26"/>
          <w:szCs w:val="26"/>
          <w:lang w:eastAsia="ru-RU"/>
        </w:rPr>
        <w:t>уга -</w:t>
      </w:r>
      <w:r w:rsidR="002C1BF1" w:rsidRPr="000A0175">
        <w:rPr>
          <w:rFonts w:ascii="PT Astra Serif" w:hAnsi="PT Astra Serif"/>
          <w:sz w:val="26"/>
          <w:szCs w:val="26"/>
          <w:lang w:eastAsia="ru-RU"/>
        </w:rPr>
        <w:t xml:space="preserve"> Югры «Театральная весна», который </w:t>
      </w:r>
      <w:r w:rsidR="007E3BB0" w:rsidRPr="000A0175">
        <w:rPr>
          <w:rFonts w:ascii="PT Astra Serif" w:hAnsi="PT Astra Serif"/>
          <w:sz w:val="26"/>
          <w:szCs w:val="26"/>
          <w:lang w:eastAsia="ru-RU"/>
        </w:rPr>
        <w:t>состоялся</w:t>
      </w:r>
      <w:r w:rsidRPr="000A0175">
        <w:rPr>
          <w:rFonts w:ascii="PT Astra Serif" w:hAnsi="PT Astra Serif"/>
          <w:sz w:val="26"/>
          <w:szCs w:val="26"/>
          <w:lang w:eastAsia="ru-RU"/>
        </w:rPr>
        <w:t xml:space="preserve"> в период с 22 по</w:t>
      </w:r>
      <w:proofErr w:type="gramEnd"/>
      <w:r w:rsidRPr="000A0175">
        <w:rPr>
          <w:rFonts w:ascii="PT Astra Serif" w:hAnsi="PT Astra Serif"/>
          <w:sz w:val="26"/>
          <w:szCs w:val="26"/>
          <w:lang w:eastAsia="ru-RU"/>
        </w:rPr>
        <w:t xml:space="preserve"> 25 апреля</w:t>
      </w:r>
      <w:r w:rsidR="002C1BF1" w:rsidRPr="000A0175">
        <w:rPr>
          <w:rFonts w:ascii="PT Astra Serif" w:hAnsi="PT Astra Serif"/>
          <w:sz w:val="26"/>
          <w:szCs w:val="26"/>
          <w:lang w:eastAsia="ru-RU"/>
        </w:rPr>
        <w:t>.</w:t>
      </w:r>
      <w:r w:rsidRPr="000A0175">
        <w:rPr>
          <w:rFonts w:ascii="PT Astra Serif" w:hAnsi="PT Astra Serif"/>
          <w:sz w:val="26"/>
          <w:szCs w:val="26"/>
          <w:lang w:eastAsia="ru-RU"/>
        </w:rPr>
        <w:t xml:space="preserve"> </w:t>
      </w:r>
    </w:p>
    <w:p w:rsidR="001A26D2" w:rsidRPr="000A0175" w:rsidRDefault="001A26D2" w:rsidP="000A0175">
      <w:pPr>
        <w:ind w:firstLine="709"/>
        <w:jc w:val="both"/>
        <w:rPr>
          <w:rFonts w:ascii="PT Astra Serif" w:eastAsia="Lucida Sans Unicode" w:hAnsi="PT Astra Serif"/>
          <w:b/>
          <w:sz w:val="26"/>
          <w:szCs w:val="26"/>
          <w:highlight w:val="yellow"/>
          <w:lang w:bidi="en-US"/>
        </w:rPr>
      </w:pPr>
    </w:p>
    <w:p w:rsidR="001A26D2" w:rsidRPr="000A0175" w:rsidRDefault="001A26D2" w:rsidP="000A0175">
      <w:pPr>
        <w:ind w:firstLine="709"/>
        <w:jc w:val="both"/>
        <w:rPr>
          <w:rFonts w:ascii="PT Astra Serif" w:eastAsia="Lucida Sans Unicode" w:hAnsi="PT Astra Serif"/>
          <w:b/>
          <w:sz w:val="26"/>
          <w:szCs w:val="26"/>
          <w:lang w:bidi="en-US"/>
        </w:rPr>
      </w:pPr>
      <w:r w:rsidRPr="000A0175">
        <w:rPr>
          <w:rFonts w:ascii="PT Astra Serif" w:eastAsia="Lucida Sans Unicode" w:hAnsi="PT Astra Serif"/>
          <w:b/>
          <w:sz w:val="26"/>
          <w:szCs w:val="26"/>
          <w:lang w:bidi="en-US"/>
        </w:rPr>
        <w:t>Кинопрокат</w:t>
      </w:r>
    </w:p>
    <w:p w:rsidR="001A26D2" w:rsidRPr="000A0175" w:rsidRDefault="001A26D2" w:rsidP="000A0175">
      <w:pPr>
        <w:ind w:firstLine="709"/>
        <w:jc w:val="both"/>
        <w:rPr>
          <w:rFonts w:ascii="PT Astra Serif" w:eastAsia="Lucida Sans Unicode" w:hAnsi="PT Astra Serif"/>
          <w:sz w:val="26"/>
          <w:szCs w:val="26"/>
          <w:lang w:bidi="en-US"/>
        </w:rPr>
      </w:pPr>
      <w:r w:rsidRPr="000A0175">
        <w:rPr>
          <w:rFonts w:ascii="PT Astra Serif" w:eastAsia="Lucida Sans Unicode" w:hAnsi="PT Astra Serif"/>
          <w:sz w:val="26"/>
          <w:szCs w:val="26"/>
          <w:lang w:bidi="en-US"/>
        </w:rPr>
        <w:t>В отчетном периоде кинопрокатная деятельность МАУ «Центр культуры «Югра-презент» осуществлялась на</w:t>
      </w:r>
      <w:r w:rsidR="004672C2" w:rsidRPr="000A0175">
        <w:rPr>
          <w:rFonts w:ascii="PT Astra Serif" w:eastAsia="Lucida Sans Unicode" w:hAnsi="PT Astra Serif"/>
          <w:sz w:val="26"/>
          <w:szCs w:val="26"/>
          <w:lang w:bidi="en-US"/>
        </w:rPr>
        <w:t xml:space="preserve"> бесплатной основе, организован</w:t>
      </w:r>
      <w:r w:rsidR="006C4E62" w:rsidRPr="000A0175">
        <w:rPr>
          <w:rFonts w:ascii="PT Astra Serif" w:eastAsia="Lucida Sans Unicode" w:hAnsi="PT Astra Serif"/>
          <w:sz w:val="26"/>
          <w:szCs w:val="26"/>
          <w:lang w:bidi="en-US"/>
        </w:rPr>
        <w:t>о 110</w:t>
      </w:r>
      <w:r w:rsidR="004672C2" w:rsidRPr="000A0175">
        <w:rPr>
          <w:rFonts w:ascii="PT Astra Serif" w:eastAsia="Lucida Sans Unicode" w:hAnsi="PT Astra Serif"/>
          <w:sz w:val="26"/>
          <w:szCs w:val="26"/>
          <w:lang w:bidi="en-US"/>
        </w:rPr>
        <w:t xml:space="preserve"> киносеанс</w:t>
      </w:r>
      <w:r w:rsidR="006C4E62" w:rsidRPr="000A0175">
        <w:rPr>
          <w:rFonts w:ascii="PT Astra Serif" w:eastAsia="Lucida Sans Unicode" w:hAnsi="PT Astra Serif"/>
          <w:sz w:val="26"/>
          <w:szCs w:val="26"/>
          <w:lang w:bidi="en-US"/>
        </w:rPr>
        <w:t>ов - социальных</w:t>
      </w:r>
      <w:r w:rsidR="004672C2" w:rsidRPr="000A0175">
        <w:rPr>
          <w:rFonts w:ascii="PT Astra Serif" w:eastAsia="Lucida Sans Unicode" w:hAnsi="PT Astra Serif"/>
          <w:sz w:val="26"/>
          <w:szCs w:val="26"/>
          <w:lang w:bidi="en-US"/>
        </w:rPr>
        <w:t xml:space="preserve"> показ</w:t>
      </w:r>
      <w:r w:rsidR="006C4E62" w:rsidRPr="000A0175">
        <w:rPr>
          <w:rFonts w:ascii="PT Astra Serif" w:eastAsia="Lucida Sans Unicode" w:hAnsi="PT Astra Serif"/>
          <w:sz w:val="26"/>
          <w:szCs w:val="26"/>
          <w:lang w:bidi="en-US"/>
        </w:rPr>
        <w:t>ов, в том числе для детей 67</w:t>
      </w:r>
      <w:r w:rsidRPr="000A0175">
        <w:rPr>
          <w:rFonts w:ascii="PT Astra Serif" w:eastAsia="Lucida Sans Unicode" w:hAnsi="PT Astra Serif"/>
          <w:sz w:val="26"/>
          <w:szCs w:val="26"/>
          <w:lang w:bidi="en-US"/>
        </w:rPr>
        <w:t xml:space="preserve">, которые посетили  </w:t>
      </w:r>
      <w:r w:rsidR="006C4E62" w:rsidRPr="000A0175">
        <w:rPr>
          <w:rFonts w:ascii="PT Astra Serif" w:eastAsia="Lucida Sans Unicode" w:hAnsi="PT Astra Serif"/>
          <w:sz w:val="26"/>
          <w:szCs w:val="26"/>
          <w:lang w:bidi="en-US"/>
        </w:rPr>
        <w:t xml:space="preserve">    2 067</w:t>
      </w:r>
      <w:r w:rsidR="004672C2" w:rsidRPr="000A0175">
        <w:rPr>
          <w:rFonts w:ascii="PT Astra Serif" w:eastAsia="Lucida Sans Unicode" w:hAnsi="PT Astra Serif"/>
          <w:sz w:val="26"/>
          <w:szCs w:val="26"/>
          <w:lang w:bidi="en-US"/>
        </w:rPr>
        <w:t xml:space="preserve"> человек, из них 967</w:t>
      </w:r>
      <w:r w:rsidRPr="000A0175">
        <w:rPr>
          <w:rFonts w:ascii="PT Astra Serif" w:eastAsia="Lucida Sans Unicode" w:hAnsi="PT Astra Serif"/>
          <w:sz w:val="26"/>
          <w:szCs w:val="26"/>
          <w:lang w:bidi="en-US"/>
        </w:rPr>
        <w:t xml:space="preserve"> детей.</w:t>
      </w:r>
    </w:p>
    <w:p w:rsidR="001A26D2" w:rsidRPr="000A0175" w:rsidRDefault="001A26D2" w:rsidP="000A0175">
      <w:pPr>
        <w:widowControl w:val="0"/>
        <w:suppressAutoHyphens/>
        <w:snapToGrid w:val="0"/>
        <w:ind w:firstLine="709"/>
        <w:jc w:val="both"/>
        <w:rPr>
          <w:rFonts w:ascii="PT Astra Serif" w:eastAsia="Arial Unicode MS" w:hAnsi="PT Astra Serif"/>
          <w:kern w:val="2"/>
          <w:sz w:val="26"/>
          <w:szCs w:val="26"/>
        </w:rPr>
      </w:pPr>
    </w:p>
    <w:p w:rsidR="005D4EF0" w:rsidRPr="000A0175" w:rsidRDefault="005D4EF0" w:rsidP="000A0175">
      <w:pPr>
        <w:tabs>
          <w:tab w:val="left" w:pos="1080"/>
        </w:tabs>
        <w:autoSpaceDE w:val="0"/>
        <w:ind w:firstLine="709"/>
        <w:rPr>
          <w:rFonts w:ascii="PT Astra Serif" w:eastAsia="Andale Sans UI" w:hAnsi="PT Astra Serif"/>
          <w:b/>
          <w:kern w:val="2"/>
          <w:sz w:val="26"/>
          <w:szCs w:val="26"/>
        </w:rPr>
      </w:pPr>
      <w:r w:rsidRPr="000A0175">
        <w:rPr>
          <w:rFonts w:ascii="PT Astra Serif" w:eastAsia="Andale Sans UI" w:hAnsi="PT Astra Serif"/>
          <w:b/>
          <w:kern w:val="2"/>
          <w:sz w:val="26"/>
          <w:szCs w:val="26"/>
        </w:rPr>
        <w:t>Музейное дело</w:t>
      </w:r>
    </w:p>
    <w:p w:rsidR="008E360C" w:rsidRPr="000A0175" w:rsidRDefault="008E360C" w:rsidP="000A0175">
      <w:pPr>
        <w:widowControl w:val="0"/>
        <w:tabs>
          <w:tab w:val="left" w:pos="1080"/>
        </w:tabs>
        <w:suppressAutoHyphens/>
        <w:ind w:firstLine="709"/>
        <w:jc w:val="both"/>
        <w:rPr>
          <w:rFonts w:ascii="PT Astra Serif" w:hAnsi="PT Astra Serif"/>
          <w:kern w:val="2"/>
          <w:sz w:val="26"/>
          <w:szCs w:val="26"/>
        </w:rPr>
      </w:pPr>
      <w:r w:rsidRPr="000A0175">
        <w:rPr>
          <w:rFonts w:ascii="PT Astra Serif" w:hAnsi="PT Astra Serif"/>
          <w:kern w:val="2"/>
          <w:sz w:val="26"/>
          <w:szCs w:val="26"/>
        </w:rPr>
        <w:t xml:space="preserve">МБУ «Музей истории и этнографии» имеет в своем составе музейные </w:t>
      </w:r>
      <w:r w:rsidRPr="000A0175">
        <w:rPr>
          <w:rFonts w:ascii="PT Astra Serif" w:hAnsi="PT Astra Serif"/>
          <w:kern w:val="2"/>
          <w:sz w:val="26"/>
          <w:szCs w:val="26"/>
        </w:rPr>
        <w:lastRenderedPageBreak/>
        <w:t xml:space="preserve">площади в центре города с постоянной экспозицией, временными выставками и музейную площадку под открытым небом «Суеват пауль», представляющую собой воссозданный комплекс традиционного мансийского поселка. </w:t>
      </w:r>
    </w:p>
    <w:p w:rsidR="008E360C" w:rsidRPr="000A0175" w:rsidRDefault="008E360C" w:rsidP="000A0175">
      <w:pPr>
        <w:widowControl w:val="0"/>
        <w:tabs>
          <w:tab w:val="left" w:pos="1080"/>
        </w:tabs>
        <w:suppressAutoHyphens/>
        <w:ind w:firstLine="709"/>
        <w:jc w:val="both"/>
        <w:rPr>
          <w:rFonts w:ascii="PT Astra Serif" w:hAnsi="PT Astra Serif"/>
          <w:sz w:val="26"/>
          <w:szCs w:val="26"/>
        </w:rPr>
      </w:pPr>
      <w:r w:rsidRPr="000A0175">
        <w:rPr>
          <w:rFonts w:ascii="PT Astra Serif" w:hAnsi="PT Astra Serif"/>
          <w:sz w:val="26"/>
          <w:szCs w:val="26"/>
        </w:rPr>
        <w:t>Объем музейного фонда составляет 35 902 единиц хранения, из них: 25 439 единиц основного фонда, 10 463 единиц научно-вспомогательного фонда.</w:t>
      </w:r>
    </w:p>
    <w:p w:rsidR="008E360C" w:rsidRPr="000A0175" w:rsidRDefault="008E360C" w:rsidP="000A0175">
      <w:pPr>
        <w:numPr>
          <w:ilvl w:val="0"/>
          <w:numId w:val="2"/>
        </w:numPr>
        <w:ind w:firstLine="709"/>
        <w:contextualSpacing/>
        <w:jc w:val="both"/>
        <w:rPr>
          <w:rFonts w:ascii="PT Astra Serif" w:hAnsi="PT Astra Serif"/>
          <w:sz w:val="26"/>
          <w:szCs w:val="26"/>
        </w:rPr>
      </w:pPr>
      <w:r w:rsidRPr="000A0175">
        <w:rPr>
          <w:rFonts w:ascii="PT Astra Serif" w:hAnsi="PT Astra Serif"/>
          <w:sz w:val="26"/>
          <w:szCs w:val="26"/>
        </w:rPr>
        <w:t>Текущий учет музейных предметов и музейных коллекций ведется в комплексной автоматизированной музейной системе КАМИС. Электронная учетная база данных на конец отчётного периода составляет 100% объема музейного фонда.</w:t>
      </w:r>
    </w:p>
    <w:p w:rsidR="008E360C" w:rsidRPr="000A0175" w:rsidRDefault="008E360C" w:rsidP="000A0175">
      <w:pPr>
        <w:tabs>
          <w:tab w:val="left" w:pos="1080"/>
        </w:tabs>
        <w:ind w:firstLine="709"/>
        <w:jc w:val="both"/>
        <w:rPr>
          <w:rFonts w:ascii="PT Astra Serif" w:hAnsi="PT Astra Serif"/>
          <w:sz w:val="26"/>
          <w:szCs w:val="26"/>
        </w:rPr>
      </w:pPr>
      <w:r w:rsidRPr="000A0175">
        <w:rPr>
          <w:rFonts w:ascii="PT Astra Serif" w:hAnsi="PT Astra Serif"/>
          <w:sz w:val="26"/>
          <w:szCs w:val="26"/>
        </w:rPr>
        <w:t>Электронная база инвентаризированного фонда на конец отчетного периода составляет 20 402 единиц хранения музейных предметов или 80,2% от числа музейных предметов основного фонда, 56,8% от совокупного музейного фонда.</w:t>
      </w:r>
    </w:p>
    <w:p w:rsidR="008E360C" w:rsidRPr="000A0175" w:rsidRDefault="008E360C" w:rsidP="000A0175">
      <w:pPr>
        <w:tabs>
          <w:tab w:val="left" w:pos="1080"/>
        </w:tabs>
        <w:ind w:firstLine="709"/>
        <w:jc w:val="both"/>
        <w:rPr>
          <w:rFonts w:ascii="PT Astra Serif" w:hAnsi="PT Astra Serif"/>
          <w:sz w:val="26"/>
          <w:szCs w:val="26"/>
        </w:rPr>
      </w:pPr>
      <w:r w:rsidRPr="000A0175">
        <w:rPr>
          <w:rFonts w:ascii="PT Astra Serif" w:hAnsi="PT Astra Serif"/>
          <w:sz w:val="26"/>
          <w:szCs w:val="26"/>
        </w:rPr>
        <w:t xml:space="preserve">Продолжено участие в формировании региональной информационной системы музейных электронных ресурсов (Региональный каталог (РК) музейных предметов и музейных коллекций на портале «Музеи Югры» www.hmao-museums.ru). </w:t>
      </w:r>
    </w:p>
    <w:p w:rsidR="008E360C" w:rsidRPr="000A0175" w:rsidRDefault="008E360C" w:rsidP="000A0175">
      <w:pPr>
        <w:tabs>
          <w:tab w:val="left" w:pos="1080"/>
        </w:tabs>
        <w:ind w:firstLine="709"/>
        <w:jc w:val="both"/>
        <w:rPr>
          <w:rFonts w:ascii="PT Astra Serif" w:hAnsi="PT Astra Serif"/>
          <w:sz w:val="26"/>
          <w:szCs w:val="26"/>
        </w:rPr>
      </w:pPr>
      <w:r w:rsidRPr="000A0175">
        <w:rPr>
          <w:rFonts w:ascii="PT Astra Serif" w:hAnsi="PT Astra Serif"/>
          <w:sz w:val="26"/>
          <w:szCs w:val="26"/>
        </w:rPr>
        <w:t>Количество предметов основного фонда, представленных в Региональном каталоге на ко</w:t>
      </w:r>
      <w:r w:rsidR="0020129D" w:rsidRPr="000A0175">
        <w:rPr>
          <w:rFonts w:ascii="PT Astra Serif" w:hAnsi="PT Astra Serif"/>
          <w:sz w:val="26"/>
          <w:szCs w:val="26"/>
        </w:rPr>
        <w:t>нец отчётного периода</w:t>
      </w:r>
      <w:r w:rsidR="009F78BB">
        <w:rPr>
          <w:rFonts w:ascii="PT Astra Serif" w:hAnsi="PT Astra Serif"/>
          <w:sz w:val="26"/>
          <w:szCs w:val="26"/>
        </w:rPr>
        <w:t xml:space="preserve"> -</w:t>
      </w:r>
      <w:r w:rsidR="0020129D" w:rsidRPr="000A0175">
        <w:rPr>
          <w:rFonts w:ascii="PT Astra Serif" w:hAnsi="PT Astra Serif"/>
          <w:sz w:val="26"/>
          <w:szCs w:val="26"/>
        </w:rPr>
        <w:t xml:space="preserve"> составило</w:t>
      </w:r>
      <w:r w:rsidRPr="000A0175">
        <w:rPr>
          <w:rFonts w:ascii="PT Astra Serif" w:hAnsi="PT Astra Serif"/>
          <w:sz w:val="26"/>
          <w:szCs w:val="26"/>
        </w:rPr>
        <w:t xml:space="preserve"> 17 816 единиц хранения, 49,6% от совокупного музейного фонда, 70,0% от основного музейного фонда.</w:t>
      </w:r>
    </w:p>
    <w:p w:rsidR="008E360C" w:rsidRPr="000A0175" w:rsidRDefault="008E360C" w:rsidP="000A0175">
      <w:pPr>
        <w:tabs>
          <w:tab w:val="left" w:pos="1080"/>
        </w:tabs>
        <w:ind w:firstLine="709"/>
        <w:jc w:val="both"/>
        <w:rPr>
          <w:rFonts w:ascii="PT Astra Serif" w:hAnsi="PT Astra Serif"/>
          <w:sz w:val="26"/>
          <w:szCs w:val="26"/>
        </w:rPr>
      </w:pPr>
      <w:r w:rsidRPr="000A0175">
        <w:rPr>
          <w:rFonts w:ascii="PT Astra Serif" w:hAnsi="PT Astra Serif"/>
          <w:sz w:val="26"/>
          <w:szCs w:val="26"/>
        </w:rPr>
        <w:t>Всего посетителей в стационарных условиях за отчетный период 2021 года               25 712</w:t>
      </w:r>
      <w:r w:rsidR="00DA137B" w:rsidRPr="000A0175">
        <w:rPr>
          <w:rFonts w:ascii="PT Astra Serif" w:hAnsi="PT Astra Serif"/>
          <w:sz w:val="26"/>
          <w:szCs w:val="26"/>
        </w:rPr>
        <w:t xml:space="preserve"> человек, из них</w:t>
      </w:r>
      <w:r w:rsidRPr="000A0175">
        <w:rPr>
          <w:rFonts w:ascii="PT Astra Serif" w:hAnsi="PT Astra Serif"/>
          <w:sz w:val="26"/>
          <w:szCs w:val="26"/>
        </w:rPr>
        <w:t xml:space="preserve"> 11 573</w:t>
      </w:r>
      <w:r w:rsidR="00DA137B" w:rsidRPr="000A0175">
        <w:rPr>
          <w:rFonts w:ascii="PT Astra Serif" w:hAnsi="PT Astra Serif"/>
          <w:sz w:val="26"/>
          <w:szCs w:val="26"/>
        </w:rPr>
        <w:t xml:space="preserve"> -</w:t>
      </w:r>
      <w:r w:rsidRPr="000A0175">
        <w:rPr>
          <w:rFonts w:ascii="PT Astra Serif" w:hAnsi="PT Astra Serif"/>
          <w:sz w:val="26"/>
          <w:szCs w:val="26"/>
        </w:rPr>
        <w:t xml:space="preserve"> детей, подростков и молодёжи</w:t>
      </w:r>
      <w:r w:rsidR="00DA137B" w:rsidRPr="000A0175">
        <w:rPr>
          <w:rFonts w:ascii="PT Astra Serif" w:hAnsi="PT Astra Serif"/>
          <w:sz w:val="26"/>
          <w:szCs w:val="26"/>
        </w:rPr>
        <w:t xml:space="preserve">. </w:t>
      </w:r>
      <w:r w:rsidRPr="000A0175">
        <w:rPr>
          <w:rFonts w:ascii="PT Astra Serif" w:hAnsi="PT Astra Serif"/>
          <w:sz w:val="26"/>
          <w:szCs w:val="26"/>
        </w:rPr>
        <w:t>Число посетителей вне стационара (временные выставки, культурно-просветительские и массовые мероприятия) 6 055 человек,</w:t>
      </w:r>
      <w:r w:rsidR="00DA137B" w:rsidRPr="000A0175">
        <w:rPr>
          <w:rFonts w:ascii="PT Astra Serif" w:hAnsi="PT Astra Serif"/>
          <w:sz w:val="26"/>
          <w:szCs w:val="26"/>
        </w:rPr>
        <w:t xml:space="preserve"> из них </w:t>
      </w:r>
      <w:r w:rsidRPr="000A0175">
        <w:rPr>
          <w:rFonts w:ascii="PT Astra Serif" w:hAnsi="PT Astra Serif"/>
          <w:sz w:val="26"/>
          <w:szCs w:val="26"/>
        </w:rPr>
        <w:t>2</w:t>
      </w:r>
      <w:r w:rsidR="00DA137B" w:rsidRPr="000A0175">
        <w:rPr>
          <w:rFonts w:ascii="PT Astra Serif" w:hAnsi="PT Astra Serif"/>
          <w:sz w:val="26"/>
          <w:szCs w:val="26"/>
        </w:rPr>
        <w:t xml:space="preserve"> </w:t>
      </w:r>
      <w:r w:rsidRPr="000A0175">
        <w:rPr>
          <w:rFonts w:ascii="PT Astra Serif" w:hAnsi="PT Astra Serif"/>
          <w:sz w:val="26"/>
          <w:szCs w:val="26"/>
        </w:rPr>
        <w:t xml:space="preserve">027 – </w:t>
      </w:r>
      <w:r w:rsidR="00DA137B" w:rsidRPr="000A0175">
        <w:rPr>
          <w:rFonts w:ascii="PT Astra Serif" w:hAnsi="PT Astra Serif"/>
          <w:sz w:val="26"/>
          <w:szCs w:val="26"/>
        </w:rPr>
        <w:t>дети, подростки и молодёжь.</w:t>
      </w:r>
      <w:r w:rsidRPr="000A0175">
        <w:rPr>
          <w:rFonts w:ascii="PT Astra Serif" w:hAnsi="PT Astra Serif"/>
          <w:sz w:val="26"/>
          <w:szCs w:val="26"/>
        </w:rPr>
        <w:t xml:space="preserve"> </w:t>
      </w:r>
      <w:r w:rsidR="00DA137B" w:rsidRPr="000A0175">
        <w:rPr>
          <w:rFonts w:ascii="PT Astra Serif" w:hAnsi="PT Astra Serif"/>
          <w:sz w:val="26"/>
          <w:szCs w:val="26"/>
        </w:rPr>
        <w:t>О</w:t>
      </w:r>
      <w:r w:rsidRPr="000A0175">
        <w:rPr>
          <w:rFonts w:ascii="PT Astra Serif" w:hAnsi="PT Astra Serif"/>
          <w:sz w:val="26"/>
          <w:szCs w:val="26"/>
        </w:rPr>
        <w:t>бщее число посетителей по итогам 2021 года составило 31 767 человек.</w:t>
      </w:r>
    </w:p>
    <w:p w:rsidR="008E360C" w:rsidRPr="000A0175" w:rsidRDefault="008E360C" w:rsidP="000A0175">
      <w:pPr>
        <w:tabs>
          <w:tab w:val="left" w:pos="1080"/>
        </w:tabs>
        <w:ind w:firstLine="709"/>
        <w:jc w:val="both"/>
        <w:rPr>
          <w:rFonts w:ascii="PT Astra Serif" w:eastAsia="Andale Sans UI" w:hAnsi="PT Astra Serif"/>
          <w:kern w:val="2"/>
          <w:sz w:val="26"/>
          <w:szCs w:val="26"/>
        </w:rPr>
      </w:pPr>
      <w:r w:rsidRPr="000A0175">
        <w:rPr>
          <w:rFonts w:ascii="PT Astra Serif" w:eastAsia="Andale Sans UI" w:hAnsi="PT Astra Serif"/>
          <w:kern w:val="2"/>
          <w:sz w:val="26"/>
          <w:szCs w:val="26"/>
        </w:rPr>
        <w:t>Актуализация и популяризация хранимых культурных ценностей осуществляется через экспозиционно-выставочную деятельность. Наряду с постоянными экспозициями музея «Линии судьбы - точка пересечения» и «Музей под открытым небом «Суеват пауль» для более полного и всестороннего экспонирования материалов музея организуются временные тематические выставки. Всего в отчетном периоде экспонировалось 48 выставок, из них в музее - 30 выставок, 13 выставок вне музея и 5 виртуальных выставок, выставки посетило 14 798 человек.</w:t>
      </w:r>
    </w:p>
    <w:p w:rsidR="008E360C" w:rsidRPr="000A0175" w:rsidRDefault="008E360C" w:rsidP="000A0175">
      <w:pPr>
        <w:tabs>
          <w:tab w:val="left" w:pos="1080"/>
        </w:tabs>
        <w:ind w:firstLine="709"/>
        <w:jc w:val="both"/>
        <w:rPr>
          <w:rFonts w:ascii="PT Astra Serif" w:hAnsi="PT Astra Serif"/>
          <w:sz w:val="26"/>
          <w:szCs w:val="26"/>
        </w:rPr>
      </w:pPr>
      <w:r w:rsidRPr="000A0175">
        <w:rPr>
          <w:rFonts w:ascii="PT Astra Serif" w:hAnsi="PT Astra Serif"/>
          <w:sz w:val="26"/>
          <w:szCs w:val="26"/>
        </w:rPr>
        <w:t>Общее количество организованных мероприятий составило 304 ед</w:t>
      </w:r>
      <w:r w:rsidR="00DA137B" w:rsidRPr="000A0175">
        <w:rPr>
          <w:rFonts w:ascii="PT Astra Serif" w:hAnsi="PT Astra Serif"/>
          <w:sz w:val="26"/>
          <w:szCs w:val="26"/>
        </w:rPr>
        <w:t xml:space="preserve">иницы, в которых приняли участие </w:t>
      </w:r>
      <w:r w:rsidRPr="000A0175">
        <w:rPr>
          <w:rFonts w:ascii="PT Astra Serif" w:hAnsi="PT Astra Serif"/>
          <w:sz w:val="26"/>
          <w:szCs w:val="26"/>
        </w:rPr>
        <w:t>7</w:t>
      </w:r>
      <w:r w:rsidR="00DA137B" w:rsidRPr="000A0175">
        <w:rPr>
          <w:rFonts w:ascii="PT Astra Serif" w:hAnsi="PT Astra Serif"/>
          <w:sz w:val="26"/>
          <w:szCs w:val="26"/>
        </w:rPr>
        <w:t xml:space="preserve"> </w:t>
      </w:r>
      <w:r w:rsidRPr="000A0175">
        <w:rPr>
          <w:rFonts w:ascii="PT Astra Serif" w:hAnsi="PT Astra Serif"/>
          <w:sz w:val="26"/>
          <w:szCs w:val="26"/>
        </w:rPr>
        <w:t>884 человек</w:t>
      </w:r>
      <w:r w:rsidR="00DA137B" w:rsidRPr="000A0175">
        <w:rPr>
          <w:rFonts w:ascii="PT Astra Serif" w:hAnsi="PT Astra Serif"/>
          <w:sz w:val="26"/>
          <w:szCs w:val="26"/>
        </w:rPr>
        <w:t>а</w:t>
      </w:r>
      <w:r w:rsidRPr="000A0175">
        <w:rPr>
          <w:rFonts w:ascii="PT Astra Serif" w:hAnsi="PT Astra Serif"/>
          <w:sz w:val="26"/>
          <w:szCs w:val="26"/>
        </w:rPr>
        <w:t>.</w:t>
      </w:r>
    </w:p>
    <w:p w:rsidR="008E360C" w:rsidRPr="000A0175" w:rsidRDefault="008E360C" w:rsidP="000A0175">
      <w:pPr>
        <w:tabs>
          <w:tab w:val="left" w:pos="1080"/>
        </w:tabs>
        <w:ind w:firstLine="709"/>
        <w:jc w:val="both"/>
        <w:rPr>
          <w:rFonts w:ascii="PT Astra Serif" w:eastAsia="Andale Sans UI" w:hAnsi="PT Astra Serif"/>
          <w:kern w:val="2"/>
          <w:sz w:val="26"/>
          <w:szCs w:val="26"/>
        </w:rPr>
      </w:pPr>
      <w:proofErr w:type="gramStart"/>
      <w:r w:rsidRPr="000A0175">
        <w:rPr>
          <w:rFonts w:ascii="PT Astra Serif" w:eastAsia="Andale Sans UI" w:hAnsi="PT Astra Serif"/>
          <w:kern w:val="2"/>
          <w:sz w:val="26"/>
          <w:szCs w:val="26"/>
        </w:rPr>
        <w:t>Общее количество виртуальных посетителей публикаций музея на различных тематических Интернет-порталах по итогам деятельности за 2021 год составило 124 482 просмотра.</w:t>
      </w:r>
      <w:proofErr w:type="gramEnd"/>
    </w:p>
    <w:p w:rsidR="008E360C" w:rsidRPr="000A0175" w:rsidRDefault="008E360C" w:rsidP="000A0175">
      <w:pPr>
        <w:widowControl w:val="0"/>
        <w:suppressAutoHyphens/>
        <w:ind w:firstLine="709"/>
        <w:jc w:val="both"/>
        <w:rPr>
          <w:rFonts w:ascii="PT Astra Serif" w:eastAsia="Andale Sans UI" w:hAnsi="PT Astra Serif"/>
          <w:kern w:val="2"/>
          <w:sz w:val="26"/>
          <w:szCs w:val="26"/>
        </w:rPr>
      </w:pPr>
      <w:r w:rsidRPr="000A0175">
        <w:rPr>
          <w:rFonts w:ascii="PT Astra Serif" w:eastAsia="Andale Sans UI" w:hAnsi="PT Astra Serif"/>
          <w:iCs/>
          <w:kern w:val="2"/>
          <w:sz w:val="26"/>
          <w:szCs w:val="26"/>
        </w:rPr>
        <w:t>В э</w:t>
      </w:r>
      <w:r w:rsidRPr="000A0175">
        <w:rPr>
          <w:rFonts w:ascii="PT Astra Serif" w:hAnsi="PT Astra Serif"/>
          <w:kern w:val="2"/>
          <w:sz w:val="26"/>
          <w:szCs w:val="26"/>
        </w:rPr>
        <w:t xml:space="preserve">кспозиции под открытым небом «Суеват пауль» </w:t>
      </w:r>
      <w:r w:rsidRPr="000A0175">
        <w:rPr>
          <w:rFonts w:ascii="PT Astra Serif" w:eastAsia="Andale Sans UI" w:hAnsi="PT Astra Serif"/>
          <w:iCs/>
          <w:kern w:val="2"/>
          <w:sz w:val="26"/>
          <w:szCs w:val="26"/>
        </w:rPr>
        <w:t xml:space="preserve">проведено </w:t>
      </w:r>
      <w:r w:rsidRPr="000A0175">
        <w:rPr>
          <w:rFonts w:ascii="PT Astra Serif" w:hAnsi="PT Astra Serif"/>
          <w:kern w:val="2"/>
          <w:sz w:val="26"/>
          <w:szCs w:val="26"/>
        </w:rPr>
        <w:t>25 экскурси</w:t>
      </w:r>
      <w:r w:rsidR="009F78BB">
        <w:rPr>
          <w:rFonts w:ascii="PT Astra Serif" w:hAnsi="PT Astra Serif"/>
          <w:kern w:val="2"/>
          <w:sz w:val="26"/>
          <w:szCs w:val="26"/>
        </w:rPr>
        <w:t>й</w:t>
      </w:r>
      <w:r w:rsidRPr="000A0175">
        <w:rPr>
          <w:rFonts w:ascii="PT Astra Serif" w:hAnsi="PT Astra Serif"/>
          <w:kern w:val="2"/>
          <w:sz w:val="26"/>
          <w:szCs w:val="26"/>
        </w:rPr>
        <w:t xml:space="preserve"> </w:t>
      </w:r>
      <w:r w:rsidRPr="000A0175">
        <w:rPr>
          <w:rFonts w:ascii="PT Astra Serif" w:eastAsia="Andale Sans UI" w:hAnsi="PT Astra Serif"/>
          <w:kern w:val="2"/>
          <w:sz w:val="26"/>
          <w:szCs w:val="26"/>
        </w:rPr>
        <w:t>с количеством участников 395 человек. Индивидуально и организован</w:t>
      </w:r>
      <w:r w:rsidR="00E108CE">
        <w:rPr>
          <w:rFonts w:ascii="PT Astra Serif" w:eastAsia="Andale Sans UI" w:hAnsi="PT Astra Serif"/>
          <w:kern w:val="2"/>
          <w:sz w:val="26"/>
          <w:szCs w:val="26"/>
        </w:rPr>
        <w:t>ными группами</w:t>
      </w:r>
      <w:r w:rsidRPr="000A0175">
        <w:rPr>
          <w:rFonts w:ascii="PT Astra Serif" w:eastAsia="Andale Sans UI" w:hAnsi="PT Astra Serif"/>
          <w:kern w:val="2"/>
          <w:sz w:val="26"/>
          <w:szCs w:val="26"/>
        </w:rPr>
        <w:t xml:space="preserve"> музей под открытым небом посетил</w:t>
      </w:r>
      <w:r w:rsidR="007549DA">
        <w:rPr>
          <w:rFonts w:ascii="PT Astra Serif" w:eastAsia="Andale Sans UI" w:hAnsi="PT Astra Serif"/>
          <w:kern w:val="2"/>
          <w:sz w:val="26"/>
          <w:szCs w:val="26"/>
        </w:rPr>
        <w:t>и</w:t>
      </w:r>
      <w:r w:rsidRPr="000A0175">
        <w:rPr>
          <w:rFonts w:ascii="PT Astra Serif" w:eastAsia="Andale Sans UI" w:hAnsi="PT Astra Serif"/>
          <w:kern w:val="2"/>
          <w:sz w:val="26"/>
          <w:szCs w:val="26"/>
        </w:rPr>
        <w:t xml:space="preserve"> 11 717 человек</w:t>
      </w:r>
      <w:r w:rsidR="00C9680A" w:rsidRPr="000A0175">
        <w:rPr>
          <w:rFonts w:ascii="PT Astra Serif" w:eastAsia="Andale Sans UI" w:hAnsi="PT Astra Serif"/>
          <w:kern w:val="2"/>
          <w:sz w:val="26"/>
          <w:szCs w:val="26"/>
        </w:rPr>
        <w:t xml:space="preserve">, из них </w:t>
      </w:r>
      <w:r w:rsidRPr="000A0175">
        <w:rPr>
          <w:rFonts w:ascii="PT Astra Serif" w:eastAsia="Andale Sans UI" w:hAnsi="PT Astra Serif"/>
          <w:kern w:val="2"/>
          <w:sz w:val="26"/>
          <w:szCs w:val="26"/>
        </w:rPr>
        <w:t>4</w:t>
      </w:r>
      <w:r w:rsidR="00C9680A" w:rsidRPr="000A0175">
        <w:rPr>
          <w:rFonts w:ascii="PT Astra Serif" w:eastAsia="Andale Sans UI" w:hAnsi="PT Astra Serif"/>
          <w:kern w:val="2"/>
          <w:sz w:val="26"/>
          <w:szCs w:val="26"/>
        </w:rPr>
        <w:t xml:space="preserve"> </w:t>
      </w:r>
      <w:r w:rsidRPr="000A0175">
        <w:rPr>
          <w:rFonts w:ascii="PT Astra Serif" w:eastAsia="Andale Sans UI" w:hAnsi="PT Astra Serif"/>
          <w:kern w:val="2"/>
          <w:sz w:val="26"/>
          <w:szCs w:val="26"/>
        </w:rPr>
        <w:t>785 – дети и подростки. Общее число посетителей 12 112 человек.</w:t>
      </w:r>
    </w:p>
    <w:p w:rsidR="008E360C" w:rsidRPr="000A0175" w:rsidRDefault="008E360C" w:rsidP="000A0175">
      <w:pPr>
        <w:pStyle w:val="af2"/>
        <w:shd w:val="clear" w:color="auto" w:fill="FFFFFF"/>
        <w:spacing w:before="0" w:after="0"/>
        <w:ind w:firstLine="709"/>
        <w:jc w:val="both"/>
        <w:rPr>
          <w:rFonts w:ascii="PT Astra Serif" w:hAnsi="PT Astra Serif"/>
          <w:color w:val="000000"/>
          <w:sz w:val="26"/>
          <w:szCs w:val="26"/>
          <w:shd w:val="clear" w:color="auto" w:fill="FFFFFF"/>
        </w:rPr>
      </w:pPr>
      <w:r w:rsidRPr="000A0175">
        <w:rPr>
          <w:rFonts w:ascii="PT Astra Serif" w:hAnsi="PT Astra Serif"/>
          <w:color w:val="000000"/>
          <w:sz w:val="26"/>
          <w:szCs w:val="26"/>
          <w:shd w:val="clear" w:color="auto" w:fill="FFFFFF"/>
        </w:rPr>
        <w:t xml:space="preserve">В 2021 году </w:t>
      </w:r>
      <w:r w:rsidR="00C9680A" w:rsidRPr="000A0175">
        <w:rPr>
          <w:rFonts w:ascii="PT Astra Serif" w:hAnsi="PT Astra Serif"/>
          <w:color w:val="000000"/>
          <w:sz w:val="26"/>
          <w:szCs w:val="26"/>
          <w:shd w:val="clear" w:color="auto" w:fill="FFFFFF"/>
        </w:rPr>
        <w:t>МБУ «</w:t>
      </w:r>
      <w:r w:rsidRPr="000A0175">
        <w:rPr>
          <w:rFonts w:ascii="PT Astra Serif" w:hAnsi="PT Astra Serif"/>
          <w:color w:val="000000"/>
          <w:sz w:val="26"/>
          <w:szCs w:val="26"/>
          <w:shd w:val="clear" w:color="auto" w:fill="FFFFFF"/>
        </w:rPr>
        <w:t>Музей истории и этнографии</w:t>
      </w:r>
      <w:r w:rsidR="00C9680A" w:rsidRPr="000A0175">
        <w:rPr>
          <w:rFonts w:ascii="PT Astra Serif" w:hAnsi="PT Astra Serif"/>
          <w:color w:val="000000"/>
          <w:sz w:val="26"/>
          <w:szCs w:val="26"/>
          <w:shd w:val="clear" w:color="auto" w:fill="FFFFFF"/>
        </w:rPr>
        <w:t>»</w:t>
      </w:r>
      <w:r w:rsidRPr="000A0175">
        <w:rPr>
          <w:rFonts w:ascii="PT Astra Serif" w:hAnsi="PT Astra Serif"/>
          <w:color w:val="000000"/>
          <w:sz w:val="26"/>
          <w:szCs w:val="26"/>
          <w:shd w:val="clear" w:color="auto" w:fill="FFFFFF"/>
        </w:rPr>
        <w:t xml:space="preserve"> стал участником всероссийского проекта «Пушки</w:t>
      </w:r>
      <w:r w:rsidR="007549DA">
        <w:rPr>
          <w:rFonts w:ascii="PT Astra Serif" w:hAnsi="PT Astra Serif"/>
          <w:color w:val="000000"/>
          <w:sz w:val="26"/>
          <w:szCs w:val="26"/>
          <w:shd w:val="clear" w:color="auto" w:fill="FFFFFF"/>
        </w:rPr>
        <w:t>н</w:t>
      </w:r>
      <w:r w:rsidRPr="000A0175">
        <w:rPr>
          <w:rFonts w:ascii="PT Astra Serif" w:hAnsi="PT Astra Serif"/>
          <w:color w:val="000000"/>
          <w:sz w:val="26"/>
          <w:szCs w:val="26"/>
          <w:shd w:val="clear" w:color="auto" w:fill="FFFFFF"/>
        </w:rPr>
        <w:t xml:space="preserve">ская карта». На официальном сайте учреждения, был создан раздел, в котором публикуется актуальная информация и новости проекта, а также ссылки на покупку билетов на мероприятия, доступных к посещению по данной программе. </w:t>
      </w:r>
    </w:p>
    <w:p w:rsidR="00C9680A" w:rsidRPr="000A0175" w:rsidRDefault="008E360C" w:rsidP="000A0175">
      <w:pPr>
        <w:tabs>
          <w:tab w:val="left" w:pos="1134"/>
        </w:tabs>
        <w:suppressAutoHyphens/>
        <w:autoSpaceDE w:val="0"/>
        <w:autoSpaceDN w:val="0"/>
        <w:adjustRightInd w:val="0"/>
        <w:ind w:firstLine="709"/>
        <w:jc w:val="both"/>
        <w:rPr>
          <w:rFonts w:ascii="PT Astra Serif" w:hAnsi="PT Astra Serif"/>
          <w:sz w:val="26"/>
          <w:szCs w:val="26"/>
          <w:lang w:eastAsia="ru-RU"/>
        </w:rPr>
      </w:pPr>
      <w:r w:rsidRPr="000A0175">
        <w:rPr>
          <w:rFonts w:ascii="PT Astra Serif" w:hAnsi="PT Astra Serif"/>
          <w:sz w:val="26"/>
          <w:szCs w:val="26"/>
          <w:lang w:eastAsia="ru-RU"/>
        </w:rPr>
        <w:t>Реализован грант Фонда Потанина на сумму 846</w:t>
      </w:r>
      <w:r w:rsidR="00C9680A" w:rsidRPr="000A0175">
        <w:rPr>
          <w:rFonts w:ascii="PT Astra Serif" w:hAnsi="PT Astra Serif"/>
          <w:sz w:val="26"/>
          <w:szCs w:val="26"/>
          <w:lang w:eastAsia="ru-RU"/>
        </w:rPr>
        <w:t xml:space="preserve">,4 тыс. </w:t>
      </w:r>
      <w:r w:rsidRPr="000A0175">
        <w:rPr>
          <w:rFonts w:ascii="PT Astra Serif" w:hAnsi="PT Astra Serif"/>
          <w:sz w:val="26"/>
          <w:szCs w:val="26"/>
          <w:lang w:eastAsia="ru-RU"/>
        </w:rPr>
        <w:t>рублей с проектом «Актуальный музей. Новые формы коммуникаций с посетителями»</w:t>
      </w:r>
      <w:r w:rsidR="00C9680A" w:rsidRPr="000A0175">
        <w:rPr>
          <w:rFonts w:ascii="PT Astra Serif" w:hAnsi="PT Astra Serif"/>
          <w:sz w:val="26"/>
          <w:szCs w:val="26"/>
          <w:lang w:eastAsia="ru-RU"/>
        </w:rPr>
        <w:t xml:space="preserve">: </w:t>
      </w:r>
    </w:p>
    <w:p w:rsidR="008E360C" w:rsidRPr="000A0175" w:rsidRDefault="00C9680A" w:rsidP="000A0175">
      <w:pPr>
        <w:tabs>
          <w:tab w:val="left" w:pos="1134"/>
        </w:tabs>
        <w:suppressAutoHyphens/>
        <w:autoSpaceDE w:val="0"/>
        <w:autoSpaceDN w:val="0"/>
        <w:adjustRightInd w:val="0"/>
        <w:ind w:firstLine="709"/>
        <w:jc w:val="both"/>
        <w:rPr>
          <w:rFonts w:ascii="PT Astra Serif" w:hAnsi="PT Astra Serif"/>
          <w:sz w:val="26"/>
          <w:szCs w:val="26"/>
          <w:lang w:eastAsia="ru-RU"/>
        </w:rPr>
      </w:pPr>
      <w:r w:rsidRPr="000A0175">
        <w:rPr>
          <w:rFonts w:ascii="PT Astra Serif" w:hAnsi="PT Astra Serif"/>
          <w:sz w:val="26"/>
          <w:szCs w:val="26"/>
          <w:lang w:eastAsia="ru-RU"/>
        </w:rPr>
        <w:t>- о</w:t>
      </w:r>
      <w:r w:rsidR="008E360C" w:rsidRPr="000A0175">
        <w:rPr>
          <w:rFonts w:ascii="PT Astra Serif" w:hAnsi="PT Astra Serif"/>
          <w:sz w:val="26"/>
          <w:szCs w:val="26"/>
          <w:lang w:eastAsia="ru-RU"/>
        </w:rPr>
        <w:t>беспечен максимальный показ музейных коллекций в сети Интернет</w:t>
      </w:r>
      <w:r w:rsidRPr="000A0175">
        <w:rPr>
          <w:rFonts w:ascii="PT Astra Serif" w:hAnsi="PT Astra Serif"/>
          <w:sz w:val="26"/>
          <w:szCs w:val="26"/>
          <w:lang w:eastAsia="ru-RU"/>
        </w:rPr>
        <w:t xml:space="preserve">; </w:t>
      </w:r>
    </w:p>
    <w:p w:rsidR="008E360C" w:rsidRPr="000A0175" w:rsidRDefault="00C9680A" w:rsidP="000A0175">
      <w:pPr>
        <w:tabs>
          <w:tab w:val="left" w:pos="1134"/>
        </w:tabs>
        <w:suppressAutoHyphens/>
        <w:autoSpaceDE w:val="0"/>
        <w:autoSpaceDN w:val="0"/>
        <w:adjustRightInd w:val="0"/>
        <w:ind w:firstLine="709"/>
        <w:jc w:val="both"/>
        <w:rPr>
          <w:rFonts w:ascii="PT Astra Serif" w:hAnsi="PT Astra Serif"/>
          <w:sz w:val="26"/>
          <w:szCs w:val="26"/>
          <w:lang w:eastAsia="ru-RU"/>
        </w:rPr>
      </w:pPr>
      <w:r w:rsidRPr="000A0175">
        <w:rPr>
          <w:rFonts w:ascii="PT Astra Serif" w:hAnsi="PT Astra Serif"/>
          <w:sz w:val="26"/>
          <w:szCs w:val="26"/>
          <w:lang w:eastAsia="ru-RU"/>
        </w:rPr>
        <w:lastRenderedPageBreak/>
        <w:t>- с</w:t>
      </w:r>
      <w:r w:rsidR="008E360C" w:rsidRPr="000A0175">
        <w:rPr>
          <w:rFonts w:ascii="PT Astra Serif" w:hAnsi="PT Astra Serif"/>
          <w:sz w:val="26"/>
          <w:szCs w:val="26"/>
          <w:lang w:eastAsia="ru-RU"/>
        </w:rPr>
        <w:t>оздан цикл публикаций «Открой для себя Суеват» – видеорубрика о музейной экспозиции по</w:t>
      </w:r>
      <w:r w:rsidRPr="000A0175">
        <w:rPr>
          <w:rFonts w:ascii="PT Astra Serif" w:hAnsi="PT Astra Serif"/>
          <w:sz w:val="26"/>
          <w:szCs w:val="26"/>
          <w:lang w:eastAsia="ru-RU"/>
        </w:rPr>
        <w:t>д открытым небом «Суеват пауль»;</w:t>
      </w:r>
    </w:p>
    <w:p w:rsidR="008E360C" w:rsidRPr="000A0175" w:rsidRDefault="00C9680A" w:rsidP="000A0175">
      <w:pPr>
        <w:tabs>
          <w:tab w:val="left" w:pos="1134"/>
        </w:tabs>
        <w:suppressAutoHyphens/>
        <w:autoSpaceDE w:val="0"/>
        <w:autoSpaceDN w:val="0"/>
        <w:adjustRightInd w:val="0"/>
        <w:ind w:firstLine="709"/>
        <w:jc w:val="both"/>
        <w:rPr>
          <w:rFonts w:ascii="PT Astra Serif" w:hAnsi="PT Astra Serif"/>
          <w:sz w:val="26"/>
          <w:szCs w:val="26"/>
          <w:lang w:eastAsia="ru-RU"/>
        </w:rPr>
      </w:pPr>
      <w:r w:rsidRPr="000A0175">
        <w:rPr>
          <w:rFonts w:ascii="PT Astra Serif" w:hAnsi="PT Astra Serif"/>
          <w:sz w:val="26"/>
          <w:szCs w:val="26"/>
          <w:lang w:eastAsia="ru-RU"/>
        </w:rPr>
        <w:t>- п</w:t>
      </w:r>
      <w:r w:rsidR="008E360C" w:rsidRPr="000A0175">
        <w:rPr>
          <w:rFonts w:ascii="PT Astra Serif" w:hAnsi="PT Astra Serif"/>
          <w:sz w:val="26"/>
          <w:szCs w:val="26"/>
          <w:lang w:eastAsia="ru-RU"/>
        </w:rPr>
        <w:t>роведена 21 тематическ</w:t>
      </w:r>
      <w:r w:rsidR="00367A49">
        <w:rPr>
          <w:rFonts w:ascii="PT Astra Serif" w:hAnsi="PT Astra Serif"/>
          <w:sz w:val="26"/>
          <w:szCs w:val="26"/>
          <w:lang w:eastAsia="ru-RU"/>
        </w:rPr>
        <w:t>ая</w:t>
      </w:r>
      <w:r w:rsidR="008E360C" w:rsidRPr="000A0175">
        <w:rPr>
          <w:rFonts w:ascii="PT Astra Serif" w:hAnsi="PT Astra Serif"/>
          <w:sz w:val="26"/>
          <w:szCs w:val="26"/>
          <w:lang w:eastAsia="ru-RU"/>
        </w:rPr>
        <w:t xml:space="preserve"> </w:t>
      </w:r>
      <w:proofErr w:type="spellStart"/>
      <w:r w:rsidR="008E360C" w:rsidRPr="000A0175">
        <w:rPr>
          <w:rFonts w:ascii="PT Astra Serif" w:hAnsi="PT Astra Serif"/>
          <w:sz w:val="26"/>
          <w:szCs w:val="26"/>
          <w:lang w:eastAsia="ru-RU"/>
        </w:rPr>
        <w:t>видеоэкскурси</w:t>
      </w:r>
      <w:r w:rsidR="00367A49">
        <w:rPr>
          <w:rFonts w:ascii="PT Astra Serif" w:hAnsi="PT Astra Serif"/>
          <w:sz w:val="26"/>
          <w:szCs w:val="26"/>
          <w:lang w:eastAsia="ru-RU"/>
        </w:rPr>
        <w:t>я</w:t>
      </w:r>
      <w:proofErr w:type="spellEnd"/>
      <w:r w:rsidR="008E360C" w:rsidRPr="000A0175">
        <w:rPr>
          <w:rFonts w:ascii="PT Astra Serif" w:hAnsi="PT Astra Serif"/>
          <w:sz w:val="26"/>
          <w:szCs w:val="26"/>
          <w:lang w:eastAsia="ru-RU"/>
        </w:rPr>
        <w:t xml:space="preserve"> в экспозиции музея и на временных выставках в онлайн режиме. Общее количество виртуальных зрителей около 12 тысяч. Это самый популярный вид деятельности, который был запланиро</w:t>
      </w:r>
      <w:r w:rsidRPr="000A0175">
        <w:rPr>
          <w:rFonts w:ascii="PT Astra Serif" w:hAnsi="PT Astra Serif"/>
          <w:sz w:val="26"/>
          <w:szCs w:val="26"/>
          <w:lang w:eastAsia="ru-RU"/>
        </w:rPr>
        <w:t>ван в рамках реализации проекта;</w:t>
      </w:r>
    </w:p>
    <w:p w:rsidR="008E360C" w:rsidRPr="000A0175" w:rsidRDefault="00C9680A" w:rsidP="000A0175">
      <w:pPr>
        <w:tabs>
          <w:tab w:val="left" w:pos="1134"/>
        </w:tabs>
        <w:suppressAutoHyphens/>
        <w:autoSpaceDE w:val="0"/>
        <w:autoSpaceDN w:val="0"/>
        <w:adjustRightInd w:val="0"/>
        <w:ind w:firstLine="709"/>
        <w:jc w:val="both"/>
        <w:rPr>
          <w:rFonts w:ascii="PT Astra Serif" w:hAnsi="PT Astra Serif"/>
          <w:sz w:val="26"/>
          <w:szCs w:val="26"/>
          <w:lang w:eastAsia="ru-RU"/>
        </w:rPr>
      </w:pPr>
      <w:r w:rsidRPr="000A0175">
        <w:rPr>
          <w:rFonts w:ascii="PT Astra Serif" w:hAnsi="PT Astra Serif"/>
          <w:sz w:val="26"/>
          <w:szCs w:val="26"/>
          <w:lang w:eastAsia="ru-RU"/>
        </w:rPr>
        <w:t>- р</w:t>
      </w:r>
      <w:r w:rsidR="008E360C" w:rsidRPr="000A0175">
        <w:rPr>
          <w:rFonts w:ascii="PT Astra Serif" w:hAnsi="PT Astra Serif"/>
          <w:sz w:val="26"/>
          <w:szCs w:val="26"/>
          <w:lang w:eastAsia="ru-RU"/>
        </w:rPr>
        <w:t xml:space="preserve">азработано мобильное приложение «Суеват под рукой» - </w:t>
      </w:r>
      <w:proofErr w:type="gramStart"/>
      <w:r w:rsidR="008E360C" w:rsidRPr="000A0175">
        <w:rPr>
          <w:rFonts w:ascii="PT Astra Serif" w:hAnsi="PT Astra Serif"/>
          <w:sz w:val="26"/>
          <w:szCs w:val="26"/>
          <w:lang w:eastAsia="ru-RU"/>
        </w:rPr>
        <w:t>интерактивный</w:t>
      </w:r>
      <w:proofErr w:type="gramEnd"/>
      <w:r w:rsidR="008E360C" w:rsidRPr="000A0175">
        <w:rPr>
          <w:rFonts w:ascii="PT Astra Serif" w:hAnsi="PT Astra Serif"/>
          <w:sz w:val="26"/>
          <w:szCs w:val="26"/>
          <w:lang w:eastAsia="ru-RU"/>
        </w:rPr>
        <w:t xml:space="preserve"> контент, который представляет собой дизайнерское и техническое программное решение, позволяющее воспроизводить и управлять информацией и визуальным материалом. </w:t>
      </w:r>
    </w:p>
    <w:p w:rsidR="008E360C" w:rsidRPr="000A0175" w:rsidRDefault="008E360C" w:rsidP="000A0175">
      <w:pPr>
        <w:widowControl w:val="0"/>
        <w:suppressAutoHyphens/>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Реализация регионального проекта «Творческие люди» национального проекта «Культура» позволила в 2021 году 2 работникам в сфере культуры МБУ «Музей истории и этнографии» получить дополнительное образование на базе Центров непрерывного образования и повышения квалификации Российской Федерации.</w:t>
      </w:r>
    </w:p>
    <w:p w:rsidR="00D53D23" w:rsidRPr="000A0175" w:rsidRDefault="00D53D23" w:rsidP="000A0175">
      <w:pPr>
        <w:tabs>
          <w:tab w:val="left" w:pos="1080"/>
        </w:tabs>
        <w:autoSpaceDE w:val="0"/>
        <w:ind w:firstLine="709"/>
        <w:rPr>
          <w:rFonts w:ascii="PT Astra Serif" w:eastAsia="Andale Sans UI" w:hAnsi="PT Astra Serif"/>
          <w:b/>
          <w:kern w:val="2"/>
          <w:sz w:val="26"/>
          <w:szCs w:val="26"/>
          <w:highlight w:val="yellow"/>
        </w:rPr>
      </w:pPr>
    </w:p>
    <w:p w:rsidR="00374445" w:rsidRPr="000A0175" w:rsidRDefault="00374445" w:rsidP="000A0175">
      <w:pPr>
        <w:widowControl w:val="0"/>
        <w:suppressAutoHyphens/>
        <w:ind w:firstLine="709"/>
        <w:rPr>
          <w:rFonts w:ascii="PT Astra Serif" w:eastAsia="Calibri" w:hAnsi="PT Astra Serif"/>
          <w:sz w:val="26"/>
          <w:szCs w:val="26"/>
          <w:lang w:eastAsia="en-US"/>
        </w:rPr>
      </w:pPr>
      <w:r w:rsidRPr="000A0175">
        <w:rPr>
          <w:rFonts w:ascii="PT Astra Serif" w:eastAsia="Andale Sans UI" w:hAnsi="PT Astra Serif"/>
          <w:b/>
          <w:kern w:val="2"/>
          <w:sz w:val="26"/>
          <w:szCs w:val="26"/>
        </w:rPr>
        <w:t>Библиотечное дело</w:t>
      </w:r>
    </w:p>
    <w:p w:rsidR="005D0D98" w:rsidRPr="000A0175" w:rsidRDefault="005D0D98" w:rsidP="000A0175">
      <w:pPr>
        <w:ind w:firstLine="709"/>
        <w:jc w:val="both"/>
        <w:rPr>
          <w:rFonts w:ascii="PT Astra Serif" w:hAnsi="PT Astra Serif"/>
          <w:sz w:val="26"/>
          <w:szCs w:val="26"/>
        </w:rPr>
      </w:pPr>
      <w:r w:rsidRPr="000A0175">
        <w:rPr>
          <w:rFonts w:ascii="PT Astra Serif" w:eastAsia="Arial" w:hAnsi="PT Astra Serif"/>
          <w:kern w:val="2"/>
          <w:sz w:val="26"/>
          <w:szCs w:val="26"/>
        </w:rPr>
        <w:t xml:space="preserve">В состав МБУ </w:t>
      </w:r>
      <w:r w:rsidRPr="000A0175">
        <w:rPr>
          <w:rFonts w:ascii="PT Astra Serif" w:hAnsi="PT Astra Serif"/>
          <w:sz w:val="26"/>
          <w:szCs w:val="26"/>
        </w:rPr>
        <w:t xml:space="preserve">«Централизованная библиотечная система города Югорска» (далее - </w:t>
      </w:r>
      <w:r w:rsidRPr="000A0175">
        <w:rPr>
          <w:rFonts w:ascii="PT Astra Serif" w:eastAsia="Arial" w:hAnsi="PT Astra Serif"/>
          <w:sz w:val="26"/>
          <w:szCs w:val="26"/>
        </w:rPr>
        <w:t xml:space="preserve">МБУ «ЦБС г. Югорска») </w:t>
      </w:r>
      <w:r w:rsidRPr="000A0175">
        <w:rPr>
          <w:rFonts w:ascii="PT Astra Serif" w:hAnsi="PT Astra Serif"/>
          <w:sz w:val="26"/>
          <w:szCs w:val="26"/>
        </w:rPr>
        <w:t xml:space="preserve">входят 2 библиотеки: Центральная городская библиотека и Центральная городская детская библиотека. </w:t>
      </w:r>
    </w:p>
    <w:p w:rsidR="005D0D98" w:rsidRPr="000A0175" w:rsidRDefault="005D0D98" w:rsidP="000A0175">
      <w:pPr>
        <w:widowControl w:val="0"/>
        <w:suppressAutoHyphens/>
        <w:ind w:firstLine="709"/>
        <w:contextualSpacing/>
        <w:jc w:val="both"/>
        <w:rPr>
          <w:rFonts w:ascii="PT Astra Serif" w:hAnsi="PT Astra Serif"/>
          <w:sz w:val="26"/>
          <w:szCs w:val="26"/>
        </w:rPr>
      </w:pPr>
      <w:r w:rsidRPr="000A0175">
        <w:rPr>
          <w:rFonts w:ascii="PT Astra Serif" w:eastAsia="Arial" w:hAnsi="PT Astra Serif"/>
          <w:sz w:val="26"/>
          <w:szCs w:val="26"/>
        </w:rPr>
        <w:t>Количество читателей МБУ «ЦБС г. Югорска» по итогам 2021 года составило</w:t>
      </w:r>
      <w:r w:rsidRPr="000A0175">
        <w:rPr>
          <w:rFonts w:ascii="PT Astra Serif" w:hAnsi="PT Astra Serif"/>
          <w:sz w:val="26"/>
          <w:szCs w:val="26"/>
        </w:rPr>
        <w:t xml:space="preserve"> 14 452 человек, в том числе 5 633 </w:t>
      </w:r>
      <w:r w:rsidR="00AD311D">
        <w:rPr>
          <w:rFonts w:ascii="PT Astra Serif" w:hAnsi="PT Astra Serif"/>
          <w:sz w:val="26"/>
          <w:szCs w:val="26"/>
        </w:rPr>
        <w:t xml:space="preserve">ребенка </w:t>
      </w:r>
      <w:r w:rsidRPr="000A0175">
        <w:rPr>
          <w:rFonts w:ascii="PT Astra Serif" w:hAnsi="PT Astra Serif"/>
          <w:sz w:val="26"/>
          <w:szCs w:val="26"/>
        </w:rPr>
        <w:t>в возрасте до 14 лет. За отч</w:t>
      </w:r>
      <w:r w:rsidR="00AD311D">
        <w:rPr>
          <w:rFonts w:ascii="PT Astra Serif" w:hAnsi="PT Astra Serif"/>
          <w:sz w:val="26"/>
          <w:szCs w:val="26"/>
        </w:rPr>
        <w:t>етный период библиотеки посетили</w:t>
      </w:r>
      <w:r w:rsidRPr="000A0175">
        <w:rPr>
          <w:rFonts w:ascii="PT Astra Serif" w:hAnsi="PT Astra Serif"/>
          <w:sz w:val="26"/>
          <w:szCs w:val="26"/>
        </w:rPr>
        <w:t xml:space="preserve"> 90 330 человек, в том числе 37 620 детей в возрасте до 14 лет. </w:t>
      </w:r>
    </w:p>
    <w:p w:rsidR="005D0D98" w:rsidRPr="000A0175" w:rsidRDefault="005D0D98" w:rsidP="000A0175">
      <w:pPr>
        <w:suppressLineNumbers/>
        <w:snapToGrid w:val="0"/>
        <w:ind w:firstLine="709"/>
        <w:jc w:val="both"/>
        <w:rPr>
          <w:rFonts w:ascii="PT Astra Serif" w:eastAsia="Arial" w:hAnsi="PT Astra Serif"/>
          <w:sz w:val="26"/>
          <w:szCs w:val="26"/>
        </w:rPr>
      </w:pPr>
      <w:r w:rsidRPr="000A0175">
        <w:rPr>
          <w:rFonts w:ascii="PT Astra Serif" w:eastAsia="Arial" w:hAnsi="PT Astra Serif"/>
          <w:sz w:val="26"/>
          <w:szCs w:val="26"/>
        </w:rPr>
        <w:t>На конец отчетного периода библиотечный фонд составляет 160 322 экземпляра, поступление новых книг 4 506 экземпляров.</w:t>
      </w:r>
    </w:p>
    <w:p w:rsidR="005D0D98" w:rsidRPr="000A0175" w:rsidRDefault="005D0D98" w:rsidP="000A0175">
      <w:pPr>
        <w:suppressLineNumbers/>
        <w:snapToGrid w:val="0"/>
        <w:ind w:firstLine="709"/>
        <w:jc w:val="both"/>
        <w:rPr>
          <w:rFonts w:ascii="PT Astra Serif" w:eastAsia="Arial" w:hAnsi="PT Astra Serif"/>
          <w:kern w:val="2"/>
          <w:sz w:val="26"/>
          <w:szCs w:val="26"/>
        </w:rPr>
      </w:pPr>
      <w:r w:rsidRPr="000A0175">
        <w:rPr>
          <w:rFonts w:ascii="PT Astra Serif" w:eastAsia="Arial" w:hAnsi="PT Astra Serif"/>
          <w:kern w:val="2"/>
          <w:sz w:val="26"/>
          <w:szCs w:val="26"/>
        </w:rPr>
        <w:t>В отчетном периоде 2021 года экспонировалось 110 книжных выставок: из них в формате онлайн 42 выставки. Всего в отчетном периоде 2021 года библиотеки провели в офлайн режиме 430 мероприятий, в которых принял</w:t>
      </w:r>
      <w:r w:rsidR="00AD311D">
        <w:rPr>
          <w:rFonts w:ascii="PT Astra Serif" w:eastAsia="Arial" w:hAnsi="PT Astra Serif"/>
          <w:kern w:val="2"/>
          <w:sz w:val="26"/>
          <w:szCs w:val="26"/>
        </w:rPr>
        <w:t>и</w:t>
      </w:r>
      <w:r w:rsidRPr="000A0175">
        <w:rPr>
          <w:rFonts w:ascii="PT Astra Serif" w:eastAsia="Arial" w:hAnsi="PT Astra Serif"/>
          <w:kern w:val="2"/>
          <w:sz w:val="26"/>
          <w:szCs w:val="26"/>
        </w:rPr>
        <w:t xml:space="preserve"> участие 21 018 читателей, волонтеров библиотек города, а также представителей общественных организаций и медийных персон. Удаленно через сеть интернет проведено 67 мероприятий, количество онлайн просмотров 82 291. Количество посещений удаленно через сеть Интернет по итогам 2021 года составило 131 042 просмотра. </w:t>
      </w:r>
    </w:p>
    <w:p w:rsidR="005D0D98" w:rsidRPr="000A0175" w:rsidRDefault="005D0D98" w:rsidP="000A0175">
      <w:pPr>
        <w:widowControl w:val="0"/>
        <w:suppressAutoHyphens/>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Реализация регионального проекта «Творческие люди» национального проекта «Культура» позволила в 2021 году   специалистам в сфере культуры МБУ «Централизованная библиотечная система города Югорска» получить дополнительное образование на базе творческих вузов Российской Федерации.</w:t>
      </w:r>
    </w:p>
    <w:p w:rsidR="005D0D98" w:rsidRPr="000A0175" w:rsidRDefault="005D0D98" w:rsidP="000A0175">
      <w:pPr>
        <w:widowControl w:val="0"/>
        <w:suppressAutoHyphens/>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К достижениям 2021 года также следует отнести:</w:t>
      </w:r>
    </w:p>
    <w:p w:rsidR="005D0D98" w:rsidRPr="000A0175" w:rsidRDefault="005D0D98" w:rsidP="000A0175">
      <w:pPr>
        <w:widowControl w:val="0"/>
        <w:suppressAutoHyphens/>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 по итогам 2020 года в рейтинге окружного конкурса «Самый читающий муниципалитет Югры» в номинации «Самый читающий городской округ Югры» город Югорск стал лидером второй год подряд;</w:t>
      </w:r>
    </w:p>
    <w:p w:rsidR="005D0D98" w:rsidRPr="000A0175" w:rsidRDefault="005D0D98" w:rsidP="000A0175">
      <w:pPr>
        <w:widowControl w:val="0"/>
        <w:suppressAutoHyphens/>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 Центральная городская библиотека им. А.И. Харизовой МБУ «Централизованная библиотечная система г.</w:t>
      </w:r>
      <w:r w:rsidR="00AD311D">
        <w:rPr>
          <w:rFonts w:ascii="PT Astra Serif" w:eastAsia="Arial Unicode MS" w:hAnsi="PT Astra Serif"/>
          <w:bCs/>
          <w:kern w:val="2"/>
          <w:sz w:val="26"/>
          <w:szCs w:val="26"/>
        </w:rPr>
        <w:t xml:space="preserve"> </w:t>
      </w:r>
      <w:r w:rsidRPr="000A0175">
        <w:rPr>
          <w:rFonts w:ascii="PT Astra Serif" w:eastAsia="Arial Unicode MS" w:hAnsi="PT Astra Serif"/>
          <w:bCs/>
          <w:kern w:val="2"/>
          <w:sz w:val="26"/>
          <w:szCs w:val="26"/>
        </w:rPr>
        <w:t>Югорска» вошла в состав награжденных грамотой Министерства культуры Российской Федерации «За эффективное внедрение новых технологий»;</w:t>
      </w:r>
    </w:p>
    <w:p w:rsidR="005D0D98" w:rsidRPr="000A0175" w:rsidRDefault="005D0D98" w:rsidP="000A0175">
      <w:pPr>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 модельная Центральная городская библиотека им. А.И. Харизовой стала победителем Всероссийского конкурса «Золотая полка» и заняла 1 место в номинации «Лучший модельный фонд общедоступной (публичной) библиотеки»;</w:t>
      </w:r>
    </w:p>
    <w:p w:rsidR="005D0D98" w:rsidRPr="000A0175" w:rsidRDefault="005D0D98" w:rsidP="000A0175">
      <w:pPr>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lastRenderedPageBreak/>
        <w:t>- проект «Проектный парклет «КОТ» по благоустройству территории около библиотечно-информационного центра МБУ «ЦБС г.</w:t>
      </w:r>
      <w:r w:rsidR="00AD311D">
        <w:rPr>
          <w:rFonts w:ascii="PT Astra Serif" w:eastAsia="Arial Unicode MS" w:hAnsi="PT Astra Serif"/>
          <w:bCs/>
          <w:kern w:val="2"/>
          <w:sz w:val="26"/>
          <w:szCs w:val="26"/>
        </w:rPr>
        <w:t xml:space="preserve"> </w:t>
      </w:r>
      <w:r w:rsidRPr="000A0175">
        <w:rPr>
          <w:rFonts w:ascii="PT Astra Serif" w:eastAsia="Arial Unicode MS" w:hAnsi="PT Astra Serif"/>
          <w:bCs/>
          <w:kern w:val="2"/>
          <w:sz w:val="26"/>
          <w:szCs w:val="26"/>
        </w:rPr>
        <w:t xml:space="preserve">Югорска» занял 2 место в окружном конкурсе «Креативная сборная Югры». Командное соревнование организовано на IV Форуме по территориальному маркетингу и брендингу Ханты-Мансийского автономного округа - Югры при поддержке Центра «Открытый регион»; </w:t>
      </w:r>
    </w:p>
    <w:p w:rsidR="005D0D98" w:rsidRPr="000A0175" w:rsidRDefault="005D0D98" w:rsidP="000A0175">
      <w:pPr>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 xml:space="preserve">- </w:t>
      </w:r>
      <w:r w:rsidR="000A0175">
        <w:rPr>
          <w:rFonts w:ascii="PT Astra Serif" w:eastAsia="Arial Unicode MS" w:hAnsi="PT Astra Serif"/>
          <w:bCs/>
          <w:kern w:val="2"/>
          <w:sz w:val="26"/>
          <w:szCs w:val="26"/>
        </w:rPr>
        <w:t>п</w:t>
      </w:r>
      <w:r w:rsidRPr="000A0175">
        <w:rPr>
          <w:rFonts w:ascii="PT Astra Serif" w:eastAsia="Arial Unicode MS" w:hAnsi="PT Astra Serif"/>
          <w:bCs/>
          <w:kern w:val="2"/>
          <w:sz w:val="26"/>
          <w:szCs w:val="26"/>
        </w:rPr>
        <w:t xml:space="preserve">роект по формированию </w:t>
      </w:r>
      <w:proofErr w:type="spellStart"/>
      <w:r w:rsidRPr="000A0175">
        <w:rPr>
          <w:rFonts w:ascii="PT Astra Serif" w:eastAsia="Arial Unicode MS" w:hAnsi="PT Astra Serif"/>
          <w:bCs/>
          <w:kern w:val="2"/>
          <w:sz w:val="26"/>
          <w:szCs w:val="26"/>
        </w:rPr>
        <w:t>медиаграмотности</w:t>
      </w:r>
      <w:proofErr w:type="spellEnd"/>
      <w:r w:rsidRPr="000A0175">
        <w:rPr>
          <w:rFonts w:ascii="PT Astra Serif" w:eastAsia="Arial Unicode MS" w:hAnsi="PT Astra Serif"/>
          <w:bCs/>
          <w:kern w:val="2"/>
          <w:sz w:val="26"/>
          <w:szCs w:val="26"/>
        </w:rPr>
        <w:t xml:space="preserve"> у людей пожилого возраста «Серебряные нити: Президентская библиотека» стал победителем окружного конкурса программ и проектов общедоступных библиотек Ханты-Мансийского автономного округа - Югры (1 место).</w:t>
      </w:r>
    </w:p>
    <w:p w:rsidR="005D0D98" w:rsidRPr="000A0175" w:rsidRDefault="005D0D98" w:rsidP="000A0175">
      <w:pPr>
        <w:ind w:firstLine="709"/>
        <w:jc w:val="both"/>
        <w:rPr>
          <w:rFonts w:ascii="PT Astra Serif" w:eastAsia="Arial Unicode MS" w:hAnsi="PT Astra Serif"/>
          <w:bCs/>
          <w:kern w:val="2"/>
          <w:sz w:val="26"/>
          <w:szCs w:val="26"/>
        </w:rPr>
      </w:pPr>
      <w:r w:rsidRPr="000A0175">
        <w:rPr>
          <w:rFonts w:ascii="PT Astra Serif" w:eastAsia="Calibri" w:hAnsi="PT Astra Serif"/>
          <w:sz w:val="26"/>
          <w:szCs w:val="26"/>
          <w:shd w:val="clear" w:color="auto" w:fill="FFFFFF"/>
          <w:lang w:eastAsia="en-US"/>
        </w:rPr>
        <w:t xml:space="preserve">Открылась новая локация в Центральной городской детской библиотеке - лаборатория «Коммуникаций и чтения», в которой проводятся уроки компьютерной грамотности, занятия в клубе испанского и английского языка, полезные </w:t>
      </w:r>
      <w:proofErr w:type="spellStart"/>
      <w:r w:rsidRPr="000A0175">
        <w:rPr>
          <w:rFonts w:ascii="PT Astra Serif" w:eastAsia="Calibri" w:hAnsi="PT Astra Serif"/>
          <w:sz w:val="26"/>
          <w:szCs w:val="26"/>
          <w:shd w:val="clear" w:color="auto" w:fill="FFFFFF"/>
          <w:lang w:eastAsia="en-US"/>
        </w:rPr>
        <w:t>эколекции</w:t>
      </w:r>
      <w:proofErr w:type="spellEnd"/>
      <w:r w:rsidRPr="000A0175">
        <w:rPr>
          <w:rFonts w:ascii="PT Astra Serif" w:eastAsia="Calibri" w:hAnsi="PT Astra Serif"/>
          <w:sz w:val="26"/>
          <w:szCs w:val="26"/>
          <w:shd w:val="clear" w:color="auto" w:fill="FFFFFF"/>
          <w:lang w:eastAsia="en-US"/>
        </w:rPr>
        <w:t>.</w:t>
      </w:r>
    </w:p>
    <w:p w:rsidR="005D0D98" w:rsidRPr="000A0175" w:rsidRDefault="005D0D98" w:rsidP="000A0175">
      <w:pPr>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Центральная городская детская библиотека МБУ «ЦБС г.</w:t>
      </w:r>
      <w:r w:rsidR="00AD311D">
        <w:rPr>
          <w:rFonts w:ascii="PT Astra Serif" w:eastAsia="Arial Unicode MS" w:hAnsi="PT Astra Serif"/>
          <w:bCs/>
          <w:kern w:val="2"/>
          <w:sz w:val="26"/>
          <w:szCs w:val="26"/>
        </w:rPr>
        <w:t xml:space="preserve"> </w:t>
      </w:r>
      <w:r w:rsidRPr="000A0175">
        <w:rPr>
          <w:rFonts w:ascii="PT Astra Serif" w:eastAsia="Arial Unicode MS" w:hAnsi="PT Astra Serif"/>
          <w:bCs/>
          <w:kern w:val="2"/>
          <w:sz w:val="26"/>
          <w:szCs w:val="26"/>
        </w:rPr>
        <w:t>Югорска» заняла 3 место в окружном конкурсе на лучшее библиографическое пособие для детей «Высший пилотаж». Номинация «Страницы на сайте и социальных сетях».</w:t>
      </w:r>
    </w:p>
    <w:p w:rsidR="00357CDF" w:rsidRPr="000A0175" w:rsidRDefault="005D0D98" w:rsidP="000A0175">
      <w:pPr>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 xml:space="preserve">Библиотеки города Югорска одни из первых приступили к реализации Всероссийского проекта «Пушкинская карта» для молодежи. Проект уникален, а главная его ценность – это возможность посещать мероприятия и объекты культуры не только в своем родном городе, но и в любом другом городе России. Модельная Центральная городская библиотека им. А.И. Харизовой разработала кейс мероприятий для пользователей Пушкинской карты, в который вошли мастер-класс по </w:t>
      </w:r>
      <w:proofErr w:type="spellStart"/>
      <w:r w:rsidRPr="000A0175">
        <w:rPr>
          <w:rFonts w:ascii="PT Astra Serif" w:eastAsia="Arial Unicode MS" w:hAnsi="PT Astra Serif"/>
          <w:bCs/>
          <w:kern w:val="2"/>
          <w:sz w:val="26"/>
          <w:szCs w:val="26"/>
        </w:rPr>
        <w:t>кастомайзингу</w:t>
      </w:r>
      <w:proofErr w:type="spellEnd"/>
      <w:r w:rsidRPr="000A0175">
        <w:rPr>
          <w:rFonts w:ascii="PT Astra Serif" w:eastAsia="Arial Unicode MS" w:hAnsi="PT Astra Serif"/>
          <w:bCs/>
          <w:kern w:val="2"/>
          <w:sz w:val="26"/>
          <w:szCs w:val="26"/>
        </w:rPr>
        <w:t xml:space="preserve">, </w:t>
      </w:r>
      <w:proofErr w:type="spellStart"/>
      <w:r w:rsidRPr="000A0175">
        <w:rPr>
          <w:rFonts w:ascii="PT Astra Serif" w:eastAsia="Arial Unicode MS" w:hAnsi="PT Astra Serif"/>
          <w:bCs/>
          <w:kern w:val="2"/>
          <w:sz w:val="26"/>
          <w:szCs w:val="26"/>
        </w:rPr>
        <w:t>квизбук</w:t>
      </w:r>
      <w:proofErr w:type="spellEnd"/>
      <w:r w:rsidRPr="000A0175">
        <w:rPr>
          <w:rFonts w:ascii="PT Astra Serif" w:eastAsia="Arial Unicode MS" w:hAnsi="PT Astra Serif"/>
          <w:bCs/>
          <w:kern w:val="2"/>
          <w:sz w:val="26"/>
          <w:szCs w:val="26"/>
        </w:rPr>
        <w:t xml:space="preserve"> #пушка и мастер-кла</w:t>
      </w:r>
      <w:proofErr w:type="gramStart"/>
      <w:r w:rsidRPr="000A0175">
        <w:rPr>
          <w:rFonts w:ascii="PT Astra Serif" w:eastAsia="Arial Unicode MS" w:hAnsi="PT Astra Serif"/>
          <w:bCs/>
          <w:kern w:val="2"/>
          <w:sz w:val="26"/>
          <w:szCs w:val="26"/>
        </w:rPr>
        <w:t>сс в ст</w:t>
      </w:r>
      <w:proofErr w:type="gramEnd"/>
      <w:r w:rsidRPr="000A0175">
        <w:rPr>
          <w:rFonts w:ascii="PT Astra Serif" w:eastAsia="Arial Unicode MS" w:hAnsi="PT Astra Serif"/>
          <w:bCs/>
          <w:kern w:val="2"/>
          <w:sz w:val="26"/>
          <w:szCs w:val="26"/>
        </w:rPr>
        <w:t>удии звукозаписи. Анонсы мероприятий публиковались на портале «</w:t>
      </w:r>
      <w:proofErr w:type="spellStart"/>
      <w:r w:rsidRPr="000A0175">
        <w:rPr>
          <w:rFonts w:ascii="PT Astra Serif" w:eastAsia="Arial Unicode MS" w:hAnsi="PT Astra Serif"/>
          <w:bCs/>
          <w:kern w:val="2"/>
          <w:sz w:val="26"/>
          <w:szCs w:val="26"/>
        </w:rPr>
        <w:t>Культура</w:t>
      </w:r>
      <w:proofErr w:type="gramStart"/>
      <w:r w:rsidRPr="000A0175">
        <w:rPr>
          <w:rFonts w:ascii="PT Astra Serif" w:eastAsia="Arial Unicode MS" w:hAnsi="PT Astra Serif"/>
          <w:bCs/>
          <w:kern w:val="2"/>
          <w:sz w:val="26"/>
          <w:szCs w:val="26"/>
        </w:rPr>
        <w:t>.Р</w:t>
      </w:r>
      <w:proofErr w:type="gramEnd"/>
      <w:r w:rsidRPr="000A0175">
        <w:rPr>
          <w:rFonts w:ascii="PT Astra Serif" w:eastAsia="Arial Unicode MS" w:hAnsi="PT Astra Serif"/>
          <w:bCs/>
          <w:kern w:val="2"/>
          <w:sz w:val="26"/>
          <w:szCs w:val="26"/>
        </w:rPr>
        <w:t>Ф</w:t>
      </w:r>
      <w:proofErr w:type="spellEnd"/>
      <w:r w:rsidRPr="000A0175">
        <w:rPr>
          <w:rFonts w:ascii="PT Astra Serif" w:eastAsia="Arial Unicode MS" w:hAnsi="PT Astra Serif"/>
          <w:bCs/>
          <w:kern w:val="2"/>
          <w:sz w:val="26"/>
          <w:szCs w:val="26"/>
        </w:rPr>
        <w:t>» в разделе «Афиша Пушкинской карты», на сайте МБУ «ЦБС г.</w:t>
      </w:r>
      <w:r w:rsidR="00B23CEE">
        <w:rPr>
          <w:rFonts w:ascii="PT Astra Serif" w:eastAsia="Arial Unicode MS" w:hAnsi="PT Astra Serif"/>
          <w:bCs/>
          <w:kern w:val="2"/>
          <w:sz w:val="26"/>
          <w:szCs w:val="26"/>
        </w:rPr>
        <w:t xml:space="preserve"> </w:t>
      </w:r>
      <w:r w:rsidRPr="000A0175">
        <w:rPr>
          <w:rFonts w:ascii="PT Astra Serif" w:eastAsia="Arial Unicode MS" w:hAnsi="PT Astra Serif"/>
          <w:bCs/>
          <w:kern w:val="2"/>
          <w:sz w:val="26"/>
          <w:szCs w:val="26"/>
        </w:rPr>
        <w:t xml:space="preserve">Югорска». </w:t>
      </w:r>
    </w:p>
    <w:p w:rsidR="005D0D98" w:rsidRPr="000A0175" w:rsidRDefault="005D0D98" w:rsidP="000A0175">
      <w:pPr>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МБУ «ЦБС г.</w:t>
      </w:r>
      <w:r w:rsidR="000A0175">
        <w:rPr>
          <w:rFonts w:ascii="PT Astra Serif" w:eastAsia="Arial Unicode MS" w:hAnsi="PT Astra Serif"/>
          <w:bCs/>
          <w:kern w:val="2"/>
          <w:sz w:val="26"/>
          <w:szCs w:val="26"/>
        </w:rPr>
        <w:t xml:space="preserve"> </w:t>
      </w:r>
      <w:r w:rsidRPr="000A0175">
        <w:rPr>
          <w:rFonts w:ascii="PT Astra Serif" w:eastAsia="Arial Unicode MS" w:hAnsi="PT Astra Serif"/>
          <w:bCs/>
          <w:kern w:val="2"/>
          <w:sz w:val="26"/>
          <w:szCs w:val="26"/>
        </w:rPr>
        <w:t>Югорска» тесно сотрудничают с местной общественной организацией литературно-творческое объединение г.</w:t>
      </w:r>
      <w:r w:rsidR="00357CDF" w:rsidRPr="000A0175">
        <w:rPr>
          <w:rFonts w:ascii="PT Astra Serif" w:eastAsia="Arial Unicode MS" w:hAnsi="PT Astra Serif"/>
          <w:bCs/>
          <w:kern w:val="2"/>
          <w:sz w:val="26"/>
          <w:szCs w:val="26"/>
        </w:rPr>
        <w:t xml:space="preserve"> </w:t>
      </w:r>
      <w:r w:rsidRPr="000A0175">
        <w:rPr>
          <w:rFonts w:ascii="PT Astra Serif" w:eastAsia="Arial Unicode MS" w:hAnsi="PT Astra Serif"/>
          <w:bCs/>
          <w:kern w:val="2"/>
          <w:sz w:val="26"/>
          <w:szCs w:val="26"/>
        </w:rPr>
        <w:t xml:space="preserve">Югорска «Элегия». Результатом активного сотрудничества в реализации социально-значимых проектов стала победа в окружном конкурсе «Лучший негосударственный поставщик услуг в социальной сфере Ханты-Мансийского автономного округа </w:t>
      </w:r>
      <w:r w:rsidR="00D54F1C" w:rsidRPr="000A0175">
        <w:rPr>
          <w:rFonts w:ascii="PT Astra Serif" w:eastAsia="Arial Unicode MS" w:hAnsi="PT Astra Serif"/>
          <w:bCs/>
          <w:kern w:val="2"/>
          <w:sz w:val="26"/>
          <w:szCs w:val="26"/>
        </w:rPr>
        <w:t>–</w:t>
      </w:r>
      <w:r w:rsidRPr="000A0175">
        <w:rPr>
          <w:rFonts w:ascii="PT Astra Serif" w:eastAsia="Arial Unicode MS" w:hAnsi="PT Astra Serif"/>
          <w:bCs/>
          <w:kern w:val="2"/>
          <w:sz w:val="26"/>
          <w:szCs w:val="26"/>
        </w:rPr>
        <w:t xml:space="preserve"> Югры</w:t>
      </w:r>
      <w:r w:rsidR="00D54F1C" w:rsidRPr="000A0175">
        <w:rPr>
          <w:rFonts w:ascii="PT Astra Serif" w:eastAsia="Arial Unicode MS" w:hAnsi="PT Astra Serif"/>
          <w:bCs/>
          <w:kern w:val="2"/>
          <w:sz w:val="26"/>
          <w:szCs w:val="26"/>
        </w:rPr>
        <w:t>.</w:t>
      </w:r>
    </w:p>
    <w:p w:rsidR="003A2B5D" w:rsidRPr="000A0175" w:rsidRDefault="003A2B5D" w:rsidP="000A0175">
      <w:pPr>
        <w:widowControl w:val="0"/>
        <w:suppressAutoHyphens/>
        <w:ind w:firstLine="709"/>
        <w:contextualSpacing/>
        <w:jc w:val="both"/>
        <w:rPr>
          <w:rFonts w:ascii="PT Astra Serif" w:hAnsi="PT Astra Serif"/>
          <w:sz w:val="26"/>
          <w:szCs w:val="26"/>
          <w:lang w:eastAsia="ru-RU"/>
        </w:rPr>
      </w:pPr>
      <w:r w:rsidRPr="000A0175">
        <w:rPr>
          <w:rFonts w:ascii="PT Astra Serif" w:hAnsi="PT Astra Serif"/>
          <w:sz w:val="26"/>
          <w:szCs w:val="26"/>
          <w:lang w:eastAsia="ru-RU"/>
        </w:rPr>
        <w:t>Информационно-просветительский проект «ЮЛА» («Югорская Литературная Академия») стал победителем конкурса Гранта Губернатора Ханты-</w:t>
      </w:r>
      <w:r w:rsidRPr="000A0175">
        <w:rPr>
          <w:rFonts w:ascii="PT Astra Serif" w:hAnsi="PT Astra Serif"/>
          <w:sz w:val="26"/>
          <w:szCs w:val="26"/>
          <w:lang w:eastAsia="ru-RU"/>
        </w:rPr>
        <w:lastRenderedPageBreak/>
        <w:t xml:space="preserve">Мансийского автономного округа - Югры. Проект разработан </w:t>
      </w:r>
      <w:r w:rsidRPr="000A0175">
        <w:rPr>
          <w:rFonts w:ascii="PT Astra Serif" w:hAnsi="PT Astra Serif"/>
          <w:sz w:val="26"/>
          <w:szCs w:val="26"/>
          <w:lang w:eastAsia="en-US"/>
        </w:rPr>
        <w:t xml:space="preserve">МБУ «ЦБС </w:t>
      </w:r>
      <w:r w:rsidR="000A0175">
        <w:rPr>
          <w:rFonts w:ascii="PT Astra Serif" w:hAnsi="PT Astra Serif"/>
          <w:sz w:val="26"/>
          <w:szCs w:val="26"/>
          <w:lang w:eastAsia="en-US"/>
        </w:rPr>
        <w:t xml:space="preserve">               </w:t>
      </w:r>
      <w:r w:rsidRPr="000A0175">
        <w:rPr>
          <w:rFonts w:ascii="PT Astra Serif" w:hAnsi="PT Astra Serif"/>
          <w:sz w:val="26"/>
          <w:szCs w:val="26"/>
          <w:lang w:eastAsia="en-US"/>
        </w:rPr>
        <w:t>г.</w:t>
      </w:r>
      <w:r w:rsidR="000A0175">
        <w:rPr>
          <w:rFonts w:ascii="PT Astra Serif" w:hAnsi="PT Astra Serif"/>
          <w:sz w:val="26"/>
          <w:szCs w:val="26"/>
          <w:lang w:eastAsia="en-US"/>
        </w:rPr>
        <w:t xml:space="preserve"> </w:t>
      </w:r>
      <w:r w:rsidRPr="000A0175">
        <w:rPr>
          <w:rFonts w:ascii="PT Astra Serif" w:hAnsi="PT Astra Serif"/>
          <w:sz w:val="26"/>
          <w:szCs w:val="26"/>
          <w:lang w:eastAsia="en-US"/>
        </w:rPr>
        <w:t xml:space="preserve">Югорска» </w:t>
      </w:r>
      <w:r w:rsidRPr="000A0175">
        <w:rPr>
          <w:rFonts w:ascii="PT Astra Serif" w:hAnsi="PT Astra Serif"/>
          <w:sz w:val="26"/>
          <w:szCs w:val="26"/>
          <w:lang w:eastAsia="ru-RU"/>
        </w:rPr>
        <w:t>совместно с местной общественной организацией литературно-творческое объединение города Югорска «Элегия», целью которого является развитие способностей литературно одаренных, филологически-ориентированных детей и подростков в возрасте от 7 до 18 лет - финан</w:t>
      </w:r>
      <w:r w:rsidR="00F34CA7" w:rsidRPr="000A0175">
        <w:rPr>
          <w:rFonts w:ascii="PT Astra Serif" w:hAnsi="PT Astra Serif"/>
          <w:sz w:val="26"/>
          <w:szCs w:val="26"/>
          <w:lang w:eastAsia="ru-RU"/>
        </w:rPr>
        <w:t>совая поддержка составила 497,0</w:t>
      </w:r>
      <w:r w:rsidRPr="000A0175">
        <w:rPr>
          <w:rFonts w:ascii="PT Astra Serif" w:hAnsi="PT Astra Serif"/>
          <w:sz w:val="26"/>
          <w:szCs w:val="26"/>
          <w:lang w:eastAsia="ru-RU"/>
        </w:rPr>
        <w:t xml:space="preserve"> тыс. рублей.  </w:t>
      </w:r>
    </w:p>
    <w:p w:rsidR="003A2B5D" w:rsidRPr="000A0175" w:rsidRDefault="003A2B5D" w:rsidP="000A0175">
      <w:pPr>
        <w:widowControl w:val="0"/>
        <w:suppressAutoHyphens/>
        <w:ind w:firstLine="709"/>
        <w:contextualSpacing/>
        <w:jc w:val="both"/>
        <w:rPr>
          <w:rFonts w:ascii="PT Astra Serif" w:hAnsi="PT Astra Serif"/>
          <w:sz w:val="26"/>
          <w:szCs w:val="26"/>
          <w:lang w:eastAsia="ru-RU"/>
        </w:rPr>
      </w:pPr>
    </w:p>
    <w:p w:rsidR="004C12D8" w:rsidRPr="000A0175" w:rsidRDefault="004C12D8" w:rsidP="000A0175">
      <w:pPr>
        <w:ind w:firstLine="709"/>
        <w:rPr>
          <w:rFonts w:ascii="PT Astra Serif" w:hAnsi="PT Astra Serif"/>
          <w:b/>
          <w:sz w:val="26"/>
          <w:szCs w:val="26"/>
        </w:rPr>
      </w:pPr>
      <w:r w:rsidRPr="000A0175">
        <w:rPr>
          <w:rFonts w:ascii="PT Astra Serif" w:hAnsi="PT Astra Serif"/>
          <w:b/>
          <w:sz w:val="26"/>
          <w:szCs w:val="26"/>
        </w:rPr>
        <w:t>Дополнительное образование детей</w:t>
      </w:r>
    </w:p>
    <w:p w:rsidR="003109B0" w:rsidRPr="000A0175" w:rsidRDefault="003109B0" w:rsidP="000A0175">
      <w:pPr>
        <w:ind w:firstLine="709"/>
        <w:jc w:val="both"/>
        <w:rPr>
          <w:rFonts w:ascii="PT Astra Serif" w:hAnsi="PT Astra Serif"/>
          <w:sz w:val="26"/>
          <w:szCs w:val="26"/>
        </w:rPr>
      </w:pPr>
      <w:r w:rsidRPr="000A0175">
        <w:rPr>
          <w:rFonts w:ascii="PT Astra Serif" w:hAnsi="PT Astra Serif"/>
          <w:sz w:val="26"/>
          <w:szCs w:val="26"/>
        </w:rPr>
        <w:t xml:space="preserve">Услуги дополнительного образования детей в сфере культуры оказывает МБУ ДО «Детская школа искусств города Югорска», в состав которого входят </w:t>
      </w:r>
      <w:proofErr w:type="gramStart"/>
      <w:r w:rsidRPr="000A0175">
        <w:rPr>
          <w:rFonts w:ascii="PT Astra Serif" w:hAnsi="PT Astra Serif"/>
          <w:sz w:val="26"/>
          <w:szCs w:val="26"/>
        </w:rPr>
        <w:t>музыкальное</w:t>
      </w:r>
      <w:proofErr w:type="gramEnd"/>
      <w:r w:rsidRPr="000A0175">
        <w:rPr>
          <w:rFonts w:ascii="PT Astra Serif" w:hAnsi="PT Astra Serif"/>
          <w:sz w:val="26"/>
          <w:szCs w:val="26"/>
        </w:rPr>
        <w:t xml:space="preserve"> и художественное отделения.</w:t>
      </w:r>
    </w:p>
    <w:p w:rsidR="00E30E65" w:rsidRPr="000A0175" w:rsidRDefault="003109B0" w:rsidP="000A0175">
      <w:pPr>
        <w:shd w:val="clear" w:color="auto" w:fill="FFFFFF"/>
        <w:ind w:firstLine="709"/>
        <w:jc w:val="both"/>
        <w:rPr>
          <w:rFonts w:ascii="PT Astra Serif" w:hAnsi="PT Astra Serif"/>
          <w:sz w:val="26"/>
          <w:szCs w:val="26"/>
          <w:lang w:eastAsia="ru-RU"/>
        </w:rPr>
      </w:pPr>
      <w:r w:rsidRPr="000A0175">
        <w:rPr>
          <w:rFonts w:ascii="PT Astra Serif" w:hAnsi="PT Astra Serif"/>
          <w:sz w:val="26"/>
          <w:szCs w:val="26"/>
          <w:lang w:eastAsia="ru-RU"/>
        </w:rPr>
        <w:t>Количество педагог</w:t>
      </w:r>
      <w:r w:rsidR="003E0C9A" w:rsidRPr="000A0175">
        <w:rPr>
          <w:rFonts w:ascii="PT Astra Serif" w:hAnsi="PT Astra Serif"/>
          <w:sz w:val="26"/>
          <w:szCs w:val="26"/>
          <w:lang w:eastAsia="ru-RU"/>
        </w:rPr>
        <w:t>ических работников составляет 59</w:t>
      </w:r>
      <w:r w:rsidRPr="000A0175">
        <w:rPr>
          <w:rFonts w:ascii="PT Astra Serif" w:hAnsi="PT Astra Serif"/>
          <w:sz w:val="26"/>
          <w:szCs w:val="26"/>
          <w:lang w:eastAsia="ru-RU"/>
        </w:rPr>
        <w:t xml:space="preserve"> человек</w:t>
      </w:r>
      <w:r w:rsidR="00C76AC7" w:rsidRPr="000A0175">
        <w:rPr>
          <w:rFonts w:ascii="PT Astra Serif" w:hAnsi="PT Astra Serif"/>
          <w:sz w:val="26"/>
          <w:szCs w:val="26"/>
          <w:lang w:eastAsia="ru-RU"/>
        </w:rPr>
        <w:t xml:space="preserve"> </w:t>
      </w:r>
      <w:r w:rsidR="00C23153" w:rsidRPr="000A0175">
        <w:rPr>
          <w:rFonts w:ascii="PT Astra Serif" w:hAnsi="PT Astra Serif"/>
          <w:sz w:val="26"/>
          <w:szCs w:val="26"/>
          <w:lang w:eastAsia="ru-RU"/>
        </w:rPr>
        <w:t>(92,2</w:t>
      </w:r>
      <w:r w:rsidR="001D390F" w:rsidRPr="000A0175">
        <w:rPr>
          <w:rFonts w:ascii="PT Astra Serif" w:hAnsi="PT Astra Serif"/>
          <w:sz w:val="26"/>
          <w:szCs w:val="26"/>
          <w:lang w:eastAsia="ru-RU"/>
        </w:rPr>
        <w:t>%)</w:t>
      </w:r>
      <w:r w:rsidRPr="000A0175">
        <w:rPr>
          <w:rFonts w:ascii="PT Astra Serif" w:hAnsi="PT Astra Serif"/>
          <w:sz w:val="26"/>
          <w:szCs w:val="26"/>
          <w:lang w:eastAsia="ru-RU"/>
        </w:rPr>
        <w:t>;</w:t>
      </w:r>
    </w:p>
    <w:p w:rsidR="003109B0" w:rsidRPr="000A0175" w:rsidRDefault="003109B0" w:rsidP="000A0175">
      <w:pPr>
        <w:shd w:val="clear" w:color="auto" w:fill="FFFFFF"/>
        <w:ind w:firstLine="709"/>
        <w:jc w:val="both"/>
        <w:rPr>
          <w:rFonts w:ascii="PT Astra Serif" w:hAnsi="PT Astra Serif"/>
          <w:sz w:val="26"/>
          <w:szCs w:val="26"/>
          <w:lang w:eastAsia="ru-RU"/>
        </w:rPr>
      </w:pPr>
      <w:r w:rsidRPr="000A0175">
        <w:rPr>
          <w:rFonts w:ascii="PT Astra Serif" w:hAnsi="PT Astra Serif"/>
          <w:sz w:val="26"/>
          <w:szCs w:val="26"/>
          <w:lang w:eastAsia="ru-RU"/>
        </w:rPr>
        <w:t xml:space="preserve"> количество учащихся </w:t>
      </w:r>
      <w:r w:rsidR="0060055D" w:rsidRPr="000A0175">
        <w:rPr>
          <w:rFonts w:ascii="PT Astra Serif" w:hAnsi="PT Astra Serif"/>
          <w:sz w:val="26"/>
          <w:szCs w:val="26"/>
          <w:lang w:eastAsia="ru-RU"/>
        </w:rPr>
        <w:t>-</w:t>
      </w:r>
      <w:r w:rsidRPr="000A0175">
        <w:rPr>
          <w:rFonts w:ascii="PT Astra Serif" w:hAnsi="PT Astra Serif"/>
          <w:sz w:val="26"/>
          <w:szCs w:val="26"/>
          <w:lang w:eastAsia="ru-RU"/>
        </w:rPr>
        <w:t xml:space="preserve"> 1</w:t>
      </w:r>
      <w:r w:rsidR="00F65492" w:rsidRPr="000A0175">
        <w:rPr>
          <w:rFonts w:ascii="PT Astra Serif" w:hAnsi="PT Astra Serif"/>
          <w:sz w:val="26"/>
          <w:szCs w:val="26"/>
          <w:lang w:eastAsia="ru-RU"/>
        </w:rPr>
        <w:t xml:space="preserve"> </w:t>
      </w:r>
      <w:r w:rsidR="003E0C9A" w:rsidRPr="000A0175">
        <w:rPr>
          <w:rFonts w:ascii="PT Astra Serif" w:hAnsi="PT Astra Serif"/>
          <w:sz w:val="26"/>
          <w:szCs w:val="26"/>
          <w:lang w:eastAsia="ru-RU"/>
        </w:rPr>
        <w:t>032</w:t>
      </w:r>
      <w:r w:rsidR="00F65492" w:rsidRPr="000A0175">
        <w:rPr>
          <w:rFonts w:ascii="PT Astra Serif" w:hAnsi="PT Astra Serif"/>
          <w:sz w:val="26"/>
          <w:szCs w:val="26"/>
          <w:lang w:eastAsia="ru-RU"/>
        </w:rPr>
        <w:t xml:space="preserve"> че</w:t>
      </w:r>
      <w:r w:rsidR="00C76AC7" w:rsidRPr="000A0175">
        <w:rPr>
          <w:rFonts w:ascii="PT Astra Serif" w:hAnsi="PT Astra Serif"/>
          <w:sz w:val="26"/>
          <w:szCs w:val="26"/>
          <w:lang w:eastAsia="ru-RU"/>
        </w:rPr>
        <w:t>ловек</w:t>
      </w:r>
      <w:r w:rsidR="003E0C9A" w:rsidRPr="000A0175">
        <w:rPr>
          <w:rFonts w:ascii="PT Astra Serif" w:hAnsi="PT Astra Serif"/>
          <w:sz w:val="26"/>
          <w:szCs w:val="26"/>
          <w:lang w:eastAsia="ru-RU"/>
        </w:rPr>
        <w:t>а</w:t>
      </w:r>
      <w:r w:rsidR="00C23153" w:rsidRPr="000A0175">
        <w:rPr>
          <w:rFonts w:ascii="PT Astra Serif" w:hAnsi="PT Astra Serif"/>
          <w:sz w:val="26"/>
          <w:szCs w:val="26"/>
          <w:lang w:eastAsia="ru-RU"/>
        </w:rPr>
        <w:t xml:space="preserve"> (103,4</w:t>
      </w:r>
      <w:r w:rsidR="00F65492" w:rsidRPr="000A0175">
        <w:rPr>
          <w:rFonts w:ascii="PT Astra Serif" w:hAnsi="PT Astra Serif"/>
          <w:sz w:val="26"/>
          <w:szCs w:val="26"/>
          <w:lang w:eastAsia="ru-RU"/>
        </w:rPr>
        <w:t>%)</w:t>
      </w:r>
      <w:r w:rsidRPr="000A0175">
        <w:rPr>
          <w:rFonts w:ascii="PT Astra Serif" w:hAnsi="PT Astra Serif"/>
          <w:sz w:val="26"/>
          <w:szCs w:val="26"/>
          <w:lang w:eastAsia="ru-RU"/>
        </w:rPr>
        <w:t>.</w:t>
      </w:r>
    </w:p>
    <w:p w:rsidR="00F65492" w:rsidRPr="000A0175" w:rsidRDefault="00F65492" w:rsidP="000A0175">
      <w:pPr>
        <w:ind w:firstLine="709"/>
        <w:jc w:val="both"/>
        <w:rPr>
          <w:rFonts w:ascii="PT Astra Serif" w:eastAsia="Calibri" w:hAnsi="PT Astra Serif"/>
          <w:sz w:val="26"/>
          <w:szCs w:val="26"/>
        </w:rPr>
      </w:pPr>
      <w:r w:rsidRPr="000A0175">
        <w:rPr>
          <w:rFonts w:ascii="PT Astra Serif" w:hAnsi="PT Astra Serif"/>
          <w:sz w:val="26"/>
          <w:szCs w:val="26"/>
          <w:lang w:eastAsia="ru-RU"/>
        </w:rPr>
        <w:t xml:space="preserve">В течение отчетного периода в конкурсах всех уровней приняли участие </w:t>
      </w:r>
      <w:r w:rsidR="00CD042B" w:rsidRPr="000A0175">
        <w:rPr>
          <w:rFonts w:ascii="PT Astra Serif" w:hAnsi="PT Astra Serif"/>
          <w:sz w:val="26"/>
          <w:szCs w:val="26"/>
          <w:lang w:eastAsia="ru-RU"/>
        </w:rPr>
        <w:t>528</w:t>
      </w:r>
      <w:r w:rsidRPr="000A0175">
        <w:rPr>
          <w:rFonts w:ascii="PT Astra Serif" w:hAnsi="PT Astra Serif"/>
          <w:sz w:val="26"/>
          <w:szCs w:val="26"/>
          <w:lang w:eastAsia="ru-RU"/>
        </w:rPr>
        <w:t xml:space="preserve"> учащ</w:t>
      </w:r>
      <w:r w:rsidR="007E4937" w:rsidRPr="000A0175">
        <w:rPr>
          <w:rFonts w:ascii="PT Astra Serif" w:hAnsi="PT Astra Serif"/>
          <w:sz w:val="26"/>
          <w:szCs w:val="26"/>
          <w:lang w:eastAsia="ru-RU"/>
        </w:rPr>
        <w:t>и</w:t>
      </w:r>
      <w:r w:rsidR="00E30E65" w:rsidRPr="000A0175">
        <w:rPr>
          <w:rFonts w:ascii="PT Astra Serif" w:hAnsi="PT Astra Serif"/>
          <w:sz w:val="26"/>
          <w:szCs w:val="26"/>
          <w:lang w:eastAsia="ru-RU"/>
        </w:rPr>
        <w:t>хся музыкального отделения и 307</w:t>
      </w:r>
      <w:r w:rsidRPr="000A0175">
        <w:rPr>
          <w:rFonts w:ascii="PT Astra Serif" w:hAnsi="PT Astra Serif"/>
          <w:sz w:val="26"/>
          <w:szCs w:val="26"/>
          <w:lang w:eastAsia="ru-RU"/>
        </w:rPr>
        <w:t xml:space="preserve"> учащихся художественного отделения. </w:t>
      </w:r>
    </w:p>
    <w:p w:rsidR="003109B0" w:rsidRPr="000A0175" w:rsidRDefault="003109B0" w:rsidP="000A0175">
      <w:pPr>
        <w:ind w:firstLine="709"/>
        <w:jc w:val="both"/>
        <w:rPr>
          <w:rFonts w:ascii="PT Astra Serif" w:hAnsi="PT Astra Serif"/>
          <w:sz w:val="26"/>
          <w:szCs w:val="26"/>
        </w:rPr>
      </w:pPr>
      <w:r w:rsidRPr="000A0175">
        <w:rPr>
          <w:rFonts w:ascii="PT Astra Serif" w:hAnsi="PT Astra Serif"/>
          <w:sz w:val="26"/>
          <w:szCs w:val="26"/>
        </w:rPr>
        <w:t xml:space="preserve">В МБУ </w:t>
      </w:r>
      <w:proofErr w:type="gramStart"/>
      <w:r w:rsidRPr="000A0175">
        <w:rPr>
          <w:rFonts w:ascii="PT Astra Serif" w:hAnsi="PT Astra Serif"/>
          <w:sz w:val="26"/>
          <w:szCs w:val="26"/>
        </w:rPr>
        <w:t>ДО</w:t>
      </w:r>
      <w:proofErr w:type="gramEnd"/>
      <w:r w:rsidRPr="000A0175">
        <w:rPr>
          <w:rFonts w:ascii="PT Astra Serif" w:hAnsi="PT Astra Serif"/>
          <w:sz w:val="26"/>
          <w:szCs w:val="26"/>
        </w:rPr>
        <w:t xml:space="preserve"> «</w:t>
      </w:r>
      <w:proofErr w:type="gramStart"/>
      <w:r w:rsidRPr="000A0175">
        <w:rPr>
          <w:rFonts w:ascii="PT Astra Serif" w:hAnsi="PT Astra Serif"/>
          <w:sz w:val="26"/>
          <w:szCs w:val="26"/>
        </w:rPr>
        <w:t>Детская</w:t>
      </w:r>
      <w:proofErr w:type="gramEnd"/>
      <w:r w:rsidRPr="000A0175">
        <w:rPr>
          <w:rFonts w:ascii="PT Astra Serif" w:hAnsi="PT Astra Serif"/>
          <w:sz w:val="26"/>
          <w:szCs w:val="26"/>
        </w:rPr>
        <w:t xml:space="preserve"> школа искусств» организована работа по основным видам деятельности - реализация дополнительных общеразвивающих программ на основании сертификата дополнительного образования. </w:t>
      </w:r>
    </w:p>
    <w:p w:rsidR="007E4937" w:rsidRPr="000A0175" w:rsidRDefault="007E4937" w:rsidP="000A0175">
      <w:pPr>
        <w:shd w:val="clear" w:color="auto" w:fill="FFFFFF"/>
        <w:ind w:right="-2" w:firstLine="709"/>
        <w:jc w:val="both"/>
        <w:rPr>
          <w:rFonts w:ascii="PT Astra Serif" w:hAnsi="PT Astra Serif"/>
          <w:sz w:val="26"/>
          <w:szCs w:val="26"/>
          <w:lang w:eastAsia="ru-RU"/>
        </w:rPr>
      </w:pPr>
      <w:proofErr w:type="gramStart"/>
      <w:r w:rsidRPr="000A0175">
        <w:rPr>
          <w:rFonts w:ascii="PT Astra Serif" w:hAnsi="PT Astra Serif"/>
          <w:sz w:val="26"/>
          <w:szCs w:val="26"/>
          <w:lang w:eastAsia="ru-RU"/>
        </w:rPr>
        <w:t>С целью реализации регионального проекта «Культурная среда» национального проекта «Культура» создаются условия для раннего выявления одаренных детей, развития одаренных детей, детских творческих коллективов через участие в конкурной деятельности различных уровней, просветительской деятельности в городе путем реализации портфеля проектов «Искусство для всех», организации познавательной и продуктивной деятельности средствами искусства всех целевых групп проектного взаимодействия.</w:t>
      </w:r>
      <w:proofErr w:type="gramEnd"/>
    </w:p>
    <w:p w:rsidR="00E30E65" w:rsidRPr="000A0175" w:rsidRDefault="00E30E65" w:rsidP="000A0175">
      <w:pPr>
        <w:widowControl w:val="0"/>
        <w:suppressAutoHyphens/>
        <w:ind w:firstLine="709"/>
        <w:jc w:val="both"/>
        <w:rPr>
          <w:rFonts w:ascii="PT Astra Serif" w:eastAsia="Arial Unicode MS" w:hAnsi="PT Astra Serif"/>
          <w:bCs/>
          <w:kern w:val="2"/>
          <w:sz w:val="26"/>
          <w:szCs w:val="26"/>
        </w:rPr>
      </w:pPr>
      <w:r w:rsidRPr="000A0175">
        <w:rPr>
          <w:rFonts w:ascii="PT Astra Serif" w:eastAsia="Arial Unicode MS" w:hAnsi="PT Astra Serif"/>
          <w:bCs/>
          <w:kern w:val="2"/>
          <w:sz w:val="26"/>
          <w:szCs w:val="26"/>
        </w:rPr>
        <w:t xml:space="preserve">Реализация регионального проекта «Творческие люди» национального проекта «Культура» позволила в 2021 году 4 специалистам в сфере культуры МБУ </w:t>
      </w:r>
      <w:proofErr w:type="gramStart"/>
      <w:r w:rsidRPr="000A0175">
        <w:rPr>
          <w:rFonts w:ascii="PT Astra Serif" w:eastAsia="Arial Unicode MS" w:hAnsi="PT Astra Serif"/>
          <w:bCs/>
          <w:kern w:val="2"/>
          <w:sz w:val="26"/>
          <w:szCs w:val="26"/>
        </w:rPr>
        <w:t>ДО</w:t>
      </w:r>
      <w:proofErr w:type="gramEnd"/>
      <w:r w:rsidRPr="000A0175">
        <w:rPr>
          <w:rFonts w:ascii="PT Astra Serif" w:eastAsia="Arial Unicode MS" w:hAnsi="PT Astra Serif"/>
          <w:bCs/>
          <w:kern w:val="2"/>
          <w:sz w:val="26"/>
          <w:szCs w:val="26"/>
        </w:rPr>
        <w:t xml:space="preserve"> «</w:t>
      </w:r>
      <w:proofErr w:type="gramStart"/>
      <w:r w:rsidRPr="000A0175">
        <w:rPr>
          <w:rFonts w:ascii="PT Astra Serif" w:eastAsia="Arial Unicode MS" w:hAnsi="PT Astra Serif"/>
          <w:bCs/>
          <w:kern w:val="2"/>
          <w:sz w:val="26"/>
          <w:szCs w:val="26"/>
        </w:rPr>
        <w:t>Детская</w:t>
      </w:r>
      <w:proofErr w:type="gramEnd"/>
      <w:r w:rsidRPr="000A0175">
        <w:rPr>
          <w:rFonts w:ascii="PT Astra Serif" w:eastAsia="Arial Unicode MS" w:hAnsi="PT Astra Serif"/>
          <w:bCs/>
          <w:kern w:val="2"/>
          <w:sz w:val="26"/>
          <w:szCs w:val="26"/>
        </w:rPr>
        <w:t xml:space="preserve"> школа искусств города Югорска» получить дополнительное образование на базе творческих вузов Российской Федерации.</w:t>
      </w:r>
    </w:p>
    <w:p w:rsidR="00707033" w:rsidRPr="000A0175" w:rsidRDefault="00B7166D" w:rsidP="000A0175">
      <w:pPr>
        <w:shd w:val="clear" w:color="auto" w:fill="FFFFFF"/>
        <w:ind w:right="-2" w:firstLine="709"/>
        <w:jc w:val="both"/>
        <w:rPr>
          <w:rFonts w:ascii="PT Astra Serif" w:hAnsi="PT Astra Serif"/>
          <w:sz w:val="26"/>
          <w:szCs w:val="26"/>
          <w:lang w:eastAsia="ru-RU"/>
        </w:rPr>
      </w:pPr>
      <w:r w:rsidRPr="000A0175">
        <w:rPr>
          <w:rFonts w:ascii="PT Astra Serif" w:hAnsi="PT Astra Serif"/>
          <w:sz w:val="26"/>
          <w:szCs w:val="26"/>
          <w:lang w:eastAsia="ru-RU"/>
        </w:rPr>
        <w:t>В сентябре текущего года</w:t>
      </w:r>
      <w:r w:rsidR="00C67F76" w:rsidRPr="000A0175">
        <w:rPr>
          <w:rFonts w:ascii="PT Astra Serif" w:hAnsi="PT Astra Serif"/>
          <w:sz w:val="26"/>
          <w:szCs w:val="26"/>
          <w:lang w:eastAsia="ru-RU"/>
        </w:rPr>
        <w:t xml:space="preserve"> </w:t>
      </w:r>
      <w:r w:rsidR="00707033" w:rsidRPr="000A0175">
        <w:rPr>
          <w:rFonts w:ascii="PT Astra Serif" w:hAnsi="PT Astra Serif"/>
          <w:sz w:val="26"/>
          <w:szCs w:val="26"/>
          <w:lang w:eastAsia="ru-RU"/>
        </w:rPr>
        <w:t xml:space="preserve">состоялась торжественная презентация музыкальных инструментов, нового оборудования и учебных материалов, приобретенных благодаря региональному национальному проекту «Культура». </w:t>
      </w:r>
      <w:r w:rsidR="00B22439" w:rsidRPr="000A0175">
        <w:rPr>
          <w:rFonts w:ascii="PT Astra Serif" w:hAnsi="PT Astra Serif"/>
          <w:sz w:val="26"/>
          <w:szCs w:val="26"/>
          <w:lang w:eastAsia="ru-RU"/>
        </w:rPr>
        <w:t>Всего в рамках проекта</w:t>
      </w:r>
      <w:r w:rsidR="00C67F76" w:rsidRPr="000A0175">
        <w:rPr>
          <w:rFonts w:ascii="PT Astra Serif" w:hAnsi="PT Astra Serif"/>
          <w:sz w:val="26"/>
          <w:szCs w:val="26"/>
          <w:lang w:eastAsia="ru-RU"/>
        </w:rPr>
        <w:t xml:space="preserve"> поступили 857 единиц музыкальных инструментов, оборудования и учебных материалов. </w:t>
      </w:r>
      <w:r w:rsidR="00707033" w:rsidRPr="000A0175">
        <w:rPr>
          <w:rFonts w:ascii="PT Astra Serif" w:hAnsi="PT Astra Serif"/>
          <w:sz w:val="26"/>
          <w:szCs w:val="26"/>
          <w:lang w:eastAsia="ru-RU"/>
        </w:rPr>
        <w:t>Общий объем бюджетных ассигнований составил 18 804,8</w:t>
      </w:r>
      <w:r w:rsidR="00AD311D">
        <w:rPr>
          <w:rFonts w:ascii="PT Astra Serif" w:hAnsi="PT Astra Serif"/>
          <w:sz w:val="26"/>
          <w:szCs w:val="26"/>
          <w:lang w:eastAsia="ru-RU"/>
        </w:rPr>
        <w:t xml:space="preserve">  </w:t>
      </w:r>
      <w:r w:rsidR="00707033" w:rsidRPr="000A0175">
        <w:rPr>
          <w:rFonts w:ascii="PT Astra Serif" w:hAnsi="PT Astra Serif"/>
          <w:sz w:val="26"/>
          <w:szCs w:val="26"/>
          <w:lang w:eastAsia="ru-RU"/>
        </w:rPr>
        <w:t>тыс. рублей, в том числе: средства местн</w:t>
      </w:r>
      <w:r w:rsidR="009206DA" w:rsidRPr="000A0175">
        <w:rPr>
          <w:rFonts w:ascii="PT Astra Serif" w:hAnsi="PT Astra Serif"/>
          <w:sz w:val="26"/>
          <w:szCs w:val="26"/>
          <w:lang w:eastAsia="ru-RU"/>
        </w:rPr>
        <w:t>ого бюджета - 376,1 тыс. рублей, средства окружного бюджета -</w:t>
      </w:r>
      <w:r w:rsidR="00B22439" w:rsidRPr="000A0175">
        <w:rPr>
          <w:rFonts w:ascii="PT Astra Serif" w:hAnsi="PT Astra Serif"/>
          <w:sz w:val="26"/>
          <w:szCs w:val="26"/>
          <w:lang w:eastAsia="ru-RU"/>
        </w:rPr>
        <w:t xml:space="preserve"> 11 241,5 тыс. рублей,</w:t>
      </w:r>
      <w:r w:rsidR="009206DA" w:rsidRPr="000A0175">
        <w:rPr>
          <w:rFonts w:ascii="PT Astra Serif" w:hAnsi="PT Astra Serif"/>
          <w:sz w:val="26"/>
          <w:szCs w:val="26"/>
          <w:lang w:eastAsia="ru-RU"/>
        </w:rPr>
        <w:t xml:space="preserve"> средства федерального бюджета -</w:t>
      </w:r>
      <w:r w:rsidR="00707033" w:rsidRPr="000A0175">
        <w:rPr>
          <w:rFonts w:ascii="PT Astra Serif" w:hAnsi="PT Astra Serif"/>
          <w:sz w:val="26"/>
          <w:szCs w:val="26"/>
          <w:lang w:eastAsia="ru-RU"/>
        </w:rPr>
        <w:t xml:space="preserve"> 7 187,2 тыс. рублей. </w:t>
      </w:r>
    </w:p>
    <w:p w:rsidR="00AD311D" w:rsidRPr="000A0175" w:rsidRDefault="00AD311D" w:rsidP="000A0175">
      <w:pPr>
        <w:ind w:firstLine="709"/>
        <w:rPr>
          <w:rFonts w:ascii="PT Astra Serif" w:hAnsi="PT Astra Serif"/>
          <w:b/>
          <w:sz w:val="26"/>
          <w:szCs w:val="26"/>
          <w:highlight w:val="yellow"/>
        </w:rPr>
      </w:pPr>
    </w:p>
    <w:p w:rsidR="00A91A8D" w:rsidRPr="000A0175" w:rsidRDefault="00A91A8D" w:rsidP="00AD311D">
      <w:pPr>
        <w:shd w:val="clear" w:color="auto" w:fill="FFFFFF"/>
        <w:ind w:right="-2"/>
        <w:jc w:val="center"/>
        <w:rPr>
          <w:rFonts w:ascii="PT Astra Serif" w:hAnsi="PT Astra Serif"/>
          <w:b/>
          <w:sz w:val="26"/>
          <w:szCs w:val="26"/>
          <w:lang w:eastAsia="ru-RU"/>
        </w:rPr>
      </w:pPr>
      <w:r w:rsidRPr="000A0175">
        <w:rPr>
          <w:rFonts w:ascii="PT Astra Serif" w:hAnsi="PT Astra Serif"/>
          <w:b/>
          <w:sz w:val="26"/>
          <w:szCs w:val="26"/>
          <w:lang w:eastAsia="ru-RU"/>
        </w:rPr>
        <w:t>Здравоохранение</w:t>
      </w:r>
    </w:p>
    <w:p w:rsidR="005217AE" w:rsidRPr="000A0175" w:rsidRDefault="005217AE" w:rsidP="000A0175">
      <w:pPr>
        <w:shd w:val="clear" w:color="auto" w:fill="FFFFFF"/>
        <w:ind w:right="-2" w:firstLine="709"/>
        <w:jc w:val="center"/>
        <w:rPr>
          <w:rFonts w:ascii="PT Astra Serif" w:hAnsi="PT Astra Serif"/>
          <w:b/>
          <w:sz w:val="26"/>
          <w:szCs w:val="26"/>
        </w:rPr>
      </w:pPr>
    </w:p>
    <w:p w:rsidR="005217AE" w:rsidRPr="000A0175" w:rsidRDefault="005217AE" w:rsidP="000A0175">
      <w:pPr>
        <w:ind w:firstLine="709"/>
        <w:jc w:val="both"/>
        <w:rPr>
          <w:rFonts w:ascii="PT Astra Serif" w:hAnsi="PT Astra Serif"/>
          <w:sz w:val="26"/>
          <w:szCs w:val="26"/>
          <w:lang w:eastAsia="ru-RU"/>
        </w:rPr>
      </w:pPr>
      <w:r w:rsidRPr="000A0175">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w:t>
      </w:r>
      <w:r w:rsidR="007C1F7D" w:rsidRPr="000A0175">
        <w:rPr>
          <w:rFonts w:ascii="PT Astra Serif" w:eastAsia="Times New Roman CYR" w:hAnsi="PT Astra Serif" w:cs="Times New Roman CYR"/>
          <w:sz w:val="26"/>
          <w:szCs w:val="26"/>
          <w:lang w:eastAsia="ru-RU"/>
        </w:rPr>
        <w:t xml:space="preserve"> </w:t>
      </w:r>
      <w:r w:rsidRPr="000A0175">
        <w:rPr>
          <w:rFonts w:ascii="PT Astra Serif" w:eastAsia="Times New Roman CYR" w:hAnsi="PT Astra Serif" w:cs="Times New Roman CYR"/>
          <w:sz w:val="26"/>
          <w:szCs w:val="26"/>
          <w:lang w:eastAsia="ru-RU"/>
        </w:rPr>
        <w:t>- Мансийского автономного округа - Югры «Югорская городская больница» (БУ «Югорская городская больница»), ведомственным учреждением - санаторий-профилакторий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О</w:t>
      </w:r>
      <w:r w:rsidRPr="000A0175">
        <w:rPr>
          <w:rFonts w:ascii="PT Astra Serif" w:hAnsi="PT Astra Serif"/>
          <w:sz w:val="26"/>
          <w:szCs w:val="26"/>
          <w:lang w:eastAsia="ru-RU"/>
        </w:rPr>
        <w:t>существляют дея</w:t>
      </w:r>
      <w:r w:rsidR="007D0B47" w:rsidRPr="000A0175">
        <w:rPr>
          <w:rFonts w:ascii="PT Astra Serif" w:hAnsi="PT Astra Serif"/>
          <w:sz w:val="26"/>
          <w:szCs w:val="26"/>
          <w:lang w:eastAsia="ru-RU"/>
        </w:rPr>
        <w:t>т</w:t>
      </w:r>
      <w:r w:rsidR="006801BC" w:rsidRPr="000A0175">
        <w:rPr>
          <w:rFonts w:ascii="PT Astra Serif" w:hAnsi="PT Astra Serif"/>
          <w:sz w:val="26"/>
          <w:szCs w:val="26"/>
          <w:lang w:eastAsia="ru-RU"/>
        </w:rPr>
        <w:t>ельность 1</w:t>
      </w:r>
      <w:r w:rsidR="00E108CE">
        <w:rPr>
          <w:rFonts w:ascii="PT Astra Serif" w:hAnsi="PT Astra Serif"/>
          <w:sz w:val="26"/>
          <w:szCs w:val="26"/>
          <w:lang w:eastAsia="ru-RU"/>
        </w:rPr>
        <w:t>6</w:t>
      </w:r>
      <w:r w:rsidR="006801BC" w:rsidRPr="000A0175">
        <w:rPr>
          <w:rFonts w:ascii="PT Astra Serif" w:hAnsi="PT Astra Serif"/>
          <w:sz w:val="26"/>
          <w:szCs w:val="26"/>
          <w:lang w:eastAsia="ru-RU"/>
        </w:rPr>
        <w:t xml:space="preserve"> юридических лиц и </w:t>
      </w:r>
      <w:r w:rsidR="00E108CE">
        <w:rPr>
          <w:rFonts w:ascii="PT Astra Serif" w:hAnsi="PT Astra Serif"/>
          <w:sz w:val="26"/>
          <w:szCs w:val="26"/>
          <w:lang w:eastAsia="ru-RU"/>
        </w:rPr>
        <w:t>8</w:t>
      </w:r>
      <w:r w:rsidRPr="000A0175">
        <w:rPr>
          <w:rFonts w:ascii="PT Astra Serif" w:hAnsi="PT Astra Serif"/>
          <w:sz w:val="26"/>
          <w:szCs w:val="26"/>
          <w:lang w:eastAsia="ru-RU"/>
        </w:rPr>
        <w:t xml:space="preserve"> индивидуальных предпринимателей, которые оказывают </w:t>
      </w:r>
      <w:r w:rsidRPr="000A0175">
        <w:rPr>
          <w:rFonts w:ascii="PT Astra Serif" w:hAnsi="PT Astra Serif"/>
          <w:sz w:val="26"/>
          <w:szCs w:val="26"/>
          <w:lang w:eastAsia="ru-RU"/>
        </w:rPr>
        <w:lastRenderedPageBreak/>
        <w:t>услуги по стоматологии, урологии, неврологии, отоларингологии, акушерству и гинекологии, офтальмологии, физиотерапии, педиатрии, хирургии.</w:t>
      </w:r>
    </w:p>
    <w:p w:rsidR="008F7A79" w:rsidRPr="000A0175" w:rsidRDefault="007C67EB" w:rsidP="000A0175">
      <w:pPr>
        <w:suppressAutoHyphens/>
        <w:ind w:firstLine="709"/>
        <w:jc w:val="both"/>
        <w:rPr>
          <w:rFonts w:ascii="PT Astra Serif" w:eastAsia="Times New Roman CYR" w:hAnsi="PT Astra Serif" w:cs="Times New Roman CYR"/>
          <w:sz w:val="26"/>
          <w:szCs w:val="26"/>
        </w:rPr>
      </w:pPr>
      <w:r w:rsidRPr="000A0175">
        <w:rPr>
          <w:rFonts w:ascii="PT Astra Serif" w:eastAsia="Times New Roman CYR" w:hAnsi="PT Astra Serif" w:cs="Times New Roman CYR"/>
          <w:sz w:val="26"/>
          <w:szCs w:val="26"/>
        </w:rPr>
        <w:t xml:space="preserve">На базе БУ «Югорская городская больница» развернуто </w:t>
      </w:r>
      <w:r w:rsidR="008F7A79" w:rsidRPr="000A0175">
        <w:rPr>
          <w:rFonts w:ascii="PT Astra Serif" w:eastAsia="Times New Roman CYR" w:hAnsi="PT Astra Serif" w:cs="Times New Roman CYR"/>
          <w:sz w:val="26"/>
          <w:szCs w:val="26"/>
        </w:rPr>
        <w:t xml:space="preserve">217 коек круглосуточного стационара и 62 койки дневного пребывания при поликлинике с учетом двухсменного режима работы. </w:t>
      </w:r>
    </w:p>
    <w:p w:rsidR="008F7A79" w:rsidRPr="000A0175" w:rsidRDefault="008F7A79" w:rsidP="000A0175">
      <w:pPr>
        <w:suppressAutoHyphens/>
        <w:ind w:firstLine="709"/>
        <w:jc w:val="both"/>
        <w:rPr>
          <w:rFonts w:ascii="PT Astra Serif" w:eastAsia="Times New Roman CYR" w:hAnsi="PT Astra Serif" w:cs="Times New Roman CYR"/>
          <w:sz w:val="26"/>
          <w:szCs w:val="26"/>
        </w:rPr>
      </w:pPr>
      <w:r w:rsidRPr="000A0175">
        <w:rPr>
          <w:rFonts w:ascii="PT Astra Serif" w:eastAsia="Times New Roman CYR" w:hAnsi="PT Astra Serif" w:cs="Times New Roman CYR"/>
          <w:sz w:val="26"/>
          <w:szCs w:val="26"/>
        </w:rPr>
        <w:t>Обеспеченность больничными ко</w:t>
      </w:r>
      <w:r w:rsidR="00BC4E40" w:rsidRPr="000A0175">
        <w:rPr>
          <w:rFonts w:ascii="PT Astra Serif" w:eastAsia="Times New Roman CYR" w:hAnsi="PT Astra Serif" w:cs="Times New Roman CYR"/>
          <w:sz w:val="26"/>
          <w:szCs w:val="26"/>
        </w:rPr>
        <w:t>йками (стационар) составила 56,3</w:t>
      </w:r>
      <w:r w:rsidRPr="000A0175">
        <w:rPr>
          <w:rFonts w:ascii="PT Astra Serif" w:eastAsia="Times New Roman CYR" w:hAnsi="PT Astra Serif" w:cs="Times New Roman CYR"/>
          <w:sz w:val="26"/>
          <w:szCs w:val="26"/>
        </w:rPr>
        <w:t xml:space="preserve"> коек на</w:t>
      </w:r>
      <w:r w:rsidR="006E5BE9" w:rsidRPr="000A0175">
        <w:rPr>
          <w:rFonts w:ascii="PT Astra Serif" w:eastAsia="Times New Roman CYR" w:hAnsi="PT Astra Serif" w:cs="Times New Roman CYR"/>
          <w:sz w:val="26"/>
          <w:szCs w:val="26"/>
        </w:rPr>
        <w:t xml:space="preserve"> 10 тыс. населения (</w:t>
      </w:r>
      <w:r w:rsidR="003C6F7D" w:rsidRPr="000A0175">
        <w:rPr>
          <w:rFonts w:ascii="PT Astra Serif" w:eastAsia="Times New Roman CYR" w:hAnsi="PT Astra Serif" w:cs="Times New Roman CYR"/>
          <w:sz w:val="26"/>
          <w:szCs w:val="26"/>
        </w:rPr>
        <w:t>в 2020 году</w:t>
      </w:r>
      <w:r w:rsidR="00BC4E40" w:rsidRPr="000A0175">
        <w:rPr>
          <w:rFonts w:ascii="PT Astra Serif" w:eastAsia="Times New Roman CYR" w:hAnsi="PT Astra Serif" w:cs="Times New Roman CYR"/>
          <w:sz w:val="26"/>
          <w:szCs w:val="26"/>
        </w:rPr>
        <w:t xml:space="preserve"> - 57,4</w:t>
      </w:r>
      <w:r w:rsidRPr="000A0175">
        <w:rPr>
          <w:rFonts w:ascii="PT Astra Serif" w:eastAsia="Times New Roman CYR" w:hAnsi="PT Astra Serif" w:cs="Times New Roman CYR"/>
          <w:sz w:val="26"/>
          <w:szCs w:val="26"/>
        </w:rPr>
        <w:t xml:space="preserve"> коек на 10 тыс. населения). </w:t>
      </w:r>
    </w:p>
    <w:p w:rsidR="00925806" w:rsidRPr="000A0175" w:rsidRDefault="008F7A79" w:rsidP="000A0175">
      <w:pPr>
        <w:suppressAutoHyphens/>
        <w:ind w:firstLine="709"/>
        <w:jc w:val="both"/>
        <w:rPr>
          <w:rFonts w:ascii="PT Astra Serif" w:eastAsia="Times New Roman CYR" w:hAnsi="PT Astra Serif" w:cs="Times New Roman CYR"/>
          <w:sz w:val="26"/>
          <w:szCs w:val="26"/>
        </w:rPr>
      </w:pPr>
      <w:r w:rsidRPr="000A0175">
        <w:rPr>
          <w:rFonts w:ascii="PT Astra Serif" w:eastAsia="Times New Roman CYR" w:hAnsi="PT Astra Serif" w:cs="Times New Roman CYR"/>
          <w:sz w:val="26"/>
          <w:szCs w:val="26"/>
        </w:rPr>
        <w:t xml:space="preserve">Плановая мощность поликлиники (число посещений в смену) - 841 посещение. </w:t>
      </w:r>
    </w:p>
    <w:p w:rsidR="008F7A79" w:rsidRPr="000A0175" w:rsidRDefault="008C6D45" w:rsidP="000A0175">
      <w:pPr>
        <w:suppressAutoHyphens/>
        <w:ind w:firstLine="709"/>
        <w:jc w:val="both"/>
        <w:rPr>
          <w:rFonts w:ascii="PT Astra Serif" w:eastAsia="Times New Roman CYR" w:hAnsi="PT Astra Serif" w:cs="Times New Roman CYR"/>
          <w:sz w:val="26"/>
          <w:szCs w:val="26"/>
        </w:rPr>
      </w:pPr>
      <w:r w:rsidRPr="000A0175">
        <w:rPr>
          <w:rFonts w:ascii="PT Astra Serif" w:eastAsia="Times New Roman CYR" w:hAnsi="PT Astra Serif" w:cs="Times New Roman CYR"/>
          <w:sz w:val="26"/>
          <w:szCs w:val="26"/>
        </w:rPr>
        <w:t>Численность врачей составила 163</w:t>
      </w:r>
      <w:r w:rsidR="006E5BE9" w:rsidRPr="000A0175">
        <w:rPr>
          <w:rFonts w:ascii="PT Astra Serif" w:eastAsia="Times New Roman CYR" w:hAnsi="PT Astra Serif" w:cs="Times New Roman CYR"/>
          <w:sz w:val="26"/>
          <w:szCs w:val="26"/>
        </w:rPr>
        <w:t xml:space="preserve"> человек</w:t>
      </w:r>
      <w:r w:rsidRPr="000A0175">
        <w:rPr>
          <w:rFonts w:ascii="PT Astra Serif" w:eastAsia="Times New Roman CYR" w:hAnsi="PT Astra Serif" w:cs="Times New Roman CYR"/>
          <w:sz w:val="26"/>
          <w:szCs w:val="26"/>
        </w:rPr>
        <w:t>а</w:t>
      </w:r>
      <w:r w:rsidR="00A76020" w:rsidRPr="000A0175">
        <w:rPr>
          <w:rFonts w:ascii="PT Astra Serif" w:eastAsia="Times New Roman CYR" w:hAnsi="PT Astra Serif" w:cs="Times New Roman CYR"/>
          <w:sz w:val="26"/>
          <w:szCs w:val="26"/>
        </w:rPr>
        <w:t xml:space="preserve"> (</w:t>
      </w:r>
      <w:r w:rsidR="003C6F7D" w:rsidRPr="000A0175">
        <w:rPr>
          <w:rFonts w:ascii="PT Astra Serif" w:eastAsia="Times New Roman CYR" w:hAnsi="PT Astra Serif" w:cs="Times New Roman CYR"/>
          <w:sz w:val="26"/>
          <w:szCs w:val="26"/>
        </w:rPr>
        <w:t xml:space="preserve">в </w:t>
      </w:r>
      <w:r w:rsidR="00C84D72" w:rsidRPr="000A0175">
        <w:rPr>
          <w:rFonts w:ascii="PT Astra Serif" w:eastAsia="Times New Roman CYR" w:hAnsi="PT Astra Serif" w:cs="Times New Roman CYR"/>
          <w:sz w:val="26"/>
          <w:szCs w:val="26"/>
        </w:rPr>
        <w:t xml:space="preserve">2020 году </w:t>
      </w:r>
      <w:r w:rsidR="00A76020" w:rsidRPr="000A0175">
        <w:rPr>
          <w:rFonts w:ascii="PT Astra Serif" w:eastAsia="Times New Roman CYR" w:hAnsi="PT Astra Serif" w:cs="Times New Roman CYR"/>
          <w:sz w:val="26"/>
          <w:szCs w:val="26"/>
        </w:rPr>
        <w:t>- 159</w:t>
      </w:r>
      <w:r w:rsidR="008F7A79" w:rsidRPr="000A0175">
        <w:rPr>
          <w:rFonts w:ascii="PT Astra Serif" w:eastAsia="Times New Roman CYR" w:hAnsi="PT Astra Serif" w:cs="Times New Roman CYR"/>
          <w:sz w:val="26"/>
          <w:szCs w:val="26"/>
        </w:rPr>
        <w:t xml:space="preserve"> человек). Обеспеченность врач</w:t>
      </w:r>
      <w:r w:rsidR="006E5BE9" w:rsidRPr="000A0175">
        <w:rPr>
          <w:rFonts w:ascii="PT Astra Serif" w:eastAsia="Times New Roman CYR" w:hAnsi="PT Astra Serif" w:cs="Times New Roman CYR"/>
          <w:sz w:val="26"/>
          <w:szCs w:val="26"/>
        </w:rPr>
        <w:t>ебн</w:t>
      </w:r>
      <w:r w:rsidR="00ED5F18" w:rsidRPr="000A0175">
        <w:rPr>
          <w:rFonts w:ascii="PT Astra Serif" w:eastAsia="Times New Roman CYR" w:hAnsi="PT Astra Serif" w:cs="Times New Roman CYR"/>
          <w:sz w:val="26"/>
          <w:szCs w:val="26"/>
        </w:rPr>
        <w:t>ым персоналом -</w:t>
      </w:r>
      <w:r w:rsidR="000A0DBB" w:rsidRPr="000A0175">
        <w:rPr>
          <w:rFonts w:ascii="PT Astra Serif" w:eastAsia="Times New Roman CYR" w:hAnsi="PT Astra Serif" w:cs="Times New Roman CYR"/>
          <w:sz w:val="26"/>
          <w:szCs w:val="26"/>
        </w:rPr>
        <w:t xml:space="preserve"> 42,2</w:t>
      </w:r>
      <w:r w:rsidR="008F7A79" w:rsidRPr="000A0175">
        <w:rPr>
          <w:rFonts w:ascii="PT Astra Serif" w:eastAsia="Times New Roman CYR" w:hAnsi="PT Astra Serif" w:cs="Times New Roman CYR"/>
          <w:sz w:val="26"/>
          <w:szCs w:val="26"/>
        </w:rPr>
        <w:t xml:space="preserve"> на 10 </w:t>
      </w:r>
      <w:r w:rsidR="004F6962" w:rsidRPr="000A0175">
        <w:rPr>
          <w:rFonts w:ascii="PT Astra Serif" w:eastAsia="Times New Roman CYR" w:hAnsi="PT Astra Serif" w:cs="Times New Roman CYR"/>
          <w:sz w:val="26"/>
          <w:szCs w:val="26"/>
        </w:rPr>
        <w:t xml:space="preserve">тыс. </w:t>
      </w:r>
      <w:r w:rsidR="006E5BE9" w:rsidRPr="000A0175">
        <w:rPr>
          <w:rFonts w:ascii="PT Astra Serif" w:eastAsia="Times New Roman CYR" w:hAnsi="PT Astra Serif" w:cs="Times New Roman CYR"/>
          <w:sz w:val="26"/>
          <w:szCs w:val="26"/>
        </w:rPr>
        <w:t>населения (</w:t>
      </w:r>
      <w:r w:rsidR="003C6F7D" w:rsidRPr="000A0175">
        <w:rPr>
          <w:rFonts w:ascii="PT Astra Serif" w:eastAsia="Times New Roman CYR" w:hAnsi="PT Astra Serif" w:cs="Times New Roman CYR"/>
          <w:sz w:val="26"/>
          <w:szCs w:val="26"/>
        </w:rPr>
        <w:t xml:space="preserve">в </w:t>
      </w:r>
      <w:r w:rsidR="00C84D72" w:rsidRPr="000A0175">
        <w:rPr>
          <w:rFonts w:ascii="PT Astra Serif" w:eastAsia="Times New Roman CYR" w:hAnsi="PT Astra Serif" w:cs="Times New Roman CYR"/>
          <w:sz w:val="26"/>
          <w:szCs w:val="26"/>
        </w:rPr>
        <w:t>2020 году -</w:t>
      </w:r>
      <w:r w:rsidR="00A76020" w:rsidRPr="000A0175">
        <w:rPr>
          <w:rFonts w:ascii="PT Astra Serif" w:eastAsia="Times New Roman CYR" w:hAnsi="PT Astra Serif" w:cs="Times New Roman CYR"/>
          <w:sz w:val="26"/>
          <w:szCs w:val="26"/>
        </w:rPr>
        <w:t xml:space="preserve"> 42,1</w:t>
      </w:r>
      <w:r w:rsidR="008F7A79" w:rsidRPr="000A0175">
        <w:rPr>
          <w:rFonts w:ascii="PT Astra Serif" w:eastAsia="Times New Roman CYR" w:hAnsi="PT Astra Serif" w:cs="Times New Roman CYR"/>
          <w:sz w:val="26"/>
          <w:szCs w:val="26"/>
        </w:rPr>
        <w:t>).</w:t>
      </w:r>
    </w:p>
    <w:p w:rsidR="008F7A79" w:rsidRPr="000A0175" w:rsidRDefault="008F7A79" w:rsidP="000A0175">
      <w:pPr>
        <w:suppressAutoHyphens/>
        <w:ind w:firstLine="709"/>
        <w:jc w:val="both"/>
        <w:rPr>
          <w:rFonts w:ascii="PT Astra Serif" w:eastAsia="Times New Roman CYR" w:hAnsi="PT Astra Serif" w:cs="Times New Roman CYR"/>
          <w:sz w:val="26"/>
          <w:szCs w:val="26"/>
        </w:rPr>
      </w:pPr>
      <w:r w:rsidRPr="000A0175">
        <w:rPr>
          <w:rFonts w:ascii="PT Astra Serif" w:eastAsia="Times New Roman CYR" w:hAnsi="PT Astra Serif" w:cs="Times New Roman CYR"/>
          <w:sz w:val="26"/>
          <w:szCs w:val="26"/>
        </w:rPr>
        <w:t>Численность среднего меди</w:t>
      </w:r>
      <w:r w:rsidR="00485508" w:rsidRPr="000A0175">
        <w:rPr>
          <w:rFonts w:ascii="PT Astra Serif" w:eastAsia="Times New Roman CYR" w:hAnsi="PT Astra Serif" w:cs="Times New Roman CYR"/>
          <w:sz w:val="26"/>
          <w:szCs w:val="26"/>
        </w:rPr>
        <w:t>цинского персонала составила 412</w:t>
      </w:r>
      <w:r w:rsidR="006E5BE9" w:rsidRPr="000A0175">
        <w:rPr>
          <w:rFonts w:ascii="PT Astra Serif" w:eastAsia="Times New Roman CYR" w:hAnsi="PT Astra Serif" w:cs="Times New Roman CYR"/>
          <w:sz w:val="26"/>
          <w:szCs w:val="26"/>
        </w:rPr>
        <w:t xml:space="preserve"> человек (</w:t>
      </w:r>
      <w:r w:rsidR="00FB6845" w:rsidRPr="000A0175">
        <w:rPr>
          <w:rFonts w:ascii="PT Astra Serif" w:eastAsia="Times New Roman CYR" w:hAnsi="PT Astra Serif" w:cs="Times New Roman CYR"/>
          <w:sz w:val="26"/>
          <w:szCs w:val="26"/>
        </w:rPr>
        <w:t>в 2020 году - 418</w:t>
      </w:r>
      <w:r w:rsidRPr="000A0175">
        <w:rPr>
          <w:rFonts w:ascii="PT Astra Serif" w:eastAsia="Times New Roman CYR" w:hAnsi="PT Astra Serif" w:cs="Times New Roman CYR"/>
          <w:sz w:val="26"/>
          <w:szCs w:val="26"/>
        </w:rPr>
        <w:t xml:space="preserve"> человек). Обеспеченность средни</w:t>
      </w:r>
      <w:r w:rsidR="000A0DBB" w:rsidRPr="000A0175">
        <w:rPr>
          <w:rFonts w:ascii="PT Astra Serif" w:eastAsia="Times New Roman CYR" w:hAnsi="PT Astra Serif" w:cs="Times New Roman CYR"/>
          <w:sz w:val="26"/>
          <w:szCs w:val="26"/>
        </w:rPr>
        <w:t>м медицинским персоналом - 105,8</w:t>
      </w:r>
      <w:r w:rsidRPr="000A0175">
        <w:rPr>
          <w:rFonts w:ascii="PT Astra Serif" w:eastAsia="Times New Roman CYR" w:hAnsi="PT Astra Serif" w:cs="Times New Roman CYR"/>
          <w:sz w:val="26"/>
          <w:szCs w:val="26"/>
        </w:rPr>
        <w:t xml:space="preserve"> на 10 </w:t>
      </w:r>
      <w:r w:rsidR="00201A31" w:rsidRPr="000A0175">
        <w:rPr>
          <w:rFonts w:ascii="PT Astra Serif" w:eastAsia="Times New Roman CYR" w:hAnsi="PT Astra Serif" w:cs="Times New Roman CYR"/>
          <w:sz w:val="26"/>
          <w:szCs w:val="26"/>
        </w:rPr>
        <w:t xml:space="preserve">тыс. </w:t>
      </w:r>
      <w:r w:rsidRPr="000A0175">
        <w:rPr>
          <w:rFonts w:ascii="PT Astra Serif" w:eastAsia="Times New Roman CYR" w:hAnsi="PT Astra Serif" w:cs="Times New Roman CYR"/>
          <w:sz w:val="26"/>
          <w:szCs w:val="26"/>
        </w:rPr>
        <w:t>населен</w:t>
      </w:r>
      <w:r w:rsidR="006E5BE9" w:rsidRPr="000A0175">
        <w:rPr>
          <w:rFonts w:ascii="PT Astra Serif" w:eastAsia="Times New Roman CYR" w:hAnsi="PT Astra Serif" w:cs="Times New Roman CYR"/>
          <w:sz w:val="26"/>
          <w:szCs w:val="26"/>
        </w:rPr>
        <w:t>ия (</w:t>
      </w:r>
      <w:r w:rsidR="00FB6845" w:rsidRPr="000A0175">
        <w:rPr>
          <w:rFonts w:ascii="PT Astra Serif" w:eastAsia="Times New Roman CYR" w:hAnsi="PT Astra Serif" w:cs="Times New Roman CYR"/>
          <w:sz w:val="26"/>
          <w:szCs w:val="26"/>
        </w:rPr>
        <w:t>в 2020 году - 110,6</w:t>
      </w:r>
      <w:r w:rsidRPr="000A0175">
        <w:rPr>
          <w:rFonts w:ascii="PT Astra Serif" w:eastAsia="Times New Roman CYR" w:hAnsi="PT Astra Serif" w:cs="Times New Roman CYR"/>
          <w:sz w:val="26"/>
          <w:szCs w:val="26"/>
        </w:rPr>
        <w:t>).</w:t>
      </w:r>
    </w:p>
    <w:p w:rsidR="008F7A79" w:rsidRPr="000A0175" w:rsidRDefault="008F7A79" w:rsidP="000A0175">
      <w:pPr>
        <w:ind w:firstLine="709"/>
        <w:jc w:val="both"/>
        <w:rPr>
          <w:rFonts w:ascii="PT Astra Serif" w:eastAsia="Calibri" w:hAnsi="PT Astra Serif"/>
          <w:color w:val="000000"/>
          <w:sz w:val="26"/>
          <w:szCs w:val="26"/>
          <w:lang w:eastAsia="en-US"/>
        </w:rPr>
      </w:pPr>
      <w:r w:rsidRPr="000A0175">
        <w:rPr>
          <w:rFonts w:ascii="PT Astra Serif" w:eastAsia="Times New Roman CYR" w:hAnsi="PT Astra Serif" w:cs="Times New Roman CYR"/>
          <w:sz w:val="26"/>
          <w:szCs w:val="26"/>
        </w:rPr>
        <w:t xml:space="preserve">Поликлиника оснащена необходимым современным медицинским оборудованием. </w:t>
      </w:r>
      <w:r w:rsidR="005F4D79" w:rsidRPr="000A0175">
        <w:rPr>
          <w:rFonts w:ascii="PT Astra Serif" w:eastAsia="Times New Roman CYR" w:hAnsi="PT Astra Serif" w:cs="Times New Roman CYR"/>
          <w:sz w:val="26"/>
          <w:szCs w:val="26"/>
        </w:rPr>
        <w:t>Д</w:t>
      </w:r>
      <w:r w:rsidRPr="000A0175">
        <w:rPr>
          <w:rFonts w:ascii="PT Astra Serif" w:eastAsia="Times New Roman CYR" w:hAnsi="PT Astra Serif" w:cs="Times New Roman CYR"/>
          <w:sz w:val="26"/>
          <w:szCs w:val="26"/>
        </w:rPr>
        <w:t>ействует офис врачей общей практики по улице Толстого, д. 18, что существенно улучшило доступность первичной медико-санитарной помощи населению</w:t>
      </w:r>
      <w:r w:rsidR="005F4D79" w:rsidRPr="000A0175">
        <w:rPr>
          <w:rFonts w:ascii="PT Astra Serif" w:eastAsia="Times New Roman CYR" w:hAnsi="PT Astra Serif" w:cs="Times New Roman CYR"/>
          <w:sz w:val="26"/>
          <w:szCs w:val="26"/>
        </w:rPr>
        <w:t xml:space="preserve">. </w:t>
      </w:r>
      <w:r w:rsidRPr="000A0175">
        <w:rPr>
          <w:rFonts w:ascii="PT Astra Serif" w:eastAsia="Calibri" w:hAnsi="PT Astra Serif"/>
          <w:color w:val="000000"/>
          <w:sz w:val="26"/>
          <w:szCs w:val="26"/>
          <w:lang w:eastAsia="en-US"/>
        </w:rPr>
        <w:t>В перспективе планируется создание кабинета врача общей практик</w:t>
      </w:r>
      <w:r w:rsidR="00AD311D">
        <w:rPr>
          <w:rFonts w:ascii="PT Astra Serif" w:eastAsia="Calibri" w:hAnsi="PT Astra Serif"/>
          <w:color w:val="000000"/>
          <w:sz w:val="26"/>
          <w:szCs w:val="26"/>
          <w:lang w:eastAsia="en-US"/>
        </w:rPr>
        <w:t>и</w:t>
      </w:r>
      <w:r w:rsidRPr="000A0175">
        <w:rPr>
          <w:rFonts w:ascii="PT Astra Serif" w:eastAsia="Calibri" w:hAnsi="PT Astra Serif"/>
          <w:color w:val="000000"/>
          <w:sz w:val="26"/>
          <w:szCs w:val="26"/>
          <w:lang w:eastAsia="en-US"/>
        </w:rPr>
        <w:t xml:space="preserve"> в микрорайоне «Авалон» или расширение площадей филиала по адресу ул. Толстого, </w:t>
      </w:r>
      <w:r w:rsidR="00761C86" w:rsidRPr="000A0175">
        <w:rPr>
          <w:rFonts w:ascii="PT Astra Serif" w:eastAsia="Calibri" w:hAnsi="PT Astra Serif"/>
          <w:color w:val="000000"/>
          <w:sz w:val="26"/>
          <w:szCs w:val="26"/>
          <w:lang w:eastAsia="en-US"/>
        </w:rPr>
        <w:t xml:space="preserve">дом </w:t>
      </w:r>
      <w:r w:rsidRPr="000A0175">
        <w:rPr>
          <w:rFonts w:ascii="PT Astra Serif" w:eastAsia="Calibri" w:hAnsi="PT Astra Serif"/>
          <w:color w:val="000000"/>
          <w:sz w:val="26"/>
          <w:szCs w:val="26"/>
          <w:lang w:eastAsia="en-US"/>
        </w:rPr>
        <w:t>18.</w:t>
      </w:r>
    </w:p>
    <w:p w:rsidR="00166F06" w:rsidRPr="000A0175" w:rsidRDefault="00166F06" w:rsidP="000A0175">
      <w:pPr>
        <w:ind w:firstLine="709"/>
        <w:jc w:val="both"/>
        <w:rPr>
          <w:rFonts w:ascii="PT Astra Serif" w:hAnsi="PT Astra Serif"/>
          <w:sz w:val="26"/>
          <w:szCs w:val="26"/>
        </w:rPr>
      </w:pPr>
      <w:r w:rsidRPr="000A0175">
        <w:rPr>
          <w:rFonts w:ascii="PT Astra Serif" w:hAnsi="PT Astra Serif"/>
          <w:sz w:val="26"/>
          <w:szCs w:val="26"/>
        </w:rPr>
        <w:t xml:space="preserve">В конце 2021 года осуществлена модернизация телефонной сети учреждения. Введен в эксплуатацию многоканальный единый номер Югорской больницы, звонки по данному номеру бесплатны для пациентов, обращающихся в медицинскую организацию. </w:t>
      </w:r>
    </w:p>
    <w:p w:rsidR="0077478E" w:rsidRPr="000A0175" w:rsidRDefault="0077478E" w:rsidP="000A0175">
      <w:pPr>
        <w:ind w:firstLine="709"/>
        <w:jc w:val="both"/>
        <w:rPr>
          <w:rFonts w:ascii="PT Astra Serif" w:hAnsi="PT Astra Serif"/>
          <w:sz w:val="26"/>
          <w:szCs w:val="26"/>
          <w:lang w:eastAsia="ru-RU"/>
        </w:rPr>
      </w:pPr>
      <w:r w:rsidRPr="000A0175">
        <w:rPr>
          <w:rFonts w:ascii="PT Astra Serif" w:hAnsi="PT Astra Serif"/>
          <w:color w:val="000000"/>
          <w:sz w:val="26"/>
          <w:szCs w:val="26"/>
          <w:lang w:eastAsia="ru-RU"/>
        </w:rPr>
        <w:t xml:space="preserve">Объемы диспансеризации взрослого населения </w:t>
      </w:r>
      <w:r w:rsidRPr="000A0175">
        <w:rPr>
          <w:rFonts w:ascii="PT Astra Serif" w:hAnsi="PT Astra Serif"/>
          <w:sz w:val="26"/>
          <w:szCs w:val="26"/>
          <w:lang w:eastAsia="ru-RU"/>
        </w:rPr>
        <w:t xml:space="preserve">в 2021 году составили 4 425 человек или 11,5 % от численности взрослого населения города. </w:t>
      </w:r>
    </w:p>
    <w:p w:rsidR="0077478E" w:rsidRPr="000A0175" w:rsidRDefault="008C6A4F" w:rsidP="000A0175">
      <w:pPr>
        <w:suppressAutoHyphens/>
        <w:ind w:firstLine="709"/>
        <w:jc w:val="both"/>
        <w:rPr>
          <w:rFonts w:ascii="PT Astra Serif" w:eastAsia="Calibri" w:hAnsi="PT Astra Serif"/>
          <w:sz w:val="26"/>
          <w:szCs w:val="22"/>
        </w:rPr>
      </w:pPr>
      <w:r w:rsidRPr="000A0175">
        <w:rPr>
          <w:rFonts w:ascii="PT Astra Serif" w:eastAsia="Calibri" w:hAnsi="PT Astra Serif"/>
          <w:sz w:val="26"/>
          <w:szCs w:val="22"/>
        </w:rPr>
        <w:t xml:space="preserve">На период пандемии новой коронавирусной инфекции </w:t>
      </w:r>
      <w:r w:rsidRPr="000A0175">
        <w:rPr>
          <w:rFonts w:ascii="PT Astra Serif" w:hAnsi="PT Astra Serif"/>
          <w:color w:val="000000"/>
          <w:sz w:val="26"/>
          <w:szCs w:val="24"/>
          <w:lang w:val="en-US"/>
        </w:rPr>
        <w:t>COVID</w:t>
      </w:r>
      <w:r w:rsidRPr="000A0175">
        <w:rPr>
          <w:rFonts w:ascii="PT Astra Serif" w:hAnsi="PT Astra Serif"/>
          <w:color w:val="000000"/>
          <w:sz w:val="26"/>
          <w:szCs w:val="24"/>
        </w:rPr>
        <w:t xml:space="preserve">-19 </w:t>
      </w:r>
      <w:r w:rsidR="000A0DBB" w:rsidRPr="000A0175">
        <w:rPr>
          <w:rFonts w:ascii="PT Astra Serif" w:hAnsi="PT Astra Serif"/>
          <w:color w:val="000000"/>
          <w:sz w:val="26"/>
          <w:szCs w:val="24"/>
        </w:rPr>
        <w:t>открыт ковидный госпиталь на 134</w:t>
      </w:r>
      <w:r w:rsidRPr="000A0175">
        <w:rPr>
          <w:rFonts w:ascii="PT Astra Serif" w:hAnsi="PT Astra Serif"/>
          <w:color w:val="000000"/>
          <w:sz w:val="26"/>
          <w:szCs w:val="24"/>
        </w:rPr>
        <w:t xml:space="preserve"> койки, полностью оснащенный необходимым медицинским оборудованием и лекарственными препаратами в соответствии с Рекомендациями Министерства здравоохранения Российской Федерации.</w:t>
      </w:r>
      <w:r w:rsidR="0077478E" w:rsidRPr="000A0175">
        <w:rPr>
          <w:rFonts w:ascii="PT Astra Serif" w:eastAsia="Calibri" w:hAnsi="PT Astra Serif"/>
          <w:sz w:val="26"/>
          <w:szCs w:val="22"/>
        </w:rPr>
        <w:t xml:space="preserve"> </w:t>
      </w:r>
    </w:p>
    <w:p w:rsidR="00AE653D" w:rsidRPr="000A0175" w:rsidRDefault="0077478E" w:rsidP="000A0175">
      <w:pPr>
        <w:suppressAutoHyphens/>
        <w:ind w:firstLine="709"/>
        <w:jc w:val="both"/>
        <w:rPr>
          <w:rFonts w:ascii="PT Astra Serif" w:eastAsia="Calibri" w:hAnsi="PT Astra Serif"/>
          <w:sz w:val="26"/>
          <w:szCs w:val="22"/>
        </w:rPr>
      </w:pPr>
      <w:r w:rsidRPr="000A0175">
        <w:rPr>
          <w:rFonts w:ascii="PT Astra Serif" w:eastAsia="Calibri" w:hAnsi="PT Astra Serif"/>
          <w:sz w:val="26"/>
          <w:szCs w:val="22"/>
        </w:rPr>
        <w:t>С</w:t>
      </w:r>
      <w:r w:rsidRPr="000A0175">
        <w:rPr>
          <w:rFonts w:ascii="PT Astra Serif" w:hAnsi="PT Astra Serif"/>
          <w:color w:val="000000"/>
          <w:sz w:val="26"/>
          <w:szCs w:val="24"/>
        </w:rPr>
        <w:t>озданы 7</w:t>
      </w:r>
      <w:r w:rsidR="00F12D49" w:rsidRPr="000A0175">
        <w:rPr>
          <w:rFonts w:ascii="PT Astra Serif" w:hAnsi="PT Astra Serif"/>
          <w:color w:val="000000"/>
          <w:sz w:val="26"/>
          <w:szCs w:val="24"/>
        </w:rPr>
        <w:t xml:space="preserve"> бригад неотложной помощи при поликлинике для выезда на дом к пациентам с подозрением на </w:t>
      </w:r>
      <w:r w:rsidR="00F12D49" w:rsidRPr="000A0175">
        <w:rPr>
          <w:rFonts w:ascii="PT Astra Serif" w:hAnsi="PT Astra Serif"/>
          <w:color w:val="000000"/>
          <w:sz w:val="26"/>
          <w:szCs w:val="24"/>
          <w:lang w:val="en-US"/>
        </w:rPr>
        <w:t>COVID</w:t>
      </w:r>
      <w:r w:rsidR="00F12D49" w:rsidRPr="000A0175">
        <w:rPr>
          <w:rFonts w:ascii="PT Astra Serif" w:hAnsi="PT Astra Serif"/>
          <w:color w:val="000000"/>
          <w:sz w:val="26"/>
          <w:szCs w:val="24"/>
        </w:rPr>
        <w:t xml:space="preserve">-19. </w:t>
      </w:r>
    </w:p>
    <w:p w:rsidR="00F12D49" w:rsidRPr="000A0175" w:rsidRDefault="00F12D49" w:rsidP="000A0175">
      <w:pPr>
        <w:suppressAutoHyphens/>
        <w:ind w:firstLine="709"/>
        <w:jc w:val="both"/>
        <w:rPr>
          <w:rFonts w:ascii="PT Astra Serif" w:hAnsi="PT Astra Serif"/>
          <w:color w:val="000000"/>
          <w:sz w:val="26"/>
          <w:szCs w:val="26"/>
        </w:rPr>
      </w:pPr>
      <w:r w:rsidRPr="000A0175">
        <w:rPr>
          <w:rFonts w:ascii="PT Astra Serif" w:hAnsi="PT Astra Serif"/>
          <w:color w:val="000000"/>
          <w:sz w:val="26"/>
          <w:szCs w:val="24"/>
        </w:rPr>
        <w:t xml:space="preserve">Проводится обширная работа по вакцинации населения от </w:t>
      </w:r>
      <w:r w:rsidRPr="000A0175">
        <w:rPr>
          <w:rFonts w:ascii="PT Astra Serif" w:hAnsi="PT Astra Serif"/>
          <w:color w:val="000000"/>
          <w:sz w:val="26"/>
          <w:szCs w:val="24"/>
          <w:lang w:val="en-US"/>
        </w:rPr>
        <w:t>COVID</w:t>
      </w:r>
      <w:r w:rsidRPr="000A0175">
        <w:rPr>
          <w:rFonts w:ascii="PT Astra Serif" w:hAnsi="PT Astra Serif"/>
          <w:color w:val="000000"/>
          <w:sz w:val="26"/>
          <w:szCs w:val="24"/>
        </w:rPr>
        <w:t>-19,</w:t>
      </w:r>
      <w:r w:rsidR="000A2F6B" w:rsidRPr="000A0175">
        <w:rPr>
          <w:rFonts w:ascii="PT Astra Serif" w:hAnsi="PT Astra Serif"/>
          <w:color w:val="000000"/>
          <w:sz w:val="26"/>
          <w:szCs w:val="24"/>
        </w:rPr>
        <w:t xml:space="preserve"> с начала 2021 года привито </w:t>
      </w:r>
      <w:r w:rsidR="0077478E" w:rsidRPr="000A0175">
        <w:rPr>
          <w:rFonts w:ascii="PT Astra Serif" w:hAnsi="PT Astra Serif"/>
          <w:color w:val="000000"/>
          <w:sz w:val="26"/>
          <w:szCs w:val="26"/>
        </w:rPr>
        <w:t>72,6 % взрослого населения (88% от плана).</w:t>
      </w:r>
    </w:p>
    <w:p w:rsidR="009B4742" w:rsidRPr="000A0175" w:rsidRDefault="009B4742" w:rsidP="000A0175">
      <w:pPr>
        <w:ind w:firstLine="709"/>
        <w:jc w:val="both"/>
        <w:rPr>
          <w:rFonts w:ascii="PT Astra Serif" w:hAnsi="PT Astra Serif"/>
          <w:sz w:val="26"/>
          <w:szCs w:val="26"/>
          <w:lang w:eastAsia="ru-RU"/>
        </w:rPr>
      </w:pPr>
      <w:r w:rsidRPr="000A0175">
        <w:rPr>
          <w:rFonts w:ascii="PT Astra Serif" w:hAnsi="PT Astra Serif"/>
          <w:sz w:val="26"/>
          <w:szCs w:val="26"/>
          <w:lang w:eastAsia="ru-RU"/>
        </w:rPr>
        <w:t xml:space="preserve">Проведено 27 массовых мероприятий в режиме онлайн, направленных на позиционирование здорового образа жизни, в которых приняли участие 10 498 человек. </w:t>
      </w:r>
    </w:p>
    <w:p w:rsidR="00FA200B" w:rsidRPr="000A0175" w:rsidRDefault="005217AE" w:rsidP="000A0175">
      <w:pPr>
        <w:suppressAutoHyphens/>
        <w:ind w:firstLine="709"/>
        <w:jc w:val="both"/>
        <w:rPr>
          <w:rFonts w:ascii="PT Astra Serif" w:hAnsi="PT Astra Serif"/>
          <w:sz w:val="26"/>
          <w:szCs w:val="26"/>
        </w:rPr>
      </w:pPr>
      <w:r w:rsidRPr="000A0175">
        <w:rPr>
          <w:rFonts w:ascii="PT Astra Serif" w:hAnsi="PT Astra Serif"/>
          <w:sz w:val="26"/>
          <w:szCs w:val="26"/>
        </w:rPr>
        <w:t xml:space="preserve">Осуществляет свою деятельность на территории города санаторий-профилакторий ООО «Газпром трансгаз Югорск». </w:t>
      </w:r>
      <w:r w:rsidR="00FA200B" w:rsidRPr="000A0175">
        <w:rPr>
          <w:rFonts w:ascii="PT Astra Serif" w:hAnsi="PT Astra Serif"/>
          <w:sz w:val="26"/>
          <w:szCs w:val="22"/>
        </w:rPr>
        <w:t>Мощность стационарного отделения составляет 280 коек, амбулаторно-поликлинического отделения - 600 посещений в смену. Численность врачей, оказывающих медицинскую помощь пациентам учреждения</w:t>
      </w:r>
      <w:r w:rsidR="00A441FD" w:rsidRPr="000A0175">
        <w:rPr>
          <w:rFonts w:ascii="PT Astra Serif" w:hAnsi="PT Astra Serif"/>
          <w:sz w:val="26"/>
          <w:szCs w:val="22"/>
        </w:rPr>
        <w:t>,</w:t>
      </w:r>
      <w:r w:rsidR="00FA200B" w:rsidRPr="000A0175">
        <w:rPr>
          <w:rFonts w:ascii="PT Astra Serif" w:hAnsi="PT Astra Serif"/>
          <w:sz w:val="26"/>
          <w:szCs w:val="22"/>
        </w:rPr>
        <w:t xml:space="preserve"> составляет 42 человека, среднего медицинского персонала - 83 человека. </w:t>
      </w:r>
      <w:r w:rsidRPr="000A0175">
        <w:rPr>
          <w:rFonts w:ascii="PT Astra Serif" w:hAnsi="PT Astra Serif"/>
          <w:sz w:val="26"/>
          <w:szCs w:val="26"/>
        </w:rPr>
        <w:t xml:space="preserve">В структуру санатория-профилактория входит лечебно-диагностическое отделение, стоматологическое отделение, клинико-диагностическая лаборатория, терапевтическое отделение, отделение </w:t>
      </w:r>
      <w:proofErr w:type="spellStart"/>
      <w:r w:rsidRPr="000A0175">
        <w:rPr>
          <w:rFonts w:ascii="PT Astra Serif" w:hAnsi="PT Astra Serif"/>
          <w:sz w:val="26"/>
          <w:szCs w:val="26"/>
        </w:rPr>
        <w:t>физи</w:t>
      </w:r>
      <w:proofErr w:type="gramStart"/>
      <w:r w:rsidRPr="000A0175">
        <w:rPr>
          <w:rFonts w:ascii="PT Astra Serif" w:hAnsi="PT Astra Serif"/>
          <w:sz w:val="26"/>
          <w:szCs w:val="26"/>
        </w:rPr>
        <w:t>о</w:t>
      </w:r>
      <w:proofErr w:type="spellEnd"/>
      <w:r w:rsidRPr="000A0175">
        <w:rPr>
          <w:rFonts w:ascii="PT Astra Serif" w:hAnsi="PT Astra Serif"/>
          <w:sz w:val="26"/>
          <w:szCs w:val="26"/>
        </w:rPr>
        <w:t>-</w:t>
      </w:r>
      <w:proofErr w:type="gramEnd"/>
      <w:r w:rsidRPr="000A0175">
        <w:rPr>
          <w:rFonts w:ascii="PT Astra Serif" w:hAnsi="PT Astra Serif"/>
          <w:sz w:val="26"/>
          <w:szCs w:val="26"/>
        </w:rPr>
        <w:t xml:space="preserve">, водо-грязелечения и лечебной физкультуры.  </w:t>
      </w:r>
    </w:p>
    <w:p w:rsidR="00FA200B" w:rsidRPr="000A0175" w:rsidRDefault="005217AE" w:rsidP="000A0175">
      <w:pPr>
        <w:suppressAutoHyphens/>
        <w:ind w:firstLine="709"/>
        <w:jc w:val="both"/>
        <w:rPr>
          <w:rFonts w:ascii="PT Astra Serif" w:hAnsi="PT Astra Serif"/>
          <w:sz w:val="26"/>
          <w:szCs w:val="22"/>
        </w:rPr>
      </w:pPr>
      <w:r w:rsidRPr="000A0175">
        <w:rPr>
          <w:rFonts w:ascii="PT Astra Serif" w:hAnsi="PT Astra Serif"/>
          <w:sz w:val="26"/>
          <w:szCs w:val="26"/>
        </w:rPr>
        <w:t xml:space="preserve">В городе Югорске осуществляет свою деятельность Югорский филиал </w:t>
      </w:r>
      <w:r w:rsidR="008C292B" w:rsidRPr="000A0175">
        <w:rPr>
          <w:rFonts w:ascii="PT Astra Serif" w:hAnsi="PT Astra Serif"/>
          <w:sz w:val="26"/>
          <w:szCs w:val="26"/>
        </w:rPr>
        <w:t xml:space="preserve">       </w:t>
      </w:r>
      <w:r w:rsidRPr="000A0175">
        <w:rPr>
          <w:rFonts w:ascii="PT Astra Serif" w:hAnsi="PT Astra Serif"/>
          <w:sz w:val="26"/>
          <w:szCs w:val="26"/>
        </w:rPr>
        <w:t xml:space="preserve">КУ Ханты-Мансийского автономного округа - Югры «Советский </w:t>
      </w:r>
      <w:proofErr w:type="spellStart"/>
      <w:proofErr w:type="gramStart"/>
      <w:r w:rsidRPr="000A0175">
        <w:rPr>
          <w:rFonts w:ascii="PT Astra Serif" w:hAnsi="PT Astra Serif"/>
          <w:sz w:val="26"/>
          <w:szCs w:val="26"/>
        </w:rPr>
        <w:t>психо</w:t>
      </w:r>
      <w:proofErr w:type="spellEnd"/>
      <w:r w:rsidRPr="000A0175">
        <w:rPr>
          <w:rFonts w:ascii="PT Astra Serif" w:hAnsi="PT Astra Serif"/>
          <w:sz w:val="26"/>
          <w:szCs w:val="26"/>
        </w:rPr>
        <w:t>-</w:t>
      </w:r>
      <w:r w:rsidRPr="000A0175">
        <w:rPr>
          <w:rFonts w:ascii="PT Astra Serif" w:hAnsi="PT Astra Serif"/>
          <w:sz w:val="26"/>
          <w:szCs w:val="26"/>
        </w:rPr>
        <w:lastRenderedPageBreak/>
        <w:t>неврологический</w:t>
      </w:r>
      <w:proofErr w:type="gramEnd"/>
      <w:r w:rsidRPr="000A0175">
        <w:rPr>
          <w:rFonts w:ascii="PT Astra Serif" w:hAnsi="PT Astra Serif"/>
          <w:sz w:val="26"/>
          <w:szCs w:val="26"/>
        </w:rPr>
        <w:t xml:space="preserve"> диспансер», который оказывает неотложную и плановую специализированную психиатрическую, наркологическую, психотерапевтическую, психосоматическую, психолого-диагностическую помощь жителям города.</w:t>
      </w:r>
      <w:r w:rsidR="00FA200B" w:rsidRPr="000A0175">
        <w:rPr>
          <w:rFonts w:ascii="PT Astra Serif" w:hAnsi="PT Astra Serif"/>
          <w:sz w:val="26"/>
          <w:szCs w:val="22"/>
        </w:rPr>
        <w:t xml:space="preserve"> Численность врачей, оказывающих медицинскую помощь пациентам с психическими и наркологическими заболеваниями в городе Югорске, составляет 6 человек, численность среднего медицинского персонала - 20 человек. На базе учреждения развернуто 30 коек круглосуточного пребывания и 20 коек дневного стационара при поликлинике. Мощность амбулаторно-поликлинического отделения филиала составляет 36 посещений в смену. Учреждение оснащено современной медицинской аппаратурой, имеется химико-токсикологическая лаборатория.</w:t>
      </w:r>
    </w:p>
    <w:p w:rsidR="00FA200B" w:rsidRPr="000A0175" w:rsidRDefault="00FA200B" w:rsidP="000A0175">
      <w:pPr>
        <w:suppressAutoHyphens/>
        <w:ind w:firstLine="709"/>
        <w:jc w:val="both"/>
        <w:rPr>
          <w:rFonts w:ascii="PT Astra Serif" w:hAnsi="PT Astra Serif"/>
          <w:sz w:val="26"/>
          <w:szCs w:val="22"/>
          <w:highlight w:val="yellow"/>
        </w:rPr>
      </w:pPr>
    </w:p>
    <w:p w:rsidR="001D35A7" w:rsidRPr="008E46E0" w:rsidRDefault="001D35A7" w:rsidP="001D35A7">
      <w:pPr>
        <w:pStyle w:val="4"/>
        <w:ind w:firstLine="0"/>
        <w:rPr>
          <w:rFonts w:ascii="PT Astra Serif" w:hAnsi="PT Astra Serif"/>
          <w:sz w:val="26"/>
          <w:szCs w:val="26"/>
        </w:rPr>
      </w:pPr>
      <w:r w:rsidRPr="008E46E0">
        <w:rPr>
          <w:rFonts w:ascii="PT Astra Serif" w:hAnsi="PT Astra Serif"/>
          <w:sz w:val="26"/>
          <w:szCs w:val="26"/>
        </w:rPr>
        <w:t>Уровень жизни населения</w:t>
      </w:r>
    </w:p>
    <w:p w:rsidR="004D4BE7" w:rsidRPr="00EF12DA" w:rsidRDefault="004D4BE7" w:rsidP="004D4BE7">
      <w:pPr>
        <w:numPr>
          <w:ilvl w:val="0"/>
          <w:numId w:val="2"/>
        </w:numPr>
        <w:ind w:firstLine="567"/>
        <w:jc w:val="both"/>
        <w:rPr>
          <w:rFonts w:ascii="PT Astra Serif" w:hAnsi="PT Astra Serif"/>
          <w:sz w:val="26"/>
          <w:szCs w:val="26"/>
          <w:highlight w:val="yellow"/>
        </w:rPr>
      </w:pPr>
    </w:p>
    <w:p w:rsidR="008E46E0" w:rsidRDefault="008E46E0" w:rsidP="008E46E0">
      <w:pPr>
        <w:numPr>
          <w:ilvl w:val="0"/>
          <w:numId w:val="2"/>
        </w:numPr>
        <w:ind w:firstLine="709"/>
        <w:jc w:val="both"/>
        <w:rPr>
          <w:rFonts w:ascii="PT Astra Serif" w:hAnsi="PT Astra Serif"/>
          <w:sz w:val="26"/>
          <w:szCs w:val="26"/>
        </w:rPr>
      </w:pPr>
      <w:r>
        <w:rPr>
          <w:rFonts w:ascii="PT Astra Serif" w:hAnsi="PT Astra Serif"/>
          <w:sz w:val="26"/>
          <w:szCs w:val="26"/>
        </w:rPr>
        <w:t>Основными источниками доходов населения является заработная плата работающих горожан, пенсии и пособия пожилых и неработающих жителей, стипендии и пособия студентов и детей.</w:t>
      </w:r>
    </w:p>
    <w:p w:rsidR="008E46E0" w:rsidRDefault="008E46E0" w:rsidP="008E46E0">
      <w:pPr>
        <w:numPr>
          <w:ilvl w:val="0"/>
          <w:numId w:val="2"/>
        </w:numPr>
        <w:spacing w:line="252" w:lineRule="auto"/>
        <w:ind w:firstLine="709"/>
        <w:jc w:val="both"/>
        <w:rPr>
          <w:rFonts w:ascii="PT Astra Serif" w:hAnsi="PT Astra Serif"/>
          <w:sz w:val="26"/>
          <w:szCs w:val="26"/>
          <w:highlight w:val="yellow"/>
        </w:rPr>
      </w:pPr>
      <w:r>
        <w:rPr>
          <w:rFonts w:ascii="PT Astra Serif" w:hAnsi="PT Astra Serif"/>
          <w:sz w:val="26"/>
          <w:szCs w:val="26"/>
        </w:rPr>
        <w:t>В структуре денежных доходов определяющую роль составляет фонд оплаты труда, удельный вес ко</w:t>
      </w:r>
      <w:r w:rsidR="001640FF">
        <w:rPr>
          <w:rFonts w:ascii="PT Astra Serif" w:hAnsi="PT Astra Serif"/>
          <w:sz w:val="26"/>
          <w:szCs w:val="26"/>
        </w:rPr>
        <w:t>торого -</w:t>
      </w:r>
      <w:r>
        <w:rPr>
          <w:rFonts w:ascii="PT Astra Serif" w:hAnsi="PT Astra Serif"/>
          <w:sz w:val="26"/>
          <w:szCs w:val="26"/>
        </w:rPr>
        <w:t xml:space="preserve"> 55,5%, социальные выплаты, в том числе и работникам - 23,3%, доходы от собственности - 5,4%, доходы от предпринимательской деятельности – 9,6%, прочие доходы - 6,2%. </w:t>
      </w:r>
    </w:p>
    <w:p w:rsidR="008E46E0" w:rsidRDefault="008E46E0" w:rsidP="008E46E0">
      <w:pPr>
        <w:numPr>
          <w:ilvl w:val="0"/>
          <w:numId w:val="2"/>
        </w:numPr>
        <w:ind w:firstLine="709"/>
        <w:jc w:val="both"/>
        <w:rPr>
          <w:rFonts w:ascii="PT Astra Serif" w:hAnsi="PT Astra Serif"/>
          <w:sz w:val="26"/>
          <w:szCs w:val="26"/>
        </w:rPr>
      </w:pPr>
      <w:r>
        <w:rPr>
          <w:rFonts w:ascii="PT Astra Serif" w:hAnsi="PT Astra Serif"/>
          <w:sz w:val="26"/>
          <w:szCs w:val="26"/>
        </w:rPr>
        <w:t xml:space="preserve">Денежные доходы населения увеличились на 2,5% к аналогичному периоду прошлого года и составили 53 218,9 рубля. </w:t>
      </w:r>
    </w:p>
    <w:p w:rsidR="008E46E0" w:rsidRDefault="008E46E0" w:rsidP="008E46E0">
      <w:pPr>
        <w:numPr>
          <w:ilvl w:val="0"/>
          <w:numId w:val="2"/>
        </w:numPr>
        <w:ind w:firstLine="709"/>
        <w:jc w:val="both"/>
        <w:rPr>
          <w:rFonts w:ascii="PT Astra Serif" w:hAnsi="PT Astra Serif"/>
          <w:sz w:val="26"/>
          <w:szCs w:val="26"/>
        </w:rPr>
      </w:pPr>
      <w:r>
        <w:rPr>
          <w:rFonts w:ascii="PT Astra Serif" w:hAnsi="PT Astra Serif"/>
          <w:sz w:val="26"/>
          <w:szCs w:val="26"/>
        </w:rPr>
        <w:t xml:space="preserve">Реальные денежные доходы населения </w:t>
      </w:r>
      <w:r w:rsidR="00E108CE">
        <w:rPr>
          <w:rFonts w:ascii="PT Astra Serif" w:hAnsi="PT Astra Serif"/>
          <w:sz w:val="26"/>
          <w:szCs w:val="26"/>
        </w:rPr>
        <w:t>(</w:t>
      </w:r>
      <w:r w:rsidR="00E108CE">
        <w:rPr>
          <w:rFonts w:ascii="PT Astra Serif" w:hAnsi="PT Astra Serif"/>
          <w:sz w:val="26"/>
          <w:szCs w:val="26"/>
        </w:rPr>
        <w:t xml:space="preserve">с учетом индекса потребительских цен по Ханты-Мансийскому автономному округу - Югре </w:t>
      </w:r>
      <w:r w:rsidR="00E108CE">
        <w:rPr>
          <w:rFonts w:ascii="PT Astra Serif" w:hAnsi="PT Astra Serif"/>
          <w:sz w:val="26"/>
          <w:szCs w:val="26"/>
        </w:rPr>
        <w:t>-</w:t>
      </w:r>
      <w:r w:rsidR="00E108CE">
        <w:rPr>
          <w:rFonts w:ascii="PT Astra Serif" w:hAnsi="PT Astra Serif"/>
          <w:sz w:val="26"/>
          <w:szCs w:val="26"/>
        </w:rPr>
        <w:t xml:space="preserve"> 105,5%</w:t>
      </w:r>
      <w:r w:rsidR="00E108CE">
        <w:rPr>
          <w:rFonts w:ascii="PT Astra Serif" w:hAnsi="PT Astra Serif"/>
          <w:sz w:val="26"/>
          <w:szCs w:val="26"/>
        </w:rPr>
        <w:t xml:space="preserve">) </w:t>
      </w:r>
      <w:r>
        <w:rPr>
          <w:rFonts w:ascii="PT Astra Serif" w:hAnsi="PT Astra Serif"/>
          <w:sz w:val="26"/>
          <w:szCs w:val="26"/>
        </w:rPr>
        <w:t xml:space="preserve">составили </w:t>
      </w:r>
      <w:r w:rsidR="00E108CE">
        <w:rPr>
          <w:rFonts w:ascii="PT Astra Serif" w:hAnsi="PT Astra Serif"/>
          <w:sz w:val="26"/>
          <w:szCs w:val="26"/>
        </w:rPr>
        <w:t xml:space="preserve">      </w:t>
      </w:r>
      <w:r>
        <w:rPr>
          <w:rFonts w:ascii="PT Astra Serif" w:hAnsi="PT Astra Serif"/>
          <w:sz w:val="26"/>
          <w:szCs w:val="26"/>
        </w:rPr>
        <w:t xml:space="preserve">50 444,5 рубля (97,1%). </w:t>
      </w:r>
    </w:p>
    <w:p w:rsidR="008E46E0" w:rsidRDefault="008E46E0" w:rsidP="008E46E0">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Среднемесячная номинальная начисленная заработная плата одного работника по крупным и средним предприятиям сложилась </w:t>
      </w:r>
      <w:r w:rsidR="00C059CE">
        <w:rPr>
          <w:rFonts w:ascii="PT Astra Serif" w:hAnsi="PT Astra Serif"/>
          <w:sz w:val="26"/>
          <w:szCs w:val="26"/>
        </w:rPr>
        <w:t>в размере</w:t>
      </w:r>
      <w:r>
        <w:rPr>
          <w:rFonts w:ascii="PT Astra Serif" w:hAnsi="PT Astra Serif"/>
          <w:sz w:val="26"/>
          <w:szCs w:val="26"/>
        </w:rPr>
        <w:t xml:space="preserve"> 103 584,0 рубл</w:t>
      </w:r>
      <w:r w:rsidR="00AD311D">
        <w:rPr>
          <w:rFonts w:ascii="PT Astra Serif" w:hAnsi="PT Astra Serif"/>
          <w:sz w:val="26"/>
          <w:szCs w:val="26"/>
        </w:rPr>
        <w:t>я</w:t>
      </w:r>
      <w:r>
        <w:rPr>
          <w:rFonts w:ascii="PT Astra Serif" w:hAnsi="PT Astra Serif"/>
          <w:sz w:val="26"/>
          <w:szCs w:val="26"/>
        </w:rPr>
        <w:t xml:space="preserve"> (104,0%). </w:t>
      </w:r>
    </w:p>
    <w:p w:rsidR="008E46E0" w:rsidRDefault="008E46E0" w:rsidP="008E46E0">
      <w:pPr>
        <w:numPr>
          <w:ilvl w:val="0"/>
          <w:numId w:val="2"/>
        </w:numPr>
        <w:ind w:firstLine="709"/>
        <w:jc w:val="both"/>
        <w:rPr>
          <w:rFonts w:ascii="PT Astra Serif" w:hAnsi="PT Astra Serif"/>
          <w:sz w:val="26"/>
          <w:szCs w:val="26"/>
        </w:rPr>
      </w:pPr>
      <w:r>
        <w:rPr>
          <w:rFonts w:ascii="PT Astra Serif" w:hAnsi="PT Astra Serif"/>
          <w:sz w:val="26"/>
          <w:szCs w:val="26"/>
        </w:rPr>
        <w:t>Несмотря на меры, принимаемые Правительством Российской Федерации, Правительством автономного округа, органами местного самоуправления города Югорска, по-прежнему актуальной остается проблема высокой дифференциации заработной платы по отраслям экономики. Наиболее высокооплачиваемыми являются работники транспорта, информации и связи, профессиональной, научной и технической деятельности.</w:t>
      </w:r>
    </w:p>
    <w:p w:rsidR="008E46E0" w:rsidRDefault="008E46E0" w:rsidP="008E46E0">
      <w:pPr>
        <w:numPr>
          <w:ilvl w:val="0"/>
          <w:numId w:val="2"/>
        </w:numPr>
        <w:ind w:firstLine="709"/>
        <w:jc w:val="both"/>
        <w:rPr>
          <w:rFonts w:ascii="PT Astra Serif" w:hAnsi="PT Astra Serif"/>
          <w:sz w:val="26"/>
          <w:szCs w:val="26"/>
        </w:rPr>
      </w:pPr>
      <w:r>
        <w:rPr>
          <w:rFonts w:ascii="PT Astra Serif" w:hAnsi="PT Astra Serif"/>
          <w:sz w:val="26"/>
          <w:szCs w:val="26"/>
        </w:rPr>
        <w:t>Среднемесячная номинальная заработная плата работников (без внешних совместителей) муниципальных учреждений составила 55 143,5 рубля.</w:t>
      </w:r>
    </w:p>
    <w:p w:rsidR="008E46E0" w:rsidRDefault="008E46E0" w:rsidP="008E46E0">
      <w:pPr>
        <w:numPr>
          <w:ilvl w:val="0"/>
          <w:numId w:val="2"/>
        </w:numPr>
        <w:ind w:firstLine="709"/>
        <w:jc w:val="both"/>
        <w:rPr>
          <w:rFonts w:ascii="PT Astra Serif" w:hAnsi="PT Astra Serif"/>
          <w:sz w:val="26"/>
          <w:szCs w:val="26"/>
        </w:rPr>
      </w:pPr>
      <w:r>
        <w:rPr>
          <w:rFonts w:ascii="PT Astra Serif" w:hAnsi="PT Astra Serif"/>
          <w:sz w:val="26"/>
          <w:szCs w:val="26"/>
        </w:rPr>
        <w:t xml:space="preserve">Среднемесячный доход неработающего пенсионера возрос на 5,3% и составил 25 243,8 рубля или 1,9 величины прожиточного минимума пенсионера. </w:t>
      </w:r>
    </w:p>
    <w:p w:rsidR="008E46E0" w:rsidRDefault="008E46E0" w:rsidP="008E46E0">
      <w:pPr>
        <w:pStyle w:val="340"/>
        <w:numPr>
          <w:ilvl w:val="0"/>
          <w:numId w:val="2"/>
        </w:numPr>
        <w:spacing w:after="0"/>
        <w:ind w:firstLine="709"/>
        <w:jc w:val="both"/>
        <w:rPr>
          <w:rFonts w:ascii="PT Astra Serif" w:hAnsi="PT Astra Serif"/>
          <w:sz w:val="26"/>
          <w:szCs w:val="26"/>
        </w:rPr>
      </w:pPr>
      <w:r>
        <w:rPr>
          <w:rFonts w:ascii="PT Astra Serif" w:hAnsi="PT Astra Serif"/>
          <w:sz w:val="26"/>
          <w:szCs w:val="26"/>
        </w:rPr>
        <w:t>По данным территориального органа государственной статистики на 01.01.2022 в организациях города Югорска отсутствует задолженность по заработной плате.</w:t>
      </w:r>
    </w:p>
    <w:p w:rsidR="008E46E0" w:rsidRDefault="008E46E0" w:rsidP="008E46E0">
      <w:pPr>
        <w:pStyle w:val="340"/>
        <w:numPr>
          <w:ilvl w:val="0"/>
          <w:numId w:val="2"/>
        </w:numPr>
        <w:spacing w:after="0"/>
        <w:ind w:firstLine="709"/>
        <w:jc w:val="both"/>
        <w:rPr>
          <w:rFonts w:ascii="PT Astra Serif" w:hAnsi="PT Astra Serif"/>
          <w:sz w:val="26"/>
          <w:szCs w:val="26"/>
        </w:rPr>
      </w:pPr>
      <w:proofErr w:type="gramStart"/>
      <w:r>
        <w:rPr>
          <w:rFonts w:ascii="PT Astra Serif" w:hAnsi="PT Astra Serif"/>
          <w:sz w:val="26"/>
          <w:szCs w:val="26"/>
        </w:rPr>
        <w:t xml:space="preserve">Мероприятия, проводимые администрацией города Югорска, направленные на повышение уровня заработной платы низкооплачиваемых категорий работников бюджетной сферы и иных форм собственности, позволили исключить случаи выплаты заработной платы ниже величины минимального размера оплаты труда и прожиточного минимума, установленных на территории Ханты-Мансийского автономного округа - Югры.  </w:t>
      </w:r>
      <w:proofErr w:type="gramEnd"/>
    </w:p>
    <w:p w:rsidR="008E46E0" w:rsidRDefault="008E46E0" w:rsidP="008E46E0">
      <w:pPr>
        <w:pStyle w:val="afa"/>
        <w:numPr>
          <w:ilvl w:val="0"/>
          <w:numId w:val="2"/>
        </w:numPr>
        <w:ind w:firstLine="709"/>
        <w:jc w:val="both"/>
        <w:rPr>
          <w:rFonts w:ascii="PT Astra Serif" w:hAnsi="PT Astra Serif"/>
          <w:sz w:val="26"/>
          <w:szCs w:val="26"/>
        </w:rPr>
      </w:pPr>
      <w:r>
        <w:rPr>
          <w:rFonts w:ascii="PT Astra Serif" w:hAnsi="PT Astra Serif"/>
          <w:sz w:val="26"/>
          <w:szCs w:val="26"/>
        </w:rPr>
        <w:lastRenderedPageBreak/>
        <w:t>Динамика показателей по данному разделу в целом соответствует динамике, предусмотренной в прогнозе социально-экономического развития города Югорска.</w:t>
      </w:r>
    </w:p>
    <w:p w:rsidR="00424B6A" w:rsidRPr="00E108CE" w:rsidRDefault="00424B6A" w:rsidP="00181385">
      <w:pPr>
        <w:pStyle w:val="340"/>
        <w:numPr>
          <w:ilvl w:val="0"/>
          <w:numId w:val="2"/>
        </w:numPr>
        <w:spacing w:after="0"/>
        <w:ind w:firstLine="709"/>
        <w:jc w:val="both"/>
        <w:rPr>
          <w:rFonts w:ascii="PT Astra Serif" w:hAnsi="PT Astra Serif"/>
          <w:sz w:val="26"/>
          <w:szCs w:val="26"/>
        </w:rPr>
      </w:pPr>
    </w:p>
    <w:p w:rsidR="00C51635" w:rsidRPr="001060D3" w:rsidRDefault="00C51635" w:rsidP="00181385">
      <w:pPr>
        <w:pStyle w:val="110"/>
        <w:numPr>
          <w:ilvl w:val="0"/>
          <w:numId w:val="2"/>
        </w:numPr>
        <w:suppressAutoHyphens w:val="0"/>
        <w:spacing w:before="28" w:after="28"/>
        <w:jc w:val="center"/>
        <w:rPr>
          <w:rFonts w:ascii="PT Astra Serif" w:hAnsi="PT Astra Serif"/>
          <w:b/>
          <w:bCs/>
          <w:color w:val="000000"/>
          <w:sz w:val="26"/>
          <w:szCs w:val="26"/>
        </w:rPr>
      </w:pPr>
      <w:r w:rsidRPr="001060D3">
        <w:rPr>
          <w:rFonts w:ascii="PT Astra Serif" w:hAnsi="PT Astra Serif"/>
          <w:b/>
          <w:sz w:val="26"/>
          <w:szCs w:val="26"/>
        </w:rPr>
        <w:t>Бюджетная система</w:t>
      </w:r>
    </w:p>
    <w:p w:rsidR="00C51635" w:rsidRPr="00EF12DA" w:rsidRDefault="00C51635" w:rsidP="00181385">
      <w:pPr>
        <w:numPr>
          <w:ilvl w:val="0"/>
          <w:numId w:val="2"/>
        </w:numPr>
        <w:ind w:firstLine="709"/>
        <w:jc w:val="both"/>
        <w:rPr>
          <w:rFonts w:ascii="PT Astra Serif" w:hAnsi="PT Astra Serif"/>
          <w:bCs/>
          <w:iCs/>
          <w:sz w:val="26"/>
          <w:szCs w:val="26"/>
          <w:highlight w:val="yellow"/>
        </w:rPr>
      </w:pPr>
    </w:p>
    <w:p w:rsidR="000C2D72" w:rsidRPr="00C61808" w:rsidRDefault="000C2D72" w:rsidP="000C2D72">
      <w:pPr>
        <w:ind w:firstLine="709"/>
        <w:jc w:val="both"/>
        <w:rPr>
          <w:rFonts w:ascii="PT Astra Serif" w:hAnsi="PT Astra Serif"/>
          <w:sz w:val="28"/>
          <w:szCs w:val="28"/>
        </w:rPr>
      </w:pPr>
      <w:r w:rsidRPr="00C61808">
        <w:rPr>
          <w:rFonts w:ascii="PT Astra Serif" w:hAnsi="PT Astra Serif"/>
          <w:sz w:val="28"/>
          <w:szCs w:val="28"/>
        </w:rPr>
        <w:t xml:space="preserve">За 2021 год бюджет города исполнен с дефицитом в размере 66,4 млн. рублей, при этом доходы бюджета муниципального образования составили 3 708,2 млн. рублей </w:t>
      </w:r>
      <w:r w:rsidRPr="005E2727">
        <w:rPr>
          <w:rFonts w:ascii="PT Astra Serif" w:hAnsi="PT Astra Serif"/>
          <w:sz w:val="28"/>
          <w:szCs w:val="28"/>
        </w:rPr>
        <w:t>(</w:t>
      </w:r>
      <w:r w:rsidR="005E2727" w:rsidRPr="005E2727">
        <w:rPr>
          <w:rFonts w:ascii="PT Astra Serif" w:hAnsi="PT Astra Serif"/>
          <w:sz w:val="28"/>
          <w:szCs w:val="28"/>
        </w:rPr>
        <w:t>87,2%</w:t>
      </w:r>
      <w:r w:rsidRPr="005E2727">
        <w:rPr>
          <w:rFonts w:ascii="PT Astra Serif" w:hAnsi="PT Astra Serif"/>
          <w:sz w:val="28"/>
          <w:szCs w:val="28"/>
        </w:rPr>
        <w:t xml:space="preserve">), расходы составили 3 774,6 млн. рублей </w:t>
      </w:r>
      <w:r w:rsidR="005E2727" w:rsidRPr="005E2727">
        <w:rPr>
          <w:rFonts w:ascii="PT Astra Serif" w:hAnsi="PT Astra Serif"/>
          <w:sz w:val="28"/>
          <w:szCs w:val="28"/>
        </w:rPr>
        <w:t>(89,8%</w:t>
      </w:r>
      <w:r w:rsidRPr="005E2727">
        <w:rPr>
          <w:rFonts w:ascii="PT Astra Serif" w:hAnsi="PT Astra Serif"/>
          <w:sz w:val="28"/>
          <w:szCs w:val="28"/>
        </w:rPr>
        <w:t>).</w:t>
      </w:r>
    </w:p>
    <w:p w:rsidR="00755F49" w:rsidRDefault="00755F49" w:rsidP="00877F95">
      <w:pPr>
        <w:spacing w:line="276" w:lineRule="auto"/>
        <w:jc w:val="center"/>
        <w:rPr>
          <w:rFonts w:ascii="PT Astra Serif" w:hAnsi="PT Astra Serif"/>
          <w:b/>
          <w:bCs/>
          <w:iCs/>
          <w:sz w:val="26"/>
          <w:szCs w:val="26"/>
          <w:lang w:eastAsia="ru-RU"/>
        </w:rPr>
      </w:pPr>
    </w:p>
    <w:p w:rsidR="00877F95" w:rsidRPr="0009266E" w:rsidRDefault="00877F95" w:rsidP="00877F95">
      <w:pPr>
        <w:spacing w:line="276" w:lineRule="auto"/>
        <w:jc w:val="center"/>
        <w:rPr>
          <w:rFonts w:ascii="PT Astra Serif" w:hAnsi="PT Astra Serif"/>
          <w:b/>
          <w:bCs/>
          <w:iCs/>
          <w:sz w:val="26"/>
          <w:szCs w:val="26"/>
          <w:lang w:eastAsia="ru-RU"/>
        </w:rPr>
      </w:pPr>
      <w:r w:rsidRPr="0009266E">
        <w:rPr>
          <w:rFonts w:ascii="PT Astra Serif" w:hAnsi="PT Astra Serif"/>
          <w:b/>
          <w:bCs/>
          <w:iCs/>
          <w:sz w:val="26"/>
          <w:szCs w:val="26"/>
          <w:lang w:eastAsia="ru-RU"/>
        </w:rPr>
        <w:t>Исполнение доходной части бюджета в разрезе видов доходов</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1516"/>
        <w:gridCol w:w="1418"/>
        <w:gridCol w:w="1701"/>
        <w:gridCol w:w="1417"/>
        <w:gridCol w:w="1461"/>
      </w:tblGrid>
      <w:tr w:rsidR="00CD5517" w:rsidRPr="00EF12DA" w:rsidTr="009F2C8D">
        <w:trPr>
          <w:trHeight w:val="138"/>
          <w:jc w:val="center"/>
        </w:trPr>
        <w:tc>
          <w:tcPr>
            <w:tcW w:w="2230" w:type="dxa"/>
            <w:vMerge w:val="restart"/>
            <w:tcBorders>
              <w:top w:val="single" w:sz="4" w:space="0" w:color="auto"/>
              <w:left w:val="single" w:sz="4" w:space="0" w:color="auto"/>
              <w:bottom w:val="single" w:sz="4" w:space="0" w:color="auto"/>
              <w:right w:val="single" w:sz="4" w:space="0" w:color="auto"/>
            </w:tcBorders>
            <w:vAlign w:val="center"/>
            <w:hideMark/>
          </w:tcPr>
          <w:p w:rsidR="00CD5517" w:rsidRPr="00A9302F" w:rsidRDefault="00CD5517" w:rsidP="00CD5517">
            <w:pPr>
              <w:jc w:val="center"/>
              <w:rPr>
                <w:rFonts w:ascii="PT Astra Serif" w:hAnsi="PT Astra Serif"/>
                <w:lang w:eastAsia="ru-RU"/>
              </w:rPr>
            </w:pPr>
            <w:r w:rsidRPr="00A9302F">
              <w:rPr>
                <w:rFonts w:ascii="PT Astra Serif" w:hAnsi="PT Astra Serif"/>
                <w:lang w:eastAsia="ru-RU"/>
              </w:rPr>
              <w:t>Наименование доходов</w:t>
            </w:r>
          </w:p>
        </w:tc>
        <w:tc>
          <w:tcPr>
            <w:tcW w:w="2934" w:type="dxa"/>
            <w:gridSpan w:val="2"/>
            <w:tcBorders>
              <w:top w:val="single" w:sz="4" w:space="0" w:color="auto"/>
              <w:left w:val="single" w:sz="4" w:space="0" w:color="auto"/>
              <w:bottom w:val="single" w:sz="4" w:space="0" w:color="auto"/>
              <w:right w:val="single" w:sz="4" w:space="0" w:color="auto"/>
            </w:tcBorders>
          </w:tcPr>
          <w:p w:rsidR="00CD5517" w:rsidRPr="00A9302F" w:rsidRDefault="00CD5517" w:rsidP="00CD5517">
            <w:pPr>
              <w:jc w:val="center"/>
              <w:rPr>
                <w:rFonts w:ascii="PT Astra Serif" w:hAnsi="PT Astra Serif"/>
                <w:lang w:eastAsia="ru-RU"/>
              </w:rPr>
            </w:pPr>
            <w:r w:rsidRPr="00A9302F">
              <w:rPr>
                <w:rFonts w:ascii="PT Astra Serif" w:hAnsi="PT Astra Serif"/>
                <w:lang w:eastAsia="ru-RU"/>
              </w:rPr>
              <w:t>Исполнено, млн.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CD5517" w:rsidRPr="00A9302F" w:rsidRDefault="00CD5517" w:rsidP="00CD5517">
            <w:pPr>
              <w:jc w:val="center"/>
              <w:rPr>
                <w:rFonts w:ascii="PT Astra Serif" w:hAnsi="PT Astra Serif"/>
                <w:lang w:eastAsia="ru-RU"/>
              </w:rPr>
            </w:pPr>
            <w:r w:rsidRPr="00A9302F">
              <w:rPr>
                <w:rFonts w:ascii="PT Astra Serif" w:hAnsi="PT Astra Serif"/>
                <w:lang w:eastAsia="ru-RU"/>
              </w:rPr>
              <w:t>Темп роста (снижения), %</w:t>
            </w:r>
          </w:p>
        </w:tc>
        <w:tc>
          <w:tcPr>
            <w:tcW w:w="2878" w:type="dxa"/>
            <w:gridSpan w:val="2"/>
            <w:tcBorders>
              <w:top w:val="single" w:sz="4" w:space="0" w:color="auto"/>
              <w:left w:val="single" w:sz="4" w:space="0" w:color="auto"/>
              <w:bottom w:val="single" w:sz="4" w:space="0" w:color="auto"/>
              <w:right w:val="single" w:sz="4" w:space="0" w:color="auto"/>
            </w:tcBorders>
          </w:tcPr>
          <w:p w:rsidR="00CD5517" w:rsidRPr="00A9302F" w:rsidRDefault="00CD5517" w:rsidP="00CD5517">
            <w:pPr>
              <w:jc w:val="center"/>
              <w:rPr>
                <w:rFonts w:ascii="PT Astra Serif" w:hAnsi="PT Astra Serif"/>
                <w:lang w:eastAsia="ru-RU"/>
              </w:rPr>
            </w:pPr>
            <w:r w:rsidRPr="00A9302F">
              <w:rPr>
                <w:rFonts w:ascii="PT Astra Serif" w:hAnsi="PT Astra Serif"/>
                <w:lang w:eastAsia="ru-RU"/>
              </w:rPr>
              <w:t>Структура, %</w:t>
            </w:r>
          </w:p>
        </w:tc>
      </w:tr>
      <w:tr w:rsidR="00A9302F" w:rsidRPr="00EF12DA" w:rsidTr="009F2C8D">
        <w:trPr>
          <w:trHeight w:val="202"/>
          <w:jc w:val="center"/>
        </w:trPr>
        <w:tc>
          <w:tcPr>
            <w:tcW w:w="2230" w:type="dxa"/>
            <w:vMerge/>
            <w:tcBorders>
              <w:top w:val="single" w:sz="4" w:space="0" w:color="auto"/>
              <w:left w:val="single" w:sz="4" w:space="0" w:color="auto"/>
              <w:bottom w:val="single" w:sz="4" w:space="0" w:color="auto"/>
              <w:right w:val="single" w:sz="4" w:space="0" w:color="auto"/>
            </w:tcBorders>
            <w:vAlign w:val="center"/>
            <w:hideMark/>
          </w:tcPr>
          <w:p w:rsidR="00A9302F" w:rsidRPr="00A9302F" w:rsidRDefault="00A9302F" w:rsidP="00CD5517">
            <w:pPr>
              <w:rPr>
                <w:rFonts w:ascii="PT Astra Serif" w:hAnsi="PT Astra Serif"/>
                <w:lang w:eastAsia="ru-RU"/>
              </w:rPr>
            </w:pPr>
          </w:p>
        </w:tc>
        <w:tc>
          <w:tcPr>
            <w:tcW w:w="1516" w:type="dxa"/>
            <w:tcBorders>
              <w:top w:val="single" w:sz="4" w:space="0" w:color="auto"/>
              <w:left w:val="single" w:sz="4" w:space="0" w:color="auto"/>
              <w:bottom w:val="single" w:sz="4" w:space="0" w:color="auto"/>
              <w:right w:val="single" w:sz="4" w:space="0" w:color="auto"/>
            </w:tcBorders>
          </w:tcPr>
          <w:p w:rsidR="00A9302F" w:rsidRPr="00A9302F" w:rsidRDefault="00A9302F" w:rsidP="00CB7269">
            <w:pPr>
              <w:jc w:val="center"/>
              <w:rPr>
                <w:rFonts w:ascii="PT Astra Serif" w:hAnsi="PT Astra Serif"/>
                <w:lang w:eastAsia="ru-RU"/>
              </w:rPr>
            </w:pPr>
            <w:r w:rsidRPr="00A9302F">
              <w:rPr>
                <w:rFonts w:ascii="PT Astra Serif" w:hAnsi="PT Astra Serif"/>
                <w:lang w:eastAsia="ru-RU"/>
              </w:rPr>
              <w:t>на 01.01.2021</w:t>
            </w:r>
          </w:p>
        </w:tc>
        <w:tc>
          <w:tcPr>
            <w:tcW w:w="1418" w:type="dxa"/>
            <w:tcBorders>
              <w:top w:val="single" w:sz="4" w:space="0" w:color="auto"/>
              <w:left w:val="single" w:sz="4" w:space="0" w:color="auto"/>
              <w:bottom w:val="single" w:sz="4" w:space="0" w:color="auto"/>
              <w:right w:val="single" w:sz="4" w:space="0" w:color="auto"/>
            </w:tcBorders>
          </w:tcPr>
          <w:p w:rsidR="00A9302F" w:rsidRPr="00A9302F" w:rsidRDefault="00A9302F" w:rsidP="00CB7269">
            <w:pPr>
              <w:jc w:val="center"/>
              <w:rPr>
                <w:rFonts w:ascii="PT Astra Serif" w:hAnsi="PT Astra Serif"/>
                <w:lang w:eastAsia="ru-RU"/>
              </w:rPr>
            </w:pPr>
            <w:r w:rsidRPr="00A9302F">
              <w:rPr>
                <w:rFonts w:ascii="PT Astra Serif" w:hAnsi="PT Astra Serif"/>
                <w:lang w:eastAsia="ru-RU"/>
              </w:rPr>
              <w:t>на 01.01.2022</w:t>
            </w:r>
          </w:p>
        </w:tc>
        <w:tc>
          <w:tcPr>
            <w:tcW w:w="1701" w:type="dxa"/>
            <w:vMerge/>
            <w:tcBorders>
              <w:top w:val="single" w:sz="4" w:space="0" w:color="auto"/>
              <w:left w:val="single" w:sz="4" w:space="0" w:color="auto"/>
              <w:bottom w:val="single" w:sz="4" w:space="0" w:color="auto"/>
              <w:right w:val="single" w:sz="4" w:space="0" w:color="auto"/>
            </w:tcBorders>
            <w:vAlign w:val="center"/>
          </w:tcPr>
          <w:p w:rsidR="00A9302F" w:rsidRPr="00A9302F" w:rsidRDefault="00A9302F" w:rsidP="00CD5517">
            <w:pPr>
              <w:rPr>
                <w:rFonts w:ascii="PT Astra Serif" w:hAnsi="PT Astra Serif"/>
                <w:lang w:eastAsia="ru-RU"/>
              </w:rPr>
            </w:pPr>
          </w:p>
        </w:tc>
        <w:tc>
          <w:tcPr>
            <w:tcW w:w="1417" w:type="dxa"/>
            <w:tcBorders>
              <w:top w:val="single" w:sz="4" w:space="0" w:color="auto"/>
              <w:left w:val="single" w:sz="4" w:space="0" w:color="auto"/>
              <w:bottom w:val="single" w:sz="4" w:space="0" w:color="auto"/>
              <w:right w:val="single" w:sz="4" w:space="0" w:color="auto"/>
            </w:tcBorders>
          </w:tcPr>
          <w:p w:rsidR="00A9302F" w:rsidRPr="00A9302F" w:rsidRDefault="00A9302F" w:rsidP="003C74A9">
            <w:pPr>
              <w:jc w:val="center"/>
              <w:rPr>
                <w:rFonts w:ascii="PT Astra Serif" w:hAnsi="PT Astra Serif"/>
                <w:lang w:eastAsia="ru-RU"/>
              </w:rPr>
            </w:pPr>
            <w:r w:rsidRPr="00A9302F">
              <w:rPr>
                <w:rFonts w:ascii="PT Astra Serif" w:hAnsi="PT Astra Serif"/>
                <w:lang w:eastAsia="ru-RU"/>
              </w:rPr>
              <w:t>на 01.01.2021</w:t>
            </w:r>
          </w:p>
        </w:tc>
        <w:tc>
          <w:tcPr>
            <w:tcW w:w="1461" w:type="dxa"/>
            <w:tcBorders>
              <w:top w:val="single" w:sz="4" w:space="0" w:color="auto"/>
              <w:left w:val="single" w:sz="4" w:space="0" w:color="auto"/>
              <w:bottom w:val="single" w:sz="4" w:space="0" w:color="auto"/>
              <w:right w:val="single" w:sz="4" w:space="0" w:color="auto"/>
            </w:tcBorders>
          </w:tcPr>
          <w:p w:rsidR="00A9302F" w:rsidRPr="00A9302F" w:rsidRDefault="00A9302F" w:rsidP="003C74A9">
            <w:pPr>
              <w:jc w:val="center"/>
              <w:rPr>
                <w:rFonts w:ascii="PT Astra Serif" w:hAnsi="PT Astra Serif"/>
                <w:lang w:eastAsia="ru-RU"/>
              </w:rPr>
            </w:pPr>
            <w:r w:rsidRPr="00A9302F">
              <w:rPr>
                <w:rFonts w:ascii="PT Astra Serif" w:hAnsi="PT Astra Serif"/>
                <w:lang w:eastAsia="ru-RU"/>
              </w:rPr>
              <w:t>на 01.01.2022</w:t>
            </w:r>
          </w:p>
        </w:tc>
      </w:tr>
      <w:tr w:rsidR="00FF158F" w:rsidRPr="00EF12DA" w:rsidTr="003C74A9">
        <w:trPr>
          <w:trHeight w:val="24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F158F" w:rsidRPr="00EC5050" w:rsidRDefault="00FF158F" w:rsidP="0079020D">
            <w:pPr>
              <w:rPr>
                <w:rFonts w:ascii="PT Astra Serif" w:hAnsi="PT Astra Serif"/>
                <w:lang w:eastAsia="ru-RU"/>
              </w:rPr>
            </w:pPr>
            <w:r w:rsidRPr="00EC5050">
              <w:rPr>
                <w:rFonts w:ascii="PT Astra Serif" w:hAnsi="PT Astra Serif"/>
                <w:lang w:eastAsia="ru-RU"/>
              </w:rPr>
              <w:t>Налоговые доходы</w:t>
            </w:r>
          </w:p>
        </w:tc>
        <w:tc>
          <w:tcPr>
            <w:tcW w:w="1516"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rPr>
            </w:pPr>
            <w:r w:rsidRPr="00C61808">
              <w:rPr>
                <w:rFonts w:ascii="PT Astra Serif" w:hAnsi="PT Astra Serif"/>
              </w:rPr>
              <w:t>1 388,7</w:t>
            </w:r>
          </w:p>
        </w:tc>
        <w:tc>
          <w:tcPr>
            <w:tcW w:w="1418"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rPr>
            </w:pPr>
            <w:r w:rsidRPr="00C61808">
              <w:rPr>
                <w:rFonts w:ascii="PT Astra Serif" w:hAnsi="PT Astra Serif"/>
              </w:rPr>
              <w:t>1 417,6</w:t>
            </w:r>
          </w:p>
        </w:tc>
        <w:tc>
          <w:tcPr>
            <w:tcW w:w="1701"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rPr>
            </w:pPr>
            <w:r w:rsidRPr="00C61808">
              <w:rPr>
                <w:rFonts w:ascii="PT Astra Serif" w:hAnsi="PT Astra Serif"/>
              </w:rPr>
              <w:t>102,1</w:t>
            </w:r>
          </w:p>
        </w:tc>
        <w:tc>
          <w:tcPr>
            <w:tcW w:w="1417" w:type="dxa"/>
            <w:tcBorders>
              <w:top w:val="single" w:sz="4" w:space="0" w:color="auto"/>
              <w:left w:val="single" w:sz="4" w:space="0" w:color="auto"/>
              <w:bottom w:val="single" w:sz="4" w:space="0" w:color="auto"/>
              <w:right w:val="single" w:sz="4" w:space="0" w:color="auto"/>
            </w:tcBorders>
          </w:tcPr>
          <w:p w:rsidR="00FF158F" w:rsidRPr="00C61808" w:rsidRDefault="00ED5578" w:rsidP="003C74A9">
            <w:pPr>
              <w:jc w:val="center"/>
              <w:rPr>
                <w:rFonts w:ascii="PT Astra Serif" w:hAnsi="PT Astra Serif"/>
              </w:rPr>
            </w:pPr>
            <w:r>
              <w:rPr>
                <w:rFonts w:ascii="PT Astra Serif" w:hAnsi="PT Astra Serif"/>
              </w:rPr>
              <w:t>32,7</w:t>
            </w:r>
          </w:p>
        </w:tc>
        <w:tc>
          <w:tcPr>
            <w:tcW w:w="1461" w:type="dxa"/>
            <w:tcBorders>
              <w:top w:val="single" w:sz="4" w:space="0" w:color="auto"/>
              <w:left w:val="single" w:sz="4" w:space="0" w:color="auto"/>
              <w:bottom w:val="single" w:sz="4" w:space="0" w:color="auto"/>
              <w:right w:val="single" w:sz="4" w:space="0" w:color="auto"/>
            </w:tcBorders>
          </w:tcPr>
          <w:p w:rsidR="00FF158F" w:rsidRPr="00C61808" w:rsidRDefault="00ED5578" w:rsidP="003C74A9">
            <w:pPr>
              <w:jc w:val="center"/>
              <w:rPr>
                <w:rFonts w:ascii="PT Astra Serif" w:hAnsi="PT Astra Serif"/>
              </w:rPr>
            </w:pPr>
            <w:r>
              <w:rPr>
                <w:rFonts w:ascii="PT Astra Serif" w:hAnsi="PT Astra Serif"/>
              </w:rPr>
              <w:t>38,2</w:t>
            </w:r>
          </w:p>
        </w:tc>
      </w:tr>
      <w:tr w:rsidR="00FF158F" w:rsidRPr="00EF12DA" w:rsidTr="003C74A9">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F158F" w:rsidRPr="00EC5050" w:rsidRDefault="00FF158F" w:rsidP="0079020D">
            <w:pPr>
              <w:rPr>
                <w:rFonts w:ascii="PT Astra Serif" w:hAnsi="PT Astra Serif"/>
                <w:lang w:eastAsia="ru-RU"/>
              </w:rPr>
            </w:pPr>
            <w:r w:rsidRPr="00EC5050">
              <w:rPr>
                <w:rFonts w:ascii="PT Astra Serif" w:hAnsi="PT Astra Serif"/>
                <w:lang w:eastAsia="ru-RU"/>
              </w:rPr>
              <w:t>Неналоговые доходы</w:t>
            </w:r>
          </w:p>
        </w:tc>
        <w:tc>
          <w:tcPr>
            <w:tcW w:w="1516"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rPr>
            </w:pPr>
            <w:r w:rsidRPr="00C61808">
              <w:rPr>
                <w:rFonts w:ascii="PT Astra Serif" w:hAnsi="PT Astra Serif"/>
              </w:rPr>
              <w:t>133,5</w:t>
            </w:r>
          </w:p>
        </w:tc>
        <w:tc>
          <w:tcPr>
            <w:tcW w:w="1418"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rPr>
            </w:pPr>
            <w:r w:rsidRPr="00C61808">
              <w:rPr>
                <w:rFonts w:ascii="PT Astra Serif" w:hAnsi="PT Astra Serif"/>
              </w:rPr>
              <w:t>139,3</w:t>
            </w:r>
          </w:p>
        </w:tc>
        <w:tc>
          <w:tcPr>
            <w:tcW w:w="1701"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rPr>
            </w:pPr>
            <w:r w:rsidRPr="00C61808">
              <w:rPr>
                <w:rFonts w:ascii="PT Astra Serif" w:hAnsi="PT Astra Serif"/>
              </w:rPr>
              <w:t>104,3</w:t>
            </w:r>
          </w:p>
        </w:tc>
        <w:tc>
          <w:tcPr>
            <w:tcW w:w="1417" w:type="dxa"/>
            <w:tcBorders>
              <w:top w:val="single" w:sz="4" w:space="0" w:color="auto"/>
              <w:left w:val="single" w:sz="4" w:space="0" w:color="auto"/>
              <w:bottom w:val="single" w:sz="4" w:space="0" w:color="auto"/>
              <w:right w:val="single" w:sz="4" w:space="0" w:color="auto"/>
            </w:tcBorders>
          </w:tcPr>
          <w:p w:rsidR="00FF158F" w:rsidRPr="00C61808" w:rsidRDefault="00ED5578" w:rsidP="003C74A9">
            <w:pPr>
              <w:jc w:val="center"/>
              <w:rPr>
                <w:rFonts w:ascii="PT Astra Serif" w:hAnsi="PT Astra Serif"/>
              </w:rPr>
            </w:pPr>
            <w:r>
              <w:rPr>
                <w:rFonts w:ascii="PT Astra Serif" w:hAnsi="PT Astra Serif"/>
              </w:rPr>
              <w:t>3,1</w:t>
            </w:r>
          </w:p>
        </w:tc>
        <w:tc>
          <w:tcPr>
            <w:tcW w:w="1461" w:type="dxa"/>
            <w:tcBorders>
              <w:top w:val="single" w:sz="4" w:space="0" w:color="auto"/>
              <w:left w:val="single" w:sz="4" w:space="0" w:color="auto"/>
              <w:bottom w:val="single" w:sz="4" w:space="0" w:color="auto"/>
              <w:right w:val="single" w:sz="4" w:space="0" w:color="auto"/>
            </w:tcBorders>
          </w:tcPr>
          <w:p w:rsidR="00FF158F" w:rsidRPr="00C61808" w:rsidRDefault="00ED5578" w:rsidP="003C74A9">
            <w:pPr>
              <w:jc w:val="center"/>
              <w:rPr>
                <w:rFonts w:ascii="PT Astra Serif" w:hAnsi="PT Astra Serif"/>
              </w:rPr>
            </w:pPr>
            <w:r>
              <w:rPr>
                <w:rFonts w:ascii="PT Astra Serif" w:hAnsi="PT Astra Serif"/>
              </w:rPr>
              <w:t>3,8</w:t>
            </w:r>
          </w:p>
        </w:tc>
      </w:tr>
      <w:tr w:rsidR="00FF158F" w:rsidRPr="00EF12DA" w:rsidTr="003C74A9">
        <w:trPr>
          <w:trHeight w:val="267"/>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F158F" w:rsidRPr="00EC5050" w:rsidRDefault="00FF158F" w:rsidP="0079020D">
            <w:pPr>
              <w:rPr>
                <w:rFonts w:ascii="PT Astra Serif" w:hAnsi="PT Astra Serif"/>
                <w:lang w:eastAsia="ru-RU"/>
              </w:rPr>
            </w:pPr>
            <w:r w:rsidRPr="00EC5050">
              <w:rPr>
                <w:rFonts w:ascii="PT Astra Serif" w:hAnsi="PT Astra Serif"/>
                <w:lang w:eastAsia="ru-RU"/>
              </w:rPr>
              <w:t>Безвозмездные перечисления</w:t>
            </w:r>
          </w:p>
        </w:tc>
        <w:tc>
          <w:tcPr>
            <w:tcW w:w="1516"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rPr>
            </w:pPr>
            <w:r w:rsidRPr="00C61808">
              <w:rPr>
                <w:rFonts w:ascii="PT Astra Serif" w:hAnsi="PT Astra Serif"/>
              </w:rPr>
              <w:t>2 730,7</w:t>
            </w:r>
          </w:p>
        </w:tc>
        <w:tc>
          <w:tcPr>
            <w:tcW w:w="1418"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rPr>
            </w:pPr>
            <w:r w:rsidRPr="00C61808">
              <w:rPr>
                <w:rFonts w:ascii="PT Astra Serif" w:hAnsi="PT Astra Serif"/>
              </w:rPr>
              <w:t>2 151,3</w:t>
            </w:r>
          </w:p>
        </w:tc>
        <w:tc>
          <w:tcPr>
            <w:tcW w:w="1701"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rPr>
            </w:pPr>
            <w:r w:rsidRPr="00C61808">
              <w:rPr>
                <w:rFonts w:ascii="PT Astra Serif" w:hAnsi="PT Astra Serif"/>
              </w:rPr>
              <w:t xml:space="preserve"> 78,8</w:t>
            </w:r>
          </w:p>
        </w:tc>
        <w:tc>
          <w:tcPr>
            <w:tcW w:w="1417" w:type="dxa"/>
            <w:tcBorders>
              <w:top w:val="single" w:sz="4" w:space="0" w:color="auto"/>
              <w:left w:val="single" w:sz="4" w:space="0" w:color="auto"/>
              <w:bottom w:val="single" w:sz="4" w:space="0" w:color="auto"/>
              <w:right w:val="single" w:sz="4" w:space="0" w:color="auto"/>
            </w:tcBorders>
          </w:tcPr>
          <w:p w:rsidR="00FF158F" w:rsidRPr="00C61808" w:rsidRDefault="00ED5578" w:rsidP="003C74A9">
            <w:pPr>
              <w:jc w:val="center"/>
              <w:rPr>
                <w:rFonts w:ascii="PT Astra Serif" w:hAnsi="PT Astra Serif"/>
              </w:rPr>
            </w:pPr>
            <w:r>
              <w:rPr>
                <w:rFonts w:ascii="PT Astra Serif" w:hAnsi="PT Astra Serif"/>
              </w:rPr>
              <w:t>64,2</w:t>
            </w:r>
          </w:p>
        </w:tc>
        <w:tc>
          <w:tcPr>
            <w:tcW w:w="1461" w:type="dxa"/>
            <w:tcBorders>
              <w:top w:val="single" w:sz="4" w:space="0" w:color="auto"/>
              <w:left w:val="single" w:sz="4" w:space="0" w:color="auto"/>
              <w:bottom w:val="single" w:sz="4" w:space="0" w:color="auto"/>
              <w:right w:val="single" w:sz="4" w:space="0" w:color="auto"/>
            </w:tcBorders>
          </w:tcPr>
          <w:p w:rsidR="00FF158F" w:rsidRPr="00C61808" w:rsidRDefault="00ED5578" w:rsidP="003C74A9">
            <w:pPr>
              <w:jc w:val="center"/>
              <w:rPr>
                <w:rFonts w:ascii="PT Astra Serif" w:hAnsi="PT Astra Serif"/>
              </w:rPr>
            </w:pPr>
            <w:r>
              <w:rPr>
                <w:rFonts w:ascii="PT Astra Serif" w:hAnsi="PT Astra Serif"/>
              </w:rPr>
              <w:t>58,0</w:t>
            </w:r>
          </w:p>
        </w:tc>
      </w:tr>
      <w:tr w:rsidR="00FF158F" w:rsidRPr="00EF12DA" w:rsidTr="003C74A9">
        <w:trPr>
          <w:trHeight w:val="244"/>
          <w:jc w:val="center"/>
        </w:trPr>
        <w:tc>
          <w:tcPr>
            <w:tcW w:w="2230" w:type="dxa"/>
            <w:tcBorders>
              <w:top w:val="single" w:sz="4" w:space="0" w:color="auto"/>
              <w:left w:val="single" w:sz="4" w:space="0" w:color="auto"/>
              <w:bottom w:val="single" w:sz="4" w:space="0" w:color="auto"/>
              <w:right w:val="single" w:sz="4" w:space="0" w:color="auto"/>
            </w:tcBorders>
            <w:vAlign w:val="center"/>
            <w:hideMark/>
          </w:tcPr>
          <w:p w:rsidR="00FF158F" w:rsidRPr="00EC5050" w:rsidRDefault="00FF158F" w:rsidP="0079020D">
            <w:pPr>
              <w:jc w:val="center"/>
              <w:rPr>
                <w:rFonts w:ascii="PT Astra Serif" w:hAnsi="PT Astra Serif"/>
                <w:b/>
                <w:bCs/>
                <w:lang w:eastAsia="ru-RU"/>
              </w:rPr>
            </w:pPr>
            <w:r w:rsidRPr="00EC5050">
              <w:rPr>
                <w:rFonts w:ascii="PT Astra Serif" w:hAnsi="PT Astra Serif"/>
                <w:b/>
                <w:bCs/>
                <w:lang w:eastAsia="ru-RU"/>
              </w:rPr>
              <w:t>Всего доходов</w:t>
            </w:r>
          </w:p>
        </w:tc>
        <w:tc>
          <w:tcPr>
            <w:tcW w:w="1516"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b/>
              </w:rPr>
            </w:pPr>
            <w:r w:rsidRPr="00C61808">
              <w:rPr>
                <w:rFonts w:ascii="PT Astra Serif" w:hAnsi="PT Astra Serif"/>
                <w:b/>
              </w:rPr>
              <w:t>4 252,9</w:t>
            </w:r>
          </w:p>
        </w:tc>
        <w:tc>
          <w:tcPr>
            <w:tcW w:w="1418"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b/>
              </w:rPr>
            </w:pPr>
            <w:r w:rsidRPr="00C61808">
              <w:rPr>
                <w:rFonts w:ascii="PT Astra Serif" w:hAnsi="PT Astra Serif"/>
                <w:b/>
              </w:rPr>
              <w:t>3 708,2</w:t>
            </w:r>
          </w:p>
        </w:tc>
        <w:tc>
          <w:tcPr>
            <w:tcW w:w="1701" w:type="dxa"/>
            <w:tcBorders>
              <w:top w:val="single" w:sz="4" w:space="0" w:color="auto"/>
              <w:left w:val="single" w:sz="4" w:space="0" w:color="auto"/>
              <w:bottom w:val="single" w:sz="4" w:space="0" w:color="auto"/>
              <w:right w:val="single" w:sz="4" w:space="0" w:color="auto"/>
            </w:tcBorders>
          </w:tcPr>
          <w:p w:rsidR="00FF158F" w:rsidRPr="00C61808" w:rsidRDefault="00FF158F" w:rsidP="003C74A9">
            <w:pPr>
              <w:jc w:val="center"/>
              <w:rPr>
                <w:rFonts w:ascii="PT Astra Serif" w:hAnsi="PT Astra Serif"/>
                <w:b/>
              </w:rPr>
            </w:pPr>
            <w:r w:rsidRPr="00C61808">
              <w:rPr>
                <w:rFonts w:ascii="PT Astra Serif" w:hAnsi="PT Astra Serif"/>
                <w:b/>
              </w:rPr>
              <w:t xml:space="preserve"> 87,2</w:t>
            </w:r>
          </w:p>
        </w:tc>
        <w:tc>
          <w:tcPr>
            <w:tcW w:w="1417" w:type="dxa"/>
            <w:tcBorders>
              <w:top w:val="single" w:sz="4" w:space="0" w:color="auto"/>
              <w:left w:val="single" w:sz="4" w:space="0" w:color="auto"/>
              <w:bottom w:val="single" w:sz="4" w:space="0" w:color="auto"/>
              <w:right w:val="single" w:sz="4" w:space="0" w:color="auto"/>
            </w:tcBorders>
          </w:tcPr>
          <w:p w:rsidR="00FF158F" w:rsidRPr="00C61808" w:rsidRDefault="002B1BFF" w:rsidP="003C74A9">
            <w:pPr>
              <w:jc w:val="center"/>
              <w:rPr>
                <w:rFonts w:ascii="PT Astra Serif" w:hAnsi="PT Astra Serif"/>
                <w:b/>
              </w:rPr>
            </w:pPr>
            <w:r>
              <w:rPr>
                <w:rFonts w:ascii="PT Astra Serif" w:hAnsi="PT Astra Serif"/>
                <w:b/>
              </w:rPr>
              <w:t>100,0</w:t>
            </w:r>
          </w:p>
        </w:tc>
        <w:tc>
          <w:tcPr>
            <w:tcW w:w="1461" w:type="dxa"/>
            <w:tcBorders>
              <w:top w:val="single" w:sz="4" w:space="0" w:color="auto"/>
              <w:left w:val="single" w:sz="4" w:space="0" w:color="auto"/>
              <w:bottom w:val="single" w:sz="4" w:space="0" w:color="auto"/>
              <w:right w:val="single" w:sz="4" w:space="0" w:color="auto"/>
            </w:tcBorders>
          </w:tcPr>
          <w:p w:rsidR="00FF158F" w:rsidRPr="00C61808" w:rsidRDefault="002B1BFF" w:rsidP="003C74A9">
            <w:pPr>
              <w:jc w:val="center"/>
              <w:rPr>
                <w:rFonts w:ascii="PT Astra Serif" w:hAnsi="PT Astra Serif"/>
                <w:b/>
              </w:rPr>
            </w:pPr>
            <w:r>
              <w:rPr>
                <w:rFonts w:ascii="PT Astra Serif" w:hAnsi="PT Astra Serif"/>
                <w:b/>
              </w:rPr>
              <w:t>100,0</w:t>
            </w:r>
          </w:p>
        </w:tc>
      </w:tr>
    </w:tbl>
    <w:p w:rsidR="00CD5517" w:rsidRPr="00EF12DA" w:rsidRDefault="00CD5517" w:rsidP="00877F95">
      <w:pPr>
        <w:spacing w:line="276" w:lineRule="auto"/>
        <w:jc w:val="center"/>
        <w:rPr>
          <w:rFonts w:ascii="PT Astra Serif" w:hAnsi="PT Astra Serif"/>
          <w:b/>
          <w:bCs/>
          <w:iCs/>
          <w:highlight w:val="yellow"/>
          <w:lang w:eastAsia="ru-RU"/>
        </w:rPr>
      </w:pPr>
    </w:p>
    <w:p w:rsidR="00473C6E" w:rsidRPr="00607D4A" w:rsidRDefault="00473C6E" w:rsidP="00473C6E">
      <w:pPr>
        <w:spacing w:line="276" w:lineRule="auto"/>
        <w:jc w:val="center"/>
        <w:rPr>
          <w:rFonts w:ascii="PT Astra Serif" w:hAnsi="PT Astra Serif"/>
          <w:b/>
          <w:sz w:val="26"/>
          <w:szCs w:val="26"/>
          <w:lang w:eastAsia="ru-RU"/>
        </w:rPr>
      </w:pPr>
      <w:r w:rsidRPr="00607D4A">
        <w:rPr>
          <w:rFonts w:ascii="PT Astra Serif" w:hAnsi="PT Astra Serif"/>
          <w:b/>
          <w:sz w:val="26"/>
          <w:szCs w:val="26"/>
          <w:lang w:eastAsia="ru-RU"/>
        </w:rPr>
        <w:t>Структура собственных доходов</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417"/>
        <w:gridCol w:w="1276"/>
        <w:gridCol w:w="1418"/>
        <w:gridCol w:w="1417"/>
        <w:gridCol w:w="1418"/>
      </w:tblGrid>
      <w:tr w:rsidR="00A03264" w:rsidRPr="00607D4A" w:rsidTr="009F2C8D">
        <w:trPr>
          <w:trHeight w:val="158"/>
        </w:trPr>
        <w:tc>
          <w:tcPr>
            <w:tcW w:w="2836" w:type="dxa"/>
            <w:vMerge w:val="restart"/>
            <w:hideMark/>
          </w:tcPr>
          <w:p w:rsidR="00A03264" w:rsidRPr="00607D4A" w:rsidRDefault="00A03264" w:rsidP="00B7496E">
            <w:pPr>
              <w:jc w:val="center"/>
              <w:rPr>
                <w:rFonts w:ascii="PT Astra Serif" w:hAnsi="PT Astra Serif"/>
                <w:bCs/>
                <w:lang w:eastAsia="ru-RU"/>
              </w:rPr>
            </w:pPr>
            <w:r w:rsidRPr="00607D4A">
              <w:rPr>
                <w:rFonts w:ascii="PT Astra Serif" w:hAnsi="PT Astra Serif"/>
                <w:bCs/>
                <w:lang w:eastAsia="ru-RU"/>
              </w:rPr>
              <w:t>Наименование доходов</w:t>
            </w:r>
          </w:p>
        </w:tc>
        <w:tc>
          <w:tcPr>
            <w:tcW w:w="2693" w:type="dxa"/>
            <w:gridSpan w:val="2"/>
            <w:hideMark/>
          </w:tcPr>
          <w:p w:rsidR="00A03264" w:rsidRPr="00607D4A" w:rsidRDefault="00607D4A" w:rsidP="00A03264">
            <w:pPr>
              <w:jc w:val="center"/>
              <w:rPr>
                <w:rFonts w:ascii="PT Astra Serif" w:hAnsi="PT Astra Serif"/>
              </w:rPr>
            </w:pPr>
            <w:r w:rsidRPr="00607D4A">
              <w:rPr>
                <w:rFonts w:ascii="PT Astra Serif" w:hAnsi="PT Astra Serif"/>
                <w:lang w:eastAsia="ru-RU"/>
              </w:rPr>
              <w:t>на 01.01</w:t>
            </w:r>
            <w:r w:rsidR="005C50E1" w:rsidRPr="00607D4A">
              <w:rPr>
                <w:rFonts w:ascii="PT Astra Serif" w:hAnsi="PT Astra Serif"/>
                <w:lang w:eastAsia="ru-RU"/>
              </w:rPr>
              <w:t>.202</w:t>
            </w:r>
            <w:r w:rsidRPr="00607D4A">
              <w:rPr>
                <w:rFonts w:ascii="PT Astra Serif" w:hAnsi="PT Astra Serif"/>
                <w:lang w:eastAsia="ru-RU"/>
              </w:rPr>
              <w:t>1</w:t>
            </w:r>
          </w:p>
        </w:tc>
        <w:tc>
          <w:tcPr>
            <w:tcW w:w="2835" w:type="dxa"/>
            <w:gridSpan w:val="2"/>
            <w:hideMark/>
          </w:tcPr>
          <w:p w:rsidR="00A03264" w:rsidRPr="00607D4A" w:rsidRDefault="00607D4A" w:rsidP="00A03264">
            <w:pPr>
              <w:jc w:val="center"/>
              <w:rPr>
                <w:rFonts w:ascii="PT Astra Serif" w:hAnsi="PT Astra Serif"/>
              </w:rPr>
            </w:pPr>
            <w:r w:rsidRPr="00607D4A">
              <w:rPr>
                <w:rFonts w:ascii="PT Astra Serif" w:hAnsi="PT Astra Serif"/>
                <w:lang w:eastAsia="ru-RU"/>
              </w:rPr>
              <w:t>на 01.01</w:t>
            </w:r>
            <w:r w:rsidR="005C50E1" w:rsidRPr="00607D4A">
              <w:rPr>
                <w:rFonts w:ascii="PT Astra Serif" w:hAnsi="PT Astra Serif"/>
                <w:lang w:eastAsia="ru-RU"/>
              </w:rPr>
              <w:t>.202</w:t>
            </w:r>
            <w:r w:rsidRPr="00607D4A">
              <w:rPr>
                <w:rFonts w:ascii="PT Astra Serif" w:hAnsi="PT Astra Serif"/>
                <w:lang w:eastAsia="ru-RU"/>
              </w:rPr>
              <w:t>2</w:t>
            </w:r>
          </w:p>
        </w:tc>
        <w:tc>
          <w:tcPr>
            <w:tcW w:w="1418" w:type="dxa"/>
            <w:vMerge w:val="restart"/>
            <w:hideMark/>
          </w:tcPr>
          <w:p w:rsidR="00A03264" w:rsidRPr="00607D4A" w:rsidRDefault="00A03264" w:rsidP="00B7496E">
            <w:pPr>
              <w:jc w:val="center"/>
              <w:rPr>
                <w:rFonts w:ascii="PT Astra Serif" w:hAnsi="PT Astra Serif"/>
                <w:lang w:eastAsia="ru-RU"/>
              </w:rPr>
            </w:pPr>
            <w:r w:rsidRPr="00607D4A">
              <w:rPr>
                <w:rFonts w:ascii="PT Astra Serif" w:hAnsi="PT Astra Serif"/>
                <w:bCs/>
                <w:lang w:eastAsia="ru-RU"/>
              </w:rPr>
              <w:t>Темпы изменения, %</w:t>
            </w:r>
            <w:r w:rsidRPr="00607D4A">
              <w:rPr>
                <w:rFonts w:ascii="PT Astra Serif" w:hAnsi="PT Astra Serif"/>
                <w:lang w:eastAsia="ru-RU"/>
              </w:rPr>
              <w:t> </w:t>
            </w:r>
          </w:p>
          <w:p w:rsidR="00A03264" w:rsidRPr="00607D4A" w:rsidRDefault="00A03264" w:rsidP="00B7496E">
            <w:pPr>
              <w:rPr>
                <w:rFonts w:ascii="PT Astra Serif" w:hAnsi="PT Astra Serif"/>
                <w:bCs/>
                <w:lang w:eastAsia="ru-RU"/>
              </w:rPr>
            </w:pPr>
            <w:r w:rsidRPr="00607D4A">
              <w:rPr>
                <w:rFonts w:ascii="PT Astra Serif" w:hAnsi="PT Astra Serif"/>
                <w:lang w:eastAsia="ru-RU"/>
              </w:rPr>
              <w:t> </w:t>
            </w:r>
          </w:p>
        </w:tc>
      </w:tr>
      <w:tr w:rsidR="00B7496E" w:rsidRPr="00EF12DA" w:rsidTr="009F2C8D">
        <w:trPr>
          <w:trHeight w:val="559"/>
        </w:trPr>
        <w:tc>
          <w:tcPr>
            <w:tcW w:w="2836" w:type="dxa"/>
            <w:vMerge/>
            <w:tcBorders>
              <w:bottom w:val="single" w:sz="4" w:space="0" w:color="auto"/>
            </w:tcBorders>
            <w:vAlign w:val="center"/>
            <w:hideMark/>
          </w:tcPr>
          <w:p w:rsidR="00B7496E" w:rsidRPr="00607D4A" w:rsidRDefault="00B7496E" w:rsidP="00B7496E">
            <w:pPr>
              <w:rPr>
                <w:rFonts w:ascii="PT Astra Serif" w:hAnsi="PT Astra Serif"/>
                <w:b/>
                <w:bCs/>
                <w:lang w:eastAsia="ru-RU"/>
              </w:rPr>
            </w:pPr>
          </w:p>
        </w:tc>
        <w:tc>
          <w:tcPr>
            <w:tcW w:w="1417" w:type="dxa"/>
            <w:tcBorders>
              <w:bottom w:val="single" w:sz="4" w:space="0" w:color="auto"/>
            </w:tcBorders>
            <w:hideMark/>
          </w:tcPr>
          <w:p w:rsidR="00B7496E" w:rsidRPr="00607D4A" w:rsidRDefault="00B7496E" w:rsidP="00B7496E">
            <w:pPr>
              <w:jc w:val="center"/>
              <w:rPr>
                <w:rFonts w:ascii="PT Astra Serif" w:hAnsi="PT Astra Serif"/>
                <w:bCs/>
                <w:lang w:eastAsia="ru-RU"/>
              </w:rPr>
            </w:pPr>
            <w:r w:rsidRPr="00607D4A">
              <w:rPr>
                <w:rFonts w:ascii="PT Astra Serif" w:hAnsi="PT Astra Serif"/>
                <w:bCs/>
                <w:lang w:eastAsia="ru-RU"/>
              </w:rPr>
              <w:t xml:space="preserve">Сумма, </w:t>
            </w:r>
          </w:p>
          <w:p w:rsidR="00B7496E" w:rsidRPr="00607D4A" w:rsidRDefault="00B7496E" w:rsidP="00B7496E">
            <w:pPr>
              <w:jc w:val="center"/>
              <w:rPr>
                <w:rFonts w:ascii="PT Astra Serif" w:hAnsi="PT Astra Serif"/>
                <w:bCs/>
                <w:lang w:eastAsia="ru-RU"/>
              </w:rPr>
            </w:pPr>
            <w:r w:rsidRPr="00607D4A">
              <w:rPr>
                <w:rFonts w:ascii="PT Astra Serif" w:hAnsi="PT Astra Serif"/>
                <w:bCs/>
                <w:lang w:eastAsia="ru-RU"/>
              </w:rPr>
              <w:t xml:space="preserve">млн. рублей </w:t>
            </w:r>
          </w:p>
        </w:tc>
        <w:tc>
          <w:tcPr>
            <w:tcW w:w="1276" w:type="dxa"/>
            <w:tcBorders>
              <w:bottom w:val="single" w:sz="4" w:space="0" w:color="auto"/>
            </w:tcBorders>
            <w:hideMark/>
          </w:tcPr>
          <w:p w:rsidR="00B7496E" w:rsidRPr="00607D4A" w:rsidRDefault="00B7496E" w:rsidP="00B7496E">
            <w:pPr>
              <w:jc w:val="center"/>
              <w:rPr>
                <w:rFonts w:ascii="PT Astra Serif" w:hAnsi="PT Astra Serif"/>
                <w:bCs/>
                <w:lang w:eastAsia="ru-RU"/>
              </w:rPr>
            </w:pPr>
            <w:r w:rsidRPr="00607D4A">
              <w:rPr>
                <w:rFonts w:ascii="PT Astra Serif" w:hAnsi="PT Astra Serif"/>
                <w:bCs/>
                <w:lang w:eastAsia="ru-RU"/>
              </w:rPr>
              <w:t>Удельный вес, %</w:t>
            </w:r>
          </w:p>
        </w:tc>
        <w:tc>
          <w:tcPr>
            <w:tcW w:w="1418" w:type="dxa"/>
            <w:tcBorders>
              <w:bottom w:val="single" w:sz="4" w:space="0" w:color="auto"/>
            </w:tcBorders>
            <w:hideMark/>
          </w:tcPr>
          <w:p w:rsidR="00B7496E" w:rsidRPr="00607D4A" w:rsidRDefault="00B7496E" w:rsidP="00B7496E">
            <w:pPr>
              <w:jc w:val="center"/>
              <w:rPr>
                <w:rFonts w:ascii="PT Astra Serif" w:hAnsi="PT Astra Serif"/>
                <w:bCs/>
                <w:lang w:eastAsia="ru-RU"/>
              </w:rPr>
            </w:pPr>
            <w:r w:rsidRPr="00607D4A">
              <w:rPr>
                <w:rFonts w:ascii="PT Astra Serif" w:hAnsi="PT Astra Serif"/>
                <w:bCs/>
                <w:lang w:eastAsia="ru-RU"/>
              </w:rPr>
              <w:t>Сумма,</w:t>
            </w:r>
          </w:p>
          <w:p w:rsidR="00B7496E" w:rsidRPr="00607D4A" w:rsidRDefault="00B7496E" w:rsidP="00B7496E">
            <w:pPr>
              <w:jc w:val="center"/>
              <w:rPr>
                <w:rFonts w:ascii="PT Astra Serif" w:hAnsi="PT Astra Serif"/>
                <w:bCs/>
                <w:lang w:eastAsia="ru-RU"/>
              </w:rPr>
            </w:pPr>
            <w:r w:rsidRPr="00607D4A">
              <w:rPr>
                <w:rFonts w:ascii="PT Astra Serif" w:hAnsi="PT Astra Serif"/>
                <w:bCs/>
                <w:lang w:eastAsia="ru-RU"/>
              </w:rPr>
              <w:t xml:space="preserve"> млн. рублей </w:t>
            </w:r>
          </w:p>
        </w:tc>
        <w:tc>
          <w:tcPr>
            <w:tcW w:w="1417" w:type="dxa"/>
            <w:tcBorders>
              <w:bottom w:val="single" w:sz="4" w:space="0" w:color="auto"/>
            </w:tcBorders>
            <w:hideMark/>
          </w:tcPr>
          <w:p w:rsidR="00B7496E" w:rsidRPr="00607D4A" w:rsidRDefault="00B7496E" w:rsidP="00B7496E">
            <w:pPr>
              <w:jc w:val="center"/>
              <w:rPr>
                <w:rFonts w:ascii="PT Astra Serif" w:hAnsi="PT Astra Serif"/>
                <w:bCs/>
                <w:lang w:eastAsia="ru-RU"/>
              </w:rPr>
            </w:pPr>
            <w:r w:rsidRPr="00607D4A">
              <w:rPr>
                <w:rFonts w:ascii="PT Astra Serif" w:hAnsi="PT Astra Serif"/>
                <w:bCs/>
                <w:lang w:eastAsia="ru-RU"/>
              </w:rPr>
              <w:t>Удельный вес, %</w:t>
            </w:r>
          </w:p>
        </w:tc>
        <w:tc>
          <w:tcPr>
            <w:tcW w:w="1418" w:type="dxa"/>
            <w:vMerge/>
            <w:tcBorders>
              <w:bottom w:val="single" w:sz="4" w:space="0" w:color="auto"/>
            </w:tcBorders>
            <w:hideMark/>
          </w:tcPr>
          <w:p w:rsidR="00B7496E" w:rsidRPr="00607D4A" w:rsidRDefault="00B7496E" w:rsidP="00B7496E">
            <w:pPr>
              <w:rPr>
                <w:rFonts w:ascii="PT Astra Serif" w:hAnsi="PT Astra Serif"/>
                <w:lang w:eastAsia="ru-RU"/>
              </w:rPr>
            </w:pPr>
          </w:p>
        </w:tc>
      </w:tr>
      <w:tr w:rsidR="001D20C4" w:rsidRPr="00EF12DA" w:rsidTr="003C74A9">
        <w:trPr>
          <w:trHeight w:val="212"/>
        </w:trPr>
        <w:tc>
          <w:tcPr>
            <w:tcW w:w="2836" w:type="dxa"/>
            <w:vAlign w:val="bottom"/>
            <w:hideMark/>
          </w:tcPr>
          <w:p w:rsidR="001D20C4" w:rsidRPr="00D03B8F" w:rsidRDefault="001D20C4" w:rsidP="005B1A60">
            <w:pPr>
              <w:rPr>
                <w:rFonts w:ascii="PT Astra Serif" w:hAnsi="PT Astra Serif"/>
                <w:b/>
                <w:lang w:eastAsia="ru-RU"/>
              </w:rPr>
            </w:pPr>
            <w:r w:rsidRPr="00D03B8F">
              <w:rPr>
                <w:rFonts w:ascii="PT Astra Serif" w:hAnsi="PT Astra Serif"/>
                <w:b/>
                <w:lang w:eastAsia="ru-RU"/>
              </w:rPr>
              <w:t>Всего</w:t>
            </w:r>
            <w:r>
              <w:rPr>
                <w:rFonts w:ascii="PT Astra Serif" w:hAnsi="PT Astra Serif"/>
                <w:b/>
                <w:lang w:eastAsia="ru-RU"/>
              </w:rPr>
              <w:t xml:space="preserve">, </w:t>
            </w:r>
            <w:r w:rsidRPr="004C3581">
              <w:rPr>
                <w:rFonts w:ascii="PT Astra Serif" w:hAnsi="PT Astra Serif"/>
                <w:lang w:eastAsia="ru-RU"/>
              </w:rPr>
              <w:t>в том числе:</w:t>
            </w:r>
          </w:p>
        </w:tc>
        <w:tc>
          <w:tcPr>
            <w:tcW w:w="1417" w:type="dxa"/>
          </w:tcPr>
          <w:p w:rsidR="001D20C4" w:rsidRPr="00C61808" w:rsidRDefault="001D20C4" w:rsidP="003C74A9">
            <w:pPr>
              <w:jc w:val="center"/>
              <w:rPr>
                <w:rFonts w:ascii="PT Astra Serif" w:hAnsi="PT Astra Serif"/>
                <w:b/>
              </w:rPr>
            </w:pPr>
            <w:r w:rsidRPr="00C61808">
              <w:rPr>
                <w:rFonts w:ascii="PT Astra Serif" w:hAnsi="PT Astra Serif"/>
                <w:b/>
              </w:rPr>
              <w:t>1 522,2</w:t>
            </w:r>
          </w:p>
        </w:tc>
        <w:tc>
          <w:tcPr>
            <w:tcW w:w="1276" w:type="dxa"/>
          </w:tcPr>
          <w:p w:rsidR="001D20C4" w:rsidRPr="00C61808" w:rsidRDefault="001D20C4" w:rsidP="003C74A9">
            <w:pPr>
              <w:jc w:val="center"/>
              <w:rPr>
                <w:rFonts w:ascii="PT Astra Serif" w:hAnsi="PT Astra Serif"/>
                <w:b/>
              </w:rPr>
            </w:pPr>
            <w:r w:rsidRPr="00C61808">
              <w:rPr>
                <w:rFonts w:ascii="PT Astra Serif" w:hAnsi="PT Astra Serif"/>
                <w:b/>
              </w:rPr>
              <w:t>100,0</w:t>
            </w:r>
          </w:p>
        </w:tc>
        <w:tc>
          <w:tcPr>
            <w:tcW w:w="1418" w:type="dxa"/>
          </w:tcPr>
          <w:p w:rsidR="001D20C4" w:rsidRPr="00C61808" w:rsidRDefault="001D20C4" w:rsidP="003C74A9">
            <w:pPr>
              <w:jc w:val="center"/>
              <w:rPr>
                <w:rFonts w:ascii="PT Astra Serif" w:hAnsi="PT Astra Serif"/>
                <w:b/>
              </w:rPr>
            </w:pPr>
            <w:r w:rsidRPr="00C61808">
              <w:rPr>
                <w:rFonts w:ascii="PT Astra Serif" w:hAnsi="PT Astra Serif"/>
                <w:b/>
              </w:rPr>
              <w:t>1 556,9</w:t>
            </w:r>
          </w:p>
        </w:tc>
        <w:tc>
          <w:tcPr>
            <w:tcW w:w="1417" w:type="dxa"/>
          </w:tcPr>
          <w:p w:rsidR="001D20C4" w:rsidRPr="00C61808" w:rsidRDefault="001D20C4" w:rsidP="003C74A9">
            <w:pPr>
              <w:jc w:val="center"/>
              <w:rPr>
                <w:rFonts w:ascii="PT Astra Serif" w:hAnsi="PT Astra Serif"/>
                <w:b/>
              </w:rPr>
            </w:pPr>
            <w:r w:rsidRPr="00C61808">
              <w:rPr>
                <w:rFonts w:ascii="PT Astra Serif" w:hAnsi="PT Astra Serif"/>
                <w:b/>
              </w:rPr>
              <w:t>100,0</w:t>
            </w:r>
          </w:p>
        </w:tc>
        <w:tc>
          <w:tcPr>
            <w:tcW w:w="1418" w:type="dxa"/>
          </w:tcPr>
          <w:p w:rsidR="001D20C4" w:rsidRPr="00C61808" w:rsidRDefault="001D20C4" w:rsidP="003C74A9">
            <w:pPr>
              <w:jc w:val="center"/>
              <w:rPr>
                <w:rFonts w:ascii="PT Astra Serif" w:hAnsi="PT Astra Serif"/>
                <w:b/>
              </w:rPr>
            </w:pPr>
            <w:r w:rsidRPr="00C61808">
              <w:rPr>
                <w:rFonts w:ascii="PT Astra Serif" w:hAnsi="PT Astra Serif"/>
                <w:b/>
              </w:rPr>
              <w:t>102,3</w:t>
            </w:r>
          </w:p>
        </w:tc>
      </w:tr>
      <w:tr w:rsidR="001D20C4" w:rsidRPr="00EF12DA" w:rsidTr="003C74A9">
        <w:trPr>
          <w:trHeight w:val="220"/>
        </w:trPr>
        <w:tc>
          <w:tcPr>
            <w:tcW w:w="2836" w:type="dxa"/>
            <w:vAlign w:val="bottom"/>
            <w:hideMark/>
          </w:tcPr>
          <w:p w:rsidR="001D20C4" w:rsidRPr="00D03B8F" w:rsidRDefault="001D20C4" w:rsidP="005B1A60">
            <w:pPr>
              <w:rPr>
                <w:rFonts w:ascii="PT Astra Serif" w:hAnsi="PT Astra Serif"/>
                <w:b/>
                <w:lang w:eastAsia="ru-RU"/>
              </w:rPr>
            </w:pPr>
            <w:r w:rsidRPr="00D03B8F">
              <w:rPr>
                <w:rFonts w:ascii="PT Astra Serif" w:hAnsi="PT Astra Serif"/>
                <w:b/>
                <w:lang w:eastAsia="ru-RU"/>
              </w:rPr>
              <w:t>Налоговые доходы:</w:t>
            </w:r>
          </w:p>
        </w:tc>
        <w:tc>
          <w:tcPr>
            <w:tcW w:w="1417" w:type="dxa"/>
          </w:tcPr>
          <w:p w:rsidR="001D20C4" w:rsidRPr="00C61808" w:rsidRDefault="001D20C4" w:rsidP="003C74A9">
            <w:pPr>
              <w:jc w:val="center"/>
              <w:rPr>
                <w:rFonts w:ascii="PT Astra Serif" w:hAnsi="PT Astra Serif"/>
                <w:b/>
              </w:rPr>
            </w:pPr>
            <w:r w:rsidRPr="00C61808">
              <w:rPr>
                <w:rFonts w:ascii="PT Astra Serif" w:hAnsi="PT Astra Serif"/>
                <w:b/>
              </w:rPr>
              <w:t>1 388,7</w:t>
            </w:r>
          </w:p>
        </w:tc>
        <w:tc>
          <w:tcPr>
            <w:tcW w:w="1276" w:type="dxa"/>
          </w:tcPr>
          <w:p w:rsidR="001D20C4" w:rsidRPr="00C61808" w:rsidRDefault="001D20C4" w:rsidP="003C74A9">
            <w:pPr>
              <w:jc w:val="center"/>
              <w:rPr>
                <w:rFonts w:ascii="PT Astra Serif" w:hAnsi="PT Astra Serif"/>
                <w:b/>
              </w:rPr>
            </w:pPr>
            <w:r w:rsidRPr="00C61808">
              <w:rPr>
                <w:rFonts w:ascii="PT Astra Serif" w:hAnsi="PT Astra Serif"/>
                <w:b/>
              </w:rPr>
              <w:t>91,2</w:t>
            </w:r>
          </w:p>
        </w:tc>
        <w:tc>
          <w:tcPr>
            <w:tcW w:w="1418" w:type="dxa"/>
          </w:tcPr>
          <w:p w:rsidR="001D20C4" w:rsidRPr="00C61808" w:rsidRDefault="001D20C4" w:rsidP="003C74A9">
            <w:pPr>
              <w:jc w:val="center"/>
              <w:rPr>
                <w:rFonts w:ascii="PT Astra Serif" w:hAnsi="PT Astra Serif"/>
                <w:b/>
              </w:rPr>
            </w:pPr>
            <w:r w:rsidRPr="00C61808">
              <w:rPr>
                <w:rFonts w:ascii="PT Astra Serif" w:hAnsi="PT Astra Serif"/>
                <w:b/>
              </w:rPr>
              <w:t>1 417,6</w:t>
            </w:r>
          </w:p>
        </w:tc>
        <w:tc>
          <w:tcPr>
            <w:tcW w:w="1417" w:type="dxa"/>
          </w:tcPr>
          <w:p w:rsidR="001D20C4" w:rsidRPr="00C61808" w:rsidRDefault="001D20C4" w:rsidP="003C74A9">
            <w:pPr>
              <w:jc w:val="center"/>
              <w:rPr>
                <w:rFonts w:ascii="PT Astra Serif" w:hAnsi="PT Astra Serif"/>
                <w:b/>
              </w:rPr>
            </w:pPr>
            <w:r w:rsidRPr="00C61808">
              <w:rPr>
                <w:rFonts w:ascii="PT Astra Serif" w:hAnsi="PT Astra Serif"/>
                <w:b/>
              </w:rPr>
              <w:t>91,1</w:t>
            </w:r>
          </w:p>
        </w:tc>
        <w:tc>
          <w:tcPr>
            <w:tcW w:w="1418" w:type="dxa"/>
          </w:tcPr>
          <w:p w:rsidR="001D20C4" w:rsidRPr="00C61808" w:rsidRDefault="001D20C4" w:rsidP="003C74A9">
            <w:pPr>
              <w:jc w:val="center"/>
              <w:rPr>
                <w:rFonts w:ascii="PT Astra Serif" w:hAnsi="PT Astra Serif"/>
                <w:b/>
              </w:rPr>
            </w:pPr>
            <w:r w:rsidRPr="00C61808">
              <w:rPr>
                <w:rFonts w:ascii="PT Astra Serif" w:hAnsi="PT Astra Serif"/>
                <w:b/>
              </w:rPr>
              <w:t>102,1</w:t>
            </w:r>
          </w:p>
        </w:tc>
      </w:tr>
      <w:tr w:rsidR="001D20C4" w:rsidRPr="00EF12DA" w:rsidTr="003C74A9">
        <w:trPr>
          <w:trHeight w:val="540"/>
        </w:trPr>
        <w:tc>
          <w:tcPr>
            <w:tcW w:w="2836" w:type="dxa"/>
            <w:hideMark/>
          </w:tcPr>
          <w:p w:rsidR="001D20C4" w:rsidRPr="00D03B8F" w:rsidRDefault="001D20C4" w:rsidP="005B1A60">
            <w:pPr>
              <w:ind w:left="191"/>
              <w:rPr>
                <w:rFonts w:ascii="PT Astra Serif" w:hAnsi="PT Astra Serif"/>
                <w:lang w:eastAsia="ru-RU"/>
              </w:rPr>
            </w:pPr>
            <w:r w:rsidRPr="00D03B8F">
              <w:rPr>
                <w:rFonts w:ascii="PT Astra Serif" w:hAnsi="PT Astra Serif"/>
                <w:lang w:eastAsia="ru-RU"/>
              </w:rPr>
              <w:t>- налог на доходы физических лиц</w:t>
            </w:r>
          </w:p>
        </w:tc>
        <w:tc>
          <w:tcPr>
            <w:tcW w:w="1417" w:type="dxa"/>
          </w:tcPr>
          <w:p w:rsidR="001D20C4" w:rsidRPr="00C61808" w:rsidRDefault="001D20C4" w:rsidP="003C74A9">
            <w:pPr>
              <w:jc w:val="center"/>
              <w:rPr>
                <w:rFonts w:ascii="PT Astra Serif" w:hAnsi="PT Astra Serif"/>
              </w:rPr>
            </w:pPr>
            <w:r w:rsidRPr="00C61808">
              <w:rPr>
                <w:rFonts w:ascii="PT Astra Serif" w:hAnsi="PT Astra Serif"/>
              </w:rPr>
              <w:t>1 184,0</w:t>
            </w:r>
          </w:p>
        </w:tc>
        <w:tc>
          <w:tcPr>
            <w:tcW w:w="1276" w:type="dxa"/>
          </w:tcPr>
          <w:p w:rsidR="001D20C4" w:rsidRPr="00C61808" w:rsidRDefault="001D20C4" w:rsidP="003C74A9">
            <w:pPr>
              <w:jc w:val="center"/>
              <w:rPr>
                <w:rFonts w:ascii="PT Astra Serif" w:hAnsi="PT Astra Serif"/>
              </w:rPr>
            </w:pPr>
            <w:r w:rsidRPr="00C61808">
              <w:rPr>
                <w:rFonts w:ascii="PT Astra Serif" w:hAnsi="PT Astra Serif"/>
              </w:rPr>
              <w:t>77,8</w:t>
            </w:r>
          </w:p>
        </w:tc>
        <w:tc>
          <w:tcPr>
            <w:tcW w:w="1418" w:type="dxa"/>
          </w:tcPr>
          <w:p w:rsidR="001D20C4" w:rsidRPr="00C61808" w:rsidRDefault="001D20C4" w:rsidP="003C74A9">
            <w:pPr>
              <w:jc w:val="center"/>
              <w:rPr>
                <w:rFonts w:ascii="PT Astra Serif" w:hAnsi="PT Astra Serif"/>
              </w:rPr>
            </w:pPr>
            <w:r w:rsidRPr="00C61808">
              <w:rPr>
                <w:rFonts w:ascii="PT Astra Serif" w:hAnsi="PT Astra Serif"/>
              </w:rPr>
              <w:t>1 186,3</w:t>
            </w:r>
          </w:p>
        </w:tc>
        <w:tc>
          <w:tcPr>
            <w:tcW w:w="1417" w:type="dxa"/>
          </w:tcPr>
          <w:p w:rsidR="001D20C4" w:rsidRPr="00C61808" w:rsidRDefault="001D20C4" w:rsidP="003C74A9">
            <w:pPr>
              <w:jc w:val="center"/>
              <w:rPr>
                <w:rFonts w:ascii="PT Astra Serif" w:hAnsi="PT Astra Serif"/>
              </w:rPr>
            </w:pPr>
            <w:r w:rsidRPr="00C61808">
              <w:rPr>
                <w:rFonts w:ascii="PT Astra Serif" w:hAnsi="PT Astra Serif"/>
              </w:rPr>
              <w:t>76,2</w:t>
            </w:r>
          </w:p>
        </w:tc>
        <w:tc>
          <w:tcPr>
            <w:tcW w:w="1418" w:type="dxa"/>
          </w:tcPr>
          <w:p w:rsidR="001D20C4" w:rsidRPr="00C61808" w:rsidRDefault="001D20C4" w:rsidP="003C74A9">
            <w:pPr>
              <w:jc w:val="center"/>
              <w:rPr>
                <w:rFonts w:ascii="PT Astra Serif" w:hAnsi="PT Astra Serif"/>
              </w:rPr>
            </w:pPr>
            <w:r w:rsidRPr="00C61808">
              <w:rPr>
                <w:rFonts w:ascii="PT Astra Serif" w:hAnsi="PT Astra Serif"/>
              </w:rPr>
              <w:t>100,2</w:t>
            </w:r>
          </w:p>
        </w:tc>
      </w:tr>
      <w:tr w:rsidR="001D20C4" w:rsidRPr="00EF12DA" w:rsidTr="009D12C5">
        <w:trPr>
          <w:trHeight w:val="445"/>
        </w:trPr>
        <w:tc>
          <w:tcPr>
            <w:tcW w:w="2836" w:type="dxa"/>
            <w:hideMark/>
          </w:tcPr>
          <w:p w:rsidR="001D20C4" w:rsidRPr="00D03B8F" w:rsidRDefault="001D20C4" w:rsidP="009D12C5">
            <w:pPr>
              <w:ind w:left="191"/>
              <w:rPr>
                <w:rFonts w:ascii="PT Astra Serif" w:hAnsi="PT Astra Serif"/>
                <w:lang w:eastAsia="ru-RU"/>
              </w:rPr>
            </w:pPr>
            <w:r w:rsidRPr="00D03B8F">
              <w:rPr>
                <w:rFonts w:ascii="PT Astra Serif" w:hAnsi="PT Astra Serif"/>
                <w:lang w:eastAsia="ru-RU"/>
              </w:rPr>
              <w:t xml:space="preserve">- </w:t>
            </w:r>
            <w:r>
              <w:rPr>
                <w:rFonts w:ascii="PT Astra Serif" w:hAnsi="PT Astra Serif"/>
                <w:lang w:eastAsia="ru-RU"/>
              </w:rPr>
              <w:t>акцизы по подакцизным товарам</w:t>
            </w:r>
          </w:p>
        </w:tc>
        <w:tc>
          <w:tcPr>
            <w:tcW w:w="1417" w:type="dxa"/>
          </w:tcPr>
          <w:p w:rsidR="001D20C4" w:rsidRPr="00C61808" w:rsidRDefault="001D20C4" w:rsidP="003C74A9">
            <w:pPr>
              <w:jc w:val="center"/>
              <w:rPr>
                <w:rFonts w:ascii="PT Astra Serif" w:hAnsi="PT Astra Serif"/>
              </w:rPr>
            </w:pPr>
            <w:r w:rsidRPr="00C61808">
              <w:rPr>
                <w:rFonts w:ascii="PT Astra Serif" w:hAnsi="PT Astra Serif"/>
              </w:rPr>
              <w:t>23,4</w:t>
            </w:r>
          </w:p>
        </w:tc>
        <w:tc>
          <w:tcPr>
            <w:tcW w:w="1276" w:type="dxa"/>
          </w:tcPr>
          <w:p w:rsidR="001D20C4" w:rsidRPr="00C61808" w:rsidRDefault="001D20C4" w:rsidP="003C74A9">
            <w:pPr>
              <w:jc w:val="center"/>
              <w:rPr>
                <w:rFonts w:ascii="PT Astra Serif" w:hAnsi="PT Astra Serif"/>
              </w:rPr>
            </w:pPr>
            <w:r w:rsidRPr="00C61808">
              <w:rPr>
                <w:rFonts w:ascii="PT Astra Serif" w:hAnsi="PT Astra Serif"/>
              </w:rPr>
              <w:t>1,5</w:t>
            </w:r>
          </w:p>
        </w:tc>
        <w:tc>
          <w:tcPr>
            <w:tcW w:w="1418" w:type="dxa"/>
          </w:tcPr>
          <w:p w:rsidR="001D20C4" w:rsidRPr="00C61808" w:rsidRDefault="001D20C4" w:rsidP="003C74A9">
            <w:pPr>
              <w:jc w:val="center"/>
              <w:rPr>
                <w:rFonts w:ascii="PT Astra Serif" w:hAnsi="PT Astra Serif"/>
              </w:rPr>
            </w:pPr>
            <w:r w:rsidRPr="00C61808">
              <w:rPr>
                <w:rFonts w:ascii="PT Astra Serif" w:hAnsi="PT Astra Serif"/>
              </w:rPr>
              <w:t>29,1</w:t>
            </w:r>
          </w:p>
        </w:tc>
        <w:tc>
          <w:tcPr>
            <w:tcW w:w="1417" w:type="dxa"/>
          </w:tcPr>
          <w:p w:rsidR="001D20C4" w:rsidRPr="00C61808" w:rsidRDefault="001D20C4" w:rsidP="003C74A9">
            <w:pPr>
              <w:jc w:val="center"/>
              <w:rPr>
                <w:rFonts w:ascii="PT Astra Serif" w:hAnsi="PT Astra Serif"/>
              </w:rPr>
            </w:pPr>
            <w:r w:rsidRPr="00C61808">
              <w:rPr>
                <w:rFonts w:ascii="PT Astra Serif" w:hAnsi="PT Astra Serif"/>
              </w:rPr>
              <w:t>1,9</w:t>
            </w:r>
          </w:p>
        </w:tc>
        <w:tc>
          <w:tcPr>
            <w:tcW w:w="1418" w:type="dxa"/>
          </w:tcPr>
          <w:p w:rsidR="001D20C4" w:rsidRPr="00C61808" w:rsidRDefault="001D20C4" w:rsidP="003C74A9">
            <w:pPr>
              <w:jc w:val="center"/>
              <w:rPr>
                <w:rFonts w:ascii="PT Astra Serif" w:hAnsi="PT Astra Serif"/>
              </w:rPr>
            </w:pPr>
            <w:r w:rsidRPr="00C61808">
              <w:rPr>
                <w:rFonts w:ascii="PT Astra Serif" w:hAnsi="PT Astra Serif"/>
              </w:rPr>
              <w:t>124,4</w:t>
            </w:r>
          </w:p>
        </w:tc>
      </w:tr>
      <w:tr w:rsidR="001D20C4" w:rsidRPr="00EF12DA" w:rsidTr="003C74A9">
        <w:trPr>
          <w:trHeight w:val="479"/>
        </w:trPr>
        <w:tc>
          <w:tcPr>
            <w:tcW w:w="2836" w:type="dxa"/>
            <w:vAlign w:val="bottom"/>
            <w:hideMark/>
          </w:tcPr>
          <w:p w:rsidR="001D20C4" w:rsidRPr="00D03B8F" w:rsidRDefault="001D20C4" w:rsidP="005B1A60">
            <w:pPr>
              <w:ind w:left="191"/>
              <w:rPr>
                <w:rFonts w:ascii="PT Astra Serif" w:hAnsi="PT Astra Serif"/>
                <w:lang w:eastAsia="ru-RU"/>
              </w:rPr>
            </w:pPr>
            <w:r w:rsidRPr="00D03B8F">
              <w:rPr>
                <w:rFonts w:ascii="PT Astra Serif" w:hAnsi="PT Astra Serif"/>
                <w:lang w:eastAsia="ru-RU"/>
              </w:rPr>
              <w:t>- налоги на совокупный доход</w:t>
            </w:r>
          </w:p>
        </w:tc>
        <w:tc>
          <w:tcPr>
            <w:tcW w:w="1417" w:type="dxa"/>
          </w:tcPr>
          <w:p w:rsidR="001D20C4" w:rsidRPr="00C61808" w:rsidRDefault="001D20C4" w:rsidP="003C74A9">
            <w:pPr>
              <w:jc w:val="center"/>
              <w:rPr>
                <w:rFonts w:ascii="PT Astra Serif" w:hAnsi="PT Astra Serif"/>
              </w:rPr>
            </w:pPr>
            <w:r w:rsidRPr="00C61808">
              <w:rPr>
                <w:rFonts w:ascii="PT Astra Serif" w:hAnsi="PT Astra Serif"/>
              </w:rPr>
              <w:t>102,6</w:t>
            </w:r>
          </w:p>
        </w:tc>
        <w:tc>
          <w:tcPr>
            <w:tcW w:w="1276" w:type="dxa"/>
          </w:tcPr>
          <w:p w:rsidR="001D20C4" w:rsidRPr="00C61808" w:rsidRDefault="001D20C4" w:rsidP="003C74A9">
            <w:pPr>
              <w:jc w:val="center"/>
              <w:rPr>
                <w:rFonts w:ascii="PT Astra Serif" w:hAnsi="PT Astra Serif"/>
              </w:rPr>
            </w:pPr>
            <w:r w:rsidRPr="00C61808">
              <w:rPr>
                <w:rFonts w:ascii="PT Astra Serif" w:hAnsi="PT Astra Serif"/>
              </w:rPr>
              <w:t>6,7</w:t>
            </w:r>
          </w:p>
        </w:tc>
        <w:tc>
          <w:tcPr>
            <w:tcW w:w="1418" w:type="dxa"/>
          </w:tcPr>
          <w:p w:rsidR="001D20C4" w:rsidRPr="00C61808" w:rsidRDefault="001D20C4" w:rsidP="003C74A9">
            <w:pPr>
              <w:jc w:val="center"/>
              <w:rPr>
                <w:rFonts w:ascii="PT Astra Serif" w:hAnsi="PT Astra Serif"/>
              </w:rPr>
            </w:pPr>
            <w:r w:rsidRPr="00C61808">
              <w:rPr>
                <w:rFonts w:ascii="PT Astra Serif" w:hAnsi="PT Astra Serif"/>
              </w:rPr>
              <w:t>119,3</w:t>
            </w:r>
          </w:p>
        </w:tc>
        <w:tc>
          <w:tcPr>
            <w:tcW w:w="1417" w:type="dxa"/>
          </w:tcPr>
          <w:p w:rsidR="001D20C4" w:rsidRPr="00C61808" w:rsidRDefault="001D20C4" w:rsidP="003C74A9">
            <w:pPr>
              <w:jc w:val="center"/>
              <w:rPr>
                <w:rFonts w:ascii="PT Astra Serif" w:hAnsi="PT Astra Serif"/>
              </w:rPr>
            </w:pPr>
            <w:r w:rsidRPr="00C61808">
              <w:rPr>
                <w:rFonts w:ascii="PT Astra Serif" w:hAnsi="PT Astra Serif"/>
              </w:rPr>
              <w:t>7,7</w:t>
            </w:r>
          </w:p>
        </w:tc>
        <w:tc>
          <w:tcPr>
            <w:tcW w:w="1418" w:type="dxa"/>
          </w:tcPr>
          <w:p w:rsidR="001D20C4" w:rsidRPr="00C61808" w:rsidRDefault="001D20C4" w:rsidP="003C74A9">
            <w:pPr>
              <w:jc w:val="center"/>
              <w:rPr>
                <w:rFonts w:ascii="PT Astra Serif" w:hAnsi="PT Astra Serif"/>
              </w:rPr>
            </w:pPr>
            <w:r w:rsidRPr="00C61808">
              <w:rPr>
                <w:rFonts w:ascii="PT Astra Serif" w:hAnsi="PT Astra Serif"/>
              </w:rPr>
              <w:t>116,3</w:t>
            </w:r>
          </w:p>
        </w:tc>
      </w:tr>
      <w:tr w:rsidR="001D20C4" w:rsidRPr="00EF12DA" w:rsidTr="003C74A9">
        <w:trPr>
          <w:trHeight w:val="290"/>
        </w:trPr>
        <w:tc>
          <w:tcPr>
            <w:tcW w:w="2836" w:type="dxa"/>
            <w:vAlign w:val="bottom"/>
            <w:hideMark/>
          </w:tcPr>
          <w:p w:rsidR="001D20C4" w:rsidRPr="00D03B8F" w:rsidRDefault="001D20C4" w:rsidP="005B1A60">
            <w:pPr>
              <w:ind w:left="191"/>
              <w:rPr>
                <w:rFonts w:ascii="PT Astra Serif" w:hAnsi="PT Astra Serif"/>
                <w:lang w:eastAsia="ru-RU"/>
              </w:rPr>
            </w:pPr>
            <w:r w:rsidRPr="00D03B8F">
              <w:rPr>
                <w:rFonts w:ascii="PT Astra Serif" w:hAnsi="PT Astra Serif"/>
                <w:lang w:eastAsia="ru-RU"/>
              </w:rPr>
              <w:t>- налоги на имущество</w:t>
            </w:r>
          </w:p>
        </w:tc>
        <w:tc>
          <w:tcPr>
            <w:tcW w:w="1417" w:type="dxa"/>
          </w:tcPr>
          <w:p w:rsidR="001D20C4" w:rsidRPr="00C61808" w:rsidRDefault="001D20C4" w:rsidP="003C74A9">
            <w:pPr>
              <w:jc w:val="center"/>
              <w:rPr>
                <w:rFonts w:ascii="PT Astra Serif" w:hAnsi="PT Astra Serif"/>
              </w:rPr>
            </w:pPr>
            <w:r w:rsidRPr="00C61808">
              <w:rPr>
                <w:rFonts w:ascii="PT Astra Serif" w:hAnsi="PT Astra Serif"/>
              </w:rPr>
              <w:t>72,9</w:t>
            </w:r>
          </w:p>
        </w:tc>
        <w:tc>
          <w:tcPr>
            <w:tcW w:w="1276" w:type="dxa"/>
          </w:tcPr>
          <w:p w:rsidR="001D20C4" w:rsidRPr="00C61808" w:rsidRDefault="001D20C4" w:rsidP="003C74A9">
            <w:pPr>
              <w:jc w:val="center"/>
              <w:rPr>
                <w:rFonts w:ascii="PT Astra Serif" w:hAnsi="PT Astra Serif"/>
              </w:rPr>
            </w:pPr>
            <w:r w:rsidRPr="00C61808">
              <w:rPr>
                <w:rFonts w:ascii="PT Astra Serif" w:hAnsi="PT Astra Serif"/>
              </w:rPr>
              <w:t>4,8</w:t>
            </w:r>
          </w:p>
        </w:tc>
        <w:tc>
          <w:tcPr>
            <w:tcW w:w="1418" w:type="dxa"/>
          </w:tcPr>
          <w:p w:rsidR="001D20C4" w:rsidRPr="00C61808" w:rsidRDefault="001D20C4" w:rsidP="003C74A9">
            <w:pPr>
              <w:jc w:val="center"/>
              <w:rPr>
                <w:rFonts w:ascii="PT Astra Serif" w:hAnsi="PT Astra Serif"/>
              </w:rPr>
            </w:pPr>
            <w:r w:rsidRPr="00C61808">
              <w:rPr>
                <w:rFonts w:ascii="PT Astra Serif" w:hAnsi="PT Astra Serif"/>
              </w:rPr>
              <w:t>76,9</w:t>
            </w:r>
          </w:p>
        </w:tc>
        <w:tc>
          <w:tcPr>
            <w:tcW w:w="1417" w:type="dxa"/>
          </w:tcPr>
          <w:p w:rsidR="001D20C4" w:rsidRPr="00C61808" w:rsidRDefault="001D20C4" w:rsidP="003C74A9">
            <w:pPr>
              <w:jc w:val="center"/>
              <w:rPr>
                <w:rFonts w:ascii="PT Astra Serif" w:hAnsi="PT Astra Serif"/>
              </w:rPr>
            </w:pPr>
            <w:r w:rsidRPr="00C61808">
              <w:rPr>
                <w:rFonts w:ascii="PT Astra Serif" w:hAnsi="PT Astra Serif"/>
              </w:rPr>
              <w:t>4,9</w:t>
            </w:r>
          </w:p>
        </w:tc>
        <w:tc>
          <w:tcPr>
            <w:tcW w:w="1418" w:type="dxa"/>
          </w:tcPr>
          <w:p w:rsidR="001D20C4" w:rsidRPr="00C61808" w:rsidRDefault="001D20C4" w:rsidP="003C74A9">
            <w:pPr>
              <w:jc w:val="center"/>
              <w:rPr>
                <w:rFonts w:ascii="PT Astra Serif" w:hAnsi="PT Astra Serif"/>
              </w:rPr>
            </w:pPr>
            <w:r w:rsidRPr="00C61808">
              <w:rPr>
                <w:rFonts w:ascii="PT Astra Serif" w:hAnsi="PT Astra Serif"/>
              </w:rPr>
              <w:t>105,5</w:t>
            </w:r>
          </w:p>
        </w:tc>
      </w:tr>
      <w:tr w:rsidR="001D20C4" w:rsidRPr="00EF12DA" w:rsidTr="003C74A9">
        <w:trPr>
          <w:trHeight w:val="253"/>
        </w:trPr>
        <w:tc>
          <w:tcPr>
            <w:tcW w:w="2836" w:type="dxa"/>
            <w:vAlign w:val="bottom"/>
            <w:hideMark/>
          </w:tcPr>
          <w:p w:rsidR="001D20C4" w:rsidRPr="00D03B8F" w:rsidRDefault="001D20C4" w:rsidP="005B1A60">
            <w:pPr>
              <w:ind w:left="191"/>
              <w:rPr>
                <w:rFonts w:ascii="PT Astra Serif" w:hAnsi="PT Astra Serif"/>
                <w:lang w:eastAsia="ru-RU"/>
              </w:rPr>
            </w:pPr>
            <w:r w:rsidRPr="00D03B8F">
              <w:rPr>
                <w:rFonts w:ascii="PT Astra Serif" w:hAnsi="PT Astra Serif"/>
                <w:lang w:eastAsia="ru-RU"/>
              </w:rPr>
              <w:t>- прочие налоговые доходы</w:t>
            </w:r>
          </w:p>
        </w:tc>
        <w:tc>
          <w:tcPr>
            <w:tcW w:w="1417" w:type="dxa"/>
          </w:tcPr>
          <w:p w:rsidR="001D20C4" w:rsidRPr="00C61808" w:rsidRDefault="001D20C4" w:rsidP="003C74A9">
            <w:pPr>
              <w:jc w:val="center"/>
              <w:rPr>
                <w:rFonts w:ascii="PT Astra Serif" w:hAnsi="PT Astra Serif"/>
              </w:rPr>
            </w:pPr>
            <w:r w:rsidRPr="00C61808">
              <w:rPr>
                <w:rFonts w:ascii="PT Astra Serif" w:hAnsi="PT Astra Serif"/>
              </w:rPr>
              <w:t>5,8</w:t>
            </w:r>
          </w:p>
        </w:tc>
        <w:tc>
          <w:tcPr>
            <w:tcW w:w="1276" w:type="dxa"/>
          </w:tcPr>
          <w:p w:rsidR="001D20C4" w:rsidRPr="00C61808" w:rsidRDefault="001D20C4" w:rsidP="003C74A9">
            <w:pPr>
              <w:jc w:val="center"/>
              <w:rPr>
                <w:rFonts w:ascii="PT Astra Serif" w:hAnsi="PT Astra Serif"/>
              </w:rPr>
            </w:pPr>
            <w:r w:rsidRPr="00C61808">
              <w:rPr>
                <w:rFonts w:ascii="PT Astra Serif" w:hAnsi="PT Astra Serif"/>
              </w:rPr>
              <w:t>0,4</w:t>
            </w:r>
          </w:p>
        </w:tc>
        <w:tc>
          <w:tcPr>
            <w:tcW w:w="1418" w:type="dxa"/>
          </w:tcPr>
          <w:p w:rsidR="001D20C4" w:rsidRPr="00C61808" w:rsidRDefault="001D20C4" w:rsidP="003C74A9">
            <w:pPr>
              <w:jc w:val="center"/>
              <w:rPr>
                <w:rFonts w:ascii="PT Astra Serif" w:hAnsi="PT Astra Serif"/>
              </w:rPr>
            </w:pPr>
            <w:r w:rsidRPr="00C61808">
              <w:rPr>
                <w:rFonts w:ascii="PT Astra Serif" w:hAnsi="PT Astra Serif"/>
              </w:rPr>
              <w:t>6,0</w:t>
            </w:r>
          </w:p>
        </w:tc>
        <w:tc>
          <w:tcPr>
            <w:tcW w:w="1417" w:type="dxa"/>
          </w:tcPr>
          <w:p w:rsidR="001D20C4" w:rsidRPr="00C61808" w:rsidRDefault="001D20C4" w:rsidP="003C74A9">
            <w:pPr>
              <w:jc w:val="center"/>
              <w:rPr>
                <w:rFonts w:ascii="PT Astra Serif" w:hAnsi="PT Astra Serif"/>
              </w:rPr>
            </w:pPr>
            <w:r w:rsidRPr="00C61808">
              <w:rPr>
                <w:rFonts w:ascii="PT Astra Serif" w:hAnsi="PT Astra Serif"/>
              </w:rPr>
              <w:t>0,4</w:t>
            </w:r>
          </w:p>
        </w:tc>
        <w:tc>
          <w:tcPr>
            <w:tcW w:w="1418" w:type="dxa"/>
          </w:tcPr>
          <w:p w:rsidR="001D20C4" w:rsidRPr="00C61808" w:rsidRDefault="001D20C4" w:rsidP="003C74A9">
            <w:pPr>
              <w:jc w:val="center"/>
              <w:rPr>
                <w:rFonts w:ascii="PT Astra Serif" w:hAnsi="PT Astra Serif"/>
              </w:rPr>
            </w:pPr>
            <w:r w:rsidRPr="00C61808">
              <w:rPr>
                <w:rFonts w:ascii="PT Astra Serif" w:hAnsi="PT Astra Serif"/>
              </w:rPr>
              <w:t>103,4</w:t>
            </w:r>
          </w:p>
        </w:tc>
      </w:tr>
      <w:tr w:rsidR="001D20C4" w:rsidRPr="00EF12DA" w:rsidTr="003C74A9">
        <w:trPr>
          <w:trHeight w:val="156"/>
        </w:trPr>
        <w:tc>
          <w:tcPr>
            <w:tcW w:w="2836" w:type="dxa"/>
            <w:vAlign w:val="bottom"/>
            <w:hideMark/>
          </w:tcPr>
          <w:p w:rsidR="001D20C4" w:rsidRPr="00D03B8F" w:rsidRDefault="001D20C4" w:rsidP="00C302C2">
            <w:pPr>
              <w:ind w:firstLine="709"/>
              <w:rPr>
                <w:rFonts w:ascii="PT Astra Serif" w:hAnsi="PT Astra Serif"/>
                <w:b/>
                <w:lang w:eastAsia="ru-RU"/>
              </w:rPr>
            </w:pPr>
            <w:r w:rsidRPr="00D03B8F">
              <w:rPr>
                <w:rFonts w:ascii="PT Astra Serif" w:hAnsi="PT Astra Serif"/>
                <w:b/>
                <w:lang w:eastAsia="ru-RU"/>
              </w:rPr>
              <w:t>Неналоговые доходы</w:t>
            </w:r>
          </w:p>
        </w:tc>
        <w:tc>
          <w:tcPr>
            <w:tcW w:w="1417" w:type="dxa"/>
          </w:tcPr>
          <w:p w:rsidR="001D20C4" w:rsidRPr="00C61808" w:rsidRDefault="001D20C4" w:rsidP="00C302C2">
            <w:pPr>
              <w:ind w:firstLine="709"/>
              <w:jc w:val="center"/>
              <w:rPr>
                <w:rFonts w:ascii="PT Astra Serif" w:hAnsi="PT Astra Serif"/>
                <w:b/>
              </w:rPr>
            </w:pPr>
            <w:r w:rsidRPr="00C61808">
              <w:rPr>
                <w:rFonts w:ascii="PT Astra Serif" w:hAnsi="PT Astra Serif"/>
                <w:b/>
              </w:rPr>
              <w:t>133,5</w:t>
            </w:r>
          </w:p>
        </w:tc>
        <w:tc>
          <w:tcPr>
            <w:tcW w:w="1276" w:type="dxa"/>
          </w:tcPr>
          <w:p w:rsidR="001D20C4" w:rsidRPr="00C61808" w:rsidRDefault="001D20C4" w:rsidP="00C302C2">
            <w:pPr>
              <w:ind w:firstLine="709"/>
              <w:jc w:val="center"/>
              <w:rPr>
                <w:rFonts w:ascii="PT Astra Serif" w:hAnsi="PT Astra Serif"/>
                <w:b/>
              </w:rPr>
            </w:pPr>
            <w:r w:rsidRPr="00C61808">
              <w:rPr>
                <w:rFonts w:ascii="PT Astra Serif" w:hAnsi="PT Astra Serif"/>
                <w:b/>
              </w:rPr>
              <w:t>8,8</w:t>
            </w:r>
          </w:p>
        </w:tc>
        <w:tc>
          <w:tcPr>
            <w:tcW w:w="1418" w:type="dxa"/>
          </w:tcPr>
          <w:p w:rsidR="001D20C4" w:rsidRPr="00C61808" w:rsidRDefault="001D20C4" w:rsidP="00C302C2">
            <w:pPr>
              <w:ind w:firstLine="709"/>
              <w:jc w:val="center"/>
              <w:rPr>
                <w:rFonts w:ascii="PT Astra Serif" w:hAnsi="PT Astra Serif"/>
                <w:b/>
              </w:rPr>
            </w:pPr>
            <w:r w:rsidRPr="00C61808">
              <w:rPr>
                <w:rFonts w:ascii="PT Astra Serif" w:hAnsi="PT Astra Serif"/>
                <w:b/>
              </w:rPr>
              <w:t>139,3</w:t>
            </w:r>
          </w:p>
        </w:tc>
        <w:tc>
          <w:tcPr>
            <w:tcW w:w="1417" w:type="dxa"/>
          </w:tcPr>
          <w:p w:rsidR="001D20C4" w:rsidRPr="00C61808" w:rsidRDefault="001D20C4" w:rsidP="00C302C2">
            <w:pPr>
              <w:ind w:firstLine="709"/>
              <w:jc w:val="center"/>
              <w:rPr>
                <w:rFonts w:ascii="PT Astra Serif" w:hAnsi="PT Astra Serif"/>
                <w:b/>
              </w:rPr>
            </w:pPr>
            <w:r w:rsidRPr="00C61808">
              <w:rPr>
                <w:rFonts w:ascii="PT Astra Serif" w:hAnsi="PT Astra Serif"/>
                <w:b/>
              </w:rPr>
              <w:t>8,9</w:t>
            </w:r>
          </w:p>
        </w:tc>
        <w:tc>
          <w:tcPr>
            <w:tcW w:w="1418" w:type="dxa"/>
          </w:tcPr>
          <w:p w:rsidR="001D20C4" w:rsidRPr="00C61808" w:rsidRDefault="001D20C4" w:rsidP="00C302C2">
            <w:pPr>
              <w:ind w:firstLine="709"/>
              <w:jc w:val="center"/>
              <w:rPr>
                <w:rFonts w:ascii="PT Astra Serif" w:hAnsi="PT Astra Serif"/>
                <w:b/>
              </w:rPr>
            </w:pPr>
            <w:r w:rsidRPr="00C61808">
              <w:rPr>
                <w:rFonts w:ascii="PT Astra Serif" w:hAnsi="PT Astra Serif"/>
                <w:b/>
              </w:rPr>
              <w:t>104,3</w:t>
            </w:r>
          </w:p>
        </w:tc>
      </w:tr>
    </w:tbl>
    <w:p w:rsidR="0062767D" w:rsidRPr="0062767D" w:rsidRDefault="0062767D" w:rsidP="00C302C2">
      <w:pPr>
        <w:ind w:firstLine="709"/>
        <w:jc w:val="both"/>
        <w:rPr>
          <w:rFonts w:ascii="PT Astra Serif" w:hAnsi="PT Astra Serif"/>
          <w:sz w:val="26"/>
          <w:szCs w:val="26"/>
          <w:lang w:eastAsia="ru-RU"/>
        </w:rPr>
      </w:pPr>
      <w:r w:rsidRPr="0062767D">
        <w:rPr>
          <w:rFonts w:ascii="PT Astra Serif" w:hAnsi="PT Astra Serif"/>
          <w:sz w:val="26"/>
          <w:szCs w:val="26"/>
          <w:lang w:eastAsia="ru-RU"/>
        </w:rPr>
        <w:t>В отчетном периоде основную долю собственных доходов составили налоговые доходы.</w:t>
      </w:r>
    </w:p>
    <w:p w:rsidR="00212093" w:rsidRPr="00212093" w:rsidRDefault="00212093" w:rsidP="00C302C2">
      <w:pPr>
        <w:ind w:firstLine="709"/>
        <w:jc w:val="both"/>
        <w:rPr>
          <w:rFonts w:ascii="PT Astra Serif" w:hAnsi="PT Astra Serif"/>
          <w:sz w:val="26"/>
          <w:szCs w:val="26"/>
          <w:lang w:eastAsia="ru-RU"/>
        </w:rPr>
      </w:pPr>
      <w:r w:rsidRPr="00212093">
        <w:rPr>
          <w:rFonts w:ascii="PT Astra Serif" w:hAnsi="PT Astra Serif"/>
          <w:sz w:val="26"/>
          <w:szCs w:val="26"/>
          <w:lang w:eastAsia="ru-RU"/>
        </w:rPr>
        <w:t xml:space="preserve">Общая сумма поступлений по налоговым доходам увеличилась на 28,9 млн. рублей по сравнению с поступлениями 2020 года. </w:t>
      </w:r>
    </w:p>
    <w:p w:rsidR="00212093" w:rsidRPr="00212093" w:rsidRDefault="00212093" w:rsidP="00C302C2">
      <w:pPr>
        <w:ind w:firstLine="709"/>
        <w:jc w:val="both"/>
        <w:rPr>
          <w:rFonts w:ascii="PT Astra Serif" w:hAnsi="PT Astra Serif"/>
          <w:sz w:val="26"/>
          <w:szCs w:val="26"/>
          <w:lang w:eastAsia="ru-RU"/>
        </w:rPr>
      </w:pPr>
      <w:r w:rsidRPr="00212093">
        <w:rPr>
          <w:rFonts w:ascii="PT Astra Serif" w:hAnsi="PT Astra Serif"/>
          <w:sz w:val="26"/>
          <w:szCs w:val="26"/>
          <w:lang w:eastAsia="ru-RU"/>
        </w:rPr>
        <w:t xml:space="preserve">В 2021 году произошел рост поступлений по налогу на доходы физических лиц в сумме 2,3 млн. рублей, что говорит о стабильной ситуации с уровнем заработной платы на предприятиях города Югорска.  </w:t>
      </w:r>
    </w:p>
    <w:p w:rsidR="00212093" w:rsidRPr="00212093" w:rsidRDefault="00212093" w:rsidP="00C302C2">
      <w:pPr>
        <w:ind w:firstLine="709"/>
        <w:jc w:val="both"/>
        <w:rPr>
          <w:rFonts w:ascii="PT Astra Serif" w:hAnsi="PT Astra Serif"/>
          <w:sz w:val="26"/>
          <w:szCs w:val="26"/>
          <w:lang w:eastAsia="ru-RU"/>
        </w:rPr>
      </w:pPr>
      <w:r w:rsidRPr="00212093">
        <w:rPr>
          <w:rFonts w:ascii="PT Astra Serif" w:hAnsi="PT Astra Serif"/>
          <w:sz w:val="26"/>
          <w:szCs w:val="26"/>
          <w:lang w:eastAsia="ru-RU"/>
        </w:rPr>
        <w:t xml:space="preserve">В 2021 году поступления в бюджет города </w:t>
      </w:r>
      <w:proofErr w:type="spellStart"/>
      <w:r w:rsidRPr="00212093">
        <w:rPr>
          <w:rFonts w:ascii="PT Astra Serif" w:hAnsi="PT Astra Serif"/>
          <w:sz w:val="26"/>
          <w:szCs w:val="26"/>
          <w:lang w:eastAsia="ru-RU"/>
        </w:rPr>
        <w:t>Югорска</w:t>
      </w:r>
      <w:proofErr w:type="spellEnd"/>
      <w:r w:rsidRPr="00212093">
        <w:rPr>
          <w:rFonts w:ascii="PT Astra Serif" w:hAnsi="PT Astra Serif"/>
          <w:sz w:val="26"/>
          <w:szCs w:val="26"/>
          <w:lang w:eastAsia="ru-RU"/>
        </w:rPr>
        <w:t xml:space="preserve"> акцизов по подакцизным товарам  увеличились  на 24,4 %, что в сумме составляет 5,7 млн. рублей. </w:t>
      </w:r>
    </w:p>
    <w:p w:rsidR="00212093" w:rsidRPr="00212093" w:rsidRDefault="00212093" w:rsidP="00C302C2">
      <w:pPr>
        <w:ind w:firstLine="709"/>
        <w:jc w:val="both"/>
        <w:rPr>
          <w:rFonts w:ascii="PT Astra Serif" w:hAnsi="PT Astra Serif"/>
          <w:sz w:val="26"/>
          <w:szCs w:val="26"/>
          <w:lang w:eastAsia="ru-RU"/>
        </w:rPr>
      </w:pPr>
      <w:r w:rsidRPr="00212093">
        <w:rPr>
          <w:rFonts w:ascii="PT Astra Serif" w:hAnsi="PT Astra Serif"/>
          <w:sz w:val="26"/>
          <w:szCs w:val="26"/>
          <w:lang w:eastAsia="ru-RU"/>
        </w:rPr>
        <w:t>По сравнению с поступлениями 2020 года наблюдается рост поступлений по совокупному объему налогов, уплачиваемых предпринимателями города в сумме 16,7 млн. рублей. Рост обеспечили следующие виды налогов на совокупный доход:</w:t>
      </w:r>
    </w:p>
    <w:p w:rsidR="00212093" w:rsidRPr="00212093" w:rsidRDefault="00212093" w:rsidP="00C302C2">
      <w:pPr>
        <w:ind w:firstLine="709"/>
        <w:jc w:val="both"/>
        <w:rPr>
          <w:rFonts w:ascii="PT Astra Serif" w:hAnsi="PT Astra Serif"/>
          <w:sz w:val="26"/>
          <w:szCs w:val="26"/>
          <w:lang w:eastAsia="ru-RU"/>
        </w:rPr>
      </w:pPr>
      <w:r w:rsidRPr="00212093">
        <w:rPr>
          <w:rFonts w:ascii="PT Astra Serif" w:hAnsi="PT Astra Serif"/>
          <w:sz w:val="26"/>
          <w:szCs w:val="26"/>
          <w:lang w:eastAsia="ru-RU"/>
        </w:rPr>
        <w:t>- единый налог в связи с применением упрощенной системы налогообложения;</w:t>
      </w:r>
    </w:p>
    <w:p w:rsidR="00212093" w:rsidRPr="00212093" w:rsidRDefault="00212093" w:rsidP="00C302C2">
      <w:pPr>
        <w:ind w:firstLine="709"/>
        <w:jc w:val="both"/>
        <w:rPr>
          <w:rFonts w:ascii="PT Astra Serif" w:hAnsi="PT Astra Serif"/>
          <w:sz w:val="26"/>
          <w:szCs w:val="26"/>
          <w:lang w:eastAsia="ru-RU"/>
        </w:rPr>
      </w:pPr>
      <w:r w:rsidRPr="00212093">
        <w:rPr>
          <w:rFonts w:ascii="PT Astra Serif" w:hAnsi="PT Astra Serif"/>
          <w:sz w:val="26"/>
          <w:szCs w:val="26"/>
          <w:lang w:eastAsia="ru-RU"/>
        </w:rPr>
        <w:t>- налог, взимаемый в связи с применением патентной системы налогообложения;</w:t>
      </w:r>
    </w:p>
    <w:p w:rsidR="00212093" w:rsidRPr="00212093" w:rsidRDefault="00212093" w:rsidP="00C302C2">
      <w:pPr>
        <w:ind w:firstLine="709"/>
        <w:jc w:val="both"/>
        <w:rPr>
          <w:rFonts w:ascii="PT Astra Serif" w:hAnsi="PT Astra Serif"/>
          <w:sz w:val="26"/>
          <w:szCs w:val="26"/>
          <w:lang w:eastAsia="ru-RU"/>
        </w:rPr>
      </w:pPr>
      <w:r w:rsidRPr="00212093">
        <w:rPr>
          <w:rFonts w:ascii="PT Astra Serif" w:hAnsi="PT Astra Serif"/>
          <w:sz w:val="26"/>
          <w:szCs w:val="26"/>
          <w:lang w:eastAsia="ru-RU"/>
        </w:rPr>
        <w:lastRenderedPageBreak/>
        <w:t>- единый сельскохозяйственный налог.</w:t>
      </w:r>
    </w:p>
    <w:p w:rsidR="00212093" w:rsidRPr="00212093" w:rsidRDefault="00212093" w:rsidP="00C302C2">
      <w:pPr>
        <w:ind w:firstLine="709"/>
        <w:jc w:val="both"/>
        <w:rPr>
          <w:rFonts w:ascii="PT Astra Serif" w:hAnsi="PT Astra Serif"/>
          <w:sz w:val="26"/>
          <w:szCs w:val="26"/>
          <w:lang w:eastAsia="ru-RU"/>
        </w:rPr>
      </w:pPr>
      <w:r w:rsidRPr="00212093">
        <w:rPr>
          <w:rFonts w:ascii="PT Astra Serif" w:hAnsi="PT Astra Serif"/>
          <w:sz w:val="26"/>
          <w:szCs w:val="26"/>
          <w:lang w:eastAsia="ru-RU"/>
        </w:rPr>
        <w:t>Наблюдается увеличение поступлений по налогам на имуще</w:t>
      </w:r>
      <w:r w:rsidR="00E108CE">
        <w:rPr>
          <w:rFonts w:ascii="PT Astra Serif" w:hAnsi="PT Astra Serif"/>
          <w:sz w:val="26"/>
          <w:szCs w:val="26"/>
          <w:lang w:eastAsia="ru-RU"/>
        </w:rPr>
        <w:t>ство в сумме 4,0 млн. рублей, что</w:t>
      </w:r>
      <w:r w:rsidRPr="00212093">
        <w:rPr>
          <w:rFonts w:ascii="PT Astra Serif" w:hAnsi="PT Astra Serif"/>
          <w:sz w:val="26"/>
          <w:szCs w:val="26"/>
          <w:lang w:eastAsia="ru-RU"/>
        </w:rPr>
        <w:t xml:space="preserve"> </w:t>
      </w:r>
      <w:r w:rsidR="00E108CE">
        <w:rPr>
          <w:rFonts w:ascii="PT Astra Serif" w:hAnsi="PT Astra Serif"/>
          <w:sz w:val="26"/>
          <w:szCs w:val="26"/>
          <w:lang w:eastAsia="ru-RU"/>
        </w:rPr>
        <w:t xml:space="preserve">связано как с </w:t>
      </w:r>
      <w:r w:rsidRPr="00212093">
        <w:rPr>
          <w:rFonts w:ascii="PT Astra Serif" w:hAnsi="PT Astra Serif"/>
          <w:sz w:val="26"/>
          <w:szCs w:val="26"/>
          <w:lang w:eastAsia="ru-RU"/>
        </w:rPr>
        <w:t>ростом на</w:t>
      </w:r>
      <w:r w:rsidR="00157328">
        <w:rPr>
          <w:rFonts w:ascii="PT Astra Serif" w:hAnsi="PT Astra Serif"/>
          <w:sz w:val="26"/>
          <w:szCs w:val="26"/>
          <w:lang w:eastAsia="ru-RU"/>
        </w:rPr>
        <w:t>логооблагаемой базы</w:t>
      </w:r>
      <w:r w:rsidRPr="00212093">
        <w:rPr>
          <w:rFonts w:ascii="PT Astra Serif" w:hAnsi="PT Astra Serif"/>
          <w:sz w:val="26"/>
          <w:szCs w:val="26"/>
          <w:lang w:eastAsia="ru-RU"/>
        </w:rPr>
        <w:t xml:space="preserve"> в результате изменения кадастровой стоимости объектов недвижимости</w:t>
      </w:r>
      <w:r w:rsidR="00157328">
        <w:rPr>
          <w:rFonts w:ascii="PT Astra Serif" w:hAnsi="PT Astra Serif"/>
          <w:sz w:val="26"/>
          <w:szCs w:val="26"/>
          <w:lang w:eastAsia="ru-RU"/>
        </w:rPr>
        <w:t>, так и с</w:t>
      </w:r>
      <w:r w:rsidRPr="00212093">
        <w:rPr>
          <w:rFonts w:ascii="PT Astra Serif" w:hAnsi="PT Astra Serif"/>
          <w:sz w:val="26"/>
          <w:szCs w:val="26"/>
          <w:lang w:eastAsia="ru-RU"/>
        </w:rPr>
        <w:t xml:space="preserve"> поступлением недоимки по имущественным налогам. </w:t>
      </w:r>
    </w:p>
    <w:p w:rsidR="00877F95" w:rsidRPr="00EF12DA" w:rsidRDefault="00877F95" w:rsidP="00C302C2">
      <w:pPr>
        <w:ind w:firstLine="709"/>
        <w:jc w:val="both"/>
        <w:rPr>
          <w:rFonts w:ascii="PT Astra Serif" w:hAnsi="PT Astra Serif"/>
          <w:sz w:val="24"/>
          <w:szCs w:val="24"/>
          <w:highlight w:val="yellow"/>
        </w:rPr>
      </w:pPr>
    </w:p>
    <w:p w:rsidR="00B25E6E" w:rsidRPr="00920B1B" w:rsidRDefault="00B25E6E" w:rsidP="00910C89">
      <w:pPr>
        <w:jc w:val="center"/>
        <w:rPr>
          <w:rFonts w:ascii="PT Astra Serif" w:hAnsi="PT Astra Serif"/>
          <w:b/>
          <w:sz w:val="26"/>
          <w:szCs w:val="26"/>
          <w:lang w:eastAsia="ru-RU"/>
        </w:rPr>
      </w:pPr>
      <w:r w:rsidRPr="00920B1B">
        <w:rPr>
          <w:rFonts w:ascii="PT Astra Serif" w:hAnsi="PT Astra Serif"/>
          <w:b/>
          <w:sz w:val="26"/>
          <w:szCs w:val="26"/>
          <w:lang w:eastAsia="ru-RU"/>
        </w:rPr>
        <w:t>Расходы бюджета в разрезе функциональной классификации расходов</w:t>
      </w:r>
    </w:p>
    <w:tbl>
      <w:tblPr>
        <w:tblW w:w="9923" w:type="dxa"/>
        <w:tblInd w:w="-176" w:type="dxa"/>
        <w:tblLayout w:type="fixed"/>
        <w:tblLook w:val="04A0" w:firstRow="1" w:lastRow="0" w:firstColumn="1" w:lastColumn="0" w:noHBand="0" w:noVBand="1"/>
      </w:tblPr>
      <w:tblGrid>
        <w:gridCol w:w="2269"/>
        <w:gridCol w:w="1276"/>
        <w:gridCol w:w="1417"/>
        <w:gridCol w:w="1276"/>
        <w:gridCol w:w="3685"/>
      </w:tblGrid>
      <w:tr w:rsidR="0011036A" w:rsidRPr="00EF12DA" w:rsidTr="0011036A">
        <w:trPr>
          <w:trHeight w:val="204"/>
          <w:tblHeader/>
        </w:trPr>
        <w:tc>
          <w:tcPr>
            <w:tcW w:w="2269" w:type="dxa"/>
            <w:vMerge w:val="restart"/>
            <w:tcBorders>
              <w:top w:val="single" w:sz="4" w:space="0" w:color="auto"/>
              <w:left w:val="single" w:sz="4" w:space="0" w:color="auto"/>
              <w:right w:val="single" w:sz="4" w:space="0" w:color="auto"/>
            </w:tcBorders>
          </w:tcPr>
          <w:p w:rsidR="0011036A" w:rsidRPr="00E92BB6" w:rsidRDefault="0011036A" w:rsidP="0011036A">
            <w:pPr>
              <w:jc w:val="center"/>
              <w:rPr>
                <w:rFonts w:ascii="PT Astra Serif" w:hAnsi="PT Astra Serif"/>
                <w:bCs/>
                <w:lang w:eastAsia="ru-RU"/>
              </w:rPr>
            </w:pPr>
            <w:r w:rsidRPr="00E92BB6">
              <w:rPr>
                <w:rFonts w:ascii="PT Astra Serif" w:hAnsi="PT Astra Serif"/>
                <w:bCs/>
                <w:lang w:eastAsia="ru-RU"/>
              </w:rPr>
              <w:t>Наименование раздела</w:t>
            </w:r>
          </w:p>
        </w:tc>
        <w:tc>
          <w:tcPr>
            <w:tcW w:w="2693" w:type="dxa"/>
            <w:gridSpan w:val="2"/>
            <w:tcBorders>
              <w:top w:val="single" w:sz="4" w:space="0" w:color="auto"/>
              <w:left w:val="nil"/>
              <w:bottom w:val="single" w:sz="4" w:space="0" w:color="auto"/>
              <w:right w:val="single" w:sz="4" w:space="0" w:color="auto"/>
            </w:tcBorders>
          </w:tcPr>
          <w:p w:rsidR="0011036A" w:rsidRPr="00E92BB6" w:rsidRDefault="0011036A" w:rsidP="0011036A">
            <w:pPr>
              <w:jc w:val="center"/>
              <w:rPr>
                <w:rFonts w:ascii="PT Astra Serif" w:hAnsi="PT Astra Serif"/>
                <w:lang w:eastAsia="ru-RU"/>
              </w:rPr>
            </w:pPr>
            <w:r w:rsidRPr="00E92BB6">
              <w:rPr>
                <w:rFonts w:ascii="PT Astra Serif" w:hAnsi="PT Astra Serif"/>
                <w:lang w:eastAsia="ru-RU"/>
              </w:rPr>
              <w:t>Исполнено, млн. рублей</w:t>
            </w:r>
          </w:p>
        </w:tc>
        <w:tc>
          <w:tcPr>
            <w:tcW w:w="1276" w:type="dxa"/>
            <w:vMerge w:val="restart"/>
            <w:tcBorders>
              <w:top w:val="single" w:sz="4" w:space="0" w:color="auto"/>
              <w:left w:val="nil"/>
              <w:right w:val="single" w:sz="4" w:space="0" w:color="auto"/>
            </w:tcBorders>
          </w:tcPr>
          <w:p w:rsidR="0011036A" w:rsidRPr="00E92BB6" w:rsidRDefault="0011036A" w:rsidP="0011036A">
            <w:pPr>
              <w:jc w:val="center"/>
              <w:rPr>
                <w:rFonts w:ascii="PT Astra Serif" w:hAnsi="PT Astra Serif"/>
                <w:bCs/>
                <w:lang w:eastAsia="ru-RU"/>
              </w:rPr>
            </w:pPr>
            <w:r w:rsidRPr="00E92BB6">
              <w:rPr>
                <w:rFonts w:ascii="PT Astra Serif" w:hAnsi="PT Astra Serif"/>
                <w:bCs/>
                <w:lang w:eastAsia="ru-RU"/>
              </w:rPr>
              <w:t>Темп роста (снижения)%</w:t>
            </w:r>
          </w:p>
        </w:tc>
        <w:tc>
          <w:tcPr>
            <w:tcW w:w="3685" w:type="dxa"/>
            <w:vMerge w:val="restart"/>
            <w:tcBorders>
              <w:top w:val="single" w:sz="4" w:space="0" w:color="auto"/>
              <w:left w:val="nil"/>
              <w:right w:val="single" w:sz="4" w:space="0" w:color="auto"/>
            </w:tcBorders>
          </w:tcPr>
          <w:p w:rsidR="0011036A" w:rsidRPr="00E92BB6" w:rsidRDefault="0011036A" w:rsidP="0011036A">
            <w:pPr>
              <w:jc w:val="center"/>
              <w:rPr>
                <w:rFonts w:ascii="PT Astra Serif" w:hAnsi="PT Astra Serif"/>
                <w:bCs/>
                <w:lang w:eastAsia="ru-RU"/>
              </w:rPr>
            </w:pPr>
            <w:r w:rsidRPr="00E92BB6">
              <w:rPr>
                <w:rFonts w:ascii="PT Astra Serif" w:hAnsi="PT Astra Serif"/>
                <w:bCs/>
                <w:lang w:eastAsia="ru-RU"/>
              </w:rPr>
              <w:t>Причины отклонения</w:t>
            </w:r>
          </w:p>
        </w:tc>
      </w:tr>
      <w:tr w:rsidR="0011036A" w:rsidRPr="00EF12DA" w:rsidTr="0011036A">
        <w:trPr>
          <w:trHeight w:val="563"/>
          <w:tblHeader/>
        </w:trPr>
        <w:tc>
          <w:tcPr>
            <w:tcW w:w="2269" w:type="dxa"/>
            <w:vMerge/>
            <w:tcBorders>
              <w:left w:val="single" w:sz="4" w:space="0" w:color="auto"/>
              <w:bottom w:val="single" w:sz="4" w:space="0" w:color="auto"/>
              <w:right w:val="single" w:sz="4" w:space="0" w:color="auto"/>
            </w:tcBorders>
            <w:hideMark/>
          </w:tcPr>
          <w:p w:rsidR="0011036A" w:rsidRPr="00EF12DA" w:rsidRDefault="0011036A" w:rsidP="0011036A">
            <w:pPr>
              <w:jc w:val="center"/>
              <w:rPr>
                <w:rFonts w:ascii="PT Astra Serif" w:hAnsi="PT Astra Serif"/>
                <w:bCs/>
                <w:highlight w:val="yellow"/>
                <w:lang w:eastAsia="ru-RU"/>
              </w:rPr>
            </w:pPr>
          </w:p>
        </w:tc>
        <w:tc>
          <w:tcPr>
            <w:tcW w:w="1276" w:type="dxa"/>
            <w:tcBorders>
              <w:top w:val="single" w:sz="4" w:space="0" w:color="auto"/>
              <w:left w:val="nil"/>
              <w:bottom w:val="single" w:sz="4" w:space="0" w:color="auto"/>
              <w:right w:val="single" w:sz="4" w:space="0" w:color="auto"/>
            </w:tcBorders>
            <w:hideMark/>
          </w:tcPr>
          <w:p w:rsidR="0011036A" w:rsidRPr="00E92BB6" w:rsidRDefault="002528A7" w:rsidP="0011036A">
            <w:pPr>
              <w:jc w:val="center"/>
              <w:rPr>
                <w:rFonts w:ascii="PT Astra Serif" w:hAnsi="PT Astra Serif"/>
                <w:bCs/>
                <w:sz w:val="18"/>
                <w:szCs w:val="18"/>
                <w:lang w:eastAsia="ru-RU"/>
              </w:rPr>
            </w:pPr>
            <w:r w:rsidRPr="00E92BB6">
              <w:rPr>
                <w:rFonts w:ascii="PT Astra Serif" w:hAnsi="PT Astra Serif"/>
                <w:sz w:val="18"/>
                <w:szCs w:val="18"/>
                <w:lang w:eastAsia="ru-RU"/>
              </w:rPr>
              <w:t>по состоянию на 01.01</w:t>
            </w:r>
            <w:r w:rsidR="0011036A" w:rsidRPr="00E92BB6">
              <w:rPr>
                <w:rFonts w:ascii="PT Astra Serif" w:hAnsi="PT Astra Serif"/>
                <w:sz w:val="18"/>
                <w:szCs w:val="18"/>
                <w:lang w:eastAsia="ru-RU"/>
              </w:rPr>
              <w:t>.202</w:t>
            </w:r>
            <w:r w:rsidRPr="00E92BB6">
              <w:rPr>
                <w:rFonts w:ascii="PT Astra Serif" w:hAnsi="PT Astra Serif"/>
                <w:sz w:val="18"/>
                <w:szCs w:val="18"/>
                <w:lang w:eastAsia="ru-RU"/>
              </w:rPr>
              <w:t>1</w:t>
            </w:r>
          </w:p>
        </w:tc>
        <w:tc>
          <w:tcPr>
            <w:tcW w:w="1417" w:type="dxa"/>
            <w:tcBorders>
              <w:top w:val="single" w:sz="4" w:space="0" w:color="auto"/>
              <w:left w:val="nil"/>
              <w:bottom w:val="single" w:sz="4" w:space="0" w:color="auto"/>
              <w:right w:val="single" w:sz="4" w:space="0" w:color="auto"/>
            </w:tcBorders>
            <w:hideMark/>
          </w:tcPr>
          <w:p w:rsidR="0011036A" w:rsidRPr="00E92BB6" w:rsidRDefault="002528A7" w:rsidP="0011036A">
            <w:pPr>
              <w:jc w:val="center"/>
              <w:rPr>
                <w:rFonts w:ascii="PT Astra Serif" w:hAnsi="PT Astra Serif"/>
                <w:bCs/>
                <w:sz w:val="18"/>
                <w:szCs w:val="18"/>
                <w:lang w:eastAsia="ru-RU"/>
              </w:rPr>
            </w:pPr>
            <w:r w:rsidRPr="00E92BB6">
              <w:rPr>
                <w:rFonts w:ascii="PT Astra Serif" w:hAnsi="PT Astra Serif"/>
                <w:sz w:val="18"/>
                <w:szCs w:val="18"/>
                <w:lang w:eastAsia="ru-RU"/>
              </w:rPr>
              <w:t>по состоянию на  01.01</w:t>
            </w:r>
            <w:r w:rsidR="0011036A" w:rsidRPr="00E92BB6">
              <w:rPr>
                <w:rFonts w:ascii="PT Astra Serif" w:hAnsi="PT Astra Serif"/>
                <w:sz w:val="18"/>
                <w:szCs w:val="18"/>
                <w:lang w:eastAsia="ru-RU"/>
              </w:rPr>
              <w:t>.202</w:t>
            </w:r>
            <w:r w:rsidRPr="00E92BB6">
              <w:rPr>
                <w:rFonts w:ascii="PT Astra Serif" w:hAnsi="PT Astra Serif"/>
                <w:sz w:val="18"/>
                <w:szCs w:val="18"/>
                <w:lang w:eastAsia="ru-RU"/>
              </w:rPr>
              <w:t>2</w:t>
            </w:r>
          </w:p>
        </w:tc>
        <w:tc>
          <w:tcPr>
            <w:tcW w:w="1276" w:type="dxa"/>
            <w:vMerge/>
            <w:tcBorders>
              <w:left w:val="nil"/>
              <w:bottom w:val="single" w:sz="4" w:space="0" w:color="auto"/>
              <w:right w:val="single" w:sz="4" w:space="0" w:color="auto"/>
            </w:tcBorders>
            <w:hideMark/>
          </w:tcPr>
          <w:p w:rsidR="0011036A" w:rsidRPr="00EF12DA" w:rsidRDefault="0011036A" w:rsidP="0011036A">
            <w:pPr>
              <w:jc w:val="center"/>
              <w:rPr>
                <w:rFonts w:ascii="PT Astra Serif" w:hAnsi="PT Astra Serif"/>
                <w:bCs/>
                <w:highlight w:val="yellow"/>
                <w:lang w:eastAsia="ru-RU"/>
              </w:rPr>
            </w:pPr>
          </w:p>
        </w:tc>
        <w:tc>
          <w:tcPr>
            <w:tcW w:w="3685" w:type="dxa"/>
            <w:vMerge/>
            <w:tcBorders>
              <w:left w:val="nil"/>
              <w:bottom w:val="single" w:sz="4" w:space="0" w:color="auto"/>
              <w:right w:val="single" w:sz="4" w:space="0" w:color="auto"/>
            </w:tcBorders>
          </w:tcPr>
          <w:p w:rsidR="0011036A" w:rsidRPr="00EF12DA" w:rsidRDefault="0011036A" w:rsidP="0011036A">
            <w:pPr>
              <w:jc w:val="center"/>
              <w:rPr>
                <w:rFonts w:ascii="PT Astra Serif" w:hAnsi="PT Astra Serif"/>
                <w:bCs/>
                <w:highlight w:val="yellow"/>
                <w:lang w:eastAsia="ru-RU"/>
              </w:rPr>
            </w:pPr>
          </w:p>
        </w:tc>
      </w:tr>
      <w:tr w:rsidR="00F0799B" w:rsidRPr="00EF12DA" w:rsidTr="003C74A9">
        <w:trPr>
          <w:trHeight w:val="273"/>
        </w:trPr>
        <w:tc>
          <w:tcPr>
            <w:tcW w:w="2269" w:type="dxa"/>
            <w:tcBorders>
              <w:top w:val="nil"/>
              <w:left w:val="single" w:sz="4" w:space="0" w:color="auto"/>
              <w:bottom w:val="single" w:sz="4" w:space="0" w:color="auto"/>
              <w:right w:val="single" w:sz="4" w:space="0" w:color="auto"/>
            </w:tcBorders>
            <w:noWrap/>
          </w:tcPr>
          <w:p w:rsidR="00F0799B" w:rsidRPr="00C73E8B" w:rsidRDefault="00F0799B" w:rsidP="00E5576C">
            <w:pPr>
              <w:rPr>
                <w:rFonts w:ascii="PT Astra Serif" w:hAnsi="PT Astra Serif"/>
                <w:lang w:eastAsia="ru-RU"/>
              </w:rPr>
            </w:pPr>
            <w:r w:rsidRPr="00C73E8B">
              <w:rPr>
                <w:rFonts w:ascii="PT Astra Serif" w:hAnsi="PT Astra Serif"/>
              </w:rPr>
              <w:t>01 00 Общегосударственные вопросы</w:t>
            </w:r>
          </w:p>
        </w:tc>
        <w:tc>
          <w:tcPr>
            <w:tcW w:w="1276" w:type="dxa"/>
            <w:tcBorders>
              <w:top w:val="nil"/>
              <w:left w:val="nil"/>
              <w:bottom w:val="single" w:sz="4" w:space="0" w:color="auto"/>
              <w:right w:val="single" w:sz="4" w:space="0" w:color="auto"/>
            </w:tcBorders>
            <w:noWrap/>
            <w:vAlign w:val="center"/>
          </w:tcPr>
          <w:p w:rsidR="00F0799B" w:rsidRPr="00C61808" w:rsidRDefault="00F0799B" w:rsidP="003C74A9">
            <w:pPr>
              <w:spacing w:line="276" w:lineRule="auto"/>
              <w:jc w:val="center"/>
              <w:rPr>
                <w:rFonts w:ascii="PT Astra Serif" w:hAnsi="PT Astra Serif"/>
              </w:rPr>
            </w:pPr>
            <w:r w:rsidRPr="00C61808">
              <w:rPr>
                <w:rFonts w:ascii="PT Astra Serif" w:hAnsi="PT Astra Serif"/>
              </w:rPr>
              <w:t>360,5</w:t>
            </w:r>
          </w:p>
        </w:tc>
        <w:tc>
          <w:tcPr>
            <w:tcW w:w="1417" w:type="dxa"/>
            <w:tcBorders>
              <w:top w:val="nil"/>
              <w:left w:val="nil"/>
              <w:bottom w:val="single" w:sz="4" w:space="0" w:color="auto"/>
              <w:right w:val="single" w:sz="4" w:space="0" w:color="auto"/>
            </w:tcBorders>
            <w:noWrap/>
            <w:vAlign w:val="center"/>
          </w:tcPr>
          <w:p w:rsidR="00F0799B" w:rsidRPr="00C61808" w:rsidRDefault="00F0799B" w:rsidP="003C74A9">
            <w:pPr>
              <w:spacing w:line="276" w:lineRule="auto"/>
              <w:jc w:val="center"/>
              <w:rPr>
                <w:rFonts w:ascii="PT Astra Serif" w:hAnsi="PT Astra Serif"/>
              </w:rPr>
            </w:pPr>
            <w:r w:rsidRPr="00C61808">
              <w:rPr>
                <w:rFonts w:ascii="PT Astra Serif" w:hAnsi="PT Astra Serif"/>
              </w:rPr>
              <w:t>347,4</w:t>
            </w:r>
          </w:p>
        </w:tc>
        <w:tc>
          <w:tcPr>
            <w:tcW w:w="1276" w:type="dxa"/>
            <w:tcBorders>
              <w:top w:val="nil"/>
              <w:left w:val="nil"/>
              <w:bottom w:val="single" w:sz="4" w:space="0" w:color="auto"/>
              <w:right w:val="single" w:sz="4" w:space="0" w:color="auto"/>
            </w:tcBorders>
            <w:noWrap/>
            <w:vAlign w:val="center"/>
          </w:tcPr>
          <w:p w:rsidR="00F0799B" w:rsidRPr="00C61808" w:rsidRDefault="00F0799B" w:rsidP="003C74A9">
            <w:pPr>
              <w:spacing w:line="276" w:lineRule="auto"/>
              <w:jc w:val="center"/>
              <w:rPr>
                <w:rFonts w:ascii="PT Astra Serif" w:hAnsi="PT Astra Serif"/>
              </w:rPr>
            </w:pPr>
            <w:r w:rsidRPr="00C61808">
              <w:rPr>
                <w:rFonts w:ascii="PT Astra Serif" w:hAnsi="PT Astra Serif"/>
              </w:rPr>
              <w:t>96,4</w:t>
            </w:r>
          </w:p>
        </w:tc>
        <w:tc>
          <w:tcPr>
            <w:tcW w:w="3685" w:type="dxa"/>
            <w:tcBorders>
              <w:top w:val="nil"/>
              <w:left w:val="nil"/>
              <w:bottom w:val="single" w:sz="4" w:space="0" w:color="auto"/>
              <w:right w:val="single" w:sz="4" w:space="0" w:color="auto"/>
            </w:tcBorders>
          </w:tcPr>
          <w:p w:rsidR="00F0799B" w:rsidRPr="00EF12DA" w:rsidRDefault="00F0799B" w:rsidP="0084345F">
            <w:pPr>
              <w:ind w:firstLine="176"/>
              <w:jc w:val="both"/>
              <w:rPr>
                <w:rFonts w:ascii="PT Astra Serif" w:hAnsi="PT Astra Serif"/>
                <w:highlight w:val="yellow"/>
              </w:rPr>
            </w:pPr>
          </w:p>
        </w:tc>
      </w:tr>
      <w:tr w:rsidR="00DC27AD" w:rsidRPr="00EF12DA" w:rsidTr="003C74A9">
        <w:trPr>
          <w:trHeight w:val="264"/>
        </w:trPr>
        <w:tc>
          <w:tcPr>
            <w:tcW w:w="2269" w:type="dxa"/>
            <w:tcBorders>
              <w:top w:val="nil"/>
              <w:left w:val="single" w:sz="4" w:space="0" w:color="auto"/>
              <w:bottom w:val="single" w:sz="4" w:space="0" w:color="auto"/>
              <w:right w:val="single" w:sz="4" w:space="0" w:color="auto"/>
            </w:tcBorders>
            <w:noWrap/>
          </w:tcPr>
          <w:p w:rsidR="00DC27AD" w:rsidRPr="00C73E8B" w:rsidRDefault="00DC27AD" w:rsidP="00484C6D">
            <w:pPr>
              <w:rPr>
                <w:rFonts w:ascii="PT Astra Serif" w:hAnsi="PT Astra Serif"/>
                <w:lang w:eastAsia="ru-RU"/>
              </w:rPr>
            </w:pPr>
            <w:r w:rsidRPr="00C73E8B">
              <w:rPr>
                <w:rFonts w:ascii="PT Astra Serif" w:hAnsi="PT Astra Serif"/>
              </w:rPr>
              <w:t>02 00 Национальная оборона</w:t>
            </w:r>
          </w:p>
        </w:tc>
        <w:tc>
          <w:tcPr>
            <w:tcW w:w="1276" w:type="dxa"/>
            <w:tcBorders>
              <w:top w:val="nil"/>
              <w:left w:val="nil"/>
              <w:bottom w:val="single" w:sz="4" w:space="0" w:color="auto"/>
              <w:right w:val="single" w:sz="4" w:space="0" w:color="auto"/>
            </w:tcBorders>
            <w:noWrap/>
            <w:vAlign w:val="center"/>
          </w:tcPr>
          <w:p w:rsidR="00DC27AD" w:rsidRPr="00C61808" w:rsidRDefault="00DC27AD" w:rsidP="003C74A9">
            <w:pPr>
              <w:spacing w:line="276" w:lineRule="auto"/>
              <w:jc w:val="center"/>
              <w:rPr>
                <w:rFonts w:ascii="PT Astra Serif" w:hAnsi="PT Astra Serif"/>
              </w:rPr>
            </w:pPr>
            <w:r w:rsidRPr="00C61808">
              <w:rPr>
                <w:rFonts w:ascii="PT Astra Serif" w:hAnsi="PT Astra Serif"/>
              </w:rPr>
              <w:t>7,5</w:t>
            </w:r>
          </w:p>
        </w:tc>
        <w:tc>
          <w:tcPr>
            <w:tcW w:w="1417" w:type="dxa"/>
            <w:tcBorders>
              <w:top w:val="nil"/>
              <w:left w:val="nil"/>
              <w:bottom w:val="single" w:sz="4" w:space="0" w:color="auto"/>
              <w:right w:val="single" w:sz="4" w:space="0" w:color="auto"/>
            </w:tcBorders>
            <w:noWrap/>
            <w:vAlign w:val="center"/>
          </w:tcPr>
          <w:p w:rsidR="00DC27AD" w:rsidRPr="00C61808" w:rsidRDefault="00DC27AD" w:rsidP="003C74A9">
            <w:pPr>
              <w:spacing w:line="276" w:lineRule="auto"/>
              <w:jc w:val="center"/>
              <w:rPr>
                <w:rFonts w:ascii="PT Astra Serif" w:hAnsi="PT Astra Serif"/>
              </w:rPr>
            </w:pPr>
            <w:r w:rsidRPr="00C61808">
              <w:rPr>
                <w:rFonts w:ascii="PT Astra Serif" w:hAnsi="PT Astra Serif"/>
              </w:rPr>
              <w:t>8,0</w:t>
            </w:r>
          </w:p>
        </w:tc>
        <w:tc>
          <w:tcPr>
            <w:tcW w:w="1276" w:type="dxa"/>
            <w:tcBorders>
              <w:top w:val="nil"/>
              <w:left w:val="nil"/>
              <w:bottom w:val="single" w:sz="4" w:space="0" w:color="auto"/>
              <w:right w:val="single" w:sz="4" w:space="0" w:color="auto"/>
            </w:tcBorders>
            <w:noWrap/>
            <w:vAlign w:val="center"/>
          </w:tcPr>
          <w:p w:rsidR="00DC27AD" w:rsidRPr="00C61808" w:rsidRDefault="00DC27AD" w:rsidP="003C74A9">
            <w:pPr>
              <w:spacing w:line="276" w:lineRule="auto"/>
              <w:jc w:val="center"/>
              <w:rPr>
                <w:rFonts w:ascii="PT Astra Serif" w:hAnsi="PT Astra Serif"/>
              </w:rPr>
            </w:pPr>
            <w:r w:rsidRPr="00C61808">
              <w:rPr>
                <w:rFonts w:ascii="PT Astra Serif" w:hAnsi="PT Astra Serif"/>
              </w:rPr>
              <w:t>106,7</w:t>
            </w:r>
          </w:p>
        </w:tc>
        <w:tc>
          <w:tcPr>
            <w:tcW w:w="3685" w:type="dxa"/>
            <w:tcBorders>
              <w:top w:val="nil"/>
              <w:left w:val="nil"/>
              <w:bottom w:val="single" w:sz="4" w:space="0" w:color="auto"/>
              <w:right w:val="single" w:sz="4" w:space="0" w:color="auto"/>
            </w:tcBorders>
          </w:tcPr>
          <w:p w:rsidR="00DC27AD" w:rsidRPr="00EF12DA" w:rsidRDefault="00DC27AD" w:rsidP="00484C6D">
            <w:pPr>
              <w:spacing w:line="276" w:lineRule="auto"/>
              <w:jc w:val="both"/>
              <w:rPr>
                <w:rFonts w:ascii="PT Astra Serif" w:hAnsi="PT Astra Serif"/>
                <w:highlight w:val="yellow"/>
              </w:rPr>
            </w:pPr>
          </w:p>
        </w:tc>
      </w:tr>
      <w:tr w:rsidR="00947202" w:rsidRPr="00EF12DA" w:rsidTr="003C74A9">
        <w:trPr>
          <w:trHeight w:val="281"/>
        </w:trPr>
        <w:tc>
          <w:tcPr>
            <w:tcW w:w="2269" w:type="dxa"/>
            <w:tcBorders>
              <w:top w:val="nil"/>
              <w:left w:val="single" w:sz="4" w:space="0" w:color="auto"/>
              <w:bottom w:val="single" w:sz="4" w:space="0" w:color="auto"/>
              <w:right w:val="single" w:sz="4" w:space="0" w:color="auto"/>
            </w:tcBorders>
          </w:tcPr>
          <w:p w:rsidR="00947202" w:rsidRPr="00C73E8B" w:rsidRDefault="00947202" w:rsidP="000F4F1B">
            <w:pPr>
              <w:rPr>
                <w:rFonts w:ascii="PT Astra Serif" w:hAnsi="PT Astra Serif"/>
                <w:lang w:eastAsia="ru-RU"/>
              </w:rPr>
            </w:pPr>
            <w:r w:rsidRPr="00C73E8B">
              <w:rPr>
                <w:rFonts w:ascii="PT Astra Serif" w:hAnsi="PT Astra Serif"/>
              </w:rPr>
              <w:t>03 00 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noWrap/>
            <w:vAlign w:val="center"/>
          </w:tcPr>
          <w:p w:rsidR="00947202" w:rsidRPr="00C61808" w:rsidRDefault="00947202" w:rsidP="003C74A9">
            <w:pPr>
              <w:spacing w:line="276" w:lineRule="auto"/>
              <w:jc w:val="center"/>
              <w:rPr>
                <w:rFonts w:ascii="PT Astra Serif" w:hAnsi="PT Astra Serif"/>
              </w:rPr>
            </w:pPr>
            <w:r w:rsidRPr="00C61808">
              <w:rPr>
                <w:rFonts w:ascii="PT Astra Serif" w:hAnsi="PT Astra Serif"/>
              </w:rPr>
              <w:t>6,6</w:t>
            </w:r>
          </w:p>
        </w:tc>
        <w:tc>
          <w:tcPr>
            <w:tcW w:w="1417" w:type="dxa"/>
            <w:tcBorders>
              <w:top w:val="nil"/>
              <w:left w:val="nil"/>
              <w:bottom w:val="single" w:sz="4" w:space="0" w:color="auto"/>
              <w:right w:val="single" w:sz="4" w:space="0" w:color="auto"/>
            </w:tcBorders>
            <w:noWrap/>
            <w:vAlign w:val="center"/>
          </w:tcPr>
          <w:p w:rsidR="00947202" w:rsidRPr="00C61808" w:rsidRDefault="00947202" w:rsidP="003C74A9">
            <w:pPr>
              <w:spacing w:line="276" w:lineRule="auto"/>
              <w:jc w:val="center"/>
              <w:rPr>
                <w:rFonts w:ascii="PT Astra Serif" w:hAnsi="PT Astra Serif"/>
              </w:rPr>
            </w:pPr>
            <w:r w:rsidRPr="00C61808">
              <w:rPr>
                <w:rFonts w:ascii="PT Astra Serif" w:hAnsi="PT Astra Serif"/>
              </w:rPr>
              <w:t>8,5</w:t>
            </w:r>
          </w:p>
        </w:tc>
        <w:tc>
          <w:tcPr>
            <w:tcW w:w="1276" w:type="dxa"/>
            <w:tcBorders>
              <w:top w:val="nil"/>
              <w:left w:val="nil"/>
              <w:bottom w:val="single" w:sz="4" w:space="0" w:color="auto"/>
              <w:right w:val="single" w:sz="4" w:space="0" w:color="auto"/>
            </w:tcBorders>
            <w:noWrap/>
            <w:vAlign w:val="center"/>
          </w:tcPr>
          <w:p w:rsidR="00947202" w:rsidRPr="00C61808" w:rsidRDefault="00947202" w:rsidP="003C74A9">
            <w:pPr>
              <w:spacing w:line="276" w:lineRule="auto"/>
              <w:jc w:val="center"/>
              <w:rPr>
                <w:rFonts w:ascii="PT Astra Serif" w:hAnsi="PT Astra Serif"/>
              </w:rPr>
            </w:pPr>
            <w:r w:rsidRPr="00C61808">
              <w:rPr>
                <w:rFonts w:ascii="PT Astra Serif" w:hAnsi="PT Astra Serif"/>
              </w:rPr>
              <w:t>128,8</w:t>
            </w:r>
          </w:p>
        </w:tc>
        <w:tc>
          <w:tcPr>
            <w:tcW w:w="3685" w:type="dxa"/>
            <w:tcBorders>
              <w:top w:val="nil"/>
              <w:left w:val="nil"/>
              <w:bottom w:val="single" w:sz="4" w:space="0" w:color="auto"/>
              <w:right w:val="single" w:sz="4" w:space="0" w:color="auto"/>
            </w:tcBorders>
          </w:tcPr>
          <w:p w:rsidR="00947202" w:rsidRPr="00C61808" w:rsidRDefault="00947202" w:rsidP="00623884">
            <w:pPr>
              <w:jc w:val="both"/>
              <w:rPr>
                <w:rFonts w:ascii="PT Astra Serif" w:hAnsi="PT Astra Serif"/>
              </w:rPr>
            </w:pPr>
            <w:r w:rsidRPr="00C61808">
              <w:rPr>
                <w:rFonts w:ascii="PT Astra Serif" w:hAnsi="PT Astra Serif"/>
              </w:rPr>
              <w:t>Увеличение расходов обусловлено проведением работ по модернизации системы звукового оповещения населения о чрезвычайных ситуациях</w:t>
            </w:r>
            <w:r>
              <w:rPr>
                <w:rFonts w:ascii="PT Astra Serif" w:hAnsi="PT Astra Serif"/>
              </w:rPr>
              <w:t>.</w:t>
            </w:r>
            <w:r w:rsidRPr="00C61808">
              <w:rPr>
                <w:rFonts w:ascii="PT Astra Serif" w:hAnsi="PT Astra Serif"/>
              </w:rPr>
              <w:t xml:space="preserve"> </w:t>
            </w:r>
          </w:p>
        </w:tc>
      </w:tr>
      <w:tr w:rsidR="000C0E2A" w:rsidRPr="00EF12DA" w:rsidTr="003C74A9">
        <w:trPr>
          <w:trHeight w:val="161"/>
        </w:trPr>
        <w:tc>
          <w:tcPr>
            <w:tcW w:w="2269" w:type="dxa"/>
            <w:tcBorders>
              <w:top w:val="nil"/>
              <w:left w:val="single" w:sz="4" w:space="0" w:color="auto"/>
              <w:bottom w:val="single" w:sz="4" w:space="0" w:color="auto"/>
              <w:right w:val="single" w:sz="4" w:space="0" w:color="auto"/>
            </w:tcBorders>
            <w:noWrap/>
          </w:tcPr>
          <w:p w:rsidR="000C0E2A" w:rsidRPr="00C73E8B" w:rsidRDefault="000C0E2A" w:rsidP="005A5573">
            <w:pPr>
              <w:rPr>
                <w:rFonts w:ascii="PT Astra Serif" w:hAnsi="PT Astra Serif"/>
                <w:lang w:eastAsia="ru-RU"/>
              </w:rPr>
            </w:pPr>
            <w:r w:rsidRPr="00C73E8B">
              <w:rPr>
                <w:rFonts w:ascii="PT Astra Serif" w:hAnsi="PT Astra Serif"/>
              </w:rPr>
              <w:t>04 00 Национальная экономика</w:t>
            </w:r>
          </w:p>
        </w:tc>
        <w:tc>
          <w:tcPr>
            <w:tcW w:w="1276" w:type="dxa"/>
            <w:tcBorders>
              <w:top w:val="nil"/>
              <w:left w:val="nil"/>
              <w:bottom w:val="single" w:sz="4" w:space="0" w:color="auto"/>
              <w:right w:val="single" w:sz="4" w:space="0" w:color="auto"/>
            </w:tcBorders>
            <w:noWrap/>
            <w:vAlign w:val="center"/>
          </w:tcPr>
          <w:p w:rsidR="000C0E2A" w:rsidRPr="00C61808" w:rsidRDefault="000C0E2A" w:rsidP="003C74A9">
            <w:pPr>
              <w:spacing w:line="276" w:lineRule="auto"/>
              <w:jc w:val="center"/>
              <w:rPr>
                <w:rFonts w:ascii="PT Astra Serif" w:hAnsi="PT Astra Serif"/>
              </w:rPr>
            </w:pPr>
            <w:r w:rsidRPr="00C61808">
              <w:rPr>
                <w:rFonts w:ascii="PT Astra Serif" w:hAnsi="PT Astra Serif"/>
              </w:rPr>
              <w:t>420,3</w:t>
            </w:r>
          </w:p>
        </w:tc>
        <w:tc>
          <w:tcPr>
            <w:tcW w:w="1417" w:type="dxa"/>
            <w:tcBorders>
              <w:top w:val="nil"/>
              <w:left w:val="nil"/>
              <w:bottom w:val="single" w:sz="4" w:space="0" w:color="auto"/>
              <w:right w:val="single" w:sz="4" w:space="0" w:color="auto"/>
            </w:tcBorders>
            <w:noWrap/>
            <w:vAlign w:val="center"/>
          </w:tcPr>
          <w:p w:rsidR="000C0E2A" w:rsidRPr="00C61808" w:rsidRDefault="000C0E2A" w:rsidP="003C74A9">
            <w:pPr>
              <w:spacing w:line="276" w:lineRule="auto"/>
              <w:jc w:val="center"/>
              <w:rPr>
                <w:rFonts w:ascii="PT Astra Serif" w:hAnsi="PT Astra Serif"/>
              </w:rPr>
            </w:pPr>
            <w:r w:rsidRPr="00C61808">
              <w:rPr>
                <w:rFonts w:ascii="PT Astra Serif" w:hAnsi="PT Astra Serif"/>
              </w:rPr>
              <w:t>419,8</w:t>
            </w:r>
          </w:p>
        </w:tc>
        <w:tc>
          <w:tcPr>
            <w:tcW w:w="1276" w:type="dxa"/>
            <w:tcBorders>
              <w:top w:val="nil"/>
              <w:left w:val="nil"/>
              <w:bottom w:val="single" w:sz="4" w:space="0" w:color="auto"/>
              <w:right w:val="single" w:sz="4" w:space="0" w:color="auto"/>
            </w:tcBorders>
            <w:noWrap/>
            <w:vAlign w:val="center"/>
          </w:tcPr>
          <w:p w:rsidR="000C0E2A" w:rsidRPr="00C61808" w:rsidRDefault="000C0E2A" w:rsidP="003C74A9">
            <w:pPr>
              <w:spacing w:line="276" w:lineRule="auto"/>
              <w:jc w:val="center"/>
              <w:rPr>
                <w:rFonts w:ascii="PT Astra Serif" w:hAnsi="PT Astra Serif"/>
              </w:rPr>
            </w:pPr>
            <w:r w:rsidRPr="00C61808">
              <w:rPr>
                <w:rFonts w:ascii="PT Astra Serif" w:hAnsi="PT Astra Serif"/>
              </w:rPr>
              <w:t>99,9</w:t>
            </w:r>
          </w:p>
        </w:tc>
        <w:tc>
          <w:tcPr>
            <w:tcW w:w="3685" w:type="dxa"/>
            <w:tcBorders>
              <w:top w:val="nil"/>
              <w:left w:val="nil"/>
              <w:bottom w:val="single" w:sz="4" w:space="0" w:color="auto"/>
              <w:right w:val="single" w:sz="4" w:space="0" w:color="auto"/>
            </w:tcBorders>
          </w:tcPr>
          <w:p w:rsidR="000C0E2A" w:rsidRPr="00EF12DA" w:rsidRDefault="000C0E2A" w:rsidP="005A5573">
            <w:pPr>
              <w:spacing w:line="276" w:lineRule="auto"/>
              <w:jc w:val="both"/>
              <w:rPr>
                <w:rFonts w:ascii="PT Astra Serif" w:hAnsi="PT Astra Serif"/>
                <w:highlight w:val="yellow"/>
              </w:rPr>
            </w:pPr>
          </w:p>
        </w:tc>
      </w:tr>
      <w:tr w:rsidR="00623884" w:rsidRPr="00EF12DA" w:rsidTr="003C74A9">
        <w:trPr>
          <w:trHeight w:val="70"/>
        </w:trPr>
        <w:tc>
          <w:tcPr>
            <w:tcW w:w="2269" w:type="dxa"/>
            <w:tcBorders>
              <w:top w:val="nil"/>
              <w:left w:val="single" w:sz="4" w:space="0" w:color="auto"/>
              <w:bottom w:val="single" w:sz="4" w:space="0" w:color="auto"/>
              <w:right w:val="single" w:sz="4" w:space="0" w:color="auto"/>
            </w:tcBorders>
            <w:noWrap/>
          </w:tcPr>
          <w:p w:rsidR="00623884" w:rsidRPr="00C73E8B" w:rsidRDefault="00623884" w:rsidP="005A5573">
            <w:pPr>
              <w:rPr>
                <w:rFonts w:ascii="PT Astra Serif" w:hAnsi="PT Astra Serif"/>
                <w:lang w:eastAsia="ru-RU"/>
              </w:rPr>
            </w:pPr>
            <w:r w:rsidRPr="00C73E8B">
              <w:rPr>
                <w:rFonts w:ascii="PT Astra Serif" w:hAnsi="PT Astra Serif"/>
              </w:rPr>
              <w:t>05 00 Жилищно-коммунальное хозяйство</w:t>
            </w:r>
          </w:p>
        </w:tc>
        <w:tc>
          <w:tcPr>
            <w:tcW w:w="1276" w:type="dxa"/>
            <w:tcBorders>
              <w:top w:val="nil"/>
              <w:left w:val="nil"/>
              <w:bottom w:val="single" w:sz="4" w:space="0" w:color="auto"/>
              <w:right w:val="single" w:sz="4" w:space="0" w:color="auto"/>
            </w:tcBorders>
            <w:noWrap/>
            <w:vAlign w:val="center"/>
          </w:tcPr>
          <w:p w:rsidR="00623884" w:rsidRPr="00C61808" w:rsidRDefault="00623884" w:rsidP="003C74A9">
            <w:pPr>
              <w:spacing w:line="276" w:lineRule="auto"/>
              <w:jc w:val="center"/>
              <w:rPr>
                <w:rFonts w:ascii="PT Astra Serif" w:hAnsi="PT Astra Serif"/>
              </w:rPr>
            </w:pPr>
            <w:r w:rsidRPr="00C61808">
              <w:rPr>
                <w:rFonts w:ascii="PT Astra Serif" w:hAnsi="PT Astra Serif"/>
              </w:rPr>
              <w:t>670,0</w:t>
            </w:r>
          </w:p>
        </w:tc>
        <w:tc>
          <w:tcPr>
            <w:tcW w:w="1417" w:type="dxa"/>
            <w:tcBorders>
              <w:top w:val="nil"/>
              <w:left w:val="nil"/>
              <w:bottom w:val="single" w:sz="4" w:space="0" w:color="auto"/>
              <w:right w:val="single" w:sz="4" w:space="0" w:color="auto"/>
            </w:tcBorders>
            <w:noWrap/>
            <w:vAlign w:val="center"/>
          </w:tcPr>
          <w:p w:rsidR="00623884" w:rsidRPr="00C61808" w:rsidRDefault="00623884" w:rsidP="003C74A9">
            <w:pPr>
              <w:spacing w:line="276" w:lineRule="auto"/>
              <w:jc w:val="center"/>
              <w:rPr>
                <w:rFonts w:ascii="PT Astra Serif" w:hAnsi="PT Astra Serif"/>
              </w:rPr>
            </w:pPr>
            <w:r w:rsidRPr="00C61808">
              <w:rPr>
                <w:rFonts w:ascii="PT Astra Serif" w:hAnsi="PT Astra Serif"/>
              </w:rPr>
              <w:t>601,9</w:t>
            </w:r>
          </w:p>
        </w:tc>
        <w:tc>
          <w:tcPr>
            <w:tcW w:w="1276" w:type="dxa"/>
            <w:tcBorders>
              <w:top w:val="nil"/>
              <w:left w:val="nil"/>
              <w:bottom w:val="single" w:sz="4" w:space="0" w:color="auto"/>
              <w:right w:val="single" w:sz="4" w:space="0" w:color="auto"/>
            </w:tcBorders>
            <w:noWrap/>
            <w:vAlign w:val="center"/>
          </w:tcPr>
          <w:p w:rsidR="00623884" w:rsidRPr="00C61808" w:rsidRDefault="00623884" w:rsidP="003C74A9">
            <w:pPr>
              <w:spacing w:line="276" w:lineRule="auto"/>
              <w:jc w:val="center"/>
              <w:rPr>
                <w:rFonts w:ascii="PT Astra Serif" w:hAnsi="PT Astra Serif"/>
              </w:rPr>
            </w:pPr>
            <w:r w:rsidRPr="00C61808">
              <w:rPr>
                <w:rFonts w:ascii="PT Astra Serif" w:hAnsi="PT Astra Serif"/>
              </w:rPr>
              <w:t>89,8</w:t>
            </w:r>
          </w:p>
        </w:tc>
        <w:tc>
          <w:tcPr>
            <w:tcW w:w="3685" w:type="dxa"/>
            <w:tcBorders>
              <w:top w:val="nil"/>
              <w:left w:val="nil"/>
              <w:bottom w:val="single" w:sz="4" w:space="0" w:color="auto"/>
              <w:right w:val="single" w:sz="4" w:space="0" w:color="auto"/>
            </w:tcBorders>
          </w:tcPr>
          <w:p w:rsidR="00623884" w:rsidRPr="00C61808" w:rsidRDefault="00623884" w:rsidP="00623884">
            <w:pPr>
              <w:jc w:val="both"/>
              <w:rPr>
                <w:rFonts w:ascii="PT Astra Serif" w:hAnsi="PT Astra Serif"/>
              </w:rPr>
            </w:pPr>
            <w:r w:rsidRPr="00C61808">
              <w:rPr>
                <w:rFonts w:ascii="PT Astra Serif" w:hAnsi="PT Astra Serif"/>
              </w:rPr>
              <w:t>Снижение расходов обусловлено</w:t>
            </w:r>
            <w:r>
              <w:rPr>
                <w:rFonts w:ascii="PT Astra Serif" w:hAnsi="PT Astra Serif"/>
              </w:rPr>
              <w:t xml:space="preserve"> тем, что</w:t>
            </w:r>
            <w:r w:rsidRPr="00C61808">
              <w:rPr>
                <w:rFonts w:ascii="PT Astra Serif" w:hAnsi="PT Astra Serif"/>
              </w:rPr>
              <w:t xml:space="preserve"> </w:t>
            </w:r>
            <w:r>
              <w:rPr>
                <w:rFonts w:ascii="PT Astra Serif" w:hAnsi="PT Astra Serif"/>
              </w:rPr>
              <w:t xml:space="preserve">в меньшем </w:t>
            </w:r>
            <w:r w:rsidRPr="00C61808">
              <w:rPr>
                <w:rFonts w:ascii="PT Astra Serif" w:hAnsi="PT Astra Serif"/>
              </w:rPr>
              <w:t>объеме</w:t>
            </w:r>
            <w:r>
              <w:rPr>
                <w:rFonts w:ascii="PT Astra Serif" w:hAnsi="PT Astra Serif"/>
              </w:rPr>
              <w:t xml:space="preserve"> составили</w:t>
            </w:r>
            <w:r w:rsidRPr="00C61808">
              <w:rPr>
                <w:rFonts w:ascii="PT Astra Serif" w:hAnsi="PT Astra Serif"/>
              </w:rPr>
              <w:t xml:space="preserve"> расход</w:t>
            </w:r>
            <w:r>
              <w:rPr>
                <w:rFonts w:ascii="PT Astra Serif" w:hAnsi="PT Astra Serif"/>
              </w:rPr>
              <w:t>ы</w:t>
            </w:r>
            <w:r w:rsidRPr="00C61808">
              <w:rPr>
                <w:rFonts w:ascii="PT Astra Serif" w:hAnsi="PT Astra Serif"/>
              </w:rPr>
              <w:t xml:space="preserve"> на приобретение жилых помещений для переселения граждан из жилых домов, признанных аварийными, для обеспечения жильем граждан, состоящих на учете для его получения на условиях социального найма, формирования маневренного жилищного фонда</w:t>
            </w:r>
            <w:r w:rsidR="008E7FE7">
              <w:rPr>
                <w:rFonts w:ascii="PT Astra Serif" w:hAnsi="PT Astra Serif"/>
              </w:rPr>
              <w:t>.</w:t>
            </w:r>
          </w:p>
        </w:tc>
      </w:tr>
      <w:tr w:rsidR="008E7FE7" w:rsidRPr="00EF12DA" w:rsidTr="003C74A9">
        <w:trPr>
          <w:trHeight w:val="245"/>
        </w:trPr>
        <w:tc>
          <w:tcPr>
            <w:tcW w:w="2269" w:type="dxa"/>
            <w:tcBorders>
              <w:top w:val="nil"/>
              <w:left w:val="single" w:sz="4" w:space="0" w:color="auto"/>
              <w:bottom w:val="single" w:sz="4" w:space="0" w:color="auto"/>
              <w:right w:val="single" w:sz="4" w:space="0" w:color="auto"/>
            </w:tcBorders>
            <w:noWrap/>
          </w:tcPr>
          <w:p w:rsidR="008E7FE7" w:rsidRPr="00C73E8B" w:rsidRDefault="008E7FE7" w:rsidP="005A5573">
            <w:pPr>
              <w:tabs>
                <w:tab w:val="left" w:pos="314"/>
                <w:tab w:val="left" w:pos="675"/>
              </w:tabs>
              <w:rPr>
                <w:rFonts w:ascii="PT Astra Serif" w:hAnsi="PT Astra Serif"/>
              </w:rPr>
            </w:pPr>
            <w:r w:rsidRPr="00C73E8B">
              <w:rPr>
                <w:rFonts w:ascii="PT Astra Serif" w:hAnsi="PT Astra Serif"/>
              </w:rPr>
              <w:t>06 00 Охрана окружающей среды</w:t>
            </w:r>
          </w:p>
        </w:tc>
        <w:tc>
          <w:tcPr>
            <w:tcW w:w="1276" w:type="dxa"/>
            <w:tcBorders>
              <w:top w:val="nil"/>
              <w:left w:val="nil"/>
              <w:bottom w:val="single" w:sz="4" w:space="0" w:color="auto"/>
              <w:right w:val="single" w:sz="4" w:space="0" w:color="auto"/>
            </w:tcBorders>
            <w:noWrap/>
            <w:vAlign w:val="center"/>
          </w:tcPr>
          <w:p w:rsidR="008E7FE7" w:rsidRPr="00C61808" w:rsidRDefault="008E7FE7" w:rsidP="003C74A9">
            <w:pPr>
              <w:spacing w:line="276" w:lineRule="auto"/>
              <w:jc w:val="center"/>
              <w:rPr>
                <w:rFonts w:ascii="PT Astra Serif" w:hAnsi="PT Astra Serif"/>
              </w:rPr>
            </w:pPr>
            <w:r w:rsidRPr="00C61808">
              <w:rPr>
                <w:rFonts w:ascii="PT Astra Serif" w:hAnsi="PT Astra Serif"/>
              </w:rPr>
              <w:t>0,9</w:t>
            </w:r>
          </w:p>
        </w:tc>
        <w:tc>
          <w:tcPr>
            <w:tcW w:w="1417" w:type="dxa"/>
            <w:tcBorders>
              <w:top w:val="nil"/>
              <w:left w:val="nil"/>
              <w:bottom w:val="single" w:sz="4" w:space="0" w:color="auto"/>
              <w:right w:val="single" w:sz="4" w:space="0" w:color="auto"/>
            </w:tcBorders>
            <w:noWrap/>
            <w:vAlign w:val="center"/>
          </w:tcPr>
          <w:p w:rsidR="008E7FE7" w:rsidRPr="00C61808" w:rsidRDefault="008E7FE7" w:rsidP="003C74A9">
            <w:pPr>
              <w:spacing w:line="276" w:lineRule="auto"/>
              <w:jc w:val="center"/>
              <w:rPr>
                <w:rFonts w:ascii="PT Astra Serif" w:hAnsi="PT Astra Serif"/>
              </w:rPr>
            </w:pPr>
            <w:r w:rsidRPr="00C61808">
              <w:rPr>
                <w:rFonts w:ascii="PT Astra Serif" w:hAnsi="PT Astra Serif"/>
              </w:rPr>
              <w:t>1,3</w:t>
            </w:r>
          </w:p>
        </w:tc>
        <w:tc>
          <w:tcPr>
            <w:tcW w:w="1276" w:type="dxa"/>
            <w:tcBorders>
              <w:top w:val="nil"/>
              <w:left w:val="nil"/>
              <w:bottom w:val="single" w:sz="4" w:space="0" w:color="auto"/>
              <w:right w:val="single" w:sz="4" w:space="0" w:color="auto"/>
            </w:tcBorders>
            <w:noWrap/>
            <w:vAlign w:val="center"/>
          </w:tcPr>
          <w:p w:rsidR="008E7FE7" w:rsidRPr="00C61808" w:rsidRDefault="008E7FE7" w:rsidP="003C74A9">
            <w:pPr>
              <w:spacing w:line="276" w:lineRule="auto"/>
              <w:jc w:val="center"/>
              <w:rPr>
                <w:rFonts w:ascii="PT Astra Serif" w:hAnsi="PT Astra Serif"/>
              </w:rPr>
            </w:pPr>
            <w:r w:rsidRPr="00C61808">
              <w:rPr>
                <w:rFonts w:ascii="PT Astra Serif" w:hAnsi="PT Astra Serif"/>
              </w:rPr>
              <w:t>144,4</w:t>
            </w:r>
          </w:p>
        </w:tc>
        <w:tc>
          <w:tcPr>
            <w:tcW w:w="3685" w:type="dxa"/>
            <w:tcBorders>
              <w:top w:val="nil"/>
              <w:left w:val="nil"/>
              <w:bottom w:val="single" w:sz="4" w:space="0" w:color="auto"/>
              <w:right w:val="single" w:sz="4" w:space="0" w:color="auto"/>
            </w:tcBorders>
          </w:tcPr>
          <w:p w:rsidR="008E7FE7" w:rsidRPr="00C61808" w:rsidRDefault="008E7FE7" w:rsidP="008E7FE7">
            <w:pPr>
              <w:jc w:val="both"/>
              <w:rPr>
                <w:rFonts w:ascii="PT Astra Serif" w:hAnsi="PT Astra Serif"/>
              </w:rPr>
            </w:pPr>
            <w:r w:rsidRPr="00C61808">
              <w:rPr>
                <w:rFonts w:ascii="PT Astra Serif" w:hAnsi="PT Astra Serif"/>
              </w:rPr>
              <w:t>Увеличение расходов обусловлено оплатой в большем объеме услуг по ликвидации несанкционированных свалок и утилизации мусора</w:t>
            </w:r>
            <w:r>
              <w:rPr>
                <w:rFonts w:ascii="PT Astra Serif" w:hAnsi="PT Astra Serif"/>
              </w:rPr>
              <w:t>.</w:t>
            </w:r>
          </w:p>
        </w:tc>
      </w:tr>
      <w:tr w:rsidR="00891BB7" w:rsidRPr="00EF12DA" w:rsidTr="003C74A9">
        <w:trPr>
          <w:trHeight w:val="245"/>
        </w:trPr>
        <w:tc>
          <w:tcPr>
            <w:tcW w:w="2269" w:type="dxa"/>
            <w:tcBorders>
              <w:top w:val="nil"/>
              <w:left w:val="single" w:sz="4" w:space="0" w:color="auto"/>
              <w:bottom w:val="single" w:sz="4" w:space="0" w:color="auto"/>
              <w:right w:val="single" w:sz="4" w:space="0" w:color="auto"/>
            </w:tcBorders>
            <w:noWrap/>
          </w:tcPr>
          <w:p w:rsidR="00891BB7" w:rsidRPr="00C73E8B" w:rsidRDefault="00891BB7" w:rsidP="00641F80">
            <w:pPr>
              <w:tabs>
                <w:tab w:val="left" w:pos="314"/>
                <w:tab w:val="left" w:pos="675"/>
              </w:tabs>
              <w:rPr>
                <w:rFonts w:ascii="PT Astra Serif" w:hAnsi="PT Astra Serif"/>
                <w:lang w:eastAsia="ru-RU"/>
              </w:rPr>
            </w:pPr>
            <w:r w:rsidRPr="00C73E8B">
              <w:rPr>
                <w:rFonts w:ascii="PT Astra Serif" w:hAnsi="PT Astra Serif"/>
              </w:rPr>
              <w:t>07 00 Образование</w:t>
            </w:r>
          </w:p>
        </w:tc>
        <w:tc>
          <w:tcPr>
            <w:tcW w:w="1276" w:type="dxa"/>
            <w:tcBorders>
              <w:top w:val="nil"/>
              <w:left w:val="nil"/>
              <w:bottom w:val="single" w:sz="4" w:space="0" w:color="auto"/>
              <w:right w:val="single" w:sz="4" w:space="0" w:color="auto"/>
            </w:tcBorders>
            <w:noWrap/>
            <w:vAlign w:val="center"/>
          </w:tcPr>
          <w:p w:rsidR="00891BB7" w:rsidRPr="00C61808" w:rsidRDefault="00891BB7" w:rsidP="00891BB7">
            <w:pPr>
              <w:jc w:val="center"/>
              <w:rPr>
                <w:rFonts w:ascii="PT Astra Serif" w:hAnsi="PT Astra Serif"/>
              </w:rPr>
            </w:pPr>
            <w:r w:rsidRPr="00C61808">
              <w:rPr>
                <w:rFonts w:ascii="PT Astra Serif" w:hAnsi="PT Astra Serif"/>
              </w:rPr>
              <w:t>2 230,2</w:t>
            </w:r>
          </w:p>
        </w:tc>
        <w:tc>
          <w:tcPr>
            <w:tcW w:w="1417" w:type="dxa"/>
            <w:tcBorders>
              <w:top w:val="nil"/>
              <w:left w:val="nil"/>
              <w:bottom w:val="single" w:sz="4" w:space="0" w:color="auto"/>
              <w:right w:val="single" w:sz="4" w:space="0" w:color="auto"/>
            </w:tcBorders>
            <w:noWrap/>
            <w:vAlign w:val="center"/>
          </w:tcPr>
          <w:p w:rsidR="00891BB7" w:rsidRPr="00C61808" w:rsidRDefault="00891BB7" w:rsidP="00891BB7">
            <w:pPr>
              <w:jc w:val="center"/>
              <w:rPr>
                <w:rFonts w:ascii="PT Astra Serif" w:hAnsi="PT Astra Serif"/>
              </w:rPr>
            </w:pPr>
            <w:r w:rsidRPr="00C61808">
              <w:rPr>
                <w:rFonts w:ascii="PT Astra Serif" w:hAnsi="PT Astra Serif"/>
              </w:rPr>
              <w:t>1 882,0</w:t>
            </w:r>
          </w:p>
        </w:tc>
        <w:tc>
          <w:tcPr>
            <w:tcW w:w="1276" w:type="dxa"/>
            <w:tcBorders>
              <w:top w:val="nil"/>
              <w:left w:val="nil"/>
              <w:bottom w:val="single" w:sz="4" w:space="0" w:color="auto"/>
              <w:right w:val="single" w:sz="4" w:space="0" w:color="auto"/>
            </w:tcBorders>
            <w:noWrap/>
            <w:vAlign w:val="center"/>
          </w:tcPr>
          <w:p w:rsidR="00891BB7" w:rsidRPr="00C61808" w:rsidRDefault="00891BB7" w:rsidP="00891BB7">
            <w:pPr>
              <w:jc w:val="center"/>
              <w:rPr>
                <w:rFonts w:ascii="PT Astra Serif" w:hAnsi="PT Astra Serif"/>
              </w:rPr>
            </w:pPr>
            <w:r w:rsidRPr="00C61808">
              <w:rPr>
                <w:rFonts w:ascii="PT Astra Serif" w:hAnsi="PT Astra Serif"/>
              </w:rPr>
              <w:t>84,4</w:t>
            </w:r>
          </w:p>
        </w:tc>
        <w:tc>
          <w:tcPr>
            <w:tcW w:w="3685" w:type="dxa"/>
            <w:tcBorders>
              <w:top w:val="nil"/>
              <w:left w:val="nil"/>
              <w:bottom w:val="single" w:sz="4" w:space="0" w:color="auto"/>
              <w:right w:val="single" w:sz="4" w:space="0" w:color="auto"/>
            </w:tcBorders>
          </w:tcPr>
          <w:p w:rsidR="00891BB7" w:rsidRPr="00C61808" w:rsidRDefault="00891BB7" w:rsidP="00891BB7">
            <w:pPr>
              <w:jc w:val="both"/>
              <w:rPr>
                <w:rFonts w:ascii="PT Astra Serif" w:hAnsi="PT Astra Serif"/>
              </w:rPr>
            </w:pPr>
            <w:r w:rsidRPr="00C61808">
              <w:rPr>
                <w:rFonts w:ascii="PT Astra Serif" w:hAnsi="PT Astra Serif"/>
              </w:rPr>
              <w:t xml:space="preserve">Снижение расходов в 2021 году обусловлено произведенными в 2020 году расходами по выкупу здания нового детского сада </w:t>
            </w:r>
            <w:r>
              <w:rPr>
                <w:rFonts w:ascii="PT Astra Serif" w:hAnsi="PT Astra Serif"/>
              </w:rPr>
              <w:t xml:space="preserve">на 344 места </w:t>
            </w:r>
            <w:r w:rsidRPr="00C61808">
              <w:rPr>
                <w:rFonts w:ascii="PT Astra Serif" w:hAnsi="PT Astra Serif"/>
              </w:rPr>
              <w:t>за счет субсидии из федерального бюджета и бюджета автономного округа</w:t>
            </w:r>
            <w:r w:rsidR="003A5CC9">
              <w:rPr>
                <w:rFonts w:ascii="PT Astra Serif" w:hAnsi="PT Astra Serif"/>
              </w:rPr>
              <w:t>.</w:t>
            </w:r>
          </w:p>
        </w:tc>
      </w:tr>
      <w:tr w:rsidR="003A5CC9" w:rsidRPr="00EF12DA" w:rsidTr="003C74A9">
        <w:trPr>
          <w:trHeight w:val="206"/>
        </w:trPr>
        <w:tc>
          <w:tcPr>
            <w:tcW w:w="2269" w:type="dxa"/>
            <w:tcBorders>
              <w:top w:val="nil"/>
              <w:left w:val="single" w:sz="4" w:space="0" w:color="auto"/>
              <w:bottom w:val="single" w:sz="4" w:space="0" w:color="auto"/>
              <w:right w:val="single" w:sz="4" w:space="0" w:color="auto"/>
            </w:tcBorders>
            <w:noWrap/>
          </w:tcPr>
          <w:p w:rsidR="003A5CC9" w:rsidRPr="00C73E8B" w:rsidRDefault="003A5CC9" w:rsidP="0026541A">
            <w:pPr>
              <w:rPr>
                <w:rFonts w:ascii="PT Astra Serif" w:hAnsi="PT Astra Serif"/>
                <w:lang w:eastAsia="ru-RU"/>
              </w:rPr>
            </w:pPr>
            <w:r w:rsidRPr="00C73E8B">
              <w:rPr>
                <w:rFonts w:ascii="PT Astra Serif" w:hAnsi="PT Astra Serif"/>
              </w:rPr>
              <w:t>08 00 Культура, кинематография</w:t>
            </w:r>
          </w:p>
        </w:tc>
        <w:tc>
          <w:tcPr>
            <w:tcW w:w="1276" w:type="dxa"/>
            <w:tcBorders>
              <w:top w:val="nil"/>
              <w:left w:val="nil"/>
              <w:bottom w:val="single" w:sz="4" w:space="0" w:color="auto"/>
              <w:right w:val="single" w:sz="4" w:space="0" w:color="auto"/>
            </w:tcBorders>
            <w:noWrap/>
            <w:vAlign w:val="center"/>
          </w:tcPr>
          <w:p w:rsidR="003A5CC9" w:rsidRPr="00C61808" w:rsidRDefault="003A5CC9" w:rsidP="003C74A9">
            <w:pPr>
              <w:spacing w:line="276" w:lineRule="auto"/>
              <w:jc w:val="center"/>
              <w:rPr>
                <w:rFonts w:ascii="PT Astra Serif" w:hAnsi="PT Astra Serif"/>
              </w:rPr>
            </w:pPr>
            <w:r w:rsidRPr="00C61808">
              <w:rPr>
                <w:rFonts w:ascii="PT Astra Serif" w:hAnsi="PT Astra Serif"/>
              </w:rPr>
              <w:t>172,6</w:t>
            </w:r>
          </w:p>
        </w:tc>
        <w:tc>
          <w:tcPr>
            <w:tcW w:w="1417" w:type="dxa"/>
            <w:tcBorders>
              <w:top w:val="nil"/>
              <w:left w:val="nil"/>
              <w:bottom w:val="single" w:sz="4" w:space="0" w:color="auto"/>
              <w:right w:val="single" w:sz="4" w:space="0" w:color="auto"/>
            </w:tcBorders>
            <w:noWrap/>
            <w:vAlign w:val="center"/>
          </w:tcPr>
          <w:p w:rsidR="003A5CC9" w:rsidRPr="00C61808" w:rsidRDefault="003A5CC9" w:rsidP="003C74A9">
            <w:pPr>
              <w:spacing w:line="276" w:lineRule="auto"/>
              <w:jc w:val="center"/>
              <w:rPr>
                <w:rFonts w:ascii="PT Astra Serif" w:hAnsi="PT Astra Serif"/>
              </w:rPr>
            </w:pPr>
            <w:r w:rsidRPr="00C61808">
              <w:rPr>
                <w:rFonts w:ascii="PT Astra Serif" w:hAnsi="PT Astra Serif"/>
              </w:rPr>
              <w:t>171,8</w:t>
            </w:r>
          </w:p>
        </w:tc>
        <w:tc>
          <w:tcPr>
            <w:tcW w:w="1276" w:type="dxa"/>
            <w:tcBorders>
              <w:top w:val="nil"/>
              <w:left w:val="nil"/>
              <w:bottom w:val="single" w:sz="4" w:space="0" w:color="auto"/>
              <w:right w:val="single" w:sz="4" w:space="0" w:color="auto"/>
            </w:tcBorders>
            <w:noWrap/>
            <w:vAlign w:val="center"/>
          </w:tcPr>
          <w:p w:rsidR="003A5CC9" w:rsidRPr="00C61808" w:rsidRDefault="003A5CC9" w:rsidP="003C74A9">
            <w:pPr>
              <w:spacing w:line="276" w:lineRule="auto"/>
              <w:jc w:val="center"/>
              <w:rPr>
                <w:rFonts w:ascii="PT Astra Serif" w:hAnsi="PT Astra Serif"/>
              </w:rPr>
            </w:pPr>
            <w:r w:rsidRPr="00C61808">
              <w:rPr>
                <w:rFonts w:ascii="PT Astra Serif" w:hAnsi="PT Astra Serif"/>
              </w:rPr>
              <w:t>99,5</w:t>
            </w:r>
          </w:p>
        </w:tc>
        <w:tc>
          <w:tcPr>
            <w:tcW w:w="3685" w:type="dxa"/>
            <w:tcBorders>
              <w:top w:val="nil"/>
              <w:left w:val="nil"/>
              <w:bottom w:val="single" w:sz="4" w:space="0" w:color="auto"/>
              <w:right w:val="single" w:sz="4" w:space="0" w:color="auto"/>
            </w:tcBorders>
          </w:tcPr>
          <w:p w:rsidR="003A5CC9" w:rsidRPr="00EF12DA" w:rsidRDefault="003A5CC9" w:rsidP="0026541A">
            <w:pPr>
              <w:spacing w:line="276" w:lineRule="auto"/>
              <w:jc w:val="both"/>
              <w:rPr>
                <w:rFonts w:ascii="PT Astra Serif" w:hAnsi="PT Astra Serif"/>
                <w:highlight w:val="yellow"/>
              </w:rPr>
            </w:pPr>
          </w:p>
        </w:tc>
      </w:tr>
      <w:tr w:rsidR="006B0F72" w:rsidRPr="00EF12DA" w:rsidTr="003C74A9">
        <w:trPr>
          <w:trHeight w:val="70"/>
        </w:trPr>
        <w:tc>
          <w:tcPr>
            <w:tcW w:w="2269" w:type="dxa"/>
            <w:tcBorders>
              <w:top w:val="nil"/>
              <w:left w:val="single" w:sz="4" w:space="0" w:color="auto"/>
              <w:bottom w:val="single" w:sz="4" w:space="0" w:color="auto"/>
              <w:right w:val="single" w:sz="4" w:space="0" w:color="auto"/>
            </w:tcBorders>
            <w:noWrap/>
          </w:tcPr>
          <w:p w:rsidR="006B0F72" w:rsidRPr="00C73E8B" w:rsidRDefault="006B0F72" w:rsidP="00A0551C">
            <w:pPr>
              <w:rPr>
                <w:rFonts w:ascii="PT Astra Serif" w:hAnsi="PT Astra Serif"/>
                <w:lang w:eastAsia="ru-RU"/>
              </w:rPr>
            </w:pPr>
            <w:r w:rsidRPr="00C73E8B">
              <w:rPr>
                <w:rFonts w:ascii="PT Astra Serif" w:hAnsi="PT Astra Serif"/>
              </w:rPr>
              <w:t>09 00 Здравоохранение</w:t>
            </w:r>
          </w:p>
        </w:tc>
        <w:tc>
          <w:tcPr>
            <w:tcW w:w="1276" w:type="dxa"/>
            <w:tcBorders>
              <w:top w:val="nil"/>
              <w:left w:val="nil"/>
              <w:bottom w:val="single" w:sz="4" w:space="0" w:color="auto"/>
              <w:right w:val="single" w:sz="4" w:space="0" w:color="auto"/>
            </w:tcBorders>
            <w:noWrap/>
            <w:vAlign w:val="center"/>
          </w:tcPr>
          <w:p w:rsidR="006B0F72" w:rsidRPr="00C61808" w:rsidRDefault="006B0F72" w:rsidP="006B0F72">
            <w:pPr>
              <w:jc w:val="center"/>
              <w:rPr>
                <w:rFonts w:ascii="PT Astra Serif" w:hAnsi="PT Astra Serif"/>
              </w:rPr>
            </w:pPr>
            <w:r w:rsidRPr="00C61808">
              <w:rPr>
                <w:rFonts w:ascii="PT Astra Serif" w:hAnsi="PT Astra Serif"/>
              </w:rPr>
              <w:t>3,6</w:t>
            </w:r>
          </w:p>
        </w:tc>
        <w:tc>
          <w:tcPr>
            <w:tcW w:w="1417" w:type="dxa"/>
            <w:tcBorders>
              <w:top w:val="nil"/>
              <w:left w:val="nil"/>
              <w:bottom w:val="single" w:sz="4" w:space="0" w:color="auto"/>
              <w:right w:val="single" w:sz="4" w:space="0" w:color="auto"/>
            </w:tcBorders>
            <w:noWrap/>
            <w:vAlign w:val="center"/>
          </w:tcPr>
          <w:p w:rsidR="006B0F72" w:rsidRPr="00C61808" w:rsidRDefault="006B0F72" w:rsidP="006B0F72">
            <w:pPr>
              <w:jc w:val="center"/>
              <w:rPr>
                <w:rFonts w:ascii="PT Astra Serif" w:hAnsi="PT Astra Serif"/>
              </w:rPr>
            </w:pPr>
            <w:r w:rsidRPr="00C61808">
              <w:rPr>
                <w:rFonts w:ascii="PT Astra Serif" w:hAnsi="PT Astra Serif"/>
              </w:rPr>
              <w:t>4,1</w:t>
            </w:r>
          </w:p>
        </w:tc>
        <w:tc>
          <w:tcPr>
            <w:tcW w:w="1276" w:type="dxa"/>
            <w:tcBorders>
              <w:top w:val="nil"/>
              <w:left w:val="nil"/>
              <w:bottom w:val="single" w:sz="4" w:space="0" w:color="auto"/>
              <w:right w:val="single" w:sz="4" w:space="0" w:color="auto"/>
            </w:tcBorders>
            <w:noWrap/>
            <w:vAlign w:val="center"/>
          </w:tcPr>
          <w:p w:rsidR="006B0F72" w:rsidRPr="00C61808" w:rsidRDefault="006B0F72" w:rsidP="006B0F72">
            <w:pPr>
              <w:jc w:val="center"/>
              <w:rPr>
                <w:rFonts w:ascii="PT Astra Serif" w:hAnsi="PT Astra Serif"/>
              </w:rPr>
            </w:pPr>
            <w:r w:rsidRPr="00C61808">
              <w:rPr>
                <w:rFonts w:ascii="PT Astra Serif" w:hAnsi="PT Astra Serif"/>
              </w:rPr>
              <w:t>113,9</w:t>
            </w:r>
          </w:p>
        </w:tc>
        <w:tc>
          <w:tcPr>
            <w:tcW w:w="3685" w:type="dxa"/>
            <w:tcBorders>
              <w:top w:val="nil"/>
              <w:left w:val="nil"/>
              <w:bottom w:val="single" w:sz="4" w:space="0" w:color="auto"/>
              <w:right w:val="single" w:sz="4" w:space="0" w:color="auto"/>
            </w:tcBorders>
          </w:tcPr>
          <w:p w:rsidR="006B0F72" w:rsidRPr="00C61808" w:rsidRDefault="006B0F72" w:rsidP="00D91FB5">
            <w:pPr>
              <w:jc w:val="both"/>
              <w:rPr>
                <w:rFonts w:ascii="PT Astra Serif" w:hAnsi="PT Astra Serif"/>
              </w:rPr>
            </w:pPr>
            <w:r w:rsidRPr="00C61808">
              <w:rPr>
                <w:rFonts w:ascii="PT Astra Serif" w:hAnsi="PT Astra Serif"/>
              </w:rPr>
              <w:t>Увеличение расходов обусловлено оплатой в большем объеме услуг по проведению заключительной дезинфекции в очагах инфекционных заболеваний. Кроме того, в 2021 году были произведены расходы по  организации работы изолятора для болеющих в легкой или бессимптомной форме жителей города Югорска</w:t>
            </w:r>
            <w:r w:rsidR="00D91FB5">
              <w:rPr>
                <w:rFonts w:ascii="PT Astra Serif" w:hAnsi="PT Astra Serif"/>
              </w:rPr>
              <w:t>.</w:t>
            </w:r>
          </w:p>
        </w:tc>
      </w:tr>
      <w:tr w:rsidR="00A21BFE" w:rsidRPr="00EF12DA" w:rsidTr="003C74A9">
        <w:trPr>
          <w:trHeight w:val="72"/>
        </w:trPr>
        <w:tc>
          <w:tcPr>
            <w:tcW w:w="2269" w:type="dxa"/>
            <w:tcBorders>
              <w:top w:val="nil"/>
              <w:left w:val="single" w:sz="4" w:space="0" w:color="auto"/>
              <w:bottom w:val="single" w:sz="4" w:space="0" w:color="auto"/>
              <w:right w:val="single" w:sz="4" w:space="0" w:color="auto"/>
            </w:tcBorders>
            <w:noWrap/>
          </w:tcPr>
          <w:p w:rsidR="00A21BFE" w:rsidRPr="00C73E8B" w:rsidRDefault="00A21BFE" w:rsidP="005B1AC5">
            <w:pPr>
              <w:rPr>
                <w:rFonts w:ascii="PT Astra Serif" w:hAnsi="PT Astra Serif"/>
                <w:lang w:eastAsia="ru-RU"/>
              </w:rPr>
            </w:pPr>
            <w:r w:rsidRPr="00C73E8B">
              <w:rPr>
                <w:rFonts w:ascii="PT Astra Serif" w:hAnsi="PT Astra Serif"/>
              </w:rPr>
              <w:t>10 00 Социальная политика</w:t>
            </w:r>
          </w:p>
        </w:tc>
        <w:tc>
          <w:tcPr>
            <w:tcW w:w="1276" w:type="dxa"/>
            <w:tcBorders>
              <w:top w:val="nil"/>
              <w:left w:val="nil"/>
              <w:bottom w:val="single" w:sz="4" w:space="0" w:color="auto"/>
              <w:right w:val="single" w:sz="4" w:space="0" w:color="auto"/>
            </w:tcBorders>
            <w:noWrap/>
            <w:vAlign w:val="center"/>
          </w:tcPr>
          <w:p w:rsidR="00A21BFE" w:rsidRPr="00C61808" w:rsidRDefault="00A21BFE" w:rsidP="00A21BFE">
            <w:pPr>
              <w:jc w:val="center"/>
              <w:rPr>
                <w:rFonts w:ascii="PT Astra Serif" w:hAnsi="PT Astra Serif"/>
              </w:rPr>
            </w:pPr>
            <w:r w:rsidRPr="00C61808">
              <w:rPr>
                <w:rFonts w:ascii="PT Astra Serif" w:hAnsi="PT Astra Serif"/>
              </w:rPr>
              <w:t>127,0</w:t>
            </w:r>
          </w:p>
        </w:tc>
        <w:tc>
          <w:tcPr>
            <w:tcW w:w="1417" w:type="dxa"/>
            <w:tcBorders>
              <w:top w:val="nil"/>
              <w:left w:val="nil"/>
              <w:bottom w:val="single" w:sz="4" w:space="0" w:color="auto"/>
              <w:right w:val="single" w:sz="4" w:space="0" w:color="auto"/>
            </w:tcBorders>
            <w:noWrap/>
            <w:vAlign w:val="center"/>
          </w:tcPr>
          <w:p w:rsidR="00A21BFE" w:rsidRPr="00C61808" w:rsidRDefault="00A21BFE" w:rsidP="00A21BFE">
            <w:pPr>
              <w:jc w:val="center"/>
              <w:rPr>
                <w:rFonts w:ascii="PT Astra Serif" w:hAnsi="PT Astra Serif"/>
              </w:rPr>
            </w:pPr>
            <w:r w:rsidRPr="00C61808">
              <w:rPr>
                <w:rFonts w:ascii="PT Astra Serif" w:hAnsi="PT Astra Serif"/>
              </w:rPr>
              <w:t>110,2</w:t>
            </w:r>
          </w:p>
        </w:tc>
        <w:tc>
          <w:tcPr>
            <w:tcW w:w="1276" w:type="dxa"/>
            <w:tcBorders>
              <w:top w:val="nil"/>
              <w:left w:val="nil"/>
              <w:bottom w:val="single" w:sz="4" w:space="0" w:color="auto"/>
              <w:right w:val="single" w:sz="4" w:space="0" w:color="auto"/>
            </w:tcBorders>
            <w:noWrap/>
            <w:vAlign w:val="center"/>
          </w:tcPr>
          <w:p w:rsidR="00A21BFE" w:rsidRPr="00C61808" w:rsidRDefault="00A21BFE" w:rsidP="00A21BFE">
            <w:pPr>
              <w:jc w:val="center"/>
              <w:rPr>
                <w:rFonts w:ascii="PT Astra Serif" w:hAnsi="PT Astra Serif"/>
              </w:rPr>
            </w:pPr>
            <w:r w:rsidRPr="00C61808">
              <w:rPr>
                <w:rFonts w:ascii="PT Astra Serif" w:hAnsi="PT Astra Serif"/>
              </w:rPr>
              <w:t>86,8</w:t>
            </w:r>
          </w:p>
        </w:tc>
        <w:tc>
          <w:tcPr>
            <w:tcW w:w="3685" w:type="dxa"/>
            <w:tcBorders>
              <w:top w:val="nil"/>
              <w:left w:val="nil"/>
              <w:bottom w:val="single" w:sz="4" w:space="0" w:color="auto"/>
              <w:right w:val="single" w:sz="4" w:space="0" w:color="auto"/>
            </w:tcBorders>
          </w:tcPr>
          <w:p w:rsidR="00A21BFE" w:rsidRPr="00C61808" w:rsidRDefault="00A21BFE" w:rsidP="00A40A3D">
            <w:pPr>
              <w:jc w:val="both"/>
              <w:rPr>
                <w:rFonts w:ascii="PT Astra Serif" w:hAnsi="PT Astra Serif"/>
              </w:rPr>
            </w:pPr>
            <w:r w:rsidRPr="00C61808">
              <w:rPr>
                <w:rFonts w:ascii="PT Astra Serif" w:hAnsi="PT Astra Serif"/>
              </w:rPr>
              <w:t xml:space="preserve">Снижение расходов обусловлено </w:t>
            </w:r>
            <w:r>
              <w:rPr>
                <w:rFonts w:ascii="PT Astra Serif" w:hAnsi="PT Astra Serif"/>
              </w:rPr>
              <w:t>меньшим</w:t>
            </w:r>
            <w:r w:rsidRPr="00C61808">
              <w:rPr>
                <w:rFonts w:ascii="PT Astra Serif" w:hAnsi="PT Astra Serif"/>
              </w:rPr>
              <w:t xml:space="preserve"> объемом произведенных расходов на приобретение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Pr>
                <w:rFonts w:ascii="PT Astra Serif" w:hAnsi="PT Astra Serif"/>
              </w:rPr>
              <w:t>.</w:t>
            </w:r>
            <w:r w:rsidRPr="00C61808">
              <w:rPr>
                <w:rFonts w:ascii="PT Astra Serif" w:hAnsi="PT Astra Serif"/>
              </w:rPr>
              <w:t xml:space="preserve"> </w:t>
            </w:r>
          </w:p>
        </w:tc>
      </w:tr>
      <w:tr w:rsidR="00A40A3D" w:rsidRPr="00EF12DA" w:rsidTr="003C74A9">
        <w:trPr>
          <w:trHeight w:val="232"/>
        </w:trPr>
        <w:tc>
          <w:tcPr>
            <w:tcW w:w="2269" w:type="dxa"/>
            <w:tcBorders>
              <w:top w:val="nil"/>
              <w:left w:val="single" w:sz="4" w:space="0" w:color="auto"/>
              <w:bottom w:val="single" w:sz="4" w:space="0" w:color="auto"/>
              <w:right w:val="single" w:sz="4" w:space="0" w:color="auto"/>
            </w:tcBorders>
          </w:tcPr>
          <w:p w:rsidR="00A40A3D" w:rsidRPr="00C73E8B" w:rsidRDefault="00A40A3D" w:rsidP="003559BB">
            <w:pPr>
              <w:rPr>
                <w:rFonts w:ascii="PT Astra Serif" w:hAnsi="PT Astra Serif"/>
                <w:lang w:eastAsia="ru-RU"/>
              </w:rPr>
            </w:pPr>
            <w:r w:rsidRPr="00C73E8B">
              <w:rPr>
                <w:rFonts w:ascii="PT Astra Serif" w:hAnsi="PT Astra Serif"/>
              </w:rPr>
              <w:lastRenderedPageBreak/>
              <w:t>11 00 Физическая культура и спорт</w:t>
            </w:r>
          </w:p>
        </w:tc>
        <w:tc>
          <w:tcPr>
            <w:tcW w:w="1276" w:type="dxa"/>
            <w:tcBorders>
              <w:top w:val="nil"/>
              <w:left w:val="nil"/>
              <w:bottom w:val="single" w:sz="4" w:space="0" w:color="auto"/>
              <w:right w:val="single" w:sz="4" w:space="0" w:color="auto"/>
            </w:tcBorders>
            <w:noWrap/>
            <w:vAlign w:val="center"/>
          </w:tcPr>
          <w:p w:rsidR="00A40A3D" w:rsidRPr="00C61808" w:rsidRDefault="00A40A3D" w:rsidP="00A40A3D">
            <w:pPr>
              <w:jc w:val="center"/>
              <w:rPr>
                <w:rFonts w:ascii="PT Astra Serif" w:hAnsi="PT Astra Serif"/>
              </w:rPr>
            </w:pPr>
            <w:r w:rsidRPr="00C61808">
              <w:rPr>
                <w:rFonts w:ascii="PT Astra Serif" w:hAnsi="PT Astra Serif"/>
              </w:rPr>
              <w:t>165,3</w:t>
            </w:r>
          </w:p>
        </w:tc>
        <w:tc>
          <w:tcPr>
            <w:tcW w:w="1417" w:type="dxa"/>
            <w:tcBorders>
              <w:top w:val="nil"/>
              <w:left w:val="nil"/>
              <w:bottom w:val="single" w:sz="4" w:space="0" w:color="auto"/>
              <w:right w:val="single" w:sz="4" w:space="0" w:color="auto"/>
            </w:tcBorders>
            <w:noWrap/>
            <w:vAlign w:val="center"/>
          </w:tcPr>
          <w:p w:rsidR="00A40A3D" w:rsidRPr="00C61808" w:rsidRDefault="00A40A3D" w:rsidP="00A40A3D">
            <w:pPr>
              <w:jc w:val="center"/>
              <w:rPr>
                <w:rFonts w:ascii="PT Astra Serif" w:hAnsi="PT Astra Serif"/>
              </w:rPr>
            </w:pPr>
            <w:r w:rsidRPr="00C61808">
              <w:rPr>
                <w:rFonts w:ascii="PT Astra Serif" w:hAnsi="PT Astra Serif"/>
              </w:rPr>
              <w:t>183,6</w:t>
            </w:r>
          </w:p>
        </w:tc>
        <w:tc>
          <w:tcPr>
            <w:tcW w:w="1276" w:type="dxa"/>
            <w:tcBorders>
              <w:top w:val="nil"/>
              <w:left w:val="nil"/>
              <w:bottom w:val="single" w:sz="4" w:space="0" w:color="auto"/>
              <w:right w:val="single" w:sz="4" w:space="0" w:color="auto"/>
            </w:tcBorders>
            <w:noWrap/>
            <w:vAlign w:val="center"/>
          </w:tcPr>
          <w:p w:rsidR="00A40A3D" w:rsidRPr="00C61808" w:rsidRDefault="00A40A3D" w:rsidP="00A40A3D">
            <w:pPr>
              <w:jc w:val="center"/>
              <w:rPr>
                <w:rFonts w:ascii="PT Astra Serif" w:hAnsi="PT Astra Serif"/>
              </w:rPr>
            </w:pPr>
            <w:r w:rsidRPr="00C61808">
              <w:rPr>
                <w:rFonts w:ascii="PT Astra Serif" w:hAnsi="PT Astra Serif"/>
              </w:rPr>
              <w:t>111,1</w:t>
            </w:r>
          </w:p>
        </w:tc>
        <w:tc>
          <w:tcPr>
            <w:tcW w:w="3685" w:type="dxa"/>
            <w:tcBorders>
              <w:top w:val="nil"/>
              <w:left w:val="nil"/>
              <w:bottom w:val="single" w:sz="4" w:space="0" w:color="auto"/>
              <w:right w:val="single" w:sz="4" w:space="0" w:color="auto"/>
            </w:tcBorders>
          </w:tcPr>
          <w:p w:rsidR="00A40A3D" w:rsidRPr="00C61808" w:rsidRDefault="00A40A3D" w:rsidP="00344AA3">
            <w:pPr>
              <w:jc w:val="both"/>
              <w:rPr>
                <w:rFonts w:ascii="PT Astra Serif" w:hAnsi="PT Astra Serif"/>
              </w:rPr>
            </w:pPr>
            <w:r w:rsidRPr="00C61808">
              <w:rPr>
                <w:rFonts w:ascii="PT Astra Serif" w:hAnsi="PT Astra Serif"/>
              </w:rPr>
              <w:t xml:space="preserve">Увеличение расходов </w:t>
            </w:r>
            <w:r w:rsidR="00344AA3">
              <w:rPr>
                <w:rFonts w:ascii="PT Astra Serif" w:hAnsi="PT Astra Serif"/>
              </w:rPr>
              <w:t>обусловлено увеличением затрат</w:t>
            </w:r>
            <w:r w:rsidRPr="00C61808">
              <w:rPr>
                <w:rFonts w:ascii="PT Astra Serif" w:hAnsi="PT Astra Serif"/>
              </w:rPr>
              <w:t xml:space="preserve"> на</w:t>
            </w:r>
            <w:r>
              <w:rPr>
                <w:rFonts w:ascii="PT Astra Serif" w:hAnsi="PT Astra Serif"/>
              </w:rPr>
              <w:t xml:space="preserve"> оплату</w:t>
            </w:r>
            <w:r w:rsidRPr="00C61808">
              <w:rPr>
                <w:rFonts w:ascii="PT Astra Serif" w:hAnsi="PT Astra Serif"/>
              </w:rPr>
              <w:t xml:space="preserve"> коммунальны</w:t>
            </w:r>
            <w:r>
              <w:rPr>
                <w:rFonts w:ascii="PT Astra Serif" w:hAnsi="PT Astra Serif"/>
              </w:rPr>
              <w:t>х</w:t>
            </w:r>
            <w:r w:rsidRPr="00C61808">
              <w:rPr>
                <w:rFonts w:ascii="PT Astra Serif" w:hAnsi="PT Astra Serif"/>
              </w:rPr>
              <w:t xml:space="preserve"> услуг</w:t>
            </w:r>
            <w:r>
              <w:rPr>
                <w:rFonts w:ascii="PT Astra Serif" w:hAnsi="PT Astra Serif"/>
              </w:rPr>
              <w:t xml:space="preserve">, содержание имущества МБУ СШОР «Центр Югорского спорта» и </w:t>
            </w:r>
            <w:r w:rsidRPr="00C61808">
              <w:rPr>
                <w:rFonts w:ascii="PT Astra Serif" w:hAnsi="PT Astra Serif"/>
              </w:rPr>
              <w:t>на участие сборных команд города Югорска в физкультурно-спортивных и выездных соревнованиях в связи с увеличением объема субсидии за счет средств автономного округа</w:t>
            </w:r>
            <w:r>
              <w:rPr>
                <w:rFonts w:ascii="PT Astra Serif" w:hAnsi="PT Astra Serif"/>
              </w:rPr>
              <w:t>. Кроме того, увеличились расходы на развитие материально</w:t>
            </w:r>
            <w:r w:rsidR="00344AA3">
              <w:rPr>
                <w:rFonts w:ascii="PT Astra Serif" w:hAnsi="PT Astra Serif"/>
              </w:rPr>
              <w:t>-</w:t>
            </w:r>
            <w:r>
              <w:rPr>
                <w:rFonts w:ascii="PT Astra Serif" w:hAnsi="PT Astra Serif"/>
              </w:rPr>
              <w:t>технической базы МБУ СШОР «Центр Югорского спорта» за счет средств бюджета автономного округа</w:t>
            </w:r>
            <w:r w:rsidR="00344AA3">
              <w:rPr>
                <w:rFonts w:ascii="PT Astra Serif" w:hAnsi="PT Astra Serif"/>
              </w:rPr>
              <w:t>.</w:t>
            </w:r>
          </w:p>
        </w:tc>
      </w:tr>
      <w:tr w:rsidR="00C86782" w:rsidRPr="00EF12DA" w:rsidTr="003C74A9">
        <w:trPr>
          <w:trHeight w:val="232"/>
        </w:trPr>
        <w:tc>
          <w:tcPr>
            <w:tcW w:w="2269" w:type="dxa"/>
            <w:tcBorders>
              <w:top w:val="nil"/>
              <w:left w:val="single" w:sz="4" w:space="0" w:color="auto"/>
              <w:bottom w:val="single" w:sz="4" w:space="0" w:color="auto"/>
              <w:right w:val="single" w:sz="4" w:space="0" w:color="auto"/>
            </w:tcBorders>
          </w:tcPr>
          <w:p w:rsidR="00C86782" w:rsidRPr="00C73E8B" w:rsidRDefault="00C86782" w:rsidP="005B6E43">
            <w:pPr>
              <w:rPr>
                <w:rFonts w:ascii="PT Astra Serif" w:hAnsi="PT Astra Serif"/>
                <w:lang w:eastAsia="ru-RU"/>
              </w:rPr>
            </w:pPr>
            <w:r w:rsidRPr="00C73E8B">
              <w:rPr>
                <w:rFonts w:ascii="PT Astra Serif" w:hAnsi="PT Astra Serif"/>
              </w:rPr>
              <w:t>12 00 Средства массовой информации</w:t>
            </w:r>
          </w:p>
        </w:tc>
        <w:tc>
          <w:tcPr>
            <w:tcW w:w="1276" w:type="dxa"/>
            <w:tcBorders>
              <w:top w:val="nil"/>
              <w:left w:val="nil"/>
              <w:bottom w:val="single" w:sz="4" w:space="0" w:color="auto"/>
              <w:right w:val="single" w:sz="4" w:space="0" w:color="auto"/>
            </w:tcBorders>
            <w:noWrap/>
            <w:vAlign w:val="center"/>
          </w:tcPr>
          <w:p w:rsidR="00C86782" w:rsidRPr="00C61808" w:rsidRDefault="00C86782" w:rsidP="003C74A9">
            <w:pPr>
              <w:spacing w:line="276" w:lineRule="auto"/>
              <w:jc w:val="center"/>
              <w:rPr>
                <w:rFonts w:ascii="PT Astra Serif" w:hAnsi="PT Astra Serif"/>
              </w:rPr>
            </w:pPr>
            <w:r w:rsidRPr="00C61808">
              <w:rPr>
                <w:rFonts w:ascii="PT Astra Serif" w:hAnsi="PT Astra Serif"/>
              </w:rPr>
              <w:t>22,4</w:t>
            </w:r>
          </w:p>
        </w:tc>
        <w:tc>
          <w:tcPr>
            <w:tcW w:w="1417" w:type="dxa"/>
            <w:tcBorders>
              <w:top w:val="nil"/>
              <w:left w:val="nil"/>
              <w:bottom w:val="single" w:sz="4" w:space="0" w:color="auto"/>
              <w:right w:val="single" w:sz="4" w:space="0" w:color="auto"/>
            </w:tcBorders>
            <w:noWrap/>
            <w:vAlign w:val="center"/>
          </w:tcPr>
          <w:p w:rsidR="00C86782" w:rsidRPr="00C61808" w:rsidRDefault="00C86782" w:rsidP="003C74A9">
            <w:pPr>
              <w:spacing w:line="276" w:lineRule="auto"/>
              <w:jc w:val="center"/>
              <w:rPr>
                <w:rFonts w:ascii="PT Astra Serif" w:hAnsi="PT Astra Serif"/>
              </w:rPr>
            </w:pPr>
            <w:r w:rsidRPr="00C61808">
              <w:rPr>
                <w:rFonts w:ascii="PT Astra Serif" w:hAnsi="PT Astra Serif"/>
              </w:rPr>
              <w:t>23,3</w:t>
            </w:r>
          </w:p>
        </w:tc>
        <w:tc>
          <w:tcPr>
            <w:tcW w:w="1276" w:type="dxa"/>
            <w:tcBorders>
              <w:top w:val="nil"/>
              <w:left w:val="nil"/>
              <w:bottom w:val="single" w:sz="4" w:space="0" w:color="auto"/>
              <w:right w:val="single" w:sz="4" w:space="0" w:color="auto"/>
            </w:tcBorders>
            <w:noWrap/>
            <w:vAlign w:val="center"/>
          </w:tcPr>
          <w:p w:rsidR="00C86782" w:rsidRPr="00C61808" w:rsidRDefault="00C86782" w:rsidP="003C74A9">
            <w:pPr>
              <w:spacing w:line="276" w:lineRule="auto"/>
              <w:jc w:val="center"/>
              <w:rPr>
                <w:rFonts w:ascii="PT Astra Serif" w:hAnsi="PT Astra Serif"/>
              </w:rPr>
            </w:pPr>
            <w:r w:rsidRPr="00C61808">
              <w:rPr>
                <w:rFonts w:ascii="PT Astra Serif" w:hAnsi="PT Astra Serif"/>
              </w:rPr>
              <w:t>104,0</w:t>
            </w:r>
          </w:p>
        </w:tc>
        <w:tc>
          <w:tcPr>
            <w:tcW w:w="3685" w:type="dxa"/>
            <w:tcBorders>
              <w:top w:val="nil"/>
              <w:left w:val="nil"/>
              <w:bottom w:val="single" w:sz="4" w:space="0" w:color="auto"/>
              <w:right w:val="single" w:sz="4" w:space="0" w:color="auto"/>
            </w:tcBorders>
          </w:tcPr>
          <w:p w:rsidR="00C86782" w:rsidRPr="00EF12DA" w:rsidRDefault="00C86782" w:rsidP="00BA24C6">
            <w:pPr>
              <w:ind w:firstLine="176"/>
              <w:jc w:val="both"/>
              <w:rPr>
                <w:rFonts w:ascii="PT Astra Serif" w:hAnsi="PT Astra Serif"/>
                <w:highlight w:val="yellow"/>
              </w:rPr>
            </w:pPr>
          </w:p>
        </w:tc>
      </w:tr>
      <w:tr w:rsidR="00E93D3D" w:rsidRPr="00EF12DA" w:rsidTr="003C74A9">
        <w:trPr>
          <w:trHeight w:val="232"/>
        </w:trPr>
        <w:tc>
          <w:tcPr>
            <w:tcW w:w="2269" w:type="dxa"/>
            <w:tcBorders>
              <w:top w:val="single" w:sz="4" w:space="0" w:color="auto"/>
              <w:left w:val="single" w:sz="4" w:space="0" w:color="auto"/>
              <w:bottom w:val="single" w:sz="4" w:space="0" w:color="auto"/>
              <w:right w:val="single" w:sz="4" w:space="0" w:color="auto"/>
            </w:tcBorders>
          </w:tcPr>
          <w:p w:rsidR="00E93D3D" w:rsidRPr="00C73E8B" w:rsidRDefault="00E93D3D" w:rsidP="00D352A9">
            <w:pPr>
              <w:rPr>
                <w:rFonts w:ascii="PT Astra Serif" w:hAnsi="PT Astra Serif"/>
                <w:lang w:eastAsia="ru-RU"/>
              </w:rPr>
            </w:pPr>
            <w:r w:rsidRPr="00C73E8B">
              <w:rPr>
                <w:rFonts w:ascii="PT Astra Serif" w:hAnsi="PT Astra Serif"/>
              </w:rPr>
              <w:t>13 00 Обслуживание муниципального долга</w:t>
            </w:r>
          </w:p>
        </w:tc>
        <w:tc>
          <w:tcPr>
            <w:tcW w:w="1276" w:type="dxa"/>
            <w:tcBorders>
              <w:top w:val="single" w:sz="4" w:space="0" w:color="auto"/>
              <w:left w:val="nil"/>
              <w:bottom w:val="single" w:sz="4" w:space="0" w:color="auto"/>
              <w:right w:val="single" w:sz="4" w:space="0" w:color="auto"/>
            </w:tcBorders>
            <w:noWrap/>
            <w:vAlign w:val="center"/>
          </w:tcPr>
          <w:p w:rsidR="00E93D3D" w:rsidRPr="00C61808" w:rsidRDefault="00E93D3D" w:rsidP="00E93D3D">
            <w:pPr>
              <w:jc w:val="center"/>
              <w:rPr>
                <w:rFonts w:ascii="PT Astra Serif" w:hAnsi="PT Astra Serif"/>
              </w:rPr>
            </w:pPr>
            <w:r w:rsidRPr="00C61808">
              <w:rPr>
                <w:rFonts w:ascii="PT Astra Serif" w:hAnsi="PT Astra Serif"/>
              </w:rPr>
              <w:t>14,2</w:t>
            </w:r>
          </w:p>
        </w:tc>
        <w:tc>
          <w:tcPr>
            <w:tcW w:w="1417" w:type="dxa"/>
            <w:tcBorders>
              <w:top w:val="single" w:sz="4" w:space="0" w:color="auto"/>
              <w:left w:val="nil"/>
              <w:bottom w:val="single" w:sz="4" w:space="0" w:color="auto"/>
              <w:right w:val="single" w:sz="4" w:space="0" w:color="auto"/>
            </w:tcBorders>
            <w:noWrap/>
            <w:vAlign w:val="center"/>
          </w:tcPr>
          <w:p w:rsidR="00E93D3D" w:rsidRPr="00C61808" w:rsidRDefault="00E93D3D" w:rsidP="00E93D3D">
            <w:pPr>
              <w:jc w:val="center"/>
              <w:rPr>
                <w:rFonts w:ascii="PT Astra Serif" w:hAnsi="PT Astra Serif"/>
              </w:rPr>
            </w:pPr>
            <w:r w:rsidRPr="00C61808">
              <w:rPr>
                <w:rFonts w:ascii="PT Astra Serif" w:hAnsi="PT Astra Serif"/>
              </w:rPr>
              <w:t>12,7</w:t>
            </w:r>
          </w:p>
        </w:tc>
        <w:tc>
          <w:tcPr>
            <w:tcW w:w="1276" w:type="dxa"/>
            <w:tcBorders>
              <w:top w:val="single" w:sz="4" w:space="0" w:color="auto"/>
              <w:left w:val="nil"/>
              <w:bottom w:val="single" w:sz="4" w:space="0" w:color="auto"/>
              <w:right w:val="single" w:sz="4" w:space="0" w:color="auto"/>
            </w:tcBorders>
            <w:noWrap/>
            <w:vAlign w:val="center"/>
          </w:tcPr>
          <w:p w:rsidR="00E93D3D" w:rsidRPr="00C61808" w:rsidRDefault="00E93D3D" w:rsidP="00E93D3D">
            <w:pPr>
              <w:jc w:val="center"/>
              <w:rPr>
                <w:rFonts w:ascii="PT Astra Serif" w:hAnsi="PT Astra Serif"/>
              </w:rPr>
            </w:pPr>
            <w:r w:rsidRPr="00C61808">
              <w:rPr>
                <w:rFonts w:ascii="PT Astra Serif" w:hAnsi="PT Astra Serif"/>
              </w:rPr>
              <w:t>89,4</w:t>
            </w:r>
          </w:p>
        </w:tc>
        <w:tc>
          <w:tcPr>
            <w:tcW w:w="3685" w:type="dxa"/>
            <w:tcBorders>
              <w:top w:val="single" w:sz="4" w:space="0" w:color="auto"/>
              <w:left w:val="nil"/>
              <w:bottom w:val="single" w:sz="4" w:space="0" w:color="auto"/>
              <w:right w:val="single" w:sz="4" w:space="0" w:color="auto"/>
            </w:tcBorders>
          </w:tcPr>
          <w:p w:rsidR="00E93D3D" w:rsidRPr="00C61808" w:rsidRDefault="00E93D3D" w:rsidP="00E93D3D">
            <w:pPr>
              <w:jc w:val="both"/>
              <w:rPr>
                <w:rFonts w:ascii="PT Astra Serif" w:hAnsi="PT Astra Serif"/>
              </w:rPr>
            </w:pPr>
            <w:r w:rsidRPr="00C61808">
              <w:rPr>
                <w:rFonts w:ascii="PT Astra Serif" w:hAnsi="PT Astra Serif"/>
              </w:rPr>
              <w:t>Уменьшение расходов обусловлено тем, что в 2021 году муниципальный контра</w:t>
            </w:r>
            <w:proofErr w:type="gramStart"/>
            <w:r w:rsidRPr="00C61808">
              <w:rPr>
                <w:rFonts w:ascii="PT Astra Serif" w:hAnsi="PT Astra Serif"/>
              </w:rPr>
              <w:t>кт с кр</w:t>
            </w:r>
            <w:proofErr w:type="gramEnd"/>
            <w:r w:rsidRPr="00C61808">
              <w:rPr>
                <w:rFonts w:ascii="PT Astra Serif" w:hAnsi="PT Astra Serif"/>
              </w:rPr>
              <w:t>едитными организациями на предоставление кредитной линии заключен по более низкой процентной ставке</w:t>
            </w:r>
            <w:r>
              <w:rPr>
                <w:rFonts w:ascii="PT Astra Serif" w:hAnsi="PT Astra Serif"/>
              </w:rPr>
              <w:t>.</w:t>
            </w:r>
          </w:p>
        </w:tc>
      </w:tr>
      <w:tr w:rsidR="00E93D3D" w:rsidRPr="00EF12DA" w:rsidTr="003C74A9">
        <w:trPr>
          <w:trHeight w:val="268"/>
        </w:trPr>
        <w:tc>
          <w:tcPr>
            <w:tcW w:w="2269" w:type="dxa"/>
            <w:tcBorders>
              <w:top w:val="single" w:sz="4" w:space="0" w:color="auto"/>
              <w:left w:val="single" w:sz="4" w:space="0" w:color="auto"/>
              <w:bottom w:val="single" w:sz="4" w:space="0" w:color="auto"/>
              <w:right w:val="single" w:sz="4" w:space="0" w:color="auto"/>
            </w:tcBorders>
            <w:vAlign w:val="center"/>
          </w:tcPr>
          <w:p w:rsidR="00E93D3D" w:rsidRPr="00C73E8B" w:rsidRDefault="00E93D3D" w:rsidP="00D352A9">
            <w:pPr>
              <w:rPr>
                <w:rFonts w:ascii="PT Astra Serif" w:hAnsi="PT Astra Serif"/>
                <w:b/>
                <w:lang w:eastAsia="ru-RU"/>
              </w:rPr>
            </w:pPr>
            <w:r w:rsidRPr="00C73E8B">
              <w:rPr>
                <w:rFonts w:ascii="PT Astra Serif" w:hAnsi="PT Astra Serif"/>
                <w:b/>
              </w:rPr>
              <w:t>Итого</w:t>
            </w:r>
          </w:p>
        </w:tc>
        <w:tc>
          <w:tcPr>
            <w:tcW w:w="1276" w:type="dxa"/>
            <w:tcBorders>
              <w:top w:val="nil"/>
              <w:left w:val="nil"/>
              <w:bottom w:val="single" w:sz="4" w:space="0" w:color="auto"/>
              <w:right w:val="single" w:sz="4" w:space="0" w:color="auto"/>
            </w:tcBorders>
            <w:noWrap/>
            <w:vAlign w:val="center"/>
          </w:tcPr>
          <w:p w:rsidR="00E93D3D" w:rsidRPr="00C61808" w:rsidRDefault="00E93D3D" w:rsidP="003C74A9">
            <w:pPr>
              <w:spacing w:line="276" w:lineRule="auto"/>
              <w:jc w:val="center"/>
              <w:rPr>
                <w:rFonts w:ascii="PT Astra Serif" w:hAnsi="PT Astra Serif"/>
                <w:b/>
                <w:bCs/>
              </w:rPr>
            </w:pPr>
            <w:r w:rsidRPr="00C61808">
              <w:rPr>
                <w:rFonts w:ascii="PT Astra Serif" w:hAnsi="PT Astra Serif"/>
                <w:b/>
                <w:bCs/>
              </w:rPr>
              <w:t>4 201,1</w:t>
            </w:r>
          </w:p>
        </w:tc>
        <w:tc>
          <w:tcPr>
            <w:tcW w:w="1417" w:type="dxa"/>
            <w:tcBorders>
              <w:top w:val="nil"/>
              <w:left w:val="nil"/>
              <w:bottom w:val="single" w:sz="4" w:space="0" w:color="auto"/>
              <w:right w:val="single" w:sz="4" w:space="0" w:color="auto"/>
            </w:tcBorders>
            <w:noWrap/>
            <w:vAlign w:val="center"/>
          </w:tcPr>
          <w:p w:rsidR="00E93D3D" w:rsidRPr="00C61808" w:rsidRDefault="00E93D3D" w:rsidP="003C74A9">
            <w:pPr>
              <w:spacing w:line="276" w:lineRule="auto"/>
              <w:jc w:val="center"/>
              <w:rPr>
                <w:rFonts w:ascii="PT Astra Serif" w:hAnsi="PT Astra Serif"/>
                <w:b/>
                <w:bCs/>
              </w:rPr>
            </w:pPr>
            <w:r w:rsidRPr="00C61808">
              <w:rPr>
                <w:rFonts w:ascii="PT Astra Serif" w:hAnsi="PT Astra Serif"/>
                <w:b/>
                <w:bCs/>
              </w:rPr>
              <w:t>3 774,6</w:t>
            </w:r>
          </w:p>
        </w:tc>
        <w:tc>
          <w:tcPr>
            <w:tcW w:w="1276" w:type="dxa"/>
            <w:tcBorders>
              <w:top w:val="nil"/>
              <w:left w:val="nil"/>
              <w:bottom w:val="single" w:sz="4" w:space="0" w:color="auto"/>
              <w:right w:val="single" w:sz="4" w:space="0" w:color="auto"/>
            </w:tcBorders>
            <w:noWrap/>
            <w:vAlign w:val="center"/>
          </w:tcPr>
          <w:p w:rsidR="00E93D3D" w:rsidRPr="00C61808" w:rsidRDefault="00E93D3D" w:rsidP="003C74A9">
            <w:pPr>
              <w:spacing w:line="276" w:lineRule="auto"/>
              <w:jc w:val="center"/>
              <w:rPr>
                <w:rFonts w:ascii="PT Astra Serif" w:hAnsi="PT Astra Serif"/>
                <w:b/>
                <w:bCs/>
              </w:rPr>
            </w:pPr>
            <w:r w:rsidRPr="00C61808">
              <w:rPr>
                <w:rFonts w:ascii="PT Astra Serif" w:hAnsi="PT Astra Serif"/>
                <w:b/>
                <w:bCs/>
              </w:rPr>
              <w:t>89,8</w:t>
            </w:r>
          </w:p>
        </w:tc>
        <w:tc>
          <w:tcPr>
            <w:tcW w:w="3685" w:type="dxa"/>
            <w:tcBorders>
              <w:top w:val="nil"/>
              <w:left w:val="nil"/>
              <w:bottom w:val="single" w:sz="4" w:space="0" w:color="auto"/>
              <w:right w:val="single" w:sz="4" w:space="0" w:color="auto"/>
            </w:tcBorders>
          </w:tcPr>
          <w:p w:rsidR="00E93D3D" w:rsidRPr="00EF12DA" w:rsidRDefault="00E93D3D" w:rsidP="00D352A9">
            <w:pPr>
              <w:spacing w:line="276" w:lineRule="auto"/>
              <w:jc w:val="both"/>
              <w:rPr>
                <w:rFonts w:ascii="PT Astra Serif" w:hAnsi="PT Astra Serif"/>
                <w:highlight w:val="yellow"/>
              </w:rPr>
            </w:pPr>
          </w:p>
        </w:tc>
      </w:tr>
    </w:tbl>
    <w:p w:rsidR="00B25E6E" w:rsidRPr="00EF12DA" w:rsidRDefault="00B25E6E" w:rsidP="00B25E6E">
      <w:pPr>
        <w:spacing w:line="276" w:lineRule="auto"/>
        <w:rPr>
          <w:rFonts w:ascii="PT Astra Serif" w:hAnsi="PT Astra Serif"/>
          <w:sz w:val="16"/>
          <w:szCs w:val="16"/>
          <w:highlight w:val="yellow"/>
          <w:lang w:eastAsia="ru-RU"/>
        </w:rPr>
      </w:pPr>
    </w:p>
    <w:p w:rsidR="003B1EC0" w:rsidRPr="003B1EC0" w:rsidRDefault="003B1EC0" w:rsidP="00080434">
      <w:pPr>
        <w:ind w:firstLine="426"/>
        <w:jc w:val="both"/>
        <w:rPr>
          <w:rFonts w:ascii="PT Astra Serif" w:hAnsi="PT Astra Serif"/>
          <w:sz w:val="26"/>
          <w:szCs w:val="26"/>
          <w:lang w:eastAsia="ru-RU"/>
        </w:rPr>
      </w:pPr>
      <w:r w:rsidRPr="003B1EC0">
        <w:rPr>
          <w:rFonts w:ascii="PT Astra Serif" w:hAnsi="PT Astra Serif"/>
          <w:sz w:val="26"/>
          <w:szCs w:val="26"/>
          <w:lang w:eastAsia="ru-RU"/>
        </w:rPr>
        <w:t>В отчетном периоде расходная часть бюджета снизилась на 10,2% и составила 3 774,6 млн. рублей. Наибольшая доля в структуре расходов – расх</w:t>
      </w:r>
      <w:r w:rsidR="0084643A" w:rsidRPr="00A44FAD">
        <w:rPr>
          <w:rFonts w:ascii="PT Astra Serif" w:hAnsi="PT Astra Serif"/>
          <w:sz w:val="26"/>
          <w:szCs w:val="26"/>
          <w:lang w:eastAsia="ru-RU"/>
        </w:rPr>
        <w:t>оды на социальную сферу города -</w:t>
      </w:r>
      <w:r w:rsidRPr="003B1EC0">
        <w:rPr>
          <w:rFonts w:ascii="PT Astra Serif" w:hAnsi="PT Astra Serif"/>
          <w:sz w:val="26"/>
          <w:szCs w:val="26"/>
          <w:lang w:eastAsia="ru-RU"/>
        </w:rPr>
        <w:t xml:space="preserve"> 2 351,7 млн. рублей или 62,3%.</w:t>
      </w:r>
    </w:p>
    <w:p w:rsidR="003B1EC0" w:rsidRPr="003B1EC0" w:rsidRDefault="003B1EC0" w:rsidP="00080434">
      <w:pPr>
        <w:shd w:val="clear" w:color="auto" w:fill="FFFFFF"/>
        <w:tabs>
          <w:tab w:val="left" w:pos="862"/>
        </w:tabs>
        <w:ind w:firstLine="426"/>
        <w:jc w:val="both"/>
        <w:rPr>
          <w:rFonts w:ascii="PT Astra Serif" w:hAnsi="PT Astra Serif"/>
          <w:sz w:val="26"/>
          <w:szCs w:val="26"/>
          <w:lang w:eastAsia="ru-RU"/>
        </w:rPr>
      </w:pPr>
      <w:proofErr w:type="gramStart"/>
      <w:r w:rsidRPr="003B1EC0">
        <w:rPr>
          <w:rFonts w:ascii="PT Astra Serif" w:hAnsi="PT Astra Serif"/>
          <w:sz w:val="26"/>
          <w:szCs w:val="26"/>
          <w:lang w:eastAsia="ru-RU"/>
        </w:rPr>
        <w:t>На конец</w:t>
      </w:r>
      <w:proofErr w:type="gramEnd"/>
      <w:r w:rsidRPr="003B1EC0">
        <w:rPr>
          <w:rFonts w:ascii="PT Astra Serif" w:hAnsi="PT Astra Serif"/>
          <w:sz w:val="26"/>
          <w:szCs w:val="26"/>
          <w:lang w:eastAsia="ru-RU"/>
        </w:rPr>
        <w:t xml:space="preserve"> 2021 года муниципальный долг составил 239,0 млн. рублей. </w:t>
      </w:r>
    </w:p>
    <w:p w:rsidR="00B04BC9" w:rsidRPr="00EF12DA" w:rsidRDefault="00B04BC9" w:rsidP="00910C89">
      <w:pPr>
        <w:ind w:firstLine="708"/>
        <w:jc w:val="both"/>
        <w:rPr>
          <w:rFonts w:ascii="PT Astra Serif" w:hAnsi="PT Astra Serif"/>
          <w:sz w:val="26"/>
          <w:szCs w:val="26"/>
          <w:highlight w:val="yellow"/>
          <w:lang w:eastAsia="ru-RU"/>
        </w:rPr>
      </w:pPr>
    </w:p>
    <w:p w:rsidR="000836B9" w:rsidRPr="00EE02EE" w:rsidRDefault="000836B9" w:rsidP="000836B9">
      <w:pPr>
        <w:suppressAutoHyphens/>
        <w:ind w:firstLine="426"/>
        <w:jc w:val="center"/>
        <w:rPr>
          <w:rFonts w:ascii="PT Astra Serif" w:hAnsi="PT Astra Serif"/>
          <w:b/>
          <w:sz w:val="26"/>
          <w:szCs w:val="26"/>
          <w:lang w:eastAsia="ru-RU"/>
        </w:rPr>
      </w:pPr>
      <w:r w:rsidRPr="00EE02EE">
        <w:rPr>
          <w:rFonts w:ascii="PT Astra Serif" w:hAnsi="PT Astra Serif"/>
          <w:b/>
          <w:sz w:val="26"/>
          <w:szCs w:val="26"/>
          <w:lang w:eastAsia="ru-RU"/>
        </w:rPr>
        <w:t xml:space="preserve">О мерах по привлечению дополнительных доходов </w:t>
      </w:r>
    </w:p>
    <w:p w:rsidR="000836B9" w:rsidRPr="00EE02EE" w:rsidRDefault="000836B9" w:rsidP="000836B9">
      <w:pPr>
        <w:suppressAutoHyphens/>
        <w:ind w:firstLine="426"/>
        <w:jc w:val="center"/>
        <w:rPr>
          <w:rFonts w:ascii="PT Astra Serif" w:hAnsi="PT Astra Serif"/>
          <w:b/>
          <w:bCs/>
          <w:sz w:val="26"/>
          <w:szCs w:val="26"/>
          <w:lang w:eastAsia="ru-RU"/>
        </w:rPr>
      </w:pPr>
      <w:r w:rsidRPr="00EE02EE">
        <w:rPr>
          <w:rFonts w:ascii="PT Astra Serif" w:hAnsi="PT Astra Serif"/>
          <w:b/>
          <w:sz w:val="26"/>
          <w:szCs w:val="26"/>
          <w:lang w:eastAsia="ru-RU"/>
        </w:rPr>
        <w:t xml:space="preserve">в бюджет муниципального образования и реализации мероприятий по оптимизации </w:t>
      </w:r>
      <w:r w:rsidRPr="00EE02EE">
        <w:rPr>
          <w:rFonts w:ascii="PT Astra Serif" w:hAnsi="PT Astra Serif"/>
          <w:b/>
          <w:bCs/>
          <w:sz w:val="26"/>
          <w:szCs w:val="26"/>
          <w:lang w:eastAsia="ru-RU"/>
        </w:rPr>
        <w:t>расходов бюджета муниципального образования</w:t>
      </w:r>
    </w:p>
    <w:p w:rsidR="000836B9" w:rsidRPr="00EE02EE" w:rsidRDefault="000836B9" w:rsidP="000836B9">
      <w:pPr>
        <w:suppressAutoHyphens/>
        <w:ind w:firstLine="426"/>
        <w:jc w:val="center"/>
        <w:rPr>
          <w:rFonts w:ascii="PT Astra Serif" w:hAnsi="PT Astra Serif"/>
          <w:b/>
          <w:bCs/>
          <w:sz w:val="26"/>
          <w:szCs w:val="26"/>
          <w:lang w:eastAsia="ru-RU"/>
        </w:rPr>
      </w:pPr>
    </w:p>
    <w:p w:rsidR="000836B9" w:rsidRPr="00EE02EE" w:rsidRDefault="000836B9" w:rsidP="000836B9">
      <w:pPr>
        <w:suppressAutoHyphens/>
        <w:ind w:firstLine="709"/>
        <w:jc w:val="both"/>
        <w:rPr>
          <w:rFonts w:ascii="PT Astra Serif" w:hAnsi="PT Astra Serif"/>
          <w:sz w:val="26"/>
          <w:szCs w:val="26"/>
          <w:lang w:eastAsia="ru-RU"/>
        </w:rPr>
      </w:pPr>
      <w:proofErr w:type="gramStart"/>
      <w:r w:rsidRPr="00EE02EE">
        <w:rPr>
          <w:rFonts w:ascii="PT Astra Serif" w:hAnsi="PT Astra Serif"/>
          <w:sz w:val="26"/>
          <w:szCs w:val="26"/>
          <w:lang w:eastAsia="ru-RU"/>
        </w:rPr>
        <w:t xml:space="preserve">Постановлением администрации города Югорска от 15.01.2021 № 14 </w:t>
      </w:r>
      <w:r w:rsidR="000B33EE">
        <w:rPr>
          <w:rFonts w:ascii="PT Astra Serif" w:hAnsi="PT Astra Serif"/>
          <w:sz w:val="26"/>
          <w:szCs w:val="26"/>
          <w:lang w:eastAsia="ru-RU"/>
        </w:rPr>
        <w:t xml:space="preserve">          </w:t>
      </w:r>
      <w:r w:rsidRPr="00EE02EE">
        <w:rPr>
          <w:rFonts w:ascii="PT Astra Serif" w:hAnsi="PT Astra Serif"/>
          <w:sz w:val="26"/>
          <w:szCs w:val="26"/>
          <w:lang w:eastAsia="ru-RU"/>
        </w:rPr>
        <w:t xml:space="preserve">«О мерах по реализации решения Думы города Югорска «О бюджете города Югорска на 2021 год и на плановый период 2022 и 2023 годов» утвержден план мероприятий по росту доходов, оптимизации расходов бюджета города Югорска и сокращению муниципального долга на 2021 год и на плановый период 2022 и 2023 годов (далее - План мероприятий). </w:t>
      </w:r>
      <w:proofErr w:type="gramEnd"/>
    </w:p>
    <w:p w:rsidR="000836B9" w:rsidRPr="00EE02EE" w:rsidRDefault="000836B9" w:rsidP="000836B9">
      <w:pPr>
        <w:suppressAutoHyphens/>
        <w:ind w:firstLine="708"/>
        <w:jc w:val="both"/>
        <w:rPr>
          <w:rFonts w:ascii="PT Astra Serif" w:hAnsi="PT Astra Serif"/>
          <w:b/>
          <w:sz w:val="26"/>
          <w:szCs w:val="26"/>
          <w:lang w:eastAsia="ru-RU"/>
        </w:rPr>
      </w:pPr>
      <w:r w:rsidRPr="00EE02EE">
        <w:rPr>
          <w:rFonts w:ascii="PT Astra Serif" w:hAnsi="PT Astra Serif"/>
          <w:b/>
          <w:sz w:val="26"/>
          <w:szCs w:val="26"/>
          <w:lang w:eastAsia="ru-RU"/>
        </w:rPr>
        <w:t>Основными направлениями реализации Плана мероприятий в части привлечения дополнительных доходов в бюджет муниципального образования являются:</w:t>
      </w:r>
    </w:p>
    <w:p w:rsidR="000836B9" w:rsidRPr="00EE02EE" w:rsidRDefault="000836B9" w:rsidP="000836B9">
      <w:pPr>
        <w:shd w:val="clear" w:color="auto" w:fill="FFFFFF"/>
        <w:tabs>
          <w:tab w:val="left" w:pos="917"/>
        </w:tabs>
        <w:ind w:firstLine="709"/>
        <w:jc w:val="both"/>
        <w:rPr>
          <w:rFonts w:ascii="PT Astra Serif" w:hAnsi="PT Astra Serif"/>
          <w:sz w:val="26"/>
          <w:szCs w:val="26"/>
          <w:lang w:eastAsia="ru-RU"/>
        </w:rPr>
      </w:pPr>
      <w:r w:rsidRPr="00EE02EE">
        <w:rPr>
          <w:rFonts w:ascii="PT Astra Serif" w:hAnsi="PT Astra Serif"/>
          <w:spacing w:val="-25"/>
          <w:sz w:val="26"/>
          <w:szCs w:val="26"/>
          <w:lang w:eastAsia="ru-RU"/>
        </w:rPr>
        <w:t>1.</w:t>
      </w:r>
      <w:r w:rsidRPr="00EE02EE">
        <w:rPr>
          <w:rFonts w:ascii="PT Astra Serif" w:hAnsi="PT Astra Serif"/>
          <w:sz w:val="26"/>
          <w:szCs w:val="26"/>
          <w:lang w:eastAsia="ru-RU"/>
        </w:rPr>
        <w:tab/>
        <w:t>Эффективное использование муниципального имущества, которое предусматривает:</w:t>
      </w:r>
    </w:p>
    <w:p w:rsidR="000836B9" w:rsidRPr="00EE02EE" w:rsidRDefault="000836B9" w:rsidP="000836B9">
      <w:pPr>
        <w:widowControl w:val="0"/>
        <w:numPr>
          <w:ilvl w:val="0"/>
          <w:numId w:val="3"/>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EE02EE">
        <w:rPr>
          <w:rFonts w:ascii="PT Astra Serif" w:hAnsi="PT Astra Serif"/>
          <w:sz w:val="26"/>
          <w:szCs w:val="26"/>
          <w:lang w:eastAsia="ru-RU"/>
        </w:rPr>
        <w:t>внесение изменений в прогнозный перечень муниципального имущества, предназначенного к приватизации;</w:t>
      </w:r>
    </w:p>
    <w:p w:rsidR="000836B9" w:rsidRPr="00EE02EE" w:rsidRDefault="000836B9" w:rsidP="000836B9">
      <w:pPr>
        <w:widowControl w:val="0"/>
        <w:numPr>
          <w:ilvl w:val="0"/>
          <w:numId w:val="3"/>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EE02EE">
        <w:rPr>
          <w:rFonts w:ascii="PT Astra Serif" w:hAnsi="PT Astra Serif"/>
          <w:sz w:val="26"/>
          <w:szCs w:val="26"/>
          <w:lang w:eastAsia="ru-RU"/>
        </w:rPr>
        <w:t>продажа (выкуп) жилых помещений, занимаемых по договорам найма жилищного фонда коммерческого использования;</w:t>
      </w:r>
    </w:p>
    <w:p w:rsidR="000836B9" w:rsidRPr="00EE02EE" w:rsidRDefault="000836B9" w:rsidP="000836B9">
      <w:pPr>
        <w:widowControl w:val="0"/>
        <w:numPr>
          <w:ilvl w:val="0"/>
          <w:numId w:val="3"/>
        </w:numPr>
        <w:shd w:val="clear" w:color="auto" w:fill="FFFFFF"/>
        <w:tabs>
          <w:tab w:val="left" w:pos="857"/>
        </w:tabs>
        <w:autoSpaceDE w:val="0"/>
        <w:autoSpaceDN w:val="0"/>
        <w:adjustRightInd w:val="0"/>
        <w:ind w:firstLine="709"/>
        <w:jc w:val="both"/>
        <w:rPr>
          <w:rFonts w:ascii="PT Astra Serif" w:hAnsi="PT Astra Serif"/>
          <w:sz w:val="26"/>
          <w:szCs w:val="26"/>
          <w:lang w:eastAsia="ru-RU"/>
        </w:rPr>
      </w:pPr>
      <w:r w:rsidRPr="00EE02EE">
        <w:rPr>
          <w:rFonts w:ascii="PT Astra Serif" w:hAnsi="PT Astra Serif"/>
          <w:sz w:val="26"/>
          <w:szCs w:val="26"/>
          <w:lang w:eastAsia="ru-RU"/>
        </w:rPr>
        <w:t xml:space="preserve">индексацию арендной платы за пользование муниципальным имуществом и использование земельных участков (за исключением земель населенных пунктов), государственная собственность на которые не разграничена, на размер </w:t>
      </w:r>
      <w:r w:rsidRPr="00EE02EE">
        <w:rPr>
          <w:rFonts w:ascii="PT Astra Serif" w:hAnsi="PT Astra Serif"/>
          <w:sz w:val="26"/>
          <w:szCs w:val="26"/>
          <w:lang w:eastAsia="ru-RU"/>
        </w:rPr>
        <w:lastRenderedPageBreak/>
        <w:t>уровня инфляции, установленного в федеральном законе о федеральном бюджете на очередной финансовый год и плановый период.</w:t>
      </w:r>
    </w:p>
    <w:p w:rsidR="000836B9" w:rsidRPr="00EE02EE" w:rsidRDefault="000836B9" w:rsidP="000836B9">
      <w:pPr>
        <w:shd w:val="clear" w:color="auto" w:fill="FFFFFF"/>
        <w:tabs>
          <w:tab w:val="left" w:pos="982"/>
        </w:tabs>
        <w:ind w:firstLine="709"/>
        <w:jc w:val="both"/>
        <w:rPr>
          <w:rFonts w:ascii="PT Astra Serif" w:hAnsi="PT Astra Serif"/>
          <w:sz w:val="26"/>
          <w:szCs w:val="26"/>
          <w:lang w:eastAsia="ru-RU"/>
        </w:rPr>
      </w:pPr>
      <w:r w:rsidRPr="00EE02EE">
        <w:rPr>
          <w:rFonts w:ascii="PT Astra Serif" w:hAnsi="PT Astra Serif"/>
          <w:spacing w:val="-12"/>
          <w:sz w:val="26"/>
          <w:szCs w:val="26"/>
          <w:lang w:eastAsia="ru-RU"/>
        </w:rPr>
        <w:t>2.</w:t>
      </w:r>
      <w:r w:rsidRPr="00EE02EE">
        <w:rPr>
          <w:rFonts w:ascii="PT Astra Serif" w:hAnsi="PT Astra Serif"/>
          <w:sz w:val="26"/>
          <w:szCs w:val="26"/>
          <w:lang w:eastAsia="ru-RU"/>
        </w:rPr>
        <w:tab/>
        <w:t>Принятие мер по урегулированию и взысканию задолженности по доходам от использования муниципального имущества, включая земельные участки.</w:t>
      </w:r>
    </w:p>
    <w:p w:rsidR="000836B9" w:rsidRPr="00EE02EE" w:rsidRDefault="000836B9" w:rsidP="000836B9">
      <w:pPr>
        <w:shd w:val="clear" w:color="auto" w:fill="FFFFFF"/>
        <w:tabs>
          <w:tab w:val="left" w:pos="1116"/>
        </w:tabs>
        <w:ind w:firstLine="709"/>
        <w:jc w:val="both"/>
        <w:rPr>
          <w:rFonts w:ascii="PT Astra Serif" w:hAnsi="PT Astra Serif"/>
          <w:spacing w:val="-1"/>
          <w:sz w:val="26"/>
          <w:szCs w:val="26"/>
          <w:lang w:eastAsia="ru-RU"/>
        </w:rPr>
      </w:pPr>
      <w:r w:rsidRPr="00EE02EE">
        <w:rPr>
          <w:rFonts w:ascii="PT Astra Serif" w:hAnsi="PT Astra Serif"/>
          <w:spacing w:val="-15"/>
          <w:sz w:val="26"/>
          <w:szCs w:val="26"/>
          <w:lang w:eastAsia="ru-RU"/>
        </w:rPr>
        <w:t>3.</w:t>
      </w:r>
      <w:r w:rsidRPr="00EE02EE">
        <w:rPr>
          <w:rFonts w:ascii="PT Astra Serif" w:hAnsi="PT Astra Serif"/>
          <w:sz w:val="26"/>
          <w:szCs w:val="26"/>
          <w:lang w:eastAsia="ru-RU"/>
        </w:rPr>
        <w:tab/>
        <w:t xml:space="preserve">Проведение адресной работы с работодателями и налогоплательщиками, направленной на снижение недоимки по налогам и задолженности по начисленным пеням и </w:t>
      </w:r>
      <w:r w:rsidRPr="00EE02EE">
        <w:rPr>
          <w:rFonts w:ascii="PT Astra Serif" w:hAnsi="PT Astra Serif"/>
          <w:spacing w:val="-1"/>
          <w:sz w:val="26"/>
          <w:szCs w:val="26"/>
          <w:lang w:eastAsia="ru-RU"/>
        </w:rPr>
        <w:t>штрафам.</w:t>
      </w:r>
    </w:p>
    <w:p w:rsidR="000836B9" w:rsidRPr="00EE02EE" w:rsidRDefault="000836B9" w:rsidP="000836B9">
      <w:pPr>
        <w:shd w:val="clear" w:color="auto" w:fill="FFFFFF"/>
        <w:tabs>
          <w:tab w:val="left" w:pos="1037"/>
        </w:tabs>
        <w:ind w:firstLine="709"/>
        <w:jc w:val="both"/>
        <w:rPr>
          <w:rFonts w:ascii="PT Astra Serif" w:hAnsi="PT Astra Serif"/>
          <w:sz w:val="26"/>
          <w:szCs w:val="26"/>
          <w:lang w:eastAsia="ru-RU"/>
        </w:rPr>
      </w:pPr>
      <w:r w:rsidRPr="00EE02EE">
        <w:rPr>
          <w:rFonts w:ascii="PT Astra Serif" w:hAnsi="PT Astra Serif"/>
          <w:spacing w:val="-13"/>
          <w:sz w:val="26"/>
          <w:szCs w:val="26"/>
          <w:lang w:eastAsia="ru-RU"/>
        </w:rPr>
        <w:t>4.</w:t>
      </w:r>
      <w:r w:rsidRPr="00EE02EE">
        <w:rPr>
          <w:rFonts w:ascii="PT Astra Serif" w:hAnsi="PT Astra Serif"/>
          <w:sz w:val="26"/>
          <w:szCs w:val="26"/>
          <w:lang w:eastAsia="ru-RU"/>
        </w:rPr>
        <w:tab/>
        <w:t xml:space="preserve">Проведение мероприятий, направленных на целевое использование земельных участков и объектов недвижимости, в том числе </w:t>
      </w:r>
      <w:r w:rsidRPr="00EE02EE">
        <w:rPr>
          <w:rFonts w:ascii="PT Astra Serif" w:hAnsi="PT Astra Serif"/>
          <w:spacing w:val="-1"/>
          <w:sz w:val="26"/>
          <w:szCs w:val="26"/>
          <w:lang w:eastAsia="ru-RU"/>
        </w:rPr>
        <w:t xml:space="preserve">проведение мероприятий, направленных на выявление пользователей, использующих </w:t>
      </w:r>
      <w:r w:rsidRPr="00EE02EE">
        <w:rPr>
          <w:rFonts w:ascii="PT Astra Serif" w:hAnsi="PT Astra Serif"/>
          <w:sz w:val="26"/>
          <w:szCs w:val="26"/>
          <w:lang w:eastAsia="ru-RU"/>
        </w:rPr>
        <w:t xml:space="preserve">земельные участки и другое недвижимое </w:t>
      </w:r>
      <w:proofErr w:type="gramStart"/>
      <w:r w:rsidRPr="00EE02EE">
        <w:rPr>
          <w:rFonts w:ascii="PT Astra Serif" w:hAnsi="PT Astra Serif"/>
          <w:sz w:val="26"/>
          <w:szCs w:val="26"/>
          <w:lang w:eastAsia="ru-RU"/>
        </w:rPr>
        <w:t>имущество</w:t>
      </w:r>
      <w:proofErr w:type="gramEnd"/>
      <w:r w:rsidRPr="00EE02EE">
        <w:rPr>
          <w:rFonts w:ascii="PT Astra Serif" w:hAnsi="PT Astra Serif"/>
          <w:sz w:val="26"/>
          <w:szCs w:val="26"/>
          <w:lang w:eastAsia="ru-RU"/>
        </w:rPr>
        <w:t xml:space="preserve"> и привлечение их к налогообложению, содействие в оформлении прав собственности на земельные участки и недвижимое имущество, по инвентаризации земельных участков, связанных с выявлением нецелевого использования земельных участков.</w:t>
      </w:r>
    </w:p>
    <w:p w:rsidR="000836B9" w:rsidRPr="00EE02EE" w:rsidRDefault="000836B9" w:rsidP="000836B9">
      <w:pPr>
        <w:shd w:val="clear" w:color="auto" w:fill="FFFFFF"/>
        <w:tabs>
          <w:tab w:val="left" w:pos="862"/>
        </w:tabs>
        <w:ind w:firstLine="709"/>
        <w:jc w:val="both"/>
        <w:rPr>
          <w:rFonts w:ascii="PT Astra Serif" w:hAnsi="PT Astra Serif"/>
          <w:sz w:val="26"/>
          <w:szCs w:val="26"/>
          <w:lang w:eastAsia="ru-RU"/>
        </w:rPr>
      </w:pPr>
      <w:r w:rsidRPr="00EE02EE">
        <w:rPr>
          <w:rFonts w:ascii="PT Astra Serif" w:hAnsi="PT Astra Serif"/>
          <w:sz w:val="26"/>
          <w:szCs w:val="26"/>
          <w:lang w:eastAsia="ru-RU"/>
        </w:rPr>
        <w:t>5. Проведение мероприятий, направленных на совершенствование механизмов поддержки субъектов малого и среднего предпринимательства в целях обеспечения положительной динамики поступлений налогов на совокупный доход.</w:t>
      </w:r>
    </w:p>
    <w:p w:rsidR="000E1591" w:rsidRPr="00EE02EE" w:rsidRDefault="000E1591" w:rsidP="000836B9">
      <w:pPr>
        <w:shd w:val="clear" w:color="auto" w:fill="FFFFFF"/>
        <w:tabs>
          <w:tab w:val="left" w:pos="862"/>
        </w:tabs>
        <w:ind w:firstLine="709"/>
        <w:jc w:val="both"/>
        <w:rPr>
          <w:rFonts w:ascii="PT Astra Serif" w:hAnsi="PT Astra Serif"/>
          <w:sz w:val="26"/>
          <w:szCs w:val="26"/>
          <w:lang w:eastAsia="ru-RU"/>
        </w:rPr>
      </w:pPr>
    </w:p>
    <w:p w:rsidR="000836B9" w:rsidRPr="00EE02EE" w:rsidRDefault="000836B9" w:rsidP="000836B9">
      <w:pPr>
        <w:ind w:firstLine="708"/>
        <w:jc w:val="both"/>
        <w:rPr>
          <w:rFonts w:ascii="PT Astra Serif" w:hAnsi="PT Astra Serif"/>
          <w:b/>
          <w:sz w:val="26"/>
          <w:szCs w:val="26"/>
          <w:lang w:eastAsia="ru-RU"/>
        </w:rPr>
      </w:pPr>
      <w:r w:rsidRPr="00EE02EE">
        <w:rPr>
          <w:rFonts w:ascii="PT Astra Serif" w:hAnsi="PT Astra Serif"/>
          <w:b/>
          <w:sz w:val="26"/>
          <w:szCs w:val="26"/>
          <w:lang w:eastAsia="ru-RU"/>
        </w:rPr>
        <w:t xml:space="preserve">Основными направлениями реализации Плана мероприятий в части </w:t>
      </w:r>
      <w:r w:rsidRPr="00EE02EE">
        <w:rPr>
          <w:rFonts w:ascii="PT Astra Serif" w:hAnsi="PT Astra Serif"/>
          <w:b/>
          <w:bCs/>
          <w:sz w:val="26"/>
          <w:szCs w:val="26"/>
          <w:lang w:eastAsia="ru-RU"/>
        </w:rPr>
        <w:t>оптимизации расходов бюджета муниципального образования являются:</w:t>
      </w:r>
    </w:p>
    <w:p w:rsidR="000836B9" w:rsidRPr="00EE02EE" w:rsidRDefault="000836B9" w:rsidP="000836B9">
      <w:pPr>
        <w:ind w:firstLine="708"/>
        <w:jc w:val="both"/>
        <w:rPr>
          <w:rFonts w:ascii="PT Astra Serif" w:hAnsi="PT Astra Serif"/>
          <w:sz w:val="26"/>
          <w:szCs w:val="26"/>
          <w:lang w:eastAsia="ru-RU"/>
        </w:rPr>
      </w:pPr>
      <w:r w:rsidRPr="00EE02EE">
        <w:rPr>
          <w:rFonts w:ascii="PT Astra Serif" w:hAnsi="PT Astra Serif"/>
          <w:sz w:val="26"/>
          <w:szCs w:val="26"/>
          <w:lang w:eastAsia="ru-RU"/>
        </w:rPr>
        <w:t>1. Сокращение расходов на функционирование муниципальных учреждений города Югорска: оптимизация штатной численности работников, реализация энергосберегающих мероприятий, повышение эффективности расходов на содержание учреждений, использование зданий, наход</w:t>
      </w:r>
      <w:r w:rsidR="000E1591" w:rsidRPr="00EE02EE">
        <w:rPr>
          <w:rFonts w:ascii="PT Astra Serif" w:hAnsi="PT Astra Serif"/>
          <w:sz w:val="26"/>
          <w:szCs w:val="26"/>
          <w:lang w:eastAsia="ru-RU"/>
        </w:rPr>
        <w:t>ящихся в оперативном управлении.</w:t>
      </w:r>
    </w:p>
    <w:p w:rsidR="000836B9" w:rsidRPr="00EE02EE" w:rsidRDefault="000836B9" w:rsidP="000836B9">
      <w:pPr>
        <w:ind w:firstLine="708"/>
        <w:jc w:val="both"/>
        <w:rPr>
          <w:rFonts w:ascii="PT Astra Serif" w:hAnsi="PT Astra Serif"/>
          <w:sz w:val="26"/>
          <w:szCs w:val="26"/>
          <w:lang w:eastAsia="ru-RU"/>
        </w:rPr>
      </w:pPr>
      <w:r w:rsidRPr="00EE02EE">
        <w:rPr>
          <w:rFonts w:ascii="PT Astra Serif" w:hAnsi="PT Astra Serif"/>
          <w:sz w:val="26"/>
          <w:szCs w:val="26"/>
          <w:lang w:eastAsia="ru-RU"/>
        </w:rPr>
        <w:t xml:space="preserve">2. Повышение эффективности муниципальных закупок и оптимизация </w:t>
      </w:r>
      <w:r w:rsidR="000E1591" w:rsidRPr="00EE02EE">
        <w:rPr>
          <w:rFonts w:ascii="PT Astra Serif" w:hAnsi="PT Astra Serif"/>
          <w:sz w:val="26"/>
          <w:szCs w:val="26"/>
          <w:lang w:eastAsia="ru-RU"/>
        </w:rPr>
        <w:t>расходов капитального характера.</w:t>
      </w:r>
    </w:p>
    <w:p w:rsidR="000836B9" w:rsidRPr="00EE02EE" w:rsidRDefault="000836B9" w:rsidP="000836B9">
      <w:pPr>
        <w:ind w:firstLine="708"/>
        <w:jc w:val="both"/>
        <w:rPr>
          <w:rFonts w:ascii="PT Astra Serif" w:hAnsi="PT Astra Serif"/>
          <w:sz w:val="26"/>
          <w:szCs w:val="26"/>
          <w:lang w:eastAsia="ru-RU"/>
        </w:rPr>
      </w:pPr>
      <w:r w:rsidRPr="00EE02EE">
        <w:rPr>
          <w:rFonts w:ascii="PT Astra Serif" w:hAnsi="PT Astra Serif"/>
          <w:sz w:val="26"/>
          <w:szCs w:val="26"/>
          <w:lang w:eastAsia="ru-RU"/>
        </w:rPr>
        <w:t>3. Проведение инвентаризации расходных обязат</w:t>
      </w:r>
      <w:r w:rsidR="000E1591" w:rsidRPr="00EE02EE">
        <w:rPr>
          <w:rFonts w:ascii="PT Astra Serif" w:hAnsi="PT Astra Serif"/>
          <w:sz w:val="26"/>
          <w:szCs w:val="26"/>
          <w:lang w:eastAsia="ru-RU"/>
        </w:rPr>
        <w:t>ельств города Югорска.</w:t>
      </w:r>
    </w:p>
    <w:p w:rsidR="000836B9" w:rsidRPr="00EE02EE" w:rsidRDefault="000836B9" w:rsidP="000836B9">
      <w:pPr>
        <w:ind w:firstLine="708"/>
        <w:jc w:val="both"/>
        <w:rPr>
          <w:rFonts w:ascii="PT Astra Serif" w:hAnsi="PT Astra Serif"/>
          <w:sz w:val="26"/>
          <w:szCs w:val="26"/>
          <w:lang w:eastAsia="ru-RU"/>
        </w:rPr>
      </w:pPr>
      <w:r w:rsidRPr="00EE02EE">
        <w:rPr>
          <w:rFonts w:ascii="PT Astra Serif" w:hAnsi="PT Astra Serif"/>
          <w:sz w:val="26"/>
          <w:szCs w:val="26"/>
          <w:lang w:eastAsia="ru-RU"/>
        </w:rPr>
        <w:t>4. Привлечение средств от приносящей доход деятельности на обеспечение текущей деятельности бюджетных и автономных учреждений города Югорска.</w:t>
      </w:r>
    </w:p>
    <w:p w:rsidR="006D373B" w:rsidRPr="006D373B" w:rsidRDefault="006D373B" w:rsidP="006D373B">
      <w:pPr>
        <w:widowControl w:val="0"/>
        <w:autoSpaceDE w:val="0"/>
        <w:autoSpaceDN w:val="0"/>
        <w:adjustRightInd w:val="0"/>
        <w:ind w:firstLine="709"/>
        <w:jc w:val="both"/>
        <w:rPr>
          <w:rFonts w:ascii="PT Astra Serif" w:hAnsi="PT Astra Serif"/>
          <w:sz w:val="26"/>
          <w:szCs w:val="26"/>
          <w:lang w:eastAsia="ru-RU"/>
        </w:rPr>
      </w:pPr>
      <w:r w:rsidRPr="006D373B">
        <w:rPr>
          <w:rFonts w:ascii="PT Astra Serif" w:hAnsi="PT Astra Serif"/>
          <w:sz w:val="26"/>
          <w:szCs w:val="26"/>
          <w:lang w:eastAsia="ru-RU"/>
        </w:rPr>
        <w:t>По итогам реализации плана мероприятий по росту доходов, оптимизации расходов бюджета города Югорска и сокращению муниципального долга за 2021 год фактический бюджетный эффект составил в сумме 42 779,9 тыс. рублей или 128,2% от запланированного бюджетного эффекта:</w:t>
      </w:r>
    </w:p>
    <w:p w:rsidR="006D373B" w:rsidRPr="006D373B" w:rsidRDefault="006D373B" w:rsidP="006D373B">
      <w:pPr>
        <w:widowControl w:val="0"/>
        <w:autoSpaceDE w:val="0"/>
        <w:autoSpaceDN w:val="0"/>
        <w:adjustRightInd w:val="0"/>
        <w:ind w:firstLine="709"/>
        <w:jc w:val="both"/>
        <w:rPr>
          <w:rFonts w:ascii="PT Astra Serif" w:hAnsi="PT Astra Serif"/>
          <w:sz w:val="26"/>
          <w:szCs w:val="26"/>
          <w:lang w:eastAsia="ru-RU"/>
        </w:rPr>
      </w:pPr>
      <w:r>
        <w:rPr>
          <w:rFonts w:ascii="PT Astra Serif" w:hAnsi="PT Astra Serif"/>
          <w:sz w:val="26"/>
          <w:szCs w:val="26"/>
          <w:lang w:eastAsia="ru-RU"/>
        </w:rPr>
        <w:t>- по доходам -</w:t>
      </w:r>
      <w:r w:rsidRPr="006D373B">
        <w:rPr>
          <w:rFonts w:ascii="PT Astra Serif" w:hAnsi="PT Astra Serif"/>
          <w:sz w:val="26"/>
          <w:szCs w:val="26"/>
          <w:lang w:eastAsia="ru-RU"/>
        </w:rPr>
        <w:t xml:space="preserve"> 29 676,5 тыс. рублей или 1,9% от суммы налоговых и неналоговых доходов бюджета города Югорска;</w:t>
      </w:r>
    </w:p>
    <w:p w:rsidR="006D373B" w:rsidRPr="006D373B" w:rsidRDefault="006D373B" w:rsidP="006D373B">
      <w:pPr>
        <w:widowControl w:val="0"/>
        <w:autoSpaceDE w:val="0"/>
        <w:autoSpaceDN w:val="0"/>
        <w:adjustRightInd w:val="0"/>
        <w:ind w:firstLine="709"/>
        <w:jc w:val="both"/>
        <w:rPr>
          <w:rFonts w:ascii="PT Astra Serif" w:hAnsi="PT Astra Serif"/>
          <w:sz w:val="26"/>
          <w:szCs w:val="26"/>
          <w:lang w:eastAsia="ru-RU"/>
        </w:rPr>
      </w:pPr>
      <w:proofErr w:type="gramStart"/>
      <w:r>
        <w:rPr>
          <w:rFonts w:ascii="PT Astra Serif" w:hAnsi="PT Astra Serif"/>
          <w:sz w:val="26"/>
          <w:szCs w:val="26"/>
          <w:lang w:eastAsia="ru-RU"/>
        </w:rPr>
        <w:t>- по расходам -</w:t>
      </w:r>
      <w:r w:rsidRPr="006D373B">
        <w:rPr>
          <w:rFonts w:ascii="PT Astra Serif" w:hAnsi="PT Astra Serif"/>
          <w:sz w:val="26"/>
          <w:szCs w:val="26"/>
          <w:lang w:eastAsia="ru-RU"/>
        </w:rPr>
        <w:t xml:space="preserve"> 9 591,6 тыс. рублей или 0,61% от общей суммы расходов бюджета города Югорска (за исключением расходов, осуществляемых за счет средств федерального бюджета, бюджета автономного округа, средств местного бюджета, направленных на софинансирование государственных программ, расходов на обслуживание муниципального долга, публичных и публичных нормативных обязательств, расходов за счет средств дорожного фонда); </w:t>
      </w:r>
      <w:proofErr w:type="gramEnd"/>
    </w:p>
    <w:p w:rsidR="006D373B" w:rsidRPr="006D373B" w:rsidRDefault="006D373B" w:rsidP="006D373B">
      <w:pPr>
        <w:rPr>
          <w:rFonts w:ascii="PT Astra Serif" w:hAnsi="PT Astra Serif"/>
          <w:sz w:val="26"/>
          <w:szCs w:val="26"/>
          <w:lang w:eastAsia="ru-RU"/>
        </w:rPr>
      </w:pPr>
      <w:r w:rsidRPr="006D373B">
        <w:rPr>
          <w:rFonts w:ascii="PT Astra Serif" w:hAnsi="PT Astra Serif"/>
          <w:sz w:val="26"/>
          <w:szCs w:val="26"/>
          <w:lang w:eastAsia="ru-RU"/>
        </w:rPr>
        <w:t>- по муниципальному долгу -  3 511,8 тыс. рублей.</w:t>
      </w:r>
    </w:p>
    <w:p w:rsidR="000E1591" w:rsidRPr="00EF12DA" w:rsidRDefault="000E1591" w:rsidP="000836B9">
      <w:pPr>
        <w:ind w:firstLine="708"/>
        <w:jc w:val="both"/>
        <w:rPr>
          <w:rFonts w:ascii="PT Astra Serif" w:hAnsi="PT Astra Serif"/>
          <w:sz w:val="26"/>
          <w:szCs w:val="26"/>
          <w:highlight w:val="yellow"/>
          <w:lang w:eastAsia="ru-RU"/>
        </w:rPr>
      </w:pPr>
    </w:p>
    <w:p w:rsidR="00AF704B" w:rsidRPr="00985A34" w:rsidRDefault="00AF704B" w:rsidP="00AF704B">
      <w:pPr>
        <w:suppressAutoHyphens/>
        <w:jc w:val="center"/>
        <w:rPr>
          <w:rFonts w:ascii="PT Astra Serif" w:hAnsi="PT Astra Serif"/>
          <w:b/>
          <w:sz w:val="26"/>
          <w:szCs w:val="26"/>
        </w:rPr>
      </w:pPr>
      <w:r w:rsidRPr="00985A34">
        <w:rPr>
          <w:rFonts w:ascii="PT Astra Serif" w:hAnsi="PT Astra Serif"/>
          <w:b/>
          <w:sz w:val="26"/>
          <w:szCs w:val="26"/>
        </w:rPr>
        <w:t>Муниципальные программы</w:t>
      </w:r>
    </w:p>
    <w:p w:rsidR="00AF704B" w:rsidRPr="00985A34" w:rsidRDefault="00AF704B" w:rsidP="00AF704B">
      <w:pPr>
        <w:suppressAutoHyphens/>
        <w:ind w:firstLine="709"/>
        <w:jc w:val="both"/>
        <w:rPr>
          <w:rFonts w:ascii="PT Astra Serif" w:hAnsi="PT Astra Serif"/>
          <w:sz w:val="26"/>
          <w:szCs w:val="26"/>
        </w:rPr>
      </w:pPr>
    </w:p>
    <w:p w:rsidR="00AF704B" w:rsidRPr="00985A34" w:rsidRDefault="00AF704B" w:rsidP="00AF704B">
      <w:pPr>
        <w:suppressAutoHyphens/>
        <w:ind w:firstLine="709"/>
        <w:jc w:val="both"/>
        <w:rPr>
          <w:rFonts w:ascii="PT Astra Serif" w:hAnsi="PT Astra Serif"/>
          <w:sz w:val="26"/>
          <w:szCs w:val="26"/>
        </w:rPr>
      </w:pPr>
      <w:r w:rsidRPr="00985A34">
        <w:rPr>
          <w:rFonts w:ascii="PT Astra Serif" w:hAnsi="PT Astra Serif"/>
          <w:sz w:val="26"/>
          <w:szCs w:val="26"/>
        </w:rPr>
        <w:t xml:space="preserve">Совершенствование эффективности использования бюджетных средств и повышение качества оказываемых услуг осуществляется посредством реализации </w:t>
      </w:r>
      <w:r w:rsidRPr="00985A34">
        <w:rPr>
          <w:rFonts w:ascii="PT Astra Serif" w:hAnsi="PT Astra Serif"/>
          <w:sz w:val="26"/>
          <w:szCs w:val="26"/>
        </w:rPr>
        <w:lastRenderedPageBreak/>
        <w:t>программно-целевого принципа планирования бюджетных расходов. В городе Югорске реализуются 17 муниципальных программ с периодом действия до 2030 года.</w:t>
      </w:r>
    </w:p>
    <w:p w:rsidR="00932926" w:rsidRPr="00B13C9A" w:rsidRDefault="00932926" w:rsidP="00932926">
      <w:pPr>
        <w:suppressAutoHyphens/>
        <w:ind w:firstLine="709"/>
        <w:jc w:val="both"/>
        <w:rPr>
          <w:rFonts w:ascii="PT Astra Serif" w:hAnsi="PT Astra Serif"/>
          <w:color w:val="FF0000"/>
          <w:sz w:val="26"/>
          <w:szCs w:val="26"/>
        </w:rPr>
      </w:pPr>
      <w:bookmarkStart w:id="1" w:name="_GoBack"/>
      <w:bookmarkEnd w:id="1"/>
      <w:r w:rsidRPr="00B13C9A">
        <w:rPr>
          <w:rFonts w:ascii="PT Astra Serif" w:hAnsi="PT Astra Serif"/>
          <w:sz w:val="26"/>
          <w:szCs w:val="26"/>
        </w:rPr>
        <w:t xml:space="preserve">Исполнение расходных обязательств по муниципальным программам составило </w:t>
      </w:r>
      <w:r w:rsidR="00AD7142" w:rsidRPr="00B13C9A">
        <w:rPr>
          <w:rFonts w:ascii="PT Astra Serif" w:hAnsi="PT Astra Serif"/>
          <w:sz w:val="26"/>
          <w:szCs w:val="26"/>
        </w:rPr>
        <w:t>3 882 066,8</w:t>
      </w:r>
      <w:r w:rsidRPr="00B13C9A">
        <w:rPr>
          <w:rFonts w:ascii="PT Astra Serif" w:hAnsi="PT Astra Serif"/>
          <w:bCs/>
          <w:color w:val="000000"/>
          <w:sz w:val="26"/>
          <w:szCs w:val="26"/>
          <w:lang w:eastAsia="ru-RU"/>
        </w:rPr>
        <w:t xml:space="preserve"> </w:t>
      </w:r>
      <w:r w:rsidRPr="00B13C9A">
        <w:rPr>
          <w:rFonts w:ascii="PT Astra Serif" w:hAnsi="PT Astra Serif"/>
          <w:sz w:val="26"/>
          <w:szCs w:val="26"/>
        </w:rPr>
        <w:t>тыс. рублей, в том числе средства</w:t>
      </w:r>
      <w:r w:rsidR="00AD7142" w:rsidRPr="00B13C9A">
        <w:rPr>
          <w:rFonts w:ascii="PT Astra Serif" w:hAnsi="PT Astra Serif"/>
          <w:sz w:val="26"/>
          <w:szCs w:val="26"/>
        </w:rPr>
        <w:t xml:space="preserve"> федерального бюджета – 63 254,4</w:t>
      </w:r>
      <w:r w:rsidRPr="00B13C9A">
        <w:rPr>
          <w:rFonts w:ascii="PT Astra Serif" w:hAnsi="PT Astra Serif"/>
          <w:sz w:val="26"/>
          <w:szCs w:val="26"/>
        </w:rPr>
        <w:t xml:space="preserve"> тыс. рублей, средства бюджета </w:t>
      </w:r>
      <w:r w:rsidR="00377C37">
        <w:rPr>
          <w:rFonts w:ascii="PT Astra Serif" w:hAnsi="PT Astra Serif"/>
          <w:sz w:val="26"/>
          <w:szCs w:val="26"/>
        </w:rPr>
        <w:t>автономного округа - 1 998 313,3</w:t>
      </w:r>
      <w:r w:rsidRPr="00B13C9A">
        <w:rPr>
          <w:rFonts w:ascii="PT Astra Serif" w:hAnsi="PT Astra Serif"/>
          <w:sz w:val="26"/>
          <w:szCs w:val="26"/>
        </w:rPr>
        <w:t xml:space="preserve"> тыс. рублей, средства местного бюджета - 1</w:t>
      </w:r>
      <w:r w:rsidR="00AD7142" w:rsidRPr="00B13C9A">
        <w:rPr>
          <w:rFonts w:ascii="PT Astra Serif" w:hAnsi="PT Astra Serif"/>
          <w:sz w:val="26"/>
          <w:szCs w:val="26"/>
        </w:rPr>
        <w:t> 675 072,2</w:t>
      </w:r>
      <w:r w:rsidRPr="00B13C9A">
        <w:rPr>
          <w:rFonts w:ascii="PT Astra Serif" w:eastAsia="Calibri" w:hAnsi="PT Astra Serif"/>
          <w:color w:val="000000"/>
          <w:sz w:val="26"/>
          <w:szCs w:val="26"/>
          <w:lang w:eastAsia="en-US"/>
        </w:rPr>
        <w:t xml:space="preserve"> </w:t>
      </w:r>
      <w:r w:rsidRPr="00B13C9A">
        <w:rPr>
          <w:rFonts w:ascii="PT Astra Serif" w:hAnsi="PT Astra Serif"/>
          <w:sz w:val="26"/>
          <w:szCs w:val="26"/>
        </w:rPr>
        <w:t xml:space="preserve">тыс. рублей, иные внебюджетные источники </w:t>
      </w:r>
      <w:r w:rsidR="00AD7142" w:rsidRPr="00B13C9A">
        <w:rPr>
          <w:rFonts w:ascii="PT Astra Serif" w:hAnsi="PT Astra Serif"/>
          <w:sz w:val="26"/>
          <w:szCs w:val="26"/>
        </w:rPr>
        <w:t>-</w:t>
      </w:r>
      <w:r w:rsidRPr="00B13C9A">
        <w:rPr>
          <w:rFonts w:ascii="PT Astra Serif" w:hAnsi="PT Astra Serif"/>
          <w:sz w:val="26"/>
          <w:szCs w:val="26"/>
        </w:rPr>
        <w:t xml:space="preserve"> </w:t>
      </w:r>
      <w:r w:rsidR="00AD7142" w:rsidRPr="00B13C9A">
        <w:rPr>
          <w:rFonts w:ascii="PT Astra Serif" w:hAnsi="PT Astra Serif"/>
          <w:sz w:val="26"/>
          <w:szCs w:val="26"/>
        </w:rPr>
        <w:t>145 426,9</w:t>
      </w:r>
      <w:r w:rsidRPr="00B13C9A">
        <w:rPr>
          <w:rFonts w:ascii="PT Astra Serif" w:eastAsia="Calibri" w:hAnsi="PT Astra Serif"/>
          <w:color w:val="000000"/>
          <w:sz w:val="26"/>
          <w:szCs w:val="26"/>
          <w:lang w:eastAsia="en-US"/>
        </w:rPr>
        <w:t xml:space="preserve"> </w:t>
      </w:r>
      <w:r w:rsidRPr="00B13C9A">
        <w:rPr>
          <w:rFonts w:ascii="PT Astra Serif" w:hAnsi="PT Astra Serif"/>
          <w:sz w:val="26"/>
          <w:szCs w:val="26"/>
        </w:rPr>
        <w:t>тыс. рублей.</w:t>
      </w:r>
    </w:p>
    <w:p w:rsidR="008E35B6" w:rsidRPr="00EF12DA" w:rsidRDefault="008E35B6" w:rsidP="00AF704B">
      <w:pPr>
        <w:suppressAutoHyphens/>
        <w:ind w:firstLine="709"/>
        <w:jc w:val="center"/>
        <w:rPr>
          <w:rFonts w:ascii="PT Astra Serif" w:hAnsi="PT Astra Serif"/>
          <w:b/>
          <w:sz w:val="26"/>
          <w:szCs w:val="26"/>
          <w:highlight w:val="yellow"/>
        </w:rPr>
      </w:pPr>
    </w:p>
    <w:p w:rsidR="00195D93" w:rsidRPr="00195D93" w:rsidRDefault="00195D93" w:rsidP="00195D93">
      <w:pPr>
        <w:suppressAutoHyphens/>
        <w:ind w:firstLine="709"/>
        <w:jc w:val="center"/>
        <w:rPr>
          <w:rFonts w:ascii="PT Astra Serif" w:hAnsi="PT Astra Serif"/>
          <w:b/>
          <w:sz w:val="24"/>
          <w:szCs w:val="24"/>
        </w:rPr>
      </w:pPr>
      <w:r w:rsidRPr="00195D93">
        <w:rPr>
          <w:rFonts w:ascii="PT Astra Serif" w:hAnsi="PT Astra Serif"/>
          <w:b/>
          <w:sz w:val="24"/>
          <w:szCs w:val="24"/>
        </w:rPr>
        <w:t>Информация об исполнении муниципальных программ</w:t>
      </w:r>
    </w:p>
    <w:p w:rsidR="00195D93" w:rsidRPr="00195D93" w:rsidRDefault="00195D93" w:rsidP="00195D93">
      <w:pPr>
        <w:suppressAutoHyphens/>
        <w:ind w:firstLine="709"/>
        <w:jc w:val="center"/>
        <w:rPr>
          <w:rFonts w:ascii="PT Astra Serif" w:hAnsi="PT Astra Serif"/>
          <w:b/>
          <w:sz w:val="24"/>
          <w:szCs w:val="24"/>
        </w:rPr>
      </w:pPr>
      <w:r w:rsidRPr="00195D93">
        <w:rPr>
          <w:rFonts w:ascii="PT Astra Serif" w:hAnsi="PT Astra Serif"/>
          <w:b/>
          <w:sz w:val="24"/>
          <w:szCs w:val="24"/>
        </w:rPr>
        <w:t>по состоянию на 31.12.2021</w:t>
      </w:r>
    </w:p>
    <w:tbl>
      <w:tblPr>
        <w:tblW w:w="9356" w:type="dxa"/>
        <w:tblInd w:w="108" w:type="dxa"/>
        <w:tblLook w:val="04A0" w:firstRow="1" w:lastRow="0" w:firstColumn="1" w:lastColumn="0" w:noHBand="0" w:noVBand="1"/>
      </w:tblPr>
      <w:tblGrid>
        <w:gridCol w:w="560"/>
        <w:gridCol w:w="2984"/>
        <w:gridCol w:w="2127"/>
        <w:gridCol w:w="2267"/>
        <w:gridCol w:w="1418"/>
      </w:tblGrid>
      <w:tr w:rsidR="00195D93" w:rsidRPr="00195D93" w:rsidTr="00796430">
        <w:trPr>
          <w:trHeight w:val="750"/>
          <w:tblHead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rPr>
                <w:rFonts w:ascii="PT Astra Serif" w:hAnsi="PT Astra Serif"/>
                <w:b/>
                <w:bCs/>
                <w:color w:val="000000"/>
                <w:lang w:eastAsia="ru-RU"/>
              </w:rPr>
            </w:pPr>
            <w:r w:rsidRPr="00195D93">
              <w:rPr>
                <w:rFonts w:ascii="PT Astra Serif" w:hAnsi="PT Astra Serif"/>
                <w:b/>
                <w:bCs/>
                <w:color w:val="000000"/>
                <w:lang w:eastAsia="ru-RU"/>
              </w:rPr>
              <w:t xml:space="preserve">№ </w:t>
            </w:r>
            <w:proofErr w:type="gramStart"/>
            <w:r w:rsidRPr="00195D93">
              <w:rPr>
                <w:rFonts w:ascii="PT Astra Serif" w:hAnsi="PT Astra Serif"/>
                <w:b/>
                <w:bCs/>
                <w:color w:val="000000"/>
                <w:lang w:eastAsia="ru-RU"/>
              </w:rPr>
              <w:t>п</w:t>
            </w:r>
            <w:proofErr w:type="gramEnd"/>
            <w:r w:rsidRPr="00195D93">
              <w:rPr>
                <w:rFonts w:ascii="PT Astra Serif" w:hAnsi="PT Astra Serif"/>
                <w:b/>
                <w:bCs/>
                <w:color w:val="000000"/>
                <w:lang w:eastAsia="ru-RU"/>
              </w:rPr>
              <w:t>/п</w:t>
            </w:r>
          </w:p>
        </w:tc>
        <w:tc>
          <w:tcPr>
            <w:tcW w:w="2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5D93" w:rsidRPr="00195D93" w:rsidRDefault="00195D93" w:rsidP="00195D93">
            <w:pPr>
              <w:jc w:val="center"/>
              <w:rPr>
                <w:rFonts w:ascii="PT Astra Serif" w:hAnsi="PT Astra Serif"/>
                <w:b/>
                <w:bCs/>
                <w:color w:val="000000"/>
                <w:lang w:eastAsia="ru-RU"/>
              </w:rPr>
            </w:pPr>
            <w:r w:rsidRPr="00195D93">
              <w:rPr>
                <w:rFonts w:ascii="PT Astra Serif" w:hAnsi="PT Astra Serif"/>
                <w:b/>
                <w:bCs/>
                <w:color w:val="000000"/>
                <w:lang w:eastAsia="ru-RU"/>
              </w:rPr>
              <w:t>Наименование программы</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95D93" w:rsidRPr="00195D93" w:rsidRDefault="00195D93" w:rsidP="00195D93">
            <w:pPr>
              <w:jc w:val="center"/>
              <w:rPr>
                <w:rFonts w:ascii="PT Astra Serif" w:hAnsi="PT Astra Serif"/>
                <w:b/>
                <w:bCs/>
                <w:color w:val="000000"/>
                <w:lang w:eastAsia="ru-RU"/>
              </w:rPr>
            </w:pPr>
            <w:r w:rsidRPr="00195D93">
              <w:rPr>
                <w:rFonts w:ascii="PT Astra Serif" w:hAnsi="PT Astra Serif"/>
                <w:b/>
                <w:bCs/>
                <w:color w:val="000000"/>
                <w:lang w:eastAsia="ru-RU"/>
              </w:rPr>
              <w:t>Предусмотрено по программе, тыс. рублей</w:t>
            </w:r>
          </w:p>
        </w:tc>
        <w:tc>
          <w:tcPr>
            <w:tcW w:w="2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b/>
                <w:bCs/>
                <w:color w:val="000000"/>
                <w:lang w:eastAsia="ru-RU"/>
              </w:rPr>
            </w:pPr>
            <w:r w:rsidRPr="00195D93">
              <w:rPr>
                <w:rFonts w:ascii="PT Astra Serif" w:hAnsi="PT Astra Serif"/>
                <w:b/>
                <w:bCs/>
                <w:color w:val="000000"/>
                <w:lang w:eastAsia="ru-RU"/>
              </w:rPr>
              <w:t xml:space="preserve">Профинансировано и освоено, </w:t>
            </w:r>
            <w:r w:rsidRPr="00195D93">
              <w:rPr>
                <w:rFonts w:ascii="PT Astra Serif" w:hAnsi="PT Astra Serif"/>
                <w:b/>
                <w:bCs/>
                <w:color w:val="000000"/>
                <w:lang w:eastAsia="ru-RU"/>
              </w:rPr>
              <w:br/>
              <w:t>тыс. рублей</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b/>
                <w:bCs/>
                <w:color w:val="000000"/>
                <w:lang w:eastAsia="ru-RU"/>
              </w:rPr>
            </w:pPr>
            <w:r w:rsidRPr="00195D93">
              <w:rPr>
                <w:rFonts w:ascii="PT Astra Serif" w:hAnsi="PT Astra Serif"/>
                <w:b/>
                <w:bCs/>
                <w:color w:val="000000"/>
                <w:lang w:eastAsia="ru-RU"/>
              </w:rPr>
              <w:t>Исполнено, %</w:t>
            </w:r>
          </w:p>
        </w:tc>
      </w:tr>
      <w:tr w:rsidR="00195D93" w:rsidRPr="00195D93" w:rsidTr="00796430">
        <w:trPr>
          <w:trHeight w:val="24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1</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both"/>
              <w:rPr>
                <w:rFonts w:ascii="PT Astra Serif" w:hAnsi="PT Astra Serif"/>
                <w:color w:val="000000"/>
                <w:lang w:eastAsia="ru-RU"/>
              </w:rPr>
            </w:pPr>
            <w:r w:rsidRPr="00195D93">
              <w:rPr>
                <w:rFonts w:ascii="PT Astra Serif" w:hAnsi="PT Astra Serif"/>
                <w:color w:val="000000"/>
                <w:lang w:eastAsia="ru-RU"/>
              </w:rPr>
              <w:t>«Отдых и оздоровление детей»</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27 399,2</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24 168,5</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88,2</w:t>
            </w:r>
          </w:p>
        </w:tc>
      </w:tr>
      <w:tr w:rsidR="00195D93" w:rsidRPr="00195D93" w:rsidTr="00796430">
        <w:trPr>
          <w:trHeight w:val="271"/>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auto" w:fill="auto"/>
            <w:noWrap/>
            <w:vAlign w:val="bottom"/>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13 808,50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13 808,4</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796430">
        <w:trPr>
          <w:trHeight w:val="27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noWrap/>
            <w:vAlign w:val="bottom"/>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2 647,80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2 643,4</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99,8</w:t>
            </w:r>
          </w:p>
        </w:tc>
      </w:tr>
      <w:tr w:rsidR="00195D93" w:rsidRPr="00195D93" w:rsidTr="00796430">
        <w:trPr>
          <w:trHeight w:val="27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auto" w:fill="auto"/>
            <w:noWrap/>
            <w:vAlign w:val="bottom"/>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10 942,90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7 716,7</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5D2B57" w:rsidP="006B401E">
            <w:pPr>
              <w:jc w:val="center"/>
              <w:rPr>
                <w:rFonts w:ascii="PT Astra Serif" w:hAnsi="PT Astra Serif"/>
                <w:lang w:eastAsia="ru-RU"/>
              </w:rPr>
            </w:pPr>
            <w:r>
              <w:rPr>
                <w:rFonts w:ascii="PT Astra Serif" w:hAnsi="PT Astra Serif"/>
                <w:lang w:eastAsia="ru-RU"/>
              </w:rPr>
              <w:t>70,5</w:t>
            </w:r>
          </w:p>
        </w:tc>
      </w:tr>
      <w:tr w:rsidR="00195D93" w:rsidRPr="00195D93" w:rsidTr="00796430">
        <w:trPr>
          <w:trHeight w:val="284"/>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2</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both"/>
              <w:rPr>
                <w:rFonts w:ascii="PT Astra Serif" w:hAnsi="PT Astra Serif"/>
                <w:color w:val="000000"/>
                <w:lang w:eastAsia="ru-RU"/>
              </w:rPr>
            </w:pPr>
            <w:r w:rsidRPr="00195D93">
              <w:rPr>
                <w:rFonts w:ascii="PT Astra Serif" w:hAnsi="PT Astra Serif"/>
                <w:color w:val="000000"/>
                <w:lang w:eastAsia="ru-RU"/>
              </w:rPr>
              <w:t>«Развитие образования»</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1 874 531,3</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1 835 350,7</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97,9</w:t>
            </w:r>
          </w:p>
        </w:tc>
      </w:tr>
      <w:tr w:rsidR="00195D93" w:rsidRPr="00195D93" w:rsidTr="00796430">
        <w:trPr>
          <w:trHeight w:val="273"/>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lang w:eastAsia="ru-RU"/>
              </w:rPr>
            </w:pPr>
            <w:r w:rsidRPr="00195D93">
              <w:rPr>
                <w:rFonts w:ascii="PT Astra Serif" w:hAnsi="PT Astra Serif"/>
                <w:lang w:eastAsia="ru-RU"/>
              </w:rPr>
              <w:t>федеральный бюджет</w:t>
            </w:r>
          </w:p>
        </w:tc>
        <w:tc>
          <w:tcPr>
            <w:tcW w:w="2127" w:type="dxa"/>
            <w:tcBorders>
              <w:top w:val="single" w:sz="4" w:space="0" w:color="auto"/>
              <w:left w:val="nil"/>
              <w:bottom w:val="single" w:sz="4" w:space="0" w:color="auto"/>
              <w:right w:val="nil"/>
            </w:tcBorders>
            <w:shd w:val="clear" w:color="auto" w:fill="auto"/>
            <w:noWrap/>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40 558,0</w:t>
            </w:r>
          </w:p>
        </w:tc>
        <w:tc>
          <w:tcPr>
            <w:tcW w:w="2267" w:type="dxa"/>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39 993,2</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98,6</w:t>
            </w:r>
          </w:p>
        </w:tc>
      </w:tr>
      <w:tr w:rsidR="00195D93" w:rsidRPr="00195D93" w:rsidTr="00796430">
        <w:trPr>
          <w:trHeight w:val="227"/>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 xml:space="preserve">окружной бюджет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1 337 896,5</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1 330 797,1</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99,5</w:t>
            </w:r>
          </w:p>
        </w:tc>
      </w:tr>
      <w:tr w:rsidR="00195D93" w:rsidRPr="00195D93" w:rsidTr="00796430">
        <w:trPr>
          <w:trHeight w:val="227"/>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377 499,9</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ind w:firstLineChars="100" w:firstLine="200"/>
              <w:jc w:val="center"/>
              <w:rPr>
                <w:rFonts w:ascii="PT Astra Serif" w:hAnsi="PT Astra Serif"/>
                <w:color w:val="000000"/>
                <w:lang w:eastAsia="ru-RU"/>
              </w:rPr>
            </w:pPr>
            <w:r w:rsidRPr="00195D93">
              <w:rPr>
                <w:rFonts w:ascii="PT Astra Serif" w:hAnsi="PT Astra Serif"/>
                <w:color w:val="000000"/>
                <w:lang w:eastAsia="ru-RU"/>
              </w:rPr>
              <w:t>372 829,4</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98,8</w:t>
            </w:r>
          </w:p>
        </w:tc>
      </w:tr>
      <w:tr w:rsidR="00195D93" w:rsidRPr="00195D93" w:rsidTr="00796430">
        <w:trPr>
          <w:trHeight w:val="13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118 576,9</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ind w:firstLineChars="100" w:firstLine="200"/>
              <w:jc w:val="center"/>
              <w:rPr>
                <w:rFonts w:ascii="PT Astra Serif" w:hAnsi="PT Astra Serif"/>
                <w:color w:val="000000"/>
                <w:lang w:eastAsia="ru-RU"/>
              </w:rPr>
            </w:pPr>
            <w:r w:rsidRPr="00195D93">
              <w:rPr>
                <w:rFonts w:ascii="PT Astra Serif" w:hAnsi="PT Astra Serif"/>
                <w:color w:val="000000"/>
                <w:lang w:eastAsia="ru-RU"/>
              </w:rPr>
              <w:t>91 731,0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77,4</w:t>
            </w:r>
          </w:p>
        </w:tc>
      </w:tr>
      <w:tr w:rsidR="00195D93" w:rsidRPr="00195D93" w:rsidTr="00796430">
        <w:trPr>
          <w:trHeight w:val="176"/>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3</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both"/>
              <w:rPr>
                <w:rFonts w:ascii="PT Astra Serif" w:hAnsi="PT Astra Serif"/>
                <w:color w:val="000000"/>
                <w:lang w:eastAsia="ru-RU"/>
              </w:rPr>
            </w:pPr>
            <w:r w:rsidRPr="00195D93">
              <w:rPr>
                <w:rFonts w:ascii="PT Astra Serif" w:hAnsi="PT Astra Serif"/>
                <w:color w:val="000000"/>
                <w:lang w:eastAsia="ru-RU"/>
              </w:rPr>
              <w:t>«Культурное пространство»</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297 489,9</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lang w:eastAsia="ru-RU"/>
              </w:rPr>
            </w:pPr>
            <w:r w:rsidRPr="00195D93">
              <w:rPr>
                <w:rFonts w:ascii="PT Astra Serif" w:hAnsi="PT Astra Serif"/>
                <w:b/>
                <w:bCs/>
                <w:lang w:eastAsia="ru-RU"/>
              </w:rPr>
              <w:t>297 462,1</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100,0</w:t>
            </w:r>
          </w:p>
        </w:tc>
      </w:tr>
      <w:tr w:rsidR="00195D93" w:rsidRPr="00195D93" w:rsidTr="00796430">
        <w:trPr>
          <w:trHeight w:val="27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lang w:eastAsia="ru-RU"/>
              </w:rPr>
            </w:pPr>
            <w:r w:rsidRPr="00195D93">
              <w:rPr>
                <w:rFonts w:ascii="PT Astra Serif" w:hAnsi="PT Astra Serif"/>
                <w:lang w:eastAsia="ru-RU"/>
              </w:rPr>
              <w:t>федеральный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7 230,4</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7 230,4</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100,0</w:t>
            </w:r>
          </w:p>
        </w:tc>
      </w:tr>
      <w:tr w:rsidR="00195D93" w:rsidRPr="00195D93" w:rsidTr="00796430">
        <w:trPr>
          <w:trHeight w:val="212"/>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lang w:eastAsia="ru-RU"/>
              </w:rPr>
            </w:pPr>
            <w:r w:rsidRPr="00195D93">
              <w:rPr>
                <w:rFonts w:ascii="PT Astra Serif" w:hAnsi="PT Astra Serif"/>
                <w:lang w:eastAsia="ru-RU"/>
              </w:rPr>
              <w:t xml:space="preserve">окружной бюджет </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12 016,7</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12 016,7</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100,0</w:t>
            </w:r>
          </w:p>
        </w:tc>
      </w:tr>
      <w:tr w:rsidR="00195D93" w:rsidRPr="00195D93" w:rsidTr="00796430">
        <w:trPr>
          <w:trHeight w:val="116"/>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260 105,3</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260 105,3</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796430">
        <w:trPr>
          <w:trHeight w:val="161"/>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18 137,5</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18 109,7</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99,8</w:t>
            </w:r>
          </w:p>
        </w:tc>
      </w:tr>
      <w:tr w:rsidR="00195D93" w:rsidRPr="00195D93" w:rsidTr="00796430">
        <w:trPr>
          <w:trHeight w:val="35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4</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rPr>
                <w:rFonts w:ascii="PT Astra Serif" w:hAnsi="PT Astra Serif"/>
                <w:color w:val="000000"/>
                <w:lang w:eastAsia="ru-RU"/>
              </w:rPr>
            </w:pPr>
            <w:r w:rsidRPr="00195D93">
              <w:rPr>
                <w:rFonts w:ascii="PT Astra Serif" w:hAnsi="PT Astra Serif"/>
                <w:color w:val="000000"/>
                <w:lang w:eastAsia="ru-RU"/>
              </w:rPr>
              <w:t>«Развитие физической культуры и спорта»</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186 939,7</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185 808,3</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99,4</w:t>
            </w:r>
          </w:p>
        </w:tc>
      </w:tr>
      <w:tr w:rsidR="00195D93" w:rsidRPr="00195D93" w:rsidTr="00796430">
        <w:trPr>
          <w:trHeight w:val="158"/>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lang w:eastAsia="ru-RU"/>
              </w:rPr>
            </w:pPr>
            <w:r w:rsidRPr="00195D93">
              <w:rPr>
                <w:rFonts w:ascii="PT Astra Serif" w:hAnsi="PT Astra Serif"/>
                <w:lang w:eastAsia="ru-RU"/>
              </w:rPr>
              <w:t>федеральный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71,1</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71,1</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796430">
        <w:trPr>
          <w:trHeight w:val="203"/>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auto" w:fill="auto"/>
            <w:noWrap/>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8 861,0</w:t>
            </w:r>
          </w:p>
        </w:tc>
        <w:tc>
          <w:tcPr>
            <w:tcW w:w="226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8 861,0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796430">
        <w:trPr>
          <w:trHeight w:val="108"/>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noWrap/>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162 595,9</w:t>
            </w:r>
          </w:p>
        </w:tc>
        <w:tc>
          <w:tcPr>
            <w:tcW w:w="226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162 591,0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796430">
        <w:trPr>
          <w:trHeight w:val="154"/>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15 411,7</w:t>
            </w:r>
          </w:p>
        </w:tc>
        <w:tc>
          <w:tcPr>
            <w:tcW w:w="226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14 285,2</w:t>
            </w:r>
          </w:p>
        </w:tc>
        <w:tc>
          <w:tcPr>
            <w:tcW w:w="1418"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92,7</w:t>
            </w:r>
          </w:p>
        </w:tc>
      </w:tr>
      <w:tr w:rsidR="00195D93" w:rsidRPr="00195D93" w:rsidTr="00752D58">
        <w:trPr>
          <w:trHeight w:val="469"/>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5</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both"/>
              <w:rPr>
                <w:rFonts w:ascii="PT Astra Serif" w:hAnsi="PT Astra Serif"/>
                <w:color w:val="000000"/>
                <w:lang w:eastAsia="ru-RU"/>
              </w:rPr>
            </w:pPr>
            <w:r w:rsidRPr="00195D93">
              <w:rPr>
                <w:rFonts w:ascii="PT Astra Serif" w:hAnsi="PT Astra Serif"/>
                <w:color w:val="000000"/>
                <w:lang w:eastAsia="ru-RU"/>
              </w:rPr>
              <w:t>«Молодежная политика и организация временного трудоустройства»</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72 270,2</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lang w:eastAsia="ru-RU"/>
              </w:rPr>
            </w:pPr>
            <w:r w:rsidRPr="00195D93">
              <w:rPr>
                <w:rFonts w:ascii="PT Astra Serif" w:hAnsi="PT Astra Serif"/>
                <w:b/>
                <w:bCs/>
                <w:lang w:eastAsia="ru-RU"/>
              </w:rPr>
              <w:t>70 435,3</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97,5</w:t>
            </w:r>
          </w:p>
        </w:tc>
      </w:tr>
      <w:tr w:rsidR="00195D93" w:rsidRPr="00195D93" w:rsidTr="00752D58">
        <w:trPr>
          <w:trHeight w:val="242"/>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 xml:space="preserve">окружной бюджет </w:t>
            </w:r>
          </w:p>
        </w:tc>
        <w:tc>
          <w:tcPr>
            <w:tcW w:w="2127" w:type="dxa"/>
            <w:tcBorders>
              <w:top w:val="nil"/>
              <w:left w:val="nil"/>
              <w:bottom w:val="nil"/>
              <w:right w:val="nil"/>
            </w:tcBorders>
            <w:shd w:val="clear" w:color="auto" w:fill="auto"/>
            <w:noWrap/>
            <w:vAlign w:val="bottom"/>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5 505,0</w:t>
            </w:r>
          </w:p>
        </w:tc>
        <w:tc>
          <w:tcPr>
            <w:tcW w:w="2267" w:type="dxa"/>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5 479,4</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99,5</w:t>
            </w:r>
          </w:p>
        </w:tc>
      </w:tr>
      <w:tr w:rsidR="00195D93" w:rsidRPr="00195D93" w:rsidTr="007311C5">
        <w:trPr>
          <w:trHeight w:val="86"/>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51 834,8</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51 784,0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99,9</w:t>
            </w:r>
          </w:p>
        </w:tc>
      </w:tr>
      <w:tr w:rsidR="00195D93" w:rsidRPr="00195D93" w:rsidTr="007311C5">
        <w:trPr>
          <w:trHeight w:val="131"/>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14 930,4</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13 171,9</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88,2</w:t>
            </w:r>
          </w:p>
        </w:tc>
      </w:tr>
      <w:tr w:rsidR="00195D93" w:rsidRPr="00195D93" w:rsidTr="007311C5">
        <w:trPr>
          <w:trHeight w:val="44"/>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6</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rPr>
                <w:rFonts w:ascii="PT Astra Serif" w:hAnsi="PT Astra Serif"/>
                <w:color w:val="000000"/>
                <w:lang w:eastAsia="ru-RU"/>
              </w:rPr>
            </w:pPr>
            <w:r w:rsidRPr="00195D93">
              <w:rPr>
                <w:rFonts w:ascii="PT Astra Serif" w:hAnsi="PT Astra Serif"/>
                <w:color w:val="000000"/>
                <w:lang w:eastAsia="ru-RU"/>
              </w:rPr>
              <w:t>«Развитие жилищной сферы»</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227 885,2</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227 878,1</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100,0</w:t>
            </w:r>
          </w:p>
        </w:tc>
      </w:tr>
      <w:tr w:rsidR="00195D93" w:rsidRPr="00195D93" w:rsidTr="007311C5">
        <w:trPr>
          <w:trHeight w:val="223"/>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3 810,1</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3 810,0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752D58">
        <w:trPr>
          <w:trHeight w:val="174"/>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209 008,0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209 001,5</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752D58">
        <w:trPr>
          <w:trHeight w:val="64"/>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15 067,1</w:t>
            </w:r>
          </w:p>
        </w:tc>
        <w:tc>
          <w:tcPr>
            <w:tcW w:w="226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15 066,6</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CA62DC">
        <w:trPr>
          <w:trHeight w:val="818"/>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7</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rPr>
                <w:rFonts w:ascii="PT Astra Serif" w:hAnsi="PT Astra Serif"/>
                <w:color w:val="000000"/>
                <w:lang w:eastAsia="ru-RU"/>
              </w:rPr>
            </w:pPr>
            <w:r w:rsidRPr="00195D93">
              <w:rPr>
                <w:rFonts w:ascii="PT Astra Serif" w:hAnsi="PT Astra Serif"/>
                <w:color w:val="000000"/>
                <w:lang w:eastAsia="ru-RU"/>
              </w:rPr>
              <w:t>«Развитие жилищно-коммунального комплекса и повышение энергетической эффективности»</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248 207,3</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245 543,8</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98,9</w:t>
            </w:r>
          </w:p>
        </w:tc>
      </w:tr>
      <w:tr w:rsidR="00195D93" w:rsidRPr="00195D93" w:rsidTr="007311C5">
        <w:trPr>
          <w:trHeight w:val="133"/>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115 856,7</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115 764,2</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99,9</w:t>
            </w:r>
          </w:p>
        </w:tc>
      </w:tr>
      <w:tr w:rsidR="00195D93" w:rsidRPr="00195D93" w:rsidTr="007311C5">
        <w:trPr>
          <w:trHeight w:val="166"/>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132 350,6</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129 779,6</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98,1</w:t>
            </w:r>
          </w:p>
        </w:tc>
      </w:tr>
      <w:tr w:rsidR="00195D93" w:rsidRPr="00195D93" w:rsidTr="001D638C">
        <w:trPr>
          <w:trHeight w:val="353"/>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lastRenderedPageBreak/>
              <w:t>8</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rPr>
                <w:rFonts w:ascii="PT Astra Serif" w:hAnsi="PT Astra Serif"/>
                <w:color w:val="000000"/>
                <w:lang w:eastAsia="ru-RU"/>
              </w:rPr>
            </w:pPr>
            <w:r w:rsidRPr="00195D93">
              <w:rPr>
                <w:rFonts w:ascii="PT Astra Serif" w:hAnsi="PT Astra Serif"/>
                <w:color w:val="000000"/>
                <w:lang w:eastAsia="ru-RU"/>
              </w:rPr>
              <w:t>«Автомобильные дороги, транспорт и городская среда»</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355 436,0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354 996,1</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99,9</w:t>
            </w:r>
          </w:p>
        </w:tc>
      </w:tr>
      <w:tr w:rsidR="00195D93" w:rsidRPr="00195D93" w:rsidTr="001D638C">
        <w:trPr>
          <w:trHeight w:val="176"/>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4 020,1</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4 020,1</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1D638C">
        <w:trPr>
          <w:trHeight w:val="221"/>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76 649,1</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76 596,1</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99,9</w:t>
            </w:r>
          </w:p>
        </w:tc>
      </w:tr>
      <w:tr w:rsidR="00195D93" w:rsidRPr="00195D93" w:rsidTr="001D638C">
        <w:trPr>
          <w:trHeight w:val="112"/>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274 766,8</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274 379,9</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99,9</w:t>
            </w:r>
          </w:p>
        </w:tc>
      </w:tr>
      <w:tr w:rsidR="00195D93" w:rsidRPr="00195D93" w:rsidTr="00922771">
        <w:trPr>
          <w:trHeight w:val="299"/>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9</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both"/>
              <w:rPr>
                <w:rFonts w:ascii="PT Astra Serif" w:hAnsi="PT Astra Serif"/>
                <w:color w:val="000000"/>
                <w:lang w:eastAsia="ru-RU"/>
              </w:rPr>
            </w:pPr>
            <w:r w:rsidRPr="00195D93">
              <w:rPr>
                <w:rFonts w:ascii="PT Astra Serif" w:hAnsi="PT Astra Serif"/>
                <w:color w:val="000000"/>
                <w:lang w:eastAsia="ru-RU"/>
              </w:rPr>
              <w:t>«Управление муниципальным имуществом»</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65 273,3</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64 765,6</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99,2</w:t>
            </w:r>
          </w:p>
        </w:tc>
      </w:tr>
      <w:tr w:rsidR="00195D93" w:rsidRPr="00195D93" w:rsidTr="00922771">
        <w:trPr>
          <w:trHeight w:val="167"/>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65 273,3</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64 765,6</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99,2</w:t>
            </w:r>
          </w:p>
        </w:tc>
      </w:tr>
      <w:tr w:rsidR="00195D93" w:rsidRPr="00195D93" w:rsidTr="004F4188">
        <w:trPr>
          <w:trHeight w:val="592"/>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lang w:eastAsia="ru-RU"/>
              </w:rPr>
            </w:pPr>
            <w:r w:rsidRPr="00195D93">
              <w:rPr>
                <w:rFonts w:ascii="PT Astra Serif" w:hAnsi="PT Astra Serif"/>
                <w:lang w:eastAsia="ru-RU"/>
              </w:rPr>
              <w:t>10</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both"/>
              <w:rPr>
                <w:rFonts w:ascii="PT Astra Serif" w:hAnsi="PT Astra Serif"/>
                <w:color w:val="000000"/>
                <w:lang w:eastAsia="ru-RU"/>
              </w:rPr>
            </w:pPr>
            <w:r w:rsidRPr="00195D93">
              <w:rPr>
                <w:rFonts w:ascii="PT Astra Serif" w:hAnsi="PT Astra Serif"/>
                <w:color w:val="000000"/>
                <w:lang w:eastAsia="ru-RU"/>
              </w:rPr>
              <w:t>«Охрана окружающей среды, использование и защита городских лесов»</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30 436,2</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29 698,5</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97,6</w:t>
            </w:r>
          </w:p>
        </w:tc>
      </w:tr>
      <w:tr w:rsidR="00195D93" w:rsidRPr="00195D93" w:rsidTr="004F4188">
        <w:trPr>
          <w:trHeight w:val="178"/>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окружной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120,9</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120,9</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4F4188">
        <w:trPr>
          <w:trHeight w:val="21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29 165,3</w:t>
            </w:r>
          </w:p>
        </w:tc>
        <w:tc>
          <w:tcPr>
            <w:tcW w:w="226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29 165,2</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4F4188">
        <w:trPr>
          <w:trHeight w:val="114"/>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1 150,0</w:t>
            </w:r>
          </w:p>
        </w:tc>
        <w:tc>
          <w:tcPr>
            <w:tcW w:w="226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412,4</w:t>
            </w:r>
          </w:p>
        </w:tc>
        <w:tc>
          <w:tcPr>
            <w:tcW w:w="1418"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35,9</w:t>
            </w:r>
          </w:p>
        </w:tc>
      </w:tr>
      <w:tr w:rsidR="00195D93" w:rsidRPr="00195D93" w:rsidTr="004447CA">
        <w:trPr>
          <w:trHeight w:val="16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11</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both"/>
              <w:rPr>
                <w:rFonts w:ascii="PT Astra Serif" w:hAnsi="PT Astra Serif"/>
                <w:color w:val="000000"/>
                <w:lang w:eastAsia="ru-RU"/>
              </w:rPr>
            </w:pPr>
            <w:r w:rsidRPr="00195D93">
              <w:rPr>
                <w:rFonts w:ascii="PT Astra Serif" w:hAnsi="PT Astra Serif"/>
                <w:color w:val="000000"/>
                <w:lang w:eastAsia="ru-RU"/>
              </w:rPr>
              <w:t>«Доступная среда»</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650,0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650,0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100,0</w:t>
            </w:r>
          </w:p>
        </w:tc>
      </w:tr>
      <w:tr w:rsidR="00195D93" w:rsidRPr="00195D93" w:rsidTr="004447CA">
        <w:trPr>
          <w:trHeight w:val="191"/>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650,0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650,0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796430">
        <w:trPr>
          <w:trHeight w:val="645"/>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8245D5" w:rsidP="00195D93">
            <w:pPr>
              <w:jc w:val="center"/>
              <w:rPr>
                <w:rFonts w:ascii="PT Astra Serif" w:hAnsi="PT Astra Serif"/>
                <w:color w:val="000000"/>
                <w:lang w:eastAsia="ru-RU"/>
              </w:rPr>
            </w:pPr>
            <w:r>
              <w:rPr>
                <w:rFonts w:ascii="PT Astra Serif" w:hAnsi="PT Astra Serif"/>
                <w:color w:val="000000"/>
                <w:lang w:eastAsia="ru-RU"/>
              </w:rPr>
              <w:t>12</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both"/>
              <w:rPr>
                <w:rFonts w:ascii="PT Astra Serif" w:hAnsi="PT Astra Serif"/>
                <w:color w:val="000000"/>
                <w:lang w:eastAsia="ru-RU"/>
              </w:rPr>
            </w:pPr>
            <w:r w:rsidRPr="00195D93">
              <w:rPr>
                <w:rFonts w:ascii="PT Astra Serif" w:hAnsi="PT Astra Serif"/>
                <w:color w:val="000000"/>
                <w:lang w:eastAsia="ru-RU"/>
              </w:rPr>
              <w:t>«Социально-экономическое развитие и муниципальное управление»</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468 523,5</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458 135,3</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97,8</w:t>
            </w:r>
          </w:p>
        </w:tc>
      </w:tr>
      <w:tr w:rsidR="00195D93" w:rsidRPr="00195D93" w:rsidTr="00D74B63">
        <w:trPr>
          <w:trHeight w:val="106"/>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8 119,2</w:t>
            </w:r>
          </w:p>
        </w:tc>
        <w:tc>
          <w:tcPr>
            <w:tcW w:w="226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8 119,2</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D74B63">
        <w:trPr>
          <w:trHeight w:val="165"/>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226 555,7</w:t>
            </w:r>
          </w:p>
        </w:tc>
        <w:tc>
          <w:tcPr>
            <w:tcW w:w="226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216 663,0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95,6</w:t>
            </w:r>
          </w:p>
        </w:tc>
      </w:tr>
      <w:tr w:rsidR="00195D93" w:rsidRPr="00195D93" w:rsidTr="00D74B63">
        <w:trPr>
          <w:trHeight w:val="198"/>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233 848,6</w:t>
            </w:r>
          </w:p>
        </w:tc>
        <w:tc>
          <w:tcPr>
            <w:tcW w:w="2267" w:type="dxa"/>
            <w:tcBorders>
              <w:top w:val="nil"/>
              <w:left w:val="nil"/>
              <w:bottom w:val="single" w:sz="4" w:space="0" w:color="auto"/>
              <w:right w:val="single" w:sz="4" w:space="0" w:color="auto"/>
            </w:tcBorders>
            <w:shd w:val="clear" w:color="auto" w:fill="auto"/>
            <w:vAlign w:val="bottom"/>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233 353,1</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99,8</w:t>
            </w:r>
          </w:p>
        </w:tc>
      </w:tr>
      <w:tr w:rsidR="00195D93" w:rsidRPr="00195D93" w:rsidTr="00892ED3">
        <w:trPr>
          <w:trHeight w:val="243"/>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13</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rPr>
                <w:rFonts w:ascii="PT Astra Serif" w:hAnsi="PT Astra Serif"/>
                <w:color w:val="000000"/>
                <w:lang w:eastAsia="ru-RU"/>
              </w:rPr>
            </w:pPr>
            <w:r w:rsidRPr="00195D93">
              <w:rPr>
                <w:rFonts w:ascii="PT Astra Serif" w:hAnsi="PT Astra Serif"/>
                <w:color w:val="000000"/>
                <w:lang w:eastAsia="ru-RU"/>
              </w:rPr>
              <w:t>«Развитие информационного общества»</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3 999,9</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3 999,9</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100,0</w:t>
            </w:r>
          </w:p>
        </w:tc>
      </w:tr>
      <w:tr w:rsidR="00195D93" w:rsidRPr="00195D93" w:rsidTr="00892ED3">
        <w:trPr>
          <w:trHeight w:val="194"/>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3 999,9</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3 999,9</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796430">
        <w:trPr>
          <w:trHeight w:val="51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14</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rPr>
                <w:rFonts w:ascii="PT Astra Serif" w:hAnsi="PT Astra Serif"/>
                <w:color w:val="000000"/>
                <w:lang w:eastAsia="ru-RU"/>
              </w:rPr>
            </w:pPr>
            <w:r w:rsidRPr="00195D93">
              <w:rPr>
                <w:rFonts w:ascii="PT Astra Serif" w:hAnsi="PT Astra Serif"/>
                <w:color w:val="000000"/>
                <w:lang w:eastAsia="ru-RU"/>
              </w:rPr>
              <w:t>«Управление муниципальными финансами»</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50 395,0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50 197,0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99,6</w:t>
            </w:r>
          </w:p>
        </w:tc>
      </w:tr>
      <w:tr w:rsidR="00195D93" w:rsidRPr="00195D93" w:rsidTr="00247377">
        <w:trPr>
          <w:trHeight w:val="147"/>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50 395,0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50 197,0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99,6</w:t>
            </w:r>
          </w:p>
        </w:tc>
      </w:tr>
      <w:tr w:rsidR="00195D93" w:rsidRPr="00195D93" w:rsidTr="00796430">
        <w:trPr>
          <w:trHeight w:val="765"/>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15</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rPr>
                <w:rFonts w:ascii="PT Astra Serif" w:hAnsi="PT Astra Serif"/>
                <w:color w:val="000000"/>
                <w:lang w:eastAsia="ru-RU"/>
              </w:rPr>
            </w:pPr>
            <w:r w:rsidRPr="00195D93">
              <w:rPr>
                <w:rFonts w:ascii="PT Astra Serif" w:hAnsi="PT Astra Serif"/>
                <w:color w:val="000000"/>
                <w:lang w:eastAsia="ru-RU"/>
              </w:rPr>
              <w:t>«Профилактика правонарушений, противодействие коррупции и незаконному обороту наркотиков»</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10 187,6</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10 187,6</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100,0</w:t>
            </w:r>
          </w:p>
        </w:tc>
      </w:tr>
      <w:tr w:rsidR="00195D93" w:rsidRPr="00195D93" w:rsidTr="00247377">
        <w:trPr>
          <w:trHeight w:val="20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10,4</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10,4</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100,0</w:t>
            </w:r>
          </w:p>
        </w:tc>
      </w:tr>
      <w:tr w:rsidR="00195D93" w:rsidRPr="00195D93" w:rsidTr="00247377">
        <w:trPr>
          <w:trHeight w:val="103"/>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8 717,0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8 717,0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100,0</w:t>
            </w:r>
          </w:p>
        </w:tc>
      </w:tr>
      <w:tr w:rsidR="00195D93" w:rsidRPr="00195D93" w:rsidTr="00247377">
        <w:trPr>
          <w:trHeight w:val="136"/>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1 460,2</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1 460,2</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lang w:eastAsia="ru-RU"/>
              </w:rPr>
            </w:pPr>
            <w:r w:rsidRPr="00195D93">
              <w:rPr>
                <w:rFonts w:ascii="PT Astra Serif" w:hAnsi="PT Astra Serif"/>
                <w:lang w:eastAsia="ru-RU"/>
              </w:rPr>
              <w:t>100,0</w:t>
            </w:r>
          </w:p>
        </w:tc>
      </w:tr>
      <w:tr w:rsidR="00195D93" w:rsidRPr="00195D93" w:rsidTr="001F11EC">
        <w:trPr>
          <w:trHeight w:val="89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16</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rPr>
                <w:rFonts w:ascii="PT Astra Serif" w:hAnsi="PT Astra Serif"/>
                <w:color w:val="000000"/>
                <w:lang w:eastAsia="ru-RU"/>
              </w:rPr>
            </w:pPr>
            <w:r w:rsidRPr="00195D93">
              <w:rPr>
                <w:rFonts w:ascii="PT Astra Serif" w:hAnsi="PT Astra Serif"/>
                <w:color w:val="000000"/>
                <w:lang w:eastAsia="ru-RU"/>
              </w:rPr>
              <w:t>«Развитие гражданского общества, реализация государственной национальной политики и профилактика экстремизма»</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22 534,3</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22 534,3</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100,0</w:t>
            </w:r>
          </w:p>
        </w:tc>
      </w:tr>
      <w:tr w:rsidR="00195D93" w:rsidRPr="00195D93" w:rsidTr="001F11EC">
        <w:trPr>
          <w:trHeight w:val="156"/>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 xml:space="preserve">окружной бюджет </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488,0</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488,0</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1F11EC">
        <w:trPr>
          <w:trHeight w:val="6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22 046,3</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22 046,3</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796430">
        <w:trPr>
          <w:trHeight w:val="300"/>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color w:val="000000"/>
                <w:lang w:eastAsia="ru-RU"/>
              </w:rPr>
            </w:pPr>
            <w:r w:rsidRPr="00195D93">
              <w:rPr>
                <w:rFonts w:ascii="PT Astra Serif" w:hAnsi="PT Astra Serif"/>
                <w:color w:val="000000"/>
                <w:lang w:eastAsia="ru-RU"/>
              </w:rPr>
              <w:t>17</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both"/>
              <w:rPr>
                <w:rFonts w:ascii="PT Astra Serif" w:hAnsi="PT Astra Serif"/>
                <w:color w:val="000000"/>
                <w:lang w:eastAsia="ru-RU"/>
              </w:rPr>
            </w:pPr>
            <w:r w:rsidRPr="00195D93">
              <w:rPr>
                <w:rFonts w:ascii="PT Astra Serif" w:hAnsi="PT Astra Serif"/>
                <w:color w:val="000000"/>
                <w:lang w:eastAsia="ru-RU"/>
              </w:rPr>
              <w:t>«Развитие муниципальной службы»</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255,8</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255,7</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100,0</w:t>
            </w:r>
          </w:p>
        </w:tc>
      </w:tr>
      <w:tr w:rsidR="00195D93" w:rsidRPr="00195D93" w:rsidTr="00796430">
        <w:trPr>
          <w:trHeight w:val="30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255,8</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255,7</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100,0</w:t>
            </w:r>
          </w:p>
        </w:tc>
      </w:tr>
      <w:tr w:rsidR="00195D93" w:rsidRPr="00195D93" w:rsidTr="00FE285B">
        <w:trPr>
          <w:trHeight w:val="173"/>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195D93" w:rsidRPr="00195D93" w:rsidRDefault="00195D93" w:rsidP="00195D93">
            <w:pPr>
              <w:jc w:val="center"/>
              <w:rPr>
                <w:rFonts w:ascii="PT Astra Serif" w:hAnsi="PT Astra Serif"/>
                <w:b/>
                <w:bCs/>
                <w:color w:val="000000"/>
                <w:lang w:eastAsia="ru-RU"/>
              </w:rPr>
            </w:pPr>
            <w:r w:rsidRPr="00195D93">
              <w:rPr>
                <w:rFonts w:ascii="PT Astra Serif" w:hAnsi="PT Astra Serif"/>
                <w:b/>
                <w:bCs/>
                <w:color w:val="000000"/>
                <w:lang w:eastAsia="ru-RU"/>
              </w:rPr>
              <w:t> </w:t>
            </w: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rPr>
                <w:rFonts w:ascii="PT Astra Serif" w:hAnsi="PT Astra Serif"/>
                <w:b/>
                <w:bCs/>
                <w:lang w:eastAsia="ru-RU"/>
              </w:rPr>
            </w:pPr>
            <w:r w:rsidRPr="00195D93">
              <w:rPr>
                <w:rFonts w:ascii="PT Astra Serif" w:hAnsi="PT Astra Serif"/>
                <w:b/>
                <w:bCs/>
                <w:lang w:eastAsia="ru-RU"/>
              </w:rPr>
              <w:t>Итого,</w:t>
            </w:r>
            <w:r w:rsidRPr="00195D93">
              <w:rPr>
                <w:rFonts w:ascii="PT Astra Serif" w:hAnsi="PT Astra Serif"/>
                <w:b/>
                <w:bCs/>
                <w:lang w:eastAsia="ru-RU"/>
              </w:rPr>
              <w:br/>
              <w:t xml:space="preserve">в том числе: </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3 942 414,4</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3 882 066,8</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b/>
                <w:bCs/>
                <w:color w:val="000000"/>
                <w:lang w:eastAsia="ru-RU"/>
              </w:rPr>
            </w:pPr>
            <w:r w:rsidRPr="00195D93">
              <w:rPr>
                <w:rFonts w:ascii="PT Astra Serif" w:hAnsi="PT Astra Serif"/>
                <w:b/>
                <w:bCs/>
                <w:color w:val="000000"/>
                <w:lang w:eastAsia="ru-RU"/>
              </w:rPr>
              <w:t>98,5</w:t>
            </w:r>
          </w:p>
        </w:tc>
      </w:tr>
      <w:tr w:rsidR="00195D93" w:rsidRPr="00195D93" w:rsidTr="009A4B49">
        <w:trPr>
          <w:trHeight w:val="123"/>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b/>
                <w:bCs/>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федеральный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63 819,3</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63 254,4</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99,1</w:t>
            </w:r>
          </w:p>
        </w:tc>
      </w:tr>
      <w:tr w:rsidR="00195D93" w:rsidRPr="00195D93" w:rsidTr="009A4B49">
        <w:trPr>
          <w:trHeight w:val="17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b/>
                <w:bCs/>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окружной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2 015 483,1</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1 998 313,3</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99,1</w:t>
            </w:r>
          </w:p>
        </w:tc>
      </w:tr>
      <w:tr w:rsidR="00195D93" w:rsidRPr="00195D93" w:rsidTr="00796430">
        <w:trPr>
          <w:trHeight w:val="30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b/>
                <w:bCs/>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местный бюджет</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1 683 962,6</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1 675 072,2</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99,5</w:t>
            </w:r>
          </w:p>
        </w:tc>
      </w:tr>
      <w:tr w:rsidR="00195D93" w:rsidRPr="00195D93" w:rsidTr="009A4B49">
        <w:trPr>
          <w:trHeight w:val="50"/>
        </w:trPr>
        <w:tc>
          <w:tcPr>
            <w:tcW w:w="560" w:type="dxa"/>
            <w:vMerge/>
            <w:tcBorders>
              <w:top w:val="nil"/>
              <w:left w:val="single" w:sz="4" w:space="0" w:color="auto"/>
              <w:bottom w:val="single" w:sz="4" w:space="0" w:color="auto"/>
              <w:right w:val="single" w:sz="4" w:space="0" w:color="auto"/>
            </w:tcBorders>
            <w:vAlign w:val="center"/>
            <w:hideMark/>
          </w:tcPr>
          <w:p w:rsidR="00195D93" w:rsidRPr="00195D93" w:rsidRDefault="00195D93" w:rsidP="00195D93">
            <w:pPr>
              <w:rPr>
                <w:rFonts w:ascii="PT Astra Serif" w:hAnsi="PT Astra Serif"/>
                <w:b/>
                <w:bCs/>
                <w:color w:val="000000"/>
                <w:lang w:eastAsia="ru-RU"/>
              </w:rPr>
            </w:pPr>
          </w:p>
        </w:tc>
        <w:tc>
          <w:tcPr>
            <w:tcW w:w="2984"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195D93">
            <w:pPr>
              <w:jc w:val="right"/>
              <w:rPr>
                <w:rFonts w:ascii="PT Astra Serif" w:hAnsi="PT Astra Serif"/>
                <w:color w:val="000000"/>
                <w:lang w:eastAsia="ru-RU"/>
              </w:rPr>
            </w:pPr>
            <w:r w:rsidRPr="00195D93">
              <w:rPr>
                <w:rFonts w:ascii="PT Astra Serif" w:hAnsi="PT Astra Serif"/>
                <w:color w:val="000000"/>
                <w:lang w:eastAsia="ru-RU"/>
              </w:rPr>
              <w:t>иные внебюджетные источники</w:t>
            </w:r>
          </w:p>
        </w:tc>
        <w:tc>
          <w:tcPr>
            <w:tcW w:w="212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179 149,4</w:t>
            </w:r>
          </w:p>
        </w:tc>
        <w:tc>
          <w:tcPr>
            <w:tcW w:w="2267"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145 426,9</w:t>
            </w:r>
          </w:p>
        </w:tc>
        <w:tc>
          <w:tcPr>
            <w:tcW w:w="1418" w:type="dxa"/>
            <w:tcBorders>
              <w:top w:val="nil"/>
              <w:left w:val="nil"/>
              <w:bottom w:val="single" w:sz="4" w:space="0" w:color="auto"/>
              <w:right w:val="single" w:sz="4" w:space="0" w:color="auto"/>
            </w:tcBorders>
            <w:shd w:val="clear" w:color="auto" w:fill="auto"/>
            <w:vAlign w:val="center"/>
            <w:hideMark/>
          </w:tcPr>
          <w:p w:rsidR="00195D93" w:rsidRPr="00195D93" w:rsidRDefault="00195D93" w:rsidP="006B401E">
            <w:pPr>
              <w:jc w:val="center"/>
              <w:rPr>
                <w:rFonts w:ascii="PT Astra Serif" w:hAnsi="PT Astra Serif"/>
                <w:color w:val="000000"/>
                <w:lang w:eastAsia="ru-RU"/>
              </w:rPr>
            </w:pPr>
            <w:r w:rsidRPr="00195D93">
              <w:rPr>
                <w:rFonts w:ascii="PT Astra Serif" w:hAnsi="PT Astra Serif"/>
                <w:color w:val="000000"/>
                <w:lang w:eastAsia="ru-RU"/>
              </w:rPr>
              <w:t>81,2</w:t>
            </w:r>
          </w:p>
        </w:tc>
      </w:tr>
    </w:tbl>
    <w:p w:rsidR="003E6BD9" w:rsidRDefault="003E6BD9" w:rsidP="003E6BD9">
      <w:pPr>
        <w:suppressAutoHyphens/>
        <w:ind w:firstLine="709"/>
        <w:jc w:val="both"/>
        <w:rPr>
          <w:rFonts w:ascii="PT Astra Serif" w:hAnsi="PT Astra Serif"/>
          <w:sz w:val="24"/>
          <w:szCs w:val="24"/>
        </w:rPr>
      </w:pPr>
    </w:p>
    <w:p w:rsidR="003E6BD9" w:rsidRPr="003E6BD9" w:rsidRDefault="003E6BD9" w:rsidP="003E6BD9">
      <w:pPr>
        <w:suppressAutoHyphens/>
        <w:ind w:firstLine="709"/>
        <w:jc w:val="both"/>
        <w:rPr>
          <w:rFonts w:ascii="PT Astra Serif" w:hAnsi="PT Astra Serif"/>
          <w:sz w:val="24"/>
          <w:szCs w:val="24"/>
        </w:rPr>
      </w:pPr>
      <w:r w:rsidRPr="003E6BD9">
        <w:rPr>
          <w:rFonts w:ascii="PT Astra Serif" w:hAnsi="PT Astra Serif"/>
          <w:sz w:val="24"/>
          <w:szCs w:val="24"/>
        </w:rPr>
        <w:t>За 2021 год финансовое исполнение составило 98,5% по всем муниципальным программам, в том числе средства федерального бюджета исполнены на 99,1%, окружного бюджета – 99,1%, местного бюджета – 99,5%</w:t>
      </w:r>
      <w:r w:rsidR="005C4547">
        <w:rPr>
          <w:rFonts w:ascii="PT Astra Serif" w:hAnsi="PT Astra Serif"/>
          <w:sz w:val="24"/>
          <w:szCs w:val="24"/>
        </w:rPr>
        <w:t>, иных внебюджетных источников -</w:t>
      </w:r>
      <w:r w:rsidRPr="003E6BD9">
        <w:rPr>
          <w:rFonts w:ascii="PT Astra Serif" w:hAnsi="PT Astra Serif"/>
          <w:sz w:val="24"/>
          <w:szCs w:val="24"/>
        </w:rPr>
        <w:t xml:space="preserve"> 81,2%.</w:t>
      </w:r>
    </w:p>
    <w:p w:rsidR="00AF704B" w:rsidRPr="00EF12DA" w:rsidRDefault="00AF704B" w:rsidP="00AF704B">
      <w:pPr>
        <w:rPr>
          <w:highlight w:val="yellow"/>
        </w:rPr>
      </w:pPr>
    </w:p>
    <w:p w:rsidR="00445179" w:rsidRPr="00880E7A" w:rsidRDefault="00445179" w:rsidP="00910C89">
      <w:pPr>
        <w:suppressAutoHyphens/>
        <w:jc w:val="center"/>
        <w:rPr>
          <w:rFonts w:ascii="PT Astra Serif" w:hAnsi="PT Astra Serif"/>
          <w:b/>
          <w:sz w:val="26"/>
          <w:szCs w:val="26"/>
        </w:rPr>
      </w:pPr>
      <w:r w:rsidRPr="00880E7A">
        <w:rPr>
          <w:rFonts w:ascii="PT Astra Serif" w:hAnsi="PT Astra Serif"/>
          <w:b/>
          <w:sz w:val="26"/>
          <w:szCs w:val="26"/>
        </w:rPr>
        <w:lastRenderedPageBreak/>
        <w:t>Информация о проделанной работе по решению основных проблемных вопросов развития города Югорска, сдерживающих его социально</w:t>
      </w:r>
      <w:r w:rsidR="006724EE" w:rsidRPr="00880E7A">
        <w:rPr>
          <w:rFonts w:ascii="PT Astra Serif" w:hAnsi="PT Astra Serif"/>
          <w:b/>
          <w:sz w:val="26"/>
          <w:szCs w:val="26"/>
        </w:rPr>
        <w:t>-</w:t>
      </w:r>
      <w:r w:rsidRPr="00880E7A">
        <w:rPr>
          <w:rFonts w:ascii="PT Astra Serif" w:hAnsi="PT Astra Serif"/>
          <w:b/>
          <w:sz w:val="26"/>
          <w:szCs w:val="26"/>
        </w:rPr>
        <w:t>экономическое развитие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977"/>
        <w:gridCol w:w="4253"/>
      </w:tblGrid>
      <w:tr w:rsidR="00445179" w:rsidRPr="00EF12DA" w:rsidTr="003F136B">
        <w:tc>
          <w:tcPr>
            <w:tcW w:w="2268" w:type="dxa"/>
            <w:hideMark/>
          </w:tcPr>
          <w:p w:rsidR="00445179" w:rsidRPr="001927B5" w:rsidRDefault="00445179">
            <w:pPr>
              <w:suppressAutoHyphens/>
              <w:jc w:val="center"/>
              <w:rPr>
                <w:rFonts w:ascii="PT Astra Serif" w:hAnsi="PT Astra Serif"/>
                <w:b/>
                <w:lang w:eastAsia="en-US"/>
              </w:rPr>
            </w:pPr>
            <w:r w:rsidRPr="001927B5">
              <w:rPr>
                <w:rFonts w:ascii="PT Astra Serif" w:hAnsi="PT Astra Serif"/>
                <w:b/>
              </w:rPr>
              <w:t>Проблема</w:t>
            </w:r>
          </w:p>
        </w:tc>
        <w:tc>
          <w:tcPr>
            <w:tcW w:w="2977" w:type="dxa"/>
            <w:hideMark/>
          </w:tcPr>
          <w:p w:rsidR="00445179" w:rsidRPr="001927B5" w:rsidRDefault="00445179">
            <w:pPr>
              <w:suppressAutoHyphens/>
              <w:jc w:val="center"/>
              <w:rPr>
                <w:rFonts w:ascii="PT Astra Serif" w:hAnsi="PT Astra Serif"/>
                <w:b/>
                <w:lang w:eastAsia="en-US"/>
              </w:rPr>
            </w:pPr>
            <w:r w:rsidRPr="001927B5">
              <w:rPr>
                <w:rFonts w:ascii="PT Astra Serif" w:hAnsi="PT Astra Serif"/>
                <w:b/>
              </w:rPr>
              <w:t>Пути решения</w:t>
            </w:r>
          </w:p>
        </w:tc>
        <w:tc>
          <w:tcPr>
            <w:tcW w:w="4253" w:type="dxa"/>
            <w:hideMark/>
          </w:tcPr>
          <w:p w:rsidR="00445179" w:rsidRPr="001927B5" w:rsidRDefault="00445179">
            <w:pPr>
              <w:suppressAutoHyphens/>
              <w:jc w:val="center"/>
              <w:rPr>
                <w:rFonts w:ascii="PT Astra Serif" w:hAnsi="PT Astra Serif"/>
                <w:b/>
                <w:lang w:eastAsia="en-US"/>
              </w:rPr>
            </w:pPr>
            <w:r w:rsidRPr="001927B5">
              <w:rPr>
                <w:rFonts w:ascii="PT Astra Serif" w:hAnsi="PT Astra Serif"/>
                <w:b/>
                <w:lang w:eastAsia="en-US"/>
              </w:rPr>
              <w:t>Проделанная работа по решению проблемы</w:t>
            </w:r>
          </w:p>
        </w:tc>
      </w:tr>
      <w:tr w:rsidR="00445179" w:rsidRPr="00EF12DA" w:rsidTr="003F136B">
        <w:tc>
          <w:tcPr>
            <w:tcW w:w="2268" w:type="dxa"/>
            <w:hideMark/>
          </w:tcPr>
          <w:p w:rsidR="00445179" w:rsidRPr="001927B5" w:rsidRDefault="008E635C">
            <w:pPr>
              <w:suppressAutoHyphens/>
              <w:jc w:val="both"/>
              <w:rPr>
                <w:rFonts w:ascii="PT Astra Serif" w:hAnsi="PT Astra Serif"/>
                <w:lang w:eastAsia="en-US"/>
              </w:rPr>
            </w:pPr>
            <w:r w:rsidRPr="001927B5">
              <w:rPr>
                <w:rFonts w:ascii="PT Astra Serif" w:hAnsi="PT Astra Serif"/>
              </w:rPr>
              <w:t>Низкая диверсификация</w:t>
            </w:r>
            <w:r w:rsidR="00445179" w:rsidRPr="001927B5">
              <w:rPr>
                <w:rFonts w:ascii="PT Astra Serif" w:hAnsi="PT Astra Serif"/>
              </w:rPr>
              <w:t xml:space="preserve"> обрабатывающих производств</w:t>
            </w:r>
          </w:p>
        </w:tc>
        <w:tc>
          <w:tcPr>
            <w:tcW w:w="2977" w:type="dxa"/>
            <w:hideMark/>
          </w:tcPr>
          <w:p w:rsidR="00445179" w:rsidRPr="001927B5" w:rsidRDefault="00445179" w:rsidP="00B71E1B">
            <w:pPr>
              <w:suppressAutoHyphens/>
              <w:ind w:firstLine="176"/>
              <w:jc w:val="both"/>
              <w:rPr>
                <w:rFonts w:ascii="PT Astra Serif" w:hAnsi="PT Astra Serif"/>
                <w:lang w:eastAsia="en-US"/>
              </w:rPr>
            </w:pPr>
            <w:r w:rsidRPr="001927B5">
              <w:rPr>
                <w:rFonts w:ascii="PT Astra Serif" w:hAnsi="PT Astra Serif"/>
              </w:rPr>
              <w:t>Создание на территории муниципального образования город Югорск индустриального парка</w:t>
            </w:r>
          </w:p>
        </w:tc>
        <w:tc>
          <w:tcPr>
            <w:tcW w:w="4253" w:type="dxa"/>
            <w:hideMark/>
          </w:tcPr>
          <w:p w:rsidR="00325F15" w:rsidRPr="001927B5" w:rsidRDefault="00371279" w:rsidP="00110780">
            <w:pPr>
              <w:ind w:firstLine="176"/>
              <w:jc w:val="both"/>
              <w:rPr>
                <w:rFonts w:ascii="PT Astra Serif" w:hAnsi="PT Astra Serif"/>
                <w:color w:val="000000"/>
                <w:lang w:eastAsia="ru-RU"/>
              </w:rPr>
            </w:pPr>
            <w:r w:rsidRPr="001927B5">
              <w:rPr>
                <w:rFonts w:ascii="PT Astra Serif" w:hAnsi="PT Astra Serif"/>
                <w:color w:val="000000"/>
                <w:lang w:eastAsia="ru-RU"/>
              </w:rPr>
              <w:t>В</w:t>
            </w:r>
            <w:r w:rsidR="00325F15" w:rsidRPr="001927B5">
              <w:rPr>
                <w:rFonts w:ascii="PT Astra Serif" w:hAnsi="PT Astra Serif"/>
                <w:color w:val="000000"/>
                <w:lang w:eastAsia="ru-RU"/>
              </w:rPr>
              <w:t xml:space="preserve"> перечень инвестиционных проектов государственной программы </w:t>
            </w:r>
            <w:r w:rsidR="00F555E6" w:rsidRPr="001927B5">
              <w:rPr>
                <w:rFonts w:ascii="PT Astra Serif" w:hAnsi="PT Astra Serif"/>
                <w:color w:val="000000"/>
                <w:lang w:eastAsia="ru-RU"/>
              </w:rPr>
              <w:t xml:space="preserve">Ханты-Мансийского автономного округа </w:t>
            </w:r>
            <w:r w:rsidR="0060501F" w:rsidRPr="001927B5">
              <w:rPr>
                <w:rFonts w:ascii="PT Astra Serif" w:hAnsi="PT Astra Serif"/>
                <w:color w:val="000000"/>
                <w:lang w:eastAsia="ru-RU"/>
              </w:rPr>
              <w:t>-</w:t>
            </w:r>
            <w:r w:rsidR="00F555E6" w:rsidRPr="001927B5">
              <w:rPr>
                <w:rFonts w:ascii="PT Astra Serif" w:hAnsi="PT Astra Serif"/>
                <w:color w:val="000000"/>
                <w:lang w:eastAsia="ru-RU"/>
              </w:rPr>
              <w:t xml:space="preserve"> Югры </w:t>
            </w:r>
            <w:r w:rsidR="00325F15" w:rsidRPr="001927B5">
              <w:rPr>
                <w:rFonts w:ascii="PT Astra Serif" w:hAnsi="PT Astra Serif"/>
                <w:color w:val="000000"/>
                <w:lang w:eastAsia="ru-RU"/>
              </w:rPr>
              <w:t>«Развитие промышленности</w:t>
            </w:r>
            <w:r w:rsidR="000F1786" w:rsidRPr="001927B5">
              <w:rPr>
                <w:rFonts w:ascii="PT Astra Serif" w:hAnsi="PT Astra Serif"/>
                <w:color w:val="000000"/>
                <w:lang w:eastAsia="ru-RU"/>
              </w:rPr>
              <w:t xml:space="preserve"> и туризма» </w:t>
            </w:r>
            <w:r w:rsidR="00325F15" w:rsidRPr="001927B5">
              <w:rPr>
                <w:rFonts w:ascii="PT Astra Serif" w:hAnsi="PT Astra Serif"/>
                <w:color w:val="000000"/>
                <w:lang w:eastAsia="ru-RU"/>
              </w:rPr>
              <w:t xml:space="preserve">включено создание </w:t>
            </w:r>
            <w:r w:rsidR="00F869D8" w:rsidRPr="001927B5">
              <w:rPr>
                <w:rFonts w:ascii="PT Astra Serif" w:hAnsi="PT Astra Serif"/>
                <w:color w:val="000000"/>
                <w:lang w:eastAsia="ru-RU"/>
              </w:rPr>
              <w:t xml:space="preserve">частного </w:t>
            </w:r>
            <w:r w:rsidR="000F1786" w:rsidRPr="001927B5">
              <w:rPr>
                <w:rFonts w:ascii="PT Astra Serif" w:hAnsi="PT Astra Serif"/>
                <w:color w:val="000000"/>
                <w:lang w:eastAsia="ru-RU"/>
              </w:rPr>
              <w:t>индустриального парка в городе</w:t>
            </w:r>
            <w:r w:rsidR="00325F15" w:rsidRPr="001927B5">
              <w:rPr>
                <w:rFonts w:ascii="PT Astra Serif" w:hAnsi="PT Astra Serif"/>
                <w:color w:val="000000"/>
                <w:lang w:eastAsia="ru-RU"/>
              </w:rPr>
              <w:t xml:space="preserve"> Югорске.</w:t>
            </w:r>
          </w:p>
          <w:p w:rsidR="00233405" w:rsidRPr="001927B5" w:rsidRDefault="0042593C" w:rsidP="00110780">
            <w:pPr>
              <w:ind w:firstLine="176"/>
              <w:jc w:val="both"/>
              <w:rPr>
                <w:rFonts w:ascii="PT Astra Serif" w:hAnsi="PT Astra Serif"/>
                <w:color w:val="000000"/>
                <w:lang w:eastAsia="ru-RU"/>
              </w:rPr>
            </w:pPr>
            <w:r w:rsidRPr="001927B5">
              <w:rPr>
                <w:rFonts w:ascii="PT Astra Serif" w:hAnsi="PT Astra Serif"/>
                <w:color w:val="000000"/>
                <w:lang w:eastAsia="ru-RU"/>
              </w:rPr>
              <w:t>Инвестором проекта является ООО «Управляющая компания «</w:t>
            </w:r>
            <w:proofErr w:type="spellStart"/>
            <w:r w:rsidRPr="001927B5">
              <w:rPr>
                <w:rFonts w:ascii="PT Astra Serif" w:hAnsi="PT Astra Serif"/>
                <w:color w:val="000000"/>
                <w:lang w:eastAsia="ru-RU"/>
              </w:rPr>
              <w:t>Технополис</w:t>
            </w:r>
            <w:proofErr w:type="spellEnd"/>
            <w:r w:rsidRPr="001927B5">
              <w:rPr>
                <w:rFonts w:ascii="PT Astra Serif" w:hAnsi="PT Astra Serif"/>
                <w:color w:val="000000"/>
                <w:lang w:eastAsia="ru-RU"/>
              </w:rPr>
              <w:t xml:space="preserve">». Заключены 2 соглашения с Фондом развития Югры и администрацией города Югорска о </w:t>
            </w:r>
            <w:r w:rsidR="005479C9" w:rsidRPr="001927B5">
              <w:rPr>
                <w:rFonts w:ascii="PT Astra Serif" w:hAnsi="PT Astra Serif"/>
                <w:color w:val="000000"/>
                <w:lang w:eastAsia="ru-RU"/>
              </w:rPr>
              <w:t>взаимодействии</w:t>
            </w:r>
            <w:r w:rsidRPr="001927B5">
              <w:rPr>
                <w:rFonts w:ascii="PT Astra Serif" w:hAnsi="PT Astra Serif"/>
                <w:color w:val="000000"/>
                <w:lang w:eastAsia="ru-RU"/>
              </w:rPr>
              <w:t xml:space="preserve"> по реализации проекта. В настоящее время в парке осуществляют деятельность 8 резидентов</w:t>
            </w:r>
            <w:r w:rsidR="007D702A" w:rsidRPr="001927B5">
              <w:rPr>
                <w:rFonts w:ascii="PT Astra Serif" w:hAnsi="PT Astra Serif"/>
                <w:color w:val="000000"/>
                <w:lang w:eastAsia="ru-RU"/>
              </w:rPr>
              <w:t>, включая направления по лесозаготовке, производству</w:t>
            </w:r>
            <w:r w:rsidR="00194F08" w:rsidRPr="001927B5">
              <w:rPr>
                <w:rFonts w:ascii="PT Astra Serif" w:hAnsi="PT Astra Serif"/>
                <w:color w:val="000000"/>
                <w:lang w:eastAsia="ru-RU"/>
              </w:rPr>
              <w:t xml:space="preserve"> </w:t>
            </w:r>
            <w:r w:rsidRPr="001927B5">
              <w:rPr>
                <w:rFonts w:ascii="PT Astra Serif" w:hAnsi="PT Astra Serif"/>
                <w:color w:val="000000"/>
                <w:lang w:eastAsia="ru-RU"/>
              </w:rPr>
              <w:t xml:space="preserve">арбоблоков. В </w:t>
            </w:r>
            <w:r w:rsidR="00E6683E" w:rsidRPr="001927B5">
              <w:rPr>
                <w:rFonts w:ascii="PT Astra Serif" w:hAnsi="PT Astra Serif"/>
                <w:color w:val="000000"/>
                <w:lang w:eastAsia="ru-RU"/>
              </w:rPr>
              <w:t>перспективе рассматривается возможность создания производства</w:t>
            </w:r>
            <w:r w:rsidR="00194F08" w:rsidRPr="001927B5">
              <w:rPr>
                <w:rFonts w:ascii="PT Astra Serif" w:hAnsi="PT Astra Serif"/>
                <w:color w:val="000000"/>
                <w:lang w:eastAsia="ru-RU"/>
              </w:rPr>
              <w:t xml:space="preserve"> </w:t>
            </w:r>
            <w:r w:rsidRPr="001927B5">
              <w:rPr>
                <w:rFonts w:ascii="PT Astra Serif" w:hAnsi="PT Astra Serif"/>
                <w:color w:val="000000"/>
                <w:lang w:eastAsia="ru-RU"/>
              </w:rPr>
              <w:t>арбоплит</w:t>
            </w:r>
            <w:r w:rsidR="00194F08" w:rsidRPr="001927B5">
              <w:rPr>
                <w:rFonts w:ascii="PT Astra Serif" w:hAnsi="PT Astra Serif"/>
                <w:color w:val="000000"/>
                <w:lang w:eastAsia="ru-RU"/>
              </w:rPr>
              <w:t xml:space="preserve"> </w:t>
            </w:r>
            <w:r w:rsidR="00285B17" w:rsidRPr="001927B5">
              <w:rPr>
                <w:rFonts w:ascii="PT Astra Serif" w:hAnsi="PT Astra Serif"/>
                <w:color w:val="000000"/>
                <w:lang w:eastAsia="ru-RU"/>
              </w:rPr>
              <w:t>из отходов лесопереработки (щепы</w:t>
            </w:r>
            <w:r w:rsidRPr="001927B5">
              <w:rPr>
                <w:rFonts w:ascii="PT Astra Serif" w:hAnsi="PT Astra Serif"/>
                <w:color w:val="000000"/>
                <w:lang w:eastAsia="ru-RU"/>
              </w:rPr>
              <w:t>) и осуществление сбора и переработки дикоросов.</w:t>
            </w:r>
          </w:p>
        </w:tc>
      </w:tr>
      <w:tr w:rsidR="00445179" w:rsidRPr="00EF12DA" w:rsidTr="003F136B">
        <w:tc>
          <w:tcPr>
            <w:tcW w:w="2268" w:type="dxa"/>
            <w:hideMark/>
          </w:tcPr>
          <w:p w:rsidR="00445179" w:rsidRPr="001927B5" w:rsidRDefault="00445179" w:rsidP="00B001A9">
            <w:pPr>
              <w:suppressAutoHyphens/>
              <w:jc w:val="both"/>
              <w:rPr>
                <w:rFonts w:ascii="PT Astra Serif" w:hAnsi="PT Astra Serif"/>
                <w:lang w:eastAsia="en-US"/>
              </w:rPr>
            </w:pPr>
            <w:r w:rsidRPr="001927B5">
              <w:rPr>
                <w:rFonts w:ascii="PT Astra Serif" w:hAnsi="PT Astra Serif"/>
              </w:rPr>
              <w:t>Высокий износ систем коммунальной инфраструктуры</w:t>
            </w:r>
            <w:r w:rsidR="00941B5F" w:rsidRPr="001927B5">
              <w:rPr>
                <w:rFonts w:ascii="PT Astra Serif" w:hAnsi="PT Astra Serif"/>
              </w:rPr>
              <w:t xml:space="preserve"> города (более 53</w:t>
            </w:r>
            <w:r w:rsidRPr="001927B5">
              <w:rPr>
                <w:rFonts w:ascii="PT Astra Serif" w:hAnsi="PT Astra Serif"/>
              </w:rPr>
              <w:t>%)</w:t>
            </w:r>
          </w:p>
        </w:tc>
        <w:tc>
          <w:tcPr>
            <w:tcW w:w="2977" w:type="dxa"/>
            <w:hideMark/>
          </w:tcPr>
          <w:p w:rsidR="00445179" w:rsidRPr="001927B5" w:rsidRDefault="00DA06E2" w:rsidP="00FE665C">
            <w:pPr>
              <w:suppressAutoHyphens/>
              <w:ind w:firstLine="176"/>
              <w:jc w:val="both"/>
              <w:rPr>
                <w:rFonts w:ascii="PT Astra Serif" w:hAnsi="PT Astra Serif"/>
                <w:lang w:eastAsia="en-US"/>
              </w:rPr>
            </w:pPr>
            <w:r w:rsidRPr="001927B5">
              <w:rPr>
                <w:rFonts w:ascii="PT Astra Serif" w:hAnsi="PT Astra Serif"/>
                <w:lang w:eastAsia="ru-RU"/>
              </w:rPr>
              <w:t>Увеличение объемов финансирования мероприятий по модернизации и реконструкции коммунальной инфраструктуры в государст</w:t>
            </w:r>
            <w:r w:rsidR="00FE665C">
              <w:rPr>
                <w:rFonts w:ascii="PT Astra Serif" w:hAnsi="PT Astra Serif"/>
                <w:lang w:eastAsia="ru-RU"/>
              </w:rPr>
              <w:t>в</w:t>
            </w:r>
            <w:r w:rsidRPr="001927B5">
              <w:rPr>
                <w:rFonts w:ascii="PT Astra Serif" w:hAnsi="PT Astra Serif"/>
                <w:lang w:eastAsia="ru-RU"/>
              </w:rPr>
              <w:t>енной программе Ханты-Мансийского автономного округа - Югры «</w:t>
            </w:r>
            <w:r w:rsidRPr="001927B5">
              <w:rPr>
                <w:rFonts w:ascii="PT Astra Serif" w:hAnsi="PT Astra Serif"/>
                <w:bCs/>
                <w:lang w:eastAsia="ru-RU"/>
              </w:rPr>
              <w:t>Жилищно-коммунальный комплекс и городская среда»</w:t>
            </w:r>
          </w:p>
        </w:tc>
        <w:tc>
          <w:tcPr>
            <w:tcW w:w="4253" w:type="dxa"/>
            <w:hideMark/>
          </w:tcPr>
          <w:p w:rsidR="004C186B" w:rsidRPr="001927B5" w:rsidRDefault="00445179" w:rsidP="00110780">
            <w:pPr>
              <w:tabs>
                <w:tab w:val="left" w:pos="0"/>
              </w:tabs>
              <w:ind w:firstLine="176"/>
              <w:jc w:val="both"/>
              <w:rPr>
                <w:rFonts w:ascii="PT Astra Serif" w:eastAsia="Calibri" w:hAnsi="PT Astra Serif"/>
                <w:shd w:val="clear" w:color="auto" w:fill="FFFFFF"/>
                <w:lang w:eastAsia="ru-RU"/>
              </w:rPr>
            </w:pPr>
            <w:r w:rsidRPr="001927B5">
              <w:rPr>
                <w:rFonts w:ascii="PT Astra Serif" w:hAnsi="PT Astra Serif"/>
                <w:lang w:eastAsia="en-US"/>
              </w:rPr>
              <w:t xml:space="preserve">Капитальный ремонт сетей и объектов ежегодно выполняется при подготовке к осенне-зимнему периоду. </w:t>
            </w:r>
          </w:p>
          <w:p w:rsidR="00445179" w:rsidRPr="001927B5" w:rsidRDefault="00445179" w:rsidP="00110780">
            <w:pPr>
              <w:widowControl w:val="0"/>
              <w:autoSpaceDE w:val="0"/>
              <w:autoSpaceDN w:val="0"/>
              <w:adjustRightInd w:val="0"/>
              <w:ind w:firstLine="176"/>
              <w:jc w:val="both"/>
              <w:rPr>
                <w:rFonts w:ascii="PT Astra Serif" w:hAnsi="PT Astra Serif"/>
                <w:lang w:eastAsia="en-US"/>
              </w:rPr>
            </w:pPr>
          </w:p>
        </w:tc>
      </w:tr>
      <w:tr w:rsidR="00445179" w:rsidRPr="00EF12DA" w:rsidTr="003F136B">
        <w:tc>
          <w:tcPr>
            <w:tcW w:w="2268" w:type="dxa"/>
            <w:hideMark/>
          </w:tcPr>
          <w:p w:rsidR="00445179" w:rsidRPr="001927B5" w:rsidRDefault="00445179" w:rsidP="0063725B">
            <w:pPr>
              <w:suppressAutoHyphens/>
              <w:jc w:val="both"/>
              <w:rPr>
                <w:rFonts w:ascii="PT Astra Serif" w:hAnsi="PT Astra Serif"/>
                <w:lang w:eastAsia="en-US"/>
              </w:rPr>
            </w:pPr>
            <w:r w:rsidRPr="001927B5">
              <w:rPr>
                <w:rFonts w:ascii="PT Astra Serif" w:hAnsi="PT Astra Serif"/>
              </w:rPr>
              <w:t xml:space="preserve">При государственном регулировании цен и тарифов на </w:t>
            </w:r>
            <w:proofErr w:type="gramStart"/>
            <w:r w:rsidRPr="001927B5">
              <w:rPr>
                <w:rFonts w:ascii="PT Astra Serif" w:hAnsi="PT Astra Serif"/>
              </w:rPr>
              <w:t>комму</w:t>
            </w:r>
            <w:r w:rsidR="0063725B" w:rsidRPr="001927B5">
              <w:rPr>
                <w:rFonts w:ascii="PT Astra Serif" w:hAnsi="PT Astra Serif"/>
              </w:rPr>
              <w:t>-</w:t>
            </w:r>
            <w:proofErr w:type="spellStart"/>
            <w:r w:rsidRPr="001927B5">
              <w:rPr>
                <w:rFonts w:ascii="PT Astra Serif" w:hAnsi="PT Astra Serif"/>
              </w:rPr>
              <w:t>нальные</w:t>
            </w:r>
            <w:proofErr w:type="spellEnd"/>
            <w:proofErr w:type="gramEnd"/>
            <w:r w:rsidR="0063725B" w:rsidRPr="001927B5">
              <w:rPr>
                <w:rFonts w:ascii="PT Astra Serif" w:hAnsi="PT Astra Serif"/>
              </w:rPr>
              <w:t xml:space="preserve"> </w:t>
            </w:r>
            <w:r w:rsidRPr="001927B5">
              <w:rPr>
                <w:rFonts w:ascii="PT Astra Serif" w:hAnsi="PT Astra Serif"/>
              </w:rPr>
              <w:t xml:space="preserve">услуги </w:t>
            </w:r>
            <w:proofErr w:type="spellStart"/>
            <w:r w:rsidRPr="001927B5">
              <w:rPr>
                <w:rFonts w:ascii="PT Astra Serif" w:hAnsi="PT Astra Serif"/>
              </w:rPr>
              <w:t>отсут</w:t>
            </w:r>
            <w:r w:rsidR="0063725B" w:rsidRPr="001927B5">
              <w:rPr>
                <w:rFonts w:ascii="PT Astra Serif" w:hAnsi="PT Astra Serif"/>
              </w:rPr>
              <w:t>-</w:t>
            </w:r>
            <w:r w:rsidRPr="001927B5">
              <w:rPr>
                <w:rFonts w:ascii="PT Astra Serif" w:hAnsi="PT Astra Serif"/>
              </w:rPr>
              <w:t>ствие</w:t>
            </w:r>
            <w:proofErr w:type="spellEnd"/>
            <w:r w:rsidRPr="001927B5">
              <w:rPr>
                <w:rFonts w:ascii="PT Astra Serif" w:hAnsi="PT Astra Serif"/>
              </w:rPr>
              <w:t xml:space="preserve"> субсидирования ресурсосберегающих организаций из </w:t>
            </w:r>
            <w:proofErr w:type="spellStart"/>
            <w:r w:rsidRPr="001927B5">
              <w:rPr>
                <w:rFonts w:ascii="PT Astra Serif" w:hAnsi="PT Astra Serif"/>
              </w:rPr>
              <w:t>окруж</w:t>
            </w:r>
            <w:r w:rsidR="0063725B" w:rsidRPr="001927B5">
              <w:rPr>
                <w:rFonts w:ascii="PT Astra Serif" w:hAnsi="PT Astra Serif"/>
              </w:rPr>
              <w:t>-</w:t>
            </w:r>
            <w:r w:rsidRPr="001927B5">
              <w:rPr>
                <w:rFonts w:ascii="PT Astra Serif" w:hAnsi="PT Astra Serif"/>
              </w:rPr>
              <w:t>ного</w:t>
            </w:r>
            <w:proofErr w:type="spellEnd"/>
            <w:r w:rsidRPr="001927B5">
              <w:rPr>
                <w:rFonts w:ascii="PT Astra Serif" w:hAnsi="PT Astra Serif"/>
              </w:rPr>
              <w:t xml:space="preserve"> бюджета и, как следствие, </w:t>
            </w:r>
            <w:proofErr w:type="spellStart"/>
            <w:r w:rsidRPr="001927B5">
              <w:rPr>
                <w:rFonts w:ascii="PT Astra Serif" w:hAnsi="PT Astra Serif"/>
              </w:rPr>
              <w:t>невозмож</w:t>
            </w:r>
            <w:r w:rsidR="0063725B" w:rsidRPr="001927B5">
              <w:rPr>
                <w:rFonts w:ascii="PT Astra Serif" w:hAnsi="PT Astra Serif"/>
              </w:rPr>
              <w:t>-</w:t>
            </w:r>
            <w:r w:rsidRPr="001927B5">
              <w:rPr>
                <w:rFonts w:ascii="PT Astra Serif" w:hAnsi="PT Astra Serif"/>
              </w:rPr>
              <w:t>ность</w:t>
            </w:r>
            <w:proofErr w:type="spellEnd"/>
            <w:r w:rsidRPr="001927B5">
              <w:rPr>
                <w:rFonts w:ascii="PT Astra Serif" w:hAnsi="PT Astra Serif"/>
              </w:rPr>
              <w:t xml:space="preserve"> проведения модернизации сетей за счет средств </w:t>
            </w:r>
            <w:proofErr w:type="spellStart"/>
            <w:r w:rsidRPr="001927B5">
              <w:rPr>
                <w:rFonts w:ascii="PT Astra Serif" w:hAnsi="PT Astra Serif"/>
              </w:rPr>
              <w:t>предпри</w:t>
            </w:r>
            <w:r w:rsidR="0063725B" w:rsidRPr="001927B5">
              <w:rPr>
                <w:rFonts w:ascii="PT Astra Serif" w:hAnsi="PT Astra Serif"/>
              </w:rPr>
              <w:t>-</w:t>
            </w:r>
            <w:r w:rsidRPr="001927B5">
              <w:rPr>
                <w:rFonts w:ascii="PT Astra Serif" w:hAnsi="PT Astra Serif"/>
              </w:rPr>
              <w:t>ятия</w:t>
            </w:r>
            <w:proofErr w:type="spellEnd"/>
          </w:p>
        </w:tc>
        <w:tc>
          <w:tcPr>
            <w:tcW w:w="2977" w:type="dxa"/>
            <w:hideMark/>
          </w:tcPr>
          <w:p w:rsidR="00445179" w:rsidRPr="001927B5" w:rsidRDefault="00DA06E2" w:rsidP="00B71E1B">
            <w:pPr>
              <w:suppressAutoHyphens/>
              <w:ind w:firstLine="176"/>
              <w:jc w:val="both"/>
              <w:rPr>
                <w:rFonts w:ascii="PT Astra Serif" w:hAnsi="PT Astra Serif"/>
                <w:lang w:eastAsia="en-US"/>
              </w:rPr>
            </w:pPr>
            <w:r w:rsidRPr="001927B5">
              <w:rPr>
                <w:rFonts w:ascii="PT Astra Serif" w:hAnsi="PT Astra Serif"/>
                <w:lang w:eastAsia="ru-RU"/>
              </w:rPr>
              <w:t>Субсидирование ресурсоснабжающих организаций из бюджета Ханты-Мансийского автономного округа - Югры</w:t>
            </w:r>
          </w:p>
        </w:tc>
        <w:tc>
          <w:tcPr>
            <w:tcW w:w="4253" w:type="dxa"/>
            <w:hideMark/>
          </w:tcPr>
          <w:p w:rsidR="00445179" w:rsidRPr="001927B5" w:rsidRDefault="00445179" w:rsidP="00110780">
            <w:pPr>
              <w:suppressAutoHyphens/>
              <w:ind w:firstLine="176"/>
              <w:jc w:val="both"/>
              <w:rPr>
                <w:rFonts w:ascii="PT Astra Serif" w:hAnsi="PT Astra Serif"/>
                <w:lang w:eastAsia="en-US"/>
              </w:rPr>
            </w:pPr>
            <w:r w:rsidRPr="001927B5">
              <w:rPr>
                <w:rFonts w:ascii="PT Astra Serif" w:hAnsi="PT Astra Serif"/>
                <w:lang w:eastAsia="en-US"/>
              </w:rPr>
              <w:t>Организации коммунального комплекса защищают тарифы на 3 года. На сдерживание роста тарифов на энергоносители организации коммунального комплекса и муниципальные образования повлиять не могут, затраты на энергоносители являются самыми емкими в общей структуре затрат организаций, как следствие предприятия несут убытки, которые в настоящее время возмещаются из бюджета муниципального образования.</w:t>
            </w:r>
          </w:p>
        </w:tc>
      </w:tr>
      <w:tr w:rsidR="008F20D3" w:rsidRPr="00EF12DA" w:rsidTr="002A025B">
        <w:trPr>
          <w:trHeight w:val="4667"/>
        </w:trPr>
        <w:tc>
          <w:tcPr>
            <w:tcW w:w="2268" w:type="dxa"/>
          </w:tcPr>
          <w:p w:rsidR="008F20D3" w:rsidRPr="00E37C62" w:rsidRDefault="008F20D3" w:rsidP="008F41B4">
            <w:pPr>
              <w:jc w:val="both"/>
              <w:rPr>
                <w:rFonts w:ascii="PT Astra Serif" w:hAnsi="PT Astra Serif"/>
              </w:rPr>
            </w:pPr>
            <w:r w:rsidRPr="00E37C62">
              <w:rPr>
                <w:rFonts w:ascii="PT Astra Serif" w:hAnsi="PT Astra Serif"/>
              </w:rPr>
              <w:lastRenderedPageBreak/>
              <w:t xml:space="preserve">Плохое качество дорог: </w:t>
            </w:r>
          </w:p>
          <w:p w:rsidR="008F20D3" w:rsidRPr="00E37C62" w:rsidRDefault="00DA06E2" w:rsidP="008F41B4">
            <w:pPr>
              <w:jc w:val="both"/>
              <w:rPr>
                <w:rFonts w:ascii="PT Astra Serif" w:hAnsi="PT Astra Serif"/>
              </w:rPr>
            </w:pPr>
            <w:r w:rsidRPr="00E37C62">
              <w:rPr>
                <w:rFonts w:ascii="PT Astra Serif" w:hAnsi="PT Astra Serif"/>
              </w:rPr>
              <w:t>59</w:t>
            </w:r>
            <w:r w:rsidR="008F20D3" w:rsidRPr="00E37C62">
              <w:rPr>
                <w:rFonts w:ascii="PT Astra Serif" w:hAnsi="PT Astra Serif"/>
              </w:rPr>
              <w:t>% улично-дорожной сети не имеет твердого покрытия. Постоянное увеличение нагрузки на дорожную сеть за счет увеличения автотранспорта.</w:t>
            </w:r>
          </w:p>
          <w:p w:rsidR="008F20D3" w:rsidRPr="00E37C62" w:rsidRDefault="008F20D3" w:rsidP="0063725B">
            <w:pPr>
              <w:ind w:firstLine="142"/>
              <w:jc w:val="both"/>
              <w:rPr>
                <w:rFonts w:ascii="PT Astra Serif" w:hAnsi="PT Astra Serif"/>
                <w:lang w:eastAsia="en-US"/>
              </w:rPr>
            </w:pPr>
            <w:r w:rsidRPr="00E37C62">
              <w:rPr>
                <w:rFonts w:ascii="PT Astra Serif" w:hAnsi="PT Astra Serif"/>
              </w:rPr>
              <w:t xml:space="preserve">Прекращение </w:t>
            </w:r>
            <w:proofErr w:type="spellStart"/>
            <w:proofErr w:type="gramStart"/>
            <w:r w:rsidRPr="00E37C62">
              <w:rPr>
                <w:rFonts w:ascii="PT Astra Serif" w:hAnsi="PT Astra Serif"/>
              </w:rPr>
              <w:t>финан</w:t>
            </w:r>
            <w:r w:rsidR="0063725B" w:rsidRPr="00E37C62">
              <w:rPr>
                <w:rFonts w:ascii="PT Astra Serif" w:hAnsi="PT Astra Serif"/>
              </w:rPr>
              <w:t>-</w:t>
            </w:r>
            <w:r w:rsidRPr="00E37C62">
              <w:rPr>
                <w:rFonts w:ascii="PT Astra Serif" w:hAnsi="PT Astra Serif"/>
              </w:rPr>
              <w:t>сирования</w:t>
            </w:r>
            <w:proofErr w:type="spellEnd"/>
            <w:proofErr w:type="gramEnd"/>
            <w:r w:rsidRPr="00E37C62">
              <w:rPr>
                <w:rFonts w:ascii="PT Astra Serif" w:hAnsi="PT Astra Serif"/>
              </w:rPr>
              <w:t xml:space="preserve"> из </w:t>
            </w:r>
            <w:proofErr w:type="spellStart"/>
            <w:r w:rsidRPr="00E37C62">
              <w:rPr>
                <w:rFonts w:ascii="PT Astra Serif" w:hAnsi="PT Astra Serif"/>
              </w:rPr>
              <w:t>окруж</w:t>
            </w:r>
            <w:r w:rsidR="0063725B" w:rsidRPr="00E37C62">
              <w:rPr>
                <w:rFonts w:ascii="PT Astra Serif" w:hAnsi="PT Astra Serif"/>
              </w:rPr>
              <w:t>-</w:t>
            </w:r>
            <w:r w:rsidRPr="00E37C62">
              <w:rPr>
                <w:rFonts w:ascii="PT Astra Serif" w:hAnsi="PT Astra Serif"/>
              </w:rPr>
              <w:t>ного</w:t>
            </w:r>
            <w:proofErr w:type="spellEnd"/>
            <w:r w:rsidRPr="00E37C62">
              <w:rPr>
                <w:rFonts w:ascii="PT Astra Serif" w:hAnsi="PT Astra Serif"/>
              </w:rPr>
              <w:t xml:space="preserve"> бюджета с 2021 года на реализацию дорожной деятельности небольших муниципальных образований в пользу дорог регионального значения и дороги местного значения в</w:t>
            </w:r>
            <w:r w:rsidR="00194F08" w:rsidRPr="00E37C62">
              <w:rPr>
                <w:rFonts w:ascii="PT Astra Serif" w:hAnsi="PT Astra Serif"/>
              </w:rPr>
              <w:t xml:space="preserve"> </w:t>
            </w:r>
            <w:r w:rsidRPr="00E37C62">
              <w:rPr>
                <w:rFonts w:ascii="PT Astra Serif" w:hAnsi="PT Astra Serif"/>
              </w:rPr>
              <w:t>крупных агломерациях.</w:t>
            </w:r>
          </w:p>
        </w:tc>
        <w:tc>
          <w:tcPr>
            <w:tcW w:w="2977" w:type="dxa"/>
          </w:tcPr>
          <w:p w:rsidR="008F20D3" w:rsidRPr="00E37C62" w:rsidRDefault="008F20D3" w:rsidP="00B71E1B">
            <w:pPr>
              <w:ind w:firstLine="176"/>
              <w:jc w:val="both"/>
              <w:rPr>
                <w:rFonts w:ascii="PT Astra Serif" w:hAnsi="PT Astra Serif"/>
                <w:lang w:eastAsia="en-US"/>
              </w:rPr>
            </w:pPr>
            <w:r w:rsidRPr="00E37C62">
              <w:rPr>
                <w:rFonts w:ascii="PT Astra Serif" w:hAnsi="PT Astra Serif"/>
              </w:rPr>
              <w:t>В рамках государственной программы Ханты-Мансийского автономного округа - Югры «Современная транспортная система» проведение капитального ремонта и реконструкции автомобильного полотна, применение новых технологий в строительстве и ремонте дорог</w:t>
            </w:r>
          </w:p>
        </w:tc>
        <w:tc>
          <w:tcPr>
            <w:tcW w:w="4253" w:type="dxa"/>
            <w:hideMark/>
          </w:tcPr>
          <w:p w:rsidR="00D219C3" w:rsidRPr="00E37C62" w:rsidRDefault="00673C2F" w:rsidP="00110780">
            <w:pPr>
              <w:shd w:val="clear" w:color="auto" w:fill="FFFFFF"/>
              <w:suppressAutoHyphens/>
              <w:ind w:right="82" w:firstLine="176"/>
              <w:jc w:val="both"/>
              <w:rPr>
                <w:rFonts w:ascii="PT Astra Serif" w:hAnsi="PT Astra Serif"/>
              </w:rPr>
            </w:pPr>
            <w:r w:rsidRPr="00E37C62">
              <w:rPr>
                <w:rFonts w:ascii="PT Astra Serif" w:hAnsi="PT Astra Serif"/>
              </w:rPr>
              <w:t>Выполнены</w:t>
            </w:r>
            <w:r w:rsidR="00D219C3" w:rsidRPr="00E37C62">
              <w:rPr>
                <w:rFonts w:ascii="PT Astra Serif" w:hAnsi="PT Astra Serif"/>
              </w:rPr>
              <w:t xml:space="preserve"> работы:</w:t>
            </w:r>
          </w:p>
          <w:p w:rsidR="00673C2F" w:rsidRPr="00E37C62" w:rsidRDefault="00673C2F" w:rsidP="00673C2F">
            <w:pPr>
              <w:shd w:val="clear" w:color="auto" w:fill="FFFFFF"/>
              <w:suppressAutoHyphens/>
              <w:ind w:right="82" w:firstLine="176"/>
              <w:jc w:val="both"/>
              <w:rPr>
                <w:rFonts w:ascii="PT Astra Serif" w:hAnsi="PT Astra Serif"/>
              </w:rPr>
            </w:pPr>
            <w:r w:rsidRPr="00E37C62">
              <w:rPr>
                <w:rFonts w:ascii="PT Astra Serif" w:hAnsi="PT Astra Serif"/>
              </w:rPr>
              <w:t>- реконструкция автомобильной дороги по ул. Уральская: работы, предусмотренные на 2021 год, выполнены; общая стоимость по контракту 28 595,1 тыс. рублей, в том числе на 2021 год 9 185,9 тыс. рублей;</w:t>
            </w:r>
          </w:p>
          <w:p w:rsidR="00673C2F" w:rsidRPr="00E37C62" w:rsidRDefault="00673C2F" w:rsidP="00673C2F">
            <w:pPr>
              <w:ind w:firstLine="176"/>
              <w:jc w:val="both"/>
              <w:rPr>
                <w:rFonts w:ascii="PT Astra Serif" w:hAnsi="PT Astra Serif"/>
              </w:rPr>
            </w:pPr>
            <w:r w:rsidRPr="00E37C62">
              <w:rPr>
                <w:rFonts w:ascii="PT Astra Serif" w:hAnsi="PT Astra Serif"/>
              </w:rPr>
              <w:t>- текущий ремонт дорог: на 2021 год выделено средств из местного бюджета в размере 28 724,0 тыс. рублей; выполнен ремонт покрытия</w:t>
            </w:r>
            <w:r w:rsidR="002A025B">
              <w:rPr>
                <w:rFonts w:ascii="PT Astra Serif" w:hAnsi="PT Astra Serif"/>
              </w:rPr>
              <w:t xml:space="preserve"> участков </w:t>
            </w:r>
            <w:r w:rsidRPr="00E37C62">
              <w:rPr>
                <w:rFonts w:ascii="PT Astra Serif" w:hAnsi="PT Astra Serif"/>
              </w:rPr>
              <w:t>следующих автомобильных дорог: ул. Геологов, ул. Толстого, ул. Калинина, кольцевой автомобильной дороги, ул. Студенческая; общая протяженность участков составляет 2,0 км;</w:t>
            </w:r>
          </w:p>
          <w:p w:rsidR="008F20D3" w:rsidRPr="00E37C62" w:rsidRDefault="00673C2F" w:rsidP="00FE665C">
            <w:pPr>
              <w:ind w:firstLine="176"/>
              <w:jc w:val="both"/>
              <w:rPr>
                <w:rFonts w:ascii="PT Astra Serif" w:eastAsia="Calibri" w:hAnsi="PT Astra Serif"/>
                <w:lang w:eastAsia="en-US"/>
              </w:rPr>
            </w:pPr>
            <w:r w:rsidRPr="00E37C62">
              <w:rPr>
                <w:rFonts w:ascii="PT Astra Serif" w:hAnsi="PT Astra Serif"/>
              </w:rPr>
              <w:t xml:space="preserve">- ямочный ремонт дорог с твердым покрытием: общая </w:t>
            </w:r>
            <w:r w:rsidR="001834C8" w:rsidRPr="00E37C62">
              <w:rPr>
                <w:rFonts w:ascii="PT Astra Serif" w:hAnsi="PT Astra Serif"/>
              </w:rPr>
              <w:t>площадь ремонта составляет 3 239,5</w:t>
            </w:r>
            <w:r w:rsidRPr="00E37C62">
              <w:rPr>
                <w:rFonts w:ascii="PT Astra Serif" w:hAnsi="PT Astra Serif"/>
              </w:rPr>
              <w:t xml:space="preserve"> кв. метров дорожного полотна.</w:t>
            </w:r>
            <w:r w:rsidR="001834C8" w:rsidRPr="00E37C62">
              <w:rPr>
                <w:rFonts w:ascii="PT Astra Serif" w:hAnsi="PT Astra Serif"/>
                <w:sz w:val="26"/>
                <w:szCs w:val="26"/>
              </w:rPr>
              <w:t xml:space="preserve"> </w:t>
            </w:r>
          </w:p>
        </w:tc>
      </w:tr>
      <w:tr w:rsidR="00580419" w:rsidRPr="00EF12DA" w:rsidTr="003F136B">
        <w:tc>
          <w:tcPr>
            <w:tcW w:w="2268" w:type="dxa"/>
          </w:tcPr>
          <w:p w:rsidR="00580419" w:rsidRPr="001927B5" w:rsidRDefault="00580419">
            <w:pPr>
              <w:suppressAutoHyphens/>
              <w:jc w:val="both"/>
              <w:rPr>
                <w:rFonts w:ascii="PT Astra Serif" w:hAnsi="PT Astra Serif"/>
              </w:rPr>
            </w:pPr>
            <w:r w:rsidRPr="001927B5">
              <w:rPr>
                <w:rFonts w:ascii="PT Astra Serif" w:hAnsi="PT Astra Serif"/>
              </w:rPr>
              <w:t xml:space="preserve">Необходимость дополнительного создания учебных мест для перехода в односменный режим работы </w:t>
            </w:r>
            <w:proofErr w:type="spellStart"/>
            <w:proofErr w:type="gramStart"/>
            <w:r w:rsidRPr="001927B5">
              <w:rPr>
                <w:rFonts w:ascii="PT Astra Serif" w:hAnsi="PT Astra Serif"/>
              </w:rPr>
              <w:t>общеобразова</w:t>
            </w:r>
            <w:proofErr w:type="spellEnd"/>
            <w:r w:rsidR="00E119B2" w:rsidRPr="001927B5">
              <w:rPr>
                <w:rFonts w:ascii="PT Astra Serif" w:hAnsi="PT Astra Serif"/>
              </w:rPr>
              <w:t>-</w:t>
            </w:r>
            <w:r w:rsidRPr="001927B5">
              <w:rPr>
                <w:rFonts w:ascii="PT Astra Serif" w:hAnsi="PT Astra Serif"/>
              </w:rPr>
              <w:t>тельных</w:t>
            </w:r>
            <w:proofErr w:type="gramEnd"/>
            <w:r w:rsidRPr="001927B5">
              <w:rPr>
                <w:rFonts w:ascii="PT Astra Serif" w:hAnsi="PT Astra Serif"/>
              </w:rPr>
              <w:t xml:space="preserve"> учреждений</w:t>
            </w:r>
          </w:p>
          <w:p w:rsidR="00580419" w:rsidRPr="001927B5" w:rsidRDefault="00580419">
            <w:pPr>
              <w:suppressAutoHyphens/>
              <w:jc w:val="both"/>
              <w:rPr>
                <w:rFonts w:ascii="PT Astra Serif" w:hAnsi="PT Astra Serif"/>
                <w:lang w:eastAsia="en-US"/>
              </w:rPr>
            </w:pPr>
          </w:p>
        </w:tc>
        <w:tc>
          <w:tcPr>
            <w:tcW w:w="2977" w:type="dxa"/>
          </w:tcPr>
          <w:p w:rsidR="00580419" w:rsidRPr="001927B5" w:rsidRDefault="0030504B" w:rsidP="00B71E1B">
            <w:pPr>
              <w:suppressAutoHyphens/>
              <w:ind w:firstLine="176"/>
              <w:jc w:val="both"/>
              <w:rPr>
                <w:rFonts w:ascii="PT Astra Serif" w:hAnsi="PT Astra Serif"/>
              </w:rPr>
            </w:pPr>
            <w:r w:rsidRPr="001927B5">
              <w:rPr>
                <w:rFonts w:ascii="PT Astra Serif" w:hAnsi="PT Astra Serif"/>
              </w:rPr>
              <w:t xml:space="preserve">В рамках государственной программы Ханты-Мансийского автономного округа - Югры </w:t>
            </w:r>
            <w:r w:rsidRPr="001927B5">
              <w:rPr>
                <w:rFonts w:ascii="PT Astra Serif" w:hAnsi="PT Astra Serif"/>
                <w:lang w:eastAsia="en-US"/>
              </w:rPr>
              <w:t xml:space="preserve">«Развитие образования» </w:t>
            </w:r>
            <w:r w:rsidRPr="001927B5">
              <w:rPr>
                <w:rFonts w:ascii="PT Astra Serif" w:hAnsi="PT Astra Serif"/>
              </w:rPr>
              <w:t>строительство новых общеобразова</w:t>
            </w:r>
            <w:r w:rsidR="00E76599" w:rsidRPr="001927B5">
              <w:rPr>
                <w:rFonts w:ascii="PT Astra Serif" w:hAnsi="PT Astra Serif"/>
              </w:rPr>
              <w:t>тельных учреждений мощностью 500, 9</w:t>
            </w:r>
            <w:r w:rsidRPr="001927B5">
              <w:rPr>
                <w:rFonts w:ascii="PT Astra Serif" w:hAnsi="PT Astra Serif"/>
              </w:rPr>
              <w:t xml:space="preserve">00 и 900 мест со сроком ввода в </w:t>
            </w:r>
            <w:r w:rsidR="00E76599" w:rsidRPr="001927B5">
              <w:rPr>
                <w:rFonts w:ascii="PT Astra Serif" w:hAnsi="PT Astra Serif"/>
              </w:rPr>
              <w:t>эксплуатацию в 2024, 2026 и 2028</w:t>
            </w:r>
            <w:r w:rsidRPr="001927B5">
              <w:rPr>
                <w:rFonts w:ascii="PT Astra Serif" w:hAnsi="PT Astra Serif"/>
              </w:rPr>
              <w:t xml:space="preserve"> годах соответственно.</w:t>
            </w:r>
          </w:p>
        </w:tc>
        <w:tc>
          <w:tcPr>
            <w:tcW w:w="4253" w:type="dxa"/>
          </w:tcPr>
          <w:p w:rsidR="003C0AF7" w:rsidRPr="001927B5" w:rsidRDefault="003C0AF7" w:rsidP="00110780">
            <w:pPr>
              <w:suppressAutoHyphens/>
              <w:ind w:firstLine="176"/>
              <w:jc w:val="both"/>
              <w:rPr>
                <w:rFonts w:ascii="PT Astra Serif" w:hAnsi="PT Astra Serif"/>
                <w:lang w:eastAsia="ru-RU"/>
              </w:rPr>
            </w:pPr>
            <w:r w:rsidRPr="001927B5">
              <w:rPr>
                <w:rFonts w:ascii="PT Astra Serif" w:hAnsi="PT Astra Serif"/>
                <w:lang w:eastAsia="ru-RU"/>
              </w:rPr>
              <w:t>В соответствии с планом мероприятий («Дорожной картой») по реализации проекта строительства объекта «Муниципальное общеобразовательное учреждение» мощностью 500 мест, утвержденным постановлением администрации города Югорска от 14.02.2018 № 447 (с изменениями</w:t>
            </w:r>
            <w:r w:rsidR="00593350" w:rsidRPr="001927B5">
              <w:rPr>
                <w:rFonts w:ascii="PT Astra Serif" w:hAnsi="PT Astra Serif"/>
                <w:lang w:eastAsia="ru-RU"/>
              </w:rPr>
              <w:t>)</w:t>
            </w:r>
            <w:r w:rsidR="00205971" w:rsidRPr="001927B5">
              <w:rPr>
                <w:rFonts w:ascii="PT Astra Serif" w:hAnsi="PT Astra Serif"/>
                <w:lang w:eastAsia="ru-RU"/>
              </w:rPr>
              <w:t>,</w:t>
            </w:r>
            <w:r w:rsidRPr="001927B5">
              <w:rPr>
                <w:rFonts w:ascii="PT Astra Serif" w:hAnsi="PT Astra Serif"/>
                <w:lang w:eastAsia="ru-RU"/>
              </w:rPr>
              <w:t xml:space="preserve"> реализованы следующие мероприятия:</w:t>
            </w:r>
          </w:p>
          <w:p w:rsidR="003C0AF7" w:rsidRPr="001927B5" w:rsidRDefault="003C0AF7" w:rsidP="00110780">
            <w:pPr>
              <w:suppressAutoHyphens/>
              <w:ind w:firstLine="176"/>
              <w:jc w:val="both"/>
              <w:rPr>
                <w:rFonts w:ascii="PT Astra Serif" w:hAnsi="PT Astra Serif"/>
                <w:lang w:eastAsia="ru-RU"/>
              </w:rPr>
            </w:pPr>
            <w:r w:rsidRPr="001927B5">
              <w:rPr>
                <w:rFonts w:ascii="PT Astra Serif" w:hAnsi="PT Astra Serif"/>
                <w:lang w:eastAsia="ru-RU"/>
              </w:rPr>
              <w:t xml:space="preserve">- </w:t>
            </w:r>
            <w:r w:rsidR="00593350" w:rsidRPr="001927B5">
              <w:rPr>
                <w:rFonts w:ascii="PT Astra Serif" w:hAnsi="PT Astra Serif"/>
                <w:lang w:eastAsia="ru-RU"/>
              </w:rPr>
              <w:t>сформирован земельный участок</w:t>
            </w:r>
            <w:r w:rsidRPr="001927B5">
              <w:rPr>
                <w:rFonts w:ascii="PT Astra Serif" w:hAnsi="PT Astra Serif"/>
                <w:lang w:eastAsia="ru-RU"/>
              </w:rPr>
              <w:t xml:space="preserve">, </w:t>
            </w:r>
          </w:p>
          <w:p w:rsidR="003C0AF7" w:rsidRPr="001927B5" w:rsidRDefault="003C0AF7" w:rsidP="00110780">
            <w:pPr>
              <w:suppressAutoHyphens/>
              <w:ind w:firstLine="176"/>
              <w:jc w:val="both"/>
              <w:rPr>
                <w:rFonts w:ascii="PT Astra Serif" w:hAnsi="PT Astra Serif"/>
                <w:lang w:eastAsia="ru-RU"/>
              </w:rPr>
            </w:pPr>
            <w:r w:rsidRPr="001927B5">
              <w:rPr>
                <w:rFonts w:ascii="PT Astra Serif" w:hAnsi="PT Astra Serif"/>
                <w:lang w:eastAsia="ru-RU"/>
              </w:rPr>
              <w:t>- технические условия подключения объекта к сетям инженерно-технического обеспечения определены;</w:t>
            </w:r>
          </w:p>
          <w:p w:rsidR="003C0AF7" w:rsidRPr="001927B5" w:rsidRDefault="003C0AF7" w:rsidP="00110780">
            <w:pPr>
              <w:suppressAutoHyphens/>
              <w:ind w:firstLine="176"/>
              <w:jc w:val="both"/>
              <w:rPr>
                <w:rFonts w:ascii="PT Astra Serif" w:hAnsi="PT Astra Serif"/>
                <w:lang w:eastAsia="ru-RU"/>
              </w:rPr>
            </w:pPr>
            <w:r w:rsidRPr="001927B5">
              <w:rPr>
                <w:rFonts w:ascii="PT Astra Serif" w:hAnsi="PT Astra Serif"/>
                <w:lang w:eastAsia="ru-RU"/>
              </w:rPr>
              <w:t>- разработано и утверждено техническое задание;</w:t>
            </w:r>
          </w:p>
          <w:p w:rsidR="003C0AF7" w:rsidRPr="001927B5" w:rsidRDefault="003C0AF7" w:rsidP="00110780">
            <w:pPr>
              <w:suppressAutoHyphens/>
              <w:ind w:firstLine="176"/>
              <w:jc w:val="both"/>
              <w:rPr>
                <w:rFonts w:ascii="PT Astra Serif" w:hAnsi="PT Astra Serif"/>
                <w:lang w:eastAsia="ru-RU"/>
              </w:rPr>
            </w:pPr>
            <w:r w:rsidRPr="001927B5">
              <w:rPr>
                <w:rFonts w:ascii="PT Astra Serif" w:hAnsi="PT Astra Serif"/>
                <w:lang w:eastAsia="ru-RU"/>
              </w:rPr>
              <w:t xml:space="preserve">- получено заключение Департамента экономического развития Ханты-Мансийского автономного округа - Югры об эффективности инвестиционного проекта </w:t>
            </w:r>
            <w:r w:rsidR="00AA3AC7" w:rsidRPr="001927B5">
              <w:rPr>
                <w:rFonts w:ascii="PT Astra Serif" w:hAnsi="PT Astra Serif"/>
                <w:lang w:eastAsia="ru-RU"/>
              </w:rPr>
              <w:t>от 29.05.2019</w:t>
            </w:r>
            <w:r w:rsidRPr="001927B5">
              <w:rPr>
                <w:rFonts w:ascii="PT Astra Serif" w:hAnsi="PT Astra Serif"/>
                <w:lang w:eastAsia="ru-RU"/>
              </w:rPr>
              <w:t>;</w:t>
            </w:r>
          </w:p>
          <w:p w:rsidR="00A94EDC" w:rsidRPr="001927B5" w:rsidRDefault="003C0AF7" w:rsidP="001927B5">
            <w:pPr>
              <w:suppressAutoHyphens/>
              <w:ind w:firstLine="176"/>
              <w:jc w:val="both"/>
              <w:rPr>
                <w:rFonts w:ascii="PT Astra Serif" w:hAnsi="PT Astra Serif"/>
                <w:lang w:eastAsia="ru-RU"/>
              </w:rPr>
            </w:pPr>
            <w:r w:rsidRPr="001927B5">
              <w:rPr>
                <w:rFonts w:ascii="PT Astra Serif" w:hAnsi="PT Astra Serif"/>
                <w:lang w:eastAsia="ru-RU"/>
              </w:rPr>
              <w:t xml:space="preserve">- </w:t>
            </w:r>
            <w:r w:rsidR="00E76599" w:rsidRPr="001927B5">
              <w:rPr>
                <w:rFonts w:ascii="PT Astra Serif" w:hAnsi="PT Astra Serif"/>
                <w:lang w:eastAsia="ru-RU"/>
              </w:rPr>
              <w:t xml:space="preserve">подготовлен </w:t>
            </w:r>
            <w:r w:rsidRPr="001927B5">
              <w:rPr>
                <w:rFonts w:ascii="PT Astra Serif" w:hAnsi="PT Astra Serif"/>
                <w:lang w:eastAsia="ru-RU"/>
              </w:rPr>
              <w:t>пе</w:t>
            </w:r>
            <w:r w:rsidR="00B84921" w:rsidRPr="001927B5">
              <w:rPr>
                <w:rFonts w:ascii="PT Astra Serif" w:hAnsi="PT Astra Serif"/>
                <w:lang w:eastAsia="ru-RU"/>
              </w:rPr>
              <w:t xml:space="preserve">речень оборудования </w:t>
            </w:r>
            <w:r w:rsidRPr="001927B5">
              <w:rPr>
                <w:rFonts w:ascii="PT Astra Serif" w:hAnsi="PT Astra Serif"/>
                <w:lang w:eastAsia="ru-RU"/>
              </w:rPr>
              <w:t>для оснащения объекта</w:t>
            </w:r>
            <w:r w:rsidR="00E76599" w:rsidRPr="001927B5">
              <w:rPr>
                <w:rFonts w:ascii="PT Astra Serif" w:hAnsi="PT Astra Serif"/>
                <w:lang w:eastAsia="ru-RU"/>
              </w:rPr>
              <w:t xml:space="preserve">. </w:t>
            </w:r>
          </w:p>
        </w:tc>
      </w:tr>
      <w:tr w:rsidR="00445179" w:rsidRPr="00EF12DA" w:rsidTr="003F136B">
        <w:trPr>
          <w:trHeight w:val="699"/>
        </w:trPr>
        <w:tc>
          <w:tcPr>
            <w:tcW w:w="2268" w:type="dxa"/>
            <w:hideMark/>
          </w:tcPr>
          <w:p w:rsidR="006570F3" w:rsidRPr="00186937" w:rsidRDefault="006570F3" w:rsidP="00940434">
            <w:pPr>
              <w:jc w:val="both"/>
              <w:rPr>
                <w:rFonts w:ascii="PT Astra Serif" w:hAnsi="PT Astra Serif"/>
              </w:rPr>
            </w:pPr>
            <w:r w:rsidRPr="00186937">
              <w:rPr>
                <w:rFonts w:ascii="PT Astra Serif" w:hAnsi="PT Astra Serif"/>
              </w:rPr>
              <w:t>Недостаточная обеспеченность амбулаторно – поликлиническими учреждениями, врачами, в том числе узких специализаций,</w:t>
            </w:r>
          </w:p>
          <w:p w:rsidR="00445179" w:rsidRPr="00186937" w:rsidRDefault="006570F3" w:rsidP="00940434">
            <w:pPr>
              <w:suppressAutoHyphens/>
              <w:jc w:val="both"/>
              <w:rPr>
                <w:rFonts w:ascii="PT Astra Serif" w:hAnsi="PT Astra Serif"/>
                <w:lang w:eastAsia="en-US"/>
              </w:rPr>
            </w:pPr>
            <w:r w:rsidRPr="00186937">
              <w:rPr>
                <w:rFonts w:ascii="PT Astra Serif" w:hAnsi="PT Astra Serif"/>
              </w:rPr>
              <w:t>снижение удовлетворенности населения качеством медицинской помощи</w:t>
            </w:r>
          </w:p>
        </w:tc>
        <w:tc>
          <w:tcPr>
            <w:tcW w:w="2977" w:type="dxa"/>
          </w:tcPr>
          <w:p w:rsidR="00FE2CE6" w:rsidRPr="00186937" w:rsidRDefault="00FE2CE6" w:rsidP="00B71E1B">
            <w:pPr>
              <w:suppressAutoHyphens/>
              <w:ind w:firstLine="176"/>
              <w:jc w:val="both"/>
              <w:rPr>
                <w:rFonts w:ascii="PT Astra Serif" w:hAnsi="PT Astra Serif"/>
              </w:rPr>
            </w:pPr>
            <w:r w:rsidRPr="00186937">
              <w:rPr>
                <w:rFonts w:ascii="PT Astra Serif" w:hAnsi="PT Astra Serif"/>
              </w:rPr>
              <w:t>Проведение работы по привлечению необходимых врачебных кадров, в том числе выпускников медицинских высших учебных заведений.</w:t>
            </w:r>
          </w:p>
          <w:p w:rsidR="008F7898" w:rsidRPr="00186937" w:rsidRDefault="008F7898" w:rsidP="00B71E1B">
            <w:pPr>
              <w:suppressAutoHyphens/>
              <w:ind w:firstLine="176"/>
              <w:jc w:val="both"/>
              <w:rPr>
                <w:rFonts w:ascii="PT Astra Serif" w:hAnsi="PT Astra Serif"/>
              </w:rPr>
            </w:pPr>
          </w:p>
          <w:p w:rsidR="008F7898" w:rsidRPr="00186937" w:rsidRDefault="006A55BE" w:rsidP="00FE665C">
            <w:pPr>
              <w:suppressAutoHyphens/>
              <w:ind w:firstLine="176"/>
              <w:rPr>
                <w:rFonts w:ascii="PT Astra Serif" w:hAnsi="PT Astra Serif"/>
              </w:rPr>
            </w:pPr>
            <w:r w:rsidRPr="00186937">
              <w:rPr>
                <w:rFonts w:ascii="PT Astra Serif" w:hAnsi="PT Astra Serif"/>
              </w:rPr>
              <w:t xml:space="preserve">Организация профильных медицинских классов для учащихся 10-11 классов на базе </w:t>
            </w:r>
            <w:r w:rsidR="00FE665C">
              <w:rPr>
                <w:rFonts w:ascii="PT Astra Serif" w:hAnsi="PT Astra Serif"/>
              </w:rPr>
              <w:t xml:space="preserve">МБУ «Средняя </w:t>
            </w:r>
            <w:proofErr w:type="spellStart"/>
            <w:proofErr w:type="gramStart"/>
            <w:r w:rsidR="00FE665C">
              <w:rPr>
                <w:rFonts w:ascii="PT Astra Serif" w:hAnsi="PT Astra Serif"/>
              </w:rPr>
              <w:t>общеобразова</w:t>
            </w:r>
            <w:proofErr w:type="spellEnd"/>
            <w:r w:rsidR="00FE665C">
              <w:rPr>
                <w:rFonts w:ascii="PT Astra Serif" w:hAnsi="PT Astra Serif"/>
              </w:rPr>
              <w:t>-тельная</w:t>
            </w:r>
            <w:proofErr w:type="gramEnd"/>
            <w:r w:rsidR="00FE665C">
              <w:rPr>
                <w:rFonts w:ascii="PT Astra Serif" w:hAnsi="PT Astra Serif"/>
              </w:rPr>
              <w:t xml:space="preserve"> школа № 2»</w:t>
            </w:r>
          </w:p>
          <w:p w:rsidR="006A55BE" w:rsidRPr="00186937" w:rsidRDefault="006A55BE" w:rsidP="00B71E1B">
            <w:pPr>
              <w:suppressAutoHyphens/>
              <w:ind w:firstLine="176"/>
              <w:jc w:val="both"/>
              <w:rPr>
                <w:rFonts w:ascii="PT Astra Serif" w:hAnsi="PT Astra Serif"/>
              </w:rPr>
            </w:pPr>
            <w:r w:rsidRPr="00186937">
              <w:rPr>
                <w:rFonts w:ascii="PT Astra Serif" w:hAnsi="PT Astra Serif"/>
              </w:rPr>
              <w:t>Решение вопроса о предоставлении служебного жилья специалистам.</w:t>
            </w:r>
          </w:p>
          <w:p w:rsidR="008F7898" w:rsidRPr="00186937" w:rsidRDefault="008F7898" w:rsidP="00B71E1B">
            <w:pPr>
              <w:suppressAutoHyphens/>
              <w:ind w:firstLine="176"/>
              <w:jc w:val="both"/>
              <w:rPr>
                <w:rFonts w:ascii="PT Astra Serif" w:hAnsi="PT Astra Serif"/>
              </w:rPr>
            </w:pPr>
          </w:p>
          <w:p w:rsidR="00FF27D3" w:rsidRPr="00186937" w:rsidRDefault="006A55BE" w:rsidP="00B71E1B">
            <w:pPr>
              <w:suppressAutoHyphens/>
              <w:ind w:firstLine="176"/>
              <w:jc w:val="both"/>
              <w:rPr>
                <w:rFonts w:ascii="PT Astra Serif" w:hAnsi="PT Astra Serif"/>
              </w:rPr>
            </w:pPr>
            <w:r w:rsidRPr="00186937">
              <w:rPr>
                <w:rFonts w:ascii="PT Astra Serif" w:hAnsi="PT Astra Serif"/>
              </w:rPr>
              <w:t>Открытие филиала поликлиники в микрорайоне «Авалон».</w:t>
            </w:r>
          </w:p>
          <w:p w:rsidR="00FF27D3" w:rsidRPr="00186937" w:rsidRDefault="00FF27D3" w:rsidP="00B71E1B">
            <w:pPr>
              <w:suppressAutoHyphens/>
              <w:ind w:firstLine="176"/>
              <w:jc w:val="both"/>
              <w:rPr>
                <w:rFonts w:ascii="PT Astra Serif" w:hAnsi="PT Astra Serif"/>
              </w:rPr>
            </w:pPr>
          </w:p>
          <w:p w:rsidR="00606291" w:rsidRPr="00186937" w:rsidRDefault="00606291" w:rsidP="00B71E1B">
            <w:pPr>
              <w:suppressAutoHyphens/>
              <w:ind w:firstLine="176"/>
              <w:jc w:val="both"/>
              <w:rPr>
                <w:rFonts w:ascii="PT Astra Serif" w:hAnsi="PT Astra Serif"/>
              </w:rPr>
            </w:pPr>
          </w:p>
          <w:p w:rsidR="000D6CCF" w:rsidRPr="00186937" w:rsidRDefault="000D6CCF" w:rsidP="00B71E1B">
            <w:pPr>
              <w:suppressAutoHyphens/>
              <w:ind w:firstLine="176"/>
              <w:jc w:val="both"/>
              <w:rPr>
                <w:rFonts w:ascii="PT Astra Serif" w:hAnsi="PT Astra Serif"/>
              </w:rPr>
            </w:pPr>
            <w:r w:rsidRPr="00186937">
              <w:rPr>
                <w:rFonts w:ascii="PT Astra Serif" w:hAnsi="PT Astra Serif"/>
              </w:rPr>
              <w:t xml:space="preserve">Капитальный ремонт (реконструкция) взрослой поликлиники БУ «Югорская </w:t>
            </w:r>
            <w:r w:rsidRPr="00186937">
              <w:rPr>
                <w:rFonts w:ascii="PT Astra Serif" w:hAnsi="PT Astra Serif"/>
              </w:rPr>
              <w:lastRenderedPageBreak/>
              <w:t>городская больница»</w:t>
            </w:r>
          </w:p>
          <w:p w:rsidR="00445179" w:rsidRPr="00186937" w:rsidRDefault="00445179" w:rsidP="00B71E1B">
            <w:pPr>
              <w:suppressAutoHyphens/>
              <w:ind w:firstLine="176"/>
              <w:jc w:val="both"/>
              <w:rPr>
                <w:rFonts w:ascii="PT Astra Serif" w:hAnsi="PT Astra Serif"/>
                <w:lang w:eastAsia="en-US"/>
              </w:rPr>
            </w:pPr>
          </w:p>
        </w:tc>
        <w:tc>
          <w:tcPr>
            <w:tcW w:w="4253" w:type="dxa"/>
          </w:tcPr>
          <w:p w:rsidR="00943404" w:rsidRPr="00186937" w:rsidRDefault="00943404" w:rsidP="00110780">
            <w:pPr>
              <w:suppressAutoHyphens/>
              <w:ind w:firstLine="176"/>
              <w:jc w:val="both"/>
              <w:rPr>
                <w:rFonts w:ascii="PT Astra Serif" w:hAnsi="PT Astra Serif"/>
              </w:rPr>
            </w:pPr>
            <w:r w:rsidRPr="00186937">
              <w:rPr>
                <w:rFonts w:ascii="PT Astra Serif" w:hAnsi="PT Astra Serif"/>
              </w:rPr>
              <w:lastRenderedPageBreak/>
              <w:t xml:space="preserve">БУ «Югорская городская больница» размещается информация на сайтах о наличии открытых вакансий, ведутся переговоры о трудоустройстве выпускников медицинских ВУЗов. </w:t>
            </w:r>
          </w:p>
          <w:p w:rsidR="008F7898" w:rsidRPr="00186937" w:rsidRDefault="008F7898" w:rsidP="00110780">
            <w:pPr>
              <w:ind w:firstLine="176"/>
              <w:jc w:val="both"/>
              <w:rPr>
                <w:rFonts w:ascii="PT Astra Serif" w:hAnsi="PT Astra Serif"/>
                <w:lang w:eastAsia="ru-RU"/>
              </w:rPr>
            </w:pPr>
          </w:p>
          <w:p w:rsidR="0000088C" w:rsidRPr="00186937" w:rsidRDefault="0000088C" w:rsidP="00110780">
            <w:pPr>
              <w:suppressAutoHyphens/>
              <w:ind w:firstLine="176"/>
              <w:jc w:val="both"/>
              <w:rPr>
                <w:rFonts w:ascii="PT Astra Serif" w:hAnsi="PT Astra Serif"/>
              </w:rPr>
            </w:pPr>
            <w:r w:rsidRPr="00186937">
              <w:rPr>
                <w:rFonts w:ascii="PT Astra Serif" w:hAnsi="PT Astra Serif"/>
              </w:rPr>
              <w:t>Сформированы медицинские классы и разработана образовательная программа на базе МБУ «С</w:t>
            </w:r>
            <w:r w:rsidR="000B33EE">
              <w:rPr>
                <w:rFonts w:ascii="PT Astra Serif" w:hAnsi="PT Astra Serif"/>
              </w:rPr>
              <w:t xml:space="preserve">редняя общеобразовательная школа </w:t>
            </w:r>
            <w:r w:rsidRPr="00186937">
              <w:rPr>
                <w:rFonts w:ascii="PT Astra Serif" w:hAnsi="PT Astra Serif"/>
              </w:rPr>
              <w:t>№</w:t>
            </w:r>
            <w:r w:rsidR="003410B4" w:rsidRPr="00186937">
              <w:rPr>
                <w:rFonts w:ascii="PT Astra Serif" w:hAnsi="PT Astra Serif"/>
              </w:rPr>
              <w:t xml:space="preserve"> </w:t>
            </w:r>
            <w:r w:rsidRPr="00186937">
              <w:rPr>
                <w:rFonts w:ascii="PT Astra Serif" w:hAnsi="PT Astra Serif"/>
              </w:rPr>
              <w:t>2».</w:t>
            </w:r>
          </w:p>
          <w:p w:rsidR="00B65D60" w:rsidRPr="00186937" w:rsidRDefault="00B65D60" w:rsidP="00110780">
            <w:pPr>
              <w:suppressAutoHyphens/>
              <w:ind w:firstLine="176"/>
              <w:jc w:val="both"/>
              <w:rPr>
                <w:rFonts w:ascii="PT Astra Serif" w:hAnsi="PT Astra Serif"/>
              </w:rPr>
            </w:pPr>
          </w:p>
          <w:p w:rsidR="00B65D60" w:rsidRPr="00186937" w:rsidRDefault="00B65D60" w:rsidP="00110780">
            <w:pPr>
              <w:suppressAutoHyphens/>
              <w:ind w:firstLine="176"/>
              <w:jc w:val="both"/>
              <w:rPr>
                <w:rFonts w:ascii="PT Astra Serif" w:hAnsi="PT Astra Serif"/>
              </w:rPr>
            </w:pPr>
            <w:r w:rsidRPr="00186937">
              <w:rPr>
                <w:rFonts w:ascii="PT Astra Serif" w:hAnsi="PT Astra Serif"/>
              </w:rPr>
              <w:t>За отчетный период</w:t>
            </w:r>
            <w:r w:rsidR="00186937" w:rsidRPr="00186937">
              <w:rPr>
                <w:rFonts w:ascii="PT Astra Serif" w:hAnsi="PT Astra Serif"/>
              </w:rPr>
              <w:t xml:space="preserve"> предоставлено служебное жилье 25</w:t>
            </w:r>
            <w:r w:rsidRPr="00186937">
              <w:rPr>
                <w:rFonts w:ascii="PT Astra Serif" w:hAnsi="PT Astra Serif"/>
              </w:rPr>
              <w:t xml:space="preserve"> специалистам БУ «Югорская городская больница.</w:t>
            </w:r>
          </w:p>
          <w:p w:rsidR="008F7898" w:rsidRPr="00186937" w:rsidRDefault="008F7898" w:rsidP="00110780">
            <w:pPr>
              <w:ind w:firstLine="176"/>
              <w:jc w:val="both"/>
              <w:rPr>
                <w:rFonts w:ascii="PT Astra Serif" w:hAnsi="PT Astra Serif"/>
                <w:lang w:eastAsia="ru-RU"/>
              </w:rPr>
            </w:pPr>
          </w:p>
          <w:p w:rsidR="00565F9F" w:rsidRPr="00186937" w:rsidRDefault="00565F9F" w:rsidP="00B65D60">
            <w:pPr>
              <w:ind w:firstLine="176"/>
              <w:jc w:val="both"/>
              <w:rPr>
                <w:rFonts w:ascii="PT Astra Serif" w:eastAsia="Calibri" w:hAnsi="PT Astra Serif"/>
                <w:lang w:eastAsia="en-US"/>
              </w:rPr>
            </w:pPr>
            <w:r w:rsidRPr="00186937">
              <w:rPr>
                <w:rFonts w:ascii="PT Astra Serif" w:eastAsia="Calibri" w:hAnsi="PT Astra Serif"/>
                <w:color w:val="000000"/>
                <w:lang w:eastAsia="en-US"/>
              </w:rPr>
              <w:t>В перспективе планируется создание кабинета врача общей практике в микрорайоне «Авалон» или расширение площадей филиала по адресу ул. Толстого, дом 18.</w:t>
            </w:r>
          </w:p>
          <w:p w:rsidR="00C20B05" w:rsidRPr="00186937" w:rsidRDefault="00C20B05" w:rsidP="00110780">
            <w:pPr>
              <w:suppressAutoHyphens/>
              <w:ind w:firstLine="176"/>
              <w:jc w:val="both"/>
              <w:rPr>
                <w:rFonts w:ascii="PT Astra Serif" w:hAnsi="PT Astra Serif"/>
              </w:rPr>
            </w:pPr>
          </w:p>
          <w:p w:rsidR="00FF27D3" w:rsidRPr="00186937" w:rsidRDefault="000E28E8" w:rsidP="00110780">
            <w:pPr>
              <w:suppressAutoHyphens/>
              <w:ind w:firstLine="176"/>
              <w:jc w:val="both"/>
              <w:rPr>
                <w:rFonts w:ascii="PT Astra Serif" w:eastAsia="Calibri" w:hAnsi="PT Astra Serif"/>
                <w:lang w:eastAsia="en-US"/>
              </w:rPr>
            </w:pPr>
            <w:r w:rsidRPr="00186937">
              <w:rPr>
                <w:rFonts w:ascii="PT Astra Serif" w:hAnsi="PT Astra Serif"/>
              </w:rPr>
              <w:t>Утверждена</w:t>
            </w:r>
            <w:r w:rsidR="00C20B05" w:rsidRPr="00186937">
              <w:rPr>
                <w:rFonts w:ascii="PT Astra Serif" w:hAnsi="PT Astra Serif"/>
              </w:rPr>
              <w:t xml:space="preserve"> программа модернизации первичного звена здравоохранения на территории Ханты-Мансийского автономного </w:t>
            </w:r>
            <w:r w:rsidR="00C20B05" w:rsidRPr="00186937">
              <w:rPr>
                <w:rFonts w:ascii="PT Astra Serif" w:hAnsi="PT Astra Serif"/>
              </w:rPr>
              <w:lastRenderedPageBreak/>
              <w:t>округа в рамках национального проекта «Здоровье», в рамках которой предусматривается мероприятие по реконструкции взрослой поликлиники БУ «Югорская городская больница».</w:t>
            </w:r>
          </w:p>
        </w:tc>
      </w:tr>
      <w:tr w:rsidR="00445179" w:rsidRPr="00EF12DA" w:rsidTr="002E258E">
        <w:trPr>
          <w:trHeight w:val="1266"/>
        </w:trPr>
        <w:tc>
          <w:tcPr>
            <w:tcW w:w="2268" w:type="dxa"/>
          </w:tcPr>
          <w:p w:rsidR="00445179" w:rsidRPr="002E258E" w:rsidRDefault="00445179">
            <w:pPr>
              <w:suppressAutoHyphens/>
              <w:jc w:val="both"/>
              <w:rPr>
                <w:rFonts w:ascii="PT Astra Serif" w:hAnsi="PT Astra Serif"/>
              </w:rPr>
            </w:pPr>
            <w:r w:rsidRPr="002E258E">
              <w:rPr>
                <w:rFonts w:ascii="PT Astra Serif" w:hAnsi="PT Astra Serif"/>
              </w:rPr>
              <w:lastRenderedPageBreak/>
              <w:t xml:space="preserve">Недостаточный уровень развития материально </w:t>
            </w:r>
            <w:r w:rsidR="00B71E1B" w:rsidRPr="002E258E">
              <w:rPr>
                <w:rFonts w:ascii="PT Astra Serif" w:hAnsi="PT Astra Serif"/>
              </w:rPr>
              <w:t>–</w:t>
            </w:r>
            <w:r w:rsidRPr="002E258E">
              <w:rPr>
                <w:rFonts w:ascii="PT Astra Serif" w:hAnsi="PT Astra Serif"/>
              </w:rPr>
              <w:t xml:space="preserve"> </w:t>
            </w:r>
            <w:proofErr w:type="spellStart"/>
            <w:proofErr w:type="gramStart"/>
            <w:r w:rsidRPr="002E258E">
              <w:rPr>
                <w:rFonts w:ascii="PT Astra Serif" w:hAnsi="PT Astra Serif"/>
              </w:rPr>
              <w:t>техниче</w:t>
            </w:r>
            <w:r w:rsidR="00B71E1B" w:rsidRPr="002E258E">
              <w:rPr>
                <w:rFonts w:ascii="PT Astra Serif" w:hAnsi="PT Astra Serif"/>
              </w:rPr>
              <w:t>-</w:t>
            </w:r>
            <w:r w:rsidRPr="002E258E">
              <w:rPr>
                <w:rFonts w:ascii="PT Astra Serif" w:hAnsi="PT Astra Serif"/>
              </w:rPr>
              <w:t>ской</w:t>
            </w:r>
            <w:proofErr w:type="spellEnd"/>
            <w:proofErr w:type="gramEnd"/>
            <w:r w:rsidRPr="002E258E">
              <w:rPr>
                <w:rFonts w:ascii="PT Astra Serif" w:hAnsi="PT Astra Serif"/>
              </w:rPr>
              <w:t xml:space="preserve"> базы учреждений культуры:</w:t>
            </w:r>
          </w:p>
          <w:p w:rsidR="00445179" w:rsidRPr="002E258E" w:rsidRDefault="00445179">
            <w:pPr>
              <w:suppressAutoHyphens/>
              <w:jc w:val="both"/>
              <w:rPr>
                <w:rFonts w:ascii="PT Astra Serif" w:hAnsi="PT Astra Serif"/>
              </w:rPr>
            </w:pPr>
            <w:r w:rsidRPr="002E258E">
              <w:rPr>
                <w:rFonts w:ascii="PT Astra Serif" w:hAnsi="PT Astra Serif"/>
              </w:rPr>
              <w:t>-необходимость проведения капитальных ремонтов зданий;</w:t>
            </w:r>
          </w:p>
          <w:p w:rsidR="00445179" w:rsidRPr="002E258E" w:rsidRDefault="00445179" w:rsidP="00B71E1B">
            <w:pPr>
              <w:suppressAutoHyphens/>
              <w:jc w:val="both"/>
              <w:rPr>
                <w:rFonts w:ascii="PT Astra Serif" w:hAnsi="PT Astra Serif"/>
                <w:lang w:eastAsia="en-US"/>
              </w:rPr>
            </w:pPr>
            <w:r w:rsidRPr="002E258E">
              <w:rPr>
                <w:rFonts w:ascii="PT Astra Serif" w:hAnsi="PT Astra Serif"/>
              </w:rPr>
              <w:t xml:space="preserve">-отсутствие </w:t>
            </w:r>
            <w:proofErr w:type="spellStart"/>
            <w:proofErr w:type="gramStart"/>
            <w:r w:rsidRPr="002E258E">
              <w:rPr>
                <w:rFonts w:ascii="PT Astra Serif" w:hAnsi="PT Astra Serif"/>
              </w:rPr>
              <w:t>достаточ</w:t>
            </w:r>
            <w:r w:rsidR="00B71E1B" w:rsidRPr="002E258E">
              <w:rPr>
                <w:rFonts w:ascii="PT Astra Serif" w:hAnsi="PT Astra Serif"/>
              </w:rPr>
              <w:t>-</w:t>
            </w:r>
            <w:r w:rsidRPr="002E258E">
              <w:rPr>
                <w:rFonts w:ascii="PT Astra Serif" w:hAnsi="PT Astra Serif"/>
              </w:rPr>
              <w:t>ных</w:t>
            </w:r>
            <w:proofErr w:type="spellEnd"/>
            <w:proofErr w:type="gramEnd"/>
            <w:r w:rsidRPr="002E258E">
              <w:rPr>
                <w:rFonts w:ascii="PT Astra Serif" w:hAnsi="PT Astra Serif"/>
              </w:rPr>
              <w:t xml:space="preserve"> площадей для фондохранили</w:t>
            </w:r>
            <w:r w:rsidR="00B72F3E" w:rsidRPr="002E258E">
              <w:rPr>
                <w:rFonts w:ascii="PT Astra Serif" w:hAnsi="PT Astra Serif"/>
              </w:rPr>
              <w:t>щ</w:t>
            </w:r>
            <w:r w:rsidRPr="002E258E">
              <w:rPr>
                <w:rFonts w:ascii="PT Astra Serif" w:hAnsi="PT Astra Serif"/>
              </w:rPr>
              <w:t xml:space="preserve"> и фондового </w:t>
            </w:r>
            <w:proofErr w:type="spellStart"/>
            <w:r w:rsidRPr="002E258E">
              <w:rPr>
                <w:rFonts w:ascii="PT Astra Serif" w:hAnsi="PT Astra Serif"/>
              </w:rPr>
              <w:t>оборудо</w:t>
            </w:r>
            <w:r w:rsidR="00B71E1B" w:rsidRPr="002E258E">
              <w:rPr>
                <w:rFonts w:ascii="PT Astra Serif" w:hAnsi="PT Astra Serif"/>
              </w:rPr>
              <w:t>-</w:t>
            </w:r>
            <w:r w:rsidRPr="002E258E">
              <w:rPr>
                <w:rFonts w:ascii="PT Astra Serif" w:hAnsi="PT Astra Serif"/>
              </w:rPr>
              <w:t>вани</w:t>
            </w:r>
            <w:r w:rsidR="00FC7EF2" w:rsidRPr="002E258E">
              <w:rPr>
                <w:rFonts w:ascii="PT Astra Serif" w:hAnsi="PT Astra Serif"/>
              </w:rPr>
              <w:t>я</w:t>
            </w:r>
            <w:proofErr w:type="spellEnd"/>
            <w:r w:rsidR="00B71E1B" w:rsidRPr="002E258E">
              <w:rPr>
                <w:rFonts w:ascii="PT Astra Serif" w:hAnsi="PT Astra Serif"/>
              </w:rPr>
              <w:t xml:space="preserve"> </w:t>
            </w:r>
            <w:r w:rsidR="00FC7EF2" w:rsidRPr="002E258E">
              <w:rPr>
                <w:rFonts w:ascii="PT Astra Serif" w:hAnsi="PT Astra Serif"/>
              </w:rPr>
              <w:t xml:space="preserve">городского </w:t>
            </w:r>
            <w:r w:rsidR="00B71E1B" w:rsidRPr="002E258E">
              <w:rPr>
                <w:rFonts w:ascii="PT Astra Serif" w:hAnsi="PT Astra Serif"/>
              </w:rPr>
              <w:t>м</w:t>
            </w:r>
            <w:r w:rsidR="00FC7EF2" w:rsidRPr="002E258E">
              <w:rPr>
                <w:rFonts w:ascii="PT Astra Serif" w:hAnsi="PT Astra Serif"/>
              </w:rPr>
              <w:t>узея.</w:t>
            </w:r>
          </w:p>
        </w:tc>
        <w:tc>
          <w:tcPr>
            <w:tcW w:w="2977" w:type="dxa"/>
          </w:tcPr>
          <w:p w:rsidR="00914882" w:rsidRPr="002E258E" w:rsidRDefault="00445179" w:rsidP="00B71E1B">
            <w:pPr>
              <w:suppressAutoHyphens/>
              <w:ind w:firstLine="176"/>
              <w:jc w:val="both"/>
              <w:rPr>
                <w:rFonts w:ascii="PT Astra Serif" w:hAnsi="PT Astra Serif"/>
              </w:rPr>
            </w:pPr>
            <w:r w:rsidRPr="002E258E">
              <w:rPr>
                <w:rFonts w:ascii="PT Astra Serif" w:hAnsi="PT Astra Serif"/>
              </w:rPr>
              <w:t>Проведение капитального ремонта</w:t>
            </w:r>
            <w:r w:rsidR="002A025B">
              <w:rPr>
                <w:rFonts w:ascii="PT Astra Serif" w:hAnsi="PT Astra Serif"/>
              </w:rPr>
              <w:t xml:space="preserve"> у</w:t>
            </w:r>
            <w:r w:rsidRPr="002E258E">
              <w:rPr>
                <w:rFonts w:ascii="PT Astra Serif" w:hAnsi="PT Astra Serif"/>
              </w:rPr>
              <w:t xml:space="preserve">чреждений, осуществляющих культурно </w:t>
            </w:r>
            <w:r w:rsidR="009526F0" w:rsidRPr="002E258E">
              <w:rPr>
                <w:rFonts w:ascii="PT Astra Serif" w:hAnsi="PT Astra Serif"/>
              </w:rPr>
              <w:t>-</w:t>
            </w:r>
            <w:r w:rsidRPr="002E258E">
              <w:rPr>
                <w:rFonts w:ascii="PT Astra Serif" w:hAnsi="PT Astra Serif"/>
              </w:rPr>
              <w:t xml:space="preserve"> досуговую деятельность: </w:t>
            </w:r>
          </w:p>
          <w:p w:rsidR="00445179" w:rsidRPr="002E258E" w:rsidRDefault="00445179" w:rsidP="00B71E1B">
            <w:pPr>
              <w:suppressAutoHyphens/>
              <w:ind w:firstLine="176"/>
              <w:jc w:val="both"/>
              <w:rPr>
                <w:rFonts w:ascii="PT Astra Serif" w:hAnsi="PT Astra Serif"/>
              </w:rPr>
            </w:pPr>
            <w:r w:rsidRPr="002E258E">
              <w:rPr>
                <w:rFonts w:ascii="PT Astra Serif" w:hAnsi="PT Astra Serif"/>
              </w:rPr>
              <w:t xml:space="preserve">МАУ «Центр культуры «Югра </w:t>
            </w:r>
            <w:r w:rsidR="009526F0" w:rsidRPr="002E258E">
              <w:rPr>
                <w:rFonts w:ascii="PT Astra Serif" w:hAnsi="PT Astra Serif"/>
              </w:rPr>
              <w:t>-</w:t>
            </w:r>
            <w:r w:rsidRPr="002E258E">
              <w:rPr>
                <w:rFonts w:ascii="PT Astra Serif" w:hAnsi="PT Astra Serif"/>
              </w:rPr>
              <w:t xml:space="preserve"> презен</w:t>
            </w:r>
            <w:r w:rsidR="00FC7EF2" w:rsidRPr="002E258E">
              <w:rPr>
                <w:rFonts w:ascii="PT Astra Serif" w:hAnsi="PT Astra Serif"/>
              </w:rPr>
              <w:t>т» (Дом культуры «МиГ»);</w:t>
            </w:r>
          </w:p>
          <w:p w:rsidR="00445179" w:rsidRPr="002E258E" w:rsidRDefault="00FC7EF2" w:rsidP="00B71E1B">
            <w:pPr>
              <w:suppressAutoHyphens/>
              <w:ind w:firstLine="176"/>
              <w:jc w:val="both"/>
              <w:rPr>
                <w:rFonts w:ascii="PT Astra Serif" w:hAnsi="PT Astra Serif"/>
                <w:lang w:eastAsia="en-US"/>
              </w:rPr>
            </w:pPr>
            <w:r w:rsidRPr="002E258E">
              <w:rPr>
                <w:rFonts w:ascii="PT Astra Serif" w:hAnsi="PT Astra Serif"/>
              </w:rPr>
              <w:t xml:space="preserve">МБУ </w:t>
            </w:r>
            <w:proofErr w:type="gramStart"/>
            <w:r w:rsidRPr="002E258E">
              <w:rPr>
                <w:rFonts w:ascii="PT Astra Serif" w:hAnsi="PT Astra Serif"/>
              </w:rPr>
              <w:t>ДО</w:t>
            </w:r>
            <w:proofErr w:type="gramEnd"/>
            <w:r w:rsidRPr="002E258E">
              <w:rPr>
                <w:rFonts w:ascii="PT Astra Serif" w:hAnsi="PT Astra Serif"/>
              </w:rPr>
              <w:t xml:space="preserve"> «</w:t>
            </w:r>
            <w:proofErr w:type="gramStart"/>
            <w:r w:rsidRPr="002E258E">
              <w:rPr>
                <w:rFonts w:ascii="PT Astra Serif" w:hAnsi="PT Astra Serif"/>
              </w:rPr>
              <w:t>Детская</w:t>
            </w:r>
            <w:proofErr w:type="gramEnd"/>
            <w:r w:rsidRPr="002E258E">
              <w:rPr>
                <w:rFonts w:ascii="PT Astra Serif" w:hAnsi="PT Astra Serif"/>
              </w:rPr>
              <w:t xml:space="preserve"> школа искусств»</w:t>
            </w:r>
            <w:r w:rsidR="00DD474B" w:rsidRPr="002E258E">
              <w:rPr>
                <w:rFonts w:ascii="PT Astra Serif" w:hAnsi="PT Astra Serif"/>
              </w:rPr>
              <w:t xml:space="preserve"> (ул. 40 лет Победы, дом 12)</w:t>
            </w:r>
            <w:r w:rsidRPr="002E258E">
              <w:rPr>
                <w:rFonts w:ascii="PT Astra Serif" w:hAnsi="PT Astra Serif"/>
              </w:rPr>
              <w:t>.</w:t>
            </w:r>
          </w:p>
        </w:tc>
        <w:tc>
          <w:tcPr>
            <w:tcW w:w="4253" w:type="dxa"/>
            <w:hideMark/>
          </w:tcPr>
          <w:p w:rsidR="00131DDC" w:rsidRPr="002E258E" w:rsidRDefault="00E8291A" w:rsidP="00131DDC">
            <w:pPr>
              <w:ind w:firstLine="317"/>
              <w:jc w:val="both"/>
              <w:rPr>
                <w:rFonts w:ascii="PT Astra Serif" w:eastAsia="Arial Unicode MS" w:hAnsi="PT Astra Serif"/>
                <w:color w:val="000000"/>
                <w:kern w:val="2"/>
                <w:lang w:eastAsia="en-US"/>
              </w:rPr>
            </w:pPr>
            <w:r w:rsidRPr="002E258E">
              <w:rPr>
                <w:rFonts w:ascii="PT Astra Serif" w:eastAsia="Arial Unicode MS" w:hAnsi="PT Astra Serif"/>
                <w:color w:val="000000"/>
                <w:kern w:val="2"/>
                <w:lang w:eastAsia="en-US"/>
              </w:rPr>
              <w:t>Р</w:t>
            </w:r>
            <w:r w:rsidR="00131DDC" w:rsidRPr="002E258E">
              <w:rPr>
                <w:rFonts w:ascii="PT Astra Serif" w:eastAsia="Arial Unicode MS" w:hAnsi="PT Astra Serif"/>
                <w:color w:val="000000"/>
                <w:kern w:val="2"/>
                <w:lang w:eastAsia="en-US"/>
              </w:rPr>
              <w:t xml:space="preserve">аботы по разработке проектной и рабочей документации </w:t>
            </w:r>
            <w:r w:rsidRPr="002E258E">
              <w:rPr>
                <w:rFonts w:ascii="PT Astra Serif" w:eastAsia="Arial Unicode MS" w:hAnsi="PT Astra Serif"/>
                <w:color w:val="000000"/>
                <w:kern w:val="2"/>
                <w:lang w:eastAsia="en-US"/>
              </w:rPr>
              <w:t xml:space="preserve">по реконструкции здания музыкального отделения МБУ </w:t>
            </w:r>
            <w:proofErr w:type="gramStart"/>
            <w:r w:rsidRPr="002E258E">
              <w:rPr>
                <w:rFonts w:ascii="PT Astra Serif" w:eastAsia="Arial Unicode MS" w:hAnsi="PT Astra Serif"/>
                <w:color w:val="000000"/>
                <w:kern w:val="2"/>
                <w:lang w:eastAsia="en-US"/>
              </w:rPr>
              <w:t>ДО</w:t>
            </w:r>
            <w:proofErr w:type="gramEnd"/>
            <w:r w:rsidRPr="002E258E">
              <w:rPr>
                <w:rFonts w:ascii="PT Astra Serif" w:eastAsia="Arial Unicode MS" w:hAnsi="PT Astra Serif"/>
                <w:color w:val="000000"/>
                <w:kern w:val="2"/>
                <w:lang w:eastAsia="en-US"/>
              </w:rPr>
              <w:t xml:space="preserve"> «</w:t>
            </w:r>
            <w:proofErr w:type="gramStart"/>
            <w:r w:rsidRPr="002E258E">
              <w:rPr>
                <w:rFonts w:ascii="PT Astra Serif" w:eastAsia="Arial Unicode MS" w:hAnsi="PT Astra Serif"/>
                <w:color w:val="000000"/>
                <w:kern w:val="2"/>
                <w:lang w:eastAsia="en-US"/>
              </w:rPr>
              <w:t>Детская</w:t>
            </w:r>
            <w:proofErr w:type="gramEnd"/>
            <w:r w:rsidRPr="002E258E">
              <w:rPr>
                <w:rFonts w:ascii="PT Astra Serif" w:eastAsia="Arial Unicode MS" w:hAnsi="PT Astra Serif"/>
                <w:color w:val="000000"/>
                <w:kern w:val="2"/>
                <w:lang w:eastAsia="en-US"/>
              </w:rPr>
              <w:t xml:space="preserve"> школа искусств города Югорска» </w:t>
            </w:r>
            <w:r w:rsidR="00131DDC" w:rsidRPr="002E258E">
              <w:rPr>
                <w:rFonts w:ascii="PT Astra Serif" w:eastAsia="Arial Unicode MS" w:hAnsi="PT Astra Serif"/>
                <w:color w:val="000000"/>
                <w:kern w:val="2"/>
                <w:lang w:eastAsia="en-US"/>
              </w:rPr>
              <w:t>выполнены в полном объеме, 12.07.2021 получено положительное заключение государственной экспертизы.</w:t>
            </w:r>
          </w:p>
          <w:p w:rsidR="00131DDC" w:rsidRPr="002E258E" w:rsidRDefault="00131DDC" w:rsidP="00131DDC">
            <w:pPr>
              <w:ind w:firstLine="317"/>
              <w:jc w:val="both"/>
              <w:rPr>
                <w:rFonts w:ascii="PT Astra Serif" w:eastAsia="Arial Unicode MS" w:hAnsi="PT Astra Serif"/>
                <w:color w:val="000000"/>
                <w:kern w:val="2"/>
                <w:lang w:eastAsia="en-US"/>
              </w:rPr>
            </w:pPr>
            <w:r w:rsidRPr="002E258E">
              <w:rPr>
                <w:rFonts w:ascii="PT Astra Serif" w:eastAsia="Arial Unicode MS" w:hAnsi="PT Astra Serif"/>
                <w:color w:val="000000"/>
                <w:kern w:val="2"/>
                <w:lang w:eastAsia="en-US"/>
              </w:rPr>
              <w:t xml:space="preserve">Реконструкция здания МБУ </w:t>
            </w:r>
            <w:proofErr w:type="gramStart"/>
            <w:r w:rsidRPr="002E258E">
              <w:rPr>
                <w:rFonts w:ascii="PT Astra Serif" w:eastAsia="Arial Unicode MS" w:hAnsi="PT Astra Serif"/>
                <w:color w:val="000000"/>
                <w:kern w:val="2"/>
                <w:lang w:eastAsia="en-US"/>
              </w:rPr>
              <w:t>ДО</w:t>
            </w:r>
            <w:proofErr w:type="gramEnd"/>
            <w:r w:rsidRPr="002E258E">
              <w:rPr>
                <w:rFonts w:ascii="PT Astra Serif" w:eastAsia="Arial Unicode MS" w:hAnsi="PT Astra Serif"/>
                <w:color w:val="000000"/>
                <w:kern w:val="2"/>
                <w:lang w:eastAsia="en-US"/>
              </w:rPr>
              <w:t xml:space="preserve"> «</w:t>
            </w:r>
            <w:proofErr w:type="gramStart"/>
            <w:r w:rsidRPr="002E258E">
              <w:rPr>
                <w:rFonts w:ascii="PT Astra Serif" w:eastAsia="Arial Unicode MS" w:hAnsi="PT Astra Serif"/>
                <w:color w:val="000000"/>
                <w:kern w:val="2"/>
                <w:lang w:eastAsia="en-US"/>
              </w:rPr>
              <w:t>Детская</w:t>
            </w:r>
            <w:proofErr w:type="gramEnd"/>
            <w:r w:rsidRPr="002E258E">
              <w:rPr>
                <w:rFonts w:ascii="PT Astra Serif" w:eastAsia="Arial Unicode MS" w:hAnsi="PT Astra Serif"/>
                <w:color w:val="000000"/>
                <w:kern w:val="2"/>
                <w:lang w:eastAsia="en-US"/>
              </w:rPr>
              <w:t xml:space="preserve"> школа искусств» в городе Югорске позволит обеспечить увеличение числа посещений учреждения за счет увеличения контингента учащихся отделения с 302 до 590 человек, увеличения количества посадочных мест в концертных залах (малом и большом) со 150 до 234 мест. </w:t>
            </w:r>
          </w:p>
          <w:p w:rsidR="004F7B98" w:rsidRPr="002E258E" w:rsidRDefault="00131DDC" w:rsidP="00131DDC">
            <w:pPr>
              <w:widowControl w:val="0"/>
              <w:suppressAutoHyphens/>
              <w:ind w:firstLine="317"/>
              <w:jc w:val="both"/>
              <w:rPr>
                <w:rFonts w:ascii="PT Astra Serif" w:hAnsi="PT Astra Serif"/>
                <w:lang w:eastAsia="en-US"/>
              </w:rPr>
            </w:pPr>
            <w:r w:rsidRPr="002E258E">
              <w:rPr>
                <w:rFonts w:ascii="PT Astra Serif" w:eastAsia="Arial Unicode MS" w:hAnsi="PT Astra Serif"/>
                <w:color w:val="000000"/>
                <w:kern w:val="2"/>
                <w:lang w:eastAsia="en-US"/>
              </w:rPr>
              <w:t>Площадь объекта после реконст</w:t>
            </w:r>
            <w:r w:rsidR="00E34595" w:rsidRPr="002E258E">
              <w:rPr>
                <w:rFonts w:ascii="PT Astra Serif" w:eastAsia="Arial Unicode MS" w:hAnsi="PT Astra Serif"/>
                <w:color w:val="000000"/>
                <w:kern w:val="2"/>
                <w:lang w:eastAsia="en-US"/>
              </w:rPr>
              <w:t>рукции увеличится с 908,3 кв. метров</w:t>
            </w:r>
            <w:r w:rsidRPr="002E258E">
              <w:rPr>
                <w:rFonts w:ascii="PT Astra Serif" w:eastAsia="Arial Unicode MS" w:hAnsi="PT Astra Serif"/>
                <w:color w:val="000000"/>
                <w:kern w:val="2"/>
                <w:lang w:eastAsia="en-US"/>
              </w:rPr>
              <w:t xml:space="preserve"> до 5</w:t>
            </w:r>
            <w:r w:rsidR="00E34595" w:rsidRPr="002E258E">
              <w:rPr>
                <w:rFonts w:ascii="PT Astra Serif" w:eastAsia="Arial Unicode MS" w:hAnsi="PT Astra Serif"/>
                <w:color w:val="000000"/>
                <w:kern w:val="2"/>
                <w:lang w:eastAsia="en-US"/>
              </w:rPr>
              <w:t xml:space="preserve"> 000 кв. метров</w:t>
            </w:r>
            <w:r w:rsidRPr="002E258E">
              <w:rPr>
                <w:rFonts w:ascii="PT Astra Serif" w:eastAsia="Arial Unicode MS" w:hAnsi="PT Astra Serif"/>
                <w:color w:val="000000"/>
                <w:kern w:val="2"/>
                <w:lang w:eastAsia="en-US"/>
              </w:rPr>
              <w:t xml:space="preserve">, что увеличит проектную мощность музыкального отделения со 150 до 350 мест единовременного пребывания обучающихся. Заявка на реконструкцию музыкального отделения  МБУ </w:t>
            </w:r>
            <w:proofErr w:type="gramStart"/>
            <w:r w:rsidRPr="002E258E">
              <w:rPr>
                <w:rFonts w:ascii="PT Astra Serif" w:eastAsia="Arial Unicode MS" w:hAnsi="PT Astra Serif"/>
                <w:color w:val="000000"/>
                <w:kern w:val="2"/>
                <w:lang w:eastAsia="en-US"/>
              </w:rPr>
              <w:t>ДО</w:t>
            </w:r>
            <w:proofErr w:type="gramEnd"/>
            <w:r w:rsidRPr="002E258E">
              <w:rPr>
                <w:rFonts w:ascii="PT Astra Serif" w:eastAsia="Arial Unicode MS" w:hAnsi="PT Astra Serif"/>
                <w:color w:val="000000"/>
                <w:kern w:val="2"/>
                <w:lang w:eastAsia="en-US"/>
              </w:rPr>
              <w:t xml:space="preserve"> «</w:t>
            </w:r>
            <w:proofErr w:type="gramStart"/>
            <w:r w:rsidRPr="002E258E">
              <w:rPr>
                <w:rFonts w:ascii="PT Astra Serif" w:eastAsia="Arial Unicode MS" w:hAnsi="PT Astra Serif"/>
                <w:color w:val="000000"/>
                <w:kern w:val="2"/>
                <w:lang w:eastAsia="en-US"/>
              </w:rPr>
              <w:t>Детская</w:t>
            </w:r>
            <w:proofErr w:type="gramEnd"/>
            <w:r w:rsidRPr="002E258E">
              <w:rPr>
                <w:rFonts w:ascii="PT Astra Serif" w:eastAsia="Arial Unicode MS" w:hAnsi="PT Astra Serif"/>
                <w:color w:val="000000"/>
                <w:kern w:val="2"/>
                <w:lang w:eastAsia="en-US"/>
              </w:rPr>
              <w:t xml:space="preserve"> школа искусств города Югорска» направлена в Департамент культуры Ханты-Мансийского автономного округа – Югры на рассмотрение</w:t>
            </w:r>
            <w:r w:rsidR="00E34595" w:rsidRPr="002E258E">
              <w:rPr>
                <w:rFonts w:ascii="PT Astra Serif" w:eastAsia="Arial Unicode MS" w:hAnsi="PT Astra Serif"/>
                <w:color w:val="000000"/>
                <w:kern w:val="2"/>
                <w:lang w:eastAsia="en-US"/>
              </w:rPr>
              <w:t>.</w:t>
            </w:r>
          </w:p>
        </w:tc>
      </w:tr>
      <w:tr w:rsidR="00445179" w:rsidRPr="00EF12DA" w:rsidTr="00AB51E7">
        <w:trPr>
          <w:trHeight w:val="5084"/>
        </w:trPr>
        <w:tc>
          <w:tcPr>
            <w:tcW w:w="2268" w:type="dxa"/>
            <w:hideMark/>
          </w:tcPr>
          <w:p w:rsidR="00445179" w:rsidRPr="003C74A9" w:rsidRDefault="00445179">
            <w:pPr>
              <w:suppressAutoHyphens/>
              <w:jc w:val="both"/>
              <w:rPr>
                <w:rFonts w:ascii="PT Astra Serif" w:hAnsi="PT Astra Serif"/>
                <w:lang w:eastAsia="en-US"/>
              </w:rPr>
            </w:pPr>
            <w:r w:rsidRPr="003C74A9">
              <w:rPr>
                <w:rFonts w:ascii="PT Astra Serif" w:hAnsi="PT Astra Serif"/>
              </w:rPr>
              <w:t>Недостаточный уровень инфраструктуры для развития туризма в городе</w:t>
            </w:r>
          </w:p>
        </w:tc>
        <w:tc>
          <w:tcPr>
            <w:tcW w:w="2977" w:type="dxa"/>
            <w:hideMark/>
          </w:tcPr>
          <w:p w:rsidR="00445179" w:rsidRPr="003C74A9" w:rsidRDefault="00445179" w:rsidP="00B71E1B">
            <w:pPr>
              <w:suppressAutoHyphens/>
              <w:ind w:firstLine="176"/>
              <w:jc w:val="both"/>
              <w:rPr>
                <w:rFonts w:ascii="PT Astra Serif" w:hAnsi="PT Astra Serif"/>
              </w:rPr>
            </w:pPr>
            <w:r w:rsidRPr="003C74A9">
              <w:rPr>
                <w:rFonts w:ascii="PT Astra Serif" w:hAnsi="PT Astra Serif"/>
              </w:rPr>
              <w:t>Реализация проекта по созданию туристического комплекса «Ворота в Югру»:</w:t>
            </w:r>
          </w:p>
          <w:p w:rsidR="00DB1246" w:rsidRPr="003C74A9" w:rsidRDefault="00DB1246" w:rsidP="00B71E1B">
            <w:pPr>
              <w:suppressAutoHyphens/>
              <w:ind w:firstLine="176"/>
              <w:jc w:val="both"/>
              <w:rPr>
                <w:rFonts w:ascii="PT Astra Serif" w:hAnsi="PT Astra Serif"/>
              </w:rPr>
            </w:pPr>
            <w:r w:rsidRPr="003C74A9">
              <w:rPr>
                <w:rFonts w:ascii="PT Astra Serif" w:hAnsi="PT Astra Serif"/>
              </w:rPr>
              <w:t>- передача земельных участков в муниципальную собственность;</w:t>
            </w:r>
          </w:p>
          <w:p w:rsidR="00445179" w:rsidRPr="003C74A9" w:rsidRDefault="00445179" w:rsidP="00B71E1B">
            <w:pPr>
              <w:suppressAutoHyphens/>
              <w:ind w:firstLine="176"/>
              <w:jc w:val="both"/>
              <w:rPr>
                <w:rFonts w:ascii="PT Astra Serif" w:hAnsi="PT Astra Serif"/>
              </w:rPr>
            </w:pPr>
            <w:r w:rsidRPr="003C74A9">
              <w:rPr>
                <w:rFonts w:ascii="PT Astra Serif" w:hAnsi="PT Astra Serif"/>
              </w:rPr>
              <w:t>- участие окружных структур в реализации проекта;</w:t>
            </w:r>
          </w:p>
          <w:p w:rsidR="00445179" w:rsidRPr="003C74A9" w:rsidRDefault="007378F7" w:rsidP="00B71E1B">
            <w:pPr>
              <w:suppressAutoHyphens/>
              <w:ind w:firstLine="176"/>
              <w:jc w:val="both"/>
              <w:rPr>
                <w:rFonts w:ascii="PT Astra Serif" w:hAnsi="PT Astra Serif"/>
              </w:rPr>
            </w:pPr>
            <w:r w:rsidRPr="003C74A9">
              <w:rPr>
                <w:rFonts w:ascii="PT Astra Serif" w:hAnsi="PT Astra Serif"/>
              </w:rPr>
              <w:t>-</w:t>
            </w:r>
            <w:r w:rsidR="00445179" w:rsidRPr="003C74A9">
              <w:rPr>
                <w:rFonts w:ascii="PT Astra Serif" w:hAnsi="PT Astra Serif"/>
              </w:rPr>
              <w:t>включение проекта в государственные программы;</w:t>
            </w:r>
          </w:p>
          <w:p w:rsidR="00445179" w:rsidRPr="003C74A9" w:rsidRDefault="00445179" w:rsidP="00B71E1B">
            <w:pPr>
              <w:suppressAutoHyphens/>
              <w:ind w:firstLine="176"/>
              <w:jc w:val="both"/>
              <w:rPr>
                <w:rFonts w:ascii="PT Astra Serif" w:hAnsi="PT Astra Serif"/>
                <w:lang w:eastAsia="en-US"/>
              </w:rPr>
            </w:pPr>
            <w:r w:rsidRPr="003C74A9">
              <w:rPr>
                <w:rFonts w:ascii="PT Astra Serif" w:hAnsi="PT Astra Serif"/>
              </w:rPr>
              <w:t>-привлечение крупных инвесторов к реализации проекта</w:t>
            </w:r>
            <w:r w:rsidR="0069540A" w:rsidRPr="003C74A9">
              <w:rPr>
                <w:rFonts w:ascii="PT Astra Serif" w:hAnsi="PT Astra Serif"/>
              </w:rPr>
              <w:t>.</w:t>
            </w:r>
          </w:p>
        </w:tc>
        <w:tc>
          <w:tcPr>
            <w:tcW w:w="4253" w:type="dxa"/>
          </w:tcPr>
          <w:p w:rsidR="003C74A9" w:rsidRPr="003C74A9" w:rsidRDefault="003C74A9" w:rsidP="000F6008">
            <w:pPr>
              <w:autoSpaceDE w:val="0"/>
              <w:autoSpaceDN w:val="0"/>
              <w:adjustRightInd w:val="0"/>
              <w:jc w:val="both"/>
              <w:rPr>
                <w:rFonts w:ascii="PT Astra Serif" w:hAnsi="PT Astra Serif"/>
              </w:rPr>
            </w:pPr>
            <w:r w:rsidRPr="003C74A9">
              <w:rPr>
                <w:rFonts w:ascii="PT Astra Serif" w:hAnsi="PT Astra Serif"/>
              </w:rPr>
              <w:t xml:space="preserve">В отчетном периоде продолжена работа по </w:t>
            </w:r>
            <w:r>
              <w:rPr>
                <w:rFonts w:ascii="PT Astra Serif" w:hAnsi="PT Astra Serif"/>
              </w:rPr>
              <w:t>продвижению МТК «Ворота в Югру»:</w:t>
            </w:r>
          </w:p>
          <w:p w:rsidR="003C74A9" w:rsidRDefault="003C74A9" w:rsidP="000F6008">
            <w:pPr>
              <w:jc w:val="both"/>
              <w:rPr>
                <w:rFonts w:ascii="PT Astra Serif" w:eastAsia="Andale Sans UI" w:hAnsi="PT Astra Serif"/>
                <w:kern w:val="2"/>
              </w:rPr>
            </w:pPr>
            <w:r>
              <w:rPr>
                <w:rFonts w:ascii="PT Astra Serif" w:eastAsia="Andale Sans UI" w:hAnsi="PT Astra Serif"/>
                <w:kern w:val="2"/>
              </w:rPr>
              <w:t>- выполнена корректировка проекта;</w:t>
            </w:r>
          </w:p>
          <w:p w:rsidR="003C74A9" w:rsidRPr="003C74A9" w:rsidRDefault="003C74A9" w:rsidP="000F6008">
            <w:pPr>
              <w:jc w:val="both"/>
              <w:rPr>
                <w:rFonts w:ascii="PT Astra Serif" w:eastAsia="Andale Sans UI" w:hAnsi="PT Astra Serif"/>
                <w:kern w:val="2"/>
              </w:rPr>
            </w:pPr>
            <w:r w:rsidRPr="003C74A9">
              <w:rPr>
                <w:rFonts w:ascii="PT Astra Serif" w:eastAsia="Andale Sans UI" w:hAnsi="PT Astra Serif"/>
                <w:kern w:val="2"/>
              </w:rPr>
              <w:t>- проведены геодезические работы по определению на местности границ «музейного участка»;</w:t>
            </w:r>
          </w:p>
          <w:p w:rsidR="003C74A9" w:rsidRPr="003C74A9" w:rsidRDefault="003C74A9" w:rsidP="000F6008">
            <w:pPr>
              <w:jc w:val="both"/>
              <w:rPr>
                <w:rFonts w:ascii="PT Astra Serif" w:eastAsia="Andale Sans UI" w:hAnsi="PT Astra Serif"/>
                <w:kern w:val="2"/>
              </w:rPr>
            </w:pPr>
            <w:r w:rsidRPr="003C74A9">
              <w:rPr>
                <w:rFonts w:ascii="PT Astra Serif" w:eastAsia="Andale Sans UI" w:hAnsi="PT Astra Serif"/>
                <w:kern w:val="2"/>
              </w:rPr>
              <w:t>- выполнены локально сметные расчеты стоимости проектно-изыскательских работ и инженерных изысканий по объектам: «инженерные сети», «административно-хозяйственный корпус», «дорожно-</w:t>
            </w:r>
            <w:proofErr w:type="spellStart"/>
            <w:r w:rsidRPr="003C74A9">
              <w:rPr>
                <w:rFonts w:ascii="PT Astra Serif" w:eastAsia="Andale Sans UI" w:hAnsi="PT Astra Serif"/>
                <w:kern w:val="2"/>
              </w:rPr>
              <w:t>тропиночная</w:t>
            </w:r>
            <w:proofErr w:type="spellEnd"/>
            <w:r w:rsidRPr="003C74A9">
              <w:rPr>
                <w:rFonts w:ascii="PT Astra Serif" w:eastAsia="Andale Sans UI" w:hAnsi="PT Astra Serif"/>
                <w:kern w:val="2"/>
              </w:rPr>
              <w:t xml:space="preserve"> сеть»);</w:t>
            </w:r>
          </w:p>
          <w:p w:rsidR="003C74A9" w:rsidRPr="003C74A9" w:rsidRDefault="003C74A9" w:rsidP="000F6008">
            <w:pPr>
              <w:jc w:val="both"/>
              <w:rPr>
                <w:rFonts w:ascii="PT Astra Serif" w:eastAsia="Andale Sans UI" w:hAnsi="PT Astra Serif"/>
                <w:kern w:val="2"/>
              </w:rPr>
            </w:pPr>
            <w:r w:rsidRPr="003C74A9">
              <w:rPr>
                <w:rFonts w:ascii="PT Astra Serif" w:eastAsia="Andale Sans UI" w:hAnsi="PT Astra Serif"/>
                <w:kern w:val="2"/>
              </w:rPr>
              <w:t>- обустроен экспозиционный объект «Стоянка автомашин» экспозиции «Вагон-городок»;</w:t>
            </w:r>
          </w:p>
          <w:p w:rsidR="003C74A9" w:rsidRPr="003C74A9" w:rsidRDefault="003C74A9" w:rsidP="000F6008">
            <w:pPr>
              <w:jc w:val="both"/>
              <w:rPr>
                <w:rFonts w:ascii="PT Astra Serif" w:eastAsia="Andale Sans UI" w:hAnsi="PT Astra Serif"/>
                <w:kern w:val="2"/>
              </w:rPr>
            </w:pPr>
            <w:r w:rsidRPr="003C74A9">
              <w:rPr>
                <w:rFonts w:ascii="PT Astra Serif" w:eastAsia="Andale Sans UI" w:hAnsi="PT Astra Serif"/>
                <w:kern w:val="2"/>
              </w:rPr>
              <w:t>- оформлено досуговое экологическое пространство «Звуки леса»;</w:t>
            </w:r>
          </w:p>
          <w:p w:rsidR="00155C9F" w:rsidRPr="003C74A9" w:rsidRDefault="003C74A9" w:rsidP="00AB51E7">
            <w:pPr>
              <w:jc w:val="both"/>
              <w:rPr>
                <w:rFonts w:ascii="PT Astra Serif" w:hAnsi="PT Astra Serif"/>
                <w:highlight w:val="yellow"/>
              </w:rPr>
            </w:pPr>
            <w:r w:rsidRPr="003C74A9">
              <w:rPr>
                <w:rFonts w:ascii="PT Astra Serif" w:eastAsia="Andale Sans UI" w:hAnsi="PT Astra Serif"/>
                <w:kern w:val="2"/>
              </w:rPr>
              <w:t xml:space="preserve">- подана заявка в государственную программу автономного округа «Культурное пространство» по приобретению (выкупу) быстровозводимого модульного здания, предназначенного для размещения «Музейного центра».  </w:t>
            </w:r>
          </w:p>
        </w:tc>
      </w:tr>
      <w:tr w:rsidR="00445179" w:rsidRPr="00EF12DA" w:rsidTr="000F6008">
        <w:trPr>
          <w:trHeight w:val="1062"/>
        </w:trPr>
        <w:tc>
          <w:tcPr>
            <w:tcW w:w="2268" w:type="dxa"/>
            <w:shd w:val="clear" w:color="auto" w:fill="auto"/>
          </w:tcPr>
          <w:p w:rsidR="00445179" w:rsidRPr="00880E7A" w:rsidRDefault="00445179" w:rsidP="00AB51E7">
            <w:pPr>
              <w:jc w:val="both"/>
              <w:rPr>
                <w:rFonts w:ascii="PT Astra Serif" w:hAnsi="PT Astra Serif"/>
                <w:lang w:eastAsia="en-US"/>
              </w:rPr>
            </w:pPr>
            <w:r w:rsidRPr="00880E7A">
              <w:rPr>
                <w:rFonts w:ascii="PT Astra Serif" w:hAnsi="PT Astra Serif"/>
                <w:lang w:eastAsia="en-US"/>
              </w:rPr>
              <w:t>Дотационность бюджета обуславливает отсутствие собственных средств на капитальные расходы</w:t>
            </w:r>
          </w:p>
        </w:tc>
        <w:tc>
          <w:tcPr>
            <w:tcW w:w="2977" w:type="dxa"/>
            <w:shd w:val="clear" w:color="auto" w:fill="auto"/>
            <w:hideMark/>
          </w:tcPr>
          <w:p w:rsidR="00445179" w:rsidRPr="00880E7A" w:rsidRDefault="00445179" w:rsidP="00B71E1B">
            <w:pPr>
              <w:ind w:firstLine="176"/>
              <w:jc w:val="both"/>
              <w:rPr>
                <w:rFonts w:ascii="PT Astra Serif" w:hAnsi="PT Astra Serif"/>
                <w:lang w:eastAsia="en-US"/>
              </w:rPr>
            </w:pPr>
            <w:r w:rsidRPr="00880E7A">
              <w:rPr>
                <w:rFonts w:ascii="PT Astra Serif" w:hAnsi="PT Astra Serif"/>
              </w:rPr>
              <w:t>Увеличение доходных</w:t>
            </w:r>
            <w:r w:rsidR="002373B9" w:rsidRPr="00880E7A">
              <w:rPr>
                <w:rFonts w:ascii="PT Astra Serif" w:hAnsi="PT Astra Serif"/>
              </w:rPr>
              <w:t xml:space="preserve"> </w:t>
            </w:r>
            <w:r w:rsidRPr="00880E7A">
              <w:rPr>
                <w:rFonts w:ascii="PT Astra Serif" w:hAnsi="PT Astra Serif"/>
              </w:rPr>
              <w:t>источников бюджета города</w:t>
            </w:r>
          </w:p>
        </w:tc>
        <w:tc>
          <w:tcPr>
            <w:tcW w:w="4253" w:type="dxa"/>
            <w:shd w:val="clear" w:color="auto" w:fill="auto"/>
            <w:hideMark/>
          </w:tcPr>
          <w:p w:rsidR="008727DD" w:rsidRPr="00880E7A" w:rsidRDefault="00BF6A9D" w:rsidP="00110780">
            <w:pPr>
              <w:suppressAutoHyphens/>
              <w:ind w:firstLine="176"/>
              <w:jc w:val="both"/>
              <w:rPr>
                <w:rFonts w:ascii="PT Astra Serif" w:hAnsi="PT Astra Serif"/>
                <w:lang w:eastAsia="en-US"/>
              </w:rPr>
            </w:pPr>
            <w:r w:rsidRPr="00880E7A">
              <w:rPr>
                <w:rFonts w:ascii="PT Astra Serif" w:hAnsi="PT Astra Serif"/>
              </w:rPr>
              <w:t>Ежегодно о</w:t>
            </w:r>
            <w:r w:rsidR="00163FCC" w:rsidRPr="00880E7A">
              <w:rPr>
                <w:rFonts w:ascii="PT Astra Serif" w:hAnsi="PT Astra Serif"/>
              </w:rPr>
              <w:t>существляется</w:t>
            </w:r>
            <w:r w:rsidR="00E174A7" w:rsidRPr="00880E7A">
              <w:rPr>
                <w:rFonts w:ascii="PT Astra Serif" w:hAnsi="PT Astra Serif"/>
              </w:rPr>
              <w:t xml:space="preserve"> реализация </w:t>
            </w:r>
            <w:r w:rsidR="00916EB6" w:rsidRPr="00880E7A">
              <w:rPr>
                <w:rFonts w:ascii="PT Astra Serif" w:hAnsi="PT Astra Serif"/>
                <w:lang w:eastAsia="ru-RU"/>
              </w:rPr>
              <w:t>Плана мероприятий по росту доходов, оптимизации расходов бюджета города Югорска и сокращению муниципального</w:t>
            </w:r>
            <w:r w:rsidRPr="00880E7A">
              <w:rPr>
                <w:rFonts w:ascii="PT Astra Serif" w:hAnsi="PT Astra Serif"/>
                <w:lang w:eastAsia="ru-RU"/>
              </w:rPr>
              <w:t xml:space="preserve"> долга.</w:t>
            </w:r>
          </w:p>
        </w:tc>
      </w:tr>
    </w:tbl>
    <w:p w:rsidR="00944076" w:rsidRPr="00EF12DA" w:rsidRDefault="00944076" w:rsidP="005B2FC2">
      <w:pPr>
        <w:pStyle w:val="310"/>
        <w:spacing w:line="240" w:lineRule="auto"/>
        <w:ind w:left="284" w:right="26"/>
        <w:jc w:val="right"/>
        <w:rPr>
          <w:rFonts w:ascii="PT Astra Serif" w:hAnsi="PT Astra Serif"/>
          <w:b/>
          <w:kern w:val="2"/>
          <w:sz w:val="20"/>
          <w:highlight w:val="yellow"/>
        </w:rPr>
      </w:pPr>
    </w:p>
    <w:p w:rsidR="008E35B6" w:rsidRPr="00880E7A" w:rsidRDefault="00587A1C" w:rsidP="005B2FC2">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 xml:space="preserve">Департамент экономического развития </w:t>
      </w:r>
    </w:p>
    <w:p w:rsidR="008E35B6" w:rsidRPr="00880E7A" w:rsidRDefault="00587A1C" w:rsidP="00C06958">
      <w:pPr>
        <w:pStyle w:val="310"/>
        <w:spacing w:line="240" w:lineRule="auto"/>
        <w:ind w:left="284" w:right="26"/>
        <w:jc w:val="right"/>
        <w:rPr>
          <w:rFonts w:ascii="PT Astra Serif" w:hAnsi="PT Astra Serif"/>
          <w:b/>
          <w:kern w:val="2"/>
          <w:sz w:val="20"/>
        </w:rPr>
      </w:pPr>
      <w:r w:rsidRPr="00880E7A">
        <w:rPr>
          <w:rFonts w:ascii="PT Astra Serif" w:hAnsi="PT Astra Serif"/>
          <w:b/>
          <w:kern w:val="2"/>
          <w:sz w:val="20"/>
        </w:rPr>
        <w:t>и проектного управления</w:t>
      </w:r>
    </w:p>
    <w:p w:rsidR="00094F27" w:rsidRPr="00252382" w:rsidRDefault="00587A1C" w:rsidP="00C06958">
      <w:pPr>
        <w:pStyle w:val="310"/>
        <w:spacing w:line="240" w:lineRule="auto"/>
        <w:ind w:left="284" w:right="26"/>
        <w:jc w:val="right"/>
        <w:rPr>
          <w:rFonts w:ascii="PT Astra Serif" w:hAnsi="PT Astra Serif"/>
          <w:b/>
          <w:szCs w:val="24"/>
        </w:rPr>
      </w:pPr>
      <w:r w:rsidRPr="00880E7A">
        <w:rPr>
          <w:rFonts w:ascii="PT Astra Serif" w:hAnsi="PT Astra Serif"/>
          <w:b/>
          <w:kern w:val="2"/>
          <w:sz w:val="20"/>
        </w:rPr>
        <w:t xml:space="preserve"> администрации</w:t>
      </w:r>
      <w:r w:rsidR="008E35B6" w:rsidRPr="00880E7A">
        <w:rPr>
          <w:rFonts w:ascii="PT Astra Serif" w:hAnsi="PT Astra Serif"/>
          <w:b/>
          <w:kern w:val="2"/>
          <w:sz w:val="20"/>
        </w:rPr>
        <w:t xml:space="preserve"> </w:t>
      </w:r>
      <w:r w:rsidRPr="00880E7A">
        <w:rPr>
          <w:rFonts w:ascii="PT Astra Serif" w:hAnsi="PT Astra Serif"/>
          <w:b/>
          <w:kern w:val="2"/>
          <w:sz w:val="20"/>
        </w:rPr>
        <w:t>города Югорска</w:t>
      </w:r>
    </w:p>
    <w:sectPr w:rsidR="00094F27" w:rsidRPr="00252382" w:rsidSect="00D77EDA">
      <w:headerReference w:type="default" r:id="rId9"/>
      <w:footerReference w:type="even" r:id="rId10"/>
      <w:footerReference w:type="default" r:id="rId11"/>
      <w:footnotePr>
        <w:pos w:val="beneathText"/>
      </w:footnotePr>
      <w:pgSz w:w="11905" w:h="16837"/>
      <w:pgMar w:top="1134" w:right="851" w:bottom="851" w:left="1701" w:header="397" w:footer="11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14B" w:rsidRDefault="005C614B">
      <w:r>
        <w:separator/>
      </w:r>
    </w:p>
  </w:endnote>
  <w:endnote w:type="continuationSeparator" w:id="0">
    <w:p w:rsidR="005C614B" w:rsidRDefault="005C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NTHelvetica">
    <w:altName w:val="Times New Roman"/>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4B" w:rsidRDefault="005C614B" w:rsidP="00BC03DD">
    <w:pPr>
      <w:pStyle w:val="ac"/>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5C614B" w:rsidRDefault="005C614B" w:rsidP="00FA7B8E">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4B" w:rsidRPr="00B0501C" w:rsidRDefault="005C614B">
    <w:pPr>
      <w:pStyle w:val="ac"/>
      <w:jc w:val="right"/>
      <w:rPr>
        <w:sz w:val="18"/>
        <w:szCs w:val="18"/>
      </w:rPr>
    </w:pPr>
  </w:p>
  <w:p w:rsidR="005C614B" w:rsidRPr="00B0501C" w:rsidRDefault="005C614B" w:rsidP="00FA7B8E">
    <w:pPr>
      <w:pStyle w:val="ac"/>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14B" w:rsidRDefault="005C614B">
      <w:r>
        <w:separator/>
      </w:r>
    </w:p>
  </w:footnote>
  <w:footnote w:type="continuationSeparator" w:id="0">
    <w:p w:rsidR="005C614B" w:rsidRDefault="005C614B">
      <w:r>
        <w:continuationSeparator/>
      </w:r>
    </w:p>
  </w:footnote>
  <w:footnote w:id="1">
    <w:p w:rsidR="005C614B" w:rsidRDefault="005C614B" w:rsidP="00CE737F">
      <w:pPr>
        <w:pStyle w:val="aff7"/>
        <w:rPr>
          <w:rFonts w:ascii="PT Astra Serif" w:hAnsi="PT Astra Serif"/>
        </w:rPr>
      </w:pPr>
      <w:r>
        <w:rPr>
          <w:rStyle w:val="aff9"/>
          <w:rFonts w:ascii="PT Astra Serif" w:hAnsi="PT Astra Serif"/>
        </w:rPr>
        <w:footnoteRef/>
      </w:r>
      <w:r>
        <w:rPr>
          <w:rFonts w:ascii="PT Astra Serif" w:hAnsi="PT Astra Serif"/>
        </w:rPr>
        <w:t xml:space="preserve"> (%) - Здесь и далее по тексту сравнение значения показателя со значением показателя за  аналогичный период прошлого года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07379"/>
      <w:docPartObj>
        <w:docPartGallery w:val="Page Numbers (Top of Page)"/>
        <w:docPartUnique/>
      </w:docPartObj>
    </w:sdtPr>
    <w:sdtEndPr>
      <w:rPr>
        <w:rFonts w:ascii="PT Astra Serif" w:hAnsi="PT Astra Serif"/>
      </w:rPr>
    </w:sdtEndPr>
    <w:sdtContent>
      <w:p w:rsidR="005C614B" w:rsidRPr="00674A95" w:rsidRDefault="005C614B">
        <w:pPr>
          <w:pStyle w:val="aa"/>
          <w:jc w:val="center"/>
          <w:rPr>
            <w:rFonts w:ascii="PT Astra Serif" w:hAnsi="PT Astra Serif"/>
          </w:rPr>
        </w:pPr>
        <w:r w:rsidRPr="00674A95">
          <w:rPr>
            <w:rFonts w:ascii="PT Astra Serif" w:hAnsi="PT Astra Serif"/>
          </w:rPr>
          <w:fldChar w:fldCharType="begin"/>
        </w:r>
        <w:r w:rsidRPr="00674A95">
          <w:rPr>
            <w:rFonts w:ascii="PT Astra Serif" w:hAnsi="PT Astra Serif"/>
          </w:rPr>
          <w:instrText>PAGE   \* MERGEFORMAT</w:instrText>
        </w:r>
        <w:r w:rsidRPr="00674A95">
          <w:rPr>
            <w:rFonts w:ascii="PT Astra Serif" w:hAnsi="PT Astra Serif"/>
          </w:rPr>
          <w:fldChar w:fldCharType="separate"/>
        </w:r>
        <w:r w:rsidR="00157328">
          <w:rPr>
            <w:rFonts w:ascii="PT Astra Serif" w:hAnsi="PT Astra Serif"/>
            <w:noProof/>
          </w:rPr>
          <w:t>35</w:t>
        </w:r>
        <w:r w:rsidRPr="00674A95">
          <w:rPr>
            <w:rFonts w:ascii="PT Astra Serif" w:hAnsi="PT Astra Serif"/>
          </w:rPr>
          <w:fldChar w:fldCharType="end"/>
        </w:r>
      </w:p>
    </w:sdtContent>
  </w:sdt>
  <w:p w:rsidR="005C614B" w:rsidRDefault="005C614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23CC"/>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rPr>
        <w:rFonts w:eastAsia="Times New Roman" w:cs="Times New Roman"/>
        <w:b w:val="0"/>
        <w:bCs w:val="0"/>
        <w:color w:val="000000"/>
        <w:sz w:val="24"/>
        <w:szCs w:val="24"/>
        <w:shd w:val="clear" w:color="auto" w:fill="FFFFFF"/>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decimal"/>
      <w:lvlText w:val="%1."/>
      <w:lvlJc w:val="left"/>
      <w:pPr>
        <w:tabs>
          <w:tab w:val="num" w:pos="540"/>
        </w:tabs>
        <w:ind w:left="540" w:hanging="360"/>
      </w:pPr>
    </w:lvl>
  </w:abstractNum>
  <w:abstractNum w:abstractNumId="4">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Tahoma" w:hAnsi="Tahoma"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6">
    <w:nsid w:val="00000009"/>
    <w:multiLevelType w:val="multilevel"/>
    <w:tmpl w:val="00000009"/>
    <w:name w:val="WW8Num9"/>
    <w:lvl w:ilvl="0">
      <w:start w:val="1"/>
      <w:numFmt w:val="bullet"/>
      <w:lvlText w:val="−"/>
      <w:lvlJc w:val="left"/>
      <w:pPr>
        <w:tabs>
          <w:tab w:val="num" w:pos="720"/>
        </w:tabs>
        <w:ind w:left="720" w:hanging="360"/>
      </w:pPr>
      <w:rPr>
        <w:rFonts w:ascii="Tahoma" w:hAnsi="Tahoma"/>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34683CD5"/>
    <w:multiLevelType w:val="hybridMultilevel"/>
    <w:tmpl w:val="B8B80D0E"/>
    <w:lvl w:ilvl="0" w:tplc="6C50D07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60649DA"/>
    <w:multiLevelType w:val="hybridMultilevel"/>
    <w:tmpl w:val="CA968DC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36BC0307"/>
    <w:multiLevelType w:val="hybridMultilevel"/>
    <w:tmpl w:val="8C087822"/>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9CF6DF7"/>
    <w:multiLevelType w:val="hybridMultilevel"/>
    <w:tmpl w:val="CD90B066"/>
    <w:lvl w:ilvl="0" w:tplc="6C60086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51B961C8"/>
    <w:multiLevelType w:val="hybridMultilevel"/>
    <w:tmpl w:val="0D748794"/>
    <w:lvl w:ilvl="0" w:tplc="DBB44BF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E10215"/>
    <w:multiLevelType w:val="hybridMultilevel"/>
    <w:tmpl w:val="026A0D5C"/>
    <w:lvl w:ilvl="0" w:tplc="0764DF78">
      <w:start w:val="1"/>
      <w:numFmt w:val="bullet"/>
      <w:lvlText w:val="-"/>
      <w:lvlJc w:val="left"/>
      <w:pPr>
        <w:tabs>
          <w:tab w:val="num" w:pos="720"/>
        </w:tabs>
        <w:ind w:left="720" w:hanging="360"/>
      </w:pPr>
      <w:rPr>
        <w:rFonts w:ascii="Times New Roman" w:hAnsi="Times New Roman" w:cs="Times New Roman" w:hint="default"/>
      </w:rPr>
    </w:lvl>
    <w:lvl w:ilvl="1" w:tplc="7D8E2764">
      <w:start w:val="1"/>
      <w:numFmt w:val="bullet"/>
      <w:lvlText w:val="-"/>
      <w:lvlJc w:val="left"/>
      <w:pPr>
        <w:tabs>
          <w:tab w:val="num" w:pos="1440"/>
        </w:tabs>
        <w:ind w:left="1440" w:hanging="360"/>
      </w:pPr>
      <w:rPr>
        <w:rFonts w:ascii="Times New Roman" w:hAnsi="Times New Roman" w:cs="Times New Roman" w:hint="default"/>
      </w:rPr>
    </w:lvl>
    <w:lvl w:ilvl="2" w:tplc="AE765BEE">
      <w:start w:val="1"/>
      <w:numFmt w:val="bullet"/>
      <w:lvlText w:val="-"/>
      <w:lvlJc w:val="left"/>
      <w:pPr>
        <w:tabs>
          <w:tab w:val="num" w:pos="2160"/>
        </w:tabs>
        <w:ind w:left="2160" w:hanging="360"/>
      </w:pPr>
      <w:rPr>
        <w:rFonts w:ascii="Times New Roman" w:hAnsi="Times New Roman" w:cs="Times New Roman" w:hint="default"/>
      </w:rPr>
    </w:lvl>
    <w:lvl w:ilvl="3" w:tplc="1628602A">
      <w:start w:val="1"/>
      <w:numFmt w:val="bullet"/>
      <w:lvlText w:val="-"/>
      <w:lvlJc w:val="left"/>
      <w:pPr>
        <w:tabs>
          <w:tab w:val="num" w:pos="2880"/>
        </w:tabs>
        <w:ind w:left="2880" w:hanging="360"/>
      </w:pPr>
      <w:rPr>
        <w:rFonts w:ascii="Times New Roman" w:hAnsi="Times New Roman" w:cs="Times New Roman" w:hint="default"/>
      </w:rPr>
    </w:lvl>
    <w:lvl w:ilvl="4" w:tplc="C4D4A410">
      <w:start w:val="1"/>
      <w:numFmt w:val="bullet"/>
      <w:lvlText w:val="-"/>
      <w:lvlJc w:val="left"/>
      <w:pPr>
        <w:tabs>
          <w:tab w:val="num" w:pos="3600"/>
        </w:tabs>
        <w:ind w:left="3600" w:hanging="360"/>
      </w:pPr>
      <w:rPr>
        <w:rFonts w:ascii="Times New Roman" w:hAnsi="Times New Roman" w:cs="Times New Roman" w:hint="default"/>
      </w:rPr>
    </w:lvl>
    <w:lvl w:ilvl="5" w:tplc="A1CE0EBE">
      <w:start w:val="1"/>
      <w:numFmt w:val="bullet"/>
      <w:lvlText w:val="-"/>
      <w:lvlJc w:val="left"/>
      <w:pPr>
        <w:tabs>
          <w:tab w:val="num" w:pos="4320"/>
        </w:tabs>
        <w:ind w:left="4320" w:hanging="360"/>
      </w:pPr>
      <w:rPr>
        <w:rFonts w:ascii="Times New Roman" w:hAnsi="Times New Roman" w:cs="Times New Roman" w:hint="default"/>
      </w:rPr>
    </w:lvl>
    <w:lvl w:ilvl="6" w:tplc="07EAD8A4">
      <w:start w:val="1"/>
      <w:numFmt w:val="bullet"/>
      <w:lvlText w:val="-"/>
      <w:lvlJc w:val="left"/>
      <w:pPr>
        <w:tabs>
          <w:tab w:val="num" w:pos="5040"/>
        </w:tabs>
        <w:ind w:left="5040" w:hanging="360"/>
      </w:pPr>
      <w:rPr>
        <w:rFonts w:ascii="Times New Roman" w:hAnsi="Times New Roman" w:cs="Times New Roman" w:hint="default"/>
      </w:rPr>
    </w:lvl>
    <w:lvl w:ilvl="7" w:tplc="A5F06548">
      <w:start w:val="1"/>
      <w:numFmt w:val="bullet"/>
      <w:lvlText w:val="-"/>
      <w:lvlJc w:val="left"/>
      <w:pPr>
        <w:tabs>
          <w:tab w:val="num" w:pos="5760"/>
        </w:tabs>
        <w:ind w:left="5760" w:hanging="360"/>
      </w:pPr>
      <w:rPr>
        <w:rFonts w:ascii="Times New Roman" w:hAnsi="Times New Roman" w:cs="Times New Roman" w:hint="default"/>
      </w:rPr>
    </w:lvl>
    <w:lvl w:ilvl="8" w:tplc="D33C2602">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6F6C633D"/>
    <w:multiLevelType w:val="hybridMultilevel"/>
    <w:tmpl w:val="C3842D9E"/>
    <w:lvl w:ilvl="0" w:tplc="6C6008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6560D89"/>
    <w:multiLevelType w:val="hybridMultilevel"/>
    <w:tmpl w:val="F402A232"/>
    <w:lvl w:ilvl="0" w:tplc="2CE84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171"/>
        <w:lvlJc w:val="left"/>
        <w:pPr>
          <w:ind w:left="0" w:firstLine="0"/>
        </w:pPr>
        <w:rPr>
          <w:rFonts w:ascii="Times New Roman" w:hAnsi="Times New Roman" w:cs="Times New Roman" w:hint="default"/>
        </w:rPr>
      </w:lvl>
    </w:lvlOverride>
  </w:num>
  <w:num w:numId="4">
    <w:abstractNumId w:val="11"/>
  </w:num>
  <w:num w:numId="5">
    <w:abstractNumId w:val="2"/>
  </w:num>
  <w:num w:numId="6">
    <w:abstractNumId w:val="7"/>
  </w:num>
  <w:num w:numId="7">
    <w:abstractNumId w:val="8"/>
  </w:num>
  <w:num w:numId="8">
    <w:abstractNumId w:val="10"/>
  </w:num>
  <w:num w:numId="9">
    <w:abstractNumId w:val="9"/>
  </w:num>
  <w:num w:numId="10">
    <w:abstractNumId w:val="13"/>
  </w:num>
  <w:num w:numId="11">
    <w:abstractNumId w:val="12"/>
  </w:num>
  <w:num w:numId="12">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E6C"/>
    <w:rsid w:val="00000099"/>
    <w:rsid w:val="000001D4"/>
    <w:rsid w:val="000001E8"/>
    <w:rsid w:val="0000041B"/>
    <w:rsid w:val="00000533"/>
    <w:rsid w:val="000005C5"/>
    <w:rsid w:val="0000088C"/>
    <w:rsid w:val="000008B7"/>
    <w:rsid w:val="00000B7C"/>
    <w:rsid w:val="00001402"/>
    <w:rsid w:val="000015F5"/>
    <w:rsid w:val="000017E1"/>
    <w:rsid w:val="00002003"/>
    <w:rsid w:val="000020B2"/>
    <w:rsid w:val="000020F3"/>
    <w:rsid w:val="000021D9"/>
    <w:rsid w:val="00002215"/>
    <w:rsid w:val="0000232D"/>
    <w:rsid w:val="00002543"/>
    <w:rsid w:val="00002629"/>
    <w:rsid w:val="000026CD"/>
    <w:rsid w:val="000026EB"/>
    <w:rsid w:val="00002735"/>
    <w:rsid w:val="000028BD"/>
    <w:rsid w:val="000029C7"/>
    <w:rsid w:val="00002BBC"/>
    <w:rsid w:val="00002D3A"/>
    <w:rsid w:val="0000307A"/>
    <w:rsid w:val="000032C2"/>
    <w:rsid w:val="00003653"/>
    <w:rsid w:val="00003851"/>
    <w:rsid w:val="000039F8"/>
    <w:rsid w:val="00003C49"/>
    <w:rsid w:val="00003C98"/>
    <w:rsid w:val="00003CC2"/>
    <w:rsid w:val="00003D2C"/>
    <w:rsid w:val="00003D42"/>
    <w:rsid w:val="00003FC1"/>
    <w:rsid w:val="0000424B"/>
    <w:rsid w:val="0000427D"/>
    <w:rsid w:val="00004326"/>
    <w:rsid w:val="00004523"/>
    <w:rsid w:val="0000465A"/>
    <w:rsid w:val="0000472E"/>
    <w:rsid w:val="00004995"/>
    <w:rsid w:val="0000522A"/>
    <w:rsid w:val="00005314"/>
    <w:rsid w:val="00005C19"/>
    <w:rsid w:val="00005F0E"/>
    <w:rsid w:val="00006112"/>
    <w:rsid w:val="000061EE"/>
    <w:rsid w:val="00006201"/>
    <w:rsid w:val="0000626B"/>
    <w:rsid w:val="0000648B"/>
    <w:rsid w:val="0000668C"/>
    <w:rsid w:val="00006AA0"/>
    <w:rsid w:val="00006B6F"/>
    <w:rsid w:val="00006FF9"/>
    <w:rsid w:val="00007091"/>
    <w:rsid w:val="00007419"/>
    <w:rsid w:val="00007483"/>
    <w:rsid w:val="000075B1"/>
    <w:rsid w:val="00007801"/>
    <w:rsid w:val="0000781A"/>
    <w:rsid w:val="00007951"/>
    <w:rsid w:val="00007CFC"/>
    <w:rsid w:val="0001030E"/>
    <w:rsid w:val="000104C8"/>
    <w:rsid w:val="000108BF"/>
    <w:rsid w:val="00010AFF"/>
    <w:rsid w:val="0001118E"/>
    <w:rsid w:val="000114C2"/>
    <w:rsid w:val="0001164E"/>
    <w:rsid w:val="000120D1"/>
    <w:rsid w:val="00012171"/>
    <w:rsid w:val="0001228B"/>
    <w:rsid w:val="0001251C"/>
    <w:rsid w:val="00012657"/>
    <w:rsid w:val="000128D7"/>
    <w:rsid w:val="0001319D"/>
    <w:rsid w:val="000133F8"/>
    <w:rsid w:val="00013679"/>
    <w:rsid w:val="000138A8"/>
    <w:rsid w:val="000139FD"/>
    <w:rsid w:val="00013A7E"/>
    <w:rsid w:val="00013B71"/>
    <w:rsid w:val="00013BD4"/>
    <w:rsid w:val="00013D2C"/>
    <w:rsid w:val="00014132"/>
    <w:rsid w:val="000145EC"/>
    <w:rsid w:val="00014611"/>
    <w:rsid w:val="000149E4"/>
    <w:rsid w:val="00014BEA"/>
    <w:rsid w:val="00014CBE"/>
    <w:rsid w:val="00014DBD"/>
    <w:rsid w:val="00014E82"/>
    <w:rsid w:val="00014ED7"/>
    <w:rsid w:val="00014F78"/>
    <w:rsid w:val="000150EE"/>
    <w:rsid w:val="0001580E"/>
    <w:rsid w:val="000158A6"/>
    <w:rsid w:val="00015B10"/>
    <w:rsid w:val="00015F63"/>
    <w:rsid w:val="00016246"/>
    <w:rsid w:val="00016266"/>
    <w:rsid w:val="000163BD"/>
    <w:rsid w:val="000163CC"/>
    <w:rsid w:val="00016927"/>
    <w:rsid w:val="00016998"/>
    <w:rsid w:val="00016C7F"/>
    <w:rsid w:val="00016DA7"/>
    <w:rsid w:val="000170B4"/>
    <w:rsid w:val="00017285"/>
    <w:rsid w:val="000176DD"/>
    <w:rsid w:val="00017C7E"/>
    <w:rsid w:val="00017EA8"/>
    <w:rsid w:val="00020235"/>
    <w:rsid w:val="00020951"/>
    <w:rsid w:val="00020CA9"/>
    <w:rsid w:val="00020D62"/>
    <w:rsid w:val="00020E47"/>
    <w:rsid w:val="0002157A"/>
    <w:rsid w:val="000216B7"/>
    <w:rsid w:val="00021734"/>
    <w:rsid w:val="00021815"/>
    <w:rsid w:val="00021D19"/>
    <w:rsid w:val="00021D95"/>
    <w:rsid w:val="000221D3"/>
    <w:rsid w:val="000226FB"/>
    <w:rsid w:val="0002285A"/>
    <w:rsid w:val="000229E5"/>
    <w:rsid w:val="00022B41"/>
    <w:rsid w:val="00022FF1"/>
    <w:rsid w:val="0002313D"/>
    <w:rsid w:val="0002337A"/>
    <w:rsid w:val="00023584"/>
    <w:rsid w:val="00023891"/>
    <w:rsid w:val="00023A4E"/>
    <w:rsid w:val="00023AAF"/>
    <w:rsid w:val="000241B9"/>
    <w:rsid w:val="00024258"/>
    <w:rsid w:val="00024636"/>
    <w:rsid w:val="000247C8"/>
    <w:rsid w:val="00024AC5"/>
    <w:rsid w:val="00024C1F"/>
    <w:rsid w:val="00024E94"/>
    <w:rsid w:val="00025041"/>
    <w:rsid w:val="00025044"/>
    <w:rsid w:val="00025170"/>
    <w:rsid w:val="00025477"/>
    <w:rsid w:val="000254B4"/>
    <w:rsid w:val="00025502"/>
    <w:rsid w:val="000255B1"/>
    <w:rsid w:val="0002562A"/>
    <w:rsid w:val="00025ACF"/>
    <w:rsid w:val="00025BEF"/>
    <w:rsid w:val="00025CAB"/>
    <w:rsid w:val="00025FA2"/>
    <w:rsid w:val="0002601E"/>
    <w:rsid w:val="000260C1"/>
    <w:rsid w:val="00026337"/>
    <w:rsid w:val="000263A1"/>
    <w:rsid w:val="0002645C"/>
    <w:rsid w:val="000264A3"/>
    <w:rsid w:val="000265CA"/>
    <w:rsid w:val="00026669"/>
    <w:rsid w:val="00026866"/>
    <w:rsid w:val="00026A3C"/>
    <w:rsid w:val="00026BD2"/>
    <w:rsid w:val="00026D9F"/>
    <w:rsid w:val="00027056"/>
    <w:rsid w:val="000277A9"/>
    <w:rsid w:val="000277C3"/>
    <w:rsid w:val="000278DF"/>
    <w:rsid w:val="00027AB5"/>
    <w:rsid w:val="00027D3B"/>
    <w:rsid w:val="00030269"/>
    <w:rsid w:val="00030499"/>
    <w:rsid w:val="0003090F"/>
    <w:rsid w:val="00030BE4"/>
    <w:rsid w:val="00030DF6"/>
    <w:rsid w:val="00030F02"/>
    <w:rsid w:val="00030FEB"/>
    <w:rsid w:val="0003108E"/>
    <w:rsid w:val="00031159"/>
    <w:rsid w:val="00031735"/>
    <w:rsid w:val="00031795"/>
    <w:rsid w:val="000317D6"/>
    <w:rsid w:val="000317F5"/>
    <w:rsid w:val="00031CDD"/>
    <w:rsid w:val="00031D2C"/>
    <w:rsid w:val="000320F5"/>
    <w:rsid w:val="000324F5"/>
    <w:rsid w:val="00032519"/>
    <w:rsid w:val="000326BA"/>
    <w:rsid w:val="00032805"/>
    <w:rsid w:val="00032B04"/>
    <w:rsid w:val="00032EDF"/>
    <w:rsid w:val="00033003"/>
    <w:rsid w:val="000332FB"/>
    <w:rsid w:val="00033768"/>
    <w:rsid w:val="000337FB"/>
    <w:rsid w:val="00033B01"/>
    <w:rsid w:val="00033CA2"/>
    <w:rsid w:val="00033D69"/>
    <w:rsid w:val="00033E42"/>
    <w:rsid w:val="0003409F"/>
    <w:rsid w:val="0003410A"/>
    <w:rsid w:val="0003422E"/>
    <w:rsid w:val="00034406"/>
    <w:rsid w:val="000344DC"/>
    <w:rsid w:val="00034B19"/>
    <w:rsid w:val="00034D53"/>
    <w:rsid w:val="00034E34"/>
    <w:rsid w:val="00034F51"/>
    <w:rsid w:val="000352B6"/>
    <w:rsid w:val="0003552F"/>
    <w:rsid w:val="0003579C"/>
    <w:rsid w:val="00035A33"/>
    <w:rsid w:val="00035E88"/>
    <w:rsid w:val="0003637E"/>
    <w:rsid w:val="0003647A"/>
    <w:rsid w:val="00036540"/>
    <w:rsid w:val="00036604"/>
    <w:rsid w:val="00036B96"/>
    <w:rsid w:val="00036DE8"/>
    <w:rsid w:val="00036E70"/>
    <w:rsid w:val="0003710E"/>
    <w:rsid w:val="0003771E"/>
    <w:rsid w:val="0003773D"/>
    <w:rsid w:val="0003774B"/>
    <w:rsid w:val="00040252"/>
    <w:rsid w:val="0004027C"/>
    <w:rsid w:val="0004051C"/>
    <w:rsid w:val="000407AC"/>
    <w:rsid w:val="00040834"/>
    <w:rsid w:val="00040E56"/>
    <w:rsid w:val="000413A1"/>
    <w:rsid w:val="0004168B"/>
    <w:rsid w:val="000416CF"/>
    <w:rsid w:val="000417E3"/>
    <w:rsid w:val="00041B4D"/>
    <w:rsid w:val="00041FA7"/>
    <w:rsid w:val="00042147"/>
    <w:rsid w:val="00042171"/>
    <w:rsid w:val="00042180"/>
    <w:rsid w:val="000421C0"/>
    <w:rsid w:val="00042CC1"/>
    <w:rsid w:val="00042EE2"/>
    <w:rsid w:val="000430EB"/>
    <w:rsid w:val="000434E7"/>
    <w:rsid w:val="000435BB"/>
    <w:rsid w:val="0004397F"/>
    <w:rsid w:val="00043BDE"/>
    <w:rsid w:val="00043D91"/>
    <w:rsid w:val="00044090"/>
    <w:rsid w:val="0004439E"/>
    <w:rsid w:val="000443D1"/>
    <w:rsid w:val="000448D3"/>
    <w:rsid w:val="000448DE"/>
    <w:rsid w:val="00044C20"/>
    <w:rsid w:val="00044D9E"/>
    <w:rsid w:val="00045169"/>
    <w:rsid w:val="000452B5"/>
    <w:rsid w:val="00045675"/>
    <w:rsid w:val="000456D0"/>
    <w:rsid w:val="00045B52"/>
    <w:rsid w:val="00045D95"/>
    <w:rsid w:val="00045DC5"/>
    <w:rsid w:val="00045F77"/>
    <w:rsid w:val="0004622C"/>
    <w:rsid w:val="000465E6"/>
    <w:rsid w:val="00046837"/>
    <w:rsid w:val="00046DA4"/>
    <w:rsid w:val="00046DC4"/>
    <w:rsid w:val="00046EBE"/>
    <w:rsid w:val="00046F20"/>
    <w:rsid w:val="0004701C"/>
    <w:rsid w:val="000470A4"/>
    <w:rsid w:val="00047747"/>
    <w:rsid w:val="00047B96"/>
    <w:rsid w:val="00047D4E"/>
    <w:rsid w:val="0005007D"/>
    <w:rsid w:val="000502C4"/>
    <w:rsid w:val="000507DA"/>
    <w:rsid w:val="00050DC7"/>
    <w:rsid w:val="00050DFA"/>
    <w:rsid w:val="00050F56"/>
    <w:rsid w:val="000518E9"/>
    <w:rsid w:val="00051C30"/>
    <w:rsid w:val="00051C53"/>
    <w:rsid w:val="0005256F"/>
    <w:rsid w:val="000526B1"/>
    <w:rsid w:val="000527FA"/>
    <w:rsid w:val="000528C0"/>
    <w:rsid w:val="00052ED1"/>
    <w:rsid w:val="000538A2"/>
    <w:rsid w:val="000539F6"/>
    <w:rsid w:val="00053CA3"/>
    <w:rsid w:val="00053DAE"/>
    <w:rsid w:val="00053DBE"/>
    <w:rsid w:val="00053F72"/>
    <w:rsid w:val="00054010"/>
    <w:rsid w:val="00054147"/>
    <w:rsid w:val="000542D3"/>
    <w:rsid w:val="00054346"/>
    <w:rsid w:val="0005469A"/>
    <w:rsid w:val="00054C63"/>
    <w:rsid w:val="00054F8A"/>
    <w:rsid w:val="00054FBB"/>
    <w:rsid w:val="0005522A"/>
    <w:rsid w:val="000556C5"/>
    <w:rsid w:val="000557CF"/>
    <w:rsid w:val="00055972"/>
    <w:rsid w:val="00055A67"/>
    <w:rsid w:val="00055C70"/>
    <w:rsid w:val="00055F9D"/>
    <w:rsid w:val="0005605E"/>
    <w:rsid w:val="0005606D"/>
    <w:rsid w:val="00056127"/>
    <w:rsid w:val="00056352"/>
    <w:rsid w:val="000563D0"/>
    <w:rsid w:val="00056422"/>
    <w:rsid w:val="0005650F"/>
    <w:rsid w:val="00056604"/>
    <w:rsid w:val="0005665B"/>
    <w:rsid w:val="000569A6"/>
    <w:rsid w:val="00056B21"/>
    <w:rsid w:val="000570F1"/>
    <w:rsid w:val="00057104"/>
    <w:rsid w:val="00057467"/>
    <w:rsid w:val="0005756F"/>
    <w:rsid w:val="00057907"/>
    <w:rsid w:val="00057E5A"/>
    <w:rsid w:val="00057EDF"/>
    <w:rsid w:val="00060739"/>
    <w:rsid w:val="0006076C"/>
    <w:rsid w:val="000607E5"/>
    <w:rsid w:val="00061338"/>
    <w:rsid w:val="00061373"/>
    <w:rsid w:val="0006161F"/>
    <w:rsid w:val="00061636"/>
    <w:rsid w:val="00061A83"/>
    <w:rsid w:val="00061D2C"/>
    <w:rsid w:val="00061D48"/>
    <w:rsid w:val="00061E1C"/>
    <w:rsid w:val="00061FDA"/>
    <w:rsid w:val="00062223"/>
    <w:rsid w:val="00062A9E"/>
    <w:rsid w:val="00062BB5"/>
    <w:rsid w:val="00062C60"/>
    <w:rsid w:val="000632F1"/>
    <w:rsid w:val="000635AC"/>
    <w:rsid w:val="00063650"/>
    <w:rsid w:val="00063741"/>
    <w:rsid w:val="00064234"/>
    <w:rsid w:val="000648A4"/>
    <w:rsid w:val="00064A51"/>
    <w:rsid w:val="00064D70"/>
    <w:rsid w:val="000650EE"/>
    <w:rsid w:val="000651E8"/>
    <w:rsid w:val="00065472"/>
    <w:rsid w:val="00065551"/>
    <w:rsid w:val="00065799"/>
    <w:rsid w:val="0006596E"/>
    <w:rsid w:val="00065979"/>
    <w:rsid w:val="00065A9A"/>
    <w:rsid w:val="00066076"/>
    <w:rsid w:val="0006636A"/>
    <w:rsid w:val="00066633"/>
    <w:rsid w:val="00066777"/>
    <w:rsid w:val="00066937"/>
    <w:rsid w:val="00066EBC"/>
    <w:rsid w:val="00067263"/>
    <w:rsid w:val="000673BB"/>
    <w:rsid w:val="0006752B"/>
    <w:rsid w:val="00067898"/>
    <w:rsid w:val="00067E21"/>
    <w:rsid w:val="00067F32"/>
    <w:rsid w:val="0007015A"/>
    <w:rsid w:val="0007057B"/>
    <w:rsid w:val="0007076E"/>
    <w:rsid w:val="00070999"/>
    <w:rsid w:val="00070E7A"/>
    <w:rsid w:val="00071415"/>
    <w:rsid w:val="00071493"/>
    <w:rsid w:val="000714E2"/>
    <w:rsid w:val="00071932"/>
    <w:rsid w:val="00071968"/>
    <w:rsid w:val="00071CBB"/>
    <w:rsid w:val="00072B6E"/>
    <w:rsid w:val="00072BF3"/>
    <w:rsid w:val="00072C3C"/>
    <w:rsid w:val="00072E94"/>
    <w:rsid w:val="0007319A"/>
    <w:rsid w:val="000732BD"/>
    <w:rsid w:val="00073578"/>
    <w:rsid w:val="0007376F"/>
    <w:rsid w:val="0007399E"/>
    <w:rsid w:val="00073AF7"/>
    <w:rsid w:val="00073DC2"/>
    <w:rsid w:val="00073EFA"/>
    <w:rsid w:val="000743D9"/>
    <w:rsid w:val="00074554"/>
    <w:rsid w:val="0007478C"/>
    <w:rsid w:val="00074975"/>
    <w:rsid w:val="00074B94"/>
    <w:rsid w:val="00074DE6"/>
    <w:rsid w:val="000753B2"/>
    <w:rsid w:val="0007592E"/>
    <w:rsid w:val="00075A4E"/>
    <w:rsid w:val="00075DA9"/>
    <w:rsid w:val="00075E7F"/>
    <w:rsid w:val="00075F12"/>
    <w:rsid w:val="00076280"/>
    <w:rsid w:val="00076394"/>
    <w:rsid w:val="00076548"/>
    <w:rsid w:val="00076677"/>
    <w:rsid w:val="0007677D"/>
    <w:rsid w:val="0007688F"/>
    <w:rsid w:val="0007691B"/>
    <w:rsid w:val="00076EC0"/>
    <w:rsid w:val="00077380"/>
    <w:rsid w:val="00080434"/>
    <w:rsid w:val="00080B39"/>
    <w:rsid w:val="00080C98"/>
    <w:rsid w:val="000810D0"/>
    <w:rsid w:val="000811A6"/>
    <w:rsid w:val="000816E1"/>
    <w:rsid w:val="0008171F"/>
    <w:rsid w:val="0008180D"/>
    <w:rsid w:val="00081C9B"/>
    <w:rsid w:val="00082088"/>
    <w:rsid w:val="000820CE"/>
    <w:rsid w:val="00082132"/>
    <w:rsid w:val="0008215C"/>
    <w:rsid w:val="00082666"/>
    <w:rsid w:val="000828A1"/>
    <w:rsid w:val="00082C00"/>
    <w:rsid w:val="00082CBE"/>
    <w:rsid w:val="00082F67"/>
    <w:rsid w:val="00083053"/>
    <w:rsid w:val="00083162"/>
    <w:rsid w:val="0008337C"/>
    <w:rsid w:val="000836B9"/>
    <w:rsid w:val="00083713"/>
    <w:rsid w:val="00083915"/>
    <w:rsid w:val="00083A18"/>
    <w:rsid w:val="000843CB"/>
    <w:rsid w:val="0008477B"/>
    <w:rsid w:val="000847F9"/>
    <w:rsid w:val="00084A32"/>
    <w:rsid w:val="00084A65"/>
    <w:rsid w:val="00084CE1"/>
    <w:rsid w:val="00084EBC"/>
    <w:rsid w:val="00085617"/>
    <w:rsid w:val="0008563D"/>
    <w:rsid w:val="000857D8"/>
    <w:rsid w:val="000857DF"/>
    <w:rsid w:val="00085A68"/>
    <w:rsid w:val="00085B89"/>
    <w:rsid w:val="00085DB7"/>
    <w:rsid w:val="00086237"/>
    <w:rsid w:val="0008625E"/>
    <w:rsid w:val="00086268"/>
    <w:rsid w:val="0008679C"/>
    <w:rsid w:val="00086810"/>
    <w:rsid w:val="00086909"/>
    <w:rsid w:val="0008690D"/>
    <w:rsid w:val="00086A3A"/>
    <w:rsid w:val="0008721C"/>
    <w:rsid w:val="00087351"/>
    <w:rsid w:val="00087541"/>
    <w:rsid w:val="00087A35"/>
    <w:rsid w:val="00087B9E"/>
    <w:rsid w:val="00087D57"/>
    <w:rsid w:val="0009036A"/>
    <w:rsid w:val="00090596"/>
    <w:rsid w:val="000905D5"/>
    <w:rsid w:val="0009070E"/>
    <w:rsid w:val="00090876"/>
    <w:rsid w:val="000908A3"/>
    <w:rsid w:val="00090924"/>
    <w:rsid w:val="000909E4"/>
    <w:rsid w:val="00090D92"/>
    <w:rsid w:val="00090E1F"/>
    <w:rsid w:val="00091017"/>
    <w:rsid w:val="00091237"/>
    <w:rsid w:val="00091313"/>
    <w:rsid w:val="00091342"/>
    <w:rsid w:val="00091403"/>
    <w:rsid w:val="0009147B"/>
    <w:rsid w:val="000914E5"/>
    <w:rsid w:val="00091575"/>
    <w:rsid w:val="00091914"/>
    <w:rsid w:val="00091FA6"/>
    <w:rsid w:val="00092493"/>
    <w:rsid w:val="0009254C"/>
    <w:rsid w:val="000925BD"/>
    <w:rsid w:val="0009266E"/>
    <w:rsid w:val="0009273F"/>
    <w:rsid w:val="000928A1"/>
    <w:rsid w:val="0009297B"/>
    <w:rsid w:val="00092C2D"/>
    <w:rsid w:val="00092D67"/>
    <w:rsid w:val="00092D93"/>
    <w:rsid w:val="00093400"/>
    <w:rsid w:val="0009351A"/>
    <w:rsid w:val="00093646"/>
    <w:rsid w:val="000936DD"/>
    <w:rsid w:val="00093B47"/>
    <w:rsid w:val="000941B6"/>
    <w:rsid w:val="00094274"/>
    <w:rsid w:val="00094347"/>
    <w:rsid w:val="00094617"/>
    <w:rsid w:val="0009462E"/>
    <w:rsid w:val="000948EC"/>
    <w:rsid w:val="00094933"/>
    <w:rsid w:val="00094F27"/>
    <w:rsid w:val="0009518C"/>
    <w:rsid w:val="00095242"/>
    <w:rsid w:val="0009530C"/>
    <w:rsid w:val="0009594A"/>
    <w:rsid w:val="000959EE"/>
    <w:rsid w:val="00095D23"/>
    <w:rsid w:val="00096233"/>
    <w:rsid w:val="0009647B"/>
    <w:rsid w:val="00096514"/>
    <w:rsid w:val="000965DF"/>
    <w:rsid w:val="00096791"/>
    <w:rsid w:val="000967F1"/>
    <w:rsid w:val="00096D1E"/>
    <w:rsid w:val="000975CB"/>
    <w:rsid w:val="000975F2"/>
    <w:rsid w:val="00097623"/>
    <w:rsid w:val="00097950"/>
    <w:rsid w:val="00097B9A"/>
    <w:rsid w:val="000A0175"/>
    <w:rsid w:val="000A0650"/>
    <w:rsid w:val="000A0A89"/>
    <w:rsid w:val="000A0ACE"/>
    <w:rsid w:val="000A0BDA"/>
    <w:rsid w:val="000A0D48"/>
    <w:rsid w:val="000A0DBB"/>
    <w:rsid w:val="000A10C0"/>
    <w:rsid w:val="000A1572"/>
    <w:rsid w:val="000A16C8"/>
    <w:rsid w:val="000A16F5"/>
    <w:rsid w:val="000A1729"/>
    <w:rsid w:val="000A1BD8"/>
    <w:rsid w:val="000A22B2"/>
    <w:rsid w:val="000A2774"/>
    <w:rsid w:val="000A282B"/>
    <w:rsid w:val="000A2A2A"/>
    <w:rsid w:val="000A2F6B"/>
    <w:rsid w:val="000A3174"/>
    <w:rsid w:val="000A34C6"/>
    <w:rsid w:val="000A34CB"/>
    <w:rsid w:val="000A3C74"/>
    <w:rsid w:val="000A3ED1"/>
    <w:rsid w:val="000A45C5"/>
    <w:rsid w:val="000A45F4"/>
    <w:rsid w:val="000A4C28"/>
    <w:rsid w:val="000A4EAD"/>
    <w:rsid w:val="000A51F9"/>
    <w:rsid w:val="000A52BD"/>
    <w:rsid w:val="000A5478"/>
    <w:rsid w:val="000A556B"/>
    <w:rsid w:val="000A5688"/>
    <w:rsid w:val="000A5766"/>
    <w:rsid w:val="000A5DAB"/>
    <w:rsid w:val="000A5DB9"/>
    <w:rsid w:val="000A616A"/>
    <w:rsid w:val="000A616E"/>
    <w:rsid w:val="000A6285"/>
    <w:rsid w:val="000A62D7"/>
    <w:rsid w:val="000A6820"/>
    <w:rsid w:val="000A6B0C"/>
    <w:rsid w:val="000A72C8"/>
    <w:rsid w:val="000A7316"/>
    <w:rsid w:val="000A73BE"/>
    <w:rsid w:val="000A7790"/>
    <w:rsid w:val="000A77EB"/>
    <w:rsid w:val="000A7B28"/>
    <w:rsid w:val="000A7BAD"/>
    <w:rsid w:val="000A7D29"/>
    <w:rsid w:val="000A7DE0"/>
    <w:rsid w:val="000B0012"/>
    <w:rsid w:val="000B00C4"/>
    <w:rsid w:val="000B035D"/>
    <w:rsid w:val="000B0429"/>
    <w:rsid w:val="000B09F1"/>
    <w:rsid w:val="000B0F1B"/>
    <w:rsid w:val="000B11BA"/>
    <w:rsid w:val="000B1529"/>
    <w:rsid w:val="000B1AFA"/>
    <w:rsid w:val="000B1CDB"/>
    <w:rsid w:val="000B1D36"/>
    <w:rsid w:val="000B1D80"/>
    <w:rsid w:val="000B1E8F"/>
    <w:rsid w:val="000B215E"/>
    <w:rsid w:val="000B2437"/>
    <w:rsid w:val="000B2446"/>
    <w:rsid w:val="000B2671"/>
    <w:rsid w:val="000B267F"/>
    <w:rsid w:val="000B27E8"/>
    <w:rsid w:val="000B2874"/>
    <w:rsid w:val="000B2A99"/>
    <w:rsid w:val="000B2B07"/>
    <w:rsid w:val="000B2BBE"/>
    <w:rsid w:val="000B2E44"/>
    <w:rsid w:val="000B2F15"/>
    <w:rsid w:val="000B31C4"/>
    <w:rsid w:val="000B3284"/>
    <w:rsid w:val="000B33EE"/>
    <w:rsid w:val="000B364D"/>
    <w:rsid w:val="000B3E38"/>
    <w:rsid w:val="000B3EF1"/>
    <w:rsid w:val="000B438C"/>
    <w:rsid w:val="000B4456"/>
    <w:rsid w:val="000B446C"/>
    <w:rsid w:val="000B4876"/>
    <w:rsid w:val="000B4BAB"/>
    <w:rsid w:val="000B4E04"/>
    <w:rsid w:val="000B4E83"/>
    <w:rsid w:val="000B4FF9"/>
    <w:rsid w:val="000B5027"/>
    <w:rsid w:val="000B55C7"/>
    <w:rsid w:val="000B56E5"/>
    <w:rsid w:val="000B5886"/>
    <w:rsid w:val="000B5BF7"/>
    <w:rsid w:val="000B5F7C"/>
    <w:rsid w:val="000B5FD0"/>
    <w:rsid w:val="000B619F"/>
    <w:rsid w:val="000B64F5"/>
    <w:rsid w:val="000B689B"/>
    <w:rsid w:val="000B6945"/>
    <w:rsid w:val="000B6B07"/>
    <w:rsid w:val="000B6B54"/>
    <w:rsid w:val="000B71E1"/>
    <w:rsid w:val="000B748B"/>
    <w:rsid w:val="000B7498"/>
    <w:rsid w:val="000B7A18"/>
    <w:rsid w:val="000B7AC8"/>
    <w:rsid w:val="000B7B60"/>
    <w:rsid w:val="000B7CB9"/>
    <w:rsid w:val="000B7FC8"/>
    <w:rsid w:val="000B7FFD"/>
    <w:rsid w:val="000C0091"/>
    <w:rsid w:val="000C00FE"/>
    <w:rsid w:val="000C021B"/>
    <w:rsid w:val="000C04AE"/>
    <w:rsid w:val="000C0607"/>
    <w:rsid w:val="000C0859"/>
    <w:rsid w:val="000C091B"/>
    <w:rsid w:val="000C0A41"/>
    <w:rsid w:val="000C0E2A"/>
    <w:rsid w:val="000C10EE"/>
    <w:rsid w:val="000C1171"/>
    <w:rsid w:val="000C14AB"/>
    <w:rsid w:val="000C1604"/>
    <w:rsid w:val="000C1726"/>
    <w:rsid w:val="000C1950"/>
    <w:rsid w:val="000C1A7F"/>
    <w:rsid w:val="000C1A9E"/>
    <w:rsid w:val="000C1BD5"/>
    <w:rsid w:val="000C1C37"/>
    <w:rsid w:val="000C1DA5"/>
    <w:rsid w:val="000C22C6"/>
    <w:rsid w:val="000C29E8"/>
    <w:rsid w:val="000C2A42"/>
    <w:rsid w:val="000C2D72"/>
    <w:rsid w:val="000C3152"/>
    <w:rsid w:val="000C32A2"/>
    <w:rsid w:val="000C34C1"/>
    <w:rsid w:val="000C35A3"/>
    <w:rsid w:val="000C3D36"/>
    <w:rsid w:val="000C3EA0"/>
    <w:rsid w:val="000C4451"/>
    <w:rsid w:val="000C445D"/>
    <w:rsid w:val="000C49C8"/>
    <w:rsid w:val="000C4AD3"/>
    <w:rsid w:val="000C518F"/>
    <w:rsid w:val="000C5B4C"/>
    <w:rsid w:val="000C5D34"/>
    <w:rsid w:val="000C5D56"/>
    <w:rsid w:val="000C5DE3"/>
    <w:rsid w:val="000C5DE6"/>
    <w:rsid w:val="000C5EC1"/>
    <w:rsid w:val="000C5FA4"/>
    <w:rsid w:val="000C6018"/>
    <w:rsid w:val="000C618C"/>
    <w:rsid w:val="000C691F"/>
    <w:rsid w:val="000C6EA3"/>
    <w:rsid w:val="000C707A"/>
    <w:rsid w:val="000C7220"/>
    <w:rsid w:val="000C72A1"/>
    <w:rsid w:val="000C75E8"/>
    <w:rsid w:val="000C782A"/>
    <w:rsid w:val="000C7894"/>
    <w:rsid w:val="000C7902"/>
    <w:rsid w:val="000C79DF"/>
    <w:rsid w:val="000C7C2A"/>
    <w:rsid w:val="000D0011"/>
    <w:rsid w:val="000D0237"/>
    <w:rsid w:val="000D0925"/>
    <w:rsid w:val="000D09CD"/>
    <w:rsid w:val="000D0A57"/>
    <w:rsid w:val="000D0ACC"/>
    <w:rsid w:val="000D0B44"/>
    <w:rsid w:val="000D0E30"/>
    <w:rsid w:val="000D100E"/>
    <w:rsid w:val="000D1664"/>
    <w:rsid w:val="000D16FD"/>
    <w:rsid w:val="000D1B70"/>
    <w:rsid w:val="000D1E98"/>
    <w:rsid w:val="000D1F81"/>
    <w:rsid w:val="000D207A"/>
    <w:rsid w:val="000D256B"/>
    <w:rsid w:val="000D28FC"/>
    <w:rsid w:val="000D2B9F"/>
    <w:rsid w:val="000D2D58"/>
    <w:rsid w:val="000D2F77"/>
    <w:rsid w:val="000D31A8"/>
    <w:rsid w:val="000D3411"/>
    <w:rsid w:val="000D35AB"/>
    <w:rsid w:val="000D3CCA"/>
    <w:rsid w:val="000D3D4C"/>
    <w:rsid w:val="000D3D99"/>
    <w:rsid w:val="000D4539"/>
    <w:rsid w:val="000D4CC4"/>
    <w:rsid w:val="000D51C4"/>
    <w:rsid w:val="000D5289"/>
    <w:rsid w:val="000D54CC"/>
    <w:rsid w:val="000D5641"/>
    <w:rsid w:val="000D5E57"/>
    <w:rsid w:val="000D5FBA"/>
    <w:rsid w:val="000D60F5"/>
    <w:rsid w:val="000D614C"/>
    <w:rsid w:val="000D6402"/>
    <w:rsid w:val="000D6432"/>
    <w:rsid w:val="000D6991"/>
    <w:rsid w:val="000D6CBC"/>
    <w:rsid w:val="000D6CCF"/>
    <w:rsid w:val="000D6D97"/>
    <w:rsid w:val="000D6EB5"/>
    <w:rsid w:val="000D6FC5"/>
    <w:rsid w:val="000D720C"/>
    <w:rsid w:val="000D7236"/>
    <w:rsid w:val="000D76B6"/>
    <w:rsid w:val="000D77F2"/>
    <w:rsid w:val="000D7A09"/>
    <w:rsid w:val="000D7AF3"/>
    <w:rsid w:val="000E0281"/>
    <w:rsid w:val="000E03E1"/>
    <w:rsid w:val="000E0437"/>
    <w:rsid w:val="000E0492"/>
    <w:rsid w:val="000E0496"/>
    <w:rsid w:val="000E07DA"/>
    <w:rsid w:val="000E1549"/>
    <w:rsid w:val="000E1591"/>
    <w:rsid w:val="000E17EA"/>
    <w:rsid w:val="000E1815"/>
    <w:rsid w:val="000E1E05"/>
    <w:rsid w:val="000E1E44"/>
    <w:rsid w:val="000E1F0C"/>
    <w:rsid w:val="000E20FD"/>
    <w:rsid w:val="000E2215"/>
    <w:rsid w:val="000E22C6"/>
    <w:rsid w:val="000E2334"/>
    <w:rsid w:val="000E23D0"/>
    <w:rsid w:val="000E24B5"/>
    <w:rsid w:val="000E2591"/>
    <w:rsid w:val="000E28E8"/>
    <w:rsid w:val="000E2B1E"/>
    <w:rsid w:val="000E2CAA"/>
    <w:rsid w:val="000E300E"/>
    <w:rsid w:val="000E3096"/>
    <w:rsid w:val="000E333E"/>
    <w:rsid w:val="000E349A"/>
    <w:rsid w:val="000E35FE"/>
    <w:rsid w:val="000E36FB"/>
    <w:rsid w:val="000E3B33"/>
    <w:rsid w:val="000E3B90"/>
    <w:rsid w:val="000E3EBD"/>
    <w:rsid w:val="000E403F"/>
    <w:rsid w:val="000E4328"/>
    <w:rsid w:val="000E43F4"/>
    <w:rsid w:val="000E4481"/>
    <w:rsid w:val="000E44F3"/>
    <w:rsid w:val="000E490B"/>
    <w:rsid w:val="000E4A17"/>
    <w:rsid w:val="000E4C37"/>
    <w:rsid w:val="000E4D01"/>
    <w:rsid w:val="000E4E71"/>
    <w:rsid w:val="000E5537"/>
    <w:rsid w:val="000E566E"/>
    <w:rsid w:val="000E588C"/>
    <w:rsid w:val="000E6086"/>
    <w:rsid w:val="000E6129"/>
    <w:rsid w:val="000E6291"/>
    <w:rsid w:val="000E62B7"/>
    <w:rsid w:val="000E6762"/>
    <w:rsid w:val="000E69C4"/>
    <w:rsid w:val="000E6D4A"/>
    <w:rsid w:val="000E6E52"/>
    <w:rsid w:val="000E6F8D"/>
    <w:rsid w:val="000E6FE2"/>
    <w:rsid w:val="000E7012"/>
    <w:rsid w:val="000E712F"/>
    <w:rsid w:val="000E726B"/>
    <w:rsid w:val="000E735C"/>
    <w:rsid w:val="000E7539"/>
    <w:rsid w:val="000E753C"/>
    <w:rsid w:val="000E7602"/>
    <w:rsid w:val="000E77D5"/>
    <w:rsid w:val="000E7B97"/>
    <w:rsid w:val="000E7C8D"/>
    <w:rsid w:val="000F043D"/>
    <w:rsid w:val="000F04BD"/>
    <w:rsid w:val="000F080F"/>
    <w:rsid w:val="000F0AF0"/>
    <w:rsid w:val="000F0C4E"/>
    <w:rsid w:val="000F0C89"/>
    <w:rsid w:val="000F1685"/>
    <w:rsid w:val="000F1786"/>
    <w:rsid w:val="000F1A19"/>
    <w:rsid w:val="000F23BF"/>
    <w:rsid w:val="000F25E7"/>
    <w:rsid w:val="000F26E6"/>
    <w:rsid w:val="000F2720"/>
    <w:rsid w:val="000F2A7B"/>
    <w:rsid w:val="000F2AFF"/>
    <w:rsid w:val="000F2B68"/>
    <w:rsid w:val="000F2C15"/>
    <w:rsid w:val="000F30BB"/>
    <w:rsid w:val="000F31A7"/>
    <w:rsid w:val="000F3586"/>
    <w:rsid w:val="000F3596"/>
    <w:rsid w:val="000F3E60"/>
    <w:rsid w:val="000F3EC9"/>
    <w:rsid w:val="000F495F"/>
    <w:rsid w:val="000F4976"/>
    <w:rsid w:val="000F4B5C"/>
    <w:rsid w:val="000F4F1B"/>
    <w:rsid w:val="000F4FE8"/>
    <w:rsid w:val="000F5121"/>
    <w:rsid w:val="000F5202"/>
    <w:rsid w:val="000F53D2"/>
    <w:rsid w:val="000F552F"/>
    <w:rsid w:val="000F568D"/>
    <w:rsid w:val="000F5A18"/>
    <w:rsid w:val="000F5CFA"/>
    <w:rsid w:val="000F5D38"/>
    <w:rsid w:val="000F6008"/>
    <w:rsid w:val="000F63B4"/>
    <w:rsid w:val="000F69A5"/>
    <w:rsid w:val="000F6A04"/>
    <w:rsid w:val="000F700D"/>
    <w:rsid w:val="000F7159"/>
    <w:rsid w:val="000F736C"/>
    <w:rsid w:val="000F7544"/>
    <w:rsid w:val="00100155"/>
    <w:rsid w:val="00100355"/>
    <w:rsid w:val="0010060D"/>
    <w:rsid w:val="001006E5"/>
    <w:rsid w:val="001007C2"/>
    <w:rsid w:val="00100D9C"/>
    <w:rsid w:val="00100F51"/>
    <w:rsid w:val="001014A5"/>
    <w:rsid w:val="00101644"/>
    <w:rsid w:val="001018D6"/>
    <w:rsid w:val="00101DAB"/>
    <w:rsid w:val="00101EA8"/>
    <w:rsid w:val="00101F30"/>
    <w:rsid w:val="00101F90"/>
    <w:rsid w:val="0010219A"/>
    <w:rsid w:val="0010259D"/>
    <w:rsid w:val="00102D85"/>
    <w:rsid w:val="00102FB1"/>
    <w:rsid w:val="0010327E"/>
    <w:rsid w:val="001033CC"/>
    <w:rsid w:val="00103415"/>
    <w:rsid w:val="00103ADC"/>
    <w:rsid w:val="00103CF0"/>
    <w:rsid w:val="00103D5A"/>
    <w:rsid w:val="00104464"/>
    <w:rsid w:val="001044E4"/>
    <w:rsid w:val="00104951"/>
    <w:rsid w:val="00104E7B"/>
    <w:rsid w:val="00105416"/>
    <w:rsid w:val="001054CE"/>
    <w:rsid w:val="00105552"/>
    <w:rsid w:val="001057B1"/>
    <w:rsid w:val="001058EF"/>
    <w:rsid w:val="00105EB6"/>
    <w:rsid w:val="001060AB"/>
    <w:rsid w:val="001060D3"/>
    <w:rsid w:val="0010633F"/>
    <w:rsid w:val="00106757"/>
    <w:rsid w:val="0010693C"/>
    <w:rsid w:val="00106CE9"/>
    <w:rsid w:val="00106D7A"/>
    <w:rsid w:val="00106DAD"/>
    <w:rsid w:val="00106FE4"/>
    <w:rsid w:val="00107003"/>
    <w:rsid w:val="001070BD"/>
    <w:rsid w:val="001071EE"/>
    <w:rsid w:val="00107302"/>
    <w:rsid w:val="00107499"/>
    <w:rsid w:val="00107EE4"/>
    <w:rsid w:val="00107F9D"/>
    <w:rsid w:val="0011015B"/>
    <w:rsid w:val="0011030C"/>
    <w:rsid w:val="0011036A"/>
    <w:rsid w:val="00110517"/>
    <w:rsid w:val="001106ED"/>
    <w:rsid w:val="00110780"/>
    <w:rsid w:val="001110C1"/>
    <w:rsid w:val="001110DC"/>
    <w:rsid w:val="0011129B"/>
    <w:rsid w:val="0011155E"/>
    <w:rsid w:val="00111977"/>
    <w:rsid w:val="00111F01"/>
    <w:rsid w:val="0011204B"/>
    <w:rsid w:val="00112257"/>
    <w:rsid w:val="0011256A"/>
    <w:rsid w:val="00112591"/>
    <w:rsid w:val="0011298A"/>
    <w:rsid w:val="00112DB9"/>
    <w:rsid w:val="00112E77"/>
    <w:rsid w:val="00112F9C"/>
    <w:rsid w:val="0011332D"/>
    <w:rsid w:val="0011333D"/>
    <w:rsid w:val="00113490"/>
    <w:rsid w:val="00113A98"/>
    <w:rsid w:val="00113EAD"/>
    <w:rsid w:val="001143BC"/>
    <w:rsid w:val="001145D4"/>
    <w:rsid w:val="001149DF"/>
    <w:rsid w:val="00114D2C"/>
    <w:rsid w:val="00114E78"/>
    <w:rsid w:val="00114FAA"/>
    <w:rsid w:val="001151FA"/>
    <w:rsid w:val="001154C9"/>
    <w:rsid w:val="00115536"/>
    <w:rsid w:val="0011566F"/>
    <w:rsid w:val="001157E4"/>
    <w:rsid w:val="00115813"/>
    <w:rsid w:val="0011594C"/>
    <w:rsid w:val="00115A56"/>
    <w:rsid w:val="00115CB3"/>
    <w:rsid w:val="00115F6D"/>
    <w:rsid w:val="00115F73"/>
    <w:rsid w:val="001160B0"/>
    <w:rsid w:val="001163FD"/>
    <w:rsid w:val="001167BD"/>
    <w:rsid w:val="001167E0"/>
    <w:rsid w:val="0011690A"/>
    <w:rsid w:val="001169EC"/>
    <w:rsid w:val="00116D89"/>
    <w:rsid w:val="00116F30"/>
    <w:rsid w:val="00116FBA"/>
    <w:rsid w:val="00116FF1"/>
    <w:rsid w:val="0011736F"/>
    <w:rsid w:val="00117411"/>
    <w:rsid w:val="00117B0E"/>
    <w:rsid w:val="00117B48"/>
    <w:rsid w:val="00117E0D"/>
    <w:rsid w:val="00117E8F"/>
    <w:rsid w:val="00117EDC"/>
    <w:rsid w:val="00117FCE"/>
    <w:rsid w:val="00120034"/>
    <w:rsid w:val="001200F0"/>
    <w:rsid w:val="00120190"/>
    <w:rsid w:val="00120385"/>
    <w:rsid w:val="0012047B"/>
    <w:rsid w:val="001204E2"/>
    <w:rsid w:val="00120C90"/>
    <w:rsid w:val="00120E89"/>
    <w:rsid w:val="001211AD"/>
    <w:rsid w:val="0012142A"/>
    <w:rsid w:val="00121ADF"/>
    <w:rsid w:val="00121DDC"/>
    <w:rsid w:val="00122062"/>
    <w:rsid w:val="001220D8"/>
    <w:rsid w:val="00122110"/>
    <w:rsid w:val="0012242B"/>
    <w:rsid w:val="00122481"/>
    <w:rsid w:val="0012271F"/>
    <w:rsid w:val="00122991"/>
    <w:rsid w:val="00122A5B"/>
    <w:rsid w:val="00122A7C"/>
    <w:rsid w:val="00122AD0"/>
    <w:rsid w:val="00122AE4"/>
    <w:rsid w:val="00122F16"/>
    <w:rsid w:val="00122F5B"/>
    <w:rsid w:val="001231C0"/>
    <w:rsid w:val="00123259"/>
    <w:rsid w:val="0012332A"/>
    <w:rsid w:val="00123728"/>
    <w:rsid w:val="0012395D"/>
    <w:rsid w:val="00123A89"/>
    <w:rsid w:val="001240FA"/>
    <w:rsid w:val="0012436C"/>
    <w:rsid w:val="00124431"/>
    <w:rsid w:val="001245AD"/>
    <w:rsid w:val="00124677"/>
    <w:rsid w:val="00124E7F"/>
    <w:rsid w:val="001251E5"/>
    <w:rsid w:val="00125564"/>
    <w:rsid w:val="00125764"/>
    <w:rsid w:val="00125808"/>
    <w:rsid w:val="00125831"/>
    <w:rsid w:val="00125836"/>
    <w:rsid w:val="00125A05"/>
    <w:rsid w:val="00125C03"/>
    <w:rsid w:val="00125D91"/>
    <w:rsid w:val="00125E4D"/>
    <w:rsid w:val="00125EE1"/>
    <w:rsid w:val="00126461"/>
    <w:rsid w:val="00126F38"/>
    <w:rsid w:val="0012716F"/>
    <w:rsid w:val="00127214"/>
    <w:rsid w:val="001277E1"/>
    <w:rsid w:val="001277EC"/>
    <w:rsid w:val="00127A64"/>
    <w:rsid w:val="0013003F"/>
    <w:rsid w:val="00130180"/>
    <w:rsid w:val="00130305"/>
    <w:rsid w:val="0013043C"/>
    <w:rsid w:val="001307A5"/>
    <w:rsid w:val="00130A43"/>
    <w:rsid w:val="00130C95"/>
    <w:rsid w:val="00130EDF"/>
    <w:rsid w:val="00130EE9"/>
    <w:rsid w:val="0013120C"/>
    <w:rsid w:val="0013151C"/>
    <w:rsid w:val="0013152F"/>
    <w:rsid w:val="00131600"/>
    <w:rsid w:val="001316A0"/>
    <w:rsid w:val="00131743"/>
    <w:rsid w:val="001317AE"/>
    <w:rsid w:val="00131867"/>
    <w:rsid w:val="00131DDC"/>
    <w:rsid w:val="00131F58"/>
    <w:rsid w:val="00132145"/>
    <w:rsid w:val="00132759"/>
    <w:rsid w:val="0013281F"/>
    <w:rsid w:val="0013284B"/>
    <w:rsid w:val="0013296A"/>
    <w:rsid w:val="00132A8A"/>
    <w:rsid w:val="00132ABF"/>
    <w:rsid w:val="00132ACD"/>
    <w:rsid w:val="00132CEA"/>
    <w:rsid w:val="0013316E"/>
    <w:rsid w:val="00133535"/>
    <w:rsid w:val="001335A1"/>
    <w:rsid w:val="00133814"/>
    <w:rsid w:val="001339D2"/>
    <w:rsid w:val="00133D06"/>
    <w:rsid w:val="001341AB"/>
    <w:rsid w:val="001342A0"/>
    <w:rsid w:val="00134411"/>
    <w:rsid w:val="001344A9"/>
    <w:rsid w:val="00134531"/>
    <w:rsid w:val="00134CAA"/>
    <w:rsid w:val="00134E27"/>
    <w:rsid w:val="001350E5"/>
    <w:rsid w:val="00135204"/>
    <w:rsid w:val="0013549A"/>
    <w:rsid w:val="001354E2"/>
    <w:rsid w:val="00135504"/>
    <w:rsid w:val="00135630"/>
    <w:rsid w:val="00135672"/>
    <w:rsid w:val="001356F5"/>
    <w:rsid w:val="0013574F"/>
    <w:rsid w:val="0013577F"/>
    <w:rsid w:val="001359D6"/>
    <w:rsid w:val="00135CF5"/>
    <w:rsid w:val="00135DC3"/>
    <w:rsid w:val="0013649F"/>
    <w:rsid w:val="00136617"/>
    <w:rsid w:val="001368D3"/>
    <w:rsid w:val="00136984"/>
    <w:rsid w:val="00136B6F"/>
    <w:rsid w:val="00136F99"/>
    <w:rsid w:val="001372DC"/>
    <w:rsid w:val="001377D4"/>
    <w:rsid w:val="00137FA2"/>
    <w:rsid w:val="00140428"/>
    <w:rsid w:val="001404FF"/>
    <w:rsid w:val="0014061F"/>
    <w:rsid w:val="00140852"/>
    <w:rsid w:val="00140C82"/>
    <w:rsid w:val="00140D8E"/>
    <w:rsid w:val="00140ECE"/>
    <w:rsid w:val="00140F21"/>
    <w:rsid w:val="001410A7"/>
    <w:rsid w:val="00141DAE"/>
    <w:rsid w:val="00141F76"/>
    <w:rsid w:val="00141F89"/>
    <w:rsid w:val="00142033"/>
    <w:rsid w:val="0014204C"/>
    <w:rsid w:val="001426E3"/>
    <w:rsid w:val="001428D9"/>
    <w:rsid w:val="00142B88"/>
    <w:rsid w:val="00142FE0"/>
    <w:rsid w:val="00143045"/>
    <w:rsid w:val="0014342A"/>
    <w:rsid w:val="001438AF"/>
    <w:rsid w:val="00143BC7"/>
    <w:rsid w:val="00143C92"/>
    <w:rsid w:val="00143D10"/>
    <w:rsid w:val="00144182"/>
    <w:rsid w:val="0014420E"/>
    <w:rsid w:val="001444CB"/>
    <w:rsid w:val="00144653"/>
    <w:rsid w:val="001447A8"/>
    <w:rsid w:val="00144ACB"/>
    <w:rsid w:val="00144E96"/>
    <w:rsid w:val="00145168"/>
    <w:rsid w:val="0014531B"/>
    <w:rsid w:val="001453DC"/>
    <w:rsid w:val="001454CE"/>
    <w:rsid w:val="001457DA"/>
    <w:rsid w:val="001458F9"/>
    <w:rsid w:val="001459C0"/>
    <w:rsid w:val="00145A54"/>
    <w:rsid w:val="00145C54"/>
    <w:rsid w:val="00145DAA"/>
    <w:rsid w:val="00145EA6"/>
    <w:rsid w:val="0014641E"/>
    <w:rsid w:val="00146424"/>
    <w:rsid w:val="001464FA"/>
    <w:rsid w:val="00146601"/>
    <w:rsid w:val="00146934"/>
    <w:rsid w:val="001469C6"/>
    <w:rsid w:val="00146A94"/>
    <w:rsid w:val="00146AFC"/>
    <w:rsid w:val="00146BC8"/>
    <w:rsid w:val="001470CC"/>
    <w:rsid w:val="00147623"/>
    <w:rsid w:val="001477C3"/>
    <w:rsid w:val="00147849"/>
    <w:rsid w:val="0014787E"/>
    <w:rsid w:val="001478B1"/>
    <w:rsid w:val="001478B3"/>
    <w:rsid w:val="00147BF3"/>
    <w:rsid w:val="00147F3B"/>
    <w:rsid w:val="00150555"/>
    <w:rsid w:val="0015057D"/>
    <w:rsid w:val="001505C8"/>
    <w:rsid w:val="0015060E"/>
    <w:rsid w:val="001508E3"/>
    <w:rsid w:val="00150A07"/>
    <w:rsid w:val="00150A36"/>
    <w:rsid w:val="00150AD8"/>
    <w:rsid w:val="00150D38"/>
    <w:rsid w:val="00150D95"/>
    <w:rsid w:val="00150F73"/>
    <w:rsid w:val="00151047"/>
    <w:rsid w:val="00151610"/>
    <w:rsid w:val="00151C29"/>
    <w:rsid w:val="00151F1F"/>
    <w:rsid w:val="00151F3A"/>
    <w:rsid w:val="00151FAA"/>
    <w:rsid w:val="0015214F"/>
    <w:rsid w:val="00152AF9"/>
    <w:rsid w:val="00152E0D"/>
    <w:rsid w:val="00152E25"/>
    <w:rsid w:val="00152F0E"/>
    <w:rsid w:val="001533F7"/>
    <w:rsid w:val="00153C02"/>
    <w:rsid w:val="00153C14"/>
    <w:rsid w:val="00153C37"/>
    <w:rsid w:val="0015415D"/>
    <w:rsid w:val="001541F1"/>
    <w:rsid w:val="001542FF"/>
    <w:rsid w:val="00154CA6"/>
    <w:rsid w:val="00155372"/>
    <w:rsid w:val="00155625"/>
    <w:rsid w:val="00155C9F"/>
    <w:rsid w:val="00155EB2"/>
    <w:rsid w:val="00156210"/>
    <w:rsid w:val="001568D7"/>
    <w:rsid w:val="00156A58"/>
    <w:rsid w:val="00156BF7"/>
    <w:rsid w:val="00156BFC"/>
    <w:rsid w:val="00156C5C"/>
    <w:rsid w:val="00156D76"/>
    <w:rsid w:val="00157194"/>
    <w:rsid w:val="001571E6"/>
    <w:rsid w:val="001571E7"/>
    <w:rsid w:val="00157328"/>
    <w:rsid w:val="0015784C"/>
    <w:rsid w:val="001578A1"/>
    <w:rsid w:val="001578AA"/>
    <w:rsid w:val="00160208"/>
    <w:rsid w:val="0016029D"/>
    <w:rsid w:val="001603CE"/>
    <w:rsid w:val="00160B9C"/>
    <w:rsid w:val="00160C63"/>
    <w:rsid w:val="00160CAD"/>
    <w:rsid w:val="00160DA5"/>
    <w:rsid w:val="00160DC2"/>
    <w:rsid w:val="00160F8E"/>
    <w:rsid w:val="00161239"/>
    <w:rsid w:val="001612C8"/>
    <w:rsid w:val="00161887"/>
    <w:rsid w:val="00161D9F"/>
    <w:rsid w:val="00162326"/>
    <w:rsid w:val="00162346"/>
    <w:rsid w:val="00162542"/>
    <w:rsid w:val="00162769"/>
    <w:rsid w:val="001628A7"/>
    <w:rsid w:val="00162953"/>
    <w:rsid w:val="00162957"/>
    <w:rsid w:val="00162AE7"/>
    <w:rsid w:val="00162DAD"/>
    <w:rsid w:val="001632E2"/>
    <w:rsid w:val="001633BF"/>
    <w:rsid w:val="00163450"/>
    <w:rsid w:val="001635BB"/>
    <w:rsid w:val="00163E0D"/>
    <w:rsid w:val="00163FC8"/>
    <w:rsid w:val="00163FCC"/>
    <w:rsid w:val="001640FF"/>
    <w:rsid w:val="001642F9"/>
    <w:rsid w:val="00164763"/>
    <w:rsid w:val="001649BD"/>
    <w:rsid w:val="00164D7C"/>
    <w:rsid w:val="00164D8F"/>
    <w:rsid w:val="00165163"/>
    <w:rsid w:val="00165207"/>
    <w:rsid w:val="00165385"/>
    <w:rsid w:val="00165628"/>
    <w:rsid w:val="001656F4"/>
    <w:rsid w:val="00165818"/>
    <w:rsid w:val="0016595F"/>
    <w:rsid w:val="00165A62"/>
    <w:rsid w:val="00165B49"/>
    <w:rsid w:val="00165E28"/>
    <w:rsid w:val="00165EA2"/>
    <w:rsid w:val="00165F58"/>
    <w:rsid w:val="0016600E"/>
    <w:rsid w:val="0016618F"/>
    <w:rsid w:val="001668A1"/>
    <w:rsid w:val="00166A89"/>
    <w:rsid w:val="00166E54"/>
    <w:rsid w:val="00166E61"/>
    <w:rsid w:val="00166F06"/>
    <w:rsid w:val="00167503"/>
    <w:rsid w:val="00167667"/>
    <w:rsid w:val="001677EE"/>
    <w:rsid w:val="0016791B"/>
    <w:rsid w:val="00167A57"/>
    <w:rsid w:val="00167C39"/>
    <w:rsid w:val="00167F92"/>
    <w:rsid w:val="00167FA3"/>
    <w:rsid w:val="00170096"/>
    <w:rsid w:val="00170115"/>
    <w:rsid w:val="00170629"/>
    <w:rsid w:val="001709C5"/>
    <w:rsid w:val="00170AC7"/>
    <w:rsid w:val="00170D41"/>
    <w:rsid w:val="00170E66"/>
    <w:rsid w:val="00170EFC"/>
    <w:rsid w:val="00170F18"/>
    <w:rsid w:val="0017109D"/>
    <w:rsid w:val="001710CC"/>
    <w:rsid w:val="001718FD"/>
    <w:rsid w:val="0017191E"/>
    <w:rsid w:val="00171DE1"/>
    <w:rsid w:val="00171F9E"/>
    <w:rsid w:val="00172079"/>
    <w:rsid w:val="001720D6"/>
    <w:rsid w:val="00172148"/>
    <w:rsid w:val="00172205"/>
    <w:rsid w:val="001722FD"/>
    <w:rsid w:val="0017230A"/>
    <w:rsid w:val="001724C3"/>
    <w:rsid w:val="0017255E"/>
    <w:rsid w:val="00172AF8"/>
    <w:rsid w:val="00172DA7"/>
    <w:rsid w:val="00172E6C"/>
    <w:rsid w:val="00172FBD"/>
    <w:rsid w:val="00172FBF"/>
    <w:rsid w:val="001735FA"/>
    <w:rsid w:val="001738DC"/>
    <w:rsid w:val="00173984"/>
    <w:rsid w:val="00173A79"/>
    <w:rsid w:val="0017406A"/>
    <w:rsid w:val="00174524"/>
    <w:rsid w:val="00174730"/>
    <w:rsid w:val="001747EE"/>
    <w:rsid w:val="0017491A"/>
    <w:rsid w:val="00175265"/>
    <w:rsid w:val="001753CB"/>
    <w:rsid w:val="001753D2"/>
    <w:rsid w:val="001757F2"/>
    <w:rsid w:val="001758BA"/>
    <w:rsid w:val="001759F9"/>
    <w:rsid w:val="00175A34"/>
    <w:rsid w:val="00175A52"/>
    <w:rsid w:val="00175B13"/>
    <w:rsid w:val="00175E78"/>
    <w:rsid w:val="001761CC"/>
    <w:rsid w:val="00176541"/>
    <w:rsid w:val="00176A41"/>
    <w:rsid w:val="001770E1"/>
    <w:rsid w:val="001772F0"/>
    <w:rsid w:val="001774D8"/>
    <w:rsid w:val="001774FF"/>
    <w:rsid w:val="00177632"/>
    <w:rsid w:val="001778BA"/>
    <w:rsid w:val="00177C88"/>
    <w:rsid w:val="00177C90"/>
    <w:rsid w:val="00177E50"/>
    <w:rsid w:val="00177E58"/>
    <w:rsid w:val="00177F15"/>
    <w:rsid w:val="001801C3"/>
    <w:rsid w:val="00180925"/>
    <w:rsid w:val="00181052"/>
    <w:rsid w:val="0018120F"/>
    <w:rsid w:val="00181385"/>
    <w:rsid w:val="001813D8"/>
    <w:rsid w:val="0018157E"/>
    <w:rsid w:val="001822EF"/>
    <w:rsid w:val="001824AF"/>
    <w:rsid w:val="00182544"/>
    <w:rsid w:val="001826C9"/>
    <w:rsid w:val="0018283B"/>
    <w:rsid w:val="0018292B"/>
    <w:rsid w:val="00182AC5"/>
    <w:rsid w:val="00182E3A"/>
    <w:rsid w:val="00182F03"/>
    <w:rsid w:val="001834C8"/>
    <w:rsid w:val="00183AF6"/>
    <w:rsid w:val="00183BA9"/>
    <w:rsid w:val="00183C23"/>
    <w:rsid w:val="00183DA0"/>
    <w:rsid w:val="00183E26"/>
    <w:rsid w:val="00184273"/>
    <w:rsid w:val="001843BA"/>
    <w:rsid w:val="00184684"/>
    <w:rsid w:val="00184806"/>
    <w:rsid w:val="00184840"/>
    <w:rsid w:val="00184B12"/>
    <w:rsid w:val="00184C91"/>
    <w:rsid w:val="00184EAF"/>
    <w:rsid w:val="00184F22"/>
    <w:rsid w:val="00184FB8"/>
    <w:rsid w:val="001855A3"/>
    <w:rsid w:val="00185875"/>
    <w:rsid w:val="0018587C"/>
    <w:rsid w:val="001858AB"/>
    <w:rsid w:val="00185C98"/>
    <w:rsid w:val="00185E4E"/>
    <w:rsid w:val="00185FAA"/>
    <w:rsid w:val="00186796"/>
    <w:rsid w:val="00186911"/>
    <w:rsid w:val="00186937"/>
    <w:rsid w:val="00186C24"/>
    <w:rsid w:val="00186D76"/>
    <w:rsid w:val="00187C7F"/>
    <w:rsid w:val="001900AB"/>
    <w:rsid w:val="00190523"/>
    <w:rsid w:val="00190985"/>
    <w:rsid w:val="00190A11"/>
    <w:rsid w:val="00190A6A"/>
    <w:rsid w:val="00190DBE"/>
    <w:rsid w:val="00190E71"/>
    <w:rsid w:val="00190E72"/>
    <w:rsid w:val="00191073"/>
    <w:rsid w:val="00191141"/>
    <w:rsid w:val="00191228"/>
    <w:rsid w:val="0019122B"/>
    <w:rsid w:val="001914F2"/>
    <w:rsid w:val="0019185F"/>
    <w:rsid w:val="00191A76"/>
    <w:rsid w:val="00191CB0"/>
    <w:rsid w:val="00191DE4"/>
    <w:rsid w:val="00192142"/>
    <w:rsid w:val="001921F2"/>
    <w:rsid w:val="00192454"/>
    <w:rsid w:val="001925C0"/>
    <w:rsid w:val="0019261D"/>
    <w:rsid w:val="001927B5"/>
    <w:rsid w:val="001928B9"/>
    <w:rsid w:val="00192903"/>
    <w:rsid w:val="00192B69"/>
    <w:rsid w:val="00192D11"/>
    <w:rsid w:val="00192D21"/>
    <w:rsid w:val="001933B3"/>
    <w:rsid w:val="001937FF"/>
    <w:rsid w:val="001938C2"/>
    <w:rsid w:val="00193A7A"/>
    <w:rsid w:val="00193BEE"/>
    <w:rsid w:val="00194197"/>
    <w:rsid w:val="00194276"/>
    <w:rsid w:val="001942B1"/>
    <w:rsid w:val="0019430B"/>
    <w:rsid w:val="001943F2"/>
    <w:rsid w:val="001946AD"/>
    <w:rsid w:val="00194916"/>
    <w:rsid w:val="00194AD2"/>
    <w:rsid w:val="00194C2B"/>
    <w:rsid w:val="00194D78"/>
    <w:rsid w:val="00194F08"/>
    <w:rsid w:val="0019508D"/>
    <w:rsid w:val="00195136"/>
    <w:rsid w:val="0019513F"/>
    <w:rsid w:val="001951C0"/>
    <w:rsid w:val="001952EC"/>
    <w:rsid w:val="0019536C"/>
    <w:rsid w:val="001954D0"/>
    <w:rsid w:val="0019587E"/>
    <w:rsid w:val="00195ADB"/>
    <w:rsid w:val="00195C5F"/>
    <w:rsid w:val="00195D93"/>
    <w:rsid w:val="00196345"/>
    <w:rsid w:val="001968F6"/>
    <w:rsid w:val="00196C3D"/>
    <w:rsid w:val="00196DF3"/>
    <w:rsid w:val="00196E60"/>
    <w:rsid w:val="0019708D"/>
    <w:rsid w:val="001970E2"/>
    <w:rsid w:val="00197221"/>
    <w:rsid w:val="0019781F"/>
    <w:rsid w:val="00197A77"/>
    <w:rsid w:val="00197EA0"/>
    <w:rsid w:val="00197FDE"/>
    <w:rsid w:val="001A0035"/>
    <w:rsid w:val="001A00FA"/>
    <w:rsid w:val="001A038F"/>
    <w:rsid w:val="001A07FD"/>
    <w:rsid w:val="001A0849"/>
    <w:rsid w:val="001A0B23"/>
    <w:rsid w:val="001A0E11"/>
    <w:rsid w:val="001A1257"/>
    <w:rsid w:val="001A13C9"/>
    <w:rsid w:val="001A17E4"/>
    <w:rsid w:val="001A18AA"/>
    <w:rsid w:val="001A19AD"/>
    <w:rsid w:val="001A1BEC"/>
    <w:rsid w:val="001A1CA1"/>
    <w:rsid w:val="001A1ED7"/>
    <w:rsid w:val="001A1FA7"/>
    <w:rsid w:val="001A23E0"/>
    <w:rsid w:val="001A242B"/>
    <w:rsid w:val="001A26D2"/>
    <w:rsid w:val="001A2C12"/>
    <w:rsid w:val="001A2DF9"/>
    <w:rsid w:val="001A3035"/>
    <w:rsid w:val="001A351C"/>
    <w:rsid w:val="001A36B4"/>
    <w:rsid w:val="001A38B2"/>
    <w:rsid w:val="001A399B"/>
    <w:rsid w:val="001A3E26"/>
    <w:rsid w:val="001A3FD8"/>
    <w:rsid w:val="001A418B"/>
    <w:rsid w:val="001A475D"/>
    <w:rsid w:val="001A4C33"/>
    <w:rsid w:val="001A4D99"/>
    <w:rsid w:val="001A4E00"/>
    <w:rsid w:val="001A4E60"/>
    <w:rsid w:val="001A538B"/>
    <w:rsid w:val="001A5EA3"/>
    <w:rsid w:val="001A5F56"/>
    <w:rsid w:val="001A605E"/>
    <w:rsid w:val="001A6359"/>
    <w:rsid w:val="001A6389"/>
    <w:rsid w:val="001A66DA"/>
    <w:rsid w:val="001A6700"/>
    <w:rsid w:val="001A6857"/>
    <w:rsid w:val="001A6A7C"/>
    <w:rsid w:val="001A6CE1"/>
    <w:rsid w:val="001A7274"/>
    <w:rsid w:val="001A7B63"/>
    <w:rsid w:val="001A7FE7"/>
    <w:rsid w:val="001B0522"/>
    <w:rsid w:val="001B098F"/>
    <w:rsid w:val="001B0D20"/>
    <w:rsid w:val="001B1095"/>
    <w:rsid w:val="001B10F3"/>
    <w:rsid w:val="001B146D"/>
    <w:rsid w:val="001B1862"/>
    <w:rsid w:val="001B1B03"/>
    <w:rsid w:val="001B1DC9"/>
    <w:rsid w:val="001B2077"/>
    <w:rsid w:val="001B24D3"/>
    <w:rsid w:val="001B24D5"/>
    <w:rsid w:val="001B2ABE"/>
    <w:rsid w:val="001B2AD5"/>
    <w:rsid w:val="001B2B08"/>
    <w:rsid w:val="001B2D44"/>
    <w:rsid w:val="001B2E65"/>
    <w:rsid w:val="001B32BB"/>
    <w:rsid w:val="001B36D9"/>
    <w:rsid w:val="001B3724"/>
    <w:rsid w:val="001B3AD9"/>
    <w:rsid w:val="001B3B28"/>
    <w:rsid w:val="001B3BA2"/>
    <w:rsid w:val="001B3BF7"/>
    <w:rsid w:val="001B489D"/>
    <w:rsid w:val="001B4BA9"/>
    <w:rsid w:val="001B4BE4"/>
    <w:rsid w:val="001B4C13"/>
    <w:rsid w:val="001B4EC8"/>
    <w:rsid w:val="001B4F20"/>
    <w:rsid w:val="001B503B"/>
    <w:rsid w:val="001B55C8"/>
    <w:rsid w:val="001B5670"/>
    <w:rsid w:val="001B5E7D"/>
    <w:rsid w:val="001B5FBB"/>
    <w:rsid w:val="001B6087"/>
    <w:rsid w:val="001B6146"/>
    <w:rsid w:val="001B6165"/>
    <w:rsid w:val="001B6204"/>
    <w:rsid w:val="001B634C"/>
    <w:rsid w:val="001B6539"/>
    <w:rsid w:val="001B6548"/>
    <w:rsid w:val="001B69E5"/>
    <w:rsid w:val="001B706C"/>
    <w:rsid w:val="001B7863"/>
    <w:rsid w:val="001B7996"/>
    <w:rsid w:val="001B7EF3"/>
    <w:rsid w:val="001B7F7B"/>
    <w:rsid w:val="001C03A1"/>
    <w:rsid w:val="001C06A6"/>
    <w:rsid w:val="001C0832"/>
    <w:rsid w:val="001C0861"/>
    <w:rsid w:val="001C0A60"/>
    <w:rsid w:val="001C120E"/>
    <w:rsid w:val="001C153C"/>
    <w:rsid w:val="001C1A25"/>
    <w:rsid w:val="001C1A38"/>
    <w:rsid w:val="001C1E47"/>
    <w:rsid w:val="001C2044"/>
    <w:rsid w:val="001C23C2"/>
    <w:rsid w:val="001C28CE"/>
    <w:rsid w:val="001C305F"/>
    <w:rsid w:val="001C31BF"/>
    <w:rsid w:val="001C32D7"/>
    <w:rsid w:val="001C3449"/>
    <w:rsid w:val="001C3684"/>
    <w:rsid w:val="001C3BA3"/>
    <w:rsid w:val="001C3D47"/>
    <w:rsid w:val="001C41A7"/>
    <w:rsid w:val="001C4823"/>
    <w:rsid w:val="001C4C5A"/>
    <w:rsid w:val="001C4FDC"/>
    <w:rsid w:val="001C5074"/>
    <w:rsid w:val="001C543A"/>
    <w:rsid w:val="001C583B"/>
    <w:rsid w:val="001C5B88"/>
    <w:rsid w:val="001C613A"/>
    <w:rsid w:val="001C6222"/>
    <w:rsid w:val="001C642F"/>
    <w:rsid w:val="001C6577"/>
    <w:rsid w:val="001C666D"/>
    <w:rsid w:val="001C6BFA"/>
    <w:rsid w:val="001C6D21"/>
    <w:rsid w:val="001C6D55"/>
    <w:rsid w:val="001C70CD"/>
    <w:rsid w:val="001C75A4"/>
    <w:rsid w:val="001C7648"/>
    <w:rsid w:val="001C76F1"/>
    <w:rsid w:val="001C79C2"/>
    <w:rsid w:val="001C7C69"/>
    <w:rsid w:val="001C7CD2"/>
    <w:rsid w:val="001D0085"/>
    <w:rsid w:val="001D00AC"/>
    <w:rsid w:val="001D0624"/>
    <w:rsid w:val="001D069A"/>
    <w:rsid w:val="001D07B0"/>
    <w:rsid w:val="001D09B0"/>
    <w:rsid w:val="001D0A40"/>
    <w:rsid w:val="001D0DDB"/>
    <w:rsid w:val="001D1025"/>
    <w:rsid w:val="001D1340"/>
    <w:rsid w:val="001D1745"/>
    <w:rsid w:val="001D17E2"/>
    <w:rsid w:val="001D19C6"/>
    <w:rsid w:val="001D1E7F"/>
    <w:rsid w:val="001D1EF8"/>
    <w:rsid w:val="001D20C4"/>
    <w:rsid w:val="001D2576"/>
    <w:rsid w:val="001D2D35"/>
    <w:rsid w:val="001D2DAE"/>
    <w:rsid w:val="001D2F32"/>
    <w:rsid w:val="001D33C3"/>
    <w:rsid w:val="001D358B"/>
    <w:rsid w:val="001D35A7"/>
    <w:rsid w:val="001D35B0"/>
    <w:rsid w:val="001D3702"/>
    <w:rsid w:val="001D390F"/>
    <w:rsid w:val="001D3AAD"/>
    <w:rsid w:val="001D3AB8"/>
    <w:rsid w:val="001D4085"/>
    <w:rsid w:val="001D42E6"/>
    <w:rsid w:val="001D446B"/>
    <w:rsid w:val="001D454E"/>
    <w:rsid w:val="001D4617"/>
    <w:rsid w:val="001D4A30"/>
    <w:rsid w:val="001D4D96"/>
    <w:rsid w:val="001D5059"/>
    <w:rsid w:val="001D5354"/>
    <w:rsid w:val="001D539C"/>
    <w:rsid w:val="001D5451"/>
    <w:rsid w:val="001D5796"/>
    <w:rsid w:val="001D579B"/>
    <w:rsid w:val="001D5B5B"/>
    <w:rsid w:val="001D5C3E"/>
    <w:rsid w:val="001D5C9B"/>
    <w:rsid w:val="001D5EBD"/>
    <w:rsid w:val="001D638C"/>
    <w:rsid w:val="001D6455"/>
    <w:rsid w:val="001D66CC"/>
    <w:rsid w:val="001D67CF"/>
    <w:rsid w:val="001D6D26"/>
    <w:rsid w:val="001D6E45"/>
    <w:rsid w:val="001D6E58"/>
    <w:rsid w:val="001D7526"/>
    <w:rsid w:val="001D7871"/>
    <w:rsid w:val="001D78AD"/>
    <w:rsid w:val="001D78C6"/>
    <w:rsid w:val="001D7A20"/>
    <w:rsid w:val="001E0112"/>
    <w:rsid w:val="001E019F"/>
    <w:rsid w:val="001E0978"/>
    <w:rsid w:val="001E0F8C"/>
    <w:rsid w:val="001E0FE6"/>
    <w:rsid w:val="001E10CB"/>
    <w:rsid w:val="001E12C8"/>
    <w:rsid w:val="001E13C5"/>
    <w:rsid w:val="001E154E"/>
    <w:rsid w:val="001E1652"/>
    <w:rsid w:val="001E16ED"/>
    <w:rsid w:val="001E1820"/>
    <w:rsid w:val="001E1B33"/>
    <w:rsid w:val="001E2413"/>
    <w:rsid w:val="001E2946"/>
    <w:rsid w:val="001E2CD3"/>
    <w:rsid w:val="001E32EA"/>
    <w:rsid w:val="001E3395"/>
    <w:rsid w:val="001E3EB7"/>
    <w:rsid w:val="001E4066"/>
    <w:rsid w:val="001E4182"/>
    <w:rsid w:val="001E439E"/>
    <w:rsid w:val="001E43A9"/>
    <w:rsid w:val="001E4533"/>
    <w:rsid w:val="001E49A1"/>
    <w:rsid w:val="001E4F54"/>
    <w:rsid w:val="001E4FAD"/>
    <w:rsid w:val="001E5302"/>
    <w:rsid w:val="001E535B"/>
    <w:rsid w:val="001E551A"/>
    <w:rsid w:val="001E56FD"/>
    <w:rsid w:val="001E5A41"/>
    <w:rsid w:val="001E5BDA"/>
    <w:rsid w:val="001E5C76"/>
    <w:rsid w:val="001E66B1"/>
    <w:rsid w:val="001E6B0D"/>
    <w:rsid w:val="001E6D16"/>
    <w:rsid w:val="001E73E6"/>
    <w:rsid w:val="001E7641"/>
    <w:rsid w:val="001E77CB"/>
    <w:rsid w:val="001E7895"/>
    <w:rsid w:val="001F0047"/>
    <w:rsid w:val="001F0510"/>
    <w:rsid w:val="001F0C37"/>
    <w:rsid w:val="001F0C8E"/>
    <w:rsid w:val="001F0CC3"/>
    <w:rsid w:val="001F1152"/>
    <w:rsid w:val="001F11CC"/>
    <w:rsid w:val="001F11EC"/>
    <w:rsid w:val="001F1413"/>
    <w:rsid w:val="001F14B6"/>
    <w:rsid w:val="001F1580"/>
    <w:rsid w:val="001F1924"/>
    <w:rsid w:val="001F1B52"/>
    <w:rsid w:val="001F2016"/>
    <w:rsid w:val="001F21C4"/>
    <w:rsid w:val="001F225B"/>
    <w:rsid w:val="001F2444"/>
    <w:rsid w:val="001F28B9"/>
    <w:rsid w:val="001F28E2"/>
    <w:rsid w:val="001F2A1A"/>
    <w:rsid w:val="001F2B3B"/>
    <w:rsid w:val="001F2D2E"/>
    <w:rsid w:val="001F2DA6"/>
    <w:rsid w:val="001F2E0E"/>
    <w:rsid w:val="001F2EA0"/>
    <w:rsid w:val="001F30F5"/>
    <w:rsid w:val="001F3176"/>
    <w:rsid w:val="001F31E8"/>
    <w:rsid w:val="001F32AB"/>
    <w:rsid w:val="001F338D"/>
    <w:rsid w:val="001F3608"/>
    <w:rsid w:val="001F3677"/>
    <w:rsid w:val="001F3DAF"/>
    <w:rsid w:val="001F3FB4"/>
    <w:rsid w:val="001F407D"/>
    <w:rsid w:val="001F41C4"/>
    <w:rsid w:val="001F4315"/>
    <w:rsid w:val="001F43CB"/>
    <w:rsid w:val="001F45B7"/>
    <w:rsid w:val="001F46DE"/>
    <w:rsid w:val="001F4877"/>
    <w:rsid w:val="001F4897"/>
    <w:rsid w:val="001F4ACA"/>
    <w:rsid w:val="001F4DE0"/>
    <w:rsid w:val="001F4F03"/>
    <w:rsid w:val="001F5A0C"/>
    <w:rsid w:val="001F5A39"/>
    <w:rsid w:val="001F5FA7"/>
    <w:rsid w:val="001F5FDE"/>
    <w:rsid w:val="001F6044"/>
    <w:rsid w:val="001F6103"/>
    <w:rsid w:val="001F6280"/>
    <w:rsid w:val="001F6590"/>
    <w:rsid w:val="001F67E4"/>
    <w:rsid w:val="001F68CC"/>
    <w:rsid w:val="001F6CB1"/>
    <w:rsid w:val="001F7399"/>
    <w:rsid w:val="001F7592"/>
    <w:rsid w:val="001F781A"/>
    <w:rsid w:val="001F7CC0"/>
    <w:rsid w:val="001F7E59"/>
    <w:rsid w:val="001F7F32"/>
    <w:rsid w:val="001F7FA4"/>
    <w:rsid w:val="00200047"/>
    <w:rsid w:val="002001A8"/>
    <w:rsid w:val="002001B0"/>
    <w:rsid w:val="00200508"/>
    <w:rsid w:val="00200F5D"/>
    <w:rsid w:val="00200F62"/>
    <w:rsid w:val="00200FFE"/>
    <w:rsid w:val="002010EE"/>
    <w:rsid w:val="0020129D"/>
    <w:rsid w:val="00201A31"/>
    <w:rsid w:val="00202192"/>
    <w:rsid w:val="00202357"/>
    <w:rsid w:val="0020238A"/>
    <w:rsid w:val="0020262B"/>
    <w:rsid w:val="0020278B"/>
    <w:rsid w:val="00202958"/>
    <w:rsid w:val="00202C62"/>
    <w:rsid w:val="00202CC5"/>
    <w:rsid w:val="00202D9D"/>
    <w:rsid w:val="00203243"/>
    <w:rsid w:val="002034D2"/>
    <w:rsid w:val="00203925"/>
    <w:rsid w:val="00203C1B"/>
    <w:rsid w:val="00203DCC"/>
    <w:rsid w:val="00203E3B"/>
    <w:rsid w:val="002040EE"/>
    <w:rsid w:val="002044F4"/>
    <w:rsid w:val="002045F5"/>
    <w:rsid w:val="00204842"/>
    <w:rsid w:val="00204872"/>
    <w:rsid w:val="00204AA2"/>
    <w:rsid w:val="00204B52"/>
    <w:rsid w:val="00204B55"/>
    <w:rsid w:val="00204EAD"/>
    <w:rsid w:val="00204EB3"/>
    <w:rsid w:val="00204FA6"/>
    <w:rsid w:val="0020504B"/>
    <w:rsid w:val="002050C0"/>
    <w:rsid w:val="0020515F"/>
    <w:rsid w:val="0020524F"/>
    <w:rsid w:val="0020527B"/>
    <w:rsid w:val="002054C9"/>
    <w:rsid w:val="00205971"/>
    <w:rsid w:val="00206C11"/>
    <w:rsid w:val="00206CDB"/>
    <w:rsid w:val="00207049"/>
    <w:rsid w:val="002075BE"/>
    <w:rsid w:val="002075C0"/>
    <w:rsid w:val="00207964"/>
    <w:rsid w:val="00207969"/>
    <w:rsid w:val="00207D50"/>
    <w:rsid w:val="002100E5"/>
    <w:rsid w:val="002103D6"/>
    <w:rsid w:val="00210889"/>
    <w:rsid w:val="00210DAE"/>
    <w:rsid w:val="00210FD4"/>
    <w:rsid w:val="0021100C"/>
    <w:rsid w:val="002112F9"/>
    <w:rsid w:val="00211339"/>
    <w:rsid w:val="002115EF"/>
    <w:rsid w:val="002118C6"/>
    <w:rsid w:val="00211C1E"/>
    <w:rsid w:val="00211C33"/>
    <w:rsid w:val="00211C8F"/>
    <w:rsid w:val="00212093"/>
    <w:rsid w:val="002125AE"/>
    <w:rsid w:val="002125FA"/>
    <w:rsid w:val="0021260D"/>
    <w:rsid w:val="00212F8D"/>
    <w:rsid w:val="00213091"/>
    <w:rsid w:val="0021324F"/>
    <w:rsid w:val="002135F3"/>
    <w:rsid w:val="00213612"/>
    <w:rsid w:val="0021362B"/>
    <w:rsid w:val="00213BA9"/>
    <w:rsid w:val="00213F8E"/>
    <w:rsid w:val="00214568"/>
    <w:rsid w:val="00214ADA"/>
    <w:rsid w:val="00214C8A"/>
    <w:rsid w:val="00214C97"/>
    <w:rsid w:val="0021507E"/>
    <w:rsid w:val="0021565D"/>
    <w:rsid w:val="00215B81"/>
    <w:rsid w:val="00215E50"/>
    <w:rsid w:val="0021604A"/>
    <w:rsid w:val="0021611A"/>
    <w:rsid w:val="0021643C"/>
    <w:rsid w:val="00216658"/>
    <w:rsid w:val="002167BA"/>
    <w:rsid w:val="00216A26"/>
    <w:rsid w:val="00216CCC"/>
    <w:rsid w:val="00216D13"/>
    <w:rsid w:val="00216D7F"/>
    <w:rsid w:val="002170EE"/>
    <w:rsid w:val="00217C32"/>
    <w:rsid w:val="00217CE7"/>
    <w:rsid w:val="00217DC0"/>
    <w:rsid w:val="0022006A"/>
    <w:rsid w:val="0022069E"/>
    <w:rsid w:val="002206AA"/>
    <w:rsid w:val="002209C2"/>
    <w:rsid w:val="00220E41"/>
    <w:rsid w:val="00220F69"/>
    <w:rsid w:val="002210B6"/>
    <w:rsid w:val="0022135D"/>
    <w:rsid w:val="002215D1"/>
    <w:rsid w:val="00221CEF"/>
    <w:rsid w:val="00221E0B"/>
    <w:rsid w:val="002225C0"/>
    <w:rsid w:val="00222757"/>
    <w:rsid w:val="002227B5"/>
    <w:rsid w:val="00222A4C"/>
    <w:rsid w:val="00223197"/>
    <w:rsid w:val="00223275"/>
    <w:rsid w:val="002232C5"/>
    <w:rsid w:val="002234DE"/>
    <w:rsid w:val="00223518"/>
    <w:rsid w:val="00223596"/>
    <w:rsid w:val="00223DFB"/>
    <w:rsid w:val="00224151"/>
    <w:rsid w:val="00224202"/>
    <w:rsid w:val="00224262"/>
    <w:rsid w:val="002243E1"/>
    <w:rsid w:val="00224449"/>
    <w:rsid w:val="002244BA"/>
    <w:rsid w:val="00224616"/>
    <w:rsid w:val="00224787"/>
    <w:rsid w:val="00224AC6"/>
    <w:rsid w:val="002251B9"/>
    <w:rsid w:val="0022558F"/>
    <w:rsid w:val="0022574D"/>
    <w:rsid w:val="0022575B"/>
    <w:rsid w:val="00225767"/>
    <w:rsid w:val="00225A02"/>
    <w:rsid w:val="00225C8F"/>
    <w:rsid w:val="00225FE4"/>
    <w:rsid w:val="002260D4"/>
    <w:rsid w:val="00226379"/>
    <w:rsid w:val="002268FC"/>
    <w:rsid w:val="00227139"/>
    <w:rsid w:val="00227567"/>
    <w:rsid w:val="00227691"/>
    <w:rsid w:val="002276EF"/>
    <w:rsid w:val="0022773D"/>
    <w:rsid w:val="00227803"/>
    <w:rsid w:val="00230259"/>
    <w:rsid w:val="00230269"/>
    <w:rsid w:val="002302BB"/>
    <w:rsid w:val="00230337"/>
    <w:rsid w:val="002306D7"/>
    <w:rsid w:val="00230F36"/>
    <w:rsid w:val="00230F5B"/>
    <w:rsid w:val="002310AB"/>
    <w:rsid w:val="0023168D"/>
    <w:rsid w:val="002316F1"/>
    <w:rsid w:val="002318EB"/>
    <w:rsid w:val="00231ECE"/>
    <w:rsid w:val="00231F16"/>
    <w:rsid w:val="002321F0"/>
    <w:rsid w:val="0023224A"/>
    <w:rsid w:val="00232415"/>
    <w:rsid w:val="00232553"/>
    <w:rsid w:val="00232727"/>
    <w:rsid w:val="00232B73"/>
    <w:rsid w:val="00232F8C"/>
    <w:rsid w:val="002332E1"/>
    <w:rsid w:val="00233405"/>
    <w:rsid w:val="0023392A"/>
    <w:rsid w:val="00233966"/>
    <w:rsid w:val="00233D73"/>
    <w:rsid w:val="00234311"/>
    <w:rsid w:val="00234496"/>
    <w:rsid w:val="002347D2"/>
    <w:rsid w:val="002347F5"/>
    <w:rsid w:val="0023483B"/>
    <w:rsid w:val="002348E3"/>
    <w:rsid w:val="00234BBB"/>
    <w:rsid w:val="00234C91"/>
    <w:rsid w:val="00234D04"/>
    <w:rsid w:val="00234E62"/>
    <w:rsid w:val="00234F4B"/>
    <w:rsid w:val="00234FC1"/>
    <w:rsid w:val="00235294"/>
    <w:rsid w:val="00235501"/>
    <w:rsid w:val="00235949"/>
    <w:rsid w:val="00235B87"/>
    <w:rsid w:val="00235C9D"/>
    <w:rsid w:val="00235EA7"/>
    <w:rsid w:val="00236130"/>
    <w:rsid w:val="00236136"/>
    <w:rsid w:val="002364D6"/>
    <w:rsid w:val="002365E0"/>
    <w:rsid w:val="00236864"/>
    <w:rsid w:val="00236B9E"/>
    <w:rsid w:val="00236FA0"/>
    <w:rsid w:val="0023733B"/>
    <w:rsid w:val="002373B9"/>
    <w:rsid w:val="0023771E"/>
    <w:rsid w:val="00237A31"/>
    <w:rsid w:val="00237DD0"/>
    <w:rsid w:val="0024027C"/>
    <w:rsid w:val="00240397"/>
    <w:rsid w:val="002404AB"/>
    <w:rsid w:val="00240511"/>
    <w:rsid w:val="0024067C"/>
    <w:rsid w:val="00241078"/>
    <w:rsid w:val="0024108D"/>
    <w:rsid w:val="002411B8"/>
    <w:rsid w:val="002411BC"/>
    <w:rsid w:val="0024165E"/>
    <w:rsid w:val="00241911"/>
    <w:rsid w:val="00241C0C"/>
    <w:rsid w:val="00242020"/>
    <w:rsid w:val="0024251A"/>
    <w:rsid w:val="00242BFC"/>
    <w:rsid w:val="00242D4B"/>
    <w:rsid w:val="002433E7"/>
    <w:rsid w:val="002437DA"/>
    <w:rsid w:val="0024381C"/>
    <w:rsid w:val="00243A86"/>
    <w:rsid w:val="00243DC1"/>
    <w:rsid w:val="00244034"/>
    <w:rsid w:val="00244259"/>
    <w:rsid w:val="00244FAC"/>
    <w:rsid w:val="002454CE"/>
    <w:rsid w:val="00245548"/>
    <w:rsid w:val="002458B4"/>
    <w:rsid w:val="00245B98"/>
    <w:rsid w:val="00245D60"/>
    <w:rsid w:val="00246336"/>
    <w:rsid w:val="00246728"/>
    <w:rsid w:val="00246735"/>
    <w:rsid w:val="00246AFA"/>
    <w:rsid w:val="00246FB2"/>
    <w:rsid w:val="00247008"/>
    <w:rsid w:val="00247314"/>
    <w:rsid w:val="00247377"/>
    <w:rsid w:val="002475A7"/>
    <w:rsid w:val="00247ADE"/>
    <w:rsid w:val="00247DCC"/>
    <w:rsid w:val="0025046A"/>
    <w:rsid w:val="002504BE"/>
    <w:rsid w:val="00250637"/>
    <w:rsid w:val="002508F0"/>
    <w:rsid w:val="00250B3C"/>
    <w:rsid w:val="00250B72"/>
    <w:rsid w:val="00250D90"/>
    <w:rsid w:val="00251078"/>
    <w:rsid w:val="002512F0"/>
    <w:rsid w:val="0025149D"/>
    <w:rsid w:val="002517FD"/>
    <w:rsid w:val="0025188B"/>
    <w:rsid w:val="00251F5D"/>
    <w:rsid w:val="002521DE"/>
    <w:rsid w:val="00252382"/>
    <w:rsid w:val="00252419"/>
    <w:rsid w:val="002524D8"/>
    <w:rsid w:val="00252717"/>
    <w:rsid w:val="002528A7"/>
    <w:rsid w:val="00252996"/>
    <w:rsid w:val="00252D41"/>
    <w:rsid w:val="00252E24"/>
    <w:rsid w:val="00252E5A"/>
    <w:rsid w:val="00253022"/>
    <w:rsid w:val="00253141"/>
    <w:rsid w:val="002532A0"/>
    <w:rsid w:val="002532EC"/>
    <w:rsid w:val="002537D9"/>
    <w:rsid w:val="0025397A"/>
    <w:rsid w:val="00254087"/>
    <w:rsid w:val="0025417B"/>
    <w:rsid w:val="00254333"/>
    <w:rsid w:val="002545A8"/>
    <w:rsid w:val="0025470D"/>
    <w:rsid w:val="00254A17"/>
    <w:rsid w:val="00254ACD"/>
    <w:rsid w:val="00254CC1"/>
    <w:rsid w:val="00254F5D"/>
    <w:rsid w:val="00255281"/>
    <w:rsid w:val="002553F7"/>
    <w:rsid w:val="00255447"/>
    <w:rsid w:val="00255DDD"/>
    <w:rsid w:val="002560DF"/>
    <w:rsid w:val="0025623E"/>
    <w:rsid w:val="00257453"/>
    <w:rsid w:val="002575DF"/>
    <w:rsid w:val="00257667"/>
    <w:rsid w:val="00257A3A"/>
    <w:rsid w:val="00257BC3"/>
    <w:rsid w:val="00257E4C"/>
    <w:rsid w:val="00257E8E"/>
    <w:rsid w:val="00257EB3"/>
    <w:rsid w:val="002602C7"/>
    <w:rsid w:val="00260B20"/>
    <w:rsid w:val="00260E04"/>
    <w:rsid w:val="00260E4E"/>
    <w:rsid w:val="00261088"/>
    <w:rsid w:val="00261144"/>
    <w:rsid w:val="00261193"/>
    <w:rsid w:val="00261325"/>
    <w:rsid w:val="00261413"/>
    <w:rsid w:val="0026146D"/>
    <w:rsid w:val="00261649"/>
    <w:rsid w:val="00261887"/>
    <w:rsid w:val="002619FF"/>
    <w:rsid w:val="00261BA5"/>
    <w:rsid w:val="00261BE1"/>
    <w:rsid w:val="00261DCD"/>
    <w:rsid w:val="00261EC1"/>
    <w:rsid w:val="002621D4"/>
    <w:rsid w:val="00262453"/>
    <w:rsid w:val="0026245E"/>
    <w:rsid w:val="00262697"/>
    <w:rsid w:val="00262A68"/>
    <w:rsid w:val="00262CB1"/>
    <w:rsid w:val="00262D0A"/>
    <w:rsid w:val="00262E0D"/>
    <w:rsid w:val="00262F96"/>
    <w:rsid w:val="002631B3"/>
    <w:rsid w:val="0026370B"/>
    <w:rsid w:val="0026388A"/>
    <w:rsid w:val="002639DA"/>
    <w:rsid w:val="00263A52"/>
    <w:rsid w:val="00263CCC"/>
    <w:rsid w:val="00263EC2"/>
    <w:rsid w:val="0026427B"/>
    <w:rsid w:val="002643A6"/>
    <w:rsid w:val="002647CE"/>
    <w:rsid w:val="002649E5"/>
    <w:rsid w:val="00264C76"/>
    <w:rsid w:val="00265329"/>
    <w:rsid w:val="0026541A"/>
    <w:rsid w:val="002654B7"/>
    <w:rsid w:val="0026550F"/>
    <w:rsid w:val="002655AF"/>
    <w:rsid w:val="0026585A"/>
    <w:rsid w:val="002658CA"/>
    <w:rsid w:val="00265CFC"/>
    <w:rsid w:val="00265D4E"/>
    <w:rsid w:val="00265F5A"/>
    <w:rsid w:val="00266420"/>
    <w:rsid w:val="00266592"/>
    <w:rsid w:val="0026674C"/>
    <w:rsid w:val="0026692A"/>
    <w:rsid w:val="00266B31"/>
    <w:rsid w:val="00266C2A"/>
    <w:rsid w:val="002672D5"/>
    <w:rsid w:val="002676EE"/>
    <w:rsid w:val="00267C65"/>
    <w:rsid w:val="002701FD"/>
    <w:rsid w:val="00270451"/>
    <w:rsid w:val="00270680"/>
    <w:rsid w:val="00270765"/>
    <w:rsid w:val="0027089F"/>
    <w:rsid w:val="00270A7C"/>
    <w:rsid w:val="00270E63"/>
    <w:rsid w:val="00271258"/>
    <w:rsid w:val="00271513"/>
    <w:rsid w:val="00271904"/>
    <w:rsid w:val="00271CDA"/>
    <w:rsid w:val="00271F35"/>
    <w:rsid w:val="002724A0"/>
    <w:rsid w:val="00272514"/>
    <w:rsid w:val="00272670"/>
    <w:rsid w:val="00272951"/>
    <w:rsid w:val="00272964"/>
    <w:rsid w:val="00272AB4"/>
    <w:rsid w:val="00272D83"/>
    <w:rsid w:val="00272F4D"/>
    <w:rsid w:val="0027332A"/>
    <w:rsid w:val="002734B5"/>
    <w:rsid w:val="0027419E"/>
    <w:rsid w:val="00274255"/>
    <w:rsid w:val="00274AEA"/>
    <w:rsid w:val="00274D63"/>
    <w:rsid w:val="0027519C"/>
    <w:rsid w:val="002752D2"/>
    <w:rsid w:val="00275325"/>
    <w:rsid w:val="002755DD"/>
    <w:rsid w:val="0027565A"/>
    <w:rsid w:val="00275AFD"/>
    <w:rsid w:val="00275B4D"/>
    <w:rsid w:val="00275B65"/>
    <w:rsid w:val="00275DEB"/>
    <w:rsid w:val="00276715"/>
    <w:rsid w:val="00276CD8"/>
    <w:rsid w:val="00276DA2"/>
    <w:rsid w:val="00276F7E"/>
    <w:rsid w:val="00277123"/>
    <w:rsid w:val="0027730F"/>
    <w:rsid w:val="0027792A"/>
    <w:rsid w:val="00277A7C"/>
    <w:rsid w:val="00277AD4"/>
    <w:rsid w:val="00277AE7"/>
    <w:rsid w:val="00277B22"/>
    <w:rsid w:val="00277DE3"/>
    <w:rsid w:val="00277E2B"/>
    <w:rsid w:val="00277E87"/>
    <w:rsid w:val="00277F94"/>
    <w:rsid w:val="0028012D"/>
    <w:rsid w:val="0028051F"/>
    <w:rsid w:val="00280620"/>
    <w:rsid w:val="0028068F"/>
    <w:rsid w:val="0028089A"/>
    <w:rsid w:val="00280B61"/>
    <w:rsid w:val="00280D33"/>
    <w:rsid w:val="00281268"/>
    <w:rsid w:val="002812FB"/>
    <w:rsid w:val="002813CD"/>
    <w:rsid w:val="00281612"/>
    <w:rsid w:val="00281658"/>
    <w:rsid w:val="0028185E"/>
    <w:rsid w:val="00281A2B"/>
    <w:rsid w:val="00281A88"/>
    <w:rsid w:val="00281AB0"/>
    <w:rsid w:val="00281CC5"/>
    <w:rsid w:val="00281D9D"/>
    <w:rsid w:val="00281E74"/>
    <w:rsid w:val="00282049"/>
    <w:rsid w:val="00282263"/>
    <w:rsid w:val="00282296"/>
    <w:rsid w:val="0028258E"/>
    <w:rsid w:val="002826C4"/>
    <w:rsid w:val="002826F2"/>
    <w:rsid w:val="0028278F"/>
    <w:rsid w:val="002829F0"/>
    <w:rsid w:val="002830BE"/>
    <w:rsid w:val="002831BA"/>
    <w:rsid w:val="0028341B"/>
    <w:rsid w:val="0028348C"/>
    <w:rsid w:val="0028348D"/>
    <w:rsid w:val="002834C9"/>
    <w:rsid w:val="00283507"/>
    <w:rsid w:val="00283518"/>
    <w:rsid w:val="00283907"/>
    <w:rsid w:val="00283B54"/>
    <w:rsid w:val="00283C7D"/>
    <w:rsid w:val="0028405E"/>
    <w:rsid w:val="002840D4"/>
    <w:rsid w:val="0028421C"/>
    <w:rsid w:val="0028425F"/>
    <w:rsid w:val="0028432D"/>
    <w:rsid w:val="00284493"/>
    <w:rsid w:val="00284C1C"/>
    <w:rsid w:val="002851AF"/>
    <w:rsid w:val="0028551F"/>
    <w:rsid w:val="00285B17"/>
    <w:rsid w:val="00285BBD"/>
    <w:rsid w:val="00286348"/>
    <w:rsid w:val="0028638D"/>
    <w:rsid w:val="00286B04"/>
    <w:rsid w:val="00286B5C"/>
    <w:rsid w:val="00286D43"/>
    <w:rsid w:val="002875D2"/>
    <w:rsid w:val="002877FC"/>
    <w:rsid w:val="002878E6"/>
    <w:rsid w:val="0028794F"/>
    <w:rsid w:val="00287A8A"/>
    <w:rsid w:val="00287C7D"/>
    <w:rsid w:val="00287E27"/>
    <w:rsid w:val="00287E5C"/>
    <w:rsid w:val="00290040"/>
    <w:rsid w:val="0029063E"/>
    <w:rsid w:val="00290647"/>
    <w:rsid w:val="0029074E"/>
    <w:rsid w:val="0029127F"/>
    <w:rsid w:val="002913D3"/>
    <w:rsid w:val="002916D5"/>
    <w:rsid w:val="0029199A"/>
    <w:rsid w:val="00291A44"/>
    <w:rsid w:val="00291AA3"/>
    <w:rsid w:val="00291AD7"/>
    <w:rsid w:val="0029201E"/>
    <w:rsid w:val="00292458"/>
    <w:rsid w:val="0029278A"/>
    <w:rsid w:val="00292887"/>
    <w:rsid w:val="00292969"/>
    <w:rsid w:val="00292ABD"/>
    <w:rsid w:val="00292E8B"/>
    <w:rsid w:val="00292EE2"/>
    <w:rsid w:val="00293096"/>
    <w:rsid w:val="002930A8"/>
    <w:rsid w:val="00293137"/>
    <w:rsid w:val="002932CA"/>
    <w:rsid w:val="00293496"/>
    <w:rsid w:val="002937AC"/>
    <w:rsid w:val="00293BD6"/>
    <w:rsid w:val="00293D6C"/>
    <w:rsid w:val="00293E30"/>
    <w:rsid w:val="00293E9B"/>
    <w:rsid w:val="00293FBB"/>
    <w:rsid w:val="00294077"/>
    <w:rsid w:val="0029427D"/>
    <w:rsid w:val="002942D1"/>
    <w:rsid w:val="0029437F"/>
    <w:rsid w:val="00294767"/>
    <w:rsid w:val="00294BE7"/>
    <w:rsid w:val="00294E1F"/>
    <w:rsid w:val="00294EC1"/>
    <w:rsid w:val="00295123"/>
    <w:rsid w:val="00295351"/>
    <w:rsid w:val="0029577F"/>
    <w:rsid w:val="0029584C"/>
    <w:rsid w:val="002958AB"/>
    <w:rsid w:val="00295B30"/>
    <w:rsid w:val="00295C0B"/>
    <w:rsid w:val="00295D1A"/>
    <w:rsid w:val="00295D6E"/>
    <w:rsid w:val="0029611F"/>
    <w:rsid w:val="0029657B"/>
    <w:rsid w:val="002965C0"/>
    <w:rsid w:val="0029664B"/>
    <w:rsid w:val="002966C5"/>
    <w:rsid w:val="00296F3C"/>
    <w:rsid w:val="002973EE"/>
    <w:rsid w:val="0029743D"/>
    <w:rsid w:val="00297652"/>
    <w:rsid w:val="00297756"/>
    <w:rsid w:val="0029782F"/>
    <w:rsid w:val="00297DDF"/>
    <w:rsid w:val="00297EEB"/>
    <w:rsid w:val="002A01EB"/>
    <w:rsid w:val="002A025B"/>
    <w:rsid w:val="002A069F"/>
    <w:rsid w:val="002A06C7"/>
    <w:rsid w:val="002A094F"/>
    <w:rsid w:val="002A1007"/>
    <w:rsid w:val="002A1589"/>
    <w:rsid w:val="002A15DC"/>
    <w:rsid w:val="002A179D"/>
    <w:rsid w:val="002A18E2"/>
    <w:rsid w:val="002A1918"/>
    <w:rsid w:val="002A1B3D"/>
    <w:rsid w:val="002A22A0"/>
    <w:rsid w:val="002A22A2"/>
    <w:rsid w:val="002A26B6"/>
    <w:rsid w:val="002A2B92"/>
    <w:rsid w:val="002A2BE4"/>
    <w:rsid w:val="002A2C82"/>
    <w:rsid w:val="002A2DCD"/>
    <w:rsid w:val="002A3126"/>
    <w:rsid w:val="002A31E4"/>
    <w:rsid w:val="002A3247"/>
    <w:rsid w:val="002A4001"/>
    <w:rsid w:val="002A41F7"/>
    <w:rsid w:val="002A4218"/>
    <w:rsid w:val="002A4367"/>
    <w:rsid w:val="002A44AE"/>
    <w:rsid w:val="002A450E"/>
    <w:rsid w:val="002A480E"/>
    <w:rsid w:val="002A4D18"/>
    <w:rsid w:val="002A502C"/>
    <w:rsid w:val="002A51C2"/>
    <w:rsid w:val="002A5460"/>
    <w:rsid w:val="002A56E2"/>
    <w:rsid w:val="002A5709"/>
    <w:rsid w:val="002A5B18"/>
    <w:rsid w:val="002A5D99"/>
    <w:rsid w:val="002A5E1D"/>
    <w:rsid w:val="002A5E5B"/>
    <w:rsid w:val="002A6F09"/>
    <w:rsid w:val="002A78A8"/>
    <w:rsid w:val="002A79A0"/>
    <w:rsid w:val="002B086F"/>
    <w:rsid w:val="002B094D"/>
    <w:rsid w:val="002B0A1E"/>
    <w:rsid w:val="002B0F4E"/>
    <w:rsid w:val="002B107B"/>
    <w:rsid w:val="002B13B6"/>
    <w:rsid w:val="002B1425"/>
    <w:rsid w:val="002B1607"/>
    <w:rsid w:val="002B1688"/>
    <w:rsid w:val="002B181D"/>
    <w:rsid w:val="002B1A4C"/>
    <w:rsid w:val="002B1A51"/>
    <w:rsid w:val="002B1BFF"/>
    <w:rsid w:val="002B1C1C"/>
    <w:rsid w:val="002B1C92"/>
    <w:rsid w:val="002B1ED3"/>
    <w:rsid w:val="002B2186"/>
    <w:rsid w:val="002B2376"/>
    <w:rsid w:val="002B2515"/>
    <w:rsid w:val="002B25A0"/>
    <w:rsid w:val="002B299C"/>
    <w:rsid w:val="002B2D7C"/>
    <w:rsid w:val="002B2EF6"/>
    <w:rsid w:val="002B3064"/>
    <w:rsid w:val="002B339E"/>
    <w:rsid w:val="002B34A6"/>
    <w:rsid w:val="002B369D"/>
    <w:rsid w:val="002B3C93"/>
    <w:rsid w:val="002B3CCB"/>
    <w:rsid w:val="002B3EC5"/>
    <w:rsid w:val="002B447E"/>
    <w:rsid w:val="002B45E5"/>
    <w:rsid w:val="002B495B"/>
    <w:rsid w:val="002B4CAE"/>
    <w:rsid w:val="002B4DBE"/>
    <w:rsid w:val="002B55D0"/>
    <w:rsid w:val="002B55D5"/>
    <w:rsid w:val="002B5663"/>
    <w:rsid w:val="002B5714"/>
    <w:rsid w:val="002B5912"/>
    <w:rsid w:val="002B5BAD"/>
    <w:rsid w:val="002B5D15"/>
    <w:rsid w:val="002B6088"/>
    <w:rsid w:val="002B610B"/>
    <w:rsid w:val="002B61CE"/>
    <w:rsid w:val="002B63E7"/>
    <w:rsid w:val="002B66A4"/>
    <w:rsid w:val="002B67C0"/>
    <w:rsid w:val="002B689B"/>
    <w:rsid w:val="002B6C16"/>
    <w:rsid w:val="002B6C59"/>
    <w:rsid w:val="002B6C79"/>
    <w:rsid w:val="002B6D01"/>
    <w:rsid w:val="002B6FC2"/>
    <w:rsid w:val="002B7012"/>
    <w:rsid w:val="002B728B"/>
    <w:rsid w:val="002B77E1"/>
    <w:rsid w:val="002B7B99"/>
    <w:rsid w:val="002B7D8F"/>
    <w:rsid w:val="002B7E30"/>
    <w:rsid w:val="002B7E3B"/>
    <w:rsid w:val="002B7EB7"/>
    <w:rsid w:val="002C00D6"/>
    <w:rsid w:val="002C0277"/>
    <w:rsid w:val="002C07CC"/>
    <w:rsid w:val="002C0876"/>
    <w:rsid w:val="002C0885"/>
    <w:rsid w:val="002C0D70"/>
    <w:rsid w:val="002C0F1C"/>
    <w:rsid w:val="002C0FE5"/>
    <w:rsid w:val="002C13EE"/>
    <w:rsid w:val="002C1832"/>
    <w:rsid w:val="002C1AEF"/>
    <w:rsid w:val="002C1B09"/>
    <w:rsid w:val="002C1BF1"/>
    <w:rsid w:val="002C1C87"/>
    <w:rsid w:val="002C1CE2"/>
    <w:rsid w:val="002C2483"/>
    <w:rsid w:val="002C2A6F"/>
    <w:rsid w:val="002C2CE2"/>
    <w:rsid w:val="002C2D01"/>
    <w:rsid w:val="002C3335"/>
    <w:rsid w:val="002C3399"/>
    <w:rsid w:val="002C35DD"/>
    <w:rsid w:val="002C380A"/>
    <w:rsid w:val="002C3921"/>
    <w:rsid w:val="002C3943"/>
    <w:rsid w:val="002C3B1B"/>
    <w:rsid w:val="002C3D72"/>
    <w:rsid w:val="002C3DDC"/>
    <w:rsid w:val="002C3EAF"/>
    <w:rsid w:val="002C4230"/>
    <w:rsid w:val="002C44CE"/>
    <w:rsid w:val="002C499E"/>
    <w:rsid w:val="002C49C6"/>
    <w:rsid w:val="002C4AF3"/>
    <w:rsid w:val="002C4BD1"/>
    <w:rsid w:val="002C4CBF"/>
    <w:rsid w:val="002C4F0F"/>
    <w:rsid w:val="002C5099"/>
    <w:rsid w:val="002C5B9E"/>
    <w:rsid w:val="002C6001"/>
    <w:rsid w:val="002C63EC"/>
    <w:rsid w:val="002C6436"/>
    <w:rsid w:val="002C669A"/>
    <w:rsid w:val="002C6840"/>
    <w:rsid w:val="002C6F19"/>
    <w:rsid w:val="002C72B0"/>
    <w:rsid w:val="002C7327"/>
    <w:rsid w:val="002C7446"/>
    <w:rsid w:val="002C7508"/>
    <w:rsid w:val="002C7625"/>
    <w:rsid w:val="002C7A93"/>
    <w:rsid w:val="002C7BA7"/>
    <w:rsid w:val="002C7C39"/>
    <w:rsid w:val="002C7F7E"/>
    <w:rsid w:val="002D0077"/>
    <w:rsid w:val="002D0589"/>
    <w:rsid w:val="002D05AA"/>
    <w:rsid w:val="002D0664"/>
    <w:rsid w:val="002D07CA"/>
    <w:rsid w:val="002D0FD5"/>
    <w:rsid w:val="002D128B"/>
    <w:rsid w:val="002D1340"/>
    <w:rsid w:val="002D13DA"/>
    <w:rsid w:val="002D1719"/>
    <w:rsid w:val="002D1B48"/>
    <w:rsid w:val="002D1D47"/>
    <w:rsid w:val="002D1EC1"/>
    <w:rsid w:val="002D2131"/>
    <w:rsid w:val="002D2132"/>
    <w:rsid w:val="002D239C"/>
    <w:rsid w:val="002D2947"/>
    <w:rsid w:val="002D2967"/>
    <w:rsid w:val="002D2FB8"/>
    <w:rsid w:val="002D3095"/>
    <w:rsid w:val="002D3638"/>
    <w:rsid w:val="002D3A00"/>
    <w:rsid w:val="002D439B"/>
    <w:rsid w:val="002D4456"/>
    <w:rsid w:val="002D4DC2"/>
    <w:rsid w:val="002D4DF3"/>
    <w:rsid w:val="002D4EAF"/>
    <w:rsid w:val="002D4FDC"/>
    <w:rsid w:val="002D50E7"/>
    <w:rsid w:val="002D522A"/>
    <w:rsid w:val="002D5654"/>
    <w:rsid w:val="002D569B"/>
    <w:rsid w:val="002D58D7"/>
    <w:rsid w:val="002D5C36"/>
    <w:rsid w:val="002D5F4D"/>
    <w:rsid w:val="002D635A"/>
    <w:rsid w:val="002D63C2"/>
    <w:rsid w:val="002D646B"/>
    <w:rsid w:val="002D64A4"/>
    <w:rsid w:val="002D67B9"/>
    <w:rsid w:val="002D6C19"/>
    <w:rsid w:val="002D6C2B"/>
    <w:rsid w:val="002D6D95"/>
    <w:rsid w:val="002D70C5"/>
    <w:rsid w:val="002D75D7"/>
    <w:rsid w:val="002D76A0"/>
    <w:rsid w:val="002D7810"/>
    <w:rsid w:val="002D78E5"/>
    <w:rsid w:val="002D79FF"/>
    <w:rsid w:val="002D7C82"/>
    <w:rsid w:val="002D7DD7"/>
    <w:rsid w:val="002E0026"/>
    <w:rsid w:val="002E00C7"/>
    <w:rsid w:val="002E05FD"/>
    <w:rsid w:val="002E06A0"/>
    <w:rsid w:val="002E06D1"/>
    <w:rsid w:val="002E0870"/>
    <w:rsid w:val="002E0C04"/>
    <w:rsid w:val="002E0F6D"/>
    <w:rsid w:val="002E10C8"/>
    <w:rsid w:val="002E1BC2"/>
    <w:rsid w:val="002E1E79"/>
    <w:rsid w:val="002E1E8D"/>
    <w:rsid w:val="002E20D3"/>
    <w:rsid w:val="002E2160"/>
    <w:rsid w:val="002E2329"/>
    <w:rsid w:val="002E258E"/>
    <w:rsid w:val="002E290A"/>
    <w:rsid w:val="002E2C0A"/>
    <w:rsid w:val="002E310C"/>
    <w:rsid w:val="002E331E"/>
    <w:rsid w:val="002E3579"/>
    <w:rsid w:val="002E35B1"/>
    <w:rsid w:val="002E38DF"/>
    <w:rsid w:val="002E3932"/>
    <w:rsid w:val="002E3DD1"/>
    <w:rsid w:val="002E4226"/>
    <w:rsid w:val="002E43D0"/>
    <w:rsid w:val="002E4519"/>
    <w:rsid w:val="002E4653"/>
    <w:rsid w:val="002E4799"/>
    <w:rsid w:val="002E4E4B"/>
    <w:rsid w:val="002E52D0"/>
    <w:rsid w:val="002E5415"/>
    <w:rsid w:val="002E5659"/>
    <w:rsid w:val="002E589A"/>
    <w:rsid w:val="002E596A"/>
    <w:rsid w:val="002E5F80"/>
    <w:rsid w:val="002E6061"/>
    <w:rsid w:val="002E635B"/>
    <w:rsid w:val="002E647D"/>
    <w:rsid w:val="002E6525"/>
    <w:rsid w:val="002E67EF"/>
    <w:rsid w:val="002E6A12"/>
    <w:rsid w:val="002E6AF5"/>
    <w:rsid w:val="002E6E4B"/>
    <w:rsid w:val="002E7328"/>
    <w:rsid w:val="002E770D"/>
    <w:rsid w:val="002E7B7C"/>
    <w:rsid w:val="002E7EF0"/>
    <w:rsid w:val="002F0071"/>
    <w:rsid w:val="002F0162"/>
    <w:rsid w:val="002F02D5"/>
    <w:rsid w:val="002F04A7"/>
    <w:rsid w:val="002F092E"/>
    <w:rsid w:val="002F093B"/>
    <w:rsid w:val="002F097A"/>
    <w:rsid w:val="002F0A26"/>
    <w:rsid w:val="002F0ACD"/>
    <w:rsid w:val="002F0BCA"/>
    <w:rsid w:val="002F0DA2"/>
    <w:rsid w:val="002F0DA9"/>
    <w:rsid w:val="002F0E1D"/>
    <w:rsid w:val="002F11D4"/>
    <w:rsid w:val="002F12BE"/>
    <w:rsid w:val="002F1479"/>
    <w:rsid w:val="002F18A8"/>
    <w:rsid w:val="002F235D"/>
    <w:rsid w:val="002F2417"/>
    <w:rsid w:val="002F27FC"/>
    <w:rsid w:val="002F28EB"/>
    <w:rsid w:val="002F2A6E"/>
    <w:rsid w:val="002F2ED6"/>
    <w:rsid w:val="002F2EEA"/>
    <w:rsid w:val="002F36EE"/>
    <w:rsid w:val="002F3714"/>
    <w:rsid w:val="002F37E2"/>
    <w:rsid w:val="002F3B92"/>
    <w:rsid w:val="002F3CFB"/>
    <w:rsid w:val="002F40D8"/>
    <w:rsid w:val="002F41F5"/>
    <w:rsid w:val="002F4270"/>
    <w:rsid w:val="002F43CF"/>
    <w:rsid w:val="002F4512"/>
    <w:rsid w:val="002F472E"/>
    <w:rsid w:val="002F4871"/>
    <w:rsid w:val="002F48D5"/>
    <w:rsid w:val="002F4969"/>
    <w:rsid w:val="002F4C5C"/>
    <w:rsid w:val="002F4DB3"/>
    <w:rsid w:val="002F4F5E"/>
    <w:rsid w:val="002F52EF"/>
    <w:rsid w:val="002F559F"/>
    <w:rsid w:val="002F5853"/>
    <w:rsid w:val="002F5969"/>
    <w:rsid w:val="002F5A54"/>
    <w:rsid w:val="002F5B57"/>
    <w:rsid w:val="002F5C7D"/>
    <w:rsid w:val="002F5DAD"/>
    <w:rsid w:val="002F611E"/>
    <w:rsid w:val="002F638B"/>
    <w:rsid w:val="002F6692"/>
    <w:rsid w:val="002F66A3"/>
    <w:rsid w:val="002F6AC9"/>
    <w:rsid w:val="002F6BB8"/>
    <w:rsid w:val="002F6E92"/>
    <w:rsid w:val="002F7012"/>
    <w:rsid w:val="002F702D"/>
    <w:rsid w:val="002F7100"/>
    <w:rsid w:val="002F71BD"/>
    <w:rsid w:val="002F7377"/>
    <w:rsid w:val="002F73B6"/>
    <w:rsid w:val="002F757A"/>
    <w:rsid w:val="002F770A"/>
    <w:rsid w:val="002F77BD"/>
    <w:rsid w:val="002F7820"/>
    <w:rsid w:val="002F7AB6"/>
    <w:rsid w:val="00300114"/>
    <w:rsid w:val="00300A30"/>
    <w:rsid w:val="0030102C"/>
    <w:rsid w:val="003017AE"/>
    <w:rsid w:val="003017CE"/>
    <w:rsid w:val="003017DD"/>
    <w:rsid w:val="00301B1B"/>
    <w:rsid w:val="00301B3B"/>
    <w:rsid w:val="00301C63"/>
    <w:rsid w:val="00301DF1"/>
    <w:rsid w:val="00301E8E"/>
    <w:rsid w:val="00302054"/>
    <w:rsid w:val="003021A4"/>
    <w:rsid w:val="0030225B"/>
    <w:rsid w:val="003022E1"/>
    <w:rsid w:val="003024AF"/>
    <w:rsid w:val="003025F0"/>
    <w:rsid w:val="00302881"/>
    <w:rsid w:val="003029D0"/>
    <w:rsid w:val="00302A9F"/>
    <w:rsid w:val="00302BBF"/>
    <w:rsid w:val="00302DB1"/>
    <w:rsid w:val="00302E67"/>
    <w:rsid w:val="00303312"/>
    <w:rsid w:val="0030336D"/>
    <w:rsid w:val="003035C4"/>
    <w:rsid w:val="00303829"/>
    <w:rsid w:val="003038C1"/>
    <w:rsid w:val="00303A5D"/>
    <w:rsid w:val="00303A6B"/>
    <w:rsid w:val="00303AA4"/>
    <w:rsid w:val="00303AF0"/>
    <w:rsid w:val="00303F86"/>
    <w:rsid w:val="00303FC0"/>
    <w:rsid w:val="0030463C"/>
    <w:rsid w:val="003049C4"/>
    <w:rsid w:val="00304B1E"/>
    <w:rsid w:val="00304BE7"/>
    <w:rsid w:val="00304D00"/>
    <w:rsid w:val="00304F14"/>
    <w:rsid w:val="0030504B"/>
    <w:rsid w:val="003054E1"/>
    <w:rsid w:val="00305740"/>
    <w:rsid w:val="003058DC"/>
    <w:rsid w:val="00305970"/>
    <w:rsid w:val="00305B4E"/>
    <w:rsid w:val="00305EA0"/>
    <w:rsid w:val="003062BC"/>
    <w:rsid w:val="003063E5"/>
    <w:rsid w:val="003063F0"/>
    <w:rsid w:val="0030642B"/>
    <w:rsid w:val="0030692E"/>
    <w:rsid w:val="00306C27"/>
    <w:rsid w:val="00306ED0"/>
    <w:rsid w:val="003072A1"/>
    <w:rsid w:val="0030761E"/>
    <w:rsid w:val="00307666"/>
    <w:rsid w:val="00307913"/>
    <w:rsid w:val="00307D0C"/>
    <w:rsid w:val="00307D63"/>
    <w:rsid w:val="003102C7"/>
    <w:rsid w:val="00310333"/>
    <w:rsid w:val="00310775"/>
    <w:rsid w:val="003109B0"/>
    <w:rsid w:val="00310B17"/>
    <w:rsid w:val="0031164F"/>
    <w:rsid w:val="00311A8B"/>
    <w:rsid w:val="00311BA3"/>
    <w:rsid w:val="00311D09"/>
    <w:rsid w:val="00311E5F"/>
    <w:rsid w:val="00311F9D"/>
    <w:rsid w:val="0031233E"/>
    <w:rsid w:val="003124F6"/>
    <w:rsid w:val="00312680"/>
    <w:rsid w:val="0031290F"/>
    <w:rsid w:val="003133B6"/>
    <w:rsid w:val="003137A3"/>
    <w:rsid w:val="003139DD"/>
    <w:rsid w:val="00313B78"/>
    <w:rsid w:val="00313D45"/>
    <w:rsid w:val="00313D9C"/>
    <w:rsid w:val="00313DC4"/>
    <w:rsid w:val="00313FA4"/>
    <w:rsid w:val="00314196"/>
    <w:rsid w:val="00314504"/>
    <w:rsid w:val="00314A6A"/>
    <w:rsid w:val="00314BD8"/>
    <w:rsid w:val="00314D56"/>
    <w:rsid w:val="00314D81"/>
    <w:rsid w:val="00314DEC"/>
    <w:rsid w:val="00314ECB"/>
    <w:rsid w:val="003152A5"/>
    <w:rsid w:val="00315710"/>
    <w:rsid w:val="003157BA"/>
    <w:rsid w:val="00315B37"/>
    <w:rsid w:val="00315FF2"/>
    <w:rsid w:val="00316014"/>
    <w:rsid w:val="00316229"/>
    <w:rsid w:val="003168C0"/>
    <w:rsid w:val="003168FE"/>
    <w:rsid w:val="003169C5"/>
    <w:rsid w:val="00316A97"/>
    <w:rsid w:val="00316CF2"/>
    <w:rsid w:val="00316DB3"/>
    <w:rsid w:val="00316F83"/>
    <w:rsid w:val="00316FF1"/>
    <w:rsid w:val="003171D4"/>
    <w:rsid w:val="00317241"/>
    <w:rsid w:val="00317254"/>
    <w:rsid w:val="0031760E"/>
    <w:rsid w:val="003177DD"/>
    <w:rsid w:val="0031780A"/>
    <w:rsid w:val="00317A89"/>
    <w:rsid w:val="00317B0F"/>
    <w:rsid w:val="00317C8C"/>
    <w:rsid w:val="00320146"/>
    <w:rsid w:val="003203C9"/>
    <w:rsid w:val="003203E2"/>
    <w:rsid w:val="003206FC"/>
    <w:rsid w:val="003208C7"/>
    <w:rsid w:val="00320A40"/>
    <w:rsid w:val="00321D1C"/>
    <w:rsid w:val="00322086"/>
    <w:rsid w:val="00322132"/>
    <w:rsid w:val="0032268D"/>
    <w:rsid w:val="00322836"/>
    <w:rsid w:val="00322B27"/>
    <w:rsid w:val="00322E00"/>
    <w:rsid w:val="00322F28"/>
    <w:rsid w:val="00322F3D"/>
    <w:rsid w:val="00323078"/>
    <w:rsid w:val="00323395"/>
    <w:rsid w:val="003237A8"/>
    <w:rsid w:val="00323B1D"/>
    <w:rsid w:val="00323C75"/>
    <w:rsid w:val="00323E3B"/>
    <w:rsid w:val="003243A9"/>
    <w:rsid w:val="0032448E"/>
    <w:rsid w:val="00324660"/>
    <w:rsid w:val="003246D3"/>
    <w:rsid w:val="00324B03"/>
    <w:rsid w:val="00324DD3"/>
    <w:rsid w:val="00324F71"/>
    <w:rsid w:val="00325479"/>
    <w:rsid w:val="003258D9"/>
    <w:rsid w:val="00325F15"/>
    <w:rsid w:val="00325F18"/>
    <w:rsid w:val="003260F8"/>
    <w:rsid w:val="00326105"/>
    <w:rsid w:val="00326204"/>
    <w:rsid w:val="0032688F"/>
    <w:rsid w:val="00326B40"/>
    <w:rsid w:val="00326C3D"/>
    <w:rsid w:val="00326E46"/>
    <w:rsid w:val="003272E1"/>
    <w:rsid w:val="003273D5"/>
    <w:rsid w:val="0032795A"/>
    <w:rsid w:val="00327B74"/>
    <w:rsid w:val="00327ECE"/>
    <w:rsid w:val="003308B0"/>
    <w:rsid w:val="00330DCA"/>
    <w:rsid w:val="00330F0F"/>
    <w:rsid w:val="00331156"/>
    <w:rsid w:val="003313E4"/>
    <w:rsid w:val="0033184A"/>
    <w:rsid w:val="003318C7"/>
    <w:rsid w:val="003323E3"/>
    <w:rsid w:val="00332403"/>
    <w:rsid w:val="00332543"/>
    <w:rsid w:val="003326CA"/>
    <w:rsid w:val="0033271D"/>
    <w:rsid w:val="003328A0"/>
    <w:rsid w:val="00332A76"/>
    <w:rsid w:val="00333A8E"/>
    <w:rsid w:val="00333C91"/>
    <w:rsid w:val="0033410C"/>
    <w:rsid w:val="003342C7"/>
    <w:rsid w:val="003344EB"/>
    <w:rsid w:val="00334539"/>
    <w:rsid w:val="00334590"/>
    <w:rsid w:val="00334A3F"/>
    <w:rsid w:val="00334CEA"/>
    <w:rsid w:val="00334FF5"/>
    <w:rsid w:val="00335053"/>
    <w:rsid w:val="00335174"/>
    <w:rsid w:val="00335441"/>
    <w:rsid w:val="003356CF"/>
    <w:rsid w:val="00335BBC"/>
    <w:rsid w:val="00335C73"/>
    <w:rsid w:val="00335D42"/>
    <w:rsid w:val="003361BE"/>
    <w:rsid w:val="003365F2"/>
    <w:rsid w:val="0033683D"/>
    <w:rsid w:val="0033699B"/>
    <w:rsid w:val="0033713E"/>
    <w:rsid w:val="003374B9"/>
    <w:rsid w:val="0033754E"/>
    <w:rsid w:val="003376C6"/>
    <w:rsid w:val="0033782E"/>
    <w:rsid w:val="00337865"/>
    <w:rsid w:val="00337872"/>
    <w:rsid w:val="0033791F"/>
    <w:rsid w:val="00337B02"/>
    <w:rsid w:val="00337B21"/>
    <w:rsid w:val="00337F7E"/>
    <w:rsid w:val="00337FF4"/>
    <w:rsid w:val="0034009E"/>
    <w:rsid w:val="003400E5"/>
    <w:rsid w:val="0034036C"/>
    <w:rsid w:val="00340519"/>
    <w:rsid w:val="0034063A"/>
    <w:rsid w:val="00340CFA"/>
    <w:rsid w:val="00340E03"/>
    <w:rsid w:val="00340F56"/>
    <w:rsid w:val="003410B4"/>
    <w:rsid w:val="00341306"/>
    <w:rsid w:val="00341453"/>
    <w:rsid w:val="003415C0"/>
    <w:rsid w:val="00341607"/>
    <w:rsid w:val="0034198F"/>
    <w:rsid w:val="00341D5B"/>
    <w:rsid w:val="00341E4D"/>
    <w:rsid w:val="00341EC3"/>
    <w:rsid w:val="00342E92"/>
    <w:rsid w:val="0034309E"/>
    <w:rsid w:val="00343AD6"/>
    <w:rsid w:val="00343B2C"/>
    <w:rsid w:val="00343C1E"/>
    <w:rsid w:val="00343CAE"/>
    <w:rsid w:val="00343ED8"/>
    <w:rsid w:val="00344482"/>
    <w:rsid w:val="003449D5"/>
    <w:rsid w:val="00344A0B"/>
    <w:rsid w:val="00344AA3"/>
    <w:rsid w:val="00344CCC"/>
    <w:rsid w:val="00345065"/>
    <w:rsid w:val="0034507F"/>
    <w:rsid w:val="00345B38"/>
    <w:rsid w:val="00345F26"/>
    <w:rsid w:val="003462BC"/>
    <w:rsid w:val="003463EC"/>
    <w:rsid w:val="003464A3"/>
    <w:rsid w:val="00346626"/>
    <w:rsid w:val="003466B7"/>
    <w:rsid w:val="00346B5B"/>
    <w:rsid w:val="00346D18"/>
    <w:rsid w:val="00346F48"/>
    <w:rsid w:val="0034704D"/>
    <w:rsid w:val="0034738B"/>
    <w:rsid w:val="00347CFA"/>
    <w:rsid w:val="00347F30"/>
    <w:rsid w:val="0035013F"/>
    <w:rsid w:val="0035091C"/>
    <w:rsid w:val="003509D5"/>
    <w:rsid w:val="00350B6D"/>
    <w:rsid w:val="00350C43"/>
    <w:rsid w:val="00350D0F"/>
    <w:rsid w:val="00351246"/>
    <w:rsid w:val="00351347"/>
    <w:rsid w:val="003518E2"/>
    <w:rsid w:val="003518EC"/>
    <w:rsid w:val="00351A27"/>
    <w:rsid w:val="00351C35"/>
    <w:rsid w:val="00351EDB"/>
    <w:rsid w:val="00351FA0"/>
    <w:rsid w:val="003521C6"/>
    <w:rsid w:val="003523DC"/>
    <w:rsid w:val="0035250B"/>
    <w:rsid w:val="00352CB5"/>
    <w:rsid w:val="00352EA1"/>
    <w:rsid w:val="00352EFD"/>
    <w:rsid w:val="00353092"/>
    <w:rsid w:val="00353162"/>
    <w:rsid w:val="0035385C"/>
    <w:rsid w:val="003539DF"/>
    <w:rsid w:val="00353F0A"/>
    <w:rsid w:val="0035400E"/>
    <w:rsid w:val="003542C7"/>
    <w:rsid w:val="003542C8"/>
    <w:rsid w:val="0035433D"/>
    <w:rsid w:val="00354C6A"/>
    <w:rsid w:val="00354C6E"/>
    <w:rsid w:val="0035551C"/>
    <w:rsid w:val="0035560F"/>
    <w:rsid w:val="003559BB"/>
    <w:rsid w:val="00355B89"/>
    <w:rsid w:val="003561BF"/>
    <w:rsid w:val="0035622D"/>
    <w:rsid w:val="00356357"/>
    <w:rsid w:val="00356390"/>
    <w:rsid w:val="00356391"/>
    <w:rsid w:val="003563BF"/>
    <w:rsid w:val="00356801"/>
    <w:rsid w:val="00356B7F"/>
    <w:rsid w:val="00356F08"/>
    <w:rsid w:val="00356F1E"/>
    <w:rsid w:val="003572F7"/>
    <w:rsid w:val="0035749F"/>
    <w:rsid w:val="003576D7"/>
    <w:rsid w:val="00357772"/>
    <w:rsid w:val="00357CDF"/>
    <w:rsid w:val="003608D8"/>
    <w:rsid w:val="00360A1C"/>
    <w:rsid w:val="00360AAE"/>
    <w:rsid w:val="00360BE8"/>
    <w:rsid w:val="00360D0B"/>
    <w:rsid w:val="0036109C"/>
    <w:rsid w:val="00361290"/>
    <w:rsid w:val="003614B5"/>
    <w:rsid w:val="003614EE"/>
    <w:rsid w:val="003618F8"/>
    <w:rsid w:val="0036191E"/>
    <w:rsid w:val="00362576"/>
    <w:rsid w:val="00362671"/>
    <w:rsid w:val="00362F55"/>
    <w:rsid w:val="00363043"/>
    <w:rsid w:val="0036332B"/>
    <w:rsid w:val="00363A72"/>
    <w:rsid w:val="00363C70"/>
    <w:rsid w:val="00363D2A"/>
    <w:rsid w:val="00363DED"/>
    <w:rsid w:val="003641E5"/>
    <w:rsid w:val="00364311"/>
    <w:rsid w:val="00364470"/>
    <w:rsid w:val="00364B07"/>
    <w:rsid w:val="00364B09"/>
    <w:rsid w:val="00364D5F"/>
    <w:rsid w:val="00364F7D"/>
    <w:rsid w:val="0036504B"/>
    <w:rsid w:val="00365589"/>
    <w:rsid w:val="00365683"/>
    <w:rsid w:val="00365F6F"/>
    <w:rsid w:val="0036619A"/>
    <w:rsid w:val="0036633F"/>
    <w:rsid w:val="0036635F"/>
    <w:rsid w:val="00366476"/>
    <w:rsid w:val="003664CF"/>
    <w:rsid w:val="0036653E"/>
    <w:rsid w:val="003666F6"/>
    <w:rsid w:val="00366C16"/>
    <w:rsid w:val="00367074"/>
    <w:rsid w:val="00367137"/>
    <w:rsid w:val="00367296"/>
    <w:rsid w:val="0036740F"/>
    <w:rsid w:val="00367541"/>
    <w:rsid w:val="003675D8"/>
    <w:rsid w:val="00367718"/>
    <w:rsid w:val="00367769"/>
    <w:rsid w:val="00367A49"/>
    <w:rsid w:val="00367BA2"/>
    <w:rsid w:val="00367C59"/>
    <w:rsid w:val="00367DAE"/>
    <w:rsid w:val="00367E7E"/>
    <w:rsid w:val="003702BE"/>
    <w:rsid w:val="003702CB"/>
    <w:rsid w:val="0037032D"/>
    <w:rsid w:val="003705D3"/>
    <w:rsid w:val="00370D5C"/>
    <w:rsid w:val="00371279"/>
    <w:rsid w:val="00371302"/>
    <w:rsid w:val="003714DB"/>
    <w:rsid w:val="0037187C"/>
    <w:rsid w:val="003718B7"/>
    <w:rsid w:val="00371C4C"/>
    <w:rsid w:val="00371D31"/>
    <w:rsid w:val="00371D44"/>
    <w:rsid w:val="00371E09"/>
    <w:rsid w:val="00372177"/>
    <w:rsid w:val="00372268"/>
    <w:rsid w:val="0037246E"/>
    <w:rsid w:val="003724DF"/>
    <w:rsid w:val="00372617"/>
    <w:rsid w:val="00372918"/>
    <w:rsid w:val="00372954"/>
    <w:rsid w:val="003729DD"/>
    <w:rsid w:val="00372EA9"/>
    <w:rsid w:val="003730D0"/>
    <w:rsid w:val="003730E6"/>
    <w:rsid w:val="00373225"/>
    <w:rsid w:val="00373751"/>
    <w:rsid w:val="00373A4C"/>
    <w:rsid w:val="00373D8F"/>
    <w:rsid w:val="00373EFB"/>
    <w:rsid w:val="00374445"/>
    <w:rsid w:val="003747BA"/>
    <w:rsid w:val="00374B23"/>
    <w:rsid w:val="00374B4A"/>
    <w:rsid w:val="00374E5E"/>
    <w:rsid w:val="00375139"/>
    <w:rsid w:val="003752D3"/>
    <w:rsid w:val="003752E0"/>
    <w:rsid w:val="0037556C"/>
    <w:rsid w:val="00375610"/>
    <w:rsid w:val="0037592F"/>
    <w:rsid w:val="00375B87"/>
    <w:rsid w:val="00375FA2"/>
    <w:rsid w:val="00375FC4"/>
    <w:rsid w:val="00376441"/>
    <w:rsid w:val="00376D4D"/>
    <w:rsid w:val="00377221"/>
    <w:rsid w:val="0037734F"/>
    <w:rsid w:val="00377445"/>
    <w:rsid w:val="0037765F"/>
    <w:rsid w:val="003777F6"/>
    <w:rsid w:val="00377AE2"/>
    <w:rsid w:val="00377C37"/>
    <w:rsid w:val="0038039B"/>
    <w:rsid w:val="00380B1B"/>
    <w:rsid w:val="00380E2B"/>
    <w:rsid w:val="00380EEB"/>
    <w:rsid w:val="00380F4B"/>
    <w:rsid w:val="00380F60"/>
    <w:rsid w:val="00381CC0"/>
    <w:rsid w:val="00381CE5"/>
    <w:rsid w:val="00381CFA"/>
    <w:rsid w:val="00382118"/>
    <w:rsid w:val="0038264F"/>
    <w:rsid w:val="003828BB"/>
    <w:rsid w:val="00382EE6"/>
    <w:rsid w:val="00382FDF"/>
    <w:rsid w:val="00383018"/>
    <w:rsid w:val="0038311D"/>
    <w:rsid w:val="003831B0"/>
    <w:rsid w:val="00383471"/>
    <w:rsid w:val="003834D0"/>
    <w:rsid w:val="0038414E"/>
    <w:rsid w:val="00384349"/>
    <w:rsid w:val="00384720"/>
    <w:rsid w:val="00384796"/>
    <w:rsid w:val="0038481F"/>
    <w:rsid w:val="003848E7"/>
    <w:rsid w:val="00384EA4"/>
    <w:rsid w:val="00384F75"/>
    <w:rsid w:val="0038536E"/>
    <w:rsid w:val="0038575F"/>
    <w:rsid w:val="0038597C"/>
    <w:rsid w:val="00385A9C"/>
    <w:rsid w:val="00385B51"/>
    <w:rsid w:val="00385C7E"/>
    <w:rsid w:val="003862D4"/>
    <w:rsid w:val="00386613"/>
    <w:rsid w:val="003868E8"/>
    <w:rsid w:val="00386A5A"/>
    <w:rsid w:val="00386AD4"/>
    <w:rsid w:val="00386B81"/>
    <w:rsid w:val="00386C13"/>
    <w:rsid w:val="0038730B"/>
    <w:rsid w:val="00387752"/>
    <w:rsid w:val="003877A9"/>
    <w:rsid w:val="00387C59"/>
    <w:rsid w:val="00390122"/>
    <w:rsid w:val="00390363"/>
    <w:rsid w:val="003906BC"/>
    <w:rsid w:val="003907D5"/>
    <w:rsid w:val="00390974"/>
    <w:rsid w:val="00390E21"/>
    <w:rsid w:val="00390E82"/>
    <w:rsid w:val="003910C1"/>
    <w:rsid w:val="0039128C"/>
    <w:rsid w:val="003912A3"/>
    <w:rsid w:val="003912B0"/>
    <w:rsid w:val="0039149B"/>
    <w:rsid w:val="003914DB"/>
    <w:rsid w:val="003918D6"/>
    <w:rsid w:val="00391D49"/>
    <w:rsid w:val="00391D87"/>
    <w:rsid w:val="003922E2"/>
    <w:rsid w:val="0039241F"/>
    <w:rsid w:val="003927DA"/>
    <w:rsid w:val="003927F9"/>
    <w:rsid w:val="00392ECC"/>
    <w:rsid w:val="0039331A"/>
    <w:rsid w:val="003935D0"/>
    <w:rsid w:val="00393628"/>
    <w:rsid w:val="003937A7"/>
    <w:rsid w:val="0039380B"/>
    <w:rsid w:val="00393B57"/>
    <w:rsid w:val="00393CA5"/>
    <w:rsid w:val="00393DFA"/>
    <w:rsid w:val="0039428E"/>
    <w:rsid w:val="003942C3"/>
    <w:rsid w:val="00394772"/>
    <w:rsid w:val="00394B05"/>
    <w:rsid w:val="00394B60"/>
    <w:rsid w:val="0039554F"/>
    <w:rsid w:val="003955C4"/>
    <w:rsid w:val="00395605"/>
    <w:rsid w:val="00395681"/>
    <w:rsid w:val="00395874"/>
    <w:rsid w:val="003958C7"/>
    <w:rsid w:val="00395B4F"/>
    <w:rsid w:val="00395EDD"/>
    <w:rsid w:val="00395F3B"/>
    <w:rsid w:val="00396164"/>
    <w:rsid w:val="0039619E"/>
    <w:rsid w:val="0039681F"/>
    <w:rsid w:val="003968FC"/>
    <w:rsid w:val="00396B59"/>
    <w:rsid w:val="00396CD8"/>
    <w:rsid w:val="003970F3"/>
    <w:rsid w:val="003971C2"/>
    <w:rsid w:val="00397355"/>
    <w:rsid w:val="003979A0"/>
    <w:rsid w:val="00397DEB"/>
    <w:rsid w:val="003A0029"/>
    <w:rsid w:val="003A0157"/>
    <w:rsid w:val="003A02F3"/>
    <w:rsid w:val="003A0378"/>
    <w:rsid w:val="003A07B5"/>
    <w:rsid w:val="003A08A0"/>
    <w:rsid w:val="003A093D"/>
    <w:rsid w:val="003A0A45"/>
    <w:rsid w:val="003A0DBA"/>
    <w:rsid w:val="003A126F"/>
    <w:rsid w:val="003A1669"/>
    <w:rsid w:val="003A1AA0"/>
    <w:rsid w:val="003A1AE3"/>
    <w:rsid w:val="003A1FC5"/>
    <w:rsid w:val="003A206B"/>
    <w:rsid w:val="003A213C"/>
    <w:rsid w:val="003A2B0A"/>
    <w:rsid w:val="003A2B5D"/>
    <w:rsid w:val="003A2B93"/>
    <w:rsid w:val="003A2D3D"/>
    <w:rsid w:val="003A30D2"/>
    <w:rsid w:val="003A3390"/>
    <w:rsid w:val="003A3635"/>
    <w:rsid w:val="003A3AF9"/>
    <w:rsid w:val="003A3F00"/>
    <w:rsid w:val="003A4892"/>
    <w:rsid w:val="003A4D09"/>
    <w:rsid w:val="003A4DCD"/>
    <w:rsid w:val="003A5053"/>
    <w:rsid w:val="003A5B74"/>
    <w:rsid w:val="003A5CC9"/>
    <w:rsid w:val="003A61C0"/>
    <w:rsid w:val="003A66F9"/>
    <w:rsid w:val="003A69B0"/>
    <w:rsid w:val="003A6A36"/>
    <w:rsid w:val="003A6DD6"/>
    <w:rsid w:val="003A7412"/>
    <w:rsid w:val="003A76FA"/>
    <w:rsid w:val="003A7C58"/>
    <w:rsid w:val="003A7D80"/>
    <w:rsid w:val="003B02DA"/>
    <w:rsid w:val="003B0463"/>
    <w:rsid w:val="003B083E"/>
    <w:rsid w:val="003B0DF8"/>
    <w:rsid w:val="003B0F45"/>
    <w:rsid w:val="003B0F5F"/>
    <w:rsid w:val="003B115A"/>
    <w:rsid w:val="003B1720"/>
    <w:rsid w:val="003B1890"/>
    <w:rsid w:val="003B1D1C"/>
    <w:rsid w:val="003B1EC0"/>
    <w:rsid w:val="003B1EF2"/>
    <w:rsid w:val="003B1F42"/>
    <w:rsid w:val="003B289B"/>
    <w:rsid w:val="003B28BF"/>
    <w:rsid w:val="003B2A23"/>
    <w:rsid w:val="003B2DD7"/>
    <w:rsid w:val="003B2FD3"/>
    <w:rsid w:val="003B349B"/>
    <w:rsid w:val="003B3593"/>
    <w:rsid w:val="003B3728"/>
    <w:rsid w:val="003B3C0C"/>
    <w:rsid w:val="003B3F6F"/>
    <w:rsid w:val="003B4777"/>
    <w:rsid w:val="003B4A6F"/>
    <w:rsid w:val="003B4A72"/>
    <w:rsid w:val="003B4B07"/>
    <w:rsid w:val="003B4C4A"/>
    <w:rsid w:val="003B4DF1"/>
    <w:rsid w:val="003B4E97"/>
    <w:rsid w:val="003B5103"/>
    <w:rsid w:val="003B5212"/>
    <w:rsid w:val="003B526A"/>
    <w:rsid w:val="003B554A"/>
    <w:rsid w:val="003B5B8F"/>
    <w:rsid w:val="003B5C38"/>
    <w:rsid w:val="003B5E48"/>
    <w:rsid w:val="003B5EC1"/>
    <w:rsid w:val="003B5F3A"/>
    <w:rsid w:val="003B63AA"/>
    <w:rsid w:val="003B66FE"/>
    <w:rsid w:val="003B6B12"/>
    <w:rsid w:val="003B6EB8"/>
    <w:rsid w:val="003B7113"/>
    <w:rsid w:val="003B71E6"/>
    <w:rsid w:val="003B7320"/>
    <w:rsid w:val="003B741F"/>
    <w:rsid w:val="003B7458"/>
    <w:rsid w:val="003B762C"/>
    <w:rsid w:val="003B768D"/>
    <w:rsid w:val="003B76D2"/>
    <w:rsid w:val="003B7AB7"/>
    <w:rsid w:val="003B7FE9"/>
    <w:rsid w:val="003C061A"/>
    <w:rsid w:val="003C0893"/>
    <w:rsid w:val="003C0982"/>
    <w:rsid w:val="003C099F"/>
    <w:rsid w:val="003C0AEB"/>
    <w:rsid w:val="003C0AF7"/>
    <w:rsid w:val="003C0B04"/>
    <w:rsid w:val="003C0C2E"/>
    <w:rsid w:val="003C0C9E"/>
    <w:rsid w:val="003C0CCB"/>
    <w:rsid w:val="003C1830"/>
    <w:rsid w:val="003C19E8"/>
    <w:rsid w:val="003C1D0E"/>
    <w:rsid w:val="003C1ECC"/>
    <w:rsid w:val="003C214D"/>
    <w:rsid w:val="003C23EF"/>
    <w:rsid w:val="003C23FE"/>
    <w:rsid w:val="003C28B0"/>
    <w:rsid w:val="003C2990"/>
    <w:rsid w:val="003C2E07"/>
    <w:rsid w:val="003C32E8"/>
    <w:rsid w:val="003C3E97"/>
    <w:rsid w:val="003C4033"/>
    <w:rsid w:val="003C443A"/>
    <w:rsid w:val="003C4660"/>
    <w:rsid w:val="003C478C"/>
    <w:rsid w:val="003C4899"/>
    <w:rsid w:val="003C4A45"/>
    <w:rsid w:val="003C4A91"/>
    <w:rsid w:val="003C4BD1"/>
    <w:rsid w:val="003C4DEF"/>
    <w:rsid w:val="003C4E65"/>
    <w:rsid w:val="003C4E99"/>
    <w:rsid w:val="003C521F"/>
    <w:rsid w:val="003C5289"/>
    <w:rsid w:val="003C52C1"/>
    <w:rsid w:val="003C52D3"/>
    <w:rsid w:val="003C533A"/>
    <w:rsid w:val="003C5425"/>
    <w:rsid w:val="003C55B5"/>
    <w:rsid w:val="003C55E5"/>
    <w:rsid w:val="003C571B"/>
    <w:rsid w:val="003C584A"/>
    <w:rsid w:val="003C5B7F"/>
    <w:rsid w:val="003C5C61"/>
    <w:rsid w:val="003C6162"/>
    <w:rsid w:val="003C616A"/>
    <w:rsid w:val="003C66E2"/>
    <w:rsid w:val="003C68EC"/>
    <w:rsid w:val="003C6C5C"/>
    <w:rsid w:val="003C6D7A"/>
    <w:rsid w:val="003C6D86"/>
    <w:rsid w:val="003C6E04"/>
    <w:rsid w:val="003C6ED0"/>
    <w:rsid w:val="003C6F7D"/>
    <w:rsid w:val="003C74A9"/>
    <w:rsid w:val="003C7D21"/>
    <w:rsid w:val="003C7D63"/>
    <w:rsid w:val="003C7D86"/>
    <w:rsid w:val="003C7E7B"/>
    <w:rsid w:val="003D02BF"/>
    <w:rsid w:val="003D05B2"/>
    <w:rsid w:val="003D08D3"/>
    <w:rsid w:val="003D1221"/>
    <w:rsid w:val="003D14B7"/>
    <w:rsid w:val="003D1D6C"/>
    <w:rsid w:val="003D2012"/>
    <w:rsid w:val="003D2282"/>
    <w:rsid w:val="003D24D6"/>
    <w:rsid w:val="003D24ED"/>
    <w:rsid w:val="003D2573"/>
    <w:rsid w:val="003D280A"/>
    <w:rsid w:val="003D2A46"/>
    <w:rsid w:val="003D2ABF"/>
    <w:rsid w:val="003D2D06"/>
    <w:rsid w:val="003D2E12"/>
    <w:rsid w:val="003D2EBC"/>
    <w:rsid w:val="003D311E"/>
    <w:rsid w:val="003D34CB"/>
    <w:rsid w:val="003D3625"/>
    <w:rsid w:val="003D37E5"/>
    <w:rsid w:val="003D3C48"/>
    <w:rsid w:val="003D3F59"/>
    <w:rsid w:val="003D4204"/>
    <w:rsid w:val="003D4433"/>
    <w:rsid w:val="003D4456"/>
    <w:rsid w:val="003D4475"/>
    <w:rsid w:val="003D459D"/>
    <w:rsid w:val="003D45F4"/>
    <w:rsid w:val="003D47BE"/>
    <w:rsid w:val="003D4877"/>
    <w:rsid w:val="003D4D84"/>
    <w:rsid w:val="003D4F21"/>
    <w:rsid w:val="003D5252"/>
    <w:rsid w:val="003D5430"/>
    <w:rsid w:val="003D5508"/>
    <w:rsid w:val="003D56DE"/>
    <w:rsid w:val="003D5882"/>
    <w:rsid w:val="003D5A24"/>
    <w:rsid w:val="003D603D"/>
    <w:rsid w:val="003D6133"/>
    <w:rsid w:val="003D656E"/>
    <w:rsid w:val="003D66CE"/>
    <w:rsid w:val="003D6ADD"/>
    <w:rsid w:val="003D6E4C"/>
    <w:rsid w:val="003D702F"/>
    <w:rsid w:val="003D70CE"/>
    <w:rsid w:val="003D7435"/>
    <w:rsid w:val="003D7C0D"/>
    <w:rsid w:val="003D7CEA"/>
    <w:rsid w:val="003E0293"/>
    <w:rsid w:val="003E03FF"/>
    <w:rsid w:val="003E04A5"/>
    <w:rsid w:val="003E0767"/>
    <w:rsid w:val="003E0C9A"/>
    <w:rsid w:val="003E102D"/>
    <w:rsid w:val="003E1610"/>
    <w:rsid w:val="003E1BEE"/>
    <w:rsid w:val="003E20DE"/>
    <w:rsid w:val="003E2980"/>
    <w:rsid w:val="003E29AD"/>
    <w:rsid w:val="003E2E48"/>
    <w:rsid w:val="003E33DB"/>
    <w:rsid w:val="003E33E6"/>
    <w:rsid w:val="003E3639"/>
    <w:rsid w:val="003E3F82"/>
    <w:rsid w:val="003E4018"/>
    <w:rsid w:val="003E40B2"/>
    <w:rsid w:val="003E4386"/>
    <w:rsid w:val="003E4A05"/>
    <w:rsid w:val="003E4C0A"/>
    <w:rsid w:val="003E5797"/>
    <w:rsid w:val="003E5875"/>
    <w:rsid w:val="003E59EB"/>
    <w:rsid w:val="003E5A63"/>
    <w:rsid w:val="003E5A85"/>
    <w:rsid w:val="003E5CD4"/>
    <w:rsid w:val="003E5D56"/>
    <w:rsid w:val="003E6065"/>
    <w:rsid w:val="003E61B3"/>
    <w:rsid w:val="003E62E8"/>
    <w:rsid w:val="003E63DC"/>
    <w:rsid w:val="003E6446"/>
    <w:rsid w:val="003E690B"/>
    <w:rsid w:val="003E69C0"/>
    <w:rsid w:val="003E69FC"/>
    <w:rsid w:val="003E6AB1"/>
    <w:rsid w:val="003E6BD9"/>
    <w:rsid w:val="003E7124"/>
    <w:rsid w:val="003E7427"/>
    <w:rsid w:val="003E7649"/>
    <w:rsid w:val="003E7765"/>
    <w:rsid w:val="003E77B4"/>
    <w:rsid w:val="003E7B79"/>
    <w:rsid w:val="003E7E18"/>
    <w:rsid w:val="003E7FFE"/>
    <w:rsid w:val="003F0317"/>
    <w:rsid w:val="003F054C"/>
    <w:rsid w:val="003F07C9"/>
    <w:rsid w:val="003F07D2"/>
    <w:rsid w:val="003F0A01"/>
    <w:rsid w:val="003F0B7F"/>
    <w:rsid w:val="003F129A"/>
    <w:rsid w:val="003F12EC"/>
    <w:rsid w:val="003F136B"/>
    <w:rsid w:val="003F1C26"/>
    <w:rsid w:val="003F2253"/>
    <w:rsid w:val="003F2487"/>
    <w:rsid w:val="003F26F2"/>
    <w:rsid w:val="003F3274"/>
    <w:rsid w:val="003F348F"/>
    <w:rsid w:val="003F362A"/>
    <w:rsid w:val="003F3664"/>
    <w:rsid w:val="003F3826"/>
    <w:rsid w:val="003F3AE1"/>
    <w:rsid w:val="003F3D74"/>
    <w:rsid w:val="003F3E28"/>
    <w:rsid w:val="003F3F80"/>
    <w:rsid w:val="003F40A8"/>
    <w:rsid w:val="003F44F0"/>
    <w:rsid w:val="003F47FA"/>
    <w:rsid w:val="003F4B96"/>
    <w:rsid w:val="003F5297"/>
    <w:rsid w:val="003F5461"/>
    <w:rsid w:val="003F54AF"/>
    <w:rsid w:val="003F555A"/>
    <w:rsid w:val="003F57DB"/>
    <w:rsid w:val="003F57EF"/>
    <w:rsid w:val="003F5D58"/>
    <w:rsid w:val="003F60A0"/>
    <w:rsid w:val="003F67C2"/>
    <w:rsid w:val="003F6D74"/>
    <w:rsid w:val="003F75E5"/>
    <w:rsid w:val="003F7762"/>
    <w:rsid w:val="003F7B9E"/>
    <w:rsid w:val="003F7DB7"/>
    <w:rsid w:val="00400268"/>
    <w:rsid w:val="00400788"/>
    <w:rsid w:val="00400AA4"/>
    <w:rsid w:val="00400B1D"/>
    <w:rsid w:val="00400BCA"/>
    <w:rsid w:val="00400D1F"/>
    <w:rsid w:val="00400F23"/>
    <w:rsid w:val="00400F8D"/>
    <w:rsid w:val="004014BD"/>
    <w:rsid w:val="0040181C"/>
    <w:rsid w:val="0040192B"/>
    <w:rsid w:val="00401AA9"/>
    <w:rsid w:val="00401DC0"/>
    <w:rsid w:val="00401DE1"/>
    <w:rsid w:val="00401EF5"/>
    <w:rsid w:val="00401F6F"/>
    <w:rsid w:val="00402005"/>
    <w:rsid w:val="004020C4"/>
    <w:rsid w:val="00402153"/>
    <w:rsid w:val="00402291"/>
    <w:rsid w:val="004023D7"/>
    <w:rsid w:val="004024E8"/>
    <w:rsid w:val="00402711"/>
    <w:rsid w:val="0040274B"/>
    <w:rsid w:val="00402976"/>
    <w:rsid w:val="00403267"/>
    <w:rsid w:val="0040331F"/>
    <w:rsid w:val="00403369"/>
    <w:rsid w:val="0040344B"/>
    <w:rsid w:val="0040397B"/>
    <w:rsid w:val="00403BC6"/>
    <w:rsid w:val="0040412B"/>
    <w:rsid w:val="004042A6"/>
    <w:rsid w:val="004043C9"/>
    <w:rsid w:val="00404598"/>
    <w:rsid w:val="00404658"/>
    <w:rsid w:val="00404ABC"/>
    <w:rsid w:val="00404FBD"/>
    <w:rsid w:val="00404FE8"/>
    <w:rsid w:val="0040561F"/>
    <w:rsid w:val="00405C8F"/>
    <w:rsid w:val="00405DB4"/>
    <w:rsid w:val="00405E6E"/>
    <w:rsid w:val="004062BC"/>
    <w:rsid w:val="004064AD"/>
    <w:rsid w:val="004066E6"/>
    <w:rsid w:val="004069A9"/>
    <w:rsid w:val="00406D65"/>
    <w:rsid w:val="00406FB3"/>
    <w:rsid w:val="00407268"/>
    <w:rsid w:val="0040753D"/>
    <w:rsid w:val="00407814"/>
    <w:rsid w:val="00407BD5"/>
    <w:rsid w:val="0041032A"/>
    <w:rsid w:val="0041060E"/>
    <w:rsid w:val="004109C8"/>
    <w:rsid w:val="00410EC9"/>
    <w:rsid w:val="00411020"/>
    <w:rsid w:val="0041127D"/>
    <w:rsid w:val="0041130E"/>
    <w:rsid w:val="00411348"/>
    <w:rsid w:val="00411508"/>
    <w:rsid w:val="00411581"/>
    <w:rsid w:val="00411876"/>
    <w:rsid w:val="00411AFD"/>
    <w:rsid w:val="00412144"/>
    <w:rsid w:val="00412791"/>
    <w:rsid w:val="004127F2"/>
    <w:rsid w:val="00412C1E"/>
    <w:rsid w:val="00412DC7"/>
    <w:rsid w:val="00412DE1"/>
    <w:rsid w:val="004138D0"/>
    <w:rsid w:val="00413EE5"/>
    <w:rsid w:val="00414013"/>
    <w:rsid w:val="004142F3"/>
    <w:rsid w:val="00414472"/>
    <w:rsid w:val="00414485"/>
    <w:rsid w:val="00414874"/>
    <w:rsid w:val="00415031"/>
    <w:rsid w:val="00415485"/>
    <w:rsid w:val="0041564E"/>
    <w:rsid w:val="004158BC"/>
    <w:rsid w:val="00416030"/>
    <w:rsid w:val="00416228"/>
    <w:rsid w:val="00416250"/>
    <w:rsid w:val="0041653E"/>
    <w:rsid w:val="00416A86"/>
    <w:rsid w:val="00416CB6"/>
    <w:rsid w:val="00416D1A"/>
    <w:rsid w:val="00416DC0"/>
    <w:rsid w:val="00416E31"/>
    <w:rsid w:val="00416F42"/>
    <w:rsid w:val="004171B1"/>
    <w:rsid w:val="004172A2"/>
    <w:rsid w:val="0041779A"/>
    <w:rsid w:val="00420491"/>
    <w:rsid w:val="0042056C"/>
    <w:rsid w:val="004205BE"/>
    <w:rsid w:val="004205DE"/>
    <w:rsid w:val="00420626"/>
    <w:rsid w:val="00420BAD"/>
    <w:rsid w:val="00420C99"/>
    <w:rsid w:val="00421594"/>
    <w:rsid w:val="00421BFE"/>
    <w:rsid w:val="0042204D"/>
    <w:rsid w:val="004221B2"/>
    <w:rsid w:val="004222EE"/>
    <w:rsid w:val="00422513"/>
    <w:rsid w:val="0042266F"/>
    <w:rsid w:val="00422771"/>
    <w:rsid w:val="004227DB"/>
    <w:rsid w:val="00422827"/>
    <w:rsid w:val="00422A07"/>
    <w:rsid w:val="00422C61"/>
    <w:rsid w:val="00422DC2"/>
    <w:rsid w:val="004232AD"/>
    <w:rsid w:val="004232CD"/>
    <w:rsid w:val="00423591"/>
    <w:rsid w:val="00423682"/>
    <w:rsid w:val="0042373D"/>
    <w:rsid w:val="0042387D"/>
    <w:rsid w:val="00423916"/>
    <w:rsid w:val="00423B7D"/>
    <w:rsid w:val="00423D07"/>
    <w:rsid w:val="00423DB9"/>
    <w:rsid w:val="00423FC6"/>
    <w:rsid w:val="004242D7"/>
    <w:rsid w:val="00424774"/>
    <w:rsid w:val="004247FF"/>
    <w:rsid w:val="0042493E"/>
    <w:rsid w:val="00424A5A"/>
    <w:rsid w:val="00424B6A"/>
    <w:rsid w:val="00424C49"/>
    <w:rsid w:val="0042515B"/>
    <w:rsid w:val="00425249"/>
    <w:rsid w:val="004256FD"/>
    <w:rsid w:val="0042593C"/>
    <w:rsid w:val="00425A92"/>
    <w:rsid w:val="00425C92"/>
    <w:rsid w:val="00425F10"/>
    <w:rsid w:val="0042616E"/>
    <w:rsid w:val="00426481"/>
    <w:rsid w:val="0042656E"/>
    <w:rsid w:val="004269A5"/>
    <w:rsid w:val="00426B23"/>
    <w:rsid w:val="00426C36"/>
    <w:rsid w:val="00426DCA"/>
    <w:rsid w:val="00426E1C"/>
    <w:rsid w:val="00427113"/>
    <w:rsid w:val="00427142"/>
    <w:rsid w:val="004271F8"/>
    <w:rsid w:val="00427506"/>
    <w:rsid w:val="004275E7"/>
    <w:rsid w:val="004278CA"/>
    <w:rsid w:val="00427AA4"/>
    <w:rsid w:val="00427D87"/>
    <w:rsid w:val="00427E1D"/>
    <w:rsid w:val="00427E22"/>
    <w:rsid w:val="004304AA"/>
    <w:rsid w:val="004305DE"/>
    <w:rsid w:val="00430C2B"/>
    <w:rsid w:val="00430D38"/>
    <w:rsid w:val="00430EEE"/>
    <w:rsid w:val="004311E1"/>
    <w:rsid w:val="004313F8"/>
    <w:rsid w:val="00431590"/>
    <w:rsid w:val="004316CD"/>
    <w:rsid w:val="00431786"/>
    <w:rsid w:val="00431797"/>
    <w:rsid w:val="004317AD"/>
    <w:rsid w:val="004318C7"/>
    <w:rsid w:val="00431D27"/>
    <w:rsid w:val="004320BC"/>
    <w:rsid w:val="004324DE"/>
    <w:rsid w:val="004326A9"/>
    <w:rsid w:val="0043290E"/>
    <w:rsid w:val="00432A48"/>
    <w:rsid w:val="00432A8E"/>
    <w:rsid w:val="00432E4D"/>
    <w:rsid w:val="00432F69"/>
    <w:rsid w:val="004335D0"/>
    <w:rsid w:val="0043374F"/>
    <w:rsid w:val="00433B61"/>
    <w:rsid w:val="00434106"/>
    <w:rsid w:val="0043416F"/>
    <w:rsid w:val="004341A0"/>
    <w:rsid w:val="004347AB"/>
    <w:rsid w:val="0043490E"/>
    <w:rsid w:val="00434EBA"/>
    <w:rsid w:val="00434EF2"/>
    <w:rsid w:val="00435385"/>
    <w:rsid w:val="00435464"/>
    <w:rsid w:val="004357E2"/>
    <w:rsid w:val="004357E7"/>
    <w:rsid w:val="004358EE"/>
    <w:rsid w:val="00435950"/>
    <w:rsid w:val="00436085"/>
    <w:rsid w:val="004362DC"/>
    <w:rsid w:val="004362F3"/>
    <w:rsid w:val="00436553"/>
    <w:rsid w:val="00436585"/>
    <w:rsid w:val="004369AE"/>
    <w:rsid w:val="00436B0D"/>
    <w:rsid w:val="00436F8D"/>
    <w:rsid w:val="00436FDE"/>
    <w:rsid w:val="00437257"/>
    <w:rsid w:val="00437CB4"/>
    <w:rsid w:val="00437FD1"/>
    <w:rsid w:val="00440043"/>
    <w:rsid w:val="00440246"/>
    <w:rsid w:val="0044064A"/>
    <w:rsid w:val="00440B74"/>
    <w:rsid w:val="00440D13"/>
    <w:rsid w:val="00441009"/>
    <w:rsid w:val="0044149B"/>
    <w:rsid w:val="004416EE"/>
    <w:rsid w:val="004417A3"/>
    <w:rsid w:val="00441AC8"/>
    <w:rsid w:val="00441BC6"/>
    <w:rsid w:val="00442142"/>
    <w:rsid w:val="004422B1"/>
    <w:rsid w:val="004422E1"/>
    <w:rsid w:val="004422E7"/>
    <w:rsid w:val="00442358"/>
    <w:rsid w:val="00442688"/>
    <w:rsid w:val="00442AD5"/>
    <w:rsid w:val="004432B9"/>
    <w:rsid w:val="0044332F"/>
    <w:rsid w:val="004434EC"/>
    <w:rsid w:val="00443AFF"/>
    <w:rsid w:val="00443B72"/>
    <w:rsid w:val="00443B9C"/>
    <w:rsid w:val="00443CD1"/>
    <w:rsid w:val="00443FF1"/>
    <w:rsid w:val="004442A9"/>
    <w:rsid w:val="00444404"/>
    <w:rsid w:val="004444B6"/>
    <w:rsid w:val="004444B8"/>
    <w:rsid w:val="00444645"/>
    <w:rsid w:val="004447CA"/>
    <w:rsid w:val="00444BDD"/>
    <w:rsid w:val="00444D82"/>
    <w:rsid w:val="00445179"/>
    <w:rsid w:val="004451DE"/>
    <w:rsid w:val="00445E3F"/>
    <w:rsid w:val="00445E65"/>
    <w:rsid w:val="00445F4E"/>
    <w:rsid w:val="004461D6"/>
    <w:rsid w:val="004461E9"/>
    <w:rsid w:val="00446236"/>
    <w:rsid w:val="00446262"/>
    <w:rsid w:val="004464EE"/>
    <w:rsid w:val="00446732"/>
    <w:rsid w:val="00446A24"/>
    <w:rsid w:val="00446B5E"/>
    <w:rsid w:val="00446B98"/>
    <w:rsid w:val="00446C5A"/>
    <w:rsid w:val="00446C9F"/>
    <w:rsid w:val="00446CD4"/>
    <w:rsid w:val="00446D7C"/>
    <w:rsid w:val="004474DD"/>
    <w:rsid w:val="004475A2"/>
    <w:rsid w:val="0044778D"/>
    <w:rsid w:val="004478BE"/>
    <w:rsid w:val="00447BB4"/>
    <w:rsid w:val="00447EC0"/>
    <w:rsid w:val="00447F45"/>
    <w:rsid w:val="004503EF"/>
    <w:rsid w:val="0045058F"/>
    <w:rsid w:val="004505F8"/>
    <w:rsid w:val="00450621"/>
    <w:rsid w:val="00450739"/>
    <w:rsid w:val="00450921"/>
    <w:rsid w:val="004509ED"/>
    <w:rsid w:val="00450D05"/>
    <w:rsid w:val="00450ECE"/>
    <w:rsid w:val="00450FEF"/>
    <w:rsid w:val="004510E7"/>
    <w:rsid w:val="00451184"/>
    <w:rsid w:val="0045119F"/>
    <w:rsid w:val="004511C9"/>
    <w:rsid w:val="00451581"/>
    <w:rsid w:val="00451966"/>
    <w:rsid w:val="004519F3"/>
    <w:rsid w:val="00451C37"/>
    <w:rsid w:val="0045220C"/>
    <w:rsid w:val="004523AF"/>
    <w:rsid w:val="004523B5"/>
    <w:rsid w:val="0045247A"/>
    <w:rsid w:val="004526EE"/>
    <w:rsid w:val="00452C80"/>
    <w:rsid w:val="00452D08"/>
    <w:rsid w:val="00452DCC"/>
    <w:rsid w:val="00452F81"/>
    <w:rsid w:val="004530CE"/>
    <w:rsid w:val="00453127"/>
    <w:rsid w:val="004534CE"/>
    <w:rsid w:val="00453597"/>
    <w:rsid w:val="0045366B"/>
    <w:rsid w:val="0045399D"/>
    <w:rsid w:val="00453BAE"/>
    <w:rsid w:val="00453F03"/>
    <w:rsid w:val="00454015"/>
    <w:rsid w:val="00454140"/>
    <w:rsid w:val="00454515"/>
    <w:rsid w:val="004549B6"/>
    <w:rsid w:val="00454C97"/>
    <w:rsid w:val="00454DB4"/>
    <w:rsid w:val="00455001"/>
    <w:rsid w:val="0045514E"/>
    <w:rsid w:val="004556E8"/>
    <w:rsid w:val="00455849"/>
    <w:rsid w:val="0045590A"/>
    <w:rsid w:val="00455C9E"/>
    <w:rsid w:val="0045600C"/>
    <w:rsid w:val="004563BA"/>
    <w:rsid w:val="0045646B"/>
    <w:rsid w:val="00456847"/>
    <w:rsid w:val="0045688B"/>
    <w:rsid w:val="004569FA"/>
    <w:rsid w:val="00456AE9"/>
    <w:rsid w:val="00456E3D"/>
    <w:rsid w:val="004572F7"/>
    <w:rsid w:val="00457784"/>
    <w:rsid w:val="00457D09"/>
    <w:rsid w:val="00457D78"/>
    <w:rsid w:val="00457DE4"/>
    <w:rsid w:val="00457EA3"/>
    <w:rsid w:val="0046031D"/>
    <w:rsid w:val="00460A01"/>
    <w:rsid w:val="00460A21"/>
    <w:rsid w:val="00460B3A"/>
    <w:rsid w:val="004614C0"/>
    <w:rsid w:val="004618CC"/>
    <w:rsid w:val="00461CCB"/>
    <w:rsid w:val="00461DA2"/>
    <w:rsid w:val="004620BD"/>
    <w:rsid w:val="00462106"/>
    <w:rsid w:val="0046242C"/>
    <w:rsid w:val="00462531"/>
    <w:rsid w:val="004627A0"/>
    <w:rsid w:val="00462B67"/>
    <w:rsid w:val="0046359B"/>
    <w:rsid w:val="004635C4"/>
    <w:rsid w:val="00463736"/>
    <w:rsid w:val="0046387D"/>
    <w:rsid w:val="004638D9"/>
    <w:rsid w:val="00463921"/>
    <w:rsid w:val="00463EFF"/>
    <w:rsid w:val="00463F6E"/>
    <w:rsid w:val="004641D9"/>
    <w:rsid w:val="004641EC"/>
    <w:rsid w:val="004644A2"/>
    <w:rsid w:val="004644C8"/>
    <w:rsid w:val="004645B2"/>
    <w:rsid w:val="0046483D"/>
    <w:rsid w:val="004649AD"/>
    <w:rsid w:val="00464B73"/>
    <w:rsid w:val="00464C3B"/>
    <w:rsid w:val="00464C5B"/>
    <w:rsid w:val="00464CF9"/>
    <w:rsid w:val="00464D0C"/>
    <w:rsid w:val="00464F11"/>
    <w:rsid w:val="00465085"/>
    <w:rsid w:val="0046511F"/>
    <w:rsid w:val="0046537F"/>
    <w:rsid w:val="00465629"/>
    <w:rsid w:val="004656B6"/>
    <w:rsid w:val="0046575F"/>
    <w:rsid w:val="00466385"/>
    <w:rsid w:val="004663BC"/>
    <w:rsid w:val="00466514"/>
    <w:rsid w:val="0046666C"/>
    <w:rsid w:val="00466936"/>
    <w:rsid w:val="00466956"/>
    <w:rsid w:val="004669FC"/>
    <w:rsid w:val="00466A41"/>
    <w:rsid w:val="00466AB2"/>
    <w:rsid w:val="00466AF9"/>
    <w:rsid w:val="00467160"/>
    <w:rsid w:val="004671FE"/>
    <w:rsid w:val="004672C2"/>
    <w:rsid w:val="004675C9"/>
    <w:rsid w:val="004675F1"/>
    <w:rsid w:val="004677E5"/>
    <w:rsid w:val="00467A2F"/>
    <w:rsid w:val="00470046"/>
    <w:rsid w:val="00470084"/>
    <w:rsid w:val="004702BA"/>
    <w:rsid w:val="00470B85"/>
    <w:rsid w:val="00470C23"/>
    <w:rsid w:val="00470E48"/>
    <w:rsid w:val="0047132A"/>
    <w:rsid w:val="004714A1"/>
    <w:rsid w:val="00471541"/>
    <w:rsid w:val="00471713"/>
    <w:rsid w:val="004718F8"/>
    <w:rsid w:val="00471A29"/>
    <w:rsid w:val="00471B4B"/>
    <w:rsid w:val="00471BE4"/>
    <w:rsid w:val="00471CCE"/>
    <w:rsid w:val="00471D65"/>
    <w:rsid w:val="00472700"/>
    <w:rsid w:val="004727DC"/>
    <w:rsid w:val="00472BB8"/>
    <w:rsid w:val="00472DD8"/>
    <w:rsid w:val="00473020"/>
    <w:rsid w:val="00473776"/>
    <w:rsid w:val="00473C6E"/>
    <w:rsid w:val="00473DDB"/>
    <w:rsid w:val="00473E98"/>
    <w:rsid w:val="004741B5"/>
    <w:rsid w:val="00474463"/>
    <w:rsid w:val="0047458C"/>
    <w:rsid w:val="004745A0"/>
    <w:rsid w:val="004746CC"/>
    <w:rsid w:val="004749C8"/>
    <w:rsid w:val="00474A1C"/>
    <w:rsid w:val="00474D99"/>
    <w:rsid w:val="00474DAB"/>
    <w:rsid w:val="004752D2"/>
    <w:rsid w:val="00475652"/>
    <w:rsid w:val="0047588E"/>
    <w:rsid w:val="00476278"/>
    <w:rsid w:val="004766C2"/>
    <w:rsid w:val="004768CD"/>
    <w:rsid w:val="00476C1D"/>
    <w:rsid w:val="00476C91"/>
    <w:rsid w:val="00476C93"/>
    <w:rsid w:val="00476F25"/>
    <w:rsid w:val="00477275"/>
    <w:rsid w:val="0047740D"/>
    <w:rsid w:val="00477502"/>
    <w:rsid w:val="00477672"/>
    <w:rsid w:val="00477676"/>
    <w:rsid w:val="00477846"/>
    <w:rsid w:val="004779A4"/>
    <w:rsid w:val="00477B2B"/>
    <w:rsid w:val="004803AF"/>
    <w:rsid w:val="00480480"/>
    <w:rsid w:val="00480C30"/>
    <w:rsid w:val="00480F44"/>
    <w:rsid w:val="004811EB"/>
    <w:rsid w:val="004813C7"/>
    <w:rsid w:val="00481601"/>
    <w:rsid w:val="00481804"/>
    <w:rsid w:val="0048180C"/>
    <w:rsid w:val="00481AC6"/>
    <w:rsid w:val="00481C1A"/>
    <w:rsid w:val="00481EDD"/>
    <w:rsid w:val="0048200A"/>
    <w:rsid w:val="0048202B"/>
    <w:rsid w:val="0048202D"/>
    <w:rsid w:val="00482110"/>
    <w:rsid w:val="004827EC"/>
    <w:rsid w:val="0048285B"/>
    <w:rsid w:val="00483090"/>
    <w:rsid w:val="00483217"/>
    <w:rsid w:val="004832F4"/>
    <w:rsid w:val="0048367E"/>
    <w:rsid w:val="0048380E"/>
    <w:rsid w:val="00483BC6"/>
    <w:rsid w:val="00483D57"/>
    <w:rsid w:val="00483EE4"/>
    <w:rsid w:val="00483F93"/>
    <w:rsid w:val="0048403A"/>
    <w:rsid w:val="00484088"/>
    <w:rsid w:val="0048485C"/>
    <w:rsid w:val="00484A91"/>
    <w:rsid w:val="00484C6D"/>
    <w:rsid w:val="00484F5B"/>
    <w:rsid w:val="00485399"/>
    <w:rsid w:val="00485508"/>
    <w:rsid w:val="00485668"/>
    <w:rsid w:val="004858A5"/>
    <w:rsid w:val="0048596E"/>
    <w:rsid w:val="0048603E"/>
    <w:rsid w:val="004867FD"/>
    <w:rsid w:val="00486B96"/>
    <w:rsid w:val="00486C31"/>
    <w:rsid w:val="00486D19"/>
    <w:rsid w:val="0048725D"/>
    <w:rsid w:val="00487A51"/>
    <w:rsid w:val="00487AF2"/>
    <w:rsid w:val="00487B6A"/>
    <w:rsid w:val="00487C2A"/>
    <w:rsid w:val="00487E72"/>
    <w:rsid w:val="00490056"/>
    <w:rsid w:val="004900D6"/>
    <w:rsid w:val="0049054A"/>
    <w:rsid w:val="0049059D"/>
    <w:rsid w:val="0049087B"/>
    <w:rsid w:val="00490DCB"/>
    <w:rsid w:val="00490DFE"/>
    <w:rsid w:val="00490EEC"/>
    <w:rsid w:val="00490FE1"/>
    <w:rsid w:val="00490FED"/>
    <w:rsid w:val="004911E7"/>
    <w:rsid w:val="00491375"/>
    <w:rsid w:val="004914D9"/>
    <w:rsid w:val="004915F2"/>
    <w:rsid w:val="00491DAE"/>
    <w:rsid w:val="00491DCE"/>
    <w:rsid w:val="00491E2A"/>
    <w:rsid w:val="00492242"/>
    <w:rsid w:val="0049226C"/>
    <w:rsid w:val="00492505"/>
    <w:rsid w:val="00492730"/>
    <w:rsid w:val="004929E9"/>
    <w:rsid w:val="00492AB9"/>
    <w:rsid w:val="00492F51"/>
    <w:rsid w:val="004931F1"/>
    <w:rsid w:val="004937E6"/>
    <w:rsid w:val="004938FB"/>
    <w:rsid w:val="00493FC1"/>
    <w:rsid w:val="00494295"/>
    <w:rsid w:val="00494955"/>
    <w:rsid w:val="00494AAD"/>
    <w:rsid w:val="0049560C"/>
    <w:rsid w:val="00495760"/>
    <w:rsid w:val="00495A55"/>
    <w:rsid w:val="00495DEB"/>
    <w:rsid w:val="00495DED"/>
    <w:rsid w:val="0049619D"/>
    <w:rsid w:val="00496313"/>
    <w:rsid w:val="004964FD"/>
    <w:rsid w:val="00496801"/>
    <w:rsid w:val="00496A79"/>
    <w:rsid w:val="00496DCE"/>
    <w:rsid w:val="00496EE9"/>
    <w:rsid w:val="004970A6"/>
    <w:rsid w:val="0049711D"/>
    <w:rsid w:val="004971A1"/>
    <w:rsid w:val="004972D2"/>
    <w:rsid w:val="00497590"/>
    <w:rsid w:val="00497708"/>
    <w:rsid w:val="004A0302"/>
    <w:rsid w:val="004A0390"/>
    <w:rsid w:val="004A03B5"/>
    <w:rsid w:val="004A06AF"/>
    <w:rsid w:val="004A072E"/>
    <w:rsid w:val="004A09CA"/>
    <w:rsid w:val="004A0A1E"/>
    <w:rsid w:val="004A16DD"/>
    <w:rsid w:val="004A1B7E"/>
    <w:rsid w:val="004A1C4A"/>
    <w:rsid w:val="004A1D88"/>
    <w:rsid w:val="004A2083"/>
    <w:rsid w:val="004A2166"/>
    <w:rsid w:val="004A2581"/>
    <w:rsid w:val="004A28EB"/>
    <w:rsid w:val="004A2A7C"/>
    <w:rsid w:val="004A31EB"/>
    <w:rsid w:val="004A32C4"/>
    <w:rsid w:val="004A3561"/>
    <w:rsid w:val="004A35F3"/>
    <w:rsid w:val="004A3A51"/>
    <w:rsid w:val="004A3C4F"/>
    <w:rsid w:val="004A3FA8"/>
    <w:rsid w:val="004A419F"/>
    <w:rsid w:val="004A44F6"/>
    <w:rsid w:val="004A4990"/>
    <w:rsid w:val="004A4A96"/>
    <w:rsid w:val="004A4BF8"/>
    <w:rsid w:val="004A4C73"/>
    <w:rsid w:val="004A4D56"/>
    <w:rsid w:val="004A4E6A"/>
    <w:rsid w:val="004A5139"/>
    <w:rsid w:val="004A528E"/>
    <w:rsid w:val="004A58A2"/>
    <w:rsid w:val="004A59D0"/>
    <w:rsid w:val="004A5B15"/>
    <w:rsid w:val="004A5B74"/>
    <w:rsid w:val="004A5D67"/>
    <w:rsid w:val="004A5E19"/>
    <w:rsid w:val="004A5F2E"/>
    <w:rsid w:val="004A603A"/>
    <w:rsid w:val="004A6218"/>
    <w:rsid w:val="004A645F"/>
    <w:rsid w:val="004A6BBC"/>
    <w:rsid w:val="004A6D43"/>
    <w:rsid w:val="004A6EE9"/>
    <w:rsid w:val="004A6FD4"/>
    <w:rsid w:val="004A70EE"/>
    <w:rsid w:val="004A75C9"/>
    <w:rsid w:val="004A7B27"/>
    <w:rsid w:val="004B0C5E"/>
    <w:rsid w:val="004B0E62"/>
    <w:rsid w:val="004B0F02"/>
    <w:rsid w:val="004B124D"/>
    <w:rsid w:val="004B134B"/>
    <w:rsid w:val="004B16A7"/>
    <w:rsid w:val="004B18AA"/>
    <w:rsid w:val="004B190B"/>
    <w:rsid w:val="004B2082"/>
    <w:rsid w:val="004B2095"/>
    <w:rsid w:val="004B24A8"/>
    <w:rsid w:val="004B25BA"/>
    <w:rsid w:val="004B28A8"/>
    <w:rsid w:val="004B28CB"/>
    <w:rsid w:val="004B2972"/>
    <w:rsid w:val="004B2B59"/>
    <w:rsid w:val="004B2B76"/>
    <w:rsid w:val="004B2F2E"/>
    <w:rsid w:val="004B32B7"/>
    <w:rsid w:val="004B32D3"/>
    <w:rsid w:val="004B3360"/>
    <w:rsid w:val="004B3A0D"/>
    <w:rsid w:val="004B3CD8"/>
    <w:rsid w:val="004B3DDE"/>
    <w:rsid w:val="004B3E79"/>
    <w:rsid w:val="004B43D2"/>
    <w:rsid w:val="004B48C0"/>
    <w:rsid w:val="004B4A42"/>
    <w:rsid w:val="004B4AA3"/>
    <w:rsid w:val="004B4C76"/>
    <w:rsid w:val="004B4D82"/>
    <w:rsid w:val="004B4E4D"/>
    <w:rsid w:val="004B50D4"/>
    <w:rsid w:val="004B50DF"/>
    <w:rsid w:val="004B5125"/>
    <w:rsid w:val="004B5233"/>
    <w:rsid w:val="004B526F"/>
    <w:rsid w:val="004B5664"/>
    <w:rsid w:val="004B585C"/>
    <w:rsid w:val="004B5A07"/>
    <w:rsid w:val="004B5BBD"/>
    <w:rsid w:val="004B5C0B"/>
    <w:rsid w:val="004B5CDF"/>
    <w:rsid w:val="004B5E7B"/>
    <w:rsid w:val="004B5FA0"/>
    <w:rsid w:val="004B62DF"/>
    <w:rsid w:val="004B6A00"/>
    <w:rsid w:val="004B6A6C"/>
    <w:rsid w:val="004B6A71"/>
    <w:rsid w:val="004B6BE5"/>
    <w:rsid w:val="004B6C66"/>
    <w:rsid w:val="004B7071"/>
    <w:rsid w:val="004B7185"/>
    <w:rsid w:val="004B73C0"/>
    <w:rsid w:val="004B748E"/>
    <w:rsid w:val="004B7764"/>
    <w:rsid w:val="004B7787"/>
    <w:rsid w:val="004B7905"/>
    <w:rsid w:val="004B79AA"/>
    <w:rsid w:val="004B7A7E"/>
    <w:rsid w:val="004B7ABD"/>
    <w:rsid w:val="004B7C47"/>
    <w:rsid w:val="004B7FCB"/>
    <w:rsid w:val="004C02BE"/>
    <w:rsid w:val="004C0376"/>
    <w:rsid w:val="004C0D9A"/>
    <w:rsid w:val="004C0DE4"/>
    <w:rsid w:val="004C10BD"/>
    <w:rsid w:val="004C128D"/>
    <w:rsid w:val="004C12D8"/>
    <w:rsid w:val="004C186B"/>
    <w:rsid w:val="004C1CCD"/>
    <w:rsid w:val="004C1F32"/>
    <w:rsid w:val="004C25E2"/>
    <w:rsid w:val="004C25F2"/>
    <w:rsid w:val="004C2725"/>
    <w:rsid w:val="004C2CDB"/>
    <w:rsid w:val="004C2E04"/>
    <w:rsid w:val="004C2E95"/>
    <w:rsid w:val="004C33FA"/>
    <w:rsid w:val="004C3465"/>
    <w:rsid w:val="004C3581"/>
    <w:rsid w:val="004C3FB5"/>
    <w:rsid w:val="004C3FD8"/>
    <w:rsid w:val="004C473A"/>
    <w:rsid w:val="004C49F0"/>
    <w:rsid w:val="004C4BAF"/>
    <w:rsid w:val="004C4BFC"/>
    <w:rsid w:val="004C4D07"/>
    <w:rsid w:val="004C4DAB"/>
    <w:rsid w:val="004C501A"/>
    <w:rsid w:val="004C50C1"/>
    <w:rsid w:val="004C5238"/>
    <w:rsid w:val="004C5692"/>
    <w:rsid w:val="004C5829"/>
    <w:rsid w:val="004C5856"/>
    <w:rsid w:val="004C5A79"/>
    <w:rsid w:val="004C5BAD"/>
    <w:rsid w:val="004C61AA"/>
    <w:rsid w:val="004C6267"/>
    <w:rsid w:val="004C65F9"/>
    <w:rsid w:val="004C7066"/>
    <w:rsid w:val="004C7173"/>
    <w:rsid w:val="004C7347"/>
    <w:rsid w:val="004C740B"/>
    <w:rsid w:val="004C7568"/>
    <w:rsid w:val="004C7854"/>
    <w:rsid w:val="004C7BEC"/>
    <w:rsid w:val="004C7DE0"/>
    <w:rsid w:val="004C7E0E"/>
    <w:rsid w:val="004C7E5C"/>
    <w:rsid w:val="004C7FA9"/>
    <w:rsid w:val="004D00F2"/>
    <w:rsid w:val="004D0240"/>
    <w:rsid w:val="004D027E"/>
    <w:rsid w:val="004D08CC"/>
    <w:rsid w:val="004D09A6"/>
    <w:rsid w:val="004D0CC4"/>
    <w:rsid w:val="004D0FC9"/>
    <w:rsid w:val="004D13E8"/>
    <w:rsid w:val="004D1643"/>
    <w:rsid w:val="004D1951"/>
    <w:rsid w:val="004D1B71"/>
    <w:rsid w:val="004D1C79"/>
    <w:rsid w:val="004D1D17"/>
    <w:rsid w:val="004D2219"/>
    <w:rsid w:val="004D2254"/>
    <w:rsid w:val="004D2447"/>
    <w:rsid w:val="004D256D"/>
    <w:rsid w:val="004D2D08"/>
    <w:rsid w:val="004D2F39"/>
    <w:rsid w:val="004D3338"/>
    <w:rsid w:val="004D38D3"/>
    <w:rsid w:val="004D3B75"/>
    <w:rsid w:val="004D3DF3"/>
    <w:rsid w:val="004D3E6D"/>
    <w:rsid w:val="004D3FC1"/>
    <w:rsid w:val="004D410E"/>
    <w:rsid w:val="004D427B"/>
    <w:rsid w:val="004D45E1"/>
    <w:rsid w:val="004D460A"/>
    <w:rsid w:val="004D46A0"/>
    <w:rsid w:val="004D479A"/>
    <w:rsid w:val="004D4BE7"/>
    <w:rsid w:val="004D5118"/>
    <w:rsid w:val="004D543B"/>
    <w:rsid w:val="004D54C9"/>
    <w:rsid w:val="004D55BF"/>
    <w:rsid w:val="004D566D"/>
    <w:rsid w:val="004D581F"/>
    <w:rsid w:val="004D5A33"/>
    <w:rsid w:val="004D5B8A"/>
    <w:rsid w:val="004D5C57"/>
    <w:rsid w:val="004D5F33"/>
    <w:rsid w:val="004D636C"/>
    <w:rsid w:val="004D6380"/>
    <w:rsid w:val="004D6651"/>
    <w:rsid w:val="004D705F"/>
    <w:rsid w:val="004D77D4"/>
    <w:rsid w:val="004D7AC7"/>
    <w:rsid w:val="004D7B92"/>
    <w:rsid w:val="004D7FB6"/>
    <w:rsid w:val="004E0350"/>
    <w:rsid w:val="004E0936"/>
    <w:rsid w:val="004E1226"/>
    <w:rsid w:val="004E1327"/>
    <w:rsid w:val="004E16E5"/>
    <w:rsid w:val="004E1AE4"/>
    <w:rsid w:val="004E1E6B"/>
    <w:rsid w:val="004E20E9"/>
    <w:rsid w:val="004E2164"/>
    <w:rsid w:val="004E23B6"/>
    <w:rsid w:val="004E296E"/>
    <w:rsid w:val="004E2A37"/>
    <w:rsid w:val="004E2A8F"/>
    <w:rsid w:val="004E2EBA"/>
    <w:rsid w:val="004E2F80"/>
    <w:rsid w:val="004E3229"/>
    <w:rsid w:val="004E3BAE"/>
    <w:rsid w:val="004E3CFC"/>
    <w:rsid w:val="004E3F05"/>
    <w:rsid w:val="004E4083"/>
    <w:rsid w:val="004E4206"/>
    <w:rsid w:val="004E4392"/>
    <w:rsid w:val="004E43D5"/>
    <w:rsid w:val="004E4553"/>
    <w:rsid w:val="004E462A"/>
    <w:rsid w:val="004E4971"/>
    <w:rsid w:val="004E4B1D"/>
    <w:rsid w:val="004E4C1D"/>
    <w:rsid w:val="004E4D3B"/>
    <w:rsid w:val="004E5190"/>
    <w:rsid w:val="004E543E"/>
    <w:rsid w:val="004E55BD"/>
    <w:rsid w:val="004E5763"/>
    <w:rsid w:val="004E57F9"/>
    <w:rsid w:val="004E59CC"/>
    <w:rsid w:val="004E59EC"/>
    <w:rsid w:val="004E5AA4"/>
    <w:rsid w:val="004E5D04"/>
    <w:rsid w:val="004E6045"/>
    <w:rsid w:val="004E6095"/>
    <w:rsid w:val="004E60C1"/>
    <w:rsid w:val="004E6836"/>
    <w:rsid w:val="004E6874"/>
    <w:rsid w:val="004E69C8"/>
    <w:rsid w:val="004E6AA0"/>
    <w:rsid w:val="004E6BD0"/>
    <w:rsid w:val="004E6CE5"/>
    <w:rsid w:val="004E6D52"/>
    <w:rsid w:val="004E6D72"/>
    <w:rsid w:val="004E71A0"/>
    <w:rsid w:val="004E7559"/>
    <w:rsid w:val="004E7650"/>
    <w:rsid w:val="004E797F"/>
    <w:rsid w:val="004E7AA5"/>
    <w:rsid w:val="004E7B00"/>
    <w:rsid w:val="004E7E1A"/>
    <w:rsid w:val="004F057D"/>
    <w:rsid w:val="004F059B"/>
    <w:rsid w:val="004F098B"/>
    <w:rsid w:val="004F0BAA"/>
    <w:rsid w:val="004F0D06"/>
    <w:rsid w:val="004F0D1F"/>
    <w:rsid w:val="004F121B"/>
    <w:rsid w:val="004F1628"/>
    <w:rsid w:val="004F1A41"/>
    <w:rsid w:val="004F1C2B"/>
    <w:rsid w:val="004F1E44"/>
    <w:rsid w:val="004F2013"/>
    <w:rsid w:val="004F211F"/>
    <w:rsid w:val="004F21E8"/>
    <w:rsid w:val="004F2233"/>
    <w:rsid w:val="004F24AB"/>
    <w:rsid w:val="004F252A"/>
    <w:rsid w:val="004F2B10"/>
    <w:rsid w:val="004F2CE8"/>
    <w:rsid w:val="004F2D1E"/>
    <w:rsid w:val="004F2DF7"/>
    <w:rsid w:val="004F2EC2"/>
    <w:rsid w:val="004F32E8"/>
    <w:rsid w:val="004F35F4"/>
    <w:rsid w:val="004F3731"/>
    <w:rsid w:val="004F3785"/>
    <w:rsid w:val="004F39DD"/>
    <w:rsid w:val="004F3E09"/>
    <w:rsid w:val="004F4015"/>
    <w:rsid w:val="004F4099"/>
    <w:rsid w:val="004F4188"/>
    <w:rsid w:val="004F421A"/>
    <w:rsid w:val="004F45A1"/>
    <w:rsid w:val="004F4683"/>
    <w:rsid w:val="004F49EF"/>
    <w:rsid w:val="004F4A49"/>
    <w:rsid w:val="004F4DB3"/>
    <w:rsid w:val="004F4FE2"/>
    <w:rsid w:val="004F530F"/>
    <w:rsid w:val="004F5CD7"/>
    <w:rsid w:val="004F5E37"/>
    <w:rsid w:val="004F6072"/>
    <w:rsid w:val="004F6112"/>
    <w:rsid w:val="004F6962"/>
    <w:rsid w:val="004F6A11"/>
    <w:rsid w:val="004F6DC9"/>
    <w:rsid w:val="004F718F"/>
    <w:rsid w:val="004F7288"/>
    <w:rsid w:val="004F760D"/>
    <w:rsid w:val="004F771D"/>
    <w:rsid w:val="004F7937"/>
    <w:rsid w:val="004F797B"/>
    <w:rsid w:val="004F7A7B"/>
    <w:rsid w:val="004F7B98"/>
    <w:rsid w:val="004F7C0D"/>
    <w:rsid w:val="004F7EE5"/>
    <w:rsid w:val="004F7F4E"/>
    <w:rsid w:val="0050006E"/>
    <w:rsid w:val="00500164"/>
    <w:rsid w:val="0050048E"/>
    <w:rsid w:val="0050073C"/>
    <w:rsid w:val="00501464"/>
    <w:rsid w:val="005015C9"/>
    <w:rsid w:val="00501A9A"/>
    <w:rsid w:val="00501FE2"/>
    <w:rsid w:val="0050206F"/>
    <w:rsid w:val="0050219A"/>
    <w:rsid w:val="005021EE"/>
    <w:rsid w:val="00502268"/>
    <w:rsid w:val="005024A1"/>
    <w:rsid w:val="00502741"/>
    <w:rsid w:val="00502AA9"/>
    <w:rsid w:val="00502C90"/>
    <w:rsid w:val="00502E28"/>
    <w:rsid w:val="00502F42"/>
    <w:rsid w:val="00503117"/>
    <w:rsid w:val="005034D3"/>
    <w:rsid w:val="00503564"/>
    <w:rsid w:val="00503603"/>
    <w:rsid w:val="00503F36"/>
    <w:rsid w:val="00504251"/>
    <w:rsid w:val="00504666"/>
    <w:rsid w:val="005046E6"/>
    <w:rsid w:val="0050471E"/>
    <w:rsid w:val="00504787"/>
    <w:rsid w:val="005047BA"/>
    <w:rsid w:val="00504851"/>
    <w:rsid w:val="00504C15"/>
    <w:rsid w:val="005054CD"/>
    <w:rsid w:val="0050556E"/>
    <w:rsid w:val="005055A5"/>
    <w:rsid w:val="00505606"/>
    <w:rsid w:val="00505D40"/>
    <w:rsid w:val="00505D74"/>
    <w:rsid w:val="00505FDB"/>
    <w:rsid w:val="0050627D"/>
    <w:rsid w:val="00506434"/>
    <w:rsid w:val="0050684B"/>
    <w:rsid w:val="00506A9F"/>
    <w:rsid w:val="005070B7"/>
    <w:rsid w:val="005071ED"/>
    <w:rsid w:val="00507259"/>
    <w:rsid w:val="0050749D"/>
    <w:rsid w:val="00507513"/>
    <w:rsid w:val="005075E4"/>
    <w:rsid w:val="00507613"/>
    <w:rsid w:val="00507860"/>
    <w:rsid w:val="00507942"/>
    <w:rsid w:val="005079B9"/>
    <w:rsid w:val="00507D65"/>
    <w:rsid w:val="00507FDD"/>
    <w:rsid w:val="00510025"/>
    <w:rsid w:val="00510A88"/>
    <w:rsid w:val="00510B22"/>
    <w:rsid w:val="00510C4C"/>
    <w:rsid w:val="00510F9A"/>
    <w:rsid w:val="00510FF9"/>
    <w:rsid w:val="00511082"/>
    <w:rsid w:val="00511345"/>
    <w:rsid w:val="005113CA"/>
    <w:rsid w:val="00511759"/>
    <w:rsid w:val="00511944"/>
    <w:rsid w:val="00511A11"/>
    <w:rsid w:val="00511B18"/>
    <w:rsid w:val="00511FA8"/>
    <w:rsid w:val="005127A8"/>
    <w:rsid w:val="005128B3"/>
    <w:rsid w:val="00512E71"/>
    <w:rsid w:val="005131D6"/>
    <w:rsid w:val="0051320D"/>
    <w:rsid w:val="005132B8"/>
    <w:rsid w:val="0051374E"/>
    <w:rsid w:val="00513C2A"/>
    <w:rsid w:val="00513F7B"/>
    <w:rsid w:val="00514266"/>
    <w:rsid w:val="005142EC"/>
    <w:rsid w:val="005145D2"/>
    <w:rsid w:val="005145EC"/>
    <w:rsid w:val="00514822"/>
    <w:rsid w:val="00514C0B"/>
    <w:rsid w:val="00514D6E"/>
    <w:rsid w:val="00514EE0"/>
    <w:rsid w:val="005150AA"/>
    <w:rsid w:val="00515161"/>
    <w:rsid w:val="005151F1"/>
    <w:rsid w:val="005152CD"/>
    <w:rsid w:val="0051553F"/>
    <w:rsid w:val="00515614"/>
    <w:rsid w:val="0051561C"/>
    <w:rsid w:val="00515806"/>
    <w:rsid w:val="00515A74"/>
    <w:rsid w:val="00515AD6"/>
    <w:rsid w:val="00515E7F"/>
    <w:rsid w:val="005163E3"/>
    <w:rsid w:val="005163EC"/>
    <w:rsid w:val="00516709"/>
    <w:rsid w:val="0051681B"/>
    <w:rsid w:val="00516E9C"/>
    <w:rsid w:val="00516EB8"/>
    <w:rsid w:val="0051709F"/>
    <w:rsid w:val="005173AD"/>
    <w:rsid w:val="00517571"/>
    <w:rsid w:val="00517638"/>
    <w:rsid w:val="005176A2"/>
    <w:rsid w:val="005176CE"/>
    <w:rsid w:val="00517725"/>
    <w:rsid w:val="00517BD1"/>
    <w:rsid w:val="00520020"/>
    <w:rsid w:val="0052018D"/>
    <w:rsid w:val="00520941"/>
    <w:rsid w:val="00520A77"/>
    <w:rsid w:val="00520B5A"/>
    <w:rsid w:val="00520BF5"/>
    <w:rsid w:val="00520F60"/>
    <w:rsid w:val="0052117B"/>
    <w:rsid w:val="00521359"/>
    <w:rsid w:val="005213AC"/>
    <w:rsid w:val="005213C6"/>
    <w:rsid w:val="0052154D"/>
    <w:rsid w:val="00521625"/>
    <w:rsid w:val="005217AE"/>
    <w:rsid w:val="00521855"/>
    <w:rsid w:val="005218FE"/>
    <w:rsid w:val="00521A39"/>
    <w:rsid w:val="00521B3C"/>
    <w:rsid w:val="00521F91"/>
    <w:rsid w:val="00521FAD"/>
    <w:rsid w:val="00522101"/>
    <w:rsid w:val="005224EC"/>
    <w:rsid w:val="0052263A"/>
    <w:rsid w:val="005228BB"/>
    <w:rsid w:val="00522D94"/>
    <w:rsid w:val="00522F89"/>
    <w:rsid w:val="0052312A"/>
    <w:rsid w:val="00523620"/>
    <w:rsid w:val="005239B6"/>
    <w:rsid w:val="00523C3F"/>
    <w:rsid w:val="00524878"/>
    <w:rsid w:val="00524914"/>
    <w:rsid w:val="00524A83"/>
    <w:rsid w:val="00525059"/>
    <w:rsid w:val="005254FD"/>
    <w:rsid w:val="005258FC"/>
    <w:rsid w:val="00525B7A"/>
    <w:rsid w:val="00525D64"/>
    <w:rsid w:val="00525DC0"/>
    <w:rsid w:val="0052606A"/>
    <w:rsid w:val="0052626A"/>
    <w:rsid w:val="00526321"/>
    <w:rsid w:val="005265B1"/>
    <w:rsid w:val="005266AA"/>
    <w:rsid w:val="005266FF"/>
    <w:rsid w:val="00526A9C"/>
    <w:rsid w:val="00526AF9"/>
    <w:rsid w:val="00526CB5"/>
    <w:rsid w:val="00526D7D"/>
    <w:rsid w:val="00526E12"/>
    <w:rsid w:val="00526E85"/>
    <w:rsid w:val="00527950"/>
    <w:rsid w:val="00527CA6"/>
    <w:rsid w:val="00527CC3"/>
    <w:rsid w:val="0053010F"/>
    <w:rsid w:val="00530139"/>
    <w:rsid w:val="005308AF"/>
    <w:rsid w:val="005308BB"/>
    <w:rsid w:val="005309F7"/>
    <w:rsid w:val="00530ADD"/>
    <w:rsid w:val="00530F14"/>
    <w:rsid w:val="00530F28"/>
    <w:rsid w:val="00530F61"/>
    <w:rsid w:val="00531052"/>
    <w:rsid w:val="00531108"/>
    <w:rsid w:val="005312E4"/>
    <w:rsid w:val="00531369"/>
    <w:rsid w:val="005313E5"/>
    <w:rsid w:val="00531988"/>
    <w:rsid w:val="00531BA8"/>
    <w:rsid w:val="0053200A"/>
    <w:rsid w:val="005322A2"/>
    <w:rsid w:val="00532379"/>
    <w:rsid w:val="0053237D"/>
    <w:rsid w:val="00532D3C"/>
    <w:rsid w:val="00532E0A"/>
    <w:rsid w:val="00532E30"/>
    <w:rsid w:val="00532E42"/>
    <w:rsid w:val="00532F7A"/>
    <w:rsid w:val="00533836"/>
    <w:rsid w:val="00533B5A"/>
    <w:rsid w:val="00533C28"/>
    <w:rsid w:val="00533E3F"/>
    <w:rsid w:val="00533FC9"/>
    <w:rsid w:val="0053413B"/>
    <w:rsid w:val="005343FA"/>
    <w:rsid w:val="005346D2"/>
    <w:rsid w:val="005348E8"/>
    <w:rsid w:val="00534E89"/>
    <w:rsid w:val="00535074"/>
    <w:rsid w:val="00535082"/>
    <w:rsid w:val="00535215"/>
    <w:rsid w:val="005353AC"/>
    <w:rsid w:val="005353CE"/>
    <w:rsid w:val="005355D6"/>
    <w:rsid w:val="00535693"/>
    <w:rsid w:val="00535733"/>
    <w:rsid w:val="005358BA"/>
    <w:rsid w:val="00535B11"/>
    <w:rsid w:val="0053620B"/>
    <w:rsid w:val="0053634A"/>
    <w:rsid w:val="00536384"/>
    <w:rsid w:val="0053639C"/>
    <w:rsid w:val="00536479"/>
    <w:rsid w:val="00536A15"/>
    <w:rsid w:val="00536B95"/>
    <w:rsid w:val="00536C45"/>
    <w:rsid w:val="0053713F"/>
    <w:rsid w:val="005373F3"/>
    <w:rsid w:val="005374DD"/>
    <w:rsid w:val="00537514"/>
    <w:rsid w:val="00537553"/>
    <w:rsid w:val="00537641"/>
    <w:rsid w:val="0053767A"/>
    <w:rsid w:val="00537746"/>
    <w:rsid w:val="00537855"/>
    <w:rsid w:val="005378E2"/>
    <w:rsid w:val="00537AAA"/>
    <w:rsid w:val="00537AB5"/>
    <w:rsid w:val="00537B41"/>
    <w:rsid w:val="00540109"/>
    <w:rsid w:val="00540155"/>
    <w:rsid w:val="0054050B"/>
    <w:rsid w:val="00540726"/>
    <w:rsid w:val="0054093A"/>
    <w:rsid w:val="00540BC8"/>
    <w:rsid w:val="005411AF"/>
    <w:rsid w:val="005411BA"/>
    <w:rsid w:val="00541E17"/>
    <w:rsid w:val="00541ECF"/>
    <w:rsid w:val="00541EE6"/>
    <w:rsid w:val="00541F6B"/>
    <w:rsid w:val="00542988"/>
    <w:rsid w:val="00542A36"/>
    <w:rsid w:val="00542B3A"/>
    <w:rsid w:val="00543018"/>
    <w:rsid w:val="00543DE5"/>
    <w:rsid w:val="00543F65"/>
    <w:rsid w:val="00543F8D"/>
    <w:rsid w:val="00544080"/>
    <w:rsid w:val="00544693"/>
    <w:rsid w:val="00544947"/>
    <w:rsid w:val="00544991"/>
    <w:rsid w:val="00544A13"/>
    <w:rsid w:val="00544B05"/>
    <w:rsid w:val="00544E5F"/>
    <w:rsid w:val="00545065"/>
    <w:rsid w:val="005450F2"/>
    <w:rsid w:val="005458AB"/>
    <w:rsid w:val="0054598F"/>
    <w:rsid w:val="00545C95"/>
    <w:rsid w:val="00546226"/>
    <w:rsid w:val="0054673D"/>
    <w:rsid w:val="005469E5"/>
    <w:rsid w:val="005471F9"/>
    <w:rsid w:val="005473C2"/>
    <w:rsid w:val="00547462"/>
    <w:rsid w:val="005479C9"/>
    <w:rsid w:val="00547A40"/>
    <w:rsid w:val="00547B90"/>
    <w:rsid w:val="00547C1B"/>
    <w:rsid w:val="00547EB2"/>
    <w:rsid w:val="00547F64"/>
    <w:rsid w:val="005500A9"/>
    <w:rsid w:val="005504C9"/>
    <w:rsid w:val="005507DA"/>
    <w:rsid w:val="00550C65"/>
    <w:rsid w:val="00550D59"/>
    <w:rsid w:val="00550EF5"/>
    <w:rsid w:val="00550F09"/>
    <w:rsid w:val="00550F33"/>
    <w:rsid w:val="005514DD"/>
    <w:rsid w:val="00551721"/>
    <w:rsid w:val="00551B73"/>
    <w:rsid w:val="00551D15"/>
    <w:rsid w:val="00552167"/>
    <w:rsid w:val="0055264D"/>
    <w:rsid w:val="00552871"/>
    <w:rsid w:val="005529F8"/>
    <w:rsid w:val="00552ABA"/>
    <w:rsid w:val="00552BD0"/>
    <w:rsid w:val="00552D47"/>
    <w:rsid w:val="00552DEB"/>
    <w:rsid w:val="00552E38"/>
    <w:rsid w:val="00553199"/>
    <w:rsid w:val="00553A70"/>
    <w:rsid w:val="005545E5"/>
    <w:rsid w:val="00555523"/>
    <w:rsid w:val="005555D9"/>
    <w:rsid w:val="00555675"/>
    <w:rsid w:val="00555777"/>
    <w:rsid w:val="00555B75"/>
    <w:rsid w:val="00555D88"/>
    <w:rsid w:val="00555EE7"/>
    <w:rsid w:val="005560E1"/>
    <w:rsid w:val="005563DC"/>
    <w:rsid w:val="005567D9"/>
    <w:rsid w:val="00556925"/>
    <w:rsid w:val="00556995"/>
    <w:rsid w:val="005569E0"/>
    <w:rsid w:val="00556E72"/>
    <w:rsid w:val="00556E90"/>
    <w:rsid w:val="00556ECF"/>
    <w:rsid w:val="00557189"/>
    <w:rsid w:val="005572EB"/>
    <w:rsid w:val="0055784A"/>
    <w:rsid w:val="00560539"/>
    <w:rsid w:val="005609B5"/>
    <w:rsid w:val="00560F5A"/>
    <w:rsid w:val="005610E8"/>
    <w:rsid w:val="005612EC"/>
    <w:rsid w:val="005613EF"/>
    <w:rsid w:val="00561567"/>
    <w:rsid w:val="00561604"/>
    <w:rsid w:val="005619AC"/>
    <w:rsid w:val="00561ABF"/>
    <w:rsid w:val="00561C05"/>
    <w:rsid w:val="00561FA0"/>
    <w:rsid w:val="00562228"/>
    <w:rsid w:val="00562504"/>
    <w:rsid w:val="00562598"/>
    <w:rsid w:val="00562744"/>
    <w:rsid w:val="00562754"/>
    <w:rsid w:val="00562998"/>
    <w:rsid w:val="00562BDF"/>
    <w:rsid w:val="00562BF0"/>
    <w:rsid w:val="00562CB6"/>
    <w:rsid w:val="00563530"/>
    <w:rsid w:val="00563A3B"/>
    <w:rsid w:val="00563C9F"/>
    <w:rsid w:val="00563FFB"/>
    <w:rsid w:val="005641E8"/>
    <w:rsid w:val="005644FD"/>
    <w:rsid w:val="00564598"/>
    <w:rsid w:val="00564AA1"/>
    <w:rsid w:val="00564D78"/>
    <w:rsid w:val="00564DCA"/>
    <w:rsid w:val="005652F4"/>
    <w:rsid w:val="00565749"/>
    <w:rsid w:val="005659AE"/>
    <w:rsid w:val="00565CAB"/>
    <w:rsid w:val="00565F9F"/>
    <w:rsid w:val="0056614D"/>
    <w:rsid w:val="00566158"/>
    <w:rsid w:val="00566301"/>
    <w:rsid w:val="005664D4"/>
    <w:rsid w:val="00566939"/>
    <w:rsid w:val="00566ADB"/>
    <w:rsid w:val="00566F01"/>
    <w:rsid w:val="00566F2C"/>
    <w:rsid w:val="0056734C"/>
    <w:rsid w:val="00567B09"/>
    <w:rsid w:val="00567EBB"/>
    <w:rsid w:val="00570556"/>
    <w:rsid w:val="00570886"/>
    <w:rsid w:val="00570A66"/>
    <w:rsid w:val="005710C0"/>
    <w:rsid w:val="00571112"/>
    <w:rsid w:val="00571412"/>
    <w:rsid w:val="005715AB"/>
    <w:rsid w:val="005719C4"/>
    <w:rsid w:val="00571CF3"/>
    <w:rsid w:val="00571F53"/>
    <w:rsid w:val="00571F74"/>
    <w:rsid w:val="0057231A"/>
    <w:rsid w:val="0057274E"/>
    <w:rsid w:val="00572755"/>
    <w:rsid w:val="005728BF"/>
    <w:rsid w:val="00572F44"/>
    <w:rsid w:val="00573236"/>
    <w:rsid w:val="0057369A"/>
    <w:rsid w:val="005737DF"/>
    <w:rsid w:val="005737E6"/>
    <w:rsid w:val="00573B30"/>
    <w:rsid w:val="00573DA2"/>
    <w:rsid w:val="00573F92"/>
    <w:rsid w:val="00573FC8"/>
    <w:rsid w:val="005740DE"/>
    <w:rsid w:val="0057468D"/>
    <w:rsid w:val="0057481A"/>
    <w:rsid w:val="005748DE"/>
    <w:rsid w:val="0057490E"/>
    <w:rsid w:val="00574FCB"/>
    <w:rsid w:val="0057512A"/>
    <w:rsid w:val="00575270"/>
    <w:rsid w:val="00575276"/>
    <w:rsid w:val="00575604"/>
    <w:rsid w:val="00575B08"/>
    <w:rsid w:val="00575DCA"/>
    <w:rsid w:val="00576551"/>
    <w:rsid w:val="00576601"/>
    <w:rsid w:val="005766D5"/>
    <w:rsid w:val="00576C58"/>
    <w:rsid w:val="00576E6F"/>
    <w:rsid w:val="00577165"/>
    <w:rsid w:val="00577262"/>
    <w:rsid w:val="00577335"/>
    <w:rsid w:val="00577561"/>
    <w:rsid w:val="005775AD"/>
    <w:rsid w:val="00577C04"/>
    <w:rsid w:val="00577D89"/>
    <w:rsid w:val="00577E80"/>
    <w:rsid w:val="00577F1C"/>
    <w:rsid w:val="00577F48"/>
    <w:rsid w:val="00580163"/>
    <w:rsid w:val="00580331"/>
    <w:rsid w:val="00580350"/>
    <w:rsid w:val="00580419"/>
    <w:rsid w:val="005805B3"/>
    <w:rsid w:val="0058067E"/>
    <w:rsid w:val="00580769"/>
    <w:rsid w:val="00580800"/>
    <w:rsid w:val="00580D4D"/>
    <w:rsid w:val="00581061"/>
    <w:rsid w:val="00581302"/>
    <w:rsid w:val="00581599"/>
    <w:rsid w:val="005817CE"/>
    <w:rsid w:val="00581C8F"/>
    <w:rsid w:val="0058217A"/>
    <w:rsid w:val="005829FB"/>
    <w:rsid w:val="00582EEF"/>
    <w:rsid w:val="00582F3C"/>
    <w:rsid w:val="00583209"/>
    <w:rsid w:val="00583444"/>
    <w:rsid w:val="005835A6"/>
    <w:rsid w:val="00583906"/>
    <w:rsid w:val="00583923"/>
    <w:rsid w:val="00583F7B"/>
    <w:rsid w:val="00583FF6"/>
    <w:rsid w:val="005840F1"/>
    <w:rsid w:val="005841A0"/>
    <w:rsid w:val="005845C1"/>
    <w:rsid w:val="00584692"/>
    <w:rsid w:val="00584876"/>
    <w:rsid w:val="005848D8"/>
    <w:rsid w:val="005848E9"/>
    <w:rsid w:val="00584D8D"/>
    <w:rsid w:val="00585286"/>
    <w:rsid w:val="005853BF"/>
    <w:rsid w:val="00585482"/>
    <w:rsid w:val="0058578F"/>
    <w:rsid w:val="00585DB4"/>
    <w:rsid w:val="00585DC3"/>
    <w:rsid w:val="00585DC8"/>
    <w:rsid w:val="00586209"/>
    <w:rsid w:val="005863FE"/>
    <w:rsid w:val="00586678"/>
    <w:rsid w:val="00586868"/>
    <w:rsid w:val="00586AF0"/>
    <w:rsid w:val="00586D97"/>
    <w:rsid w:val="00586E15"/>
    <w:rsid w:val="0058714C"/>
    <w:rsid w:val="005872F4"/>
    <w:rsid w:val="0058786C"/>
    <w:rsid w:val="00587A1C"/>
    <w:rsid w:val="00590183"/>
    <w:rsid w:val="0059036C"/>
    <w:rsid w:val="00590C8D"/>
    <w:rsid w:val="00590FB3"/>
    <w:rsid w:val="00591185"/>
    <w:rsid w:val="005914E3"/>
    <w:rsid w:val="0059150E"/>
    <w:rsid w:val="005916DE"/>
    <w:rsid w:val="0059172E"/>
    <w:rsid w:val="00591CDA"/>
    <w:rsid w:val="00591D88"/>
    <w:rsid w:val="00591E85"/>
    <w:rsid w:val="0059209A"/>
    <w:rsid w:val="00592397"/>
    <w:rsid w:val="00592592"/>
    <w:rsid w:val="005927BA"/>
    <w:rsid w:val="00592BD9"/>
    <w:rsid w:val="00592C01"/>
    <w:rsid w:val="00592DFE"/>
    <w:rsid w:val="005930F2"/>
    <w:rsid w:val="00593350"/>
    <w:rsid w:val="00593406"/>
    <w:rsid w:val="00593790"/>
    <w:rsid w:val="005939F1"/>
    <w:rsid w:val="00593A21"/>
    <w:rsid w:val="00593B55"/>
    <w:rsid w:val="005940B4"/>
    <w:rsid w:val="00594178"/>
    <w:rsid w:val="00594415"/>
    <w:rsid w:val="00594532"/>
    <w:rsid w:val="00594688"/>
    <w:rsid w:val="00594824"/>
    <w:rsid w:val="00594AAC"/>
    <w:rsid w:val="00594AC9"/>
    <w:rsid w:val="00594C2E"/>
    <w:rsid w:val="00594C3B"/>
    <w:rsid w:val="00594D98"/>
    <w:rsid w:val="00594D9F"/>
    <w:rsid w:val="00594F5E"/>
    <w:rsid w:val="005950F0"/>
    <w:rsid w:val="0059544B"/>
    <w:rsid w:val="00595722"/>
    <w:rsid w:val="00595C90"/>
    <w:rsid w:val="00595D77"/>
    <w:rsid w:val="00596252"/>
    <w:rsid w:val="005964E5"/>
    <w:rsid w:val="005964FD"/>
    <w:rsid w:val="0059696D"/>
    <w:rsid w:val="00596C27"/>
    <w:rsid w:val="00596CFC"/>
    <w:rsid w:val="005971A0"/>
    <w:rsid w:val="00597246"/>
    <w:rsid w:val="00597295"/>
    <w:rsid w:val="00597466"/>
    <w:rsid w:val="005975C9"/>
    <w:rsid w:val="00597803"/>
    <w:rsid w:val="005979CB"/>
    <w:rsid w:val="00597A00"/>
    <w:rsid w:val="005A0290"/>
    <w:rsid w:val="005A02F1"/>
    <w:rsid w:val="005A0314"/>
    <w:rsid w:val="005A0461"/>
    <w:rsid w:val="005A04E2"/>
    <w:rsid w:val="005A0635"/>
    <w:rsid w:val="005A07F1"/>
    <w:rsid w:val="005A0A7E"/>
    <w:rsid w:val="005A0BC0"/>
    <w:rsid w:val="005A0E15"/>
    <w:rsid w:val="005A0EE3"/>
    <w:rsid w:val="005A0FAA"/>
    <w:rsid w:val="005A1138"/>
    <w:rsid w:val="005A1148"/>
    <w:rsid w:val="005A145A"/>
    <w:rsid w:val="005A164D"/>
    <w:rsid w:val="005A17BD"/>
    <w:rsid w:val="005A1A1F"/>
    <w:rsid w:val="005A1A51"/>
    <w:rsid w:val="005A22E1"/>
    <w:rsid w:val="005A23B2"/>
    <w:rsid w:val="005A252E"/>
    <w:rsid w:val="005A2906"/>
    <w:rsid w:val="005A2C66"/>
    <w:rsid w:val="005A2F1C"/>
    <w:rsid w:val="005A30A1"/>
    <w:rsid w:val="005A31F4"/>
    <w:rsid w:val="005A36CC"/>
    <w:rsid w:val="005A371F"/>
    <w:rsid w:val="005A38E9"/>
    <w:rsid w:val="005A3D72"/>
    <w:rsid w:val="005A3DDD"/>
    <w:rsid w:val="005A4383"/>
    <w:rsid w:val="005A44D6"/>
    <w:rsid w:val="005A45B7"/>
    <w:rsid w:val="005A4987"/>
    <w:rsid w:val="005A4A4B"/>
    <w:rsid w:val="005A4ABA"/>
    <w:rsid w:val="005A4F3E"/>
    <w:rsid w:val="005A51B4"/>
    <w:rsid w:val="005A5339"/>
    <w:rsid w:val="005A5573"/>
    <w:rsid w:val="005A5705"/>
    <w:rsid w:val="005A57A6"/>
    <w:rsid w:val="005A5D64"/>
    <w:rsid w:val="005A6088"/>
    <w:rsid w:val="005A615C"/>
    <w:rsid w:val="005A628A"/>
    <w:rsid w:val="005A653A"/>
    <w:rsid w:val="005A68D0"/>
    <w:rsid w:val="005A71FC"/>
    <w:rsid w:val="005A765C"/>
    <w:rsid w:val="005A7687"/>
    <w:rsid w:val="005A77AD"/>
    <w:rsid w:val="005A7CAE"/>
    <w:rsid w:val="005A7D78"/>
    <w:rsid w:val="005B0173"/>
    <w:rsid w:val="005B01A7"/>
    <w:rsid w:val="005B03B6"/>
    <w:rsid w:val="005B0491"/>
    <w:rsid w:val="005B0609"/>
    <w:rsid w:val="005B06D8"/>
    <w:rsid w:val="005B074F"/>
    <w:rsid w:val="005B0760"/>
    <w:rsid w:val="005B0BA0"/>
    <w:rsid w:val="005B0BC5"/>
    <w:rsid w:val="005B0DCC"/>
    <w:rsid w:val="005B1162"/>
    <w:rsid w:val="005B11F4"/>
    <w:rsid w:val="005B1415"/>
    <w:rsid w:val="005B16E8"/>
    <w:rsid w:val="005B1928"/>
    <w:rsid w:val="005B1A60"/>
    <w:rsid w:val="005B1AC5"/>
    <w:rsid w:val="005B2095"/>
    <w:rsid w:val="005B2727"/>
    <w:rsid w:val="005B2823"/>
    <w:rsid w:val="005B2877"/>
    <w:rsid w:val="005B2911"/>
    <w:rsid w:val="005B2A3F"/>
    <w:rsid w:val="005B2B27"/>
    <w:rsid w:val="005B2DF7"/>
    <w:rsid w:val="005B2F32"/>
    <w:rsid w:val="005B2FC2"/>
    <w:rsid w:val="005B300C"/>
    <w:rsid w:val="005B309F"/>
    <w:rsid w:val="005B3423"/>
    <w:rsid w:val="005B3807"/>
    <w:rsid w:val="005B3F32"/>
    <w:rsid w:val="005B3F5B"/>
    <w:rsid w:val="005B4216"/>
    <w:rsid w:val="005B42F6"/>
    <w:rsid w:val="005B4497"/>
    <w:rsid w:val="005B4996"/>
    <w:rsid w:val="005B4B50"/>
    <w:rsid w:val="005B4C45"/>
    <w:rsid w:val="005B4E99"/>
    <w:rsid w:val="005B5114"/>
    <w:rsid w:val="005B521C"/>
    <w:rsid w:val="005B52DA"/>
    <w:rsid w:val="005B545F"/>
    <w:rsid w:val="005B57EF"/>
    <w:rsid w:val="005B5AFB"/>
    <w:rsid w:val="005B5E9C"/>
    <w:rsid w:val="005B60D5"/>
    <w:rsid w:val="005B610A"/>
    <w:rsid w:val="005B656D"/>
    <w:rsid w:val="005B657C"/>
    <w:rsid w:val="005B6716"/>
    <w:rsid w:val="005B67AA"/>
    <w:rsid w:val="005B6E43"/>
    <w:rsid w:val="005B6E85"/>
    <w:rsid w:val="005B6F6B"/>
    <w:rsid w:val="005B6F6C"/>
    <w:rsid w:val="005B6F75"/>
    <w:rsid w:val="005B7148"/>
    <w:rsid w:val="005B7338"/>
    <w:rsid w:val="005B7531"/>
    <w:rsid w:val="005B7610"/>
    <w:rsid w:val="005B7662"/>
    <w:rsid w:val="005B79E5"/>
    <w:rsid w:val="005B7BF5"/>
    <w:rsid w:val="005B7EBB"/>
    <w:rsid w:val="005C005A"/>
    <w:rsid w:val="005C0179"/>
    <w:rsid w:val="005C0BEB"/>
    <w:rsid w:val="005C0EA3"/>
    <w:rsid w:val="005C0EF2"/>
    <w:rsid w:val="005C15D3"/>
    <w:rsid w:val="005C16BE"/>
    <w:rsid w:val="005C1998"/>
    <w:rsid w:val="005C1F86"/>
    <w:rsid w:val="005C216B"/>
    <w:rsid w:val="005C2571"/>
    <w:rsid w:val="005C290D"/>
    <w:rsid w:val="005C2A14"/>
    <w:rsid w:val="005C2A2A"/>
    <w:rsid w:val="005C2C76"/>
    <w:rsid w:val="005C2CB7"/>
    <w:rsid w:val="005C2D00"/>
    <w:rsid w:val="005C2D64"/>
    <w:rsid w:val="005C2E13"/>
    <w:rsid w:val="005C30FF"/>
    <w:rsid w:val="005C3494"/>
    <w:rsid w:val="005C356B"/>
    <w:rsid w:val="005C3C57"/>
    <w:rsid w:val="005C3D80"/>
    <w:rsid w:val="005C3DE4"/>
    <w:rsid w:val="005C4021"/>
    <w:rsid w:val="005C4547"/>
    <w:rsid w:val="005C465A"/>
    <w:rsid w:val="005C46D0"/>
    <w:rsid w:val="005C4DC4"/>
    <w:rsid w:val="005C4EF9"/>
    <w:rsid w:val="005C50E1"/>
    <w:rsid w:val="005C52EC"/>
    <w:rsid w:val="005C5415"/>
    <w:rsid w:val="005C5439"/>
    <w:rsid w:val="005C55C4"/>
    <w:rsid w:val="005C57BC"/>
    <w:rsid w:val="005C5DA5"/>
    <w:rsid w:val="005C5EF9"/>
    <w:rsid w:val="005C5F14"/>
    <w:rsid w:val="005C6029"/>
    <w:rsid w:val="005C614B"/>
    <w:rsid w:val="005C6877"/>
    <w:rsid w:val="005C7089"/>
    <w:rsid w:val="005C79A8"/>
    <w:rsid w:val="005C7A81"/>
    <w:rsid w:val="005C7F43"/>
    <w:rsid w:val="005C7F82"/>
    <w:rsid w:val="005D001F"/>
    <w:rsid w:val="005D02FD"/>
    <w:rsid w:val="005D0305"/>
    <w:rsid w:val="005D03F0"/>
    <w:rsid w:val="005D0496"/>
    <w:rsid w:val="005D04AF"/>
    <w:rsid w:val="005D08D3"/>
    <w:rsid w:val="005D0D98"/>
    <w:rsid w:val="005D0DB0"/>
    <w:rsid w:val="005D10F6"/>
    <w:rsid w:val="005D1452"/>
    <w:rsid w:val="005D14A6"/>
    <w:rsid w:val="005D1ADA"/>
    <w:rsid w:val="005D1C4A"/>
    <w:rsid w:val="005D21B4"/>
    <w:rsid w:val="005D21F5"/>
    <w:rsid w:val="005D225A"/>
    <w:rsid w:val="005D23D9"/>
    <w:rsid w:val="005D2582"/>
    <w:rsid w:val="005D2B57"/>
    <w:rsid w:val="005D2E59"/>
    <w:rsid w:val="005D31C5"/>
    <w:rsid w:val="005D337E"/>
    <w:rsid w:val="005D38AE"/>
    <w:rsid w:val="005D3A33"/>
    <w:rsid w:val="005D3A61"/>
    <w:rsid w:val="005D421D"/>
    <w:rsid w:val="005D4818"/>
    <w:rsid w:val="005D4C42"/>
    <w:rsid w:val="005D4C6F"/>
    <w:rsid w:val="005D4CAC"/>
    <w:rsid w:val="005D4EF0"/>
    <w:rsid w:val="005D5295"/>
    <w:rsid w:val="005D5673"/>
    <w:rsid w:val="005D57CF"/>
    <w:rsid w:val="005D5988"/>
    <w:rsid w:val="005D5B87"/>
    <w:rsid w:val="005D5DF0"/>
    <w:rsid w:val="005D5E07"/>
    <w:rsid w:val="005D5FFC"/>
    <w:rsid w:val="005D655D"/>
    <w:rsid w:val="005D65A9"/>
    <w:rsid w:val="005D67C9"/>
    <w:rsid w:val="005D68D1"/>
    <w:rsid w:val="005D68F2"/>
    <w:rsid w:val="005D6B39"/>
    <w:rsid w:val="005D6C3D"/>
    <w:rsid w:val="005D7035"/>
    <w:rsid w:val="005D7153"/>
    <w:rsid w:val="005D7231"/>
    <w:rsid w:val="005D730C"/>
    <w:rsid w:val="005D736A"/>
    <w:rsid w:val="005D77D3"/>
    <w:rsid w:val="005D7857"/>
    <w:rsid w:val="005D78EC"/>
    <w:rsid w:val="005D7B29"/>
    <w:rsid w:val="005D7DFE"/>
    <w:rsid w:val="005E01AC"/>
    <w:rsid w:val="005E0251"/>
    <w:rsid w:val="005E0496"/>
    <w:rsid w:val="005E04F5"/>
    <w:rsid w:val="005E0819"/>
    <w:rsid w:val="005E0B39"/>
    <w:rsid w:val="005E0DB0"/>
    <w:rsid w:val="005E0DB2"/>
    <w:rsid w:val="005E0E8B"/>
    <w:rsid w:val="005E12E9"/>
    <w:rsid w:val="005E15FB"/>
    <w:rsid w:val="005E1F3B"/>
    <w:rsid w:val="005E237D"/>
    <w:rsid w:val="005E2727"/>
    <w:rsid w:val="005E2A9C"/>
    <w:rsid w:val="005E2AF5"/>
    <w:rsid w:val="005E2F4C"/>
    <w:rsid w:val="005E2FA2"/>
    <w:rsid w:val="005E3156"/>
    <w:rsid w:val="005E31A7"/>
    <w:rsid w:val="005E31E6"/>
    <w:rsid w:val="005E3234"/>
    <w:rsid w:val="005E3319"/>
    <w:rsid w:val="005E35C8"/>
    <w:rsid w:val="005E3734"/>
    <w:rsid w:val="005E3890"/>
    <w:rsid w:val="005E394A"/>
    <w:rsid w:val="005E3CAD"/>
    <w:rsid w:val="005E4059"/>
    <w:rsid w:val="005E40A9"/>
    <w:rsid w:val="005E41D8"/>
    <w:rsid w:val="005E4256"/>
    <w:rsid w:val="005E462D"/>
    <w:rsid w:val="005E4A4D"/>
    <w:rsid w:val="005E51EC"/>
    <w:rsid w:val="005E5541"/>
    <w:rsid w:val="005E5877"/>
    <w:rsid w:val="005E5885"/>
    <w:rsid w:val="005E68C7"/>
    <w:rsid w:val="005E6BFC"/>
    <w:rsid w:val="005E6E48"/>
    <w:rsid w:val="005E702F"/>
    <w:rsid w:val="005E7619"/>
    <w:rsid w:val="005E761F"/>
    <w:rsid w:val="005E7FA7"/>
    <w:rsid w:val="005F0210"/>
    <w:rsid w:val="005F030B"/>
    <w:rsid w:val="005F053C"/>
    <w:rsid w:val="005F0E08"/>
    <w:rsid w:val="005F0E87"/>
    <w:rsid w:val="005F1181"/>
    <w:rsid w:val="005F11AB"/>
    <w:rsid w:val="005F1318"/>
    <w:rsid w:val="005F13B2"/>
    <w:rsid w:val="005F13FB"/>
    <w:rsid w:val="005F157E"/>
    <w:rsid w:val="005F1642"/>
    <w:rsid w:val="005F1889"/>
    <w:rsid w:val="005F1894"/>
    <w:rsid w:val="005F1D6C"/>
    <w:rsid w:val="005F2053"/>
    <w:rsid w:val="005F2161"/>
    <w:rsid w:val="005F2236"/>
    <w:rsid w:val="005F25DA"/>
    <w:rsid w:val="005F261A"/>
    <w:rsid w:val="005F263A"/>
    <w:rsid w:val="005F2753"/>
    <w:rsid w:val="005F2765"/>
    <w:rsid w:val="005F2A1D"/>
    <w:rsid w:val="005F2EC4"/>
    <w:rsid w:val="005F3024"/>
    <w:rsid w:val="005F32FF"/>
    <w:rsid w:val="005F34CC"/>
    <w:rsid w:val="005F35F0"/>
    <w:rsid w:val="005F3750"/>
    <w:rsid w:val="005F3888"/>
    <w:rsid w:val="005F3985"/>
    <w:rsid w:val="005F39FE"/>
    <w:rsid w:val="005F3A5E"/>
    <w:rsid w:val="005F3CB6"/>
    <w:rsid w:val="005F3FB7"/>
    <w:rsid w:val="005F418F"/>
    <w:rsid w:val="005F43B0"/>
    <w:rsid w:val="005F4492"/>
    <w:rsid w:val="005F479A"/>
    <w:rsid w:val="005F4BA3"/>
    <w:rsid w:val="005F4D79"/>
    <w:rsid w:val="005F4DD7"/>
    <w:rsid w:val="005F4E0A"/>
    <w:rsid w:val="005F4EF5"/>
    <w:rsid w:val="005F52F5"/>
    <w:rsid w:val="005F533A"/>
    <w:rsid w:val="005F57D1"/>
    <w:rsid w:val="005F5D15"/>
    <w:rsid w:val="005F6216"/>
    <w:rsid w:val="005F64A6"/>
    <w:rsid w:val="005F6796"/>
    <w:rsid w:val="005F67DE"/>
    <w:rsid w:val="005F68A7"/>
    <w:rsid w:val="005F6970"/>
    <w:rsid w:val="005F6DC5"/>
    <w:rsid w:val="005F76E7"/>
    <w:rsid w:val="005F7A6F"/>
    <w:rsid w:val="005F7BB7"/>
    <w:rsid w:val="005F7BC5"/>
    <w:rsid w:val="006000D5"/>
    <w:rsid w:val="0060055D"/>
    <w:rsid w:val="00600751"/>
    <w:rsid w:val="00600782"/>
    <w:rsid w:val="0060081B"/>
    <w:rsid w:val="0060083E"/>
    <w:rsid w:val="006008F8"/>
    <w:rsid w:val="00600AFA"/>
    <w:rsid w:val="00600C2E"/>
    <w:rsid w:val="00600C42"/>
    <w:rsid w:val="00600E47"/>
    <w:rsid w:val="00601125"/>
    <w:rsid w:val="00601245"/>
    <w:rsid w:val="0060171D"/>
    <w:rsid w:val="00601AEC"/>
    <w:rsid w:val="00601F87"/>
    <w:rsid w:val="00602292"/>
    <w:rsid w:val="00602318"/>
    <w:rsid w:val="0060293C"/>
    <w:rsid w:val="00602D1D"/>
    <w:rsid w:val="00602E5E"/>
    <w:rsid w:val="00602FE0"/>
    <w:rsid w:val="006030A7"/>
    <w:rsid w:val="00603CF2"/>
    <w:rsid w:val="00603E0D"/>
    <w:rsid w:val="00603F6B"/>
    <w:rsid w:val="00604584"/>
    <w:rsid w:val="0060465F"/>
    <w:rsid w:val="00604688"/>
    <w:rsid w:val="0060483E"/>
    <w:rsid w:val="00604A36"/>
    <w:rsid w:val="00604E4C"/>
    <w:rsid w:val="00604F06"/>
    <w:rsid w:val="0060501F"/>
    <w:rsid w:val="0060507B"/>
    <w:rsid w:val="0060538F"/>
    <w:rsid w:val="00605980"/>
    <w:rsid w:val="00605AE9"/>
    <w:rsid w:val="00606291"/>
    <w:rsid w:val="0060638F"/>
    <w:rsid w:val="00606561"/>
    <w:rsid w:val="00606990"/>
    <w:rsid w:val="00606C75"/>
    <w:rsid w:val="00606CEF"/>
    <w:rsid w:val="0060703A"/>
    <w:rsid w:val="006076F9"/>
    <w:rsid w:val="0060796C"/>
    <w:rsid w:val="00607ACE"/>
    <w:rsid w:val="00607D4A"/>
    <w:rsid w:val="00607E3D"/>
    <w:rsid w:val="00607F81"/>
    <w:rsid w:val="0061016E"/>
    <w:rsid w:val="00610564"/>
    <w:rsid w:val="00610A28"/>
    <w:rsid w:val="00610C43"/>
    <w:rsid w:val="00610C58"/>
    <w:rsid w:val="00610C87"/>
    <w:rsid w:val="0061120C"/>
    <w:rsid w:val="006112B4"/>
    <w:rsid w:val="0061134D"/>
    <w:rsid w:val="0061140A"/>
    <w:rsid w:val="00611C08"/>
    <w:rsid w:val="006123F5"/>
    <w:rsid w:val="00612B2A"/>
    <w:rsid w:val="00612FF4"/>
    <w:rsid w:val="006130E0"/>
    <w:rsid w:val="006130FC"/>
    <w:rsid w:val="00613153"/>
    <w:rsid w:val="00613192"/>
    <w:rsid w:val="0061340E"/>
    <w:rsid w:val="00613443"/>
    <w:rsid w:val="00613746"/>
    <w:rsid w:val="00613B3D"/>
    <w:rsid w:val="00613C0F"/>
    <w:rsid w:val="00613E03"/>
    <w:rsid w:val="00613F63"/>
    <w:rsid w:val="006141F7"/>
    <w:rsid w:val="00614451"/>
    <w:rsid w:val="0061458D"/>
    <w:rsid w:val="00614751"/>
    <w:rsid w:val="0061479A"/>
    <w:rsid w:val="006147B7"/>
    <w:rsid w:val="00614872"/>
    <w:rsid w:val="00614CD6"/>
    <w:rsid w:val="006152AD"/>
    <w:rsid w:val="00616122"/>
    <w:rsid w:val="0061621A"/>
    <w:rsid w:val="006162B1"/>
    <w:rsid w:val="00616498"/>
    <w:rsid w:val="006168C9"/>
    <w:rsid w:val="0061698E"/>
    <w:rsid w:val="00616C8C"/>
    <w:rsid w:val="00616F05"/>
    <w:rsid w:val="0061711A"/>
    <w:rsid w:val="006171CE"/>
    <w:rsid w:val="00617207"/>
    <w:rsid w:val="006179CC"/>
    <w:rsid w:val="00617B59"/>
    <w:rsid w:val="00617CF9"/>
    <w:rsid w:val="00617E52"/>
    <w:rsid w:val="00617F80"/>
    <w:rsid w:val="00620164"/>
    <w:rsid w:val="0062018D"/>
    <w:rsid w:val="0062039B"/>
    <w:rsid w:val="00620803"/>
    <w:rsid w:val="006209AE"/>
    <w:rsid w:val="00620CE3"/>
    <w:rsid w:val="0062146A"/>
    <w:rsid w:val="006214B7"/>
    <w:rsid w:val="006216D8"/>
    <w:rsid w:val="0062170B"/>
    <w:rsid w:val="00621789"/>
    <w:rsid w:val="0062213C"/>
    <w:rsid w:val="0062216E"/>
    <w:rsid w:val="0062234E"/>
    <w:rsid w:val="0062252E"/>
    <w:rsid w:val="0062271B"/>
    <w:rsid w:val="006228E2"/>
    <w:rsid w:val="00622BE1"/>
    <w:rsid w:val="00622CBF"/>
    <w:rsid w:val="00622F3D"/>
    <w:rsid w:val="0062306B"/>
    <w:rsid w:val="0062312F"/>
    <w:rsid w:val="00623537"/>
    <w:rsid w:val="00623715"/>
    <w:rsid w:val="00623884"/>
    <w:rsid w:val="00623910"/>
    <w:rsid w:val="00623B5B"/>
    <w:rsid w:val="00623C6C"/>
    <w:rsid w:val="00623C86"/>
    <w:rsid w:val="00623EE3"/>
    <w:rsid w:val="00624144"/>
    <w:rsid w:val="0062428D"/>
    <w:rsid w:val="00624439"/>
    <w:rsid w:val="0062444B"/>
    <w:rsid w:val="00624AB4"/>
    <w:rsid w:val="00624C76"/>
    <w:rsid w:val="00625658"/>
    <w:rsid w:val="00625721"/>
    <w:rsid w:val="006259CF"/>
    <w:rsid w:val="00625F50"/>
    <w:rsid w:val="0062619C"/>
    <w:rsid w:val="00626280"/>
    <w:rsid w:val="00626CAA"/>
    <w:rsid w:val="00626CC6"/>
    <w:rsid w:val="00626F0E"/>
    <w:rsid w:val="006270B3"/>
    <w:rsid w:val="00627503"/>
    <w:rsid w:val="0062767D"/>
    <w:rsid w:val="00627816"/>
    <w:rsid w:val="00627E44"/>
    <w:rsid w:val="00627F1B"/>
    <w:rsid w:val="006300D1"/>
    <w:rsid w:val="00630193"/>
    <w:rsid w:val="00630338"/>
    <w:rsid w:val="00630984"/>
    <w:rsid w:val="006309D4"/>
    <w:rsid w:val="006313EA"/>
    <w:rsid w:val="0063142E"/>
    <w:rsid w:val="006316F2"/>
    <w:rsid w:val="00631705"/>
    <w:rsid w:val="00631AC1"/>
    <w:rsid w:val="00631E94"/>
    <w:rsid w:val="0063237E"/>
    <w:rsid w:val="0063248B"/>
    <w:rsid w:val="0063283D"/>
    <w:rsid w:val="00632B85"/>
    <w:rsid w:val="00632FC0"/>
    <w:rsid w:val="00633311"/>
    <w:rsid w:val="00633334"/>
    <w:rsid w:val="00633384"/>
    <w:rsid w:val="006334A9"/>
    <w:rsid w:val="006334CE"/>
    <w:rsid w:val="0063362D"/>
    <w:rsid w:val="006337FA"/>
    <w:rsid w:val="00633B83"/>
    <w:rsid w:val="00633DE4"/>
    <w:rsid w:val="00633E7C"/>
    <w:rsid w:val="00633F4B"/>
    <w:rsid w:val="00634175"/>
    <w:rsid w:val="00634255"/>
    <w:rsid w:val="00634DAB"/>
    <w:rsid w:val="006354C1"/>
    <w:rsid w:val="00635566"/>
    <w:rsid w:val="0063597D"/>
    <w:rsid w:val="00635CB3"/>
    <w:rsid w:val="00636196"/>
    <w:rsid w:val="0063653B"/>
    <w:rsid w:val="006366A1"/>
    <w:rsid w:val="00636882"/>
    <w:rsid w:val="00636DD3"/>
    <w:rsid w:val="0063704C"/>
    <w:rsid w:val="00637086"/>
    <w:rsid w:val="00637139"/>
    <w:rsid w:val="0063720A"/>
    <w:rsid w:val="0063725B"/>
    <w:rsid w:val="006373AD"/>
    <w:rsid w:val="00637464"/>
    <w:rsid w:val="006379F7"/>
    <w:rsid w:val="00637B3A"/>
    <w:rsid w:val="00637B80"/>
    <w:rsid w:val="00637F46"/>
    <w:rsid w:val="006404ED"/>
    <w:rsid w:val="00640547"/>
    <w:rsid w:val="006405EF"/>
    <w:rsid w:val="006407FA"/>
    <w:rsid w:val="006414DA"/>
    <w:rsid w:val="00641AC7"/>
    <w:rsid w:val="00641C1D"/>
    <w:rsid w:val="00641F80"/>
    <w:rsid w:val="006420CB"/>
    <w:rsid w:val="00642219"/>
    <w:rsid w:val="006424B7"/>
    <w:rsid w:val="0064299A"/>
    <w:rsid w:val="00642B02"/>
    <w:rsid w:val="00642EA1"/>
    <w:rsid w:val="00642FC1"/>
    <w:rsid w:val="006430BB"/>
    <w:rsid w:val="0064316D"/>
    <w:rsid w:val="006434B7"/>
    <w:rsid w:val="00643A1A"/>
    <w:rsid w:val="00643C6F"/>
    <w:rsid w:val="00644192"/>
    <w:rsid w:val="0064422C"/>
    <w:rsid w:val="006442BF"/>
    <w:rsid w:val="006442DB"/>
    <w:rsid w:val="006445BD"/>
    <w:rsid w:val="00644760"/>
    <w:rsid w:val="00644A01"/>
    <w:rsid w:val="00644D70"/>
    <w:rsid w:val="0064564F"/>
    <w:rsid w:val="00645903"/>
    <w:rsid w:val="00645D9E"/>
    <w:rsid w:val="00645E5E"/>
    <w:rsid w:val="0064657F"/>
    <w:rsid w:val="0064679A"/>
    <w:rsid w:val="006468DB"/>
    <w:rsid w:val="0064692A"/>
    <w:rsid w:val="00646AFC"/>
    <w:rsid w:val="00646B7C"/>
    <w:rsid w:val="00646D0E"/>
    <w:rsid w:val="006473AC"/>
    <w:rsid w:val="00647409"/>
    <w:rsid w:val="0064773E"/>
    <w:rsid w:val="006479C7"/>
    <w:rsid w:val="006479D9"/>
    <w:rsid w:val="00647B15"/>
    <w:rsid w:val="00647B41"/>
    <w:rsid w:val="00650070"/>
    <w:rsid w:val="006502CF"/>
    <w:rsid w:val="006505E3"/>
    <w:rsid w:val="006509AE"/>
    <w:rsid w:val="00650E13"/>
    <w:rsid w:val="00650EB0"/>
    <w:rsid w:val="00651004"/>
    <w:rsid w:val="00651E04"/>
    <w:rsid w:val="00651EE5"/>
    <w:rsid w:val="0065210F"/>
    <w:rsid w:val="00652436"/>
    <w:rsid w:val="006524A0"/>
    <w:rsid w:val="00652675"/>
    <w:rsid w:val="006526A3"/>
    <w:rsid w:val="006527A1"/>
    <w:rsid w:val="00652815"/>
    <w:rsid w:val="00652935"/>
    <w:rsid w:val="00652C84"/>
    <w:rsid w:val="00652D75"/>
    <w:rsid w:val="00653028"/>
    <w:rsid w:val="006530B1"/>
    <w:rsid w:val="00653152"/>
    <w:rsid w:val="0065363B"/>
    <w:rsid w:val="00653F08"/>
    <w:rsid w:val="00653F4F"/>
    <w:rsid w:val="0065435C"/>
    <w:rsid w:val="006543D7"/>
    <w:rsid w:val="00654FCD"/>
    <w:rsid w:val="00655073"/>
    <w:rsid w:val="0065518B"/>
    <w:rsid w:val="006553D9"/>
    <w:rsid w:val="00656037"/>
    <w:rsid w:val="006562FF"/>
    <w:rsid w:val="00656765"/>
    <w:rsid w:val="006567AB"/>
    <w:rsid w:val="00656CB1"/>
    <w:rsid w:val="00656F2A"/>
    <w:rsid w:val="00656FCE"/>
    <w:rsid w:val="006570F3"/>
    <w:rsid w:val="00657169"/>
    <w:rsid w:val="00657323"/>
    <w:rsid w:val="006573F2"/>
    <w:rsid w:val="00657B20"/>
    <w:rsid w:val="00657CA9"/>
    <w:rsid w:val="0066096A"/>
    <w:rsid w:val="00660BF7"/>
    <w:rsid w:val="00660EEB"/>
    <w:rsid w:val="006611C6"/>
    <w:rsid w:val="00661365"/>
    <w:rsid w:val="00661398"/>
    <w:rsid w:val="00661781"/>
    <w:rsid w:val="006618AE"/>
    <w:rsid w:val="00661A49"/>
    <w:rsid w:val="00661E64"/>
    <w:rsid w:val="0066246E"/>
    <w:rsid w:val="00662586"/>
    <w:rsid w:val="006628F8"/>
    <w:rsid w:val="00662A68"/>
    <w:rsid w:val="00662A9A"/>
    <w:rsid w:val="00662C9C"/>
    <w:rsid w:val="00662FC5"/>
    <w:rsid w:val="00663448"/>
    <w:rsid w:val="006634B7"/>
    <w:rsid w:val="00663518"/>
    <w:rsid w:val="006635D6"/>
    <w:rsid w:val="00663627"/>
    <w:rsid w:val="00663BE3"/>
    <w:rsid w:val="00663C53"/>
    <w:rsid w:val="00663C68"/>
    <w:rsid w:val="00663CD4"/>
    <w:rsid w:val="00663E20"/>
    <w:rsid w:val="00664082"/>
    <w:rsid w:val="006643D3"/>
    <w:rsid w:val="00664593"/>
    <w:rsid w:val="006647BA"/>
    <w:rsid w:val="00664895"/>
    <w:rsid w:val="00664F54"/>
    <w:rsid w:val="0066548C"/>
    <w:rsid w:val="006662A6"/>
    <w:rsid w:val="006668E9"/>
    <w:rsid w:val="00666A09"/>
    <w:rsid w:val="00666E5F"/>
    <w:rsid w:val="00667222"/>
    <w:rsid w:val="00667431"/>
    <w:rsid w:val="006678BD"/>
    <w:rsid w:val="0066790E"/>
    <w:rsid w:val="00667F1A"/>
    <w:rsid w:val="00667F87"/>
    <w:rsid w:val="006700BD"/>
    <w:rsid w:val="006701F3"/>
    <w:rsid w:val="006705E6"/>
    <w:rsid w:val="00670FF2"/>
    <w:rsid w:val="00671094"/>
    <w:rsid w:val="006712F9"/>
    <w:rsid w:val="00671382"/>
    <w:rsid w:val="0067139A"/>
    <w:rsid w:val="00671A68"/>
    <w:rsid w:val="00671E02"/>
    <w:rsid w:val="00671E68"/>
    <w:rsid w:val="00671EB6"/>
    <w:rsid w:val="00671FF3"/>
    <w:rsid w:val="00672161"/>
    <w:rsid w:val="006724EE"/>
    <w:rsid w:val="0067254B"/>
    <w:rsid w:val="00672D28"/>
    <w:rsid w:val="00672EAA"/>
    <w:rsid w:val="00672FF5"/>
    <w:rsid w:val="006736BB"/>
    <w:rsid w:val="00673B6A"/>
    <w:rsid w:val="00673C2F"/>
    <w:rsid w:val="00673C9D"/>
    <w:rsid w:val="00673CA5"/>
    <w:rsid w:val="00674443"/>
    <w:rsid w:val="006744C7"/>
    <w:rsid w:val="0067457E"/>
    <w:rsid w:val="006746AB"/>
    <w:rsid w:val="006747F2"/>
    <w:rsid w:val="006748BF"/>
    <w:rsid w:val="00674A42"/>
    <w:rsid w:val="00674A95"/>
    <w:rsid w:val="00674C62"/>
    <w:rsid w:val="00674C8D"/>
    <w:rsid w:val="00674D12"/>
    <w:rsid w:val="006754F8"/>
    <w:rsid w:val="006759C7"/>
    <w:rsid w:val="006761B1"/>
    <w:rsid w:val="00676491"/>
    <w:rsid w:val="0067679B"/>
    <w:rsid w:val="006767AA"/>
    <w:rsid w:val="0067683B"/>
    <w:rsid w:val="00676BD4"/>
    <w:rsid w:val="00676CBA"/>
    <w:rsid w:val="006771EF"/>
    <w:rsid w:val="006773CE"/>
    <w:rsid w:val="0067793C"/>
    <w:rsid w:val="006779C8"/>
    <w:rsid w:val="00677A1D"/>
    <w:rsid w:val="00677C81"/>
    <w:rsid w:val="00677C92"/>
    <w:rsid w:val="00677E6C"/>
    <w:rsid w:val="00677F64"/>
    <w:rsid w:val="006801BC"/>
    <w:rsid w:val="006806C9"/>
    <w:rsid w:val="006806EE"/>
    <w:rsid w:val="00680B8E"/>
    <w:rsid w:val="00680F15"/>
    <w:rsid w:val="00681151"/>
    <w:rsid w:val="006812B5"/>
    <w:rsid w:val="00681568"/>
    <w:rsid w:val="006815E9"/>
    <w:rsid w:val="0068171F"/>
    <w:rsid w:val="00681B33"/>
    <w:rsid w:val="00681DEF"/>
    <w:rsid w:val="00682632"/>
    <w:rsid w:val="00682A7A"/>
    <w:rsid w:val="00682B90"/>
    <w:rsid w:val="00682F9C"/>
    <w:rsid w:val="00683101"/>
    <w:rsid w:val="006833E6"/>
    <w:rsid w:val="00683412"/>
    <w:rsid w:val="0068345F"/>
    <w:rsid w:val="00683569"/>
    <w:rsid w:val="00683DBE"/>
    <w:rsid w:val="00683DFF"/>
    <w:rsid w:val="00684BAA"/>
    <w:rsid w:val="00684DCF"/>
    <w:rsid w:val="00684E45"/>
    <w:rsid w:val="00684E50"/>
    <w:rsid w:val="0068510F"/>
    <w:rsid w:val="00685131"/>
    <w:rsid w:val="0068514A"/>
    <w:rsid w:val="00685286"/>
    <w:rsid w:val="006855BF"/>
    <w:rsid w:val="006859EF"/>
    <w:rsid w:val="00685B72"/>
    <w:rsid w:val="00685FFB"/>
    <w:rsid w:val="006860D6"/>
    <w:rsid w:val="006862BD"/>
    <w:rsid w:val="00686342"/>
    <w:rsid w:val="0068673A"/>
    <w:rsid w:val="0068698E"/>
    <w:rsid w:val="00686A22"/>
    <w:rsid w:val="00686ADE"/>
    <w:rsid w:val="00686FD4"/>
    <w:rsid w:val="0068704F"/>
    <w:rsid w:val="00687A83"/>
    <w:rsid w:val="00687DCF"/>
    <w:rsid w:val="00687E69"/>
    <w:rsid w:val="00687EBD"/>
    <w:rsid w:val="006901D8"/>
    <w:rsid w:val="0069038B"/>
    <w:rsid w:val="006903E5"/>
    <w:rsid w:val="006904C4"/>
    <w:rsid w:val="00690739"/>
    <w:rsid w:val="0069078E"/>
    <w:rsid w:val="00690A2E"/>
    <w:rsid w:val="00690F5E"/>
    <w:rsid w:val="00691156"/>
    <w:rsid w:val="006912B7"/>
    <w:rsid w:val="006912EA"/>
    <w:rsid w:val="00691434"/>
    <w:rsid w:val="00691585"/>
    <w:rsid w:val="00691A00"/>
    <w:rsid w:val="00691E12"/>
    <w:rsid w:val="00691EF8"/>
    <w:rsid w:val="00692070"/>
    <w:rsid w:val="00692177"/>
    <w:rsid w:val="006928FE"/>
    <w:rsid w:val="00692AAF"/>
    <w:rsid w:val="00692C57"/>
    <w:rsid w:val="00692D74"/>
    <w:rsid w:val="00692E5D"/>
    <w:rsid w:val="00692F5F"/>
    <w:rsid w:val="006930FD"/>
    <w:rsid w:val="0069337B"/>
    <w:rsid w:val="006933D8"/>
    <w:rsid w:val="006935BD"/>
    <w:rsid w:val="0069363B"/>
    <w:rsid w:val="00694233"/>
    <w:rsid w:val="00694613"/>
    <w:rsid w:val="00694A5B"/>
    <w:rsid w:val="0069521C"/>
    <w:rsid w:val="0069540A"/>
    <w:rsid w:val="0069551E"/>
    <w:rsid w:val="006955BE"/>
    <w:rsid w:val="0069564C"/>
    <w:rsid w:val="00695890"/>
    <w:rsid w:val="00695D93"/>
    <w:rsid w:val="00695EC2"/>
    <w:rsid w:val="00696A1D"/>
    <w:rsid w:val="0069702E"/>
    <w:rsid w:val="00697249"/>
    <w:rsid w:val="00697634"/>
    <w:rsid w:val="006977C9"/>
    <w:rsid w:val="00697A8A"/>
    <w:rsid w:val="00697B6C"/>
    <w:rsid w:val="006A049C"/>
    <w:rsid w:val="006A0AC2"/>
    <w:rsid w:val="006A0B8C"/>
    <w:rsid w:val="006A1214"/>
    <w:rsid w:val="006A1300"/>
    <w:rsid w:val="006A1307"/>
    <w:rsid w:val="006A1354"/>
    <w:rsid w:val="006A1411"/>
    <w:rsid w:val="006A184F"/>
    <w:rsid w:val="006A1926"/>
    <w:rsid w:val="006A1C94"/>
    <w:rsid w:val="006A1D94"/>
    <w:rsid w:val="006A1DA6"/>
    <w:rsid w:val="006A22C1"/>
    <w:rsid w:val="006A239A"/>
    <w:rsid w:val="006A24FF"/>
    <w:rsid w:val="006A2575"/>
    <w:rsid w:val="006A2A21"/>
    <w:rsid w:val="006A2F8F"/>
    <w:rsid w:val="006A317F"/>
    <w:rsid w:val="006A3837"/>
    <w:rsid w:val="006A38D8"/>
    <w:rsid w:val="006A3DCC"/>
    <w:rsid w:val="006A3E79"/>
    <w:rsid w:val="006A4185"/>
    <w:rsid w:val="006A41D9"/>
    <w:rsid w:val="006A4272"/>
    <w:rsid w:val="006A49D7"/>
    <w:rsid w:val="006A4A5F"/>
    <w:rsid w:val="006A4DA3"/>
    <w:rsid w:val="006A4E06"/>
    <w:rsid w:val="006A4E38"/>
    <w:rsid w:val="006A4E5D"/>
    <w:rsid w:val="006A4FA5"/>
    <w:rsid w:val="006A55BE"/>
    <w:rsid w:val="006A55C1"/>
    <w:rsid w:val="006A561C"/>
    <w:rsid w:val="006A5651"/>
    <w:rsid w:val="006A5691"/>
    <w:rsid w:val="006A5B00"/>
    <w:rsid w:val="006A5B12"/>
    <w:rsid w:val="006A5BC4"/>
    <w:rsid w:val="006A5C8E"/>
    <w:rsid w:val="006A5E7D"/>
    <w:rsid w:val="006A6215"/>
    <w:rsid w:val="006A62E9"/>
    <w:rsid w:val="006A63D1"/>
    <w:rsid w:val="006A6667"/>
    <w:rsid w:val="006A6709"/>
    <w:rsid w:val="006A6767"/>
    <w:rsid w:val="006A6AC2"/>
    <w:rsid w:val="006A6B0A"/>
    <w:rsid w:val="006A6C64"/>
    <w:rsid w:val="006A6CC5"/>
    <w:rsid w:val="006A6EEF"/>
    <w:rsid w:val="006A6F62"/>
    <w:rsid w:val="006A7032"/>
    <w:rsid w:val="006A773F"/>
    <w:rsid w:val="006A77BC"/>
    <w:rsid w:val="006A788E"/>
    <w:rsid w:val="006B0272"/>
    <w:rsid w:val="006B027D"/>
    <w:rsid w:val="006B03AC"/>
    <w:rsid w:val="006B03DB"/>
    <w:rsid w:val="006B07B8"/>
    <w:rsid w:val="006B09DE"/>
    <w:rsid w:val="006B0A57"/>
    <w:rsid w:val="006B0D7F"/>
    <w:rsid w:val="006B0F72"/>
    <w:rsid w:val="006B114B"/>
    <w:rsid w:val="006B1173"/>
    <w:rsid w:val="006B16B2"/>
    <w:rsid w:val="006B1712"/>
    <w:rsid w:val="006B1A07"/>
    <w:rsid w:val="006B1B29"/>
    <w:rsid w:val="006B1C5D"/>
    <w:rsid w:val="006B1F60"/>
    <w:rsid w:val="006B1F87"/>
    <w:rsid w:val="006B20E8"/>
    <w:rsid w:val="006B23F3"/>
    <w:rsid w:val="006B23FC"/>
    <w:rsid w:val="006B2538"/>
    <w:rsid w:val="006B2960"/>
    <w:rsid w:val="006B2A82"/>
    <w:rsid w:val="006B2A99"/>
    <w:rsid w:val="006B3111"/>
    <w:rsid w:val="006B3529"/>
    <w:rsid w:val="006B378E"/>
    <w:rsid w:val="006B3808"/>
    <w:rsid w:val="006B3BA0"/>
    <w:rsid w:val="006B3EB1"/>
    <w:rsid w:val="006B3FF2"/>
    <w:rsid w:val="006B401E"/>
    <w:rsid w:val="006B4060"/>
    <w:rsid w:val="006B407E"/>
    <w:rsid w:val="006B437A"/>
    <w:rsid w:val="006B44BA"/>
    <w:rsid w:val="006B4961"/>
    <w:rsid w:val="006B4E86"/>
    <w:rsid w:val="006B51C5"/>
    <w:rsid w:val="006B55CA"/>
    <w:rsid w:val="006B598B"/>
    <w:rsid w:val="006B5B57"/>
    <w:rsid w:val="006B6085"/>
    <w:rsid w:val="006B6594"/>
    <w:rsid w:val="006B683B"/>
    <w:rsid w:val="006B6A7D"/>
    <w:rsid w:val="006B6B6E"/>
    <w:rsid w:val="006B6BCC"/>
    <w:rsid w:val="006B6DBF"/>
    <w:rsid w:val="006B6FC2"/>
    <w:rsid w:val="006B739F"/>
    <w:rsid w:val="006B7608"/>
    <w:rsid w:val="006B76E5"/>
    <w:rsid w:val="006B77C4"/>
    <w:rsid w:val="006B7A20"/>
    <w:rsid w:val="006B7DD2"/>
    <w:rsid w:val="006C0142"/>
    <w:rsid w:val="006C0369"/>
    <w:rsid w:val="006C0375"/>
    <w:rsid w:val="006C03AA"/>
    <w:rsid w:val="006C059F"/>
    <w:rsid w:val="006C06D8"/>
    <w:rsid w:val="006C0830"/>
    <w:rsid w:val="006C0920"/>
    <w:rsid w:val="006C09FD"/>
    <w:rsid w:val="006C0AD0"/>
    <w:rsid w:val="006C11A1"/>
    <w:rsid w:val="006C11A9"/>
    <w:rsid w:val="006C1226"/>
    <w:rsid w:val="006C1457"/>
    <w:rsid w:val="006C1526"/>
    <w:rsid w:val="006C1697"/>
    <w:rsid w:val="006C17CC"/>
    <w:rsid w:val="006C223D"/>
    <w:rsid w:val="006C233D"/>
    <w:rsid w:val="006C242E"/>
    <w:rsid w:val="006C28C3"/>
    <w:rsid w:val="006C2D36"/>
    <w:rsid w:val="006C31B7"/>
    <w:rsid w:val="006C3556"/>
    <w:rsid w:val="006C37F3"/>
    <w:rsid w:val="006C3DFA"/>
    <w:rsid w:val="006C449F"/>
    <w:rsid w:val="006C4879"/>
    <w:rsid w:val="006C48A6"/>
    <w:rsid w:val="006C4E62"/>
    <w:rsid w:val="006C4EBD"/>
    <w:rsid w:val="006C4F0B"/>
    <w:rsid w:val="006C4F25"/>
    <w:rsid w:val="006C5B81"/>
    <w:rsid w:val="006C5BB3"/>
    <w:rsid w:val="006C5E6E"/>
    <w:rsid w:val="006C5F34"/>
    <w:rsid w:val="006C6085"/>
    <w:rsid w:val="006C6188"/>
    <w:rsid w:val="006C6626"/>
    <w:rsid w:val="006C663F"/>
    <w:rsid w:val="006C69CF"/>
    <w:rsid w:val="006C6B98"/>
    <w:rsid w:val="006C6C21"/>
    <w:rsid w:val="006C6C78"/>
    <w:rsid w:val="006C702F"/>
    <w:rsid w:val="006C7357"/>
    <w:rsid w:val="006C73A7"/>
    <w:rsid w:val="006C7643"/>
    <w:rsid w:val="006C76F1"/>
    <w:rsid w:val="006C76F3"/>
    <w:rsid w:val="006C77EE"/>
    <w:rsid w:val="006C7948"/>
    <w:rsid w:val="006C7D0A"/>
    <w:rsid w:val="006C7DB4"/>
    <w:rsid w:val="006C7F20"/>
    <w:rsid w:val="006D0159"/>
    <w:rsid w:val="006D04E5"/>
    <w:rsid w:val="006D0755"/>
    <w:rsid w:val="006D0AE3"/>
    <w:rsid w:val="006D1198"/>
    <w:rsid w:val="006D1227"/>
    <w:rsid w:val="006D14CC"/>
    <w:rsid w:val="006D15AA"/>
    <w:rsid w:val="006D1ADA"/>
    <w:rsid w:val="006D1B6E"/>
    <w:rsid w:val="006D1D88"/>
    <w:rsid w:val="006D2065"/>
    <w:rsid w:val="006D2BAA"/>
    <w:rsid w:val="006D2DC3"/>
    <w:rsid w:val="006D2E68"/>
    <w:rsid w:val="006D2F43"/>
    <w:rsid w:val="006D2F68"/>
    <w:rsid w:val="006D328F"/>
    <w:rsid w:val="006D3321"/>
    <w:rsid w:val="006D373B"/>
    <w:rsid w:val="006D3948"/>
    <w:rsid w:val="006D3A2B"/>
    <w:rsid w:val="006D3BB0"/>
    <w:rsid w:val="006D3C7B"/>
    <w:rsid w:val="006D3CCD"/>
    <w:rsid w:val="006D412D"/>
    <w:rsid w:val="006D43BD"/>
    <w:rsid w:val="006D4733"/>
    <w:rsid w:val="006D4AA1"/>
    <w:rsid w:val="006D4AC2"/>
    <w:rsid w:val="006D4AD9"/>
    <w:rsid w:val="006D4D84"/>
    <w:rsid w:val="006D5BCE"/>
    <w:rsid w:val="006D5D7C"/>
    <w:rsid w:val="006D600C"/>
    <w:rsid w:val="006D61CC"/>
    <w:rsid w:val="006D63DC"/>
    <w:rsid w:val="006D65F3"/>
    <w:rsid w:val="006D6612"/>
    <w:rsid w:val="006D67FA"/>
    <w:rsid w:val="006D6DB4"/>
    <w:rsid w:val="006D6F74"/>
    <w:rsid w:val="006D70DA"/>
    <w:rsid w:val="006D71CE"/>
    <w:rsid w:val="006D79D3"/>
    <w:rsid w:val="006D7BC1"/>
    <w:rsid w:val="006D7C21"/>
    <w:rsid w:val="006D7E14"/>
    <w:rsid w:val="006D7F6B"/>
    <w:rsid w:val="006D7F83"/>
    <w:rsid w:val="006E00AE"/>
    <w:rsid w:val="006E02A7"/>
    <w:rsid w:val="006E03BB"/>
    <w:rsid w:val="006E03DF"/>
    <w:rsid w:val="006E03EC"/>
    <w:rsid w:val="006E06B7"/>
    <w:rsid w:val="006E0767"/>
    <w:rsid w:val="006E0971"/>
    <w:rsid w:val="006E0D5B"/>
    <w:rsid w:val="006E0DF4"/>
    <w:rsid w:val="006E0E9A"/>
    <w:rsid w:val="006E1049"/>
    <w:rsid w:val="006E185A"/>
    <w:rsid w:val="006E1DB6"/>
    <w:rsid w:val="006E21CA"/>
    <w:rsid w:val="006E229F"/>
    <w:rsid w:val="006E22CC"/>
    <w:rsid w:val="006E23BD"/>
    <w:rsid w:val="006E2405"/>
    <w:rsid w:val="006E280A"/>
    <w:rsid w:val="006E28A8"/>
    <w:rsid w:val="006E28E9"/>
    <w:rsid w:val="006E2C77"/>
    <w:rsid w:val="006E2D07"/>
    <w:rsid w:val="006E2E74"/>
    <w:rsid w:val="006E2E98"/>
    <w:rsid w:val="006E3158"/>
    <w:rsid w:val="006E319C"/>
    <w:rsid w:val="006E327E"/>
    <w:rsid w:val="006E350D"/>
    <w:rsid w:val="006E3758"/>
    <w:rsid w:val="006E3BD4"/>
    <w:rsid w:val="006E3BF6"/>
    <w:rsid w:val="006E415D"/>
    <w:rsid w:val="006E4969"/>
    <w:rsid w:val="006E499B"/>
    <w:rsid w:val="006E4AB2"/>
    <w:rsid w:val="006E4AC6"/>
    <w:rsid w:val="006E4DB6"/>
    <w:rsid w:val="006E4EC9"/>
    <w:rsid w:val="006E50B4"/>
    <w:rsid w:val="006E514F"/>
    <w:rsid w:val="006E54BA"/>
    <w:rsid w:val="006E55C2"/>
    <w:rsid w:val="006E5674"/>
    <w:rsid w:val="006E591F"/>
    <w:rsid w:val="006E5BE9"/>
    <w:rsid w:val="006E6134"/>
    <w:rsid w:val="006E6213"/>
    <w:rsid w:val="006E6339"/>
    <w:rsid w:val="006E6C2C"/>
    <w:rsid w:val="006E6E4E"/>
    <w:rsid w:val="006E6FEE"/>
    <w:rsid w:val="006E70B6"/>
    <w:rsid w:val="006E7121"/>
    <w:rsid w:val="006E736D"/>
    <w:rsid w:val="006E7487"/>
    <w:rsid w:val="006E75EC"/>
    <w:rsid w:val="006E76E6"/>
    <w:rsid w:val="006E7877"/>
    <w:rsid w:val="006E78D3"/>
    <w:rsid w:val="006E7A71"/>
    <w:rsid w:val="006E7C1F"/>
    <w:rsid w:val="006E7CBD"/>
    <w:rsid w:val="006F0270"/>
    <w:rsid w:val="006F03BE"/>
    <w:rsid w:val="006F0678"/>
    <w:rsid w:val="006F129B"/>
    <w:rsid w:val="006F13F1"/>
    <w:rsid w:val="006F14A3"/>
    <w:rsid w:val="006F16F7"/>
    <w:rsid w:val="006F1870"/>
    <w:rsid w:val="006F1A0B"/>
    <w:rsid w:val="006F1E41"/>
    <w:rsid w:val="006F1E87"/>
    <w:rsid w:val="006F1FD6"/>
    <w:rsid w:val="006F2247"/>
    <w:rsid w:val="006F2507"/>
    <w:rsid w:val="006F25BB"/>
    <w:rsid w:val="006F268A"/>
    <w:rsid w:val="006F2876"/>
    <w:rsid w:val="006F2E79"/>
    <w:rsid w:val="006F2FA3"/>
    <w:rsid w:val="006F3052"/>
    <w:rsid w:val="006F32DB"/>
    <w:rsid w:val="006F3707"/>
    <w:rsid w:val="006F38A1"/>
    <w:rsid w:val="006F3C1A"/>
    <w:rsid w:val="006F3CD3"/>
    <w:rsid w:val="006F409E"/>
    <w:rsid w:val="006F40F0"/>
    <w:rsid w:val="006F43B2"/>
    <w:rsid w:val="006F4522"/>
    <w:rsid w:val="006F47F1"/>
    <w:rsid w:val="006F48A1"/>
    <w:rsid w:val="006F492C"/>
    <w:rsid w:val="006F4BC3"/>
    <w:rsid w:val="006F4D7F"/>
    <w:rsid w:val="006F4EB0"/>
    <w:rsid w:val="006F519E"/>
    <w:rsid w:val="006F5339"/>
    <w:rsid w:val="006F5492"/>
    <w:rsid w:val="006F5772"/>
    <w:rsid w:val="006F5845"/>
    <w:rsid w:val="006F589B"/>
    <w:rsid w:val="006F5C69"/>
    <w:rsid w:val="006F5D49"/>
    <w:rsid w:val="006F5DD4"/>
    <w:rsid w:val="006F61E4"/>
    <w:rsid w:val="006F66EC"/>
    <w:rsid w:val="006F6BD1"/>
    <w:rsid w:val="006F6E50"/>
    <w:rsid w:val="006F715B"/>
    <w:rsid w:val="006F7435"/>
    <w:rsid w:val="006F7AD2"/>
    <w:rsid w:val="006F7D4F"/>
    <w:rsid w:val="00700026"/>
    <w:rsid w:val="0070020D"/>
    <w:rsid w:val="007002AB"/>
    <w:rsid w:val="0070031C"/>
    <w:rsid w:val="00700321"/>
    <w:rsid w:val="00700A91"/>
    <w:rsid w:val="00701053"/>
    <w:rsid w:val="0070129F"/>
    <w:rsid w:val="007012CE"/>
    <w:rsid w:val="007013F4"/>
    <w:rsid w:val="007014E0"/>
    <w:rsid w:val="0070158D"/>
    <w:rsid w:val="0070163E"/>
    <w:rsid w:val="00701CD8"/>
    <w:rsid w:val="00701CDB"/>
    <w:rsid w:val="00701DB7"/>
    <w:rsid w:val="00701E0C"/>
    <w:rsid w:val="00701E14"/>
    <w:rsid w:val="007020AB"/>
    <w:rsid w:val="00702101"/>
    <w:rsid w:val="007021E3"/>
    <w:rsid w:val="00702332"/>
    <w:rsid w:val="007023ED"/>
    <w:rsid w:val="0070243A"/>
    <w:rsid w:val="00702A9B"/>
    <w:rsid w:val="00702E07"/>
    <w:rsid w:val="0070387A"/>
    <w:rsid w:val="00703E31"/>
    <w:rsid w:val="00703E32"/>
    <w:rsid w:val="00703ED8"/>
    <w:rsid w:val="00703FC7"/>
    <w:rsid w:val="007042F7"/>
    <w:rsid w:val="0070438E"/>
    <w:rsid w:val="007043FB"/>
    <w:rsid w:val="0070451D"/>
    <w:rsid w:val="007047D3"/>
    <w:rsid w:val="007048DB"/>
    <w:rsid w:val="00704998"/>
    <w:rsid w:val="00704B26"/>
    <w:rsid w:val="00704E30"/>
    <w:rsid w:val="00704E84"/>
    <w:rsid w:val="007052F7"/>
    <w:rsid w:val="007053AD"/>
    <w:rsid w:val="007055FA"/>
    <w:rsid w:val="007059B1"/>
    <w:rsid w:val="00705EB9"/>
    <w:rsid w:val="00706570"/>
    <w:rsid w:val="00706627"/>
    <w:rsid w:val="00706B78"/>
    <w:rsid w:val="00706BF7"/>
    <w:rsid w:val="00706C41"/>
    <w:rsid w:val="00707033"/>
    <w:rsid w:val="0070727F"/>
    <w:rsid w:val="00707433"/>
    <w:rsid w:val="0070787A"/>
    <w:rsid w:val="00707A93"/>
    <w:rsid w:val="00710089"/>
    <w:rsid w:val="00710093"/>
    <w:rsid w:val="007102F5"/>
    <w:rsid w:val="00710A86"/>
    <w:rsid w:val="00711264"/>
    <w:rsid w:val="00711688"/>
    <w:rsid w:val="007116D1"/>
    <w:rsid w:val="00711738"/>
    <w:rsid w:val="0071197A"/>
    <w:rsid w:val="00711AA0"/>
    <w:rsid w:val="00711C09"/>
    <w:rsid w:val="00711E36"/>
    <w:rsid w:val="00711E74"/>
    <w:rsid w:val="0071252F"/>
    <w:rsid w:val="00712736"/>
    <w:rsid w:val="00712782"/>
    <w:rsid w:val="0071284C"/>
    <w:rsid w:val="007128FD"/>
    <w:rsid w:val="00712912"/>
    <w:rsid w:val="00712A55"/>
    <w:rsid w:val="0071305A"/>
    <w:rsid w:val="00713338"/>
    <w:rsid w:val="00713633"/>
    <w:rsid w:val="007136B6"/>
    <w:rsid w:val="00713B8F"/>
    <w:rsid w:val="00713E4F"/>
    <w:rsid w:val="00713FB5"/>
    <w:rsid w:val="00714264"/>
    <w:rsid w:val="0071438E"/>
    <w:rsid w:val="00714407"/>
    <w:rsid w:val="00714524"/>
    <w:rsid w:val="007145E2"/>
    <w:rsid w:val="0071474E"/>
    <w:rsid w:val="007147F9"/>
    <w:rsid w:val="00714941"/>
    <w:rsid w:val="00714BC3"/>
    <w:rsid w:val="00714DFB"/>
    <w:rsid w:val="00714E0B"/>
    <w:rsid w:val="00714E22"/>
    <w:rsid w:val="00714F41"/>
    <w:rsid w:val="0071504D"/>
    <w:rsid w:val="007150BC"/>
    <w:rsid w:val="007150ED"/>
    <w:rsid w:val="00715B1F"/>
    <w:rsid w:val="00715B79"/>
    <w:rsid w:val="00715BA0"/>
    <w:rsid w:val="00715BA4"/>
    <w:rsid w:val="00715F70"/>
    <w:rsid w:val="00716327"/>
    <w:rsid w:val="00716354"/>
    <w:rsid w:val="007165E3"/>
    <w:rsid w:val="0071666B"/>
    <w:rsid w:val="007166C4"/>
    <w:rsid w:val="007169BA"/>
    <w:rsid w:val="007169D0"/>
    <w:rsid w:val="00716A3B"/>
    <w:rsid w:val="00716FB0"/>
    <w:rsid w:val="0071709F"/>
    <w:rsid w:val="007172FA"/>
    <w:rsid w:val="007175B2"/>
    <w:rsid w:val="00717AC4"/>
    <w:rsid w:val="00717B02"/>
    <w:rsid w:val="00717CF5"/>
    <w:rsid w:val="00717E66"/>
    <w:rsid w:val="00720460"/>
    <w:rsid w:val="007204AB"/>
    <w:rsid w:val="00720709"/>
    <w:rsid w:val="00720941"/>
    <w:rsid w:val="00721188"/>
    <w:rsid w:val="00721295"/>
    <w:rsid w:val="00721495"/>
    <w:rsid w:val="00721648"/>
    <w:rsid w:val="0072174B"/>
    <w:rsid w:val="00721772"/>
    <w:rsid w:val="00722C5E"/>
    <w:rsid w:val="00722CBE"/>
    <w:rsid w:val="00722CD3"/>
    <w:rsid w:val="00722EC6"/>
    <w:rsid w:val="00722ED5"/>
    <w:rsid w:val="00722F88"/>
    <w:rsid w:val="0072342A"/>
    <w:rsid w:val="00723FE0"/>
    <w:rsid w:val="00724073"/>
    <w:rsid w:val="007240C7"/>
    <w:rsid w:val="007240EC"/>
    <w:rsid w:val="0072419C"/>
    <w:rsid w:val="0072442E"/>
    <w:rsid w:val="00724468"/>
    <w:rsid w:val="007248AA"/>
    <w:rsid w:val="00724F40"/>
    <w:rsid w:val="0072546B"/>
    <w:rsid w:val="00725C32"/>
    <w:rsid w:val="00725C79"/>
    <w:rsid w:val="00725CC6"/>
    <w:rsid w:val="00725FCC"/>
    <w:rsid w:val="00726679"/>
    <w:rsid w:val="007267E5"/>
    <w:rsid w:val="00726BD8"/>
    <w:rsid w:val="00726E6C"/>
    <w:rsid w:val="00726E83"/>
    <w:rsid w:val="00727105"/>
    <w:rsid w:val="00727732"/>
    <w:rsid w:val="007279D7"/>
    <w:rsid w:val="00727AAC"/>
    <w:rsid w:val="00730051"/>
    <w:rsid w:val="0073031A"/>
    <w:rsid w:val="00730557"/>
    <w:rsid w:val="00730870"/>
    <w:rsid w:val="007308FC"/>
    <w:rsid w:val="00730B2B"/>
    <w:rsid w:val="00730FB1"/>
    <w:rsid w:val="007311C5"/>
    <w:rsid w:val="007312A1"/>
    <w:rsid w:val="00731830"/>
    <w:rsid w:val="00731D3A"/>
    <w:rsid w:val="00731DE6"/>
    <w:rsid w:val="00731F7E"/>
    <w:rsid w:val="007320C1"/>
    <w:rsid w:val="0073225F"/>
    <w:rsid w:val="007324DC"/>
    <w:rsid w:val="00732F0D"/>
    <w:rsid w:val="0073308A"/>
    <w:rsid w:val="00733431"/>
    <w:rsid w:val="007338E5"/>
    <w:rsid w:val="00733ABF"/>
    <w:rsid w:val="00733C29"/>
    <w:rsid w:val="007346B1"/>
    <w:rsid w:val="00734788"/>
    <w:rsid w:val="00734BB4"/>
    <w:rsid w:val="00734D9F"/>
    <w:rsid w:val="00735086"/>
    <w:rsid w:val="007353FC"/>
    <w:rsid w:val="007356FC"/>
    <w:rsid w:val="00735744"/>
    <w:rsid w:val="007359FD"/>
    <w:rsid w:val="00735AC4"/>
    <w:rsid w:val="00735CF3"/>
    <w:rsid w:val="00736294"/>
    <w:rsid w:val="0073630E"/>
    <w:rsid w:val="007366AD"/>
    <w:rsid w:val="00736BBE"/>
    <w:rsid w:val="00736E4B"/>
    <w:rsid w:val="00736EA5"/>
    <w:rsid w:val="00736FC3"/>
    <w:rsid w:val="00737177"/>
    <w:rsid w:val="0073720B"/>
    <w:rsid w:val="0073727B"/>
    <w:rsid w:val="007372A6"/>
    <w:rsid w:val="00737469"/>
    <w:rsid w:val="0073764A"/>
    <w:rsid w:val="007376E4"/>
    <w:rsid w:val="007378F7"/>
    <w:rsid w:val="00737D14"/>
    <w:rsid w:val="007402EF"/>
    <w:rsid w:val="0074033A"/>
    <w:rsid w:val="00740663"/>
    <w:rsid w:val="007408DE"/>
    <w:rsid w:val="00741003"/>
    <w:rsid w:val="00741224"/>
    <w:rsid w:val="007412C0"/>
    <w:rsid w:val="00741419"/>
    <w:rsid w:val="00741AC5"/>
    <w:rsid w:val="00741D48"/>
    <w:rsid w:val="00742465"/>
    <w:rsid w:val="0074266C"/>
    <w:rsid w:val="00742963"/>
    <w:rsid w:val="0074299D"/>
    <w:rsid w:val="00742F74"/>
    <w:rsid w:val="007443B2"/>
    <w:rsid w:val="00744531"/>
    <w:rsid w:val="007447EB"/>
    <w:rsid w:val="00744D91"/>
    <w:rsid w:val="00745018"/>
    <w:rsid w:val="007450E5"/>
    <w:rsid w:val="0074544F"/>
    <w:rsid w:val="007454A6"/>
    <w:rsid w:val="00746015"/>
    <w:rsid w:val="0074675B"/>
    <w:rsid w:val="0074693E"/>
    <w:rsid w:val="00746BD1"/>
    <w:rsid w:val="00746EB6"/>
    <w:rsid w:val="00747017"/>
    <w:rsid w:val="00747048"/>
    <w:rsid w:val="007475F1"/>
    <w:rsid w:val="007477C7"/>
    <w:rsid w:val="0074785D"/>
    <w:rsid w:val="00747BA0"/>
    <w:rsid w:val="00747CA3"/>
    <w:rsid w:val="00747CCE"/>
    <w:rsid w:val="00747F8E"/>
    <w:rsid w:val="007500CC"/>
    <w:rsid w:val="0075044C"/>
    <w:rsid w:val="007507FC"/>
    <w:rsid w:val="00750969"/>
    <w:rsid w:val="00750B5A"/>
    <w:rsid w:val="0075101D"/>
    <w:rsid w:val="00751259"/>
    <w:rsid w:val="00751627"/>
    <w:rsid w:val="0075196C"/>
    <w:rsid w:val="00751AF1"/>
    <w:rsid w:val="00752548"/>
    <w:rsid w:val="0075255B"/>
    <w:rsid w:val="0075276D"/>
    <w:rsid w:val="0075277B"/>
    <w:rsid w:val="00752970"/>
    <w:rsid w:val="00752C95"/>
    <w:rsid w:val="00752D58"/>
    <w:rsid w:val="0075319F"/>
    <w:rsid w:val="007531A4"/>
    <w:rsid w:val="00753214"/>
    <w:rsid w:val="00753220"/>
    <w:rsid w:val="00753543"/>
    <w:rsid w:val="00753745"/>
    <w:rsid w:val="0075389F"/>
    <w:rsid w:val="00753DC1"/>
    <w:rsid w:val="00754192"/>
    <w:rsid w:val="007546EA"/>
    <w:rsid w:val="007547BF"/>
    <w:rsid w:val="007549DA"/>
    <w:rsid w:val="00754A44"/>
    <w:rsid w:val="00755050"/>
    <w:rsid w:val="007551FC"/>
    <w:rsid w:val="0075541D"/>
    <w:rsid w:val="0075546A"/>
    <w:rsid w:val="00755645"/>
    <w:rsid w:val="00755956"/>
    <w:rsid w:val="00755DB2"/>
    <w:rsid w:val="00755F49"/>
    <w:rsid w:val="007565C6"/>
    <w:rsid w:val="00756622"/>
    <w:rsid w:val="00756A38"/>
    <w:rsid w:val="00756D13"/>
    <w:rsid w:val="00757135"/>
    <w:rsid w:val="007573CD"/>
    <w:rsid w:val="007576B0"/>
    <w:rsid w:val="007576DE"/>
    <w:rsid w:val="0075785E"/>
    <w:rsid w:val="007579FA"/>
    <w:rsid w:val="00757EA5"/>
    <w:rsid w:val="007600B1"/>
    <w:rsid w:val="00760267"/>
    <w:rsid w:val="00760537"/>
    <w:rsid w:val="00760976"/>
    <w:rsid w:val="0076098F"/>
    <w:rsid w:val="00760B42"/>
    <w:rsid w:val="00760CD5"/>
    <w:rsid w:val="007613EC"/>
    <w:rsid w:val="00761634"/>
    <w:rsid w:val="007618A6"/>
    <w:rsid w:val="00761924"/>
    <w:rsid w:val="00761969"/>
    <w:rsid w:val="00761A3B"/>
    <w:rsid w:val="00761C86"/>
    <w:rsid w:val="0076245A"/>
    <w:rsid w:val="00762762"/>
    <w:rsid w:val="00762770"/>
    <w:rsid w:val="00762798"/>
    <w:rsid w:val="00762B21"/>
    <w:rsid w:val="00762D6F"/>
    <w:rsid w:val="00762EAD"/>
    <w:rsid w:val="00763239"/>
    <w:rsid w:val="007634B0"/>
    <w:rsid w:val="00763591"/>
    <w:rsid w:val="0076398B"/>
    <w:rsid w:val="007639A2"/>
    <w:rsid w:val="00763C47"/>
    <w:rsid w:val="00763DE2"/>
    <w:rsid w:val="00763FDB"/>
    <w:rsid w:val="0076402E"/>
    <w:rsid w:val="00764404"/>
    <w:rsid w:val="0076444A"/>
    <w:rsid w:val="007644FE"/>
    <w:rsid w:val="0076455D"/>
    <w:rsid w:val="00764657"/>
    <w:rsid w:val="007646E3"/>
    <w:rsid w:val="007648D5"/>
    <w:rsid w:val="00764B45"/>
    <w:rsid w:val="007650FE"/>
    <w:rsid w:val="00765161"/>
    <w:rsid w:val="0076531A"/>
    <w:rsid w:val="00765407"/>
    <w:rsid w:val="00765837"/>
    <w:rsid w:val="007658F9"/>
    <w:rsid w:val="00765AEE"/>
    <w:rsid w:val="00765B3E"/>
    <w:rsid w:val="00765BC0"/>
    <w:rsid w:val="00765CA0"/>
    <w:rsid w:val="00765F59"/>
    <w:rsid w:val="007663CA"/>
    <w:rsid w:val="007664C2"/>
    <w:rsid w:val="007666B0"/>
    <w:rsid w:val="007666DD"/>
    <w:rsid w:val="00766B8F"/>
    <w:rsid w:val="00766D31"/>
    <w:rsid w:val="00766EF5"/>
    <w:rsid w:val="007672EC"/>
    <w:rsid w:val="007673FF"/>
    <w:rsid w:val="007676DE"/>
    <w:rsid w:val="0076772B"/>
    <w:rsid w:val="00767AFC"/>
    <w:rsid w:val="00767C94"/>
    <w:rsid w:val="00767E5A"/>
    <w:rsid w:val="0077018B"/>
    <w:rsid w:val="007705A3"/>
    <w:rsid w:val="0077072D"/>
    <w:rsid w:val="00770734"/>
    <w:rsid w:val="00770A5D"/>
    <w:rsid w:val="007710C8"/>
    <w:rsid w:val="00771383"/>
    <w:rsid w:val="00771436"/>
    <w:rsid w:val="0077150C"/>
    <w:rsid w:val="0077164D"/>
    <w:rsid w:val="007716C0"/>
    <w:rsid w:val="007719FA"/>
    <w:rsid w:val="00771B58"/>
    <w:rsid w:val="00771B93"/>
    <w:rsid w:val="00771E1F"/>
    <w:rsid w:val="007720B6"/>
    <w:rsid w:val="007720BB"/>
    <w:rsid w:val="007721BB"/>
    <w:rsid w:val="007727D3"/>
    <w:rsid w:val="00772834"/>
    <w:rsid w:val="00772A1C"/>
    <w:rsid w:val="00772E41"/>
    <w:rsid w:val="00773082"/>
    <w:rsid w:val="007733D1"/>
    <w:rsid w:val="0077376C"/>
    <w:rsid w:val="0077478E"/>
    <w:rsid w:val="00775221"/>
    <w:rsid w:val="007759DD"/>
    <w:rsid w:val="00775B9F"/>
    <w:rsid w:val="00775BC7"/>
    <w:rsid w:val="00776198"/>
    <w:rsid w:val="0077643C"/>
    <w:rsid w:val="007766B3"/>
    <w:rsid w:val="00776789"/>
    <w:rsid w:val="00776821"/>
    <w:rsid w:val="007769DC"/>
    <w:rsid w:val="00776BE7"/>
    <w:rsid w:val="00776C0F"/>
    <w:rsid w:val="0077728C"/>
    <w:rsid w:val="0077766D"/>
    <w:rsid w:val="0077777F"/>
    <w:rsid w:val="00777AAC"/>
    <w:rsid w:val="007802CB"/>
    <w:rsid w:val="00780D6C"/>
    <w:rsid w:val="00781332"/>
    <w:rsid w:val="00781417"/>
    <w:rsid w:val="00781571"/>
    <w:rsid w:val="00781AE4"/>
    <w:rsid w:val="00781B33"/>
    <w:rsid w:val="00781D21"/>
    <w:rsid w:val="00781E3D"/>
    <w:rsid w:val="00782147"/>
    <w:rsid w:val="007821E5"/>
    <w:rsid w:val="00782564"/>
    <w:rsid w:val="0078261C"/>
    <w:rsid w:val="00782ACA"/>
    <w:rsid w:val="00782CFA"/>
    <w:rsid w:val="00782D19"/>
    <w:rsid w:val="00782D31"/>
    <w:rsid w:val="00783211"/>
    <w:rsid w:val="00783592"/>
    <w:rsid w:val="0078361F"/>
    <w:rsid w:val="0078366A"/>
    <w:rsid w:val="007839B3"/>
    <w:rsid w:val="007839DB"/>
    <w:rsid w:val="007839FC"/>
    <w:rsid w:val="00783E5F"/>
    <w:rsid w:val="00784668"/>
    <w:rsid w:val="0078485F"/>
    <w:rsid w:val="007848FA"/>
    <w:rsid w:val="00784A42"/>
    <w:rsid w:val="00784A52"/>
    <w:rsid w:val="00784B42"/>
    <w:rsid w:val="00784CE4"/>
    <w:rsid w:val="00784D00"/>
    <w:rsid w:val="00784EB3"/>
    <w:rsid w:val="00785421"/>
    <w:rsid w:val="007858DD"/>
    <w:rsid w:val="00785F8C"/>
    <w:rsid w:val="007860FA"/>
    <w:rsid w:val="00786138"/>
    <w:rsid w:val="00786299"/>
    <w:rsid w:val="00786560"/>
    <w:rsid w:val="007866D7"/>
    <w:rsid w:val="00786DA4"/>
    <w:rsid w:val="0078715B"/>
    <w:rsid w:val="00787273"/>
    <w:rsid w:val="007873C2"/>
    <w:rsid w:val="0078741C"/>
    <w:rsid w:val="00787567"/>
    <w:rsid w:val="007878AC"/>
    <w:rsid w:val="00787A3F"/>
    <w:rsid w:val="00787FD1"/>
    <w:rsid w:val="0079020D"/>
    <w:rsid w:val="007903DB"/>
    <w:rsid w:val="00790592"/>
    <w:rsid w:val="007908F1"/>
    <w:rsid w:val="00790BA8"/>
    <w:rsid w:val="00790D2F"/>
    <w:rsid w:val="00790D47"/>
    <w:rsid w:val="00791587"/>
    <w:rsid w:val="007915B0"/>
    <w:rsid w:val="00791AE5"/>
    <w:rsid w:val="00791CAA"/>
    <w:rsid w:val="00791D8C"/>
    <w:rsid w:val="007924FB"/>
    <w:rsid w:val="007925AA"/>
    <w:rsid w:val="00792757"/>
    <w:rsid w:val="00792860"/>
    <w:rsid w:val="00792A10"/>
    <w:rsid w:val="00792B24"/>
    <w:rsid w:val="00792C0C"/>
    <w:rsid w:val="00792C92"/>
    <w:rsid w:val="00792E43"/>
    <w:rsid w:val="00792EF0"/>
    <w:rsid w:val="0079312B"/>
    <w:rsid w:val="00793185"/>
    <w:rsid w:val="007937CA"/>
    <w:rsid w:val="007937CD"/>
    <w:rsid w:val="00793CC9"/>
    <w:rsid w:val="00793DCD"/>
    <w:rsid w:val="00793F13"/>
    <w:rsid w:val="00793FB6"/>
    <w:rsid w:val="00794227"/>
    <w:rsid w:val="00794570"/>
    <w:rsid w:val="00794740"/>
    <w:rsid w:val="00794810"/>
    <w:rsid w:val="00794872"/>
    <w:rsid w:val="00794A26"/>
    <w:rsid w:val="00794CDB"/>
    <w:rsid w:val="00794E3F"/>
    <w:rsid w:val="0079508E"/>
    <w:rsid w:val="00795134"/>
    <w:rsid w:val="0079517B"/>
    <w:rsid w:val="007953A7"/>
    <w:rsid w:val="0079550D"/>
    <w:rsid w:val="0079578F"/>
    <w:rsid w:val="007959B2"/>
    <w:rsid w:val="00795C0D"/>
    <w:rsid w:val="00795F28"/>
    <w:rsid w:val="007963CC"/>
    <w:rsid w:val="00796430"/>
    <w:rsid w:val="0079691E"/>
    <w:rsid w:val="00796A11"/>
    <w:rsid w:val="00796B9C"/>
    <w:rsid w:val="007970EA"/>
    <w:rsid w:val="0079712E"/>
    <w:rsid w:val="00797502"/>
    <w:rsid w:val="00797683"/>
    <w:rsid w:val="007979C1"/>
    <w:rsid w:val="00797ED0"/>
    <w:rsid w:val="007A009E"/>
    <w:rsid w:val="007A00BF"/>
    <w:rsid w:val="007A055A"/>
    <w:rsid w:val="007A0567"/>
    <w:rsid w:val="007A0955"/>
    <w:rsid w:val="007A0A3E"/>
    <w:rsid w:val="007A0C78"/>
    <w:rsid w:val="007A0E35"/>
    <w:rsid w:val="007A1053"/>
    <w:rsid w:val="007A11C3"/>
    <w:rsid w:val="007A11F4"/>
    <w:rsid w:val="007A1241"/>
    <w:rsid w:val="007A1859"/>
    <w:rsid w:val="007A19DA"/>
    <w:rsid w:val="007A1BE9"/>
    <w:rsid w:val="007A1C65"/>
    <w:rsid w:val="007A1D3D"/>
    <w:rsid w:val="007A1DCF"/>
    <w:rsid w:val="007A1FEC"/>
    <w:rsid w:val="007A21B7"/>
    <w:rsid w:val="007A23B0"/>
    <w:rsid w:val="007A2452"/>
    <w:rsid w:val="007A2693"/>
    <w:rsid w:val="007A28EB"/>
    <w:rsid w:val="007A2AA0"/>
    <w:rsid w:val="007A2BB2"/>
    <w:rsid w:val="007A2DDD"/>
    <w:rsid w:val="007A300D"/>
    <w:rsid w:val="007A33D6"/>
    <w:rsid w:val="007A344E"/>
    <w:rsid w:val="007A3827"/>
    <w:rsid w:val="007A393C"/>
    <w:rsid w:val="007A3E05"/>
    <w:rsid w:val="007A42ED"/>
    <w:rsid w:val="007A442C"/>
    <w:rsid w:val="007A4BD6"/>
    <w:rsid w:val="007A4C19"/>
    <w:rsid w:val="007A4C67"/>
    <w:rsid w:val="007A4F60"/>
    <w:rsid w:val="007A4F7C"/>
    <w:rsid w:val="007A51B0"/>
    <w:rsid w:val="007A5233"/>
    <w:rsid w:val="007A58C2"/>
    <w:rsid w:val="007A5956"/>
    <w:rsid w:val="007A60F6"/>
    <w:rsid w:val="007A6123"/>
    <w:rsid w:val="007A638B"/>
    <w:rsid w:val="007A6444"/>
    <w:rsid w:val="007A66D9"/>
    <w:rsid w:val="007A68AF"/>
    <w:rsid w:val="007A6B02"/>
    <w:rsid w:val="007A6CC5"/>
    <w:rsid w:val="007A71CC"/>
    <w:rsid w:val="007A72CA"/>
    <w:rsid w:val="007A74BC"/>
    <w:rsid w:val="007A752E"/>
    <w:rsid w:val="007A79E4"/>
    <w:rsid w:val="007B0190"/>
    <w:rsid w:val="007B044F"/>
    <w:rsid w:val="007B09A5"/>
    <w:rsid w:val="007B0DFF"/>
    <w:rsid w:val="007B147A"/>
    <w:rsid w:val="007B1500"/>
    <w:rsid w:val="007B1675"/>
    <w:rsid w:val="007B188C"/>
    <w:rsid w:val="007B1928"/>
    <w:rsid w:val="007B197A"/>
    <w:rsid w:val="007B19E5"/>
    <w:rsid w:val="007B1C50"/>
    <w:rsid w:val="007B218B"/>
    <w:rsid w:val="007B21A7"/>
    <w:rsid w:val="007B24EA"/>
    <w:rsid w:val="007B25AE"/>
    <w:rsid w:val="007B2902"/>
    <w:rsid w:val="007B2A23"/>
    <w:rsid w:val="007B2B89"/>
    <w:rsid w:val="007B2BC6"/>
    <w:rsid w:val="007B2E5C"/>
    <w:rsid w:val="007B2E73"/>
    <w:rsid w:val="007B2EC7"/>
    <w:rsid w:val="007B30BC"/>
    <w:rsid w:val="007B3707"/>
    <w:rsid w:val="007B3852"/>
    <w:rsid w:val="007B3A56"/>
    <w:rsid w:val="007B3AD7"/>
    <w:rsid w:val="007B3B98"/>
    <w:rsid w:val="007B4024"/>
    <w:rsid w:val="007B4165"/>
    <w:rsid w:val="007B429D"/>
    <w:rsid w:val="007B458C"/>
    <w:rsid w:val="007B47FB"/>
    <w:rsid w:val="007B4B7E"/>
    <w:rsid w:val="007B522C"/>
    <w:rsid w:val="007B5C46"/>
    <w:rsid w:val="007B5CE5"/>
    <w:rsid w:val="007B6589"/>
    <w:rsid w:val="007B662C"/>
    <w:rsid w:val="007B6721"/>
    <w:rsid w:val="007B6982"/>
    <w:rsid w:val="007B6B26"/>
    <w:rsid w:val="007B7091"/>
    <w:rsid w:val="007B732E"/>
    <w:rsid w:val="007B743C"/>
    <w:rsid w:val="007B7526"/>
    <w:rsid w:val="007B7A03"/>
    <w:rsid w:val="007B7AF4"/>
    <w:rsid w:val="007B7B3B"/>
    <w:rsid w:val="007B7BA1"/>
    <w:rsid w:val="007B7CE5"/>
    <w:rsid w:val="007B7F1E"/>
    <w:rsid w:val="007C05E7"/>
    <w:rsid w:val="007C13A8"/>
    <w:rsid w:val="007C146F"/>
    <w:rsid w:val="007C1BBC"/>
    <w:rsid w:val="007C1DFF"/>
    <w:rsid w:val="007C1F7D"/>
    <w:rsid w:val="007C2039"/>
    <w:rsid w:val="007C206A"/>
    <w:rsid w:val="007C22B8"/>
    <w:rsid w:val="007C2779"/>
    <w:rsid w:val="007C2862"/>
    <w:rsid w:val="007C2AF1"/>
    <w:rsid w:val="007C2CA3"/>
    <w:rsid w:val="007C2DEE"/>
    <w:rsid w:val="007C2E99"/>
    <w:rsid w:val="007C3192"/>
    <w:rsid w:val="007C32B8"/>
    <w:rsid w:val="007C34FD"/>
    <w:rsid w:val="007C3631"/>
    <w:rsid w:val="007C3789"/>
    <w:rsid w:val="007C38D6"/>
    <w:rsid w:val="007C3B3A"/>
    <w:rsid w:val="007C3BA2"/>
    <w:rsid w:val="007C3CC3"/>
    <w:rsid w:val="007C3D80"/>
    <w:rsid w:val="007C3DC5"/>
    <w:rsid w:val="007C422A"/>
    <w:rsid w:val="007C42CA"/>
    <w:rsid w:val="007C4450"/>
    <w:rsid w:val="007C4756"/>
    <w:rsid w:val="007C4803"/>
    <w:rsid w:val="007C4A8C"/>
    <w:rsid w:val="007C5292"/>
    <w:rsid w:val="007C52AC"/>
    <w:rsid w:val="007C54D5"/>
    <w:rsid w:val="007C5604"/>
    <w:rsid w:val="007C5C99"/>
    <w:rsid w:val="007C5DE5"/>
    <w:rsid w:val="007C63B4"/>
    <w:rsid w:val="007C64AD"/>
    <w:rsid w:val="007C67EB"/>
    <w:rsid w:val="007C69DA"/>
    <w:rsid w:val="007C6E56"/>
    <w:rsid w:val="007C6EF9"/>
    <w:rsid w:val="007C74CC"/>
    <w:rsid w:val="007C7597"/>
    <w:rsid w:val="007C77F4"/>
    <w:rsid w:val="007C7F4E"/>
    <w:rsid w:val="007D0396"/>
    <w:rsid w:val="007D046B"/>
    <w:rsid w:val="007D0518"/>
    <w:rsid w:val="007D0552"/>
    <w:rsid w:val="007D09EB"/>
    <w:rsid w:val="007D0AFA"/>
    <w:rsid w:val="007D0B22"/>
    <w:rsid w:val="007D0B47"/>
    <w:rsid w:val="007D0E53"/>
    <w:rsid w:val="007D0EA7"/>
    <w:rsid w:val="007D0EC2"/>
    <w:rsid w:val="007D1129"/>
    <w:rsid w:val="007D144A"/>
    <w:rsid w:val="007D1499"/>
    <w:rsid w:val="007D18B3"/>
    <w:rsid w:val="007D1D8D"/>
    <w:rsid w:val="007D1F10"/>
    <w:rsid w:val="007D263C"/>
    <w:rsid w:val="007D280B"/>
    <w:rsid w:val="007D2884"/>
    <w:rsid w:val="007D2E5D"/>
    <w:rsid w:val="007D2F6D"/>
    <w:rsid w:val="007D3111"/>
    <w:rsid w:val="007D3134"/>
    <w:rsid w:val="007D35D7"/>
    <w:rsid w:val="007D363F"/>
    <w:rsid w:val="007D3B24"/>
    <w:rsid w:val="007D3FE9"/>
    <w:rsid w:val="007D4917"/>
    <w:rsid w:val="007D4A0E"/>
    <w:rsid w:val="007D4B01"/>
    <w:rsid w:val="007D4E50"/>
    <w:rsid w:val="007D57E7"/>
    <w:rsid w:val="007D5A0E"/>
    <w:rsid w:val="007D5B0D"/>
    <w:rsid w:val="007D5E0E"/>
    <w:rsid w:val="007D5FDC"/>
    <w:rsid w:val="007D6105"/>
    <w:rsid w:val="007D6153"/>
    <w:rsid w:val="007D65E9"/>
    <w:rsid w:val="007D65ED"/>
    <w:rsid w:val="007D685E"/>
    <w:rsid w:val="007D69BC"/>
    <w:rsid w:val="007D6D76"/>
    <w:rsid w:val="007D6D8B"/>
    <w:rsid w:val="007D6DC4"/>
    <w:rsid w:val="007D6FAC"/>
    <w:rsid w:val="007D702A"/>
    <w:rsid w:val="007D72A6"/>
    <w:rsid w:val="007D75F6"/>
    <w:rsid w:val="007D79AB"/>
    <w:rsid w:val="007D7A6C"/>
    <w:rsid w:val="007D7B92"/>
    <w:rsid w:val="007E0670"/>
    <w:rsid w:val="007E07A5"/>
    <w:rsid w:val="007E0C6D"/>
    <w:rsid w:val="007E0D4B"/>
    <w:rsid w:val="007E0FDF"/>
    <w:rsid w:val="007E1130"/>
    <w:rsid w:val="007E11A8"/>
    <w:rsid w:val="007E160F"/>
    <w:rsid w:val="007E1A23"/>
    <w:rsid w:val="007E20FE"/>
    <w:rsid w:val="007E2126"/>
    <w:rsid w:val="007E21BC"/>
    <w:rsid w:val="007E232E"/>
    <w:rsid w:val="007E2459"/>
    <w:rsid w:val="007E2A37"/>
    <w:rsid w:val="007E2A8B"/>
    <w:rsid w:val="007E314E"/>
    <w:rsid w:val="007E320A"/>
    <w:rsid w:val="007E3226"/>
    <w:rsid w:val="007E32F0"/>
    <w:rsid w:val="007E3378"/>
    <w:rsid w:val="007E33BD"/>
    <w:rsid w:val="007E35F5"/>
    <w:rsid w:val="007E383E"/>
    <w:rsid w:val="007E3887"/>
    <w:rsid w:val="007E3BB0"/>
    <w:rsid w:val="007E3CB1"/>
    <w:rsid w:val="007E419A"/>
    <w:rsid w:val="007E43C0"/>
    <w:rsid w:val="007E4625"/>
    <w:rsid w:val="007E463B"/>
    <w:rsid w:val="007E4811"/>
    <w:rsid w:val="007E48A2"/>
    <w:rsid w:val="007E48AB"/>
    <w:rsid w:val="007E48CE"/>
    <w:rsid w:val="007E4937"/>
    <w:rsid w:val="007E4AAB"/>
    <w:rsid w:val="007E4B62"/>
    <w:rsid w:val="007E4D57"/>
    <w:rsid w:val="007E5209"/>
    <w:rsid w:val="007E5270"/>
    <w:rsid w:val="007E6027"/>
    <w:rsid w:val="007E61AE"/>
    <w:rsid w:val="007E6520"/>
    <w:rsid w:val="007E6891"/>
    <w:rsid w:val="007E6FDE"/>
    <w:rsid w:val="007E7187"/>
    <w:rsid w:val="007E71D2"/>
    <w:rsid w:val="007E7AF3"/>
    <w:rsid w:val="007E7C80"/>
    <w:rsid w:val="007E7D73"/>
    <w:rsid w:val="007F00B4"/>
    <w:rsid w:val="007F031E"/>
    <w:rsid w:val="007F0426"/>
    <w:rsid w:val="007F0618"/>
    <w:rsid w:val="007F0624"/>
    <w:rsid w:val="007F0801"/>
    <w:rsid w:val="007F09E2"/>
    <w:rsid w:val="007F0C9E"/>
    <w:rsid w:val="007F1391"/>
    <w:rsid w:val="007F157C"/>
    <w:rsid w:val="007F1898"/>
    <w:rsid w:val="007F19DB"/>
    <w:rsid w:val="007F1A68"/>
    <w:rsid w:val="007F1C95"/>
    <w:rsid w:val="007F1CEB"/>
    <w:rsid w:val="007F1F5A"/>
    <w:rsid w:val="007F230E"/>
    <w:rsid w:val="007F24F5"/>
    <w:rsid w:val="007F2658"/>
    <w:rsid w:val="007F27B6"/>
    <w:rsid w:val="007F280E"/>
    <w:rsid w:val="007F292B"/>
    <w:rsid w:val="007F2A1B"/>
    <w:rsid w:val="007F2A32"/>
    <w:rsid w:val="007F2C2B"/>
    <w:rsid w:val="007F30AC"/>
    <w:rsid w:val="007F3109"/>
    <w:rsid w:val="007F3604"/>
    <w:rsid w:val="007F371E"/>
    <w:rsid w:val="007F3F2B"/>
    <w:rsid w:val="007F4292"/>
    <w:rsid w:val="007F46D9"/>
    <w:rsid w:val="007F49F1"/>
    <w:rsid w:val="007F4B83"/>
    <w:rsid w:val="007F4EA3"/>
    <w:rsid w:val="007F54A0"/>
    <w:rsid w:val="007F5531"/>
    <w:rsid w:val="007F6678"/>
    <w:rsid w:val="007F66BC"/>
    <w:rsid w:val="007F670D"/>
    <w:rsid w:val="007F672C"/>
    <w:rsid w:val="007F6A54"/>
    <w:rsid w:val="007F6C25"/>
    <w:rsid w:val="007F6D77"/>
    <w:rsid w:val="007F6F54"/>
    <w:rsid w:val="007F72D4"/>
    <w:rsid w:val="007F7752"/>
    <w:rsid w:val="007F7F15"/>
    <w:rsid w:val="0080035A"/>
    <w:rsid w:val="008004CB"/>
    <w:rsid w:val="008006B9"/>
    <w:rsid w:val="008007E9"/>
    <w:rsid w:val="0080092A"/>
    <w:rsid w:val="00800CE0"/>
    <w:rsid w:val="00801254"/>
    <w:rsid w:val="0080182C"/>
    <w:rsid w:val="00801AEA"/>
    <w:rsid w:val="00801BC4"/>
    <w:rsid w:val="00801D0A"/>
    <w:rsid w:val="00802006"/>
    <w:rsid w:val="00802141"/>
    <w:rsid w:val="00802192"/>
    <w:rsid w:val="00802301"/>
    <w:rsid w:val="008024F4"/>
    <w:rsid w:val="00802C6A"/>
    <w:rsid w:val="00803047"/>
    <w:rsid w:val="00803346"/>
    <w:rsid w:val="0080365D"/>
    <w:rsid w:val="0080373A"/>
    <w:rsid w:val="008039BE"/>
    <w:rsid w:val="00803A33"/>
    <w:rsid w:val="00803B01"/>
    <w:rsid w:val="00803FC7"/>
    <w:rsid w:val="0080401C"/>
    <w:rsid w:val="008043BE"/>
    <w:rsid w:val="008045DE"/>
    <w:rsid w:val="0080492A"/>
    <w:rsid w:val="0080498D"/>
    <w:rsid w:val="00804C8C"/>
    <w:rsid w:val="00804F0B"/>
    <w:rsid w:val="00805022"/>
    <w:rsid w:val="00805318"/>
    <w:rsid w:val="00805743"/>
    <w:rsid w:val="008057D0"/>
    <w:rsid w:val="0080581A"/>
    <w:rsid w:val="0080589A"/>
    <w:rsid w:val="008064F5"/>
    <w:rsid w:val="008067AD"/>
    <w:rsid w:val="008068D5"/>
    <w:rsid w:val="00806965"/>
    <w:rsid w:val="008069B6"/>
    <w:rsid w:val="008069D5"/>
    <w:rsid w:val="00806CDB"/>
    <w:rsid w:val="00806ECB"/>
    <w:rsid w:val="00807656"/>
    <w:rsid w:val="008076FD"/>
    <w:rsid w:val="00807865"/>
    <w:rsid w:val="0080798E"/>
    <w:rsid w:val="00807C41"/>
    <w:rsid w:val="0081076B"/>
    <w:rsid w:val="00810977"/>
    <w:rsid w:val="00810B84"/>
    <w:rsid w:val="00810EAC"/>
    <w:rsid w:val="00811267"/>
    <w:rsid w:val="0081141C"/>
    <w:rsid w:val="00811532"/>
    <w:rsid w:val="008117D1"/>
    <w:rsid w:val="00811920"/>
    <w:rsid w:val="00811979"/>
    <w:rsid w:val="00811BF5"/>
    <w:rsid w:val="00811F71"/>
    <w:rsid w:val="00811F92"/>
    <w:rsid w:val="0081205A"/>
    <w:rsid w:val="00812302"/>
    <w:rsid w:val="0081236E"/>
    <w:rsid w:val="0081248E"/>
    <w:rsid w:val="00812551"/>
    <w:rsid w:val="008127E5"/>
    <w:rsid w:val="00812871"/>
    <w:rsid w:val="00812A53"/>
    <w:rsid w:val="00812ACD"/>
    <w:rsid w:val="00812BB0"/>
    <w:rsid w:val="00812F59"/>
    <w:rsid w:val="00813079"/>
    <w:rsid w:val="008130D2"/>
    <w:rsid w:val="00813652"/>
    <w:rsid w:val="00813B14"/>
    <w:rsid w:val="00813FF8"/>
    <w:rsid w:val="0081454B"/>
    <w:rsid w:val="008145B1"/>
    <w:rsid w:val="00814786"/>
    <w:rsid w:val="00814A17"/>
    <w:rsid w:val="00814F40"/>
    <w:rsid w:val="008151A2"/>
    <w:rsid w:val="008155DF"/>
    <w:rsid w:val="008157CF"/>
    <w:rsid w:val="0081596B"/>
    <w:rsid w:val="00815A05"/>
    <w:rsid w:val="008160FE"/>
    <w:rsid w:val="00816209"/>
    <w:rsid w:val="0081681C"/>
    <w:rsid w:val="00816AFD"/>
    <w:rsid w:val="008171DD"/>
    <w:rsid w:val="00817896"/>
    <w:rsid w:val="008179FF"/>
    <w:rsid w:val="00817BA5"/>
    <w:rsid w:val="00820054"/>
    <w:rsid w:val="00820097"/>
    <w:rsid w:val="008202BB"/>
    <w:rsid w:val="00820735"/>
    <w:rsid w:val="00820B12"/>
    <w:rsid w:val="00820B39"/>
    <w:rsid w:val="00820B56"/>
    <w:rsid w:val="00820B98"/>
    <w:rsid w:val="00820D74"/>
    <w:rsid w:val="00820E16"/>
    <w:rsid w:val="00820ECD"/>
    <w:rsid w:val="00821649"/>
    <w:rsid w:val="008216B3"/>
    <w:rsid w:val="008220A0"/>
    <w:rsid w:val="008221C5"/>
    <w:rsid w:val="0082247E"/>
    <w:rsid w:val="00822B89"/>
    <w:rsid w:val="00823143"/>
    <w:rsid w:val="00823324"/>
    <w:rsid w:val="00823D1C"/>
    <w:rsid w:val="008240BC"/>
    <w:rsid w:val="00824471"/>
    <w:rsid w:val="0082447F"/>
    <w:rsid w:val="00824535"/>
    <w:rsid w:val="008245D5"/>
    <w:rsid w:val="008246B7"/>
    <w:rsid w:val="00824720"/>
    <w:rsid w:val="00824C71"/>
    <w:rsid w:val="00824F93"/>
    <w:rsid w:val="00825069"/>
    <w:rsid w:val="00825188"/>
    <w:rsid w:val="008252BA"/>
    <w:rsid w:val="0082537E"/>
    <w:rsid w:val="0082599E"/>
    <w:rsid w:val="008259DF"/>
    <w:rsid w:val="00825A29"/>
    <w:rsid w:val="00825CC2"/>
    <w:rsid w:val="00825E55"/>
    <w:rsid w:val="00825E92"/>
    <w:rsid w:val="00825ED5"/>
    <w:rsid w:val="00826030"/>
    <w:rsid w:val="00826248"/>
    <w:rsid w:val="0082646D"/>
    <w:rsid w:val="0082667E"/>
    <w:rsid w:val="008266A9"/>
    <w:rsid w:val="0082691E"/>
    <w:rsid w:val="00826B0A"/>
    <w:rsid w:val="00826D87"/>
    <w:rsid w:val="00826DE1"/>
    <w:rsid w:val="00826FE0"/>
    <w:rsid w:val="0082762C"/>
    <w:rsid w:val="00827736"/>
    <w:rsid w:val="00827B3B"/>
    <w:rsid w:val="00827EAD"/>
    <w:rsid w:val="00830216"/>
    <w:rsid w:val="00830258"/>
    <w:rsid w:val="00830403"/>
    <w:rsid w:val="008304C0"/>
    <w:rsid w:val="0083062E"/>
    <w:rsid w:val="00830A54"/>
    <w:rsid w:val="00830B64"/>
    <w:rsid w:val="00830CDB"/>
    <w:rsid w:val="0083122E"/>
    <w:rsid w:val="008313CB"/>
    <w:rsid w:val="008315AB"/>
    <w:rsid w:val="008315C1"/>
    <w:rsid w:val="0083189E"/>
    <w:rsid w:val="00831DB3"/>
    <w:rsid w:val="0083206D"/>
    <w:rsid w:val="0083235B"/>
    <w:rsid w:val="00832415"/>
    <w:rsid w:val="00832CA5"/>
    <w:rsid w:val="00832EF3"/>
    <w:rsid w:val="00832F73"/>
    <w:rsid w:val="0083323A"/>
    <w:rsid w:val="0083348F"/>
    <w:rsid w:val="008334A2"/>
    <w:rsid w:val="00833A2E"/>
    <w:rsid w:val="00833C22"/>
    <w:rsid w:val="00833C38"/>
    <w:rsid w:val="008344B4"/>
    <w:rsid w:val="008346BA"/>
    <w:rsid w:val="008346F0"/>
    <w:rsid w:val="008347EB"/>
    <w:rsid w:val="0083498A"/>
    <w:rsid w:val="00834A70"/>
    <w:rsid w:val="00834B13"/>
    <w:rsid w:val="00834B60"/>
    <w:rsid w:val="00834C08"/>
    <w:rsid w:val="00834DAA"/>
    <w:rsid w:val="00835264"/>
    <w:rsid w:val="00835427"/>
    <w:rsid w:val="008354E6"/>
    <w:rsid w:val="00835796"/>
    <w:rsid w:val="008358F0"/>
    <w:rsid w:val="00835970"/>
    <w:rsid w:val="00835B2A"/>
    <w:rsid w:val="00835C2B"/>
    <w:rsid w:val="00836104"/>
    <w:rsid w:val="00836367"/>
    <w:rsid w:val="008364A0"/>
    <w:rsid w:val="00836ED5"/>
    <w:rsid w:val="008370E7"/>
    <w:rsid w:val="008371C0"/>
    <w:rsid w:val="008371CC"/>
    <w:rsid w:val="00837618"/>
    <w:rsid w:val="00837B3F"/>
    <w:rsid w:val="00837BAA"/>
    <w:rsid w:val="00837E77"/>
    <w:rsid w:val="00840097"/>
    <w:rsid w:val="00840127"/>
    <w:rsid w:val="00840138"/>
    <w:rsid w:val="008402E3"/>
    <w:rsid w:val="00840446"/>
    <w:rsid w:val="00840667"/>
    <w:rsid w:val="008408C1"/>
    <w:rsid w:val="00840B9E"/>
    <w:rsid w:val="00840BC2"/>
    <w:rsid w:val="00841090"/>
    <w:rsid w:val="008410A3"/>
    <w:rsid w:val="008414B8"/>
    <w:rsid w:val="00841556"/>
    <w:rsid w:val="00841A3E"/>
    <w:rsid w:val="00841B26"/>
    <w:rsid w:val="00841F43"/>
    <w:rsid w:val="00842134"/>
    <w:rsid w:val="00842344"/>
    <w:rsid w:val="00842B44"/>
    <w:rsid w:val="00842C62"/>
    <w:rsid w:val="00842D59"/>
    <w:rsid w:val="00842EA7"/>
    <w:rsid w:val="00842F60"/>
    <w:rsid w:val="0084300E"/>
    <w:rsid w:val="00843086"/>
    <w:rsid w:val="00843289"/>
    <w:rsid w:val="00843374"/>
    <w:rsid w:val="0084345F"/>
    <w:rsid w:val="008434AC"/>
    <w:rsid w:val="0084360B"/>
    <w:rsid w:val="00843966"/>
    <w:rsid w:val="00843B6E"/>
    <w:rsid w:val="00843D37"/>
    <w:rsid w:val="00844114"/>
    <w:rsid w:val="00844984"/>
    <w:rsid w:val="00844997"/>
    <w:rsid w:val="00844D27"/>
    <w:rsid w:val="00844E01"/>
    <w:rsid w:val="00844F7F"/>
    <w:rsid w:val="00845106"/>
    <w:rsid w:val="0084583B"/>
    <w:rsid w:val="00845911"/>
    <w:rsid w:val="00845913"/>
    <w:rsid w:val="00845BF5"/>
    <w:rsid w:val="00845E00"/>
    <w:rsid w:val="00845E8A"/>
    <w:rsid w:val="0084643A"/>
    <w:rsid w:val="008464A2"/>
    <w:rsid w:val="00846544"/>
    <w:rsid w:val="008466F6"/>
    <w:rsid w:val="00846716"/>
    <w:rsid w:val="00846D93"/>
    <w:rsid w:val="00846E1C"/>
    <w:rsid w:val="00846FBB"/>
    <w:rsid w:val="0084710C"/>
    <w:rsid w:val="008475CA"/>
    <w:rsid w:val="008476E3"/>
    <w:rsid w:val="00847815"/>
    <w:rsid w:val="00847993"/>
    <w:rsid w:val="00847AAE"/>
    <w:rsid w:val="00847DC4"/>
    <w:rsid w:val="00847EBE"/>
    <w:rsid w:val="008503C6"/>
    <w:rsid w:val="00850574"/>
    <w:rsid w:val="0085057A"/>
    <w:rsid w:val="00850839"/>
    <w:rsid w:val="0085094B"/>
    <w:rsid w:val="00850A00"/>
    <w:rsid w:val="00850AE5"/>
    <w:rsid w:val="00850B20"/>
    <w:rsid w:val="00850B23"/>
    <w:rsid w:val="00850C32"/>
    <w:rsid w:val="00850F30"/>
    <w:rsid w:val="00851137"/>
    <w:rsid w:val="0085140E"/>
    <w:rsid w:val="00851848"/>
    <w:rsid w:val="00851AD9"/>
    <w:rsid w:val="00851B89"/>
    <w:rsid w:val="00851D17"/>
    <w:rsid w:val="00851E16"/>
    <w:rsid w:val="0085222A"/>
    <w:rsid w:val="0085225D"/>
    <w:rsid w:val="008524E1"/>
    <w:rsid w:val="008525F5"/>
    <w:rsid w:val="0085279B"/>
    <w:rsid w:val="00852E9F"/>
    <w:rsid w:val="00853761"/>
    <w:rsid w:val="008538C8"/>
    <w:rsid w:val="00853A93"/>
    <w:rsid w:val="00853BFB"/>
    <w:rsid w:val="00853DC5"/>
    <w:rsid w:val="008544D5"/>
    <w:rsid w:val="008547A1"/>
    <w:rsid w:val="00854A64"/>
    <w:rsid w:val="00854D35"/>
    <w:rsid w:val="00855216"/>
    <w:rsid w:val="0085562A"/>
    <w:rsid w:val="008558E2"/>
    <w:rsid w:val="00855A63"/>
    <w:rsid w:val="00855CC9"/>
    <w:rsid w:val="00855D6C"/>
    <w:rsid w:val="00856190"/>
    <w:rsid w:val="00856352"/>
    <w:rsid w:val="0085658D"/>
    <w:rsid w:val="0085664A"/>
    <w:rsid w:val="008566EB"/>
    <w:rsid w:val="00856913"/>
    <w:rsid w:val="0085702B"/>
    <w:rsid w:val="008575D3"/>
    <w:rsid w:val="00857B63"/>
    <w:rsid w:val="00857C95"/>
    <w:rsid w:val="00857DD1"/>
    <w:rsid w:val="0086015D"/>
    <w:rsid w:val="00860201"/>
    <w:rsid w:val="00860253"/>
    <w:rsid w:val="0086051C"/>
    <w:rsid w:val="008605D2"/>
    <w:rsid w:val="0086077C"/>
    <w:rsid w:val="008609E8"/>
    <w:rsid w:val="00860C6B"/>
    <w:rsid w:val="00860F01"/>
    <w:rsid w:val="00860F70"/>
    <w:rsid w:val="0086102A"/>
    <w:rsid w:val="008617FB"/>
    <w:rsid w:val="00861A60"/>
    <w:rsid w:val="00861C5A"/>
    <w:rsid w:val="00861D45"/>
    <w:rsid w:val="00861F7B"/>
    <w:rsid w:val="008621E5"/>
    <w:rsid w:val="008626C9"/>
    <w:rsid w:val="00862FD0"/>
    <w:rsid w:val="0086311A"/>
    <w:rsid w:val="0086317A"/>
    <w:rsid w:val="008632E5"/>
    <w:rsid w:val="008640EF"/>
    <w:rsid w:val="008642A4"/>
    <w:rsid w:val="008643D1"/>
    <w:rsid w:val="0086444B"/>
    <w:rsid w:val="0086444F"/>
    <w:rsid w:val="00864668"/>
    <w:rsid w:val="008647AB"/>
    <w:rsid w:val="00864834"/>
    <w:rsid w:val="008648EF"/>
    <w:rsid w:val="00864D35"/>
    <w:rsid w:val="00864F32"/>
    <w:rsid w:val="00865112"/>
    <w:rsid w:val="008651B8"/>
    <w:rsid w:val="00865354"/>
    <w:rsid w:val="00865358"/>
    <w:rsid w:val="00865A94"/>
    <w:rsid w:val="00865C73"/>
    <w:rsid w:val="00865C90"/>
    <w:rsid w:val="00865D09"/>
    <w:rsid w:val="00865DF6"/>
    <w:rsid w:val="00865E39"/>
    <w:rsid w:val="00865E84"/>
    <w:rsid w:val="0086622F"/>
    <w:rsid w:val="008663C2"/>
    <w:rsid w:val="008664CE"/>
    <w:rsid w:val="00866C47"/>
    <w:rsid w:val="008670F8"/>
    <w:rsid w:val="008672FD"/>
    <w:rsid w:val="00867318"/>
    <w:rsid w:val="008675EF"/>
    <w:rsid w:val="008676B5"/>
    <w:rsid w:val="00867719"/>
    <w:rsid w:val="008679AF"/>
    <w:rsid w:val="00867B59"/>
    <w:rsid w:val="00867C22"/>
    <w:rsid w:val="00867E9F"/>
    <w:rsid w:val="00867FC7"/>
    <w:rsid w:val="00870261"/>
    <w:rsid w:val="008707FF"/>
    <w:rsid w:val="0087089B"/>
    <w:rsid w:val="00870AA5"/>
    <w:rsid w:val="00870B7C"/>
    <w:rsid w:val="00870C15"/>
    <w:rsid w:val="00870D66"/>
    <w:rsid w:val="00870E0E"/>
    <w:rsid w:val="00871445"/>
    <w:rsid w:val="008715E5"/>
    <w:rsid w:val="008719FB"/>
    <w:rsid w:val="00871A5A"/>
    <w:rsid w:val="00871B16"/>
    <w:rsid w:val="00871B7E"/>
    <w:rsid w:val="008727DD"/>
    <w:rsid w:val="00872A27"/>
    <w:rsid w:val="00872CB7"/>
    <w:rsid w:val="00872DB9"/>
    <w:rsid w:val="008731BD"/>
    <w:rsid w:val="0087345D"/>
    <w:rsid w:val="00873C60"/>
    <w:rsid w:val="00873EBF"/>
    <w:rsid w:val="0087422D"/>
    <w:rsid w:val="0087425D"/>
    <w:rsid w:val="0087463A"/>
    <w:rsid w:val="008749FA"/>
    <w:rsid w:val="00874CF1"/>
    <w:rsid w:val="0087501C"/>
    <w:rsid w:val="00875297"/>
    <w:rsid w:val="008753F9"/>
    <w:rsid w:val="00875601"/>
    <w:rsid w:val="008756BA"/>
    <w:rsid w:val="00875A01"/>
    <w:rsid w:val="00875D34"/>
    <w:rsid w:val="0087673B"/>
    <w:rsid w:val="00876BAC"/>
    <w:rsid w:val="0087713C"/>
    <w:rsid w:val="0087729D"/>
    <w:rsid w:val="008775C9"/>
    <w:rsid w:val="0087781A"/>
    <w:rsid w:val="00877940"/>
    <w:rsid w:val="00877E38"/>
    <w:rsid w:val="00877EAD"/>
    <w:rsid w:val="00877F95"/>
    <w:rsid w:val="0088028B"/>
    <w:rsid w:val="0088029B"/>
    <w:rsid w:val="0088033F"/>
    <w:rsid w:val="00880D0D"/>
    <w:rsid w:val="00880E7A"/>
    <w:rsid w:val="00880E82"/>
    <w:rsid w:val="00880EC5"/>
    <w:rsid w:val="00880F2E"/>
    <w:rsid w:val="0088106D"/>
    <w:rsid w:val="0088107C"/>
    <w:rsid w:val="008813DE"/>
    <w:rsid w:val="00881834"/>
    <w:rsid w:val="00881AEE"/>
    <w:rsid w:val="008820E6"/>
    <w:rsid w:val="00882158"/>
    <w:rsid w:val="008825AA"/>
    <w:rsid w:val="008825B9"/>
    <w:rsid w:val="008825BE"/>
    <w:rsid w:val="008825EC"/>
    <w:rsid w:val="0088293C"/>
    <w:rsid w:val="00882AF2"/>
    <w:rsid w:val="00882B15"/>
    <w:rsid w:val="00882B22"/>
    <w:rsid w:val="00883068"/>
    <w:rsid w:val="008833B5"/>
    <w:rsid w:val="00883551"/>
    <w:rsid w:val="008838C4"/>
    <w:rsid w:val="00883965"/>
    <w:rsid w:val="008839FA"/>
    <w:rsid w:val="00883A45"/>
    <w:rsid w:val="00883CE7"/>
    <w:rsid w:val="008840A8"/>
    <w:rsid w:val="0088419D"/>
    <w:rsid w:val="008841F3"/>
    <w:rsid w:val="00884311"/>
    <w:rsid w:val="00884380"/>
    <w:rsid w:val="00884520"/>
    <w:rsid w:val="0088464B"/>
    <w:rsid w:val="008846C7"/>
    <w:rsid w:val="00884AE8"/>
    <w:rsid w:val="00884D17"/>
    <w:rsid w:val="008854D1"/>
    <w:rsid w:val="0088558D"/>
    <w:rsid w:val="00885A3C"/>
    <w:rsid w:val="008860B0"/>
    <w:rsid w:val="008862FC"/>
    <w:rsid w:val="00886662"/>
    <w:rsid w:val="00886934"/>
    <w:rsid w:val="00887127"/>
    <w:rsid w:val="008872D2"/>
    <w:rsid w:val="008873A5"/>
    <w:rsid w:val="00887431"/>
    <w:rsid w:val="008879AD"/>
    <w:rsid w:val="00887EA1"/>
    <w:rsid w:val="00887EDC"/>
    <w:rsid w:val="00887F2C"/>
    <w:rsid w:val="00890095"/>
    <w:rsid w:val="008900C1"/>
    <w:rsid w:val="008900EE"/>
    <w:rsid w:val="00890239"/>
    <w:rsid w:val="00890DD9"/>
    <w:rsid w:val="00890FE7"/>
    <w:rsid w:val="00891115"/>
    <w:rsid w:val="0089125F"/>
    <w:rsid w:val="00891346"/>
    <w:rsid w:val="00891463"/>
    <w:rsid w:val="008914D9"/>
    <w:rsid w:val="008914F2"/>
    <w:rsid w:val="00891A7D"/>
    <w:rsid w:val="00891BB7"/>
    <w:rsid w:val="00891FB7"/>
    <w:rsid w:val="00892241"/>
    <w:rsid w:val="008923A8"/>
    <w:rsid w:val="008929D5"/>
    <w:rsid w:val="00892A5D"/>
    <w:rsid w:val="00892A5F"/>
    <w:rsid w:val="00892C06"/>
    <w:rsid w:val="00892CE5"/>
    <w:rsid w:val="00892DC2"/>
    <w:rsid w:val="00892ED3"/>
    <w:rsid w:val="008930D7"/>
    <w:rsid w:val="0089314A"/>
    <w:rsid w:val="008931FF"/>
    <w:rsid w:val="008933DC"/>
    <w:rsid w:val="00893467"/>
    <w:rsid w:val="00893472"/>
    <w:rsid w:val="008935CE"/>
    <w:rsid w:val="00893ABF"/>
    <w:rsid w:val="00893CDB"/>
    <w:rsid w:val="00893E80"/>
    <w:rsid w:val="00893ECB"/>
    <w:rsid w:val="00893F59"/>
    <w:rsid w:val="00893F5A"/>
    <w:rsid w:val="0089445E"/>
    <w:rsid w:val="0089479F"/>
    <w:rsid w:val="00894E5D"/>
    <w:rsid w:val="0089547B"/>
    <w:rsid w:val="00895A81"/>
    <w:rsid w:val="00895E3C"/>
    <w:rsid w:val="0089608E"/>
    <w:rsid w:val="008967D6"/>
    <w:rsid w:val="00896846"/>
    <w:rsid w:val="00896935"/>
    <w:rsid w:val="00896A59"/>
    <w:rsid w:val="00896C66"/>
    <w:rsid w:val="00896D1D"/>
    <w:rsid w:val="0089715A"/>
    <w:rsid w:val="008976D9"/>
    <w:rsid w:val="008976FB"/>
    <w:rsid w:val="00897711"/>
    <w:rsid w:val="00897958"/>
    <w:rsid w:val="0089795F"/>
    <w:rsid w:val="00897AA9"/>
    <w:rsid w:val="00897B3F"/>
    <w:rsid w:val="00897D0D"/>
    <w:rsid w:val="00897EBC"/>
    <w:rsid w:val="00897F4E"/>
    <w:rsid w:val="008A0847"/>
    <w:rsid w:val="008A0D41"/>
    <w:rsid w:val="008A0E2B"/>
    <w:rsid w:val="008A0FD7"/>
    <w:rsid w:val="008A0FE0"/>
    <w:rsid w:val="008A123A"/>
    <w:rsid w:val="008A17FC"/>
    <w:rsid w:val="008A1B04"/>
    <w:rsid w:val="008A210B"/>
    <w:rsid w:val="008A228E"/>
    <w:rsid w:val="008A24E3"/>
    <w:rsid w:val="008A27A9"/>
    <w:rsid w:val="008A2E05"/>
    <w:rsid w:val="008A3252"/>
    <w:rsid w:val="008A3339"/>
    <w:rsid w:val="008A3352"/>
    <w:rsid w:val="008A39C0"/>
    <w:rsid w:val="008A40A5"/>
    <w:rsid w:val="008A4809"/>
    <w:rsid w:val="008A4965"/>
    <w:rsid w:val="008A4BAD"/>
    <w:rsid w:val="008A4C4C"/>
    <w:rsid w:val="008A4DBA"/>
    <w:rsid w:val="008A4E0B"/>
    <w:rsid w:val="008A4E1C"/>
    <w:rsid w:val="008A52E8"/>
    <w:rsid w:val="008A540C"/>
    <w:rsid w:val="008A5589"/>
    <w:rsid w:val="008A575B"/>
    <w:rsid w:val="008A5A00"/>
    <w:rsid w:val="008A5B9D"/>
    <w:rsid w:val="008A6342"/>
    <w:rsid w:val="008A64D9"/>
    <w:rsid w:val="008A699F"/>
    <w:rsid w:val="008A6E42"/>
    <w:rsid w:val="008A6EE8"/>
    <w:rsid w:val="008A73A7"/>
    <w:rsid w:val="008A73C7"/>
    <w:rsid w:val="008A747D"/>
    <w:rsid w:val="008A7567"/>
    <w:rsid w:val="008A765B"/>
    <w:rsid w:val="008A78BB"/>
    <w:rsid w:val="008A7B7D"/>
    <w:rsid w:val="008A7BDC"/>
    <w:rsid w:val="008B056C"/>
    <w:rsid w:val="008B085C"/>
    <w:rsid w:val="008B08FB"/>
    <w:rsid w:val="008B0BF0"/>
    <w:rsid w:val="008B1194"/>
    <w:rsid w:val="008B12E3"/>
    <w:rsid w:val="008B13A4"/>
    <w:rsid w:val="008B1576"/>
    <w:rsid w:val="008B1778"/>
    <w:rsid w:val="008B1BAA"/>
    <w:rsid w:val="008B21D9"/>
    <w:rsid w:val="008B21DD"/>
    <w:rsid w:val="008B2293"/>
    <w:rsid w:val="008B250C"/>
    <w:rsid w:val="008B252B"/>
    <w:rsid w:val="008B25B1"/>
    <w:rsid w:val="008B2805"/>
    <w:rsid w:val="008B2C4B"/>
    <w:rsid w:val="008B3008"/>
    <w:rsid w:val="008B3127"/>
    <w:rsid w:val="008B353C"/>
    <w:rsid w:val="008B373F"/>
    <w:rsid w:val="008B395C"/>
    <w:rsid w:val="008B3D27"/>
    <w:rsid w:val="008B41F5"/>
    <w:rsid w:val="008B43ED"/>
    <w:rsid w:val="008B4438"/>
    <w:rsid w:val="008B44A6"/>
    <w:rsid w:val="008B44B9"/>
    <w:rsid w:val="008B4FF2"/>
    <w:rsid w:val="008B5483"/>
    <w:rsid w:val="008B6140"/>
    <w:rsid w:val="008B61AE"/>
    <w:rsid w:val="008B64D3"/>
    <w:rsid w:val="008B65C9"/>
    <w:rsid w:val="008B6ADD"/>
    <w:rsid w:val="008B6D5E"/>
    <w:rsid w:val="008B7141"/>
    <w:rsid w:val="008B7714"/>
    <w:rsid w:val="008B790B"/>
    <w:rsid w:val="008B7ACA"/>
    <w:rsid w:val="008B7B95"/>
    <w:rsid w:val="008B7C00"/>
    <w:rsid w:val="008B7C58"/>
    <w:rsid w:val="008C03BA"/>
    <w:rsid w:val="008C048D"/>
    <w:rsid w:val="008C0546"/>
    <w:rsid w:val="008C059F"/>
    <w:rsid w:val="008C0659"/>
    <w:rsid w:val="008C0734"/>
    <w:rsid w:val="008C084D"/>
    <w:rsid w:val="008C09A2"/>
    <w:rsid w:val="008C0FE5"/>
    <w:rsid w:val="008C10B9"/>
    <w:rsid w:val="008C1258"/>
    <w:rsid w:val="008C1740"/>
    <w:rsid w:val="008C18EB"/>
    <w:rsid w:val="008C1900"/>
    <w:rsid w:val="008C1C54"/>
    <w:rsid w:val="008C1D0C"/>
    <w:rsid w:val="008C1DC4"/>
    <w:rsid w:val="008C21F0"/>
    <w:rsid w:val="008C254D"/>
    <w:rsid w:val="008C2799"/>
    <w:rsid w:val="008C279C"/>
    <w:rsid w:val="008C28FD"/>
    <w:rsid w:val="008C292B"/>
    <w:rsid w:val="008C2FE5"/>
    <w:rsid w:val="008C32F7"/>
    <w:rsid w:val="008C337F"/>
    <w:rsid w:val="008C35EF"/>
    <w:rsid w:val="008C3A63"/>
    <w:rsid w:val="008C3C94"/>
    <w:rsid w:val="008C3E0C"/>
    <w:rsid w:val="008C3FF6"/>
    <w:rsid w:val="008C4196"/>
    <w:rsid w:val="008C4301"/>
    <w:rsid w:val="008C43DF"/>
    <w:rsid w:val="008C4754"/>
    <w:rsid w:val="008C4A48"/>
    <w:rsid w:val="008C5059"/>
    <w:rsid w:val="008C5073"/>
    <w:rsid w:val="008C5AAE"/>
    <w:rsid w:val="008C5BDC"/>
    <w:rsid w:val="008C5CC2"/>
    <w:rsid w:val="008C6010"/>
    <w:rsid w:val="008C6142"/>
    <w:rsid w:val="008C64B2"/>
    <w:rsid w:val="008C6927"/>
    <w:rsid w:val="008C6A4F"/>
    <w:rsid w:val="008C6D01"/>
    <w:rsid w:val="008C6D45"/>
    <w:rsid w:val="008C6D59"/>
    <w:rsid w:val="008C6E08"/>
    <w:rsid w:val="008C6F8A"/>
    <w:rsid w:val="008C7070"/>
    <w:rsid w:val="008C72D5"/>
    <w:rsid w:val="008C74D6"/>
    <w:rsid w:val="008C773C"/>
    <w:rsid w:val="008C7B56"/>
    <w:rsid w:val="008C7BC7"/>
    <w:rsid w:val="008C7C58"/>
    <w:rsid w:val="008C7CA5"/>
    <w:rsid w:val="008C7DF4"/>
    <w:rsid w:val="008D0000"/>
    <w:rsid w:val="008D013E"/>
    <w:rsid w:val="008D037F"/>
    <w:rsid w:val="008D06E6"/>
    <w:rsid w:val="008D08A6"/>
    <w:rsid w:val="008D08C2"/>
    <w:rsid w:val="008D0A01"/>
    <w:rsid w:val="008D0BA6"/>
    <w:rsid w:val="008D0D2D"/>
    <w:rsid w:val="008D0E4E"/>
    <w:rsid w:val="008D107C"/>
    <w:rsid w:val="008D120C"/>
    <w:rsid w:val="008D17AD"/>
    <w:rsid w:val="008D1893"/>
    <w:rsid w:val="008D1AE1"/>
    <w:rsid w:val="008D1C39"/>
    <w:rsid w:val="008D1F2D"/>
    <w:rsid w:val="008D2231"/>
    <w:rsid w:val="008D2251"/>
    <w:rsid w:val="008D22F0"/>
    <w:rsid w:val="008D2876"/>
    <w:rsid w:val="008D2B60"/>
    <w:rsid w:val="008D33C8"/>
    <w:rsid w:val="008D35A1"/>
    <w:rsid w:val="008D373B"/>
    <w:rsid w:val="008D395C"/>
    <w:rsid w:val="008D3FFC"/>
    <w:rsid w:val="008D4362"/>
    <w:rsid w:val="008D438A"/>
    <w:rsid w:val="008D4A44"/>
    <w:rsid w:val="008D4B04"/>
    <w:rsid w:val="008D578C"/>
    <w:rsid w:val="008D5B9F"/>
    <w:rsid w:val="008D5F9F"/>
    <w:rsid w:val="008D610A"/>
    <w:rsid w:val="008D610D"/>
    <w:rsid w:val="008D7173"/>
    <w:rsid w:val="008D75E4"/>
    <w:rsid w:val="008D7880"/>
    <w:rsid w:val="008D7A3B"/>
    <w:rsid w:val="008D7A65"/>
    <w:rsid w:val="008D7DD7"/>
    <w:rsid w:val="008D7EDB"/>
    <w:rsid w:val="008E06F7"/>
    <w:rsid w:val="008E07C3"/>
    <w:rsid w:val="008E0F74"/>
    <w:rsid w:val="008E0FAE"/>
    <w:rsid w:val="008E138C"/>
    <w:rsid w:val="008E140B"/>
    <w:rsid w:val="008E1AAB"/>
    <w:rsid w:val="008E1AF1"/>
    <w:rsid w:val="008E1BFD"/>
    <w:rsid w:val="008E1DA3"/>
    <w:rsid w:val="008E1EAB"/>
    <w:rsid w:val="008E297B"/>
    <w:rsid w:val="008E2B92"/>
    <w:rsid w:val="008E2E5C"/>
    <w:rsid w:val="008E2EB8"/>
    <w:rsid w:val="008E2FBF"/>
    <w:rsid w:val="008E2FCE"/>
    <w:rsid w:val="008E3436"/>
    <w:rsid w:val="008E35B6"/>
    <w:rsid w:val="008E360C"/>
    <w:rsid w:val="008E3713"/>
    <w:rsid w:val="008E37B6"/>
    <w:rsid w:val="008E3817"/>
    <w:rsid w:val="008E3E64"/>
    <w:rsid w:val="008E409E"/>
    <w:rsid w:val="008E46E0"/>
    <w:rsid w:val="008E4A99"/>
    <w:rsid w:val="008E4DEC"/>
    <w:rsid w:val="008E4F8D"/>
    <w:rsid w:val="008E505A"/>
    <w:rsid w:val="008E50DD"/>
    <w:rsid w:val="008E5269"/>
    <w:rsid w:val="008E547F"/>
    <w:rsid w:val="008E5496"/>
    <w:rsid w:val="008E55D0"/>
    <w:rsid w:val="008E5865"/>
    <w:rsid w:val="008E59DF"/>
    <w:rsid w:val="008E5AD6"/>
    <w:rsid w:val="008E6240"/>
    <w:rsid w:val="008E635C"/>
    <w:rsid w:val="008E6536"/>
    <w:rsid w:val="008E6541"/>
    <w:rsid w:val="008E6591"/>
    <w:rsid w:val="008E68A1"/>
    <w:rsid w:val="008E6AB5"/>
    <w:rsid w:val="008E7127"/>
    <w:rsid w:val="008E7130"/>
    <w:rsid w:val="008E7494"/>
    <w:rsid w:val="008E77E0"/>
    <w:rsid w:val="008E7824"/>
    <w:rsid w:val="008E7911"/>
    <w:rsid w:val="008E7A08"/>
    <w:rsid w:val="008E7ADA"/>
    <w:rsid w:val="008E7BE8"/>
    <w:rsid w:val="008E7C68"/>
    <w:rsid w:val="008E7D88"/>
    <w:rsid w:val="008E7DD6"/>
    <w:rsid w:val="008E7FE7"/>
    <w:rsid w:val="008F03FE"/>
    <w:rsid w:val="008F093D"/>
    <w:rsid w:val="008F094C"/>
    <w:rsid w:val="008F0B4E"/>
    <w:rsid w:val="008F1408"/>
    <w:rsid w:val="008F1443"/>
    <w:rsid w:val="008F15BB"/>
    <w:rsid w:val="008F1D47"/>
    <w:rsid w:val="008F1E1D"/>
    <w:rsid w:val="008F20D3"/>
    <w:rsid w:val="008F228D"/>
    <w:rsid w:val="008F22F7"/>
    <w:rsid w:val="008F233C"/>
    <w:rsid w:val="008F252F"/>
    <w:rsid w:val="008F25CF"/>
    <w:rsid w:val="008F2653"/>
    <w:rsid w:val="008F2915"/>
    <w:rsid w:val="008F2F42"/>
    <w:rsid w:val="008F3379"/>
    <w:rsid w:val="008F34F1"/>
    <w:rsid w:val="008F39EF"/>
    <w:rsid w:val="008F3D9F"/>
    <w:rsid w:val="008F40F4"/>
    <w:rsid w:val="008F41A2"/>
    <w:rsid w:val="008F41B4"/>
    <w:rsid w:val="008F4243"/>
    <w:rsid w:val="008F44D9"/>
    <w:rsid w:val="008F4614"/>
    <w:rsid w:val="008F4765"/>
    <w:rsid w:val="008F4980"/>
    <w:rsid w:val="008F4B6A"/>
    <w:rsid w:val="008F4E31"/>
    <w:rsid w:val="008F4F5F"/>
    <w:rsid w:val="008F5075"/>
    <w:rsid w:val="008F51EA"/>
    <w:rsid w:val="008F53DA"/>
    <w:rsid w:val="008F5801"/>
    <w:rsid w:val="008F5805"/>
    <w:rsid w:val="008F581D"/>
    <w:rsid w:val="008F59B8"/>
    <w:rsid w:val="008F5A43"/>
    <w:rsid w:val="008F5DEB"/>
    <w:rsid w:val="008F646B"/>
    <w:rsid w:val="008F647B"/>
    <w:rsid w:val="008F6481"/>
    <w:rsid w:val="008F65F9"/>
    <w:rsid w:val="008F693B"/>
    <w:rsid w:val="008F6A03"/>
    <w:rsid w:val="008F6C99"/>
    <w:rsid w:val="008F70D6"/>
    <w:rsid w:val="008F7145"/>
    <w:rsid w:val="008F72B4"/>
    <w:rsid w:val="008F7491"/>
    <w:rsid w:val="008F7508"/>
    <w:rsid w:val="008F7898"/>
    <w:rsid w:val="008F7A79"/>
    <w:rsid w:val="008F7B15"/>
    <w:rsid w:val="009003ED"/>
    <w:rsid w:val="009004F3"/>
    <w:rsid w:val="009005A9"/>
    <w:rsid w:val="00900CF9"/>
    <w:rsid w:val="0090118B"/>
    <w:rsid w:val="00901431"/>
    <w:rsid w:val="009014A7"/>
    <w:rsid w:val="00901547"/>
    <w:rsid w:val="009015CB"/>
    <w:rsid w:val="00901C09"/>
    <w:rsid w:val="00901C41"/>
    <w:rsid w:val="00901D48"/>
    <w:rsid w:val="009022B4"/>
    <w:rsid w:val="0090234C"/>
    <w:rsid w:val="00902435"/>
    <w:rsid w:val="00902921"/>
    <w:rsid w:val="00902A39"/>
    <w:rsid w:val="00902E1A"/>
    <w:rsid w:val="00903025"/>
    <w:rsid w:val="0090318D"/>
    <w:rsid w:val="0090354E"/>
    <w:rsid w:val="00903689"/>
    <w:rsid w:val="009039ED"/>
    <w:rsid w:val="00903B66"/>
    <w:rsid w:val="00903EB8"/>
    <w:rsid w:val="00903F33"/>
    <w:rsid w:val="009043D0"/>
    <w:rsid w:val="0090493C"/>
    <w:rsid w:val="00904BD2"/>
    <w:rsid w:val="00904E95"/>
    <w:rsid w:val="0090501D"/>
    <w:rsid w:val="009053AC"/>
    <w:rsid w:val="009053B5"/>
    <w:rsid w:val="00905529"/>
    <w:rsid w:val="009055A1"/>
    <w:rsid w:val="00905753"/>
    <w:rsid w:val="0090583B"/>
    <w:rsid w:val="00905898"/>
    <w:rsid w:val="0090591C"/>
    <w:rsid w:val="00905934"/>
    <w:rsid w:val="009064AC"/>
    <w:rsid w:val="0090655A"/>
    <w:rsid w:val="0090663A"/>
    <w:rsid w:val="009067DD"/>
    <w:rsid w:val="00906E79"/>
    <w:rsid w:val="00906F72"/>
    <w:rsid w:val="009073FB"/>
    <w:rsid w:val="009075FE"/>
    <w:rsid w:val="00907647"/>
    <w:rsid w:val="0090785E"/>
    <w:rsid w:val="009078DB"/>
    <w:rsid w:val="009078F9"/>
    <w:rsid w:val="009079EE"/>
    <w:rsid w:val="00907C36"/>
    <w:rsid w:val="00907F60"/>
    <w:rsid w:val="00907FF1"/>
    <w:rsid w:val="009101C7"/>
    <w:rsid w:val="00910534"/>
    <w:rsid w:val="009105CC"/>
    <w:rsid w:val="009107FF"/>
    <w:rsid w:val="00910BB2"/>
    <w:rsid w:val="00910C89"/>
    <w:rsid w:val="0091106C"/>
    <w:rsid w:val="00911C26"/>
    <w:rsid w:val="00911C7F"/>
    <w:rsid w:val="00911EB1"/>
    <w:rsid w:val="00912069"/>
    <w:rsid w:val="009120A8"/>
    <w:rsid w:val="0091263F"/>
    <w:rsid w:val="0091281A"/>
    <w:rsid w:val="009131F4"/>
    <w:rsid w:val="00913233"/>
    <w:rsid w:val="00913453"/>
    <w:rsid w:val="009135B4"/>
    <w:rsid w:val="009136CD"/>
    <w:rsid w:val="00913927"/>
    <w:rsid w:val="00913A31"/>
    <w:rsid w:val="00913B87"/>
    <w:rsid w:val="00913E02"/>
    <w:rsid w:val="00913F7A"/>
    <w:rsid w:val="0091402E"/>
    <w:rsid w:val="009141FC"/>
    <w:rsid w:val="009142D3"/>
    <w:rsid w:val="009143C2"/>
    <w:rsid w:val="009143DF"/>
    <w:rsid w:val="009145E5"/>
    <w:rsid w:val="00914615"/>
    <w:rsid w:val="00914842"/>
    <w:rsid w:val="00914882"/>
    <w:rsid w:val="00914AD0"/>
    <w:rsid w:val="00914E87"/>
    <w:rsid w:val="00914FA0"/>
    <w:rsid w:val="0091536A"/>
    <w:rsid w:val="00915467"/>
    <w:rsid w:val="00915774"/>
    <w:rsid w:val="00915880"/>
    <w:rsid w:val="00915898"/>
    <w:rsid w:val="009158FB"/>
    <w:rsid w:val="00915C89"/>
    <w:rsid w:val="00915E26"/>
    <w:rsid w:val="009161B3"/>
    <w:rsid w:val="00916436"/>
    <w:rsid w:val="009166A5"/>
    <w:rsid w:val="00916C01"/>
    <w:rsid w:val="00916C09"/>
    <w:rsid w:val="00916EB6"/>
    <w:rsid w:val="00916F5C"/>
    <w:rsid w:val="00917049"/>
    <w:rsid w:val="00917180"/>
    <w:rsid w:val="00917526"/>
    <w:rsid w:val="009177AD"/>
    <w:rsid w:val="00917864"/>
    <w:rsid w:val="00917913"/>
    <w:rsid w:val="009179AB"/>
    <w:rsid w:val="00917E63"/>
    <w:rsid w:val="00917EFF"/>
    <w:rsid w:val="00917FE6"/>
    <w:rsid w:val="0092004B"/>
    <w:rsid w:val="009203A0"/>
    <w:rsid w:val="009203AF"/>
    <w:rsid w:val="00920417"/>
    <w:rsid w:val="009206DA"/>
    <w:rsid w:val="00920B1B"/>
    <w:rsid w:val="00920BB1"/>
    <w:rsid w:val="00920F94"/>
    <w:rsid w:val="0092128A"/>
    <w:rsid w:val="009212EF"/>
    <w:rsid w:val="00921318"/>
    <w:rsid w:val="00921412"/>
    <w:rsid w:val="00921729"/>
    <w:rsid w:val="009217C9"/>
    <w:rsid w:val="00921818"/>
    <w:rsid w:val="00921A71"/>
    <w:rsid w:val="00921CBD"/>
    <w:rsid w:val="0092226B"/>
    <w:rsid w:val="009222DA"/>
    <w:rsid w:val="00922308"/>
    <w:rsid w:val="009223C2"/>
    <w:rsid w:val="00922536"/>
    <w:rsid w:val="00922644"/>
    <w:rsid w:val="00922771"/>
    <w:rsid w:val="00922917"/>
    <w:rsid w:val="00922C15"/>
    <w:rsid w:val="00922CFC"/>
    <w:rsid w:val="00922DAB"/>
    <w:rsid w:val="009230F7"/>
    <w:rsid w:val="00923896"/>
    <w:rsid w:val="00923A3E"/>
    <w:rsid w:val="00923BCD"/>
    <w:rsid w:val="00923E9A"/>
    <w:rsid w:val="00923FC4"/>
    <w:rsid w:val="00924167"/>
    <w:rsid w:val="009244B4"/>
    <w:rsid w:val="0092452E"/>
    <w:rsid w:val="009245E1"/>
    <w:rsid w:val="00924808"/>
    <w:rsid w:val="009253C5"/>
    <w:rsid w:val="00925806"/>
    <w:rsid w:val="00925BAA"/>
    <w:rsid w:val="00925C96"/>
    <w:rsid w:val="0092607C"/>
    <w:rsid w:val="009260C1"/>
    <w:rsid w:val="009262B0"/>
    <w:rsid w:val="009265DE"/>
    <w:rsid w:val="00926B17"/>
    <w:rsid w:val="00926D95"/>
    <w:rsid w:val="00926F4B"/>
    <w:rsid w:val="009272EE"/>
    <w:rsid w:val="009273DB"/>
    <w:rsid w:val="009273E7"/>
    <w:rsid w:val="00927442"/>
    <w:rsid w:val="00927A6F"/>
    <w:rsid w:val="00927B8C"/>
    <w:rsid w:val="00927BFC"/>
    <w:rsid w:val="00927D9F"/>
    <w:rsid w:val="00927F5E"/>
    <w:rsid w:val="00930063"/>
    <w:rsid w:val="0093054B"/>
    <w:rsid w:val="00930591"/>
    <w:rsid w:val="00930636"/>
    <w:rsid w:val="00930943"/>
    <w:rsid w:val="0093098D"/>
    <w:rsid w:val="00930C8A"/>
    <w:rsid w:val="00930EB3"/>
    <w:rsid w:val="00931036"/>
    <w:rsid w:val="009310B6"/>
    <w:rsid w:val="00931303"/>
    <w:rsid w:val="00931514"/>
    <w:rsid w:val="0093151C"/>
    <w:rsid w:val="00931E47"/>
    <w:rsid w:val="00931E4D"/>
    <w:rsid w:val="00931F0B"/>
    <w:rsid w:val="00931FEB"/>
    <w:rsid w:val="009320A9"/>
    <w:rsid w:val="009322BF"/>
    <w:rsid w:val="00932420"/>
    <w:rsid w:val="009326A0"/>
    <w:rsid w:val="00932926"/>
    <w:rsid w:val="0093297D"/>
    <w:rsid w:val="00932B4C"/>
    <w:rsid w:val="00932F0A"/>
    <w:rsid w:val="00932F74"/>
    <w:rsid w:val="00933023"/>
    <w:rsid w:val="009332B5"/>
    <w:rsid w:val="00933317"/>
    <w:rsid w:val="0093333F"/>
    <w:rsid w:val="00933980"/>
    <w:rsid w:val="009339FD"/>
    <w:rsid w:val="00933C7D"/>
    <w:rsid w:val="00933CB6"/>
    <w:rsid w:val="00933CCE"/>
    <w:rsid w:val="009345CB"/>
    <w:rsid w:val="00934A46"/>
    <w:rsid w:val="00934B15"/>
    <w:rsid w:val="00934C64"/>
    <w:rsid w:val="00934D0F"/>
    <w:rsid w:val="00934FCC"/>
    <w:rsid w:val="009350D3"/>
    <w:rsid w:val="00935207"/>
    <w:rsid w:val="0093535E"/>
    <w:rsid w:val="009353D2"/>
    <w:rsid w:val="00935D4A"/>
    <w:rsid w:val="00935EEC"/>
    <w:rsid w:val="0093640E"/>
    <w:rsid w:val="0093644A"/>
    <w:rsid w:val="009367BF"/>
    <w:rsid w:val="009368A8"/>
    <w:rsid w:val="00936B2D"/>
    <w:rsid w:val="00936D2E"/>
    <w:rsid w:val="00936EB9"/>
    <w:rsid w:val="00936EF2"/>
    <w:rsid w:val="00936F53"/>
    <w:rsid w:val="009375AB"/>
    <w:rsid w:val="00937693"/>
    <w:rsid w:val="0093799D"/>
    <w:rsid w:val="00937FB0"/>
    <w:rsid w:val="00940434"/>
    <w:rsid w:val="00940935"/>
    <w:rsid w:val="009409E8"/>
    <w:rsid w:val="00940AF6"/>
    <w:rsid w:val="00941281"/>
    <w:rsid w:val="009416C4"/>
    <w:rsid w:val="009416EB"/>
    <w:rsid w:val="00941976"/>
    <w:rsid w:val="00941B5F"/>
    <w:rsid w:val="00941C15"/>
    <w:rsid w:val="00941F44"/>
    <w:rsid w:val="009427F9"/>
    <w:rsid w:val="009429BE"/>
    <w:rsid w:val="009429DA"/>
    <w:rsid w:val="00942CF9"/>
    <w:rsid w:val="00942F5E"/>
    <w:rsid w:val="00943404"/>
    <w:rsid w:val="0094348E"/>
    <w:rsid w:val="00943608"/>
    <w:rsid w:val="0094364A"/>
    <w:rsid w:val="00943758"/>
    <w:rsid w:val="00943BC6"/>
    <w:rsid w:val="00943CB2"/>
    <w:rsid w:val="00944076"/>
    <w:rsid w:val="009440F9"/>
    <w:rsid w:val="009445AB"/>
    <w:rsid w:val="00944608"/>
    <w:rsid w:val="00944632"/>
    <w:rsid w:val="00944794"/>
    <w:rsid w:val="009447F7"/>
    <w:rsid w:val="00944B16"/>
    <w:rsid w:val="00944B70"/>
    <w:rsid w:val="00944FB2"/>
    <w:rsid w:val="0094528A"/>
    <w:rsid w:val="00945703"/>
    <w:rsid w:val="0094579D"/>
    <w:rsid w:val="0094589D"/>
    <w:rsid w:val="00945C65"/>
    <w:rsid w:val="00945F6E"/>
    <w:rsid w:val="009460E7"/>
    <w:rsid w:val="00946414"/>
    <w:rsid w:val="00946488"/>
    <w:rsid w:val="009464DB"/>
    <w:rsid w:val="009466DD"/>
    <w:rsid w:val="009469A7"/>
    <w:rsid w:val="00946A09"/>
    <w:rsid w:val="00946CAE"/>
    <w:rsid w:val="009470AE"/>
    <w:rsid w:val="00947202"/>
    <w:rsid w:val="0094788B"/>
    <w:rsid w:val="00947981"/>
    <w:rsid w:val="00947FF5"/>
    <w:rsid w:val="00950418"/>
    <w:rsid w:val="0095081C"/>
    <w:rsid w:val="00950C66"/>
    <w:rsid w:val="0095133D"/>
    <w:rsid w:val="00951498"/>
    <w:rsid w:val="00951836"/>
    <w:rsid w:val="00951999"/>
    <w:rsid w:val="00951EB5"/>
    <w:rsid w:val="00951EEC"/>
    <w:rsid w:val="009524E8"/>
    <w:rsid w:val="00952648"/>
    <w:rsid w:val="009526F0"/>
    <w:rsid w:val="00952732"/>
    <w:rsid w:val="00952C73"/>
    <w:rsid w:val="00952D7B"/>
    <w:rsid w:val="00952E24"/>
    <w:rsid w:val="009532EE"/>
    <w:rsid w:val="0095396B"/>
    <w:rsid w:val="00953D5A"/>
    <w:rsid w:val="00953E98"/>
    <w:rsid w:val="00954262"/>
    <w:rsid w:val="00954702"/>
    <w:rsid w:val="009551A2"/>
    <w:rsid w:val="009551E3"/>
    <w:rsid w:val="009551E5"/>
    <w:rsid w:val="00955248"/>
    <w:rsid w:val="009558EF"/>
    <w:rsid w:val="0095596D"/>
    <w:rsid w:val="00955A5E"/>
    <w:rsid w:val="00955AED"/>
    <w:rsid w:val="00955DB1"/>
    <w:rsid w:val="00955E22"/>
    <w:rsid w:val="00955E37"/>
    <w:rsid w:val="00955FB3"/>
    <w:rsid w:val="00956027"/>
    <w:rsid w:val="009564D6"/>
    <w:rsid w:val="009566B1"/>
    <w:rsid w:val="00956951"/>
    <w:rsid w:val="0095698E"/>
    <w:rsid w:val="0095715C"/>
    <w:rsid w:val="00957799"/>
    <w:rsid w:val="009577E3"/>
    <w:rsid w:val="009578B9"/>
    <w:rsid w:val="00957A6F"/>
    <w:rsid w:val="00957A85"/>
    <w:rsid w:val="00957A8A"/>
    <w:rsid w:val="00957C94"/>
    <w:rsid w:val="00957E17"/>
    <w:rsid w:val="00957EC6"/>
    <w:rsid w:val="0096008E"/>
    <w:rsid w:val="009600CA"/>
    <w:rsid w:val="00960270"/>
    <w:rsid w:val="0096039C"/>
    <w:rsid w:val="00960973"/>
    <w:rsid w:val="00960AF4"/>
    <w:rsid w:val="00960E25"/>
    <w:rsid w:val="00960F25"/>
    <w:rsid w:val="00961313"/>
    <w:rsid w:val="00961317"/>
    <w:rsid w:val="00961885"/>
    <w:rsid w:val="00961B43"/>
    <w:rsid w:val="00961BC4"/>
    <w:rsid w:val="00961C02"/>
    <w:rsid w:val="00961C84"/>
    <w:rsid w:val="00961DED"/>
    <w:rsid w:val="00961E79"/>
    <w:rsid w:val="00962189"/>
    <w:rsid w:val="009623EB"/>
    <w:rsid w:val="009624C1"/>
    <w:rsid w:val="00962597"/>
    <w:rsid w:val="00962AC7"/>
    <w:rsid w:val="00962BDE"/>
    <w:rsid w:val="00962FCD"/>
    <w:rsid w:val="00962FEB"/>
    <w:rsid w:val="00963107"/>
    <w:rsid w:val="00963343"/>
    <w:rsid w:val="00963394"/>
    <w:rsid w:val="0096360D"/>
    <w:rsid w:val="0096393C"/>
    <w:rsid w:val="009639E6"/>
    <w:rsid w:val="00964095"/>
    <w:rsid w:val="00964414"/>
    <w:rsid w:val="00964451"/>
    <w:rsid w:val="00964827"/>
    <w:rsid w:val="0096490C"/>
    <w:rsid w:val="00964AC8"/>
    <w:rsid w:val="00965197"/>
    <w:rsid w:val="009656C6"/>
    <w:rsid w:val="00965B1F"/>
    <w:rsid w:val="00965DCA"/>
    <w:rsid w:val="00965E70"/>
    <w:rsid w:val="00965FB3"/>
    <w:rsid w:val="009663A4"/>
    <w:rsid w:val="00966C40"/>
    <w:rsid w:val="00966CD2"/>
    <w:rsid w:val="0096736B"/>
    <w:rsid w:val="009676CE"/>
    <w:rsid w:val="009679B0"/>
    <w:rsid w:val="00967A9A"/>
    <w:rsid w:val="00967BC3"/>
    <w:rsid w:val="00970216"/>
    <w:rsid w:val="009702E0"/>
    <w:rsid w:val="00970309"/>
    <w:rsid w:val="009705F9"/>
    <w:rsid w:val="009706DC"/>
    <w:rsid w:val="00970755"/>
    <w:rsid w:val="00970856"/>
    <w:rsid w:val="00970C51"/>
    <w:rsid w:val="00970D2D"/>
    <w:rsid w:val="00970F92"/>
    <w:rsid w:val="00970FE6"/>
    <w:rsid w:val="00971205"/>
    <w:rsid w:val="00971327"/>
    <w:rsid w:val="00971555"/>
    <w:rsid w:val="009715F0"/>
    <w:rsid w:val="00971707"/>
    <w:rsid w:val="0097181D"/>
    <w:rsid w:val="00971B06"/>
    <w:rsid w:val="00971D0C"/>
    <w:rsid w:val="00971E0B"/>
    <w:rsid w:val="00971F67"/>
    <w:rsid w:val="009720CF"/>
    <w:rsid w:val="0097231F"/>
    <w:rsid w:val="00972596"/>
    <w:rsid w:val="00972696"/>
    <w:rsid w:val="00972930"/>
    <w:rsid w:val="00972ACF"/>
    <w:rsid w:val="00972B2D"/>
    <w:rsid w:val="00972C67"/>
    <w:rsid w:val="00972D2F"/>
    <w:rsid w:val="00972FCA"/>
    <w:rsid w:val="009730BE"/>
    <w:rsid w:val="00973145"/>
    <w:rsid w:val="00973456"/>
    <w:rsid w:val="0097349B"/>
    <w:rsid w:val="00973A9D"/>
    <w:rsid w:val="00973E8D"/>
    <w:rsid w:val="00973F31"/>
    <w:rsid w:val="00973F85"/>
    <w:rsid w:val="009742EF"/>
    <w:rsid w:val="0097441E"/>
    <w:rsid w:val="009745BE"/>
    <w:rsid w:val="00974882"/>
    <w:rsid w:val="00974C67"/>
    <w:rsid w:val="00974CA7"/>
    <w:rsid w:val="00974CEF"/>
    <w:rsid w:val="00974D70"/>
    <w:rsid w:val="00974DE0"/>
    <w:rsid w:val="00974E51"/>
    <w:rsid w:val="00975244"/>
    <w:rsid w:val="009753DB"/>
    <w:rsid w:val="00975685"/>
    <w:rsid w:val="0097596E"/>
    <w:rsid w:val="00975AD0"/>
    <w:rsid w:val="00975AF5"/>
    <w:rsid w:val="00975BBF"/>
    <w:rsid w:val="00975DF9"/>
    <w:rsid w:val="00975EBB"/>
    <w:rsid w:val="009760FB"/>
    <w:rsid w:val="0097621D"/>
    <w:rsid w:val="0097628D"/>
    <w:rsid w:val="0097643A"/>
    <w:rsid w:val="0097646C"/>
    <w:rsid w:val="00976549"/>
    <w:rsid w:val="0097660F"/>
    <w:rsid w:val="0097665E"/>
    <w:rsid w:val="00976661"/>
    <w:rsid w:val="00976E64"/>
    <w:rsid w:val="00976FE9"/>
    <w:rsid w:val="00977181"/>
    <w:rsid w:val="00977ADD"/>
    <w:rsid w:val="00977B46"/>
    <w:rsid w:val="00977D7C"/>
    <w:rsid w:val="00977FAE"/>
    <w:rsid w:val="009805EE"/>
    <w:rsid w:val="009806EB"/>
    <w:rsid w:val="00980FB8"/>
    <w:rsid w:val="009811A6"/>
    <w:rsid w:val="009816D2"/>
    <w:rsid w:val="00981B07"/>
    <w:rsid w:val="00981DC5"/>
    <w:rsid w:val="00982212"/>
    <w:rsid w:val="0098246F"/>
    <w:rsid w:val="00982710"/>
    <w:rsid w:val="00982801"/>
    <w:rsid w:val="00982820"/>
    <w:rsid w:val="00982908"/>
    <w:rsid w:val="00982AA5"/>
    <w:rsid w:val="00982B0B"/>
    <w:rsid w:val="00983257"/>
    <w:rsid w:val="00983340"/>
    <w:rsid w:val="0098335B"/>
    <w:rsid w:val="00983360"/>
    <w:rsid w:val="00983B08"/>
    <w:rsid w:val="00983E9C"/>
    <w:rsid w:val="0098423B"/>
    <w:rsid w:val="009842FA"/>
    <w:rsid w:val="009843A4"/>
    <w:rsid w:val="00984531"/>
    <w:rsid w:val="0098454C"/>
    <w:rsid w:val="009845B5"/>
    <w:rsid w:val="0098474C"/>
    <w:rsid w:val="00984988"/>
    <w:rsid w:val="00984A6E"/>
    <w:rsid w:val="00984B55"/>
    <w:rsid w:val="00984F09"/>
    <w:rsid w:val="00984F11"/>
    <w:rsid w:val="00985550"/>
    <w:rsid w:val="009855A8"/>
    <w:rsid w:val="00985617"/>
    <w:rsid w:val="009858D0"/>
    <w:rsid w:val="00985A34"/>
    <w:rsid w:val="00985E96"/>
    <w:rsid w:val="00986219"/>
    <w:rsid w:val="00986353"/>
    <w:rsid w:val="00986EFC"/>
    <w:rsid w:val="00986FBD"/>
    <w:rsid w:val="009875CD"/>
    <w:rsid w:val="00987747"/>
    <w:rsid w:val="00987991"/>
    <w:rsid w:val="00987CE5"/>
    <w:rsid w:val="00990359"/>
    <w:rsid w:val="00990680"/>
    <w:rsid w:val="009908F1"/>
    <w:rsid w:val="00990D27"/>
    <w:rsid w:val="00991258"/>
    <w:rsid w:val="00991732"/>
    <w:rsid w:val="009917E8"/>
    <w:rsid w:val="00991819"/>
    <w:rsid w:val="0099198C"/>
    <w:rsid w:val="00991990"/>
    <w:rsid w:val="00991A8C"/>
    <w:rsid w:val="00991DA8"/>
    <w:rsid w:val="00991DF2"/>
    <w:rsid w:val="00992050"/>
    <w:rsid w:val="00992214"/>
    <w:rsid w:val="00992369"/>
    <w:rsid w:val="009923AB"/>
    <w:rsid w:val="0099259A"/>
    <w:rsid w:val="009929EF"/>
    <w:rsid w:val="00992D86"/>
    <w:rsid w:val="00992FCB"/>
    <w:rsid w:val="0099355A"/>
    <w:rsid w:val="009937B7"/>
    <w:rsid w:val="00993C2D"/>
    <w:rsid w:val="00993C50"/>
    <w:rsid w:val="00994514"/>
    <w:rsid w:val="009946BB"/>
    <w:rsid w:val="00994895"/>
    <w:rsid w:val="00994912"/>
    <w:rsid w:val="00994AAE"/>
    <w:rsid w:val="00994CBB"/>
    <w:rsid w:val="00994F51"/>
    <w:rsid w:val="009954E9"/>
    <w:rsid w:val="009955E8"/>
    <w:rsid w:val="009956B7"/>
    <w:rsid w:val="009959E3"/>
    <w:rsid w:val="00995B02"/>
    <w:rsid w:val="00995B57"/>
    <w:rsid w:val="00996325"/>
    <w:rsid w:val="00996407"/>
    <w:rsid w:val="00996697"/>
    <w:rsid w:val="00996913"/>
    <w:rsid w:val="00996BA8"/>
    <w:rsid w:val="00996E91"/>
    <w:rsid w:val="00996F08"/>
    <w:rsid w:val="00997452"/>
    <w:rsid w:val="009975F3"/>
    <w:rsid w:val="0099770B"/>
    <w:rsid w:val="00997860"/>
    <w:rsid w:val="0099788E"/>
    <w:rsid w:val="00997AF0"/>
    <w:rsid w:val="00997E33"/>
    <w:rsid w:val="009A039B"/>
    <w:rsid w:val="009A0712"/>
    <w:rsid w:val="009A12D5"/>
    <w:rsid w:val="009A1628"/>
    <w:rsid w:val="009A1675"/>
    <w:rsid w:val="009A171A"/>
    <w:rsid w:val="009A1B38"/>
    <w:rsid w:val="009A1BCA"/>
    <w:rsid w:val="009A2152"/>
    <w:rsid w:val="009A218B"/>
    <w:rsid w:val="009A2278"/>
    <w:rsid w:val="009A2410"/>
    <w:rsid w:val="009A24B9"/>
    <w:rsid w:val="009A25FB"/>
    <w:rsid w:val="009A2915"/>
    <w:rsid w:val="009A2A11"/>
    <w:rsid w:val="009A3020"/>
    <w:rsid w:val="009A3344"/>
    <w:rsid w:val="009A352B"/>
    <w:rsid w:val="009A3A72"/>
    <w:rsid w:val="009A3DCA"/>
    <w:rsid w:val="009A43B7"/>
    <w:rsid w:val="009A4465"/>
    <w:rsid w:val="009A44EE"/>
    <w:rsid w:val="009A4673"/>
    <w:rsid w:val="009A4719"/>
    <w:rsid w:val="009A4B49"/>
    <w:rsid w:val="009A4D65"/>
    <w:rsid w:val="009A4F46"/>
    <w:rsid w:val="009A5226"/>
    <w:rsid w:val="009A53D5"/>
    <w:rsid w:val="009A5752"/>
    <w:rsid w:val="009A590F"/>
    <w:rsid w:val="009A5933"/>
    <w:rsid w:val="009A59E2"/>
    <w:rsid w:val="009A5A31"/>
    <w:rsid w:val="009A5B1F"/>
    <w:rsid w:val="009A5B8B"/>
    <w:rsid w:val="009A5C39"/>
    <w:rsid w:val="009A61E5"/>
    <w:rsid w:val="009A65C9"/>
    <w:rsid w:val="009A6A5C"/>
    <w:rsid w:val="009A6BB3"/>
    <w:rsid w:val="009A6BB7"/>
    <w:rsid w:val="009A6FE1"/>
    <w:rsid w:val="009A740D"/>
    <w:rsid w:val="009A7580"/>
    <w:rsid w:val="009A76A3"/>
    <w:rsid w:val="009A776C"/>
    <w:rsid w:val="009A7865"/>
    <w:rsid w:val="009B03F0"/>
    <w:rsid w:val="009B04C4"/>
    <w:rsid w:val="009B0609"/>
    <w:rsid w:val="009B0637"/>
    <w:rsid w:val="009B0AE4"/>
    <w:rsid w:val="009B0BD0"/>
    <w:rsid w:val="009B0F45"/>
    <w:rsid w:val="009B12A4"/>
    <w:rsid w:val="009B15A8"/>
    <w:rsid w:val="009B1927"/>
    <w:rsid w:val="009B19A8"/>
    <w:rsid w:val="009B1BDB"/>
    <w:rsid w:val="009B1CE0"/>
    <w:rsid w:val="009B1D68"/>
    <w:rsid w:val="009B1E20"/>
    <w:rsid w:val="009B1ECE"/>
    <w:rsid w:val="009B217C"/>
    <w:rsid w:val="009B2381"/>
    <w:rsid w:val="009B286E"/>
    <w:rsid w:val="009B2898"/>
    <w:rsid w:val="009B2D15"/>
    <w:rsid w:val="009B3191"/>
    <w:rsid w:val="009B358C"/>
    <w:rsid w:val="009B363F"/>
    <w:rsid w:val="009B366E"/>
    <w:rsid w:val="009B380C"/>
    <w:rsid w:val="009B3899"/>
    <w:rsid w:val="009B3D93"/>
    <w:rsid w:val="009B3D9D"/>
    <w:rsid w:val="009B4742"/>
    <w:rsid w:val="009B4763"/>
    <w:rsid w:val="009B489E"/>
    <w:rsid w:val="009B4DD4"/>
    <w:rsid w:val="009B4E44"/>
    <w:rsid w:val="009B5204"/>
    <w:rsid w:val="009B53A9"/>
    <w:rsid w:val="009B55C7"/>
    <w:rsid w:val="009B5AEB"/>
    <w:rsid w:val="009B5F1B"/>
    <w:rsid w:val="009B71D2"/>
    <w:rsid w:val="009B7293"/>
    <w:rsid w:val="009B770F"/>
    <w:rsid w:val="009C024A"/>
    <w:rsid w:val="009C034E"/>
    <w:rsid w:val="009C05F5"/>
    <w:rsid w:val="009C0917"/>
    <w:rsid w:val="009C15E7"/>
    <w:rsid w:val="009C181A"/>
    <w:rsid w:val="009C195C"/>
    <w:rsid w:val="009C1A0B"/>
    <w:rsid w:val="009C1A2A"/>
    <w:rsid w:val="009C1AAB"/>
    <w:rsid w:val="009C1C9F"/>
    <w:rsid w:val="009C21F5"/>
    <w:rsid w:val="009C227E"/>
    <w:rsid w:val="009C22C4"/>
    <w:rsid w:val="009C274B"/>
    <w:rsid w:val="009C2CE3"/>
    <w:rsid w:val="009C2DCF"/>
    <w:rsid w:val="009C2F89"/>
    <w:rsid w:val="009C32B4"/>
    <w:rsid w:val="009C350B"/>
    <w:rsid w:val="009C38B7"/>
    <w:rsid w:val="009C38CA"/>
    <w:rsid w:val="009C3B70"/>
    <w:rsid w:val="009C3B7F"/>
    <w:rsid w:val="009C3EAB"/>
    <w:rsid w:val="009C3F17"/>
    <w:rsid w:val="009C422A"/>
    <w:rsid w:val="009C4431"/>
    <w:rsid w:val="009C4476"/>
    <w:rsid w:val="009C44FB"/>
    <w:rsid w:val="009C4AC1"/>
    <w:rsid w:val="009C4BE7"/>
    <w:rsid w:val="009C4CD9"/>
    <w:rsid w:val="009C4EDB"/>
    <w:rsid w:val="009C5949"/>
    <w:rsid w:val="009C5E90"/>
    <w:rsid w:val="009C6221"/>
    <w:rsid w:val="009C633E"/>
    <w:rsid w:val="009C6350"/>
    <w:rsid w:val="009C6796"/>
    <w:rsid w:val="009C68F7"/>
    <w:rsid w:val="009C6B16"/>
    <w:rsid w:val="009C6E22"/>
    <w:rsid w:val="009C730C"/>
    <w:rsid w:val="009C73B5"/>
    <w:rsid w:val="009C7402"/>
    <w:rsid w:val="009C75F3"/>
    <w:rsid w:val="009C77B7"/>
    <w:rsid w:val="009C7C2C"/>
    <w:rsid w:val="009C7D64"/>
    <w:rsid w:val="009D0917"/>
    <w:rsid w:val="009D09AA"/>
    <w:rsid w:val="009D0BB6"/>
    <w:rsid w:val="009D0F29"/>
    <w:rsid w:val="009D12B6"/>
    <w:rsid w:val="009D12C5"/>
    <w:rsid w:val="009D1818"/>
    <w:rsid w:val="009D1B9D"/>
    <w:rsid w:val="009D2152"/>
    <w:rsid w:val="009D22C0"/>
    <w:rsid w:val="009D2472"/>
    <w:rsid w:val="009D24E9"/>
    <w:rsid w:val="009D255A"/>
    <w:rsid w:val="009D2564"/>
    <w:rsid w:val="009D2659"/>
    <w:rsid w:val="009D298E"/>
    <w:rsid w:val="009D2BE7"/>
    <w:rsid w:val="009D320B"/>
    <w:rsid w:val="009D33AD"/>
    <w:rsid w:val="009D3A76"/>
    <w:rsid w:val="009D4179"/>
    <w:rsid w:val="009D4368"/>
    <w:rsid w:val="009D47A3"/>
    <w:rsid w:val="009D52DD"/>
    <w:rsid w:val="009D5315"/>
    <w:rsid w:val="009D5373"/>
    <w:rsid w:val="009D5436"/>
    <w:rsid w:val="009D5476"/>
    <w:rsid w:val="009D5DB6"/>
    <w:rsid w:val="009D5E93"/>
    <w:rsid w:val="009D5FA3"/>
    <w:rsid w:val="009D606C"/>
    <w:rsid w:val="009D6137"/>
    <w:rsid w:val="009D61F7"/>
    <w:rsid w:val="009D63E5"/>
    <w:rsid w:val="009D65B5"/>
    <w:rsid w:val="009D66EF"/>
    <w:rsid w:val="009D6815"/>
    <w:rsid w:val="009D6823"/>
    <w:rsid w:val="009D6DC3"/>
    <w:rsid w:val="009D7225"/>
    <w:rsid w:val="009D7449"/>
    <w:rsid w:val="009D76C5"/>
    <w:rsid w:val="009D78C8"/>
    <w:rsid w:val="009D7C2F"/>
    <w:rsid w:val="009D7EA7"/>
    <w:rsid w:val="009D7F7F"/>
    <w:rsid w:val="009D7FEB"/>
    <w:rsid w:val="009E0347"/>
    <w:rsid w:val="009E0404"/>
    <w:rsid w:val="009E04BD"/>
    <w:rsid w:val="009E0638"/>
    <w:rsid w:val="009E08CE"/>
    <w:rsid w:val="009E08E6"/>
    <w:rsid w:val="009E0994"/>
    <w:rsid w:val="009E0B8D"/>
    <w:rsid w:val="009E0E72"/>
    <w:rsid w:val="009E0FFA"/>
    <w:rsid w:val="009E10E8"/>
    <w:rsid w:val="009E1584"/>
    <w:rsid w:val="009E15E5"/>
    <w:rsid w:val="009E1B00"/>
    <w:rsid w:val="009E1C27"/>
    <w:rsid w:val="009E1DF4"/>
    <w:rsid w:val="009E2758"/>
    <w:rsid w:val="009E2899"/>
    <w:rsid w:val="009E2A8F"/>
    <w:rsid w:val="009E2D65"/>
    <w:rsid w:val="009E2E6D"/>
    <w:rsid w:val="009E2FE6"/>
    <w:rsid w:val="009E2FEB"/>
    <w:rsid w:val="009E310A"/>
    <w:rsid w:val="009E311E"/>
    <w:rsid w:val="009E35B8"/>
    <w:rsid w:val="009E3D17"/>
    <w:rsid w:val="009E4040"/>
    <w:rsid w:val="009E40AC"/>
    <w:rsid w:val="009E4134"/>
    <w:rsid w:val="009E416F"/>
    <w:rsid w:val="009E44C1"/>
    <w:rsid w:val="009E4503"/>
    <w:rsid w:val="009E475E"/>
    <w:rsid w:val="009E4A22"/>
    <w:rsid w:val="009E4A25"/>
    <w:rsid w:val="009E4A39"/>
    <w:rsid w:val="009E4AC6"/>
    <w:rsid w:val="009E4B10"/>
    <w:rsid w:val="009E4B98"/>
    <w:rsid w:val="009E4DCB"/>
    <w:rsid w:val="009E4EE0"/>
    <w:rsid w:val="009E531D"/>
    <w:rsid w:val="009E5323"/>
    <w:rsid w:val="009E5BC9"/>
    <w:rsid w:val="009E644D"/>
    <w:rsid w:val="009E6846"/>
    <w:rsid w:val="009E6A74"/>
    <w:rsid w:val="009E6B20"/>
    <w:rsid w:val="009E6CB3"/>
    <w:rsid w:val="009E7210"/>
    <w:rsid w:val="009E7661"/>
    <w:rsid w:val="009E7674"/>
    <w:rsid w:val="009E7837"/>
    <w:rsid w:val="009E78DA"/>
    <w:rsid w:val="009E7A3B"/>
    <w:rsid w:val="009E7BC7"/>
    <w:rsid w:val="009E7CED"/>
    <w:rsid w:val="009F0665"/>
    <w:rsid w:val="009F0756"/>
    <w:rsid w:val="009F0A2F"/>
    <w:rsid w:val="009F0B30"/>
    <w:rsid w:val="009F1016"/>
    <w:rsid w:val="009F10AA"/>
    <w:rsid w:val="009F13D4"/>
    <w:rsid w:val="009F1902"/>
    <w:rsid w:val="009F2521"/>
    <w:rsid w:val="009F2703"/>
    <w:rsid w:val="009F27CB"/>
    <w:rsid w:val="009F2830"/>
    <w:rsid w:val="009F2920"/>
    <w:rsid w:val="009F29FF"/>
    <w:rsid w:val="009F2B4E"/>
    <w:rsid w:val="009F2C8D"/>
    <w:rsid w:val="009F31A0"/>
    <w:rsid w:val="009F3438"/>
    <w:rsid w:val="009F34FC"/>
    <w:rsid w:val="009F37AD"/>
    <w:rsid w:val="009F3856"/>
    <w:rsid w:val="009F3BEA"/>
    <w:rsid w:val="009F3D48"/>
    <w:rsid w:val="009F3EA6"/>
    <w:rsid w:val="009F410A"/>
    <w:rsid w:val="009F410D"/>
    <w:rsid w:val="009F4499"/>
    <w:rsid w:val="009F4A8A"/>
    <w:rsid w:val="009F4CC0"/>
    <w:rsid w:val="009F4CD8"/>
    <w:rsid w:val="009F4E3A"/>
    <w:rsid w:val="009F4F4E"/>
    <w:rsid w:val="009F4FEE"/>
    <w:rsid w:val="009F5236"/>
    <w:rsid w:val="009F52B6"/>
    <w:rsid w:val="009F540E"/>
    <w:rsid w:val="009F580D"/>
    <w:rsid w:val="009F58B7"/>
    <w:rsid w:val="009F5C1D"/>
    <w:rsid w:val="009F5ED2"/>
    <w:rsid w:val="009F610F"/>
    <w:rsid w:val="009F6252"/>
    <w:rsid w:val="009F6A64"/>
    <w:rsid w:val="009F6AF6"/>
    <w:rsid w:val="009F6D4A"/>
    <w:rsid w:val="009F6E25"/>
    <w:rsid w:val="009F75D6"/>
    <w:rsid w:val="009F78BB"/>
    <w:rsid w:val="009F79FA"/>
    <w:rsid w:val="009F7B12"/>
    <w:rsid w:val="009F7B3A"/>
    <w:rsid w:val="009F7FBF"/>
    <w:rsid w:val="009F7FF2"/>
    <w:rsid w:val="00A00095"/>
    <w:rsid w:val="00A00258"/>
    <w:rsid w:val="00A005A3"/>
    <w:rsid w:val="00A01194"/>
    <w:rsid w:val="00A01473"/>
    <w:rsid w:val="00A01886"/>
    <w:rsid w:val="00A01939"/>
    <w:rsid w:val="00A01DDE"/>
    <w:rsid w:val="00A02219"/>
    <w:rsid w:val="00A023E7"/>
    <w:rsid w:val="00A02512"/>
    <w:rsid w:val="00A02758"/>
    <w:rsid w:val="00A028A1"/>
    <w:rsid w:val="00A02A67"/>
    <w:rsid w:val="00A02DE9"/>
    <w:rsid w:val="00A02F26"/>
    <w:rsid w:val="00A0313C"/>
    <w:rsid w:val="00A0323E"/>
    <w:rsid w:val="00A03264"/>
    <w:rsid w:val="00A035E7"/>
    <w:rsid w:val="00A0361C"/>
    <w:rsid w:val="00A037A9"/>
    <w:rsid w:val="00A038DF"/>
    <w:rsid w:val="00A03B5D"/>
    <w:rsid w:val="00A044D4"/>
    <w:rsid w:val="00A047F6"/>
    <w:rsid w:val="00A04AB9"/>
    <w:rsid w:val="00A04B74"/>
    <w:rsid w:val="00A04CAD"/>
    <w:rsid w:val="00A04DA2"/>
    <w:rsid w:val="00A04DFA"/>
    <w:rsid w:val="00A04E1A"/>
    <w:rsid w:val="00A04F46"/>
    <w:rsid w:val="00A05238"/>
    <w:rsid w:val="00A0529C"/>
    <w:rsid w:val="00A0551C"/>
    <w:rsid w:val="00A05597"/>
    <w:rsid w:val="00A05828"/>
    <w:rsid w:val="00A05A45"/>
    <w:rsid w:val="00A05BBC"/>
    <w:rsid w:val="00A064CB"/>
    <w:rsid w:val="00A064D3"/>
    <w:rsid w:val="00A0658D"/>
    <w:rsid w:val="00A06B40"/>
    <w:rsid w:val="00A06CE7"/>
    <w:rsid w:val="00A06D2E"/>
    <w:rsid w:val="00A07063"/>
    <w:rsid w:val="00A07812"/>
    <w:rsid w:val="00A07A26"/>
    <w:rsid w:val="00A07BF9"/>
    <w:rsid w:val="00A07D95"/>
    <w:rsid w:val="00A10422"/>
    <w:rsid w:val="00A106E9"/>
    <w:rsid w:val="00A10801"/>
    <w:rsid w:val="00A11037"/>
    <w:rsid w:val="00A1103B"/>
    <w:rsid w:val="00A11271"/>
    <w:rsid w:val="00A11342"/>
    <w:rsid w:val="00A116CC"/>
    <w:rsid w:val="00A11842"/>
    <w:rsid w:val="00A1187D"/>
    <w:rsid w:val="00A11969"/>
    <w:rsid w:val="00A11A5F"/>
    <w:rsid w:val="00A125F2"/>
    <w:rsid w:val="00A127DE"/>
    <w:rsid w:val="00A129B9"/>
    <w:rsid w:val="00A12AEF"/>
    <w:rsid w:val="00A132C2"/>
    <w:rsid w:val="00A133A4"/>
    <w:rsid w:val="00A133B1"/>
    <w:rsid w:val="00A13547"/>
    <w:rsid w:val="00A137AB"/>
    <w:rsid w:val="00A13C31"/>
    <w:rsid w:val="00A13D05"/>
    <w:rsid w:val="00A13E13"/>
    <w:rsid w:val="00A13E2B"/>
    <w:rsid w:val="00A13E3A"/>
    <w:rsid w:val="00A13E69"/>
    <w:rsid w:val="00A13F0C"/>
    <w:rsid w:val="00A14193"/>
    <w:rsid w:val="00A14427"/>
    <w:rsid w:val="00A14687"/>
    <w:rsid w:val="00A14A9E"/>
    <w:rsid w:val="00A14CF5"/>
    <w:rsid w:val="00A14DD7"/>
    <w:rsid w:val="00A14E80"/>
    <w:rsid w:val="00A1522D"/>
    <w:rsid w:val="00A15288"/>
    <w:rsid w:val="00A152C5"/>
    <w:rsid w:val="00A152D5"/>
    <w:rsid w:val="00A15348"/>
    <w:rsid w:val="00A153A1"/>
    <w:rsid w:val="00A155AD"/>
    <w:rsid w:val="00A15667"/>
    <w:rsid w:val="00A1578C"/>
    <w:rsid w:val="00A15819"/>
    <w:rsid w:val="00A1591B"/>
    <w:rsid w:val="00A15AE1"/>
    <w:rsid w:val="00A15D33"/>
    <w:rsid w:val="00A15E85"/>
    <w:rsid w:val="00A15F32"/>
    <w:rsid w:val="00A15F38"/>
    <w:rsid w:val="00A16152"/>
    <w:rsid w:val="00A1673D"/>
    <w:rsid w:val="00A16E46"/>
    <w:rsid w:val="00A175EB"/>
    <w:rsid w:val="00A17A4C"/>
    <w:rsid w:val="00A17E9F"/>
    <w:rsid w:val="00A200BB"/>
    <w:rsid w:val="00A20269"/>
    <w:rsid w:val="00A20539"/>
    <w:rsid w:val="00A208C8"/>
    <w:rsid w:val="00A20B8B"/>
    <w:rsid w:val="00A20E32"/>
    <w:rsid w:val="00A21020"/>
    <w:rsid w:val="00A21215"/>
    <w:rsid w:val="00A213E8"/>
    <w:rsid w:val="00A2149C"/>
    <w:rsid w:val="00A2166F"/>
    <w:rsid w:val="00A216C3"/>
    <w:rsid w:val="00A2183A"/>
    <w:rsid w:val="00A21B4B"/>
    <w:rsid w:val="00A21BFE"/>
    <w:rsid w:val="00A21D49"/>
    <w:rsid w:val="00A21F7F"/>
    <w:rsid w:val="00A22055"/>
    <w:rsid w:val="00A223FA"/>
    <w:rsid w:val="00A22802"/>
    <w:rsid w:val="00A22C67"/>
    <w:rsid w:val="00A2315E"/>
    <w:rsid w:val="00A232F7"/>
    <w:rsid w:val="00A23422"/>
    <w:rsid w:val="00A235B5"/>
    <w:rsid w:val="00A23A95"/>
    <w:rsid w:val="00A23AA2"/>
    <w:rsid w:val="00A23B0C"/>
    <w:rsid w:val="00A23B7B"/>
    <w:rsid w:val="00A23C81"/>
    <w:rsid w:val="00A23D29"/>
    <w:rsid w:val="00A23EAB"/>
    <w:rsid w:val="00A242DA"/>
    <w:rsid w:val="00A245E0"/>
    <w:rsid w:val="00A246DB"/>
    <w:rsid w:val="00A2497A"/>
    <w:rsid w:val="00A24CB2"/>
    <w:rsid w:val="00A24D81"/>
    <w:rsid w:val="00A25267"/>
    <w:rsid w:val="00A25346"/>
    <w:rsid w:val="00A25347"/>
    <w:rsid w:val="00A253F5"/>
    <w:rsid w:val="00A254FC"/>
    <w:rsid w:val="00A25552"/>
    <w:rsid w:val="00A25689"/>
    <w:rsid w:val="00A26395"/>
    <w:rsid w:val="00A26571"/>
    <w:rsid w:val="00A26889"/>
    <w:rsid w:val="00A26A92"/>
    <w:rsid w:val="00A274EE"/>
    <w:rsid w:val="00A27687"/>
    <w:rsid w:val="00A2780D"/>
    <w:rsid w:val="00A27B60"/>
    <w:rsid w:val="00A30124"/>
    <w:rsid w:val="00A30749"/>
    <w:rsid w:val="00A30930"/>
    <w:rsid w:val="00A30A18"/>
    <w:rsid w:val="00A30EA6"/>
    <w:rsid w:val="00A30ED5"/>
    <w:rsid w:val="00A31100"/>
    <w:rsid w:val="00A312B6"/>
    <w:rsid w:val="00A3180B"/>
    <w:rsid w:val="00A31ED5"/>
    <w:rsid w:val="00A322ED"/>
    <w:rsid w:val="00A32BAE"/>
    <w:rsid w:val="00A32C74"/>
    <w:rsid w:val="00A33160"/>
    <w:rsid w:val="00A333FE"/>
    <w:rsid w:val="00A33447"/>
    <w:rsid w:val="00A33453"/>
    <w:rsid w:val="00A33508"/>
    <w:rsid w:val="00A335A1"/>
    <w:rsid w:val="00A33A98"/>
    <w:rsid w:val="00A33E3D"/>
    <w:rsid w:val="00A34053"/>
    <w:rsid w:val="00A341E4"/>
    <w:rsid w:val="00A3452D"/>
    <w:rsid w:val="00A345D1"/>
    <w:rsid w:val="00A34896"/>
    <w:rsid w:val="00A34BB9"/>
    <w:rsid w:val="00A34C0F"/>
    <w:rsid w:val="00A34F25"/>
    <w:rsid w:val="00A3524D"/>
    <w:rsid w:val="00A3581B"/>
    <w:rsid w:val="00A358AB"/>
    <w:rsid w:val="00A3599B"/>
    <w:rsid w:val="00A363E6"/>
    <w:rsid w:val="00A3664D"/>
    <w:rsid w:val="00A369FC"/>
    <w:rsid w:val="00A36DA1"/>
    <w:rsid w:val="00A36EC3"/>
    <w:rsid w:val="00A36FF5"/>
    <w:rsid w:val="00A376F8"/>
    <w:rsid w:val="00A37815"/>
    <w:rsid w:val="00A37A7C"/>
    <w:rsid w:val="00A37BAF"/>
    <w:rsid w:val="00A37C5F"/>
    <w:rsid w:val="00A37C93"/>
    <w:rsid w:val="00A37F1F"/>
    <w:rsid w:val="00A4011A"/>
    <w:rsid w:val="00A40155"/>
    <w:rsid w:val="00A405D5"/>
    <w:rsid w:val="00A40843"/>
    <w:rsid w:val="00A4093D"/>
    <w:rsid w:val="00A40A3D"/>
    <w:rsid w:val="00A40DD5"/>
    <w:rsid w:val="00A413EC"/>
    <w:rsid w:val="00A416E6"/>
    <w:rsid w:val="00A41789"/>
    <w:rsid w:val="00A417BE"/>
    <w:rsid w:val="00A419A6"/>
    <w:rsid w:val="00A41A5A"/>
    <w:rsid w:val="00A41DCE"/>
    <w:rsid w:val="00A422DE"/>
    <w:rsid w:val="00A427A6"/>
    <w:rsid w:val="00A42808"/>
    <w:rsid w:val="00A42E2D"/>
    <w:rsid w:val="00A43050"/>
    <w:rsid w:val="00A4352F"/>
    <w:rsid w:val="00A43764"/>
    <w:rsid w:val="00A43CA5"/>
    <w:rsid w:val="00A44158"/>
    <w:rsid w:val="00A441FD"/>
    <w:rsid w:val="00A44964"/>
    <w:rsid w:val="00A44ECB"/>
    <w:rsid w:val="00A44FAD"/>
    <w:rsid w:val="00A455DF"/>
    <w:rsid w:val="00A461DE"/>
    <w:rsid w:val="00A462EB"/>
    <w:rsid w:val="00A466C2"/>
    <w:rsid w:val="00A474CA"/>
    <w:rsid w:val="00A47514"/>
    <w:rsid w:val="00A47796"/>
    <w:rsid w:val="00A47888"/>
    <w:rsid w:val="00A47C44"/>
    <w:rsid w:val="00A47C60"/>
    <w:rsid w:val="00A47FEC"/>
    <w:rsid w:val="00A50587"/>
    <w:rsid w:val="00A508C9"/>
    <w:rsid w:val="00A50C43"/>
    <w:rsid w:val="00A51525"/>
    <w:rsid w:val="00A515DE"/>
    <w:rsid w:val="00A516C1"/>
    <w:rsid w:val="00A518D2"/>
    <w:rsid w:val="00A51A1D"/>
    <w:rsid w:val="00A51B44"/>
    <w:rsid w:val="00A51D24"/>
    <w:rsid w:val="00A5201D"/>
    <w:rsid w:val="00A52108"/>
    <w:rsid w:val="00A5228B"/>
    <w:rsid w:val="00A530A6"/>
    <w:rsid w:val="00A530BA"/>
    <w:rsid w:val="00A53AE9"/>
    <w:rsid w:val="00A53BCE"/>
    <w:rsid w:val="00A53F7C"/>
    <w:rsid w:val="00A54517"/>
    <w:rsid w:val="00A5464C"/>
    <w:rsid w:val="00A549D3"/>
    <w:rsid w:val="00A54E10"/>
    <w:rsid w:val="00A54F91"/>
    <w:rsid w:val="00A5502F"/>
    <w:rsid w:val="00A5565E"/>
    <w:rsid w:val="00A55741"/>
    <w:rsid w:val="00A5579C"/>
    <w:rsid w:val="00A559D3"/>
    <w:rsid w:val="00A55A7F"/>
    <w:rsid w:val="00A55B00"/>
    <w:rsid w:val="00A55B1D"/>
    <w:rsid w:val="00A55BAE"/>
    <w:rsid w:val="00A55F88"/>
    <w:rsid w:val="00A55F89"/>
    <w:rsid w:val="00A5625E"/>
    <w:rsid w:val="00A56284"/>
    <w:rsid w:val="00A56341"/>
    <w:rsid w:val="00A56495"/>
    <w:rsid w:val="00A564E1"/>
    <w:rsid w:val="00A56FA9"/>
    <w:rsid w:val="00A570E2"/>
    <w:rsid w:val="00A57396"/>
    <w:rsid w:val="00A57CF0"/>
    <w:rsid w:val="00A57E2E"/>
    <w:rsid w:val="00A57EFC"/>
    <w:rsid w:val="00A602C3"/>
    <w:rsid w:val="00A60342"/>
    <w:rsid w:val="00A607B6"/>
    <w:rsid w:val="00A615DB"/>
    <w:rsid w:val="00A6170E"/>
    <w:rsid w:val="00A61718"/>
    <w:rsid w:val="00A61824"/>
    <w:rsid w:val="00A61940"/>
    <w:rsid w:val="00A61AAA"/>
    <w:rsid w:val="00A61D9F"/>
    <w:rsid w:val="00A61E01"/>
    <w:rsid w:val="00A62090"/>
    <w:rsid w:val="00A620FA"/>
    <w:rsid w:val="00A62340"/>
    <w:rsid w:val="00A62443"/>
    <w:rsid w:val="00A624E7"/>
    <w:rsid w:val="00A627DD"/>
    <w:rsid w:val="00A62A1A"/>
    <w:rsid w:val="00A62F48"/>
    <w:rsid w:val="00A6339D"/>
    <w:rsid w:val="00A63424"/>
    <w:rsid w:val="00A63810"/>
    <w:rsid w:val="00A63AD5"/>
    <w:rsid w:val="00A63B90"/>
    <w:rsid w:val="00A641E1"/>
    <w:rsid w:val="00A643C3"/>
    <w:rsid w:val="00A64C0F"/>
    <w:rsid w:val="00A64C99"/>
    <w:rsid w:val="00A64CED"/>
    <w:rsid w:val="00A65020"/>
    <w:rsid w:val="00A6525B"/>
    <w:rsid w:val="00A65338"/>
    <w:rsid w:val="00A65425"/>
    <w:rsid w:val="00A658A1"/>
    <w:rsid w:val="00A65905"/>
    <w:rsid w:val="00A65F0C"/>
    <w:rsid w:val="00A66074"/>
    <w:rsid w:val="00A66186"/>
    <w:rsid w:val="00A6628D"/>
    <w:rsid w:val="00A663C0"/>
    <w:rsid w:val="00A66BF3"/>
    <w:rsid w:val="00A66E96"/>
    <w:rsid w:val="00A66EE3"/>
    <w:rsid w:val="00A66F0E"/>
    <w:rsid w:val="00A66F39"/>
    <w:rsid w:val="00A670D4"/>
    <w:rsid w:val="00A67368"/>
    <w:rsid w:val="00A67581"/>
    <w:rsid w:val="00A67693"/>
    <w:rsid w:val="00A676DC"/>
    <w:rsid w:val="00A6785F"/>
    <w:rsid w:val="00A67A87"/>
    <w:rsid w:val="00A67BDA"/>
    <w:rsid w:val="00A67FEE"/>
    <w:rsid w:val="00A700EC"/>
    <w:rsid w:val="00A70328"/>
    <w:rsid w:val="00A7044F"/>
    <w:rsid w:val="00A70532"/>
    <w:rsid w:val="00A70DBC"/>
    <w:rsid w:val="00A70E5D"/>
    <w:rsid w:val="00A71009"/>
    <w:rsid w:val="00A7146D"/>
    <w:rsid w:val="00A718E1"/>
    <w:rsid w:val="00A71908"/>
    <w:rsid w:val="00A71A52"/>
    <w:rsid w:val="00A71E91"/>
    <w:rsid w:val="00A72084"/>
    <w:rsid w:val="00A72200"/>
    <w:rsid w:val="00A72276"/>
    <w:rsid w:val="00A72506"/>
    <w:rsid w:val="00A72944"/>
    <w:rsid w:val="00A73676"/>
    <w:rsid w:val="00A7367C"/>
    <w:rsid w:val="00A74525"/>
    <w:rsid w:val="00A747B5"/>
    <w:rsid w:val="00A74810"/>
    <w:rsid w:val="00A74813"/>
    <w:rsid w:val="00A748FB"/>
    <w:rsid w:val="00A74B3E"/>
    <w:rsid w:val="00A74DC2"/>
    <w:rsid w:val="00A74F7E"/>
    <w:rsid w:val="00A75595"/>
    <w:rsid w:val="00A75663"/>
    <w:rsid w:val="00A757D6"/>
    <w:rsid w:val="00A75DC0"/>
    <w:rsid w:val="00A75DC8"/>
    <w:rsid w:val="00A75DF1"/>
    <w:rsid w:val="00A76020"/>
    <w:rsid w:val="00A76049"/>
    <w:rsid w:val="00A761D6"/>
    <w:rsid w:val="00A7625F"/>
    <w:rsid w:val="00A76736"/>
    <w:rsid w:val="00A767D8"/>
    <w:rsid w:val="00A76FEE"/>
    <w:rsid w:val="00A77002"/>
    <w:rsid w:val="00A7720E"/>
    <w:rsid w:val="00A77383"/>
    <w:rsid w:val="00A775DB"/>
    <w:rsid w:val="00A778DA"/>
    <w:rsid w:val="00A77CFD"/>
    <w:rsid w:val="00A77D88"/>
    <w:rsid w:val="00A80139"/>
    <w:rsid w:val="00A8042D"/>
    <w:rsid w:val="00A8050C"/>
    <w:rsid w:val="00A80A60"/>
    <w:rsid w:val="00A80AB5"/>
    <w:rsid w:val="00A81015"/>
    <w:rsid w:val="00A81098"/>
    <w:rsid w:val="00A81AEE"/>
    <w:rsid w:val="00A81B3E"/>
    <w:rsid w:val="00A81EF6"/>
    <w:rsid w:val="00A81F00"/>
    <w:rsid w:val="00A82657"/>
    <w:rsid w:val="00A828BA"/>
    <w:rsid w:val="00A828BF"/>
    <w:rsid w:val="00A82CC1"/>
    <w:rsid w:val="00A82FDA"/>
    <w:rsid w:val="00A835E6"/>
    <w:rsid w:val="00A83AA9"/>
    <w:rsid w:val="00A83AC4"/>
    <w:rsid w:val="00A83F92"/>
    <w:rsid w:val="00A84169"/>
    <w:rsid w:val="00A841C7"/>
    <w:rsid w:val="00A8464D"/>
    <w:rsid w:val="00A84775"/>
    <w:rsid w:val="00A84861"/>
    <w:rsid w:val="00A849F2"/>
    <w:rsid w:val="00A84D3C"/>
    <w:rsid w:val="00A84F69"/>
    <w:rsid w:val="00A85006"/>
    <w:rsid w:val="00A851EF"/>
    <w:rsid w:val="00A8547F"/>
    <w:rsid w:val="00A85549"/>
    <w:rsid w:val="00A85A7E"/>
    <w:rsid w:val="00A85B22"/>
    <w:rsid w:val="00A85F9D"/>
    <w:rsid w:val="00A862D7"/>
    <w:rsid w:val="00A8648F"/>
    <w:rsid w:val="00A8667B"/>
    <w:rsid w:val="00A8697E"/>
    <w:rsid w:val="00A86D1C"/>
    <w:rsid w:val="00A86EB7"/>
    <w:rsid w:val="00A87092"/>
    <w:rsid w:val="00A8752B"/>
    <w:rsid w:val="00A87628"/>
    <w:rsid w:val="00A8777D"/>
    <w:rsid w:val="00A877AC"/>
    <w:rsid w:val="00A87D09"/>
    <w:rsid w:val="00A87E16"/>
    <w:rsid w:val="00A9003F"/>
    <w:rsid w:val="00A901C9"/>
    <w:rsid w:val="00A90559"/>
    <w:rsid w:val="00A90567"/>
    <w:rsid w:val="00A908E5"/>
    <w:rsid w:val="00A90D32"/>
    <w:rsid w:val="00A90D7E"/>
    <w:rsid w:val="00A90DA4"/>
    <w:rsid w:val="00A90EC2"/>
    <w:rsid w:val="00A91135"/>
    <w:rsid w:val="00A91328"/>
    <w:rsid w:val="00A9190F"/>
    <w:rsid w:val="00A91A05"/>
    <w:rsid w:val="00A91A8D"/>
    <w:rsid w:val="00A91CEA"/>
    <w:rsid w:val="00A91ECC"/>
    <w:rsid w:val="00A91FCC"/>
    <w:rsid w:val="00A92545"/>
    <w:rsid w:val="00A92BFA"/>
    <w:rsid w:val="00A9302F"/>
    <w:rsid w:val="00A93334"/>
    <w:rsid w:val="00A934E1"/>
    <w:rsid w:val="00A93BF0"/>
    <w:rsid w:val="00A93D18"/>
    <w:rsid w:val="00A93EA2"/>
    <w:rsid w:val="00A94148"/>
    <w:rsid w:val="00A9414A"/>
    <w:rsid w:val="00A945DB"/>
    <w:rsid w:val="00A94A35"/>
    <w:rsid w:val="00A94B11"/>
    <w:rsid w:val="00A94C1C"/>
    <w:rsid w:val="00A94C79"/>
    <w:rsid w:val="00A94EDC"/>
    <w:rsid w:val="00A95083"/>
    <w:rsid w:val="00A958BC"/>
    <w:rsid w:val="00A95C2A"/>
    <w:rsid w:val="00A95C79"/>
    <w:rsid w:val="00A9600E"/>
    <w:rsid w:val="00A96731"/>
    <w:rsid w:val="00A9674E"/>
    <w:rsid w:val="00A96DE6"/>
    <w:rsid w:val="00A96EF5"/>
    <w:rsid w:val="00A97233"/>
    <w:rsid w:val="00A97299"/>
    <w:rsid w:val="00A97F1C"/>
    <w:rsid w:val="00A97F4E"/>
    <w:rsid w:val="00AA081A"/>
    <w:rsid w:val="00AA0A1A"/>
    <w:rsid w:val="00AA0AE1"/>
    <w:rsid w:val="00AA0AF4"/>
    <w:rsid w:val="00AA0C84"/>
    <w:rsid w:val="00AA0CAF"/>
    <w:rsid w:val="00AA0D2C"/>
    <w:rsid w:val="00AA0D69"/>
    <w:rsid w:val="00AA0E46"/>
    <w:rsid w:val="00AA0E7F"/>
    <w:rsid w:val="00AA1591"/>
    <w:rsid w:val="00AA1720"/>
    <w:rsid w:val="00AA1A98"/>
    <w:rsid w:val="00AA1B4E"/>
    <w:rsid w:val="00AA1C21"/>
    <w:rsid w:val="00AA1C95"/>
    <w:rsid w:val="00AA1D52"/>
    <w:rsid w:val="00AA1DCC"/>
    <w:rsid w:val="00AA1F08"/>
    <w:rsid w:val="00AA20E8"/>
    <w:rsid w:val="00AA212E"/>
    <w:rsid w:val="00AA2150"/>
    <w:rsid w:val="00AA2181"/>
    <w:rsid w:val="00AA229D"/>
    <w:rsid w:val="00AA24E9"/>
    <w:rsid w:val="00AA26FE"/>
    <w:rsid w:val="00AA27BF"/>
    <w:rsid w:val="00AA2C29"/>
    <w:rsid w:val="00AA2C63"/>
    <w:rsid w:val="00AA2E86"/>
    <w:rsid w:val="00AA2F25"/>
    <w:rsid w:val="00AA3076"/>
    <w:rsid w:val="00AA31F3"/>
    <w:rsid w:val="00AA3831"/>
    <w:rsid w:val="00AA3AC7"/>
    <w:rsid w:val="00AA3C68"/>
    <w:rsid w:val="00AA3F1F"/>
    <w:rsid w:val="00AA41A4"/>
    <w:rsid w:val="00AA4340"/>
    <w:rsid w:val="00AA5006"/>
    <w:rsid w:val="00AA5407"/>
    <w:rsid w:val="00AA55F5"/>
    <w:rsid w:val="00AA5825"/>
    <w:rsid w:val="00AA59B7"/>
    <w:rsid w:val="00AA5AA1"/>
    <w:rsid w:val="00AA5AD2"/>
    <w:rsid w:val="00AA5BA4"/>
    <w:rsid w:val="00AA5FC7"/>
    <w:rsid w:val="00AA60BE"/>
    <w:rsid w:val="00AA654D"/>
    <w:rsid w:val="00AA678E"/>
    <w:rsid w:val="00AA6881"/>
    <w:rsid w:val="00AA6915"/>
    <w:rsid w:val="00AA693C"/>
    <w:rsid w:val="00AA6AD9"/>
    <w:rsid w:val="00AA6BA5"/>
    <w:rsid w:val="00AA719F"/>
    <w:rsid w:val="00AA73ED"/>
    <w:rsid w:val="00AA77D2"/>
    <w:rsid w:val="00AA782C"/>
    <w:rsid w:val="00AA789F"/>
    <w:rsid w:val="00AA7C78"/>
    <w:rsid w:val="00AA7D61"/>
    <w:rsid w:val="00AA7EEA"/>
    <w:rsid w:val="00AA7F1E"/>
    <w:rsid w:val="00AB0041"/>
    <w:rsid w:val="00AB016C"/>
    <w:rsid w:val="00AB0362"/>
    <w:rsid w:val="00AB1008"/>
    <w:rsid w:val="00AB12A6"/>
    <w:rsid w:val="00AB13F7"/>
    <w:rsid w:val="00AB153A"/>
    <w:rsid w:val="00AB18B8"/>
    <w:rsid w:val="00AB19AE"/>
    <w:rsid w:val="00AB19D6"/>
    <w:rsid w:val="00AB1EEC"/>
    <w:rsid w:val="00AB228B"/>
    <w:rsid w:val="00AB22A6"/>
    <w:rsid w:val="00AB2B1A"/>
    <w:rsid w:val="00AB2FB7"/>
    <w:rsid w:val="00AB2FBE"/>
    <w:rsid w:val="00AB3941"/>
    <w:rsid w:val="00AB3CE4"/>
    <w:rsid w:val="00AB3D44"/>
    <w:rsid w:val="00AB3E4E"/>
    <w:rsid w:val="00AB4026"/>
    <w:rsid w:val="00AB4103"/>
    <w:rsid w:val="00AB4273"/>
    <w:rsid w:val="00AB45FE"/>
    <w:rsid w:val="00AB4629"/>
    <w:rsid w:val="00AB4729"/>
    <w:rsid w:val="00AB49D4"/>
    <w:rsid w:val="00AB4A9D"/>
    <w:rsid w:val="00AB4CDC"/>
    <w:rsid w:val="00AB4D66"/>
    <w:rsid w:val="00AB4F44"/>
    <w:rsid w:val="00AB50E2"/>
    <w:rsid w:val="00AB51E7"/>
    <w:rsid w:val="00AB532F"/>
    <w:rsid w:val="00AB5545"/>
    <w:rsid w:val="00AB57A0"/>
    <w:rsid w:val="00AB611C"/>
    <w:rsid w:val="00AB6412"/>
    <w:rsid w:val="00AB64C9"/>
    <w:rsid w:val="00AB64E6"/>
    <w:rsid w:val="00AB6729"/>
    <w:rsid w:val="00AB6870"/>
    <w:rsid w:val="00AB6998"/>
    <w:rsid w:val="00AB69DB"/>
    <w:rsid w:val="00AB6BDC"/>
    <w:rsid w:val="00AB6CEA"/>
    <w:rsid w:val="00AB7042"/>
    <w:rsid w:val="00AB70CA"/>
    <w:rsid w:val="00AB7224"/>
    <w:rsid w:val="00AB73FB"/>
    <w:rsid w:val="00AB78D4"/>
    <w:rsid w:val="00AB7D37"/>
    <w:rsid w:val="00AC05D8"/>
    <w:rsid w:val="00AC07A6"/>
    <w:rsid w:val="00AC088D"/>
    <w:rsid w:val="00AC08EF"/>
    <w:rsid w:val="00AC0C5B"/>
    <w:rsid w:val="00AC0CC5"/>
    <w:rsid w:val="00AC1042"/>
    <w:rsid w:val="00AC1186"/>
    <w:rsid w:val="00AC118E"/>
    <w:rsid w:val="00AC1842"/>
    <w:rsid w:val="00AC1C64"/>
    <w:rsid w:val="00AC1E54"/>
    <w:rsid w:val="00AC1F2D"/>
    <w:rsid w:val="00AC2156"/>
    <w:rsid w:val="00AC2C9D"/>
    <w:rsid w:val="00AC2D77"/>
    <w:rsid w:val="00AC2FF1"/>
    <w:rsid w:val="00AC3501"/>
    <w:rsid w:val="00AC3B8F"/>
    <w:rsid w:val="00AC3F1A"/>
    <w:rsid w:val="00AC3FF5"/>
    <w:rsid w:val="00AC4125"/>
    <w:rsid w:val="00AC4483"/>
    <w:rsid w:val="00AC45DD"/>
    <w:rsid w:val="00AC4772"/>
    <w:rsid w:val="00AC4896"/>
    <w:rsid w:val="00AC4A7A"/>
    <w:rsid w:val="00AC4C08"/>
    <w:rsid w:val="00AC4CB6"/>
    <w:rsid w:val="00AC5068"/>
    <w:rsid w:val="00AC53DB"/>
    <w:rsid w:val="00AC54C3"/>
    <w:rsid w:val="00AC567F"/>
    <w:rsid w:val="00AC5881"/>
    <w:rsid w:val="00AC59D5"/>
    <w:rsid w:val="00AC5C65"/>
    <w:rsid w:val="00AC5DE0"/>
    <w:rsid w:val="00AC60F8"/>
    <w:rsid w:val="00AC6215"/>
    <w:rsid w:val="00AC63D4"/>
    <w:rsid w:val="00AC6AD5"/>
    <w:rsid w:val="00AC6D79"/>
    <w:rsid w:val="00AC701C"/>
    <w:rsid w:val="00AC7070"/>
    <w:rsid w:val="00AC708B"/>
    <w:rsid w:val="00AC70E9"/>
    <w:rsid w:val="00AC77AC"/>
    <w:rsid w:val="00AC77AD"/>
    <w:rsid w:val="00AC787A"/>
    <w:rsid w:val="00AC7BC7"/>
    <w:rsid w:val="00AC7F0F"/>
    <w:rsid w:val="00AD0021"/>
    <w:rsid w:val="00AD0185"/>
    <w:rsid w:val="00AD03E9"/>
    <w:rsid w:val="00AD080A"/>
    <w:rsid w:val="00AD12C7"/>
    <w:rsid w:val="00AD147C"/>
    <w:rsid w:val="00AD14ED"/>
    <w:rsid w:val="00AD18DF"/>
    <w:rsid w:val="00AD1B13"/>
    <w:rsid w:val="00AD2505"/>
    <w:rsid w:val="00AD26F5"/>
    <w:rsid w:val="00AD281A"/>
    <w:rsid w:val="00AD2EB5"/>
    <w:rsid w:val="00AD311D"/>
    <w:rsid w:val="00AD3161"/>
    <w:rsid w:val="00AD32E9"/>
    <w:rsid w:val="00AD32FB"/>
    <w:rsid w:val="00AD3572"/>
    <w:rsid w:val="00AD38FF"/>
    <w:rsid w:val="00AD395A"/>
    <w:rsid w:val="00AD3E78"/>
    <w:rsid w:val="00AD3F9D"/>
    <w:rsid w:val="00AD44D9"/>
    <w:rsid w:val="00AD451E"/>
    <w:rsid w:val="00AD46A6"/>
    <w:rsid w:val="00AD46E7"/>
    <w:rsid w:val="00AD4745"/>
    <w:rsid w:val="00AD4855"/>
    <w:rsid w:val="00AD48C1"/>
    <w:rsid w:val="00AD48F7"/>
    <w:rsid w:val="00AD4E59"/>
    <w:rsid w:val="00AD4EF0"/>
    <w:rsid w:val="00AD4F0B"/>
    <w:rsid w:val="00AD5073"/>
    <w:rsid w:val="00AD5322"/>
    <w:rsid w:val="00AD532F"/>
    <w:rsid w:val="00AD5442"/>
    <w:rsid w:val="00AD547E"/>
    <w:rsid w:val="00AD5632"/>
    <w:rsid w:val="00AD563E"/>
    <w:rsid w:val="00AD58E3"/>
    <w:rsid w:val="00AD5AB8"/>
    <w:rsid w:val="00AD5B39"/>
    <w:rsid w:val="00AD5C14"/>
    <w:rsid w:val="00AD5F2D"/>
    <w:rsid w:val="00AD6356"/>
    <w:rsid w:val="00AD64D1"/>
    <w:rsid w:val="00AD66CD"/>
    <w:rsid w:val="00AD6934"/>
    <w:rsid w:val="00AD6A7C"/>
    <w:rsid w:val="00AD6F32"/>
    <w:rsid w:val="00AD6FD9"/>
    <w:rsid w:val="00AD7039"/>
    <w:rsid w:val="00AD713F"/>
    <w:rsid w:val="00AD7142"/>
    <w:rsid w:val="00AD7DA8"/>
    <w:rsid w:val="00AD7E41"/>
    <w:rsid w:val="00AE0302"/>
    <w:rsid w:val="00AE038D"/>
    <w:rsid w:val="00AE0903"/>
    <w:rsid w:val="00AE0AE8"/>
    <w:rsid w:val="00AE0B1A"/>
    <w:rsid w:val="00AE0C37"/>
    <w:rsid w:val="00AE0EA7"/>
    <w:rsid w:val="00AE1769"/>
    <w:rsid w:val="00AE1B85"/>
    <w:rsid w:val="00AE1C8B"/>
    <w:rsid w:val="00AE1CAC"/>
    <w:rsid w:val="00AE1CBF"/>
    <w:rsid w:val="00AE1D54"/>
    <w:rsid w:val="00AE1D5A"/>
    <w:rsid w:val="00AE1ED3"/>
    <w:rsid w:val="00AE1F66"/>
    <w:rsid w:val="00AE2307"/>
    <w:rsid w:val="00AE2611"/>
    <w:rsid w:val="00AE2954"/>
    <w:rsid w:val="00AE2B65"/>
    <w:rsid w:val="00AE2CF4"/>
    <w:rsid w:val="00AE2F03"/>
    <w:rsid w:val="00AE33BD"/>
    <w:rsid w:val="00AE380B"/>
    <w:rsid w:val="00AE3998"/>
    <w:rsid w:val="00AE39B8"/>
    <w:rsid w:val="00AE3A14"/>
    <w:rsid w:val="00AE3A49"/>
    <w:rsid w:val="00AE3A4A"/>
    <w:rsid w:val="00AE3A74"/>
    <w:rsid w:val="00AE3B16"/>
    <w:rsid w:val="00AE3BED"/>
    <w:rsid w:val="00AE3C1B"/>
    <w:rsid w:val="00AE3E03"/>
    <w:rsid w:val="00AE3EC0"/>
    <w:rsid w:val="00AE4384"/>
    <w:rsid w:val="00AE4551"/>
    <w:rsid w:val="00AE470F"/>
    <w:rsid w:val="00AE4817"/>
    <w:rsid w:val="00AE4AD2"/>
    <w:rsid w:val="00AE4DC1"/>
    <w:rsid w:val="00AE4DEA"/>
    <w:rsid w:val="00AE6094"/>
    <w:rsid w:val="00AE609A"/>
    <w:rsid w:val="00AE620B"/>
    <w:rsid w:val="00AE653D"/>
    <w:rsid w:val="00AE6799"/>
    <w:rsid w:val="00AE69C1"/>
    <w:rsid w:val="00AE6A7A"/>
    <w:rsid w:val="00AE70B7"/>
    <w:rsid w:val="00AE70E9"/>
    <w:rsid w:val="00AE7452"/>
    <w:rsid w:val="00AE7DCC"/>
    <w:rsid w:val="00AE7F9B"/>
    <w:rsid w:val="00AF011C"/>
    <w:rsid w:val="00AF044C"/>
    <w:rsid w:val="00AF074D"/>
    <w:rsid w:val="00AF07EC"/>
    <w:rsid w:val="00AF0A01"/>
    <w:rsid w:val="00AF0B72"/>
    <w:rsid w:val="00AF10B1"/>
    <w:rsid w:val="00AF10FE"/>
    <w:rsid w:val="00AF129E"/>
    <w:rsid w:val="00AF1697"/>
    <w:rsid w:val="00AF1814"/>
    <w:rsid w:val="00AF1D1A"/>
    <w:rsid w:val="00AF1FA4"/>
    <w:rsid w:val="00AF207B"/>
    <w:rsid w:val="00AF25E4"/>
    <w:rsid w:val="00AF28A0"/>
    <w:rsid w:val="00AF2A6A"/>
    <w:rsid w:val="00AF2EE9"/>
    <w:rsid w:val="00AF3687"/>
    <w:rsid w:val="00AF396A"/>
    <w:rsid w:val="00AF3995"/>
    <w:rsid w:val="00AF3E43"/>
    <w:rsid w:val="00AF3ECB"/>
    <w:rsid w:val="00AF3F2E"/>
    <w:rsid w:val="00AF4437"/>
    <w:rsid w:val="00AF48F7"/>
    <w:rsid w:val="00AF49BC"/>
    <w:rsid w:val="00AF4BA6"/>
    <w:rsid w:val="00AF4BCC"/>
    <w:rsid w:val="00AF4BF4"/>
    <w:rsid w:val="00AF4D5B"/>
    <w:rsid w:val="00AF50A5"/>
    <w:rsid w:val="00AF525D"/>
    <w:rsid w:val="00AF5261"/>
    <w:rsid w:val="00AF5366"/>
    <w:rsid w:val="00AF5A1E"/>
    <w:rsid w:val="00AF5CB3"/>
    <w:rsid w:val="00AF5D61"/>
    <w:rsid w:val="00AF5DC9"/>
    <w:rsid w:val="00AF5E01"/>
    <w:rsid w:val="00AF60A0"/>
    <w:rsid w:val="00AF615C"/>
    <w:rsid w:val="00AF619B"/>
    <w:rsid w:val="00AF6275"/>
    <w:rsid w:val="00AF6449"/>
    <w:rsid w:val="00AF6730"/>
    <w:rsid w:val="00AF6750"/>
    <w:rsid w:val="00AF6C6B"/>
    <w:rsid w:val="00AF6D09"/>
    <w:rsid w:val="00AF6EEF"/>
    <w:rsid w:val="00AF6F31"/>
    <w:rsid w:val="00AF704B"/>
    <w:rsid w:val="00AF73D1"/>
    <w:rsid w:val="00AF741B"/>
    <w:rsid w:val="00AF7538"/>
    <w:rsid w:val="00AF7C6A"/>
    <w:rsid w:val="00AF7FCA"/>
    <w:rsid w:val="00B001A9"/>
    <w:rsid w:val="00B002B3"/>
    <w:rsid w:val="00B0071B"/>
    <w:rsid w:val="00B00765"/>
    <w:rsid w:val="00B00AEB"/>
    <w:rsid w:val="00B011A8"/>
    <w:rsid w:val="00B011C1"/>
    <w:rsid w:val="00B017EF"/>
    <w:rsid w:val="00B019BC"/>
    <w:rsid w:val="00B01B20"/>
    <w:rsid w:val="00B01D77"/>
    <w:rsid w:val="00B01E5E"/>
    <w:rsid w:val="00B01ECB"/>
    <w:rsid w:val="00B0236E"/>
    <w:rsid w:val="00B027CC"/>
    <w:rsid w:val="00B028D6"/>
    <w:rsid w:val="00B029EE"/>
    <w:rsid w:val="00B02FF5"/>
    <w:rsid w:val="00B03116"/>
    <w:rsid w:val="00B032F2"/>
    <w:rsid w:val="00B0334A"/>
    <w:rsid w:val="00B04033"/>
    <w:rsid w:val="00B042F1"/>
    <w:rsid w:val="00B04389"/>
    <w:rsid w:val="00B043CF"/>
    <w:rsid w:val="00B043F4"/>
    <w:rsid w:val="00B04487"/>
    <w:rsid w:val="00B04514"/>
    <w:rsid w:val="00B0463B"/>
    <w:rsid w:val="00B04AF5"/>
    <w:rsid w:val="00B04BC9"/>
    <w:rsid w:val="00B04C22"/>
    <w:rsid w:val="00B0501C"/>
    <w:rsid w:val="00B052B9"/>
    <w:rsid w:val="00B053EB"/>
    <w:rsid w:val="00B054EA"/>
    <w:rsid w:val="00B056C0"/>
    <w:rsid w:val="00B057C3"/>
    <w:rsid w:val="00B058D3"/>
    <w:rsid w:val="00B05B98"/>
    <w:rsid w:val="00B05BF5"/>
    <w:rsid w:val="00B05E14"/>
    <w:rsid w:val="00B05F46"/>
    <w:rsid w:val="00B05F5B"/>
    <w:rsid w:val="00B060B3"/>
    <w:rsid w:val="00B06370"/>
    <w:rsid w:val="00B0648E"/>
    <w:rsid w:val="00B064F4"/>
    <w:rsid w:val="00B0650D"/>
    <w:rsid w:val="00B066DE"/>
    <w:rsid w:val="00B069A9"/>
    <w:rsid w:val="00B06F1A"/>
    <w:rsid w:val="00B07246"/>
    <w:rsid w:val="00B075EA"/>
    <w:rsid w:val="00B07BB3"/>
    <w:rsid w:val="00B07C88"/>
    <w:rsid w:val="00B07EA2"/>
    <w:rsid w:val="00B07F20"/>
    <w:rsid w:val="00B10179"/>
    <w:rsid w:val="00B103AC"/>
    <w:rsid w:val="00B10694"/>
    <w:rsid w:val="00B109D6"/>
    <w:rsid w:val="00B10D8E"/>
    <w:rsid w:val="00B1107F"/>
    <w:rsid w:val="00B11188"/>
    <w:rsid w:val="00B1170D"/>
    <w:rsid w:val="00B117E3"/>
    <w:rsid w:val="00B11893"/>
    <w:rsid w:val="00B11945"/>
    <w:rsid w:val="00B11C64"/>
    <w:rsid w:val="00B11D6E"/>
    <w:rsid w:val="00B11D8C"/>
    <w:rsid w:val="00B11DEE"/>
    <w:rsid w:val="00B12379"/>
    <w:rsid w:val="00B1248B"/>
    <w:rsid w:val="00B129A5"/>
    <w:rsid w:val="00B129A8"/>
    <w:rsid w:val="00B12B60"/>
    <w:rsid w:val="00B12C26"/>
    <w:rsid w:val="00B1324C"/>
    <w:rsid w:val="00B13C08"/>
    <w:rsid w:val="00B13C64"/>
    <w:rsid w:val="00B13C9A"/>
    <w:rsid w:val="00B13D80"/>
    <w:rsid w:val="00B140DE"/>
    <w:rsid w:val="00B1410E"/>
    <w:rsid w:val="00B142D3"/>
    <w:rsid w:val="00B15AF9"/>
    <w:rsid w:val="00B15BEC"/>
    <w:rsid w:val="00B15DC5"/>
    <w:rsid w:val="00B15FFB"/>
    <w:rsid w:val="00B16037"/>
    <w:rsid w:val="00B1604F"/>
    <w:rsid w:val="00B16233"/>
    <w:rsid w:val="00B16622"/>
    <w:rsid w:val="00B16959"/>
    <w:rsid w:val="00B16A1E"/>
    <w:rsid w:val="00B16A24"/>
    <w:rsid w:val="00B17377"/>
    <w:rsid w:val="00B17747"/>
    <w:rsid w:val="00B177D7"/>
    <w:rsid w:val="00B177DB"/>
    <w:rsid w:val="00B17D5C"/>
    <w:rsid w:val="00B17D80"/>
    <w:rsid w:val="00B17DEC"/>
    <w:rsid w:val="00B17E4D"/>
    <w:rsid w:val="00B2042A"/>
    <w:rsid w:val="00B205A8"/>
    <w:rsid w:val="00B20C0F"/>
    <w:rsid w:val="00B214B8"/>
    <w:rsid w:val="00B21569"/>
    <w:rsid w:val="00B21765"/>
    <w:rsid w:val="00B218E8"/>
    <w:rsid w:val="00B21A37"/>
    <w:rsid w:val="00B21ABD"/>
    <w:rsid w:val="00B21D15"/>
    <w:rsid w:val="00B22439"/>
    <w:rsid w:val="00B22B59"/>
    <w:rsid w:val="00B2300C"/>
    <w:rsid w:val="00B230E4"/>
    <w:rsid w:val="00B23235"/>
    <w:rsid w:val="00B239ED"/>
    <w:rsid w:val="00B23B93"/>
    <w:rsid w:val="00B23CEE"/>
    <w:rsid w:val="00B23EA0"/>
    <w:rsid w:val="00B23EE9"/>
    <w:rsid w:val="00B2437B"/>
    <w:rsid w:val="00B2470D"/>
    <w:rsid w:val="00B2475D"/>
    <w:rsid w:val="00B24909"/>
    <w:rsid w:val="00B24CBD"/>
    <w:rsid w:val="00B24DDB"/>
    <w:rsid w:val="00B24F02"/>
    <w:rsid w:val="00B251B3"/>
    <w:rsid w:val="00B252A6"/>
    <w:rsid w:val="00B25335"/>
    <w:rsid w:val="00B254A1"/>
    <w:rsid w:val="00B25650"/>
    <w:rsid w:val="00B2579A"/>
    <w:rsid w:val="00B25926"/>
    <w:rsid w:val="00B25DA2"/>
    <w:rsid w:val="00B25DD1"/>
    <w:rsid w:val="00B25E48"/>
    <w:rsid w:val="00B25E6E"/>
    <w:rsid w:val="00B260AD"/>
    <w:rsid w:val="00B26238"/>
    <w:rsid w:val="00B263A1"/>
    <w:rsid w:val="00B2640A"/>
    <w:rsid w:val="00B266CE"/>
    <w:rsid w:val="00B26B87"/>
    <w:rsid w:val="00B27051"/>
    <w:rsid w:val="00B270C5"/>
    <w:rsid w:val="00B272A2"/>
    <w:rsid w:val="00B2731B"/>
    <w:rsid w:val="00B2731E"/>
    <w:rsid w:val="00B2761B"/>
    <w:rsid w:val="00B2771E"/>
    <w:rsid w:val="00B2780B"/>
    <w:rsid w:val="00B27A10"/>
    <w:rsid w:val="00B27C23"/>
    <w:rsid w:val="00B27D70"/>
    <w:rsid w:val="00B27EBD"/>
    <w:rsid w:val="00B27F71"/>
    <w:rsid w:val="00B27F92"/>
    <w:rsid w:val="00B3014C"/>
    <w:rsid w:val="00B30160"/>
    <w:rsid w:val="00B302BE"/>
    <w:rsid w:val="00B304B3"/>
    <w:rsid w:val="00B30887"/>
    <w:rsid w:val="00B30D87"/>
    <w:rsid w:val="00B31032"/>
    <w:rsid w:val="00B3104C"/>
    <w:rsid w:val="00B3116E"/>
    <w:rsid w:val="00B312F8"/>
    <w:rsid w:val="00B3130B"/>
    <w:rsid w:val="00B316A8"/>
    <w:rsid w:val="00B31731"/>
    <w:rsid w:val="00B318BD"/>
    <w:rsid w:val="00B31942"/>
    <w:rsid w:val="00B31C0F"/>
    <w:rsid w:val="00B31D49"/>
    <w:rsid w:val="00B31EA6"/>
    <w:rsid w:val="00B320D4"/>
    <w:rsid w:val="00B320EE"/>
    <w:rsid w:val="00B324A5"/>
    <w:rsid w:val="00B32574"/>
    <w:rsid w:val="00B3269F"/>
    <w:rsid w:val="00B32977"/>
    <w:rsid w:val="00B329F1"/>
    <w:rsid w:val="00B32FA2"/>
    <w:rsid w:val="00B3307F"/>
    <w:rsid w:val="00B3322E"/>
    <w:rsid w:val="00B33255"/>
    <w:rsid w:val="00B332B7"/>
    <w:rsid w:val="00B333F0"/>
    <w:rsid w:val="00B3342D"/>
    <w:rsid w:val="00B33499"/>
    <w:rsid w:val="00B33771"/>
    <w:rsid w:val="00B339FD"/>
    <w:rsid w:val="00B33C21"/>
    <w:rsid w:val="00B33C26"/>
    <w:rsid w:val="00B33DAC"/>
    <w:rsid w:val="00B34172"/>
    <w:rsid w:val="00B3432C"/>
    <w:rsid w:val="00B343DE"/>
    <w:rsid w:val="00B34850"/>
    <w:rsid w:val="00B34908"/>
    <w:rsid w:val="00B34969"/>
    <w:rsid w:val="00B34C30"/>
    <w:rsid w:val="00B34F28"/>
    <w:rsid w:val="00B34F5E"/>
    <w:rsid w:val="00B35027"/>
    <w:rsid w:val="00B3571C"/>
    <w:rsid w:val="00B358F2"/>
    <w:rsid w:val="00B35BA9"/>
    <w:rsid w:val="00B362B8"/>
    <w:rsid w:val="00B362E2"/>
    <w:rsid w:val="00B3657C"/>
    <w:rsid w:val="00B366B5"/>
    <w:rsid w:val="00B369E0"/>
    <w:rsid w:val="00B36ADF"/>
    <w:rsid w:val="00B36BD2"/>
    <w:rsid w:val="00B36FE7"/>
    <w:rsid w:val="00B372B5"/>
    <w:rsid w:val="00B37586"/>
    <w:rsid w:val="00B377F9"/>
    <w:rsid w:val="00B37C64"/>
    <w:rsid w:val="00B37E57"/>
    <w:rsid w:val="00B37E95"/>
    <w:rsid w:val="00B400A2"/>
    <w:rsid w:val="00B4023D"/>
    <w:rsid w:val="00B40414"/>
    <w:rsid w:val="00B40744"/>
    <w:rsid w:val="00B40BF3"/>
    <w:rsid w:val="00B40C3D"/>
    <w:rsid w:val="00B40C55"/>
    <w:rsid w:val="00B40E16"/>
    <w:rsid w:val="00B418E1"/>
    <w:rsid w:val="00B41A5C"/>
    <w:rsid w:val="00B41C57"/>
    <w:rsid w:val="00B42170"/>
    <w:rsid w:val="00B42A08"/>
    <w:rsid w:val="00B42DA0"/>
    <w:rsid w:val="00B4305D"/>
    <w:rsid w:val="00B4326C"/>
    <w:rsid w:val="00B43334"/>
    <w:rsid w:val="00B43863"/>
    <w:rsid w:val="00B4387B"/>
    <w:rsid w:val="00B439FD"/>
    <w:rsid w:val="00B43C72"/>
    <w:rsid w:val="00B43CF7"/>
    <w:rsid w:val="00B43E89"/>
    <w:rsid w:val="00B44209"/>
    <w:rsid w:val="00B44540"/>
    <w:rsid w:val="00B445F1"/>
    <w:rsid w:val="00B44649"/>
    <w:rsid w:val="00B447BF"/>
    <w:rsid w:val="00B44836"/>
    <w:rsid w:val="00B44839"/>
    <w:rsid w:val="00B44CB0"/>
    <w:rsid w:val="00B44CB6"/>
    <w:rsid w:val="00B44EDB"/>
    <w:rsid w:val="00B44F94"/>
    <w:rsid w:val="00B45035"/>
    <w:rsid w:val="00B4518B"/>
    <w:rsid w:val="00B451B8"/>
    <w:rsid w:val="00B452E6"/>
    <w:rsid w:val="00B45873"/>
    <w:rsid w:val="00B4592B"/>
    <w:rsid w:val="00B45CDD"/>
    <w:rsid w:val="00B45D60"/>
    <w:rsid w:val="00B45D99"/>
    <w:rsid w:val="00B45E2D"/>
    <w:rsid w:val="00B45FD9"/>
    <w:rsid w:val="00B462CA"/>
    <w:rsid w:val="00B46366"/>
    <w:rsid w:val="00B46396"/>
    <w:rsid w:val="00B4664D"/>
    <w:rsid w:val="00B467B3"/>
    <w:rsid w:val="00B46E41"/>
    <w:rsid w:val="00B46F38"/>
    <w:rsid w:val="00B46F4B"/>
    <w:rsid w:val="00B470F4"/>
    <w:rsid w:val="00B4722C"/>
    <w:rsid w:val="00B47610"/>
    <w:rsid w:val="00B47769"/>
    <w:rsid w:val="00B47C2C"/>
    <w:rsid w:val="00B47D31"/>
    <w:rsid w:val="00B47F93"/>
    <w:rsid w:val="00B500BD"/>
    <w:rsid w:val="00B5014B"/>
    <w:rsid w:val="00B50386"/>
    <w:rsid w:val="00B503A5"/>
    <w:rsid w:val="00B5048D"/>
    <w:rsid w:val="00B50CC5"/>
    <w:rsid w:val="00B50DF2"/>
    <w:rsid w:val="00B514B1"/>
    <w:rsid w:val="00B514FF"/>
    <w:rsid w:val="00B517D9"/>
    <w:rsid w:val="00B51A96"/>
    <w:rsid w:val="00B51B40"/>
    <w:rsid w:val="00B51E5D"/>
    <w:rsid w:val="00B51E9B"/>
    <w:rsid w:val="00B521C6"/>
    <w:rsid w:val="00B524B6"/>
    <w:rsid w:val="00B524C2"/>
    <w:rsid w:val="00B52A99"/>
    <w:rsid w:val="00B52C81"/>
    <w:rsid w:val="00B52D44"/>
    <w:rsid w:val="00B53244"/>
    <w:rsid w:val="00B53410"/>
    <w:rsid w:val="00B535AF"/>
    <w:rsid w:val="00B538B8"/>
    <w:rsid w:val="00B538F4"/>
    <w:rsid w:val="00B53B2E"/>
    <w:rsid w:val="00B53B73"/>
    <w:rsid w:val="00B53BDF"/>
    <w:rsid w:val="00B53C1D"/>
    <w:rsid w:val="00B53DA1"/>
    <w:rsid w:val="00B53F47"/>
    <w:rsid w:val="00B54153"/>
    <w:rsid w:val="00B543FB"/>
    <w:rsid w:val="00B5454F"/>
    <w:rsid w:val="00B54835"/>
    <w:rsid w:val="00B55245"/>
    <w:rsid w:val="00B5548C"/>
    <w:rsid w:val="00B554F0"/>
    <w:rsid w:val="00B555C0"/>
    <w:rsid w:val="00B55644"/>
    <w:rsid w:val="00B55CF7"/>
    <w:rsid w:val="00B55E22"/>
    <w:rsid w:val="00B55F06"/>
    <w:rsid w:val="00B5602B"/>
    <w:rsid w:val="00B560D0"/>
    <w:rsid w:val="00B561EE"/>
    <w:rsid w:val="00B563B2"/>
    <w:rsid w:val="00B5645B"/>
    <w:rsid w:val="00B565CC"/>
    <w:rsid w:val="00B5682D"/>
    <w:rsid w:val="00B56B23"/>
    <w:rsid w:val="00B57101"/>
    <w:rsid w:val="00B5721F"/>
    <w:rsid w:val="00B575ED"/>
    <w:rsid w:val="00B5772F"/>
    <w:rsid w:val="00B57784"/>
    <w:rsid w:val="00B57DBD"/>
    <w:rsid w:val="00B57E56"/>
    <w:rsid w:val="00B6012E"/>
    <w:rsid w:val="00B608C4"/>
    <w:rsid w:val="00B60933"/>
    <w:rsid w:val="00B60BE1"/>
    <w:rsid w:val="00B61C27"/>
    <w:rsid w:val="00B61F6E"/>
    <w:rsid w:val="00B61F9B"/>
    <w:rsid w:val="00B62292"/>
    <w:rsid w:val="00B62792"/>
    <w:rsid w:val="00B62E17"/>
    <w:rsid w:val="00B62EC8"/>
    <w:rsid w:val="00B63023"/>
    <w:rsid w:val="00B63160"/>
    <w:rsid w:val="00B631CB"/>
    <w:rsid w:val="00B631CD"/>
    <w:rsid w:val="00B6327F"/>
    <w:rsid w:val="00B633A8"/>
    <w:rsid w:val="00B6341D"/>
    <w:rsid w:val="00B63691"/>
    <w:rsid w:val="00B63909"/>
    <w:rsid w:val="00B63A65"/>
    <w:rsid w:val="00B63AAC"/>
    <w:rsid w:val="00B63DAD"/>
    <w:rsid w:val="00B63F81"/>
    <w:rsid w:val="00B64001"/>
    <w:rsid w:val="00B6411E"/>
    <w:rsid w:val="00B641C6"/>
    <w:rsid w:val="00B6451F"/>
    <w:rsid w:val="00B6459A"/>
    <w:rsid w:val="00B64634"/>
    <w:rsid w:val="00B64705"/>
    <w:rsid w:val="00B649FD"/>
    <w:rsid w:val="00B64CD8"/>
    <w:rsid w:val="00B64FD9"/>
    <w:rsid w:val="00B654ED"/>
    <w:rsid w:val="00B65CCB"/>
    <w:rsid w:val="00B65D60"/>
    <w:rsid w:val="00B6607A"/>
    <w:rsid w:val="00B6653B"/>
    <w:rsid w:val="00B6670B"/>
    <w:rsid w:val="00B66CB5"/>
    <w:rsid w:val="00B66E6C"/>
    <w:rsid w:val="00B66F74"/>
    <w:rsid w:val="00B671B2"/>
    <w:rsid w:val="00B6758D"/>
    <w:rsid w:val="00B678ED"/>
    <w:rsid w:val="00B679A9"/>
    <w:rsid w:val="00B67FED"/>
    <w:rsid w:val="00B70215"/>
    <w:rsid w:val="00B7046F"/>
    <w:rsid w:val="00B704C8"/>
    <w:rsid w:val="00B704F1"/>
    <w:rsid w:val="00B705DB"/>
    <w:rsid w:val="00B70B21"/>
    <w:rsid w:val="00B70D1D"/>
    <w:rsid w:val="00B70E9C"/>
    <w:rsid w:val="00B71441"/>
    <w:rsid w:val="00B7166D"/>
    <w:rsid w:val="00B71928"/>
    <w:rsid w:val="00B719BB"/>
    <w:rsid w:val="00B719D9"/>
    <w:rsid w:val="00B719EC"/>
    <w:rsid w:val="00B71B8A"/>
    <w:rsid w:val="00B71E1B"/>
    <w:rsid w:val="00B71F39"/>
    <w:rsid w:val="00B720FC"/>
    <w:rsid w:val="00B722E9"/>
    <w:rsid w:val="00B72656"/>
    <w:rsid w:val="00B72900"/>
    <w:rsid w:val="00B729E3"/>
    <w:rsid w:val="00B72D4B"/>
    <w:rsid w:val="00B72E43"/>
    <w:rsid w:val="00B72F3E"/>
    <w:rsid w:val="00B73263"/>
    <w:rsid w:val="00B73371"/>
    <w:rsid w:val="00B73488"/>
    <w:rsid w:val="00B73A88"/>
    <w:rsid w:val="00B73B98"/>
    <w:rsid w:val="00B744DC"/>
    <w:rsid w:val="00B74662"/>
    <w:rsid w:val="00B7481C"/>
    <w:rsid w:val="00B7496E"/>
    <w:rsid w:val="00B74A68"/>
    <w:rsid w:val="00B74A6E"/>
    <w:rsid w:val="00B74B68"/>
    <w:rsid w:val="00B74D4E"/>
    <w:rsid w:val="00B74D74"/>
    <w:rsid w:val="00B74F2D"/>
    <w:rsid w:val="00B7505A"/>
    <w:rsid w:val="00B750B9"/>
    <w:rsid w:val="00B750FF"/>
    <w:rsid w:val="00B75689"/>
    <w:rsid w:val="00B75736"/>
    <w:rsid w:val="00B75B1C"/>
    <w:rsid w:val="00B75BBF"/>
    <w:rsid w:val="00B75BDD"/>
    <w:rsid w:val="00B76103"/>
    <w:rsid w:val="00B762DA"/>
    <w:rsid w:val="00B7634D"/>
    <w:rsid w:val="00B76A0F"/>
    <w:rsid w:val="00B76A2F"/>
    <w:rsid w:val="00B77258"/>
    <w:rsid w:val="00B7729F"/>
    <w:rsid w:val="00B7757E"/>
    <w:rsid w:val="00B77597"/>
    <w:rsid w:val="00B77A55"/>
    <w:rsid w:val="00B77CEF"/>
    <w:rsid w:val="00B80009"/>
    <w:rsid w:val="00B8007C"/>
    <w:rsid w:val="00B810EF"/>
    <w:rsid w:val="00B812CB"/>
    <w:rsid w:val="00B81428"/>
    <w:rsid w:val="00B816CF"/>
    <w:rsid w:val="00B81883"/>
    <w:rsid w:val="00B81885"/>
    <w:rsid w:val="00B81A69"/>
    <w:rsid w:val="00B81C07"/>
    <w:rsid w:val="00B81DC1"/>
    <w:rsid w:val="00B81FCF"/>
    <w:rsid w:val="00B82172"/>
    <w:rsid w:val="00B823C8"/>
    <w:rsid w:val="00B82423"/>
    <w:rsid w:val="00B82776"/>
    <w:rsid w:val="00B82791"/>
    <w:rsid w:val="00B827E1"/>
    <w:rsid w:val="00B82B3F"/>
    <w:rsid w:val="00B82C8B"/>
    <w:rsid w:val="00B82C8E"/>
    <w:rsid w:val="00B83120"/>
    <w:rsid w:val="00B836BD"/>
    <w:rsid w:val="00B83794"/>
    <w:rsid w:val="00B83B52"/>
    <w:rsid w:val="00B83C28"/>
    <w:rsid w:val="00B83C9A"/>
    <w:rsid w:val="00B83CE2"/>
    <w:rsid w:val="00B83E43"/>
    <w:rsid w:val="00B84100"/>
    <w:rsid w:val="00B841D9"/>
    <w:rsid w:val="00B843FD"/>
    <w:rsid w:val="00B84555"/>
    <w:rsid w:val="00B84921"/>
    <w:rsid w:val="00B84992"/>
    <w:rsid w:val="00B84E0B"/>
    <w:rsid w:val="00B84E86"/>
    <w:rsid w:val="00B8507D"/>
    <w:rsid w:val="00B8516D"/>
    <w:rsid w:val="00B8571E"/>
    <w:rsid w:val="00B8581A"/>
    <w:rsid w:val="00B85826"/>
    <w:rsid w:val="00B858EF"/>
    <w:rsid w:val="00B86020"/>
    <w:rsid w:val="00B8622F"/>
    <w:rsid w:val="00B86629"/>
    <w:rsid w:val="00B86725"/>
    <w:rsid w:val="00B8674C"/>
    <w:rsid w:val="00B86A15"/>
    <w:rsid w:val="00B86AB3"/>
    <w:rsid w:val="00B86B4A"/>
    <w:rsid w:val="00B86C91"/>
    <w:rsid w:val="00B86F6B"/>
    <w:rsid w:val="00B8704A"/>
    <w:rsid w:val="00B870A5"/>
    <w:rsid w:val="00B87141"/>
    <w:rsid w:val="00B87218"/>
    <w:rsid w:val="00B87373"/>
    <w:rsid w:val="00B87444"/>
    <w:rsid w:val="00B87A4E"/>
    <w:rsid w:val="00B87AB6"/>
    <w:rsid w:val="00B87D14"/>
    <w:rsid w:val="00B87F3F"/>
    <w:rsid w:val="00B9023D"/>
    <w:rsid w:val="00B90300"/>
    <w:rsid w:val="00B905A6"/>
    <w:rsid w:val="00B907D7"/>
    <w:rsid w:val="00B9098B"/>
    <w:rsid w:val="00B90A9C"/>
    <w:rsid w:val="00B90D2E"/>
    <w:rsid w:val="00B90E6C"/>
    <w:rsid w:val="00B9103D"/>
    <w:rsid w:val="00B910F8"/>
    <w:rsid w:val="00B911AF"/>
    <w:rsid w:val="00B9147C"/>
    <w:rsid w:val="00B91DDF"/>
    <w:rsid w:val="00B9204A"/>
    <w:rsid w:val="00B92200"/>
    <w:rsid w:val="00B9293C"/>
    <w:rsid w:val="00B92C74"/>
    <w:rsid w:val="00B92D4D"/>
    <w:rsid w:val="00B92DCB"/>
    <w:rsid w:val="00B92DFB"/>
    <w:rsid w:val="00B931C6"/>
    <w:rsid w:val="00B93280"/>
    <w:rsid w:val="00B9345B"/>
    <w:rsid w:val="00B9347E"/>
    <w:rsid w:val="00B9361C"/>
    <w:rsid w:val="00B936FE"/>
    <w:rsid w:val="00B93AE2"/>
    <w:rsid w:val="00B93E73"/>
    <w:rsid w:val="00B9409D"/>
    <w:rsid w:val="00B943AE"/>
    <w:rsid w:val="00B94560"/>
    <w:rsid w:val="00B94679"/>
    <w:rsid w:val="00B94C70"/>
    <w:rsid w:val="00B94F0D"/>
    <w:rsid w:val="00B95157"/>
    <w:rsid w:val="00B953DF"/>
    <w:rsid w:val="00B95A90"/>
    <w:rsid w:val="00B96588"/>
    <w:rsid w:val="00B96D39"/>
    <w:rsid w:val="00B97892"/>
    <w:rsid w:val="00B97B46"/>
    <w:rsid w:val="00B97E1E"/>
    <w:rsid w:val="00B97F6E"/>
    <w:rsid w:val="00B97FCC"/>
    <w:rsid w:val="00BA06CD"/>
    <w:rsid w:val="00BA06E0"/>
    <w:rsid w:val="00BA074B"/>
    <w:rsid w:val="00BA09FB"/>
    <w:rsid w:val="00BA0B1E"/>
    <w:rsid w:val="00BA135C"/>
    <w:rsid w:val="00BA13A8"/>
    <w:rsid w:val="00BA1485"/>
    <w:rsid w:val="00BA14F8"/>
    <w:rsid w:val="00BA17D8"/>
    <w:rsid w:val="00BA1A63"/>
    <w:rsid w:val="00BA1C12"/>
    <w:rsid w:val="00BA1DDF"/>
    <w:rsid w:val="00BA21F6"/>
    <w:rsid w:val="00BA24C6"/>
    <w:rsid w:val="00BA27FB"/>
    <w:rsid w:val="00BA28B9"/>
    <w:rsid w:val="00BA2F89"/>
    <w:rsid w:val="00BA3021"/>
    <w:rsid w:val="00BA319E"/>
    <w:rsid w:val="00BA3225"/>
    <w:rsid w:val="00BA324D"/>
    <w:rsid w:val="00BA3310"/>
    <w:rsid w:val="00BA33E0"/>
    <w:rsid w:val="00BA352C"/>
    <w:rsid w:val="00BA3908"/>
    <w:rsid w:val="00BA3992"/>
    <w:rsid w:val="00BA3DF9"/>
    <w:rsid w:val="00BA3FDB"/>
    <w:rsid w:val="00BA3FDF"/>
    <w:rsid w:val="00BA43FD"/>
    <w:rsid w:val="00BA484B"/>
    <w:rsid w:val="00BA49C3"/>
    <w:rsid w:val="00BA4F1C"/>
    <w:rsid w:val="00BA51E4"/>
    <w:rsid w:val="00BA5214"/>
    <w:rsid w:val="00BA5223"/>
    <w:rsid w:val="00BA53E2"/>
    <w:rsid w:val="00BA5538"/>
    <w:rsid w:val="00BA5716"/>
    <w:rsid w:val="00BA5886"/>
    <w:rsid w:val="00BA5B62"/>
    <w:rsid w:val="00BA5C1D"/>
    <w:rsid w:val="00BA5E3E"/>
    <w:rsid w:val="00BA61C7"/>
    <w:rsid w:val="00BA65DD"/>
    <w:rsid w:val="00BA67D4"/>
    <w:rsid w:val="00BA6934"/>
    <w:rsid w:val="00BA69D3"/>
    <w:rsid w:val="00BA6B16"/>
    <w:rsid w:val="00BA6DDE"/>
    <w:rsid w:val="00BA6DE2"/>
    <w:rsid w:val="00BA6DFA"/>
    <w:rsid w:val="00BA6E06"/>
    <w:rsid w:val="00BA7040"/>
    <w:rsid w:val="00BA70BD"/>
    <w:rsid w:val="00BA7100"/>
    <w:rsid w:val="00BA72EB"/>
    <w:rsid w:val="00BA755B"/>
    <w:rsid w:val="00BA7B42"/>
    <w:rsid w:val="00BA7D06"/>
    <w:rsid w:val="00BA7F70"/>
    <w:rsid w:val="00BB002E"/>
    <w:rsid w:val="00BB0264"/>
    <w:rsid w:val="00BB0444"/>
    <w:rsid w:val="00BB062B"/>
    <w:rsid w:val="00BB0671"/>
    <w:rsid w:val="00BB0828"/>
    <w:rsid w:val="00BB0F8B"/>
    <w:rsid w:val="00BB1107"/>
    <w:rsid w:val="00BB1751"/>
    <w:rsid w:val="00BB1898"/>
    <w:rsid w:val="00BB1CB6"/>
    <w:rsid w:val="00BB1CBB"/>
    <w:rsid w:val="00BB227C"/>
    <w:rsid w:val="00BB23AB"/>
    <w:rsid w:val="00BB2540"/>
    <w:rsid w:val="00BB2575"/>
    <w:rsid w:val="00BB2645"/>
    <w:rsid w:val="00BB27A8"/>
    <w:rsid w:val="00BB29A8"/>
    <w:rsid w:val="00BB2AF5"/>
    <w:rsid w:val="00BB2E42"/>
    <w:rsid w:val="00BB2E71"/>
    <w:rsid w:val="00BB2ED4"/>
    <w:rsid w:val="00BB2EEF"/>
    <w:rsid w:val="00BB3031"/>
    <w:rsid w:val="00BB36B3"/>
    <w:rsid w:val="00BB36D4"/>
    <w:rsid w:val="00BB38A3"/>
    <w:rsid w:val="00BB3B71"/>
    <w:rsid w:val="00BB3CFD"/>
    <w:rsid w:val="00BB3D2A"/>
    <w:rsid w:val="00BB42AC"/>
    <w:rsid w:val="00BB43F5"/>
    <w:rsid w:val="00BB45B1"/>
    <w:rsid w:val="00BB4679"/>
    <w:rsid w:val="00BB488A"/>
    <w:rsid w:val="00BB4946"/>
    <w:rsid w:val="00BB49D2"/>
    <w:rsid w:val="00BB49D9"/>
    <w:rsid w:val="00BB4AC5"/>
    <w:rsid w:val="00BB4D63"/>
    <w:rsid w:val="00BB58BB"/>
    <w:rsid w:val="00BB5ADB"/>
    <w:rsid w:val="00BB5BAE"/>
    <w:rsid w:val="00BB5D43"/>
    <w:rsid w:val="00BB5F2E"/>
    <w:rsid w:val="00BB625E"/>
    <w:rsid w:val="00BB62A0"/>
    <w:rsid w:val="00BB63C9"/>
    <w:rsid w:val="00BB6500"/>
    <w:rsid w:val="00BB6D15"/>
    <w:rsid w:val="00BB6D1B"/>
    <w:rsid w:val="00BB6EE2"/>
    <w:rsid w:val="00BB7494"/>
    <w:rsid w:val="00BB7605"/>
    <w:rsid w:val="00BB7643"/>
    <w:rsid w:val="00BB78FF"/>
    <w:rsid w:val="00BB7AC0"/>
    <w:rsid w:val="00BB7C0A"/>
    <w:rsid w:val="00BB7E36"/>
    <w:rsid w:val="00BB7F86"/>
    <w:rsid w:val="00BC0190"/>
    <w:rsid w:val="00BC03C2"/>
    <w:rsid w:val="00BC03DD"/>
    <w:rsid w:val="00BC061B"/>
    <w:rsid w:val="00BC0A88"/>
    <w:rsid w:val="00BC0C61"/>
    <w:rsid w:val="00BC0C71"/>
    <w:rsid w:val="00BC1229"/>
    <w:rsid w:val="00BC15C9"/>
    <w:rsid w:val="00BC1B79"/>
    <w:rsid w:val="00BC1E1E"/>
    <w:rsid w:val="00BC1EE2"/>
    <w:rsid w:val="00BC1F16"/>
    <w:rsid w:val="00BC2057"/>
    <w:rsid w:val="00BC21DE"/>
    <w:rsid w:val="00BC23ED"/>
    <w:rsid w:val="00BC26A8"/>
    <w:rsid w:val="00BC2879"/>
    <w:rsid w:val="00BC2C18"/>
    <w:rsid w:val="00BC38D2"/>
    <w:rsid w:val="00BC391F"/>
    <w:rsid w:val="00BC3A79"/>
    <w:rsid w:val="00BC3A8E"/>
    <w:rsid w:val="00BC3E13"/>
    <w:rsid w:val="00BC4119"/>
    <w:rsid w:val="00BC4452"/>
    <w:rsid w:val="00BC448C"/>
    <w:rsid w:val="00BC449E"/>
    <w:rsid w:val="00BC46BE"/>
    <w:rsid w:val="00BC4BE0"/>
    <w:rsid w:val="00BC4D7E"/>
    <w:rsid w:val="00BC4E40"/>
    <w:rsid w:val="00BC4ED7"/>
    <w:rsid w:val="00BC4F2B"/>
    <w:rsid w:val="00BC4F6C"/>
    <w:rsid w:val="00BC5087"/>
    <w:rsid w:val="00BC547C"/>
    <w:rsid w:val="00BC56D7"/>
    <w:rsid w:val="00BC57CC"/>
    <w:rsid w:val="00BC57EF"/>
    <w:rsid w:val="00BC5CD5"/>
    <w:rsid w:val="00BC5E42"/>
    <w:rsid w:val="00BC609A"/>
    <w:rsid w:val="00BC618D"/>
    <w:rsid w:val="00BC627B"/>
    <w:rsid w:val="00BC6348"/>
    <w:rsid w:val="00BC638E"/>
    <w:rsid w:val="00BC6AA0"/>
    <w:rsid w:val="00BC70E8"/>
    <w:rsid w:val="00BC73B2"/>
    <w:rsid w:val="00BC7416"/>
    <w:rsid w:val="00BC74F7"/>
    <w:rsid w:val="00BC75D4"/>
    <w:rsid w:val="00BC7B31"/>
    <w:rsid w:val="00BC7BF0"/>
    <w:rsid w:val="00BD0004"/>
    <w:rsid w:val="00BD015A"/>
    <w:rsid w:val="00BD0480"/>
    <w:rsid w:val="00BD05A4"/>
    <w:rsid w:val="00BD0825"/>
    <w:rsid w:val="00BD0A72"/>
    <w:rsid w:val="00BD0F3A"/>
    <w:rsid w:val="00BD1032"/>
    <w:rsid w:val="00BD142A"/>
    <w:rsid w:val="00BD1944"/>
    <w:rsid w:val="00BD1F23"/>
    <w:rsid w:val="00BD1F6E"/>
    <w:rsid w:val="00BD2465"/>
    <w:rsid w:val="00BD279C"/>
    <w:rsid w:val="00BD27B3"/>
    <w:rsid w:val="00BD2822"/>
    <w:rsid w:val="00BD28BE"/>
    <w:rsid w:val="00BD2A5E"/>
    <w:rsid w:val="00BD2E04"/>
    <w:rsid w:val="00BD2F7D"/>
    <w:rsid w:val="00BD2FC2"/>
    <w:rsid w:val="00BD3177"/>
    <w:rsid w:val="00BD341A"/>
    <w:rsid w:val="00BD34F9"/>
    <w:rsid w:val="00BD3836"/>
    <w:rsid w:val="00BD38DF"/>
    <w:rsid w:val="00BD3C41"/>
    <w:rsid w:val="00BD3C9B"/>
    <w:rsid w:val="00BD3D61"/>
    <w:rsid w:val="00BD3E08"/>
    <w:rsid w:val="00BD4080"/>
    <w:rsid w:val="00BD414F"/>
    <w:rsid w:val="00BD44FC"/>
    <w:rsid w:val="00BD4722"/>
    <w:rsid w:val="00BD47C0"/>
    <w:rsid w:val="00BD49A3"/>
    <w:rsid w:val="00BD4C9C"/>
    <w:rsid w:val="00BD5282"/>
    <w:rsid w:val="00BD5298"/>
    <w:rsid w:val="00BD529A"/>
    <w:rsid w:val="00BD58FD"/>
    <w:rsid w:val="00BD5C2E"/>
    <w:rsid w:val="00BD5D29"/>
    <w:rsid w:val="00BD5E06"/>
    <w:rsid w:val="00BD622D"/>
    <w:rsid w:val="00BD632B"/>
    <w:rsid w:val="00BD6393"/>
    <w:rsid w:val="00BD68A9"/>
    <w:rsid w:val="00BD6A8C"/>
    <w:rsid w:val="00BD6AB8"/>
    <w:rsid w:val="00BD738D"/>
    <w:rsid w:val="00BD753B"/>
    <w:rsid w:val="00BD7805"/>
    <w:rsid w:val="00BD79D8"/>
    <w:rsid w:val="00BD7D35"/>
    <w:rsid w:val="00BD7F93"/>
    <w:rsid w:val="00BE0086"/>
    <w:rsid w:val="00BE04F1"/>
    <w:rsid w:val="00BE0CEF"/>
    <w:rsid w:val="00BE0DA2"/>
    <w:rsid w:val="00BE0E12"/>
    <w:rsid w:val="00BE0E2E"/>
    <w:rsid w:val="00BE0F60"/>
    <w:rsid w:val="00BE0FC4"/>
    <w:rsid w:val="00BE16AF"/>
    <w:rsid w:val="00BE18F0"/>
    <w:rsid w:val="00BE213F"/>
    <w:rsid w:val="00BE2526"/>
    <w:rsid w:val="00BE2A85"/>
    <w:rsid w:val="00BE2AE3"/>
    <w:rsid w:val="00BE2E4A"/>
    <w:rsid w:val="00BE320C"/>
    <w:rsid w:val="00BE3657"/>
    <w:rsid w:val="00BE36E1"/>
    <w:rsid w:val="00BE3779"/>
    <w:rsid w:val="00BE394D"/>
    <w:rsid w:val="00BE3D8E"/>
    <w:rsid w:val="00BE3E91"/>
    <w:rsid w:val="00BE4871"/>
    <w:rsid w:val="00BE49AB"/>
    <w:rsid w:val="00BE49C0"/>
    <w:rsid w:val="00BE5097"/>
    <w:rsid w:val="00BE5340"/>
    <w:rsid w:val="00BE53AA"/>
    <w:rsid w:val="00BE5476"/>
    <w:rsid w:val="00BE55A0"/>
    <w:rsid w:val="00BE55EA"/>
    <w:rsid w:val="00BE5869"/>
    <w:rsid w:val="00BE63E0"/>
    <w:rsid w:val="00BE67AF"/>
    <w:rsid w:val="00BE6804"/>
    <w:rsid w:val="00BE6B7C"/>
    <w:rsid w:val="00BE6E04"/>
    <w:rsid w:val="00BE7130"/>
    <w:rsid w:val="00BE777A"/>
    <w:rsid w:val="00BE7E0F"/>
    <w:rsid w:val="00BE7E26"/>
    <w:rsid w:val="00BE7E8A"/>
    <w:rsid w:val="00BE7F63"/>
    <w:rsid w:val="00BF00FD"/>
    <w:rsid w:val="00BF026C"/>
    <w:rsid w:val="00BF04B8"/>
    <w:rsid w:val="00BF0930"/>
    <w:rsid w:val="00BF09CA"/>
    <w:rsid w:val="00BF0ECA"/>
    <w:rsid w:val="00BF0F8F"/>
    <w:rsid w:val="00BF1A07"/>
    <w:rsid w:val="00BF1F57"/>
    <w:rsid w:val="00BF2122"/>
    <w:rsid w:val="00BF225F"/>
    <w:rsid w:val="00BF25AA"/>
    <w:rsid w:val="00BF2904"/>
    <w:rsid w:val="00BF2972"/>
    <w:rsid w:val="00BF3250"/>
    <w:rsid w:val="00BF380A"/>
    <w:rsid w:val="00BF39A2"/>
    <w:rsid w:val="00BF3C4C"/>
    <w:rsid w:val="00BF4206"/>
    <w:rsid w:val="00BF49C8"/>
    <w:rsid w:val="00BF4C26"/>
    <w:rsid w:val="00BF4CCE"/>
    <w:rsid w:val="00BF4FBE"/>
    <w:rsid w:val="00BF4FC8"/>
    <w:rsid w:val="00BF51A1"/>
    <w:rsid w:val="00BF5533"/>
    <w:rsid w:val="00BF5570"/>
    <w:rsid w:val="00BF5693"/>
    <w:rsid w:val="00BF5696"/>
    <w:rsid w:val="00BF5798"/>
    <w:rsid w:val="00BF5B82"/>
    <w:rsid w:val="00BF5E4B"/>
    <w:rsid w:val="00BF6043"/>
    <w:rsid w:val="00BF6325"/>
    <w:rsid w:val="00BF6628"/>
    <w:rsid w:val="00BF676A"/>
    <w:rsid w:val="00BF6A9D"/>
    <w:rsid w:val="00BF6AA0"/>
    <w:rsid w:val="00BF6CF2"/>
    <w:rsid w:val="00BF6D09"/>
    <w:rsid w:val="00BF712B"/>
    <w:rsid w:val="00BF7238"/>
    <w:rsid w:val="00BF73E6"/>
    <w:rsid w:val="00BF7425"/>
    <w:rsid w:val="00BF76F4"/>
    <w:rsid w:val="00BF7F8C"/>
    <w:rsid w:val="00BF7FE5"/>
    <w:rsid w:val="00C001A0"/>
    <w:rsid w:val="00C00EB3"/>
    <w:rsid w:val="00C01233"/>
    <w:rsid w:val="00C017AC"/>
    <w:rsid w:val="00C01A85"/>
    <w:rsid w:val="00C01E89"/>
    <w:rsid w:val="00C01F53"/>
    <w:rsid w:val="00C01FF3"/>
    <w:rsid w:val="00C02288"/>
    <w:rsid w:val="00C022F4"/>
    <w:rsid w:val="00C02DE7"/>
    <w:rsid w:val="00C02FCE"/>
    <w:rsid w:val="00C031DB"/>
    <w:rsid w:val="00C033E2"/>
    <w:rsid w:val="00C0359D"/>
    <w:rsid w:val="00C037B1"/>
    <w:rsid w:val="00C037B4"/>
    <w:rsid w:val="00C03979"/>
    <w:rsid w:val="00C03B4B"/>
    <w:rsid w:val="00C03C28"/>
    <w:rsid w:val="00C03ED7"/>
    <w:rsid w:val="00C0421D"/>
    <w:rsid w:val="00C0437F"/>
    <w:rsid w:val="00C048A7"/>
    <w:rsid w:val="00C04976"/>
    <w:rsid w:val="00C04BB7"/>
    <w:rsid w:val="00C04D72"/>
    <w:rsid w:val="00C050DB"/>
    <w:rsid w:val="00C0521E"/>
    <w:rsid w:val="00C05821"/>
    <w:rsid w:val="00C059CE"/>
    <w:rsid w:val="00C05ABA"/>
    <w:rsid w:val="00C05BBC"/>
    <w:rsid w:val="00C05C1A"/>
    <w:rsid w:val="00C06561"/>
    <w:rsid w:val="00C06640"/>
    <w:rsid w:val="00C06958"/>
    <w:rsid w:val="00C06B83"/>
    <w:rsid w:val="00C06E07"/>
    <w:rsid w:val="00C071DB"/>
    <w:rsid w:val="00C0722E"/>
    <w:rsid w:val="00C0755F"/>
    <w:rsid w:val="00C07604"/>
    <w:rsid w:val="00C078E3"/>
    <w:rsid w:val="00C07A6E"/>
    <w:rsid w:val="00C10556"/>
    <w:rsid w:val="00C107B5"/>
    <w:rsid w:val="00C10A10"/>
    <w:rsid w:val="00C10BF4"/>
    <w:rsid w:val="00C10C02"/>
    <w:rsid w:val="00C10F2D"/>
    <w:rsid w:val="00C10F40"/>
    <w:rsid w:val="00C11679"/>
    <w:rsid w:val="00C11807"/>
    <w:rsid w:val="00C11832"/>
    <w:rsid w:val="00C11AE8"/>
    <w:rsid w:val="00C12C6C"/>
    <w:rsid w:val="00C12CD3"/>
    <w:rsid w:val="00C12D22"/>
    <w:rsid w:val="00C12FA3"/>
    <w:rsid w:val="00C12FF6"/>
    <w:rsid w:val="00C13065"/>
    <w:rsid w:val="00C132D0"/>
    <w:rsid w:val="00C1357E"/>
    <w:rsid w:val="00C136C5"/>
    <w:rsid w:val="00C13A61"/>
    <w:rsid w:val="00C13B71"/>
    <w:rsid w:val="00C14154"/>
    <w:rsid w:val="00C14390"/>
    <w:rsid w:val="00C145F8"/>
    <w:rsid w:val="00C14618"/>
    <w:rsid w:val="00C148B5"/>
    <w:rsid w:val="00C14D29"/>
    <w:rsid w:val="00C14E29"/>
    <w:rsid w:val="00C14E98"/>
    <w:rsid w:val="00C1524A"/>
    <w:rsid w:val="00C1524C"/>
    <w:rsid w:val="00C1549B"/>
    <w:rsid w:val="00C15540"/>
    <w:rsid w:val="00C155A3"/>
    <w:rsid w:val="00C15623"/>
    <w:rsid w:val="00C15841"/>
    <w:rsid w:val="00C1586E"/>
    <w:rsid w:val="00C16E54"/>
    <w:rsid w:val="00C16E9E"/>
    <w:rsid w:val="00C171EF"/>
    <w:rsid w:val="00C1720E"/>
    <w:rsid w:val="00C1730D"/>
    <w:rsid w:val="00C17481"/>
    <w:rsid w:val="00C17B31"/>
    <w:rsid w:val="00C17D4A"/>
    <w:rsid w:val="00C17F07"/>
    <w:rsid w:val="00C200E6"/>
    <w:rsid w:val="00C201F5"/>
    <w:rsid w:val="00C20244"/>
    <w:rsid w:val="00C2045F"/>
    <w:rsid w:val="00C20709"/>
    <w:rsid w:val="00C2075A"/>
    <w:rsid w:val="00C20B05"/>
    <w:rsid w:val="00C20B4A"/>
    <w:rsid w:val="00C21036"/>
    <w:rsid w:val="00C21150"/>
    <w:rsid w:val="00C213B7"/>
    <w:rsid w:val="00C213E4"/>
    <w:rsid w:val="00C2141B"/>
    <w:rsid w:val="00C21476"/>
    <w:rsid w:val="00C214CA"/>
    <w:rsid w:val="00C21B6E"/>
    <w:rsid w:val="00C21C09"/>
    <w:rsid w:val="00C21C1D"/>
    <w:rsid w:val="00C21D08"/>
    <w:rsid w:val="00C22137"/>
    <w:rsid w:val="00C22B5A"/>
    <w:rsid w:val="00C22E18"/>
    <w:rsid w:val="00C2303D"/>
    <w:rsid w:val="00C23081"/>
    <w:rsid w:val="00C23153"/>
    <w:rsid w:val="00C2315B"/>
    <w:rsid w:val="00C2329D"/>
    <w:rsid w:val="00C232A6"/>
    <w:rsid w:val="00C23413"/>
    <w:rsid w:val="00C234C5"/>
    <w:rsid w:val="00C23529"/>
    <w:rsid w:val="00C23AA2"/>
    <w:rsid w:val="00C23B32"/>
    <w:rsid w:val="00C23CA2"/>
    <w:rsid w:val="00C23D4B"/>
    <w:rsid w:val="00C24016"/>
    <w:rsid w:val="00C24047"/>
    <w:rsid w:val="00C2467E"/>
    <w:rsid w:val="00C2470B"/>
    <w:rsid w:val="00C24824"/>
    <w:rsid w:val="00C24957"/>
    <w:rsid w:val="00C24A65"/>
    <w:rsid w:val="00C2521E"/>
    <w:rsid w:val="00C252BD"/>
    <w:rsid w:val="00C25394"/>
    <w:rsid w:val="00C253B1"/>
    <w:rsid w:val="00C25465"/>
    <w:rsid w:val="00C25763"/>
    <w:rsid w:val="00C25861"/>
    <w:rsid w:val="00C25AD0"/>
    <w:rsid w:val="00C25C8B"/>
    <w:rsid w:val="00C25FE1"/>
    <w:rsid w:val="00C26037"/>
    <w:rsid w:val="00C26756"/>
    <w:rsid w:val="00C267E3"/>
    <w:rsid w:val="00C26895"/>
    <w:rsid w:val="00C26F57"/>
    <w:rsid w:val="00C2749B"/>
    <w:rsid w:val="00C27650"/>
    <w:rsid w:val="00C27AB4"/>
    <w:rsid w:val="00C27CCE"/>
    <w:rsid w:val="00C27E36"/>
    <w:rsid w:val="00C27E9A"/>
    <w:rsid w:val="00C302C2"/>
    <w:rsid w:val="00C30559"/>
    <w:rsid w:val="00C30711"/>
    <w:rsid w:val="00C30C4A"/>
    <w:rsid w:val="00C30CE3"/>
    <w:rsid w:val="00C30F7F"/>
    <w:rsid w:val="00C315A8"/>
    <w:rsid w:val="00C31624"/>
    <w:rsid w:val="00C31F4A"/>
    <w:rsid w:val="00C32213"/>
    <w:rsid w:val="00C3243F"/>
    <w:rsid w:val="00C326C8"/>
    <w:rsid w:val="00C32AE8"/>
    <w:rsid w:val="00C32C4D"/>
    <w:rsid w:val="00C33423"/>
    <w:rsid w:val="00C33653"/>
    <w:rsid w:val="00C33983"/>
    <w:rsid w:val="00C33A26"/>
    <w:rsid w:val="00C33AFA"/>
    <w:rsid w:val="00C33B2B"/>
    <w:rsid w:val="00C33B7C"/>
    <w:rsid w:val="00C33EAB"/>
    <w:rsid w:val="00C33F32"/>
    <w:rsid w:val="00C341E5"/>
    <w:rsid w:val="00C34240"/>
    <w:rsid w:val="00C342BE"/>
    <w:rsid w:val="00C342CC"/>
    <w:rsid w:val="00C34799"/>
    <w:rsid w:val="00C348F6"/>
    <w:rsid w:val="00C34940"/>
    <w:rsid w:val="00C34A82"/>
    <w:rsid w:val="00C34C08"/>
    <w:rsid w:val="00C34F75"/>
    <w:rsid w:val="00C352E6"/>
    <w:rsid w:val="00C3552F"/>
    <w:rsid w:val="00C355B1"/>
    <w:rsid w:val="00C359FF"/>
    <w:rsid w:val="00C35BDE"/>
    <w:rsid w:val="00C35DB1"/>
    <w:rsid w:val="00C36029"/>
    <w:rsid w:val="00C361CB"/>
    <w:rsid w:val="00C362FB"/>
    <w:rsid w:val="00C36CC7"/>
    <w:rsid w:val="00C37253"/>
    <w:rsid w:val="00C37445"/>
    <w:rsid w:val="00C3745D"/>
    <w:rsid w:val="00C37690"/>
    <w:rsid w:val="00C37727"/>
    <w:rsid w:val="00C3779D"/>
    <w:rsid w:val="00C378C1"/>
    <w:rsid w:val="00C402AB"/>
    <w:rsid w:val="00C409E5"/>
    <w:rsid w:val="00C40E2D"/>
    <w:rsid w:val="00C40FA1"/>
    <w:rsid w:val="00C41580"/>
    <w:rsid w:val="00C42329"/>
    <w:rsid w:val="00C427A1"/>
    <w:rsid w:val="00C42D65"/>
    <w:rsid w:val="00C432AE"/>
    <w:rsid w:val="00C432DF"/>
    <w:rsid w:val="00C435A6"/>
    <w:rsid w:val="00C439CF"/>
    <w:rsid w:val="00C43E03"/>
    <w:rsid w:val="00C4410D"/>
    <w:rsid w:val="00C441DD"/>
    <w:rsid w:val="00C444EB"/>
    <w:rsid w:val="00C4482D"/>
    <w:rsid w:val="00C44AF0"/>
    <w:rsid w:val="00C44BCF"/>
    <w:rsid w:val="00C44F08"/>
    <w:rsid w:val="00C45551"/>
    <w:rsid w:val="00C4564F"/>
    <w:rsid w:val="00C456A2"/>
    <w:rsid w:val="00C4573E"/>
    <w:rsid w:val="00C45C86"/>
    <w:rsid w:val="00C45F83"/>
    <w:rsid w:val="00C45FF1"/>
    <w:rsid w:val="00C46171"/>
    <w:rsid w:val="00C4683B"/>
    <w:rsid w:val="00C46BCB"/>
    <w:rsid w:val="00C46DED"/>
    <w:rsid w:val="00C46E3B"/>
    <w:rsid w:val="00C476F1"/>
    <w:rsid w:val="00C47964"/>
    <w:rsid w:val="00C47CF2"/>
    <w:rsid w:val="00C47E40"/>
    <w:rsid w:val="00C47FEE"/>
    <w:rsid w:val="00C502CD"/>
    <w:rsid w:val="00C5036D"/>
    <w:rsid w:val="00C504DD"/>
    <w:rsid w:val="00C507CC"/>
    <w:rsid w:val="00C50815"/>
    <w:rsid w:val="00C5083C"/>
    <w:rsid w:val="00C50B51"/>
    <w:rsid w:val="00C50BAA"/>
    <w:rsid w:val="00C50FA0"/>
    <w:rsid w:val="00C5110A"/>
    <w:rsid w:val="00C513ED"/>
    <w:rsid w:val="00C514D8"/>
    <w:rsid w:val="00C51635"/>
    <w:rsid w:val="00C51B67"/>
    <w:rsid w:val="00C51BDE"/>
    <w:rsid w:val="00C51E69"/>
    <w:rsid w:val="00C51E9C"/>
    <w:rsid w:val="00C520EA"/>
    <w:rsid w:val="00C521A8"/>
    <w:rsid w:val="00C524A1"/>
    <w:rsid w:val="00C527CD"/>
    <w:rsid w:val="00C5294E"/>
    <w:rsid w:val="00C52A9A"/>
    <w:rsid w:val="00C52BAE"/>
    <w:rsid w:val="00C52BDD"/>
    <w:rsid w:val="00C52CCE"/>
    <w:rsid w:val="00C52D2E"/>
    <w:rsid w:val="00C52D8C"/>
    <w:rsid w:val="00C52F8C"/>
    <w:rsid w:val="00C52FD9"/>
    <w:rsid w:val="00C5306B"/>
    <w:rsid w:val="00C53382"/>
    <w:rsid w:val="00C53899"/>
    <w:rsid w:val="00C53D18"/>
    <w:rsid w:val="00C53FAF"/>
    <w:rsid w:val="00C54439"/>
    <w:rsid w:val="00C54770"/>
    <w:rsid w:val="00C549DF"/>
    <w:rsid w:val="00C54AEC"/>
    <w:rsid w:val="00C54B33"/>
    <w:rsid w:val="00C54E08"/>
    <w:rsid w:val="00C54FAC"/>
    <w:rsid w:val="00C55293"/>
    <w:rsid w:val="00C557B4"/>
    <w:rsid w:val="00C55800"/>
    <w:rsid w:val="00C559B1"/>
    <w:rsid w:val="00C55DE6"/>
    <w:rsid w:val="00C562B4"/>
    <w:rsid w:val="00C5649B"/>
    <w:rsid w:val="00C5651A"/>
    <w:rsid w:val="00C565E3"/>
    <w:rsid w:val="00C5667F"/>
    <w:rsid w:val="00C566F1"/>
    <w:rsid w:val="00C56850"/>
    <w:rsid w:val="00C56DDE"/>
    <w:rsid w:val="00C56E03"/>
    <w:rsid w:val="00C5700D"/>
    <w:rsid w:val="00C57331"/>
    <w:rsid w:val="00C579EE"/>
    <w:rsid w:val="00C57B48"/>
    <w:rsid w:val="00C57DD6"/>
    <w:rsid w:val="00C57E0C"/>
    <w:rsid w:val="00C6040C"/>
    <w:rsid w:val="00C6055C"/>
    <w:rsid w:val="00C6059B"/>
    <w:rsid w:val="00C60718"/>
    <w:rsid w:val="00C61117"/>
    <w:rsid w:val="00C6146A"/>
    <w:rsid w:val="00C61655"/>
    <w:rsid w:val="00C6184B"/>
    <w:rsid w:val="00C61C07"/>
    <w:rsid w:val="00C620F7"/>
    <w:rsid w:val="00C62158"/>
    <w:rsid w:val="00C62365"/>
    <w:rsid w:val="00C62541"/>
    <w:rsid w:val="00C627EE"/>
    <w:rsid w:val="00C62B51"/>
    <w:rsid w:val="00C62EFA"/>
    <w:rsid w:val="00C6314E"/>
    <w:rsid w:val="00C632AD"/>
    <w:rsid w:val="00C635C5"/>
    <w:rsid w:val="00C637C5"/>
    <w:rsid w:val="00C638AA"/>
    <w:rsid w:val="00C63948"/>
    <w:rsid w:val="00C63A78"/>
    <w:rsid w:val="00C63BDB"/>
    <w:rsid w:val="00C63D3B"/>
    <w:rsid w:val="00C63DD7"/>
    <w:rsid w:val="00C63EFD"/>
    <w:rsid w:val="00C64594"/>
    <w:rsid w:val="00C64B92"/>
    <w:rsid w:val="00C65501"/>
    <w:rsid w:val="00C6573C"/>
    <w:rsid w:val="00C65A23"/>
    <w:rsid w:val="00C65F21"/>
    <w:rsid w:val="00C65FB6"/>
    <w:rsid w:val="00C6693A"/>
    <w:rsid w:val="00C66F79"/>
    <w:rsid w:val="00C672DF"/>
    <w:rsid w:val="00C6735D"/>
    <w:rsid w:val="00C675A4"/>
    <w:rsid w:val="00C676FD"/>
    <w:rsid w:val="00C6774D"/>
    <w:rsid w:val="00C67B97"/>
    <w:rsid w:val="00C67CAA"/>
    <w:rsid w:val="00C67F76"/>
    <w:rsid w:val="00C702B3"/>
    <w:rsid w:val="00C702E0"/>
    <w:rsid w:val="00C70308"/>
    <w:rsid w:val="00C703D2"/>
    <w:rsid w:val="00C704AF"/>
    <w:rsid w:val="00C70BCF"/>
    <w:rsid w:val="00C70DAD"/>
    <w:rsid w:val="00C70DD5"/>
    <w:rsid w:val="00C70E61"/>
    <w:rsid w:val="00C710BE"/>
    <w:rsid w:val="00C7119C"/>
    <w:rsid w:val="00C711A4"/>
    <w:rsid w:val="00C715DF"/>
    <w:rsid w:val="00C71628"/>
    <w:rsid w:val="00C716E4"/>
    <w:rsid w:val="00C71C54"/>
    <w:rsid w:val="00C72178"/>
    <w:rsid w:val="00C722DC"/>
    <w:rsid w:val="00C727BB"/>
    <w:rsid w:val="00C72E69"/>
    <w:rsid w:val="00C72E80"/>
    <w:rsid w:val="00C72EBB"/>
    <w:rsid w:val="00C730D5"/>
    <w:rsid w:val="00C73901"/>
    <w:rsid w:val="00C73B3B"/>
    <w:rsid w:val="00C73D94"/>
    <w:rsid w:val="00C73E8B"/>
    <w:rsid w:val="00C74063"/>
    <w:rsid w:val="00C744F9"/>
    <w:rsid w:val="00C74837"/>
    <w:rsid w:val="00C74D44"/>
    <w:rsid w:val="00C74F72"/>
    <w:rsid w:val="00C752D3"/>
    <w:rsid w:val="00C757EC"/>
    <w:rsid w:val="00C758A0"/>
    <w:rsid w:val="00C759E6"/>
    <w:rsid w:val="00C75A17"/>
    <w:rsid w:val="00C75A49"/>
    <w:rsid w:val="00C75E98"/>
    <w:rsid w:val="00C75F8A"/>
    <w:rsid w:val="00C75FE4"/>
    <w:rsid w:val="00C76AC7"/>
    <w:rsid w:val="00C76C74"/>
    <w:rsid w:val="00C76CB0"/>
    <w:rsid w:val="00C76EBE"/>
    <w:rsid w:val="00C7710C"/>
    <w:rsid w:val="00C773C3"/>
    <w:rsid w:val="00C77428"/>
    <w:rsid w:val="00C774E5"/>
    <w:rsid w:val="00C775D1"/>
    <w:rsid w:val="00C77CF1"/>
    <w:rsid w:val="00C77DCB"/>
    <w:rsid w:val="00C804FA"/>
    <w:rsid w:val="00C80DA7"/>
    <w:rsid w:val="00C80FEA"/>
    <w:rsid w:val="00C8103A"/>
    <w:rsid w:val="00C810C1"/>
    <w:rsid w:val="00C81AC0"/>
    <w:rsid w:val="00C81DD0"/>
    <w:rsid w:val="00C81F46"/>
    <w:rsid w:val="00C820DB"/>
    <w:rsid w:val="00C821F2"/>
    <w:rsid w:val="00C822CB"/>
    <w:rsid w:val="00C82384"/>
    <w:rsid w:val="00C82933"/>
    <w:rsid w:val="00C8310D"/>
    <w:rsid w:val="00C8368E"/>
    <w:rsid w:val="00C83D65"/>
    <w:rsid w:val="00C83F79"/>
    <w:rsid w:val="00C840F7"/>
    <w:rsid w:val="00C8451A"/>
    <w:rsid w:val="00C84641"/>
    <w:rsid w:val="00C8473A"/>
    <w:rsid w:val="00C84BCE"/>
    <w:rsid w:val="00C84D72"/>
    <w:rsid w:val="00C84E9F"/>
    <w:rsid w:val="00C854B0"/>
    <w:rsid w:val="00C8577A"/>
    <w:rsid w:val="00C85790"/>
    <w:rsid w:val="00C859C1"/>
    <w:rsid w:val="00C85A32"/>
    <w:rsid w:val="00C85AAE"/>
    <w:rsid w:val="00C85E43"/>
    <w:rsid w:val="00C86541"/>
    <w:rsid w:val="00C86567"/>
    <w:rsid w:val="00C86782"/>
    <w:rsid w:val="00C8697A"/>
    <w:rsid w:val="00C86986"/>
    <w:rsid w:val="00C86A79"/>
    <w:rsid w:val="00C86ED5"/>
    <w:rsid w:val="00C87393"/>
    <w:rsid w:val="00C87398"/>
    <w:rsid w:val="00C8754E"/>
    <w:rsid w:val="00C87EAB"/>
    <w:rsid w:val="00C87F09"/>
    <w:rsid w:val="00C902EA"/>
    <w:rsid w:val="00C903EA"/>
    <w:rsid w:val="00C9053F"/>
    <w:rsid w:val="00C90562"/>
    <w:rsid w:val="00C906C6"/>
    <w:rsid w:val="00C90954"/>
    <w:rsid w:val="00C909AA"/>
    <w:rsid w:val="00C90A14"/>
    <w:rsid w:val="00C90CE3"/>
    <w:rsid w:val="00C90F76"/>
    <w:rsid w:val="00C90FD4"/>
    <w:rsid w:val="00C90FF1"/>
    <w:rsid w:val="00C90FFC"/>
    <w:rsid w:val="00C91AE2"/>
    <w:rsid w:val="00C91F68"/>
    <w:rsid w:val="00C92288"/>
    <w:rsid w:val="00C92331"/>
    <w:rsid w:val="00C9254D"/>
    <w:rsid w:val="00C9280E"/>
    <w:rsid w:val="00C92AFB"/>
    <w:rsid w:val="00C92C85"/>
    <w:rsid w:val="00C92EF8"/>
    <w:rsid w:val="00C9304A"/>
    <w:rsid w:val="00C93182"/>
    <w:rsid w:val="00C9321A"/>
    <w:rsid w:val="00C93526"/>
    <w:rsid w:val="00C93690"/>
    <w:rsid w:val="00C9378F"/>
    <w:rsid w:val="00C93A6E"/>
    <w:rsid w:val="00C93C5D"/>
    <w:rsid w:val="00C93CF8"/>
    <w:rsid w:val="00C93E20"/>
    <w:rsid w:val="00C94400"/>
    <w:rsid w:val="00C94511"/>
    <w:rsid w:val="00C94C16"/>
    <w:rsid w:val="00C9509D"/>
    <w:rsid w:val="00C95564"/>
    <w:rsid w:val="00C9563F"/>
    <w:rsid w:val="00C959CC"/>
    <w:rsid w:val="00C95ADB"/>
    <w:rsid w:val="00C95D8A"/>
    <w:rsid w:val="00C95E2C"/>
    <w:rsid w:val="00C95EE5"/>
    <w:rsid w:val="00C95F86"/>
    <w:rsid w:val="00C95FA0"/>
    <w:rsid w:val="00C962BD"/>
    <w:rsid w:val="00C9680A"/>
    <w:rsid w:val="00C96A30"/>
    <w:rsid w:val="00C96DEF"/>
    <w:rsid w:val="00C9720E"/>
    <w:rsid w:val="00C9742F"/>
    <w:rsid w:val="00C9758F"/>
    <w:rsid w:val="00C975D5"/>
    <w:rsid w:val="00C977CB"/>
    <w:rsid w:val="00C97835"/>
    <w:rsid w:val="00C97E42"/>
    <w:rsid w:val="00CA008A"/>
    <w:rsid w:val="00CA02D7"/>
    <w:rsid w:val="00CA02EF"/>
    <w:rsid w:val="00CA0637"/>
    <w:rsid w:val="00CA0670"/>
    <w:rsid w:val="00CA0739"/>
    <w:rsid w:val="00CA0766"/>
    <w:rsid w:val="00CA08B6"/>
    <w:rsid w:val="00CA093B"/>
    <w:rsid w:val="00CA0A39"/>
    <w:rsid w:val="00CA1437"/>
    <w:rsid w:val="00CA14C9"/>
    <w:rsid w:val="00CA1C5E"/>
    <w:rsid w:val="00CA1E35"/>
    <w:rsid w:val="00CA1E86"/>
    <w:rsid w:val="00CA1EFE"/>
    <w:rsid w:val="00CA1F71"/>
    <w:rsid w:val="00CA1FC0"/>
    <w:rsid w:val="00CA272F"/>
    <w:rsid w:val="00CA2922"/>
    <w:rsid w:val="00CA2D89"/>
    <w:rsid w:val="00CA2E22"/>
    <w:rsid w:val="00CA301F"/>
    <w:rsid w:val="00CA31A0"/>
    <w:rsid w:val="00CA334D"/>
    <w:rsid w:val="00CA3496"/>
    <w:rsid w:val="00CA36AF"/>
    <w:rsid w:val="00CA394F"/>
    <w:rsid w:val="00CA451E"/>
    <w:rsid w:val="00CA4FC0"/>
    <w:rsid w:val="00CA510F"/>
    <w:rsid w:val="00CA5479"/>
    <w:rsid w:val="00CA5566"/>
    <w:rsid w:val="00CA5A0A"/>
    <w:rsid w:val="00CA5A3B"/>
    <w:rsid w:val="00CA5B84"/>
    <w:rsid w:val="00CA5E1A"/>
    <w:rsid w:val="00CA5E66"/>
    <w:rsid w:val="00CA6076"/>
    <w:rsid w:val="00CA618E"/>
    <w:rsid w:val="00CA62DC"/>
    <w:rsid w:val="00CA6AB8"/>
    <w:rsid w:val="00CA6B04"/>
    <w:rsid w:val="00CA6BB1"/>
    <w:rsid w:val="00CA6BF5"/>
    <w:rsid w:val="00CA6CAA"/>
    <w:rsid w:val="00CA6E22"/>
    <w:rsid w:val="00CA6E68"/>
    <w:rsid w:val="00CA6FD8"/>
    <w:rsid w:val="00CA70E2"/>
    <w:rsid w:val="00CA7322"/>
    <w:rsid w:val="00CA77D4"/>
    <w:rsid w:val="00CA77E7"/>
    <w:rsid w:val="00CA7A4E"/>
    <w:rsid w:val="00CA7EA4"/>
    <w:rsid w:val="00CB005A"/>
    <w:rsid w:val="00CB01F0"/>
    <w:rsid w:val="00CB0791"/>
    <w:rsid w:val="00CB07AC"/>
    <w:rsid w:val="00CB0C99"/>
    <w:rsid w:val="00CB10B2"/>
    <w:rsid w:val="00CB10BD"/>
    <w:rsid w:val="00CB1467"/>
    <w:rsid w:val="00CB1554"/>
    <w:rsid w:val="00CB1588"/>
    <w:rsid w:val="00CB1762"/>
    <w:rsid w:val="00CB17F5"/>
    <w:rsid w:val="00CB1813"/>
    <w:rsid w:val="00CB199E"/>
    <w:rsid w:val="00CB19F3"/>
    <w:rsid w:val="00CB1C31"/>
    <w:rsid w:val="00CB1D3A"/>
    <w:rsid w:val="00CB1F32"/>
    <w:rsid w:val="00CB1F35"/>
    <w:rsid w:val="00CB2525"/>
    <w:rsid w:val="00CB26FE"/>
    <w:rsid w:val="00CB2838"/>
    <w:rsid w:val="00CB2F82"/>
    <w:rsid w:val="00CB2FD4"/>
    <w:rsid w:val="00CB30ED"/>
    <w:rsid w:val="00CB32A3"/>
    <w:rsid w:val="00CB3328"/>
    <w:rsid w:val="00CB3362"/>
    <w:rsid w:val="00CB36FB"/>
    <w:rsid w:val="00CB3A52"/>
    <w:rsid w:val="00CB3DF4"/>
    <w:rsid w:val="00CB4612"/>
    <w:rsid w:val="00CB49FC"/>
    <w:rsid w:val="00CB4A82"/>
    <w:rsid w:val="00CB4CB8"/>
    <w:rsid w:val="00CB4FF7"/>
    <w:rsid w:val="00CB51BA"/>
    <w:rsid w:val="00CB5880"/>
    <w:rsid w:val="00CB593E"/>
    <w:rsid w:val="00CB5AD5"/>
    <w:rsid w:val="00CB5B1F"/>
    <w:rsid w:val="00CB6166"/>
    <w:rsid w:val="00CB6246"/>
    <w:rsid w:val="00CB63CD"/>
    <w:rsid w:val="00CB6497"/>
    <w:rsid w:val="00CB6A65"/>
    <w:rsid w:val="00CB6FAF"/>
    <w:rsid w:val="00CB6FCF"/>
    <w:rsid w:val="00CB7269"/>
    <w:rsid w:val="00CB73DA"/>
    <w:rsid w:val="00CB758A"/>
    <w:rsid w:val="00CB7D4E"/>
    <w:rsid w:val="00CB7FCC"/>
    <w:rsid w:val="00CC008D"/>
    <w:rsid w:val="00CC02A3"/>
    <w:rsid w:val="00CC06A5"/>
    <w:rsid w:val="00CC075A"/>
    <w:rsid w:val="00CC0898"/>
    <w:rsid w:val="00CC0C22"/>
    <w:rsid w:val="00CC0F38"/>
    <w:rsid w:val="00CC1216"/>
    <w:rsid w:val="00CC12FB"/>
    <w:rsid w:val="00CC158E"/>
    <w:rsid w:val="00CC1AE3"/>
    <w:rsid w:val="00CC1C66"/>
    <w:rsid w:val="00CC1C8B"/>
    <w:rsid w:val="00CC2027"/>
    <w:rsid w:val="00CC2760"/>
    <w:rsid w:val="00CC2BEE"/>
    <w:rsid w:val="00CC2E49"/>
    <w:rsid w:val="00CC31E5"/>
    <w:rsid w:val="00CC329C"/>
    <w:rsid w:val="00CC32BC"/>
    <w:rsid w:val="00CC3349"/>
    <w:rsid w:val="00CC3440"/>
    <w:rsid w:val="00CC3B95"/>
    <w:rsid w:val="00CC3BC9"/>
    <w:rsid w:val="00CC3D72"/>
    <w:rsid w:val="00CC3F0C"/>
    <w:rsid w:val="00CC3FDA"/>
    <w:rsid w:val="00CC3FE9"/>
    <w:rsid w:val="00CC40DD"/>
    <w:rsid w:val="00CC43F6"/>
    <w:rsid w:val="00CC447D"/>
    <w:rsid w:val="00CC4CF0"/>
    <w:rsid w:val="00CC4D3F"/>
    <w:rsid w:val="00CC5542"/>
    <w:rsid w:val="00CC5C09"/>
    <w:rsid w:val="00CC5DAB"/>
    <w:rsid w:val="00CC61FB"/>
    <w:rsid w:val="00CC64E2"/>
    <w:rsid w:val="00CC6519"/>
    <w:rsid w:val="00CC661D"/>
    <w:rsid w:val="00CC67E8"/>
    <w:rsid w:val="00CC69E0"/>
    <w:rsid w:val="00CC6DFF"/>
    <w:rsid w:val="00CC7665"/>
    <w:rsid w:val="00CC7A47"/>
    <w:rsid w:val="00CC7B68"/>
    <w:rsid w:val="00CC7E42"/>
    <w:rsid w:val="00CC7E51"/>
    <w:rsid w:val="00CD042B"/>
    <w:rsid w:val="00CD0674"/>
    <w:rsid w:val="00CD08B1"/>
    <w:rsid w:val="00CD0BAD"/>
    <w:rsid w:val="00CD0E0A"/>
    <w:rsid w:val="00CD1004"/>
    <w:rsid w:val="00CD122F"/>
    <w:rsid w:val="00CD1700"/>
    <w:rsid w:val="00CD1961"/>
    <w:rsid w:val="00CD1A6C"/>
    <w:rsid w:val="00CD1B6B"/>
    <w:rsid w:val="00CD1E6C"/>
    <w:rsid w:val="00CD2242"/>
    <w:rsid w:val="00CD2374"/>
    <w:rsid w:val="00CD2A01"/>
    <w:rsid w:val="00CD2D8F"/>
    <w:rsid w:val="00CD311F"/>
    <w:rsid w:val="00CD3134"/>
    <w:rsid w:val="00CD3148"/>
    <w:rsid w:val="00CD3469"/>
    <w:rsid w:val="00CD3589"/>
    <w:rsid w:val="00CD36CA"/>
    <w:rsid w:val="00CD37BE"/>
    <w:rsid w:val="00CD39DB"/>
    <w:rsid w:val="00CD3E15"/>
    <w:rsid w:val="00CD3F60"/>
    <w:rsid w:val="00CD4396"/>
    <w:rsid w:val="00CD47D2"/>
    <w:rsid w:val="00CD48EB"/>
    <w:rsid w:val="00CD4B5B"/>
    <w:rsid w:val="00CD4D5F"/>
    <w:rsid w:val="00CD4E64"/>
    <w:rsid w:val="00CD4FE4"/>
    <w:rsid w:val="00CD5226"/>
    <w:rsid w:val="00CD53B8"/>
    <w:rsid w:val="00CD53C2"/>
    <w:rsid w:val="00CD5456"/>
    <w:rsid w:val="00CD5517"/>
    <w:rsid w:val="00CD5536"/>
    <w:rsid w:val="00CD5BFC"/>
    <w:rsid w:val="00CD5CDD"/>
    <w:rsid w:val="00CD5EE4"/>
    <w:rsid w:val="00CD60DA"/>
    <w:rsid w:val="00CD6387"/>
    <w:rsid w:val="00CD65AE"/>
    <w:rsid w:val="00CD6746"/>
    <w:rsid w:val="00CD6933"/>
    <w:rsid w:val="00CD69E6"/>
    <w:rsid w:val="00CD6BAF"/>
    <w:rsid w:val="00CD6CD0"/>
    <w:rsid w:val="00CD6F1D"/>
    <w:rsid w:val="00CD6F80"/>
    <w:rsid w:val="00CD71A0"/>
    <w:rsid w:val="00CD7852"/>
    <w:rsid w:val="00CD78E6"/>
    <w:rsid w:val="00CD797C"/>
    <w:rsid w:val="00CD79E8"/>
    <w:rsid w:val="00CD7AC2"/>
    <w:rsid w:val="00CD7C05"/>
    <w:rsid w:val="00CD7FBD"/>
    <w:rsid w:val="00CD7FD5"/>
    <w:rsid w:val="00CE0436"/>
    <w:rsid w:val="00CE05F2"/>
    <w:rsid w:val="00CE0601"/>
    <w:rsid w:val="00CE07A0"/>
    <w:rsid w:val="00CE091C"/>
    <w:rsid w:val="00CE0ABF"/>
    <w:rsid w:val="00CE0E46"/>
    <w:rsid w:val="00CE11FC"/>
    <w:rsid w:val="00CE145F"/>
    <w:rsid w:val="00CE16A1"/>
    <w:rsid w:val="00CE16C6"/>
    <w:rsid w:val="00CE1A01"/>
    <w:rsid w:val="00CE1AD6"/>
    <w:rsid w:val="00CE1B47"/>
    <w:rsid w:val="00CE1D76"/>
    <w:rsid w:val="00CE22F2"/>
    <w:rsid w:val="00CE26C3"/>
    <w:rsid w:val="00CE279C"/>
    <w:rsid w:val="00CE27EB"/>
    <w:rsid w:val="00CE2B9C"/>
    <w:rsid w:val="00CE3190"/>
    <w:rsid w:val="00CE35CC"/>
    <w:rsid w:val="00CE360C"/>
    <w:rsid w:val="00CE3684"/>
    <w:rsid w:val="00CE3745"/>
    <w:rsid w:val="00CE381C"/>
    <w:rsid w:val="00CE3857"/>
    <w:rsid w:val="00CE38A5"/>
    <w:rsid w:val="00CE3B9A"/>
    <w:rsid w:val="00CE3C1B"/>
    <w:rsid w:val="00CE401D"/>
    <w:rsid w:val="00CE423C"/>
    <w:rsid w:val="00CE463D"/>
    <w:rsid w:val="00CE468E"/>
    <w:rsid w:val="00CE4752"/>
    <w:rsid w:val="00CE475F"/>
    <w:rsid w:val="00CE47DD"/>
    <w:rsid w:val="00CE4B7C"/>
    <w:rsid w:val="00CE4B9D"/>
    <w:rsid w:val="00CE4BA7"/>
    <w:rsid w:val="00CE4D6F"/>
    <w:rsid w:val="00CE4DD5"/>
    <w:rsid w:val="00CE4F17"/>
    <w:rsid w:val="00CE5184"/>
    <w:rsid w:val="00CE518E"/>
    <w:rsid w:val="00CE52D5"/>
    <w:rsid w:val="00CE5387"/>
    <w:rsid w:val="00CE55AE"/>
    <w:rsid w:val="00CE5664"/>
    <w:rsid w:val="00CE59C0"/>
    <w:rsid w:val="00CE5D9F"/>
    <w:rsid w:val="00CE60F1"/>
    <w:rsid w:val="00CE6679"/>
    <w:rsid w:val="00CE66C2"/>
    <w:rsid w:val="00CE687E"/>
    <w:rsid w:val="00CE7086"/>
    <w:rsid w:val="00CE737F"/>
    <w:rsid w:val="00CE73CC"/>
    <w:rsid w:val="00CE7927"/>
    <w:rsid w:val="00CE792C"/>
    <w:rsid w:val="00CE7B9C"/>
    <w:rsid w:val="00CE7E5B"/>
    <w:rsid w:val="00CF00B6"/>
    <w:rsid w:val="00CF012C"/>
    <w:rsid w:val="00CF0A1F"/>
    <w:rsid w:val="00CF0B5B"/>
    <w:rsid w:val="00CF0C9B"/>
    <w:rsid w:val="00CF1138"/>
    <w:rsid w:val="00CF11F9"/>
    <w:rsid w:val="00CF12EE"/>
    <w:rsid w:val="00CF151A"/>
    <w:rsid w:val="00CF1DF6"/>
    <w:rsid w:val="00CF2008"/>
    <w:rsid w:val="00CF2453"/>
    <w:rsid w:val="00CF2837"/>
    <w:rsid w:val="00CF2EF3"/>
    <w:rsid w:val="00CF311D"/>
    <w:rsid w:val="00CF363C"/>
    <w:rsid w:val="00CF36E5"/>
    <w:rsid w:val="00CF3CDD"/>
    <w:rsid w:val="00CF3DDC"/>
    <w:rsid w:val="00CF3F11"/>
    <w:rsid w:val="00CF40F3"/>
    <w:rsid w:val="00CF4405"/>
    <w:rsid w:val="00CF4FCF"/>
    <w:rsid w:val="00CF5125"/>
    <w:rsid w:val="00CF5601"/>
    <w:rsid w:val="00CF58F0"/>
    <w:rsid w:val="00CF5ABA"/>
    <w:rsid w:val="00CF5DC9"/>
    <w:rsid w:val="00CF5EB7"/>
    <w:rsid w:val="00CF5FA3"/>
    <w:rsid w:val="00CF62D2"/>
    <w:rsid w:val="00CF67DA"/>
    <w:rsid w:val="00CF6992"/>
    <w:rsid w:val="00CF6C1B"/>
    <w:rsid w:val="00CF6DDD"/>
    <w:rsid w:val="00CF6EB5"/>
    <w:rsid w:val="00CF6F36"/>
    <w:rsid w:val="00CF7924"/>
    <w:rsid w:val="00CF7B8A"/>
    <w:rsid w:val="00D00010"/>
    <w:rsid w:val="00D00923"/>
    <w:rsid w:val="00D0098B"/>
    <w:rsid w:val="00D00AE7"/>
    <w:rsid w:val="00D00F5A"/>
    <w:rsid w:val="00D011C7"/>
    <w:rsid w:val="00D014F6"/>
    <w:rsid w:val="00D017BC"/>
    <w:rsid w:val="00D01CDC"/>
    <w:rsid w:val="00D01DA0"/>
    <w:rsid w:val="00D01E87"/>
    <w:rsid w:val="00D0260B"/>
    <w:rsid w:val="00D02817"/>
    <w:rsid w:val="00D02A19"/>
    <w:rsid w:val="00D03419"/>
    <w:rsid w:val="00D0383B"/>
    <w:rsid w:val="00D038D5"/>
    <w:rsid w:val="00D03AF0"/>
    <w:rsid w:val="00D03B8F"/>
    <w:rsid w:val="00D03D25"/>
    <w:rsid w:val="00D03FB8"/>
    <w:rsid w:val="00D04374"/>
    <w:rsid w:val="00D044F8"/>
    <w:rsid w:val="00D04795"/>
    <w:rsid w:val="00D04F29"/>
    <w:rsid w:val="00D05315"/>
    <w:rsid w:val="00D053A2"/>
    <w:rsid w:val="00D055D4"/>
    <w:rsid w:val="00D05829"/>
    <w:rsid w:val="00D058F5"/>
    <w:rsid w:val="00D05B6D"/>
    <w:rsid w:val="00D05F87"/>
    <w:rsid w:val="00D060CD"/>
    <w:rsid w:val="00D0613B"/>
    <w:rsid w:val="00D062B3"/>
    <w:rsid w:val="00D063DE"/>
    <w:rsid w:val="00D0669F"/>
    <w:rsid w:val="00D06717"/>
    <w:rsid w:val="00D067C3"/>
    <w:rsid w:val="00D06966"/>
    <w:rsid w:val="00D06C04"/>
    <w:rsid w:val="00D06EA9"/>
    <w:rsid w:val="00D072D1"/>
    <w:rsid w:val="00D0733D"/>
    <w:rsid w:val="00D078FE"/>
    <w:rsid w:val="00D07DA6"/>
    <w:rsid w:val="00D07F54"/>
    <w:rsid w:val="00D10062"/>
    <w:rsid w:val="00D1024F"/>
    <w:rsid w:val="00D10441"/>
    <w:rsid w:val="00D10731"/>
    <w:rsid w:val="00D10BF0"/>
    <w:rsid w:val="00D1121A"/>
    <w:rsid w:val="00D11232"/>
    <w:rsid w:val="00D114E9"/>
    <w:rsid w:val="00D11588"/>
    <w:rsid w:val="00D1163E"/>
    <w:rsid w:val="00D11698"/>
    <w:rsid w:val="00D11AB8"/>
    <w:rsid w:val="00D11D1C"/>
    <w:rsid w:val="00D1209D"/>
    <w:rsid w:val="00D12225"/>
    <w:rsid w:val="00D124C0"/>
    <w:rsid w:val="00D12AE7"/>
    <w:rsid w:val="00D12D78"/>
    <w:rsid w:val="00D12DF5"/>
    <w:rsid w:val="00D12E16"/>
    <w:rsid w:val="00D12E72"/>
    <w:rsid w:val="00D13624"/>
    <w:rsid w:val="00D138EF"/>
    <w:rsid w:val="00D13A39"/>
    <w:rsid w:val="00D13B70"/>
    <w:rsid w:val="00D13E44"/>
    <w:rsid w:val="00D13FE6"/>
    <w:rsid w:val="00D14527"/>
    <w:rsid w:val="00D148DF"/>
    <w:rsid w:val="00D14AF6"/>
    <w:rsid w:val="00D14C44"/>
    <w:rsid w:val="00D15477"/>
    <w:rsid w:val="00D15950"/>
    <w:rsid w:val="00D15A10"/>
    <w:rsid w:val="00D15B46"/>
    <w:rsid w:val="00D15BD0"/>
    <w:rsid w:val="00D15D21"/>
    <w:rsid w:val="00D15E11"/>
    <w:rsid w:val="00D16221"/>
    <w:rsid w:val="00D16CBD"/>
    <w:rsid w:val="00D16EF5"/>
    <w:rsid w:val="00D16F3E"/>
    <w:rsid w:val="00D17459"/>
    <w:rsid w:val="00D17885"/>
    <w:rsid w:val="00D17C57"/>
    <w:rsid w:val="00D17E48"/>
    <w:rsid w:val="00D20023"/>
    <w:rsid w:val="00D20064"/>
    <w:rsid w:val="00D200BC"/>
    <w:rsid w:val="00D20387"/>
    <w:rsid w:val="00D2057B"/>
    <w:rsid w:val="00D20645"/>
    <w:rsid w:val="00D20772"/>
    <w:rsid w:val="00D20FAE"/>
    <w:rsid w:val="00D21189"/>
    <w:rsid w:val="00D212FF"/>
    <w:rsid w:val="00D21736"/>
    <w:rsid w:val="00D219C3"/>
    <w:rsid w:val="00D21ADB"/>
    <w:rsid w:val="00D21FF3"/>
    <w:rsid w:val="00D22094"/>
    <w:rsid w:val="00D220E3"/>
    <w:rsid w:val="00D22519"/>
    <w:rsid w:val="00D22666"/>
    <w:rsid w:val="00D22D36"/>
    <w:rsid w:val="00D231AE"/>
    <w:rsid w:val="00D23496"/>
    <w:rsid w:val="00D234AF"/>
    <w:rsid w:val="00D2378F"/>
    <w:rsid w:val="00D23966"/>
    <w:rsid w:val="00D23FF2"/>
    <w:rsid w:val="00D24102"/>
    <w:rsid w:val="00D24755"/>
    <w:rsid w:val="00D24C92"/>
    <w:rsid w:val="00D25028"/>
    <w:rsid w:val="00D25069"/>
    <w:rsid w:val="00D2538D"/>
    <w:rsid w:val="00D255E0"/>
    <w:rsid w:val="00D25637"/>
    <w:rsid w:val="00D25743"/>
    <w:rsid w:val="00D26203"/>
    <w:rsid w:val="00D26227"/>
    <w:rsid w:val="00D26631"/>
    <w:rsid w:val="00D26CA1"/>
    <w:rsid w:val="00D26CA3"/>
    <w:rsid w:val="00D26F9F"/>
    <w:rsid w:val="00D2709B"/>
    <w:rsid w:val="00D271F8"/>
    <w:rsid w:val="00D27598"/>
    <w:rsid w:val="00D275CA"/>
    <w:rsid w:val="00D276B8"/>
    <w:rsid w:val="00D27878"/>
    <w:rsid w:val="00D27EB9"/>
    <w:rsid w:val="00D3001F"/>
    <w:rsid w:val="00D30113"/>
    <w:rsid w:val="00D306E3"/>
    <w:rsid w:val="00D30886"/>
    <w:rsid w:val="00D30A6E"/>
    <w:rsid w:val="00D30D80"/>
    <w:rsid w:val="00D30FAA"/>
    <w:rsid w:val="00D310AE"/>
    <w:rsid w:val="00D316FD"/>
    <w:rsid w:val="00D31899"/>
    <w:rsid w:val="00D31958"/>
    <w:rsid w:val="00D31C47"/>
    <w:rsid w:val="00D31E39"/>
    <w:rsid w:val="00D3257D"/>
    <w:rsid w:val="00D32819"/>
    <w:rsid w:val="00D3282D"/>
    <w:rsid w:val="00D32B9A"/>
    <w:rsid w:val="00D32CC5"/>
    <w:rsid w:val="00D33244"/>
    <w:rsid w:val="00D33506"/>
    <w:rsid w:val="00D339B3"/>
    <w:rsid w:val="00D33AAB"/>
    <w:rsid w:val="00D33B00"/>
    <w:rsid w:val="00D33B19"/>
    <w:rsid w:val="00D344A4"/>
    <w:rsid w:val="00D34BB3"/>
    <w:rsid w:val="00D34C71"/>
    <w:rsid w:val="00D34CBA"/>
    <w:rsid w:val="00D34EC1"/>
    <w:rsid w:val="00D34F8A"/>
    <w:rsid w:val="00D352A9"/>
    <w:rsid w:val="00D355BF"/>
    <w:rsid w:val="00D356D4"/>
    <w:rsid w:val="00D35F01"/>
    <w:rsid w:val="00D35F88"/>
    <w:rsid w:val="00D36220"/>
    <w:rsid w:val="00D36311"/>
    <w:rsid w:val="00D3660A"/>
    <w:rsid w:val="00D36835"/>
    <w:rsid w:val="00D368C6"/>
    <w:rsid w:val="00D36B8E"/>
    <w:rsid w:val="00D36DBE"/>
    <w:rsid w:val="00D36E8C"/>
    <w:rsid w:val="00D37588"/>
    <w:rsid w:val="00D37690"/>
    <w:rsid w:val="00D37905"/>
    <w:rsid w:val="00D37946"/>
    <w:rsid w:val="00D379F9"/>
    <w:rsid w:val="00D37BA7"/>
    <w:rsid w:val="00D37CD4"/>
    <w:rsid w:val="00D4016D"/>
    <w:rsid w:val="00D4047B"/>
    <w:rsid w:val="00D405E3"/>
    <w:rsid w:val="00D40624"/>
    <w:rsid w:val="00D40AAF"/>
    <w:rsid w:val="00D40C9A"/>
    <w:rsid w:val="00D40D01"/>
    <w:rsid w:val="00D40DE2"/>
    <w:rsid w:val="00D40EDE"/>
    <w:rsid w:val="00D411DC"/>
    <w:rsid w:val="00D4139A"/>
    <w:rsid w:val="00D417C8"/>
    <w:rsid w:val="00D41D6E"/>
    <w:rsid w:val="00D41F4D"/>
    <w:rsid w:val="00D420D6"/>
    <w:rsid w:val="00D420DF"/>
    <w:rsid w:val="00D422B2"/>
    <w:rsid w:val="00D424E2"/>
    <w:rsid w:val="00D425E0"/>
    <w:rsid w:val="00D426F8"/>
    <w:rsid w:val="00D429CD"/>
    <w:rsid w:val="00D42C66"/>
    <w:rsid w:val="00D42C85"/>
    <w:rsid w:val="00D43371"/>
    <w:rsid w:val="00D43383"/>
    <w:rsid w:val="00D4344E"/>
    <w:rsid w:val="00D435CB"/>
    <w:rsid w:val="00D4380B"/>
    <w:rsid w:val="00D43A66"/>
    <w:rsid w:val="00D44689"/>
    <w:rsid w:val="00D446D5"/>
    <w:rsid w:val="00D44C6D"/>
    <w:rsid w:val="00D45621"/>
    <w:rsid w:val="00D45867"/>
    <w:rsid w:val="00D459A1"/>
    <w:rsid w:val="00D45FFB"/>
    <w:rsid w:val="00D4613C"/>
    <w:rsid w:val="00D46145"/>
    <w:rsid w:val="00D461D9"/>
    <w:rsid w:val="00D4623B"/>
    <w:rsid w:val="00D46270"/>
    <w:rsid w:val="00D46432"/>
    <w:rsid w:val="00D465CA"/>
    <w:rsid w:val="00D466D4"/>
    <w:rsid w:val="00D46C8C"/>
    <w:rsid w:val="00D46DF5"/>
    <w:rsid w:val="00D46EF0"/>
    <w:rsid w:val="00D46EF9"/>
    <w:rsid w:val="00D46F70"/>
    <w:rsid w:val="00D46F7D"/>
    <w:rsid w:val="00D4769B"/>
    <w:rsid w:val="00D4772C"/>
    <w:rsid w:val="00D477A5"/>
    <w:rsid w:val="00D47D07"/>
    <w:rsid w:val="00D500F2"/>
    <w:rsid w:val="00D5018B"/>
    <w:rsid w:val="00D50242"/>
    <w:rsid w:val="00D502A7"/>
    <w:rsid w:val="00D50539"/>
    <w:rsid w:val="00D50544"/>
    <w:rsid w:val="00D50630"/>
    <w:rsid w:val="00D50AA4"/>
    <w:rsid w:val="00D50AF7"/>
    <w:rsid w:val="00D50C08"/>
    <w:rsid w:val="00D50C72"/>
    <w:rsid w:val="00D50EEC"/>
    <w:rsid w:val="00D5127D"/>
    <w:rsid w:val="00D51750"/>
    <w:rsid w:val="00D518B3"/>
    <w:rsid w:val="00D51CFC"/>
    <w:rsid w:val="00D520F9"/>
    <w:rsid w:val="00D5221C"/>
    <w:rsid w:val="00D529C3"/>
    <w:rsid w:val="00D52F80"/>
    <w:rsid w:val="00D530AB"/>
    <w:rsid w:val="00D5318A"/>
    <w:rsid w:val="00D531A6"/>
    <w:rsid w:val="00D53294"/>
    <w:rsid w:val="00D532BF"/>
    <w:rsid w:val="00D53574"/>
    <w:rsid w:val="00D538D1"/>
    <w:rsid w:val="00D53995"/>
    <w:rsid w:val="00D53D23"/>
    <w:rsid w:val="00D543C7"/>
    <w:rsid w:val="00D544E8"/>
    <w:rsid w:val="00D54625"/>
    <w:rsid w:val="00D54A83"/>
    <w:rsid w:val="00D54B03"/>
    <w:rsid w:val="00D54B2D"/>
    <w:rsid w:val="00D54BC9"/>
    <w:rsid w:val="00D54F1C"/>
    <w:rsid w:val="00D54FA2"/>
    <w:rsid w:val="00D550F0"/>
    <w:rsid w:val="00D5514C"/>
    <w:rsid w:val="00D55358"/>
    <w:rsid w:val="00D5598E"/>
    <w:rsid w:val="00D55AA2"/>
    <w:rsid w:val="00D55AE5"/>
    <w:rsid w:val="00D561CD"/>
    <w:rsid w:val="00D563EC"/>
    <w:rsid w:val="00D5672F"/>
    <w:rsid w:val="00D56817"/>
    <w:rsid w:val="00D56B3B"/>
    <w:rsid w:val="00D56C57"/>
    <w:rsid w:val="00D572D5"/>
    <w:rsid w:val="00D572EB"/>
    <w:rsid w:val="00D57341"/>
    <w:rsid w:val="00D573D8"/>
    <w:rsid w:val="00D5743B"/>
    <w:rsid w:val="00D5745E"/>
    <w:rsid w:val="00D5757E"/>
    <w:rsid w:val="00D57B9A"/>
    <w:rsid w:val="00D57F14"/>
    <w:rsid w:val="00D57F83"/>
    <w:rsid w:val="00D60348"/>
    <w:rsid w:val="00D60DD1"/>
    <w:rsid w:val="00D6113E"/>
    <w:rsid w:val="00D6121E"/>
    <w:rsid w:val="00D61302"/>
    <w:rsid w:val="00D6147A"/>
    <w:rsid w:val="00D6156E"/>
    <w:rsid w:val="00D61A36"/>
    <w:rsid w:val="00D61BEB"/>
    <w:rsid w:val="00D61D0A"/>
    <w:rsid w:val="00D61D90"/>
    <w:rsid w:val="00D61E01"/>
    <w:rsid w:val="00D61ECC"/>
    <w:rsid w:val="00D62082"/>
    <w:rsid w:val="00D620B4"/>
    <w:rsid w:val="00D625F5"/>
    <w:rsid w:val="00D62990"/>
    <w:rsid w:val="00D62BED"/>
    <w:rsid w:val="00D62CF0"/>
    <w:rsid w:val="00D62D98"/>
    <w:rsid w:val="00D62EE3"/>
    <w:rsid w:val="00D63735"/>
    <w:rsid w:val="00D639D9"/>
    <w:rsid w:val="00D639F8"/>
    <w:rsid w:val="00D63B4B"/>
    <w:rsid w:val="00D63D41"/>
    <w:rsid w:val="00D6445D"/>
    <w:rsid w:val="00D647CA"/>
    <w:rsid w:val="00D64847"/>
    <w:rsid w:val="00D649E9"/>
    <w:rsid w:val="00D64B0A"/>
    <w:rsid w:val="00D64B81"/>
    <w:rsid w:val="00D64CEB"/>
    <w:rsid w:val="00D65178"/>
    <w:rsid w:val="00D651C1"/>
    <w:rsid w:val="00D6521A"/>
    <w:rsid w:val="00D65368"/>
    <w:rsid w:val="00D6551B"/>
    <w:rsid w:val="00D6553A"/>
    <w:rsid w:val="00D65582"/>
    <w:rsid w:val="00D655A9"/>
    <w:rsid w:val="00D65673"/>
    <w:rsid w:val="00D6592C"/>
    <w:rsid w:val="00D65B39"/>
    <w:rsid w:val="00D66264"/>
    <w:rsid w:val="00D66417"/>
    <w:rsid w:val="00D669A1"/>
    <w:rsid w:val="00D67031"/>
    <w:rsid w:val="00D67261"/>
    <w:rsid w:val="00D674EF"/>
    <w:rsid w:val="00D67625"/>
    <w:rsid w:val="00D6783B"/>
    <w:rsid w:val="00D70034"/>
    <w:rsid w:val="00D70183"/>
    <w:rsid w:val="00D70252"/>
    <w:rsid w:val="00D70294"/>
    <w:rsid w:val="00D70DF1"/>
    <w:rsid w:val="00D716FC"/>
    <w:rsid w:val="00D718D3"/>
    <w:rsid w:val="00D71902"/>
    <w:rsid w:val="00D71D74"/>
    <w:rsid w:val="00D724A4"/>
    <w:rsid w:val="00D727DA"/>
    <w:rsid w:val="00D72BAF"/>
    <w:rsid w:val="00D72FF0"/>
    <w:rsid w:val="00D73292"/>
    <w:rsid w:val="00D738EB"/>
    <w:rsid w:val="00D7390D"/>
    <w:rsid w:val="00D73A84"/>
    <w:rsid w:val="00D73AD9"/>
    <w:rsid w:val="00D740CC"/>
    <w:rsid w:val="00D7444C"/>
    <w:rsid w:val="00D74743"/>
    <w:rsid w:val="00D74B63"/>
    <w:rsid w:val="00D74D44"/>
    <w:rsid w:val="00D7505E"/>
    <w:rsid w:val="00D75368"/>
    <w:rsid w:val="00D75C90"/>
    <w:rsid w:val="00D75DF9"/>
    <w:rsid w:val="00D75E86"/>
    <w:rsid w:val="00D76276"/>
    <w:rsid w:val="00D769B5"/>
    <w:rsid w:val="00D76FB8"/>
    <w:rsid w:val="00D77144"/>
    <w:rsid w:val="00D77283"/>
    <w:rsid w:val="00D772B9"/>
    <w:rsid w:val="00D77388"/>
    <w:rsid w:val="00D77EDA"/>
    <w:rsid w:val="00D80864"/>
    <w:rsid w:val="00D809B2"/>
    <w:rsid w:val="00D80A06"/>
    <w:rsid w:val="00D80DF5"/>
    <w:rsid w:val="00D80E48"/>
    <w:rsid w:val="00D8120F"/>
    <w:rsid w:val="00D81222"/>
    <w:rsid w:val="00D8127B"/>
    <w:rsid w:val="00D813D5"/>
    <w:rsid w:val="00D81648"/>
    <w:rsid w:val="00D81659"/>
    <w:rsid w:val="00D81B1D"/>
    <w:rsid w:val="00D81EA8"/>
    <w:rsid w:val="00D81F34"/>
    <w:rsid w:val="00D81F53"/>
    <w:rsid w:val="00D82396"/>
    <w:rsid w:val="00D82424"/>
    <w:rsid w:val="00D82693"/>
    <w:rsid w:val="00D8276E"/>
    <w:rsid w:val="00D82898"/>
    <w:rsid w:val="00D82BED"/>
    <w:rsid w:val="00D82C54"/>
    <w:rsid w:val="00D83051"/>
    <w:rsid w:val="00D830C1"/>
    <w:rsid w:val="00D833B0"/>
    <w:rsid w:val="00D83653"/>
    <w:rsid w:val="00D83D76"/>
    <w:rsid w:val="00D83F25"/>
    <w:rsid w:val="00D84032"/>
    <w:rsid w:val="00D842CA"/>
    <w:rsid w:val="00D84355"/>
    <w:rsid w:val="00D84593"/>
    <w:rsid w:val="00D84708"/>
    <w:rsid w:val="00D84A30"/>
    <w:rsid w:val="00D84E43"/>
    <w:rsid w:val="00D85254"/>
    <w:rsid w:val="00D85473"/>
    <w:rsid w:val="00D859D8"/>
    <w:rsid w:val="00D85AF4"/>
    <w:rsid w:val="00D85CF9"/>
    <w:rsid w:val="00D85D4E"/>
    <w:rsid w:val="00D8637E"/>
    <w:rsid w:val="00D86888"/>
    <w:rsid w:val="00D868AB"/>
    <w:rsid w:val="00D868B1"/>
    <w:rsid w:val="00D869A1"/>
    <w:rsid w:val="00D86CDD"/>
    <w:rsid w:val="00D87205"/>
    <w:rsid w:val="00D875CF"/>
    <w:rsid w:val="00D87A68"/>
    <w:rsid w:val="00D9000B"/>
    <w:rsid w:val="00D903E8"/>
    <w:rsid w:val="00D90808"/>
    <w:rsid w:val="00D90B3D"/>
    <w:rsid w:val="00D90BB8"/>
    <w:rsid w:val="00D912CB"/>
    <w:rsid w:val="00D912CD"/>
    <w:rsid w:val="00D91468"/>
    <w:rsid w:val="00D918C0"/>
    <w:rsid w:val="00D91BD4"/>
    <w:rsid w:val="00D91F25"/>
    <w:rsid w:val="00D91FB5"/>
    <w:rsid w:val="00D922DF"/>
    <w:rsid w:val="00D92543"/>
    <w:rsid w:val="00D92FA2"/>
    <w:rsid w:val="00D92FBB"/>
    <w:rsid w:val="00D930F1"/>
    <w:rsid w:val="00D93120"/>
    <w:rsid w:val="00D931CF"/>
    <w:rsid w:val="00D93416"/>
    <w:rsid w:val="00D93423"/>
    <w:rsid w:val="00D93772"/>
    <w:rsid w:val="00D93B24"/>
    <w:rsid w:val="00D93E99"/>
    <w:rsid w:val="00D946E2"/>
    <w:rsid w:val="00D94733"/>
    <w:rsid w:val="00D94806"/>
    <w:rsid w:val="00D9480E"/>
    <w:rsid w:val="00D9489C"/>
    <w:rsid w:val="00D94E4E"/>
    <w:rsid w:val="00D95301"/>
    <w:rsid w:val="00D95809"/>
    <w:rsid w:val="00D95D56"/>
    <w:rsid w:val="00D960ED"/>
    <w:rsid w:val="00D96299"/>
    <w:rsid w:val="00D96316"/>
    <w:rsid w:val="00D9695A"/>
    <w:rsid w:val="00D969B8"/>
    <w:rsid w:val="00D96D69"/>
    <w:rsid w:val="00D96D93"/>
    <w:rsid w:val="00D972F6"/>
    <w:rsid w:val="00D975C3"/>
    <w:rsid w:val="00DA0095"/>
    <w:rsid w:val="00DA032B"/>
    <w:rsid w:val="00DA0677"/>
    <w:rsid w:val="00DA06E2"/>
    <w:rsid w:val="00DA0722"/>
    <w:rsid w:val="00DA08F5"/>
    <w:rsid w:val="00DA0A75"/>
    <w:rsid w:val="00DA0B0F"/>
    <w:rsid w:val="00DA0E5C"/>
    <w:rsid w:val="00DA1063"/>
    <w:rsid w:val="00DA137B"/>
    <w:rsid w:val="00DA15B1"/>
    <w:rsid w:val="00DA190B"/>
    <w:rsid w:val="00DA1DBB"/>
    <w:rsid w:val="00DA21BE"/>
    <w:rsid w:val="00DA237C"/>
    <w:rsid w:val="00DA25D8"/>
    <w:rsid w:val="00DA269E"/>
    <w:rsid w:val="00DA2A55"/>
    <w:rsid w:val="00DA2B1D"/>
    <w:rsid w:val="00DA2B95"/>
    <w:rsid w:val="00DA2F82"/>
    <w:rsid w:val="00DA3183"/>
    <w:rsid w:val="00DA339C"/>
    <w:rsid w:val="00DA3485"/>
    <w:rsid w:val="00DA3C09"/>
    <w:rsid w:val="00DA3DE4"/>
    <w:rsid w:val="00DA3F7C"/>
    <w:rsid w:val="00DA4055"/>
    <w:rsid w:val="00DA41DF"/>
    <w:rsid w:val="00DA424A"/>
    <w:rsid w:val="00DA42F0"/>
    <w:rsid w:val="00DA4959"/>
    <w:rsid w:val="00DA49A5"/>
    <w:rsid w:val="00DA4AEA"/>
    <w:rsid w:val="00DA4C1B"/>
    <w:rsid w:val="00DA53B0"/>
    <w:rsid w:val="00DA54CA"/>
    <w:rsid w:val="00DA5524"/>
    <w:rsid w:val="00DA55EB"/>
    <w:rsid w:val="00DA5B29"/>
    <w:rsid w:val="00DA5BE7"/>
    <w:rsid w:val="00DA5CFD"/>
    <w:rsid w:val="00DA5D74"/>
    <w:rsid w:val="00DA6608"/>
    <w:rsid w:val="00DA66C9"/>
    <w:rsid w:val="00DA6711"/>
    <w:rsid w:val="00DA684C"/>
    <w:rsid w:val="00DA6B66"/>
    <w:rsid w:val="00DA6DD4"/>
    <w:rsid w:val="00DA7165"/>
    <w:rsid w:val="00DA746F"/>
    <w:rsid w:val="00DA74CD"/>
    <w:rsid w:val="00DA7554"/>
    <w:rsid w:val="00DA7624"/>
    <w:rsid w:val="00DA78B7"/>
    <w:rsid w:val="00DA7A67"/>
    <w:rsid w:val="00DB02A1"/>
    <w:rsid w:val="00DB0557"/>
    <w:rsid w:val="00DB080D"/>
    <w:rsid w:val="00DB0A7B"/>
    <w:rsid w:val="00DB0C6F"/>
    <w:rsid w:val="00DB0D4F"/>
    <w:rsid w:val="00DB0F37"/>
    <w:rsid w:val="00DB1246"/>
    <w:rsid w:val="00DB17DD"/>
    <w:rsid w:val="00DB1B16"/>
    <w:rsid w:val="00DB235B"/>
    <w:rsid w:val="00DB2E6E"/>
    <w:rsid w:val="00DB3171"/>
    <w:rsid w:val="00DB32A9"/>
    <w:rsid w:val="00DB386E"/>
    <w:rsid w:val="00DB3980"/>
    <w:rsid w:val="00DB3BB2"/>
    <w:rsid w:val="00DB3C14"/>
    <w:rsid w:val="00DB3D24"/>
    <w:rsid w:val="00DB3D48"/>
    <w:rsid w:val="00DB3F54"/>
    <w:rsid w:val="00DB41B4"/>
    <w:rsid w:val="00DB447D"/>
    <w:rsid w:val="00DB459F"/>
    <w:rsid w:val="00DB46DC"/>
    <w:rsid w:val="00DB4766"/>
    <w:rsid w:val="00DB4AB2"/>
    <w:rsid w:val="00DB4AC9"/>
    <w:rsid w:val="00DB4B58"/>
    <w:rsid w:val="00DB4C3D"/>
    <w:rsid w:val="00DB4C6C"/>
    <w:rsid w:val="00DB4F1F"/>
    <w:rsid w:val="00DB5819"/>
    <w:rsid w:val="00DB598C"/>
    <w:rsid w:val="00DB5C5C"/>
    <w:rsid w:val="00DB62DA"/>
    <w:rsid w:val="00DB66EE"/>
    <w:rsid w:val="00DB6D05"/>
    <w:rsid w:val="00DB6D92"/>
    <w:rsid w:val="00DB750D"/>
    <w:rsid w:val="00DB7759"/>
    <w:rsid w:val="00DB7C41"/>
    <w:rsid w:val="00DB7C7A"/>
    <w:rsid w:val="00DB7D57"/>
    <w:rsid w:val="00DB7D9A"/>
    <w:rsid w:val="00DC0914"/>
    <w:rsid w:val="00DC0A25"/>
    <w:rsid w:val="00DC0C39"/>
    <w:rsid w:val="00DC0C4E"/>
    <w:rsid w:val="00DC0D2D"/>
    <w:rsid w:val="00DC0E31"/>
    <w:rsid w:val="00DC0E56"/>
    <w:rsid w:val="00DC0E8B"/>
    <w:rsid w:val="00DC103D"/>
    <w:rsid w:val="00DC1240"/>
    <w:rsid w:val="00DC126A"/>
    <w:rsid w:val="00DC150F"/>
    <w:rsid w:val="00DC159C"/>
    <w:rsid w:val="00DC15A5"/>
    <w:rsid w:val="00DC169C"/>
    <w:rsid w:val="00DC199F"/>
    <w:rsid w:val="00DC1E55"/>
    <w:rsid w:val="00DC1F41"/>
    <w:rsid w:val="00DC2011"/>
    <w:rsid w:val="00DC216F"/>
    <w:rsid w:val="00DC2752"/>
    <w:rsid w:val="00DC27AD"/>
    <w:rsid w:val="00DC2E5A"/>
    <w:rsid w:val="00DC2EC5"/>
    <w:rsid w:val="00DC2FBA"/>
    <w:rsid w:val="00DC33DF"/>
    <w:rsid w:val="00DC34C9"/>
    <w:rsid w:val="00DC3963"/>
    <w:rsid w:val="00DC3A8F"/>
    <w:rsid w:val="00DC3F56"/>
    <w:rsid w:val="00DC42C6"/>
    <w:rsid w:val="00DC44E3"/>
    <w:rsid w:val="00DC49A2"/>
    <w:rsid w:val="00DC4C67"/>
    <w:rsid w:val="00DC4D20"/>
    <w:rsid w:val="00DC4E81"/>
    <w:rsid w:val="00DC4F82"/>
    <w:rsid w:val="00DC4FC2"/>
    <w:rsid w:val="00DC511A"/>
    <w:rsid w:val="00DC511B"/>
    <w:rsid w:val="00DC538E"/>
    <w:rsid w:val="00DC5911"/>
    <w:rsid w:val="00DC5C36"/>
    <w:rsid w:val="00DC5D0B"/>
    <w:rsid w:val="00DC5E18"/>
    <w:rsid w:val="00DC5F83"/>
    <w:rsid w:val="00DC602D"/>
    <w:rsid w:val="00DC60C5"/>
    <w:rsid w:val="00DC615C"/>
    <w:rsid w:val="00DC626D"/>
    <w:rsid w:val="00DC6471"/>
    <w:rsid w:val="00DC6852"/>
    <w:rsid w:val="00DC6983"/>
    <w:rsid w:val="00DC6A40"/>
    <w:rsid w:val="00DC6BC3"/>
    <w:rsid w:val="00DC6DAE"/>
    <w:rsid w:val="00DC77D1"/>
    <w:rsid w:val="00DC7A15"/>
    <w:rsid w:val="00DC7C37"/>
    <w:rsid w:val="00DC7CAB"/>
    <w:rsid w:val="00DD0258"/>
    <w:rsid w:val="00DD0279"/>
    <w:rsid w:val="00DD02E9"/>
    <w:rsid w:val="00DD09E3"/>
    <w:rsid w:val="00DD14AB"/>
    <w:rsid w:val="00DD17C9"/>
    <w:rsid w:val="00DD1A15"/>
    <w:rsid w:val="00DD2028"/>
    <w:rsid w:val="00DD2075"/>
    <w:rsid w:val="00DD24C1"/>
    <w:rsid w:val="00DD2504"/>
    <w:rsid w:val="00DD2669"/>
    <w:rsid w:val="00DD2C55"/>
    <w:rsid w:val="00DD2FCB"/>
    <w:rsid w:val="00DD311F"/>
    <w:rsid w:val="00DD33FC"/>
    <w:rsid w:val="00DD3428"/>
    <w:rsid w:val="00DD3C8E"/>
    <w:rsid w:val="00DD3E34"/>
    <w:rsid w:val="00DD3F0A"/>
    <w:rsid w:val="00DD3FB7"/>
    <w:rsid w:val="00DD3FD9"/>
    <w:rsid w:val="00DD3FF4"/>
    <w:rsid w:val="00DD4394"/>
    <w:rsid w:val="00DD45DC"/>
    <w:rsid w:val="00DD474B"/>
    <w:rsid w:val="00DD493A"/>
    <w:rsid w:val="00DD4B09"/>
    <w:rsid w:val="00DD4CA6"/>
    <w:rsid w:val="00DD4D46"/>
    <w:rsid w:val="00DD4D69"/>
    <w:rsid w:val="00DD5387"/>
    <w:rsid w:val="00DD54FC"/>
    <w:rsid w:val="00DD5518"/>
    <w:rsid w:val="00DD56F4"/>
    <w:rsid w:val="00DD62A1"/>
    <w:rsid w:val="00DD62A8"/>
    <w:rsid w:val="00DD63AC"/>
    <w:rsid w:val="00DD660A"/>
    <w:rsid w:val="00DD6876"/>
    <w:rsid w:val="00DD6A73"/>
    <w:rsid w:val="00DD711B"/>
    <w:rsid w:val="00DD7629"/>
    <w:rsid w:val="00DD764F"/>
    <w:rsid w:val="00DD79B8"/>
    <w:rsid w:val="00DD79F9"/>
    <w:rsid w:val="00DD7F21"/>
    <w:rsid w:val="00DE0059"/>
    <w:rsid w:val="00DE0574"/>
    <w:rsid w:val="00DE05BF"/>
    <w:rsid w:val="00DE0861"/>
    <w:rsid w:val="00DE0953"/>
    <w:rsid w:val="00DE099F"/>
    <w:rsid w:val="00DE0A03"/>
    <w:rsid w:val="00DE0E07"/>
    <w:rsid w:val="00DE11C9"/>
    <w:rsid w:val="00DE1793"/>
    <w:rsid w:val="00DE1A47"/>
    <w:rsid w:val="00DE1A89"/>
    <w:rsid w:val="00DE1C85"/>
    <w:rsid w:val="00DE1E18"/>
    <w:rsid w:val="00DE1F3B"/>
    <w:rsid w:val="00DE1F75"/>
    <w:rsid w:val="00DE2121"/>
    <w:rsid w:val="00DE220D"/>
    <w:rsid w:val="00DE23D3"/>
    <w:rsid w:val="00DE2AC3"/>
    <w:rsid w:val="00DE2CE9"/>
    <w:rsid w:val="00DE39C8"/>
    <w:rsid w:val="00DE40C9"/>
    <w:rsid w:val="00DE4130"/>
    <w:rsid w:val="00DE41A2"/>
    <w:rsid w:val="00DE458E"/>
    <w:rsid w:val="00DE47C5"/>
    <w:rsid w:val="00DE4DE1"/>
    <w:rsid w:val="00DE4F45"/>
    <w:rsid w:val="00DE505E"/>
    <w:rsid w:val="00DE5224"/>
    <w:rsid w:val="00DE551B"/>
    <w:rsid w:val="00DE558E"/>
    <w:rsid w:val="00DE595B"/>
    <w:rsid w:val="00DE5CD2"/>
    <w:rsid w:val="00DE6464"/>
    <w:rsid w:val="00DE648D"/>
    <w:rsid w:val="00DE6A65"/>
    <w:rsid w:val="00DE6FD2"/>
    <w:rsid w:val="00DE71B3"/>
    <w:rsid w:val="00DE71CE"/>
    <w:rsid w:val="00DE71CF"/>
    <w:rsid w:val="00DE72BB"/>
    <w:rsid w:val="00DE730C"/>
    <w:rsid w:val="00DE7843"/>
    <w:rsid w:val="00DE792D"/>
    <w:rsid w:val="00DE7A75"/>
    <w:rsid w:val="00DE7AC8"/>
    <w:rsid w:val="00DE7D8A"/>
    <w:rsid w:val="00DE7E4A"/>
    <w:rsid w:val="00DE7FAB"/>
    <w:rsid w:val="00DF00DA"/>
    <w:rsid w:val="00DF0173"/>
    <w:rsid w:val="00DF05A9"/>
    <w:rsid w:val="00DF05E7"/>
    <w:rsid w:val="00DF0652"/>
    <w:rsid w:val="00DF06C7"/>
    <w:rsid w:val="00DF0995"/>
    <w:rsid w:val="00DF0E5E"/>
    <w:rsid w:val="00DF134E"/>
    <w:rsid w:val="00DF1AEF"/>
    <w:rsid w:val="00DF1FA8"/>
    <w:rsid w:val="00DF209A"/>
    <w:rsid w:val="00DF20C0"/>
    <w:rsid w:val="00DF2222"/>
    <w:rsid w:val="00DF231A"/>
    <w:rsid w:val="00DF297E"/>
    <w:rsid w:val="00DF29A8"/>
    <w:rsid w:val="00DF2BB4"/>
    <w:rsid w:val="00DF2DDA"/>
    <w:rsid w:val="00DF30BA"/>
    <w:rsid w:val="00DF3659"/>
    <w:rsid w:val="00DF3724"/>
    <w:rsid w:val="00DF37E1"/>
    <w:rsid w:val="00DF38E1"/>
    <w:rsid w:val="00DF3A7A"/>
    <w:rsid w:val="00DF3B58"/>
    <w:rsid w:val="00DF3CF3"/>
    <w:rsid w:val="00DF3D4B"/>
    <w:rsid w:val="00DF3D7B"/>
    <w:rsid w:val="00DF3DB2"/>
    <w:rsid w:val="00DF3E64"/>
    <w:rsid w:val="00DF3E6A"/>
    <w:rsid w:val="00DF41AB"/>
    <w:rsid w:val="00DF41CA"/>
    <w:rsid w:val="00DF41EE"/>
    <w:rsid w:val="00DF42FA"/>
    <w:rsid w:val="00DF4315"/>
    <w:rsid w:val="00DF4347"/>
    <w:rsid w:val="00DF4503"/>
    <w:rsid w:val="00DF4724"/>
    <w:rsid w:val="00DF472C"/>
    <w:rsid w:val="00DF4890"/>
    <w:rsid w:val="00DF49A9"/>
    <w:rsid w:val="00DF4DEC"/>
    <w:rsid w:val="00DF4E15"/>
    <w:rsid w:val="00DF4E6C"/>
    <w:rsid w:val="00DF5012"/>
    <w:rsid w:val="00DF6120"/>
    <w:rsid w:val="00DF6E42"/>
    <w:rsid w:val="00DF6F23"/>
    <w:rsid w:val="00DF7335"/>
    <w:rsid w:val="00DF74E1"/>
    <w:rsid w:val="00DF7500"/>
    <w:rsid w:val="00DF7722"/>
    <w:rsid w:val="00DF7760"/>
    <w:rsid w:val="00DF7B39"/>
    <w:rsid w:val="00DF7EBF"/>
    <w:rsid w:val="00E0004D"/>
    <w:rsid w:val="00E00C6B"/>
    <w:rsid w:val="00E00C6E"/>
    <w:rsid w:val="00E00E1F"/>
    <w:rsid w:val="00E00FB5"/>
    <w:rsid w:val="00E01465"/>
    <w:rsid w:val="00E01820"/>
    <w:rsid w:val="00E01A9B"/>
    <w:rsid w:val="00E01C13"/>
    <w:rsid w:val="00E01CDD"/>
    <w:rsid w:val="00E01D3F"/>
    <w:rsid w:val="00E01FD4"/>
    <w:rsid w:val="00E020E2"/>
    <w:rsid w:val="00E023BB"/>
    <w:rsid w:val="00E02D93"/>
    <w:rsid w:val="00E02F06"/>
    <w:rsid w:val="00E02F88"/>
    <w:rsid w:val="00E02FB8"/>
    <w:rsid w:val="00E0301F"/>
    <w:rsid w:val="00E03788"/>
    <w:rsid w:val="00E03939"/>
    <w:rsid w:val="00E03A8E"/>
    <w:rsid w:val="00E03B04"/>
    <w:rsid w:val="00E03DA4"/>
    <w:rsid w:val="00E0436E"/>
    <w:rsid w:val="00E044CA"/>
    <w:rsid w:val="00E0472B"/>
    <w:rsid w:val="00E04C7D"/>
    <w:rsid w:val="00E04E0F"/>
    <w:rsid w:val="00E04E9D"/>
    <w:rsid w:val="00E04EF5"/>
    <w:rsid w:val="00E05367"/>
    <w:rsid w:val="00E053CF"/>
    <w:rsid w:val="00E055C7"/>
    <w:rsid w:val="00E0614D"/>
    <w:rsid w:val="00E06546"/>
    <w:rsid w:val="00E06807"/>
    <w:rsid w:val="00E06855"/>
    <w:rsid w:val="00E06A6C"/>
    <w:rsid w:val="00E06AF7"/>
    <w:rsid w:val="00E06DDC"/>
    <w:rsid w:val="00E06F31"/>
    <w:rsid w:val="00E07068"/>
    <w:rsid w:val="00E075E4"/>
    <w:rsid w:val="00E07902"/>
    <w:rsid w:val="00E079EC"/>
    <w:rsid w:val="00E07A55"/>
    <w:rsid w:val="00E07CB4"/>
    <w:rsid w:val="00E07D95"/>
    <w:rsid w:val="00E10057"/>
    <w:rsid w:val="00E104C1"/>
    <w:rsid w:val="00E106D5"/>
    <w:rsid w:val="00E108CE"/>
    <w:rsid w:val="00E10C30"/>
    <w:rsid w:val="00E1109D"/>
    <w:rsid w:val="00E1136A"/>
    <w:rsid w:val="00E113F1"/>
    <w:rsid w:val="00E119B2"/>
    <w:rsid w:val="00E11E88"/>
    <w:rsid w:val="00E12181"/>
    <w:rsid w:val="00E12703"/>
    <w:rsid w:val="00E1288F"/>
    <w:rsid w:val="00E12934"/>
    <w:rsid w:val="00E129B0"/>
    <w:rsid w:val="00E12BC2"/>
    <w:rsid w:val="00E12E5E"/>
    <w:rsid w:val="00E13192"/>
    <w:rsid w:val="00E13275"/>
    <w:rsid w:val="00E132EB"/>
    <w:rsid w:val="00E13307"/>
    <w:rsid w:val="00E1345A"/>
    <w:rsid w:val="00E137E0"/>
    <w:rsid w:val="00E13824"/>
    <w:rsid w:val="00E13BEB"/>
    <w:rsid w:val="00E13BF0"/>
    <w:rsid w:val="00E140A9"/>
    <w:rsid w:val="00E143FD"/>
    <w:rsid w:val="00E1472B"/>
    <w:rsid w:val="00E14A11"/>
    <w:rsid w:val="00E14A3F"/>
    <w:rsid w:val="00E14A9A"/>
    <w:rsid w:val="00E14B58"/>
    <w:rsid w:val="00E14CB9"/>
    <w:rsid w:val="00E14D27"/>
    <w:rsid w:val="00E14E84"/>
    <w:rsid w:val="00E15143"/>
    <w:rsid w:val="00E1522C"/>
    <w:rsid w:val="00E156A5"/>
    <w:rsid w:val="00E1575D"/>
    <w:rsid w:val="00E1592A"/>
    <w:rsid w:val="00E15984"/>
    <w:rsid w:val="00E159D8"/>
    <w:rsid w:val="00E15B96"/>
    <w:rsid w:val="00E1613D"/>
    <w:rsid w:val="00E1621F"/>
    <w:rsid w:val="00E16E87"/>
    <w:rsid w:val="00E16F78"/>
    <w:rsid w:val="00E172F3"/>
    <w:rsid w:val="00E17404"/>
    <w:rsid w:val="00E174A7"/>
    <w:rsid w:val="00E17583"/>
    <w:rsid w:val="00E17985"/>
    <w:rsid w:val="00E17C21"/>
    <w:rsid w:val="00E17D4D"/>
    <w:rsid w:val="00E17D5A"/>
    <w:rsid w:val="00E2003F"/>
    <w:rsid w:val="00E20163"/>
    <w:rsid w:val="00E20301"/>
    <w:rsid w:val="00E20381"/>
    <w:rsid w:val="00E205A5"/>
    <w:rsid w:val="00E2099E"/>
    <w:rsid w:val="00E20E75"/>
    <w:rsid w:val="00E20F63"/>
    <w:rsid w:val="00E210E1"/>
    <w:rsid w:val="00E211E7"/>
    <w:rsid w:val="00E21D05"/>
    <w:rsid w:val="00E21FF2"/>
    <w:rsid w:val="00E22152"/>
    <w:rsid w:val="00E2259E"/>
    <w:rsid w:val="00E225FA"/>
    <w:rsid w:val="00E226BA"/>
    <w:rsid w:val="00E228DD"/>
    <w:rsid w:val="00E22D0E"/>
    <w:rsid w:val="00E22FF7"/>
    <w:rsid w:val="00E23408"/>
    <w:rsid w:val="00E2366C"/>
    <w:rsid w:val="00E2372D"/>
    <w:rsid w:val="00E23C38"/>
    <w:rsid w:val="00E23F3F"/>
    <w:rsid w:val="00E2411B"/>
    <w:rsid w:val="00E24124"/>
    <w:rsid w:val="00E24421"/>
    <w:rsid w:val="00E24F10"/>
    <w:rsid w:val="00E25085"/>
    <w:rsid w:val="00E2523A"/>
    <w:rsid w:val="00E25293"/>
    <w:rsid w:val="00E256F3"/>
    <w:rsid w:val="00E25BA9"/>
    <w:rsid w:val="00E25FDB"/>
    <w:rsid w:val="00E26079"/>
    <w:rsid w:val="00E2642C"/>
    <w:rsid w:val="00E265F0"/>
    <w:rsid w:val="00E26664"/>
    <w:rsid w:val="00E26AA7"/>
    <w:rsid w:val="00E26F93"/>
    <w:rsid w:val="00E2708F"/>
    <w:rsid w:val="00E2738B"/>
    <w:rsid w:val="00E273B1"/>
    <w:rsid w:val="00E277A5"/>
    <w:rsid w:val="00E279FF"/>
    <w:rsid w:val="00E27EB6"/>
    <w:rsid w:val="00E27FC6"/>
    <w:rsid w:val="00E304CD"/>
    <w:rsid w:val="00E309D4"/>
    <w:rsid w:val="00E30C1B"/>
    <w:rsid w:val="00E30D93"/>
    <w:rsid w:val="00E30E65"/>
    <w:rsid w:val="00E310DC"/>
    <w:rsid w:val="00E31418"/>
    <w:rsid w:val="00E31B07"/>
    <w:rsid w:val="00E320F5"/>
    <w:rsid w:val="00E326A7"/>
    <w:rsid w:val="00E32760"/>
    <w:rsid w:val="00E329B5"/>
    <w:rsid w:val="00E329CA"/>
    <w:rsid w:val="00E32CFC"/>
    <w:rsid w:val="00E32DCB"/>
    <w:rsid w:val="00E32F5C"/>
    <w:rsid w:val="00E33125"/>
    <w:rsid w:val="00E33164"/>
    <w:rsid w:val="00E33344"/>
    <w:rsid w:val="00E33520"/>
    <w:rsid w:val="00E336BF"/>
    <w:rsid w:val="00E33808"/>
    <w:rsid w:val="00E339AD"/>
    <w:rsid w:val="00E33F2F"/>
    <w:rsid w:val="00E33FE0"/>
    <w:rsid w:val="00E344BE"/>
    <w:rsid w:val="00E34595"/>
    <w:rsid w:val="00E34A3C"/>
    <w:rsid w:val="00E34E7D"/>
    <w:rsid w:val="00E35029"/>
    <w:rsid w:val="00E350C7"/>
    <w:rsid w:val="00E3512B"/>
    <w:rsid w:val="00E3518B"/>
    <w:rsid w:val="00E351AA"/>
    <w:rsid w:val="00E351C8"/>
    <w:rsid w:val="00E35242"/>
    <w:rsid w:val="00E3533B"/>
    <w:rsid w:val="00E35379"/>
    <w:rsid w:val="00E35517"/>
    <w:rsid w:val="00E357D0"/>
    <w:rsid w:val="00E35939"/>
    <w:rsid w:val="00E3593B"/>
    <w:rsid w:val="00E359EF"/>
    <w:rsid w:val="00E3622A"/>
    <w:rsid w:val="00E362C3"/>
    <w:rsid w:val="00E36350"/>
    <w:rsid w:val="00E366FC"/>
    <w:rsid w:val="00E369CB"/>
    <w:rsid w:val="00E36AB6"/>
    <w:rsid w:val="00E36C1B"/>
    <w:rsid w:val="00E36CE1"/>
    <w:rsid w:val="00E36E02"/>
    <w:rsid w:val="00E36FCC"/>
    <w:rsid w:val="00E3759F"/>
    <w:rsid w:val="00E37A6D"/>
    <w:rsid w:val="00E37C62"/>
    <w:rsid w:val="00E37EC1"/>
    <w:rsid w:val="00E37F06"/>
    <w:rsid w:val="00E37F3D"/>
    <w:rsid w:val="00E404FD"/>
    <w:rsid w:val="00E40525"/>
    <w:rsid w:val="00E40E30"/>
    <w:rsid w:val="00E40E53"/>
    <w:rsid w:val="00E410EB"/>
    <w:rsid w:val="00E4111A"/>
    <w:rsid w:val="00E41283"/>
    <w:rsid w:val="00E412BD"/>
    <w:rsid w:val="00E417F9"/>
    <w:rsid w:val="00E418DF"/>
    <w:rsid w:val="00E41E8B"/>
    <w:rsid w:val="00E42012"/>
    <w:rsid w:val="00E4248A"/>
    <w:rsid w:val="00E428C9"/>
    <w:rsid w:val="00E42BF7"/>
    <w:rsid w:val="00E42F5E"/>
    <w:rsid w:val="00E430C3"/>
    <w:rsid w:val="00E43129"/>
    <w:rsid w:val="00E432A7"/>
    <w:rsid w:val="00E432BE"/>
    <w:rsid w:val="00E43E58"/>
    <w:rsid w:val="00E43FC8"/>
    <w:rsid w:val="00E43FCE"/>
    <w:rsid w:val="00E441B5"/>
    <w:rsid w:val="00E44293"/>
    <w:rsid w:val="00E442A1"/>
    <w:rsid w:val="00E44492"/>
    <w:rsid w:val="00E444FE"/>
    <w:rsid w:val="00E4456E"/>
    <w:rsid w:val="00E44D57"/>
    <w:rsid w:val="00E45013"/>
    <w:rsid w:val="00E450A4"/>
    <w:rsid w:val="00E4545B"/>
    <w:rsid w:val="00E4573C"/>
    <w:rsid w:val="00E45A15"/>
    <w:rsid w:val="00E46288"/>
    <w:rsid w:val="00E4631C"/>
    <w:rsid w:val="00E46407"/>
    <w:rsid w:val="00E46609"/>
    <w:rsid w:val="00E46999"/>
    <w:rsid w:val="00E46BE3"/>
    <w:rsid w:val="00E46C40"/>
    <w:rsid w:val="00E46DD2"/>
    <w:rsid w:val="00E47032"/>
    <w:rsid w:val="00E471C4"/>
    <w:rsid w:val="00E47681"/>
    <w:rsid w:val="00E4771E"/>
    <w:rsid w:val="00E47956"/>
    <w:rsid w:val="00E479F0"/>
    <w:rsid w:val="00E47AB3"/>
    <w:rsid w:val="00E47B99"/>
    <w:rsid w:val="00E47DE6"/>
    <w:rsid w:val="00E47EE7"/>
    <w:rsid w:val="00E501B1"/>
    <w:rsid w:val="00E50502"/>
    <w:rsid w:val="00E50516"/>
    <w:rsid w:val="00E50565"/>
    <w:rsid w:val="00E50ADB"/>
    <w:rsid w:val="00E50CC0"/>
    <w:rsid w:val="00E50DF4"/>
    <w:rsid w:val="00E50ED4"/>
    <w:rsid w:val="00E50F86"/>
    <w:rsid w:val="00E510E7"/>
    <w:rsid w:val="00E5128F"/>
    <w:rsid w:val="00E513C1"/>
    <w:rsid w:val="00E51401"/>
    <w:rsid w:val="00E5182B"/>
    <w:rsid w:val="00E51858"/>
    <w:rsid w:val="00E51A06"/>
    <w:rsid w:val="00E51A11"/>
    <w:rsid w:val="00E51AE5"/>
    <w:rsid w:val="00E51C24"/>
    <w:rsid w:val="00E5226C"/>
    <w:rsid w:val="00E5231B"/>
    <w:rsid w:val="00E52338"/>
    <w:rsid w:val="00E523BB"/>
    <w:rsid w:val="00E5241E"/>
    <w:rsid w:val="00E52B89"/>
    <w:rsid w:val="00E52C5F"/>
    <w:rsid w:val="00E52F4E"/>
    <w:rsid w:val="00E52FC1"/>
    <w:rsid w:val="00E5327E"/>
    <w:rsid w:val="00E53485"/>
    <w:rsid w:val="00E538B1"/>
    <w:rsid w:val="00E5392D"/>
    <w:rsid w:val="00E53935"/>
    <w:rsid w:val="00E53D36"/>
    <w:rsid w:val="00E540C9"/>
    <w:rsid w:val="00E543E5"/>
    <w:rsid w:val="00E54473"/>
    <w:rsid w:val="00E5478A"/>
    <w:rsid w:val="00E54819"/>
    <w:rsid w:val="00E54A93"/>
    <w:rsid w:val="00E54D2D"/>
    <w:rsid w:val="00E54DBB"/>
    <w:rsid w:val="00E54F80"/>
    <w:rsid w:val="00E54FE0"/>
    <w:rsid w:val="00E5514E"/>
    <w:rsid w:val="00E55285"/>
    <w:rsid w:val="00E553AD"/>
    <w:rsid w:val="00E55531"/>
    <w:rsid w:val="00E5576C"/>
    <w:rsid w:val="00E55FF9"/>
    <w:rsid w:val="00E5625A"/>
    <w:rsid w:val="00E56308"/>
    <w:rsid w:val="00E56359"/>
    <w:rsid w:val="00E563B1"/>
    <w:rsid w:val="00E5735E"/>
    <w:rsid w:val="00E573FF"/>
    <w:rsid w:val="00E574E2"/>
    <w:rsid w:val="00E574E9"/>
    <w:rsid w:val="00E57668"/>
    <w:rsid w:val="00E57873"/>
    <w:rsid w:val="00E57CAE"/>
    <w:rsid w:val="00E57D3D"/>
    <w:rsid w:val="00E57EAD"/>
    <w:rsid w:val="00E60182"/>
    <w:rsid w:val="00E604A2"/>
    <w:rsid w:val="00E60D78"/>
    <w:rsid w:val="00E613BD"/>
    <w:rsid w:val="00E6146E"/>
    <w:rsid w:val="00E61891"/>
    <w:rsid w:val="00E61BAE"/>
    <w:rsid w:val="00E62052"/>
    <w:rsid w:val="00E625DF"/>
    <w:rsid w:val="00E625E8"/>
    <w:rsid w:val="00E6265D"/>
    <w:rsid w:val="00E6277C"/>
    <w:rsid w:val="00E628F9"/>
    <w:rsid w:val="00E629FD"/>
    <w:rsid w:val="00E62B32"/>
    <w:rsid w:val="00E62EFE"/>
    <w:rsid w:val="00E63698"/>
    <w:rsid w:val="00E63DAA"/>
    <w:rsid w:val="00E6449A"/>
    <w:rsid w:val="00E64611"/>
    <w:rsid w:val="00E6496E"/>
    <w:rsid w:val="00E64E6C"/>
    <w:rsid w:val="00E6536E"/>
    <w:rsid w:val="00E65387"/>
    <w:rsid w:val="00E65A31"/>
    <w:rsid w:val="00E65A42"/>
    <w:rsid w:val="00E65A9A"/>
    <w:rsid w:val="00E6602F"/>
    <w:rsid w:val="00E66046"/>
    <w:rsid w:val="00E667C2"/>
    <w:rsid w:val="00E6683E"/>
    <w:rsid w:val="00E66840"/>
    <w:rsid w:val="00E66F2E"/>
    <w:rsid w:val="00E6710B"/>
    <w:rsid w:val="00E672DA"/>
    <w:rsid w:val="00E67784"/>
    <w:rsid w:val="00E67C87"/>
    <w:rsid w:val="00E7008F"/>
    <w:rsid w:val="00E700E5"/>
    <w:rsid w:val="00E7056C"/>
    <w:rsid w:val="00E70915"/>
    <w:rsid w:val="00E70E35"/>
    <w:rsid w:val="00E70EB7"/>
    <w:rsid w:val="00E7113A"/>
    <w:rsid w:val="00E7146F"/>
    <w:rsid w:val="00E71844"/>
    <w:rsid w:val="00E7192B"/>
    <w:rsid w:val="00E71A32"/>
    <w:rsid w:val="00E723E2"/>
    <w:rsid w:val="00E72575"/>
    <w:rsid w:val="00E72805"/>
    <w:rsid w:val="00E72925"/>
    <w:rsid w:val="00E72A02"/>
    <w:rsid w:val="00E72E19"/>
    <w:rsid w:val="00E72E33"/>
    <w:rsid w:val="00E73234"/>
    <w:rsid w:val="00E73526"/>
    <w:rsid w:val="00E73550"/>
    <w:rsid w:val="00E73765"/>
    <w:rsid w:val="00E73BC4"/>
    <w:rsid w:val="00E73CE0"/>
    <w:rsid w:val="00E73CE3"/>
    <w:rsid w:val="00E74390"/>
    <w:rsid w:val="00E745B0"/>
    <w:rsid w:val="00E7472F"/>
    <w:rsid w:val="00E74733"/>
    <w:rsid w:val="00E74E09"/>
    <w:rsid w:val="00E7542A"/>
    <w:rsid w:val="00E75973"/>
    <w:rsid w:val="00E75AA3"/>
    <w:rsid w:val="00E7620C"/>
    <w:rsid w:val="00E762B0"/>
    <w:rsid w:val="00E7639B"/>
    <w:rsid w:val="00E76599"/>
    <w:rsid w:val="00E7660B"/>
    <w:rsid w:val="00E76662"/>
    <w:rsid w:val="00E76947"/>
    <w:rsid w:val="00E76F20"/>
    <w:rsid w:val="00E771B7"/>
    <w:rsid w:val="00E7757A"/>
    <w:rsid w:val="00E7785D"/>
    <w:rsid w:val="00E7789D"/>
    <w:rsid w:val="00E77CF9"/>
    <w:rsid w:val="00E77ECB"/>
    <w:rsid w:val="00E80109"/>
    <w:rsid w:val="00E80120"/>
    <w:rsid w:val="00E803B1"/>
    <w:rsid w:val="00E80887"/>
    <w:rsid w:val="00E80EB4"/>
    <w:rsid w:val="00E814E8"/>
    <w:rsid w:val="00E817A8"/>
    <w:rsid w:val="00E817DC"/>
    <w:rsid w:val="00E81952"/>
    <w:rsid w:val="00E81F72"/>
    <w:rsid w:val="00E82009"/>
    <w:rsid w:val="00E821DB"/>
    <w:rsid w:val="00E8248A"/>
    <w:rsid w:val="00E825E8"/>
    <w:rsid w:val="00E8277B"/>
    <w:rsid w:val="00E8291A"/>
    <w:rsid w:val="00E82936"/>
    <w:rsid w:val="00E82EC8"/>
    <w:rsid w:val="00E82F14"/>
    <w:rsid w:val="00E82F16"/>
    <w:rsid w:val="00E83991"/>
    <w:rsid w:val="00E83A59"/>
    <w:rsid w:val="00E83A99"/>
    <w:rsid w:val="00E83FBE"/>
    <w:rsid w:val="00E842EC"/>
    <w:rsid w:val="00E84305"/>
    <w:rsid w:val="00E84669"/>
    <w:rsid w:val="00E8486D"/>
    <w:rsid w:val="00E8489B"/>
    <w:rsid w:val="00E84B10"/>
    <w:rsid w:val="00E84BED"/>
    <w:rsid w:val="00E84C97"/>
    <w:rsid w:val="00E84D19"/>
    <w:rsid w:val="00E84DEC"/>
    <w:rsid w:val="00E8561C"/>
    <w:rsid w:val="00E858D1"/>
    <w:rsid w:val="00E85CD2"/>
    <w:rsid w:val="00E85ED7"/>
    <w:rsid w:val="00E86226"/>
    <w:rsid w:val="00E86B3A"/>
    <w:rsid w:val="00E86B4E"/>
    <w:rsid w:val="00E86CEB"/>
    <w:rsid w:val="00E86D11"/>
    <w:rsid w:val="00E86E7A"/>
    <w:rsid w:val="00E872DC"/>
    <w:rsid w:val="00E8762A"/>
    <w:rsid w:val="00E8768F"/>
    <w:rsid w:val="00E87736"/>
    <w:rsid w:val="00E878AB"/>
    <w:rsid w:val="00E8794B"/>
    <w:rsid w:val="00E87B05"/>
    <w:rsid w:val="00E87BF4"/>
    <w:rsid w:val="00E87C58"/>
    <w:rsid w:val="00E87F70"/>
    <w:rsid w:val="00E90091"/>
    <w:rsid w:val="00E906BC"/>
    <w:rsid w:val="00E907C8"/>
    <w:rsid w:val="00E90A8A"/>
    <w:rsid w:val="00E90B02"/>
    <w:rsid w:val="00E90B04"/>
    <w:rsid w:val="00E90FB7"/>
    <w:rsid w:val="00E9112E"/>
    <w:rsid w:val="00E91296"/>
    <w:rsid w:val="00E915FD"/>
    <w:rsid w:val="00E91CAA"/>
    <w:rsid w:val="00E91ECC"/>
    <w:rsid w:val="00E92331"/>
    <w:rsid w:val="00E92571"/>
    <w:rsid w:val="00E92590"/>
    <w:rsid w:val="00E9290E"/>
    <w:rsid w:val="00E92BB6"/>
    <w:rsid w:val="00E92BC5"/>
    <w:rsid w:val="00E92DD4"/>
    <w:rsid w:val="00E9325C"/>
    <w:rsid w:val="00E93442"/>
    <w:rsid w:val="00E93583"/>
    <w:rsid w:val="00E938BF"/>
    <w:rsid w:val="00E93D3D"/>
    <w:rsid w:val="00E93FDF"/>
    <w:rsid w:val="00E93FE7"/>
    <w:rsid w:val="00E940EB"/>
    <w:rsid w:val="00E940F9"/>
    <w:rsid w:val="00E94159"/>
    <w:rsid w:val="00E941DB"/>
    <w:rsid w:val="00E94265"/>
    <w:rsid w:val="00E949B0"/>
    <w:rsid w:val="00E94D12"/>
    <w:rsid w:val="00E94ED0"/>
    <w:rsid w:val="00E95716"/>
    <w:rsid w:val="00E957D8"/>
    <w:rsid w:val="00E95A39"/>
    <w:rsid w:val="00E95D01"/>
    <w:rsid w:val="00E95FDC"/>
    <w:rsid w:val="00E9601A"/>
    <w:rsid w:val="00E96189"/>
    <w:rsid w:val="00E96274"/>
    <w:rsid w:val="00E968CE"/>
    <w:rsid w:val="00E96BB3"/>
    <w:rsid w:val="00E96C02"/>
    <w:rsid w:val="00E97178"/>
    <w:rsid w:val="00E9757B"/>
    <w:rsid w:val="00E9783E"/>
    <w:rsid w:val="00E97997"/>
    <w:rsid w:val="00E97C64"/>
    <w:rsid w:val="00E97CC1"/>
    <w:rsid w:val="00E97DF0"/>
    <w:rsid w:val="00EA009D"/>
    <w:rsid w:val="00EA0366"/>
    <w:rsid w:val="00EA0569"/>
    <w:rsid w:val="00EA067D"/>
    <w:rsid w:val="00EA07FD"/>
    <w:rsid w:val="00EA09BB"/>
    <w:rsid w:val="00EA10F0"/>
    <w:rsid w:val="00EA1C48"/>
    <w:rsid w:val="00EA1DA2"/>
    <w:rsid w:val="00EA1E28"/>
    <w:rsid w:val="00EA1F10"/>
    <w:rsid w:val="00EA222E"/>
    <w:rsid w:val="00EA25F7"/>
    <w:rsid w:val="00EA26CA"/>
    <w:rsid w:val="00EA26D5"/>
    <w:rsid w:val="00EA27E6"/>
    <w:rsid w:val="00EA2977"/>
    <w:rsid w:val="00EA2A4B"/>
    <w:rsid w:val="00EA2E33"/>
    <w:rsid w:val="00EA3639"/>
    <w:rsid w:val="00EA36ED"/>
    <w:rsid w:val="00EA3A15"/>
    <w:rsid w:val="00EA40F8"/>
    <w:rsid w:val="00EA4746"/>
    <w:rsid w:val="00EA531E"/>
    <w:rsid w:val="00EA537C"/>
    <w:rsid w:val="00EA555D"/>
    <w:rsid w:val="00EA57B5"/>
    <w:rsid w:val="00EA58AF"/>
    <w:rsid w:val="00EA5C2F"/>
    <w:rsid w:val="00EA66B5"/>
    <w:rsid w:val="00EA6855"/>
    <w:rsid w:val="00EA68F7"/>
    <w:rsid w:val="00EA6901"/>
    <w:rsid w:val="00EA6AB8"/>
    <w:rsid w:val="00EA7FD0"/>
    <w:rsid w:val="00EB010C"/>
    <w:rsid w:val="00EB0277"/>
    <w:rsid w:val="00EB04A3"/>
    <w:rsid w:val="00EB07E4"/>
    <w:rsid w:val="00EB08A1"/>
    <w:rsid w:val="00EB0F72"/>
    <w:rsid w:val="00EB139C"/>
    <w:rsid w:val="00EB17CE"/>
    <w:rsid w:val="00EB1B6B"/>
    <w:rsid w:val="00EB1E9F"/>
    <w:rsid w:val="00EB2229"/>
    <w:rsid w:val="00EB2439"/>
    <w:rsid w:val="00EB293E"/>
    <w:rsid w:val="00EB2C76"/>
    <w:rsid w:val="00EB30C9"/>
    <w:rsid w:val="00EB3409"/>
    <w:rsid w:val="00EB3777"/>
    <w:rsid w:val="00EB3D01"/>
    <w:rsid w:val="00EB3EEA"/>
    <w:rsid w:val="00EB4A27"/>
    <w:rsid w:val="00EB4AF0"/>
    <w:rsid w:val="00EB54AB"/>
    <w:rsid w:val="00EB5741"/>
    <w:rsid w:val="00EB58DC"/>
    <w:rsid w:val="00EB5DD5"/>
    <w:rsid w:val="00EB5E17"/>
    <w:rsid w:val="00EB6588"/>
    <w:rsid w:val="00EB673E"/>
    <w:rsid w:val="00EB6B2F"/>
    <w:rsid w:val="00EB6BBC"/>
    <w:rsid w:val="00EB6F6E"/>
    <w:rsid w:val="00EB73BA"/>
    <w:rsid w:val="00EB74A3"/>
    <w:rsid w:val="00EB7535"/>
    <w:rsid w:val="00EB7919"/>
    <w:rsid w:val="00EB7A0B"/>
    <w:rsid w:val="00EB7B78"/>
    <w:rsid w:val="00EC003F"/>
    <w:rsid w:val="00EC0456"/>
    <w:rsid w:val="00EC06EB"/>
    <w:rsid w:val="00EC075E"/>
    <w:rsid w:val="00EC0B1E"/>
    <w:rsid w:val="00EC0B99"/>
    <w:rsid w:val="00EC0D83"/>
    <w:rsid w:val="00EC1357"/>
    <w:rsid w:val="00EC146F"/>
    <w:rsid w:val="00EC1655"/>
    <w:rsid w:val="00EC1A66"/>
    <w:rsid w:val="00EC1CAC"/>
    <w:rsid w:val="00EC209A"/>
    <w:rsid w:val="00EC2CFF"/>
    <w:rsid w:val="00EC2D81"/>
    <w:rsid w:val="00EC2EEA"/>
    <w:rsid w:val="00EC34D6"/>
    <w:rsid w:val="00EC387E"/>
    <w:rsid w:val="00EC3B2E"/>
    <w:rsid w:val="00EC3B38"/>
    <w:rsid w:val="00EC3BF2"/>
    <w:rsid w:val="00EC45E5"/>
    <w:rsid w:val="00EC464C"/>
    <w:rsid w:val="00EC47F5"/>
    <w:rsid w:val="00EC4CCE"/>
    <w:rsid w:val="00EC5050"/>
    <w:rsid w:val="00EC5806"/>
    <w:rsid w:val="00EC58FB"/>
    <w:rsid w:val="00EC5B1A"/>
    <w:rsid w:val="00EC5BF9"/>
    <w:rsid w:val="00EC5D93"/>
    <w:rsid w:val="00EC5E19"/>
    <w:rsid w:val="00EC64D7"/>
    <w:rsid w:val="00EC653F"/>
    <w:rsid w:val="00EC6C0C"/>
    <w:rsid w:val="00EC6F96"/>
    <w:rsid w:val="00EC7015"/>
    <w:rsid w:val="00EC72DB"/>
    <w:rsid w:val="00EC7322"/>
    <w:rsid w:val="00EC75B9"/>
    <w:rsid w:val="00EC774C"/>
    <w:rsid w:val="00EC7A1C"/>
    <w:rsid w:val="00EC7AF1"/>
    <w:rsid w:val="00ED00E0"/>
    <w:rsid w:val="00ED0159"/>
    <w:rsid w:val="00ED04E8"/>
    <w:rsid w:val="00ED0BD3"/>
    <w:rsid w:val="00ED0DDE"/>
    <w:rsid w:val="00ED0E25"/>
    <w:rsid w:val="00ED104D"/>
    <w:rsid w:val="00ED1163"/>
    <w:rsid w:val="00ED1597"/>
    <w:rsid w:val="00ED1759"/>
    <w:rsid w:val="00ED1796"/>
    <w:rsid w:val="00ED2116"/>
    <w:rsid w:val="00ED235A"/>
    <w:rsid w:val="00ED2555"/>
    <w:rsid w:val="00ED2BF2"/>
    <w:rsid w:val="00ED2D8A"/>
    <w:rsid w:val="00ED3204"/>
    <w:rsid w:val="00ED372B"/>
    <w:rsid w:val="00ED38F2"/>
    <w:rsid w:val="00ED39AF"/>
    <w:rsid w:val="00ED3E24"/>
    <w:rsid w:val="00ED3F25"/>
    <w:rsid w:val="00ED45D3"/>
    <w:rsid w:val="00ED45F2"/>
    <w:rsid w:val="00ED4B07"/>
    <w:rsid w:val="00ED4D15"/>
    <w:rsid w:val="00ED4DD7"/>
    <w:rsid w:val="00ED4F44"/>
    <w:rsid w:val="00ED5578"/>
    <w:rsid w:val="00ED5589"/>
    <w:rsid w:val="00ED56BF"/>
    <w:rsid w:val="00ED57F1"/>
    <w:rsid w:val="00ED580A"/>
    <w:rsid w:val="00ED5837"/>
    <w:rsid w:val="00ED5B39"/>
    <w:rsid w:val="00ED5DE8"/>
    <w:rsid w:val="00ED5F18"/>
    <w:rsid w:val="00ED6249"/>
    <w:rsid w:val="00ED6258"/>
    <w:rsid w:val="00ED634F"/>
    <w:rsid w:val="00ED666F"/>
    <w:rsid w:val="00ED668B"/>
    <w:rsid w:val="00ED6A74"/>
    <w:rsid w:val="00ED6AFE"/>
    <w:rsid w:val="00ED6CD1"/>
    <w:rsid w:val="00ED6F0B"/>
    <w:rsid w:val="00ED707E"/>
    <w:rsid w:val="00ED711D"/>
    <w:rsid w:val="00ED73CA"/>
    <w:rsid w:val="00ED7472"/>
    <w:rsid w:val="00ED75D2"/>
    <w:rsid w:val="00ED7996"/>
    <w:rsid w:val="00EE02EE"/>
    <w:rsid w:val="00EE0340"/>
    <w:rsid w:val="00EE041E"/>
    <w:rsid w:val="00EE078A"/>
    <w:rsid w:val="00EE07AA"/>
    <w:rsid w:val="00EE09CD"/>
    <w:rsid w:val="00EE0DB2"/>
    <w:rsid w:val="00EE10D2"/>
    <w:rsid w:val="00EE1932"/>
    <w:rsid w:val="00EE19C9"/>
    <w:rsid w:val="00EE19FC"/>
    <w:rsid w:val="00EE1B30"/>
    <w:rsid w:val="00EE1C31"/>
    <w:rsid w:val="00EE2216"/>
    <w:rsid w:val="00EE2B70"/>
    <w:rsid w:val="00EE2D92"/>
    <w:rsid w:val="00EE2F62"/>
    <w:rsid w:val="00EE30CB"/>
    <w:rsid w:val="00EE318A"/>
    <w:rsid w:val="00EE3366"/>
    <w:rsid w:val="00EE3497"/>
    <w:rsid w:val="00EE37A0"/>
    <w:rsid w:val="00EE3870"/>
    <w:rsid w:val="00EE3903"/>
    <w:rsid w:val="00EE3A47"/>
    <w:rsid w:val="00EE3B2E"/>
    <w:rsid w:val="00EE3CAD"/>
    <w:rsid w:val="00EE3ECB"/>
    <w:rsid w:val="00EE3F5C"/>
    <w:rsid w:val="00EE4339"/>
    <w:rsid w:val="00EE4428"/>
    <w:rsid w:val="00EE44C2"/>
    <w:rsid w:val="00EE46C8"/>
    <w:rsid w:val="00EE47A0"/>
    <w:rsid w:val="00EE4924"/>
    <w:rsid w:val="00EE4B3B"/>
    <w:rsid w:val="00EE4D03"/>
    <w:rsid w:val="00EE50D8"/>
    <w:rsid w:val="00EE52C7"/>
    <w:rsid w:val="00EE57B1"/>
    <w:rsid w:val="00EE5955"/>
    <w:rsid w:val="00EE6422"/>
    <w:rsid w:val="00EE643B"/>
    <w:rsid w:val="00EE6BAB"/>
    <w:rsid w:val="00EE720A"/>
    <w:rsid w:val="00EE73BD"/>
    <w:rsid w:val="00EE7966"/>
    <w:rsid w:val="00EE7C0D"/>
    <w:rsid w:val="00EE7EDE"/>
    <w:rsid w:val="00EF0045"/>
    <w:rsid w:val="00EF0357"/>
    <w:rsid w:val="00EF06E8"/>
    <w:rsid w:val="00EF06FB"/>
    <w:rsid w:val="00EF07BC"/>
    <w:rsid w:val="00EF0E6E"/>
    <w:rsid w:val="00EF12DA"/>
    <w:rsid w:val="00EF13C1"/>
    <w:rsid w:val="00EF190A"/>
    <w:rsid w:val="00EF1A58"/>
    <w:rsid w:val="00EF1F4A"/>
    <w:rsid w:val="00EF20C1"/>
    <w:rsid w:val="00EF2196"/>
    <w:rsid w:val="00EF2393"/>
    <w:rsid w:val="00EF2779"/>
    <w:rsid w:val="00EF28FF"/>
    <w:rsid w:val="00EF2A74"/>
    <w:rsid w:val="00EF2AA0"/>
    <w:rsid w:val="00EF2E91"/>
    <w:rsid w:val="00EF2ED9"/>
    <w:rsid w:val="00EF2EE2"/>
    <w:rsid w:val="00EF2FFF"/>
    <w:rsid w:val="00EF3488"/>
    <w:rsid w:val="00EF3602"/>
    <w:rsid w:val="00EF3700"/>
    <w:rsid w:val="00EF3C6B"/>
    <w:rsid w:val="00EF3D35"/>
    <w:rsid w:val="00EF3E93"/>
    <w:rsid w:val="00EF419D"/>
    <w:rsid w:val="00EF42D5"/>
    <w:rsid w:val="00EF43E9"/>
    <w:rsid w:val="00EF44F4"/>
    <w:rsid w:val="00EF46CC"/>
    <w:rsid w:val="00EF47C1"/>
    <w:rsid w:val="00EF4BE2"/>
    <w:rsid w:val="00EF4D42"/>
    <w:rsid w:val="00EF4D7B"/>
    <w:rsid w:val="00EF4D80"/>
    <w:rsid w:val="00EF53A4"/>
    <w:rsid w:val="00EF5802"/>
    <w:rsid w:val="00EF5A5B"/>
    <w:rsid w:val="00EF5C60"/>
    <w:rsid w:val="00EF5FE1"/>
    <w:rsid w:val="00EF608E"/>
    <w:rsid w:val="00EF6231"/>
    <w:rsid w:val="00EF62A5"/>
    <w:rsid w:val="00EF62B3"/>
    <w:rsid w:val="00EF65AE"/>
    <w:rsid w:val="00EF6A4A"/>
    <w:rsid w:val="00EF6B9D"/>
    <w:rsid w:val="00EF6F79"/>
    <w:rsid w:val="00EF769D"/>
    <w:rsid w:val="00EF77AF"/>
    <w:rsid w:val="00EF7C70"/>
    <w:rsid w:val="00F001D9"/>
    <w:rsid w:val="00F00452"/>
    <w:rsid w:val="00F009F0"/>
    <w:rsid w:val="00F00CB7"/>
    <w:rsid w:val="00F00E7D"/>
    <w:rsid w:val="00F00EC2"/>
    <w:rsid w:val="00F00F6B"/>
    <w:rsid w:val="00F010E5"/>
    <w:rsid w:val="00F011DB"/>
    <w:rsid w:val="00F0129F"/>
    <w:rsid w:val="00F01367"/>
    <w:rsid w:val="00F016AB"/>
    <w:rsid w:val="00F02133"/>
    <w:rsid w:val="00F023CF"/>
    <w:rsid w:val="00F024E4"/>
    <w:rsid w:val="00F02661"/>
    <w:rsid w:val="00F029EF"/>
    <w:rsid w:val="00F02A07"/>
    <w:rsid w:val="00F02B4E"/>
    <w:rsid w:val="00F02EAA"/>
    <w:rsid w:val="00F03074"/>
    <w:rsid w:val="00F03344"/>
    <w:rsid w:val="00F03517"/>
    <w:rsid w:val="00F03593"/>
    <w:rsid w:val="00F03646"/>
    <w:rsid w:val="00F03C2B"/>
    <w:rsid w:val="00F03CA0"/>
    <w:rsid w:val="00F03CFC"/>
    <w:rsid w:val="00F0404A"/>
    <w:rsid w:val="00F04292"/>
    <w:rsid w:val="00F045C2"/>
    <w:rsid w:val="00F04698"/>
    <w:rsid w:val="00F04A69"/>
    <w:rsid w:val="00F04C98"/>
    <w:rsid w:val="00F04CBD"/>
    <w:rsid w:val="00F04D39"/>
    <w:rsid w:val="00F04EDD"/>
    <w:rsid w:val="00F05489"/>
    <w:rsid w:val="00F05771"/>
    <w:rsid w:val="00F05808"/>
    <w:rsid w:val="00F05B24"/>
    <w:rsid w:val="00F05C3E"/>
    <w:rsid w:val="00F05ECC"/>
    <w:rsid w:val="00F063D0"/>
    <w:rsid w:val="00F0644F"/>
    <w:rsid w:val="00F0664E"/>
    <w:rsid w:val="00F068DC"/>
    <w:rsid w:val="00F06D12"/>
    <w:rsid w:val="00F06E36"/>
    <w:rsid w:val="00F07456"/>
    <w:rsid w:val="00F075E7"/>
    <w:rsid w:val="00F076CF"/>
    <w:rsid w:val="00F07884"/>
    <w:rsid w:val="00F0796E"/>
    <w:rsid w:val="00F0799B"/>
    <w:rsid w:val="00F079AC"/>
    <w:rsid w:val="00F07A08"/>
    <w:rsid w:val="00F07E11"/>
    <w:rsid w:val="00F07EF4"/>
    <w:rsid w:val="00F103C6"/>
    <w:rsid w:val="00F105C8"/>
    <w:rsid w:val="00F10CA2"/>
    <w:rsid w:val="00F10CDD"/>
    <w:rsid w:val="00F11072"/>
    <w:rsid w:val="00F11336"/>
    <w:rsid w:val="00F113C7"/>
    <w:rsid w:val="00F118BE"/>
    <w:rsid w:val="00F11A09"/>
    <w:rsid w:val="00F11C6A"/>
    <w:rsid w:val="00F11CC1"/>
    <w:rsid w:val="00F11CD6"/>
    <w:rsid w:val="00F12319"/>
    <w:rsid w:val="00F12543"/>
    <w:rsid w:val="00F12568"/>
    <w:rsid w:val="00F126BD"/>
    <w:rsid w:val="00F12C85"/>
    <w:rsid w:val="00F12D49"/>
    <w:rsid w:val="00F12F46"/>
    <w:rsid w:val="00F1328B"/>
    <w:rsid w:val="00F13BF2"/>
    <w:rsid w:val="00F13D6E"/>
    <w:rsid w:val="00F13F96"/>
    <w:rsid w:val="00F1495A"/>
    <w:rsid w:val="00F1499C"/>
    <w:rsid w:val="00F14D66"/>
    <w:rsid w:val="00F14EE9"/>
    <w:rsid w:val="00F15292"/>
    <w:rsid w:val="00F1581B"/>
    <w:rsid w:val="00F15CD9"/>
    <w:rsid w:val="00F15E44"/>
    <w:rsid w:val="00F15E91"/>
    <w:rsid w:val="00F1607E"/>
    <w:rsid w:val="00F16505"/>
    <w:rsid w:val="00F16841"/>
    <w:rsid w:val="00F16991"/>
    <w:rsid w:val="00F16A49"/>
    <w:rsid w:val="00F16D77"/>
    <w:rsid w:val="00F16DCE"/>
    <w:rsid w:val="00F17285"/>
    <w:rsid w:val="00F17486"/>
    <w:rsid w:val="00F1755D"/>
    <w:rsid w:val="00F17A5B"/>
    <w:rsid w:val="00F17D41"/>
    <w:rsid w:val="00F20092"/>
    <w:rsid w:val="00F2010D"/>
    <w:rsid w:val="00F201D4"/>
    <w:rsid w:val="00F201E6"/>
    <w:rsid w:val="00F202F3"/>
    <w:rsid w:val="00F20595"/>
    <w:rsid w:val="00F206B8"/>
    <w:rsid w:val="00F20B54"/>
    <w:rsid w:val="00F20E95"/>
    <w:rsid w:val="00F20EBE"/>
    <w:rsid w:val="00F21175"/>
    <w:rsid w:val="00F211E9"/>
    <w:rsid w:val="00F216A8"/>
    <w:rsid w:val="00F2179A"/>
    <w:rsid w:val="00F221D2"/>
    <w:rsid w:val="00F223BC"/>
    <w:rsid w:val="00F2265E"/>
    <w:rsid w:val="00F2299E"/>
    <w:rsid w:val="00F229A5"/>
    <w:rsid w:val="00F229DA"/>
    <w:rsid w:val="00F22FD7"/>
    <w:rsid w:val="00F23248"/>
    <w:rsid w:val="00F233A7"/>
    <w:rsid w:val="00F233C8"/>
    <w:rsid w:val="00F2365B"/>
    <w:rsid w:val="00F238E7"/>
    <w:rsid w:val="00F23B2C"/>
    <w:rsid w:val="00F23EC3"/>
    <w:rsid w:val="00F24481"/>
    <w:rsid w:val="00F244E5"/>
    <w:rsid w:val="00F24975"/>
    <w:rsid w:val="00F24CA4"/>
    <w:rsid w:val="00F24DDA"/>
    <w:rsid w:val="00F24EB6"/>
    <w:rsid w:val="00F24EF7"/>
    <w:rsid w:val="00F25340"/>
    <w:rsid w:val="00F254DF"/>
    <w:rsid w:val="00F25732"/>
    <w:rsid w:val="00F257CB"/>
    <w:rsid w:val="00F25C3E"/>
    <w:rsid w:val="00F25CF1"/>
    <w:rsid w:val="00F25E4B"/>
    <w:rsid w:val="00F25FB5"/>
    <w:rsid w:val="00F261C5"/>
    <w:rsid w:val="00F265C4"/>
    <w:rsid w:val="00F2687E"/>
    <w:rsid w:val="00F2694B"/>
    <w:rsid w:val="00F26999"/>
    <w:rsid w:val="00F26A57"/>
    <w:rsid w:val="00F273C6"/>
    <w:rsid w:val="00F2758C"/>
    <w:rsid w:val="00F27644"/>
    <w:rsid w:val="00F27966"/>
    <w:rsid w:val="00F27BD3"/>
    <w:rsid w:val="00F3019C"/>
    <w:rsid w:val="00F301FD"/>
    <w:rsid w:val="00F304E4"/>
    <w:rsid w:val="00F30593"/>
    <w:rsid w:val="00F305FF"/>
    <w:rsid w:val="00F30647"/>
    <w:rsid w:val="00F3068D"/>
    <w:rsid w:val="00F308F8"/>
    <w:rsid w:val="00F30DDC"/>
    <w:rsid w:val="00F31259"/>
    <w:rsid w:val="00F317F5"/>
    <w:rsid w:val="00F31C1C"/>
    <w:rsid w:val="00F31C1D"/>
    <w:rsid w:val="00F32018"/>
    <w:rsid w:val="00F320D1"/>
    <w:rsid w:val="00F32216"/>
    <w:rsid w:val="00F3226D"/>
    <w:rsid w:val="00F323AB"/>
    <w:rsid w:val="00F324B5"/>
    <w:rsid w:val="00F32757"/>
    <w:rsid w:val="00F327D9"/>
    <w:rsid w:val="00F328CB"/>
    <w:rsid w:val="00F32A00"/>
    <w:rsid w:val="00F32A07"/>
    <w:rsid w:val="00F32FD3"/>
    <w:rsid w:val="00F33175"/>
    <w:rsid w:val="00F335D2"/>
    <w:rsid w:val="00F3365A"/>
    <w:rsid w:val="00F33C0A"/>
    <w:rsid w:val="00F33CE7"/>
    <w:rsid w:val="00F33E01"/>
    <w:rsid w:val="00F340D5"/>
    <w:rsid w:val="00F3420F"/>
    <w:rsid w:val="00F345BB"/>
    <w:rsid w:val="00F34692"/>
    <w:rsid w:val="00F34CA7"/>
    <w:rsid w:val="00F34D59"/>
    <w:rsid w:val="00F34EB8"/>
    <w:rsid w:val="00F34F79"/>
    <w:rsid w:val="00F35282"/>
    <w:rsid w:val="00F3538C"/>
    <w:rsid w:val="00F353C9"/>
    <w:rsid w:val="00F358C5"/>
    <w:rsid w:val="00F35950"/>
    <w:rsid w:val="00F3595B"/>
    <w:rsid w:val="00F35AE3"/>
    <w:rsid w:val="00F35D4F"/>
    <w:rsid w:val="00F35DBB"/>
    <w:rsid w:val="00F35DC2"/>
    <w:rsid w:val="00F364E7"/>
    <w:rsid w:val="00F36DB8"/>
    <w:rsid w:val="00F37151"/>
    <w:rsid w:val="00F372AB"/>
    <w:rsid w:val="00F37690"/>
    <w:rsid w:val="00F376C0"/>
    <w:rsid w:val="00F37AB9"/>
    <w:rsid w:val="00F37D39"/>
    <w:rsid w:val="00F37ED4"/>
    <w:rsid w:val="00F4017D"/>
    <w:rsid w:val="00F407DF"/>
    <w:rsid w:val="00F4087E"/>
    <w:rsid w:val="00F40B32"/>
    <w:rsid w:val="00F40CA1"/>
    <w:rsid w:val="00F40E3A"/>
    <w:rsid w:val="00F40EA3"/>
    <w:rsid w:val="00F411EF"/>
    <w:rsid w:val="00F41363"/>
    <w:rsid w:val="00F41375"/>
    <w:rsid w:val="00F41891"/>
    <w:rsid w:val="00F418B1"/>
    <w:rsid w:val="00F418CB"/>
    <w:rsid w:val="00F41A8B"/>
    <w:rsid w:val="00F41B8B"/>
    <w:rsid w:val="00F41CA9"/>
    <w:rsid w:val="00F420BB"/>
    <w:rsid w:val="00F4274B"/>
    <w:rsid w:val="00F428BE"/>
    <w:rsid w:val="00F42C4D"/>
    <w:rsid w:val="00F42CFE"/>
    <w:rsid w:val="00F43364"/>
    <w:rsid w:val="00F438A6"/>
    <w:rsid w:val="00F438FA"/>
    <w:rsid w:val="00F43971"/>
    <w:rsid w:val="00F43979"/>
    <w:rsid w:val="00F441AD"/>
    <w:rsid w:val="00F44374"/>
    <w:rsid w:val="00F4455E"/>
    <w:rsid w:val="00F44A23"/>
    <w:rsid w:val="00F4545A"/>
    <w:rsid w:val="00F45851"/>
    <w:rsid w:val="00F45B79"/>
    <w:rsid w:val="00F45B80"/>
    <w:rsid w:val="00F45C89"/>
    <w:rsid w:val="00F468CD"/>
    <w:rsid w:val="00F46972"/>
    <w:rsid w:val="00F46AA4"/>
    <w:rsid w:val="00F46B0F"/>
    <w:rsid w:val="00F46ECB"/>
    <w:rsid w:val="00F472A3"/>
    <w:rsid w:val="00F4754B"/>
    <w:rsid w:val="00F477FE"/>
    <w:rsid w:val="00F478CF"/>
    <w:rsid w:val="00F47AEB"/>
    <w:rsid w:val="00F47DB2"/>
    <w:rsid w:val="00F47E5E"/>
    <w:rsid w:val="00F50467"/>
    <w:rsid w:val="00F50879"/>
    <w:rsid w:val="00F50C43"/>
    <w:rsid w:val="00F50D84"/>
    <w:rsid w:val="00F50F84"/>
    <w:rsid w:val="00F510AD"/>
    <w:rsid w:val="00F5111B"/>
    <w:rsid w:val="00F51AE1"/>
    <w:rsid w:val="00F51CBD"/>
    <w:rsid w:val="00F52065"/>
    <w:rsid w:val="00F527E1"/>
    <w:rsid w:val="00F52A7C"/>
    <w:rsid w:val="00F52AD7"/>
    <w:rsid w:val="00F52E3E"/>
    <w:rsid w:val="00F52F2D"/>
    <w:rsid w:val="00F538A0"/>
    <w:rsid w:val="00F53BAC"/>
    <w:rsid w:val="00F53C7B"/>
    <w:rsid w:val="00F53D6C"/>
    <w:rsid w:val="00F53FB1"/>
    <w:rsid w:val="00F53FC7"/>
    <w:rsid w:val="00F54444"/>
    <w:rsid w:val="00F54955"/>
    <w:rsid w:val="00F54B57"/>
    <w:rsid w:val="00F54D73"/>
    <w:rsid w:val="00F55408"/>
    <w:rsid w:val="00F555C0"/>
    <w:rsid w:val="00F555E6"/>
    <w:rsid w:val="00F55719"/>
    <w:rsid w:val="00F55AD9"/>
    <w:rsid w:val="00F55D69"/>
    <w:rsid w:val="00F55ECD"/>
    <w:rsid w:val="00F55F6A"/>
    <w:rsid w:val="00F5619C"/>
    <w:rsid w:val="00F56283"/>
    <w:rsid w:val="00F562ED"/>
    <w:rsid w:val="00F5642C"/>
    <w:rsid w:val="00F5668C"/>
    <w:rsid w:val="00F56781"/>
    <w:rsid w:val="00F56C38"/>
    <w:rsid w:val="00F56F8C"/>
    <w:rsid w:val="00F5769E"/>
    <w:rsid w:val="00F579F1"/>
    <w:rsid w:val="00F57BF2"/>
    <w:rsid w:val="00F57E56"/>
    <w:rsid w:val="00F57EE5"/>
    <w:rsid w:val="00F57EEF"/>
    <w:rsid w:val="00F60332"/>
    <w:rsid w:val="00F60359"/>
    <w:rsid w:val="00F60749"/>
    <w:rsid w:val="00F608E7"/>
    <w:rsid w:val="00F613C9"/>
    <w:rsid w:val="00F613F5"/>
    <w:rsid w:val="00F614B9"/>
    <w:rsid w:val="00F61D74"/>
    <w:rsid w:val="00F61EFA"/>
    <w:rsid w:val="00F62180"/>
    <w:rsid w:val="00F6226E"/>
    <w:rsid w:val="00F625FB"/>
    <w:rsid w:val="00F625FE"/>
    <w:rsid w:val="00F626F3"/>
    <w:rsid w:val="00F62B42"/>
    <w:rsid w:val="00F62BEA"/>
    <w:rsid w:val="00F62EDF"/>
    <w:rsid w:val="00F63002"/>
    <w:rsid w:val="00F63010"/>
    <w:rsid w:val="00F63177"/>
    <w:rsid w:val="00F632BB"/>
    <w:rsid w:val="00F63338"/>
    <w:rsid w:val="00F63AF0"/>
    <w:rsid w:val="00F640AE"/>
    <w:rsid w:val="00F64757"/>
    <w:rsid w:val="00F6488D"/>
    <w:rsid w:val="00F64C7E"/>
    <w:rsid w:val="00F64F70"/>
    <w:rsid w:val="00F650C7"/>
    <w:rsid w:val="00F6520D"/>
    <w:rsid w:val="00F652CD"/>
    <w:rsid w:val="00F65492"/>
    <w:rsid w:val="00F65B8F"/>
    <w:rsid w:val="00F65BA8"/>
    <w:rsid w:val="00F65CC6"/>
    <w:rsid w:val="00F662C1"/>
    <w:rsid w:val="00F667ED"/>
    <w:rsid w:val="00F66985"/>
    <w:rsid w:val="00F66A5A"/>
    <w:rsid w:val="00F66A8C"/>
    <w:rsid w:val="00F66AF8"/>
    <w:rsid w:val="00F66B01"/>
    <w:rsid w:val="00F66C73"/>
    <w:rsid w:val="00F6730A"/>
    <w:rsid w:val="00F67411"/>
    <w:rsid w:val="00F6796B"/>
    <w:rsid w:val="00F67CA1"/>
    <w:rsid w:val="00F704C5"/>
    <w:rsid w:val="00F708C3"/>
    <w:rsid w:val="00F70D9F"/>
    <w:rsid w:val="00F70E4B"/>
    <w:rsid w:val="00F724F3"/>
    <w:rsid w:val="00F729FE"/>
    <w:rsid w:val="00F72A3A"/>
    <w:rsid w:val="00F72F60"/>
    <w:rsid w:val="00F73051"/>
    <w:rsid w:val="00F730C1"/>
    <w:rsid w:val="00F7338D"/>
    <w:rsid w:val="00F733ED"/>
    <w:rsid w:val="00F7350F"/>
    <w:rsid w:val="00F73551"/>
    <w:rsid w:val="00F735F3"/>
    <w:rsid w:val="00F73CCE"/>
    <w:rsid w:val="00F74104"/>
    <w:rsid w:val="00F7443E"/>
    <w:rsid w:val="00F7450C"/>
    <w:rsid w:val="00F746C5"/>
    <w:rsid w:val="00F74CE2"/>
    <w:rsid w:val="00F750DB"/>
    <w:rsid w:val="00F75150"/>
    <w:rsid w:val="00F75205"/>
    <w:rsid w:val="00F75313"/>
    <w:rsid w:val="00F7547D"/>
    <w:rsid w:val="00F75537"/>
    <w:rsid w:val="00F7564D"/>
    <w:rsid w:val="00F756BC"/>
    <w:rsid w:val="00F7606E"/>
    <w:rsid w:val="00F76075"/>
    <w:rsid w:val="00F760E3"/>
    <w:rsid w:val="00F762A9"/>
    <w:rsid w:val="00F762EE"/>
    <w:rsid w:val="00F763D1"/>
    <w:rsid w:val="00F76530"/>
    <w:rsid w:val="00F76675"/>
    <w:rsid w:val="00F76B5C"/>
    <w:rsid w:val="00F76F24"/>
    <w:rsid w:val="00F77171"/>
    <w:rsid w:val="00F7726F"/>
    <w:rsid w:val="00F772D8"/>
    <w:rsid w:val="00F77871"/>
    <w:rsid w:val="00F77D1F"/>
    <w:rsid w:val="00F77E21"/>
    <w:rsid w:val="00F77F8E"/>
    <w:rsid w:val="00F80531"/>
    <w:rsid w:val="00F8068C"/>
    <w:rsid w:val="00F807AC"/>
    <w:rsid w:val="00F808E2"/>
    <w:rsid w:val="00F80AA8"/>
    <w:rsid w:val="00F80B52"/>
    <w:rsid w:val="00F80BAF"/>
    <w:rsid w:val="00F813B9"/>
    <w:rsid w:val="00F814A4"/>
    <w:rsid w:val="00F816BF"/>
    <w:rsid w:val="00F81A5A"/>
    <w:rsid w:val="00F81C27"/>
    <w:rsid w:val="00F81D81"/>
    <w:rsid w:val="00F8207D"/>
    <w:rsid w:val="00F82388"/>
    <w:rsid w:val="00F8268A"/>
    <w:rsid w:val="00F82C27"/>
    <w:rsid w:val="00F82C54"/>
    <w:rsid w:val="00F82DDD"/>
    <w:rsid w:val="00F82EB3"/>
    <w:rsid w:val="00F83102"/>
    <w:rsid w:val="00F834F4"/>
    <w:rsid w:val="00F83512"/>
    <w:rsid w:val="00F8359A"/>
    <w:rsid w:val="00F83734"/>
    <w:rsid w:val="00F839CD"/>
    <w:rsid w:val="00F843AE"/>
    <w:rsid w:val="00F843E8"/>
    <w:rsid w:val="00F8456E"/>
    <w:rsid w:val="00F84628"/>
    <w:rsid w:val="00F84766"/>
    <w:rsid w:val="00F84873"/>
    <w:rsid w:val="00F84942"/>
    <w:rsid w:val="00F849AD"/>
    <w:rsid w:val="00F84ACA"/>
    <w:rsid w:val="00F84D68"/>
    <w:rsid w:val="00F84DDD"/>
    <w:rsid w:val="00F8507F"/>
    <w:rsid w:val="00F852B9"/>
    <w:rsid w:val="00F8534D"/>
    <w:rsid w:val="00F853FB"/>
    <w:rsid w:val="00F85703"/>
    <w:rsid w:val="00F85E0E"/>
    <w:rsid w:val="00F85E2B"/>
    <w:rsid w:val="00F85EBC"/>
    <w:rsid w:val="00F85F3C"/>
    <w:rsid w:val="00F85FAC"/>
    <w:rsid w:val="00F860B2"/>
    <w:rsid w:val="00F860FF"/>
    <w:rsid w:val="00F862D8"/>
    <w:rsid w:val="00F8644C"/>
    <w:rsid w:val="00F86609"/>
    <w:rsid w:val="00F869D8"/>
    <w:rsid w:val="00F86E91"/>
    <w:rsid w:val="00F872ED"/>
    <w:rsid w:val="00F8740B"/>
    <w:rsid w:val="00F8742F"/>
    <w:rsid w:val="00F8744B"/>
    <w:rsid w:val="00F879CF"/>
    <w:rsid w:val="00F87AC4"/>
    <w:rsid w:val="00F87AC5"/>
    <w:rsid w:val="00F87B38"/>
    <w:rsid w:val="00F87DA9"/>
    <w:rsid w:val="00F9038C"/>
    <w:rsid w:val="00F9072D"/>
    <w:rsid w:val="00F9074F"/>
    <w:rsid w:val="00F909C6"/>
    <w:rsid w:val="00F90EBA"/>
    <w:rsid w:val="00F90FAC"/>
    <w:rsid w:val="00F9137E"/>
    <w:rsid w:val="00F91551"/>
    <w:rsid w:val="00F91674"/>
    <w:rsid w:val="00F916D8"/>
    <w:rsid w:val="00F91A32"/>
    <w:rsid w:val="00F91BCC"/>
    <w:rsid w:val="00F92355"/>
    <w:rsid w:val="00F92EC3"/>
    <w:rsid w:val="00F92F08"/>
    <w:rsid w:val="00F9358F"/>
    <w:rsid w:val="00F93ED0"/>
    <w:rsid w:val="00F93F42"/>
    <w:rsid w:val="00F9405E"/>
    <w:rsid w:val="00F94089"/>
    <w:rsid w:val="00F94365"/>
    <w:rsid w:val="00F943EB"/>
    <w:rsid w:val="00F948C8"/>
    <w:rsid w:val="00F948EB"/>
    <w:rsid w:val="00F94AF3"/>
    <w:rsid w:val="00F94FE0"/>
    <w:rsid w:val="00F9512C"/>
    <w:rsid w:val="00F9525A"/>
    <w:rsid w:val="00F95306"/>
    <w:rsid w:val="00F955C3"/>
    <w:rsid w:val="00F95851"/>
    <w:rsid w:val="00F962FA"/>
    <w:rsid w:val="00F9683A"/>
    <w:rsid w:val="00F96BBA"/>
    <w:rsid w:val="00F97140"/>
    <w:rsid w:val="00F972A9"/>
    <w:rsid w:val="00F9756C"/>
    <w:rsid w:val="00F976BD"/>
    <w:rsid w:val="00F977EA"/>
    <w:rsid w:val="00F97A93"/>
    <w:rsid w:val="00F97E57"/>
    <w:rsid w:val="00FA0158"/>
    <w:rsid w:val="00FA0433"/>
    <w:rsid w:val="00FA0447"/>
    <w:rsid w:val="00FA054A"/>
    <w:rsid w:val="00FA0802"/>
    <w:rsid w:val="00FA0C97"/>
    <w:rsid w:val="00FA0D85"/>
    <w:rsid w:val="00FA14AE"/>
    <w:rsid w:val="00FA1ADD"/>
    <w:rsid w:val="00FA1DF5"/>
    <w:rsid w:val="00FA200B"/>
    <w:rsid w:val="00FA206D"/>
    <w:rsid w:val="00FA20A4"/>
    <w:rsid w:val="00FA2365"/>
    <w:rsid w:val="00FA2526"/>
    <w:rsid w:val="00FA2616"/>
    <w:rsid w:val="00FA2654"/>
    <w:rsid w:val="00FA2740"/>
    <w:rsid w:val="00FA2991"/>
    <w:rsid w:val="00FA2B71"/>
    <w:rsid w:val="00FA2E01"/>
    <w:rsid w:val="00FA2E54"/>
    <w:rsid w:val="00FA3255"/>
    <w:rsid w:val="00FA33C2"/>
    <w:rsid w:val="00FA3787"/>
    <w:rsid w:val="00FA37F7"/>
    <w:rsid w:val="00FA3A52"/>
    <w:rsid w:val="00FA3E61"/>
    <w:rsid w:val="00FA3F6A"/>
    <w:rsid w:val="00FA40F2"/>
    <w:rsid w:val="00FA445A"/>
    <w:rsid w:val="00FA447B"/>
    <w:rsid w:val="00FA46E8"/>
    <w:rsid w:val="00FA47A2"/>
    <w:rsid w:val="00FA4B69"/>
    <w:rsid w:val="00FA4BFD"/>
    <w:rsid w:val="00FA4CA4"/>
    <w:rsid w:val="00FA4F53"/>
    <w:rsid w:val="00FA4F61"/>
    <w:rsid w:val="00FA52AE"/>
    <w:rsid w:val="00FA55ED"/>
    <w:rsid w:val="00FA570A"/>
    <w:rsid w:val="00FA577C"/>
    <w:rsid w:val="00FA5B0C"/>
    <w:rsid w:val="00FA5B1D"/>
    <w:rsid w:val="00FA5B56"/>
    <w:rsid w:val="00FA5C4B"/>
    <w:rsid w:val="00FA5D44"/>
    <w:rsid w:val="00FA5DE8"/>
    <w:rsid w:val="00FA64B0"/>
    <w:rsid w:val="00FA663C"/>
    <w:rsid w:val="00FA6691"/>
    <w:rsid w:val="00FA66DE"/>
    <w:rsid w:val="00FA67C9"/>
    <w:rsid w:val="00FA6AEB"/>
    <w:rsid w:val="00FA7633"/>
    <w:rsid w:val="00FA7B8E"/>
    <w:rsid w:val="00FB05BF"/>
    <w:rsid w:val="00FB05D7"/>
    <w:rsid w:val="00FB0A34"/>
    <w:rsid w:val="00FB0A3F"/>
    <w:rsid w:val="00FB0B2C"/>
    <w:rsid w:val="00FB0C56"/>
    <w:rsid w:val="00FB12E6"/>
    <w:rsid w:val="00FB14B3"/>
    <w:rsid w:val="00FB16E0"/>
    <w:rsid w:val="00FB1A8B"/>
    <w:rsid w:val="00FB1DB1"/>
    <w:rsid w:val="00FB2874"/>
    <w:rsid w:val="00FB2A5D"/>
    <w:rsid w:val="00FB2CD0"/>
    <w:rsid w:val="00FB2F4A"/>
    <w:rsid w:val="00FB2FB2"/>
    <w:rsid w:val="00FB30FD"/>
    <w:rsid w:val="00FB318B"/>
    <w:rsid w:val="00FB32E8"/>
    <w:rsid w:val="00FB338E"/>
    <w:rsid w:val="00FB3696"/>
    <w:rsid w:val="00FB375E"/>
    <w:rsid w:val="00FB3A16"/>
    <w:rsid w:val="00FB3A1B"/>
    <w:rsid w:val="00FB3C66"/>
    <w:rsid w:val="00FB40BF"/>
    <w:rsid w:val="00FB4289"/>
    <w:rsid w:val="00FB45F5"/>
    <w:rsid w:val="00FB4698"/>
    <w:rsid w:val="00FB4756"/>
    <w:rsid w:val="00FB4860"/>
    <w:rsid w:val="00FB49AA"/>
    <w:rsid w:val="00FB4C00"/>
    <w:rsid w:val="00FB4E76"/>
    <w:rsid w:val="00FB4F5D"/>
    <w:rsid w:val="00FB5509"/>
    <w:rsid w:val="00FB5BDC"/>
    <w:rsid w:val="00FB5D34"/>
    <w:rsid w:val="00FB5DD5"/>
    <w:rsid w:val="00FB5F3A"/>
    <w:rsid w:val="00FB5FA4"/>
    <w:rsid w:val="00FB608A"/>
    <w:rsid w:val="00FB6845"/>
    <w:rsid w:val="00FB6A20"/>
    <w:rsid w:val="00FB6E12"/>
    <w:rsid w:val="00FB708D"/>
    <w:rsid w:val="00FB71A7"/>
    <w:rsid w:val="00FB7370"/>
    <w:rsid w:val="00FB74C9"/>
    <w:rsid w:val="00FB78BD"/>
    <w:rsid w:val="00FB7968"/>
    <w:rsid w:val="00FB7983"/>
    <w:rsid w:val="00FB7A22"/>
    <w:rsid w:val="00FC01E4"/>
    <w:rsid w:val="00FC0281"/>
    <w:rsid w:val="00FC09C2"/>
    <w:rsid w:val="00FC09D7"/>
    <w:rsid w:val="00FC0C4F"/>
    <w:rsid w:val="00FC0D3E"/>
    <w:rsid w:val="00FC0D7C"/>
    <w:rsid w:val="00FC0DC7"/>
    <w:rsid w:val="00FC0E8A"/>
    <w:rsid w:val="00FC10CF"/>
    <w:rsid w:val="00FC164F"/>
    <w:rsid w:val="00FC1963"/>
    <w:rsid w:val="00FC1993"/>
    <w:rsid w:val="00FC259C"/>
    <w:rsid w:val="00FC25B1"/>
    <w:rsid w:val="00FC2621"/>
    <w:rsid w:val="00FC2700"/>
    <w:rsid w:val="00FC2839"/>
    <w:rsid w:val="00FC2AF7"/>
    <w:rsid w:val="00FC2C13"/>
    <w:rsid w:val="00FC36AD"/>
    <w:rsid w:val="00FC3720"/>
    <w:rsid w:val="00FC3B62"/>
    <w:rsid w:val="00FC3BFA"/>
    <w:rsid w:val="00FC3D43"/>
    <w:rsid w:val="00FC3EFD"/>
    <w:rsid w:val="00FC4137"/>
    <w:rsid w:val="00FC46F7"/>
    <w:rsid w:val="00FC4716"/>
    <w:rsid w:val="00FC49D6"/>
    <w:rsid w:val="00FC4A3C"/>
    <w:rsid w:val="00FC4BEA"/>
    <w:rsid w:val="00FC4C0B"/>
    <w:rsid w:val="00FC4C0D"/>
    <w:rsid w:val="00FC5387"/>
    <w:rsid w:val="00FC5427"/>
    <w:rsid w:val="00FC5508"/>
    <w:rsid w:val="00FC556F"/>
    <w:rsid w:val="00FC5A11"/>
    <w:rsid w:val="00FC5A22"/>
    <w:rsid w:val="00FC5A40"/>
    <w:rsid w:val="00FC5C70"/>
    <w:rsid w:val="00FC5E74"/>
    <w:rsid w:val="00FC6175"/>
    <w:rsid w:val="00FC652B"/>
    <w:rsid w:val="00FC65D9"/>
    <w:rsid w:val="00FC6867"/>
    <w:rsid w:val="00FC69D6"/>
    <w:rsid w:val="00FC6C52"/>
    <w:rsid w:val="00FC6EFD"/>
    <w:rsid w:val="00FC7835"/>
    <w:rsid w:val="00FC7B32"/>
    <w:rsid w:val="00FC7EF2"/>
    <w:rsid w:val="00FC7EFF"/>
    <w:rsid w:val="00FC7FD8"/>
    <w:rsid w:val="00FD02AB"/>
    <w:rsid w:val="00FD03AC"/>
    <w:rsid w:val="00FD04BE"/>
    <w:rsid w:val="00FD08BE"/>
    <w:rsid w:val="00FD09BC"/>
    <w:rsid w:val="00FD09D7"/>
    <w:rsid w:val="00FD0ACE"/>
    <w:rsid w:val="00FD0B0D"/>
    <w:rsid w:val="00FD0C54"/>
    <w:rsid w:val="00FD11D5"/>
    <w:rsid w:val="00FD1258"/>
    <w:rsid w:val="00FD13D1"/>
    <w:rsid w:val="00FD1658"/>
    <w:rsid w:val="00FD1DC4"/>
    <w:rsid w:val="00FD1F1C"/>
    <w:rsid w:val="00FD20EA"/>
    <w:rsid w:val="00FD22F8"/>
    <w:rsid w:val="00FD231A"/>
    <w:rsid w:val="00FD23B0"/>
    <w:rsid w:val="00FD26FB"/>
    <w:rsid w:val="00FD2A66"/>
    <w:rsid w:val="00FD304F"/>
    <w:rsid w:val="00FD3065"/>
    <w:rsid w:val="00FD3287"/>
    <w:rsid w:val="00FD32A1"/>
    <w:rsid w:val="00FD3495"/>
    <w:rsid w:val="00FD3BCB"/>
    <w:rsid w:val="00FD4240"/>
    <w:rsid w:val="00FD4329"/>
    <w:rsid w:val="00FD442E"/>
    <w:rsid w:val="00FD4538"/>
    <w:rsid w:val="00FD46E4"/>
    <w:rsid w:val="00FD482C"/>
    <w:rsid w:val="00FD4943"/>
    <w:rsid w:val="00FD4E86"/>
    <w:rsid w:val="00FD4E8B"/>
    <w:rsid w:val="00FD4F9A"/>
    <w:rsid w:val="00FD5043"/>
    <w:rsid w:val="00FD508B"/>
    <w:rsid w:val="00FD5201"/>
    <w:rsid w:val="00FD533E"/>
    <w:rsid w:val="00FD5842"/>
    <w:rsid w:val="00FD594D"/>
    <w:rsid w:val="00FD5B2B"/>
    <w:rsid w:val="00FD5D9B"/>
    <w:rsid w:val="00FD5E1D"/>
    <w:rsid w:val="00FD6131"/>
    <w:rsid w:val="00FD6353"/>
    <w:rsid w:val="00FD6875"/>
    <w:rsid w:val="00FD6E24"/>
    <w:rsid w:val="00FD6E51"/>
    <w:rsid w:val="00FD6EA3"/>
    <w:rsid w:val="00FD6ED8"/>
    <w:rsid w:val="00FD6FD9"/>
    <w:rsid w:val="00FD7013"/>
    <w:rsid w:val="00FD7B3E"/>
    <w:rsid w:val="00FD7EAD"/>
    <w:rsid w:val="00FE00F7"/>
    <w:rsid w:val="00FE03BA"/>
    <w:rsid w:val="00FE0495"/>
    <w:rsid w:val="00FE0A52"/>
    <w:rsid w:val="00FE0AE6"/>
    <w:rsid w:val="00FE0AE7"/>
    <w:rsid w:val="00FE0EF9"/>
    <w:rsid w:val="00FE101C"/>
    <w:rsid w:val="00FE139E"/>
    <w:rsid w:val="00FE159F"/>
    <w:rsid w:val="00FE1A71"/>
    <w:rsid w:val="00FE215A"/>
    <w:rsid w:val="00FE2280"/>
    <w:rsid w:val="00FE2321"/>
    <w:rsid w:val="00FE24AD"/>
    <w:rsid w:val="00FE24CF"/>
    <w:rsid w:val="00FE285B"/>
    <w:rsid w:val="00FE2A6D"/>
    <w:rsid w:val="00FE2CCE"/>
    <w:rsid w:val="00FE2CE6"/>
    <w:rsid w:val="00FE2FA0"/>
    <w:rsid w:val="00FE3212"/>
    <w:rsid w:val="00FE3383"/>
    <w:rsid w:val="00FE34BF"/>
    <w:rsid w:val="00FE392C"/>
    <w:rsid w:val="00FE4001"/>
    <w:rsid w:val="00FE4140"/>
    <w:rsid w:val="00FE4287"/>
    <w:rsid w:val="00FE4298"/>
    <w:rsid w:val="00FE4310"/>
    <w:rsid w:val="00FE43BA"/>
    <w:rsid w:val="00FE4640"/>
    <w:rsid w:val="00FE474A"/>
    <w:rsid w:val="00FE4998"/>
    <w:rsid w:val="00FE4E0D"/>
    <w:rsid w:val="00FE5037"/>
    <w:rsid w:val="00FE51C3"/>
    <w:rsid w:val="00FE5652"/>
    <w:rsid w:val="00FE5A3D"/>
    <w:rsid w:val="00FE5CD1"/>
    <w:rsid w:val="00FE5E84"/>
    <w:rsid w:val="00FE6070"/>
    <w:rsid w:val="00FE60AF"/>
    <w:rsid w:val="00FE65FB"/>
    <w:rsid w:val="00FE665C"/>
    <w:rsid w:val="00FE676D"/>
    <w:rsid w:val="00FE6978"/>
    <w:rsid w:val="00FE6A21"/>
    <w:rsid w:val="00FE6BB3"/>
    <w:rsid w:val="00FE6FBA"/>
    <w:rsid w:val="00FE72C5"/>
    <w:rsid w:val="00FE7339"/>
    <w:rsid w:val="00FE79A3"/>
    <w:rsid w:val="00FE7D04"/>
    <w:rsid w:val="00FF0098"/>
    <w:rsid w:val="00FF010A"/>
    <w:rsid w:val="00FF0191"/>
    <w:rsid w:val="00FF0321"/>
    <w:rsid w:val="00FF13D2"/>
    <w:rsid w:val="00FF158F"/>
    <w:rsid w:val="00FF16D2"/>
    <w:rsid w:val="00FF17CC"/>
    <w:rsid w:val="00FF18FA"/>
    <w:rsid w:val="00FF1B5F"/>
    <w:rsid w:val="00FF1D2A"/>
    <w:rsid w:val="00FF2035"/>
    <w:rsid w:val="00FF27D3"/>
    <w:rsid w:val="00FF2AAA"/>
    <w:rsid w:val="00FF2AAB"/>
    <w:rsid w:val="00FF2B39"/>
    <w:rsid w:val="00FF2B52"/>
    <w:rsid w:val="00FF2EC2"/>
    <w:rsid w:val="00FF2F38"/>
    <w:rsid w:val="00FF2FCB"/>
    <w:rsid w:val="00FF36D6"/>
    <w:rsid w:val="00FF3CC3"/>
    <w:rsid w:val="00FF3D78"/>
    <w:rsid w:val="00FF3F19"/>
    <w:rsid w:val="00FF3FDD"/>
    <w:rsid w:val="00FF4434"/>
    <w:rsid w:val="00FF4592"/>
    <w:rsid w:val="00FF46AD"/>
    <w:rsid w:val="00FF4933"/>
    <w:rsid w:val="00FF4A5A"/>
    <w:rsid w:val="00FF4C96"/>
    <w:rsid w:val="00FF4FAF"/>
    <w:rsid w:val="00FF5271"/>
    <w:rsid w:val="00FF52C7"/>
    <w:rsid w:val="00FF5336"/>
    <w:rsid w:val="00FF58B6"/>
    <w:rsid w:val="00FF5DE1"/>
    <w:rsid w:val="00FF5EB9"/>
    <w:rsid w:val="00FF602D"/>
    <w:rsid w:val="00FF610D"/>
    <w:rsid w:val="00FF677D"/>
    <w:rsid w:val="00FF6868"/>
    <w:rsid w:val="00FF6881"/>
    <w:rsid w:val="00FF6E0A"/>
    <w:rsid w:val="00FF6F34"/>
    <w:rsid w:val="00FF6F53"/>
    <w:rsid w:val="00FF731E"/>
    <w:rsid w:val="00FF73E8"/>
    <w:rsid w:val="00FF7828"/>
    <w:rsid w:val="00FF793E"/>
    <w:rsid w:val="00FF7A34"/>
    <w:rsid w:val="00FF7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A7"/>
    <w:rPr>
      <w:lang w:eastAsia="ar-SA"/>
    </w:rPr>
  </w:style>
  <w:style w:type="paragraph" w:styleId="1">
    <w:name w:val="heading 1"/>
    <w:basedOn w:val="a"/>
    <w:next w:val="a"/>
    <w:link w:val="10"/>
    <w:qFormat/>
    <w:rsid w:val="007B1675"/>
    <w:pPr>
      <w:keepNext/>
      <w:tabs>
        <w:tab w:val="num" w:pos="0"/>
      </w:tabs>
      <w:spacing w:line="360" w:lineRule="auto"/>
      <w:ind w:firstLine="851"/>
      <w:jc w:val="both"/>
      <w:outlineLvl w:val="0"/>
    </w:pPr>
    <w:rPr>
      <w:i/>
      <w:sz w:val="24"/>
    </w:rPr>
  </w:style>
  <w:style w:type="paragraph" w:styleId="2">
    <w:name w:val="heading 2"/>
    <w:basedOn w:val="a"/>
    <w:next w:val="a"/>
    <w:link w:val="20"/>
    <w:qFormat/>
    <w:rsid w:val="007B1675"/>
    <w:pPr>
      <w:keepNext/>
      <w:numPr>
        <w:ilvl w:val="1"/>
        <w:numId w:val="1"/>
      </w:numPr>
      <w:jc w:val="center"/>
      <w:outlineLvl w:val="1"/>
    </w:pPr>
    <w:rPr>
      <w:b/>
      <w:sz w:val="24"/>
    </w:rPr>
  </w:style>
  <w:style w:type="paragraph" w:styleId="3">
    <w:name w:val="heading 3"/>
    <w:basedOn w:val="a"/>
    <w:next w:val="a"/>
    <w:link w:val="30"/>
    <w:qFormat/>
    <w:rsid w:val="007B1675"/>
    <w:pPr>
      <w:keepNext/>
      <w:tabs>
        <w:tab w:val="num" w:pos="0"/>
      </w:tabs>
      <w:jc w:val="center"/>
      <w:outlineLvl w:val="2"/>
    </w:pPr>
    <w:rPr>
      <w:b/>
      <w:sz w:val="28"/>
    </w:rPr>
  </w:style>
  <w:style w:type="paragraph" w:styleId="4">
    <w:name w:val="heading 4"/>
    <w:basedOn w:val="a"/>
    <w:next w:val="a"/>
    <w:link w:val="40"/>
    <w:qFormat/>
    <w:rsid w:val="007B1675"/>
    <w:pPr>
      <w:keepNext/>
      <w:tabs>
        <w:tab w:val="num" w:pos="0"/>
      </w:tabs>
      <w:ind w:firstLine="851"/>
      <w:jc w:val="center"/>
      <w:outlineLvl w:val="3"/>
    </w:pPr>
    <w:rPr>
      <w:b/>
      <w:sz w:val="24"/>
    </w:rPr>
  </w:style>
  <w:style w:type="paragraph" w:styleId="5">
    <w:name w:val="heading 5"/>
    <w:basedOn w:val="a"/>
    <w:next w:val="a"/>
    <w:link w:val="50"/>
    <w:qFormat/>
    <w:rsid w:val="007B1675"/>
    <w:pPr>
      <w:keepNext/>
      <w:tabs>
        <w:tab w:val="num" w:pos="0"/>
      </w:tabs>
      <w:ind w:firstLine="851"/>
      <w:outlineLvl w:val="4"/>
    </w:pPr>
    <w:rPr>
      <w:i/>
      <w:sz w:val="24"/>
      <w:u w:val="single"/>
    </w:rPr>
  </w:style>
  <w:style w:type="paragraph" w:styleId="6">
    <w:name w:val="heading 6"/>
    <w:basedOn w:val="a"/>
    <w:next w:val="a"/>
    <w:link w:val="60"/>
    <w:qFormat/>
    <w:rsid w:val="007B1675"/>
    <w:pPr>
      <w:keepNext/>
      <w:tabs>
        <w:tab w:val="num" w:pos="0"/>
      </w:tabs>
      <w:ind w:firstLine="993"/>
      <w:outlineLvl w:val="5"/>
    </w:pPr>
    <w:rPr>
      <w:b/>
      <w:i/>
      <w:sz w:val="24"/>
      <w:u w:val="single"/>
    </w:rPr>
  </w:style>
  <w:style w:type="paragraph" w:styleId="7">
    <w:name w:val="heading 7"/>
    <w:basedOn w:val="a"/>
    <w:next w:val="a"/>
    <w:link w:val="70"/>
    <w:qFormat/>
    <w:rsid w:val="007B1675"/>
    <w:pPr>
      <w:keepNext/>
      <w:tabs>
        <w:tab w:val="num" w:pos="0"/>
      </w:tabs>
      <w:outlineLvl w:val="6"/>
    </w:pPr>
    <w:rPr>
      <w:b/>
      <w:sz w:val="24"/>
    </w:rPr>
  </w:style>
  <w:style w:type="paragraph" w:styleId="8">
    <w:name w:val="heading 8"/>
    <w:basedOn w:val="a"/>
    <w:next w:val="a"/>
    <w:link w:val="80"/>
    <w:qFormat/>
    <w:rsid w:val="007B1675"/>
    <w:pPr>
      <w:keepNext/>
      <w:tabs>
        <w:tab w:val="num" w:pos="0"/>
      </w:tabs>
      <w:ind w:firstLine="851"/>
      <w:outlineLvl w:val="7"/>
    </w:pPr>
    <w:rPr>
      <w:b/>
      <w:sz w:val="24"/>
    </w:rPr>
  </w:style>
  <w:style w:type="paragraph" w:styleId="9">
    <w:name w:val="heading 9"/>
    <w:basedOn w:val="a"/>
    <w:next w:val="a"/>
    <w:link w:val="90"/>
    <w:qFormat/>
    <w:rsid w:val="007B1675"/>
    <w:pPr>
      <w:keepNext/>
      <w:tabs>
        <w:tab w:val="num" w:pos="0"/>
      </w:tabs>
      <w:ind w:firstLine="1134"/>
      <w:outlineLvl w:val="8"/>
    </w:pPr>
    <w:rPr>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B1675"/>
    <w:rPr>
      <w:rFonts w:ascii="Symbol" w:hAnsi="Symbol" w:cs="StarSymbol"/>
      <w:sz w:val="18"/>
      <w:szCs w:val="18"/>
    </w:rPr>
  </w:style>
  <w:style w:type="character" w:customStyle="1" w:styleId="WW8Num2z0">
    <w:name w:val="WW8Num2z0"/>
    <w:rsid w:val="007B1675"/>
    <w:rPr>
      <w:rFonts w:ascii="Symbol" w:hAnsi="Symbol"/>
    </w:rPr>
  </w:style>
  <w:style w:type="character" w:customStyle="1" w:styleId="WW8Num3z0">
    <w:name w:val="WW8Num3z0"/>
    <w:rsid w:val="007B1675"/>
    <w:rPr>
      <w:rFonts w:ascii="Symbol" w:hAnsi="Symbol"/>
    </w:rPr>
  </w:style>
  <w:style w:type="character" w:customStyle="1" w:styleId="WW8Num3z1">
    <w:name w:val="WW8Num3z1"/>
    <w:rsid w:val="007B1675"/>
    <w:rPr>
      <w:rFonts w:ascii="Courier New" w:hAnsi="Courier New" w:cs="Courier New"/>
    </w:rPr>
  </w:style>
  <w:style w:type="character" w:customStyle="1" w:styleId="WW8Num3z2">
    <w:name w:val="WW8Num3z2"/>
    <w:rsid w:val="007B1675"/>
    <w:rPr>
      <w:rFonts w:ascii="Wingdings" w:hAnsi="Wingdings"/>
    </w:rPr>
  </w:style>
  <w:style w:type="character" w:customStyle="1" w:styleId="WW8Num5z0">
    <w:name w:val="WW8Num5z0"/>
    <w:rsid w:val="007B1675"/>
    <w:rPr>
      <w:rFonts w:ascii="Symbol" w:hAnsi="Symbol"/>
    </w:rPr>
  </w:style>
  <w:style w:type="character" w:customStyle="1" w:styleId="WW8Num5z1">
    <w:name w:val="WW8Num5z1"/>
    <w:rsid w:val="007B1675"/>
    <w:rPr>
      <w:rFonts w:ascii="Courier New" w:hAnsi="Courier New" w:cs="Courier New"/>
    </w:rPr>
  </w:style>
  <w:style w:type="character" w:customStyle="1" w:styleId="WW8Num5z2">
    <w:name w:val="WW8Num5z2"/>
    <w:rsid w:val="007B1675"/>
    <w:rPr>
      <w:rFonts w:ascii="Wingdings" w:hAnsi="Wingdings"/>
    </w:rPr>
  </w:style>
  <w:style w:type="character" w:customStyle="1" w:styleId="WW8Num6z0">
    <w:name w:val="WW8Num6z0"/>
    <w:rsid w:val="007B1675"/>
    <w:rPr>
      <w:rFonts w:ascii="Symbol" w:hAnsi="Symbol"/>
    </w:rPr>
  </w:style>
  <w:style w:type="character" w:customStyle="1" w:styleId="WW8Num6z2">
    <w:name w:val="WW8Num6z2"/>
    <w:rsid w:val="007B1675"/>
    <w:rPr>
      <w:rFonts w:ascii="Wingdings" w:hAnsi="Wingdings"/>
    </w:rPr>
  </w:style>
  <w:style w:type="character" w:customStyle="1" w:styleId="WW8Num6z4">
    <w:name w:val="WW8Num6z4"/>
    <w:rsid w:val="007B1675"/>
    <w:rPr>
      <w:rFonts w:ascii="Courier New" w:hAnsi="Courier New" w:cs="Courier New"/>
    </w:rPr>
  </w:style>
  <w:style w:type="character" w:customStyle="1" w:styleId="WW8Num7z0">
    <w:name w:val="WW8Num7z0"/>
    <w:rsid w:val="007B1675"/>
    <w:rPr>
      <w:rFonts w:ascii="Times New Roman" w:eastAsia="Times New Roman" w:hAnsi="Times New Roman" w:cs="Times New Roman"/>
    </w:rPr>
  </w:style>
  <w:style w:type="character" w:customStyle="1" w:styleId="WW8Num8z0">
    <w:name w:val="WW8Num8z0"/>
    <w:rsid w:val="007B1675"/>
    <w:rPr>
      <w:rFonts w:ascii="Times New Roman" w:eastAsia="Times New Roman" w:hAnsi="Times New Roman" w:cs="Times New Roman"/>
    </w:rPr>
  </w:style>
  <w:style w:type="character" w:customStyle="1" w:styleId="WW8Num8z1">
    <w:name w:val="WW8Num8z1"/>
    <w:rsid w:val="007B1675"/>
    <w:rPr>
      <w:rFonts w:ascii="Symbol" w:hAnsi="Symbol"/>
    </w:rPr>
  </w:style>
  <w:style w:type="character" w:customStyle="1" w:styleId="WW8Num8z2">
    <w:name w:val="WW8Num8z2"/>
    <w:rsid w:val="007B1675"/>
    <w:rPr>
      <w:rFonts w:ascii="Wingdings" w:hAnsi="Wingdings"/>
    </w:rPr>
  </w:style>
  <w:style w:type="character" w:customStyle="1" w:styleId="WW8Num8z4">
    <w:name w:val="WW8Num8z4"/>
    <w:rsid w:val="007B1675"/>
    <w:rPr>
      <w:rFonts w:ascii="Courier New" w:hAnsi="Courier New"/>
    </w:rPr>
  </w:style>
  <w:style w:type="character" w:customStyle="1" w:styleId="WW8Num9z0">
    <w:name w:val="WW8Num9z0"/>
    <w:rsid w:val="007B1675"/>
    <w:rPr>
      <w:rFonts w:ascii="Symbol" w:hAnsi="Symbol"/>
    </w:rPr>
  </w:style>
  <w:style w:type="character" w:customStyle="1" w:styleId="WW8Num10z0">
    <w:name w:val="WW8Num10z0"/>
    <w:rsid w:val="007B1675"/>
    <w:rPr>
      <w:rFonts w:ascii="Times New Roman" w:eastAsia="Times New Roman" w:hAnsi="Times New Roman" w:cs="Times New Roman"/>
    </w:rPr>
  </w:style>
  <w:style w:type="character" w:customStyle="1" w:styleId="WW8Num10z2">
    <w:name w:val="WW8Num10z2"/>
    <w:rsid w:val="007B1675"/>
    <w:rPr>
      <w:rFonts w:ascii="Wingdings" w:hAnsi="Wingdings"/>
    </w:rPr>
  </w:style>
  <w:style w:type="character" w:customStyle="1" w:styleId="WW8Num10z3">
    <w:name w:val="WW8Num10z3"/>
    <w:rsid w:val="007B1675"/>
    <w:rPr>
      <w:rFonts w:ascii="Symbol" w:hAnsi="Symbol"/>
    </w:rPr>
  </w:style>
  <w:style w:type="character" w:customStyle="1" w:styleId="WW8Num10z4">
    <w:name w:val="WW8Num10z4"/>
    <w:rsid w:val="007B1675"/>
    <w:rPr>
      <w:rFonts w:ascii="Courier New" w:hAnsi="Courier New" w:cs="Courier New"/>
    </w:rPr>
  </w:style>
  <w:style w:type="character" w:customStyle="1" w:styleId="WW8Num13z0">
    <w:name w:val="WW8Num13z0"/>
    <w:rsid w:val="007B1675"/>
    <w:rPr>
      <w:rFonts w:ascii="Symbol" w:hAnsi="Symbol"/>
    </w:rPr>
  </w:style>
  <w:style w:type="character" w:customStyle="1" w:styleId="WW8Num14z0">
    <w:name w:val="WW8Num14z0"/>
    <w:rsid w:val="007B1675"/>
    <w:rPr>
      <w:rFonts w:ascii="Symbol" w:hAnsi="Symbol"/>
    </w:rPr>
  </w:style>
  <w:style w:type="character" w:customStyle="1" w:styleId="WW8Num14z1">
    <w:name w:val="WW8Num14z1"/>
    <w:rsid w:val="007B1675"/>
    <w:rPr>
      <w:rFonts w:ascii="Courier New" w:hAnsi="Courier New" w:cs="Courier New"/>
    </w:rPr>
  </w:style>
  <w:style w:type="character" w:customStyle="1" w:styleId="WW8Num14z2">
    <w:name w:val="WW8Num14z2"/>
    <w:rsid w:val="007B1675"/>
    <w:rPr>
      <w:rFonts w:ascii="Wingdings" w:hAnsi="Wingdings"/>
    </w:rPr>
  </w:style>
  <w:style w:type="character" w:customStyle="1" w:styleId="WW8Num15z0">
    <w:name w:val="WW8Num15z0"/>
    <w:rsid w:val="007B1675"/>
    <w:rPr>
      <w:rFonts w:ascii="Symbol" w:hAnsi="Symbol"/>
    </w:rPr>
  </w:style>
  <w:style w:type="character" w:customStyle="1" w:styleId="WW8Num15z1">
    <w:name w:val="WW8Num15z1"/>
    <w:rsid w:val="007B1675"/>
    <w:rPr>
      <w:rFonts w:ascii="Courier New" w:hAnsi="Courier New" w:cs="Courier New"/>
    </w:rPr>
  </w:style>
  <w:style w:type="character" w:customStyle="1" w:styleId="WW8Num15z2">
    <w:name w:val="WW8Num15z2"/>
    <w:rsid w:val="007B1675"/>
    <w:rPr>
      <w:rFonts w:ascii="Wingdings" w:hAnsi="Wingdings"/>
    </w:rPr>
  </w:style>
  <w:style w:type="character" w:customStyle="1" w:styleId="WW8Num16z0">
    <w:name w:val="WW8Num16z0"/>
    <w:rsid w:val="007B1675"/>
    <w:rPr>
      <w:rFonts w:ascii="Symbol" w:hAnsi="Symbol"/>
    </w:rPr>
  </w:style>
  <w:style w:type="character" w:customStyle="1" w:styleId="WW8Num16z1">
    <w:name w:val="WW8Num16z1"/>
    <w:rsid w:val="007B1675"/>
    <w:rPr>
      <w:rFonts w:ascii="Courier New" w:hAnsi="Courier New" w:cs="Courier New"/>
    </w:rPr>
  </w:style>
  <w:style w:type="character" w:customStyle="1" w:styleId="WW8Num16z2">
    <w:name w:val="WW8Num16z2"/>
    <w:rsid w:val="007B1675"/>
    <w:rPr>
      <w:rFonts w:ascii="Wingdings" w:hAnsi="Wingdings"/>
    </w:rPr>
  </w:style>
  <w:style w:type="character" w:customStyle="1" w:styleId="WW8Num17z0">
    <w:name w:val="WW8Num17z0"/>
    <w:rsid w:val="007B1675"/>
    <w:rPr>
      <w:rFonts w:ascii="Symbol" w:hAnsi="Symbol"/>
    </w:rPr>
  </w:style>
  <w:style w:type="character" w:customStyle="1" w:styleId="WW8Num17z1">
    <w:name w:val="WW8Num17z1"/>
    <w:rsid w:val="007B1675"/>
    <w:rPr>
      <w:rFonts w:ascii="Courier New" w:hAnsi="Courier New" w:cs="Courier New"/>
    </w:rPr>
  </w:style>
  <w:style w:type="character" w:customStyle="1" w:styleId="WW8Num17z2">
    <w:name w:val="WW8Num17z2"/>
    <w:rsid w:val="007B1675"/>
    <w:rPr>
      <w:rFonts w:ascii="Wingdings" w:hAnsi="Wingdings"/>
    </w:rPr>
  </w:style>
  <w:style w:type="character" w:customStyle="1" w:styleId="WW8Num18z0">
    <w:name w:val="WW8Num18z0"/>
    <w:rsid w:val="007B1675"/>
    <w:rPr>
      <w:rFonts w:ascii="Symbol" w:hAnsi="Symbol"/>
    </w:rPr>
  </w:style>
  <w:style w:type="character" w:customStyle="1" w:styleId="WW8Num18z1">
    <w:name w:val="WW8Num18z1"/>
    <w:rsid w:val="007B1675"/>
    <w:rPr>
      <w:rFonts w:ascii="Courier New" w:hAnsi="Courier New" w:cs="Courier New"/>
    </w:rPr>
  </w:style>
  <w:style w:type="character" w:customStyle="1" w:styleId="WW8Num18z2">
    <w:name w:val="WW8Num18z2"/>
    <w:rsid w:val="007B1675"/>
    <w:rPr>
      <w:rFonts w:ascii="Wingdings" w:hAnsi="Wingdings"/>
    </w:rPr>
  </w:style>
  <w:style w:type="character" w:customStyle="1" w:styleId="WW8Num19z0">
    <w:name w:val="WW8Num19z0"/>
    <w:rsid w:val="007B1675"/>
    <w:rPr>
      <w:rFonts w:ascii="Symbol" w:eastAsia="Times New Roman" w:hAnsi="Symbol" w:cs="Times New Roman"/>
    </w:rPr>
  </w:style>
  <w:style w:type="character" w:customStyle="1" w:styleId="WW8Num19z1">
    <w:name w:val="WW8Num19z1"/>
    <w:rsid w:val="007B1675"/>
    <w:rPr>
      <w:rFonts w:ascii="Courier New" w:hAnsi="Courier New" w:cs="Courier New"/>
    </w:rPr>
  </w:style>
  <w:style w:type="character" w:customStyle="1" w:styleId="WW8Num19z2">
    <w:name w:val="WW8Num19z2"/>
    <w:rsid w:val="007B1675"/>
    <w:rPr>
      <w:rFonts w:ascii="Wingdings" w:hAnsi="Wingdings"/>
    </w:rPr>
  </w:style>
  <w:style w:type="character" w:customStyle="1" w:styleId="WW8Num19z3">
    <w:name w:val="WW8Num19z3"/>
    <w:rsid w:val="007B1675"/>
    <w:rPr>
      <w:rFonts w:ascii="Symbol" w:hAnsi="Symbol"/>
    </w:rPr>
  </w:style>
  <w:style w:type="character" w:customStyle="1" w:styleId="WW8Num20z0">
    <w:name w:val="WW8Num20z0"/>
    <w:rsid w:val="007B1675"/>
    <w:rPr>
      <w:rFonts w:ascii="Times New Roman" w:eastAsia="Times New Roman" w:hAnsi="Times New Roman" w:cs="Times New Roman"/>
    </w:rPr>
  </w:style>
  <w:style w:type="character" w:customStyle="1" w:styleId="WW8Num20z1">
    <w:name w:val="WW8Num20z1"/>
    <w:rsid w:val="007B1675"/>
    <w:rPr>
      <w:rFonts w:ascii="Courier New" w:hAnsi="Courier New"/>
    </w:rPr>
  </w:style>
  <w:style w:type="character" w:customStyle="1" w:styleId="WW8Num20z2">
    <w:name w:val="WW8Num20z2"/>
    <w:rsid w:val="007B1675"/>
    <w:rPr>
      <w:rFonts w:ascii="Wingdings" w:hAnsi="Wingdings"/>
    </w:rPr>
  </w:style>
  <w:style w:type="character" w:customStyle="1" w:styleId="WW8Num20z3">
    <w:name w:val="WW8Num20z3"/>
    <w:rsid w:val="007B1675"/>
    <w:rPr>
      <w:rFonts w:ascii="Symbol" w:hAnsi="Symbol"/>
    </w:rPr>
  </w:style>
  <w:style w:type="character" w:customStyle="1" w:styleId="WW8Num21z0">
    <w:name w:val="WW8Num21z0"/>
    <w:rsid w:val="007B1675"/>
    <w:rPr>
      <w:rFonts w:ascii="Symbol" w:hAnsi="Symbol"/>
    </w:rPr>
  </w:style>
  <w:style w:type="character" w:customStyle="1" w:styleId="WW8Num22z0">
    <w:name w:val="WW8Num22z0"/>
    <w:rsid w:val="007B1675"/>
    <w:rPr>
      <w:rFonts w:ascii="Symbol" w:hAnsi="Symbol"/>
    </w:rPr>
  </w:style>
  <w:style w:type="character" w:customStyle="1" w:styleId="WW8Num22z1">
    <w:name w:val="WW8Num22z1"/>
    <w:rsid w:val="007B1675"/>
    <w:rPr>
      <w:rFonts w:ascii="Courier New" w:hAnsi="Courier New" w:cs="Courier New"/>
    </w:rPr>
  </w:style>
  <w:style w:type="character" w:customStyle="1" w:styleId="WW8Num22z2">
    <w:name w:val="WW8Num22z2"/>
    <w:rsid w:val="007B1675"/>
    <w:rPr>
      <w:rFonts w:ascii="Wingdings" w:hAnsi="Wingdings"/>
    </w:rPr>
  </w:style>
  <w:style w:type="character" w:customStyle="1" w:styleId="WW8Num23z0">
    <w:name w:val="WW8Num23z0"/>
    <w:rsid w:val="007B1675"/>
    <w:rPr>
      <w:rFonts w:ascii="Symbol" w:hAnsi="Symbol"/>
    </w:rPr>
  </w:style>
  <w:style w:type="character" w:customStyle="1" w:styleId="WW8Num23z1">
    <w:name w:val="WW8Num23z1"/>
    <w:rsid w:val="007B1675"/>
    <w:rPr>
      <w:rFonts w:ascii="Courier New" w:hAnsi="Courier New" w:cs="Courier New"/>
    </w:rPr>
  </w:style>
  <w:style w:type="character" w:customStyle="1" w:styleId="WW8Num23z2">
    <w:name w:val="WW8Num23z2"/>
    <w:rsid w:val="007B1675"/>
    <w:rPr>
      <w:rFonts w:ascii="Wingdings" w:hAnsi="Wingdings"/>
    </w:rPr>
  </w:style>
  <w:style w:type="character" w:customStyle="1" w:styleId="WW8Num24z0">
    <w:name w:val="WW8Num24z0"/>
    <w:rsid w:val="007B1675"/>
    <w:rPr>
      <w:rFonts w:ascii="Symbol" w:hAnsi="Symbol"/>
    </w:rPr>
  </w:style>
  <w:style w:type="character" w:customStyle="1" w:styleId="WW8Num24z1">
    <w:name w:val="WW8Num24z1"/>
    <w:rsid w:val="007B1675"/>
    <w:rPr>
      <w:rFonts w:ascii="Courier New" w:hAnsi="Courier New" w:cs="Courier New"/>
    </w:rPr>
  </w:style>
  <w:style w:type="character" w:customStyle="1" w:styleId="WW8Num24z2">
    <w:name w:val="WW8Num24z2"/>
    <w:rsid w:val="007B1675"/>
    <w:rPr>
      <w:rFonts w:ascii="Wingdings" w:hAnsi="Wingdings"/>
    </w:rPr>
  </w:style>
  <w:style w:type="character" w:customStyle="1" w:styleId="WW8Num25z0">
    <w:name w:val="WW8Num25z0"/>
    <w:rsid w:val="007B1675"/>
    <w:rPr>
      <w:rFonts w:ascii="Times New Roman" w:eastAsia="Times New Roman" w:hAnsi="Times New Roman" w:cs="Times New Roman"/>
    </w:rPr>
  </w:style>
  <w:style w:type="character" w:customStyle="1" w:styleId="WW8Num25z1">
    <w:name w:val="WW8Num25z1"/>
    <w:rsid w:val="007B1675"/>
    <w:rPr>
      <w:rFonts w:ascii="Courier New" w:hAnsi="Courier New"/>
    </w:rPr>
  </w:style>
  <w:style w:type="character" w:customStyle="1" w:styleId="WW8Num25z2">
    <w:name w:val="WW8Num25z2"/>
    <w:rsid w:val="007B1675"/>
    <w:rPr>
      <w:rFonts w:ascii="Wingdings" w:hAnsi="Wingdings"/>
    </w:rPr>
  </w:style>
  <w:style w:type="character" w:customStyle="1" w:styleId="WW8Num25z3">
    <w:name w:val="WW8Num25z3"/>
    <w:rsid w:val="007B1675"/>
    <w:rPr>
      <w:rFonts w:ascii="Symbol" w:hAnsi="Symbol"/>
    </w:rPr>
  </w:style>
  <w:style w:type="character" w:customStyle="1" w:styleId="WW8Num26z0">
    <w:name w:val="WW8Num26z0"/>
    <w:rsid w:val="007B1675"/>
    <w:rPr>
      <w:rFonts w:ascii="Symbol" w:hAnsi="Symbol"/>
    </w:rPr>
  </w:style>
  <w:style w:type="character" w:customStyle="1" w:styleId="WW8Num26z1">
    <w:name w:val="WW8Num26z1"/>
    <w:rsid w:val="007B1675"/>
    <w:rPr>
      <w:rFonts w:ascii="Courier New" w:hAnsi="Courier New" w:cs="Courier New"/>
    </w:rPr>
  </w:style>
  <w:style w:type="character" w:customStyle="1" w:styleId="WW8Num26z2">
    <w:name w:val="WW8Num26z2"/>
    <w:rsid w:val="007B1675"/>
    <w:rPr>
      <w:rFonts w:ascii="Wingdings" w:hAnsi="Wingdings"/>
    </w:rPr>
  </w:style>
  <w:style w:type="character" w:customStyle="1" w:styleId="WW8Num29z0">
    <w:name w:val="WW8Num29z0"/>
    <w:rsid w:val="007B1675"/>
    <w:rPr>
      <w:rFonts w:ascii="Symbol" w:hAnsi="Symbol"/>
    </w:rPr>
  </w:style>
  <w:style w:type="character" w:customStyle="1" w:styleId="WW8Num31z0">
    <w:name w:val="WW8Num31z0"/>
    <w:rsid w:val="007B1675"/>
    <w:rPr>
      <w:rFonts w:ascii="Symbol" w:hAnsi="Symbol"/>
    </w:rPr>
  </w:style>
  <w:style w:type="character" w:customStyle="1" w:styleId="WW8Num31z1">
    <w:name w:val="WW8Num31z1"/>
    <w:rsid w:val="007B1675"/>
    <w:rPr>
      <w:rFonts w:ascii="Courier New" w:hAnsi="Courier New" w:cs="Courier New"/>
    </w:rPr>
  </w:style>
  <w:style w:type="character" w:customStyle="1" w:styleId="WW8Num31z2">
    <w:name w:val="WW8Num31z2"/>
    <w:rsid w:val="007B1675"/>
    <w:rPr>
      <w:rFonts w:ascii="Wingdings" w:hAnsi="Wingdings"/>
    </w:rPr>
  </w:style>
  <w:style w:type="character" w:customStyle="1" w:styleId="WW8Num32z0">
    <w:name w:val="WW8Num32z0"/>
    <w:rsid w:val="007B1675"/>
    <w:rPr>
      <w:rFonts w:ascii="Symbol" w:hAnsi="Symbol"/>
    </w:rPr>
  </w:style>
  <w:style w:type="character" w:customStyle="1" w:styleId="WW8Num32z1">
    <w:name w:val="WW8Num32z1"/>
    <w:rsid w:val="007B1675"/>
    <w:rPr>
      <w:rFonts w:ascii="Courier New" w:hAnsi="Courier New" w:cs="Courier New"/>
    </w:rPr>
  </w:style>
  <w:style w:type="character" w:customStyle="1" w:styleId="WW8Num32z2">
    <w:name w:val="WW8Num32z2"/>
    <w:rsid w:val="007B1675"/>
    <w:rPr>
      <w:rFonts w:ascii="Wingdings" w:hAnsi="Wingdings"/>
    </w:rPr>
  </w:style>
  <w:style w:type="character" w:customStyle="1" w:styleId="WW8Num33z0">
    <w:name w:val="WW8Num33z0"/>
    <w:rsid w:val="007B1675"/>
    <w:rPr>
      <w:rFonts w:ascii="Symbol" w:hAnsi="Symbol"/>
    </w:rPr>
  </w:style>
  <w:style w:type="character" w:customStyle="1" w:styleId="WW8Num33z1">
    <w:name w:val="WW8Num33z1"/>
    <w:rsid w:val="007B1675"/>
    <w:rPr>
      <w:rFonts w:ascii="Courier New" w:hAnsi="Courier New" w:cs="Courier New"/>
    </w:rPr>
  </w:style>
  <w:style w:type="character" w:customStyle="1" w:styleId="WW8Num33z2">
    <w:name w:val="WW8Num33z2"/>
    <w:rsid w:val="007B1675"/>
    <w:rPr>
      <w:rFonts w:ascii="Wingdings" w:hAnsi="Wingdings"/>
    </w:rPr>
  </w:style>
  <w:style w:type="character" w:customStyle="1" w:styleId="11">
    <w:name w:val="Основной шрифт абзаца1"/>
    <w:rsid w:val="007B1675"/>
  </w:style>
  <w:style w:type="character" w:styleId="a3">
    <w:name w:val="page number"/>
    <w:basedOn w:val="11"/>
    <w:rsid w:val="007B1675"/>
  </w:style>
  <w:style w:type="character" w:customStyle="1" w:styleId="a4">
    <w:name w:val="Маркеры списка"/>
    <w:rsid w:val="007B1675"/>
    <w:rPr>
      <w:rFonts w:ascii="StarSymbol" w:eastAsia="StarSymbol" w:hAnsi="StarSymbol" w:cs="StarSymbol"/>
      <w:sz w:val="18"/>
      <w:szCs w:val="18"/>
    </w:rPr>
  </w:style>
  <w:style w:type="paragraph" w:customStyle="1" w:styleId="12">
    <w:name w:val="Заголовок1"/>
    <w:basedOn w:val="a"/>
    <w:next w:val="a5"/>
    <w:rsid w:val="007B1675"/>
    <w:pPr>
      <w:keepNext/>
      <w:spacing w:before="240" w:after="120"/>
    </w:pPr>
    <w:rPr>
      <w:rFonts w:ascii="Arial" w:eastAsia="MS Mincho" w:hAnsi="Arial" w:cs="Tahoma"/>
      <w:sz w:val="28"/>
      <w:szCs w:val="28"/>
    </w:rPr>
  </w:style>
  <w:style w:type="paragraph" w:styleId="a5">
    <w:name w:val="Body Text"/>
    <w:basedOn w:val="a"/>
    <w:link w:val="a6"/>
    <w:rsid w:val="007B1675"/>
    <w:pPr>
      <w:jc w:val="both"/>
    </w:pPr>
    <w:rPr>
      <w:sz w:val="24"/>
    </w:rPr>
  </w:style>
  <w:style w:type="paragraph" w:styleId="a7">
    <w:name w:val="List"/>
    <w:basedOn w:val="a5"/>
    <w:rsid w:val="007B1675"/>
    <w:rPr>
      <w:rFonts w:cs="Tahoma"/>
    </w:rPr>
  </w:style>
  <w:style w:type="paragraph" w:customStyle="1" w:styleId="13">
    <w:name w:val="Название1"/>
    <w:basedOn w:val="a"/>
    <w:rsid w:val="007B1675"/>
    <w:pPr>
      <w:suppressLineNumbers/>
      <w:spacing w:before="120" w:after="120"/>
    </w:pPr>
    <w:rPr>
      <w:rFonts w:cs="Tahoma"/>
      <w:i/>
      <w:iCs/>
      <w:sz w:val="24"/>
      <w:szCs w:val="24"/>
    </w:rPr>
  </w:style>
  <w:style w:type="paragraph" w:customStyle="1" w:styleId="14">
    <w:name w:val="Указатель1"/>
    <w:basedOn w:val="a"/>
    <w:rsid w:val="007B1675"/>
    <w:pPr>
      <w:suppressLineNumbers/>
    </w:pPr>
    <w:rPr>
      <w:rFonts w:cs="Tahoma"/>
    </w:rPr>
  </w:style>
  <w:style w:type="paragraph" w:styleId="a8">
    <w:name w:val="Body Text Indent"/>
    <w:basedOn w:val="a"/>
    <w:link w:val="a9"/>
    <w:rsid w:val="007B1675"/>
    <w:pPr>
      <w:jc w:val="center"/>
    </w:pPr>
    <w:rPr>
      <w:i/>
      <w:sz w:val="24"/>
      <w:u w:val="single"/>
    </w:rPr>
  </w:style>
  <w:style w:type="paragraph" w:customStyle="1" w:styleId="22">
    <w:name w:val="Основной текст с отступом 22"/>
    <w:basedOn w:val="a"/>
    <w:rsid w:val="007B1675"/>
    <w:pPr>
      <w:spacing w:line="360" w:lineRule="auto"/>
      <w:ind w:firstLine="851"/>
    </w:pPr>
    <w:rPr>
      <w:sz w:val="24"/>
    </w:rPr>
  </w:style>
  <w:style w:type="paragraph" w:customStyle="1" w:styleId="33">
    <w:name w:val="Основной текст с отступом 33"/>
    <w:basedOn w:val="a"/>
    <w:rsid w:val="007B1675"/>
    <w:pPr>
      <w:spacing w:line="360" w:lineRule="auto"/>
      <w:ind w:firstLine="851"/>
      <w:jc w:val="both"/>
    </w:pPr>
    <w:rPr>
      <w:sz w:val="24"/>
    </w:rPr>
  </w:style>
  <w:style w:type="paragraph" w:customStyle="1" w:styleId="15">
    <w:name w:val="Обычный1"/>
    <w:rsid w:val="007B1675"/>
    <w:pPr>
      <w:widowControl w:val="0"/>
      <w:suppressAutoHyphens/>
    </w:pPr>
    <w:rPr>
      <w:rFonts w:eastAsia="Arial"/>
      <w:lang w:eastAsia="ar-SA"/>
    </w:rPr>
  </w:style>
  <w:style w:type="paragraph" w:customStyle="1" w:styleId="32">
    <w:name w:val="Основной текст 32"/>
    <w:basedOn w:val="a"/>
    <w:rsid w:val="007B1675"/>
    <w:pPr>
      <w:jc w:val="both"/>
    </w:pPr>
    <w:rPr>
      <w:sz w:val="24"/>
    </w:rPr>
  </w:style>
  <w:style w:type="paragraph" w:styleId="aa">
    <w:name w:val="header"/>
    <w:basedOn w:val="a"/>
    <w:link w:val="ab"/>
    <w:uiPriority w:val="99"/>
    <w:rsid w:val="007B1675"/>
    <w:pPr>
      <w:tabs>
        <w:tab w:val="center" w:pos="4153"/>
        <w:tab w:val="right" w:pos="8306"/>
      </w:tabs>
    </w:pPr>
  </w:style>
  <w:style w:type="paragraph" w:styleId="ac">
    <w:name w:val="footer"/>
    <w:basedOn w:val="a"/>
    <w:link w:val="ad"/>
    <w:uiPriority w:val="99"/>
    <w:rsid w:val="007B1675"/>
    <w:pPr>
      <w:tabs>
        <w:tab w:val="center" w:pos="4153"/>
        <w:tab w:val="right" w:pos="8306"/>
      </w:tabs>
    </w:pPr>
  </w:style>
  <w:style w:type="paragraph" w:customStyle="1" w:styleId="23">
    <w:name w:val="Основной текст 23"/>
    <w:basedOn w:val="a"/>
    <w:rsid w:val="007B1675"/>
    <w:pPr>
      <w:jc w:val="center"/>
    </w:pPr>
    <w:rPr>
      <w:b/>
      <w:sz w:val="24"/>
    </w:rPr>
  </w:style>
  <w:style w:type="paragraph" w:styleId="ae">
    <w:name w:val="Title"/>
    <w:basedOn w:val="a"/>
    <w:next w:val="af"/>
    <w:link w:val="af0"/>
    <w:qFormat/>
    <w:rsid w:val="007B1675"/>
    <w:pPr>
      <w:jc w:val="center"/>
    </w:pPr>
    <w:rPr>
      <w:b/>
      <w:bCs/>
      <w:sz w:val="24"/>
      <w:szCs w:val="24"/>
    </w:rPr>
  </w:style>
  <w:style w:type="paragraph" w:styleId="af">
    <w:name w:val="Subtitle"/>
    <w:basedOn w:val="12"/>
    <w:next w:val="a5"/>
    <w:link w:val="af1"/>
    <w:qFormat/>
    <w:rsid w:val="007B1675"/>
    <w:pPr>
      <w:jc w:val="center"/>
    </w:pPr>
    <w:rPr>
      <w:rFonts w:cs="Times New Roman"/>
      <w:i/>
      <w:iCs/>
    </w:rPr>
  </w:style>
  <w:style w:type="paragraph" w:styleId="af2">
    <w:name w:val="Normal (Web)"/>
    <w:basedOn w:val="a"/>
    <w:uiPriority w:val="99"/>
    <w:rsid w:val="007B1675"/>
    <w:pPr>
      <w:spacing w:before="280" w:after="280"/>
    </w:pPr>
    <w:rPr>
      <w:sz w:val="24"/>
      <w:szCs w:val="24"/>
    </w:rPr>
  </w:style>
  <w:style w:type="paragraph" w:customStyle="1" w:styleId="21">
    <w:name w:val="Обычный2"/>
    <w:basedOn w:val="a"/>
    <w:rsid w:val="007B1675"/>
    <w:pPr>
      <w:snapToGrid w:val="0"/>
      <w:spacing w:line="264" w:lineRule="auto"/>
      <w:ind w:firstLine="720"/>
      <w:jc w:val="both"/>
    </w:pPr>
    <w:rPr>
      <w:sz w:val="28"/>
      <w:szCs w:val="28"/>
    </w:rPr>
  </w:style>
  <w:style w:type="paragraph" w:customStyle="1" w:styleId="16">
    <w:name w:val="Цитата1"/>
    <w:basedOn w:val="a"/>
    <w:rsid w:val="007B1675"/>
    <w:pPr>
      <w:ind w:left="84" w:right="72" w:firstLine="636"/>
      <w:jc w:val="both"/>
    </w:pPr>
    <w:rPr>
      <w:sz w:val="24"/>
      <w:szCs w:val="24"/>
    </w:rPr>
  </w:style>
  <w:style w:type="paragraph" w:customStyle="1" w:styleId="320">
    <w:name w:val="Основной текст с отступом 32"/>
    <w:basedOn w:val="a"/>
    <w:rsid w:val="007B1675"/>
    <w:pPr>
      <w:suppressAutoHyphens/>
      <w:spacing w:line="360" w:lineRule="auto"/>
      <w:ind w:firstLine="851"/>
      <w:jc w:val="both"/>
    </w:pPr>
    <w:rPr>
      <w:sz w:val="24"/>
    </w:rPr>
  </w:style>
  <w:style w:type="paragraph" w:customStyle="1" w:styleId="ConsPlusNormal">
    <w:name w:val="ConsPlusNormal"/>
    <w:rsid w:val="007B1675"/>
    <w:pPr>
      <w:widowControl w:val="0"/>
      <w:suppressAutoHyphens/>
      <w:autoSpaceDE w:val="0"/>
      <w:ind w:firstLine="720"/>
    </w:pPr>
    <w:rPr>
      <w:rFonts w:ascii="Arial" w:eastAsia="Arial" w:hAnsi="Arial" w:cs="Arial"/>
      <w:lang w:eastAsia="ar-SA"/>
    </w:rPr>
  </w:style>
  <w:style w:type="paragraph" w:customStyle="1" w:styleId="af3">
    <w:name w:val="Содержимое таблицы"/>
    <w:basedOn w:val="a"/>
    <w:rsid w:val="007B1675"/>
    <w:pPr>
      <w:suppressLineNumbers/>
      <w:suppressAutoHyphens/>
    </w:pPr>
    <w:rPr>
      <w:sz w:val="24"/>
      <w:szCs w:val="24"/>
    </w:rPr>
  </w:style>
  <w:style w:type="paragraph" w:customStyle="1" w:styleId="31">
    <w:name w:val="Основной текст 31"/>
    <w:basedOn w:val="a"/>
    <w:rsid w:val="007B1675"/>
    <w:pPr>
      <w:shd w:val="clear" w:color="auto" w:fill="FFFFFF"/>
      <w:suppressAutoHyphens/>
      <w:spacing w:line="274" w:lineRule="exact"/>
      <w:ind w:right="19"/>
      <w:jc w:val="both"/>
    </w:pPr>
    <w:rPr>
      <w:b/>
      <w:color w:val="000000"/>
      <w:spacing w:val="-2"/>
      <w:sz w:val="25"/>
    </w:rPr>
  </w:style>
  <w:style w:type="paragraph" w:customStyle="1" w:styleId="310">
    <w:name w:val="Основной текст с отступом 31"/>
    <w:basedOn w:val="a"/>
    <w:rsid w:val="007B1675"/>
    <w:pPr>
      <w:suppressAutoHyphens/>
      <w:spacing w:line="360" w:lineRule="auto"/>
      <w:ind w:firstLine="851"/>
      <w:jc w:val="both"/>
    </w:pPr>
    <w:rPr>
      <w:sz w:val="24"/>
    </w:rPr>
  </w:style>
  <w:style w:type="paragraph" w:customStyle="1" w:styleId="210">
    <w:name w:val="Основной текст с отступом 21"/>
    <w:basedOn w:val="a"/>
    <w:rsid w:val="007B1675"/>
    <w:pPr>
      <w:suppressAutoHyphens/>
      <w:ind w:firstLine="426"/>
      <w:jc w:val="both"/>
    </w:pPr>
    <w:rPr>
      <w:sz w:val="24"/>
      <w:szCs w:val="24"/>
    </w:rPr>
  </w:style>
  <w:style w:type="paragraph" w:customStyle="1" w:styleId="211">
    <w:name w:val="Основной текст 21"/>
    <w:basedOn w:val="a"/>
    <w:rsid w:val="007B1675"/>
    <w:pPr>
      <w:widowControl w:val="0"/>
      <w:suppressAutoHyphens/>
    </w:pPr>
    <w:rPr>
      <w:rFonts w:ascii="Arial" w:eastAsia="Arial Unicode MS" w:hAnsi="Arial"/>
      <w:kern w:val="1"/>
      <w:sz w:val="26"/>
      <w:szCs w:val="24"/>
    </w:rPr>
  </w:style>
  <w:style w:type="paragraph" w:customStyle="1" w:styleId="oaeno2">
    <w:name w:val="oaeno2"/>
    <w:rsid w:val="007B1675"/>
    <w:pPr>
      <w:widowControl w:val="0"/>
      <w:suppressAutoHyphens/>
      <w:overflowPunct w:val="0"/>
      <w:autoSpaceDE w:val="0"/>
      <w:spacing w:line="210" w:lineRule="atLeast"/>
      <w:ind w:firstLine="170"/>
      <w:jc w:val="both"/>
    </w:pPr>
    <w:rPr>
      <w:rFonts w:ascii="NTHelvetica" w:eastAsia="Arial" w:hAnsi="NTHelvetica"/>
      <w:color w:val="000000"/>
      <w:sz w:val="16"/>
      <w:lang w:eastAsia="ar-SA"/>
    </w:rPr>
  </w:style>
  <w:style w:type="paragraph" w:customStyle="1" w:styleId="220">
    <w:name w:val="Основной текст 22"/>
    <w:basedOn w:val="a"/>
    <w:rsid w:val="007B1675"/>
    <w:pPr>
      <w:widowControl w:val="0"/>
      <w:suppressAutoHyphens/>
      <w:spacing w:after="120" w:line="480" w:lineRule="auto"/>
    </w:pPr>
    <w:rPr>
      <w:rFonts w:ascii="Arial" w:eastAsia="Lucida Sans Unicode" w:hAnsi="Arial"/>
      <w:kern w:val="1"/>
    </w:rPr>
  </w:style>
  <w:style w:type="paragraph" w:customStyle="1" w:styleId="af4">
    <w:name w:val="Заголовок таблицы"/>
    <w:basedOn w:val="af3"/>
    <w:rsid w:val="007B1675"/>
    <w:pPr>
      <w:jc w:val="center"/>
    </w:pPr>
    <w:rPr>
      <w:b/>
      <w:bCs/>
    </w:rPr>
  </w:style>
  <w:style w:type="paragraph" w:customStyle="1" w:styleId="51">
    <w:name w:val="Название5"/>
    <w:basedOn w:val="a"/>
    <w:next w:val="af"/>
    <w:rsid w:val="00AC1E54"/>
    <w:pPr>
      <w:jc w:val="center"/>
    </w:pPr>
    <w:rPr>
      <w:b/>
      <w:bCs/>
      <w:sz w:val="24"/>
      <w:szCs w:val="24"/>
    </w:rPr>
  </w:style>
  <w:style w:type="paragraph" w:customStyle="1" w:styleId="25">
    <w:name w:val="Основной текст с отступом 25"/>
    <w:basedOn w:val="a"/>
    <w:rsid w:val="00477502"/>
    <w:pPr>
      <w:spacing w:after="120" w:line="480" w:lineRule="auto"/>
      <w:ind w:left="283"/>
    </w:pPr>
  </w:style>
  <w:style w:type="character" w:styleId="af5">
    <w:name w:val="Emphasis"/>
    <w:uiPriority w:val="20"/>
    <w:qFormat/>
    <w:rsid w:val="00477502"/>
    <w:rPr>
      <w:i/>
      <w:iCs/>
    </w:rPr>
  </w:style>
  <w:style w:type="paragraph" w:customStyle="1" w:styleId="34">
    <w:name w:val="Красная строка3"/>
    <w:basedOn w:val="a5"/>
    <w:rsid w:val="007B0190"/>
    <w:pPr>
      <w:ind w:firstLine="283"/>
    </w:pPr>
  </w:style>
  <w:style w:type="paragraph" w:styleId="24">
    <w:name w:val="Body Text Indent 2"/>
    <w:basedOn w:val="a"/>
    <w:link w:val="26"/>
    <w:rsid w:val="00D538D1"/>
    <w:pPr>
      <w:spacing w:after="120" w:line="480" w:lineRule="auto"/>
      <w:ind w:left="283"/>
    </w:pPr>
  </w:style>
  <w:style w:type="paragraph" w:styleId="35">
    <w:name w:val="Body Text Indent 3"/>
    <w:basedOn w:val="a"/>
    <w:link w:val="36"/>
    <w:rsid w:val="00D538D1"/>
    <w:pPr>
      <w:spacing w:after="120"/>
      <w:ind w:left="283"/>
    </w:pPr>
    <w:rPr>
      <w:sz w:val="16"/>
      <w:szCs w:val="16"/>
    </w:rPr>
  </w:style>
  <w:style w:type="table" w:styleId="af6">
    <w:name w:val="Table Grid"/>
    <w:basedOn w:val="a1"/>
    <w:uiPriority w:val="59"/>
    <w:rsid w:val="00F8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Красная строка1"/>
    <w:basedOn w:val="a5"/>
    <w:rsid w:val="0042387D"/>
    <w:pPr>
      <w:ind w:firstLine="283"/>
    </w:pPr>
  </w:style>
  <w:style w:type="paragraph" w:customStyle="1" w:styleId="Style3">
    <w:name w:val="Style3"/>
    <w:basedOn w:val="a"/>
    <w:rsid w:val="00A934E1"/>
    <w:pPr>
      <w:spacing w:line="278" w:lineRule="exact"/>
      <w:ind w:firstLine="427"/>
      <w:jc w:val="both"/>
    </w:pPr>
  </w:style>
  <w:style w:type="paragraph" w:customStyle="1" w:styleId="Style6">
    <w:name w:val="Style6"/>
    <w:basedOn w:val="a"/>
    <w:rsid w:val="00A934E1"/>
    <w:pPr>
      <w:spacing w:line="278" w:lineRule="exact"/>
      <w:ind w:firstLine="816"/>
      <w:jc w:val="both"/>
    </w:pPr>
  </w:style>
  <w:style w:type="paragraph" w:customStyle="1" w:styleId="Style7">
    <w:name w:val="Style7"/>
    <w:basedOn w:val="a"/>
    <w:rsid w:val="00A934E1"/>
    <w:pPr>
      <w:spacing w:line="276" w:lineRule="exact"/>
      <w:ind w:firstLine="1387"/>
      <w:jc w:val="both"/>
    </w:pPr>
  </w:style>
  <w:style w:type="paragraph" w:customStyle="1" w:styleId="Style2">
    <w:name w:val="Style2"/>
    <w:basedOn w:val="a"/>
    <w:rsid w:val="00A934E1"/>
    <w:pPr>
      <w:spacing w:line="278" w:lineRule="exact"/>
      <w:ind w:firstLine="691"/>
      <w:jc w:val="both"/>
    </w:pPr>
  </w:style>
  <w:style w:type="character" w:customStyle="1" w:styleId="FontStyle13">
    <w:name w:val="Font Style13"/>
    <w:rsid w:val="00A934E1"/>
    <w:rPr>
      <w:rFonts w:ascii="Times New Roman" w:hAnsi="Times New Roman" w:cs="Times New Roman" w:hint="default"/>
      <w:sz w:val="20"/>
      <w:szCs w:val="20"/>
    </w:rPr>
  </w:style>
  <w:style w:type="paragraph" w:customStyle="1" w:styleId="msonormalcxsplast">
    <w:name w:val="msonormalcxsplast"/>
    <w:basedOn w:val="a"/>
    <w:rsid w:val="00A934E1"/>
    <w:pPr>
      <w:spacing w:before="100" w:beforeAutospacing="1" w:after="100" w:afterAutospacing="1"/>
    </w:pPr>
    <w:rPr>
      <w:sz w:val="24"/>
      <w:szCs w:val="24"/>
      <w:lang w:eastAsia="ru-RU"/>
    </w:rPr>
  </w:style>
  <w:style w:type="paragraph" w:customStyle="1" w:styleId="af7">
    <w:name w:val="Знак"/>
    <w:basedOn w:val="a"/>
    <w:rsid w:val="00AD48C1"/>
    <w:pPr>
      <w:spacing w:after="160" w:line="240" w:lineRule="exact"/>
    </w:pPr>
    <w:rPr>
      <w:rFonts w:ascii="Verdana" w:hAnsi="Verdana" w:cs="Verdana"/>
      <w:lang w:val="en-US" w:eastAsia="en-US"/>
    </w:rPr>
  </w:style>
  <w:style w:type="paragraph" w:styleId="af8">
    <w:name w:val="Balloon Text"/>
    <w:basedOn w:val="a"/>
    <w:link w:val="af9"/>
    <w:semiHidden/>
    <w:rsid w:val="007E48A2"/>
    <w:rPr>
      <w:rFonts w:ascii="Tahoma" w:hAnsi="Tahoma"/>
      <w:sz w:val="16"/>
      <w:szCs w:val="16"/>
    </w:rPr>
  </w:style>
  <w:style w:type="character" w:customStyle="1" w:styleId="a9">
    <w:name w:val="Основной текст с отступом Знак"/>
    <w:link w:val="a8"/>
    <w:rsid w:val="000D3411"/>
    <w:rPr>
      <w:i/>
      <w:sz w:val="24"/>
      <w:u w:val="single"/>
      <w:lang w:val="ru-RU" w:eastAsia="ar-SA" w:bidi="ar-SA"/>
    </w:rPr>
  </w:style>
  <w:style w:type="character" w:customStyle="1" w:styleId="ab">
    <w:name w:val="Верхний колонтитул Знак"/>
    <w:link w:val="aa"/>
    <w:uiPriority w:val="99"/>
    <w:rsid w:val="000D3411"/>
    <w:rPr>
      <w:lang w:val="ru-RU" w:eastAsia="ar-SA" w:bidi="ar-SA"/>
    </w:rPr>
  </w:style>
  <w:style w:type="paragraph" w:customStyle="1" w:styleId="340">
    <w:name w:val="Основной текст с отступом 34"/>
    <w:basedOn w:val="a"/>
    <w:rsid w:val="003D311E"/>
    <w:pPr>
      <w:spacing w:after="120"/>
      <w:ind w:left="283"/>
    </w:pPr>
    <w:rPr>
      <w:sz w:val="16"/>
      <w:szCs w:val="16"/>
    </w:rPr>
  </w:style>
  <w:style w:type="character" w:customStyle="1" w:styleId="27">
    <w:name w:val="Знак Знак2"/>
    <w:rsid w:val="001747EE"/>
    <w:rPr>
      <w:lang w:eastAsia="ar-SA"/>
    </w:rPr>
  </w:style>
  <w:style w:type="paragraph" w:customStyle="1" w:styleId="18">
    <w:name w:val="Абзац списка1"/>
    <w:rsid w:val="001747EE"/>
    <w:pPr>
      <w:widowControl w:val="0"/>
      <w:suppressAutoHyphens/>
      <w:spacing w:after="200" w:line="276" w:lineRule="auto"/>
      <w:ind w:left="720"/>
    </w:pPr>
    <w:rPr>
      <w:rFonts w:ascii="Calibri" w:eastAsia="Arial Unicode MS" w:hAnsi="Calibri" w:cs="Calibri"/>
      <w:kern w:val="2"/>
      <w:sz w:val="22"/>
      <w:szCs w:val="22"/>
      <w:lang w:eastAsia="ar-SA"/>
    </w:rPr>
  </w:style>
  <w:style w:type="character" w:customStyle="1" w:styleId="20">
    <w:name w:val="Заголовок 2 Знак"/>
    <w:link w:val="2"/>
    <w:rsid w:val="00B33DAC"/>
    <w:rPr>
      <w:b/>
      <w:sz w:val="24"/>
      <w:lang w:eastAsia="ar-SA"/>
    </w:rPr>
  </w:style>
  <w:style w:type="paragraph" w:styleId="afa">
    <w:name w:val="List Paragraph"/>
    <w:basedOn w:val="a"/>
    <w:link w:val="afb"/>
    <w:uiPriority w:val="34"/>
    <w:qFormat/>
    <w:rsid w:val="00803047"/>
    <w:pPr>
      <w:ind w:left="720"/>
      <w:contextualSpacing/>
    </w:pPr>
  </w:style>
  <w:style w:type="character" w:customStyle="1" w:styleId="a6">
    <w:name w:val="Основной текст Знак"/>
    <w:link w:val="a5"/>
    <w:rsid w:val="003B7320"/>
    <w:rPr>
      <w:sz w:val="24"/>
      <w:lang w:eastAsia="ar-SA"/>
    </w:rPr>
  </w:style>
  <w:style w:type="paragraph" w:customStyle="1" w:styleId="msonormalbullet2gif">
    <w:name w:val="msonormalbullet2.gif"/>
    <w:basedOn w:val="a"/>
    <w:rsid w:val="00443CD1"/>
    <w:pPr>
      <w:spacing w:before="100" w:beforeAutospacing="1" w:after="100" w:afterAutospacing="1"/>
    </w:pPr>
    <w:rPr>
      <w:sz w:val="24"/>
      <w:szCs w:val="24"/>
      <w:lang w:eastAsia="ru-RU"/>
    </w:rPr>
  </w:style>
  <w:style w:type="paragraph" w:customStyle="1" w:styleId="Standard">
    <w:name w:val="Standard"/>
    <w:rsid w:val="00EC1A66"/>
    <w:pPr>
      <w:widowControl w:val="0"/>
      <w:suppressAutoHyphens/>
    </w:pPr>
    <w:rPr>
      <w:rFonts w:eastAsia="Arial Unicode MS" w:cs="Tahoma"/>
      <w:color w:val="000000"/>
      <w:kern w:val="2"/>
      <w:sz w:val="24"/>
      <w:szCs w:val="24"/>
      <w:lang w:val="en-US" w:eastAsia="en-US" w:bidi="en-US"/>
    </w:rPr>
  </w:style>
  <w:style w:type="character" w:customStyle="1" w:styleId="apple-converted-space">
    <w:name w:val="apple-converted-space"/>
    <w:rsid w:val="00EC1A66"/>
  </w:style>
  <w:style w:type="paragraph" w:styleId="afc">
    <w:name w:val="No Spacing"/>
    <w:link w:val="afd"/>
    <w:uiPriority w:val="1"/>
    <w:qFormat/>
    <w:rsid w:val="001F3677"/>
    <w:pPr>
      <w:widowControl w:val="0"/>
      <w:suppressAutoHyphens/>
    </w:pPr>
    <w:rPr>
      <w:rFonts w:eastAsia="Arial"/>
      <w:sz w:val="24"/>
      <w:lang w:eastAsia="ar-SA"/>
    </w:rPr>
  </w:style>
  <w:style w:type="character" w:styleId="afe">
    <w:name w:val="Hyperlink"/>
    <w:uiPriority w:val="99"/>
    <w:unhideWhenUsed/>
    <w:rsid w:val="001F3677"/>
    <w:rPr>
      <w:color w:val="0000FF"/>
      <w:u w:val="single"/>
    </w:rPr>
  </w:style>
  <w:style w:type="paragraph" w:customStyle="1" w:styleId="120">
    <w:name w:val="Обычный + 12 пт"/>
    <w:basedOn w:val="a"/>
    <w:rsid w:val="00D61E01"/>
    <w:pPr>
      <w:ind w:firstLine="720"/>
      <w:jc w:val="both"/>
    </w:pPr>
    <w:rPr>
      <w:sz w:val="24"/>
      <w:szCs w:val="24"/>
    </w:rPr>
  </w:style>
  <w:style w:type="character" w:customStyle="1" w:styleId="36">
    <w:name w:val="Основной текст с отступом 3 Знак"/>
    <w:link w:val="35"/>
    <w:rsid w:val="003C23FE"/>
    <w:rPr>
      <w:sz w:val="16"/>
      <w:szCs w:val="16"/>
      <w:lang w:eastAsia="ar-SA"/>
    </w:rPr>
  </w:style>
  <w:style w:type="table" w:customStyle="1" w:styleId="19">
    <w:name w:val="Сетка таблицы1"/>
    <w:basedOn w:val="a1"/>
    <w:next w:val="af6"/>
    <w:uiPriority w:val="59"/>
    <w:rsid w:val="008E2E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84C1C"/>
  </w:style>
  <w:style w:type="paragraph" w:customStyle="1" w:styleId="aff">
    <w:name w:val="Заголовок текста"/>
    <w:rsid w:val="008575D3"/>
    <w:pPr>
      <w:spacing w:after="240"/>
      <w:jc w:val="center"/>
    </w:pPr>
    <w:rPr>
      <w:b/>
      <w:noProof/>
      <w:sz w:val="28"/>
    </w:rPr>
  </w:style>
  <w:style w:type="paragraph" w:customStyle="1" w:styleId="Style4">
    <w:name w:val="Style4"/>
    <w:basedOn w:val="a"/>
    <w:rsid w:val="002260D4"/>
    <w:pPr>
      <w:widowControl w:val="0"/>
      <w:autoSpaceDE w:val="0"/>
      <w:autoSpaceDN w:val="0"/>
      <w:adjustRightInd w:val="0"/>
      <w:spacing w:line="278" w:lineRule="exact"/>
    </w:pPr>
    <w:rPr>
      <w:sz w:val="24"/>
      <w:szCs w:val="24"/>
      <w:lang w:eastAsia="ru-RU"/>
    </w:rPr>
  </w:style>
  <w:style w:type="character" w:customStyle="1" w:styleId="FontStyle18">
    <w:name w:val="Font Style18"/>
    <w:rsid w:val="002260D4"/>
    <w:rPr>
      <w:rFonts w:ascii="Times New Roman" w:hAnsi="Times New Roman" w:cs="Times New Roman"/>
      <w:b/>
      <w:bCs/>
      <w:sz w:val="22"/>
      <w:szCs w:val="22"/>
    </w:rPr>
  </w:style>
  <w:style w:type="character" w:customStyle="1" w:styleId="afd">
    <w:name w:val="Без интервала Знак"/>
    <w:link w:val="afc"/>
    <w:uiPriority w:val="99"/>
    <w:locked/>
    <w:rsid w:val="00D6156E"/>
    <w:rPr>
      <w:rFonts w:eastAsia="Arial"/>
      <w:sz w:val="24"/>
      <w:lang w:eastAsia="ar-SA" w:bidi="ar-SA"/>
    </w:rPr>
  </w:style>
  <w:style w:type="paragraph" w:customStyle="1" w:styleId="text">
    <w:name w:val="text"/>
    <w:basedOn w:val="a"/>
    <w:rsid w:val="004F2D1E"/>
    <w:pPr>
      <w:spacing w:before="240" w:after="240"/>
    </w:pPr>
    <w:rPr>
      <w:sz w:val="24"/>
      <w:szCs w:val="24"/>
      <w:lang w:eastAsia="ru-RU"/>
    </w:rPr>
  </w:style>
  <w:style w:type="paragraph" w:styleId="37">
    <w:name w:val="Body Text 3"/>
    <w:basedOn w:val="a"/>
    <w:link w:val="38"/>
    <w:rsid w:val="00612FF4"/>
    <w:pPr>
      <w:spacing w:after="120"/>
    </w:pPr>
    <w:rPr>
      <w:sz w:val="16"/>
      <w:szCs w:val="16"/>
    </w:rPr>
  </w:style>
  <w:style w:type="character" w:customStyle="1" w:styleId="38">
    <w:name w:val="Основной текст 3 Знак"/>
    <w:link w:val="37"/>
    <w:rsid w:val="00612FF4"/>
    <w:rPr>
      <w:sz w:val="16"/>
      <w:szCs w:val="16"/>
      <w:lang w:eastAsia="ar-SA"/>
    </w:rPr>
  </w:style>
  <w:style w:type="paragraph" w:customStyle="1" w:styleId="1a">
    <w:name w:val="Обычный (веб)1"/>
    <w:basedOn w:val="a"/>
    <w:rsid w:val="001C120E"/>
    <w:pPr>
      <w:widowControl w:val="0"/>
    </w:pPr>
    <w:rPr>
      <w:rFonts w:eastAsia="Andale Sans UI"/>
      <w:kern w:val="2"/>
      <w:sz w:val="24"/>
      <w:szCs w:val="24"/>
      <w:lang w:eastAsia="ru-RU"/>
    </w:rPr>
  </w:style>
  <w:style w:type="numbering" w:customStyle="1" w:styleId="1b">
    <w:name w:val="Нет списка1"/>
    <w:next w:val="a2"/>
    <w:uiPriority w:val="99"/>
    <w:semiHidden/>
    <w:unhideWhenUsed/>
    <w:rsid w:val="00986FBD"/>
  </w:style>
  <w:style w:type="character" w:customStyle="1" w:styleId="10">
    <w:name w:val="Заголовок 1 Знак"/>
    <w:link w:val="1"/>
    <w:rsid w:val="00986FBD"/>
    <w:rPr>
      <w:i/>
      <w:sz w:val="24"/>
      <w:lang w:eastAsia="ar-SA"/>
    </w:rPr>
  </w:style>
  <w:style w:type="character" w:customStyle="1" w:styleId="30">
    <w:name w:val="Заголовок 3 Знак"/>
    <w:link w:val="3"/>
    <w:rsid w:val="00986FBD"/>
    <w:rPr>
      <w:b/>
      <w:sz w:val="28"/>
      <w:lang w:eastAsia="ar-SA"/>
    </w:rPr>
  </w:style>
  <w:style w:type="character" w:customStyle="1" w:styleId="40">
    <w:name w:val="Заголовок 4 Знак"/>
    <w:link w:val="4"/>
    <w:rsid w:val="00986FBD"/>
    <w:rPr>
      <w:b/>
      <w:sz w:val="24"/>
      <w:lang w:eastAsia="ar-SA"/>
    </w:rPr>
  </w:style>
  <w:style w:type="character" w:customStyle="1" w:styleId="50">
    <w:name w:val="Заголовок 5 Знак"/>
    <w:link w:val="5"/>
    <w:rsid w:val="00986FBD"/>
    <w:rPr>
      <w:i/>
      <w:sz w:val="24"/>
      <w:u w:val="single"/>
      <w:lang w:eastAsia="ar-SA"/>
    </w:rPr>
  </w:style>
  <w:style w:type="character" w:customStyle="1" w:styleId="60">
    <w:name w:val="Заголовок 6 Знак"/>
    <w:link w:val="6"/>
    <w:rsid w:val="00986FBD"/>
    <w:rPr>
      <w:b/>
      <w:i/>
      <w:sz w:val="24"/>
      <w:u w:val="single"/>
      <w:lang w:eastAsia="ar-SA"/>
    </w:rPr>
  </w:style>
  <w:style w:type="character" w:customStyle="1" w:styleId="70">
    <w:name w:val="Заголовок 7 Знак"/>
    <w:link w:val="7"/>
    <w:rsid w:val="00986FBD"/>
    <w:rPr>
      <w:b/>
      <w:sz w:val="24"/>
      <w:lang w:eastAsia="ar-SA"/>
    </w:rPr>
  </w:style>
  <w:style w:type="character" w:customStyle="1" w:styleId="80">
    <w:name w:val="Заголовок 8 Знак"/>
    <w:link w:val="8"/>
    <w:rsid w:val="00986FBD"/>
    <w:rPr>
      <w:b/>
      <w:sz w:val="24"/>
      <w:lang w:eastAsia="ar-SA"/>
    </w:rPr>
  </w:style>
  <w:style w:type="character" w:customStyle="1" w:styleId="90">
    <w:name w:val="Заголовок 9 Знак"/>
    <w:link w:val="9"/>
    <w:rsid w:val="00986FBD"/>
    <w:rPr>
      <w:sz w:val="24"/>
      <w:u w:val="single"/>
      <w:lang w:eastAsia="ar-SA"/>
    </w:rPr>
  </w:style>
  <w:style w:type="character" w:customStyle="1" w:styleId="ad">
    <w:name w:val="Нижний колонтитул Знак"/>
    <w:link w:val="ac"/>
    <w:uiPriority w:val="99"/>
    <w:rsid w:val="00986FBD"/>
    <w:rPr>
      <w:lang w:eastAsia="ar-SA"/>
    </w:rPr>
  </w:style>
  <w:style w:type="character" w:customStyle="1" w:styleId="af0">
    <w:name w:val="Название Знак"/>
    <w:link w:val="ae"/>
    <w:rsid w:val="00986FBD"/>
    <w:rPr>
      <w:b/>
      <w:bCs/>
      <w:sz w:val="24"/>
      <w:szCs w:val="24"/>
      <w:lang w:eastAsia="ar-SA"/>
    </w:rPr>
  </w:style>
  <w:style w:type="character" w:customStyle="1" w:styleId="af1">
    <w:name w:val="Подзаголовок Знак"/>
    <w:link w:val="af"/>
    <w:rsid w:val="00986FBD"/>
    <w:rPr>
      <w:rFonts w:ascii="Arial" w:eastAsia="MS Mincho" w:hAnsi="Arial" w:cs="Tahoma"/>
      <w:i/>
      <w:iCs/>
      <w:sz w:val="28"/>
      <w:szCs w:val="28"/>
      <w:lang w:eastAsia="ar-SA"/>
    </w:rPr>
  </w:style>
  <w:style w:type="character" w:customStyle="1" w:styleId="26">
    <w:name w:val="Основной текст с отступом 2 Знак"/>
    <w:link w:val="24"/>
    <w:rsid w:val="00986FBD"/>
    <w:rPr>
      <w:lang w:eastAsia="ar-SA"/>
    </w:rPr>
  </w:style>
  <w:style w:type="character" w:customStyle="1" w:styleId="af9">
    <w:name w:val="Текст выноски Знак"/>
    <w:link w:val="af8"/>
    <w:semiHidden/>
    <w:rsid w:val="00986FBD"/>
    <w:rPr>
      <w:rFonts w:ascii="Tahoma" w:hAnsi="Tahoma" w:cs="Tahoma"/>
      <w:sz w:val="16"/>
      <w:szCs w:val="16"/>
      <w:lang w:eastAsia="ar-SA"/>
    </w:rPr>
  </w:style>
  <w:style w:type="character" w:customStyle="1" w:styleId="FontStyle23">
    <w:name w:val="Font Style23"/>
    <w:rsid w:val="00986FBD"/>
    <w:rPr>
      <w:rFonts w:ascii="Cambria" w:hAnsi="Cambria" w:cs="Cambria" w:hint="default"/>
      <w:sz w:val="22"/>
      <w:szCs w:val="22"/>
    </w:rPr>
  </w:style>
  <w:style w:type="character" w:customStyle="1" w:styleId="61">
    <w:name w:val="Знак Знак6"/>
    <w:locked/>
    <w:rsid w:val="00986FBD"/>
    <w:rPr>
      <w:b/>
      <w:sz w:val="24"/>
      <w:lang w:eastAsia="ar-SA" w:bidi="ar-SA"/>
    </w:rPr>
  </w:style>
  <w:style w:type="character" w:customStyle="1" w:styleId="39">
    <w:name w:val="Знак Знак3"/>
    <w:locked/>
    <w:rsid w:val="00986FBD"/>
    <w:rPr>
      <w:lang w:val="ru-RU" w:eastAsia="ar-SA" w:bidi="ar-SA"/>
    </w:rPr>
  </w:style>
  <w:style w:type="paragraph" w:customStyle="1" w:styleId="110">
    <w:name w:val="Обычный (веб)11"/>
    <w:basedOn w:val="a"/>
    <w:rsid w:val="00986FBD"/>
    <w:pPr>
      <w:widowControl w:val="0"/>
      <w:suppressAutoHyphens/>
    </w:pPr>
    <w:rPr>
      <w:rFonts w:eastAsia="Andale Sans UI"/>
      <w:kern w:val="1"/>
      <w:sz w:val="24"/>
      <w:szCs w:val="24"/>
    </w:rPr>
  </w:style>
  <w:style w:type="paragraph" w:customStyle="1" w:styleId="aff0">
    <w:name w:val="Обычный + По ширине"/>
    <w:basedOn w:val="a"/>
    <w:rsid w:val="00986FBD"/>
    <w:pPr>
      <w:widowControl w:val="0"/>
      <w:suppressAutoHyphens/>
    </w:pPr>
    <w:rPr>
      <w:rFonts w:eastAsia="Andale Sans UI"/>
      <w:kern w:val="1"/>
      <w:sz w:val="24"/>
      <w:szCs w:val="24"/>
    </w:rPr>
  </w:style>
  <w:style w:type="paragraph" w:customStyle="1" w:styleId="350">
    <w:name w:val="Основной текст с отступом 35"/>
    <w:basedOn w:val="a"/>
    <w:rsid w:val="00986FBD"/>
    <w:pPr>
      <w:suppressAutoHyphens/>
      <w:spacing w:after="120"/>
      <w:ind w:left="283"/>
    </w:pPr>
    <w:rPr>
      <w:sz w:val="16"/>
      <w:szCs w:val="16"/>
    </w:rPr>
  </w:style>
  <w:style w:type="character" w:styleId="aff1">
    <w:name w:val="FollowedHyperlink"/>
    <w:uiPriority w:val="99"/>
    <w:unhideWhenUsed/>
    <w:rsid w:val="00986FBD"/>
    <w:rPr>
      <w:color w:val="800080"/>
      <w:u w:val="single"/>
    </w:rPr>
  </w:style>
  <w:style w:type="paragraph" w:customStyle="1" w:styleId="xl68">
    <w:name w:val="xl68"/>
    <w:basedOn w:val="a"/>
    <w:rsid w:val="00986FBD"/>
    <w:pPr>
      <w:spacing w:before="100" w:beforeAutospacing="1" w:after="100" w:afterAutospacing="1"/>
    </w:pPr>
    <w:rPr>
      <w:lang w:eastAsia="ru-RU"/>
    </w:rPr>
  </w:style>
  <w:style w:type="paragraph" w:customStyle="1" w:styleId="xl69">
    <w:name w:val="xl69"/>
    <w:basedOn w:val="a"/>
    <w:rsid w:val="00986FBD"/>
    <w:pPr>
      <w:spacing w:before="100" w:beforeAutospacing="1" w:after="100" w:afterAutospacing="1"/>
    </w:pPr>
    <w:rPr>
      <w:lang w:eastAsia="ru-RU"/>
    </w:rPr>
  </w:style>
  <w:style w:type="paragraph" w:customStyle="1" w:styleId="xl70">
    <w:name w:val="xl70"/>
    <w:basedOn w:val="a"/>
    <w:rsid w:val="00986FBD"/>
    <w:pPr>
      <w:spacing w:before="100" w:beforeAutospacing="1" w:after="100" w:afterAutospacing="1"/>
      <w:jc w:val="center"/>
    </w:pPr>
    <w:rPr>
      <w:lang w:eastAsia="ru-RU"/>
    </w:rPr>
  </w:style>
  <w:style w:type="paragraph" w:customStyle="1" w:styleId="xl71">
    <w:name w:val="xl7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72">
    <w:name w:val="xl7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3">
    <w:name w:val="xl7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74">
    <w:name w:val="xl7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75">
    <w:name w:val="xl7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6">
    <w:name w:val="xl76"/>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77">
    <w:name w:val="xl77"/>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78">
    <w:name w:val="xl78"/>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79">
    <w:name w:val="xl79"/>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0">
    <w:name w:val="xl80"/>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1">
    <w:name w:val="xl8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82">
    <w:name w:val="xl8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3">
    <w:name w:val="xl8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84">
    <w:name w:val="xl8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5">
    <w:name w:val="xl8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86">
    <w:name w:val="xl86"/>
    <w:basedOn w:val="a"/>
    <w:rsid w:val="00986FBD"/>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
    <w:name w:val="xl87"/>
    <w:basedOn w:val="a"/>
    <w:rsid w:val="00986FBD"/>
    <w:pPr>
      <w:pBdr>
        <w:top w:val="single" w:sz="4" w:space="0" w:color="auto"/>
        <w:bottom w:val="single" w:sz="4" w:space="0" w:color="auto"/>
      </w:pBdr>
      <w:spacing w:before="100" w:beforeAutospacing="1" w:after="100" w:afterAutospacing="1"/>
      <w:jc w:val="center"/>
    </w:pPr>
    <w:rPr>
      <w:lang w:eastAsia="ru-RU"/>
    </w:rPr>
  </w:style>
  <w:style w:type="paragraph" w:customStyle="1" w:styleId="xl88">
    <w:name w:val="xl88"/>
    <w:basedOn w:val="a"/>
    <w:rsid w:val="00986FBD"/>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89">
    <w:name w:val="xl89"/>
    <w:basedOn w:val="a"/>
    <w:rsid w:val="00986FBD"/>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90">
    <w:name w:val="xl90"/>
    <w:basedOn w:val="a"/>
    <w:rsid w:val="00986FBD"/>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91">
    <w:name w:val="xl91"/>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2">
    <w:name w:val="xl92"/>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3">
    <w:name w:val="xl93"/>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4">
    <w:name w:val="xl94"/>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95">
    <w:name w:val="xl95"/>
    <w:basedOn w:val="a"/>
    <w:rsid w:val="00986FB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ru-RU"/>
    </w:rPr>
  </w:style>
  <w:style w:type="paragraph" w:customStyle="1" w:styleId="xl96">
    <w:name w:val="xl96"/>
    <w:basedOn w:val="a"/>
    <w:rsid w:val="00986FBD"/>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97">
    <w:name w:val="xl97"/>
    <w:basedOn w:val="a"/>
    <w:rsid w:val="00986FBD"/>
    <w:pPr>
      <w:pBdr>
        <w:top w:val="single" w:sz="4" w:space="0" w:color="auto"/>
        <w:bottom w:val="single" w:sz="4" w:space="0" w:color="auto"/>
      </w:pBdr>
      <w:spacing w:before="100" w:beforeAutospacing="1" w:after="100" w:afterAutospacing="1"/>
      <w:jc w:val="center"/>
    </w:pPr>
    <w:rPr>
      <w:b/>
      <w:bCs/>
      <w:lang w:eastAsia="ru-RU"/>
    </w:rPr>
  </w:style>
  <w:style w:type="paragraph" w:customStyle="1" w:styleId="xl98">
    <w:name w:val="xl98"/>
    <w:basedOn w:val="a"/>
    <w:rsid w:val="00986FBD"/>
    <w:pPr>
      <w:pBdr>
        <w:top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styleId="aff2">
    <w:name w:val="Block Text"/>
    <w:basedOn w:val="a"/>
    <w:uiPriority w:val="99"/>
    <w:unhideWhenUsed/>
    <w:rsid w:val="007D75F6"/>
    <w:pPr>
      <w:widowControl w:val="0"/>
      <w:snapToGrid w:val="0"/>
      <w:ind w:left="280" w:right="200"/>
      <w:jc w:val="center"/>
    </w:pPr>
    <w:rPr>
      <w:sz w:val="28"/>
      <w:szCs w:val="28"/>
      <w:lang w:eastAsia="ru-RU"/>
    </w:rPr>
  </w:style>
  <w:style w:type="character" w:styleId="aff3">
    <w:name w:val="Strong"/>
    <w:uiPriority w:val="22"/>
    <w:qFormat/>
    <w:rsid w:val="007D75F6"/>
    <w:rPr>
      <w:b/>
      <w:bCs/>
    </w:rPr>
  </w:style>
  <w:style w:type="paragraph" w:styleId="aff4">
    <w:name w:val="endnote text"/>
    <w:basedOn w:val="a"/>
    <w:link w:val="aff5"/>
    <w:rsid w:val="001B5FBB"/>
  </w:style>
  <w:style w:type="character" w:customStyle="1" w:styleId="aff5">
    <w:name w:val="Текст концевой сноски Знак"/>
    <w:link w:val="aff4"/>
    <w:rsid w:val="001B5FBB"/>
    <w:rPr>
      <w:lang w:eastAsia="ar-SA"/>
    </w:rPr>
  </w:style>
  <w:style w:type="character" w:styleId="aff6">
    <w:name w:val="endnote reference"/>
    <w:rsid w:val="001B5FBB"/>
    <w:rPr>
      <w:vertAlign w:val="superscript"/>
    </w:rPr>
  </w:style>
  <w:style w:type="paragraph" w:styleId="aff7">
    <w:name w:val="footnote text"/>
    <w:aliases w:val="Table_Footnote_last,Schriftart: 9 pt,Schriftart: 10 pt,Schriftart: 8 pt,Текст сноски Знак1 Знак,Текст сноски Знак Знак Знак,Footnote Text Char Знак Знак,Footnote Text Char Знак,single space,Текст сноски-FN,Texto de nota al p,Знак4 Знак,fn,f"/>
    <w:basedOn w:val="a"/>
    <w:link w:val="aff8"/>
    <w:rsid w:val="001B5FBB"/>
  </w:style>
  <w:style w:type="character" w:customStyle="1" w:styleId="aff8">
    <w:name w:val="Текст сноски Знак"/>
    <w:aliases w:val="Table_Footnote_last Знак,Schriftart: 9 pt Знак,Schriftart: 10 pt Знак,Schriftart: 8 pt Знак,Текст сноски Знак1 Знак Знак,Текст сноски Знак Знак Знак Знак,Footnote Text Char Знак Знак Знак,Footnote Text Char Знак Знак1,single space Знак"/>
    <w:link w:val="aff7"/>
    <w:rsid w:val="001B5FBB"/>
    <w:rPr>
      <w:lang w:eastAsia="ar-SA"/>
    </w:rPr>
  </w:style>
  <w:style w:type="character" w:styleId="aff9">
    <w:name w:val="footnote reference"/>
    <w:aliases w:val="Знак сноски 1,Знак сноски-FN,Ciae niinee-FN,SUPERS,Referencia nota al pie,fr,Used by Word for Help footnote symbols,16 Point,Superscript 6 Point,BVI fnr,Ciae niinee 1,Footnote Reference Number,ftref,анкета сноска,Ссылка на сноску 45"/>
    <w:rsid w:val="001B5FBB"/>
    <w:rPr>
      <w:vertAlign w:val="superscript"/>
    </w:rPr>
  </w:style>
  <w:style w:type="table" w:customStyle="1" w:styleId="28">
    <w:name w:val="Сетка таблицы2"/>
    <w:basedOn w:val="a1"/>
    <w:next w:val="af6"/>
    <w:uiPriority w:val="59"/>
    <w:rsid w:val="00161D9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Абзац списка Знак"/>
    <w:link w:val="afa"/>
    <w:uiPriority w:val="34"/>
    <w:locked/>
    <w:rsid w:val="005F25DA"/>
    <w:rPr>
      <w:lang w:eastAsia="ar-SA"/>
    </w:rPr>
  </w:style>
  <w:style w:type="character" w:customStyle="1" w:styleId="FontStyle20">
    <w:name w:val="Font Style20"/>
    <w:rsid w:val="00564AA1"/>
    <w:rPr>
      <w:rFonts w:ascii="Times New Roman" w:hAnsi="Times New Roman" w:cs="Times New Roman" w:hint="default"/>
      <w:sz w:val="26"/>
    </w:rPr>
  </w:style>
  <w:style w:type="character" w:customStyle="1" w:styleId="FontStyle28">
    <w:name w:val="Font Style28"/>
    <w:uiPriority w:val="99"/>
    <w:rsid w:val="00E2259E"/>
    <w:rPr>
      <w:rFonts w:ascii="Times New Roman" w:hAnsi="Times New Roman" w:cs="Times New Roman"/>
      <w:sz w:val="24"/>
      <w:szCs w:val="24"/>
    </w:rPr>
  </w:style>
  <w:style w:type="table" w:customStyle="1" w:styleId="62">
    <w:name w:val="Сетка таблицы6"/>
    <w:basedOn w:val="a1"/>
    <w:uiPriority w:val="59"/>
    <w:rsid w:val="00054147"/>
    <w:rPr>
      <w:rFonts w:ascii="Calibri" w:hAnsi="Calibr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a">
    <w:name w:val="Текстовый блок"/>
    <w:uiPriority w:val="99"/>
    <w:rsid w:val="002365E0"/>
    <w:pPr>
      <w:spacing w:after="200" w:line="276"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98">
      <w:bodyDiv w:val="1"/>
      <w:marLeft w:val="0"/>
      <w:marRight w:val="0"/>
      <w:marTop w:val="0"/>
      <w:marBottom w:val="0"/>
      <w:divBdr>
        <w:top w:val="none" w:sz="0" w:space="0" w:color="auto"/>
        <w:left w:val="none" w:sz="0" w:space="0" w:color="auto"/>
        <w:bottom w:val="none" w:sz="0" w:space="0" w:color="auto"/>
        <w:right w:val="none" w:sz="0" w:space="0" w:color="auto"/>
      </w:divBdr>
    </w:div>
    <w:div w:id="15890736">
      <w:bodyDiv w:val="1"/>
      <w:marLeft w:val="0"/>
      <w:marRight w:val="0"/>
      <w:marTop w:val="0"/>
      <w:marBottom w:val="0"/>
      <w:divBdr>
        <w:top w:val="none" w:sz="0" w:space="0" w:color="auto"/>
        <w:left w:val="none" w:sz="0" w:space="0" w:color="auto"/>
        <w:bottom w:val="none" w:sz="0" w:space="0" w:color="auto"/>
        <w:right w:val="none" w:sz="0" w:space="0" w:color="auto"/>
      </w:divBdr>
    </w:div>
    <w:div w:id="19011920">
      <w:bodyDiv w:val="1"/>
      <w:marLeft w:val="0"/>
      <w:marRight w:val="0"/>
      <w:marTop w:val="0"/>
      <w:marBottom w:val="0"/>
      <w:divBdr>
        <w:top w:val="none" w:sz="0" w:space="0" w:color="auto"/>
        <w:left w:val="none" w:sz="0" w:space="0" w:color="auto"/>
        <w:bottom w:val="none" w:sz="0" w:space="0" w:color="auto"/>
        <w:right w:val="none" w:sz="0" w:space="0" w:color="auto"/>
      </w:divBdr>
    </w:div>
    <w:div w:id="19212817">
      <w:bodyDiv w:val="1"/>
      <w:marLeft w:val="0"/>
      <w:marRight w:val="0"/>
      <w:marTop w:val="0"/>
      <w:marBottom w:val="0"/>
      <w:divBdr>
        <w:top w:val="none" w:sz="0" w:space="0" w:color="auto"/>
        <w:left w:val="none" w:sz="0" w:space="0" w:color="auto"/>
        <w:bottom w:val="none" w:sz="0" w:space="0" w:color="auto"/>
        <w:right w:val="none" w:sz="0" w:space="0" w:color="auto"/>
      </w:divBdr>
    </w:div>
    <w:div w:id="35474622">
      <w:bodyDiv w:val="1"/>
      <w:marLeft w:val="0"/>
      <w:marRight w:val="0"/>
      <w:marTop w:val="0"/>
      <w:marBottom w:val="0"/>
      <w:divBdr>
        <w:top w:val="none" w:sz="0" w:space="0" w:color="auto"/>
        <w:left w:val="none" w:sz="0" w:space="0" w:color="auto"/>
        <w:bottom w:val="none" w:sz="0" w:space="0" w:color="auto"/>
        <w:right w:val="none" w:sz="0" w:space="0" w:color="auto"/>
      </w:divBdr>
    </w:div>
    <w:div w:id="44303491">
      <w:bodyDiv w:val="1"/>
      <w:marLeft w:val="0"/>
      <w:marRight w:val="0"/>
      <w:marTop w:val="0"/>
      <w:marBottom w:val="0"/>
      <w:divBdr>
        <w:top w:val="none" w:sz="0" w:space="0" w:color="auto"/>
        <w:left w:val="none" w:sz="0" w:space="0" w:color="auto"/>
        <w:bottom w:val="none" w:sz="0" w:space="0" w:color="auto"/>
        <w:right w:val="none" w:sz="0" w:space="0" w:color="auto"/>
      </w:divBdr>
    </w:div>
    <w:div w:id="50623071">
      <w:bodyDiv w:val="1"/>
      <w:marLeft w:val="0"/>
      <w:marRight w:val="0"/>
      <w:marTop w:val="0"/>
      <w:marBottom w:val="0"/>
      <w:divBdr>
        <w:top w:val="none" w:sz="0" w:space="0" w:color="auto"/>
        <w:left w:val="none" w:sz="0" w:space="0" w:color="auto"/>
        <w:bottom w:val="none" w:sz="0" w:space="0" w:color="auto"/>
        <w:right w:val="none" w:sz="0" w:space="0" w:color="auto"/>
      </w:divBdr>
    </w:div>
    <w:div w:id="51542940">
      <w:bodyDiv w:val="1"/>
      <w:marLeft w:val="0"/>
      <w:marRight w:val="0"/>
      <w:marTop w:val="0"/>
      <w:marBottom w:val="0"/>
      <w:divBdr>
        <w:top w:val="none" w:sz="0" w:space="0" w:color="auto"/>
        <w:left w:val="none" w:sz="0" w:space="0" w:color="auto"/>
        <w:bottom w:val="none" w:sz="0" w:space="0" w:color="auto"/>
        <w:right w:val="none" w:sz="0" w:space="0" w:color="auto"/>
      </w:divBdr>
    </w:div>
    <w:div w:id="54746991">
      <w:bodyDiv w:val="1"/>
      <w:marLeft w:val="0"/>
      <w:marRight w:val="0"/>
      <w:marTop w:val="0"/>
      <w:marBottom w:val="0"/>
      <w:divBdr>
        <w:top w:val="none" w:sz="0" w:space="0" w:color="auto"/>
        <w:left w:val="none" w:sz="0" w:space="0" w:color="auto"/>
        <w:bottom w:val="none" w:sz="0" w:space="0" w:color="auto"/>
        <w:right w:val="none" w:sz="0" w:space="0" w:color="auto"/>
      </w:divBdr>
    </w:div>
    <w:div w:id="57360513">
      <w:bodyDiv w:val="1"/>
      <w:marLeft w:val="0"/>
      <w:marRight w:val="0"/>
      <w:marTop w:val="0"/>
      <w:marBottom w:val="0"/>
      <w:divBdr>
        <w:top w:val="none" w:sz="0" w:space="0" w:color="auto"/>
        <w:left w:val="none" w:sz="0" w:space="0" w:color="auto"/>
        <w:bottom w:val="none" w:sz="0" w:space="0" w:color="auto"/>
        <w:right w:val="none" w:sz="0" w:space="0" w:color="auto"/>
      </w:divBdr>
    </w:div>
    <w:div w:id="60444478">
      <w:bodyDiv w:val="1"/>
      <w:marLeft w:val="0"/>
      <w:marRight w:val="0"/>
      <w:marTop w:val="0"/>
      <w:marBottom w:val="0"/>
      <w:divBdr>
        <w:top w:val="none" w:sz="0" w:space="0" w:color="auto"/>
        <w:left w:val="none" w:sz="0" w:space="0" w:color="auto"/>
        <w:bottom w:val="none" w:sz="0" w:space="0" w:color="auto"/>
        <w:right w:val="none" w:sz="0" w:space="0" w:color="auto"/>
      </w:divBdr>
    </w:div>
    <w:div w:id="62685026">
      <w:bodyDiv w:val="1"/>
      <w:marLeft w:val="0"/>
      <w:marRight w:val="0"/>
      <w:marTop w:val="0"/>
      <w:marBottom w:val="0"/>
      <w:divBdr>
        <w:top w:val="none" w:sz="0" w:space="0" w:color="auto"/>
        <w:left w:val="none" w:sz="0" w:space="0" w:color="auto"/>
        <w:bottom w:val="none" w:sz="0" w:space="0" w:color="auto"/>
        <w:right w:val="none" w:sz="0" w:space="0" w:color="auto"/>
      </w:divBdr>
    </w:div>
    <w:div w:id="85618274">
      <w:bodyDiv w:val="1"/>
      <w:marLeft w:val="0"/>
      <w:marRight w:val="0"/>
      <w:marTop w:val="0"/>
      <w:marBottom w:val="0"/>
      <w:divBdr>
        <w:top w:val="none" w:sz="0" w:space="0" w:color="auto"/>
        <w:left w:val="none" w:sz="0" w:space="0" w:color="auto"/>
        <w:bottom w:val="none" w:sz="0" w:space="0" w:color="auto"/>
        <w:right w:val="none" w:sz="0" w:space="0" w:color="auto"/>
      </w:divBdr>
    </w:div>
    <w:div w:id="87821521">
      <w:bodyDiv w:val="1"/>
      <w:marLeft w:val="0"/>
      <w:marRight w:val="0"/>
      <w:marTop w:val="0"/>
      <w:marBottom w:val="0"/>
      <w:divBdr>
        <w:top w:val="none" w:sz="0" w:space="0" w:color="auto"/>
        <w:left w:val="none" w:sz="0" w:space="0" w:color="auto"/>
        <w:bottom w:val="none" w:sz="0" w:space="0" w:color="auto"/>
        <w:right w:val="none" w:sz="0" w:space="0" w:color="auto"/>
      </w:divBdr>
    </w:div>
    <w:div w:id="92484880">
      <w:bodyDiv w:val="1"/>
      <w:marLeft w:val="0"/>
      <w:marRight w:val="0"/>
      <w:marTop w:val="0"/>
      <w:marBottom w:val="0"/>
      <w:divBdr>
        <w:top w:val="none" w:sz="0" w:space="0" w:color="auto"/>
        <w:left w:val="none" w:sz="0" w:space="0" w:color="auto"/>
        <w:bottom w:val="none" w:sz="0" w:space="0" w:color="auto"/>
        <w:right w:val="none" w:sz="0" w:space="0" w:color="auto"/>
      </w:divBdr>
    </w:div>
    <w:div w:id="99762167">
      <w:bodyDiv w:val="1"/>
      <w:marLeft w:val="0"/>
      <w:marRight w:val="0"/>
      <w:marTop w:val="0"/>
      <w:marBottom w:val="0"/>
      <w:divBdr>
        <w:top w:val="none" w:sz="0" w:space="0" w:color="auto"/>
        <w:left w:val="none" w:sz="0" w:space="0" w:color="auto"/>
        <w:bottom w:val="none" w:sz="0" w:space="0" w:color="auto"/>
        <w:right w:val="none" w:sz="0" w:space="0" w:color="auto"/>
      </w:divBdr>
    </w:div>
    <w:div w:id="111557558">
      <w:bodyDiv w:val="1"/>
      <w:marLeft w:val="0"/>
      <w:marRight w:val="0"/>
      <w:marTop w:val="0"/>
      <w:marBottom w:val="0"/>
      <w:divBdr>
        <w:top w:val="none" w:sz="0" w:space="0" w:color="auto"/>
        <w:left w:val="none" w:sz="0" w:space="0" w:color="auto"/>
        <w:bottom w:val="none" w:sz="0" w:space="0" w:color="auto"/>
        <w:right w:val="none" w:sz="0" w:space="0" w:color="auto"/>
      </w:divBdr>
    </w:div>
    <w:div w:id="113326137">
      <w:bodyDiv w:val="1"/>
      <w:marLeft w:val="0"/>
      <w:marRight w:val="0"/>
      <w:marTop w:val="0"/>
      <w:marBottom w:val="0"/>
      <w:divBdr>
        <w:top w:val="none" w:sz="0" w:space="0" w:color="auto"/>
        <w:left w:val="none" w:sz="0" w:space="0" w:color="auto"/>
        <w:bottom w:val="none" w:sz="0" w:space="0" w:color="auto"/>
        <w:right w:val="none" w:sz="0" w:space="0" w:color="auto"/>
      </w:divBdr>
    </w:div>
    <w:div w:id="117798367">
      <w:bodyDiv w:val="1"/>
      <w:marLeft w:val="0"/>
      <w:marRight w:val="0"/>
      <w:marTop w:val="0"/>
      <w:marBottom w:val="0"/>
      <w:divBdr>
        <w:top w:val="none" w:sz="0" w:space="0" w:color="auto"/>
        <w:left w:val="none" w:sz="0" w:space="0" w:color="auto"/>
        <w:bottom w:val="none" w:sz="0" w:space="0" w:color="auto"/>
        <w:right w:val="none" w:sz="0" w:space="0" w:color="auto"/>
      </w:divBdr>
    </w:div>
    <w:div w:id="120266510">
      <w:bodyDiv w:val="1"/>
      <w:marLeft w:val="0"/>
      <w:marRight w:val="0"/>
      <w:marTop w:val="0"/>
      <w:marBottom w:val="0"/>
      <w:divBdr>
        <w:top w:val="none" w:sz="0" w:space="0" w:color="auto"/>
        <w:left w:val="none" w:sz="0" w:space="0" w:color="auto"/>
        <w:bottom w:val="none" w:sz="0" w:space="0" w:color="auto"/>
        <w:right w:val="none" w:sz="0" w:space="0" w:color="auto"/>
      </w:divBdr>
    </w:div>
    <w:div w:id="122575206">
      <w:bodyDiv w:val="1"/>
      <w:marLeft w:val="0"/>
      <w:marRight w:val="0"/>
      <w:marTop w:val="0"/>
      <w:marBottom w:val="0"/>
      <w:divBdr>
        <w:top w:val="none" w:sz="0" w:space="0" w:color="auto"/>
        <w:left w:val="none" w:sz="0" w:space="0" w:color="auto"/>
        <w:bottom w:val="none" w:sz="0" w:space="0" w:color="auto"/>
        <w:right w:val="none" w:sz="0" w:space="0" w:color="auto"/>
      </w:divBdr>
    </w:div>
    <w:div w:id="125701158">
      <w:bodyDiv w:val="1"/>
      <w:marLeft w:val="0"/>
      <w:marRight w:val="0"/>
      <w:marTop w:val="0"/>
      <w:marBottom w:val="0"/>
      <w:divBdr>
        <w:top w:val="none" w:sz="0" w:space="0" w:color="auto"/>
        <w:left w:val="none" w:sz="0" w:space="0" w:color="auto"/>
        <w:bottom w:val="none" w:sz="0" w:space="0" w:color="auto"/>
        <w:right w:val="none" w:sz="0" w:space="0" w:color="auto"/>
      </w:divBdr>
    </w:div>
    <w:div w:id="168368478">
      <w:bodyDiv w:val="1"/>
      <w:marLeft w:val="0"/>
      <w:marRight w:val="0"/>
      <w:marTop w:val="0"/>
      <w:marBottom w:val="0"/>
      <w:divBdr>
        <w:top w:val="none" w:sz="0" w:space="0" w:color="auto"/>
        <w:left w:val="none" w:sz="0" w:space="0" w:color="auto"/>
        <w:bottom w:val="none" w:sz="0" w:space="0" w:color="auto"/>
        <w:right w:val="none" w:sz="0" w:space="0" w:color="auto"/>
      </w:divBdr>
    </w:div>
    <w:div w:id="169607328">
      <w:bodyDiv w:val="1"/>
      <w:marLeft w:val="0"/>
      <w:marRight w:val="0"/>
      <w:marTop w:val="0"/>
      <w:marBottom w:val="0"/>
      <w:divBdr>
        <w:top w:val="none" w:sz="0" w:space="0" w:color="auto"/>
        <w:left w:val="none" w:sz="0" w:space="0" w:color="auto"/>
        <w:bottom w:val="none" w:sz="0" w:space="0" w:color="auto"/>
        <w:right w:val="none" w:sz="0" w:space="0" w:color="auto"/>
      </w:divBdr>
    </w:div>
    <w:div w:id="170527581">
      <w:bodyDiv w:val="1"/>
      <w:marLeft w:val="0"/>
      <w:marRight w:val="0"/>
      <w:marTop w:val="0"/>
      <w:marBottom w:val="0"/>
      <w:divBdr>
        <w:top w:val="none" w:sz="0" w:space="0" w:color="auto"/>
        <w:left w:val="none" w:sz="0" w:space="0" w:color="auto"/>
        <w:bottom w:val="none" w:sz="0" w:space="0" w:color="auto"/>
        <w:right w:val="none" w:sz="0" w:space="0" w:color="auto"/>
      </w:divBdr>
    </w:div>
    <w:div w:id="177081516">
      <w:bodyDiv w:val="1"/>
      <w:marLeft w:val="0"/>
      <w:marRight w:val="0"/>
      <w:marTop w:val="0"/>
      <w:marBottom w:val="0"/>
      <w:divBdr>
        <w:top w:val="none" w:sz="0" w:space="0" w:color="auto"/>
        <w:left w:val="none" w:sz="0" w:space="0" w:color="auto"/>
        <w:bottom w:val="none" w:sz="0" w:space="0" w:color="auto"/>
        <w:right w:val="none" w:sz="0" w:space="0" w:color="auto"/>
      </w:divBdr>
    </w:div>
    <w:div w:id="178393979">
      <w:bodyDiv w:val="1"/>
      <w:marLeft w:val="0"/>
      <w:marRight w:val="0"/>
      <w:marTop w:val="0"/>
      <w:marBottom w:val="0"/>
      <w:divBdr>
        <w:top w:val="none" w:sz="0" w:space="0" w:color="auto"/>
        <w:left w:val="none" w:sz="0" w:space="0" w:color="auto"/>
        <w:bottom w:val="none" w:sz="0" w:space="0" w:color="auto"/>
        <w:right w:val="none" w:sz="0" w:space="0" w:color="auto"/>
      </w:divBdr>
    </w:div>
    <w:div w:id="206532074">
      <w:bodyDiv w:val="1"/>
      <w:marLeft w:val="0"/>
      <w:marRight w:val="0"/>
      <w:marTop w:val="0"/>
      <w:marBottom w:val="0"/>
      <w:divBdr>
        <w:top w:val="none" w:sz="0" w:space="0" w:color="auto"/>
        <w:left w:val="none" w:sz="0" w:space="0" w:color="auto"/>
        <w:bottom w:val="none" w:sz="0" w:space="0" w:color="auto"/>
        <w:right w:val="none" w:sz="0" w:space="0" w:color="auto"/>
      </w:divBdr>
    </w:div>
    <w:div w:id="209273236">
      <w:bodyDiv w:val="1"/>
      <w:marLeft w:val="0"/>
      <w:marRight w:val="0"/>
      <w:marTop w:val="0"/>
      <w:marBottom w:val="0"/>
      <w:divBdr>
        <w:top w:val="none" w:sz="0" w:space="0" w:color="auto"/>
        <w:left w:val="none" w:sz="0" w:space="0" w:color="auto"/>
        <w:bottom w:val="none" w:sz="0" w:space="0" w:color="auto"/>
        <w:right w:val="none" w:sz="0" w:space="0" w:color="auto"/>
      </w:divBdr>
    </w:div>
    <w:div w:id="225260667">
      <w:bodyDiv w:val="1"/>
      <w:marLeft w:val="0"/>
      <w:marRight w:val="0"/>
      <w:marTop w:val="0"/>
      <w:marBottom w:val="0"/>
      <w:divBdr>
        <w:top w:val="none" w:sz="0" w:space="0" w:color="auto"/>
        <w:left w:val="none" w:sz="0" w:space="0" w:color="auto"/>
        <w:bottom w:val="none" w:sz="0" w:space="0" w:color="auto"/>
        <w:right w:val="none" w:sz="0" w:space="0" w:color="auto"/>
      </w:divBdr>
    </w:div>
    <w:div w:id="234978023">
      <w:bodyDiv w:val="1"/>
      <w:marLeft w:val="0"/>
      <w:marRight w:val="0"/>
      <w:marTop w:val="0"/>
      <w:marBottom w:val="0"/>
      <w:divBdr>
        <w:top w:val="none" w:sz="0" w:space="0" w:color="auto"/>
        <w:left w:val="none" w:sz="0" w:space="0" w:color="auto"/>
        <w:bottom w:val="none" w:sz="0" w:space="0" w:color="auto"/>
        <w:right w:val="none" w:sz="0" w:space="0" w:color="auto"/>
      </w:divBdr>
    </w:div>
    <w:div w:id="253128856">
      <w:bodyDiv w:val="1"/>
      <w:marLeft w:val="0"/>
      <w:marRight w:val="0"/>
      <w:marTop w:val="0"/>
      <w:marBottom w:val="0"/>
      <w:divBdr>
        <w:top w:val="none" w:sz="0" w:space="0" w:color="auto"/>
        <w:left w:val="none" w:sz="0" w:space="0" w:color="auto"/>
        <w:bottom w:val="none" w:sz="0" w:space="0" w:color="auto"/>
        <w:right w:val="none" w:sz="0" w:space="0" w:color="auto"/>
      </w:divBdr>
    </w:div>
    <w:div w:id="260528659">
      <w:bodyDiv w:val="1"/>
      <w:marLeft w:val="0"/>
      <w:marRight w:val="0"/>
      <w:marTop w:val="0"/>
      <w:marBottom w:val="0"/>
      <w:divBdr>
        <w:top w:val="none" w:sz="0" w:space="0" w:color="auto"/>
        <w:left w:val="none" w:sz="0" w:space="0" w:color="auto"/>
        <w:bottom w:val="none" w:sz="0" w:space="0" w:color="auto"/>
        <w:right w:val="none" w:sz="0" w:space="0" w:color="auto"/>
      </w:divBdr>
    </w:div>
    <w:div w:id="272710048">
      <w:bodyDiv w:val="1"/>
      <w:marLeft w:val="0"/>
      <w:marRight w:val="0"/>
      <w:marTop w:val="0"/>
      <w:marBottom w:val="0"/>
      <w:divBdr>
        <w:top w:val="none" w:sz="0" w:space="0" w:color="auto"/>
        <w:left w:val="none" w:sz="0" w:space="0" w:color="auto"/>
        <w:bottom w:val="none" w:sz="0" w:space="0" w:color="auto"/>
        <w:right w:val="none" w:sz="0" w:space="0" w:color="auto"/>
      </w:divBdr>
    </w:div>
    <w:div w:id="280309620">
      <w:bodyDiv w:val="1"/>
      <w:marLeft w:val="0"/>
      <w:marRight w:val="0"/>
      <w:marTop w:val="0"/>
      <w:marBottom w:val="0"/>
      <w:divBdr>
        <w:top w:val="none" w:sz="0" w:space="0" w:color="auto"/>
        <w:left w:val="none" w:sz="0" w:space="0" w:color="auto"/>
        <w:bottom w:val="none" w:sz="0" w:space="0" w:color="auto"/>
        <w:right w:val="none" w:sz="0" w:space="0" w:color="auto"/>
      </w:divBdr>
    </w:div>
    <w:div w:id="289360514">
      <w:bodyDiv w:val="1"/>
      <w:marLeft w:val="0"/>
      <w:marRight w:val="0"/>
      <w:marTop w:val="0"/>
      <w:marBottom w:val="0"/>
      <w:divBdr>
        <w:top w:val="none" w:sz="0" w:space="0" w:color="auto"/>
        <w:left w:val="none" w:sz="0" w:space="0" w:color="auto"/>
        <w:bottom w:val="none" w:sz="0" w:space="0" w:color="auto"/>
        <w:right w:val="none" w:sz="0" w:space="0" w:color="auto"/>
      </w:divBdr>
    </w:div>
    <w:div w:id="317921893">
      <w:bodyDiv w:val="1"/>
      <w:marLeft w:val="0"/>
      <w:marRight w:val="0"/>
      <w:marTop w:val="0"/>
      <w:marBottom w:val="0"/>
      <w:divBdr>
        <w:top w:val="none" w:sz="0" w:space="0" w:color="auto"/>
        <w:left w:val="none" w:sz="0" w:space="0" w:color="auto"/>
        <w:bottom w:val="none" w:sz="0" w:space="0" w:color="auto"/>
        <w:right w:val="none" w:sz="0" w:space="0" w:color="auto"/>
      </w:divBdr>
    </w:div>
    <w:div w:id="319507753">
      <w:bodyDiv w:val="1"/>
      <w:marLeft w:val="0"/>
      <w:marRight w:val="0"/>
      <w:marTop w:val="0"/>
      <w:marBottom w:val="0"/>
      <w:divBdr>
        <w:top w:val="none" w:sz="0" w:space="0" w:color="auto"/>
        <w:left w:val="none" w:sz="0" w:space="0" w:color="auto"/>
        <w:bottom w:val="none" w:sz="0" w:space="0" w:color="auto"/>
        <w:right w:val="none" w:sz="0" w:space="0" w:color="auto"/>
      </w:divBdr>
    </w:div>
    <w:div w:id="331181288">
      <w:bodyDiv w:val="1"/>
      <w:marLeft w:val="0"/>
      <w:marRight w:val="0"/>
      <w:marTop w:val="0"/>
      <w:marBottom w:val="0"/>
      <w:divBdr>
        <w:top w:val="none" w:sz="0" w:space="0" w:color="auto"/>
        <w:left w:val="none" w:sz="0" w:space="0" w:color="auto"/>
        <w:bottom w:val="none" w:sz="0" w:space="0" w:color="auto"/>
        <w:right w:val="none" w:sz="0" w:space="0" w:color="auto"/>
      </w:divBdr>
    </w:div>
    <w:div w:id="332730846">
      <w:bodyDiv w:val="1"/>
      <w:marLeft w:val="0"/>
      <w:marRight w:val="0"/>
      <w:marTop w:val="0"/>
      <w:marBottom w:val="0"/>
      <w:divBdr>
        <w:top w:val="none" w:sz="0" w:space="0" w:color="auto"/>
        <w:left w:val="none" w:sz="0" w:space="0" w:color="auto"/>
        <w:bottom w:val="none" w:sz="0" w:space="0" w:color="auto"/>
        <w:right w:val="none" w:sz="0" w:space="0" w:color="auto"/>
      </w:divBdr>
    </w:div>
    <w:div w:id="339813264">
      <w:bodyDiv w:val="1"/>
      <w:marLeft w:val="0"/>
      <w:marRight w:val="0"/>
      <w:marTop w:val="0"/>
      <w:marBottom w:val="0"/>
      <w:divBdr>
        <w:top w:val="none" w:sz="0" w:space="0" w:color="auto"/>
        <w:left w:val="none" w:sz="0" w:space="0" w:color="auto"/>
        <w:bottom w:val="none" w:sz="0" w:space="0" w:color="auto"/>
        <w:right w:val="none" w:sz="0" w:space="0" w:color="auto"/>
      </w:divBdr>
    </w:div>
    <w:div w:id="346297416">
      <w:bodyDiv w:val="1"/>
      <w:marLeft w:val="0"/>
      <w:marRight w:val="0"/>
      <w:marTop w:val="0"/>
      <w:marBottom w:val="0"/>
      <w:divBdr>
        <w:top w:val="none" w:sz="0" w:space="0" w:color="auto"/>
        <w:left w:val="none" w:sz="0" w:space="0" w:color="auto"/>
        <w:bottom w:val="none" w:sz="0" w:space="0" w:color="auto"/>
        <w:right w:val="none" w:sz="0" w:space="0" w:color="auto"/>
      </w:divBdr>
    </w:div>
    <w:div w:id="348601684">
      <w:bodyDiv w:val="1"/>
      <w:marLeft w:val="0"/>
      <w:marRight w:val="0"/>
      <w:marTop w:val="0"/>
      <w:marBottom w:val="0"/>
      <w:divBdr>
        <w:top w:val="none" w:sz="0" w:space="0" w:color="auto"/>
        <w:left w:val="none" w:sz="0" w:space="0" w:color="auto"/>
        <w:bottom w:val="none" w:sz="0" w:space="0" w:color="auto"/>
        <w:right w:val="none" w:sz="0" w:space="0" w:color="auto"/>
      </w:divBdr>
    </w:div>
    <w:div w:id="351954327">
      <w:bodyDiv w:val="1"/>
      <w:marLeft w:val="0"/>
      <w:marRight w:val="0"/>
      <w:marTop w:val="0"/>
      <w:marBottom w:val="0"/>
      <w:divBdr>
        <w:top w:val="none" w:sz="0" w:space="0" w:color="auto"/>
        <w:left w:val="none" w:sz="0" w:space="0" w:color="auto"/>
        <w:bottom w:val="none" w:sz="0" w:space="0" w:color="auto"/>
        <w:right w:val="none" w:sz="0" w:space="0" w:color="auto"/>
      </w:divBdr>
    </w:div>
    <w:div w:id="354574659">
      <w:bodyDiv w:val="1"/>
      <w:marLeft w:val="0"/>
      <w:marRight w:val="0"/>
      <w:marTop w:val="0"/>
      <w:marBottom w:val="0"/>
      <w:divBdr>
        <w:top w:val="none" w:sz="0" w:space="0" w:color="auto"/>
        <w:left w:val="none" w:sz="0" w:space="0" w:color="auto"/>
        <w:bottom w:val="none" w:sz="0" w:space="0" w:color="auto"/>
        <w:right w:val="none" w:sz="0" w:space="0" w:color="auto"/>
      </w:divBdr>
    </w:div>
    <w:div w:id="357002379">
      <w:bodyDiv w:val="1"/>
      <w:marLeft w:val="0"/>
      <w:marRight w:val="0"/>
      <w:marTop w:val="0"/>
      <w:marBottom w:val="0"/>
      <w:divBdr>
        <w:top w:val="none" w:sz="0" w:space="0" w:color="auto"/>
        <w:left w:val="none" w:sz="0" w:space="0" w:color="auto"/>
        <w:bottom w:val="none" w:sz="0" w:space="0" w:color="auto"/>
        <w:right w:val="none" w:sz="0" w:space="0" w:color="auto"/>
      </w:divBdr>
    </w:div>
    <w:div w:id="357394776">
      <w:bodyDiv w:val="1"/>
      <w:marLeft w:val="0"/>
      <w:marRight w:val="0"/>
      <w:marTop w:val="0"/>
      <w:marBottom w:val="0"/>
      <w:divBdr>
        <w:top w:val="none" w:sz="0" w:space="0" w:color="auto"/>
        <w:left w:val="none" w:sz="0" w:space="0" w:color="auto"/>
        <w:bottom w:val="none" w:sz="0" w:space="0" w:color="auto"/>
        <w:right w:val="none" w:sz="0" w:space="0" w:color="auto"/>
      </w:divBdr>
    </w:div>
    <w:div w:id="357901476">
      <w:bodyDiv w:val="1"/>
      <w:marLeft w:val="0"/>
      <w:marRight w:val="0"/>
      <w:marTop w:val="0"/>
      <w:marBottom w:val="0"/>
      <w:divBdr>
        <w:top w:val="none" w:sz="0" w:space="0" w:color="auto"/>
        <w:left w:val="none" w:sz="0" w:space="0" w:color="auto"/>
        <w:bottom w:val="none" w:sz="0" w:space="0" w:color="auto"/>
        <w:right w:val="none" w:sz="0" w:space="0" w:color="auto"/>
      </w:divBdr>
    </w:div>
    <w:div w:id="359474961">
      <w:bodyDiv w:val="1"/>
      <w:marLeft w:val="0"/>
      <w:marRight w:val="0"/>
      <w:marTop w:val="0"/>
      <w:marBottom w:val="0"/>
      <w:divBdr>
        <w:top w:val="none" w:sz="0" w:space="0" w:color="auto"/>
        <w:left w:val="none" w:sz="0" w:space="0" w:color="auto"/>
        <w:bottom w:val="none" w:sz="0" w:space="0" w:color="auto"/>
        <w:right w:val="none" w:sz="0" w:space="0" w:color="auto"/>
      </w:divBdr>
    </w:div>
    <w:div w:id="360933519">
      <w:bodyDiv w:val="1"/>
      <w:marLeft w:val="0"/>
      <w:marRight w:val="0"/>
      <w:marTop w:val="0"/>
      <w:marBottom w:val="0"/>
      <w:divBdr>
        <w:top w:val="none" w:sz="0" w:space="0" w:color="auto"/>
        <w:left w:val="none" w:sz="0" w:space="0" w:color="auto"/>
        <w:bottom w:val="none" w:sz="0" w:space="0" w:color="auto"/>
        <w:right w:val="none" w:sz="0" w:space="0" w:color="auto"/>
      </w:divBdr>
    </w:div>
    <w:div w:id="361247633">
      <w:bodyDiv w:val="1"/>
      <w:marLeft w:val="0"/>
      <w:marRight w:val="0"/>
      <w:marTop w:val="0"/>
      <w:marBottom w:val="0"/>
      <w:divBdr>
        <w:top w:val="none" w:sz="0" w:space="0" w:color="auto"/>
        <w:left w:val="none" w:sz="0" w:space="0" w:color="auto"/>
        <w:bottom w:val="none" w:sz="0" w:space="0" w:color="auto"/>
        <w:right w:val="none" w:sz="0" w:space="0" w:color="auto"/>
      </w:divBdr>
    </w:div>
    <w:div w:id="363143518">
      <w:bodyDiv w:val="1"/>
      <w:marLeft w:val="0"/>
      <w:marRight w:val="0"/>
      <w:marTop w:val="0"/>
      <w:marBottom w:val="0"/>
      <w:divBdr>
        <w:top w:val="none" w:sz="0" w:space="0" w:color="auto"/>
        <w:left w:val="none" w:sz="0" w:space="0" w:color="auto"/>
        <w:bottom w:val="none" w:sz="0" w:space="0" w:color="auto"/>
        <w:right w:val="none" w:sz="0" w:space="0" w:color="auto"/>
      </w:divBdr>
    </w:div>
    <w:div w:id="369913170">
      <w:bodyDiv w:val="1"/>
      <w:marLeft w:val="0"/>
      <w:marRight w:val="0"/>
      <w:marTop w:val="0"/>
      <w:marBottom w:val="0"/>
      <w:divBdr>
        <w:top w:val="none" w:sz="0" w:space="0" w:color="auto"/>
        <w:left w:val="none" w:sz="0" w:space="0" w:color="auto"/>
        <w:bottom w:val="none" w:sz="0" w:space="0" w:color="auto"/>
        <w:right w:val="none" w:sz="0" w:space="0" w:color="auto"/>
      </w:divBdr>
    </w:div>
    <w:div w:id="388190901">
      <w:bodyDiv w:val="1"/>
      <w:marLeft w:val="0"/>
      <w:marRight w:val="0"/>
      <w:marTop w:val="0"/>
      <w:marBottom w:val="0"/>
      <w:divBdr>
        <w:top w:val="none" w:sz="0" w:space="0" w:color="auto"/>
        <w:left w:val="none" w:sz="0" w:space="0" w:color="auto"/>
        <w:bottom w:val="none" w:sz="0" w:space="0" w:color="auto"/>
        <w:right w:val="none" w:sz="0" w:space="0" w:color="auto"/>
      </w:divBdr>
    </w:div>
    <w:div w:id="394668836">
      <w:bodyDiv w:val="1"/>
      <w:marLeft w:val="0"/>
      <w:marRight w:val="0"/>
      <w:marTop w:val="0"/>
      <w:marBottom w:val="0"/>
      <w:divBdr>
        <w:top w:val="none" w:sz="0" w:space="0" w:color="auto"/>
        <w:left w:val="none" w:sz="0" w:space="0" w:color="auto"/>
        <w:bottom w:val="none" w:sz="0" w:space="0" w:color="auto"/>
        <w:right w:val="none" w:sz="0" w:space="0" w:color="auto"/>
      </w:divBdr>
    </w:div>
    <w:div w:id="400906047">
      <w:bodyDiv w:val="1"/>
      <w:marLeft w:val="0"/>
      <w:marRight w:val="0"/>
      <w:marTop w:val="0"/>
      <w:marBottom w:val="0"/>
      <w:divBdr>
        <w:top w:val="none" w:sz="0" w:space="0" w:color="auto"/>
        <w:left w:val="none" w:sz="0" w:space="0" w:color="auto"/>
        <w:bottom w:val="none" w:sz="0" w:space="0" w:color="auto"/>
        <w:right w:val="none" w:sz="0" w:space="0" w:color="auto"/>
      </w:divBdr>
    </w:div>
    <w:div w:id="401410754">
      <w:bodyDiv w:val="1"/>
      <w:marLeft w:val="0"/>
      <w:marRight w:val="0"/>
      <w:marTop w:val="0"/>
      <w:marBottom w:val="0"/>
      <w:divBdr>
        <w:top w:val="none" w:sz="0" w:space="0" w:color="auto"/>
        <w:left w:val="none" w:sz="0" w:space="0" w:color="auto"/>
        <w:bottom w:val="none" w:sz="0" w:space="0" w:color="auto"/>
        <w:right w:val="none" w:sz="0" w:space="0" w:color="auto"/>
      </w:divBdr>
    </w:div>
    <w:div w:id="402218262">
      <w:bodyDiv w:val="1"/>
      <w:marLeft w:val="0"/>
      <w:marRight w:val="0"/>
      <w:marTop w:val="0"/>
      <w:marBottom w:val="0"/>
      <w:divBdr>
        <w:top w:val="none" w:sz="0" w:space="0" w:color="auto"/>
        <w:left w:val="none" w:sz="0" w:space="0" w:color="auto"/>
        <w:bottom w:val="none" w:sz="0" w:space="0" w:color="auto"/>
        <w:right w:val="none" w:sz="0" w:space="0" w:color="auto"/>
      </w:divBdr>
    </w:div>
    <w:div w:id="403534099">
      <w:bodyDiv w:val="1"/>
      <w:marLeft w:val="0"/>
      <w:marRight w:val="0"/>
      <w:marTop w:val="0"/>
      <w:marBottom w:val="0"/>
      <w:divBdr>
        <w:top w:val="none" w:sz="0" w:space="0" w:color="auto"/>
        <w:left w:val="none" w:sz="0" w:space="0" w:color="auto"/>
        <w:bottom w:val="none" w:sz="0" w:space="0" w:color="auto"/>
        <w:right w:val="none" w:sz="0" w:space="0" w:color="auto"/>
      </w:divBdr>
    </w:div>
    <w:div w:id="409233786">
      <w:bodyDiv w:val="1"/>
      <w:marLeft w:val="0"/>
      <w:marRight w:val="0"/>
      <w:marTop w:val="0"/>
      <w:marBottom w:val="0"/>
      <w:divBdr>
        <w:top w:val="none" w:sz="0" w:space="0" w:color="auto"/>
        <w:left w:val="none" w:sz="0" w:space="0" w:color="auto"/>
        <w:bottom w:val="none" w:sz="0" w:space="0" w:color="auto"/>
        <w:right w:val="none" w:sz="0" w:space="0" w:color="auto"/>
      </w:divBdr>
    </w:div>
    <w:div w:id="410933842">
      <w:bodyDiv w:val="1"/>
      <w:marLeft w:val="0"/>
      <w:marRight w:val="0"/>
      <w:marTop w:val="0"/>
      <w:marBottom w:val="0"/>
      <w:divBdr>
        <w:top w:val="none" w:sz="0" w:space="0" w:color="auto"/>
        <w:left w:val="none" w:sz="0" w:space="0" w:color="auto"/>
        <w:bottom w:val="none" w:sz="0" w:space="0" w:color="auto"/>
        <w:right w:val="none" w:sz="0" w:space="0" w:color="auto"/>
      </w:divBdr>
    </w:div>
    <w:div w:id="415784709">
      <w:bodyDiv w:val="1"/>
      <w:marLeft w:val="0"/>
      <w:marRight w:val="0"/>
      <w:marTop w:val="0"/>
      <w:marBottom w:val="0"/>
      <w:divBdr>
        <w:top w:val="none" w:sz="0" w:space="0" w:color="auto"/>
        <w:left w:val="none" w:sz="0" w:space="0" w:color="auto"/>
        <w:bottom w:val="none" w:sz="0" w:space="0" w:color="auto"/>
        <w:right w:val="none" w:sz="0" w:space="0" w:color="auto"/>
      </w:divBdr>
    </w:div>
    <w:div w:id="417097232">
      <w:bodyDiv w:val="1"/>
      <w:marLeft w:val="0"/>
      <w:marRight w:val="0"/>
      <w:marTop w:val="0"/>
      <w:marBottom w:val="0"/>
      <w:divBdr>
        <w:top w:val="none" w:sz="0" w:space="0" w:color="auto"/>
        <w:left w:val="none" w:sz="0" w:space="0" w:color="auto"/>
        <w:bottom w:val="none" w:sz="0" w:space="0" w:color="auto"/>
        <w:right w:val="none" w:sz="0" w:space="0" w:color="auto"/>
      </w:divBdr>
    </w:div>
    <w:div w:id="420832321">
      <w:bodyDiv w:val="1"/>
      <w:marLeft w:val="0"/>
      <w:marRight w:val="0"/>
      <w:marTop w:val="0"/>
      <w:marBottom w:val="0"/>
      <w:divBdr>
        <w:top w:val="none" w:sz="0" w:space="0" w:color="auto"/>
        <w:left w:val="none" w:sz="0" w:space="0" w:color="auto"/>
        <w:bottom w:val="none" w:sz="0" w:space="0" w:color="auto"/>
        <w:right w:val="none" w:sz="0" w:space="0" w:color="auto"/>
      </w:divBdr>
    </w:div>
    <w:div w:id="420878525">
      <w:bodyDiv w:val="1"/>
      <w:marLeft w:val="0"/>
      <w:marRight w:val="0"/>
      <w:marTop w:val="0"/>
      <w:marBottom w:val="0"/>
      <w:divBdr>
        <w:top w:val="none" w:sz="0" w:space="0" w:color="auto"/>
        <w:left w:val="none" w:sz="0" w:space="0" w:color="auto"/>
        <w:bottom w:val="none" w:sz="0" w:space="0" w:color="auto"/>
        <w:right w:val="none" w:sz="0" w:space="0" w:color="auto"/>
      </w:divBdr>
    </w:div>
    <w:div w:id="433520994">
      <w:bodyDiv w:val="1"/>
      <w:marLeft w:val="0"/>
      <w:marRight w:val="0"/>
      <w:marTop w:val="0"/>
      <w:marBottom w:val="0"/>
      <w:divBdr>
        <w:top w:val="none" w:sz="0" w:space="0" w:color="auto"/>
        <w:left w:val="none" w:sz="0" w:space="0" w:color="auto"/>
        <w:bottom w:val="none" w:sz="0" w:space="0" w:color="auto"/>
        <w:right w:val="none" w:sz="0" w:space="0" w:color="auto"/>
      </w:divBdr>
    </w:div>
    <w:div w:id="439761885">
      <w:bodyDiv w:val="1"/>
      <w:marLeft w:val="0"/>
      <w:marRight w:val="0"/>
      <w:marTop w:val="0"/>
      <w:marBottom w:val="0"/>
      <w:divBdr>
        <w:top w:val="none" w:sz="0" w:space="0" w:color="auto"/>
        <w:left w:val="none" w:sz="0" w:space="0" w:color="auto"/>
        <w:bottom w:val="none" w:sz="0" w:space="0" w:color="auto"/>
        <w:right w:val="none" w:sz="0" w:space="0" w:color="auto"/>
      </w:divBdr>
    </w:div>
    <w:div w:id="440347161">
      <w:bodyDiv w:val="1"/>
      <w:marLeft w:val="0"/>
      <w:marRight w:val="0"/>
      <w:marTop w:val="0"/>
      <w:marBottom w:val="0"/>
      <w:divBdr>
        <w:top w:val="none" w:sz="0" w:space="0" w:color="auto"/>
        <w:left w:val="none" w:sz="0" w:space="0" w:color="auto"/>
        <w:bottom w:val="none" w:sz="0" w:space="0" w:color="auto"/>
        <w:right w:val="none" w:sz="0" w:space="0" w:color="auto"/>
      </w:divBdr>
    </w:div>
    <w:div w:id="444733239">
      <w:bodyDiv w:val="1"/>
      <w:marLeft w:val="0"/>
      <w:marRight w:val="0"/>
      <w:marTop w:val="0"/>
      <w:marBottom w:val="0"/>
      <w:divBdr>
        <w:top w:val="none" w:sz="0" w:space="0" w:color="auto"/>
        <w:left w:val="none" w:sz="0" w:space="0" w:color="auto"/>
        <w:bottom w:val="none" w:sz="0" w:space="0" w:color="auto"/>
        <w:right w:val="none" w:sz="0" w:space="0" w:color="auto"/>
      </w:divBdr>
    </w:div>
    <w:div w:id="448470153">
      <w:bodyDiv w:val="1"/>
      <w:marLeft w:val="0"/>
      <w:marRight w:val="0"/>
      <w:marTop w:val="0"/>
      <w:marBottom w:val="0"/>
      <w:divBdr>
        <w:top w:val="none" w:sz="0" w:space="0" w:color="auto"/>
        <w:left w:val="none" w:sz="0" w:space="0" w:color="auto"/>
        <w:bottom w:val="none" w:sz="0" w:space="0" w:color="auto"/>
        <w:right w:val="none" w:sz="0" w:space="0" w:color="auto"/>
      </w:divBdr>
    </w:div>
    <w:div w:id="466976603">
      <w:bodyDiv w:val="1"/>
      <w:marLeft w:val="0"/>
      <w:marRight w:val="0"/>
      <w:marTop w:val="0"/>
      <w:marBottom w:val="0"/>
      <w:divBdr>
        <w:top w:val="none" w:sz="0" w:space="0" w:color="auto"/>
        <w:left w:val="none" w:sz="0" w:space="0" w:color="auto"/>
        <w:bottom w:val="none" w:sz="0" w:space="0" w:color="auto"/>
        <w:right w:val="none" w:sz="0" w:space="0" w:color="auto"/>
      </w:divBdr>
    </w:div>
    <w:div w:id="470758583">
      <w:bodyDiv w:val="1"/>
      <w:marLeft w:val="0"/>
      <w:marRight w:val="0"/>
      <w:marTop w:val="0"/>
      <w:marBottom w:val="0"/>
      <w:divBdr>
        <w:top w:val="none" w:sz="0" w:space="0" w:color="auto"/>
        <w:left w:val="none" w:sz="0" w:space="0" w:color="auto"/>
        <w:bottom w:val="none" w:sz="0" w:space="0" w:color="auto"/>
        <w:right w:val="none" w:sz="0" w:space="0" w:color="auto"/>
      </w:divBdr>
    </w:div>
    <w:div w:id="482282959">
      <w:bodyDiv w:val="1"/>
      <w:marLeft w:val="0"/>
      <w:marRight w:val="0"/>
      <w:marTop w:val="0"/>
      <w:marBottom w:val="0"/>
      <w:divBdr>
        <w:top w:val="none" w:sz="0" w:space="0" w:color="auto"/>
        <w:left w:val="none" w:sz="0" w:space="0" w:color="auto"/>
        <w:bottom w:val="none" w:sz="0" w:space="0" w:color="auto"/>
        <w:right w:val="none" w:sz="0" w:space="0" w:color="auto"/>
      </w:divBdr>
    </w:div>
    <w:div w:id="484972093">
      <w:bodyDiv w:val="1"/>
      <w:marLeft w:val="0"/>
      <w:marRight w:val="0"/>
      <w:marTop w:val="0"/>
      <w:marBottom w:val="0"/>
      <w:divBdr>
        <w:top w:val="none" w:sz="0" w:space="0" w:color="auto"/>
        <w:left w:val="none" w:sz="0" w:space="0" w:color="auto"/>
        <w:bottom w:val="none" w:sz="0" w:space="0" w:color="auto"/>
        <w:right w:val="none" w:sz="0" w:space="0" w:color="auto"/>
      </w:divBdr>
    </w:div>
    <w:div w:id="491913248">
      <w:bodyDiv w:val="1"/>
      <w:marLeft w:val="0"/>
      <w:marRight w:val="0"/>
      <w:marTop w:val="0"/>
      <w:marBottom w:val="0"/>
      <w:divBdr>
        <w:top w:val="none" w:sz="0" w:space="0" w:color="auto"/>
        <w:left w:val="none" w:sz="0" w:space="0" w:color="auto"/>
        <w:bottom w:val="none" w:sz="0" w:space="0" w:color="auto"/>
        <w:right w:val="none" w:sz="0" w:space="0" w:color="auto"/>
      </w:divBdr>
    </w:div>
    <w:div w:id="493959414">
      <w:bodyDiv w:val="1"/>
      <w:marLeft w:val="0"/>
      <w:marRight w:val="0"/>
      <w:marTop w:val="0"/>
      <w:marBottom w:val="0"/>
      <w:divBdr>
        <w:top w:val="none" w:sz="0" w:space="0" w:color="auto"/>
        <w:left w:val="none" w:sz="0" w:space="0" w:color="auto"/>
        <w:bottom w:val="none" w:sz="0" w:space="0" w:color="auto"/>
        <w:right w:val="none" w:sz="0" w:space="0" w:color="auto"/>
      </w:divBdr>
    </w:div>
    <w:div w:id="499544365">
      <w:bodyDiv w:val="1"/>
      <w:marLeft w:val="0"/>
      <w:marRight w:val="0"/>
      <w:marTop w:val="0"/>
      <w:marBottom w:val="0"/>
      <w:divBdr>
        <w:top w:val="none" w:sz="0" w:space="0" w:color="auto"/>
        <w:left w:val="none" w:sz="0" w:space="0" w:color="auto"/>
        <w:bottom w:val="none" w:sz="0" w:space="0" w:color="auto"/>
        <w:right w:val="none" w:sz="0" w:space="0" w:color="auto"/>
      </w:divBdr>
    </w:div>
    <w:div w:id="501626027">
      <w:bodyDiv w:val="1"/>
      <w:marLeft w:val="0"/>
      <w:marRight w:val="0"/>
      <w:marTop w:val="0"/>
      <w:marBottom w:val="0"/>
      <w:divBdr>
        <w:top w:val="none" w:sz="0" w:space="0" w:color="auto"/>
        <w:left w:val="none" w:sz="0" w:space="0" w:color="auto"/>
        <w:bottom w:val="none" w:sz="0" w:space="0" w:color="auto"/>
        <w:right w:val="none" w:sz="0" w:space="0" w:color="auto"/>
      </w:divBdr>
    </w:div>
    <w:div w:id="504832072">
      <w:bodyDiv w:val="1"/>
      <w:marLeft w:val="0"/>
      <w:marRight w:val="0"/>
      <w:marTop w:val="0"/>
      <w:marBottom w:val="0"/>
      <w:divBdr>
        <w:top w:val="none" w:sz="0" w:space="0" w:color="auto"/>
        <w:left w:val="none" w:sz="0" w:space="0" w:color="auto"/>
        <w:bottom w:val="none" w:sz="0" w:space="0" w:color="auto"/>
        <w:right w:val="none" w:sz="0" w:space="0" w:color="auto"/>
      </w:divBdr>
    </w:div>
    <w:div w:id="520895155">
      <w:bodyDiv w:val="1"/>
      <w:marLeft w:val="0"/>
      <w:marRight w:val="0"/>
      <w:marTop w:val="0"/>
      <w:marBottom w:val="0"/>
      <w:divBdr>
        <w:top w:val="none" w:sz="0" w:space="0" w:color="auto"/>
        <w:left w:val="none" w:sz="0" w:space="0" w:color="auto"/>
        <w:bottom w:val="none" w:sz="0" w:space="0" w:color="auto"/>
        <w:right w:val="none" w:sz="0" w:space="0" w:color="auto"/>
      </w:divBdr>
    </w:div>
    <w:div w:id="523371772">
      <w:bodyDiv w:val="1"/>
      <w:marLeft w:val="0"/>
      <w:marRight w:val="0"/>
      <w:marTop w:val="0"/>
      <w:marBottom w:val="0"/>
      <w:divBdr>
        <w:top w:val="none" w:sz="0" w:space="0" w:color="auto"/>
        <w:left w:val="none" w:sz="0" w:space="0" w:color="auto"/>
        <w:bottom w:val="none" w:sz="0" w:space="0" w:color="auto"/>
        <w:right w:val="none" w:sz="0" w:space="0" w:color="auto"/>
      </w:divBdr>
    </w:div>
    <w:div w:id="523792472">
      <w:bodyDiv w:val="1"/>
      <w:marLeft w:val="0"/>
      <w:marRight w:val="0"/>
      <w:marTop w:val="0"/>
      <w:marBottom w:val="0"/>
      <w:divBdr>
        <w:top w:val="none" w:sz="0" w:space="0" w:color="auto"/>
        <w:left w:val="none" w:sz="0" w:space="0" w:color="auto"/>
        <w:bottom w:val="none" w:sz="0" w:space="0" w:color="auto"/>
        <w:right w:val="none" w:sz="0" w:space="0" w:color="auto"/>
      </w:divBdr>
    </w:div>
    <w:div w:id="529875196">
      <w:bodyDiv w:val="1"/>
      <w:marLeft w:val="0"/>
      <w:marRight w:val="0"/>
      <w:marTop w:val="0"/>
      <w:marBottom w:val="0"/>
      <w:divBdr>
        <w:top w:val="none" w:sz="0" w:space="0" w:color="auto"/>
        <w:left w:val="none" w:sz="0" w:space="0" w:color="auto"/>
        <w:bottom w:val="none" w:sz="0" w:space="0" w:color="auto"/>
        <w:right w:val="none" w:sz="0" w:space="0" w:color="auto"/>
      </w:divBdr>
    </w:div>
    <w:div w:id="539051847">
      <w:bodyDiv w:val="1"/>
      <w:marLeft w:val="0"/>
      <w:marRight w:val="0"/>
      <w:marTop w:val="0"/>
      <w:marBottom w:val="0"/>
      <w:divBdr>
        <w:top w:val="none" w:sz="0" w:space="0" w:color="auto"/>
        <w:left w:val="none" w:sz="0" w:space="0" w:color="auto"/>
        <w:bottom w:val="none" w:sz="0" w:space="0" w:color="auto"/>
        <w:right w:val="none" w:sz="0" w:space="0" w:color="auto"/>
      </w:divBdr>
    </w:div>
    <w:div w:id="550381350">
      <w:bodyDiv w:val="1"/>
      <w:marLeft w:val="0"/>
      <w:marRight w:val="0"/>
      <w:marTop w:val="0"/>
      <w:marBottom w:val="0"/>
      <w:divBdr>
        <w:top w:val="none" w:sz="0" w:space="0" w:color="auto"/>
        <w:left w:val="none" w:sz="0" w:space="0" w:color="auto"/>
        <w:bottom w:val="none" w:sz="0" w:space="0" w:color="auto"/>
        <w:right w:val="none" w:sz="0" w:space="0" w:color="auto"/>
      </w:divBdr>
    </w:div>
    <w:div w:id="554238582">
      <w:bodyDiv w:val="1"/>
      <w:marLeft w:val="0"/>
      <w:marRight w:val="0"/>
      <w:marTop w:val="0"/>
      <w:marBottom w:val="0"/>
      <w:divBdr>
        <w:top w:val="none" w:sz="0" w:space="0" w:color="auto"/>
        <w:left w:val="none" w:sz="0" w:space="0" w:color="auto"/>
        <w:bottom w:val="none" w:sz="0" w:space="0" w:color="auto"/>
        <w:right w:val="none" w:sz="0" w:space="0" w:color="auto"/>
      </w:divBdr>
    </w:div>
    <w:div w:id="558713745">
      <w:bodyDiv w:val="1"/>
      <w:marLeft w:val="0"/>
      <w:marRight w:val="0"/>
      <w:marTop w:val="0"/>
      <w:marBottom w:val="0"/>
      <w:divBdr>
        <w:top w:val="none" w:sz="0" w:space="0" w:color="auto"/>
        <w:left w:val="none" w:sz="0" w:space="0" w:color="auto"/>
        <w:bottom w:val="none" w:sz="0" w:space="0" w:color="auto"/>
        <w:right w:val="none" w:sz="0" w:space="0" w:color="auto"/>
      </w:divBdr>
    </w:div>
    <w:div w:id="561596817">
      <w:bodyDiv w:val="1"/>
      <w:marLeft w:val="0"/>
      <w:marRight w:val="0"/>
      <w:marTop w:val="0"/>
      <w:marBottom w:val="0"/>
      <w:divBdr>
        <w:top w:val="none" w:sz="0" w:space="0" w:color="auto"/>
        <w:left w:val="none" w:sz="0" w:space="0" w:color="auto"/>
        <w:bottom w:val="none" w:sz="0" w:space="0" w:color="auto"/>
        <w:right w:val="none" w:sz="0" w:space="0" w:color="auto"/>
      </w:divBdr>
    </w:div>
    <w:div w:id="562638788">
      <w:bodyDiv w:val="1"/>
      <w:marLeft w:val="0"/>
      <w:marRight w:val="0"/>
      <w:marTop w:val="0"/>
      <w:marBottom w:val="0"/>
      <w:divBdr>
        <w:top w:val="none" w:sz="0" w:space="0" w:color="auto"/>
        <w:left w:val="none" w:sz="0" w:space="0" w:color="auto"/>
        <w:bottom w:val="none" w:sz="0" w:space="0" w:color="auto"/>
        <w:right w:val="none" w:sz="0" w:space="0" w:color="auto"/>
      </w:divBdr>
    </w:div>
    <w:div w:id="567768510">
      <w:bodyDiv w:val="1"/>
      <w:marLeft w:val="0"/>
      <w:marRight w:val="0"/>
      <w:marTop w:val="0"/>
      <w:marBottom w:val="0"/>
      <w:divBdr>
        <w:top w:val="none" w:sz="0" w:space="0" w:color="auto"/>
        <w:left w:val="none" w:sz="0" w:space="0" w:color="auto"/>
        <w:bottom w:val="none" w:sz="0" w:space="0" w:color="auto"/>
        <w:right w:val="none" w:sz="0" w:space="0" w:color="auto"/>
      </w:divBdr>
    </w:div>
    <w:div w:id="568852829">
      <w:bodyDiv w:val="1"/>
      <w:marLeft w:val="0"/>
      <w:marRight w:val="0"/>
      <w:marTop w:val="0"/>
      <w:marBottom w:val="0"/>
      <w:divBdr>
        <w:top w:val="none" w:sz="0" w:space="0" w:color="auto"/>
        <w:left w:val="none" w:sz="0" w:space="0" w:color="auto"/>
        <w:bottom w:val="none" w:sz="0" w:space="0" w:color="auto"/>
        <w:right w:val="none" w:sz="0" w:space="0" w:color="auto"/>
      </w:divBdr>
    </w:div>
    <w:div w:id="571817457">
      <w:bodyDiv w:val="1"/>
      <w:marLeft w:val="0"/>
      <w:marRight w:val="0"/>
      <w:marTop w:val="0"/>
      <w:marBottom w:val="0"/>
      <w:divBdr>
        <w:top w:val="none" w:sz="0" w:space="0" w:color="auto"/>
        <w:left w:val="none" w:sz="0" w:space="0" w:color="auto"/>
        <w:bottom w:val="none" w:sz="0" w:space="0" w:color="auto"/>
        <w:right w:val="none" w:sz="0" w:space="0" w:color="auto"/>
      </w:divBdr>
    </w:div>
    <w:div w:id="573399139">
      <w:bodyDiv w:val="1"/>
      <w:marLeft w:val="0"/>
      <w:marRight w:val="0"/>
      <w:marTop w:val="0"/>
      <w:marBottom w:val="0"/>
      <w:divBdr>
        <w:top w:val="none" w:sz="0" w:space="0" w:color="auto"/>
        <w:left w:val="none" w:sz="0" w:space="0" w:color="auto"/>
        <w:bottom w:val="none" w:sz="0" w:space="0" w:color="auto"/>
        <w:right w:val="none" w:sz="0" w:space="0" w:color="auto"/>
      </w:divBdr>
      <w:divsChild>
        <w:div w:id="9528499">
          <w:marLeft w:val="0"/>
          <w:marRight w:val="0"/>
          <w:marTop w:val="0"/>
          <w:marBottom w:val="0"/>
          <w:divBdr>
            <w:top w:val="none" w:sz="0" w:space="0" w:color="auto"/>
            <w:left w:val="none" w:sz="0" w:space="0" w:color="auto"/>
            <w:bottom w:val="none" w:sz="0" w:space="0" w:color="auto"/>
            <w:right w:val="none" w:sz="0" w:space="0" w:color="auto"/>
          </w:divBdr>
        </w:div>
      </w:divsChild>
    </w:div>
    <w:div w:id="574555903">
      <w:bodyDiv w:val="1"/>
      <w:marLeft w:val="0"/>
      <w:marRight w:val="0"/>
      <w:marTop w:val="0"/>
      <w:marBottom w:val="0"/>
      <w:divBdr>
        <w:top w:val="none" w:sz="0" w:space="0" w:color="auto"/>
        <w:left w:val="none" w:sz="0" w:space="0" w:color="auto"/>
        <w:bottom w:val="none" w:sz="0" w:space="0" w:color="auto"/>
        <w:right w:val="none" w:sz="0" w:space="0" w:color="auto"/>
      </w:divBdr>
    </w:div>
    <w:div w:id="588196497">
      <w:bodyDiv w:val="1"/>
      <w:marLeft w:val="0"/>
      <w:marRight w:val="0"/>
      <w:marTop w:val="0"/>
      <w:marBottom w:val="0"/>
      <w:divBdr>
        <w:top w:val="none" w:sz="0" w:space="0" w:color="auto"/>
        <w:left w:val="none" w:sz="0" w:space="0" w:color="auto"/>
        <w:bottom w:val="none" w:sz="0" w:space="0" w:color="auto"/>
        <w:right w:val="none" w:sz="0" w:space="0" w:color="auto"/>
      </w:divBdr>
    </w:div>
    <w:div w:id="599916752">
      <w:bodyDiv w:val="1"/>
      <w:marLeft w:val="0"/>
      <w:marRight w:val="0"/>
      <w:marTop w:val="0"/>
      <w:marBottom w:val="0"/>
      <w:divBdr>
        <w:top w:val="none" w:sz="0" w:space="0" w:color="auto"/>
        <w:left w:val="none" w:sz="0" w:space="0" w:color="auto"/>
        <w:bottom w:val="none" w:sz="0" w:space="0" w:color="auto"/>
        <w:right w:val="none" w:sz="0" w:space="0" w:color="auto"/>
      </w:divBdr>
    </w:div>
    <w:div w:id="603880955">
      <w:bodyDiv w:val="1"/>
      <w:marLeft w:val="0"/>
      <w:marRight w:val="0"/>
      <w:marTop w:val="0"/>
      <w:marBottom w:val="0"/>
      <w:divBdr>
        <w:top w:val="none" w:sz="0" w:space="0" w:color="auto"/>
        <w:left w:val="none" w:sz="0" w:space="0" w:color="auto"/>
        <w:bottom w:val="none" w:sz="0" w:space="0" w:color="auto"/>
        <w:right w:val="none" w:sz="0" w:space="0" w:color="auto"/>
      </w:divBdr>
    </w:div>
    <w:div w:id="608315656">
      <w:bodyDiv w:val="1"/>
      <w:marLeft w:val="0"/>
      <w:marRight w:val="0"/>
      <w:marTop w:val="0"/>
      <w:marBottom w:val="0"/>
      <w:divBdr>
        <w:top w:val="none" w:sz="0" w:space="0" w:color="auto"/>
        <w:left w:val="none" w:sz="0" w:space="0" w:color="auto"/>
        <w:bottom w:val="none" w:sz="0" w:space="0" w:color="auto"/>
        <w:right w:val="none" w:sz="0" w:space="0" w:color="auto"/>
      </w:divBdr>
    </w:div>
    <w:div w:id="612521939">
      <w:bodyDiv w:val="1"/>
      <w:marLeft w:val="0"/>
      <w:marRight w:val="0"/>
      <w:marTop w:val="0"/>
      <w:marBottom w:val="0"/>
      <w:divBdr>
        <w:top w:val="none" w:sz="0" w:space="0" w:color="auto"/>
        <w:left w:val="none" w:sz="0" w:space="0" w:color="auto"/>
        <w:bottom w:val="none" w:sz="0" w:space="0" w:color="auto"/>
        <w:right w:val="none" w:sz="0" w:space="0" w:color="auto"/>
      </w:divBdr>
    </w:div>
    <w:div w:id="613171061">
      <w:bodyDiv w:val="1"/>
      <w:marLeft w:val="0"/>
      <w:marRight w:val="0"/>
      <w:marTop w:val="0"/>
      <w:marBottom w:val="0"/>
      <w:divBdr>
        <w:top w:val="none" w:sz="0" w:space="0" w:color="auto"/>
        <w:left w:val="none" w:sz="0" w:space="0" w:color="auto"/>
        <w:bottom w:val="none" w:sz="0" w:space="0" w:color="auto"/>
        <w:right w:val="none" w:sz="0" w:space="0" w:color="auto"/>
      </w:divBdr>
    </w:div>
    <w:div w:id="615407360">
      <w:bodyDiv w:val="1"/>
      <w:marLeft w:val="0"/>
      <w:marRight w:val="0"/>
      <w:marTop w:val="0"/>
      <w:marBottom w:val="0"/>
      <w:divBdr>
        <w:top w:val="none" w:sz="0" w:space="0" w:color="auto"/>
        <w:left w:val="none" w:sz="0" w:space="0" w:color="auto"/>
        <w:bottom w:val="none" w:sz="0" w:space="0" w:color="auto"/>
        <w:right w:val="none" w:sz="0" w:space="0" w:color="auto"/>
      </w:divBdr>
    </w:div>
    <w:div w:id="615647468">
      <w:bodyDiv w:val="1"/>
      <w:marLeft w:val="0"/>
      <w:marRight w:val="0"/>
      <w:marTop w:val="0"/>
      <w:marBottom w:val="0"/>
      <w:divBdr>
        <w:top w:val="none" w:sz="0" w:space="0" w:color="auto"/>
        <w:left w:val="none" w:sz="0" w:space="0" w:color="auto"/>
        <w:bottom w:val="none" w:sz="0" w:space="0" w:color="auto"/>
        <w:right w:val="none" w:sz="0" w:space="0" w:color="auto"/>
      </w:divBdr>
    </w:div>
    <w:div w:id="626857638">
      <w:bodyDiv w:val="1"/>
      <w:marLeft w:val="0"/>
      <w:marRight w:val="0"/>
      <w:marTop w:val="0"/>
      <w:marBottom w:val="0"/>
      <w:divBdr>
        <w:top w:val="none" w:sz="0" w:space="0" w:color="auto"/>
        <w:left w:val="none" w:sz="0" w:space="0" w:color="auto"/>
        <w:bottom w:val="none" w:sz="0" w:space="0" w:color="auto"/>
        <w:right w:val="none" w:sz="0" w:space="0" w:color="auto"/>
      </w:divBdr>
    </w:div>
    <w:div w:id="628896025">
      <w:bodyDiv w:val="1"/>
      <w:marLeft w:val="0"/>
      <w:marRight w:val="0"/>
      <w:marTop w:val="0"/>
      <w:marBottom w:val="0"/>
      <w:divBdr>
        <w:top w:val="none" w:sz="0" w:space="0" w:color="auto"/>
        <w:left w:val="none" w:sz="0" w:space="0" w:color="auto"/>
        <w:bottom w:val="none" w:sz="0" w:space="0" w:color="auto"/>
        <w:right w:val="none" w:sz="0" w:space="0" w:color="auto"/>
      </w:divBdr>
    </w:div>
    <w:div w:id="635573336">
      <w:bodyDiv w:val="1"/>
      <w:marLeft w:val="0"/>
      <w:marRight w:val="0"/>
      <w:marTop w:val="0"/>
      <w:marBottom w:val="0"/>
      <w:divBdr>
        <w:top w:val="none" w:sz="0" w:space="0" w:color="auto"/>
        <w:left w:val="none" w:sz="0" w:space="0" w:color="auto"/>
        <w:bottom w:val="none" w:sz="0" w:space="0" w:color="auto"/>
        <w:right w:val="none" w:sz="0" w:space="0" w:color="auto"/>
      </w:divBdr>
    </w:div>
    <w:div w:id="641035696">
      <w:bodyDiv w:val="1"/>
      <w:marLeft w:val="0"/>
      <w:marRight w:val="0"/>
      <w:marTop w:val="0"/>
      <w:marBottom w:val="0"/>
      <w:divBdr>
        <w:top w:val="none" w:sz="0" w:space="0" w:color="auto"/>
        <w:left w:val="none" w:sz="0" w:space="0" w:color="auto"/>
        <w:bottom w:val="none" w:sz="0" w:space="0" w:color="auto"/>
        <w:right w:val="none" w:sz="0" w:space="0" w:color="auto"/>
      </w:divBdr>
    </w:div>
    <w:div w:id="645160479">
      <w:bodyDiv w:val="1"/>
      <w:marLeft w:val="0"/>
      <w:marRight w:val="0"/>
      <w:marTop w:val="0"/>
      <w:marBottom w:val="0"/>
      <w:divBdr>
        <w:top w:val="none" w:sz="0" w:space="0" w:color="auto"/>
        <w:left w:val="none" w:sz="0" w:space="0" w:color="auto"/>
        <w:bottom w:val="none" w:sz="0" w:space="0" w:color="auto"/>
        <w:right w:val="none" w:sz="0" w:space="0" w:color="auto"/>
      </w:divBdr>
    </w:div>
    <w:div w:id="646205360">
      <w:bodyDiv w:val="1"/>
      <w:marLeft w:val="0"/>
      <w:marRight w:val="0"/>
      <w:marTop w:val="0"/>
      <w:marBottom w:val="0"/>
      <w:divBdr>
        <w:top w:val="none" w:sz="0" w:space="0" w:color="auto"/>
        <w:left w:val="none" w:sz="0" w:space="0" w:color="auto"/>
        <w:bottom w:val="none" w:sz="0" w:space="0" w:color="auto"/>
        <w:right w:val="none" w:sz="0" w:space="0" w:color="auto"/>
      </w:divBdr>
    </w:div>
    <w:div w:id="651443898">
      <w:bodyDiv w:val="1"/>
      <w:marLeft w:val="0"/>
      <w:marRight w:val="0"/>
      <w:marTop w:val="0"/>
      <w:marBottom w:val="0"/>
      <w:divBdr>
        <w:top w:val="none" w:sz="0" w:space="0" w:color="auto"/>
        <w:left w:val="none" w:sz="0" w:space="0" w:color="auto"/>
        <w:bottom w:val="none" w:sz="0" w:space="0" w:color="auto"/>
        <w:right w:val="none" w:sz="0" w:space="0" w:color="auto"/>
      </w:divBdr>
    </w:div>
    <w:div w:id="669335304">
      <w:bodyDiv w:val="1"/>
      <w:marLeft w:val="0"/>
      <w:marRight w:val="0"/>
      <w:marTop w:val="0"/>
      <w:marBottom w:val="0"/>
      <w:divBdr>
        <w:top w:val="none" w:sz="0" w:space="0" w:color="auto"/>
        <w:left w:val="none" w:sz="0" w:space="0" w:color="auto"/>
        <w:bottom w:val="none" w:sz="0" w:space="0" w:color="auto"/>
        <w:right w:val="none" w:sz="0" w:space="0" w:color="auto"/>
      </w:divBdr>
    </w:div>
    <w:div w:id="671952619">
      <w:bodyDiv w:val="1"/>
      <w:marLeft w:val="0"/>
      <w:marRight w:val="0"/>
      <w:marTop w:val="0"/>
      <w:marBottom w:val="0"/>
      <w:divBdr>
        <w:top w:val="none" w:sz="0" w:space="0" w:color="auto"/>
        <w:left w:val="none" w:sz="0" w:space="0" w:color="auto"/>
        <w:bottom w:val="none" w:sz="0" w:space="0" w:color="auto"/>
        <w:right w:val="none" w:sz="0" w:space="0" w:color="auto"/>
      </w:divBdr>
    </w:div>
    <w:div w:id="672104019">
      <w:bodyDiv w:val="1"/>
      <w:marLeft w:val="0"/>
      <w:marRight w:val="0"/>
      <w:marTop w:val="0"/>
      <w:marBottom w:val="0"/>
      <w:divBdr>
        <w:top w:val="none" w:sz="0" w:space="0" w:color="auto"/>
        <w:left w:val="none" w:sz="0" w:space="0" w:color="auto"/>
        <w:bottom w:val="none" w:sz="0" w:space="0" w:color="auto"/>
        <w:right w:val="none" w:sz="0" w:space="0" w:color="auto"/>
      </w:divBdr>
    </w:div>
    <w:div w:id="672344589">
      <w:bodyDiv w:val="1"/>
      <w:marLeft w:val="0"/>
      <w:marRight w:val="0"/>
      <w:marTop w:val="0"/>
      <w:marBottom w:val="0"/>
      <w:divBdr>
        <w:top w:val="none" w:sz="0" w:space="0" w:color="auto"/>
        <w:left w:val="none" w:sz="0" w:space="0" w:color="auto"/>
        <w:bottom w:val="none" w:sz="0" w:space="0" w:color="auto"/>
        <w:right w:val="none" w:sz="0" w:space="0" w:color="auto"/>
      </w:divBdr>
    </w:div>
    <w:div w:id="677081167">
      <w:bodyDiv w:val="1"/>
      <w:marLeft w:val="0"/>
      <w:marRight w:val="0"/>
      <w:marTop w:val="0"/>
      <w:marBottom w:val="0"/>
      <w:divBdr>
        <w:top w:val="none" w:sz="0" w:space="0" w:color="auto"/>
        <w:left w:val="none" w:sz="0" w:space="0" w:color="auto"/>
        <w:bottom w:val="none" w:sz="0" w:space="0" w:color="auto"/>
        <w:right w:val="none" w:sz="0" w:space="0" w:color="auto"/>
      </w:divBdr>
    </w:div>
    <w:div w:id="678122115">
      <w:bodyDiv w:val="1"/>
      <w:marLeft w:val="0"/>
      <w:marRight w:val="0"/>
      <w:marTop w:val="0"/>
      <w:marBottom w:val="0"/>
      <w:divBdr>
        <w:top w:val="none" w:sz="0" w:space="0" w:color="auto"/>
        <w:left w:val="none" w:sz="0" w:space="0" w:color="auto"/>
        <w:bottom w:val="none" w:sz="0" w:space="0" w:color="auto"/>
        <w:right w:val="none" w:sz="0" w:space="0" w:color="auto"/>
      </w:divBdr>
    </w:div>
    <w:div w:id="679089327">
      <w:bodyDiv w:val="1"/>
      <w:marLeft w:val="0"/>
      <w:marRight w:val="0"/>
      <w:marTop w:val="0"/>
      <w:marBottom w:val="0"/>
      <w:divBdr>
        <w:top w:val="none" w:sz="0" w:space="0" w:color="auto"/>
        <w:left w:val="none" w:sz="0" w:space="0" w:color="auto"/>
        <w:bottom w:val="none" w:sz="0" w:space="0" w:color="auto"/>
        <w:right w:val="none" w:sz="0" w:space="0" w:color="auto"/>
      </w:divBdr>
    </w:div>
    <w:div w:id="688066082">
      <w:bodyDiv w:val="1"/>
      <w:marLeft w:val="0"/>
      <w:marRight w:val="0"/>
      <w:marTop w:val="0"/>
      <w:marBottom w:val="0"/>
      <w:divBdr>
        <w:top w:val="none" w:sz="0" w:space="0" w:color="auto"/>
        <w:left w:val="none" w:sz="0" w:space="0" w:color="auto"/>
        <w:bottom w:val="none" w:sz="0" w:space="0" w:color="auto"/>
        <w:right w:val="none" w:sz="0" w:space="0" w:color="auto"/>
      </w:divBdr>
    </w:div>
    <w:div w:id="688604499">
      <w:bodyDiv w:val="1"/>
      <w:marLeft w:val="0"/>
      <w:marRight w:val="0"/>
      <w:marTop w:val="0"/>
      <w:marBottom w:val="0"/>
      <w:divBdr>
        <w:top w:val="none" w:sz="0" w:space="0" w:color="auto"/>
        <w:left w:val="none" w:sz="0" w:space="0" w:color="auto"/>
        <w:bottom w:val="none" w:sz="0" w:space="0" w:color="auto"/>
        <w:right w:val="none" w:sz="0" w:space="0" w:color="auto"/>
      </w:divBdr>
    </w:div>
    <w:div w:id="691885534">
      <w:bodyDiv w:val="1"/>
      <w:marLeft w:val="0"/>
      <w:marRight w:val="0"/>
      <w:marTop w:val="0"/>
      <w:marBottom w:val="0"/>
      <w:divBdr>
        <w:top w:val="none" w:sz="0" w:space="0" w:color="auto"/>
        <w:left w:val="none" w:sz="0" w:space="0" w:color="auto"/>
        <w:bottom w:val="none" w:sz="0" w:space="0" w:color="auto"/>
        <w:right w:val="none" w:sz="0" w:space="0" w:color="auto"/>
      </w:divBdr>
    </w:div>
    <w:div w:id="695040780">
      <w:bodyDiv w:val="1"/>
      <w:marLeft w:val="0"/>
      <w:marRight w:val="0"/>
      <w:marTop w:val="0"/>
      <w:marBottom w:val="0"/>
      <w:divBdr>
        <w:top w:val="none" w:sz="0" w:space="0" w:color="auto"/>
        <w:left w:val="none" w:sz="0" w:space="0" w:color="auto"/>
        <w:bottom w:val="none" w:sz="0" w:space="0" w:color="auto"/>
        <w:right w:val="none" w:sz="0" w:space="0" w:color="auto"/>
      </w:divBdr>
    </w:div>
    <w:div w:id="695886958">
      <w:bodyDiv w:val="1"/>
      <w:marLeft w:val="0"/>
      <w:marRight w:val="0"/>
      <w:marTop w:val="0"/>
      <w:marBottom w:val="0"/>
      <w:divBdr>
        <w:top w:val="none" w:sz="0" w:space="0" w:color="auto"/>
        <w:left w:val="none" w:sz="0" w:space="0" w:color="auto"/>
        <w:bottom w:val="none" w:sz="0" w:space="0" w:color="auto"/>
        <w:right w:val="none" w:sz="0" w:space="0" w:color="auto"/>
      </w:divBdr>
    </w:div>
    <w:div w:id="712539214">
      <w:bodyDiv w:val="1"/>
      <w:marLeft w:val="0"/>
      <w:marRight w:val="0"/>
      <w:marTop w:val="0"/>
      <w:marBottom w:val="0"/>
      <w:divBdr>
        <w:top w:val="none" w:sz="0" w:space="0" w:color="auto"/>
        <w:left w:val="none" w:sz="0" w:space="0" w:color="auto"/>
        <w:bottom w:val="none" w:sz="0" w:space="0" w:color="auto"/>
        <w:right w:val="none" w:sz="0" w:space="0" w:color="auto"/>
      </w:divBdr>
    </w:div>
    <w:div w:id="721252561">
      <w:bodyDiv w:val="1"/>
      <w:marLeft w:val="0"/>
      <w:marRight w:val="0"/>
      <w:marTop w:val="0"/>
      <w:marBottom w:val="0"/>
      <w:divBdr>
        <w:top w:val="none" w:sz="0" w:space="0" w:color="auto"/>
        <w:left w:val="none" w:sz="0" w:space="0" w:color="auto"/>
        <w:bottom w:val="none" w:sz="0" w:space="0" w:color="auto"/>
        <w:right w:val="none" w:sz="0" w:space="0" w:color="auto"/>
      </w:divBdr>
    </w:div>
    <w:div w:id="727922763">
      <w:bodyDiv w:val="1"/>
      <w:marLeft w:val="0"/>
      <w:marRight w:val="0"/>
      <w:marTop w:val="0"/>
      <w:marBottom w:val="0"/>
      <w:divBdr>
        <w:top w:val="none" w:sz="0" w:space="0" w:color="auto"/>
        <w:left w:val="none" w:sz="0" w:space="0" w:color="auto"/>
        <w:bottom w:val="none" w:sz="0" w:space="0" w:color="auto"/>
        <w:right w:val="none" w:sz="0" w:space="0" w:color="auto"/>
      </w:divBdr>
    </w:div>
    <w:div w:id="731929193">
      <w:bodyDiv w:val="1"/>
      <w:marLeft w:val="0"/>
      <w:marRight w:val="0"/>
      <w:marTop w:val="0"/>
      <w:marBottom w:val="0"/>
      <w:divBdr>
        <w:top w:val="none" w:sz="0" w:space="0" w:color="auto"/>
        <w:left w:val="none" w:sz="0" w:space="0" w:color="auto"/>
        <w:bottom w:val="none" w:sz="0" w:space="0" w:color="auto"/>
        <w:right w:val="none" w:sz="0" w:space="0" w:color="auto"/>
      </w:divBdr>
    </w:div>
    <w:div w:id="731929830">
      <w:bodyDiv w:val="1"/>
      <w:marLeft w:val="0"/>
      <w:marRight w:val="0"/>
      <w:marTop w:val="0"/>
      <w:marBottom w:val="0"/>
      <w:divBdr>
        <w:top w:val="none" w:sz="0" w:space="0" w:color="auto"/>
        <w:left w:val="none" w:sz="0" w:space="0" w:color="auto"/>
        <w:bottom w:val="none" w:sz="0" w:space="0" w:color="auto"/>
        <w:right w:val="none" w:sz="0" w:space="0" w:color="auto"/>
      </w:divBdr>
    </w:div>
    <w:div w:id="742797952">
      <w:bodyDiv w:val="1"/>
      <w:marLeft w:val="0"/>
      <w:marRight w:val="0"/>
      <w:marTop w:val="0"/>
      <w:marBottom w:val="0"/>
      <w:divBdr>
        <w:top w:val="none" w:sz="0" w:space="0" w:color="auto"/>
        <w:left w:val="none" w:sz="0" w:space="0" w:color="auto"/>
        <w:bottom w:val="none" w:sz="0" w:space="0" w:color="auto"/>
        <w:right w:val="none" w:sz="0" w:space="0" w:color="auto"/>
      </w:divBdr>
    </w:div>
    <w:div w:id="750809386">
      <w:bodyDiv w:val="1"/>
      <w:marLeft w:val="0"/>
      <w:marRight w:val="0"/>
      <w:marTop w:val="0"/>
      <w:marBottom w:val="0"/>
      <w:divBdr>
        <w:top w:val="none" w:sz="0" w:space="0" w:color="auto"/>
        <w:left w:val="none" w:sz="0" w:space="0" w:color="auto"/>
        <w:bottom w:val="none" w:sz="0" w:space="0" w:color="auto"/>
        <w:right w:val="none" w:sz="0" w:space="0" w:color="auto"/>
      </w:divBdr>
    </w:div>
    <w:div w:id="759642959">
      <w:bodyDiv w:val="1"/>
      <w:marLeft w:val="0"/>
      <w:marRight w:val="0"/>
      <w:marTop w:val="0"/>
      <w:marBottom w:val="0"/>
      <w:divBdr>
        <w:top w:val="none" w:sz="0" w:space="0" w:color="auto"/>
        <w:left w:val="none" w:sz="0" w:space="0" w:color="auto"/>
        <w:bottom w:val="none" w:sz="0" w:space="0" w:color="auto"/>
        <w:right w:val="none" w:sz="0" w:space="0" w:color="auto"/>
      </w:divBdr>
    </w:div>
    <w:div w:id="764304071">
      <w:bodyDiv w:val="1"/>
      <w:marLeft w:val="0"/>
      <w:marRight w:val="0"/>
      <w:marTop w:val="0"/>
      <w:marBottom w:val="0"/>
      <w:divBdr>
        <w:top w:val="none" w:sz="0" w:space="0" w:color="auto"/>
        <w:left w:val="none" w:sz="0" w:space="0" w:color="auto"/>
        <w:bottom w:val="none" w:sz="0" w:space="0" w:color="auto"/>
        <w:right w:val="none" w:sz="0" w:space="0" w:color="auto"/>
      </w:divBdr>
    </w:div>
    <w:div w:id="772748965">
      <w:bodyDiv w:val="1"/>
      <w:marLeft w:val="0"/>
      <w:marRight w:val="0"/>
      <w:marTop w:val="0"/>
      <w:marBottom w:val="0"/>
      <w:divBdr>
        <w:top w:val="none" w:sz="0" w:space="0" w:color="auto"/>
        <w:left w:val="none" w:sz="0" w:space="0" w:color="auto"/>
        <w:bottom w:val="none" w:sz="0" w:space="0" w:color="auto"/>
        <w:right w:val="none" w:sz="0" w:space="0" w:color="auto"/>
      </w:divBdr>
    </w:div>
    <w:div w:id="775441117">
      <w:bodyDiv w:val="1"/>
      <w:marLeft w:val="0"/>
      <w:marRight w:val="0"/>
      <w:marTop w:val="0"/>
      <w:marBottom w:val="0"/>
      <w:divBdr>
        <w:top w:val="none" w:sz="0" w:space="0" w:color="auto"/>
        <w:left w:val="none" w:sz="0" w:space="0" w:color="auto"/>
        <w:bottom w:val="none" w:sz="0" w:space="0" w:color="auto"/>
        <w:right w:val="none" w:sz="0" w:space="0" w:color="auto"/>
      </w:divBdr>
    </w:div>
    <w:div w:id="781530755">
      <w:bodyDiv w:val="1"/>
      <w:marLeft w:val="0"/>
      <w:marRight w:val="0"/>
      <w:marTop w:val="0"/>
      <w:marBottom w:val="0"/>
      <w:divBdr>
        <w:top w:val="none" w:sz="0" w:space="0" w:color="auto"/>
        <w:left w:val="none" w:sz="0" w:space="0" w:color="auto"/>
        <w:bottom w:val="none" w:sz="0" w:space="0" w:color="auto"/>
        <w:right w:val="none" w:sz="0" w:space="0" w:color="auto"/>
      </w:divBdr>
    </w:div>
    <w:div w:id="787508625">
      <w:bodyDiv w:val="1"/>
      <w:marLeft w:val="0"/>
      <w:marRight w:val="0"/>
      <w:marTop w:val="0"/>
      <w:marBottom w:val="0"/>
      <w:divBdr>
        <w:top w:val="none" w:sz="0" w:space="0" w:color="auto"/>
        <w:left w:val="none" w:sz="0" w:space="0" w:color="auto"/>
        <w:bottom w:val="none" w:sz="0" w:space="0" w:color="auto"/>
        <w:right w:val="none" w:sz="0" w:space="0" w:color="auto"/>
      </w:divBdr>
    </w:div>
    <w:div w:id="796676854">
      <w:bodyDiv w:val="1"/>
      <w:marLeft w:val="0"/>
      <w:marRight w:val="0"/>
      <w:marTop w:val="0"/>
      <w:marBottom w:val="0"/>
      <w:divBdr>
        <w:top w:val="none" w:sz="0" w:space="0" w:color="auto"/>
        <w:left w:val="none" w:sz="0" w:space="0" w:color="auto"/>
        <w:bottom w:val="none" w:sz="0" w:space="0" w:color="auto"/>
        <w:right w:val="none" w:sz="0" w:space="0" w:color="auto"/>
      </w:divBdr>
    </w:div>
    <w:div w:id="800615741">
      <w:bodyDiv w:val="1"/>
      <w:marLeft w:val="0"/>
      <w:marRight w:val="0"/>
      <w:marTop w:val="0"/>
      <w:marBottom w:val="0"/>
      <w:divBdr>
        <w:top w:val="none" w:sz="0" w:space="0" w:color="auto"/>
        <w:left w:val="none" w:sz="0" w:space="0" w:color="auto"/>
        <w:bottom w:val="none" w:sz="0" w:space="0" w:color="auto"/>
        <w:right w:val="none" w:sz="0" w:space="0" w:color="auto"/>
      </w:divBdr>
    </w:div>
    <w:div w:id="804009908">
      <w:bodyDiv w:val="1"/>
      <w:marLeft w:val="0"/>
      <w:marRight w:val="0"/>
      <w:marTop w:val="0"/>
      <w:marBottom w:val="0"/>
      <w:divBdr>
        <w:top w:val="none" w:sz="0" w:space="0" w:color="auto"/>
        <w:left w:val="none" w:sz="0" w:space="0" w:color="auto"/>
        <w:bottom w:val="none" w:sz="0" w:space="0" w:color="auto"/>
        <w:right w:val="none" w:sz="0" w:space="0" w:color="auto"/>
      </w:divBdr>
    </w:div>
    <w:div w:id="804348184">
      <w:bodyDiv w:val="1"/>
      <w:marLeft w:val="0"/>
      <w:marRight w:val="0"/>
      <w:marTop w:val="0"/>
      <w:marBottom w:val="0"/>
      <w:divBdr>
        <w:top w:val="none" w:sz="0" w:space="0" w:color="auto"/>
        <w:left w:val="none" w:sz="0" w:space="0" w:color="auto"/>
        <w:bottom w:val="none" w:sz="0" w:space="0" w:color="auto"/>
        <w:right w:val="none" w:sz="0" w:space="0" w:color="auto"/>
      </w:divBdr>
    </w:div>
    <w:div w:id="804617087">
      <w:bodyDiv w:val="1"/>
      <w:marLeft w:val="0"/>
      <w:marRight w:val="0"/>
      <w:marTop w:val="0"/>
      <w:marBottom w:val="0"/>
      <w:divBdr>
        <w:top w:val="none" w:sz="0" w:space="0" w:color="auto"/>
        <w:left w:val="none" w:sz="0" w:space="0" w:color="auto"/>
        <w:bottom w:val="none" w:sz="0" w:space="0" w:color="auto"/>
        <w:right w:val="none" w:sz="0" w:space="0" w:color="auto"/>
      </w:divBdr>
    </w:div>
    <w:div w:id="806821821">
      <w:bodyDiv w:val="1"/>
      <w:marLeft w:val="0"/>
      <w:marRight w:val="0"/>
      <w:marTop w:val="0"/>
      <w:marBottom w:val="0"/>
      <w:divBdr>
        <w:top w:val="none" w:sz="0" w:space="0" w:color="auto"/>
        <w:left w:val="none" w:sz="0" w:space="0" w:color="auto"/>
        <w:bottom w:val="none" w:sz="0" w:space="0" w:color="auto"/>
        <w:right w:val="none" w:sz="0" w:space="0" w:color="auto"/>
      </w:divBdr>
    </w:div>
    <w:div w:id="809052511">
      <w:bodyDiv w:val="1"/>
      <w:marLeft w:val="0"/>
      <w:marRight w:val="0"/>
      <w:marTop w:val="0"/>
      <w:marBottom w:val="0"/>
      <w:divBdr>
        <w:top w:val="none" w:sz="0" w:space="0" w:color="auto"/>
        <w:left w:val="none" w:sz="0" w:space="0" w:color="auto"/>
        <w:bottom w:val="none" w:sz="0" w:space="0" w:color="auto"/>
        <w:right w:val="none" w:sz="0" w:space="0" w:color="auto"/>
      </w:divBdr>
    </w:div>
    <w:div w:id="812258802">
      <w:bodyDiv w:val="1"/>
      <w:marLeft w:val="0"/>
      <w:marRight w:val="0"/>
      <w:marTop w:val="0"/>
      <w:marBottom w:val="0"/>
      <w:divBdr>
        <w:top w:val="none" w:sz="0" w:space="0" w:color="auto"/>
        <w:left w:val="none" w:sz="0" w:space="0" w:color="auto"/>
        <w:bottom w:val="none" w:sz="0" w:space="0" w:color="auto"/>
        <w:right w:val="none" w:sz="0" w:space="0" w:color="auto"/>
      </w:divBdr>
    </w:div>
    <w:div w:id="818234020">
      <w:bodyDiv w:val="1"/>
      <w:marLeft w:val="0"/>
      <w:marRight w:val="0"/>
      <w:marTop w:val="0"/>
      <w:marBottom w:val="0"/>
      <w:divBdr>
        <w:top w:val="none" w:sz="0" w:space="0" w:color="auto"/>
        <w:left w:val="none" w:sz="0" w:space="0" w:color="auto"/>
        <w:bottom w:val="none" w:sz="0" w:space="0" w:color="auto"/>
        <w:right w:val="none" w:sz="0" w:space="0" w:color="auto"/>
      </w:divBdr>
    </w:div>
    <w:div w:id="819466216">
      <w:bodyDiv w:val="1"/>
      <w:marLeft w:val="0"/>
      <w:marRight w:val="0"/>
      <w:marTop w:val="0"/>
      <w:marBottom w:val="0"/>
      <w:divBdr>
        <w:top w:val="none" w:sz="0" w:space="0" w:color="auto"/>
        <w:left w:val="none" w:sz="0" w:space="0" w:color="auto"/>
        <w:bottom w:val="none" w:sz="0" w:space="0" w:color="auto"/>
        <w:right w:val="none" w:sz="0" w:space="0" w:color="auto"/>
      </w:divBdr>
    </w:div>
    <w:div w:id="834535884">
      <w:bodyDiv w:val="1"/>
      <w:marLeft w:val="0"/>
      <w:marRight w:val="0"/>
      <w:marTop w:val="0"/>
      <w:marBottom w:val="0"/>
      <w:divBdr>
        <w:top w:val="none" w:sz="0" w:space="0" w:color="auto"/>
        <w:left w:val="none" w:sz="0" w:space="0" w:color="auto"/>
        <w:bottom w:val="none" w:sz="0" w:space="0" w:color="auto"/>
        <w:right w:val="none" w:sz="0" w:space="0" w:color="auto"/>
      </w:divBdr>
    </w:div>
    <w:div w:id="848369100">
      <w:bodyDiv w:val="1"/>
      <w:marLeft w:val="0"/>
      <w:marRight w:val="0"/>
      <w:marTop w:val="0"/>
      <w:marBottom w:val="0"/>
      <w:divBdr>
        <w:top w:val="none" w:sz="0" w:space="0" w:color="auto"/>
        <w:left w:val="none" w:sz="0" w:space="0" w:color="auto"/>
        <w:bottom w:val="none" w:sz="0" w:space="0" w:color="auto"/>
        <w:right w:val="none" w:sz="0" w:space="0" w:color="auto"/>
      </w:divBdr>
    </w:div>
    <w:div w:id="850489965">
      <w:bodyDiv w:val="1"/>
      <w:marLeft w:val="0"/>
      <w:marRight w:val="0"/>
      <w:marTop w:val="0"/>
      <w:marBottom w:val="0"/>
      <w:divBdr>
        <w:top w:val="none" w:sz="0" w:space="0" w:color="auto"/>
        <w:left w:val="none" w:sz="0" w:space="0" w:color="auto"/>
        <w:bottom w:val="none" w:sz="0" w:space="0" w:color="auto"/>
        <w:right w:val="none" w:sz="0" w:space="0" w:color="auto"/>
      </w:divBdr>
    </w:div>
    <w:div w:id="863127890">
      <w:bodyDiv w:val="1"/>
      <w:marLeft w:val="0"/>
      <w:marRight w:val="0"/>
      <w:marTop w:val="0"/>
      <w:marBottom w:val="0"/>
      <w:divBdr>
        <w:top w:val="none" w:sz="0" w:space="0" w:color="auto"/>
        <w:left w:val="none" w:sz="0" w:space="0" w:color="auto"/>
        <w:bottom w:val="none" w:sz="0" w:space="0" w:color="auto"/>
        <w:right w:val="none" w:sz="0" w:space="0" w:color="auto"/>
      </w:divBdr>
    </w:div>
    <w:div w:id="863323567">
      <w:bodyDiv w:val="1"/>
      <w:marLeft w:val="0"/>
      <w:marRight w:val="0"/>
      <w:marTop w:val="0"/>
      <w:marBottom w:val="0"/>
      <w:divBdr>
        <w:top w:val="none" w:sz="0" w:space="0" w:color="auto"/>
        <w:left w:val="none" w:sz="0" w:space="0" w:color="auto"/>
        <w:bottom w:val="none" w:sz="0" w:space="0" w:color="auto"/>
        <w:right w:val="none" w:sz="0" w:space="0" w:color="auto"/>
      </w:divBdr>
    </w:div>
    <w:div w:id="867446938">
      <w:bodyDiv w:val="1"/>
      <w:marLeft w:val="0"/>
      <w:marRight w:val="0"/>
      <w:marTop w:val="0"/>
      <w:marBottom w:val="0"/>
      <w:divBdr>
        <w:top w:val="none" w:sz="0" w:space="0" w:color="auto"/>
        <w:left w:val="none" w:sz="0" w:space="0" w:color="auto"/>
        <w:bottom w:val="none" w:sz="0" w:space="0" w:color="auto"/>
        <w:right w:val="none" w:sz="0" w:space="0" w:color="auto"/>
      </w:divBdr>
    </w:div>
    <w:div w:id="874780421">
      <w:bodyDiv w:val="1"/>
      <w:marLeft w:val="0"/>
      <w:marRight w:val="0"/>
      <w:marTop w:val="0"/>
      <w:marBottom w:val="0"/>
      <w:divBdr>
        <w:top w:val="none" w:sz="0" w:space="0" w:color="auto"/>
        <w:left w:val="none" w:sz="0" w:space="0" w:color="auto"/>
        <w:bottom w:val="none" w:sz="0" w:space="0" w:color="auto"/>
        <w:right w:val="none" w:sz="0" w:space="0" w:color="auto"/>
      </w:divBdr>
    </w:div>
    <w:div w:id="875586074">
      <w:bodyDiv w:val="1"/>
      <w:marLeft w:val="0"/>
      <w:marRight w:val="0"/>
      <w:marTop w:val="0"/>
      <w:marBottom w:val="0"/>
      <w:divBdr>
        <w:top w:val="none" w:sz="0" w:space="0" w:color="auto"/>
        <w:left w:val="none" w:sz="0" w:space="0" w:color="auto"/>
        <w:bottom w:val="none" w:sz="0" w:space="0" w:color="auto"/>
        <w:right w:val="none" w:sz="0" w:space="0" w:color="auto"/>
      </w:divBdr>
    </w:div>
    <w:div w:id="877470859">
      <w:bodyDiv w:val="1"/>
      <w:marLeft w:val="0"/>
      <w:marRight w:val="0"/>
      <w:marTop w:val="0"/>
      <w:marBottom w:val="0"/>
      <w:divBdr>
        <w:top w:val="none" w:sz="0" w:space="0" w:color="auto"/>
        <w:left w:val="none" w:sz="0" w:space="0" w:color="auto"/>
        <w:bottom w:val="none" w:sz="0" w:space="0" w:color="auto"/>
        <w:right w:val="none" w:sz="0" w:space="0" w:color="auto"/>
      </w:divBdr>
    </w:div>
    <w:div w:id="895818967">
      <w:bodyDiv w:val="1"/>
      <w:marLeft w:val="0"/>
      <w:marRight w:val="0"/>
      <w:marTop w:val="0"/>
      <w:marBottom w:val="0"/>
      <w:divBdr>
        <w:top w:val="none" w:sz="0" w:space="0" w:color="auto"/>
        <w:left w:val="none" w:sz="0" w:space="0" w:color="auto"/>
        <w:bottom w:val="none" w:sz="0" w:space="0" w:color="auto"/>
        <w:right w:val="none" w:sz="0" w:space="0" w:color="auto"/>
      </w:divBdr>
    </w:div>
    <w:div w:id="897790924">
      <w:bodyDiv w:val="1"/>
      <w:marLeft w:val="0"/>
      <w:marRight w:val="0"/>
      <w:marTop w:val="0"/>
      <w:marBottom w:val="0"/>
      <w:divBdr>
        <w:top w:val="none" w:sz="0" w:space="0" w:color="auto"/>
        <w:left w:val="none" w:sz="0" w:space="0" w:color="auto"/>
        <w:bottom w:val="none" w:sz="0" w:space="0" w:color="auto"/>
        <w:right w:val="none" w:sz="0" w:space="0" w:color="auto"/>
      </w:divBdr>
    </w:div>
    <w:div w:id="902790849">
      <w:bodyDiv w:val="1"/>
      <w:marLeft w:val="0"/>
      <w:marRight w:val="0"/>
      <w:marTop w:val="0"/>
      <w:marBottom w:val="0"/>
      <w:divBdr>
        <w:top w:val="none" w:sz="0" w:space="0" w:color="auto"/>
        <w:left w:val="none" w:sz="0" w:space="0" w:color="auto"/>
        <w:bottom w:val="none" w:sz="0" w:space="0" w:color="auto"/>
        <w:right w:val="none" w:sz="0" w:space="0" w:color="auto"/>
      </w:divBdr>
    </w:div>
    <w:div w:id="910383215">
      <w:bodyDiv w:val="1"/>
      <w:marLeft w:val="0"/>
      <w:marRight w:val="0"/>
      <w:marTop w:val="0"/>
      <w:marBottom w:val="0"/>
      <w:divBdr>
        <w:top w:val="none" w:sz="0" w:space="0" w:color="auto"/>
        <w:left w:val="none" w:sz="0" w:space="0" w:color="auto"/>
        <w:bottom w:val="none" w:sz="0" w:space="0" w:color="auto"/>
        <w:right w:val="none" w:sz="0" w:space="0" w:color="auto"/>
      </w:divBdr>
    </w:div>
    <w:div w:id="911500209">
      <w:bodyDiv w:val="1"/>
      <w:marLeft w:val="0"/>
      <w:marRight w:val="0"/>
      <w:marTop w:val="0"/>
      <w:marBottom w:val="0"/>
      <w:divBdr>
        <w:top w:val="none" w:sz="0" w:space="0" w:color="auto"/>
        <w:left w:val="none" w:sz="0" w:space="0" w:color="auto"/>
        <w:bottom w:val="none" w:sz="0" w:space="0" w:color="auto"/>
        <w:right w:val="none" w:sz="0" w:space="0" w:color="auto"/>
      </w:divBdr>
    </w:div>
    <w:div w:id="922955503">
      <w:bodyDiv w:val="1"/>
      <w:marLeft w:val="0"/>
      <w:marRight w:val="0"/>
      <w:marTop w:val="0"/>
      <w:marBottom w:val="0"/>
      <w:divBdr>
        <w:top w:val="none" w:sz="0" w:space="0" w:color="auto"/>
        <w:left w:val="none" w:sz="0" w:space="0" w:color="auto"/>
        <w:bottom w:val="none" w:sz="0" w:space="0" w:color="auto"/>
        <w:right w:val="none" w:sz="0" w:space="0" w:color="auto"/>
      </w:divBdr>
    </w:div>
    <w:div w:id="928001620">
      <w:bodyDiv w:val="1"/>
      <w:marLeft w:val="0"/>
      <w:marRight w:val="0"/>
      <w:marTop w:val="0"/>
      <w:marBottom w:val="0"/>
      <w:divBdr>
        <w:top w:val="none" w:sz="0" w:space="0" w:color="auto"/>
        <w:left w:val="none" w:sz="0" w:space="0" w:color="auto"/>
        <w:bottom w:val="none" w:sz="0" w:space="0" w:color="auto"/>
        <w:right w:val="none" w:sz="0" w:space="0" w:color="auto"/>
      </w:divBdr>
    </w:div>
    <w:div w:id="934557889">
      <w:bodyDiv w:val="1"/>
      <w:marLeft w:val="0"/>
      <w:marRight w:val="0"/>
      <w:marTop w:val="0"/>
      <w:marBottom w:val="0"/>
      <w:divBdr>
        <w:top w:val="none" w:sz="0" w:space="0" w:color="auto"/>
        <w:left w:val="none" w:sz="0" w:space="0" w:color="auto"/>
        <w:bottom w:val="none" w:sz="0" w:space="0" w:color="auto"/>
        <w:right w:val="none" w:sz="0" w:space="0" w:color="auto"/>
      </w:divBdr>
    </w:div>
    <w:div w:id="956447950">
      <w:bodyDiv w:val="1"/>
      <w:marLeft w:val="0"/>
      <w:marRight w:val="0"/>
      <w:marTop w:val="0"/>
      <w:marBottom w:val="0"/>
      <w:divBdr>
        <w:top w:val="none" w:sz="0" w:space="0" w:color="auto"/>
        <w:left w:val="none" w:sz="0" w:space="0" w:color="auto"/>
        <w:bottom w:val="none" w:sz="0" w:space="0" w:color="auto"/>
        <w:right w:val="none" w:sz="0" w:space="0" w:color="auto"/>
      </w:divBdr>
    </w:div>
    <w:div w:id="958146911">
      <w:bodyDiv w:val="1"/>
      <w:marLeft w:val="0"/>
      <w:marRight w:val="0"/>
      <w:marTop w:val="0"/>
      <w:marBottom w:val="0"/>
      <w:divBdr>
        <w:top w:val="none" w:sz="0" w:space="0" w:color="auto"/>
        <w:left w:val="none" w:sz="0" w:space="0" w:color="auto"/>
        <w:bottom w:val="none" w:sz="0" w:space="0" w:color="auto"/>
        <w:right w:val="none" w:sz="0" w:space="0" w:color="auto"/>
      </w:divBdr>
    </w:div>
    <w:div w:id="967781630">
      <w:bodyDiv w:val="1"/>
      <w:marLeft w:val="0"/>
      <w:marRight w:val="0"/>
      <w:marTop w:val="0"/>
      <w:marBottom w:val="0"/>
      <w:divBdr>
        <w:top w:val="none" w:sz="0" w:space="0" w:color="auto"/>
        <w:left w:val="none" w:sz="0" w:space="0" w:color="auto"/>
        <w:bottom w:val="none" w:sz="0" w:space="0" w:color="auto"/>
        <w:right w:val="none" w:sz="0" w:space="0" w:color="auto"/>
      </w:divBdr>
    </w:div>
    <w:div w:id="980883826">
      <w:bodyDiv w:val="1"/>
      <w:marLeft w:val="0"/>
      <w:marRight w:val="0"/>
      <w:marTop w:val="0"/>
      <w:marBottom w:val="0"/>
      <w:divBdr>
        <w:top w:val="none" w:sz="0" w:space="0" w:color="auto"/>
        <w:left w:val="none" w:sz="0" w:space="0" w:color="auto"/>
        <w:bottom w:val="none" w:sz="0" w:space="0" w:color="auto"/>
        <w:right w:val="none" w:sz="0" w:space="0" w:color="auto"/>
      </w:divBdr>
    </w:div>
    <w:div w:id="984817397">
      <w:bodyDiv w:val="1"/>
      <w:marLeft w:val="0"/>
      <w:marRight w:val="0"/>
      <w:marTop w:val="0"/>
      <w:marBottom w:val="0"/>
      <w:divBdr>
        <w:top w:val="none" w:sz="0" w:space="0" w:color="auto"/>
        <w:left w:val="none" w:sz="0" w:space="0" w:color="auto"/>
        <w:bottom w:val="none" w:sz="0" w:space="0" w:color="auto"/>
        <w:right w:val="none" w:sz="0" w:space="0" w:color="auto"/>
      </w:divBdr>
    </w:div>
    <w:div w:id="987199828">
      <w:bodyDiv w:val="1"/>
      <w:marLeft w:val="0"/>
      <w:marRight w:val="0"/>
      <w:marTop w:val="0"/>
      <w:marBottom w:val="0"/>
      <w:divBdr>
        <w:top w:val="none" w:sz="0" w:space="0" w:color="auto"/>
        <w:left w:val="none" w:sz="0" w:space="0" w:color="auto"/>
        <w:bottom w:val="none" w:sz="0" w:space="0" w:color="auto"/>
        <w:right w:val="none" w:sz="0" w:space="0" w:color="auto"/>
      </w:divBdr>
    </w:div>
    <w:div w:id="991059514">
      <w:bodyDiv w:val="1"/>
      <w:marLeft w:val="0"/>
      <w:marRight w:val="0"/>
      <w:marTop w:val="0"/>
      <w:marBottom w:val="0"/>
      <w:divBdr>
        <w:top w:val="none" w:sz="0" w:space="0" w:color="auto"/>
        <w:left w:val="none" w:sz="0" w:space="0" w:color="auto"/>
        <w:bottom w:val="none" w:sz="0" w:space="0" w:color="auto"/>
        <w:right w:val="none" w:sz="0" w:space="0" w:color="auto"/>
      </w:divBdr>
    </w:div>
    <w:div w:id="992106871">
      <w:bodyDiv w:val="1"/>
      <w:marLeft w:val="0"/>
      <w:marRight w:val="0"/>
      <w:marTop w:val="0"/>
      <w:marBottom w:val="0"/>
      <w:divBdr>
        <w:top w:val="none" w:sz="0" w:space="0" w:color="auto"/>
        <w:left w:val="none" w:sz="0" w:space="0" w:color="auto"/>
        <w:bottom w:val="none" w:sz="0" w:space="0" w:color="auto"/>
        <w:right w:val="none" w:sz="0" w:space="0" w:color="auto"/>
      </w:divBdr>
    </w:div>
    <w:div w:id="992566284">
      <w:bodyDiv w:val="1"/>
      <w:marLeft w:val="0"/>
      <w:marRight w:val="0"/>
      <w:marTop w:val="0"/>
      <w:marBottom w:val="0"/>
      <w:divBdr>
        <w:top w:val="none" w:sz="0" w:space="0" w:color="auto"/>
        <w:left w:val="none" w:sz="0" w:space="0" w:color="auto"/>
        <w:bottom w:val="none" w:sz="0" w:space="0" w:color="auto"/>
        <w:right w:val="none" w:sz="0" w:space="0" w:color="auto"/>
      </w:divBdr>
    </w:div>
    <w:div w:id="992870993">
      <w:bodyDiv w:val="1"/>
      <w:marLeft w:val="0"/>
      <w:marRight w:val="0"/>
      <w:marTop w:val="0"/>
      <w:marBottom w:val="0"/>
      <w:divBdr>
        <w:top w:val="none" w:sz="0" w:space="0" w:color="auto"/>
        <w:left w:val="none" w:sz="0" w:space="0" w:color="auto"/>
        <w:bottom w:val="none" w:sz="0" w:space="0" w:color="auto"/>
        <w:right w:val="none" w:sz="0" w:space="0" w:color="auto"/>
      </w:divBdr>
    </w:div>
    <w:div w:id="1006983002">
      <w:bodyDiv w:val="1"/>
      <w:marLeft w:val="0"/>
      <w:marRight w:val="0"/>
      <w:marTop w:val="0"/>
      <w:marBottom w:val="0"/>
      <w:divBdr>
        <w:top w:val="none" w:sz="0" w:space="0" w:color="auto"/>
        <w:left w:val="none" w:sz="0" w:space="0" w:color="auto"/>
        <w:bottom w:val="none" w:sz="0" w:space="0" w:color="auto"/>
        <w:right w:val="none" w:sz="0" w:space="0" w:color="auto"/>
      </w:divBdr>
    </w:div>
    <w:div w:id="1028992076">
      <w:bodyDiv w:val="1"/>
      <w:marLeft w:val="0"/>
      <w:marRight w:val="0"/>
      <w:marTop w:val="0"/>
      <w:marBottom w:val="0"/>
      <w:divBdr>
        <w:top w:val="none" w:sz="0" w:space="0" w:color="auto"/>
        <w:left w:val="none" w:sz="0" w:space="0" w:color="auto"/>
        <w:bottom w:val="none" w:sz="0" w:space="0" w:color="auto"/>
        <w:right w:val="none" w:sz="0" w:space="0" w:color="auto"/>
      </w:divBdr>
    </w:div>
    <w:div w:id="1032807010">
      <w:bodyDiv w:val="1"/>
      <w:marLeft w:val="0"/>
      <w:marRight w:val="0"/>
      <w:marTop w:val="0"/>
      <w:marBottom w:val="0"/>
      <w:divBdr>
        <w:top w:val="none" w:sz="0" w:space="0" w:color="auto"/>
        <w:left w:val="none" w:sz="0" w:space="0" w:color="auto"/>
        <w:bottom w:val="none" w:sz="0" w:space="0" w:color="auto"/>
        <w:right w:val="none" w:sz="0" w:space="0" w:color="auto"/>
      </w:divBdr>
    </w:div>
    <w:div w:id="1035735404">
      <w:bodyDiv w:val="1"/>
      <w:marLeft w:val="0"/>
      <w:marRight w:val="0"/>
      <w:marTop w:val="0"/>
      <w:marBottom w:val="0"/>
      <w:divBdr>
        <w:top w:val="none" w:sz="0" w:space="0" w:color="auto"/>
        <w:left w:val="none" w:sz="0" w:space="0" w:color="auto"/>
        <w:bottom w:val="none" w:sz="0" w:space="0" w:color="auto"/>
        <w:right w:val="none" w:sz="0" w:space="0" w:color="auto"/>
      </w:divBdr>
    </w:div>
    <w:div w:id="1038815685">
      <w:bodyDiv w:val="1"/>
      <w:marLeft w:val="0"/>
      <w:marRight w:val="0"/>
      <w:marTop w:val="0"/>
      <w:marBottom w:val="0"/>
      <w:divBdr>
        <w:top w:val="none" w:sz="0" w:space="0" w:color="auto"/>
        <w:left w:val="none" w:sz="0" w:space="0" w:color="auto"/>
        <w:bottom w:val="none" w:sz="0" w:space="0" w:color="auto"/>
        <w:right w:val="none" w:sz="0" w:space="0" w:color="auto"/>
      </w:divBdr>
    </w:div>
    <w:div w:id="1042440020">
      <w:bodyDiv w:val="1"/>
      <w:marLeft w:val="0"/>
      <w:marRight w:val="0"/>
      <w:marTop w:val="0"/>
      <w:marBottom w:val="0"/>
      <w:divBdr>
        <w:top w:val="none" w:sz="0" w:space="0" w:color="auto"/>
        <w:left w:val="none" w:sz="0" w:space="0" w:color="auto"/>
        <w:bottom w:val="none" w:sz="0" w:space="0" w:color="auto"/>
        <w:right w:val="none" w:sz="0" w:space="0" w:color="auto"/>
      </w:divBdr>
    </w:div>
    <w:div w:id="1066226371">
      <w:bodyDiv w:val="1"/>
      <w:marLeft w:val="0"/>
      <w:marRight w:val="0"/>
      <w:marTop w:val="0"/>
      <w:marBottom w:val="0"/>
      <w:divBdr>
        <w:top w:val="none" w:sz="0" w:space="0" w:color="auto"/>
        <w:left w:val="none" w:sz="0" w:space="0" w:color="auto"/>
        <w:bottom w:val="none" w:sz="0" w:space="0" w:color="auto"/>
        <w:right w:val="none" w:sz="0" w:space="0" w:color="auto"/>
      </w:divBdr>
    </w:div>
    <w:div w:id="1069351707">
      <w:bodyDiv w:val="1"/>
      <w:marLeft w:val="0"/>
      <w:marRight w:val="0"/>
      <w:marTop w:val="0"/>
      <w:marBottom w:val="0"/>
      <w:divBdr>
        <w:top w:val="none" w:sz="0" w:space="0" w:color="auto"/>
        <w:left w:val="none" w:sz="0" w:space="0" w:color="auto"/>
        <w:bottom w:val="none" w:sz="0" w:space="0" w:color="auto"/>
        <w:right w:val="none" w:sz="0" w:space="0" w:color="auto"/>
      </w:divBdr>
    </w:div>
    <w:div w:id="1069964438">
      <w:bodyDiv w:val="1"/>
      <w:marLeft w:val="0"/>
      <w:marRight w:val="0"/>
      <w:marTop w:val="0"/>
      <w:marBottom w:val="0"/>
      <w:divBdr>
        <w:top w:val="none" w:sz="0" w:space="0" w:color="auto"/>
        <w:left w:val="none" w:sz="0" w:space="0" w:color="auto"/>
        <w:bottom w:val="none" w:sz="0" w:space="0" w:color="auto"/>
        <w:right w:val="none" w:sz="0" w:space="0" w:color="auto"/>
      </w:divBdr>
    </w:div>
    <w:div w:id="1075712788">
      <w:bodyDiv w:val="1"/>
      <w:marLeft w:val="0"/>
      <w:marRight w:val="0"/>
      <w:marTop w:val="0"/>
      <w:marBottom w:val="0"/>
      <w:divBdr>
        <w:top w:val="none" w:sz="0" w:space="0" w:color="auto"/>
        <w:left w:val="none" w:sz="0" w:space="0" w:color="auto"/>
        <w:bottom w:val="none" w:sz="0" w:space="0" w:color="auto"/>
        <w:right w:val="none" w:sz="0" w:space="0" w:color="auto"/>
      </w:divBdr>
    </w:div>
    <w:div w:id="1082072231">
      <w:bodyDiv w:val="1"/>
      <w:marLeft w:val="0"/>
      <w:marRight w:val="0"/>
      <w:marTop w:val="0"/>
      <w:marBottom w:val="0"/>
      <w:divBdr>
        <w:top w:val="none" w:sz="0" w:space="0" w:color="auto"/>
        <w:left w:val="none" w:sz="0" w:space="0" w:color="auto"/>
        <w:bottom w:val="none" w:sz="0" w:space="0" w:color="auto"/>
        <w:right w:val="none" w:sz="0" w:space="0" w:color="auto"/>
      </w:divBdr>
    </w:div>
    <w:div w:id="1083572656">
      <w:bodyDiv w:val="1"/>
      <w:marLeft w:val="0"/>
      <w:marRight w:val="0"/>
      <w:marTop w:val="0"/>
      <w:marBottom w:val="0"/>
      <w:divBdr>
        <w:top w:val="none" w:sz="0" w:space="0" w:color="auto"/>
        <w:left w:val="none" w:sz="0" w:space="0" w:color="auto"/>
        <w:bottom w:val="none" w:sz="0" w:space="0" w:color="auto"/>
        <w:right w:val="none" w:sz="0" w:space="0" w:color="auto"/>
      </w:divBdr>
    </w:div>
    <w:div w:id="1090589481">
      <w:bodyDiv w:val="1"/>
      <w:marLeft w:val="0"/>
      <w:marRight w:val="0"/>
      <w:marTop w:val="0"/>
      <w:marBottom w:val="0"/>
      <w:divBdr>
        <w:top w:val="none" w:sz="0" w:space="0" w:color="auto"/>
        <w:left w:val="none" w:sz="0" w:space="0" w:color="auto"/>
        <w:bottom w:val="none" w:sz="0" w:space="0" w:color="auto"/>
        <w:right w:val="none" w:sz="0" w:space="0" w:color="auto"/>
      </w:divBdr>
    </w:div>
    <w:div w:id="1107040115">
      <w:bodyDiv w:val="1"/>
      <w:marLeft w:val="0"/>
      <w:marRight w:val="0"/>
      <w:marTop w:val="0"/>
      <w:marBottom w:val="0"/>
      <w:divBdr>
        <w:top w:val="none" w:sz="0" w:space="0" w:color="auto"/>
        <w:left w:val="none" w:sz="0" w:space="0" w:color="auto"/>
        <w:bottom w:val="none" w:sz="0" w:space="0" w:color="auto"/>
        <w:right w:val="none" w:sz="0" w:space="0" w:color="auto"/>
      </w:divBdr>
    </w:div>
    <w:div w:id="1121731906">
      <w:bodyDiv w:val="1"/>
      <w:marLeft w:val="0"/>
      <w:marRight w:val="0"/>
      <w:marTop w:val="0"/>
      <w:marBottom w:val="0"/>
      <w:divBdr>
        <w:top w:val="none" w:sz="0" w:space="0" w:color="auto"/>
        <w:left w:val="none" w:sz="0" w:space="0" w:color="auto"/>
        <w:bottom w:val="none" w:sz="0" w:space="0" w:color="auto"/>
        <w:right w:val="none" w:sz="0" w:space="0" w:color="auto"/>
      </w:divBdr>
    </w:div>
    <w:div w:id="1123771690">
      <w:bodyDiv w:val="1"/>
      <w:marLeft w:val="0"/>
      <w:marRight w:val="0"/>
      <w:marTop w:val="0"/>
      <w:marBottom w:val="0"/>
      <w:divBdr>
        <w:top w:val="none" w:sz="0" w:space="0" w:color="auto"/>
        <w:left w:val="none" w:sz="0" w:space="0" w:color="auto"/>
        <w:bottom w:val="none" w:sz="0" w:space="0" w:color="auto"/>
        <w:right w:val="none" w:sz="0" w:space="0" w:color="auto"/>
      </w:divBdr>
    </w:div>
    <w:div w:id="1127045109">
      <w:bodyDiv w:val="1"/>
      <w:marLeft w:val="0"/>
      <w:marRight w:val="0"/>
      <w:marTop w:val="0"/>
      <w:marBottom w:val="0"/>
      <w:divBdr>
        <w:top w:val="none" w:sz="0" w:space="0" w:color="auto"/>
        <w:left w:val="none" w:sz="0" w:space="0" w:color="auto"/>
        <w:bottom w:val="none" w:sz="0" w:space="0" w:color="auto"/>
        <w:right w:val="none" w:sz="0" w:space="0" w:color="auto"/>
      </w:divBdr>
    </w:div>
    <w:div w:id="1127242773">
      <w:bodyDiv w:val="1"/>
      <w:marLeft w:val="0"/>
      <w:marRight w:val="0"/>
      <w:marTop w:val="0"/>
      <w:marBottom w:val="0"/>
      <w:divBdr>
        <w:top w:val="none" w:sz="0" w:space="0" w:color="auto"/>
        <w:left w:val="none" w:sz="0" w:space="0" w:color="auto"/>
        <w:bottom w:val="none" w:sz="0" w:space="0" w:color="auto"/>
        <w:right w:val="none" w:sz="0" w:space="0" w:color="auto"/>
      </w:divBdr>
    </w:div>
    <w:div w:id="1127550557">
      <w:bodyDiv w:val="1"/>
      <w:marLeft w:val="0"/>
      <w:marRight w:val="0"/>
      <w:marTop w:val="0"/>
      <w:marBottom w:val="0"/>
      <w:divBdr>
        <w:top w:val="none" w:sz="0" w:space="0" w:color="auto"/>
        <w:left w:val="none" w:sz="0" w:space="0" w:color="auto"/>
        <w:bottom w:val="none" w:sz="0" w:space="0" w:color="auto"/>
        <w:right w:val="none" w:sz="0" w:space="0" w:color="auto"/>
      </w:divBdr>
    </w:div>
    <w:div w:id="1144857388">
      <w:bodyDiv w:val="1"/>
      <w:marLeft w:val="0"/>
      <w:marRight w:val="0"/>
      <w:marTop w:val="0"/>
      <w:marBottom w:val="0"/>
      <w:divBdr>
        <w:top w:val="none" w:sz="0" w:space="0" w:color="auto"/>
        <w:left w:val="none" w:sz="0" w:space="0" w:color="auto"/>
        <w:bottom w:val="none" w:sz="0" w:space="0" w:color="auto"/>
        <w:right w:val="none" w:sz="0" w:space="0" w:color="auto"/>
      </w:divBdr>
    </w:div>
    <w:div w:id="1148546366">
      <w:bodyDiv w:val="1"/>
      <w:marLeft w:val="0"/>
      <w:marRight w:val="0"/>
      <w:marTop w:val="0"/>
      <w:marBottom w:val="0"/>
      <w:divBdr>
        <w:top w:val="none" w:sz="0" w:space="0" w:color="auto"/>
        <w:left w:val="none" w:sz="0" w:space="0" w:color="auto"/>
        <w:bottom w:val="none" w:sz="0" w:space="0" w:color="auto"/>
        <w:right w:val="none" w:sz="0" w:space="0" w:color="auto"/>
      </w:divBdr>
    </w:div>
    <w:div w:id="1149053760">
      <w:bodyDiv w:val="1"/>
      <w:marLeft w:val="0"/>
      <w:marRight w:val="0"/>
      <w:marTop w:val="0"/>
      <w:marBottom w:val="0"/>
      <w:divBdr>
        <w:top w:val="none" w:sz="0" w:space="0" w:color="auto"/>
        <w:left w:val="none" w:sz="0" w:space="0" w:color="auto"/>
        <w:bottom w:val="none" w:sz="0" w:space="0" w:color="auto"/>
        <w:right w:val="none" w:sz="0" w:space="0" w:color="auto"/>
      </w:divBdr>
    </w:div>
    <w:div w:id="1161314936">
      <w:bodyDiv w:val="1"/>
      <w:marLeft w:val="0"/>
      <w:marRight w:val="0"/>
      <w:marTop w:val="0"/>
      <w:marBottom w:val="0"/>
      <w:divBdr>
        <w:top w:val="none" w:sz="0" w:space="0" w:color="auto"/>
        <w:left w:val="none" w:sz="0" w:space="0" w:color="auto"/>
        <w:bottom w:val="none" w:sz="0" w:space="0" w:color="auto"/>
        <w:right w:val="none" w:sz="0" w:space="0" w:color="auto"/>
      </w:divBdr>
    </w:div>
    <w:div w:id="1165823217">
      <w:bodyDiv w:val="1"/>
      <w:marLeft w:val="0"/>
      <w:marRight w:val="0"/>
      <w:marTop w:val="0"/>
      <w:marBottom w:val="0"/>
      <w:divBdr>
        <w:top w:val="none" w:sz="0" w:space="0" w:color="auto"/>
        <w:left w:val="none" w:sz="0" w:space="0" w:color="auto"/>
        <w:bottom w:val="none" w:sz="0" w:space="0" w:color="auto"/>
        <w:right w:val="none" w:sz="0" w:space="0" w:color="auto"/>
      </w:divBdr>
    </w:div>
    <w:div w:id="1172453277">
      <w:bodyDiv w:val="1"/>
      <w:marLeft w:val="0"/>
      <w:marRight w:val="0"/>
      <w:marTop w:val="0"/>
      <w:marBottom w:val="0"/>
      <w:divBdr>
        <w:top w:val="none" w:sz="0" w:space="0" w:color="auto"/>
        <w:left w:val="none" w:sz="0" w:space="0" w:color="auto"/>
        <w:bottom w:val="none" w:sz="0" w:space="0" w:color="auto"/>
        <w:right w:val="none" w:sz="0" w:space="0" w:color="auto"/>
      </w:divBdr>
    </w:div>
    <w:div w:id="1181745724">
      <w:bodyDiv w:val="1"/>
      <w:marLeft w:val="0"/>
      <w:marRight w:val="0"/>
      <w:marTop w:val="0"/>
      <w:marBottom w:val="0"/>
      <w:divBdr>
        <w:top w:val="none" w:sz="0" w:space="0" w:color="auto"/>
        <w:left w:val="none" w:sz="0" w:space="0" w:color="auto"/>
        <w:bottom w:val="none" w:sz="0" w:space="0" w:color="auto"/>
        <w:right w:val="none" w:sz="0" w:space="0" w:color="auto"/>
      </w:divBdr>
    </w:div>
    <w:div w:id="1190333221">
      <w:bodyDiv w:val="1"/>
      <w:marLeft w:val="0"/>
      <w:marRight w:val="0"/>
      <w:marTop w:val="0"/>
      <w:marBottom w:val="0"/>
      <w:divBdr>
        <w:top w:val="none" w:sz="0" w:space="0" w:color="auto"/>
        <w:left w:val="none" w:sz="0" w:space="0" w:color="auto"/>
        <w:bottom w:val="none" w:sz="0" w:space="0" w:color="auto"/>
        <w:right w:val="none" w:sz="0" w:space="0" w:color="auto"/>
      </w:divBdr>
    </w:div>
    <w:div w:id="1191534900">
      <w:bodyDiv w:val="1"/>
      <w:marLeft w:val="0"/>
      <w:marRight w:val="0"/>
      <w:marTop w:val="0"/>
      <w:marBottom w:val="0"/>
      <w:divBdr>
        <w:top w:val="none" w:sz="0" w:space="0" w:color="auto"/>
        <w:left w:val="none" w:sz="0" w:space="0" w:color="auto"/>
        <w:bottom w:val="none" w:sz="0" w:space="0" w:color="auto"/>
        <w:right w:val="none" w:sz="0" w:space="0" w:color="auto"/>
      </w:divBdr>
    </w:div>
    <w:div w:id="1205286986">
      <w:bodyDiv w:val="1"/>
      <w:marLeft w:val="0"/>
      <w:marRight w:val="0"/>
      <w:marTop w:val="0"/>
      <w:marBottom w:val="0"/>
      <w:divBdr>
        <w:top w:val="none" w:sz="0" w:space="0" w:color="auto"/>
        <w:left w:val="none" w:sz="0" w:space="0" w:color="auto"/>
        <w:bottom w:val="none" w:sz="0" w:space="0" w:color="auto"/>
        <w:right w:val="none" w:sz="0" w:space="0" w:color="auto"/>
      </w:divBdr>
    </w:div>
    <w:div w:id="1205679931">
      <w:bodyDiv w:val="1"/>
      <w:marLeft w:val="0"/>
      <w:marRight w:val="0"/>
      <w:marTop w:val="0"/>
      <w:marBottom w:val="0"/>
      <w:divBdr>
        <w:top w:val="none" w:sz="0" w:space="0" w:color="auto"/>
        <w:left w:val="none" w:sz="0" w:space="0" w:color="auto"/>
        <w:bottom w:val="none" w:sz="0" w:space="0" w:color="auto"/>
        <w:right w:val="none" w:sz="0" w:space="0" w:color="auto"/>
      </w:divBdr>
    </w:div>
    <w:div w:id="1229924349">
      <w:bodyDiv w:val="1"/>
      <w:marLeft w:val="0"/>
      <w:marRight w:val="0"/>
      <w:marTop w:val="0"/>
      <w:marBottom w:val="0"/>
      <w:divBdr>
        <w:top w:val="none" w:sz="0" w:space="0" w:color="auto"/>
        <w:left w:val="none" w:sz="0" w:space="0" w:color="auto"/>
        <w:bottom w:val="none" w:sz="0" w:space="0" w:color="auto"/>
        <w:right w:val="none" w:sz="0" w:space="0" w:color="auto"/>
      </w:divBdr>
    </w:div>
    <w:div w:id="1231771411">
      <w:bodyDiv w:val="1"/>
      <w:marLeft w:val="0"/>
      <w:marRight w:val="0"/>
      <w:marTop w:val="0"/>
      <w:marBottom w:val="0"/>
      <w:divBdr>
        <w:top w:val="none" w:sz="0" w:space="0" w:color="auto"/>
        <w:left w:val="none" w:sz="0" w:space="0" w:color="auto"/>
        <w:bottom w:val="none" w:sz="0" w:space="0" w:color="auto"/>
        <w:right w:val="none" w:sz="0" w:space="0" w:color="auto"/>
      </w:divBdr>
    </w:div>
    <w:div w:id="1236283767">
      <w:bodyDiv w:val="1"/>
      <w:marLeft w:val="0"/>
      <w:marRight w:val="0"/>
      <w:marTop w:val="0"/>
      <w:marBottom w:val="0"/>
      <w:divBdr>
        <w:top w:val="none" w:sz="0" w:space="0" w:color="auto"/>
        <w:left w:val="none" w:sz="0" w:space="0" w:color="auto"/>
        <w:bottom w:val="none" w:sz="0" w:space="0" w:color="auto"/>
        <w:right w:val="none" w:sz="0" w:space="0" w:color="auto"/>
      </w:divBdr>
    </w:div>
    <w:div w:id="1248727379">
      <w:bodyDiv w:val="1"/>
      <w:marLeft w:val="0"/>
      <w:marRight w:val="0"/>
      <w:marTop w:val="0"/>
      <w:marBottom w:val="0"/>
      <w:divBdr>
        <w:top w:val="none" w:sz="0" w:space="0" w:color="auto"/>
        <w:left w:val="none" w:sz="0" w:space="0" w:color="auto"/>
        <w:bottom w:val="none" w:sz="0" w:space="0" w:color="auto"/>
        <w:right w:val="none" w:sz="0" w:space="0" w:color="auto"/>
      </w:divBdr>
    </w:div>
    <w:div w:id="1252280789">
      <w:bodyDiv w:val="1"/>
      <w:marLeft w:val="0"/>
      <w:marRight w:val="0"/>
      <w:marTop w:val="0"/>
      <w:marBottom w:val="0"/>
      <w:divBdr>
        <w:top w:val="none" w:sz="0" w:space="0" w:color="auto"/>
        <w:left w:val="none" w:sz="0" w:space="0" w:color="auto"/>
        <w:bottom w:val="none" w:sz="0" w:space="0" w:color="auto"/>
        <w:right w:val="none" w:sz="0" w:space="0" w:color="auto"/>
      </w:divBdr>
    </w:div>
    <w:div w:id="1261257441">
      <w:bodyDiv w:val="1"/>
      <w:marLeft w:val="0"/>
      <w:marRight w:val="0"/>
      <w:marTop w:val="0"/>
      <w:marBottom w:val="0"/>
      <w:divBdr>
        <w:top w:val="none" w:sz="0" w:space="0" w:color="auto"/>
        <w:left w:val="none" w:sz="0" w:space="0" w:color="auto"/>
        <w:bottom w:val="none" w:sz="0" w:space="0" w:color="auto"/>
        <w:right w:val="none" w:sz="0" w:space="0" w:color="auto"/>
      </w:divBdr>
    </w:div>
    <w:div w:id="1284266981">
      <w:bodyDiv w:val="1"/>
      <w:marLeft w:val="0"/>
      <w:marRight w:val="0"/>
      <w:marTop w:val="0"/>
      <w:marBottom w:val="0"/>
      <w:divBdr>
        <w:top w:val="none" w:sz="0" w:space="0" w:color="auto"/>
        <w:left w:val="none" w:sz="0" w:space="0" w:color="auto"/>
        <w:bottom w:val="none" w:sz="0" w:space="0" w:color="auto"/>
        <w:right w:val="none" w:sz="0" w:space="0" w:color="auto"/>
      </w:divBdr>
    </w:div>
    <w:div w:id="1284574120">
      <w:bodyDiv w:val="1"/>
      <w:marLeft w:val="0"/>
      <w:marRight w:val="0"/>
      <w:marTop w:val="0"/>
      <w:marBottom w:val="0"/>
      <w:divBdr>
        <w:top w:val="none" w:sz="0" w:space="0" w:color="auto"/>
        <w:left w:val="none" w:sz="0" w:space="0" w:color="auto"/>
        <w:bottom w:val="none" w:sz="0" w:space="0" w:color="auto"/>
        <w:right w:val="none" w:sz="0" w:space="0" w:color="auto"/>
      </w:divBdr>
    </w:div>
    <w:div w:id="1288858012">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9237705">
      <w:bodyDiv w:val="1"/>
      <w:marLeft w:val="0"/>
      <w:marRight w:val="0"/>
      <w:marTop w:val="0"/>
      <w:marBottom w:val="0"/>
      <w:divBdr>
        <w:top w:val="none" w:sz="0" w:space="0" w:color="auto"/>
        <w:left w:val="none" w:sz="0" w:space="0" w:color="auto"/>
        <w:bottom w:val="none" w:sz="0" w:space="0" w:color="auto"/>
        <w:right w:val="none" w:sz="0" w:space="0" w:color="auto"/>
      </w:divBdr>
    </w:div>
    <w:div w:id="1312518308">
      <w:bodyDiv w:val="1"/>
      <w:marLeft w:val="0"/>
      <w:marRight w:val="0"/>
      <w:marTop w:val="0"/>
      <w:marBottom w:val="0"/>
      <w:divBdr>
        <w:top w:val="none" w:sz="0" w:space="0" w:color="auto"/>
        <w:left w:val="none" w:sz="0" w:space="0" w:color="auto"/>
        <w:bottom w:val="none" w:sz="0" w:space="0" w:color="auto"/>
        <w:right w:val="none" w:sz="0" w:space="0" w:color="auto"/>
      </w:divBdr>
    </w:div>
    <w:div w:id="1317219585">
      <w:bodyDiv w:val="1"/>
      <w:marLeft w:val="0"/>
      <w:marRight w:val="0"/>
      <w:marTop w:val="0"/>
      <w:marBottom w:val="0"/>
      <w:divBdr>
        <w:top w:val="none" w:sz="0" w:space="0" w:color="auto"/>
        <w:left w:val="none" w:sz="0" w:space="0" w:color="auto"/>
        <w:bottom w:val="none" w:sz="0" w:space="0" w:color="auto"/>
        <w:right w:val="none" w:sz="0" w:space="0" w:color="auto"/>
      </w:divBdr>
    </w:div>
    <w:div w:id="1321301704">
      <w:bodyDiv w:val="1"/>
      <w:marLeft w:val="0"/>
      <w:marRight w:val="0"/>
      <w:marTop w:val="0"/>
      <w:marBottom w:val="0"/>
      <w:divBdr>
        <w:top w:val="none" w:sz="0" w:space="0" w:color="auto"/>
        <w:left w:val="none" w:sz="0" w:space="0" w:color="auto"/>
        <w:bottom w:val="none" w:sz="0" w:space="0" w:color="auto"/>
        <w:right w:val="none" w:sz="0" w:space="0" w:color="auto"/>
      </w:divBdr>
    </w:div>
    <w:div w:id="1322388405">
      <w:bodyDiv w:val="1"/>
      <w:marLeft w:val="0"/>
      <w:marRight w:val="0"/>
      <w:marTop w:val="0"/>
      <w:marBottom w:val="0"/>
      <w:divBdr>
        <w:top w:val="none" w:sz="0" w:space="0" w:color="auto"/>
        <w:left w:val="none" w:sz="0" w:space="0" w:color="auto"/>
        <w:bottom w:val="none" w:sz="0" w:space="0" w:color="auto"/>
        <w:right w:val="none" w:sz="0" w:space="0" w:color="auto"/>
      </w:divBdr>
    </w:div>
    <w:div w:id="1323041046">
      <w:bodyDiv w:val="1"/>
      <w:marLeft w:val="0"/>
      <w:marRight w:val="0"/>
      <w:marTop w:val="0"/>
      <w:marBottom w:val="0"/>
      <w:divBdr>
        <w:top w:val="none" w:sz="0" w:space="0" w:color="auto"/>
        <w:left w:val="none" w:sz="0" w:space="0" w:color="auto"/>
        <w:bottom w:val="none" w:sz="0" w:space="0" w:color="auto"/>
        <w:right w:val="none" w:sz="0" w:space="0" w:color="auto"/>
      </w:divBdr>
    </w:div>
    <w:div w:id="1326787926">
      <w:bodyDiv w:val="1"/>
      <w:marLeft w:val="0"/>
      <w:marRight w:val="0"/>
      <w:marTop w:val="0"/>
      <w:marBottom w:val="0"/>
      <w:divBdr>
        <w:top w:val="none" w:sz="0" w:space="0" w:color="auto"/>
        <w:left w:val="none" w:sz="0" w:space="0" w:color="auto"/>
        <w:bottom w:val="none" w:sz="0" w:space="0" w:color="auto"/>
        <w:right w:val="none" w:sz="0" w:space="0" w:color="auto"/>
      </w:divBdr>
    </w:div>
    <w:div w:id="1330447297">
      <w:bodyDiv w:val="1"/>
      <w:marLeft w:val="0"/>
      <w:marRight w:val="0"/>
      <w:marTop w:val="0"/>
      <w:marBottom w:val="0"/>
      <w:divBdr>
        <w:top w:val="none" w:sz="0" w:space="0" w:color="auto"/>
        <w:left w:val="none" w:sz="0" w:space="0" w:color="auto"/>
        <w:bottom w:val="none" w:sz="0" w:space="0" w:color="auto"/>
        <w:right w:val="none" w:sz="0" w:space="0" w:color="auto"/>
      </w:divBdr>
    </w:div>
    <w:div w:id="1331635371">
      <w:bodyDiv w:val="1"/>
      <w:marLeft w:val="0"/>
      <w:marRight w:val="0"/>
      <w:marTop w:val="0"/>
      <w:marBottom w:val="0"/>
      <w:divBdr>
        <w:top w:val="none" w:sz="0" w:space="0" w:color="auto"/>
        <w:left w:val="none" w:sz="0" w:space="0" w:color="auto"/>
        <w:bottom w:val="none" w:sz="0" w:space="0" w:color="auto"/>
        <w:right w:val="none" w:sz="0" w:space="0" w:color="auto"/>
      </w:divBdr>
    </w:div>
    <w:div w:id="1345669171">
      <w:bodyDiv w:val="1"/>
      <w:marLeft w:val="0"/>
      <w:marRight w:val="0"/>
      <w:marTop w:val="0"/>
      <w:marBottom w:val="0"/>
      <w:divBdr>
        <w:top w:val="none" w:sz="0" w:space="0" w:color="auto"/>
        <w:left w:val="none" w:sz="0" w:space="0" w:color="auto"/>
        <w:bottom w:val="none" w:sz="0" w:space="0" w:color="auto"/>
        <w:right w:val="none" w:sz="0" w:space="0" w:color="auto"/>
      </w:divBdr>
    </w:div>
    <w:div w:id="1352804910">
      <w:bodyDiv w:val="1"/>
      <w:marLeft w:val="0"/>
      <w:marRight w:val="0"/>
      <w:marTop w:val="0"/>
      <w:marBottom w:val="0"/>
      <w:divBdr>
        <w:top w:val="none" w:sz="0" w:space="0" w:color="auto"/>
        <w:left w:val="none" w:sz="0" w:space="0" w:color="auto"/>
        <w:bottom w:val="none" w:sz="0" w:space="0" w:color="auto"/>
        <w:right w:val="none" w:sz="0" w:space="0" w:color="auto"/>
      </w:divBdr>
    </w:div>
    <w:div w:id="1357458984">
      <w:bodyDiv w:val="1"/>
      <w:marLeft w:val="0"/>
      <w:marRight w:val="0"/>
      <w:marTop w:val="0"/>
      <w:marBottom w:val="0"/>
      <w:divBdr>
        <w:top w:val="none" w:sz="0" w:space="0" w:color="auto"/>
        <w:left w:val="none" w:sz="0" w:space="0" w:color="auto"/>
        <w:bottom w:val="none" w:sz="0" w:space="0" w:color="auto"/>
        <w:right w:val="none" w:sz="0" w:space="0" w:color="auto"/>
      </w:divBdr>
    </w:div>
    <w:div w:id="1357929208">
      <w:bodyDiv w:val="1"/>
      <w:marLeft w:val="0"/>
      <w:marRight w:val="0"/>
      <w:marTop w:val="0"/>
      <w:marBottom w:val="0"/>
      <w:divBdr>
        <w:top w:val="none" w:sz="0" w:space="0" w:color="auto"/>
        <w:left w:val="none" w:sz="0" w:space="0" w:color="auto"/>
        <w:bottom w:val="none" w:sz="0" w:space="0" w:color="auto"/>
        <w:right w:val="none" w:sz="0" w:space="0" w:color="auto"/>
      </w:divBdr>
    </w:div>
    <w:div w:id="1365326352">
      <w:bodyDiv w:val="1"/>
      <w:marLeft w:val="0"/>
      <w:marRight w:val="0"/>
      <w:marTop w:val="0"/>
      <w:marBottom w:val="0"/>
      <w:divBdr>
        <w:top w:val="none" w:sz="0" w:space="0" w:color="auto"/>
        <w:left w:val="none" w:sz="0" w:space="0" w:color="auto"/>
        <w:bottom w:val="none" w:sz="0" w:space="0" w:color="auto"/>
        <w:right w:val="none" w:sz="0" w:space="0" w:color="auto"/>
      </w:divBdr>
    </w:div>
    <w:div w:id="1370060563">
      <w:bodyDiv w:val="1"/>
      <w:marLeft w:val="0"/>
      <w:marRight w:val="0"/>
      <w:marTop w:val="0"/>
      <w:marBottom w:val="0"/>
      <w:divBdr>
        <w:top w:val="none" w:sz="0" w:space="0" w:color="auto"/>
        <w:left w:val="none" w:sz="0" w:space="0" w:color="auto"/>
        <w:bottom w:val="none" w:sz="0" w:space="0" w:color="auto"/>
        <w:right w:val="none" w:sz="0" w:space="0" w:color="auto"/>
      </w:divBdr>
    </w:div>
    <w:div w:id="1376924574">
      <w:bodyDiv w:val="1"/>
      <w:marLeft w:val="0"/>
      <w:marRight w:val="0"/>
      <w:marTop w:val="0"/>
      <w:marBottom w:val="0"/>
      <w:divBdr>
        <w:top w:val="none" w:sz="0" w:space="0" w:color="auto"/>
        <w:left w:val="none" w:sz="0" w:space="0" w:color="auto"/>
        <w:bottom w:val="none" w:sz="0" w:space="0" w:color="auto"/>
        <w:right w:val="none" w:sz="0" w:space="0" w:color="auto"/>
      </w:divBdr>
    </w:div>
    <w:div w:id="1384215882">
      <w:bodyDiv w:val="1"/>
      <w:marLeft w:val="0"/>
      <w:marRight w:val="0"/>
      <w:marTop w:val="0"/>
      <w:marBottom w:val="0"/>
      <w:divBdr>
        <w:top w:val="none" w:sz="0" w:space="0" w:color="auto"/>
        <w:left w:val="none" w:sz="0" w:space="0" w:color="auto"/>
        <w:bottom w:val="none" w:sz="0" w:space="0" w:color="auto"/>
        <w:right w:val="none" w:sz="0" w:space="0" w:color="auto"/>
      </w:divBdr>
    </w:div>
    <w:div w:id="1384866446">
      <w:bodyDiv w:val="1"/>
      <w:marLeft w:val="0"/>
      <w:marRight w:val="0"/>
      <w:marTop w:val="0"/>
      <w:marBottom w:val="0"/>
      <w:divBdr>
        <w:top w:val="none" w:sz="0" w:space="0" w:color="auto"/>
        <w:left w:val="none" w:sz="0" w:space="0" w:color="auto"/>
        <w:bottom w:val="none" w:sz="0" w:space="0" w:color="auto"/>
        <w:right w:val="none" w:sz="0" w:space="0" w:color="auto"/>
      </w:divBdr>
    </w:div>
    <w:div w:id="1391883838">
      <w:bodyDiv w:val="1"/>
      <w:marLeft w:val="0"/>
      <w:marRight w:val="0"/>
      <w:marTop w:val="0"/>
      <w:marBottom w:val="0"/>
      <w:divBdr>
        <w:top w:val="none" w:sz="0" w:space="0" w:color="auto"/>
        <w:left w:val="none" w:sz="0" w:space="0" w:color="auto"/>
        <w:bottom w:val="none" w:sz="0" w:space="0" w:color="auto"/>
        <w:right w:val="none" w:sz="0" w:space="0" w:color="auto"/>
      </w:divBdr>
    </w:div>
    <w:div w:id="1399204815">
      <w:bodyDiv w:val="1"/>
      <w:marLeft w:val="0"/>
      <w:marRight w:val="0"/>
      <w:marTop w:val="0"/>
      <w:marBottom w:val="0"/>
      <w:divBdr>
        <w:top w:val="none" w:sz="0" w:space="0" w:color="auto"/>
        <w:left w:val="none" w:sz="0" w:space="0" w:color="auto"/>
        <w:bottom w:val="none" w:sz="0" w:space="0" w:color="auto"/>
        <w:right w:val="none" w:sz="0" w:space="0" w:color="auto"/>
      </w:divBdr>
    </w:div>
    <w:div w:id="1402019428">
      <w:bodyDiv w:val="1"/>
      <w:marLeft w:val="0"/>
      <w:marRight w:val="0"/>
      <w:marTop w:val="0"/>
      <w:marBottom w:val="0"/>
      <w:divBdr>
        <w:top w:val="none" w:sz="0" w:space="0" w:color="auto"/>
        <w:left w:val="none" w:sz="0" w:space="0" w:color="auto"/>
        <w:bottom w:val="none" w:sz="0" w:space="0" w:color="auto"/>
        <w:right w:val="none" w:sz="0" w:space="0" w:color="auto"/>
      </w:divBdr>
    </w:div>
    <w:div w:id="1419403327">
      <w:bodyDiv w:val="1"/>
      <w:marLeft w:val="0"/>
      <w:marRight w:val="0"/>
      <w:marTop w:val="0"/>
      <w:marBottom w:val="0"/>
      <w:divBdr>
        <w:top w:val="none" w:sz="0" w:space="0" w:color="auto"/>
        <w:left w:val="none" w:sz="0" w:space="0" w:color="auto"/>
        <w:bottom w:val="none" w:sz="0" w:space="0" w:color="auto"/>
        <w:right w:val="none" w:sz="0" w:space="0" w:color="auto"/>
      </w:divBdr>
    </w:div>
    <w:div w:id="1420559912">
      <w:bodyDiv w:val="1"/>
      <w:marLeft w:val="0"/>
      <w:marRight w:val="0"/>
      <w:marTop w:val="0"/>
      <w:marBottom w:val="0"/>
      <w:divBdr>
        <w:top w:val="none" w:sz="0" w:space="0" w:color="auto"/>
        <w:left w:val="none" w:sz="0" w:space="0" w:color="auto"/>
        <w:bottom w:val="none" w:sz="0" w:space="0" w:color="auto"/>
        <w:right w:val="none" w:sz="0" w:space="0" w:color="auto"/>
      </w:divBdr>
    </w:div>
    <w:div w:id="1420638626">
      <w:bodyDiv w:val="1"/>
      <w:marLeft w:val="0"/>
      <w:marRight w:val="0"/>
      <w:marTop w:val="0"/>
      <w:marBottom w:val="0"/>
      <w:divBdr>
        <w:top w:val="none" w:sz="0" w:space="0" w:color="auto"/>
        <w:left w:val="none" w:sz="0" w:space="0" w:color="auto"/>
        <w:bottom w:val="none" w:sz="0" w:space="0" w:color="auto"/>
        <w:right w:val="none" w:sz="0" w:space="0" w:color="auto"/>
      </w:divBdr>
    </w:div>
    <w:div w:id="1428233672">
      <w:bodyDiv w:val="1"/>
      <w:marLeft w:val="0"/>
      <w:marRight w:val="0"/>
      <w:marTop w:val="0"/>
      <w:marBottom w:val="0"/>
      <w:divBdr>
        <w:top w:val="none" w:sz="0" w:space="0" w:color="auto"/>
        <w:left w:val="none" w:sz="0" w:space="0" w:color="auto"/>
        <w:bottom w:val="none" w:sz="0" w:space="0" w:color="auto"/>
        <w:right w:val="none" w:sz="0" w:space="0" w:color="auto"/>
      </w:divBdr>
    </w:div>
    <w:div w:id="1439137496">
      <w:bodyDiv w:val="1"/>
      <w:marLeft w:val="0"/>
      <w:marRight w:val="0"/>
      <w:marTop w:val="0"/>
      <w:marBottom w:val="0"/>
      <w:divBdr>
        <w:top w:val="none" w:sz="0" w:space="0" w:color="auto"/>
        <w:left w:val="none" w:sz="0" w:space="0" w:color="auto"/>
        <w:bottom w:val="none" w:sz="0" w:space="0" w:color="auto"/>
        <w:right w:val="none" w:sz="0" w:space="0" w:color="auto"/>
      </w:divBdr>
    </w:div>
    <w:div w:id="1442409703">
      <w:bodyDiv w:val="1"/>
      <w:marLeft w:val="0"/>
      <w:marRight w:val="0"/>
      <w:marTop w:val="0"/>
      <w:marBottom w:val="0"/>
      <w:divBdr>
        <w:top w:val="none" w:sz="0" w:space="0" w:color="auto"/>
        <w:left w:val="none" w:sz="0" w:space="0" w:color="auto"/>
        <w:bottom w:val="none" w:sz="0" w:space="0" w:color="auto"/>
        <w:right w:val="none" w:sz="0" w:space="0" w:color="auto"/>
      </w:divBdr>
    </w:div>
    <w:div w:id="1453019023">
      <w:bodyDiv w:val="1"/>
      <w:marLeft w:val="0"/>
      <w:marRight w:val="0"/>
      <w:marTop w:val="0"/>
      <w:marBottom w:val="0"/>
      <w:divBdr>
        <w:top w:val="none" w:sz="0" w:space="0" w:color="auto"/>
        <w:left w:val="none" w:sz="0" w:space="0" w:color="auto"/>
        <w:bottom w:val="none" w:sz="0" w:space="0" w:color="auto"/>
        <w:right w:val="none" w:sz="0" w:space="0" w:color="auto"/>
      </w:divBdr>
    </w:div>
    <w:div w:id="1454792297">
      <w:bodyDiv w:val="1"/>
      <w:marLeft w:val="0"/>
      <w:marRight w:val="0"/>
      <w:marTop w:val="0"/>
      <w:marBottom w:val="0"/>
      <w:divBdr>
        <w:top w:val="none" w:sz="0" w:space="0" w:color="auto"/>
        <w:left w:val="none" w:sz="0" w:space="0" w:color="auto"/>
        <w:bottom w:val="none" w:sz="0" w:space="0" w:color="auto"/>
        <w:right w:val="none" w:sz="0" w:space="0" w:color="auto"/>
      </w:divBdr>
    </w:div>
    <w:div w:id="1455103757">
      <w:bodyDiv w:val="1"/>
      <w:marLeft w:val="0"/>
      <w:marRight w:val="0"/>
      <w:marTop w:val="0"/>
      <w:marBottom w:val="0"/>
      <w:divBdr>
        <w:top w:val="none" w:sz="0" w:space="0" w:color="auto"/>
        <w:left w:val="none" w:sz="0" w:space="0" w:color="auto"/>
        <w:bottom w:val="none" w:sz="0" w:space="0" w:color="auto"/>
        <w:right w:val="none" w:sz="0" w:space="0" w:color="auto"/>
      </w:divBdr>
    </w:div>
    <w:div w:id="1455176111">
      <w:bodyDiv w:val="1"/>
      <w:marLeft w:val="0"/>
      <w:marRight w:val="0"/>
      <w:marTop w:val="0"/>
      <w:marBottom w:val="0"/>
      <w:divBdr>
        <w:top w:val="none" w:sz="0" w:space="0" w:color="auto"/>
        <w:left w:val="none" w:sz="0" w:space="0" w:color="auto"/>
        <w:bottom w:val="none" w:sz="0" w:space="0" w:color="auto"/>
        <w:right w:val="none" w:sz="0" w:space="0" w:color="auto"/>
      </w:divBdr>
    </w:div>
    <w:div w:id="1456438684">
      <w:bodyDiv w:val="1"/>
      <w:marLeft w:val="0"/>
      <w:marRight w:val="0"/>
      <w:marTop w:val="0"/>
      <w:marBottom w:val="0"/>
      <w:divBdr>
        <w:top w:val="none" w:sz="0" w:space="0" w:color="auto"/>
        <w:left w:val="none" w:sz="0" w:space="0" w:color="auto"/>
        <w:bottom w:val="none" w:sz="0" w:space="0" w:color="auto"/>
        <w:right w:val="none" w:sz="0" w:space="0" w:color="auto"/>
      </w:divBdr>
    </w:div>
    <w:div w:id="1456799917">
      <w:bodyDiv w:val="1"/>
      <w:marLeft w:val="0"/>
      <w:marRight w:val="0"/>
      <w:marTop w:val="0"/>
      <w:marBottom w:val="0"/>
      <w:divBdr>
        <w:top w:val="none" w:sz="0" w:space="0" w:color="auto"/>
        <w:left w:val="none" w:sz="0" w:space="0" w:color="auto"/>
        <w:bottom w:val="none" w:sz="0" w:space="0" w:color="auto"/>
        <w:right w:val="none" w:sz="0" w:space="0" w:color="auto"/>
      </w:divBdr>
    </w:div>
    <w:div w:id="1467165214">
      <w:bodyDiv w:val="1"/>
      <w:marLeft w:val="0"/>
      <w:marRight w:val="0"/>
      <w:marTop w:val="0"/>
      <w:marBottom w:val="0"/>
      <w:divBdr>
        <w:top w:val="none" w:sz="0" w:space="0" w:color="auto"/>
        <w:left w:val="none" w:sz="0" w:space="0" w:color="auto"/>
        <w:bottom w:val="none" w:sz="0" w:space="0" w:color="auto"/>
        <w:right w:val="none" w:sz="0" w:space="0" w:color="auto"/>
      </w:divBdr>
    </w:div>
    <w:div w:id="1469395696">
      <w:bodyDiv w:val="1"/>
      <w:marLeft w:val="0"/>
      <w:marRight w:val="0"/>
      <w:marTop w:val="0"/>
      <w:marBottom w:val="0"/>
      <w:divBdr>
        <w:top w:val="none" w:sz="0" w:space="0" w:color="auto"/>
        <w:left w:val="none" w:sz="0" w:space="0" w:color="auto"/>
        <w:bottom w:val="none" w:sz="0" w:space="0" w:color="auto"/>
        <w:right w:val="none" w:sz="0" w:space="0" w:color="auto"/>
      </w:divBdr>
    </w:div>
    <w:div w:id="1470440205">
      <w:bodyDiv w:val="1"/>
      <w:marLeft w:val="0"/>
      <w:marRight w:val="0"/>
      <w:marTop w:val="0"/>
      <w:marBottom w:val="0"/>
      <w:divBdr>
        <w:top w:val="none" w:sz="0" w:space="0" w:color="auto"/>
        <w:left w:val="none" w:sz="0" w:space="0" w:color="auto"/>
        <w:bottom w:val="none" w:sz="0" w:space="0" w:color="auto"/>
        <w:right w:val="none" w:sz="0" w:space="0" w:color="auto"/>
      </w:divBdr>
    </w:div>
    <w:div w:id="1481461527">
      <w:bodyDiv w:val="1"/>
      <w:marLeft w:val="0"/>
      <w:marRight w:val="0"/>
      <w:marTop w:val="0"/>
      <w:marBottom w:val="0"/>
      <w:divBdr>
        <w:top w:val="none" w:sz="0" w:space="0" w:color="auto"/>
        <w:left w:val="none" w:sz="0" w:space="0" w:color="auto"/>
        <w:bottom w:val="none" w:sz="0" w:space="0" w:color="auto"/>
        <w:right w:val="none" w:sz="0" w:space="0" w:color="auto"/>
      </w:divBdr>
    </w:div>
    <w:div w:id="1485463829">
      <w:bodyDiv w:val="1"/>
      <w:marLeft w:val="0"/>
      <w:marRight w:val="0"/>
      <w:marTop w:val="0"/>
      <w:marBottom w:val="0"/>
      <w:divBdr>
        <w:top w:val="none" w:sz="0" w:space="0" w:color="auto"/>
        <w:left w:val="none" w:sz="0" w:space="0" w:color="auto"/>
        <w:bottom w:val="none" w:sz="0" w:space="0" w:color="auto"/>
        <w:right w:val="none" w:sz="0" w:space="0" w:color="auto"/>
      </w:divBdr>
    </w:div>
    <w:div w:id="1497988512">
      <w:bodyDiv w:val="1"/>
      <w:marLeft w:val="0"/>
      <w:marRight w:val="0"/>
      <w:marTop w:val="0"/>
      <w:marBottom w:val="0"/>
      <w:divBdr>
        <w:top w:val="none" w:sz="0" w:space="0" w:color="auto"/>
        <w:left w:val="none" w:sz="0" w:space="0" w:color="auto"/>
        <w:bottom w:val="none" w:sz="0" w:space="0" w:color="auto"/>
        <w:right w:val="none" w:sz="0" w:space="0" w:color="auto"/>
      </w:divBdr>
    </w:div>
    <w:div w:id="1507399443">
      <w:bodyDiv w:val="1"/>
      <w:marLeft w:val="0"/>
      <w:marRight w:val="0"/>
      <w:marTop w:val="0"/>
      <w:marBottom w:val="0"/>
      <w:divBdr>
        <w:top w:val="none" w:sz="0" w:space="0" w:color="auto"/>
        <w:left w:val="none" w:sz="0" w:space="0" w:color="auto"/>
        <w:bottom w:val="none" w:sz="0" w:space="0" w:color="auto"/>
        <w:right w:val="none" w:sz="0" w:space="0" w:color="auto"/>
      </w:divBdr>
    </w:div>
    <w:div w:id="1533609156">
      <w:bodyDiv w:val="1"/>
      <w:marLeft w:val="0"/>
      <w:marRight w:val="0"/>
      <w:marTop w:val="0"/>
      <w:marBottom w:val="0"/>
      <w:divBdr>
        <w:top w:val="none" w:sz="0" w:space="0" w:color="auto"/>
        <w:left w:val="none" w:sz="0" w:space="0" w:color="auto"/>
        <w:bottom w:val="none" w:sz="0" w:space="0" w:color="auto"/>
        <w:right w:val="none" w:sz="0" w:space="0" w:color="auto"/>
      </w:divBdr>
    </w:div>
    <w:div w:id="1533877291">
      <w:bodyDiv w:val="1"/>
      <w:marLeft w:val="0"/>
      <w:marRight w:val="0"/>
      <w:marTop w:val="0"/>
      <w:marBottom w:val="0"/>
      <w:divBdr>
        <w:top w:val="none" w:sz="0" w:space="0" w:color="auto"/>
        <w:left w:val="none" w:sz="0" w:space="0" w:color="auto"/>
        <w:bottom w:val="none" w:sz="0" w:space="0" w:color="auto"/>
        <w:right w:val="none" w:sz="0" w:space="0" w:color="auto"/>
      </w:divBdr>
    </w:div>
    <w:div w:id="1534422885">
      <w:bodyDiv w:val="1"/>
      <w:marLeft w:val="0"/>
      <w:marRight w:val="0"/>
      <w:marTop w:val="0"/>
      <w:marBottom w:val="0"/>
      <w:divBdr>
        <w:top w:val="none" w:sz="0" w:space="0" w:color="auto"/>
        <w:left w:val="none" w:sz="0" w:space="0" w:color="auto"/>
        <w:bottom w:val="none" w:sz="0" w:space="0" w:color="auto"/>
        <w:right w:val="none" w:sz="0" w:space="0" w:color="auto"/>
      </w:divBdr>
    </w:div>
    <w:div w:id="1539078857">
      <w:bodyDiv w:val="1"/>
      <w:marLeft w:val="0"/>
      <w:marRight w:val="0"/>
      <w:marTop w:val="0"/>
      <w:marBottom w:val="0"/>
      <w:divBdr>
        <w:top w:val="none" w:sz="0" w:space="0" w:color="auto"/>
        <w:left w:val="none" w:sz="0" w:space="0" w:color="auto"/>
        <w:bottom w:val="none" w:sz="0" w:space="0" w:color="auto"/>
        <w:right w:val="none" w:sz="0" w:space="0" w:color="auto"/>
      </w:divBdr>
    </w:div>
    <w:div w:id="1543906490">
      <w:bodyDiv w:val="1"/>
      <w:marLeft w:val="0"/>
      <w:marRight w:val="0"/>
      <w:marTop w:val="0"/>
      <w:marBottom w:val="0"/>
      <w:divBdr>
        <w:top w:val="none" w:sz="0" w:space="0" w:color="auto"/>
        <w:left w:val="none" w:sz="0" w:space="0" w:color="auto"/>
        <w:bottom w:val="none" w:sz="0" w:space="0" w:color="auto"/>
        <w:right w:val="none" w:sz="0" w:space="0" w:color="auto"/>
      </w:divBdr>
    </w:div>
    <w:div w:id="1549565910">
      <w:bodyDiv w:val="1"/>
      <w:marLeft w:val="0"/>
      <w:marRight w:val="0"/>
      <w:marTop w:val="0"/>
      <w:marBottom w:val="0"/>
      <w:divBdr>
        <w:top w:val="none" w:sz="0" w:space="0" w:color="auto"/>
        <w:left w:val="none" w:sz="0" w:space="0" w:color="auto"/>
        <w:bottom w:val="none" w:sz="0" w:space="0" w:color="auto"/>
        <w:right w:val="none" w:sz="0" w:space="0" w:color="auto"/>
      </w:divBdr>
    </w:div>
    <w:div w:id="1557159406">
      <w:bodyDiv w:val="1"/>
      <w:marLeft w:val="0"/>
      <w:marRight w:val="0"/>
      <w:marTop w:val="0"/>
      <w:marBottom w:val="0"/>
      <w:divBdr>
        <w:top w:val="none" w:sz="0" w:space="0" w:color="auto"/>
        <w:left w:val="none" w:sz="0" w:space="0" w:color="auto"/>
        <w:bottom w:val="none" w:sz="0" w:space="0" w:color="auto"/>
        <w:right w:val="none" w:sz="0" w:space="0" w:color="auto"/>
      </w:divBdr>
    </w:div>
    <w:div w:id="1558397361">
      <w:bodyDiv w:val="1"/>
      <w:marLeft w:val="0"/>
      <w:marRight w:val="0"/>
      <w:marTop w:val="0"/>
      <w:marBottom w:val="0"/>
      <w:divBdr>
        <w:top w:val="none" w:sz="0" w:space="0" w:color="auto"/>
        <w:left w:val="none" w:sz="0" w:space="0" w:color="auto"/>
        <w:bottom w:val="none" w:sz="0" w:space="0" w:color="auto"/>
        <w:right w:val="none" w:sz="0" w:space="0" w:color="auto"/>
      </w:divBdr>
    </w:div>
    <w:div w:id="1565992329">
      <w:bodyDiv w:val="1"/>
      <w:marLeft w:val="0"/>
      <w:marRight w:val="0"/>
      <w:marTop w:val="0"/>
      <w:marBottom w:val="0"/>
      <w:divBdr>
        <w:top w:val="none" w:sz="0" w:space="0" w:color="auto"/>
        <w:left w:val="none" w:sz="0" w:space="0" w:color="auto"/>
        <w:bottom w:val="none" w:sz="0" w:space="0" w:color="auto"/>
        <w:right w:val="none" w:sz="0" w:space="0" w:color="auto"/>
      </w:divBdr>
    </w:div>
    <w:div w:id="1568028237">
      <w:bodyDiv w:val="1"/>
      <w:marLeft w:val="0"/>
      <w:marRight w:val="0"/>
      <w:marTop w:val="0"/>
      <w:marBottom w:val="0"/>
      <w:divBdr>
        <w:top w:val="none" w:sz="0" w:space="0" w:color="auto"/>
        <w:left w:val="none" w:sz="0" w:space="0" w:color="auto"/>
        <w:bottom w:val="none" w:sz="0" w:space="0" w:color="auto"/>
        <w:right w:val="none" w:sz="0" w:space="0" w:color="auto"/>
      </w:divBdr>
    </w:div>
    <w:div w:id="1588073287">
      <w:bodyDiv w:val="1"/>
      <w:marLeft w:val="0"/>
      <w:marRight w:val="0"/>
      <w:marTop w:val="0"/>
      <w:marBottom w:val="0"/>
      <w:divBdr>
        <w:top w:val="none" w:sz="0" w:space="0" w:color="auto"/>
        <w:left w:val="none" w:sz="0" w:space="0" w:color="auto"/>
        <w:bottom w:val="none" w:sz="0" w:space="0" w:color="auto"/>
        <w:right w:val="none" w:sz="0" w:space="0" w:color="auto"/>
      </w:divBdr>
    </w:div>
    <w:div w:id="1594586110">
      <w:bodyDiv w:val="1"/>
      <w:marLeft w:val="0"/>
      <w:marRight w:val="0"/>
      <w:marTop w:val="0"/>
      <w:marBottom w:val="0"/>
      <w:divBdr>
        <w:top w:val="none" w:sz="0" w:space="0" w:color="auto"/>
        <w:left w:val="none" w:sz="0" w:space="0" w:color="auto"/>
        <w:bottom w:val="none" w:sz="0" w:space="0" w:color="auto"/>
        <w:right w:val="none" w:sz="0" w:space="0" w:color="auto"/>
      </w:divBdr>
    </w:div>
    <w:div w:id="1599484552">
      <w:bodyDiv w:val="1"/>
      <w:marLeft w:val="0"/>
      <w:marRight w:val="0"/>
      <w:marTop w:val="0"/>
      <w:marBottom w:val="0"/>
      <w:divBdr>
        <w:top w:val="none" w:sz="0" w:space="0" w:color="auto"/>
        <w:left w:val="none" w:sz="0" w:space="0" w:color="auto"/>
        <w:bottom w:val="none" w:sz="0" w:space="0" w:color="auto"/>
        <w:right w:val="none" w:sz="0" w:space="0" w:color="auto"/>
      </w:divBdr>
    </w:div>
    <w:div w:id="1607036089">
      <w:bodyDiv w:val="1"/>
      <w:marLeft w:val="0"/>
      <w:marRight w:val="0"/>
      <w:marTop w:val="0"/>
      <w:marBottom w:val="0"/>
      <w:divBdr>
        <w:top w:val="none" w:sz="0" w:space="0" w:color="auto"/>
        <w:left w:val="none" w:sz="0" w:space="0" w:color="auto"/>
        <w:bottom w:val="none" w:sz="0" w:space="0" w:color="auto"/>
        <w:right w:val="none" w:sz="0" w:space="0" w:color="auto"/>
      </w:divBdr>
    </w:div>
    <w:div w:id="1631281931">
      <w:bodyDiv w:val="1"/>
      <w:marLeft w:val="0"/>
      <w:marRight w:val="0"/>
      <w:marTop w:val="0"/>
      <w:marBottom w:val="0"/>
      <w:divBdr>
        <w:top w:val="none" w:sz="0" w:space="0" w:color="auto"/>
        <w:left w:val="none" w:sz="0" w:space="0" w:color="auto"/>
        <w:bottom w:val="none" w:sz="0" w:space="0" w:color="auto"/>
        <w:right w:val="none" w:sz="0" w:space="0" w:color="auto"/>
      </w:divBdr>
    </w:div>
    <w:div w:id="1634167011">
      <w:bodyDiv w:val="1"/>
      <w:marLeft w:val="0"/>
      <w:marRight w:val="0"/>
      <w:marTop w:val="0"/>
      <w:marBottom w:val="0"/>
      <w:divBdr>
        <w:top w:val="none" w:sz="0" w:space="0" w:color="auto"/>
        <w:left w:val="none" w:sz="0" w:space="0" w:color="auto"/>
        <w:bottom w:val="none" w:sz="0" w:space="0" w:color="auto"/>
        <w:right w:val="none" w:sz="0" w:space="0" w:color="auto"/>
      </w:divBdr>
    </w:div>
    <w:div w:id="1641495161">
      <w:bodyDiv w:val="1"/>
      <w:marLeft w:val="0"/>
      <w:marRight w:val="0"/>
      <w:marTop w:val="0"/>
      <w:marBottom w:val="0"/>
      <w:divBdr>
        <w:top w:val="none" w:sz="0" w:space="0" w:color="auto"/>
        <w:left w:val="none" w:sz="0" w:space="0" w:color="auto"/>
        <w:bottom w:val="none" w:sz="0" w:space="0" w:color="auto"/>
        <w:right w:val="none" w:sz="0" w:space="0" w:color="auto"/>
      </w:divBdr>
    </w:div>
    <w:div w:id="1647277639">
      <w:bodyDiv w:val="1"/>
      <w:marLeft w:val="0"/>
      <w:marRight w:val="0"/>
      <w:marTop w:val="0"/>
      <w:marBottom w:val="0"/>
      <w:divBdr>
        <w:top w:val="none" w:sz="0" w:space="0" w:color="auto"/>
        <w:left w:val="none" w:sz="0" w:space="0" w:color="auto"/>
        <w:bottom w:val="none" w:sz="0" w:space="0" w:color="auto"/>
        <w:right w:val="none" w:sz="0" w:space="0" w:color="auto"/>
      </w:divBdr>
    </w:div>
    <w:div w:id="1653363256">
      <w:bodyDiv w:val="1"/>
      <w:marLeft w:val="0"/>
      <w:marRight w:val="0"/>
      <w:marTop w:val="0"/>
      <w:marBottom w:val="0"/>
      <w:divBdr>
        <w:top w:val="none" w:sz="0" w:space="0" w:color="auto"/>
        <w:left w:val="none" w:sz="0" w:space="0" w:color="auto"/>
        <w:bottom w:val="none" w:sz="0" w:space="0" w:color="auto"/>
        <w:right w:val="none" w:sz="0" w:space="0" w:color="auto"/>
      </w:divBdr>
    </w:div>
    <w:div w:id="1653364333">
      <w:bodyDiv w:val="1"/>
      <w:marLeft w:val="0"/>
      <w:marRight w:val="0"/>
      <w:marTop w:val="0"/>
      <w:marBottom w:val="0"/>
      <w:divBdr>
        <w:top w:val="none" w:sz="0" w:space="0" w:color="auto"/>
        <w:left w:val="none" w:sz="0" w:space="0" w:color="auto"/>
        <w:bottom w:val="none" w:sz="0" w:space="0" w:color="auto"/>
        <w:right w:val="none" w:sz="0" w:space="0" w:color="auto"/>
      </w:divBdr>
    </w:div>
    <w:div w:id="1657488456">
      <w:bodyDiv w:val="1"/>
      <w:marLeft w:val="0"/>
      <w:marRight w:val="0"/>
      <w:marTop w:val="0"/>
      <w:marBottom w:val="0"/>
      <w:divBdr>
        <w:top w:val="none" w:sz="0" w:space="0" w:color="auto"/>
        <w:left w:val="none" w:sz="0" w:space="0" w:color="auto"/>
        <w:bottom w:val="none" w:sz="0" w:space="0" w:color="auto"/>
        <w:right w:val="none" w:sz="0" w:space="0" w:color="auto"/>
      </w:divBdr>
    </w:div>
    <w:div w:id="1662156683">
      <w:bodyDiv w:val="1"/>
      <w:marLeft w:val="0"/>
      <w:marRight w:val="0"/>
      <w:marTop w:val="0"/>
      <w:marBottom w:val="0"/>
      <w:divBdr>
        <w:top w:val="none" w:sz="0" w:space="0" w:color="auto"/>
        <w:left w:val="none" w:sz="0" w:space="0" w:color="auto"/>
        <w:bottom w:val="none" w:sz="0" w:space="0" w:color="auto"/>
        <w:right w:val="none" w:sz="0" w:space="0" w:color="auto"/>
      </w:divBdr>
    </w:div>
    <w:div w:id="1670593955">
      <w:bodyDiv w:val="1"/>
      <w:marLeft w:val="0"/>
      <w:marRight w:val="0"/>
      <w:marTop w:val="0"/>
      <w:marBottom w:val="0"/>
      <w:divBdr>
        <w:top w:val="none" w:sz="0" w:space="0" w:color="auto"/>
        <w:left w:val="none" w:sz="0" w:space="0" w:color="auto"/>
        <w:bottom w:val="none" w:sz="0" w:space="0" w:color="auto"/>
        <w:right w:val="none" w:sz="0" w:space="0" w:color="auto"/>
      </w:divBdr>
    </w:div>
    <w:div w:id="1671368257">
      <w:bodyDiv w:val="1"/>
      <w:marLeft w:val="0"/>
      <w:marRight w:val="0"/>
      <w:marTop w:val="0"/>
      <w:marBottom w:val="0"/>
      <w:divBdr>
        <w:top w:val="none" w:sz="0" w:space="0" w:color="auto"/>
        <w:left w:val="none" w:sz="0" w:space="0" w:color="auto"/>
        <w:bottom w:val="none" w:sz="0" w:space="0" w:color="auto"/>
        <w:right w:val="none" w:sz="0" w:space="0" w:color="auto"/>
      </w:divBdr>
    </w:div>
    <w:div w:id="1671525797">
      <w:bodyDiv w:val="1"/>
      <w:marLeft w:val="0"/>
      <w:marRight w:val="0"/>
      <w:marTop w:val="0"/>
      <w:marBottom w:val="0"/>
      <w:divBdr>
        <w:top w:val="none" w:sz="0" w:space="0" w:color="auto"/>
        <w:left w:val="none" w:sz="0" w:space="0" w:color="auto"/>
        <w:bottom w:val="none" w:sz="0" w:space="0" w:color="auto"/>
        <w:right w:val="none" w:sz="0" w:space="0" w:color="auto"/>
      </w:divBdr>
    </w:div>
    <w:div w:id="1677220483">
      <w:bodyDiv w:val="1"/>
      <w:marLeft w:val="0"/>
      <w:marRight w:val="0"/>
      <w:marTop w:val="0"/>
      <w:marBottom w:val="0"/>
      <w:divBdr>
        <w:top w:val="none" w:sz="0" w:space="0" w:color="auto"/>
        <w:left w:val="none" w:sz="0" w:space="0" w:color="auto"/>
        <w:bottom w:val="none" w:sz="0" w:space="0" w:color="auto"/>
        <w:right w:val="none" w:sz="0" w:space="0" w:color="auto"/>
      </w:divBdr>
    </w:div>
    <w:div w:id="1682465933">
      <w:bodyDiv w:val="1"/>
      <w:marLeft w:val="0"/>
      <w:marRight w:val="0"/>
      <w:marTop w:val="0"/>
      <w:marBottom w:val="0"/>
      <w:divBdr>
        <w:top w:val="none" w:sz="0" w:space="0" w:color="auto"/>
        <w:left w:val="none" w:sz="0" w:space="0" w:color="auto"/>
        <w:bottom w:val="none" w:sz="0" w:space="0" w:color="auto"/>
        <w:right w:val="none" w:sz="0" w:space="0" w:color="auto"/>
      </w:divBdr>
    </w:div>
    <w:div w:id="1682656302">
      <w:bodyDiv w:val="1"/>
      <w:marLeft w:val="0"/>
      <w:marRight w:val="0"/>
      <w:marTop w:val="0"/>
      <w:marBottom w:val="0"/>
      <w:divBdr>
        <w:top w:val="none" w:sz="0" w:space="0" w:color="auto"/>
        <w:left w:val="none" w:sz="0" w:space="0" w:color="auto"/>
        <w:bottom w:val="none" w:sz="0" w:space="0" w:color="auto"/>
        <w:right w:val="none" w:sz="0" w:space="0" w:color="auto"/>
      </w:divBdr>
    </w:div>
    <w:div w:id="1692023081">
      <w:bodyDiv w:val="1"/>
      <w:marLeft w:val="0"/>
      <w:marRight w:val="0"/>
      <w:marTop w:val="0"/>
      <w:marBottom w:val="0"/>
      <w:divBdr>
        <w:top w:val="none" w:sz="0" w:space="0" w:color="auto"/>
        <w:left w:val="none" w:sz="0" w:space="0" w:color="auto"/>
        <w:bottom w:val="none" w:sz="0" w:space="0" w:color="auto"/>
        <w:right w:val="none" w:sz="0" w:space="0" w:color="auto"/>
      </w:divBdr>
    </w:div>
    <w:div w:id="1696421124">
      <w:bodyDiv w:val="1"/>
      <w:marLeft w:val="0"/>
      <w:marRight w:val="0"/>
      <w:marTop w:val="0"/>
      <w:marBottom w:val="0"/>
      <w:divBdr>
        <w:top w:val="none" w:sz="0" w:space="0" w:color="auto"/>
        <w:left w:val="none" w:sz="0" w:space="0" w:color="auto"/>
        <w:bottom w:val="none" w:sz="0" w:space="0" w:color="auto"/>
        <w:right w:val="none" w:sz="0" w:space="0" w:color="auto"/>
      </w:divBdr>
    </w:div>
    <w:div w:id="1701081041">
      <w:bodyDiv w:val="1"/>
      <w:marLeft w:val="0"/>
      <w:marRight w:val="0"/>
      <w:marTop w:val="0"/>
      <w:marBottom w:val="0"/>
      <w:divBdr>
        <w:top w:val="none" w:sz="0" w:space="0" w:color="auto"/>
        <w:left w:val="none" w:sz="0" w:space="0" w:color="auto"/>
        <w:bottom w:val="none" w:sz="0" w:space="0" w:color="auto"/>
        <w:right w:val="none" w:sz="0" w:space="0" w:color="auto"/>
      </w:divBdr>
    </w:div>
    <w:div w:id="1709603041">
      <w:bodyDiv w:val="1"/>
      <w:marLeft w:val="0"/>
      <w:marRight w:val="0"/>
      <w:marTop w:val="0"/>
      <w:marBottom w:val="0"/>
      <w:divBdr>
        <w:top w:val="none" w:sz="0" w:space="0" w:color="auto"/>
        <w:left w:val="none" w:sz="0" w:space="0" w:color="auto"/>
        <w:bottom w:val="none" w:sz="0" w:space="0" w:color="auto"/>
        <w:right w:val="none" w:sz="0" w:space="0" w:color="auto"/>
      </w:divBdr>
    </w:div>
    <w:div w:id="1731996278">
      <w:bodyDiv w:val="1"/>
      <w:marLeft w:val="0"/>
      <w:marRight w:val="0"/>
      <w:marTop w:val="0"/>
      <w:marBottom w:val="0"/>
      <w:divBdr>
        <w:top w:val="none" w:sz="0" w:space="0" w:color="auto"/>
        <w:left w:val="none" w:sz="0" w:space="0" w:color="auto"/>
        <w:bottom w:val="none" w:sz="0" w:space="0" w:color="auto"/>
        <w:right w:val="none" w:sz="0" w:space="0" w:color="auto"/>
      </w:divBdr>
    </w:div>
    <w:div w:id="1735396310">
      <w:bodyDiv w:val="1"/>
      <w:marLeft w:val="0"/>
      <w:marRight w:val="0"/>
      <w:marTop w:val="0"/>
      <w:marBottom w:val="0"/>
      <w:divBdr>
        <w:top w:val="none" w:sz="0" w:space="0" w:color="auto"/>
        <w:left w:val="none" w:sz="0" w:space="0" w:color="auto"/>
        <w:bottom w:val="none" w:sz="0" w:space="0" w:color="auto"/>
        <w:right w:val="none" w:sz="0" w:space="0" w:color="auto"/>
      </w:divBdr>
    </w:div>
    <w:div w:id="1737169762">
      <w:bodyDiv w:val="1"/>
      <w:marLeft w:val="0"/>
      <w:marRight w:val="0"/>
      <w:marTop w:val="0"/>
      <w:marBottom w:val="0"/>
      <w:divBdr>
        <w:top w:val="none" w:sz="0" w:space="0" w:color="auto"/>
        <w:left w:val="none" w:sz="0" w:space="0" w:color="auto"/>
        <w:bottom w:val="none" w:sz="0" w:space="0" w:color="auto"/>
        <w:right w:val="none" w:sz="0" w:space="0" w:color="auto"/>
      </w:divBdr>
    </w:div>
    <w:div w:id="1744178855">
      <w:bodyDiv w:val="1"/>
      <w:marLeft w:val="0"/>
      <w:marRight w:val="0"/>
      <w:marTop w:val="0"/>
      <w:marBottom w:val="0"/>
      <w:divBdr>
        <w:top w:val="none" w:sz="0" w:space="0" w:color="auto"/>
        <w:left w:val="none" w:sz="0" w:space="0" w:color="auto"/>
        <w:bottom w:val="none" w:sz="0" w:space="0" w:color="auto"/>
        <w:right w:val="none" w:sz="0" w:space="0" w:color="auto"/>
      </w:divBdr>
    </w:div>
    <w:div w:id="1752847752">
      <w:bodyDiv w:val="1"/>
      <w:marLeft w:val="0"/>
      <w:marRight w:val="0"/>
      <w:marTop w:val="0"/>
      <w:marBottom w:val="0"/>
      <w:divBdr>
        <w:top w:val="none" w:sz="0" w:space="0" w:color="auto"/>
        <w:left w:val="none" w:sz="0" w:space="0" w:color="auto"/>
        <w:bottom w:val="none" w:sz="0" w:space="0" w:color="auto"/>
        <w:right w:val="none" w:sz="0" w:space="0" w:color="auto"/>
      </w:divBdr>
    </w:div>
    <w:div w:id="1758212884">
      <w:bodyDiv w:val="1"/>
      <w:marLeft w:val="0"/>
      <w:marRight w:val="0"/>
      <w:marTop w:val="0"/>
      <w:marBottom w:val="0"/>
      <w:divBdr>
        <w:top w:val="none" w:sz="0" w:space="0" w:color="auto"/>
        <w:left w:val="none" w:sz="0" w:space="0" w:color="auto"/>
        <w:bottom w:val="none" w:sz="0" w:space="0" w:color="auto"/>
        <w:right w:val="none" w:sz="0" w:space="0" w:color="auto"/>
      </w:divBdr>
    </w:div>
    <w:div w:id="1758943256">
      <w:bodyDiv w:val="1"/>
      <w:marLeft w:val="0"/>
      <w:marRight w:val="0"/>
      <w:marTop w:val="0"/>
      <w:marBottom w:val="0"/>
      <w:divBdr>
        <w:top w:val="none" w:sz="0" w:space="0" w:color="auto"/>
        <w:left w:val="none" w:sz="0" w:space="0" w:color="auto"/>
        <w:bottom w:val="none" w:sz="0" w:space="0" w:color="auto"/>
        <w:right w:val="none" w:sz="0" w:space="0" w:color="auto"/>
      </w:divBdr>
    </w:div>
    <w:div w:id="1759518330">
      <w:bodyDiv w:val="1"/>
      <w:marLeft w:val="0"/>
      <w:marRight w:val="0"/>
      <w:marTop w:val="0"/>
      <w:marBottom w:val="0"/>
      <w:divBdr>
        <w:top w:val="none" w:sz="0" w:space="0" w:color="auto"/>
        <w:left w:val="none" w:sz="0" w:space="0" w:color="auto"/>
        <w:bottom w:val="none" w:sz="0" w:space="0" w:color="auto"/>
        <w:right w:val="none" w:sz="0" w:space="0" w:color="auto"/>
      </w:divBdr>
    </w:div>
    <w:div w:id="1763186611">
      <w:bodyDiv w:val="1"/>
      <w:marLeft w:val="0"/>
      <w:marRight w:val="0"/>
      <w:marTop w:val="0"/>
      <w:marBottom w:val="0"/>
      <w:divBdr>
        <w:top w:val="none" w:sz="0" w:space="0" w:color="auto"/>
        <w:left w:val="none" w:sz="0" w:space="0" w:color="auto"/>
        <w:bottom w:val="none" w:sz="0" w:space="0" w:color="auto"/>
        <w:right w:val="none" w:sz="0" w:space="0" w:color="auto"/>
      </w:divBdr>
    </w:div>
    <w:div w:id="1768233724">
      <w:bodyDiv w:val="1"/>
      <w:marLeft w:val="0"/>
      <w:marRight w:val="0"/>
      <w:marTop w:val="0"/>
      <w:marBottom w:val="0"/>
      <w:divBdr>
        <w:top w:val="none" w:sz="0" w:space="0" w:color="auto"/>
        <w:left w:val="none" w:sz="0" w:space="0" w:color="auto"/>
        <w:bottom w:val="none" w:sz="0" w:space="0" w:color="auto"/>
        <w:right w:val="none" w:sz="0" w:space="0" w:color="auto"/>
      </w:divBdr>
    </w:div>
    <w:div w:id="1769618520">
      <w:bodyDiv w:val="1"/>
      <w:marLeft w:val="0"/>
      <w:marRight w:val="0"/>
      <w:marTop w:val="0"/>
      <w:marBottom w:val="0"/>
      <w:divBdr>
        <w:top w:val="none" w:sz="0" w:space="0" w:color="auto"/>
        <w:left w:val="none" w:sz="0" w:space="0" w:color="auto"/>
        <w:bottom w:val="none" w:sz="0" w:space="0" w:color="auto"/>
        <w:right w:val="none" w:sz="0" w:space="0" w:color="auto"/>
      </w:divBdr>
    </w:div>
    <w:div w:id="1769622402">
      <w:bodyDiv w:val="1"/>
      <w:marLeft w:val="0"/>
      <w:marRight w:val="0"/>
      <w:marTop w:val="0"/>
      <w:marBottom w:val="0"/>
      <w:divBdr>
        <w:top w:val="none" w:sz="0" w:space="0" w:color="auto"/>
        <w:left w:val="none" w:sz="0" w:space="0" w:color="auto"/>
        <w:bottom w:val="none" w:sz="0" w:space="0" w:color="auto"/>
        <w:right w:val="none" w:sz="0" w:space="0" w:color="auto"/>
      </w:divBdr>
    </w:div>
    <w:div w:id="1770394723">
      <w:bodyDiv w:val="1"/>
      <w:marLeft w:val="0"/>
      <w:marRight w:val="0"/>
      <w:marTop w:val="0"/>
      <w:marBottom w:val="0"/>
      <w:divBdr>
        <w:top w:val="none" w:sz="0" w:space="0" w:color="auto"/>
        <w:left w:val="none" w:sz="0" w:space="0" w:color="auto"/>
        <w:bottom w:val="none" w:sz="0" w:space="0" w:color="auto"/>
        <w:right w:val="none" w:sz="0" w:space="0" w:color="auto"/>
      </w:divBdr>
    </w:div>
    <w:div w:id="1770926502">
      <w:bodyDiv w:val="1"/>
      <w:marLeft w:val="0"/>
      <w:marRight w:val="0"/>
      <w:marTop w:val="0"/>
      <w:marBottom w:val="0"/>
      <w:divBdr>
        <w:top w:val="none" w:sz="0" w:space="0" w:color="auto"/>
        <w:left w:val="none" w:sz="0" w:space="0" w:color="auto"/>
        <w:bottom w:val="none" w:sz="0" w:space="0" w:color="auto"/>
        <w:right w:val="none" w:sz="0" w:space="0" w:color="auto"/>
      </w:divBdr>
    </w:div>
    <w:div w:id="1773626070">
      <w:bodyDiv w:val="1"/>
      <w:marLeft w:val="0"/>
      <w:marRight w:val="0"/>
      <w:marTop w:val="0"/>
      <w:marBottom w:val="0"/>
      <w:divBdr>
        <w:top w:val="none" w:sz="0" w:space="0" w:color="auto"/>
        <w:left w:val="none" w:sz="0" w:space="0" w:color="auto"/>
        <w:bottom w:val="none" w:sz="0" w:space="0" w:color="auto"/>
        <w:right w:val="none" w:sz="0" w:space="0" w:color="auto"/>
      </w:divBdr>
    </w:div>
    <w:div w:id="1787433110">
      <w:bodyDiv w:val="1"/>
      <w:marLeft w:val="0"/>
      <w:marRight w:val="0"/>
      <w:marTop w:val="0"/>
      <w:marBottom w:val="0"/>
      <w:divBdr>
        <w:top w:val="none" w:sz="0" w:space="0" w:color="auto"/>
        <w:left w:val="none" w:sz="0" w:space="0" w:color="auto"/>
        <w:bottom w:val="none" w:sz="0" w:space="0" w:color="auto"/>
        <w:right w:val="none" w:sz="0" w:space="0" w:color="auto"/>
      </w:divBdr>
    </w:div>
    <w:div w:id="1793742952">
      <w:bodyDiv w:val="1"/>
      <w:marLeft w:val="0"/>
      <w:marRight w:val="0"/>
      <w:marTop w:val="0"/>
      <w:marBottom w:val="0"/>
      <w:divBdr>
        <w:top w:val="none" w:sz="0" w:space="0" w:color="auto"/>
        <w:left w:val="none" w:sz="0" w:space="0" w:color="auto"/>
        <w:bottom w:val="none" w:sz="0" w:space="0" w:color="auto"/>
        <w:right w:val="none" w:sz="0" w:space="0" w:color="auto"/>
      </w:divBdr>
    </w:div>
    <w:div w:id="1798138842">
      <w:bodyDiv w:val="1"/>
      <w:marLeft w:val="0"/>
      <w:marRight w:val="0"/>
      <w:marTop w:val="0"/>
      <w:marBottom w:val="0"/>
      <w:divBdr>
        <w:top w:val="none" w:sz="0" w:space="0" w:color="auto"/>
        <w:left w:val="none" w:sz="0" w:space="0" w:color="auto"/>
        <w:bottom w:val="none" w:sz="0" w:space="0" w:color="auto"/>
        <w:right w:val="none" w:sz="0" w:space="0" w:color="auto"/>
      </w:divBdr>
    </w:div>
    <w:div w:id="1803578456">
      <w:bodyDiv w:val="1"/>
      <w:marLeft w:val="0"/>
      <w:marRight w:val="0"/>
      <w:marTop w:val="0"/>
      <w:marBottom w:val="0"/>
      <w:divBdr>
        <w:top w:val="none" w:sz="0" w:space="0" w:color="auto"/>
        <w:left w:val="none" w:sz="0" w:space="0" w:color="auto"/>
        <w:bottom w:val="none" w:sz="0" w:space="0" w:color="auto"/>
        <w:right w:val="none" w:sz="0" w:space="0" w:color="auto"/>
      </w:divBdr>
    </w:div>
    <w:div w:id="1808156616">
      <w:bodyDiv w:val="1"/>
      <w:marLeft w:val="0"/>
      <w:marRight w:val="0"/>
      <w:marTop w:val="0"/>
      <w:marBottom w:val="0"/>
      <w:divBdr>
        <w:top w:val="none" w:sz="0" w:space="0" w:color="auto"/>
        <w:left w:val="none" w:sz="0" w:space="0" w:color="auto"/>
        <w:bottom w:val="none" w:sz="0" w:space="0" w:color="auto"/>
        <w:right w:val="none" w:sz="0" w:space="0" w:color="auto"/>
      </w:divBdr>
    </w:div>
    <w:div w:id="1811437828">
      <w:bodyDiv w:val="1"/>
      <w:marLeft w:val="0"/>
      <w:marRight w:val="0"/>
      <w:marTop w:val="0"/>
      <w:marBottom w:val="0"/>
      <w:divBdr>
        <w:top w:val="none" w:sz="0" w:space="0" w:color="auto"/>
        <w:left w:val="none" w:sz="0" w:space="0" w:color="auto"/>
        <w:bottom w:val="none" w:sz="0" w:space="0" w:color="auto"/>
        <w:right w:val="none" w:sz="0" w:space="0" w:color="auto"/>
      </w:divBdr>
    </w:div>
    <w:div w:id="1812283976">
      <w:bodyDiv w:val="1"/>
      <w:marLeft w:val="0"/>
      <w:marRight w:val="0"/>
      <w:marTop w:val="0"/>
      <w:marBottom w:val="0"/>
      <w:divBdr>
        <w:top w:val="none" w:sz="0" w:space="0" w:color="auto"/>
        <w:left w:val="none" w:sz="0" w:space="0" w:color="auto"/>
        <w:bottom w:val="none" w:sz="0" w:space="0" w:color="auto"/>
        <w:right w:val="none" w:sz="0" w:space="0" w:color="auto"/>
      </w:divBdr>
    </w:div>
    <w:div w:id="1818380497">
      <w:bodyDiv w:val="1"/>
      <w:marLeft w:val="0"/>
      <w:marRight w:val="0"/>
      <w:marTop w:val="0"/>
      <w:marBottom w:val="0"/>
      <w:divBdr>
        <w:top w:val="none" w:sz="0" w:space="0" w:color="auto"/>
        <w:left w:val="none" w:sz="0" w:space="0" w:color="auto"/>
        <w:bottom w:val="none" w:sz="0" w:space="0" w:color="auto"/>
        <w:right w:val="none" w:sz="0" w:space="0" w:color="auto"/>
      </w:divBdr>
    </w:div>
    <w:div w:id="1818839958">
      <w:bodyDiv w:val="1"/>
      <w:marLeft w:val="0"/>
      <w:marRight w:val="0"/>
      <w:marTop w:val="0"/>
      <w:marBottom w:val="0"/>
      <w:divBdr>
        <w:top w:val="none" w:sz="0" w:space="0" w:color="auto"/>
        <w:left w:val="none" w:sz="0" w:space="0" w:color="auto"/>
        <w:bottom w:val="none" w:sz="0" w:space="0" w:color="auto"/>
        <w:right w:val="none" w:sz="0" w:space="0" w:color="auto"/>
      </w:divBdr>
    </w:div>
    <w:div w:id="1819108069">
      <w:bodyDiv w:val="1"/>
      <w:marLeft w:val="0"/>
      <w:marRight w:val="0"/>
      <w:marTop w:val="0"/>
      <w:marBottom w:val="0"/>
      <w:divBdr>
        <w:top w:val="none" w:sz="0" w:space="0" w:color="auto"/>
        <w:left w:val="none" w:sz="0" w:space="0" w:color="auto"/>
        <w:bottom w:val="none" w:sz="0" w:space="0" w:color="auto"/>
        <w:right w:val="none" w:sz="0" w:space="0" w:color="auto"/>
      </w:divBdr>
    </w:div>
    <w:div w:id="1819955450">
      <w:bodyDiv w:val="1"/>
      <w:marLeft w:val="0"/>
      <w:marRight w:val="0"/>
      <w:marTop w:val="0"/>
      <w:marBottom w:val="0"/>
      <w:divBdr>
        <w:top w:val="none" w:sz="0" w:space="0" w:color="auto"/>
        <w:left w:val="none" w:sz="0" w:space="0" w:color="auto"/>
        <w:bottom w:val="none" w:sz="0" w:space="0" w:color="auto"/>
        <w:right w:val="none" w:sz="0" w:space="0" w:color="auto"/>
      </w:divBdr>
    </w:div>
    <w:div w:id="1824153196">
      <w:bodyDiv w:val="1"/>
      <w:marLeft w:val="0"/>
      <w:marRight w:val="0"/>
      <w:marTop w:val="0"/>
      <w:marBottom w:val="0"/>
      <w:divBdr>
        <w:top w:val="none" w:sz="0" w:space="0" w:color="auto"/>
        <w:left w:val="none" w:sz="0" w:space="0" w:color="auto"/>
        <w:bottom w:val="none" w:sz="0" w:space="0" w:color="auto"/>
        <w:right w:val="none" w:sz="0" w:space="0" w:color="auto"/>
      </w:divBdr>
    </w:div>
    <w:div w:id="1833598038">
      <w:bodyDiv w:val="1"/>
      <w:marLeft w:val="0"/>
      <w:marRight w:val="0"/>
      <w:marTop w:val="0"/>
      <w:marBottom w:val="0"/>
      <w:divBdr>
        <w:top w:val="none" w:sz="0" w:space="0" w:color="auto"/>
        <w:left w:val="none" w:sz="0" w:space="0" w:color="auto"/>
        <w:bottom w:val="none" w:sz="0" w:space="0" w:color="auto"/>
        <w:right w:val="none" w:sz="0" w:space="0" w:color="auto"/>
      </w:divBdr>
    </w:div>
    <w:div w:id="1847479233">
      <w:bodyDiv w:val="1"/>
      <w:marLeft w:val="0"/>
      <w:marRight w:val="0"/>
      <w:marTop w:val="0"/>
      <w:marBottom w:val="0"/>
      <w:divBdr>
        <w:top w:val="none" w:sz="0" w:space="0" w:color="auto"/>
        <w:left w:val="none" w:sz="0" w:space="0" w:color="auto"/>
        <w:bottom w:val="none" w:sz="0" w:space="0" w:color="auto"/>
        <w:right w:val="none" w:sz="0" w:space="0" w:color="auto"/>
      </w:divBdr>
    </w:div>
    <w:div w:id="1854342897">
      <w:bodyDiv w:val="1"/>
      <w:marLeft w:val="0"/>
      <w:marRight w:val="0"/>
      <w:marTop w:val="0"/>
      <w:marBottom w:val="0"/>
      <w:divBdr>
        <w:top w:val="none" w:sz="0" w:space="0" w:color="auto"/>
        <w:left w:val="none" w:sz="0" w:space="0" w:color="auto"/>
        <w:bottom w:val="none" w:sz="0" w:space="0" w:color="auto"/>
        <w:right w:val="none" w:sz="0" w:space="0" w:color="auto"/>
      </w:divBdr>
    </w:div>
    <w:div w:id="1856995242">
      <w:bodyDiv w:val="1"/>
      <w:marLeft w:val="0"/>
      <w:marRight w:val="0"/>
      <w:marTop w:val="0"/>
      <w:marBottom w:val="0"/>
      <w:divBdr>
        <w:top w:val="none" w:sz="0" w:space="0" w:color="auto"/>
        <w:left w:val="none" w:sz="0" w:space="0" w:color="auto"/>
        <w:bottom w:val="none" w:sz="0" w:space="0" w:color="auto"/>
        <w:right w:val="none" w:sz="0" w:space="0" w:color="auto"/>
      </w:divBdr>
    </w:div>
    <w:div w:id="1860964555">
      <w:bodyDiv w:val="1"/>
      <w:marLeft w:val="0"/>
      <w:marRight w:val="0"/>
      <w:marTop w:val="0"/>
      <w:marBottom w:val="0"/>
      <w:divBdr>
        <w:top w:val="none" w:sz="0" w:space="0" w:color="auto"/>
        <w:left w:val="none" w:sz="0" w:space="0" w:color="auto"/>
        <w:bottom w:val="none" w:sz="0" w:space="0" w:color="auto"/>
        <w:right w:val="none" w:sz="0" w:space="0" w:color="auto"/>
      </w:divBdr>
    </w:div>
    <w:div w:id="1865972168">
      <w:bodyDiv w:val="1"/>
      <w:marLeft w:val="0"/>
      <w:marRight w:val="0"/>
      <w:marTop w:val="0"/>
      <w:marBottom w:val="0"/>
      <w:divBdr>
        <w:top w:val="none" w:sz="0" w:space="0" w:color="auto"/>
        <w:left w:val="none" w:sz="0" w:space="0" w:color="auto"/>
        <w:bottom w:val="none" w:sz="0" w:space="0" w:color="auto"/>
        <w:right w:val="none" w:sz="0" w:space="0" w:color="auto"/>
      </w:divBdr>
    </w:div>
    <w:div w:id="1873152702">
      <w:bodyDiv w:val="1"/>
      <w:marLeft w:val="0"/>
      <w:marRight w:val="0"/>
      <w:marTop w:val="0"/>
      <w:marBottom w:val="0"/>
      <w:divBdr>
        <w:top w:val="none" w:sz="0" w:space="0" w:color="auto"/>
        <w:left w:val="none" w:sz="0" w:space="0" w:color="auto"/>
        <w:bottom w:val="none" w:sz="0" w:space="0" w:color="auto"/>
        <w:right w:val="none" w:sz="0" w:space="0" w:color="auto"/>
      </w:divBdr>
    </w:div>
    <w:div w:id="1876846925">
      <w:bodyDiv w:val="1"/>
      <w:marLeft w:val="0"/>
      <w:marRight w:val="0"/>
      <w:marTop w:val="0"/>
      <w:marBottom w:val="0"/>
      <w:divBdr>
        <w:top w:val="none" w:sz="0" w:space="0" w:color="auto"/>
        <w:left w:val="none" w:sz="0" w:space="0" w:color="auto"/>
        <w:bottom w:val="none" w:sz="0" w:space="0" w:color="auto"/>
        <w:right w:val="none" w:sz="0" w:space="0" w:color="auto"/>
      </w:divBdr>
    </w:div>
    <w:div w:id="1878541879">
      <w:bodyDiv w:val="1"/>
      <w:marLeft w:val="0"/>
      <w:marRight w:val="0"/>
      <w:marTop w:val="0"/>
      <w:marBottom w:val="0"/>
      <w:divBdr>
        <w:top w:val="none" w:sz="0" w:space="0" w:color="auto"/>
        <w:left w:val="none" w:sz="0" w:space="0" w:color="auto"/>
        <w:bottom w:val="none" w:sz="0" w:space="0" w:color="auto"/>
        <w:right w:val="none" w:sz="0" w:space="0" w:color="auto"/>
      </w:divBdr>
    </w:div>
    <w:div w:id="1878930926">
      <w:bodyDiv w:val="1"/>
      <w:marLeft w:val="0"/>
      <w:marRight w:val="0"/>
      <w:marTop w:val="0"/>
      <w:marBottom w:val="0"/>
      <w:divBdr>
        <w:top w:val="none" w:sz="0" w:space="0" w:color="auto"/>
        <w:left w:val="none" w:sz="0" w:space="0" w:color="auto"/>
        <w:bottom w:val="none" w:sz="0" w:space="0" w:color="auto"/>
        <w:right w:val="none" w:sz="0" w:space="0" w:color="auto"/>
      </w:divBdr>
    </w:div>
    <w:div w:id="1895778620">
      <w:bodyDiv w:val="1"/>
      <w:marLeft w:val="0"/>
      <w:marRight w:val="0"/>
      <w:marTop w:val="0"/>
      <w:marBottom w:val="0"/>
      <w:divBdr>
        <w:top w:val="none" w:sz="0" w:space="0" w:color="auto"/>
        <w:left w:val="none" w:sz="0" w:space="0" w:color="auto"/>
        <w:bottom w:val="none" w:sz="0" w:space="0" w:color="auto"/>
        <w:right w:val="none" w:sz="0" w:space="0" w:color="auto"/>
      </w:divBdr>
    </w:div>
    <w:div w:id="1899783149">
      <w:bodyDiv w:val="1"/>
      <w:marLeft w:val="0"/>
      <w:marRight w:val="0"/>
      <w:marTop w:val="0"/>
      <w:marBottom w:val="0"/>
      <w:divBdr>
        <w:top w:val="none" w:sz="0" w:space="0" w:color="auto"/>
        <w:left w:val="none" w:sz="0" w:space="0" w:color="auto"/>
        <w:bottom w:val="none" w:sz="0" w:space="0" w:color="auto"/>
        <w:right w:val="none" w:sz="0" w:space="0" w:color="auto"/>
      </w:divBdr>
    </w:div>
    <w:div w:id="1901554809">
      <w:bodyDiv w:val="1"/>
      <w:marLeft w:val="0"/>
      <w:marRight w:val="0"/>
      <w:marTop w:val="0"/>
      <w:marBottom w:val="0"/>
      <w:divBdr>
        <w:top w:val="none" w:sz="0" w:space="0" w:color="auto"/>
        <w:left w:val="none" w:sz="0" w:space="0" w:color="auto"/>
        <w:bottom w:val="none" w:sz="0" w:space="0" w:color="auto"/>
        <w:right w:val="none" w:sz="0" w:space="0" w:color="auto"/>
      </w:divBdr>
    </w:div>
    <w:div w:id="1902710177">
      <w:bodyDiv w:val="1"/>
      <w:marLeft w:val="0"/>
      <w:marRight w:val="0"/>
      <w:marTop w:val="0"/>
      <w:marBottom w:val="0"/>
      <w:divBdr>
        <w:top w:val="none" w:sz="0" w:space="0" w:color="auto"/>
        <w:left w:val="none" w:sz="0" w:space="0" w:color="auto"/>
        <w:bottom w:val="none" w:sz="0" w:space="0" w:color="auto"/>
        <w:right w:val="none" w:sz="0" w:space="0" w:color="auto"/>
      </w:divBdr>
    </w:div>
    <w:div w:id="1923029137">
      <w:bodyDiv w:val="1"/>
      <w:marLeft w:val="0"/>
      <w:marRight w:val="0"/>
      <w:marTop w:val="0"/>
      <w:marBottom w:val="0"/>
      <w:divBdr>
        <w:top w:val="none" w:sz="0" w:space="0" w:color="auto"/>
        <w:left w:val="none" w:sz="0" w:space="0" w:color="auto"/>
        <w:bottom w:val="none" w:sz="0" w:space="0" w:color="auto"/>
        <w:right w:val="none" w:sz="0" w:space="0" w:color="auto"/>
      </w:divBdr>
    </w:div>
    <w:div w:id="1926646631">
      <w:bodyDiv w:val="1"/>
      <w:marLeft w:val="0"/>
      <w:marRight w:val="0"/>
      <w:marTop w:val="0"/>
      <w:marBottom w:val="0"/>
      <w:divBdr>
        <w:top w:val="none" w:sz="0" w:space="0" w:color="auto"/>
        <w:left w:val="none" w:sz="0" w:space="0" w:color="auto"/>
        <w:bottom w:val="none" w:sz="0" w:space="0" w:color="auto"/>
        <w:right w:val="none" w:sz="0" w:space="0" w:color="auto"/>
      </w:divBdr>
    </w:div>
    <w:div w:id="1935555321">
      <w:bodyDiv w:val="1"/>
      <w:marLeft w:val="0"/>
      <w:marRight w:val="0"/>
      <w:marTop w:val="0"/>
      <w:marBottom w:val="0"/>
      <w:divBdr>
        <w:top w:val="none" w:sz="0" w:space="0" w:color="auto"/>
        <w:left w:val="none" w:sz="0" w:space="0" w:color="auto"/>
        <w:bottom w:val="none" w:sz="0" w:space="0" w:color="auto"/>
        <w:right w:val="none" w:sz="0" w:space="0" w:color="auto"/>
      </w:divBdr>
    </w:div>
    <w:div w:id="1937443157">
      <w:bodyDiv w:val="1"/>
      <w:marLeft w:val="0"/>
      <w:marRight w:val="0"/>
      <w:marTop w:val="0"/>
      <w:marBottom w:val="0"/>
      <w:divBdr>
        <w:top w:val="none" w:sz="0" w:space="0" w:color="auto"/>
        <w:left w:val="none" w:sz="0" w:space="0" w:color="auto"/>
        <w:bottom w:val="none" w:sz="0" w:space="0" w:color="auto"/>
        <w:right w:val="none" w:sz="0" w:space="0" w:color="auto"/>
      </w:divBdr>
    </w:div>
    <w:div w:id="1937711541">
      <w:bodyDiv w:val="1"/>
      <w:marLeft w:val="0"/>
      <w:marRight w:val="0"/>
      <w:marTop w:val="0"/>
      <w:marBottom w:val="0"/>
      <w:divBdr>
        <w:top w:val="none" w:sz="0" w:space="0" w:color="auto"/>
        <w:left w:val="none" w:sz="0" w:space="0" w:color="auto"/>
        <w:bottom w:val="none" w:sz="0" w:space="0" w:color="auto"/>
        <w:right w:val="none" w:sz="0" w:space="0" w:color="auto"/>
      </w:divBdr>
    </w:div>
    <w:div w:id="1944141288">
      <w:bodyDiv w:val="1"/>
      <w:marLeft w:val="0"/>
      <w:marRight w:val="0"/>
      <w:marTop w:val="0"/>
      <w:marBottom w:val="0"/>
      <w:divBdr>
        <w:top w:val="none" w:sz="0" w:space="0" w:color="auto"/>
        <w:left w:val="none" w:sz="0" w:space="0" w:color="auto"/>
        <w:bottom w:val="none" w:sz="0" w:space="0" w:color="auto"/>
        <w:right w:val="none" w:sz="0" w:space="0" w:color="auto"/>
      </w:divBdr>
    </w:div>
    <w:div w:id="1946378428">
      <w:bodyDiv w:val="1"/>
      <w:marLeft w:val="0"/>
      <w:marRight w:val="0"/>
      <w:marTop w:val="0"/>
      <w:marBottom w:val="0"/>
      <w:divBdr>
        <w:top w:val="none" w:sz="0" w:space="0" w:color="auto"/>
        <w:left w:val="none" w:sz="0" w:space="0" w:color="auto"/>
        <w:bottom w:val="none" w:sz="0" w:space="0" w:color="auto"/>
        <w:right w:val="none" w:sz="0" w:space="0" w:color="auto"/>
      </w:divBdr>
    </w:div>
    <w:div w:id="1952936954">
      <w:bodyDiv w:val="1"/>
      <w:marLeft w:val="0"/>
      <w:marRight w:val="0"/>
      <w:marTop w:val="0"/>
      <w:marBottom w:val="0"/>
      <w:divBdr>
        <w:top w:val="none" w:sz="0" w:space="0" w:color="auto"/>
        <w:left w:val="none" w:sz="0" w:space="0" w:color="auto"/>
        <w:bottom w:val="none" w:sz="0" w:space="0" w:color="auto"/>
        <w:right w:val="none" w:sz="0" w:space="0" w:color="auto"/>
      </w:divBdr>
    </w:div>
    <w:div w:id="1972443693">
      <w:bodyDiv w:val="1"/>
      <w:marLeft w:val="0"/>
      <w:marRight w:val="0"/>
      <w:marTop w:val="0"/>
      <w:marBottom w:val="0"/>
      <w:divBdr>
        <w:top w:val="none" w:sz="0" w:space="0" w:color="auto"/>
        <w:left w:val="none" w:sz="0" w:space="0" w:color="auto"/>
        <w:bottom w:val="none" w:sz="0" w:space="0" w:color="auto"/>
        <w:right w:val="none" w:sz="0" w:space="0" w:color="auto"/>
      </w:divBdr>
    </w:div>
    <w:div w:id="1979263837">
      <w:bodyDiv w:val="1"/>
      <w:marLeft w:val="0"/>
      <w:marRight w:val="0"/>
      <w:marTop w:val="0"/>
      <w:marBottom w:val="0"/>
      <w:divBdr>
        <w:top w:val="none" w:sz="0" w:space="0" w:color="auto"/>
        <w:left w:val="none" w:sz="0" w:space="0" w:color="auto"/>
        <w:bottom w:val="none" w:sz="0" w:space="0" w:color="auto"/>
        <w:right w:val="none" w:sz="0" w:space="0" w:color="auto"/>
      </w:divBdr>
    </w:div>
    <w:div w:id="1982465552">
      <w:bodyDiv w:val="1"/>
      <w:marLeft w:val="0"/>
      <w:marRight w:val="0"/>
      <w:marTop w:val="0"/>
      <w:marBottom w:val="0"/>
      <w:divBdr>
        <w:top w:val="none" w:sz="0" w:space="0" w:color="auto"/>
        <w:left w:val="none" w:sz="0" w:space="0" w:color="auto"/>
        <w:bottom w:val="none" w:sz="0" w:space="0" w:color="auto"/>
        <w:right w:val="none" w:sz="0" w:space="0" w:color="auto"/>
      </w:divBdr>
    </w:div>
    <w:div w:id="1983775700">
      <w:bodyDiv w:val="1"/>
      <w:marLeft w:val="0"/>
      <w:marRight w:val="0"/>
      <w:marTop w:val="0"/>
      <w:marBottom w:val="0"/>
      <w:divBdr>
        <w:top w:val="none" w:sz="0" w:space="0" w:color="auto"/>
        <w:left w:val="none" w:sz="0" w:space="0" w:color="auto"/>
        <w:bottom w:val="none" w:sz="0" w:space="0" w:color="auto"/>
        <w:right w:val="none" w:sz="0" w:space="0" w:color="auto"/>
      </w:divBdr>
    </w:div>
    <w:div w:id="1988437389">
      <w:bodyDiv w:val="1"/>
      <w:marLeft w:val="0"/>
      <w:marRight w:val="0"/>
      <w:marTop w:val="0"/>
      <w:marBottom w:val="0"/>
      <w:divBdr>
        <w:top w:val="none" w:sz="0" w:space="0" w:color="auto"/>
        <w:left w:val="none" w:sz="0" w:space="0" w:color="auto"/>
        <w:bottom w:val="none" w:sz="0" w:space="0" w:color="auto"/>
        <w:right w:val="none" w:sz="0" w:space="0" w:color="auto"/>
      </w:divBdr>
    </w:div>
    <w:div w:id="1992639940">
      <w:bodyDiv w:val="1"/>
      <w:marLeft w:val="0"/>
      <w:marRight w:val="0"/>
      <w:marTop w:val="0"/>
      <w:marBottom w:val="0"/>
      <w:divBdr>
        <w:top w:val="none" w:sz="0" w:space="0" w:color="auto"/>
        <w:left w:val="none" w:sz="0" w:space="0" w:color="auto"/>
        <w:bottom w:val="none" w:sz="0" w:space="0" w:color="auto"/>
        <w:right w:val="none" w:sz="0" w:space="0" w:color="auto"/>
      </w:divBdr>
    </w:div>
    <w:div w:id="1993557650">
      <w:bodyDiv w:val="1"/>
      <w:marLeft w:val="0"/>
      <w:marRight w:val="0"/>
      <w:marTop w:val="0"/>
      <w:marBottom w:val="0"/>
      <w:divBdr>
        <w:top w:val="none" w:sz="0" w:space="0" w:color="auto"/>
        <w:left w:val="none" w:sz="0" w:space="0" w:color="auto"/>
        <w:bottom w:val="none" w:sz="0" w:space="0" w:color="auto"/>
        <w:right w:val="none" w:sz="0" w:space="0" w:color="auto"/>
      </w:divBdr>
    </w:div>
    <w:div w:id="1994530709">
      <w:bodyDiv w:val="1"/>
      <w:marLeft w:val="0"/>
      <w:marRight w:val="0"/>
      <w:marTop w:val="0"/>
      <w:marBottom w:val="0"/>
      <w:divBdr>
        <w:top w:val="none" w:sz="0" w:space="0" w:color="auto"/>
        <w:left w:val="none" w:sz="0" w:space="0" w:color="auto"/>
        <w:bottom w:val="none" w:sz="0" w:space="0" w:color="auto"/>
        <w:right w:val="none" w:sz="0" w:space="0" w:color="auto"/>
      </w:divBdr>
    </w:div>
    <w:div w:id="2010324000">
      <w:bodyDiv w:val="1"/>
      <w:marLeft w:val="0"/>
      <w:marRight w:val="0"/>
      <w:marTop w:val="0"/>
      <w:marBottom w:val="0"/>
      <w:divBdr>
        <w:top w:val="none" w:sz="0" w:space="0" w:color="auto"/>
        <w:left w:val="none" w:sz="0" w:space="0" w:color="auto"/>
        <w:bottom w:val="none" w:sz="0" w:space="0" w:color="auto"/>
        <w:right w:val="none" w:sz="0" w:space="0" w:color="auto"/>
      </w:divBdr>
    </w:div>
    <w:div w:id="2010478824">
      <w:bodyDiv w:val="1"/>
      <w:marLeft w:val="0"/>
      <w:marRight w:val="0"/>
      <w:marTop w:val="0"/>
      <w:marBottom w:val="0"/>
      <w:divBdr>
        <w:top w:val="none" w:sz="0" w:space="0" w:color="auto"/>
        <w:left w:val="none" w:sz="0" w:space="0" w:color="auto"/>
        <w:bottom w:val="none" w:sz="0" w:space="0" w:color="auto"/>
        <w:right w:val="none" w:sz="0" w:space="0" w:color="auto"/>
      </w:divBdr>
    </w:div>
    <w:div w:id="2013529795">
      <w:bodyDiv w:val="1"/>
      <w:marLeft w:val="0"/>
      <w:marRight w:val="0"/>
      <w:marTop w:val="0"/>
      <w:marBottom w:val="0"/>
      <w:divBdr>
        <w:top w:val="none" w:sz="0" w:space="0" w:color="auto"/>
        <w:left w:val="none" w:sz="0" w:space="0" w:color="auto"/>
        <w:bottom w:val="none" w:sz="0" w:space="0" w:color="auto"/>
        <w:right w:val="none" w:sz="0" w:space="0" w:color="auto"/>
      </w:divBdr>
    </w:div>
    <w:div w:id="2021614122">
      <w:bodyDiv w:val="1"/>
      <w:marLeft w:val="0"/>
      <w:marRight w:val="0"/>
      <w:marTop w:val="0"/>
      <w:marBottom w:val="0"/>
      <w:divBdr>
        <w:top w:val="none" w:sz="0" w:space="0" w:color="auto"/>
        <w:left w:val="none" w:sz="0" w:space="0" w:color="auto"/>
        <w:bottom w:val="none" w:sz="0" w:space="0" w:color="auto"/>
        <w:right w:val="none" w:sz="0" w:space="0" w:color="auto"/>
      </w:divBdr>
    </w:div>
    <w:div w:id="2023386023">
      <w:bodyDiv w:val="1"/>
      <w:marLeft w:val="0"/>
      <w:marRight w:val="0"/>
      <w:marTop w:val="0"/>
      <w:marBottom w:val="0"/>
      <w:divBdr>
        <w:top w:val="none" w:sz="0" w:space="0" w:color="auto"/>
        <w:left w:val="none" w:sz="0" w:space="0" w:color="auto"/>
        <w:bottom w:val="none" w:sz="0" w:space="0" w:color="auto"/>
        <w:right w:val="none" w:sz="0" w:space="0" w:color="auto"/>
      </w:divBdr>
    </w:div>
    <w:div w:id="2026901947">
      <w:bodyDiv w:val="1"/>
      <w:marLeft w:val="0"/>
      <w:marRight w:val="0"/>
      <w:marTop w:val="0"/>
      <w:marBottom w:val="0"/>
      <w:divBdr>
        <w:top w:val="none" w:sz="0" w:space="0" w:color="auto"/>
        <w:left w:val="none" w:sz="0" w:space="0" w:color="auto"/>
        <w:bottom w:val="none" w:sz="0" w:space="0" w:color="auto"/>
        <w:right w:val="none" w:sz="0" w:space="0" w:color="auto"/>
      </w:divBdr>
    </w:div>
    <w:div w:id="2028755155">
      <w:bodyDiv w:val="1"/>
      <w:marLeft w:val="0"/>
      <w:marRight w:val="0"/>
      <w:marTop w:val="0"/>
      <w:marBottom w:val="0"/>
      <w:divBdr>
        <w:top w:val="none" w:sz="0" w:space="0" w:color="auto"/>
        <w:left w:val="none" w:sz="0" w:space="0" w:color="auto"/>
        <w:bottom w:val="none" w:sz="0" w:space="0" w:color="auto"/>
        <w:right w:val="none" w:sz="0" w:space="0" w:color="auto"/>
      </w:divBdr>
    </w:div>
    <w:div w:id="2028873130">
      <w:bodyDiv w:val="1"/>
      <w:marLeft w:val="0"/>
      <w:marRight w:val="0"/>
      <w:marTop w:val="0"/>
      <w:marBottom w:val="0"/>
      <w:divBdr>
        <w:top w:val="none" w:sz="0" w:space="0" w:color="auto"/>
        <w:left w:val="none" w:sz="0" w:space="0" w:color="auto"/>
        <w:bottom w:val="none" w:sz="0" w:space="0" w:color="auto"/>
        <w:right w:val="none" w:sz="0" w:space="0" w:color="auto"/>
      </w:divBdr>
    </w:div>
    <w:div w:id="2030984888">
      <w:bodyDiv w:val="1"/>
      <w:marLeft w:val="0"/>
      <w:marRight w:val="0"/>
      <w:marTop w:val="0"/>
      <w:marBottom w:val="0"/>
      <w:divBdr>
        <w:top w:val="none" w:sz="0" w:space="0" w:color="auto"/>
        <w:left w:val="none" w:sz="0" w:space="0" w:color="auto"/>
        <w:bottom w:val="none" w:sz="0" w:space="0" w:color="auto"/>
        <w:right w:val="none" w:sz="0" w:space="0" w:color="auto"/>
      </w:divBdr>
    </w:div>
    <w:div w:id="2031369045">
      <w:bodyDiv w:val="1"/>
      <w:marLeft w:val="0"/>
      <w:marRight w:val="0"/>
      <w:marTop w:val="0"/>
      <w:marBottom w:val="0"/>
      <w:divBdr>
        <w:top w:val="none" w:sz="0" w:space="0" w:color="auto"/>
        <w:left w:val="none" w:sz="0" w:space="0" w:color="auto"/>
        <w:bottom w:val="none" w:sz="0" w:space="0" w:color="auto"/>
        <w:right w:val="none" w:sz="0" w:space="0" w:color="auto"/>
      </w:divBdr>
    </w:div>
    <w:div w:id="2031758086">
      <w:bodyDiv w:val="1"/>
      <w:marLeft w:val="0"/>
      <w:marRight w:val="0"/>
      <w:marTop w:val="0"/>
      <w:marBottom w:val="0"/>
      <w:divBdr>
        <w:top w:val="none" w:sz="0" w:space="0" w:color="auto"/>
        <w:left w:val="none" w:sz="0" w:space="0" w:color="auto"/>
        <w:bottom w:val="none" w:sz="0" w:space="0" w:color="auto"/>
        <w:right w:val="none" w:sz="0" w:space="0" w:color="auto"/>
      </w:divBdr>
    </w:div>
    <w:div w:id="2032367170">
      <w:bodyDiv w:val="1"/>
      <w:marLeft w:val="0"/>
      <w:marRight w:val="0"/>
      <w:marTop w:val="0"/>
      <w:marBottom w:val="0"/>
      <w:divBdr>
        <w:top w:val="none" w:sz="0" w:space="0" w:color="auto"/>
        <w:left w:val="none" w:sz="0" w:space="0" w:color="auto"/>
        <w:bottom w:val="none" w:sz="0" w:space="0" w:color="auto"/>
        <w:right w:val="none" w:sz="0" w:space="0" w:color="auto"/>
      </w:divBdr>
    </w:div>
    <w:div w:id="2035230667">
      <w:bodyDiv w:val="1"/>
      <w:marLeft w:val="0"/>
      <w:marRight w:val="0"/>
      <w:marTop w:val="0"/>
      <w:marBottom w:val="0"/>
      <w:divBdr>
        <w:top w:val="none" w:sz="0" w:space="0" w:color="auto"/>
        <w:left w:val="none" w:sz="0" w:space="0" w:color="auto"/>
        <w:bottom w:val="none" w:sz="0" w:space="0" w:color="auto"/>
        <w:right w:val="none" w:sz="0" w:space="0" w:color="auto"/>
      </w:divBdr>
    </w:div>
    <w:div w:id="2036809513">
      <w:bodyDiv w:val="1"/>
      <w:marLeft w:val="0"/>
      <w:marRight w:val="0"/>
      <w:marTop w:val="0"/>
      <w:marBottom w:val="0"/>
      <w:divBdr>
        <w:top w:val="none" w:sz="0" w:space="0" w:color="auto"/>
        <w:left w:val="none" w:sz="0" w:space="0" w:color="auto"/>
        <w:bottom w:val="none" w:sz="0" w:space="0" w:color="auto"/>
        <w:right w:val="none" w:sz="0" w:space="0" w:color="auto"/>
      </w:divBdr>
    </w:div>
    <w:div w:id="2037342282">
      <w:bodyDiv w:val="1"/>
      <w:marLeft w:val="0"/>
      <w:marRight w:val="0"/>
      <w:marTop w:val="0"/>
      <w:marBottom w:val="0"/>
      <w:divBdr>
        <w:top w:val="none" w:sz="0" w:space="0" w:color="auto"/>
        <w:left w:val="none" w:sz="0" w:space="0" w:color="auto"/>
        <w:bottom w:val="none" w:sz="0" w:space="0" w:color="auto"/>
        <w:right w:val="none" w:sz="0" w:space="0" w:color="auto"/>
      </w:divBdr>
    </w:div>
    <w:div w:id="2046980118">
      <w:bodyDiv w:val="1"/>
      <w:marLeft w:val="0"/>
      <w:marRight w:val="0"/>
      <w:marTop w:val="0"/>
      <w:marBottom w:val="0"/>
      <w:divBdr>
        <w:top w:val="none" w:sz="0" w:space="0" w:color="auto"/>
        <w:left w:val="none" w:sz="0" w:space="0" w:color="auto"/>
        <w:bottom w:val="none" w:sz="0" w:space="0" w:color="auto"/>
        <w:right w:val="none" w:sz="0" w:space="0" w:color="auto"/>
      </w:divBdr>
    </w:div>
    <w:div w:id="2048211255">
      <w:bodyDiv w:val="1"/>
      <w:marLeft w:val="0"/>
      <w:marRight w:val="0"/>
      <w:marTop w:val="0"/>
      <w:marBottom w:val="0"/>
      <w:divBdr>
        <w:top w:val="none" w:sz="0" w:space="0" w:color="auto"/>
        <w:left w:val="none" w:sz="0" w:space="0" w:color="auto"/>
        <w:bottom w:val="none" w:sz="0" w:space="0" w:color="auto"/>
        <w:right w:val="none" w:sz="0" w:space="0" w:color="auto"/>
      </w:divBdr>
    </w:div>
    <w:div w:id="2065174175">
      <w:bodyDiv w:val="1"/>
      <w:marLeft w:val="0"/>
      <w:marRight w:val="0"/>
      <w:marTop w:val="0"/>
      <w:marBottom w:val="0"/>
      <w:divBdr>
        <w:top w:val="none" w:sz="0" w:space="0" w:color="auto"/>
        <w:left w:val="none" w:sz="0" w:space="0" w:color="auto"/>
        <w:bottom w:val="none" w:sz="0" w:space="0" w:color="auto"/>
        <w:right w:val="none" w:sz="0" w:space="0" w:color="auto"/>
      </w:divBdr>
    </w:div>
    <w:div w:id="2068413406">
      <w:bodyDiv w:val="1"/>
      <w:marLeft w:val="0"/>
      <w:marRight w:val="0"/>
      <w:marTop w:val="0"/>
      <w:marBottom w:val="0"/>
      <w:divBdr>
        <w:top w:val="none" w:sz="0" w:space="0" w:color="auto"/>
        <w:left w:val="none" w:sz="0" w:space="0" w:color="auto"/>
        <w:bottom w:val="none" w:sz="0" w:space="0" w:color="auto"/>
        <w:right w:val="none" w:sz="0" w:space="0" w:color="auto"/>
      </w:divBdr>
    </w:div>
    <w:div w:id="2081366498">
      <w:bodyDiv w:val="1"/>
      <w:marLeft w:val="0"/>
      <w:marRight w:val="0"/>
      <w:marTop w:val="0"/>
      <w:marBottom w:val="0"/>
      <w:divBdr>
        <w:top w:val="none" w:sz="0" w:space="0" w:color="auto"/>
        <w:left w:val="none" w:sz="0" w:space="0" w:color="auto"/>
        <w:bottom w:val="none" w:sz="0" w:space="0" w:color="auto"/>
        <w:right w:val="none" w:sz="0" w:space="0" w:color="auto"/>
      </w:divBdr>
    </w:div>
    <w:div w:id="2082480141">
      <w:bodyDiv w:val="1"/>
      <w:marLeft w:val="0"/>
      <w:marRight w:val="0"/>
      <w:marTop w:val="0"/>
      <w:marBottom w:val="0"/>
      <w:divBdr>
        <w:top w:val="none" w:sz="0" w:space="0" w:color="auto"/>
        <w:left w:val="none" w:sz="0" w:space="0" w:color="auto"/>
        <w:bottom w:val="none" w:sz="0" w:space="0" w:color="auto"/>
        <w:right w:val="none" w:sz="0" w:space="0" w:color="auto"/>
      </w:divBdr>
    </w:div>
    <w:div w:id="2083287197">
      <w:bodyDiv w:val="1"/>
      <w:marLeft w:val="0"/>
      <w:marRight w:val="0"/>
      <w:marTop w:val="0"/>
      <w:marBottom w:val="0"/>
      <w:divBdr>
        <w:top w:val="none" w:sz="0" w:space="0" w:color="auto"/>
        <w:left w:val="none" w:sz="0" w:space="0" w:color="auto"/>
        <w:bottom w:val="none" w:sz="0" w:space="0" w:color="auto"/>
        <w:right w:val="none" w:sz="0" w:space="0" w:color="auto"/>
      </w:divBdr>
    </w:div>
    <w:div w:id="2083289178">
      <w:bodyDiv w:val="1"/>
      <w:marLeft w:val="0"/>
      <w:marRight w:val="0"/>
      <w:marTop w:val="0"/>
      <w:marBottom w:val="0"/>
      <w:divBdr>
        <w:top w:val="none" w:sz="0" w:space="0" w:color="auto"/>
        <w:left w:val="none" w:sz="0" w:space="0" w:color="auto"/>
        <w:bottom w:val="none" w:sz="0" w:space="0" w:color="auto"/>
        <w:right w:val="none" w:sz="0" w:space="0" w:color="auto"/>
      </w:divBdr>
    </w:div>
    <w:div w:id="2086493149">
      <w:bodyDiv w:val="1"/>
      <w:marLeft w:val="0"/>
      <w:marRight w:val="0"/>
      <w:marTop w:val="0"/>
      <w:marBottom w:val="0"/>
      <w:divBdr>
        <w:top w:val="none" w:sz="0" w:space="0" w:color="auto"/>
        <w:left w:val="none" w:sz="0" w:space="0" w:color="auto"/>
        <w:bottom w:val="none" w:sz="0" w:space="0" w:color="auto"/>
        <w:right w:val="none" w:sz="0" w:space="0" w:color="auto"/>
      </w:divBdr>
    </w:div>
    <w:div w:id="2087336873">
      <w:bodyDiv w:val="1"/>
      <w:marLeft w:val="0"/>
      <w:marRight w:val="0"/>
      <w:marTop w:val="0"/>
      <w:marBottom w:val="0"/>
      <w:divBdr>
        <w:top w:val="none" w:sz="0" w:space="0" w:color="auto"/>
        <w:left w:val="none" w:sz="0" w:space="0" w:color="auto"/>
        <w:bottom w:val="none" w:sz="0" w:space="0" w:color="auto"/>
        <w:right w:val="none" w:sz="0" w:space="0" w:color="auto"/>
      </w:divBdr>
    </w:div>
    <w:div w:id="2095128394">
      <w:bodyDiv w:val="1"/>
      <w:marLeft w:val="0"/>
      <w:marRight w:val="0"/>
      <w:marTop w:val="0"/>
      <w:marBottom w:val="0"/>
      <w:divBdr>
        <w:top w:val="none" w:sz="0" w:space="0" w:color="auto"/>
        <w:left w:val="none" w:sz="0" w:space="0" w:color="auto"/>
        <w:bottom w:val="none" w:sz="0" w:space="0" w:color="auto"/>
        <w:right w:val="none" w:sz="0" w:space="0" w:color="auto"/>
      </w:divBdr>
    </w:div>
    <w:div w:id="2102139194">
      <w:bodyDiv w:val="1"/>
      <w:marLeft w:val="0"/>
      <w:marRight w:val="0"/>
      <w:marTop w:val="0"/>
      <w:marBottom w:val="0"/>
      <w:divBdr>
        <w:top w:val="none" w:sz="0" w:space="0" w:color="auto"/>
        <w:left w:val="none" w:sz="0" w:space="0" w:color="auto"/>
        <w:bottom w:val="none" w:sz="0" w:space="0" w:color="auto"/>
        <w:right w:val="none" w:sz="0" w:space="0" w:color="auto"/>
      </w:divBdr>
    </w:div>
    <w:div w:id="2106262793">
      <w:bodyDiv w:val="1"/>
      <w:marLeft w:val="0"/>
      <w:marRight w:val="0"/>
      <w:marTop w:val="0"/>
      <w:marBottom w:val="0"/>
      <w:divBdr>
        <w:top w:val="none" w:sz="0" w:space="0" w:color="auto"/>
        <w:left w:val="none" w:sz="0" w:space="0" w:color="auto"/>
        <w:bottom w:val="none" w:sz="0" w:space="0" w:color="auto"/>
        <w:right w:val="none" w:sz="0" w:space="0" w:color="auto"/>
      </w:divBdr>
    </w:div>
    <w:div w:id="2106993150">
      <w:bodyDiv w:val="1"/>
      <w:marLeft w:val="0"/>
      <w:marRight w:val="0"/>
      <w:marTop w:val="0"/>
      <w:marBottom w:val="0"/>
      <w:divBdr>
        <w:top w:val="none" w:sz="0" w:space="0" w:color="auto"/>
        <w:left w:val="none" w:sz="0" w:space="0" w:color="auto"/>
        <w:bottom w:val="none" w:sz="0" w:space="0" w:color="auto"/>
        <w:right w:val="none" w:sz="0" w:space="0" w:color="auto"/>
      </w:divBdr>
    </w:div>
    <w:div w:id="2111469287">
      <w:bodyDiv w:val="1"/>
      <w:marLeft w:val="0"/>
      <w:marRight w:val="0"/>
      <w:marTop w:val="0"/>
      <w:marBottom w:val="0"/>
      <w:divBdr>
        <w:top w:val="none" w:sz="0" w:space="0" w:color="auto"/>
        <w:left w:val="none" w:sz="0" w:space="0" w:color="auto"/>
        <w:bottom w:val="none" w:sz="0" w:space="0" w:color="auto"/>
        <w:right w:val="none" w:sz="0" w:space="0" w:color="auto"/>
      </w:divBdr>
    </w:div>
    <w:div w:id="2111584311">
      <w:bodyDiv w:val="1"/>
      <w:marLeft w:val="0"/>
      <w:marRight w:val="0"/>
      <w:marTop w:val="0"/>
      <w:marBottom w:val="0"/>
      <w:divBdr>
        <w:top w:val="none" w:sz="0" w:space="0" w:color="auto"/>
        <w:left w:val="none" w:sz="0" w:space="0" w:color="auto"/>
        <w:bottom w:val="none" w:sz="0" w:space="0" w:color="auto"/>
        <w:right w:val="none" w:sz="0" w:space="0" w:color="auto"/>
      </w:divBdr>
    </w:div>
    <w:div w:id="2115468726">
      <w:bodyDiv w:val="1"/>
      <w:marLeft w:val="0"/>
      <w:marRight w:val="0"/>
      <w:marTop w:val="0"/>
      <w:marBottom w:val="0"/>
      <w:divBdr>
        <w:top w:val="none" w:sz="0" w:space="0" w:color="auto"/>
        <w:left w:val="none" w:sz="0" w:space="0" w:color="auto"/>
        <w:bottom w:val="none" w:sz="0" w:space="0" w:color="auto"/>
        <w:right w:val="none" w:sz="0" w:space="0" w:color="auto"/>
      </w:divBdr>
    </w:div>
    <w:div w:id="2117170959">
      <w:bodyDiv w:val="1"/>
      <w:marLeft w:val="0"/>
      <w:marRight w:val="0"/>
      <w:marTop w:val="0"/>
      <w:marBottom w:val="0"/>
      <w:divBdr>
        <w:top w:val="none" w:sz="0" w:space="0" w:color="auto"/>
        <w:left w:val="none" w:sz="0" w:space="0" w:color="auto"/>
        <w:bottom w:val="none" w:sz="0" w:space="0" w:color="auto"/>
        <w:right w:val="none" w:sz="0" w:space="0" w:color="auto"/>
      </w:divBdr>
    </w:div>
    <w:div w:id="2122987626">
      <w:bodyDiv w:val="1"/>
      <w:marLeft w:val="0"/>
      <w:marRight w:val="0"/>
      <w:marTop w:val="0"/>
      <w:marBottom w:val="0"/>
      <w:divBdr>
        <w:top w:val="none" w:sz="0" w:space="0" w:color="auto"/>
        <w:left w:val="none" w:sz="0" w:space="0" w:color="auto"/>
        <w:bottom w:val="none" w:sz="0" w:space="0" w:color="auto"/>
        <w:right w:val="none" w:sz="0" w:space="0" w:color="auto"/>
      </w:divBdr>
    </w:div>
    <w:div w:id="2123962540">
      <w:bodyDiv w:val="1"/>
      <w:marLeft w:val="0"/>
      <w:marRight w:val="0"/>
      <w:marTop w:val="0"/>
      <w:marBottom w:val="0"/>
      <w:divBdr>
        <w:top w:val="none" w:sz="0" w:space="0" w:color="auto"/>
        <w:left w:val="none" w:sz="0" w:space="0" w:color="auto"/>
        <w:bottom w:val="none" w:sz="0" w:space="0" w:color="auto"/>
        <w:right w:val="none" w:sz="0" w:space="0" w:color="auto"/>
      </w:divBdr>
    </w:div>
    <w:div w:id="2125536695">
      <w:bodyDiv w:val="1"/>
      <w:marLeft w:val="0"/>
      <w:marRight w:val="0"/>
      <w:marTop w:val="0"/>
      <w:marBottom w:val="0"/>
      <w:divBdr>
        <w:top w:val="none" w:sz="0" w:space="0" w:color="auto"/>
        <w:left w:val="none" w:sz="0" w:space="0" w:color="auto"/>
        <w:bottom w:val="none" w:sz="0" w:space="0" w:color="auto"/>
        <w:right w:val="none" w:sz="0" w:space="0" w:color="auto"/>
      </w:divBdr>
    </w:div>
    <w:div w:id="2129742215">
      <w:bodyDiv w:val="1"/>
      <w:marLeft w:val="0"/>
      <w:marRight w:val="0"/>
      <w:marTop w:val="0"/>
      <w:marBottom w:val="0"/>
      <w:divBdr>
        <w:top w:val="none" w:sz="0" w:space="0" w:color="auto"/>
        <w:left w:val="none" w:sz="0" w:space="0" w:color="auto"/>
        <w:bottom w:val="none" w:sz="0" w:space="0" w:color="auto"/>
        <w:right w:val="none" w:sz="0" w:space="0" w:color="auto"/>
      </w:divBdr>
    </w:div>
    <w:div w:id="2129858549">
      <w:bodyDiv w:val="1"/>
      <w:marLeft w:val="0"/>
      <w:marRight w:val="0"/>
      <w:marTop w:val="0"/>
      <w:marBottom w:val="0"/>
      <w:divBdr>
        <w:top w:val="none" w:sz="0" w:space="0" w:color="auto"/>
        <w:left w:val="none" w:sz="0" w:space="0" w:color="auto"/>
        <w:bottom w:val="none" w:sz="0" w:space="0" w:color="auto"/>
        <w:right w:val="none" w:sz="0" w:space="0" w:color="auto"/>
      </w:divBdr>
    </w:div>
    <w:div w:id="2131700520">
      <w:bodyDiv w:val="1"/>
      <w:marLeft w:val="0"/>
      <w:marRight w:val="0"/>
      <w:marTop w:val="0"/>
      <w:marBottom w:val="0"/>
      <w:divBdr>
        <w:top w:val="none" w:sz="0" w:space="0" w:color="auto"/>
        <w:left w:val="none" w:sz="0" w:space="0" w:color="auto"/>
        <w:bottom w:val="none" w:sz="0" w:space="0" w:color="auto"/>
        <w:right w:val="none" w:sz="0" w:space="0" w:color="auto"/>
      </w:divBdr>
    </w:div>
    <w:div w:id="2133787023">
      <w:bodyDiv w:val="1"/>
      <w:marLeft w:val="0"/>
      <w:marRight w:val="0"/>
      <w:marTop w:val="0"/>
      <w:marBottom w:val="0"/>
      <w:divBdr>
        <w:top w:val="none" w:sz="0" w:space="0" w:color="auto"/>
        <w:left w:val="none" w:sz="0" w:space="0" w:color="auto"/>
        <w:bottom w:val="none" w:sz="0" w:space="0" w:color="auto"/>
        <w:right w:val="none" w:sz="0" w:space="0" w:color="auto"/>
      </w:divBdr>
    </w:div>
    <w:div w:id="2135168249">
      <w:bodyDiv w:val="1"/>
      <w:marLeft w:val="0"/>
      <w:marRight w:val="0"/>
      <w:marTop w:val="0"/>
      <w:marBottom w:val="0"/>
      <w:divBdr>
        <w:top w:val="none" w:sz="0" w:space="0" w:color="auto"/>
        <w:left w:val="none" w:sz="0" w:space="0" w:color="auto"/>
        <w:bottom w:val="none" w:sz="0" w:space="0" w:color="auto"/>
        <w:right w:val="none" w:sz="0" w:space="0" w:color="auto"/>
      </w:divBdr>
    </w:div>
    <w:div w:id="2135783083">
      <w:bodyDiv w:val="1"/>
      <w:marLeft w:val="0"/>
      <w:marRight w:val="0"/>
      <w:marTop w:val="0"/>
      <w:marBottom w:val="0"/>
      <w:divBdr>
        <w:top w:val="none" w:sz="0" w:space="0" w:color="auto"/>
        <w:left w:val="none" w:sz="0" w:space="0" w:color="auto"/>
        <w:bottom w:val="none" w:sz="0" w:space="0" w:color="auto"/>
        <w:right w:val="none" w:sz="0" w:space="0" w:color="auto"/>
      </w:divBdr>
    </w:div>
    <w:div w:id="21387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DB24B-2FF7-4B75-99E1-7D2DA4D6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35</Pages>
  <Words>14555</Words>
  <Characters>82965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Аналитическая записка о предварительных итогах</vt:lpstr>
    </vt:vector>
  </TitlesOfParts>
  <Company>San-Prof</Company>
  <LinksUpToDate>false</LinksUpToDate>
  <CharactersWithSpaces>97326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Аналитическая записка о предварительных итогах</dc:title>
  <dc:creator>Pivovarchik_LG</dc:creator>
  <cp:lastModifiedBy>Грудцына Ирина Викторовна</cp:lastModifiedBy>
  <cp:revision>299</cp:revision>
  <cp:lastPrinted>2021-01-22T11:54:00Z</cp:lastPrinted>
  <dcterms:created xsi:type="dcterms:W3CDTF">2021-10-28T12:24:00Z</dcterms:created>
  <dcterms:modified xsi:type="dcterms:W3CDTF">2022-01-30T18:54:00Z</dcterms:modified>
</cp:coreProperties>
</file>