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70D" w:rsidRPr="00961E79" w:rsidRDefault="002E770D" w:rsidP="002E770D">
      <w:pPr>
        <w:widowControl w:val="0"/>
        <w:jc w:val="center"/>
        <w:rPr>
          <w:b/>
          <w:sz w:val="24"/>
          <w:szCs w:val="24"/>
        </w:rPr>
      </w:pPr>
      <w:r w:rsidRPr="00961E79">
        <w:rPr>
          <w:b/>
          <w:sz w:val="24"/>
          <w:szCs w:val="24"/>
        </w:rPr>
        <w:t xml:space="preserve">Информация </w:t>
      </w:r>
      <w:r w:rsidR="00BF2972" w:rsidRPr="00961E79">
        <w:rPr>
          <w:b/>
          <w:sz w:val="24"/>
          <w:szCs w:val="24"/>
        </w:rPr>
        <w:t>о</w:t>
      </w:r>
      <w:r w:rsidR="00834A70">
        <w:rPr>
          <w:b/>
          <w:sz w:val="24"/>
          <w:szCs w:val="24"/>
        </w:rPr>
        <w:t xml:space="preserve"> предварительных</w:t>
      </w:r>
      <w:r w:rsidR="00A44964" w:rsidRPr="00961E79">
        <w:rPr>
          <w:b/>
          <w:sz w:val="24"/>
          <w:szCs w:val="24"/>
        </w:rPr>
        <w:t xml:space="preserve"> </w:t>
      </w:r>
      <w:r w:rsidRPr="00961E79">
        <w:rPr>
          <w:b/>
          <w:sz w:val="24"/>
          <w:szCs w:val="24"/>
        </w:rPr>
        <w:t xml:space="preserve">итогах социально-экономического развития </w:t>
      </w:r>
    </w:p>
    <w:p w:rsidR="007128FD" w:rsidRPr="00961E79" w:rsidRDefault="002E770D" w:rsidP="002E770D">
      <w:pPr>
        <w:widowControl w:val="0"/>
        <w:jc w:val="center"/>
        <w:rPr>
          <w:b/>
          <w:sz w:val="24"/>
          <w:szCs w:val="24"/>
        </w:rPr>
      </w:pPr>
      <w:r w:rsidRPr="00961E79">
        <w:rPr>
          <w:b/>
          <w:sz w:val="24"/>
          <w:szCs w:val="24"/>
        </w:rPr>
        <w:t xml:space="preserve">города Югорска </w:t>
      </w:r>
      <w:r w:rsidR="00834A70">
        <w:rPr>
          <w:b/>
          <w:sz w:val="24"/>
          <w:szCs w:val="24"/>
        </w:rPr>
        <w:t xml:space="preserve">за январь-сентябрь 2020 </w:t>
      </w:r>
      <w:r w:rsidR="00834A70" w:rsidRPr="00CD1B6B">
        <w:rPr>
          <w:b/>
          <w:sz w:val="24"/>
          <w:szCs w:val="24"/>
        </w:rPr>
        <w:t xml:space="preserve">года и ожидаемые итоги социально-экономического развития города Югорска за </w:t>
      </w:r>
      <w:r w:rsidR="007128FD" w:rsidRPr="00CD1B6B">
        <w:rPr>
          <w:b/>
          <w:sz w:val="24"/>
          <w:szCs w:val="24"/>
        </w:rPr>
        <w:t>20</w:t>
      </w:r>
      <w:r w:rsidR="00AD46E7" w:rsidRPr="00CD1B6B">
        <w:rPr>
          <w:b/>
          <w:sz w:val="24"/>
          <w:szCs w:val="24"/>
        </w:rPr>
        <w:t>20</w:t>
      </w:r>
      <w:r w:rsidR="007128FD" w:rsidRPr="00CD1B6B">
        <w:rPr>
          <w:b/>
          <w:sz w:val="24"/>
          <w:szCs w:val="24"/>
        </w:rPr>
        <w:t xml:space="preserve"> год</w:t>
      </w:r>
    </w:p>
    <w:p w:rsidR="001738DC" w:rsidRPr="00AD46E7" w:rsidRDefault="001738DC" w:rsidP="002E770D">
      <w:pPr>
        <w:widowControl w:val="0"/>
        <w:jc w:val="center"/>
        <w:rPr>
          <w:b/>
          <w:sz w:val="24"/>
          <w:szCs w:val="24"/>
          <w:highlight w:val="yellow"/>
        </w:rPr>
      </w:pPr>
    </w:p>
    <w:p w:rsidR="003C0CCB" w:rsidRPr="00B500BD" w:rsidRDefault="003C0CCB" w:rsidP="003C0CCB">
      <w:pPr>
        <w:pStyle w:val="2"/>
        <w:numPr>
          <w:ilvl w:val="1"/>
          <w:numId w:val="2"/>
        </w:numPr>
        <w:rPr>
          <w:szCs w:val="24"/>
        </w:rPr>
      </w:pPr>
      <w:r w:rsidRPr="00B500BD">
        <w:rPr>
          <w:szCs w:val="24"/>
        </w:rPr>
        <w:t>Демография</w:t>
      </w:r>
    </w:p>
    <w:p w:rsidR="003C0CCB" w:rsidRPr="00C6735D" w:rsidRDefault="003C0CCB" w:rsidP="003C0CCB">
      <w:pPr>
        <w:rPr>
          <w:highlight w:val="yellow"/>
        </w:rPr>
      </w:pPr>
    </w:p>
    <w:p w:rsidR="00B500BD" w:rsidRDefault="00B500BD" w:rsidP="00B500BD">
      <w:pPr>
        <w:ind w:firstLine="709"/>
        <w:jc w:val="both"/>
        <w:rPr>
          <w:kern w:val="28"/>
          <w:sz w:val="24"/>
          <w:szCs w:val="24"/>
        </w:rPr>
      </w:pPr>
      <w:r>
        <w:rPr>
          <w:kern w:val="28"/>
          <w:sz w:val="24"/>
          <w:szCs w:val="24"/>
          <w:lang w:val="x-none"/>
        </w:rPr>
        <w:t>Среднегодовая численность постоянного населения города</w:t>
      </w:r>
      <w:r>
        <w:rPr>
          <w:kern w:val="28"/>
          <w:sz w:val="24"/>
          <w:szCs w:val="24"/>
        </w:rPr>
        <w:t xml:space="preserve"> Югорска</w:t>
      </w:r>
      <w:r>
        <w:rPr>
          <w:kern w:val="28"/>
          <w:sz w:val="24"/>
          <w:szCs w:val="24"/>
          <w:lang w:val="x-none"/>
        </w:rPr>
        <w:t xml:space="preserve"> за </w:t>
      </w:r>
      <w:r>
        <w:rPr>
          <w:kern w:val="28"/>
          <w:sz w:val="24"/>
          <w:szCs w:val="24"/>
        </w:rPr>
        <w:t>9 месяцев</w:t>
      </w:r>
      <w:r>
        <w:rPr>
          <w:kern w:val="28"/>
          <w:sz w:val="24"/>
          <w:szCs w:val="24"/>
          <w:lang w:val="x-none"/>
        </w:rPr>
        <w:t xml:space="preserve"> 2020 года </w:t>
      </w:r>
      <w:r>
        <w:rPr>
          <w:kern w:val="28"/>
          <w:sz w:val="24"/>
          <w:szCs w:val="24"/>
        </w:rPr>
        <w:t xml:space="preserve">составляет </w:t>
      </w:r>
      <w:r>
        <w:rPr>
          <w:kern w:val="28"/>
          <w:sz w:val="24"/>
          <w:szCs w:val="24"/>
          <w:lang w:val="x-none"/>
        </w:rPr>
        <w:t xml:space="preserve"> 3</w:t>
      </w:r>
      <w:r>
        <w:rPr>
          <w:kern w:val="28"/>
          <w:sz w:val="24"/>
          <w:szCs w:val="24"/>
        </w:rPr>
        <w:t>8</w:t>
      </w:r>
      <w:r>
        <w:rPr>
          <w:kern w:val="28"/>
          <w:sz w:val="24"/>
          <w:szCs w:val="24"/>
          <w:lang w:val="x-none"/>
        </w:rPr>
        <w:t>,</w:t>
      </w:r>
      <w:r>
        <w:rPr>
          <w:kern w:val="28"/>
          <w:sz w:val="24"/>
          <w:szCs w:val="24"/>
        </w:rPr>
        <w:t>0</w:t>
      </w:r>
      <w:r>
        <w:rPr>
          <w:kern w:val="28"/>
          <w:sz w:val="24"/>
          <w:szCs w:val="24"/>
          <w:lang w:val="x-none"/>
        </w:rPr>
        <w:t xml:space="preserve"> тыс. человек (10</w:t>
      </w:r>
      <w:r>
        <w:rPr>
          <w:kern w:val="28"/>
          <w:sz w:val="24"/>
          <w:szCs w:val="24"/>
        </w:rPr>
        <w:t>1,3</w:t>
      </w:r>
      <w:r>
        <w:rPr>
          <w:kern w:val="28"/>
          <w:sz w:val="24"/>
          <w:szCs w:val="24"/>
          <w:lang w:val="x-none"/>
        </w:rPr>
        <w:t>%</w:t>
      </w:r>
      <w:r>
        <w:rPr>
          <w:kern w:val="28"/>
          <w:sz w:val="24"/>
          <w:szCs w:val="24"/>
          <w:vertAlign w:val="superscript"/>
          <w:lang w:val="x-none"/>
        </w:rPr>
        <w:footnoteReference w:id="1"/>
      </w:r>
      <w:r>
        <w:rPr>
          <w:kern w:val="28"/>
          <w:sz w:val="24"/>
          <w:szCs w:val="24"/>
          <w:lang w:val="x-none"/>
        </w:rPr>
        <w:t>).</w:t>
      </w:r>
      <w:r w:rsidR="00685B72">
        <w:rPr>
          <w:kern w:val="28"/>
          <w:sz w:val="24"/>
          <w:szCs w:val="24"/>
        </w:rPr>
        <w:t xml:space="preserve"> Оценка 2020 года -</w:t>
      </w:r>
      <w:r>
        <w:rPr>
          <w:kern w:val="28"/>
          <w:sz w:val="24"/>
          <w:szCs w:val="24"/>
        </w:rPr>
        <w:t xml:space="preserve"> </w:t>
      </w:r>
      <w:r>
        <w:rPr>
          <w:kern w:val="28"/>
          <w:sz w:val="24"/>
          <w:szCs w:val="24"/>
          <w:lang w:val="x-none"/>
        </w:rPr>
        <w:t>3</w:t>
      </w:r>
      <w:r>
        <w:rPr>
          <w:kern w:val="28"/>
          <w:sz w:val="24"/>
          <w:szCs w:val="24"/>
        </w:rPr>
        <w:t>8,1</w:t>
      </w:r>
      <w:r>
        <w:rPr>
          <w:kern w:val="28"/>
          <w:sz w:val="24"/>
          <w:szCs w:val="24"/>
          <w:lang w:val="x-none"/>
        </w:rPr>
        <w:t xml:space="preserve"> тыс. человек (10</w:t>
      </w:r>
      <w:r>
        <w:rPr>
          <w:kern w:val="28"/>
          <w:sz w:val="24"/>
          <w:szCs w:val="24"/>
        </w:rPr>
        <w:t>1,1%).</w:t>
      </w:r>
    </w:p>
    <w:p w:rsidR="00B500BD" w:rsidRDefault="00B500BD" w:rsidP="00B500BD">
      <w:pPr>
        <w:ind w:firstLine="709"/>
        <w:jc w:val="both"/>
        <w:rPr>
          <w:sz w:val="24"/>
          <w:szCs w:val="24"/>
          <w:lang w:val="x-none"/>
        </w:rPr>
      </w:pPr>
      <w:r>
        <w:rPr>
          <w:sz w:val="24"/>
          <w:szCs w:val="24"/>
          <w:lang w:val="x-none"/>
        </w:rPr>
        <w:t xml:space="preserve">По предварительным данным в городе Югорске родилось </w:t>
      </w:r>
      <w:r>
        <w:rPr>
          <w:sz w:val="24"/>
          <w:szCs w:val="24"/>
        </w:rPr>
        <w:t xml:space="preserve">343 </w:t>
      </w:r>
      <w:r>
        <w:rPr>
          <w:sz w:val="24"/>
          <w:szCs w:val="24"/>
          <w:lang w:val="x-none"/>
        </w:rPr>
        <w:t>младенц</w:t>
      </w:r>
      <w:r>
        <w:rPr>
          <w:sz w:val="24"/>
          <w:szCs w:val="24"/>
        </w:rPr>
        <w:t>а, из которых 187 мальчиков и 156 девочек</w:t>
      </w:r>
      <w:r>
        <w:rPr>
          <w:sz w:val="24"/>
          <w:szCs w:val="24"/>
          <w:lang w:val="x-none"/>
        </w:rPr>
        <w:t xml:space="preserve">. Из  общей численности новорожденных, у </w:t>
      </w:r>
      <w:r>
        <w:rPr>
          <w:sz w:val="24"/>
          <w:szCs w:val="24"/>
        </w:rPr>
        <w:t>24</w:t>
      </w:r>
      <w:r>
        <w:rPr>
          <w:sz w:val="24"/>
          <w:szCs w:val="24"/>
          <w:lang w:val="x-none"/>
        </w:rPr>
        <w:t xml:space="preserve"> детей родителями являются иностранные граждане.</w:t>
      </w:r>
    </w:p>
    <w:p w:rsidR="00B500BD" w:rsidRDefault="00B500BD" w:rsidP="00B500BD">
      <w:pPr>
        <w:ind w:firstLine="709"/>
        <w:jc w:val="both"/>
        <w:rPr>
          <w:sz w:val="24"/>
          <w:szCs w:val="24"/>
        </w:rPr>
      </w:pPr>
      <w:r>
        <w:rPr>
          <w:sz w:val="24"/>
          <w:szCs w:val="24"/>
        </w:rPr>
        <w:t xml:space="preserve">Значительное влияние на ситуацию с рождаемостью оказывает развитие семейно-брачных отношений. Так,  </w:t>
      </w:r>
      <w:r>
        <w:rPr>
          <w:kern w:val="28"/>
          <w:sz w:val="24"/>
          <w:szCs w:val="24"/>
          <w:lang w:val="x-none"/>
        </w:rPr>
        <w:t xml:space="preserve">за </w:t>
      </w:r>
      <w:r>
        <w:rPr>
          <w:kern w:val="28"/>
          <w:sz w:val="24"/>
          <w:szCs w:val="24"/>
        </w:rPr>
        <w:t>9 месяцев</w:t>
      </w:r>
      <w:r>
        <w:rPr>
          <w:kern w:val="28"/>
          <w:sz w:val="24"/>
          <w:szCs w:val="24"/>
          <w:lang w:val="x-none"/>
        </w:rPr>
        <w:t xml:space="preserve"> 2020 </w:t>
      </w:r>
      <w:r>
        <w:rPr>
          <w:sz w:val="24"/>
          <w:szCs w:val="24"/>
        </w:rPr>
        <w:t xml:space="preserve">года Югорским отделом ЗАГСа зарегистрировано 192 брака (за </w:t>
      </w:r>
      <w:r>
        <w:rPr>
          <w:kern w:val="28"/>
          <w:sz w:val="24"/>
          <w:szCs w:val="24"/>
        </w:rPr>
        <w:t>9 месяцев</w:t>
      </w:r>
      <w:r>
        <w:rPr>
          <w:kern w:val="28"/>
          <w:sz w:val="24"/>
          <w:szCs w:val="24"/>
          <w:lang w:val="x-none"/>
        </w:rPr>
        <w:t xml:space="preserve"> </w:t>
      </w:r>
      <w:r>
        <w:rPr>
          <w:kern w:val="28"/>
          <w:sz w:val="24"/>
          <w:szCs w:val="24"/>
        </w:rPr>
        <w:t>20</w:t>
      </w:r>
      <w:r>
        <w:rPr>
          <w:sz w:val="24"/>
          <w:szCs w:val="24"/>
        </w:rPr>
        <w:t xml:space="preserve">19 года - 277 браков). По - </w:t>
      </w:r>
      <w:proofErr w:type="gramStart"/>
      <w:r>
        <w:rPr>
          <w:sz w:val="24"/>
          <w:szCs w:val="24"/>
        </w:rPr>
        <w:t>прежнему</w:t>
      </w:r>
      <w:proofErr w:type="gramEnd"/>
      <w:r>
        <w:rPr>
          <w:sz w:val="24"/>
          <w:szCs w:val="24"/>
        </w:rPr>
        <w:t>, большинство молодоженов города предпочитают заключать брак в возрасте от 25 до 35 лет.</w:t>
      </w:r>
    </w:p>
    <w:p w:rsidR="00B500BD" w:rsidRDefault="00B500BD" w:rsidP="00B500BD">
      <w:pPr>
        <w:ind w:firstLine="709"/>
        <w:jc w:val="both"/>
        <w:rPr>
          <w:sz w:val="24"/>
          <w:szCs w:val="24"/>
        </w:rPr>
      </w:pPr>
      <w:r>
        <w:rPr>
          <w:sz w:val="24"/>
          <w:szCs w:val="24"/>
        </w:rPr>
        <w:t xml:space="preserve">С начала текущего года зарегистрировано 118 разводов (за </w:t>
      </w:r>
      <w:r>
        <w:rPr>
          <w:kern w:val="28"/>
          <w:sz w:val="24"/>
          <w:szCs w:val="24"/>
        </w:rPr>
        <w:t>9 месяцев</w:t>
      </w:r>
      <w:r>
        <w:rPr>
          <w:kern w:val="28"/>
          <w:sz w:val="24"/>
          <w:szCs w:val="24"/>
          <w:lang w:val="x-none"/>
        </w:rPr>
        <w:t xml:space="preserve"> </w:t>
      </w:r>
      <w:r>
        <w:rPr>
          <w:kern w:val="28"/>
          <w:sz w:val="24"/>
          <w:szCs w:val="24"/>
        </w:rPr>
        <w:t>20</w:t>
      </w:r>
      <w:r>
        <w:rPr>
          <w:sz w:val="24"/>
          <w:szCs w:val="24"/>
        </w:rPr>
        <w:t xml:space="preserve">19 года - 164 развода). </w:t>
      </w:r>
    </w:p>
    <w:p w:rsidR="00B500BD" w:rsidRDefault="00B500BD" w:rsidP="00B500BD">
      <w:pPr>
        <w:ind w:firstLine="709"/>
        <w:jc w:val="both"/>
        <w:rPr>
          <w:sz w:val="24"/>
          <w:szCs w:val="24"/>
        </w:rPr>
      </w:pPr>
      <w:r>
        <w:rPr>
          <w:sz w:val="24"/>
          <w:szCs w:val="24"/>
        </w:rPr>
        <w:t xml:space="preserve">Численность умерших в городе Югорске составляет 188 человек, из которых 3 человека из числа иностранных граждан. </w:t>
      </w:r>
    </w:p>
    <w:p w:rsidR="00B500BD" w:rsidRDefault="00B500BD" w:rsidP="00B500BD">
      <w:pPr>
        <w:ind w:firstLine="709"/>
        <w:jc w:val="both"/>
        <w:rPr>
          <w:sz w:val="24"/>
          <w:szCs w:val="24"/>
          <w:lang w:val="x-none"/>
        </w:rPr>
      </w:pPr>
      <w:r>
        <w:rPr>
          <w:sz w:val="24"/>
          <w:szCs w:val="24"/>
          <w:lang w:val="x-none"/>
        </w:rPr>
        <w:t>Уровень рождаемости в городе превышает уровень смертности в 1,</w:t>
      </w:r>
      <w:r>
        <w:rPr>
          <w:sz w:val="24"/>
          <w:szCs w:val="24"/>
        </w:rPr>
        <w:t>4</w:t>
      </w:r>
      <w:r>
        <w:rPr>
          <w:sz w:val="24"/>
          <w:szCs w:val="24"/>
          <w:lang w:val="x-none"/>
        </w:rPr>
        <w:t xml:space="preserve"> раза. </w:t>
      </w:r>
    </w:p>
    <w:p w:rsidR="00B500BD" w:rsidRDefault="00B500BD" w:rsidP="00B500BD">
      <w:pPr>
        <w:ind w:firstLine="709"/>
        <w:jc w:val="both"/>
        <w:rPr>
          <w:sz w:val="24"/>
          <w:szCs w:val="24"/>
        </w:rPr>
      </w:pPr>
      <w:r>
        <w:rPr>
          <w:sz w:val="24"/>
          <w:szCs w:val="24"/>
          <w:lang w:val="x-none"/>
        </w:rPr>
        <w:t xml:space="preserve">Естественный прирост населения составил </w:t>
      </w:r>
      <w:r>
        <w:rPr>
          <w:sz w:val="24"/>
          <w:szCs w:val="24"/>
        </w:rPr>
        <w:t>155</w:t>
      </w:r>
      <w:r>
        <w:rPr>
          <w:sz w:val="24"/>
          <w:szCs w:val="24"/>
          <w:lang w:val="x-none"/>
        </w:rPr>
        <w:t xml:space="preserve"> человек (</w:t>
      </w:r>
      <w:r>
        <w:rPr>
          <w:sz w:val="24"/>
          <w:szCs w:val="24"/>
        </w:rPr>
        <w:t>142,2%</w:t>
      </w:r>
      <w:r>
        <w:rPr>
          <w:sz w:val="24"/>
          <w:szCs w:val="24"/>
          <w:lang w:val="x-none"/>
        </w:rPr>
        <w:t>).</w:t>
      </w:r>
      <w:r>
        <w:rPr>
          <w:sz w:val="24"/>
          <w:szCs w:val="24"/>
        </w:rPr>
        <w:t xml:space="preserve"> Оценка 2020 года - 160 человек (112,7%).</w:t>
      </w:r>
    </w:p>
    <w:p w:rsidR="00B500BD" w:rsidRDefault="00B500BD" w:rsidP="00B500BD">
      <w:pPr>
        <w:ind w:firstLine="709"/>
        <w:jc w:val="both"/>
        <w:rPr>
          <w:sz w:val="24"/>
          <w:szCs w:val="24"/>
        </w:rPr>
      </w:pPr>
      <w:r>
        <w:rPr>
          <w:sz w:val="24"/>
          <w:szCs w:val="24"/>
          <w:lang w:val="x-none"/>
        </w:rPr>
        <w:t xml:space="preserve">Миграционный </w:t>
      </w:r>
      <w:r>
        <w:rPr>
          <w:sz w:val="24"/>
          <w:szCs w:val="24"/>
        </w:rPr>
        <w:t xml:space="preserve">отток </w:t>
      </w:r>
      <w:r>
        <w:rPr>
          <w:sz w:val="24"/>
          <w:szCs w:val="24"/>
          <w:lang w:val="x-none"/>
        </w:rPr>
        <w:t xml:space="preserve">населения составил </w:t>
      </w:r>
      <w:r>
        <w:rPr>
          <w:sz w:val="24"/>
          <w:szCs w:val="24"/>
        </w:rPr>
        <w:t xml:space="preserve"> 80</w:t>
      </w:r>
      <w:r>
        <w:rPr>
          <w:sz w:val="24"/>
          <w:szCs w:val="24"/>
          <w:lang w:val="x-none"/>
        </w:rPr>
        <w:t xml:space="preserve"> человек.</w:t>
      </w:r>
      <w:r w:rsidR="00F216A8">
        <w:rPr>
          <w:sz w:val="24"/>
          <w:szCs w:val="24"/>
        </w:rPr>
        <w:t xml:space="preserve"> (Оценка 2020 года -</w:t>
      </w:r>
      <w:r>
        <w:rPr>
          <w:sz w:val="24"/>
          <w:szCs w:val="24"/>
        </w:rPr>
        <w:t xml:space="preserve"> прирост населения  на </w:t>
      </w:r>
      <w:r w:rsidR="00DC0E31">
        <w:rPr>
          <w:sz w:val="24"/>
          <w:szCs w:val="24"/>
        </w:rPr>
        <w:t>74</w:t>
      </w:r>
      <w:r>
        <w:rPr>
          <w:sz w:val="24"/>
          <w:szCs w:val="24"/>
        </w:rPr>
        <w:t xml:space="preserve"> человек</w:t>
      </w:r>
      <w:r w:rsidR="00DC0E31">
        <w:rPr>
          <w:sz w:val="24"/>
          <w:szCs w:val="24"/>
        </w:rPr>
        <w:t>а</w:t>
      </w:r>
      <w:r>
        <w:rPr>
          <w:sz w:val="24"/>
          <w:szCs w:val="24"/>
        </w:rPr>
        <w:t>).</w:t>
      </w:r>
    </w:p>
    <w:p w:rsidR="00B500BD" w:rsidRDefault="00B500BD" w:rsidP="00B500BD">
      <w:pPr>
        <w:suppressAutoHyphens/>
        <w:ind w:firstLine="709"/>
        <w:jc w:val="both"/>
        <w:rPr>
          <w:sz w:val="24"/>
          <w:szCs w:val="24"/>
        </w:rPr>
      </w:pPr>
      <w:r>
        <w:rPr>
          <w:sz w:val="24"/>
          <w:szCs w:val="24"/>
        </w:rPr>
        <w:t>Потребность экономики города Югорска в трудовых ресурсах восполнялась за счет внутри и межрегиональных миграционных потоков. Миграционные потоки иностранной рабочей силы в отчетном периоде были минимизированы, в связи с закрытием границ ближнего и дальнего зарубежья по причине введения ограничительных мер, связанных с заболеваемостью населения новой коронавирусной инфекцией.</w:t>
      </w:r>
    </w:p>
    <w:p w:rsidR="00A34053" w:rsidRDefault="00A34053" w:rsidP="00A34053">
      <w:pPr>
        <w:pStyle w:val="afa"/>
        <w:numPr>
          <w:ilvl w:val="0"/>
          <w:numId w:val="2"/>
        </w:numPr>
        <w:ind w:firstLine="709"/>
        <w:jc w:val="both"/>
        <w:rPr>
          <w:rFonts w:eastAsia="Calibri"/>
          <w:sz w:val="24"/>
          <w:szCs w:val="24"/>
          <w:lang w:eastAsia="en-US"/>
        </w:rPr>
      </w:pPr>
      <w:r>
        <w:rPr>
          <w:rFonts w:eastAsia="Calibri"/>
          <w:sz w:val="24"/>
          <w:szCs w:val="24"/>
          <w:lang w:eastAsia="en-US"/>
        </w:rPr>
        <w:t>Исходя из сложившейся динамики за отчетный период, уточнены прогнозные показатели по данному разделу.</w:t>
      </w:r>
    </w:p>
    <w:p w:rsidR="003C0CCB" w:rsidRPr="00C6735D" w:rsidRDefault="003C0CCB" w:rsidP="003C0CCB">
      <w:pPr>
        <w:pStyle w:val="35"/>
        <w:spacing w:after="0"/>
        <w:ind w:left="0" w:firstLine="567"/>
        <w:jc w:val="both"/>
        <w:rPr>
          <w:sz w:val="24"/>
          <w:szCs w:val="24"/>
          <w:highlight w:val="yellow"/>
        </w:rPr>
      </w:pPr>
    </w:p>
    <w:p w:rsidR="003C0CCB" w:rsidRPr="006771EF" w:rsidRDefault="003C0CCB" w:rsidP="003C0CCB">
      <w:pPr>
        <w:numPr>
          <w:ilvl w:val="0"/>
          <w:numId w:val="2"/>
        </w:numPr>
        <w:jc w:val="center"/>
        <w:rPr>
          <w:b/>
          <w:sz w:val="24"/>
          <w:szCs w:val="24"/>
        </w:rPr>
      </w:pPr>
      <w:r w:rsidRPr="006771EF">
        <w:rPr>
          <w:b/>
          <w:sz w:val="24"/>
          <w:szCs w:val="24"/>
        </w:rPr>
        <w:t>Труд и занятость населения</w:t>
      </w:r>
    </w:p>
    <w:p w:rsidR="003C0CCB" w:rsidRPr="00C6735D" w:rsidRDefault="003C0CCB" w:rsidP="003C0CCB">
      <w:pPr>
        <w:pStyle w:val="35"/>
        <w:spacing w:after="0"/>
        <w:ind w:left="0" w:firstLine="567"/>
        <w:jc w:val="center"/>
        <w:rPr>
          <w:b/>
          <w:sz w:val="24"/>
          <w:szCs w:val="24"/>
          <w:highlight w:val="yellow"/>
        </w:rPr>
      </w:pPr>
    </w:p>
    <w:p w:rsidR="001508E3" w:rsidRPr="00111AEB" w:rsidRDefault="001508E3" w:rsidP="001508E3">
      <w:pPr>
        <w:numPr>
          <w:ilvl w:val="0"/>
          <w:numId w:val="2"/>
        </w:numPr>
        <w:ind w:firstLine="709"/>
        <w:jc w:val="both"/>
        <w:rPr>
          <w:sz w:val="24"/>
          <w:szCs w:val="24"/>
          <w:lang w:val="x-none"/>
        </w:rPr>
      </w:pPr>
      <w:r w:rsidRPr="00111AEB">
        <w:rPr>
          <w:sz w:val="24"/>
          <w:szCs w:val="24"/>
          <w:lang w:val="x-none"/>
        </w:rPr>
        <w:t>Численность экономически активного населения (возраст от 15 лет до 72 лет) составляет 26,4 тыс. человек. Трудовые ресурсы города Югорска (женщины 16-54 лет, мужчины 16-59 лет) составляют 24,</w:t>
      </w:r>
      <w:r w:rsidRPr="00111AEB">
        <w:rPr>
          <w:sz w:val="24"/>
          <w:szCs w:val="24"/>
        </w:rPr>
        <w:t>6</w:t>
      </w:r>
      <w:r w:rsidRPr="00111AEB">
        <w:rPr>
          <w:sz w:val="24"/>
          <w:szCs w:val="24"/>
          <w:lang w:val="x-none"/>
        </w:rPr>
        <w:t xml:space="preserve"> тыс. человек.</w:t>
      </w:r>
    </w:p>
    <w:p w:rsidR="001508E3" w:rsidRPr="00111AEB" w:rsidRDefault="001508E3" w:rsidP="001508E3">
      <w:pPr>
        <w:numPr>
          <w:ilvl w:val="0"/>
          <w:numId w:val="2"/>
        </w:numPr>
        <w:ind w:firstLine="709"/>
        <w:jc w:val="both"/>
        <w:rPr>
          <w:sz w:val="24"/>
          <w:szCs w:val="24"/>
          <w:lang w:val="x-none"/>
        </w:rPr>
      </w:pPr>
      <w:r w:rsidRPr="00111AEB">
        <w:rPr>
          <w:sz w:val="24"/>
          <w:szCs w:val="24"/>
          <w:lang w:val="x-none"/>
        </w:rPr>
        <w:t xml:space="preserve">Среднесписочная численность  работающих (без внешних совместителей) по полному кругу организаций города Югорска </w:t>
      </w:r>
      <w:r w:rsidRPr="00111AEB">
        <w:rPr>
          <w:sz w:val="24"/>
          <w:szCs w:val="24"/>
        </w:rPr>
        <w:t>-</w:t>
      </w:r>
      <w:r w:rsidRPr="00111AEB">
        <w:rPr>
          <w:sz w:val="24"/>
          <w:szCs w:val="24"/>
          <w:lang w:val="x-none"/>
        </w:rPr>
        <w:t xml:space="preserve"> 13,</w:t>
      </w:r>
      <w:r w:rsidRPr="00111AEB">
        <w:rPr>
          <w:sz w:val="24"/>
          <w:szCs w:val="24"/>
        </w:rPr>
        <w:t xml:space="preserve">65 </w:t>
      </w:r>
      <w:r w:rsidRPr="00111AEB">
        <w:rPr>
          <w:sz w:val="24"/>
          <w:szCs w:val="24"/>
          <w:lang w:val="x-none"/>
        </w:rPr>
        <w:t>тыс. человек (9</w:t>
      </w:r>
      <w:r w:rsidRPr="00111AEB">
        <w:rPr>
          <w:sz w:val="24"/>
          <w:szCs w:val="24"/>
        </w:rPr>
        <w:t>5,5</w:t>
      </w:r>
      <w:r w:rsidRPr="00111AEB">
        <w:rPr>
          <w:sz w:val="24"/>
          <w:szCs w:val="24"/>
          <w:lang w:val="x-none"/>
        </w:rPr>
        <w:t>%). Преобладающая часть занятого населения (12,</w:t>
      </w:r>
      <w:r w:rsidRPr="00111AEB">
        <w:rPr>
          <w:sz w:val="24"/>
          <w:szCs w:val="24"/>
        </w:rPr>
        <w:t>1</w:t>
      </w:r>
      <w:r w:rsidRPr="00111AEB">
        <w:rPr>
          <w:sz w:val="24"/>
          <w:szCs w:val="24"/>
          <w:lang w:val="x-none"/>
        </w:rPr>
        <w:t xml:space="preserve"> тыс. человек) сосредоточена в крупных и средних организациях</w:t>
      </w:r>
      <w:r w:rsidRPr="00111AEB">
        <w:rPr>
          <w:sz w:val="24"/>
          <w:szCs w:val="24"/>
        </w:rPr>
        <w:t xml:space="preserve"> города</w:t>
      </w:r>
      <w:r w:rsidRPr="00111AEB">
        <w:rPr>
          <w:sz w:val="24"/>
          <w:szCs w:val="24"/>
          <w:lang w:val="x-none"/>
        </w:rPr>
        <w:t>. На</w:t>
      </w:r>
      <w:r w:rsidRPr="00111AEB">
        <w:rPr>
          <w:sz w:val="24"/>
          <w:szCs w:val="24"/>
        </w:rPr>
        <w:t>блюдается</w:t>
      </w:r>
      <w:r w:rsidRPr="00111AEB">
        <w:rPr>
          <w:sz w:val="24"/>
          <w:szCs w:val="24"/>
          <w:lang w:val="x-none"/>
        </w:rPr>
        <w:t xml:space="preserve"> тенденция снижения данного показателя по итогам отчетного периода </w:t>
      </w:r>
      <w:r w:rsidRPr="00111AEB">
        <w:rPr>
          <w:sz w:val="24"/>
          <w:szCs w:val="24"/>
        </w:rPr>
        <w:t>по таким видам экономической деятельности как обрабатывающие производства, деятельность в области информации и связи, государственное управление и обеспечение военной безопасности, социальное обеспечение и в сфере предоставления прочих видов услуг</w:t>
      </w:r>
      <w:r w:rsidRPr="00111AEB">
        <w:rPr>
          <w:sz w:val="24"/>
          <w:szCs w:val="24"/>
          <w:lang w:val="x-none"/>
        </w:rPr>
        <w:t>.</w:t>
      </w:r>
      <w:r w:rsidRPr="00111AEB">
        <w:rPr>
          <w:sz w:val="24"/>
          <w:szCs w:val="24"/>
        </w:rPr>
        <w:t xml:space="preserve"> Оценка 2020 года - 13,7 </w:t>
      </w:r>
      <w:r w:rsidRPr="00111AEB">
        <w:rPr>
          <w:sz w:val="24"/>
          <w:szCs w:val="24"/>
          <w:lang w:val="x-none"/>
        </w:rPr>
        <w:t xml:space="preserve"> тыс. человек (9</w:t>
      </w:r>
      <w:r w:rsidRPr="00111AEB">
        <w:rPr>
          <w:sz w:val="24"/>
          <w:szCs w:val="24"/>
        </w:rPr>
        <w:t>7,2</w:t>
      </w:r>
      <w:r w:rsidRPr="00111AEB">
        <w:rPr>
          <w:sz w:val="24"/>
          <w:szCs w:val="24"/>
          <w:lang w:val="x-none"/>
        </w:rPr>
        <w:t>%).</w:t>
      </w:r>
    </w:p>
    <w:p w:rsidR="001508E3" w:rsidRPr="00764E5F" w:rsidRDefault="001508E3" w:rsidP="001508E3">
      <w:pPr>
        <w:numPr>
          <w:ilvl w:val="0"/>
          <w:numId w:val="2"/>
        </w:numPr>
        <w:ind w:firstLine="709"/>
        <w:contextualSpacing/>
        <w:jc w:val="both"/>
        <w:rPr>
          <w:sz w:val="24"/>
          <w:szCs w:val="24"/>
        </w:rPr>
      </w:pPr>
      <w:r w:rsidRPr="00111AEB">
        <w:rPr>
          <w:sz w:val="24"/>
          <w:szCs w:val="24"/>
        </w:rPr>
        <w:t>Численность граждан, обратившихся за содействием в поиске подходящей работы в Югорский центр занятости населения, составила 1649 человек (117,5</w:t>
      </w:r>
      <w:r w:rsidRPr="00764E5F">
        <w:rPr>
          <w:sz w:val="24"/>
          <w:szCs w:val="24"/>
        </w:rPr>
        <w:t>%). Из общей численности обратившихся граждан - 374 человека (22,7%) трудоустроились.</w:t>
      </w:r>
    </w:p>
    <w:p w:rsidR="001508E3" w:rsidRPr="00CE1C7B" w:rsidRDefault="001508E3" w:rsidP="001508E3">
      <w:pPr>
        <w:numPr>
          <w:ilvl w:val="0"/>
          <w:numId w:val="2"/>
        </w:numPr>
        <w:ind w:firstLine="709"/>
        <w:contextualSpacing/>
        <w:jc w:val="both"/>
        <w:rPr>
          <w:sz w:val="24"/>
          <w:szCs w:val="24"/>
        </w:rPr>
      </w:pPr>
      <w:r w:rsidRPr="00764E5F">
        <w:rPr>
          <w:sz w:val="24"/>
          <w:szCs w:val="24"/>
        </w:rPr>
        <w:t>Численность официально зарегистрированных безработных составила</w:t>
      </w:r>
      <w:r w:rsidRPr="00111AEB">
        <w:rPr>
          <w:sz w:val="24"/>
          <w:szCs w:val="24"/>
        </w:rPr>
        <w:t xml:space="preserve"> на конец отчетного периода 835 человек, что в 4,7 раза выше показателя аналогичного периода прошлого года. </w:t>
      </w:r>
      <w:proofErr w:type="gramStart"/>
      <w:r w:rsidRPr="00CE1C7B">
        <w:rPr>
          <w:sz w:val="24"/>
          <w:szCs w:val="24"/>
        </w:rPr>
        <w:t xml:space="preserve">От общей численности безработных, состоящих на регистрационном учете в Югорском центре занятости населения, 236 человек (28,3%) - граждане в возрасте от 16 до 29 лет, </w:t>
      </w:r>
      <w:r>
        <w:rPr>
          <w:sz w:val="24"/>
          <w:szCs w:val="24"/>
        </w:rPr>
        <w:t>256</w:t>
      </w:r>
      <w:r w:rsidRPr="00D30824">
        <w:rPr>
          <w:sz w:val="24"/>
          <w:szCs w:val="24"/>
          <w:highlight w:val="yellow"/>
        </w:rPr>
        <w:t xml:space="preserve"> </w:t>
      </w:r>
      <w:r w:rsidRPr="00CE1C7B">
        <w:rPr>
          <w:sz w:val="24"/>
          <w:szCs w:val="24"/>
        </w:rPr>
        <w:t xml:space="preserve">человек (30,7%) из числа лиц, стремящихся возобновить трудовую деятельность после длительного (более года) перерыва, 49 человек (5,9%) - граждане предпенсионного возраста, </w:t>
      </w:r>
      <w:r>
        <w:rPr>
          <w:sz w:val="24"/>
          <w:szCs w:val="24"/>
        </w:rPr>
        <w:t>4</w:t>
      </w:r>
      <w:r w:rsidRPr="00CE1C7B">
        <w:rPr>
          <w:sz w:val="24"/>
          <w:szCs w:val="24"/>
        </w:rPr>
        <w:t xml:space="preserve">7 </w:t>
      </w:r>
      <w:r w:rsidRPr="00CE1C7B">
        <w:rPr>
          <w:sz w:val="24"/>
          <w:szCs w:val="24"/>
        </w:rPr>
        <w:lastRenderedPageBreak/>
        <w:t>человек (5,6%) - выпускники образовательных организаций и 24 человека (2,9%) - граждане, имеющие инвалидность.</w:t>
      </w:r>
      <w:proofErr w:type="gramEnd"/>
    </w:p>
    <w:p w:rsidR="001508E3" w:rsidRPr="00CE1C7B" w:rsidRDefault="001508E3" w:rsidP="001508E3">
      <w:pPr>
        <w:numPr>
          <w:ilvl w:val="0"/>
          <w:numId w:val="2"/>
        </w:numPr>
        <w:ind w:firstLine="709"/>
        <w:jc w:val="both"/>
        <w:rPr>
          <w:sz w:val="24"/>
          <w:szCs w:val="24"/>
          <w:lang w:val="x-none"/>
        </w:rPr>
      </w:pPr>
      <w:proofErr w:type="gramStart"/>
      <w:r w:rsidRPr="00CE1C7B">
        <w:rPr>
          <w:sz w:val="24"/>
          <w:szCs w:val="24"/>
        </w:rPr>
        <w:t>По профессионально-квалификационному составу безработных граждан, ранее осуществляющих трудовую деятельность: 481 человек - из числа рабочих профессий (отрасли - промышленность, строительство, транспорт, сфера обслуживания и торговли) и 289 человек - работали на должностях служащих (отрасли - образование, здравоохранение и оказание социальных услуг, информационные услуги и связь</w:t>
      </w:r>
      <w:r>
        <w:rPr>
          <w:sz w:val="24"/>
          <w:szCs w:val="24"/>
        </w:rPr>
        <w:t>, финансовая деятельность</w:t>
      </w:r>
      <w:r w:rsidRPr="00CE1C7B">
        <w:rPr>
          <w:sz w:val="24"/>
          <w:szCs w:val="24"/>
        </w:rPr>
        <w:t>).</w:t>
      </w:r>
      <w:proofErr w:type="gramEnd"/>
    </w:p>
    <w:p w:rsidR="001508E3" w:rsidRPr="00111AEB" w:rsidRDefault="001508E3" w:rsidP="001508E3">
      <w:pPr>
        <w:numPr>
          <w:ilvl w:val="0"/>
          <w:numId w:val="2"/>
        </w:numPr>
        <w:ind w:firstLine="709"/>
        <w:jc w:val="both"/>
        <w:rPr>
          <w:sz w:val="24"/>
          <w:szCs w:val="24"/>
          <w:lang w:val="x-none"/>
        </w:rPr>
      </w:pPr>
      <w:r w:rsidRPr="00111AEB">
        <w:rPr>
          <w:sz w:val="24"/>
          <w:szCs w:val="24"/>
          <w:lang w:val="x-none"/>
        </w:rPr>
        <w:t xml:space="preserve">Уровень регистрируемой безработицы на конец отчетного периода составил  </w:t>
      </w:r>
      <w:r w:rsidRPr="00111AEB">
        <w:rPr>
          <w:sz w:val="24"/>
          <w:szCs w:val="24"/>
        </w:rPr>
        <w:t>3,16</w:t>
      </w:r>
      <w:r w:rsidRPr="00111AEB">
        <w:rPr>
          <w:sz w:val="24"/>
          <w:szCs w:val="24"/>
          <w:lang w:val="x-none"/>
        </w:rPr>
        <w:t xml:space="preserve">%  от численности экономически активного населения. </w:t>
      </w:r>
      <w:r w:rsidRPr="00111AEB">
        <w:rPr>
          <w:sz w:val="24"/>
          <w:szCs w:val="24"/>
        </w:rPr>
        <w:t>Оценка 2020 года - 3,2%.</w:t>
      </w:r>
    </w:p>
    <w:p w:rsidR="001508E3" w:rsidRPr="00250EDF" w:rsidRDefault="001508E3" w:rsidP="001508E3">
      <w:pPr>
        <w:numPr>
          <w:ilvl w:val="0"/>
          <w:numId w:val="2"/>
        </w:numPr>
        <w:ind w:firstLine="709"/>
        <w:contextualSpacing/>
        <w:jc w:val="both"/>
        <w:rPr>
          <w:sz w:val="24"/>
          <w:szCs w:val="24"/>
        </w:rPr>
      </w:pPr>
      <w:r w:rsidRPr="00250EDF">
        <w:rPr>
          <w:sz w:val="24"/>
          <w:szCs w:val="24"/>
        </w:rPr>
        <w:t xml:space="preserve">Средняя продолжительность безработицы в городе Югорске за отчетный период  составляет  4,29 месяца, в том числе у молодежи, в возрасте 16 - 29 лет </w:t>
      </w:r>
      <w:r w:rsidR="000A6820">
        <w:rPr>
          <w:sz w:val="24"/>
          <w:szCs w:val="24"/>
        </w:rPr>
        <w:t>-</w:t>
      </w:r>
      <w:r w:rsidRPr="00250EDF">
        <w:rPr>
          <w:sz w:val="24"/>
          <w:szCs w:val="24"/>
        </w:rPr>
        <w:t xml:space="preserve"> 3,84 месяца.</w:t>
      </w:r>
    </w:p>
    <w:p w:rsidR="001508E3" w:rsidRPr="00250EDF" w:rsidRDefault="001508E3" w:rsidP="001508E3">
      <w:pPr>
        <w:numPr>
          <w:ilvl w:val="0"/>
          <w:numId w:val="2"/>
        </w:numPr>
        <w:ind w:firstLine="709"/>
        <w:contextualSpacing/>
        <w:jc w:val="both"/>
        <w:rPr>
          <w:sz w:val="24"/>
          <w:szCs w:val="24"/>
        </w:rPr>
      </w:pPr>
      <w:r w:rsidRPr="00250EDF">
        <w:rPr>
          <w:sz w:val="24"/>
          <w:szCs w:val="24"/>
        </w:rPr>
        <w:t>С начала года работодателями города направлено сведений в Югорский центр занятости населения о потребности в работниках для замещения 978 свободных рабочих мест.</w:t>
      </w:r>
    </w:p>
    <w:p w:rsidR="001508E3" w:rsidRPr="00502AC7" w:rsidRDefault="001508E3" w:rsidP="001508E3">
      <w:pPr>
        <w:numPr>
          <w:ilvl w:val="0"/>
          <w:numId w:val="2"/>
        </w:numPr>
        <w:ind w:firstLine="709"/>
        <w:contextualSpacing/>
        <w:jc w:val="both"/>
        <w:rPr>
          <w:sz w:val="24"/>
          <w:szCs w:val="24"/>
        </w:rPr>
      </w:pPr>
      <w:r w:rsidRPr="00250EDF">
        <w:rPr>
          <w:sz w:val="24"/>
          <w:szCs w:val="24"/>
        </w:rPr>
        <w:t>Существующий дисбаланс между спросом на рабочую силу, заявленную работодателями города и предложениями, поступающими от граждан, находящихся</w:t>
      </w:r>
      <w:r w:rsidRPr="00502AC7">
        <w:rPr>
          <w:sz w:val="24"/>
          <w:szCs w:val="24"/>
        </w:rPr>
        <w:t xml:space="preserve"> в поиске подходящей работы, не позволяет полностью решить проблему трудоустройства безработных граждан.</w:t>
      </w:r>
    </w:p>
    <w:p w:rsidR="001508E3" w:rsidRPr="00502AC7" w:rsidRDefault="001508E3" w:rsidP="001508E3">
      <w:pPr>
        <w:numPr>
          <w:ilvl w:val="0"/>
          <w:numId w:val="2"/>
        </w:numPr>
        <w:ind w:right="43" w:firstLine="709"/>
        <w:contextualSpacing/>
        <w:jc w:val="both"/>
        <w:rPr>
          <w:sz w:val="24"/>
          <w:szCs w:val="24"/>
        </w:rPr>
      </w:pPr>
      <w:r w:rsidRPr="00502AC7">
        <w:rPr>
          <w:sz w:val="24"/>
          <w:szCs w:val="24"/>
        </w:rPr>
        <w:t>На местном рынке труда востребованы высококвалифицированные рабочие профессии в сфере строительства, транспорта и связи, производства, торговли, гостиничного и ресторанного бизнеса. Неквалифицированные рабочие профессии требуются в сферу оказания транспортных услуг и хранения, а также в жилищно-коммунальном комплексе.</w:t>
      </w:r>
    </w:p>
    <w:p w:rsidR="001508E3" w:rsidRPr="00144093" w:rsidRDefault="001508E3" w:rsidP="001508E3">
      <w:pPr>
        <w:numPr>
          <w:ilvl w:val="0"/>
          <w:numId w:val="2"/>
        </w:numPr>
        <w:ind w:right="43" w:firstLine="709"/>
        <w:contextualSpacing/>
        <w:jc w:val="both"/>
        <w:rPr>
          <w:sz w:val="24"/>
          <w:szCs w:val="24"/>
        </w:rPr>
      </w:pPr>
      <w:r w:rsidRPr="00502AC7">
        <w:rPr>
          <w:sz w:val="24"/>
          <w:szCs w:val="24"/>
        </w:rPr>
        <w:t xml:space="preserve">Требуются специалисты в организации образования, здравоохранения  и в сферу </w:t>
      </w:r>
      <w:r w:rsidRPr="00144093">
        <w:rPr>
          <w:sz w:val="24"/>
          <w:szCs w:val="24"/>
        </w:rPr>
        <w:t xml:space="preserve">администрирования и бизнеса. </w:t>
      </w:r>
    </w:p>
    <w:p w:rsidR="001508E3" w:rsidRPr="00144093" w:rsidRDefault="001508E3" w:rsidP="001508E3">
      <w:pPr>
        <w:numPr>
          <w:ilvl w:val="0"/>
          <w:numId w:val="2"/>
        </w:numPr>
        <w:ind w:right="43" w:firstLine="709"/>
        <w:contextualSpacing/>
        <w:jc w:val="both"/>
        <w:rPr>
          <w:sz w:val="24"/>
          <w:szCs w:val="24"/>
        </w:rPr>
      </w:pPr>
      <w:r w:rsidRPr="00144093">
        <w:rPr>
          <w:sz w:val="24"/>
          <w:szCs w:val="24"/>
        </w:rPr>
        <w:t xml:space="preserve">По данным Югорского центра занятости населения работодателями города было создано </w:t>
      </w:r>
      <w:r w:rsidR="00DC0E31">
        <w:rPr>
          <w:sz w:val="24"/>
          <w:szCs w:val="24"/>
        </w:rPr>
        <w:t>374</w:t>
      </w:r>
      <w:r w:rsidRPr="00144093">
        <w:rPr>
          <w:sz w:val="24"/>
          <w:szCs w:val="24"/>
        </w:rPr>
        <w:t xml:space="preserve"> рабочих мест</w:t>
      </w:r>
      <w:r w:rsidR="00DC0E31">
        <w:rPr>
          <w:sz w:val="24"/>
          <w:szCs w:val="24"/>
        </w:rPr>
        <w:t>а</w:t>
      </w:r>
      <w:r w:rsidRPr="00144093">
        <w:rPr>
          <w:sz w:val="24"/>
          <w:szCs w:val="24"/>
        </w:rPr>
        <w:t xml:space="preserve">, из которых 145 - постоянных и 229 - временных, на которые трудоустроены граждане, обратившиеся в поиске подходящей работы. </w:t>
      </w:r>
    </w:p>
    <w:p w:rsidR="001508E3" w:rsidRPr="00144093" w:rsidRDefault="001508E3" w:rsidP="001508E3">
      <w:pPr>
        <w:numPr>
          <w:ilvl w:val="0"/>
          <w:numId w:val="2"/>
        </w:numPr>
        <w:ind w:firstLine="709"/>
        <w:contextualSpacing/>
        <w:jc w:val="both"/>
        <w:rPr>
          <w:sz w:val="24"/>
          <w:szCs w:val="24"/>
        </w:rPr>
      </w:pPr>
      <w:r w:rsidRPr="00144093">
        <w:rPr>
          <w:sz w:val="24"/>
          <w:szCs w:val="24"/>
        </w:rPr>
        <w:t>Югорским центром занятости населения оказаны государственные услуги по организации профессиональной ориентации на местном рынке труда для 368 граждан, в том числе для 204 женщины. Направлено на повышение профессионального образования 26 человек. Данными услугами воспользовались, в основном, молодежь и женщины, которые по разным причинам длительный период времени не занимались трудовой деятельностью.</w:t>
      </w:r>
    </w:p>
    <w:p w:rsidR="001508E3" w:rsidRPr="00502AC7" w:rsidRDefault="001508E3" w:rsidP="001508E3">
      <w:pPr>
        <w:numPr>
          <w:ilvl w:val="0"/>
          <w:numId w:val="2"/>
        </w:numPr>
        <w:ind w:firstLine="709"/>
        <w:contextualSpacing/>
        <w:jc w:val="both"/>
        <w:rPr>
          <w:sz w:val="24"/>
          <w:szCs w:val="24"/>
        </w:rPr>
      </w:pPr>
      <w:r w:rsidRPr="00502AC7">
        <w:rPr>
          <w:sz w:val="24"/>
          <w:szCs w:val="24"/>
        </w:rPr>
        <w:t xml:space="preserve">Профориентационной работой охвачены все группы безработных, состоящие на учете в Югорском центре занятости населения. </w:t>
      </w:r>
    </w:p>
    <w:p w:rsidR="001508E3" w:rsidRPr="00502AC7" w:rsidRDefault="001508E3" w:rsidP="001508E3">
      <w:pPr>
        <w:numPr>
          <w:ilvl w:val="0"/>
          <w:numId w:val="2"/>
        </w:numPr>
        <w:ind w:right="43" w:firstLine="709"/>
        <w:contextualSpacing/>
        <w:jc w:val="both"/>
        <w:rPr>
          <w:sz w:val="24"/>
          <w:szCs w:val="24"/>
        </w:rPr>
      </w:pPr>
      <w:r w:rsidRPr="00502AC7">
        <w:rPr>
          <w:sz w:val="24"/>
          <w:szCs w:val="24"/>
        </w:rPr>
        <w:t xml:space="preserve">Несмотря на принимаемые меры, проблема трудоустройства отдельных социально-демографических групп остается не решенной: это молодежь без практического опыта работы, женщины, желающие возобновить трудовую деятельность после длительного перерыва, связанного с рождением детей, инвалиды. </w:t>
      </w:r>
    </w:p>
    <w:p w:rsidR="00A34053" w:rsidRDefault="00A34053" w:rsidP="00A34053">
      <w:pPr>
        <w:pStyle w:val="afa"/>
        <w:numPr>
          <w:ilvl w:val="0"/>
          <w:numId w:val="2"/>
        </w:numPr>
        <w:ind w:firstLine="709"/>
        <w:jc w:val="both"/>
        <w:rPr>
          <w:rFonts w:eastAsia="Calibri"/>
          <w:sz w:val="24"/>
          <w:szCs w:val="24"/>
          <w:lang w:eastAsia="en-US"/>
        </w:rPr>
      </w:pPr>
      <w:r>
        <w:rPr>
          <w:rFonts w:eastAsia="Calibri"/>
          <w:sz w:val="24"/>
          <w:szCs w:val="24"/>
          <w:lang w:eastAsia="en-US"/>
        </w:rPr>
        <w:t>Исходя из сложившейся динамики за отчетный период, уточнены прогнозные показатели по данному разделу.</w:t>
      </w:r>
    </w:p>
    <w:p w:rsidR="00437257" w:rsidRPr="00C6735D" w:rsidRDefault="00437257" w:rsidP="00437257">
      <w:pPr>
        <w:ind w:right="43"/>
        <w:contextualSpacing/>
        <w:jc w:val="both"/>
        <w:rPr>
          <w:color w:val="FF0000"/>
          <w:sz w:val="24"/>
          <w:szCs w:val="24"/>
          <w:highlight w:val="yellow"/>
        </w:rPr>
      </w:pPr>
    </w:p>
    <w:p w:rsidR="00E01D3F" w:rsidRPr="00F16A49" w:rsidRDefault="00E01D3F" w:rsidP="00223DFB">
      <w:pPr>
        <w:jc w:val="center"/>
        <w:rPr>
          <w:b/>
          <w:sz w:val="24"/>
          <w:szCs w:val="24"/>
        </w:rPr>
      </w:pPr>
      <w:r w:rsidRPr="00F16A49">
        <w:rPr>
          <w:b/>
          <w:sz w:val="24"/>
          <w:szCs w:val="24"/>
        </w:rPr>
        <w:t>Промышленность</w:t>
      </w:r>
    </w:p>
    <w:p w:rsidR="000421C0" w:rsidRPr="00F16A49" w:rsidRDefault="000421C0" w:rsidP="00223DFB">
      <w:pPr>
        <w:jc w:val="center"/>
        <w:rPr>
          <w:b/>
          <w:sz w:val="24"/>
          <w:szCs w:val="24"/>
        </w:rPr>
      </w:pPr>
    </w:p>
    <w:p w:rsidR="00714F41" w:rsidRDefault="00A84F69" w:rsidP="00714F41">
      <w:pPr>
        <w:ind w:firstLine="709"/>
        <w:jc w:val="both"/>
        <w:rPr>
          <w:sz w:val="24"/>
        </w:rPr>
      </w:pPr>
      <w:r w:rsidRPr="00F16A49">
        <w:rPr>
          <w:sz w:val="24"/>
        </w:rPr>
        <w:t>Объем отгруженных товаров собственного производства сторонним организациям по кругу крупных и средних производителей п</w:t>
      </w:r>
      <w:r w:rsidR="004A072E" w:rsidRPr="00F16A49">
        <w:rPr>
          <w:sz w:val="24"/>
        </w:rPr>
        <w:t>ромы</w:t>
      </w:r>
      <w:r w:rsidR="00015F63" w:rsidRPr="00F16A49">
        <w:rPr>
          <w:sz w:val="24"/>
        </w:rPr>
        <w:t xml:space="preserve">шленной продукции </w:t>
      </w:r>
      <w:r w:rsidR="004C7066" w:rsidRPr="00F16A49">
        <w:rPr>
          <w:sz w:val="24"/>
        </w:rPr>
        <w:t xml:space="preserve">предварительно </w:t>
      </w:r>
      <w:r w:rsidR="00015F63" w:rsidRPr="00F16A49">
        <w:rPr>
          <w:sz w:val="24"/>
        </w:rPr>
        <w:t xml:space="preserve">составил </w:t>
      </w:r>
      <w:r w:rsidR="006C5F34">
        <w:rPr>
          <w:sz w:val="24"/>
        </w:rPr>
        <w:t>789,1</w:t>
      </w:r>
      <w:r w:rsidR="00015F63" w:rsidRPr="00F16A49">
        <w:rPr>
          <w:sz w:val="24"/>
        </w:rPr>
        <w:t xml:space="preserve"> млн. рублей (</w:t>
      </w:r>
      <w:r w:rsidR="006C5F34">
        <w:rPr>
          <w:sz w:val="24"/>
        </w:rPr>
        <w:t>83,9</w:t>
      </w:r>
      <w:r w:rsidRPr="00F16A49">
        <w:rPr>
          <w:sz w:val="24"/>
        </w:rPr>
        <w:t>% в сопоставимых ценах). В обрабатывающем производс</w:t>
      </w:r>
      <w:r w:rsidR="0080798E" w:rsidRPr="00F16A49">
        <w:rPr>
          <w:sz w:val="24"/>
        </w:rPr>
        <w:t>тве отгружено проду</w:t>
      </w:r>
      <w:r w:rsidR="00841A3E" w:rsidRPr="00F16A49">
        <w:rPr>
          <w:sz w:val="24"/>
        </w:rPr>
        <w:t xml:space="preserve">кции на </w:t>
      </w:r>
      <w:r w:rsidR="006C5F34">
        <w:rPr>
          <w:sz w:val="24"/>
        </w:rPr>
        <w:t>412,4</w:t>
      </w:r>
      <w:r w:rsidRPr="00F16A49">
        <w:rPr>
          <w:sz w:val="24"/>
        </w:rPr>
        <w:t xml:space="preserve"> млн. рублей (</w:t>
      </w:r>
      <w:r w:rsidR="006C5F34">
        <w:rPr>
          <w:sz w:val="24"/>
        </w:rPr>
        <w:t>79,2</w:t>
      </w:r>
      <w:r w:rsidRPr="00F16A49">
        <w:rPr>
          <w:sz w:val="24"/>
        </w:rPr>
        <w:t xml:space="preserve">% в сопоставимых ценах), в сфере обеспечения электроэнергией, газом и паром </w:t>
      </w:r>
      <w:r w:rsidR="00F40EA3">
        <w:rPr>
          <w:sz w:val="24"/>
        </w:rPr>
        <w:t>-</w:t>
      </w:r>
      <w:r w:rsidR="006C5F34">
        <w:rPr>
          <w:sz w:val="24"/>
        </w:rPr>
        <w:t xml:space="preserve"> </w:t>
      </w:r>
      <w:r w:rsidR="00F40EA3">
        <w:rPr>
          <w:sz w:val="24"/>
        </w:rPr>
        <w:t>272,8</w:t>
      </w:r>
      <w:r w:rsidR="00404FBD" w:rsidRPr="00F16A49">
        <w:rPr>
          <w:sz w:val="24"/>
        </w:rPr>
        <w:t xml:space="preserve"> млн. рублей (</w:t>
      </w:r>
      <w:r w:rsidR="00F40EA3">
        <w:rPr>
          <w:sz w:val="24"/>
        </w:rPr>
        <w:t>87,7</w:t>
      </w:r>
      <w:r w:rsidRPr="00F16A49">
        <w:rPr>
          <w:sz w:val="24"/>
        </w:rPr>
        <w:t>% в сопоставимых ценах)</w:t>
      </w:r>
      <w:r w:rsidR="00841A3E" w:rsidRPr="00F16A49">
        <w:rPr>
          <w:sz w:val="24"/>
        </w:rPr>
        <w:t>, вод</w:t>
      </w:r>
      <w:r w:rsidR="00404FBD" w:rsidRPr="00F16A49">
        <w:rPr>
          <w:sz w:val="24"/>
        </w:rPr>
        <w:t xml:space="preserve">оснабжения, водоотведения </w:t>
      </w:r>
      <w:r w:rsidR="00473776">
        <w:rPr>
          <w:sz w:val="24"/>
        </w:rPr>
        <w:t>-</w:t>
      </w:r>
      <w:r w:rsidR="00F40EA3">
        <w:rPr>
          <w:sz w:val="24"/>
        </w:rPr>
        <w:t xml:space="preserve"> 103,9</w:t>
      </w:r>
      <w:r w:rsidR="00404FBD" w:rsidRPr="00F16A49">
        <w:rPr>
          <w:sz w:val="24"/>
        </w:rPr>
        <w:t xml:space="preserve"> млн. рублей (</w:t>
      </w:r>
      <w:r w:rsidR="00F40EA3">
        <w:rPr>
          <w:sz w:val="24"/>
        </w:rPr>
        <w:t>95,5</w:t>
      </w:r>
      <w:r w:rsidRPr="00F16A49">
        <w:rPr>
          <w:sz w:val="24"/>
        </w:rPr>
        <w:t xml:space="preserve">% в сопоставимых ценах). </w:t>
      </w:r>
    </w:p>
    <w:p w:rsidR="002227B5" w:rsidRDefault="002227B5" w:rsidP="002227B5">
      <w:pPr>
        <w:ind w:firstLine="709"/>
        <w:jc w:val="both"/>
        <w:rPr>
          <w:sz w:val="24"/>
        </w:rPr>
      </w:pPr>
      <w:proofErr w:type="gramStart"/>
      <w:r>
        <w:rPr>
          <w:sz w:val="24"/>
        </w:rPr>
        <w:t>Исходя из сложившейся динамики по результатам за 9 месяцев</w:t>
      </w:r>
      <w:r w:rsidR="00473776">
        <w:rPr>
          <w:sz w:val="24"/>
        </w:rPr>
        <w:t>,</w:t>
      </w:r>
      <w:r>
        <w:rPr>
          <w:sz w:val="24"/>
        </w:rPr>
        <w:t xml:space="preserve"> дана оценка 2020 года - 1 121,0 млн. рублей (85,3% в сопоставимых ценах), в том числе объем отгрузки обрабатывающих производств - 614,2 млн. рублей (81,1% в сопоставимых ценах), обеспечение электр</w:t>
      </w:r>
      <w:r w:rsidR="00A11037">
        <w:rPr>
          <w:sz w:val="24"/>
        </w:rPr>
        <w:t xml:space="preserve">оэнергией, газом и паром </w:t>
      </w:r>
      <w:r w:rsidR="00640547">
        <w:rPr>
          <w:sz w:val="24"/>
        </w:rPr>
        <w:t>-</w:t>
      </w:r>
      <w:r w:rsidR="00A11037">
        <w:rPr>
          <w:sz w:val="24"/>
        </w:rPr>
        <w:t xml:space="preserve"> 366,9 млн. рублей (88,2</w:t>
      </w:r>
      <w:r>
        <w:rPr>
          <w:sz w:val="24"/>
        </w:rPr>
        <w:t>% в сопоставимых ценах), водоснабжение, водоотведение, организация сбора и утилиз</w:t>
      </w:r>
      <w:r w:rsidR="00A11037">
        <w:rPr>
          <w:sz w:val="24"/>
        </w:rPr>
        <w:t xml:space="preserve">ации отходов </w:t>
      </w:r>
      <w:r w:rsidR="00640547">
        <w:rPr>
          <w:sz w:val="24"/>
        </w:rPr>
        <w:t>-</w:t>
      </w:r>
      <w:r w:rsidR="00A11037">
        <w:rPr>
          <w:sz w:val="24"/>
        </w:rPr>
        <w:t xml:space="preserve"> 139,9 млн. рублей (96,5</w:t>
      </w:r>
      <w:r>
        <w:rPr>
          <w:sz w:val="24"/>
        </w:rPr>
        <w:t>% в сопоставимых</w:t>
      </w:r>
      <w:proofErr w:type="gramEnd"/>
      <w:r>
        <w:rPr>
          <w:sz w:val="24"/>
        </w:rPr>
        <w:t xml:space="preserve"> </w:t>
      </w:r>
      <w:proofErr w:type="gramStart"/>
      <w:r>
        <w:rPr>
          <w:sz w:val="24"/>
        </w:rPr>
        <w:t>ценах</w:t>
      </w:r>
      <w:proofErr w:type="gramEnd"/>
      <w:r>
        <w:rPr>
          <w:sz w:val="24"/>
        </w:rPr>
        <w:t>).</w:t>
      </w:r>
    </w:p>
    <w:p w:rsidR="00890FE7" w:rsidRPr="00F16A49" w:rsidRDefault="00A84F69" w:rsidP="00714F41">
      <w:pPr>
        <w:ind w:firstLine="709"/>
        <w:jc w:val="both"/>
        <w:rPr>
          <w:sz w:val="24"/>
          <w:u w:val="single"/>
        </w:rPr>
      </w:pPr>
      <w:r w:rsidRPr="00F16A49">
        <w:rPr>
          <w:sz w:val="24"/>
        </w:rPr>
        <w:t xml:space="preserve">Услуги по ремонту и монтажу машин и оборудования </w:t>
      </w:r>
      <w:r w:rsidR="00890FE7" w:rsidRPr="00F16A49">
        <w:rPr>
          <w:sz w:val="24"/>
        </w:rPr>
        <w:t xml:space="preserve">предоставляют филиал </w:t>
      </w:r>
      <w:r w:rsidR="002F36EE" w:rsidRPr="00F16A49">
        <w:rPr>
          <w:sz w:val="24"/>
        </w:rPr>
        <w:t>АО «Газпром центрэнергогаз»</w:t>
      </w:r>
      <w:r w:rsidR="00890FE7" w:rsidRPr="00F16A49">
        <w:rPr>
          <w:sz w:val="24"/>
        </w:rPr>
        <w:t>, а также ООО Фирма «Сервисгазавтоматика»</w:t>
      </w:r>
      <w:r w:rsidR="002F36EE" w:rsidRPr="00F16A49">
        <w:rPr>
          <w:sz w:val="24"/>
        </w:rPr>
        <w:t xml:space="preserve"> (подразделение в городе Югорске)</w:t>
      </w:r>
      <w:r w:rsidR="00890FE7" w:rsidRPr="00F16A49">
        <w:rPr>
          <w:sz w:val="24"/>
        </w:rPr>
        <w:t xml:space="preserve">. </w:t>
      </w:r>
    </w:p>
    <w:p w:rsidR="00A84F69" w:rsidRPr="00F16A49" w:rsidRDefault="00A84F69" w:rsidP="0004027C">
      <w:pPr>
        <w:numPr>
          <w:ilvl w:val="0"/>
          <w:numId w:val="2"/>
        </w:numPr>
        <w:ind w:firstLine="709"/>
        <w:jc w:val="both"/>
        <w:rPr>
          <w:sz w:val="24"/>
          <w:u w:val="single"/>
        </w:rPr>
      </w:pPr>
      <w:r w:rsidRPr="00F16A49">
        <w:rPr>
          <w:sz w:val="24"/>
        </w:rPr>
        <w:lastRenderedPageBreak/>
        <w:t xml:space="preserve"> Производство пищевой продукции осуществляет ЗАО «Тандер» (сеть магазинов «Магнит») (хлеб и хлебобулочные изделия, кондитерские изделия, мясные полуфабрикаты).</w:t>
      </w:r>
    </w:p>
    <w:p w:rsidR="00A84F69" w:rsidRPr="00F16A49" w:rsidRDefault="00A84F69" w:rsidP="0004027C">
      <w:pPr>
        <w:numPr>
          <w:ilvl w:val="0"/>
          <w:numId w:val="2"/>
        </w:numPr>
        <w:ind w:firstLine="709"/>
        <w:jc w:val="both"/>
        <w:rPr>
          <w:sz w:val="24"/>
          <w:u w:val="single"/>
        </w:rPr>
      </w:pPr>
      <w:r w:rsidRPr="00F16A49">
        <w:rPr>
          <w:sz w:val="24"/>
        </w:rPr>
        <w:t xml:space="preserve">Швейное производство в городе осуществляет Цех по ремонту и пошиву спецодежды Югорского УМТСиК ООО «Газпром трансгаз Югорск». Основным видом деятельности Цеха является выполнение качественного ремонта и пошив спецодежды и трикотажных изделий широкого ассортимента для работников ООО «Газпром трансгаз Югорск». Отгрузка продукции сторонним организациям не осуществляется. </w:t>
      </w:r>
    </w:p>
    <w:p w:rsidR="00A84F69" w:rsidRPr="00F16A49" w:rsidRDefault="00A84F69" w:rsidP="0004027C">
      <w:pPr>
        <w:numPr>
          <w:ilvl w:val="0"/>
          <w:numId w:val="2"/>
        </w:numPr>
        <w:ind w:firstLine="709"/>
        <w:jc w:val="both"/>
        <w:rPr>
          <w:sz w:val="24"/>
        </w:rPr>
      </w:pPr>
      <w:r w:rsidRPr="00F16A49">
        <w:rPr>
          <w:sz w:val="24"/>
        </w:rPr>
        <w:t>Основным поставщиком энергоресурсов населению</w:t>
      </w:r>
      <w:r w:rsidR="00AA5AD2" w:rsidRPr="00F16A49">
        <w:rPr>
          <w:sz w:val="24"/>
        </w:rPr>
        <w:t xml:space="preserve"> является МУП «Югорскэнергогаз», которое также оказывает услуги по </w:t>
      </w:r>
      <w:r w:rsidR="007E6520" w:rsidRPr="00F16A49">
        <w:rPr>
          <w:sz w:val="24"/>
        </w:rPr>
        <w:t xml:space="preserve">теплоснабжению, </w:t>
      </w:r>
      <w:r w:rsidR="00AA5AD2" w:rsidRPr="00F16A49">
        <w:rPr>
          <w:sz w:val="24"/>
        </w:rPr>
        <w:t>водоснабжению и водоотведению.</w:t>
      </w:r>
      <w:r w:rsidR="00122991" w:rsidRPr="00F16A49">
        <w:rPr>
          <w:sz w:val="24"/>
        </w:rPr>
        <w:t xml:space="preserve"> </w:t>
      </w:r>
      <w:r w:rsidR="007A2BB2" w:rsidRPr="00F16A49">
        <w:rPr>
          <w:sz w:val="24"/>
        </w:rPr>
        <w:t>ОАО «ЮТЭК-Югорск»</w:t>
      </w:r>
      <w:r w:rsidRPr="00F16A49">
        <w:rPr>
          <w:sz w:val="24"/>
        </w:rPr>
        <w:t xml:space="preserve"> предоставляет услуги по обслуживанию электрических сетей. Советский филиал АО «ЮРЭСК» осуществляет подключение, передачу и распределение электроэнергии.</w:t>
      </w:r>
    </w:p>
    <w:p w:rsidR="007E6520" w:rsidRPr="007E6027" w:rsidRDefault="007E6520" w:rsidP="0004027C">
      <w:pPr>
        <w:numPr>
          <w:ilvl w:val="0"/>
          <w:numId w:val="2"/>
        </w:numPr>
        <w:ind w:firstLine="709"/>
        <w:jc w:val="both"/>
        <w:rPr>
          <w:sz w:val="24"/>
        </w:rPr>
      </w:pPr>
      <w:r w:rsidRPr="00F16A49">
        <w:rPr>
          <w:sz w:val="24"/>
        </w:rPr>
        <w:t xml:space="preserve">Услуги по </w:t>
      </w:r>
      <w:r w:rsidRPr="00F16A49">
        <w:rPr>
          <w:sz w:val="24"/>
          <w:szCs w:val="24"/>
        </w:rPr>
        <w:t>сбору, транспортированию, обезвреживанию, утилизации и размещению твердых бытовых отходов осуществляет региональный оператор АО «Югра-Экология»: сведения об объемах выполненных работ и услуг формируются в целом по организации, без разбивки по муниципальным образованиям</w:t>
      </w:r>
      <w:r w:rsidR="002209C2" w:rsidRPr="00F16A49">
        <w:rPr>
          <w:sz w:val="24"/>
          <w:szCs w:val="24"/>
        </w:rPr>
        <w:t>.</w:t>
      </w:r>
    </w:p>
    <w:p w:rsidR="007E6027" w:rsidRDefault="007E6027" w:rsidP="007E6027">
      <w:pPr>
        <w:pStyle w:val="afa"/>
        <w:numPr>
          <w:ilvl w:val="0"/>
          <w:numId w:val="2"/>
        </w:numPr>
        <w:ind w:firstLine="709"/>
        <w:jc w:val="both"/>
        <w:rPr>
          <w:rFonts w:eastAsia="Calibri"/>
          <w:sz w:val="24"/>
          <w:szCs w:val="24"/>
          <w:lang w:eastAsia="en-US"/>
        </w:rPr>
      </w:pPr>
      <w:r>
        <w:rPr>
          <w:rFonts w:eastAsia="Calibri"/>
          <w:sz w:val="24"/>
          <w:szCs w:val="24"/>
          <w:lang w:eastAsia="en-US"/>
        </w:rPr>
        <w:t>Исходя из сложившейся динамики за отчетный период, уточнены прогнозные показатели по данному разделу.</w:t>
      </w:r>
    </w:p>
    <w:p w:rsidR="00893ECB" w:rsidRPr="00C6735D" w:rsidRDefault="00893ECB" w:rsidP="000075B1">
      <w:pPr>
        <w:tabs>
          <w:tab w:val="left" w:pos="993"/>
        </w:tabs>
        <w:ind w:firstLine="567"/>
        <w:jc w:val="center"/>
        <w:rPr>
          <w:b/>
          <w:sz w:val="24"/>
          <w:szCs w:val="24"/>
          <w:highlight w:val="yellow"/>
        </w:rPr>
      </w:pPr>
    </w:p>
    <w:p w:rsidR="00594415" w:rsidRPr="00177C90" w:rsidRDefault="00594415" w:rsidP="000075B1">
      <w:pPr>
        <w:tabs>
          <w:tab w:val="left" w:pos="993"/>
        </w:tabs>
        <w:ind w:firstLine="567"/>
        <w:jc w:val="center"/>
        <w:rPr>
          <w:b/>
          <w:sz w:val="24"/>
          <w:szCs w:val="24"/>
        </w:rPr>
      </w:pPr>
      <w:r w:rsidRPr="00177C90">
        <w:rPr>
          <w:b/>
          <w:sz w:val="24"/>
          <w:szCs w:val="24"/>
        </w:rPr>
        <w:t>Агропромышленный комплекс</w:t>
      </w:r>
    </w:p>
    <w:p w:rsidR="003C099F" w:rsidRPr="00C6735D" w:rsidRDefault="003C099F" w:rsidP="000075B1">
      <w:pPr>
        <w:tabs>
          <w:tab w:val="left" w:pos="993"/>
        </w:tabs>
        <w:ind w:firstLine="567"/>
        <w:jc w:val="center"/>
        <w:rPr>
          <w:b/>
          <w:sz w:val="24"/>
          <w:szCs w:val="24"/>
          <w:highlight w:val="yellow"/>
        </w:rPr>
      </w:pPr>
    </w:p>
    <w:p w:rsidR="00177C90" w:rsidRPr="0035091C" w:rsidRDefault="00177C90" w:rsidP="00177C90">
      <w:pPr>
        <w:pStyle w:val="afa"/>
        <w:ind w:left="0" w:firstLine="720"/>
        <w:jc w:val="both"/>
        <w:rPr>
          <w:sz w:val="24"/>
          <w:szCs w:val="24"/>
          <w:lang w:eastAsia="ru-RU"/>
        </w:rPr>
      </w:pPr>
      <w:r w:rsidRPr="0035091C">
        <w:rPr>
          <w:rFonts w:eastAsia="Calibri"/>
          <w:sz w:val="24"/>
          <w:szCs w:val="24"/>
          <w:lang w:eastAsia="en-US"/>
        </w:rPr>
        <w:t>Агропромышленный комплекс Югорска представлен крестьянскими (фермерскими) хозяйствами (КФХ) осуществляющими деятельность в сферах:</w:t>
      </w:r>
    </w:p>
    <w:p w:rsidR="00177C90" w:rsidRPr="00CD3589" w:rsidRDefault="00177C90" w:rsidP="00177C90">
      <w:pPr>
        <w:numPr>
          <w:ilvl w:val="0"/>
          <w:numId w:val="22"/>
        </w:numPr>
        <w:tabs>
          <w:tab w:val="clear" w:pos="720"/>
        </w:tabs>
        <w:ind w:left="0" w:firstLine="567"/>
        <w:jc w:val="both"/>
        <w:rPr>
          <w:sz w:val="24"/>
          <w:szCs w:val="24"/>
          <w:lang w:eastAsia="ru-RU"/>
        </w:rPr>
      </w:pPr>
      <w:r w:rsidRPr="00CD3589">
        <w:rPr>
          <w:sz w:val="24"/>
          <w:szCs w:val="24"/>
          <w:lang w:eastAsia="ru-RU"/>
        </w:rPr>
        <w:t>молочно-мясное животноводство - 1 КФХ;</w:t>
      </w:r>
    </w:p>
    <w:p w:rsidR="00177C90" w:rsidRPr="00CD3589" w:rsidRDefault="00177C90" w:rsidP="00177C90">
      <w:pPr>
        <w:numPr>
          <w:ilvl w:val="0"/>
          <w:numId w:val="22"/>
        </w:numPr>
        <w:tabs>
          <w:tab w:val="clear" w:pos="720"/>
        </w:tabs>
        <w:ind w:left="0" w:firstLine="567"/>
        <w:jc w:val="both"/>
        <w:rPr>
          <w:sz w:val="24"/>
          <w:szCs w:val="24"/>
          <w:lang w:eastAsia="ru-RU"/>
        </w:rPr>
      </w:pPr>
      <w:r w:rsidRPr="00CD3589">
        <w:rPr>
          <w:sz w:val="24"/>
          <w:szCs w:val="24"/>
          <w:lang w:eastAsia="ru-RU"/>
        </w:rPr>
        <w:t>свиноводство - 1 КФХ;</w:t>
      </w:r>
    </w:p>
    <w:p w:rsidR="00177C90" w:rsidRPr="00CD3589" w:rsidRDefault="00177C90" w:rsidP="00177C90">
      <w:pPr>
        <w:numPr>
          <w:ilvl w:val="0"/>
          <w:numId w:val="22"/>
        </w:numPr>
        <w:tabs>
          <w:tab w:val="clear" w:pos="720"/>
        </w:tabs>
        <w:ind w:left="0" w:firstLine="567"/>
        <w:contextualSpacing/>
        <w:jc w:val="both"/>
        <w:rPr>
          <w:rFonts w:eastAsia="Calibri"/>
          <w:sz w:val="24"/>
          <w:szCs w:val="24"/>
          <w:lang w:eastAsia="en-US"/>
        </w:rPr>
      </w:pPr>
      <w:r w:rsidRPr="00CD3589">
        <w:rPr>
          <w:sz w:val="24"/>
          <w:szCs w:val="24"/>
          <w:lang w:eastAsia="ru-RU"/>
        </w:rPr>
        <w:t>птицеводство - 2 КФХ;</w:t>
      </w:r>
    </w:p>
    <w:p w:rsidR="00177C90" w:rsidRPr="00CD3589" w:rsidRDefault="00177C90" w:rsidP="00177C90">
      <w:pPr>
        <w:numPr>
          <w:ilvl w:val="0"/>
          <w:numId w:val="22"/>
        </w:numPr>
        <w:tabs>
          <w:tab w:val="clear" w:pos="720"/>
        </w:tabs>
        <w:ind w:left="0" w:firstLine="567"/>
        <w:contextualSpacing/>
        <w:jc w:val="both"/>
        <w:rPr>
          <w:rFonts w:eastAsia="Calibri"/>
          <w:sz w:val="24"/>
          <w:szCs w:val="24"/>
          <w:lang w:eastAsia="en-US"/>
        </w:rPr>
      </w:pPr>
      <w:r w:rsidRPr="00CD3589">
        <w:rPr>
          <w:sz w:val="24"/>
          <w:szCs w:val="24"/>
          <w:lang w:eastAsia="ru-RU"/>
        </w:rPr>
        <w:t xml:space="preserve"> прочее животноводство - 1 КФХ.</w:t>
      </w:r>
    </w:p>
    <w:p w:rsidR="00177C90" w:rsidRPr="00CD3589" w:rsidRDefault="00177C90" w:rsidP="00177C90">
      <w:pPr>
        <w:ind w:firstLine="709"/>
        <w:jc w:val="both"/>
        <w:rPr>
          <w:rFonts w:eastAsia="Calibri"/>
          <w:sz w:val="24"/>
          <w:szCs w:val="24"/>
          <w:lang w:eastAsia="en-US"/>
        </w:rPr>
      </w:pPr>
      <w:r>
        <w:rPr>
          <w:rFonts w:eastAsia="Calibri"/>
          <w:sz w:val="24"/>
          <w:szCs w:val="24"/>
          <w:lang w:eastAsia="en-US"/>
        </w:rPr>
        <w:t xml:space="preserve">За 9 месяцев </w:t>
      </w:r>
      <w:r w:rsidRPr="00CD3589">
        <w:rPr>
          <w:rFonts w:eastAsia="Calibri"/>
          <w:sz w:val="24"/>
          <w:szCs w:val="24"/>
          <w:lang w:eastAsia="en-US"/>
        </w:rPr>
        <w:t xml:space="preserve"> 20</w:t>
      </w:r>
      <w:r>
        <w:rPr>
          <w:rFonts w:eastAsia="Calibri"/>
          <w:sz w:val="24"/>
          <w:szCs w:val="24"/>
          <w:lang w:eastAsia="en-US"/>
        </w:rPr>
        <w:t>20</w:t>
      </w:r>
      <w:r w:rsidRPr="00CD3589">
        <w:rPr>
          <w:rFonts w:eastAsia="Calibri"/>
          <w:sz w:val="24"/>
          <w:szCs w:val="24"/>
          <w:lang w:eastAsia="en-US"/>
        </w:rPr>
        <w:t xml:space="preserve"> года (далее отчетный период) реализацию продукции животноводства осуществляли 4 крестьянских (фермерских) хозяйства  (за аналогичный период  201</w:t>
      </w:r>
      <w:r>
        <w:rPr>
          <w:rFonts w:eastAsia="Calibri"/>
          <w:sz w:val="24"/>
          <w:szCs w:val="24"/>
          <w:lang w:eastAsia="en-US"/>
        </w:rPr>
        <w:t>9</w:t>
      </w:r>
      <w:r w:rsidRPr="00CD3589">
        <w:rPr>
          <w:rFonts w:eastAsia="Calibri"/>
          <w:sz w:val="24"/>
          <w:szCs w:val="24"/>
          <w:lang w:eastAsia="en-US"/>
        </w:rPr>
        <w:t xml:space="preserve"> года -</w:t>
      </w:r>
      <w:r>
        <w:rPr>
          <w:rFonts w:eastAsia="Calibri"/>
          <w:sz w:val="24"/>
          <w:szCs w:val="24"/>
          <w:lang w:eastAsia="en-US"/>
        </w:rPr>
        <w:t xml:space="preserve"> 4</w:t>
      </w:r>
      <w:r w:rsidRPr="00CD3589">
        <w:rPr>
          <w:rFonts w:eastAsia="Calibri"/>
          <w:sz w:val="24"/>
          <w:szCs w:val="24"/>
          <w:lang w:eastAsia="en-US"/>
        </w:rPr>
        <w:t xml:space="preserve"> КФХ).</w:t>
      </w:r>
    </w:p>
    <w:p w:rsidR="00F8507F" w:rsidRPr="00A439F0" w:rsidRDefault="00177C90" w:rsidP="00F8507F">
      <w:pPr>
        <w:tabs>
          <w:tab w:val="left" w:pos="142"/>
          <w:tab w:val="left" w:pos="851"/>
        </w:tabs>
        <w:ind w:firstLine="709"/>
        <w:jc w:val="both"/>
        <w:rPr>
          <w:rFonts w:eastAsia="Calibri"/>
          <w:sz w:val="24"/>
          <w:szCs w:val="24"/>
          <w:lang w:eastAsia="en-US"/>
        </w:rPr>
      </w:pPr>
      <w:r w:rsidRPr="00731D3A">
        <w:rPr>
          <w:rFonts w:eastAsia="Calibri"/>
          <w:sz w:val="24"/>
          <w:szCs w:val="24"/>
          <w:lang w:eastAsia="en-US"/>
        </w:rPr>
        <w:t xml:space="preserve">Объем отгруженной сельскохозяйственной продукции (без учета хозяйств населения) составил </w:t>
      </w:r>
      <w:r>
        <w:rPr>
          <w:rFonts w:eastAsia="Calibri"/>
          <w:sz w:val="24"/>
          <w:szCs w:val="24"/>
          <w:lang w:eastAsia="en-US"/>
        </w:rPr>
        <w:t>301,9</w:t>
      </w:r>
      <w:r w:rsidRPr="00731D3A">
        <w:rPr>
          <w:rFonts w:eastAsia="Calibri"/>
          <w:sz w:val="24"/>
          <w:szCs w:val="24"/>
          <w:lang w:eastAsia="en-US"/>
        </w:rPr>
        <w:t xml:space="preserve"> млн. рублей (</w:t>
      </w:r>
      <w:r w:rsidR="00E74390">
        <w:rPr>
          <w:rFonts w:eastAsia="Calibri"/>
          <w:sz w:val="24"/>
          <w:szCs w:val="24"/>
          <w:lang w:eastAsia="en-US"/>
        </w:rPr>
        <w:t>97</w:t>
      </w:r>
      <w:r>
        <w:rPr>
          <w:rFonts w:eastAsia="Calibri"/>
          <w:sz w:val="24"/>
          <w:szCs w:val="24"/>
          <w:lang w:eastAsia="en-US"/>
        </w:rPr>
        <w:t>,8</w:t>
      </w:r>
      <w:r w:rsidR="00D62990">
        <w:rPr>
          <w:rFonts w:eastAsia="Calibri"/>
          <w:sz w:val="24"/>
          <w:szCs w:val="24"/>
          <w:lang w:eastAsia="en-US"/>
        </w:rPr>
        <w:t>%</w:t>
      </w:r>
      <w:r w:rsidRPr="00731D3A">
        <w:rPr>
          <w:rFonts w:eastAsia="Calibri"/>
          <w:sz w:val="24"/>
          <w:szCs w:val="24"/>
          <w:lang w:eastAsia="en-US"/>
        </w:rPr>
        <w:t xml:space="preserve"> в сопоставимых ценах). </w:t>
      </w:r>
      <w:r w:rsidRPr="00A554EC">
        <w:rPr>
          <w:rFonts w:eastAsia="Calibri"/>
          <w:sz w:val="24"/>
          <w:szCs w:val="24"/>
          <w:lang w:eastAsia="en-US"/>
        </w:rPr>
        <w:t xml:space="preserve">По оценке 2020 года объем отгруженной продукции </w:t>
      </w:r>
      <w:r w:rsidR="00921818">
        <w:rPr>
          <w:rFonts w:eastAsia="Calibri"/>
          <w:sz w:val="24"/>
          <w:szCs w:val="24"/>
          <w:lang w:eastAsia="en-US"/>
        </w:rPr>
        <w:t>уменьшит</w:t>
      </w:r>
      <w:r>
        <w:rPr>
          <w:rFonts w:eastAsia="Calibri"/>
          <w:sz w:val="24"/>
          <w:szCs w:val="24"/>
          <w:lang w:eastAsia="en-US"/>
        </w:rPr>
        <w:t>ся</w:t>
      </w:r>
      <w:r w:rsidRPr="00A554EC">
        <w:rPr>
          <w:rFonts w:eastAsia="Calibri"/>
          <w:sz w:val="24"/>
          <w:szCs w:val="24"/>
          <w:lang w:eastAsia="en-US"/>
        </w:rPr>
        <w:t xml:space="preserve"> на </w:t>
      </w:r>
      <w:r>
        <w:rPr>
          <w:rFonts w:eastAsia="Calibri"/>
          <w:sz w:val="24"/>
          <w:szCs w:val="24"/>
          <w:lang w:eastAsia="en-US"/>
        </w:rPr>
        <w:t>3</w:t>
      </w:r>
      <w:r w:rsidR="00D62990">
        <w:rPr>
          <w:rFonts w:eastAsia="Calibri"/>
          <w:sz w:val="24"/>
          <w:szCs w:val="24"/>
          <w:lang w:eastAsia="en-US"/>
        </w:rPr>
        <w:t>%</w:t>
      </w:r>
      <w:r w:rsidRPr="00A554EC">
        <w:rPr>
          <w:rFonts w:eastAsia="Calibri"/>
          <w:sz w:val="24"/>
          <w:szCs w:val="24"/>
          <w:lang w:eastAsia="en-US"/>
        </w:rPr>
        <w:t xml:space="preserve"> (в сопоставимых ценах)</w:t>
      </w:r>
      <w:r>
        <w:rPr>
          <w:rFonts w:eastAsia="Calibri"/>
          <w:sz w:val="24"/>
          <w:szCs w:val="24"/>
          <w:lang w:eastAsia="en-US"/>
        </w:rPr>
        <w:t xml:space="preserve"> по сравнению с аналогичным периодом 2019 года</w:t>
      </w:r>
      <w:r w:rsidRPr="00A554EC">
        <w:rPr>
          <w:rFonts w:eastAsia="Calibri"/>
          <w:sz w:val="24"/>
          <w:szCs w:val="24"/>
          <w:lang w:eastAsia="en-US"/>
        </w:rPr>
        <w:t xml:space="preserve"> и составит порядка </w:t>
      </w:r>
      <w:r>
        <w:rPr>
          <w:rFonts w:eastAsia="Calibri"/>
          <w:sz w:val="24"/>
          <w:szCs w:val="24"/>
          <w:lang w:eastAsia="en-US"/>
        </w:rPr>
        <w:t>404,5</w:t>
      </w:r>
      <w:r w:rsidRPr="00A554EC">
        <w:rPr>
          <w:rFonts w:eastAsia="Calibri"/>
          <w:sz w:val="24"/>
          <w:szCs w:val="24"/>
          <w:lang w:eastAsia="en-US"/>
        </w:rPr>
        <w:t xml:space="preserve"> млн. рублей.</w:t>
      </w:r>
      <w:r w:rsidRPr="00731D3A">
        <w:rPr>
          <w:rFonts w:eastAsia="Calibri"/>
          <w:sz w:val="24"/>
          <w:szCs w:val="24"/>
          <w:lang w:eastAsia="en-US"/>
        </w:rPr>
        <w:t xml:space="preserve"> </w:t>
      </w:r>
      <w:r w:rsidR="00F8507F">
        <w:rPr>
          <w:rFonts w:eastAsia="Calibri"/>
          <w:sz w:val="24"/>
          <w:szCs w:val="24"/>
          <w:lang w:eastAsia="en-US"/>
        </w:rPr>
        <w:t>Причина небольшого снижения объемов производства -</w:t>
      </w:r>
      <w:r w:rsidR="00F8507F" w:rsidRPr="00A439F0">
        <w:rPr>
          <w:rFonts w:eastAsia="Calibri"/>
          <w:sz w:val="24"/>
          <w:szCs w:val="24"/>
          <w:lang w:eastAsia="en-US"/>
        </w:rPr>
        <w:t xml:space="preserve"> переход 1 КФХ с  вида деятельности - свиноводство на альтернативный вид птицеводство в 2020 году. </w:t>
      </w:r>
    </w:p>
    <w:p w:rsidR="00177C90" w:rsidRPr="00CD3589" w:rsidRDefault="00177C90" w:rsidP="00177C90">
      <w:pPr>
        <w:ind w:firstLine="709"/>
        <w:jc w:val="both"/>
        <w:rPr>
          <w:rFonts w:eastAsia="Calibri"/>
          <w:sz w:val="24"/>
          <w:szCs w:val="24"/>
          <w:lang w:eastAsia="en-US"/>
        </w:rPr>
      </w:pPr>
      <w:r w:rsidRPr="00CD3589">
        <w:rPr>
          <w:rFonts w:eastAsia="Calibri"/>
          <w:sz w:val="24"/>
          <w:szCs w:val="24"/>
          <w:lang w:eastAsia="en-US"/>
        </w:rPr>
        <w:t>В течение отчетного периода сельхозтоваропроизводителями города Югорска:</w:t>
      </w:r>
    </w:p>
    <w:p w:rsidR="00177C90" w:rsidRDefault="00177C90" w:rsidP="00177C90">
      <w:pPr>
        <w:ind w:firstLine="709"/>
        <w:jc w:val="both"/>
        <w:rPr>
          <w:rFonts w:eastAsia="Calibri"/>
          <w:sz w:val="24"/>
          <w:szCs w:val="24"/>
          <w:lang w:eastAsia="en-US"/>
        </w:rPr>
      </w:pPr>
      <w:r w:rsidRPr="00CD3589">
        <w:rPr>
          <w:rFonts w:eastAsia="Calibri"/>
          <w:sz w:val="24"/>
          <w:szCs w:val="24"/>
          <w:lang w:eastAsia="en-US"/>
        </w:rPr>
        <w:t xml:space="preserve">- произведено и реализовано мясной продукции </w:t>
      </w:r>
      <w:r w:rsidR="00D62990">
        <w:rPr>
          <w:rFonts w:eastAsia="Calibri"/>
          <w:sz w:val="24"/>
          <w:szCs w:val="24"/>
          <w:lang w:eastAsia="en-US"/>
        </w:rPr>
        <w:t>-</w:t>
      </w:r>
      <w:r>
        <w:rPr>
          <w:rFonts w:eastAsia="Calibri"/>
          <w:sz w:val="24"/>
          <w:szCs w:val="24"/>
          <w:lang w:eastAsia="en-US"/>
        </w:rPr>
        <w:t xml:space="preserve"> 2 833</w:t>
      </w:r>
      <w:r w:rsidRPr="00CD3589">
        <w:rPr>
          <w:rFonts w:eastAsia="Calibri"/>
          <w:sz w:val="24"/>
          <w:szCs w:val="24"/>
          <w:lang w:eastAsia="en-US"/>
        </w:rPr>
        <w:t xml:space="preserve"> тонн</w:t>
      </w:r>
      <w:r>
        <w:rPr>
          <w:rFonts w:eastAsia="Calibri"/>
          <w:sz w:val="24"/>
          <w:szCs w:val="24"/>
          <w:lang w:eastAsia="en-US"/>
        </w:rPr>
        <w:t>ы (95,3</w:t>
      </w:r>
      <w:r w:rsidR="00D62990">
        <w:rPr>
          <w:rFonts w:eastAsia="Calibri"/>
          <w:sz w:val="24"/>
          <w:szCs w:val="24"/>
          <w:lang w:eastAsia="en-US"/>
        </w:rPr>
        <w:t>%</w:t>
      </w:r>
      <w:r>
        <w:rPr>
          <w:rFonts w:eastAsia="Calibri"/>
          <w:sz w:val="24"/>
          <w:szCs w:val="24"/>
          <w:lang w:eastAsia="en-US"/>
        </w:rPr>
        <w:t xml:space="preserve">); </w:t>
      </w:r>
      <w:r w:rsidR="00635CB3">
        <w:rPr>
          <w:rFonts w:eastAsia="Calibri"/>
          <w:sz w:val="24"/>
          <w:szCs w:val="24"/>
          <w:lang w:eastAsia="en-US"/>
        </w:rPr>
        <w:t xml:space="preserve">оценка </w:t>
      </w:r>
      <w:r w:rsidRPr="00A554EC">
        <w:rPr>
          <w:rFonts w:eastAsia="Calibri"/>
          <w:sz w:val="24"/>
          <w:szCs w:val="24"/>
          <w:lang w:eastAsia="en-US"/>
        </w:rPr>
        <w:t xml:space="preserve"> </w:t>
      </w:r>
      <w:r>
        <w:rPr>
          <w:rFonts w:eastAsia="Calibri"/>
          <w:sz w:val="24"/>
          <w:szCs w:val="24"/>
          <w:lang w:eastAsia="en-US"/>
        </w:rPr>
        <w:t xml:space="preserve">2020 </w:t>
      </w:r>
      <w:r w:rsidRPr="00A554EC">
        <w:rPr>
          <w:rFonts w:eastAsia="Calibri"/>
          <w:sz w:val="24"/>
          <w:szCs w:val="24"/>
          <w:lang w:eastAsia="en-US"/>
        </w:rPr>
        <w:t>год</w:t>
      </w:r>
      <w:r w:rsidR="00635CB3">
        <w:rPr>
          <w:rFonts w:eastAsia="Calibri"/>
          <w:sz w:val="24"/>
          <w:szCs w:val="24"/>
          <w:lang w:eastAsia="en-US"/>
        </w:rPr>
        <w:t>а</w:t>
      </w:r>
      <w:r w:rsidRPr="00A554EC">
        <w:rPr>
          <w:rFonts w:eastAsia="Calibri"/>
          <w:sz w:val="24"/>
          <w:szCs w:val="24"/>
          <w:lang w:eastAsia="en-US"/>
        </w:rPr>
        <w:t xml:space="preserve"> </w:t>
      </w:r>
      <w:r w:rsidR="00D62990">
        <w:rPr>
          <w:rFonts w:eastAsia="Calibri"/>
          <w:sz w:val="24"/>
          <w:szCs w:val="24"/>
          <w:lang w:eastAsia="en-US"/>
        </w:rPr>
        <w:t>-</w:t>
      </w:r>
      <w:r w:rsidRPr="00A554EC">
        <w:rPr>
          <w:rFonts w:eastAsia="Calibri"/>
          <w:sz w:val="24"/>
          <w:szCs w:val="24"/>
          <w:lang w:eastAsia="en-US"/>
        </w:rPr>
        <w:t xml:space="preserve"> 3 899,7 тонны (95,6</w:t>
      </w:r>
      <w:r w:rsidR="00D62990">
        <w:rPr>
          <w:rFonts w:eastAsia="Calibri"/>
          <w:sz w:val="24"/>
          <w:szCs w:val="24"/>
          <w:lang w:eastAsia="en-US"/>
        </w:rPr>
        <w:t>%</w:t>
      </w:r>
      <w:r w:rsidRPr="00A554EC">
        <w:rPr>
          <w:rFonts w:eastAsia="Calibri"/>
          <w:sz w:val="24"/>
          <w:szCs w:val="24"/>
          <w:lang w:eastAsia="en-US"/>
        </w:rPr>
        <w:t>);</w:t>
      </w:r>
    </w:p>
    <w:p w:rsidR="00177C90" w:rsidRDefault="00177C90" w:rsidP="00177C90">
      <w:pPr>
        <w:ind w:firstLine="709"/>
        <w:jc w:val="both"/>
        <w:rPr>
          <w:rFonts w:eastAsia="Calibri"/>
          <w:sz w:val="24"/>
          <w:szCs w:val="24"/>
          <w:lang w:eastAsia="en-US"/>
        </w:rPr>
      </w:pPr>
      <w:r w:rsidRPr="00CD3589">
        <w:rPr>
          <w:rFonts w:eastAsia="Calibri"/>
          <w:sz w:val="24"/>
          <w:szCs w:val="24"/>
          <w:lang w:eastAsia="en-US"/>
        </w:rPr>
        <w:t>- произве</w:t>
      </w:r>
      <w:r>
        <w:rPr>
          <w:rFonts w:eastAsia="Calibri"/>
          <w:sz w:val="24"/>
          <w:szCs w:val="24"/>
          <w:lang w:eastAsia="en-US"/>
        </w:rPr>
        <w:t>дено 1 791,3</w:t>
      </w:r>
      <w:r w:rsidRPr="00CD3589">
        <w:rPr>
          <w:rFonts w:eastAsia="Calibri"/>
          <w:sz w:val="24"/>
          <w:szCs w:val="24"/>
          <w:lang w:eastAsia="en-US"/>
        </w:rPr>
        <w:t xml:space="preserve"> тонн</w:t>
      </w:r>
      <w:r>
        <w:rPr>
          <w:rFonts w:eastAsia="Calibri"/>
          <w:sz w:val="24"/>
          <w:szCs w:val="24"/>
          <w:lang w:eastAsia="en-US"/>
        </w:rPr>
        <w:t>ы молока (101,1</w:t>
      </w:r>
      <w:r w:rsidRPr="00CD3589">
        <w:rPr>
          <w:rFonts w:eastAsia="Calibri"/>
          <w:sz w:val="24"/>
          <w:szCs w:val="24"/>
          <w:lang w:eastAsia="en-US"/>
        </w:rPr>
        <w:t xml:space="preserve">%), из них </w:t>
      </w:r>
      <w:r>
        <w:rPr>
          <w:rFonts w:eastAsia="Calibri"/>
          <w:sz w:val="24"/>
          <w:szCs w:val="24"/>
          <w:lang w:eastAsia="en-US"/>
        </w:rPr>
        <w:t>реализовано 1672,4</w:t>
      </w:r>
      <w:r w:rsidRPr="00CD3589">
        <w:rPr>
          <w:rFonts w:eastAsia="Calibri"/>
          <w:sz w:val="24"/>
          <w:szCs w:val="24"/>
          <w:lang w:eastAsia="en-US"/>
        </w:rPr>
        <w:t xml:space="preserve"> тонн</w:t>
      </w:r>
      <w:r>
        <w:rPr>
          <w:rFonts w:eastAsia="Calibri"/>
          <w:sz w:val="24"/>
          <w:szCs w:val="24"/>
          <w:lang w:eastAsia="en-US"/>
        </w:rPr>
        <w:t>ы (96,1</w:t>
      </w:r>
      <w:r w:rsidR="00D62990">
        <w:rPr>
          <w:rFonts w:eastAsia="Calibri"/>
          <w:sz w:val="24"/>
          <w:szCs w:val="24"/>
          <w:lang w:eastAsia="en-US"/>
        </w:rPr>
        <w:t>%</w:t>
      </w:r>
      <w:r w:rsidRPr="008A4FE8">
        <w:rPr>
          <w:rFonts w:eastAsia="Calibri"/>
          <w:sz w:val="24"/>
          <w:szCs w:val="24"/>
          <w:lang w:eastAsia="en-US"/>
        </w:rPr>
        <w:t>);</w:t>
      </w:r>
      <w:r w:rsidRPr="00091675">
        <w:rPr>
          <w:rFonts w:eastAsia="Calibri"/>
          <w:sz w:val="24"/>
          <w:szCs w:val="24"/>
          <w:highlight w:val="yellow"/>
          <w:lang w:eastAsia="en-US"/>
        </w:rPr>
        <w:t xml:space="preserve"> </w:t>
      </w:r>
      <w:r w:rsidRPr="00A554EC">
        <w:rPr>
          <w:rFonts w:eastAsia="Calibri"/>
          <w:sz w:val="24"/>
          <w:szCs w:val="24"/>
          <w:lang w:eastAsia="en-US"/>
        </w:rPr>
        <w:t>оценка 2020 года - 2 384 тонны (</w:t>
      </w:r>
      <w:r>
        <w:rPr>
          <w:rFonts w:eastAsia="Calibri"/>
          <w:sz w:val="24"/>
          <w:szCs w:val="24"/>
          <w:lang w:eastAsia="en-US"/>
        </w:rPr>
        <w:t>100,5</w:t>
      </w:r>
      <w:r w:rsidR="00D62990">
        <w:rPr>
          <w:rFonts w:eastAsia="Calibri"/>
          <w:sz w:val="24"/>
          <w:szCs w:val="24"/>
          <w:lang w:eastAsia="en-US"/>
        </w:rPr>
        <w:t>%</w:t>
      </w:r>
      <w:r w:rsidR="00E74390">
        <w:rPr>
          <w:rFonts w:eastAsia="Calibri"/>
          <w:sz w:val="24"/>
          <w:szCs w:val="24"/>
          <w:lang w:eastAsia="en-US"/>
        </w:rPr>
        <w:t>);</w:t>
      </w:r>
    </w:p>
    <w:p w:rsidR="00E74390" w:rsidRPr="00CD3589" w:rsidRDefault="00E74390" w:rsidP="00177C90">
      <w:pPr>
        <w:ind w:firstLine="709"/>
        <w:jc w:val="both"/>
        <w:rPr>
          <w:rFonts w:eastAsia="Calibri"/>
          <w:sz w:val="24"/>
          <w:szCs w:val="24"/>
          <w:lang w:eastAsia="en-US"/>
        </w:rPr>
      </w:pPr>
      <w:r>
        <w:rPr>
          <w:rFonts w:eastAsia="Calibri"/>
          <w:sz w:val="24"/>
          <w:szCs w:val="24"/>
          <w:lang w:eastAsia="en-US"/>
        </w:rPr>
        <w:t>- произведено и реализовано яйца куриного</w:t>
      </w:r>
      <w:r w:rsidR="00D62990">
        <w:rPr>
          <w:rFonts w:eastAsia="Calibri"/>
          <w:sz w:val="24"/>
          <w:szCs w:val="24"/>
          <w:lang w:eastAsia="en-US"/>
        </w:rPr>
        <w:t xml:space="preserve"> -</w:t>
      </w:r>
      <w:r w:rsidR="009B1BDB">
        <w:rPr>
          <w:rFonts w:eastAsia="Calibri"/>
          <w:sz w:val="24"/>
          <w:szCs w:val="24"/>
          <w:lang w:eastAsia="en-US"/>
        </w:rPr>
        <w:t xml:space="preserve"> 261,2</w:t>
      </w:r>
      <w:r>
        <w:rPr>
          <w:rFonts w:eastAsia="Calibri"/>
          <w:sz w:val="24"/>
          <w:szCs w:val="24"/>
          <w:lang w:eastAsia="en-US"/>
        </w:rPr>
        <w:t xml:space="preserve"> тыс.</w:t>
      </w:r>
      <w:r w:rsidR="00D62990">
        <w:rPr>
          <w:rFonts w:eastAsia="Calibri"/>
          <w:sz w:val="24"/>
          <w:szCs w:val="24"/>
          <w:lang w:eastAsia="en-US"/>
        </w:rPr>
        <w:t xml:space="preserve"> </w:t>
      </w:r>
      <w:r>
        <w:rPr>
          <w:rFonts w:eastAsia="Calibri"/>
          <w:sz w:val="24"/>
          <w:szCs w:val="24"/>
          <w:lang w:eastAsia="en-US"/>
        </w:rPr>
        <w:t>штук</w:t>
      </w:r>
      <w:r w:rsidRPr="00F70A43">
        <w:rPr>
          <w:rFonts w:eastAsia="Calibri"/>
          <w:sz w:val="24"/>
          <w:szCs w:val="24"/>
          <w:lang w:eastAsia="en-US"/>
        </w:rPr>
        <w:t xml:space="preserve">; оценка </w:t>
      </w:r>
      <w:r>
        <w:rPr>
          <w:rFonts w:eastAsia="Calibri"/>
          <w:sz w:val="24"/>
          <w:szCs w:val="24"/>
          <w:lang w:eastAsia="en-US"/>
        </w:rPr>
        <w:t xml:space="preserve">2020 </w:t>
      </w:r>
      <w:r w:rsidRPr="00F70A43">
        <w:rPr>
          <w:rFonts w:eastAsia="Calibri"/>
          <w:sz w:val="24"/>
          <w:szCs w:val="24"/>
          <w:lang w:eastAsia="en-US"/>
        </w:rPr>
        <w:t>год</w:t>
      </w:r>
      <w:r w:rsidR="00635CB3">
        <w:rPr>
          <w:rFonts w:eastAsia="Calibri"/>
          <w:sz w:val="24"/>
          <w:szCs w:val="24"/>
          <w:lang w:eastAsia="en-US"/>
        </w:rPr>
        <w:t>а</w:t>
      </w:r>
      <w:bookmarkStart w:id="0" w:name="_GoBack"/>
      <w:bookmarkEnd w:id="0"/>
      <w:r w:rsidRPr="00F70A43">
        <w:rPr>
          <w:rFonts w:eastAsia="Calibri"/>
          <w:sz w:val="24"/>
          <w:szCs w:val="24"/>
          <w:lang w:eastAsia="en-US"/>
        </w:rPr>
        <w:t xml:space="preserve"> </w:t>
      </w:r>
      <w:r w:rsidR="00D62990">
        <w:rPr>
          <w:rFonts w:eastAsia="Calibri"/>
          <w:sz w:val="24"/>
          <w:szCs w:val="24"/>
          <w:lang w:eastAsia="en-US"/>
        </w:rPr>
        <w:t>-</w:t>
      </w:r>
      <w:r>
        <w:rPr>
          <w:rFonts w:eastAsia="Calibri"/>
          <w:sz w:val="24"/>
          <w:szCs w:val="24"/>
          <w:lang w:eastAsia="en-US"/>
        </w:rPr>
        <w:t xml:space="preserve"> 1306 тыс.</w:t>
      </w:r>
      <w:r w:rsidR="00D62990">
        <w:rPr>
          <w:rFonts w:eastAsia="Calibri"/>
          <w:sz w:val="24"/>
          <w:szCs w:val="24"/>
          <w:lang w:eastAsia="en-US"/>
        </w:rPr>
        <w:t xml:space="preserve"> </w:t>
      </w:r>
      <w:r>
        <w:rPr>
          <w:rFonts w:eastAsia="Calibri"/>
          <w:sz w:val="24"/>
          <w:szCs w:val="24"/>
          <w:lang w:eastAsia="en-US"/>
        </w:rPr>
        <w:t>штук.</w:t>
      </w:r>
    </w:p>
    <w:p w:rsidR="00177C90" w:rsidRPr="00CD3589" w:rsidRDefault="00177C90" w:rsidP="00177C90">
      <w:pPr>
        <w:ind w:firstLine="709"/>
        <w:jc w:val="both"/>
        <w:rPr>
          <w:rFonts w:eastAsia="Calibri"/>
          <w:sz w:val="24"/>
          <w:szCs w:val="24"/>
          <w:lang w:eastAsia="en-US"/>
        </w:rPr>
      </w:pPr>
      <w:r w:rsidRPr="00CD3589">
        <w:rPr>
          <w:rFonts w:eastAsia="Calibri"/>
          <w:sz w:val="24"/>
          <w:szCs w:val="24"/>
          <w:lang w:eastAsia="en-US"/>
        </w:rPr>
        <w:t xml:space="preserve">Крестьянские (фермерские) хозяйства города осуществляют </w:t>
      </w:r>
      <w:r>
        <w:rPr>
          <w:rFonts w:eastAsia="Calibri"/>
          <w:sz w:val="24"/>
          <w:szCs w:val="24"/>
          <w:lang w:eastAsia="en-US"/>
        </w:rPr>
        <w:t>не только производство мяса и молока, но и их переработку</w:t>
      </w:r>
      <w:r w:rsidRPr="00CD3589">
        <w:rPr>
          <w:rFonts w:eastAsia="Calibri"/>
          <w:sz w:val="24"/>
          <w:szCs w:val="24"/>
          <w:lang w:eastAsia="en-US"/>
        </w:rPr>
        <w:t>: имеется колбасный цех, производится выпуск молочной продукции.</w:t>
      </w:r>
    </w:p>
    <w:p w:rsidR="00177C90" w:rsidRPr="00CD3589" w:rsidRDefault="00177C90" w:rsidP="00177C90">
      <w:pPr>
        <w:ind w:firstLine="709"/>
        <w:jc w:val="both"/>
        <w:rPr>
          <w:rFonts w:eastAsia="Calibri"/>
          <w:sz w:val="24"/>
          <w:szCs w:val="24"/>
          <w:lang w:eastAsia="en-US"/>
        </w:rPr>
      </w:pPr>
      <w:r w:rsidRPr="00CD3589">
        <w:rPr>
          <w:rFonts w:eastAsia="Calibri"/>
          <w:sz w:val="24"/>
          <w:szCs w:val="24"/>
          <w:lang w:eastAsia="en-US"/>
        </w:rPr>
        <w:t>В животноводческих хозяйствах всего содержится:</w:t>
      </w:r>
    </w:p>
    <w:p w:rsidR="00177C90" w:rsidRPr="00CD3589" w:rsidRDefault="00177C90" w:rsidP="00177C90">
      <w:pPr>
        <w:ind w:firstLine="709"/>
        <w:jc w:val="both"/>
        <w:rPr>
          <w:rFonts w:eastAsia="Calibri"/>
          <w:sz w:val="24"/>
          <w:szCs w:val="24"/>
          <w:lang w:eastAsia="en-US"/>
        </w:rPr>
      </w:pPr>
      <w:r>
        <w:rPr>
          <w:rFonts w:eastAsia="Calibri"/>
          <w:sz w:val="24"/>
          <w:szCs w:val="24"/>
          <w:lang w:eastAsia="en-US"/>
        </w:rPr>
        <w:t>- 1 470</w:t>
      </w:r>
      <w:r w:rsidRPr="00CD3589">
        <w:rPr>
          <w:rFonts w:eastAsia="Calibri"/>
          <w:sz w:val="24"/>
          <w:szCs w:val="24"/>
          <w:lang w:eastAsia="en-US"/>
        </w:rPr>
        <w:t xml:space="preserve"> голов</w:t>
      </w:r>
      <w:r>
        <w:rPr>
          <w:rFonts w:eastAsia="Calibri"/>
          <w:sz w:val="24"/>
          <w:szCs w:val="24"/>
          <w:lang w:eastAsia="en-US"/>
        </w:rPr>
        <w:t xml:space="preserve"> КРС (99,2</w:t>
      </w:r>
      <w:r w:rsidR="00D62990">
        <w:rPr>
          <w:rFonts w:eastAsia="Calibri"/>
          <w:sz w:val="24"/>
          <w:szCs w:val="24"/>
          <w:lang w:eastAsia="en-US"/>
        </w:rPr>
        <w:t>%</w:t>
      </w:r>
      <w:r>
        <w:rPr>
          <w:rFonts w:eastAsia="Calibri"/>
          <w:sz w:val="24"/>
          <w:szCs w:val="24"/>
          <w:lang w:eastAsia="en-US"/>
        </w:rPr>
        <w:t>), в том числе 735 коров (</w:t>
      </w:r>
      <w:r w:rsidR="00D62990">
        <w:rPr>
          <w:rFonts w:eastAsia="Calibri"/>
          <w:sz w:val="24"/>
          <w:szCs w:val="24"/>
          <w:lang w:eastAsia="en-US"/>
        </w:rPr>
        <w:t>98,%</w:t>
      </w:r>
      <w:r w:rsidRPr="00CD3589">
        <w:rPr>
          <w:rFonts w:eastAsia="Calibri"/>
          <w:sz w:val="24"/>
          <w:szCs w:val="24"/>
          <w:lang w:eastAsia="en-US"/>
        </w:rPr>
        <w:t>%), из них фур</w:t>
      </w:r>
      <w:r>
        <w:rPr>
          <w:rFonts w:eastAsia="Calibri"/>
          <w:sz w:val="24"/>
          <w:szCs w:val="24"/>
          <w:lang w:eastAsia="en-US"/>
        </w:rPr>
        <w:t>ажных коров 377 голов (101,1</w:t>
      </w:r>
      <w:r w:rsidR="00D62990">
        <w:rPr>
          <w:rFonts w:eastAsia="Calibri"/>
          <w:sz w:val="24"/>
          <w:szCs w:val="24"/>
          <w:lang w:eastAsia="en-US"/>
        </w:rPr>
        <w:t>%</w:t>
      </w:r>
      <w:r w:rsidRPr="00CD3589">
        <w:rPr>
          <w:rFonts w:eastAsia="Calibri"/>
          <w:sz w:val="24"/>
          <w:szCs w:val="24"/>
          <w:lang w:eastAsia="en-US"/>
        </w:rPr>
        <w:t>);</w:t>
      </w:r>
    </w:p>
    <w:p w:rsidR="00177C90" w:rsidRDefault="00177C90" w:rsidP="00177C90">
      <w:pPr>
        <w:ind w:firstLine="709"/>
        <w:jc w:val="both"/>
        <w:rPr>
          <w:rFonts w:eastAsia="Calibri"/>
          <w:sz w:val="24"/>
          <w:szCs w:val="24"/>
          <w:lang w:eastAsia="en-US"/>
        </w:rPr>
      </w:pPr>
      <w:r>
        <w:rPr>
          <w:rFonts w:eastAsia="Calibri"/>
          <w:sz w:val="24"/>
          <w:szCs w:val="24"/>
          <w:lang w:eastAsia="en-US"/>
        </w:rPr>
        <w:t>- 7 157</w:t>
      </w:r>
      <w:r w:rsidRPr="00CD3589">
        <w:rPr>
          <w:rFonts w:eastAsia="Calibri"/>
          <w:sz w:val="24"/>
          <w:szCs w:val="24"/>
          <w:lang w:eastAsia="en-US"/>
        </w:rPr>
        <w:t xml:space="preserve"> голов</w:t>
      </w:r>
      <w:r>
        <w:rPr>
          <w:rFonts w:eastAsia="Calibri"/>
          <w:sz w:val="24"/>
          <w:szCs w:val="24"/>
          <w:lang w:eastAsia="en-US"/>
        </w:rPr>
        <w:t xml:space="preserve"> свиней (89,1</w:t>
      </w:r>
      <w:r w:rsidR="00D62990">
        <w:rPr>
          <w:rFonts w:eastAsia="Calibri"/>
          <w:sz w:val="24"/>
          <w:szCs w:val="24"/>
          <w:lang w:eastAsia="en-US"/>
        </w:rPr>
        <w:t>%);</w:t>
      </w:r>
      <w:r>
        <w:rPr>
          <w:rFonts w:eastAsia="Calibri"/>
          <w:sz w:val="24"/>
          <w:szCs w:val="24"/>
          <w:lang w:eastAsia="en-US"/>
        </w:rPr>
        <w:t xml:space="preserve"> </w:t>
      </w:r>
    </w:p>
    <w:p w:rsidR="00177C90" w:rsidRDefault="00177C90" w:rsidP="00177C90">
      <w:pPr>
        <w:ind w:firstLine="709"/>
        <w:jc w:val="both"/>
        <w:rPr>
          <w:rFonts w:eastAsia="Calibri"/>
          <w:sz w:val="24"/>
          <w:szCs w:val="24"/>
          <w:lang w:eastAsia="en-US"/>
        </w:rPr>
      </w:pPr>
      <w:r w:rsidRPr="00CD3589">
        <w:rPr>
          <w:rFonts w:eastAsia="Calibri"/>
          <w:sz w:val="24"/>
          <w:szCs w:val="24"/>
          <w:lang w:eastAsia="en-US"/>
        </w:rPr>
        <w:t xml:space="preserve">- </w:t>
      </w:r>
      <w:r>
        <w:rPr>
          <w:rFonts w:eastAsia="Calibri"/>
          <w:sz w:val="24"/>
          <w:szCs w:val="24"/>
          <w:lang w:eastAsia="en-US"/>
        </w:rPr>
        <w:t>29 378</w:t>
      </w:r>
      <w:r w:rsidRPr="00CD3589">
        <w:rPr>
          <w:rFonts w:eastAsia="Calibri"/>
          <w:sz w:val="24"/>
          <w:szCs w:val="24"/>
          <w:lang w:eastAsia="en-US"/>
        </w:rPr>
        <w:t xml:space="preserve"> голов</w:t>
      </w:r>
      <w:r>
        <w:rPr>
          <w:rFonts w:eastAsia="Calibri"/>
          <w:sz w:val="24"/>
          <w:szCs w:val="24"/>
          <w:lang w:eastAsia="en-US"/>
        </w:rPr>
        <w:t xml:space="preserve"> птицы (больше в 1,8 раз</w:t>
      </w:r>
      <w:r w:rsidRPr="00CD3589">
        <w:rPr>
          <w:rFonts w:eastAsia="Calibri"/>
          <w:sz w:val="24"/>
          <w:szCs w:val="24"/>
          <w:lang w:eastAsia="en-US"/>
        </w:rPr>
        <w:t xml:space="preserve">). </w:t>
      </w:r>
    </w:p>
    <w:p w:rsidR="00177C90" w:rsidRPr="00CD3589" w:rsidRDefault="00177C90" w:rsidP="00177C90">
      <w:pPr>
        <w:ind w:firstLine="709"/>
        <w:jc w:val="both"/>
        <w:rPr>
          <w:rFonts w:eastAsia="Calibri"/>
          <w:sz w:val="24"/>
          <w:szCs w:val="24"/>
          <w:lang w:eastAsia="en-US"/>
        </w:rPr>
      </w:pPr>
      <w:r w:rsidRPr="00CD3589">
        <w:rPr>
          <w:rFonts w:eastAsia="Calibri"/>
          <w:sz w:val="24"/>
          <w:szCs w:val="24"/>
          <w:lang w:eastAsia="en-US"/>
        </w:rPr>
        <w:t xml:space="preserve">В рамках реализации мероприятий государственной программы Ханты-Мансийского автономного округа - Югры «Развитие агропромышленного комплекса» </w:t>
      </w:r>
      <w:r>
        <w:rPr>
          <w:rFonts w:eastAsia="Calibri"/>
          <w:sz w:val="24"/>
          <w:szCs w:val="24"/>
          <w:lang w:eastAsia="en-US"/>
        </w:rPr>
        <w:t>сельскохозяйственным производителям предоставлены</w:t>
      </w:r>
      <w:r w:rsidRPr="00CD3589">
        <w:rPr>
          <w:rFonts w:eastAsia="Calibri"/>
          <w:sz w:val="24"/>
          <w:szCs w:val="24"/>
          <w:lang w:eastAsia="en-US"/>
        </w:rPr>
        <w:t xml:space="preserve"> субсидии за счёт средств окружного бюджета в разм</w:t>
      </w:r>
      <w:r>
        <w:rPr>
          <w:rFonts w:eastAsia="Calibri"/>
          <w:sz w:val="24"/>
          <w:szCs w:val="24"/>
          <w:lang w:eastAsia="en-US"/>
        </w:rPr>
        <w:t>ере 136 100,4 тыс. рублей (99</w:t>
      </w:r>
      <w:r w:rsidR="00D62990">
        <w:rPr>
          <w:rFonts w:eastAsia="Calibri"/>
          <w:sz w:val="24"/>
          <w:szCs w:val="24"/>
          <w:lang w:eastAsia="en-US"/>
        </w:rPr>
        <w:t>%</w:t>
      </w:r>
      <w:r w:rsidRPr="00CD3589">
        <w:rPr>
          <w:rFonts w:eastAsia="Calibri"/>
          <w:sz w:val="24"/>
          <w:szCs w:val="24"/>
          <w:lang w:eastAsia="en-US"/>
        </w:rPr>
        <w:t xml:space="preserve">), в том числе: </w:t>
      </w:r>
    </w:p>
    <w:p w:rsidR="00177C90" w:rsidRPr="00CD3589" w:rsidRDefault="00177C90" w:rsidP="00177C90">
      <w:pPr>
        <w:ind w:firstLine="709"/>
        <w:jc w:val="both"/>
        <w:rPr>
          <w:rFonts w:eastAsia="Calibri"/>
          <w:sz w:val="24"/>
          <w:szCs w:val="24"/>
          <w:lang w:eastAsia="en-US"/>
        </w:rPr>
      </w:pPr>
      <w:r w:rsidRPr="00CD3589">
        <w:rPr>
          <w:rFonts w:eastAsia="Calibri"/>
          <w:sz w:val="24"/>
          <w:szCs w:val="24"/>
          <w:lang w:eastAsia="en-US"/>
        </w:rPr>
        <w:t xml:space="preserve">- на поддержку животноводства </w:t>
      </w:r>
      <w:r w:rsidR="00D62990">
        <w:rPr>
          <w:rFonts w:eastAsia="Calibri"/>
          <w:sz w:val="24"/>
          <w:szCs w:val="24"/>
          <w:lang w:eastAsia="en-US"/>
        </w:rPr>
        <w:t>-</w:t>
      </w:r>
      <w:r>
        <w:rPr>
          <w:rFonts w:eastAsia="Calibri"/>
          <w:sz w:val="24"/>
          <w:szCs w:val="24"/>
          <w:lang w:eastAsia="en-US"/>
        </w:rPr>
        <w:t xml:space="preserve"> 121 678,3 тыс. рублей (94,1</w:t>
      </w:r>
      <w:r w:rsidR="00D62990">
        <w:rPr>
          <w:rFonts w:eastAsia="Calibri"/>
          <w:sz w:val="24"/>
          <w:szCs w:val="24"/>
          <w:lang w:eastAsia="en-US"/>
        </w:rPr>
        <w:t>%</w:t>
      </w:r>
      <w:r w:rsidRPr="00CD3589">
        <w:rPr>
          <w:rFonts w:eastAsia="Calibri"/>
          <w:sz w:val="24"/>
          <w:szCs w:val="24"/>
          <w:lang w:eastAsia="en-US"/>
        </w:rPr>
        <w:t>);</w:t>
      </w:r>
    </w:p>
    <w:p w:rsidR="00177C90" w:rsidRPr="00CD3589" w:rsidRDefault="00177C90" w:rsidP="00177C90">
      <w:pPr>
        <w:ind w:firstLine="709"/>
        <w:jc w:val="both"/>
        <w:rPr>
          <w:rFonts w:eastAsia="Calibri"/>
          <w:sz w:val="24"/>
          <w:szCs w:val="24"/>
          <w:lang w:eastAsia="en-US"/>
        </w:rPr>
      </w:pPr>
      <w:r w:rsidRPr="00CD3589">
        <w:rPr>
          <w:rFonts w:eastAsia="Calibri"/>
          <w:sz w:val="24"/>
          <w:szCs w:val="24"/>
          <w:lang w:eastAsia="en-US"/>
        </w:rPr>
        <w:t xml:space="preserve">- на развитие мясного скотоводства, переработку и реализацию продукции мясного скотоводства  - </w:t>
      </w:r>
      <w:r>
        <w:rPr>
          <w:rFonts w:eastAsia="Calibri"/>
          <w:sz w:val="24"/>
          <w:szCs w:val="24"/>
          <w:lang w:eastAsia="en-US"/>
        </w:rPr>
        <w:t>11 454,6</w:t>
      </w:r>
      <w:r w:rsidRPr="00CD3589">
        <w:rPr>
          <w:rFonts w:eastAsia="Calibri"/>
          <w:sz w:val="24"/>
          <w:szCs w:val="24"/>
          <w:lang w:eastAsia="en-US"/>
        </w:rPr>
        <w:t xml:space="preserve"> тыс. рублей (</w:t>
      </w:r>
      <w:r>
        <w:rPr>
          <w:rFonts w:eastAsia="Calibri"/>
          <w:sz w:val="24"/>
          <w:szCs w:val="24"/>
          <w:lang w:eastAsia="en-US"/>
        </w:rPr>
        <w:t>145,5</w:t>
      </w:r>
      <w:r w:rsidR="00D62990">
        <w:rPr>
          <w:rFonts w:eastAsia="Calibri"/>
          <w:sz w:val="24"/>
          <w:szCs w:val="24"/>
          <w:lang w:eastAsia="en-US"/>
        </w:rPr>
        <w:t>%</w:t>
      </w:r>
      <w:r w:rsidRPr="00CD3589">
        <w:rPr>
          <w:rFonts w:eastAsia="Calibri"/>
          <w:sz w:val="24"/>
          <w:szCs w:val="24"/>
          <w:lang w:eastAsia="en-US"/>
        </w:rPr>
        <w:t>);</w:t>
      </w:r>
    </w:p>
    <w:p w:rsidR="00177C90" w:rsidRPr="00CD3589" w:rsidRDefault="00177C90" w:rsidP="00177C90">
      <w:pPr>
        <w:ind w:firstLine="709"/>
        <w:jc w:val="both"/>
        <w:rPr>
          <w:rFonts w:eastAsia="Calibri"/>
          <w:sz w:val="24"/>
          <w:szCs w:val="24"/>
          <w:lang w:eastAsia="en-US"/>
        </w:rPr>
      </w:pPr>
      <w:r w:rsidRPr="00CD3589">
        <w:rPr>
          <w:rFonts w:eastAsia="Calibri"/>
          <w:sz w:val="24"/>
          <w:szCs w:val="24"/>
          <w:lang w:eastAsia="en-US"/>
        </w:rPr>
        <w:lastRenderedPageBreak/>
        <w:t xml:space="preserve">- на поддержку малых форм хозяйствования, на развитие материально-технической базы </w:t>
      </w:r>
      <w:r w:rsidR="00D62990">
        <w:rPr>
          <w:rFonts w:eastAsia="Calibri"/>
          <w:sz w:val="24"/>
          <w:szCs w:val="24"/>
          <w:lang w:eastAsia="en-US"/>
        </w:rPr>
        <w:t>-</w:t>
      </w:r>
      <w:r w:rsidRPr="00CD3589">
        <w:rPr>
          <w:rFonts w:eastAsia="Calibri"/>
          <w:sz w:val="24"/>
          <w:szCs w:val="24"/>
          <w:lang w:eastAsia="en-US"/>
        </w:rPr>
        <w:t xml:space="preserve"> </w:t>
      </w:r>
      <w:r>
        <w:rPr>
          <w:rFonts w:eastAsia="Calibri"/>
          <w:sz w:val="24"/>
          <w:szCs w:val="24"/>
          <w:lang w:eastAsia="en-US"/>
        </w:rPr>
        <w:t>2 967,5</w:t>
      </w:r>
      <w:r w:rsidRPr="00CD3589">
        <w:rPr>
          <w:rFonts w:eastAsia="Calibri"/>
          <w:sz w:val="24"/>
          <w:szCs w:val="24"/>
          <w:lang w:eastAsia="en-US"/>
        </w:rPr>
        <w:t xml:space="preserve"> тыс. рублей. </w:t>
      </w:r>
    </w:p>
    <w:p w:rsidR="00177C90" w:rsidRPr="00CD3589" w:rsidRDefault="00177C90" w:rsidP="00177C90">
      <w:pPr>
        <w:ind w:firstLine="709"/>
        <w:jc w:val="both"/>
        <w:rPr>
          <w:rFonts w:eastAsia="Calibri"/>
          <w:sz w:val="24"/>
          <w:szCs w:val="24"/>
          <w:lang w:eastAsia="en-US"/>
        </w:rPr>
      </w:pPr>
      <w:r w:rsidRPr="0097628D">
        <w:rPr>
          <w:rFonts w:eastAsia="Calibri"/>
          <w:sz w:val="24"/>
          <w:szCs w:val="24"/>
          <w:lang w:eastAsia="en-US"/>
        </w:rPr>
        <w:t>В целях развития мясного скотоводства предоставлена субсидия  на содержание 3</w:t>
      </w:r>
      <w:r>
        <w:rPr>
          <w:rFonts w:eastAsia="Calibri"/>
          <w:sz w:val="24"/>
          <w:szCs w:val="24"/>
          <w:lang w:eastAsia="en-US"/>
        </w:rPr>
        <w:t>44</w:t>
      </w:r>
      <w:r w:rsidRPr="0097628D">
        <w:rPr>
          <w:rFonts w:eastAsia="Calibri"/>
          <w:sz w:val="24"/>
          <w:szCs w:val="24"/>
          <w:lang w:eastAsia="en-US"/>
        </w:rPr>
        <w:t xml:space="preserve"> голов маточного поголовья крупного рогатого скота специализированных</w:t>
      </w:r>
      <w:r w:rsidRPr="00CD3589">
        <w:rPr>
          <w:rFonts w:eastAsia="Calibri"/>
          <w:sz w:val="24"/>
          <w:szCs w:val="24"/>
          <w:lang w:eastAsia="en-US"/>
        </w:rPr>
        <w:t xml:space="preserve"> мясных пород</w:t>
      </w:r>
      <w:r>
        <w:rPr>
          <w:rFonts w:eastAsia="Calibri"/>
          <w:sz w:val="24"/>
          <w:szCs w:val="24"/>
          <w:lang w:eastAsia="en-US"/>
        </w:rPr>
        <w:t>.</w:t>
      </w:r>
      <w:r w:rsidRPr="00CD3589">
        <w:rPr>
          <w:rFonts w:eastAsia="Calibri"/>
          <w:sz w:val="24"/>
          <w:szCs w:val="24"/>
          <w:lang w:eastAsia="en-US"/>
        </w:rPr>
        <w:t xml:space="preserve"> </w:t>
      </w:r>
      <w:r>
        <w:rPr>
          <w:rFonts w:eastAsia="Calibri"/>
          <w:sz w:val="24"/>
          <w:szCs w:val="24"/>
          <w:lang w:eastAsia="en-US"/>
        </w:rPr>
        <w:t xml:space="preserve">В отчетном периоде </w:t>
      </w:r>
      <w:r w:rsidRPr="0097628D">
        <w:rPr>
          <w:rFonts w:eastAsia="Calibri"/>
          <w:sz w:val="24"/>
          <w:szCs w:val="24"/>
          <w:lang w:eastAsia="en-US"/>
        </w:rPr>
        <w:t xml:space="preserve">произведено и реализовано </w:t>
      </w:r>
      <w:r>
        <w:rPr>
          <w:rFonts w:eastAsia="Calibri"/>
          <w:sz w:val="24"/>
          <w:szCs w:val="24"/>
          <w:lang w:eastAsia="en-US"/>
        </w:rPr>
        <w:t>78,7 тонн (больше в 3,6 раз</w:t>
      </w:r>
      <w:r w:rsidRPr="00CD3589">
        <w:rPr>
          <w:rFonts w:eastAsia="Calibri"/>
          <w:sz w:val="24"/>
          <w:szCs w:val="24"/>
          <w:lang w:eastAsia="en-US"/>
        </w:rPr>
        <w:t>) мяса молодняка КРС специализированных мясных пород.</w:t>
      </w:r>
    </w:p>
    <w:p w:rsidR="00177C90" w:rsidRPr="00CD3589" w:rsidRDefault="00177C90" w:rsidP="00177C90">
      <w:pPr>
        <w:ind w:firstLine="709"/>
        <w:jc w:val="both"/>
        <w:rPr>
          <w:rFonts w:eastAsia="Calibri"/>
          <w:sz w:val="24"/>
          <w:szCs w:val="24"/>
          <w:lang w:eastAsia="en-US"/>
        </w:rPr>
      </w:pPr>
      <w:r w:rsidRPr="00CD3589">
        <w:rPr>
          <w:rFonts w:eastAsia="Calibri"/>
          <w:sz w:val="24"/>
          <w:szCs w:val="24"/>
          <w:lang w:eastAsia="en-US"/>
        </w:rPr>
        <w:t xml:space="preserve">Возмещены затраты </w:t>
      </w:r>
      <w:r>
        <w:rPr>
          <w:rFonts w:eastAsia="Calibri"/>
          <w:sz w:val="24"/>
          <w:szCs w:val="24"/>
          <w:lang w:eastAsia="en-US"/>
        </w:rPr>
        <w:t xml:space="preserve">трем </w:t>
      </w:r>
      <w:r w:rsidRPr="00CD3589">
        <w:rPr>
          <w:rFonts w:eastAsia="Calibri"/>
          <w:sz w:val="24"/>
          <w:szCs w:val="24"/>
          <w:lang w:eastAsia="en-US"/>
        </w:rPr>
        <w:t xml:space="preserve">КФХ на приобретение </w:t>
      </w:r>
      <w:r>
        <w:rPr>
          <w:rFonts w:eastAsia="Calibri"/>
          <w:sz w:val="24"/>
          <w:szCs w:val="24"/>
          <w:lang w:eastAsia="en-US"/>
        </w:rPr>
        <w:t>6</w:t>
      </w:r>
      <w:r w:rsidRPr="00CD3589">
        <w:rPr>
          <w:rFonts w:eastAsia="Calibri"/>
          <w:sz w:val="24"/>
          <w:szCs w:val="24"/>
          <w:lang w:eastAsia="en-US"/>
        </w:rPr>
        <w:t xml:space="preserve"> единиц </w:t>
      </w:r>
      <w:r>
        <w:rPr>
          <w:rFonts w:eastAsia="Calibri"/>
          <w:sz w:val="24"/>
          <w:szCs w:val="24"/>
          <w:lang w:eastAsia="en-US"/>
        </w:rPr>
        <w:t xml:space="preserve">сельскохозяйственного </w:t>
      </w:r>
      <w:r w:rsidRPr="00CD3589">
        <w:rPr>
          <w:rFonts w:eastAsia="Calibri"/>
          <w:sz w:val="24"/>
          <w:szCs w:val="24"/>
          <w:lang w:eastAsia="en-US"/>
        </w:rPr>
        <w:t>оборудования</w:t>
      </w:r>
      <w:r w:rsidR="00630193">
        <w:rPr>
          <w:rFonts w:eastAsia="Calibri"/>
          <w:sz w:val="24"/>
          <w:szCs w:val="24"/>
          <w:lang w:eastAsia="en-US"/>
        </w:rPr>
        <w:t>,</w:t>
      </w:r>
      <w:r>
        <w:rPr>
          <w:rFonts w:eastAsia="Calibri"/>
          <w:sz w:val="24"/>
          <w:szCs w:val="24"/>
          <w:lang w:eastAsia="en-US"/>
        </w:rPr>
        <w:t xml:space="preserve"> 1 единицы техники</w:t>
      </w:r>
      <w:r w:rsidRPr="00CD3589">
        <w:rPr>
          <w:rFonts w:eastAsia="Calibri"/>
          <w:sz w:val="24"/>
          <w:szCs w:val="24"/>
          <w:lang w:eastAsia="en-US"/>
        </w:rPr>
        <w:t>.</w:t>
      </w:r>
    </w:p>
    <w:p w:rsidR="00177C90" w:rsidRPr="008F3379" w:rsidRDefault="00177C90" w:rsidP="00177C90">
      <w:pPr>
        <w:ind w:firstLine="709"/>
        <w:jc w:val="both"/>
        <w:rPr>
          <w:rFonts w:eastAsia="Calibri"/>
          <w:sz w:val="24"/>
          <w:szCs w:val="24"/>
          <w:lang w:eastAsia="en-US"/>
        </w:rPr>
      </w:pPr>
      <w:r>
        <w:rPr>
          <w:rFonts w:eastAsia="Calibri"/>
          <w:sz w:val="24"/>
          <w:szCs w:val="24"/>
          <w:lang w:eastAsia="en-US"/>
        </w:rPr>
        <w:t>За 9 месяцев 2020 года освоено 77,3</w:t>
      </w:r>
      <w:r w:rsidR="001914F2">
        <w:rPr>
          <w:rFonts w:eastAsia="Calibri"/>
          <w:sz w:val="24"/>
          <w:szCs w:val="24"/>
          <w:lang w:eastAsia="en-US"/>
        </w:rPr>
        <w:t>%</w:t>
      </w:r>
      <w:r w:rsidRPr="00CD3589">
        <w:rPr>
          <w:rFonts w:eastAsia="Calibri"/>
          <w:sz w:val="24"/>
          <w:szCs w:val="24"/>
          <w:lang w:eastAsia="en-US"/>
        </w:rPr>
        <w:t xml:space="preserve"> выделенных годовых лимитов по в</w:t>
      </w:r>
      <w:r>
        <w:rPr>
          <w:rFonts w:eastAsia="Calibri"/>
          <w:sz w:val="24"/>
          <w:szCs w:val="24"/>
          <w:lang w:eastAsia="en-US"/>
        </w:rPr>
        <w:t xml:space="preserve">сем направлениям субсидирования, </w:t>
      </w:r>
      <w:r w:rsidRPr="008F3379">
        <w:rPr>
          <w:rFonts w:eastAsia="Calibri"/>
          <w:sz w:val="24"/>
          <w:szCs w:val="24"/>
          <w:lang w:eastAsia="en-US"/>
        </w:rPr>
        <w:t>в том числе:</w:t>
      </w:r>
    </w:p>
    <w:p w:rsidR="00177C90" w:rsidRPr="008F3379" w:rsidRDefault="00177C90" w:rsidP="00177C90">
      <w:pPr>
        <w:ind w:firstLine="709"/>
        <w:jc w:val="both"/>
        <w:rPr>
          <w:rFonts w:eastAsia="Calibri"/>
          <w:sz w:val="24"/>
          <w:szCs w:val="24"/>
          <w:lang w:eastAsia="en-US"/>
        </w:rPr>
      </w:pPr>
      <w:r w:rsidRPr="008F3379">
        <w:rPr>
          <w:rFonts w:eastAsia="Calibri"/>
          <w:sz w:val="24"/>
          <w:szCs w:val="24"/>
          <w:lang w:eastAsia="en-US"/>
        </w:rPr>
        <w:t xml:space="preserve">- на поддержку животноводства </w:t>
      </w:r>
      <w:r w:rsidR="001914F2">
        <w:rPr>
          <w:rFonts w:eastAsia="Calibri"/>
          <w:sz w:val="24"/>
          <w:szCs w:val="24"/>
          <w:lang w:eastAsia="en-US"/>
        </w:rPr>
        <w:t>-</w:t>
      </w:r>
      <w:r w:rsidRPr="008F3379">
        <w:rPr>
          <w:rFonts w:eastAsia="Calibri"/>
          <w:sz w:val="24"/>
          <w:szCs w:val="24"/>
          <w:lang w:eastAsia="en-US"/>
        </w:rPr>
        <w:t xml:space="preserve"> </w:t>
      </w:r>
      <w:r>
        <w:rPr>
          <w:rFonts w:eastAsia="Calibri"/>
          <w:sz w:val="24"/>
          <w:szCs w:val="24"/>
          <w:lang w:eastAsia="en-US"/>
        </w:rPr>
        <w:t>91,8</w:t>
      </w:r>
      <w:r w:rsidR="001914F2">
        <w:rPr>
          <w:rFonts w:eastAsia="Calibri"/>
          <w:sz w:val="24"/>
          <w:szCs w:val="24"/>
          <w:lang w:eastAsia="en-US"/>
        </w:rPr>
        <w:t>%</w:t>
      </w:r>
      <w:r w:rsidRPr="008F3379">
        <w:rPr>
          <w:rFonts w:eastAsia="Calibri"/>
          <w:sz w:val="24"/>
          <w:szCs w:val="24"/>
          <w:lang w:eastAsia="en-US"/>
        </w:rPr>
        <w:t>;</w:t>
      </w:r>
    </w:p>
    <w:p w:rsidR="00177C90" w:rsidRPr="008F3379" w:rsidRDefault="00177C90" w:rsidP="00177C90">
      <w:pPr>
        <w:ind w:firstLine="709"/>
        <w:jc w:val="both"/>
        <w:rPr>
          <w:rFonts w:eastAsia="Calibri"/>
          <w:sz w:val="24"/>
          <w:szCs w:val="24"/>
          <w:lang w:eastAsia="en-US"/>
        </w:rPr>
      </w:pPr>
      <w:r w:rsidRPr="008F3379">
        <w:rPr>
          <w:rFonts w:eastAsia="Calibri"/>
          <w:sz w:val="24"/>
          <w:szCs w:val="24"/>
          <w:lang w:eastAsia="en-US"/>
        </w:rPr>
        <w:t xml:space="preserve">- на развитие мясного скотоводства, переработку и реализацию продукции мясного скотоводства  - </w:t>
      </w:r>
      <w:r>
        <w:rPr>
          <w:rFonts w:eastAsia="Calibri"/>
          <w:sz w:val="24"/>
          <w:szCs w:val="24"/>
          <w:lang w:eastAsia="en-US"/>
        </w:rPr>
        <w:t>100</w:t>
      </w:r>
      <w:r w:rsidR="001914F2">
        <w:rPr>
          <w:rFonts w:eastAsia="Calibri"/>
          <w:sz w:val="24"/>
          <w:szCs w:val="24"/>
          <w:lang w:eastAsia="en-US"/>
        </w:rPr>
        <w:t>%</w:t>
      </w:r>
      <w:r w:rsidRPr="008F3379">
        <w:rPr>
          <w:rFonts w:eastAsia="Calibri"/>
          <w:sz w:val="24"/>
          <w:szCs w:val="24"/>
          <w:lang w:eastAsia="en-US"/>
        </w:rPr>
        <w:t>;</w:t>
      </w:r>
    </w:p>
    <w:p w:rsidR="00177C90" w:rsidRPr="008F3379" w:rsidRDefault="00177C90" w:rsidP="00177C90">
      <w:pPr>
        <w:ind w:firstLine="709"/>
        <w:jc w:val="both"/>
        <w:rPr>
          <w:rFonts w:eastAsia="Calibri"/>
          <w:sz w:val="24"/>
          <w:szCs w:val="24"/>
          <w:lang w:eastAsia="en-US"/>
        </w:rPr>
      </w:pPr>
      <w:r w:rsidRPr="008F3379">
        <w:rPr>
          <w:rFonts w:eastAsia="Calibri"/>
          <w:sz w:val="24"/>
          <w:szCs w:val="24"/>
          <w:lang w:eastAsia="en-US"/>
        </w:rPr>
        <w:t xml:space="preserve">- на поддержку малых форм хозяйствования, на развитие материально-технической базы </w:t>
      </w:r>
      <w:r w:rsidR="001914F2">
        <w:rPr>
          <w:rFonts w:eastAsia="Calibri"/>
          <w:sz w:val="24"/>
          <w:szCs w:val="24"/>
          <w:lang w:eastAsia="en-US"/>
        </w:rPr>
        <w:t>-</w:t>
      </w:r>
      <w:r w:rsidRPr="008F3379">
        <w:rPr>
          <w:rFonts w:eastAsia="Calibri"/>
          <w:sz w:val="24"/>
          <w:szCs w:val="24"/>
          <w:lang w:eastAsia="en-US"/>
        </w:rPr>
        <w:t xml:space="preserve"> </w:t>
      </w:r>
      <w:r>
        <w:rPr>
          <w:rFonts w:eastAsia="Calibri"/>
          <w:sz w:val="24"/>
          <w:szCs w:val="24"/>
          <w:lang w:eastAsia="en-US"/>
        </w:rPr>
        <w:t>9,3</w:t>
      </w:r>
      <w:r w:rsidR="001914F2">
        <w:rPr>
          <w:rFonts w:eastAsia="Calibri"/>
          <w:sz w:val="24"/>
          <w:szCs w:val="24"/>
          <w:lang w:eastAsia="en-US"/>
        </w:rPr>
        <w:t>%</w:t>
      </w:r>
      <w:r w:rsidRPr="008F3379">
        <w:rPr>
          <w:rFonts w:eastAsia="Calibri"/>
          <w:sz w:val="24"/>
          <w:szCs w:val="24"/>
          <w:lang w:eastAsia="en-US"/>
        </w:rPr>
        <w:t xml:space="preserve">. </w:t>
      </w:r>
    </w:p>
    <w:p w:rsidR="00177C90" w:rsidRPr="00D46724" w:rsidRDefault="00177C90" w:rsidP="00177C90">
      <w:pPr>
        <w:ind w:firstLine="709"/>
        <w:jc w:val="both"/>
        <w:rPr>
          <w:rFonts w:eastAsia="Calibri"/>
          <w:sz w:val="24"/>
          <w:szCs w:val="24"/>
          <w:lang w:eastAsia="en-US"/>
        </w:rPr>
      </w:pPr>
      <w:r>
        <w:rPr>
          <w:rFonts w:eastAsia="Calibri"/>
          <w:sz w:val="24"/>
          <w:szCs w:val="24"/>
          <w:lang w:eastAsia="en-US"/>
        </w:rPr>
        <w:t>Исходя из сложившейся динамики за отчетный период, уточнены прогнозные показатели по данному разделу.</w:t>
      </w:r>
    </w:p>
    <w:p w:rsidR="00B87A4E" w:rsidRDefault="00B87A4E" w:rsidP="00115F73">
      <w:pPr>
        <w:ind w:firstLine="567"/>
        <w:jc w:val="center"/>
        <w:rPr>
          <w:b/>
          <w:sz w:val="24"/>
          <w:szCs w:val="24"/>
          <w:highlight w:val="yellow"/>
        </w:rPr>
      </w:pPr>
    </w:p>
    <w:p w:rsidR="00115F73" w:rsidRPr="004675F1" w:rsidRDefault="00115F73" w:rsidP="00115F73">
      <w:pPr>
        <w:ind w:firstLine="567"/>
        <w:jc w:val="center"/>
        <w:rPr>
          <w:b/>
          <w:sz w:val="24"/>
          <w:szCs w:val="24"/>
        </w:rPr>
      </w:pPr>
      <w:r w:rsidRPr="004675F1">
        <w:rPr>
          <w:b/>
          <w:sz w:val="24"/>
          <w:szCs w:val="24"/>
        </w:rPr>
        <w:t>Малое и среднее предпринимательство</w:t>
      </w:r>
    </w:p>
    <w:p w:rsidR="00115F73" w:rsidRPr="00C6735D" w:rsidRDefault="00115F73" w:rsidP="00115F73">
      <w:pPr>
        <w:ind w:firstLine="567"/>
        <w:jc w:val="center"/>
        <w:rPr>
          <w:sz w:val="24"/>
          <w:szCs w:val="24"/>
          <w:highlight w:val="yellow"/>
        </w:rPr>
      </w:pPr>
    </w:p>
    <w:p w:rsidR="004675F1" w:rsidRDefault="004675F1" w:rsidP="004675F1">
      <w:pPr>
        <w:suppressAutoHyphens/>
        <w:ind w:firstLine="567"/>
        <w:jc w:val="both"/>
        <w:rPr>
          <w:sz w:val="24"/>
          <w:szCs w:val="24"/>
          <w:lang w:eastAsia="ru-RU"/>
        </w:rPr>
      </w:pPr>
      <w:r>
        <w:rPr>
          <w:sz w:val="24"/>
          <w:szCs w:val="24"/>
          <w:lang w:eastAsia="ru-RU"/>
        </w:rPr>
        <w:t xml:space="preserve">Количество субъектов малого и среднего предпринимательства, осуществляющих деятельность на территории города Югорска по состоянию на 01.10.2020, по данным Реестра субъектов малого и среднего предпринимательства, размещенного на сайте ФНС РФ, составляет 1233 единицы, что на 13 хозяйствующих субъектов меньше показателя аналогичного периода 2019 года: </w:t>
      </w:r>
    </w:p>
    <w:p w:rsidR="004675F1" w:rsidRDefault="004675F1" w:rsidP="004675F1">
      <w:pPr>
        <w:suppressAutoHyphens/>
        <w:ind w:firstLine="567"/>
        <w:jc w:val="both"/>
        <w:rPr>
          <w:sz w:val="24"/>
          <w:szCs w:val="24"/>
          <w:lang w:eastAsia="ru-RU"/>
        </w:rPr>
      </w:pPr>
      <w:r>
        <w:rPr>
          <w:sz w:val="24"/>
          <w:szCs w:val="24"/>
          <w:lang w:eastAsia="ru-RU"/>
        </w:rPr>
        <w:t>- 344 малых предприятия (99,1%);</w:t>
      </w:r>
    </w:p>
    <w:p w:rsidR="004675F1" w:rsidRDefault="004675F1" w:rsidP="004675F1">
      <w:pPr>
        <w:suppressAutoHyphens/>
        <w:ind w:firstLine="567"/>
        <w:jc w:val="both"/>
        <w:rPr>
          <w:sz w:val="24"/>
          <w:szCs w:val="24"/>
          <w:lang w:eastAsia="ru-RU"/>
        </w:rPr>
      </w:pPr>
      <w:r>
        <w:rPr>
          <w:sz w:val="24"/>
          <w:szCs w:val="24"/>
          <w:lang w:eastAsia="ru-RU"/>
        </w:rPr>
        <w:t>- 1 среднее предприятие (100%);</w:t>
      </w:r>
    </w:p>
    <w:p w:rsidR="004675F1" w:rsidRDefault="004675F1" w:rsidP="004675F1">
      <w:pPr>
        <w:suppressAutoHyphens/>
        <w:ind w:firstLine="567"/>
        <w:jc w:val="both"/>
        <w:rPr>
          <w:sz w:val="24"/>
          <w:szCs w:val="24"/>
          <w:lang w:eastAsia="ru-RU"/>
        </w:rPr>
      </w:pPr>
      <w:r>
        <w:rPr>
          <w:sz w:val="24"/>
          <w:szCs w:val="24"/>
          <w:lang w:eastAsia="ru-RU"/>
        </w:rPr>
        <w:t xml:space="preserve">- 888 индивидуальных предпринимателей (99,3%). </w:t>
      </w:r>
    </w:p>
    <w:p w:rsidR="004675F1" w:rsidRDefault="004675F1" w:rsidP="004675F1">
      <w:pPr>
        <w:suppressAutoHyphens/>
        <w:ind w:firstLine="567"/>
        <w:jc w:val="both"/>
        <w:rPr>
          <w:sz w:val="24"/>
          <w:szCs w:val="24"/>
          <w:lang w:eastAsia="ru-RU"/>
        </w:rPr>
      </w:pPr>
      <w:r>
        <w:rPr>
          <w:sz w:val="24"/>
          <w:szCs w:val="24"/>
          <w:lang w:eastAsia="ru-RU"/>
        </w:rPr>
        <w:t>В бюджет города Югорска от предпринимательской деятельности поступило налогов на сумму 77,5 млн. рублей, что составило 99,1% по сравнению с аналогичным периодом прошлого года.</w:t>
      </w:r>
    </w:p>
    <w:p w:rsidR="004675F1" w:rsidRPr="00122A5B" w:rsidRDefault="004675F1" w:rsidP="004675F1">
      <w:pPr>
        <w:suppressAutoHyphens/>
        <w:ind w:firstLine="567"/>
        <w:jc w:val="both"/>
        <w:rPr>
          <w:sz w:val="24"/>
          <w:szCs w:val="24"/>
          <w:lang w:eastAsia="ru-RU"/>
        </w:rPr>
      </w:pPr>
      <w:r>
        <w:rPr>
          <w:sz w:val="24"/>
          <w:szCs w:val="24"/>
          <w:lang w:eastAsia="ru-RU"/>
        </w:rPr>
        <w:t xml:space="preserve">Списочная численность работников малых и средних предприятий составляет 1 553 человека (95%). Оценка 2020 года - </w:t>
      </w:r>
      <w:r w:rsidR="00753745" w:rsidRPr="00753745">
        <w:rPr>
          <w:sz w:val="24"/>
          <w:szCs w:val="24"/>
          <w:lang w:eastAsia="ru-RU"/>
        </w:rPr>
        <w:t>1 630</w:t>
      </w:r>
      <w:r w:rsidRPr="00753745">
        <w:rPr>
          <w:sz w:val="24"/>
          <w:szCs w:val="24"/>
          <w:lang w:eastAsia="ru-RU"/>
        </w:rPr>
        <w:t xml:space="preserve"> человек.</w:t>
      </w:r>
      <w:r>
        <w:rPr>
          <w:sz w:val="24"/>
          <w:szCs w:val="24"/>
          <w:lang w:eastAsia="ru-RU"/>
        </w:rPr>
        <w:t xml:space="preserve"> Доля среднесписочной численности работников малых и средних предприятий в среднесписочной численности работников </w:t>
      </w:r>
      <w:r w:rsidR="00122A5B">
        <w:rPr>
          <w:sz w:val="24"/>
          <w:szCs w:val="24"/>
          <w:lang w:eastAsia="ru-RU"/>
        </w:rPr>
        <w:t xml:space="preserve">всех предприятий и организаций </w:t>
      </w:r>
      <w:r w:rsidRPr="00122A5B">
        <w:rPr>
          <w:sz w:val="24"/>
          <w:szCs w:val="24"/>
          <w:lang w:eastAsia="ru-RU"/>
        </w:rPr>
        <w:t xml:space="preserve">- </w:t>
      </w:r>
      <w:r w:rsidR="00122A5B" w:rsidRPr="00122A5B">
        <w:rPr>
          <w:sz w:val="24"/>
          <w:szCs w:val="24"/>
          <w:lang w:eastAsia="ru-RU"/>
        </w:rPr>
        <w:t>11,4</w:t>
      </w:r>
      <w:r w:rsidRPr="00122A5B">
        <w:rPr>
          <w:sz w:val="24"/>
          <w:szCs w:val="24"/>
          <w:lang w:eastAsia="ru-RU"/>
        </w:rPr>
        <w:t>%.</w:t>
      </w:r>
    </w:p>
    <w:p w:rsidR="004675F1" w:rsidRPr="00122A5B" w:rsidRDefault="004675F1" w:rsidP="004675F1">
      <w:pPr>
        <w:suppressAutoHyphens/>
        <w:ind w:firstLine="567"/>
        <w:jc w:val="both"/>
        <w:rPr>
          <w:sz w:val="24"/>
          <w:szCs w:val="24"/>
          <w:lang w:eastAsia="ru-RU"/>
        </w:rPr>
      </w:pPr>
      <w:r w:rsidRPr="00122A5B">
        <w:rPr>
          <w:sz w:val="24"/>
          <w:szCs w:val="24"/>
          <w:lang w:eastAsia="ru-RU"/>
        </w:rPr>
        <w:t>Доля численности работников, занятых в сфере малого и среднего предпринимательства</w:t>
      </w:r>
      <w:r w:rsidR="00122A5B" w:rsidRPr="00122A5B">
        <w:rPr>
          <w:sz w:val="24"/>
          <w:szCs w:val="24"/>
          <w:lang w:eastAsia="ru-RU"/>
        </w:rPr>
        <w:t xml:space="preserve"> (с учетом индивидуальных предпринимателей)</w:t>
      </w:r>
      <w:r w:rsidRPr="00122A5B">
        <w:rPr>
          <w:sz w:val="24"/>
          <w:szCs w:val="24"/>
          <w:lang w:eastAsia="ru-RU"/>
        </w:rPr>
        <w:t>, в общей численности работников</w:t>
      </w:r>
      <w:r w:rsidR="00122A5B" w:rsidRPr="00122A5B">
        <w:rPr>
          <w:sz w:val="24"/>
          <w:szCs w:val="24"/>
          <w:lang w:eastAsia="ru-RU"/>
        </w:rPr>
        <w:t>, занятых в экономике</w:t>
      </w:r>
      <w:r w:rsidRPr="00122A5B">
        <w:rPr>
          <w:sz w:val="24"/>
          <w:szCs w:val="24"/>
          <w:lang w:eastAsia="ru-RU"/>
        </w:rPr>
        <w:t xml:space="preserve"> </w:t>
      </w:r>
      <w:r w:rsidR="00122A5B" w:rsidRPr="00122A5B">
        <w:rPr>
          <w:sz w:val="24"/>
          <w:szCs w:val="24"/>
          <w:lang w:eastAsia="ru-RU"/>
        </w:rPr>
        <w:t>-</w:t>
      </w:r>
      <w:r w:rsidRPr="00122A5B">
        <w:rPr>
          <w:sz w:val="24"/>
          <w:szCs w:val="24"/>
          <w:lang w:eastAsia="ru-RU"/>
        </w:rPr>
        <w:t xml:space="preserve"> </w:t>
      </w:r>
      <w:r w:rsidR="00122A5B">
        <w:rPr>
          <w:sz w:val="24"/>
          <w:szCs w:val="24"/>
          <w:lang w:eastAsia="ru-RU"/>
        </w:rPr>
        <w:t>19,</w:t>
      </w:r>
      <w:r w:rsidR="00122A5B" w:rsidRPr="00122A5B">
        <w:rPr>
          <w:sz w:val="24"/>
          <w:szCs w:val="24"/>
          <w:lang w:eastAsia="ru-RU"/>
        </w:rPr>
        <w:t xml:space="preserve">6%. </w:t>
      </w:r>
    </w:p>
    <w:p w:rsidR="004675F1" w:rsidRDefault="004675F1" w:rsidP="004675F1">
      <w:pPr>
        <w:suppressAutoHyphens/>
        <w:ind w:firstLine="567"/>
        <w:jc w:val="both"/>
        <w:rPr>
          <w:sz w:val="24"/>
          <w:szCs w:val="24"/>
          <w:lang w:eastAsia="ru-RU"/>
        </w:rPr>
      </w:pPr>
      <w:r>
        <w:rPr>
          <w:sz w:val="24"/>
          <w:szCs w:val="24"/>
          <w:lang w:eastAsia="ru-RU"/>
        </w:rPr>
        <w:t>Малыми предприятиями города произведено:</w:t>
      </w:r>
    </w:p>
    <w:p w:rsidR="004675F1" w:rsidRPr="00901C09" w:rsidRDefault="004675F1" w:rsidP="004675F1">
      <w:pPr>
        <w:suppressAutoHyphens/>
        <w:ind w:firstLine="567"/>
        <w:jc w:val="both"/>
        <w:rPr>
          <w:sz w:val="24"/>
          <w:szCs w:val="24"/>
          <w:lang w:eastAsia="ru-RU"/>
        </w:rPr>
      </w:pPr>
      <w:r w:rsidRPr="00901C09">
        <w:rPr>
          <w:sz w:val="24"/>
          <w:szCs w:val="24"/>
          <w:lang w:eastAsia="ru-RU"/>
        </w:rPr>
        <w:t xml:space="preserve">- 1 277,1 тонн хлеба и хлебобулочных изделий (94,8%); </w:t>
      </w:r>
    </w:p>
    <w:p w:rsidR="004675F1" w:rsidRPr="00A851EF" w:rsidRDefault="00A851EF" w:rsidP="004675F1">
      <w:pPr>
        <w:ind w:firstLine="567"/>
        <w:jc w:val="both"/>
        <w:rPr>
          <w:rFonts w:eastAsia="Calibri"/>
          <w:color w:val="000000"/>
          <w:sz w:val="24"/>
          <w:szCs w:val="24"/>
          <w:lang w:eastAsia="en-US"/>
        </w:rPr>
      </w:pPr>
      <w:r w:rsidRPr="00A851EF">
        <w:rPr>
          <w:rFonts w:eastAsia="Calibri"/>
          <w:color w:val="000000"/>
          <w:sz w:val="24"/>
          <w:szCs w:val="24"/>
          <w:lang w:eastAsia="en-US"/>
        </w:rPr>
        <w:t>- 28,6 тонн колбасных изделий (102,9</w:t>
      </w:r>
      <w:r w:rsidR="004675F1" w:rsidRPr="00A851EF">
        <w:rPr>
          <w:rFonts w:eastAsia="Calibri"/>
          <w:color w:val="000000"/>
          <w:sz w:val="24"/>
          <w:szCs w:val="24"/>
          <w:lang w:eastAsia="en-US"/>
        </w:rPr>
        <w:t xml:space="preserve">%); </w:t>
      </w:r>
    </w:p>
    <w:p w:rsidR="004675F1" w:rsidRPr="005E3319" w:rsidRDefault="004675F1" w:rsidP="004675F1">
      <w:pPr>
        <w:ind w:firstLine="567"/>
        <w:jc w:val="both"/>
        <w:rPr>
          <w:rFonts w:eastAsia="Calibri"/>
          <w:color w:val="000000"/>
          <w:sz w:val="24"/>
          <w:szCs w:val="24"/>
          <w:lang w:eastAsia="en-US"/>
        </w:rPr>
      </w:pPr>
      <w:r w:rsidRPr="005E3319">
        <w:rPr>
          <w:rFonts w:eastAsia="Calibri"/>
          <w:color w:val="000000"/>
          <w:sz w:val="24"/>
          <w:szCs w:val="24"/>
          <w:lang w:eastAsia="en-US"/>
        </w:rPr>
        <w:t>- 1 672,4 тонн молока, прошедшего промышленную переработку (96,1%);</w:t>
      </w:r>
    </w:p>
    <w:p w:rsidR="004675F1" w:rsidRPr="00901C09" w:rsidRDefault="004675F1" w:rsidP="004675F1">
      <w:pPr>
        <w:suppressAutoHyphens/>
        <w:ind w:firstLine="567"/>
        <w:jc w:val="both"/>
        <w:rPr>
          <w:sz w:val="24"/>
          <w:szCs w:val="24"/>
          <w:lang w:eastAsia="ru-RU"/>
        </w:rPr>
      </w:pPr>
      <w:r w:rsidRPr="00901C09">
        <w:rPr>
          <w:sz w:val="24"/>
          <w:szCs w:val="24"/>
          <w:lang w:eastAsia="ru-RU"/>
        </w:rPr>
        <w:t>- 24,6 тыс. м</w:t>
      </w:r>
      <w:r w:rsidRPr="00901C09">
        <w:rPr>
          <w:sz w:val="24"/>
          <w:szCs w:val="24"/>
          <w:vertAlign w:val="superscript"/>
          <w:lang w:eastAsia="ru-RU"/>
        </w:rPr>
        <w:t>3</w:t>
      </w:r>
      <w:r w:rsidRPr="00901C09">
        <w:rPr>
          <w:sz w:val="24"/>
          <w:szCs w:val="24"/>
          <w:lang w:eastAsia="ru-RU"/>
        </w:rPr>
        <w:t xml:space="preserve"> пиломатериалов (98,4%);</w:t>
      </w:r>
    </w:p>
    <w:p w:rsidR="004675F1" w:rsidRDefault="004675F1" w:rsidP="004675F1">
      <w:pPr>
        <w:suppressAutoHyphens/>
        <w:ind w:firstLine="567"/>
        <w:jc w:val="both"/>
        <w:rPr>
          <w:sz w:val="24"/>
          <w:szCs w:val="24"/>
          <w:lang w:eastAsia="ru-RU"/>
        </w:rPr>
      </w:pPr>
      <w:r w:rsidRPr="004675F1">
        <w:rPr>
          <w:sz w:val="24"/>
          <w:szCs w:val="24"/>
          <w:lang w:eastAsia="ru-RU"/>
        </w:rPr>
        <w:t>- заготовлено и вывезено 60,8 тыс. м</w:t>
      </w:r>
      <w:r w:rsidRPr="004675F1">
        <w:rPr>
          <w:sz w:val="24"/>
          <w:szCs w:val="24"/>
          <w:vertAlign w:val="superscript"/>
          <w:lang w:eastAsia="ru-RU"/>
        </w:rPr>
        <w:t>3</w:t>
      </w:r>
      <w:r w:rsidRPr="004675F1">
        <w:rPr>
          <w:sz w:val="24"/>
          <w:szCs w:val="24"/>
          <w:lang w:eastAsia="ru-RU"/>
        </w:rPr>
        <w:t xml:space="preserve"> древесины (75,7%).</w:t>
      </w:r>
    </w:p>
    <w:p w:rsidR="004675F1" w:rsidRDefault="004675F1" w:rsidP="004675F1">
      <w:pPr>
        <w:tabs>
          <w:tab w:val="left" w:pos="1134"/>
        </w:tabs>
        <w:suppressAutoHyphens/>
        <w:ind w:firstLine="567"/>
        <w:jc w:val="both"/>
        <w:rPr>
          <w:sz w:val="24"/>
          <w:szCs w:val="24"/>
          <w:lang w:eastAsia="ru-RU"/>
        </w:rPr>
      </w:pPr>
      <w:r>
        <w:rPr>
          <w:sz w:val="24"/>
          <w:szCs w:val="24"/>
          <w:lang w:eastAsia="ru-RU"/>
        </w:rPr>
        <w:t>В рамках национального проекта «Малое и среднее предпринимательство и поддержка индивидуальной предпринимательской инициативы» реализуются мероприятия региональных проектов «Расширение доступа субъектов малого и среднего предпринимательства к финансовым ресурсам» и «Популяризация предпринимательства». Поддержка малого и среднего предпринимательства осуществляется в соответствии с подпрограммой II «Развитие малого и среднего предпринимательства» муниципальной программы города Югорска «Социально-экономическое развитие и муниципальное управление» с объемом финансирования в текущем году 4,89 млн. рублей, в том числе за счет средств городского бюджета - 0,587 млн. рублей, окружного бюджета - 4,306 млн. рублей.</w:t>
      </w:r>
      <w:r w:rsidR="00BD5298">
        <w:rPr>
          <w:sz w:val="24"/>
          <w:szCs w:val="24"/>
          <w:lang w:eastAsia="ru-RU"/>
        </w:rPr>
        <w:t xml:space="preserve"> </w:t>
      </w:r>
      <w:r>
        <w:rPr>
          <w:sz w:val="24"/>
          <w:szCs w:val="24"/>
          <w:lang w:eastAsia="ru-RU"/>
        </w:rPr>
        <w:t>За отчетный период выплачены субсидии 39 получателям на общую сумму 4,6 млн. рублей</w:t>
      </w:r>
    </w:p>
    <w:p w:rsidR="004675F1" w:rsidRDefault="004675F1" w:rsidP="004675F1">
      <w:pPr>
        <w:spacing w:line="23" w:lineRule="atLeast"/>
        <w:ind w:firstLine="567"/>
        <w:jc w:val="both"/>
        <w:rPr>
          <w:sz w:val="24"/>
          <w:szCs w:val="24"/>
        </w:rPr>
      </w:pPr>
      <w:r>
        <w:rPr>
          <w:sz w:val="24"/>
          <w:szCs w:val="24"/>
          <w:lang w:eastAsia="ru-RU"/>
        </w:rPr>
        <w:t>В рамках регионального проекта</w:t>
      </w:r>
      <w:r>
        <w:rPr>
          <w:sz w:val="24"/>
          <w:szCs w:val="24"/>
          <w:lang w:eastAsia="ru-RU"/>
        </w:rPr>
        <w:tab/>
        <w:t xml:space="preserve">«Популяризация предпринимательства» </w:t>
      </w:r>
      <w:r>
        <w:rPr>
          <w:sz w:val="24"/>
          <w:szCs w:val="24"/>
        </w:rPr>
        <w:t xml:space="preserve">совместно с предпринимателями города проведены 3 встречи со старшеклассниками на тему «Уроки финансовой грамотности», охват составил 75 человек. </w:t>
      </w:r>
      <w:r>
        <w:rPr>
          <w:sz w:val="24"/>
          <w:szCs w:val="24"/>
          <w:lang w:eastAsia="ru-RU"/>
        </w:rPr>
        <w:t xml:space="preserve">В целях формирования благоприятного </w:t>
      </w:r>
      <w:r>
        <w:rPr>
          <w:sz w:val="24"/>
          <w:szCs w:val="24"/>
          <w:lang w:eastAsia="ru-RU"/>
        </w:rPr>
        <w:lastRenderedPageBreak/>
        <w:t xml:space="preserve">общественного мнения о предпринимательском сообществе в </w:t>
      </w:r>
      <w:r>
        <w:rPr>
          <w:sz w:val="24"/>
          <w:szCs w:val="24"/>
        </w:rPr>
        <w:t>газете «Югорский Вестник» опубликованы статьи о предпринимателях города,</w:t>
      </w:r>
      <w:r>
        <w:rPr>
          <w:sz w:val="24"/>
          <w:szCs w:val="24"/>
          <w:lang w:eastAsia="ru-RU"/>
        </w:rPr>
        <w:t xml:space="preserve"> изготовлен короткометражный фильм на тему «Развитие и поддержка предпринимательства в городе Югорске». Все фото- и видеоматериалы размещены на официальном сайте органов местного самоуправления города Югорска в разделе «Экономика/ Предпринимательство/ Фото, видео» для открытого доступа.</w:t>
      </w:r>
      <w:r>
        <w:rPr>
          <w:sz w:val="24"/>
          <w:szCs w:val="24"/>
        </w:rPr>
        <w:t xml:space="preserve"> </w:t>
      </w:r>
    </w:p>
    <w:p w:rsidR="004675F1" w:rsidRDefault="004675F1" w:rsidP="004675F1">
      <w:pPr>
        <w:tabs>
          <w:tab w:val="left" w:pos="1134"/>
        </w:tabs>
        <w:suppressAutoHyphens/>
        <w:ind w:firstLine="567"/>
        <w:jc w:val="both"/>
        <w:rPr>
          <w:sz w:val="24"/>
          <w:szCs w:val="24"/>
        </w:rPr>
      </w:pPr>
      <w:r>
        <w:rPr>
          <w:sz w:val="24"/>
          <w:szCs w:val="24"/>
        </w:rPr>
        <w:t>За отчетный период проведено 1 заседание Координационного совета по развитию малого и среднего предпринимательства.</w:t>
      </w:r>
    </w:p>
    <w:p w:rsidR="004675F1" w:rsidRDefault="004675F1" w:rsidP="004675F1">
      <w:pPr>
        <w:tabs>
          <w:tab w:val="left" w:pos="1134"/>
        </w:tabs>
        <w:suppressAutoHyphens/>
        <w:ind w:firstLine="567"/>
        <w:jc w:val="both"/>
        <w:rPr>
          <w:sz w:val="24"/>
          <w:szCs w:val="24"/>
          <w:lang w:eastAsia="ru-RU"/>
        </w:rPr>
      </w:pPr>
      <w:r>
        <w:rPr>
          <w:sz w:val="24"/>
          <w:szCs w:val="24"/>
          <w:lang w:eastAsia="ru-RU"/>
        </w:rPr>
        <w:t>Инфраструктуру поддержки субъектов малого и среднего предпринимательства города Югорска образуют офис обслуживания Советский Фонда поддержки предпринимательства Югры и Фонд «Югорская региональная микрокредитная компания» Советское отделение.</w:t>
      </w:r>
    </w:p>
    <w:p w:rsidR="004675F1" w:rsidRDefault="004675F1" w:rsidP="004675F1">
      <w:pPr>
        <w:suppressAutoHyphens/>
        <w:ind w:firstLine="567"/>
        <w:jc w:val="both"/>
        <w:rPr>
          <w:sz w:val="24"/>
          <w:szCs w:val="24"/>
        </w:rPr>
      </w:pPr>
      <w:r>
        <w:rPr>
          <w:sz w:val="24"/>
          <w:szCs w:val="24"/>
          <w:lang w:eastAsia="ru-RU"/>
        </w:rPr>
        <w:t>Субъекты малого и среднего предпринимательства принимают участие в размещении заказа на поставки товаров, выполнение работ, оказание услуг для муниципальных нужд. Объем муниципальных заказов, размещенных у субъектов малого и среднего предпринимательства, составил 30,9% от совокупного годового объема закупок, рассчитанного за вычетом закупок, предусмотренных ч. 1.1. ст. 30 Федерального закона от 05.04.2013 № 44-ФЗ «</w:t>
      </w:r>
      <w:r>
        <w:rPr>
          <w:sz w:val="24"/>
          <w:szCs w:val="24"/>
        </w:rPr>
        <w:t>О контрактной системе в сфере закупок товаров, работ, услуг для обеспечения государственных и муниципальных нужд».</w:t>
      </w:r>
    </w:p>
    <w:p w:rsidR="004675F1" w:rsidRDefault="004675F1" w:rsidP="004675F1">
      <w:pPr>
        <w:suppressAutoHyphens/>
        <w:ind w:firstLine="567"/>
        <w:jc w:val="both"/>
        <w:rPr>
          <w:sz w:val="24"/>
          <w:szCs w:val="24"/>
        </w:rPr>
      </w:pPr>
      <w:proofErr w:type="gramStart"/>
      <w:r>
        <w:rPr>
          <w:sz w:val="24"/>
          <w:szCs w:val="24"/>
        </w:rPr>
        <w:t>В результате введения в Ханты-Мансийском автономном округе - Югре режима повышенной готовности, в июне было заключено Соглашение о предоставлении субсидии из окружного бюджета по мероприятию «Предоставление неотложных мер поддержки субъектам малого и среднего предпринимательства, осуществляющим деятельность в отраслях, пострадавших от распространения новой коронавирусной инфекции», в целях возмещения субъектам предпринимательства фактически понесенных и документально подтвержденных затрат в 2020 году на аренду (субаренду</w:t>
      </w:r>
      <w:proofErr w:type="gramEnd"/>
      <w:r>
        <w:rPr>
          <w:sz w:val="24"/>
          <w:szCs w:val="24"/>
        </w:rPr>
        <w:t xml:space="preserve">) нежилых помещений, находящихся в коммерческой собственности, коммунальные и жилищно-коммунальные услуги, с объемом финансирования </w:t>
      </w:r>
      <w:r w:rsidRPr="00521F91">
        <w:rPr>
          <w:sz w:val="24"/>
          <w:szCs w:val="24"/>
        </w:rPr>
        <w:t>4,88 млн. рублей, в том числе за счет средств окружного бюджета - 4,3 млн. рублей,  городского бюджета - 0,58 млн. рублей. За отчетный период денежные средства выплачены 66 получателям на общую сумму 2,26 млн. рублей</w:t>
      </w:r>
      <w:r>
        <w:rPr>
          <w:sz w:val="24"/>
          <w:szCs w:val="24"/>
        </w:rPr>
        <w:t>.</w:t>
      </w:r>
    </w:p>
    <w:p w:rsidR="004675F1" w:rsidRDefault="004675F1" w:rsidP="004675F1">
      <w:pPr>
        <w:suppressAutoHyphens/>
        <w:ind w:firstLine="567"/>
        <w:jc w:val="both"/>
        <w:rPr>
          <w:sz w:val="24"/>
          <w:szCs w:val="24"/>
        </w:rPr>
      </w:pPr>
      <w:proofErr w:type="gramStart"/>
      <w:r>
        <w:rPr>
          <w:sz w:val="24"/>
          <w:szCs w:val="24"/>
        </w:rPr>
        <w:t>Дополнительно за счет дотации на поддержку мер по обеспечению сбалансированности бюджетов городских округов и муниципальных районов Ханты-Мансийского автономного округа - Югры, предоставленной из окружного бюджета на финансовое обеспечение мероприятий, связанных с профилактикой и устранением последствий распространения новой коронавирусной инфекции, из бюджета города Югорска было выделено 2,73 млн. рублей для выплаты субсидий субъектам малого и среднего предпринимательства на возмещение затрат на оплату</w:t>
      </w:r>
      <w:proofErr w:type="gramEnd"/>
      <w:r>
        <w:rPr>
          <w:sz w:val="24"/>
          <w:szCs w:val="24"/>
        </w:rPr>
        <w:t xml:space="preserve"> труда работникам. За отчетный период субсидии выплачены 12 получателям на сумму 2,3 млн. рублей.</w:t>
      </w:r>
    </w:p>
    <w:p w:rsidR="00521F91" w:rsidRDefault="00521F91" w:rsidP="004675F1">
      <w:pPr>
        <w:suppressAutoHyphens/>
        <w:ind w:firstLine="567"/>
        <w:jc w:val="both"/>
        <w:rPr>
          <w:sz w:val="24"/>
          <w:szCs w:val="24"/>
        </w:rPr>
      </w:pPr>
      <w:r w:rsidRPr="00110517">
        <w:rPr>
          <w:rFonts w:eastAsia="Calibri"/>
          <w:sz w:val="24"/>
          <w:szCs w:val="24"/>
          <w:lang w:eastAsia="en-US"/>
        </w:rPr>
        <w:t>В целом динамика показателей по данному разделу соответствует динамике, предусмотренной в прогнозе социально-экономического развития города Югорска на среднесрочный период.</w:t>
      </w:r>
    </w:p>
    <w:p w:rsidR="00115F73" w:rsidRPr="00C6735D" w:rsidRDefault="00115F73" w:rsidP="00704E30">
      <w:pPr>
        <w:ind w:firstLine="567"/>
        <w:jc w:val="center"/>
        <w:rPr>
          <w:b/>
          <w:sz w:val="24"/>
          <w:szCs w:val="24"/>
          <w:highlight w:val="yellow"/>
        </w:rPr>
      </w:pPr>
    </w:p>
    <w:p w:rsidR="001C4823" w:rsidRPr="007D6D76" w:rsidRDefault="001C4823" w:rsidP="005940B4">
      <w:pPr>
        <w:ind w:firstLine="709"/>
        <w:jc w:val="center"/>
        <w:rPr>
          <w:b/>
          <w:sz w:val="24"/>
          <w:szCs w:val="24"/>
        </w:rPr>
      </w:pPr>
      <w:r w:rsidRPr="007D6D76">
        <w:rPr>
          <w:b/>
          <w:sz w:val="24"/>
          <w:szCs w:val="24"/>
        </w:rPr>
        <w:t>Инвестици</w:t>
      </w:r>
      <w:r w:rsidR="009F0B30" w:rsidRPr="007D6D76">
        <w:rPr>
          <w:b/>
          <w:sz w:val="24"/>
          <w:szCs w:val="24"/>
        </w:rPr>
        <w:t>онная деятельность</w:t>
      </w:r>
      <w:r w:rsidRPr="007D6D76">
        <w:rPr>
          <w:b/>
          <w:sz w:val="24"/>
          <w:szCs w:val="24"/>
        </w:rPr>
        <w:t xml:space="preserve"> и строительство</w:t>
      </w:r>
    </w:p>
    <w:p w:rsidR="001C4823" w:rsidRPr="00C6735D" w:rsidRDefault="001C4823" w:rsidP="005940B4">
      <w:pPr>
        <w:ind w:firstLine="709"/>
        <w:jc w:val="center"/>
        <w:rPr>
          <w:b/>
          <w:sz w:val="28"/>
          <w:szCs w:val="28"/>
          <w:highlight w:val="yellow"/>
        </w:rPr>
      </w:pPr>
    </w:p>
    <w:p w:rsidR="00CF151A" w:rsidRPr="0070129F" w:rsidRDefault="001C4823" w:rsidP="005940B4">
      <w:pPr>
        <w:ind w:firstLine="709"/>
        <w:jc w:val="both"/>
        <w:rPr>
          <w:sz w:val="24"/>
          <w:szCs w:val="24"/>
        </w:rPr>
      </w:pPr>
      <w:r w:rsidRPr="0070129F">
        <w:rPr>
          <w:sz w:val="24"/>
          <w:szCs w:val="24"/>
        </w:rPr>
        <w:t xml:space="preserve">Объем </w:t>
      </w:r>
      <w:r w:rsidR="00BE5097" w:rsidRPr="0070129F">
        <w:rPr>
          <w:sz w:val="24"/>
          <w:szCs w:val="24"/>
        </w:rPr>
        <w:t xml:space="preserve">инвестиций в основной капитал </w:t>
      </w:r>
      <w:r w:rsidRPr="0070129F">
        <w:rPr>
          <w:sz w:val="24"/>
          <w:szCs w:val="24"/>
        </w:rPr>
        <w:t>за счет всех источников финансирования по предв</w:t>
      </w:r>
      <w:r w:rsidR="0004397F" w:rsidRPr="0070129F">
        <w:rPr>
          <w:sz w:val="24"/>
          <w:szCs w:val="24"/>
        </w:rPr>
        <w:t xml:space="preserve">арительным итогам </w:t>
      </w:r>
      <w:r w:rsidR="009F0B30" w:rsidRPr="0070129F">
        <w:rPr>
          <w:sz w:val="24"/>
          <w:szCs w:val="24"/>
        </w:rPr>
        <w:t>составил</w:t>
      </w:r>
      <w:r w:rsidR="00FC6C52" w:rsidRPr="0070129F">
        <w:rPr>
          <w:sz w:val="24"/>
          <w:szCs w:val="24"/>
        </w:rPr>
        <w:t xml:space="preserve"> </w:t>
      </w:r>
      <w:r w:rsidR="0070129F" w:rsidRPr="0070129F">
        <w:rPr>
          <w:sz w:val="24"/>
          <w:szCs w:val="24"/>
        </w:rPr>
        <w:t>1 194</w:t>
      </w:r>
      <w:r w:rsidR="00FC6C52" w:rsidRPr="0070129F">
        <w:rPr>
          <w:sz w:val="24"/>
          <w:szCs w:val="24"/>
        </w:rPr>
        <w:t xml:space="preserve"> </w:t>
      </w:r>
      <w:r w:rsidR="0004397F" w:rsidRPr="0070129F">
        <w:rPr>
          <w:sz w:val="24"/>
          <w:szCs w:val="24"/>
        </w:rPr>
        <w:t xml:space="preserve">млн. </w:t>
      </w:r>
      <w:r w:rsidR="00870261" w:rsidRPr="0070129F">
        <w:rPr>
          <w:sz w:val="24"/>
          <w:szCs w:val="24"/>
        </w:rPr>
        <w:t>рублей (</w:t>
      </w:r>
      <w:r w:rsidR="000E35FE">
        <w:rPr>
          <w:sz w:val="24"/>
          <w:szCs w:val="24"/>
        </w:rPr>
        <w:t>94,3</w:t>
      </w:r>
      <w:r w:rsidR="00AC3F1A" w:rsidRPr="0070129F">
        <w:rPr>
          <w:sz w:val="24"/>
          <w:szCs w:val="24"/>
        </w:rPr>
        <w:t>%)</w:t>
      </w:r>
      <w:r w:rsidR="004B5FA0" w:rsidRPr="0070129F">
        <w:rPr>
          <w:sz w:val="24"/>
          <w:szCs w:val="24"/>
        </w:rPr>
        <w:t xml:space="preserve">. </w:t>
      </w:r>
      <w:r w:rsidR="00BE49AB" w:rsidRPr="0070129F">
        <w:rPr>
          <w:sz w:val="24"/>
          <w:szCs w:val="24"/>
        </w:rPr>
        <w:t xml:space="preserve">Оценка 2020 года </w:t>
      </w:r>
      <w:r w:rsidR="0070129F" w:rsidRPr="0070129F">
        <w:rPr>
          <w:sz w:val="24"/>
          <w:szCs w:val="24"/>
        </w:rPr>
        <w:t>- 1 807,3 млн. рублей (91,4%).</w:t>
      </w:r>
      <w:r w:rsidR="00BE49AB" w:rsidRPr="0070129F">
        <w:rPr>
          <w:sz w:val="24"/>
          <w:szCs w:val="24"/>
        </w:rPr>
        <w:t xml:space="preserve"> </w:t>
      </w:r>
    </w:p>
    <w:p w:rsidR="002E7B7C" w:rsidRPr="00794A26" w:rsidRDefault="0000648B" w:rsidP="005940B4">
      <w:pPr>
        <w:ind w:firstLine="709"/>
        <w:jc w:val="both"/>
        <w:rPr>
          <w:sz w:val="24"/>
          <w:szCs w:val="24"/>
        </w:rPr>
      </w:pPr>
      <w:r w:rsidRPr="00794A26">
        <w:rPr>
          <w:sz w:val="24"/>
          <w:szCs w:val="24"/>
        </w:rPr>
        <w:t xml:space="preserve">Порядка </w:t>
      </w:r>
      <w:r w:rsidR="00794A26" w:rsidRPr="00794A26">
        <w:rPr>
          <w:sz w:val="24"/>
          <w:szCs w:val="24"/>
        </w:rPr>
        <w:t>8,0</w:t>
      </w:r>
      <w:r w:rsidR="002E7B7C" w:rsidRPr="00794A26">
        <w:rPr>
          <w:sz w:val="24"/>
          <w:szCs w:val="24"/>
        </w:rPr>
        <w:t>% инвестиций осуществлено за счет бюджетных</w:t>
      </w:r>
      <w:r w:rsidRPr="00794A26">
        <w:rPr>
          <w:sz w:val="24"/>
          <w:szCs w:val="24"/>
        </w:rPr>
        <w:t xml:space="preserve"> средств, </w:t>
      </w:r>
      <w:r w:rsidR="002E7B7C" w:rsidRPr="00794A26">
        <w:rPr>
          <w:sz w:val="24"/>
          <w:szCs w:val="24"/>
        </w:rPr>
        <w:t>которые направлены на реализацию государственных и муниципальных программ</w:t>
      </w:r>
      <w:r w:rsidR="002F28EB" w:rsidRPr="00794A26">
        <w:rPr>
          <w:sz w:val="24"/>
          <w:szCs w:val="24"/>
        </w:rPr>
        <w:t>.</w:t>
      </w:r>
    </w:p>
    <w:p w:rsidR="00BA13A8" w:rsidRPr="0025188B" w:rsidRDefault="002F28EB" w:rsidP="00BA13A8">
      <w:pPr>
        <w:shd w:val="clear" w:color="auto" w:fill="FFFFFF"/>
        <w:suppressAutoHyphens/>
        <w:ind w:right="82" w:firstLine="540"/>
        <w:jc w:val="both"/>
        <w:rPr>
          <w:sz w:val="24"/>
          <w:szCs w:val="24"/>
        </w:rPr>
      </w:pPr>
      <w:r w:rsidRPr="0025188B">
        <w:rPr>
          <w:sz w:val="24"/>
          <w:szCs w:val="24"/>
        </w:rPr>
        <w:t>О</w:t>
      </w:r>
      <w:r w:rsidR="00DA190B" w:rsidRPr="0025188B">
        <w:rPr>
          <w:sz w:val="24"/>
          <w:szCs w:val="24"/>
        </w:rPr>
        <w:t xml:space="preserve">существляется строительство объекта «Сети канализации микрорайонов индивидуальной застройки </w:t>
      </w:r>
      <w:proofErr w:type="spellStart"/>
      <w:r w:rsidR="00DA190B" w:rsidRPr="0025188B">
        <w:rPr>
          <w:sz w:val="24"/>
          <w:szCs w:val="24"/>
        </w:rPr>
        <w:t>мкр</w:t>
      </w:r>
      <w:proofErr w:type="spellEnd"/>
      <w:r w:rsidR="00DA190B" w:rsidRPr="0025188B">
        <w:rPr>
          <w:sz w:val="24"/>
          <w:szCs w:val="24"/>
        </w:rPr>
        <w:t>. 5, 7 в г</w:t>
      </w:r>
      <w:r w:rsidR="00DE730C" w:rsidRPr="0025188B">
        <w:rPr>
          <w:sz w:val="24"/>
          <w:szCs w:val="24"/>
        </w:rPr>
        <w:t>ороде</w:t>
      </w:r>
      <w:r w:rsidR="00DA190B" w:rsidRPr="0025188B">
        <w:rPr>
          <w:sz w:val="24"/>
          <w:szCs w:val="24"/>
        </w:rPr>
        <w:t xml:space="preserve"> Югорске» - </w:t>
      </w:r>
      <w:r w:rsidR="00FC0D7C" w:rsidRPr="0025188B">
        <w:rPr>
          <w:sz w:val="24"/>
          <w:szCs w:val="24"/>
        </w:rPr>
        <w:t xml:space="preserve">заключен </w:t>
      </w:r>
      <w:r w:rsidR="00DA190B" w:rsidRPr="0025188B">
        <w:rPr>
          <w:sz w:val="24"/>
          <w:szCs w:val="24"/>
        </w:rPr>
        <w:t xml:space="preserve">контракт на строительство 3,4,5 этапов. </w:t>
      </w:r>
      <w:r w:rsidR="00BA13A8" w:rsidRPr="0025188B">
        <w:rPr>
          <w:sz w:val="24"/>
          <w:szCs w:val="24"/>
        </w:rPr>
        <w:t xml:space="preserve">Готовность объекта по контракту </w:t>
      </w:r>
      <w:r w:rsidR="00DE730C" w:rsidRPr="0025188B">
        <w:rPr>
          <w:sz w:val="24"/>
          <w:szCs w:val="24"/>
        </w:rPr>
        <w:t>составляет</w:t>
      </w:r>
      <w:r w:rsidR="009D61F7" w:rsidRPr="0025188B">
        <w:rPr>
          <w:sz w:val="24"/>
          <w:szCs w:val="24"/>
        </w:rPr>
        <w:t xml:space="preserve"> 67,8</w:t>
      </w:r>
      <w:r w:rsidR="00BA13A8" w:rsidRPr="0025188B">
        <w:rPr>
          <w:sz w:val="24"/>
          <w:szCs w:val="24"/>
        </w:rPr>
        <w:t xml:space="preserve">%. </w:t>
      </w:r>
    </w:p>
    <w:p w:rsidR="0012716F" w:rsidRPr="0025188B" w:rsidRDefault="0012716F" w:rsidP="0012716F">
      <w:pPr>
        <w:shd w:val="clear" w:color="auto" w:fill="FFFFFF"/>
        <w:suppressAutoHyphens/>
        <w:ind w:right="82" w:firstLine="540"/>
        <w:jc w:val="both"/>
        <w:rPr>
          <w:iCs/>
          <w:sz w:val="24"/>
          <w:szCs w:val="24"/>
        </w:rPr>
      </w:pPr>
      <w:r w:rsidRPr="0025188B">
        <w:rPr>
          <w:sz w:val="24"/>
          <w:szCs w:val="24"/>
        </w:rPr>
        <w:t>Выполняются работы по благоустройству мемориала «Защитникам Отечества и первопроходцам земли Югорской».</w:t>
      </w:r>
      <w:r w:rsidRPr="0025188B">
        <w:rPr>
          <w:rFonts w:eastAsia="Calibri"/>
          <w:sz w:val="24"/>
          <w:szCs w:val="24"/>
          <w:lang w:eastAsia="en-US"/>
        </w:rPr>
        <w:t xml:space="preserve"> </w:t>
      </w:r>
      <w:r w:rsidR="00F53BAC" w:rsidRPr="0025188B">
        <w:rPr>
          <w:rFonts w:eastAsia="Calibri"/>
          <w:sz w:val="24"/>
          <w:szCs w:val="24"/>
          <w:lang w:eastAsia="en-US"/>
        </w:rPr>
        <w:t>Готовность объекта составляет 99</w:t>
      </w:r>
      <w:r w:rsidRPr="0025188B">
        <w:rPr>
          <w:rFonts w:eastAsia="Calibri"/>
          <w:sz w:val="24"/>
          <w:szCs w:val="24"/>
          <w:lang w:eastAsia="en-US"/>
        </w:rPr>
        <w:t>%</w:t>
      </w:r>
      <w:r w:rsidR="00270680" w:rsidRPr="0025188B">
        <w:rPr>
          <w:rFonts w:eastAsia="Calibri"/>
          <w:sz w:val="24"/>
          <w:szCs w:val="24"/>
          <w:lang w:eastAsia="en-US"/>
        </w:rPr>
        <w:t>:</w:t>
      </w:r>
      <w:r w:rsidR="004B5C0B">
        <w:rPr>
          <w:rFonts w:eastAsia="Calibri"/>
          <w:sz w:val="24"/>
          <w:szCs w:val="24"/>
          <w:lang w:eastAsia="en-US"/>
        </w:rPr>
        <w:t xml:space="preserve"> </w:t>
      </w:r>
      <w:r w:rsidR="00270680" w:rsidRPr="0025188B">
        <w:rPr>
          <w:rFonts w:eastAsia="Calibri"/>
          <w:sz w:val="24"/>
          <w:szCs w:val="24"/>
        </w:rPr>
        <w:t>б</w:t>
      </w:r>
      <w:r w:rsidRPr="0025188B">
        <w:rPr>
          <w:rFonts w:eastAsia="Calibri"/>
          <w:sz w:val="24"/>
          <w:szCs w:val="24"/>
        </w:rPr>
        <w:t xml:space="preserve">лагоустройство 1 этапа в 2019 году завершено в полном объеме, </w:t>
      </w:r>
      <w:r w:rsidRPr="0025188B">
        <w:rPr>
          <w:rFonts w:eastAsia="Calibri"/>
          <w:iCs/>
          <w:sz w:val="24"/>
          <w:szCs w:val="24"/>
          <w:lang w:eastAsia="en-US"/>
        </w:rPr>
        <w:t xml:space="preserve">по 2 этапу </w:t>
      </w:r>
      <w:r w:rsidR="00D43383" w:rsidRPr="0025188B">
        <w:rPr>
          <w:rFonts w:eastAsia="Calibri"/>
          <w:iCs/>
          <w:sz w:val="24"/>
          <w:szCs w:val="24"/>
          <w:lang w:eastAsia="en-US"/>
        </w:rPr>
        <w:t>процент готовности составляет 95</w:t>
      </w:r>
      <w:r w:rsidRPr="0025188B">
        <w:rPr>
          <w:rFonts w:eastAsia="Calibri"/>
          <w:iCs/>
          <w:sz w:val="24"/>
          <w:szCs w:val="24"/>
          <w:lang w:eastAsia="en-US"/>
        </w:rPr>
        <w:t xml:space="preserve">%.  </w:t>
      </w:r>
    </w:p>
    <w:p w:rsidR="0012716F" w:rsidRDefault="00DA4C1B" w:rsidP="0012716F">
      <w:pPr>
        <w:tabs>
          <w:tab w:val="left" w:pos="309"/>
        </w:tabs>
        <w:spacing w:after="160" w:line="254" w:lineRule="auto"/>
        <w:ind w:left="5"/>
        <w:contextualSpacing/>
        <w:jc w:val="both"/>
        <w:rPr>
          <w:iCs/>
          <w:spacing w:val="1"/>
          <w:sz w:val="24"/>
          <w:szCs w:val="24"/>
          <w:lang w:eastAsia="ru-RU"/>
        </w:rPr>
      </w:pPr>
      <w:r>
        <w:rPr>
          <w:iCs/>
          <w:spacing w:val="1"/>
          <w:sz w:val="24"/>
          <w:szCs w:val="24"/>
          <w:lang w:eastAsia="ru-RU"/>
        </w:rPr>
        <w:t xml:space="preserve">Строительные </w:t>
      </w:r>
      <w:r w:rsidRPr="0025188B">
        <w:rPr>
          <w:iCs/>
          <w:spacing w:val="1"/>
          <w:sz w:val="24"/>
          <w:szCs w:val="24"/>
          <w:lang w:eastAsia="ru-RU"/>
        </w:rPr>
        <w:t xml:space="preserve">работы </w:t>
      </w:r>
      <w:r>
        <w:rPr>
          <w:iCs/>
          <w:spacing w:val="1"/>
          <w:sz w:val="24"/>
          <w:szCs w:val="24"/>
          <w:lang w:eastAsia="ru-RU"/>
        </w:rPr>
        <w:t>п</w:t>
      </w:r>
      <w:r w:rsidR="00D43383" w:rsidRPr="0025188B">
        <w:rPr>
          <w:iCs/>
          <w:spacing w:val="1"/>
          <w:sz w:val="24"/>
          <w:szCs w:val="24"/>
          <w:lang w:eastAsia="ru-RU"/>
        </w:rPr>
        <w:t xml:space="preserve">ланируется завершить в октябре 2020 года. </w:t>
      </w:r>
    </w:p>
    <w:p w:rsidR="00813079" w:rsidRPr="000B56E5" w:rsidRDefault="00813079" w:rsidP="00813079">
      <w:pPr>
        <w:suppressAutoHyphens/>
        <w:ind w:firstLine="709"/>
        <w:jc w:val="both"/>
        <w:rPr>
          <w:sz w:val="24"/>
          <w:szCs w:val="24"/>
        </w:rPr>
      </w:pPr>
      <w:r w:rsidRPr="000B56E5">
        <w:rPr>
          <w:sz w:val="24"/>
          <w:szCs w:val="24"/>
        </w:rPr>
        <w:t>Завершены работы по строительству детского сада на 344 места</w:t>
      </w:r>
      <w:r w:rsidR="000B56E5">
        <w:rPr>
          <w:sz w:val="24"/>
          <w:szCs w:val="24"/>
        </w:rPr>
        <w:t xml:space="preserve"> </w:t>
      </w:r>
      <w:r w:rsidR="00EF5A5B">
        <w:rPr>
          <w:sz w:val="24"/>
          <w:szCs w:val="24"/>
        </w:rPr>
        <w:t xml:space="preserve">в 5-м микрорайоне </w:t>
      </w:r>
      <w:r w:rsidRPr="000B56E5">
        <w:rPr>
          <w:sz w:val="24"/>
          <w:szCs w:val="24"/>
        </w:rPr>
        <w:t>(инвестором проекта является АО «Газпром Центрэнергогаз»).</w:t>
      </w:r>
    </w:p>
    <w:p w:rsidR="00813079" w:rsidRDefault="00B55CF7" w:rsidP="00813079">
      <w:pPr>
        <w:tabs>
          <w:tab w:val="left" w:pos="309"/>
        </w:tabs>
        <w:spacing w:after="160" w:line="254" w:lineRule="auto"/>
        <w:ind w:left="5" w:firstLine="562"/>
        <w:contextualSpacing/>
        <w:jc w:val="both"/>
        <w:rPr>
          <w:rFonts w:eastAsia="Calibri"/>
          <w:sz w:val="24"/>
          <w:szCs w:val="24"/>
          <w:lang w:eastAsia="en-US"/>
        </w:rPr>
      </w:pPr>
      <w:r>
        <w:rPr>
          <w:rFonts w:eastAsia="Calibri"/>
          <w:sz w:val="24"/>
          <w:szCs w:val="24"/>
          <w:lang w:eastAsia="en-US"/>
        </w:rPr>
        <w:lastRenderedPageBreak/>
        <w:t xml:space="preserve">На государственной экспертизе находится </w:t>
      </w:r>
      <w:r w:rsidR="00D4139A">
        <w:rPr>
          <w:rFonts w:eastAsia="Calibri"/>
          <w:sz w:val="24"/>
          <w:szCs w:val="24"/>
          <w:lang w:eastAsia="en-US"/>
        </w:rPr>
        <w:t>проект</w:t>
      </w:r>
      <w:r>
        <w:rPr>
          <w:rFonts w:eastAsia="Calibri"/>
          <w:sz w:val="24"/>
          <w:szCs w:val="24"/>
          <w:lang w:eastAsia="en-US"/>
        </w:rPr>
        <w:t>ная документация</w:t>
      </w:r>
      <w:r w:rsidR="00D4139A">
        <w:rPr>
          <w:rFonts w:eastAsia="Calibri"/>
          <w:sz w:val="24"/>
          <w:szCs w:val="24"/>
          <w:lang w:eastAsia="en-US"/>
        </w:rPr>
        <w:t xml:space="preserve"> по</w:t>
      </w:r>
      <w:r w:rsidR="00813079" w:rsidRPr="000B56E5">
        <w:rPr>
          <w:rFonts w:eastAsia="Calibri"/>
          <w:sz w:val="24"/>
          <w:szCs w:val="24"/>
          <w:lang w:eastAsia="en-US"/>
        </w:rPr>
        <w:t xml:space="preserve"> реконструкции автомобильной дороги по ул. Декабристов.</w:t>
      </w:r>
    </w:p>
    <w:p w:rsidR="009A2A11" w:rsidRPr="009A2A11" w:rsidRDefault="00B55CF7" w:rsidP="009A2A11">
      <w:pPr>
        <w:tabs>
          <w:tab w:val="left" w:pos="1134"/>
        </w:tabs>
        <w:ind w:right="-1" w:firstLine="709"/>
        <w:jc w:val="both"/>
        <w:rPr>
          <w:sz w:val="24"/>
          <w:szCs w:val="24"/>
        </w:rPr>
      </w:pPr>
      <w:r>
        <w:rPr>
          <w:sz w:val="24"/>
          <w:szCs w:val="24"/>
        </w:rPr>
        <w:t>Выполнен частично</w:t>
      </w:r>
      <w:r w:rsidR="009A2A11">
        <w:rPr>
          <w:sz w:val="24"/>
          <w:szCs w:val="24"/>
        </w:rPr>
        <w:t xml:space="preserve"> текущий ремонт </w:t>
      </w:r>
      <w:r w:rsidR="009A2A11" w:rsidRPr="009A2A11">
        <w:rPr>
          <w:sz w:val="24"/>
          <w:szCs w:val="24"/>
        </w:rPr>
        <w:t xml:space="preserve">покрытия проезжей части автомобильной дороги по ул. </w:t>
      </w:r>
      <w:proofErr w:type="gramStart"/>
      <w:r w:rsidR="009A2A11" w:rsidRPr="009A2A11">
        <w:rPr>
          <w:sz w:val="24"/>
          <w:szCs w:val="24"/>
        </w:rPr>
        <w:t>Железнодорожная</w:t>
      </w:r>
      <w:proofErr w:type="gramEnd"/>
      <w:r>
        <w:rPr>
          <w:sz w:val="24"/>
          <w:szCs w:val="24"/>
        </w:rPr>
        <w:t xml:space="preserve"> </w:t>
      </w:r>
      <w:r w:rsidRPr="009A2A11">
        <w:rPr>
          <w:sz w:val="24"/>
          <w:szCs w:val="24"/>
        </w:rPr>
        <w:t>(от ул. Механизаторов до ул. Торговая)</w:t>
      </w:r>
      <w:r w:rsidR="009A2A11">
        <w:rPr>
          <w:sz w:val="24"/>
          <w:szCs w:val="24"/>
        </w:rPr>
        <w:t xml:space="preserve">. </w:t>
      </w:r>
    </w:p>
    <w:p w:rsidR="009A2A11" w:rsidRPr="009A2A11" w:rsidRDefault="009A2A11" w:rsidP="009A2A11">
      <w:pPr>
        <w:ind w:right="-13" w:firstLine="708"/>
        <w:jc w:val="both"/>
        <w:rPr>
          <w:sz w:val="24"/>
          <w:szCs w:val="24"/>
        </w:rPr>
      </w:pPr>
      <w:r w:rsidRPr="00512E71">
        <w:rPr>
          <w:sz w:val="24"/>
          <w:szCs w:val="24"/>
        </w:rPr>
        <w:t xml:space="preserve">Общая площадь </w:t>
      </w:r>
      <w:r w:rsidR="00FF17CC" w:rsidRPr="00512E71">
        <w:rPr>
          <w:sz w:val="24"/>
          <w:szCs w:val="24"/>
        </w:rPr>
        <w:t xml:space="preserve">текущего ремонта «ямочным» методом </w:t>
      </w:r>
      <w:r w:rsidRPr="00512E71">
        <w:rPr>
          <w:sz w:val="24"/>
          <w:szCs w:val="24"/>
        </w:rPr>
        <w:t xml:space="preserve">составляет 2 335 кв. метров дорожного полотна на сумму 5 000,0 тыс. рублей. </w:t>
      </w:r>
      <w:r w:rsidR="005176CE" w:rsidRPr="00512E71">
        <w:rPr>
          <w:sz w:val="24"/>
          <w:szCs w:val="24"/>
        </w:rPr>
        <w:t xml:space="preserve">Работы по контракту выполнены на </w:t>
      </w:r>
      <w:r w:rsidRPr="00512E71">
        <w:rPr>
          <w:sz w:val="24"/>
          <w:szCs w:val="24"/>
        </w:rPr>
        <w:t>94,4</w:t>
      </w:r>
      <w:r w:rsidR="0078366A" w:rsidRPr="00512E71">
        <w:rPr>
          <w:sz w:val="24"/>
          <w:szCs w:val="24"/>
        </w:rPr>
        <w:t>%</w:t>
      </w:r>
      <w:r w:rsidRPr="00512E71">
        <w:rPr>
          <w:sz w:val="24"/>
          <w:szCs w:val="24"/>
        </w:rPr>
        <w:t>.</w:t>
      </w:r>
      <w:r w:rsidRPr="009A2A11">
        <w:rPr>
          <w:sz w:val="24"/>
          <w:szCs w:val="24"/>
        </w:rPr>
        <w:t xml:space="preserve"> </w:t>
      </w:r>
    </w:p>
    <w:p w:rsidR="00865A94" w:rsidRPr="00B907D7" w:rsidRDefault="00472700" w:rsidP="005940B4">
      <w:pPr>
        <w:suppressAutoHyphens/>
        <w:ind w:firstLine="709"/>
        <w:jc w:val="both"/>
        <w:rPr>
          <w:rFonts w:eastAsia="Calibri"/>
          <w:sz w:val="24"/>
          <w:szCs w:val="24"/>
          <w:lang w:eastAsia="en-US"/>
        </w:rPr>
      </w:pPr>
      <w:r w:rsidRPr="00B907D7">
        <w:rPr>
          <w:rFonts w:eastAsia="Calibri"/>
          <w:sz w:val="24"/>
          <w:szCs w:val="24"/>
          <w:lang w:eastAsia="en-US"/>
        </w:rPr>
        <w:t>В</w:t>
      </w:r>
      <w:r w:rsidR="000650EE" w:rsidRPr="00B907D7">
        <w:rPr>
          <w:rFonts w:eastAsia="Calibri"/>
          <w:sz w:val="24"/>
          <w:szCs w:val="24"/>
          <w:lang w:eastAsia="en-US"/>
        </w:rPr>
        <w:t xml:space="preserve">ведено </w:t>
      </w:r>
      <w:r w:rsidR="00FD6ED8" w:rsidRPr="00B907D7">
        <w:rPr>
          <w:rFonts w:eastAsia="Calibri"/>
          <w:sz w:val="24"/>
          <w:szCs w:val="24"/>
          <w:lang w:eastAsia="en-US"/>
        </w:rPr>
        <w:t xml:space="preserve">в эксплуатацию </w:t>
      </w:r>
      <w:r w:rsidR="006B3808" w:rsidRPr="00B907D7">
        <w:rPr>
          <w:rFonts w:eastAsia="Calibri"/>
          <w:sz w:val="24"/>
          <w:szCs w:val="24"/>
          <w:lang w:eastAsia="en-US"/>
        </w:rPr>
        <w:t xml:space="preserve"> 9,96</w:t>
      </w:r>
      <w:r w:rsidR="00FD3BCB" w:rsidRPr="00B907D7">
        <w:rPr>
          <w:rFonts w:eastAsia="Calibri"/>
          <w:sz w:val="24"/>
          <w:szCs w:val="24"/>
          <w:lang w:eastAsia="en-US"/>
        </w:rPr>
        <w:t xml:space="preserve"> тыс. кв. метров жилья</w:t>
      </w:r>
      <w:r w:rsidR="00AA654D" w:rsidRPr="00B907D7">
        <w:rPr>
          <w:rFonts w:eastAsia="Calibri"/>
          <w:sz w:val="24"/>
          <w:szCs w:val="24"/>
          <w:lang w:eastAsia="en-US"/>
        </w:rPr>
        <w:t xml:space="preserve"> (</w:t>
      </w:r>
      <w:r w:rsidR="006B3808" w:rsidRPr="00B907D7">
        <w:rPr>
          <w:rFonts w:eastAsia="Calibri"/>
          <w:sz w:val="24"/>
          <w:szCs w:val="24"/>
          <w:lang w:eastAsia="en-US"/>
        </w:rPr>
        <w:t>76,9</w:t>
      </w:r>
      <w:r w:rsidR="00914842" w:rsidRPr="00B907D7">
        <w:rPr>
          <w:rFonts w:eastAsia="Calibri"/>
          <w:sz w:val="24"/>
          <w:szCs w:val="24"/>
          <w:lang w:eastAsia="en-US"/>
        </w:rPr>
        <w:t>%</w:t>
      </w:r>
      <w:r w:rsidR="00AA654D" w:rsidRPr="00B907D7">
        <w:rPr>
          <w:rFonts w:eastAsia="Calibri"/>
          <w:sz w:val="24"/>
          <w:szCs w:val="24"/>
          <w:lang w:eastAsia="en-US"/>
        </w:rPr>
        <w:t>)</w:t>
      </w:r>
      <w:r w:rsidR="00914842" w:rsidRPr="00B907D7">
        <w:rPr>
          <w:rFonts w:eastAsia="Calibri"/>
          <w:sz w:val="24"/>
          <w:szCs w:val="24"/>
          <w:lang w:eastAsia="en-US"/>
        </w:rPr>
        <w:t>,</w:t>
      </w:r>
      <w:r w:rsidR="00091313">
        <w:rPr>
          <w:rFonts w:eastAsia="Calibri"/>
          <w:sz w:val="24"/>
          <w:szCs w:val="24"/>
          <w:lang w:eastAsia="en-US"/>
        </w:rPr>
        <w:t xml:space="preserve"> </w:t>
      </w:r>
      <w:r w:rsidR="00914842" w:rsidRPr="00B907D7">
        <w:rPr>
          <w:rFonts w:eastAsia="Calibri"/>
          <w:sz w:val="24"/>
          <w:szCs w:val="24"/>
          <w:lang w:eastAsia="en-US"/>
        </w:rPr>
        <w:t xml:space="preserve">из них </w:t>
      </w:r>
      <w:r w:rsidR="006B3808" w:rsidRPr="00B907D7">
        <w:rPr>
          <w:rFonts w:eastAsia="Calibri"/>
          <w:sz w:val="24"/>
          <w:szCs w:val="24"/>
          <w:lang w:eastAsia="en-US"/>
        </w:rPr>
        <w:t>7,6</w:t>
      </w:r>
      <w:r w:rsidR="00FD3BCB" w:rsidRPr="00B907D7">
        <w:rPr>
          <w:rFonts w:eastAsia="Calibri"/>
          <w:sz w:val="24"/>
          <w:szCs w:val="24"/>
          <w:lang w:eastAsia="en-US"/>
        </w:rPr>
        <w:t xml:space="preserve"> тыс. кв. мет</w:t>
      </w:r>
      <w:r w:rsidR="00AA654D" w:rsidRPr="00B907D7">
        <w:rPr>
          <w:rFonts w:eastAsia="Calibri"/>
          <w:sz w:val="24"/>
          <w:szCs w:val="24"/>
          <w:lang w:eastAsia="en-US"/>
        </w:rPr>
        <w:t>р</w:t>
      </w:r>
      <w:r w:rsidR="00FD3BCB" w:rsidRPr="00B907D7">
        <w:rPr>
          <w:rFonts w:eastAsia="Calibri"/>
          <w:sz w:val="24"/>
          <w:szCs w:val="24"/>
          <w:lang w:eastAsia="en-US"/>
        </w:rPr>
        <w:t>ов (</w:t>
      </w:r>
      <w:r w:rsidR="006B3808" w:rsidRPr="00B907D7">
        <w:rPr>
          <w:rFonts w:eastAsia="Calibri"/>
          <w:sz w:val="24"/>
          <w:szCs w:val="24"/>
          <w:lang w:eastAsia="en-US"/>
        </w:rPr>
        <w:t>65</w:t>
      </w:r>
      <w:r w:rsidR="00AA654D" w:rsidRPr="00B907D7">
        <w:rPr>
          <w:rFonts w:eastAsia="Calibri"/>
          <w:sz w:val="24"/>
          <w:szCs w:val="24"/>
          <w:lang w:eastAsia="en-US"/>
        </w:rPr>
        <w:t xml:space="preserve"> домов) - индивидуальное жилищное строительство</w:t>
      </w:r>
      <w:r w:rsidR="00343AD6" w:rsidRPr="00B907D7">
        <w:rPr>
          <w:rFonts w:eastAsia="Calibri"/>
          <w:sz w:val="24"/>
          <w:szCs w:val="24"/>
          <w:lang w:eastAsia="en-US"/>
        </w:rPr>
        <w:t xml:space="preserve"> </w:t>
      </w:r>
      <w:r w:rsidR="006F5C69" w:rsidRPr="00B907D7">
        <w:rPr>
          <w:rFonts w:eastAsia="Calibri"/>
          <w:sz w:val="24"/>
          <w:szCs w:val="24"/>
          <w:lang w:eastAsia="en-US"/>
        </w:rPr>
        <w:t>(</w:t>
      </w:r>
      <w:r w:rsidR="00343AD6" w:rsidRPr="00B907D7">
        <w:rPr>
          <w:rFonts w:eastAsia="Calibri"/>
          <w:sz w:val="24"/>
          <w:szCs w:val="24"/>
          <w:lang w:eastAsia="en-US"/>
        </w:rPr>
        <w:t>87,9</w:t>
      </w:r>
      <w:r w:rsidR="00FD6ED8" w:rsidRPr="00B907D7">
        <w:rPr>
          <w:rFonts w:eastAsia="Calibri"/>
          <w:sz w:val="24"/>
          <w:szCs w:val="24"/>
          <w:lang w:eastAsia="en-US"/>
        </w:rPr>
        <w:t>%)</w:t>
      </w:r>
      <w:r w:rsidR="00975AD0" w:rsidRPr="00B907D7">
        <w:rPr>
          <w:rFonts w:eastAsia="Calibri"/>
          <w:sz w:val="24"/>
          <w:szCs w:val="24"/>
          <w:lang w:eastAsia="en-US"/>
        </w:rPr>
        <w:t xml:space="preserve">. </w:t>
      </w:r>
      <w:r w:rsidR="00EC72DB">
        <w:rPr>
          <w:rFonts w:eastAsia="Calibri"/>
          <w:sz w:val="24"/>
          <w:szCs w:val="24"/>
          <w:lang w:eastAsia="en-US"/>
        </w:rPr>
        <w:t>Оценка 2020 года -</w:t>
      </w:r>
      <w:r w:rsidR="004B4D82">
        <w:rPr>
          <w:rFonts w:eastAsia="Calibri"/>
          <w:sz w:val="24"/>
          <w:szCs w:val="24"/>
          <w:lang w:eastAsia="en-US"/>
        </w:rPr>
        <w:t xml:space="preserve"> 24</w:t>
      </w:r>
      <w:r w:rsidR="007E2A8B">
        <w:rPr>
          <w:rFonts w:eastAsia="Calibri"/>
          <w:sz w:val="24"/>
          <w:szCs w:val="24"/>
          <w:lang w:eastAsia="en-US"/>
        </w:rPr>
        <w:t>,0 тыс. кв. метров (119,4</w:t>
      </w:r>
      <w:r w:rsidR="00B907D7" w:rsidRPr="00B907D7">
        <w:rPr>
          <w:rFonts w:eastAsia="Calibri"/>
          <w:sz w:val="24"/>
          <w:szCs w:val="24"/>
          <w:lang w:eastAsia="en-US"/>
        </w:rPr>
        <w:t>%).</w:t>
      </w:r>
    </w:p>
    <w:p w:rsidR="00702101" w:rsidRPr="0085664A" w:rsidRDefault="001C4823" w:rsidP="005940B4">
      <w:pPr>
        <w:suppressAutoHyphens/>
        <w:ind w:firstLine="709"/>
        <w:jc w:val="both"/>
        <w:rPr>
          <w:sz w:val="24"/>
          <w:szCs w:val="24"/>
        </w:rPr>
      </w:pPr>
      <w:r w:rsidRPr="0085664A">
        <w:rPr>
          <w:sz w:val="24"/>
          <w:szCs w:val="24"/>
        </w:rPr>
        <w:t>Объем работ, выполненных по виду деятельности «Строительство»</w:t>
      </w:r>
      <w:r w:rsidR="002225C0" w:rsidRPr="0085664A">
        <w:rPr>
          <w:sz w:val="24"/>
          <w:szCs w:val="24"/>
        </w:rPr>
        <w:t xml:space="preserve"> (без субъектов малого предпринимательства)</w:t>
      </w:r>
      <w:r w:rsidR="0085664A" w:rsidRPr="0085664A">
        <w:rPr>
          <w:sz w:val="24"/>
          <w:szCs w:val="24"/>
        </w:rPr>
        <w:t xml:space="preserve"> </w:t>
      </w:r>
      <w:r w:rsidRPr="0085664A">
        <w:rPr>
          <w:sz w:val="24"/>
          <w:szCs w:val="24"/>
        </w:rPr>
        <w:t xml:space="preserve">составил </w:t>
      </w:r>
      <w:r w:rsidR="0085664A" w:rsidRPr="0085664A">
        <w:rPr>
          <w:sz w:val="24"/>
          <w:szCs w:val="24"/>
        </w:rPr>
        <w:t xml:space="preserve">77,3 </w:t>
      </w:r>
      <w:r w:rsidR="007A74BC" w:rsidRPr="0085664A">
        <w:rPr>
          <w:sz w:val="24"/>
          <w:szCs w:val="24"/>
        </w:rPr>
        <w:t>млн. рублей (</w:t>
      </w:r>
      <w:r w:rsidR="009C68F7">
        <w:rPr>
          <w:sz w:val="24"/>
          <w:szCs w:val="24"/>
        </w:rPr>
        <w:t>30,4</w:t>
      </w:r>
      <w:r w:rsidR="002F092E" w:rsidRPr="0085664A">
        <w:rPr>
          <w:sz w:val="24"/>
          <w:szCs w:val="24"/>
        </w:rPr>
        <w:t xml:space="preserve">% </w:t>
      </w:r>
      <w:r w:rsidRPr="0085664A">
        <w:rPr>
          <w:sz w:val="24"/>
          <w:szCs w:val="24"/>
        </w:rPr>
        <w:t>в сопоставимых цен</w:t>
      </w:r>
      <w:r w:rsidR="00356391" w:rsidRPr="0085664A">
        <w:rPr>
          <w:sz w:val="24"/>
          <w:szCs w:val="24"/>
        </w:rPr>
        <w:t>ах</w:t>
      </w:r>
      <w:r w:rsidR="006E415D" w:rsidRPr="0085664A">
        <w:rPr>
          <w:sz w:val="24"/>
          <w:szCs w:val="24"/>
        </w:rPr>
        <w:t>)</w:t>
      </w:r>
      <w:r w:rsidR="002F092E" w:rsidRPr="0085664A">
        <w:rPr>
          <w:sz w:val="24"/>
          <w:szCs w:val="24"/>
        </w:rPr>
        <w:t xml:space="preserve">. </w:t>
      </w:r>
      <w:r w:rsidR="0085664A" w:rsidRPr="0085664A">
        <w:rPr>
          <w:sz w:val="24"/>
          <w:szCs w:val="24"/>
        </w:rPr>
        <w:t>Оценка 2020 года - 87,8 млн. рублей (22% в сопоставимых ценах).</w:t>
      </w:r>
    </w:p>
    <w:p w:rsidR="00893472" w:rsidRPr="00D46724" w:rsidRDefault="007B2EC7" w:rsidP="00893472">
      <w:pPr>
        <w:ind w:firstLine="709"/>
        <w:jc w:val="both"/>
        <w:rPr>
          <w:rFonts w:eastAsia="Calibri"/>
          <w:sz w:val="24"/>
          <w:szCs w:val="24"/>
          <w:lang w:eastAsia="en-US"/>
        </w:rPr>
      </w:pPr>
      <w:r w:rsidRPr="00110517">
        <w:rPr>
          <w:rFonts w:eastAsia="Calibri"/>
          <w:sz w:val="24"/>
          <w:szCs w:val="24"/>
          <w:lang w:eastAsia="en-US"/>
        </w:rPr>
        <w:t xml:space="preserve">В целом динамика показателей по данному разделу соответствует динамике, предусмотренной в прогнозе социально-экономического развития города Югорска на среднесрочный период. </w:t>
      </w:r>
      <w:r w:rsidR="00110517" w:rsidRPr="00110517">
        <w:rPr>
          <w:rFonts w:eastAsia="Calibri"/>
          <w:sz w:val="24"/>
          <w:szCs w:val="24"/>
          <w:lang w:eastAsia="en-US"/>
        </w:rPr>
        <w:t>У</w:t>
      </w:r>
      <w:r w:rsidR="00893472" w:rsidRPr="00110517">
        <w:rPr>
          <w:rFonts w:eastAsia="Calibri"/>
          <w:sz w:val="24"/>
          <w:szCs w:val="24"/>
          <w:lang w:eastAsia="en-US"/>
        </w:rPr>
        <w:t xml:space="preserve">точнен прогнозный показатель </w:t>
      </w:r>
      <w:r w:rsidR="00292887">
        <w:rPr>
          <w:rFonts w:eastAsia="Calibri"/>
          <w:sz w:val="24"/>
          <w:szCs w:val="24"/>
          <w:lang w:eastAsia="en-US"/>
        </w:rPr>
        <w:t>по вводу жилья и объему</w:t>
      </w:r>
      <w:r w:rsidR="00893472" w:rsidRPr="00110517">
        <w:rPr>
          <w:rFonts w:eastAsia="Calibri"/>
          <w:sz w:val="24"/>
          <w:szCs w:val="24"/>
          <w:lang w:eastAsia="en-US"/>
        </w:rPr>
        <w:t xml:space="preserve"> работ по ви</w:t>
      </w:r>
      <w:r w:rsidR="004B4D82">
        <w:rPr>
          <w:rFonts w:eastAsia="Calibri"/>
          <w:sz w:val="24"/>
          <w:szCs w:val="24"/>
          <w:lang w:eastAsia="en-US"/>
        </w:rPr>
        <w:t>ду деятельности «строительство»</w:t>
      </w:r>
      <w:r w:rsidR="00893472" w:rsidRPr="00110517">
        <w:rPr>
          <w:rFonts w:eastAsia="Calibri"/>
          <w:sz w:val="24"/>
          <w:szCs w:val="24"/>
          <w:lang w:eastAsia="en-US"/>
        </w:rPr>
        <w:t>.</w:t>
      </w:r>
      <w:r w:rsidR="00893472">
        <w:rPr>
          <w:rFonts w:eastAsia="Calibri"/>
          <w:sz w:val="24"/>
          <w:szCs w:val="24"/>
          <w:lang w:eastAsia="en-US"/>
        </w:rPr>
        <w:t xml:space="preserve"> </w:t>
      </w:r>
    </w:p>
    <w:p w:rsidR="00FE2CCE" w:rsidRPr="00C6735D" w:rsidRDefault="00FE2CCE" w:rsidP="005940B4">
      <w:pPr>
        <w:suppressAutoHyphens/>
        <w:ind w:firstLine="709"/>
        <w:jc w:val="both"/>
        <w:rPr>
          <w:sz w:val="24"/>
          <w:szCs w:val="24"/>
          <w:highlight w:val="yellow"/>
        </w:rPr>
      </w:pPr>
    </w:p>
    <w:p w:rsidR="00982820" w:rsidRPr="008675EF" w:rsidRDefault="00982820" w:rsidP="000075B1">
      <w:pPr>
        <w:ind w:firstLine="567"/>
        <w:jc w:val="center"/>
        <w:rPr>
          <w:b/>
          <w:bCs/>
          <w:sz w:val="24"/>
          <w:szCs w:val="24"/>
        </w:rPr>
      </w:pPr>
      <w:r w:rsidRPr="008675EF">
        <w:rPr>
          <w:b/>
          <w:bCs/>
          <w:sz w:val="24"/>
          <w:szCs w:val="24"/>
        </w:rPr>
        <w:t>Жилищно-коммунальный комплекс</w:t>
      </w:r>
    </w:p>
    <w:p w:rsidR="008B4438" w:rsidRPr="008675EF" w:rsidRDefault="008B4438" w:rsidP="000075B1">
      <w:pPr>
        <w:ind w:firstLine="567"/>
        <w:jc w:val="center"/>
        <w:rPr>
          <w:b/>
          <w:bCs/>
          <w:sz w:val="28"/>
          <w:szCs w:val="28"/>
        </w:rPr>
      </w:pPr>
    </w:p>
    <w:p w:rsidR="00295C0B" w:rsidRPr="008675EF" w:rsidRDefault="00295C0B" w:rsidP="00295C0B">
      <w:pPr>
        <w:widowControl w:val="0"/>
        <w:shd w:val="clear" w:color="auto" w:fill="FFFFFF"/>
        <w:autoSpaceDE w:val="0"/>
        <w:autoSpaceDN w:val="0"/>
        <w:adjustRightInd w:val="0"/>
        <w:ind w:left="10" w:right="10" w:firstLine="709"/>
        <w:jc w:val="both"/>
        <w:rPr>
          <w:sz w:val="24"/>
          <w:szCs w:val="24"/>
        </w:rPr>
      </w:pPr>
      <w:r w:rsidRPr="008675EF">
        <w:rPr>
          <w:sz w:val="24"/>
          <w:szCs w:val="24"/>
        </w:rPr>
        <w:t>Общая площадь жилых помещений города Югорска на начало 2020 года составляет 1064,4 тыс. кв. метров</w:t>
      </w:r>
      <w:r w:rsidR="000743D9">
        <w:rPr>
          <w:sz w:val="24"/>
          <w:szCs w:val="24"/>
        </w:rPr>
        <w:t xml:space="preserve"> (100,0%)</w:t>
      </w:r>
      <w:r w:rsidRPr="008675EF">
        <w:rPr>
          <w:sz w:val="24"/>
          <w:szCs w:val="24"/>
        </w:rPr>
        <w:t xml:space="preserve">, </w:t>
      </w:r>
      <w:r w:rsidR="000743D9">
        <w:rPr>
          <w:sz w:val="24"/>
          <w:szCs w:val="24"/>
        </w:rPr>
        <w:t>на одного жителя приходится 28,1</w:t>
      </w:r>
      <w:r w:rsidRPr="008675EF">
        <w:rPr>
          <w:sz w:val="24"/>
          <w:szCs w:val="24"/>
        </w:rPr>
        <w:t xml:space="preserve"> кв. метров</w:t>
      </w:r>
      <w:r w:rsidR="000743D9">
        <w:rPr>
          <w:sz w:val="24"/>
          <w:szCs w:val="24"/>
        </w:rPr>
        <w:t xml:space="preserve"> (98,6%)</w:t>
      </w:r>
      <w:r w:rsidRPr="008675EF">
        <w:rPr>
          <w:sz w:val="24"/>
          <w:szCs w:val="24"/>
        </w:rPr>
        <w:t xml:space="preserve">. </w:t>
      </w:r>
    </w:p>
    <w:p w:rsidR="00295C0B" w:rsidRPr="00B719D9" w:rsidRDefault="00B719D9" w:rsidP="00295C0B">
      <w:pPr>
        <w:widowControl w:val="0"/>
        <w:shd w:val="clear" w:color="auto" w:fill="FFFFFF"/>
        <w:autoSpaceDE w:val="0"/>
        <w:autoSpaceDN w:val="0"/>
        <w:adjustRightInd w:val="0"/>
        <w:ind w:left="10" w:right="10" w:firstLine="709"/>
        <w:jc w:val="both"/>
        <w:rPr>
          <w:sz w:val="24"/>
          <w:szCs w:val="24"/>
          <w:lang w:eastAsia="ru-RU"/>
        </w:rPr>
      </w:pPr>
      <w:r w:rsidRPr="00B719D9">
        <w:rPr>
          <w:sz w:val="24"/>
          <w:szCs w:val="24"/>
          <w:lang w:eastAsia="ru-RU"/>
        </w:rPr>
        <w:t>По состоянию на 01.10</w:t>
      </w:r>
      <w:r w:rsidR="00295C0B" w:rsidRPr="00B719D9">
        <w:rPr>
          <w:sz w:val="24"/>
          <w:szCs w:val="24"/>
          <w:lang w:eastAsia="ru-RU"/>
        </w:rPr>
        <w:t>.2020 жилищно-коммунальные услуги в городе оказывают 20 организаций различных форм собственности.</w:t>
      </w:r>
    </w:p>
    <w:p w:rsidR="00295C0B" w:rsidRDefault="00295C0B" w:rsidP="00295C0B">
      <w:pPr>
        <w:widowControl w:val="0"/>
        <w:shd w:val="clear" w:color="auto" w:fill="FFFFFF"/>
        <w:autoSpaceDE w:val="0"/>
        <w:autoSpaceDN w:val="0"/>
        <w:adjustRightInd w:val="0"/>
        <w:ind w:left="10" w:right="10" w:firstLine="709"/>
        <w:jc w:val="both"/>
        <w:rPr>
          <w:sz w:val="24"/>
          <w:szCs w:val="24"/>
          <w:lang w:eastAsia="ru-RU"/>
        </w:rPr>
      </w:pPr>
      <w:r w:rsidRPr="00B719D9">
        <w:rPr>
          <w:sz w:val="24"/>
          <w:szCs w:val="24"/>
          <w:lang w:eastAsia="ru-RU"/>
        </w:rPr>
        <w:t xml:space="preserve">Коммунальные услуги предоставляют 5 организаций: АО «Газпром энергосбыт Тюмень» - электроснабжение, ООО «Газпром межрегионгаз Север» и АО «Сжиженный газ Север»  - газоснабжение,  АО «Югра-Экология» - оператор по услуге </w:t>
      </w:r>
      <w:r w:rsidR="000743D9" w:rsidRPr="00B719D9">
        <w:rPr>
          <w:sz w:val="24"/>
          <w:szCs w:val="24"/>
          <w:lang w:eastAsia="ru-RU"/>
        </w:rPr>
        <w:t>по обращению твердых коммунальных отходов (ТКО)</w:t>
      </w:r>
      <w:r w:rsidRPr="00B719D9">
        <w:rPr>
          <w:sz w:val="24"/>
          <w:szCs w:val="24"/>
          <w:lang w:eastAsia="ru-RU"/>
        </w:rPr>
        <w:t xml:space="preserve">, МУП «Югорскэнергогаз» - теплоснабжение, водоснабжение и водоотведение, а так же является оператором по транспортированию ТКО. </w:t>
      </w:r>
    </w:p>
    <w:p w:rsidR="00917E63" w:rsidRPr="00917E63" w:rsidRDefault="00917E63" w:rsidP="00917E63">
      <w:pPr>
        <w:widowControl w:val="0"/>
        <w:shd w:val="clear" w:color="auto" w:fill="FFFFFF"/>
        <w:autoSpaceDE w:val="0"/>
        <w:autoSpaceDN w:val="0"/>
        <w:adjustRightInd w:val="0"/>
        <w:ind w:left="10" w:right="10" w:firstLine="709"/>
        <w:jc w:val="both"/>
        <w:rPr>
          <w:sz w:val="24"/>
          <w:szCs w:val="24"/>
          <w:lang w:eastAsia="ru-RU"/>
        </w:rPr>
      </w:pPr>
      <w:r w:rsidRPr="00917E63">
        <w:rPr>
          <w:sz w:val="24"/>
          <w:szCs w:val="24"/>
        </w:rPr>
        <w:t xml:space="preserve">Услуги по управлению и содержанию многоквартирного жилищного фонда оказывают 5 управляющих организаций частной формы собственности: УК «Авалон+», ООО «Комфорт-Югорск», ООО «Северное ЖЭУ», ООО «Южное ЖЭУ», ООО «Прогресс 86» с привлечением подрядных организаций по содержанию и ремонту лифтового и электротехнического хозяйства,  вентиляции и пожарных систем, обслуживанию и ремонту приборов учета, внутридомового газового оборудования (всего 7 привлекаемых организаций и частных предпринимателей). Данные организации осуществляют управление 262 многоквартирными домами </w:t>
      </w:r>
      <w:r>
        <w:rPr>
          <w:sz w:val="24"/>
          <w:szCs w:val="24"/>
        </w:rPr>
        <w:t xml:space="preserve">(далее - МКД) </w:t>
      </w:r>
      <w:r w:rsidRPr="00917E63">
        <w:rPr>
          <w:sz w:val="24"/>
          <w:szCs w:val="24"/>
        </w:rPr>
        <w:t>(85,9% от общего количества МКД в городе Югорске), при этом в 113 домах управляющая организация определена по результатам открытых конкурсов, проводимых администрацией города Югорска (43,1%), в 149 домах управляющая организация определена решением собственников (56,9%). Открытый конкурс по отбору управляющих организаций проводится в отношении многоквартирных домов, где собственники помещений не выбрали (или не реализовали) способ управления. В основном это многоквартирные дома, подлежащие расселению и сносу, а также новостройки.</w:t>
      </w:r>
    </w:p>
    <w:p w:rsidR="00917E63" w:rsidRPr="00917E63" w:rsidRDefault="00917E63" w:rsidP="00917E63">
      <w:pPr>
        <w:widowControl w:val="0"/>
        <w:shd w:val="clear" w:color="auto" w:fill="FFFFFF"/>
        <w:autoSpaceDE w:val="0"/>
        <w:autoSpaceDN w:val="0"/>
        <w:adjustRightInd w:val="0"/>
        <w:ind w:left="10" w:right="10" w:firstLine="709"/>
        <w:jc w:val="both"/>
        <w:rPr>
          <w:sz w:val="24"/>
          <w:szCs w:val="24"/>
          <w:lang w:eastAsia="ru-RU"/>
        </w:rPr>
      </w:pPr>
      <w:r w:rsidRPr="00917E63">
        <w:rPr>
          <w:sz w:val="24"/>
          <w:szCs w:val="24"/>
        </w:rPr>
        <w:t xml:space="preserve">Наравне с управляющими организациями услуги по содержанию и управлению многоквартирным домом осуществляют </w:t>
      </w:r>
      <w:r w:rsidRPr="00917E63">
        <w:rPr>
          <w:sz w:val="24"/>
          <w:szCs w:val="24"/>
          <w:lang w:eastAsia="ru-RU"/>
        </w:rPr>
        <w:t>23 товарищества собственников жилья (далее - ТСЖ), их них 18 ТСЖ осуществляют самостоятельное управление многоквартирными домами, заключив договоры на предоставление коммунальных ресурсов с ресурсоснабжающими организациями. Доля многоквартирных домов, в которых собственники помещений реализуют способ управления посредством ТСЖ, составляет 8%.</w:t>
      </w:r>
    </w:p>
    <w:p w:rsidR="00917E63" w:rsidRPr="00917E63" w:rsidRDefault="00917E63" w:rsidP="00917E63">
      <w:pPr>
        <w:widowControl w:val="0"/>
        <w:shd w:val="clear" w:color="auto" w:fill="FFFFFF"/>
        <w:autoSpaceDE w:val="0"/>
        <w:autoSpaceDN w:val="0"/>
        <w:adjustRightInd w:val="0"/>
        <w:ind w:left="10" w:right="10" w:firstLine="709"/>
        <w:jc w:val="both"/>
        <w:rPr>
          <w:sz w:val="24"/>
          <w:szCs w:val="24"/>
          <w:lang w:eastAsia="ru-RU"/>
        </w:rPr>
      </w:pPr>
      <w:r w:rsidRPr="00917E63">
        <w:rPr>
          <w:sz w:val="24"/>
          <w:szCs w:val="24"/>
          <w:lang w:eastAsia="ru-RU"/>
        </w:rPr>
        <w:t>Собственники помещений в 25 многоквартирных домах решением общего собрания выбрали непосредственный способ управления (8,2%). В основном это дома, использовавшиеся до 01.01.2012 в качестве общежитий.</w:t>
      </w:r>
    </w:p>
    <w:p w:rsidR="00917E63" w:rsidRPr="00917E63" w:rsidRDefault="00917E63" w:rsidP="00917E63">
      <w:pPr>
        <w:widowControl w:val="0"/>
        <w:shd w:val="clear" w:color="auto" w:fill="FFFFFF"/>
        <w:autoSpaceDE w:val="0"/>
        <w:autoSpaceDN w:val="0"/>
        <w:adjustRightInd w:val="0"/>
        <w:ind w:left="10" w:right="10" w:firstLine="709"/>
        <w:jc w:val="both"/>
        <w:rPr>
          <w:sz w:val="24"/>
          <w:szCs w:val="24"/>
          <w:lang w:eastAsia="ru-RU"/>
        </w:rPr>
      </w:pPr>
      <w:r w:rsidRPr="00917E63">
        <w:rPr>
          <w:sz w:val="24"/>
          <w:szCs w:val="24"/>
          <w:lang w:eastAsia="ru-RU"/>
        </w:rPr>
        <w:t xml:space="preserve">Доля многоквартирных домов, в которых собственники помещений многоквартирных домов самостоятельно определились со способом управления, составляет 65%. </w:t>
      </w:r>
      <w:r>
        <w:rPr>
          <w:sz w:val="24"/>
          <w:szCs w:val="24"/>
          <w:lang w:eastAsia="ru-RU"/>
        </w:rPr>
        <w:t xml:space="preserve">Ежегодно </w:t>
      </w:r>
      <w:r w:rsidRPr="00917E63">
        <w:rPr>
          <w:sz w:val="24"/>
          <w:szCs w:val="24"/>
          <w:lang w:eastAsia="ru-RU"/>
        </w:rPr>
        <w:t xml:space="preserve">наблюдается стабильный рост количества многоквартирных домов, в которых собственники помещений самостоятельно определили способ управления. В первую очередь это связано с увеличением количества управляющих организаций, осуществляющих деятельность в городе </w:t>
      </w:r>
      <w:r w:rsidRPr="00917E63">
        <w:rPr>
          <w:sz w:val="24"/>
          <w:szCs w:val="24"/>
          <w:lang w:eastAsia="ru-RU"/>
        </w:rPr>
        <w:lastRenderedPageBreak/>
        <w:t xml:space="preserve">Югорске. </w:t>
      </w:r>
      <w:proofErr w:type="gramStart"/>
      <w:r w:rsidRPr="00917E63">
        <w:rPr>
          <w:sz w:val="24"/>
          <w:szCs w:val="24"/>
          <w:lang w:eastAsia="ru-RU"/>
        </w:rPr>
        <w:t>Кроме того, ежегодно возрастает активность граждан в вопросах управления и содержания жилищного фонда благодаря мероприятиям по повышению грамотности населения в вопросах сферы жилищно-коммунального хозяйства (проведение обучающих семинаров, распространение печатной продукции, проведение городских конкурсов на образцовое содержание жилищного фонда, освещение вопросов сферы жилищно-коммунального хозяйства в средствах массовой информации (в том числе социальных сетях).</w:t>
      </w:r>
      <w:proofErr w:type="gramEnd"/>
    </w:p>
    <w:p w:rsidR="00295C0B" w:rsidRPr="00A419A6" w:rsidRDefault="00295C0B" w:rsidP="00295C0B">
      <w:pPr>
        <w:ind w:firstLine="709"/>
        <w:jc w:val="both"/>
        <w:rPr>
          <w:sz w:val="24"/>
          <w:szCs w:val="24"/>
        </w:rPr>
      </w:pPr>
      <w:proofErr w:type="gramStart"/>
      <w:r w:rsidRPr="00A419A6">
        <w:rPr>
          <w:sz w:val="24"/>
          <w:szCs w:val="24"/>
        </w:rPr>
        <w:t xml:space="preserve">Услуги по учету граждан, расчету и начислению платы за жилищно-коммунальные услуги (далее  ЖКУ), а так же </w:t>
      </w:r>
      <w:r w:rsidR="00D26CA3" w:rsidRPr="00A419A6">
        <w:rPr>
          <w:sz w:val="24"/>
          <w:szCs w:val="24"/>
        </w:rPr>
        <w:t xml:space="preserve">по </w:t>
      </w:r>
      <w:r w:rsidRPr="00A419A6">
        <w:rPr>
          <w:sz w:val="24"/>
          <w:szCs w:val="24"/>
        </w:rPr>
        <w:t xml:space="preserve">печати и доставке платежных документов, приему платежей, организации безналичных расчетов, аварийно-диспетчерскому обслуживанию оказывает единый центр ООО «РКЦ», который объединяет в себе функции по формированию единого информационного пространства на территории муниципального образования город Югорск, обеспечивая прозрачность информации </w:t>
      </w:r>
      <w:r w:rsidR="00D26CA3" w:rsidRPr="00A419A6">
        <w:rPr>
          <w:sz w:val="24"/>
          <w:szCs w:val="24"/>
        </w:rPr>
        <w:t>о</w:t>
      </w:r>
      <w:r w:rsidRPr="00A419A6">
        <w:rPr>
          <w:sz w:val="24"/>
          <w:szCs w:val="24"/>
        </w:rPr>
        <w:t xml:space="preserve"> проведённых расчетах.</w:t>
      </w:r>
      <w:proofErr w:type="gramEnd"/>
    </w:p>
    <w:p w:rsidR="00295C0B" w:rsidRPr="00A419A6" w:rsidRDefault="00295C0B" w:rsidP="00295C0B">
      <w:pPr>
        <w:widowControl w:val="0"/>
        <w:shd w:val="clear" w:color="auto" w:fill="FFFFFF"/>
        <w:autoSpaceDE w:val="0"/>
        <w:autoSpaceDN w:val="0"/>
        <w:adjustRightInd w:val="0"/>
        <w:ind w:left="10" w:right="10" w:firstLine="709"/>
        <w:jc w:val="both"/>
        <w:rPr>
          <w:sz w:val="24"/>
          <w:szCs w:val="24"/>
          <w:lang w:eastAsia="ru-RU"/>
        </w:rPr>
      </w:pPr>
      <w:r w:rsidRPr="00A419A6">
        <w:rPr>
          <w:sz w:val="24"/>
          <w:szCs w:val="24"/>
          <w:lang w:eastAsia="ru-RU"/>
        </w:rPr>
        <w:t>На конец отчетного периода субсидии на оплату жилого помещения и коммунальных услуг получали 5</w:t>
      </w:r>
      <w:r w:rsidR="00A419A6" w:rsidRPr="00A419A6">
        <w:rPr>
          <w:sz w:val="24"/>
          <w:szCs w:val="24"/>
          <w:lang w:eastAsia="ru-RU"/>
        </w:rPr>
        <w:t>78</w:t>
      </w:r>
      <w:r w:rsidRPr="00A419A6">
        <w:rPr>
          <w:sz w:val="24"/>
          <w:szCs w:val="24"/>
          <w:lang w:eastAsia="ru-RU"/>
        </w:rPr>
        <w:t xml:space="preserve"> сем</w:t>
      </w:r>
      <w:r w:rsidR="00A419A6" w:rsidRPr="00A419A6">
        <w:rPr>
          <w:sz w:val="24"/>
          <w:szCs w:val="24"/>
          <w:lang w:eastAsia="ru-RU"/>
        </w:rPr>
        <w:t>ей</w:t>
      </w:r>
      <w:r w:rsidR="007E35F5" w:rsidRPr="00A419A6">
        <w:rPr>
          <w:sz w:val="24"/>
          <w:szCs w:val="24"/>
          <w:lang w:eastAsia="ru-RU"/>
        </w:rPr>
        <w:t xml:space="preserve"> (</w:t>
      </w:r>
      <w:r w:rsidR="00A419A6" w:rsidRPr="00A419A6">
        <w:rPr>
          <w:sz w:val="24"/>
          <w:szCs w:val="24"/>
          <w:lang w:eastAsia="ru-RU"/>
        </w:rPr>
        <w:t>102,5</w:t>
      </w:r>
      <w:r w:rsidR="007E35F5" w:rsidRPr="00A419A6">
        <w:rPr>
          <w:sz w:val="24"/>
          <w:szCs w:val="24"/>
          <w:lang w:eastAsia="ru-RU"/>
        </w:rPr>
        <w:t>%)</w:t>
      </w:r>
      <w:r w:rsidRPr="00A419A6">
        <w:rPr>
          <w:sz w:val="24"/>
          <w:szCs w:val="24"/>
          <w:lang w:eastAsia="ru-RU"/>
        </w:rPr>
        <w:t xml:space="preserve">, с количеством проживающих 1 </w:t>
      </w:r>
      <w:r w:rsidR="00A419A6" w:rsidRPr="00A419A6">
        <w:rPr>
          <w:sz w:val="24"/>
          <w:szCs w:val="24"/>
          <w:lang w:eastAsia="ru-RU"/>
        </w:rPr>
        <w:t>198</w:t>
      </w:r>
      <w:r w:rsidRPr="00A419A6">
        <w:rPr>
          <w:sz w:val="24"/>
          <w:szCs w:val="24"/>
          <w:lang w:eastAsia="ru-RU"/>
        </w:rPr>
        <w:t xml:space="preserve"> человек</w:t>
      </w:r>
      <w:r w:rsidR="00A419A6" w:rsidRPr="00A419A6">
        <w:rPr>
          <w:sz w:val="24"/>
          <w:szCs w:val="24"/>
          <w:lang w:eastAsia="ru-RU"/>
        </w:rPr>
        <w:t xml:space="preserve"> (107,6</w:t>
      </w:r>
      <w:r w:rsidR="007E35F5" w:rsidRPr="00A419A6">
        <w:rPr>
          <w:sz w:val="24"/>
          <w:szCs w:val="24"/>
          <w:lang w:eastAsia="ru-RU"/>
        </w:rPr>
        <w:t>%)</w:t>
      </w:r>
      <w:r w:rsidRPr="00A419A6">
        <w:rPr>
          <w:sz w:val="24"/>
          <w:szCs w:val="24"/>
          <w:lang w:eastAsia="ru-RU"/>
        </w:rPr>
        <w:t>. Всего объем выпла</w:t>
      </w:r>
      <w:r w:rsidR="00A419A6" w:rsidRPr="00A419A6">
        <w:rPr>
          <w:sz w:val="24"/>
          <w:szCs w:val="24"/>
          <w:lang w:eastAsia="ru-RU"/>
        </w:rPr>
        <w:t>ченных субсидий составил 14,3</w:t>
      </w:r>
      <w:r w:rsidRPr="00A419A6">
        <w:rPr>
          <w:sz w:val="24"/>
          <w:szCs w:val="24"/>
          <w:lang w:eastAsia="ru-RU"/>
        </w:rPr>
        <w:t xml:space="preserve"> млн. рублей</w:t>
      </w:r>
      <w:r w:rsidR="00A419A6" w:rsidRPr="00A419A6">
        <w:rPr>
          <w:sz w:val="24"/>
          <w:szCs w:val="24"/>
          <w:lang w:eastAsia="ru-RU"/>
        </w:rPr>
        <w:t xml:space="preserve"> (88,8</w:t>
      </w:r>
      <w:r w:rsidR="007E35F5" w:rsidRPr="00A419A6">
        <w:rPr>
          <w:sz w:val="24"/>
          <w:szCs w:val="24"/>
          <w:lang w:eastAsia="ru-RU"/>
        </w:rPr>
        <w:t>%)</w:t>
      </w:r>
      <w:r w:rsidRPr="00A419A6">
        <w:rPr>
          <w:sz w:val="24"/>
          <w:szCs w:val="24"/>
          <w:lang w:eastAsia="ru-RU"/>
        </w:rPr>
        <w:t>.</w:t>
      </w:r>
    </w:p>
    <w:p w:rsidR="00295C0B" w:rsidRPr="00B34908" w:rsidRDefault="00295C0B" w:rsidP="00295C0B">
      <w:pPr>
        <w:widowControl w:val="0"/>
        <w:shd w:val="clear" w:color="auto" w:fill="FFFFFF"/>
        <w:autoSpaceDE w:val="0"/>
        <w:autoSpaceDN w:val="0"/>
        <w:adjustRightInd w:val="0"/>
        <w:spacing w:line="274" w:lineRule="exact"/>
        <w:ind w:left="10" w:right="10" w:firstLine="699"/>
        <w:jc w:val="both"/>
        <w:rPr>
          <w:sz w:val="24"/>
          <w:szCs w:val="24"/>
          <w:lang w:eastAsia="ru-RU"/>
        </w:rPr>
      </w:pPr>
      <w:r w:rsidRPr="00B34908">
        <w:rPr>
          <w:sz w:val="24"/>
          <w:szCs w:val="24"/>
          <w:lang w:eastAsia="ru-RU"/>
        </w:rPr>
        <w:t>В целях снижения дебиторской задолженности за потребленн</w:t>
      </w:r>
      <w:r w:rsidR="000D31A8" w:rsidRPr="00B34908">
        <w:rPr>
          <w:sz w:val="24"/>
          <w:szCs w:val="24"/>
          <w:lang w:eastAsia="ru-RU"/>
        </w:rPr>
        <w:t xml:space="preserve">ые ЖКУ, реализуются мероприятия, </w:t>
      </w:r>
      <w:r w:rsidRPr="00B34908">
        <w:rPr>
          <w:sz w:val="24"/>
          <w:szCs w:val="24"/>
          <w:lang w:eastAsia="ru-RU"/>
        </w:rPr>
        <w:t>утвержденн</w:t>
      </w:r>
      <w:r w:rsidR="000D31A8" w:rsidRPr="00B34908">
        <w:rPr>
          <w:sz w:val="24"/>
          <w:szCs w:val="24"/>
          <w:lang w:eastAsia="ru-RU"/>
        </w:rPr>
        <w:t>ые</w:t>
      </w:r>
      <w:r w:rsidRPr="00B34908">
        <w:rPr>
          <w:sz w:val="24"/>
          <w:szCs w:val="24"/>
          <w:lang w:eastAsia="ru-RU"/>
        </w:rPr>
        <w:t xml:space="preserve"> постановлением администрации города Югорска от 28.02.2018</w:t>
      </w:r>
      <w:r w:rsidR="00DB7D57">
        <w:rPr>
          <w:sz w:val="24"/>
          <w:szCs w:val="24"/>
          <w:lang w:eastAsia="ru-RU"/>
        </w:rPr>
        <w:t xml:space="preserve">    </w:t>
      </w:r>
      <w:r w:rsidRPr="00B34908">
        <w:rPr>
          <w:sz w:val="24"/>
          <w:szCs w:val="24"/>
          <w:lang w:eastAsia="ru-RU"/>
        </w:rPr>
        <w:t xml:space="preserve">№ 595 </w:t>
      </w:r>
      <w:r w:rsidR="00B467B3" w:rsidRPr="00B34908">
        <w:rPr>
          <w:sz w:val="24"/>
          <w:szCs w:val="24"/>
          <w:lang w:eastAsia="ru-RU"/>
        </w:rPr>
        <w:t>«</w:t>
      </w:r>
      <w:r w:rsidR="000D31A8" w:rsidRPr="00B34908">
        <w:rPr>
          <w:sz w:val="24"/>
          <w:szCs w:val="24"/>
          <w:lang w:eastAsia="ru-RU"/>
        </w:rPr>
        <w:t>Об утверждении к</w:t>
      </w:r>
      <w:r w:rsidRPr="00B34908">
        <w:rPr>
          <w:sz w:val="24"/>
          <w:szCs w:val="24"/>
          <w:lang w:eastAsia="ru-RU"/>
        </w:rPr>
        <w:t>омплекс</w:t>
      </w:r>
      <w:r w:rsidR="000D31A8" w:rsidRPr="00B34908">
        <w:rPr>
          <w:sz w:val="24"/>
          <w:szCs w:val="24"/>
          <w:lang w:eastAsia="ru-RU"/>
        </w:rPr>
        <w:t>а</w:t>
      </w:r>
      <w:r w:rsidRPr="00B34908">
        <w:rPr>
          <w:sz w:val="24"/>
          <w:szCs w:val="24"/>
          <w:lang w:eastAsia="ru-RU"/>
        </w:rPr>
        <w:t xml:space="preserve"> мер («дорожная карта») по снижению задолженности потребителей за </w:t>
      </w:r>
      <w:r w:rsidR="000D31A8" w:rsidRPr="00B34908">
        <w:rPr>
          <w:sz w:val="24"/>
          <w:szCs w:val="24"/>
          <w:lang w:eastAsia="ru-RU"/>
        </w:rPr>
        <w:t xml:space="preserve">предоставленные </w:t>
      </w:r>
      <w:r w:rsidRPr="00B34908">
        <w:rPr>
          <w:sz w:val="24"/>
          <w:szCs w:val="24"/>
          <w:lang w:eastAsia="ru-RU"/>
        </w:rPr>
        <w:t>жилищно-коммунальные услуги на территории города Югорска</w:t>
      </w:r>
      <w:r w:rsidR="00B467B3" w:rsidRPr="00B34908">
        <w:rPr>
          <w:sz w:val="24"/>
          <w:szCs w:val="24"/>
          <w:lang w:eastAsia="ru-RU"/>
        </w:rPr>
        <w:t>»</w:t>
      </w:r>
      <w:r w:rsidRPr="00B34908">
        <w:rPr>
          <w:sz w:val="24"/>
          <w:szCs w:val="24"/>
          <w:lang w:eastAsia="ru-RU"/>
        </w:rPr>
        <w:t xml:space="preserve"> (с изм</w:t>
      </w:r>
      <w:r w:rsidR="000D31A8" w:rsidRPr="00B34908">
        <w:rPr>
          <w:sz w:val="24"/>
          <w:szCs w:val="24"/>
          <w:lang w:eastAsia="ru-RU"/>
        </w:rPr>
        <w:t>енениями</w:t>
      </w:r>
      <w:r w:rsidRPr="00B34908">
        <w:rPr>
          <w:sz w:val="24"/>
          <w:szCs w:val="24"/>
          <w:lang w:eastAsia="ru-RU"/>
        </w:rPr>
        <w:t xml:space="preserve"> от 21.01.2020). </w:t>
      </w:r>
    </w:p>
    <w:p w:rsidR="00295C0B" w:rsidRPr="00B34908" w:rsidRDefault="00295C0B" w:rsidP="00295C0B">
      <w:pPr>
        <w:widowControl w:val="0"/>
        <w:shd w:val="clear" w:color="auto" w:fill="FFFFFF"/>
        <w:autoSpaceDE w:val="0"/>
        <w:autoSpaceDN w:val="0"/>
        <w:adjustRightInd w:val="0"/>
        <w:spacing w:line="274" w:lineRule="exact"/>
        <w:ind w:left="10" w:right="10" w:firstLine="699"/>
        <w:jc w:val="both"/>
        <w:rPr>
          <w:sz w:val="24"/>
          <w:szCs w:val="24"/>
          <w:lang w:eastAsia="ru-RU"/>
        </w:rPr>
      </w:pPr>
      <w:r w:rsidRPr="00B34908">
        <w:rPr>
          <w:sz w:val="24"/>
          <w:szCs w:val="24"/>
          <w:lang w:eastAsia="ru-RU"/>
        </w:rPr>
        <w:t>Выполня</w:t>
      </w:r>
      <w:r w:rsidR="00B467B3" w:rsidRPr="00B34908">
        <w:rPr>
          <w:sz w:val="24"/>
          <w:szCs w:val="24"/>
          <w:lang w:eastAsia="ru-RU"/>
        </w:rPr>
        <w:t>ю</w:t>
      </w:r>
      <w:r w:rsidRPr="00B34908">
        <w:rPr>
          <w:sz w:val="24"/>
          <w:szCs w:val="24"/>
          <w:lang w:eastAsia="ru-RU"/>
        </w:rPr>
        <w:t xml:space="preserve">тся следующие мероприятия: мониторинг просроченной и текущей задолженности по размерам и срокам возникновения, организовано информирование населения путем использования социальных сайтов, информационных стендов, размещение информации на оборотах счет-квитанций, прочие возможные виды информирования. Проводятся мероприятия досудебного характера, ведется претензионно-исковая работа, осуществляется взаимодействие администрации города Югорска с ресурсоснабжающими и управляющими организациями, управлением службы судебных приставов, товариществами собственников жилья (ТСН), органами местного самоуправления изучаются практики других муниципальных образований. </w:t>
      </w:r>
    </w:p>
    <w:p w:rsidR="00295C0B" w:rsidRPr="00B34908" w:rsidRDefault="00295C0B" w:rsidP="00295C0B">
      <w:pPr>
        <w:widowControl w:val="0"/>
        <w:shd w:val="clear" w:color="auto" w:fill="FFFFFF"/>
        <w:autoSpaceDE w:val="0"/>
        <w:autoSpaceDN w:val="0"/>
        <w:adjustRightInd w:val="0"/>
        <w:spacing w:line="274" w:lineRule="exact"/>
        <w:ind w:left="10" w:right="10" w:firstLine="699"/>
        <w:jc w:val="both"/>
        <w:rPr>
          <w:sz w:val="24"/>
          <w:szCs w:val="24"/>
          <w:lang w:eastAsia="ru-RU"/>
        </w:rPr>
      </w:pPr>
      <w:r w:rsidRPr="00B34908">
        <w:rPr>
          <w:sz w:val="24"/>
          <w:szCs w:val="24"/>
          <w:lang w:eastAsia="ru-RU"/>
        </w:rPr>
        <w:t xml:space="preserve">Дебиторская задолженность населения, а также существующий порядок расчета регулируемых тарифов на энергоресурсы, не позволяющий отразить фактические расходы предприятия, сказываются на финансово-хозяйственной деятельности предприятия МУП «Югорскэнергогаз» и являются одними из основных причин образования задолженности за потребленные топливно-энергетические ресурсы.  </w:t>
      </w:r>
    </w:p>
    <w:p w:rsidR="00B34908" w:rsidRPr="00B34908" w:rsidRDefault="00B34908" w:rsidP="00B34908">
      <w:pPr>
        <w:ind w:firstLine="708"/>
        <w:jc w:val="both"/>
        <w:rPr>
          <w:rFonts w:eastAsia="Calibri"/>
          <w:sz w:val="24"/>
          <w:szCs w:val="24"/>
        </w:rPr>
      </w:pPr>
      <w:r w:rsidRPr="00B34908">
        <w:rPr>
          <w:rFonts w:eastAsia="Calibri"/>
          <w:sz w:val="24"/>
          <w:szCs w:val="24"/>
        </w:rPr>
        <w:t>В городе Югорске реализуется пилотный проект по организации раздельного (</w:t>
      </w:r>
      <w:proofErr w:type="spellStart"/>
      <w:r w:rsidRPr="00B34908">
        <w:rPr>
          <w:rFonts w:eastAsia="Calibri"/>
          <w:sz w:val="24"/>
          <w:szCs w:val="24"/>
        </w:rPr>
        <w:t>двухконтейнерного</w:t>
      </w:r>
      <w:proofErr w:type="spellEnd"/>
      <w:r w:rsidRPr="00B34908">
        <w:rPr>
          <w:rFonts w:eastAsia="Calibri"/>
          <w:sz w:val="24"/>
          <w:szCs w:val="24"/>
        </w:rPr>
        <w:t>) накопления твердых коммунальных отходов.</w:t>
      </w:r>
    </w:p>
    <w:p w:rsidR="00B34908" w:rsidRPr="00B34908" w:rsidRDefault="00B34908" w:rsidP="00B34908">
      <w:pPr>
        <w:ind w:firstLine="708"/>
        <w:jc w:val="both"/>
        <w:rPr>
          <w:rFonts w:eastAsia="Calibri"/>
          <w:sz w:val="24"/>
          <w:szCs w:val="24"/>
          <w:lang w:eastAsia="en-US"/>
        </w:rPr>
      </w:pPr>
      <w:r w:rsidRPr="00B34908">
        <w:rPr>
          <w:rFonts w:eastAsia="Calibri"/>
          <w:sz w:val="24"/>
          <w:szCs w:val="24"/>
        </w:rPr>
        <w:t>Н</w:t>
      </w:r>
      <w:r w:rsidR="00835427">
        <w:rPr>
          <w:rFonts w:eastAsia="Calibri"/>
          <w:sz w:val="24"/>
          <w:szCs w:val="24"/>
          <w:lang w:eastAsia="en-US"/>
        </w:rPr>
        <w:t xml:space="preserve">а территории города </w:t>
      </w:r>
      <w:r w:rsidRPr="00B34908">
        <w:rPr>
          <w:rFonts w:eastAsia="Calibri"/>
          <w:sz w:val="24"/>
          <w:szCs w:val="24"/>
          <w:lang w:eastAsia="en-US"/>
        </w:rPr>
        <w:t>обустроено 82 модульные контейнерные площадки и приобретено 600 металлических контейнеров на колесах. Запланировано дополнительное обустройство 2 модульных контейнерных площадок.</w:t>
      </w:r>
    </w:p>
    <w:p w:rsidR="00B34908" w:rsidRPr="00B34908" w:rsidRDefault="00B34908" w:rsidP="00B34908">
      <w:pPr>
        <w:ind w:firstLine="708"/>
        <w:jc w:val="both"/>
        <w:rPr>
          <w:rFonts w:eastAsia="Calibri"/>
          <w:color w:val="000000"/>
          <w:sz w:val="24"/>
          <w:szCs w:val="24"/>
          <w:shd w:val="clear" w:color="auto" w:fill="FFFFFF"/>
          <w:lang w:eastAsia="en-US"/>
        </w:rPr>
      </w:pPr>
      <w:r w:rsidRPr="00B34908">
        <w:rPr>
          <w:sz w:val="24"/>
          <w:szCs w:val="24"/>
        </w:rPr>
        <w:t xml:space="preserve">С февраля 2020 года подрядной организацией в рамках заключенного муниципального контракта выполняются работы по расчету нормативов накопления твердых коммунальных отходов на территории города Югорска </w:t>
      </w:r>
      <w:r w:rsidRPr="00B34908">
        <w:rPr>
          <w:rFonts w:eastAsia="Calibri"/>
          <w:color w:val="000000"/>
          <w:sz w:val="24"/>
          <w:szCs w:val="24"/>
          <w:shd w:val="clear" w:color="auto" w:fill="FFFFFF"/>
          <w:lang w:eastAsia="en-US"/>
        </w:rPr>
        <w:t xml:space="preserve">в соответствии с требованиями Постановления Правительства Российской Федерации от 04.04.2016 № 269 «Об определении нормативов накопления твердых коммунальных отходов». В период с 05.02.2020 по 15.09.2020 проведены работы по замеру отходов по сезону «зима», «весна», «лето», «осень». В настоящее время подрядной организацией выполняется расчет </w:t>
      </w:r>
      <w:r w:rsidRPr="00B34908">
        <w:rPr>
          <w:sz w:val="24"/>
          <w:szCs w:val="24"/>
        </w:rPr>
        <w:t>нормативов накопления твердых коммунальных отходов на территории города Югорска.</w:t>
      </w:r>
    </w:p>
    <w:p w:rsidR="009C024A" w:rsidRPr="00C6735D" w:rsidRDefault="009C024A" w:rsidP="003415C0">
      <w:pPr>
        <w:widowControl w:val="0"/>
        <w:shd w:val="clear" w:color="auto" w:fill="FFFFFF"/>
        <w:autoSpaceDE w:val="0"/>
        <w:autoSpaceDN w:val="0"/>
        <w:adjustRightInd w:val="0"/>
        <w:spacing w:line="274" w:lineRule="exact"/>
        <w:ind w:left="10" w:right="10" w:firstLine="699"/>
        <w:jc w:val="both"/>
        <w:rPr>
          <w:sz w:val="24"/>
          <w:szCs w:val="24"/>
          <w:highlight w:val="yellow"/>
          <w:lang w:eastAsia="ru-RU"/>
        </w:rPr>
      </w:pPr>
    </w:p>
    <w:p w:rsidR="009C024A" w:rsidRPr="00C6735D" w:rsidRDefault="009C024A" w:rsidP="003415C0">
      <w:pPr>
        <w:widowControl w:val="0"/>
        <w:shd w:val="clear" w:color="auto" w:fill="FFFFFF"/>
        <w:autoSpaceDE w:val="0"/>
        <w:autoSpaceDN w:val="0"/>
        <w:adjustRightInd w:val="0"/>
        <w:spacing w:line="274" w:lineRule="exact"/>
        <w:ind w:left="10" w:right="10" w:firstLine="699"/>
        <w:jc w:val="both"/>
        <w:rPr>
          <w:sz w:val="24"/>
          <w:szCs w:val="24"/>
          <w:highlight w:val="yellow"/>
          <w:lang w:eastAsia="ru-RU"/>
        </w:rPr>
      </w:pPr>
    </w:p>
    <w:p w:rsidR="008259DF" w:rsidRPr="00160DC2" w:rsidRDefault="008259DF" w:rsidP="008259DF">
      <w:pPr>
        <w:suppressAutoHyphens/>
        <w:jc w:val="center"/>
        <w:rPr>
          <w:b/>
          <w:bCs/>
          <w:sz w:val="24"/>
          <w:szCs w:val="24"/>
        </w:rPr>
      </w:pPr>
      <w:r w:rsidRPr="00160DC2">
        <w:rPr>
          <w:b/>
          <w:bCs/>
          <w:sz w:val="24"/>
          <w:szCs w:val="24"/>
        </w:rPr>
        <w:t>Потребительский рынок</w:t>
      </w:r>
    </w:p>
    <w:p w:rsidR="008259DF" w:rsidRPr="00C6735D" w:rsidRDefault="008259DF" w:rsidP="008259DF">
      <w:pPr>
        <w:suppressAutoHyphens/>
        <w:ind w:firstLine="567"/>
        <w:jc w:val="center"/>
        <w:rPr>
          <w:b/>
          <w:bCs/>
          <w:sz w:val="24"/>
          <w:szCs w:val="24"/>
          <w:highlight w:val="yellow"/>
        </w:rPr>
      </w:pPr>
    </w:p>
    <w:p w:rsidR="00095242" w:rsidRPr="00160DC2" w:rsidRDefault="00160DC2" w:rsidP="00095242">
      <w:pPr>
        <w:suppressAutoHyphens/>
        <w:ind w:right="17" w:firstLine="709"/>
        <w:jc w:val="both"/>
        <w:rPr>
          <w:color w:val="FF0000"/>
          <w:spacing w:val="-2"/>
          <w:sz w:val="24"/>
          <w:szCs w:val="24"/>
        </w:rPr>
      </w:pPr>
      <w:r w:rsidRPr="00160DC2">
        <w:rPr>
          <w:color w:val="000000"/>
          <w:spacing w:val="-2"/>
          <w:sz w:val="24"/>
          <w:szCs w:val="24"/>
        </w:rPr>
        <w:t>По состоянию на 01.10</w:t>
      </w:r>
      <w:r w:rsidR="00095242" w:rsidRPr="00160DC2">
        <w:rPr>
          <w:color w:val="000000"/>
          <w:spacing w:val="-2"/>
          <w:sz w:val="24"/>
          <w:szCs w:val="24"/>
        </w:rPr>
        <w:t>.2020 на территории горо</w:t>
      </w:r>
      <w:r w:rsidRPr="00160DC2">
        <w:rPr>
          <w:color w:val="000000"/>
          <w:spacing w:val="-2"/>
          <w:sz w:val="24"/>
          <w:szCs w:val="24"/>
        </w:rPr>
        <w:t>да осуществляют деятельность 200</w:t>
      </w:r>
      <w:r w:rsidR="00B043F4" w:rsidRPr="00160DC2">
        <w:rPr>
          <w:color w:val="000000"/>
          <w:spacing w:val="-2"/>
          <w:sz w:val="24"/>
          <w:szCs w:val="24"/>
        </w:rPr>
        <w:t xml:space="preserve"> </w:t>
      </w:r>
      <w:r w:rsidR="00095242" w:rsidRPr="00160DC2">
        <w:rPr>
          <w:color w:val="000000"/>
          <w:spacing w:val="-2"/>
          <w:sz w:val="24"/>
          <w:szCs w:val="24"/>
        </w:rPr>
        <w:t>магазинов, 8 торговых цен</w:t>
      </w:r>
      <w:r w:rsidRPr="00160DC2">
        <w:rPr>
          <w:color w:val="000000"/>
          <w:spacing w:val="-2"/>
          <w:sz w:val="24"/>
          <w:szCs w:val="24"/>
        </w:rPr>
        <w:t>тров, 4 оптовых предприятия и 33 объекта</w:t>
      </w:r>
      <w:r w:rsidR="00095242" w:rsidRPr="00160DC2">
        <w:rPr>
          <w:color w:val="000000"/>
          <w:spacing w:val="-2"/>
          <w:sz w:val="24"/>
          <w:szCs w:val="24"/>
        </w:rPr>
        <w:t xml:space="preserve"> мелкорозничной торговой сети. По сравнению с аналогичным периодом прошлого года количе</w:t>
      </w:r>
      <w:r w:rsidRPr="00160DC2">
        <w:rPr>
          <w:color w:val="000000"/>
          <w:spacing w:val="-2"/>
          <w:sz w:val="24"/>
          <w:szCs w:val="24"/>
        </w:rPr>
        <w:t>ство магазинов уменьшилось на 22</w:t>
      </w:r>
      <w:r w:rsidR="00095242" w:rsidRPr="00160DC2">
        <w:rPr>
          <w:color w:val="000000"/>
          <w:spacing w:val="-2"/>
          <w:sz w:val="24"/>
          <w:szCs w:val="24"/>
        </w:rPr>
        <w:t xml:space="preserve"> единиц</w:t>
      </w:r>
      <w:r w:rsidRPr="00160DC2">
        <w:rPr>
          <w:color w:val="000000"/>
          <w:spacing w:val="-2"/>
          <w:sz w:val="24"/>
          <w:szCs w:val="24"/>
        </w:rPr>
        <w:t>ы. Увеличилось на 7 павильонов</w:t>
      </w:r>
      <w:r w:rsidR="00095242" w:rsidRPr="00160DC2">
        <w:rPr>
          <w:color w:val="000000"/>
          <w:spacing w:val="-2"/>
          <w:sz w:val="24"/>
          <w:szCs w:val="24"/>
        </w:rPr>
        <w:t xml:space="preserve"> количество объектов мелкорозничной торговой сети.</w:t>
      </w:r>
    </w:p>
    <w:p w:rsidR="00095242" w:rsidRPr="00160DC2" w:rsidRDefault="00095242" w:rsidP="00095242">
      <w:pPr>
        <w:suppressAutoHyphens/>
        <w:ind w:right="17" w:firstLine="709"/>
        <w:jc w:val="both"/>
        <w:rPr>
          <w:sz w:val="24"/>
          <w:szCs w:val="24"/>
        </w:rPr>
      </w:pPr>
      <w:r w:rsidRPr="00160DC2">
        <w:rPr>
          <w:sz w:val="24"/>
          <w:szCs w:val="24"/>
        </w:rPr>
        <w:lastRenderedPageBreak/>
        <w:t>Уровень обеспеченности торговыми площадями на тысячу жителе</w:t>
      </w:r>
      <w:r w:rsidR="00160DC2" w:rsidRPr="00160DC2">
        <w:rPr>
          <w:sz w:val="24"/>
          <w:szCs w:val="24"/>
        </w:rPr>
        <w:t>й в отчетном периоде составил 1560,6</w:t>
      </w:r>
      <w:r w:rsidRPr="00160DC2">
        <w:rPr>
          <w:sz w:val="24"/>
          <w:szCs w:val="24"/>
        </w:rPr>
        <w:t xml:space="preserve"> м</w:t>
      </w:r>
      <w:proofErr w:type="gramStart"/>
      <w:r w:rsidRPr="00160DC2">
        <w:rPr>
          <w:sz w:val="24"/>
          <w:szCs w:val="24"/>
          <w:vertAlign w:val="superscript"/>
        </w:rPr>
        <w:t>2</w:t>
      </w:r>
      <w:proofErr w:type="gramEnd"/>
      <w:r w:rsidRPr="00160DC2">
        <w:rPr>
          <w:sz w:val="24"/>
          <w:szCs w:val="24"/>
        </w:rPr>
        <w:t xml:space="preserve"> (норматив - 776 м</w:t>
      </w:r>
      <w:r w:rsidRPr="00160DC2">
        <w:rPr>
          <w:sz w:val="24"/>
          <w:szCs w:val="24"/>
          <w:vertAlign w:val="superscript"/>
        </w:rPr>
        <w:t>2</w:t>
      </w:r>
      <w:r w:rsidR="00160DC2" w:rsidRPr="00160DC2">
        <w:rPr>
          <w:sz w:val="24"/>
          <w:szCs w:val="24"/>
        </w:rPr>
        <w:t>), что превышает норматив в 2,0</w:t>
      </w:r>
      <w:r w:rsidRPr="00160DC2">
        <w:rPr>
          <w:sz w:val="24"/>
          <w:szCs w:val="24"/>
        </w:rPr>
        <w:t xml:space="preserve"> раза. Обеспеченность магазинами продовольственных т</w:t>
      </w:r>
      <w:r w:rsidR="00160DC2" w:rsidRPr="00160DC2">
        <w:rPr>
          <w:sz w:val="24"/>
          <w:szCs w:val="24"/>
        </w:rPr>
        <w:t>оваров превышает норматив в 1,65 раза - 438,7</w:t>
      </w:r>
      <w:r w:rsidRPr="00160DC2">
        <w:rPr>
          <w:sz w:val="24"/>
          <w:szCs w:val="24"/>
        </w:rPr>
        <w:t xml:space="preserve"> м</w:t>
      </w:r>
      <w:proofErr w:type="gramStart"/>
      <w:r w:rsidRPr="00160DC2">
        <w:rPr>
          <w:sz w:val="24"/>
          <w:szCs w:val="24"/>
          <w:vertAlign w:val="superscript"/>
        </w:rPr>
        <w:t>2</w:t>
      </w:r>
      <w:proofErr w:type="gramEnd"/>
      <w:r w:rsidRPr="00160DC2">
        <w:rPr>
          <w:sz w:val="24"/>
          <w:szCs w:val="24"/>
        </w:rPr>
        <w:t xml:space="preserve"> на тысячу жителей (норматив - 266 м</w:t>
      </w:r>
      <w:r w:rsidRPr="00160DC2">
        <w:rPr>
          <w:sz w:val="24"/>
          <w:szCs w:val="24"/>
          <w:vertAlign w:val="superscript"/>
        </w:rPr>
        <w:t>2</w:t>
      </w:r>
      <w:r w:rsidRPr="00160DC2">
        <w:rPr>
          <w:sz w:val="24"/>
          <w:szCs w:val="24"/>
        </w:rPr>
        <w:t xml:space="preserve">), обеспеченность магазинами непродовольственных товаров </w:t>
      </w:r>
      <w:r w:rsidR="00160DC2" w:rsidRPr="00160DC2">
        <w:rPr>
          <w:sz w:val="24"/>
          <w:szCs w:val="24"/>
        </w:rPr>
        <w:t>превышает норматив в 2,2 раза - 1 121,9</w:t>
      </w:r>
      <w:r w:rsidRPr="00160DC2">
        <w:rPr>
          <w:sz w:val="24"/>
          <w:szCs w:val="24"/>
        </w:rPr>
        <w:t xml:space="preserve"> м</w:t>
      </w:r>
      <w:r w:rsidRPr="00160DC2">
        <w:rPr>
          <w:sz w:val="24"/>
          <w:szCs w:val="24"/>
          <w:vertAlign w:val="superscript"/>
        </w:rPr>
        <w:t>2</w:t>
      </w:r>
      <w:r w:rsidRPr="00160DC2">
        <w:rPr>
          <w:sz w:val="24"/>
          <w:szCs w:val="24"/>
        </w:rPr>
        <w:t xml:space="preserve"> на тысячу жителей (норматив - 510 м</w:t>
      </w:r>
      <w:r w:rsidRPr="00160DC2">
        <w:rPr>
          <w:sz w:val="24"/>
          <w:szCs w:val="24"/>
          <w:vertAlign w:val="superscript"/>
        </w:rPr>
        <w:t>2</w:t>
      </w:r>
      <w:r w:rsidRPr="00160DC2">
        <w:rPr>
          <w:sz w:val="24"/>
          <w:szCs w:val="24"/>
        </w:rPr>
        <w:t>).</w:t>
      </w:r>
    </w:p>
    <w:p w:rsidR="00095242" w:rsidRPr="00160DC2" w:rsidRDefault="00095242" w:rsidP="00095242">
      <w:pPr>
        <w:suppressAutoHyphens/>
        <w:ind w:right="17" w:firstLine="709"/>
        <w:jc w:val="both"/>
        <w:rPr>
          <w:sz w:val="24"/>
          <w:szCs w:val="24"/>
        </w:rPr>
      </w:pPr>
      <w:r w:rsidRPr="00160DC2">
        <w:rPr>
          <w:sz w:val="24"/>
          <w:szCs w:val="24"/>
        </w:rPr>
        <w:t>Доля торговых объектов современных форматов с торговой площадью более 300 м</w:t>
      </w:r>
      <w:proofErr w:type="gramStart"/>
      <w:r w:rsidRPr="00160DC2">
        <w:rPr>
          <w:sz w:val="24"/>
          <w:szCs w:val="24"/>
          <w:vertAlign w:val="superscript"/>
        </w:rPr>
        <w:t>2</w:t>
      </w:r>
      <w:proofErr w:type="gramEnd"/>
      <w:r w:rsidR="00160DC2" w:rsidRPr="00160DC2">
        <w:rPr>
          <w:sz w:val="24"/>
          <w:szCs w:val="24"/>
        </w:rPr>
        <w:t xml:space="preserve"> увеличилась на 0,7% и составила 77,2</w:t>
      </w:r>
      <w:r w:rsidRPr="00160DC2">
        <w:rPr>
          <w:sz w:val="24"/>
          <w:szCs w:val="24"/>
        </w:rPr>
        <w:t>% (45 836,4 м</w:t>
      </w:r>
      <w:r w:rsidRPr="00160DC2">
        <w:rPr>
          <w:sz w:val="24"/>
          <w:szCs w:val="24"/>
          <w:vertAlign w:val="superscript"/>
        </w:rPr>
        <w:t>2</w:t>
      </w:r>
      <w:r w:rsidRPr="00160DC2">
        <w:rPr>
          <w:sz w:val="24"/>
          <w:szCs w:val="24"/>
        </w:rPr>
        <w:t>)</w:t>
      </w:r>
      <w:r w:rsidR="00525DC0">
        <w:rPr>
          <w:sz w:val="24"/>
          <w:szCs w:val="24"/>
        </w:rPr>
        <w:t xml:space="preserve"> от общей торговой площади по городу</w:t>
      </w:r>
      <w:r w:rsidRPr="00160DC2">
        <w:rPr>
          <w:sz w:val="24"/>
          <w:szCs w:val="24"/>
        </w:rPr>
        <w:t xml:space="preserve">. </w:t>
      </w:r>
    </w:p>
    <w:p w:rsidR="00160DC2" w:rsidRPr="008F5A56" w:rsidRDefault="00095242" w:rsidP="00160DC2">
      <w:pPr>
        <w:ind w:firstLine="709"/>
        <w:jc w:val="both"/>
        <w:rPr>
          <w:sz w:val="24"/>
          <w:szCs w:val="24"/>
        </w:rPr>
      </w:pPr>
      <w:r w:rsidRPr="00160DC2">
        <w:rPr>
          <w:sz w:val="24"/>
          <w:szCs w:val="24"/>
        </w:rPr>
        <w:t xml:space="preserve">В городе Югорске насчитывается порядка 100 торговых объектов, относящихся к федеральным торговым сетям. Их доля от общей </w:t>
      </w:r>
      <w:r w:rsidR="00160DC2" w:rsidRPr="00160DC2">
        <w:rPr>
          <w:sz w:val="24"/>
          <w:szCs w:val="24"/>
        </w:rPr>
        <w:t>торговой площади составляет 46,8</w:t>
      </w:r>
      <w:r w:rsidRPr="00160DC2">
        <w:rPr>
          <w:sz w:val="24"/>
          <w:szCs w:val="24"/>
        </w:rPr>
        <w:t>%.</w:t>
      </w:r>
      <w:r w:rsidR="00160DC2" w:rsidRPr="00160DC2">
        <w:rPr>
          <w:sz w:val="24"/>
          <w:szCs w:val="24"/>
        </w:rPr>
        <w:t xml:space="preserve"> </w:t>
      </w:r>
      <w:r w:rsidR="00160DC2">
        <w:rPr>
          <w:sz w:val="24"/>
          <w:szCs w:val="24"/>
        </w:rPr>
        <w:t>В отчетном периоде федеральными сетями открыты: «</w:t>
      </w:r>
      <w:proofErr w:type="spellStart"/>
      <w:r w:rsidR="00160DC2">
        <w:rPr>
          <w:sz w:val="24"/>
          <w:szCs w:val="24"/>
        </w:rPr>
        <w:t>Доброцен</w:t>
      </w:r>
      <w:proofErr w:type="spellEnd"/>
      <w:r w:rsidR="00160DC2">
        <w:rPr>
          <w:sz w:val="24"/>
          <w:szCs w:val="24"/>
        </w:rPr>
        <w:t xml:space="preserve">», «Монетка» и 2 </w:t>
      </w:r>
      <w:proofErr w:type="gramStart"/>
      <w:r w:rsidR="00160DC2">
        <w:rPr>
          <w:sz w:val="24"/>
          <w:szCs w:val="24"/>
          <w:lang w:eastAsia="ru-RU"/>
        </w:rPr>
        <w:t>и</w:t>
      </w:r>
      <w:r w:rsidR="00160DC2" w:rsidRPr="00341929">
        <w:rPr>
          <w:sz w:val="24"/>
          <w:szCs w:val="24"/>
          <w:lang w:eastAsia="ru-RU"/>
        </w:rPr>
        <w:t>нтернет-магазин</w:t>
      </w:r>
      <w:r w:rsidR="00160DC2">
        <w:rPr>
          <w:sz w:val="24"/>
          <w:szCs w:val="24"/>
          <w:lang w:eastAsia="ru-RU"/>
        </w:rPr>
        <w:t>а</w:t>
      </w:r>
      <w:proofErr w:type="gramEnd"/>
      <w:r w:rsidR="00257453">
        <w:rPr>
          <w:sz w:val="24"/>
          <w:szCs w:val="24"/>
          <w:lang w:eastAsia="ru-RU"/>
        </w:rPr>
        <w:t xml:space="preserve"> «</w:t>
      </w:r>
      <w:r w:rsidR="00160DC2" w:rsidRPr="00341929">
        <w:rPr>
          <w:sz w:val="24"/>
          <w:szCs w:val="24"/>
          <w:lang w:eastAsia="ru-RU"/>
        </w:rPr>
        <w:t>Wildber</w:t>
      </w:r>
      <w:r w:rsidR="00257453">
        <w:rPr>
          <w:sz w:val="24"/>
          <w:szCs w:val="24"/>
          <w:lang w:eastAsia="ru-RU"/>
        </w:rPr>
        <w:t>ries»</w:t>
      </w:r>
      <w:r w:rsidR="00160DC2">
        <w:rPr>
          <w:sz w:val="24"/>
          <w:szCs w:val="24"/>
          <w:lang w:eastAsia="ru-RU"/>
        </w:rPr>
        <w:t>.</w:t>
      </w:r>
    </w:p>
    <w:p w:rsidR="008F581D" w:rsidRPr="008F5A56" w:rsidRDefault="00095242" w:rsidP="008F581D">
      <w:pPr>
        <w:suppressAutoHyphens/>
        <w:ind w:right="17" w:firstLine="709"/>
        <w:jc w:val="both"/>
        <w:rPr>
          <w:sz w:val="24"/>
          <w:szCs w:val="24"/>
        </w:rPr>
      </w:pPr>
      <w:r w:rsidRPr="008F581D">
        <w:rPr>
          <w:sz w:val="24"/>
          <w:szCs w:val="24"/>
        </w:rPr>
        <w:t>Общественное п</w:t>
      </w:r>
      <w:r w:rsidR="00603CF2" w:rsidRPr="008F581D">
        <w:rPr>
          <w:sz w:val="24"/>
          <w:szCs w:val="24"/>
        </w:rPr>
        <w:t>итание в городе представляют 102 предприятия (на 01.10.2019 - 99 предприятий) на 4 658 посадочных мест (на 01.10.2019</w:t>
      </w:r>
      <w:r w:rsidR="008F581D" w:rsidRPr="008F581D">
        <w:rPr>
          <w:sz w:val="24"/>
          <w:szCs w:val="24"/>
        </w:rPr>
        <w:t xml:space="preserve"> </w:t>
      </w:r>
      <w:r w:rsidR="00603CF2" w:rsidRPr="008F581D">
        <w:rPr>
          <w:sz w:val="24"/>
          <w:szCs w:val="24"/>
        </w:rPr>
        <w:t>- 4 613</w:t>
      </w:r>
      <w:r w:rsidRPr="008F581D">
        <w:rPr>
          <w:sz w:val="24"/>
          <w:szCs w:val="24"/>
        </w:rPr>
        <w:t xml:space="preserve"> мест). </w:t>
      </w:r>
      <w:r w:rsidR="008F581D" w:rsidRPr="008F581D">
        <w:rPr>
          <w:sz w:val="24"/>
          <w:szCs w:val="24"/>
        </w:rPr>
        <w:t>За</w:t>
      </w:r>
      <w:r w:rsidR="008F581D" w:rsidRPr="008F5A56">
        <w:rPr>
          <w:sz w:val="24"/>
          <w:szCs w:val="24"/>
        </w:rPr>
        <w:t xml:space="preserve"> отчетный </w:t>
      </w:r>
      <w:r w:rsidR="008F581D">
        <w:rPr>
          <w:sz w:val="24"/>
          <w:szCs w:val="24"/>
        </w:rPr>
        <w:t xml:space="preserve">период прекратили деятельность кафе: </w:t>
      </w:r>
      <w:proofErr w:type="gramStart"/>
      <w:r w:rsidR="008F581D" w:rsidRPr="008F5A56">
        <w:rPr>
          <w:sz w:val="24"/>
          <w:szCs w:val="24"/>
        </w:rPr>
        <w:t>«</w:t>
      </w:r>
      <w:r w:rsidR="008F581D">
        <w:rPr>
          <w:sz w:val="24"/>
          <w:szCs w:val="24"/>
        </w:rPr>
        <w:t>Десятое королевство</w:t>
      </w:r>
      <w:r w:rsidR="008F581D" w:rsidRPr="008F5A56">
        <w:rPr>
          <w:sz w:val="24"/>
          <w:szCs w:val="24"/>
        </w:rPr>
        <w:t>»</w:t>
      </w:r>
      <w:r w:rsidR="008F581D">
        <w:rPr>
          <w:sz w:val="24"/>
          <w:szCs w:val="24"/>
        </w:rPr>
        <w:t>,</w:t>
      </w:r>
      <w:r w:rsidR="008F581D" w:rsidRPr="00B95839">
        <w:rPr>
          <w:sz w:val="24"/>
          <w:szCs w:val="24"/>
        </w:rPr>
        <w:t xml:space="preserve"> «Бухара»</w:t>
      </w:r>
      <w:r w:rsidR="008F581D">
        <w:rPr>
          <w:sz w:val="24"/>
          <w:szCs w:val="24"/>
        </w:rPr>
        <w:t>, «СССР», «Минутка», «</w:t>
      </w:r>
      <w:proofErr w:type="spellStart"/>
      <w:r w:rsidR="008F581D">
        <w:rPr>
          <w:sz w:val="24"/>
          <w:szCs w:val="24"/>
        </w:rPr>
        <w:t>MrPizza</w:t>
      </w:r>
      <w:proofErr w:type="spellEnd"/>
      <w:r w:rsidR="008F581D">
        <w:rPr>
          <w:sz w:val="24"/>
          <w:szCs w:val="24"/>
        </w:rPr>
        <w:t>»,</w:t>
      </w:r>
      <w:r w:rsidR="008F581D" w:rsidRPr="00146E49">
        <w:rPr>
          <w:sz w:val="24"/>
          <w:szCs w:val="24"/>
        </w:rPr>
        <w:t xml:space="preserve"> </w:t>
      </w:r>
      <w:r w:rsidR="008F581D">
        <w:rPr>
          <w:sz w:val="24"/>
          <w:szCs w:val="24"/>
        </w:rPr>
        <w:t>детское кафе «Морковка» и</w:t>
      </w:r>
      <w:r w:rsidR="008F581D" w:rsidRPr="00432782">
        <w:t xml:space="preserve"> </w:t>
      </w:r>
      <w:r w:rsidR="008F581D">
        <w:rPr>
          <w:sz w:val="24"/>
          <w:szCs w:val="24"/>
        </w:rPr>
        <w:t>п</w:t>
      </w:r>
      <w:r w:rsidR="003C5B7F">
        <w:rPr>
          <w:sz w:val="24"/>
          <w:szCs w:val="24"/>
        </w:rPr>
        <w:t>равославное кафе «Слобода»</w:t>
      </w:r>
      <w:r w:rsidR="008F581D" w:rsidRPr="00B95839">
        <w:rPr>
          <w:sz w:val="24"/>
          <w:szCs w:val="24"/>
        </w:rPr>
        <w:t>.</w:t>
      </w:r>
      <w:proofErr w:type="gramEnd"/>
      <w:r w:rsidR="008F581D" w:rsidRPr="008F5A56">
        <w:rPr>
          <w:sz w:val="24"/>
          <w:szCs w:val="24"/>
        </w:rPr>
        <w:t xml:space="preserve">  </w:t>
      </w:r>
      <w:r w:rsidR="008F581D">
        <w:rPr>
          <w:sz w:val="24"/>
          <w:szCs w:val="24"/>
        </w:rPr>
        <w:t>О</w:t>
      </w:r>
      <w:r w:rsidR="008F581D" w:rsidRPr="00B95839">
        <w:rPr>
          <w:sz w:val="24"/>
          <w:szCs w:val="24"/>
        </w:rPr>
        <w:t>ткрылись кафе</w:t>
      </w:r>
      <w:r w:rsidR="008F581D">
        <w:rPr>
          <w:sz w:val="24"/>
          <w:szCs w:val="24"/>
        </w:rPr>
        <w:t>:</w:t>
      </w:r>
      <w:r w:rsidR="008F581D" w:rsidRPr="00B95839">
        <w:rPr>
          <w:sz w:val="24"/>
          <w:szCs w:val="24"/>
        </w:rPr>
        <w:t xml:space="preserve"> </w:t>
      </w:r>
      <w:proofErr w:type="gramStart"/>
      <w:r w:rsidR="008F581D" w:rsidRPr="00B95839">
        <w:rPr>
          <w:sz w:val="24"/>
          <w:szCs w:val="24"/>
        </w:rPr>
        <w:t>«Тайм-аут»</w:t>
      </w:r>
      <w:r w:rsidR="008F581D">
        <w:rPr>
          <w:sz w:val="24"/>
          <w:szCs w:val="24"/>
        </w:rPr>
        <w:t>, «</w:t>
      </w:r>
      <w:proofErr w:type="spellStart"/>
      <w:r w:rsidR="008F581D">
        <w:rPr>
          <w:sz w:val="24"/>
          <w:szCs w:val="24"/>
        </w:rPr>
        <w:t>Фреш</w:t>
      </w:r>
      <w:proofErr w:type="spellEnd"/>
      <w:r w:rsidR="008F581D">
        <w:rPr>
          <w:sz w:val="24"/>
          <w:szCs w:val="24"/>
        </w:rPr>
        <w:t xml:space="preserve"> бар», «Никуда не идем», «Мангал», а также кофейня «Кофе греет», закусочная «Хочу шашлык на вынос»,</w:t>
      </w:r>
      <w:r w:rsidR="008F581D" w:rsidRPr="00B95839">
        <w:rPr>
          <w:sz w:val="24"/>
          <w:szCs w:val="24"/>
        </w:rPr>
        <w:t xml:space="preserve"> в торговом центре «Лайнер» открылась столовая «Три тарелки»</w:t>
      </w:r>
      <w:r w:rsidR="008F581D">
        <w:rPr>
          <w:sz w:val="24"/>
          <w:szCs w:val="24"/>
        </w:rPr>
        <w:t>, в торговом центре «Столичный Сити» еще одну точку открыла частная пекарня «Ваш лаваш»</w:t>
      </w:r>
      <w:r w:rsidR="008F581D" w:rsidRPr="00B95839">
        <w:rPr>
          <w:sz w:val="24"/>
          <w:szCs w:val="24"/>
        </w:rPr>
        <w:t xml:space="preserve">. </w:t>
      </w:r>
      <w:proofErr w:type="gramEnd"/>
    </w:p>
    <w:p w:rsidR="00095242" w:rsidRPr="00493FC1" w:rsidRDefault="00493FC1" w:rsidP="00095242">
      <w:pPr>
        <w:suppressAutoHyphens/>
        <w:spacing w:line="274" w:lineRule="exact"/>
        <w:ind w:right="19" w:firstLine="709"/>
        <w:jc w:val="both"/>
        <w:rPr>
          <w:sz w:val="24"/>
          <w:szCs w:val="24"/>
        </w:rPr>
      </w:pPr>
      <w:r w:rsidRPr="00493FC1">
        <w:rPr>
          <w:sz w:val="24"/>
          <w:szCs w:val="24"/>
        </w:rPr>
        <w:t>Общедоступную сеть составляют 77</w:t>
      </w:r>
      <w:r w:rsidR="00095242" w:rsidRPr="00493FC1">
        <w:rPr>
          <w:sz w:val="24"/>
          <w:szCs w:val="24"/>
        </w:rPr>
        <w:t xml:space="preserve"> предприятий о</w:t>
      </w:r>
      <w:r w:rsidRPr="00493FC1">
        <w:rPr>
          <w:sz w:val="24"/>
          <w:szCs w:val="24"/>
        </w:rPr>
        <w:t>бщественного питания (102,7%)</w:t>
      </w:r>
      <w:r w:rsidR="00095242" w:rsidRPr="00493FC1">
        <w:rPr>
          <w:sz w:val="24"/>
          <w:szCs w:val="24"/>
        </w:rPr>
        <w:t xml:space="preserve"> с общим ко</w:t>
      </w:r>
      <w:r w:rsidRPr="00493FC1">
        <w:rPr>
          <w:sz w:val="24"/>
          <w:szCs w:val="24"/>
        </w:rPr>
        <w:t>личеством посадочных мест -</w:t>
      </w:r>
      <w:r w:rsidR="000020F3">
        <w:rPr>
          <w:sz w:val="24"/>
          <w:szCs w:val="24"/>
        </w:rPr>
        <w:t xml:space="preserve"> </w:t>
      </w:r>
      <w:r w:rsidRPr="00493FC1">
        <w:rPr>
          <w:sz w:val="24"/>
          <w:szCs w:val="24"/>
        </w:rPr>
        <w:t>2 814 (101,2%</w:t>
      </w:r>
      <w:r w:rsidR="00095242" w:rsidRPr="00493FC1">
        <w:rPr>
          <w:sz w:val="24"/>
          <w:szCs w:val="24"/>
        </w:rPr>
        <w:t>). Обеспеченность населения услугами общественного питания общедоступной</w:t>
      </w:r>
      <w:r w:rsidRPr="00493FC1">
        <w:rPr>
          <w:sz w:val="24"/>
          <w:szCs w:val="24"/>
        </w:rPr>
        <w:t xml:space="preserve"> сети превышает норматив на 84,9%</w:t>
      </w:r>
      <w:r w:rsidR="00095242" w:rsidRPr="00493FC1">
        <w:rPr>
          <w:sz w:val="24"/>
          <w:szCs w:val="24"/>
        </w:rPr>
        <w:t xml:space="preserve"> (норматив </w:t>
      </w:r>
      <w:r w:rsidR="00E4248A" w:rsidRPr="00493FC1">
        <w:rPr>
          <w:sz w:val="24"/>
          <w:szCs w:val="24"/>
        </w:rPr>
        <w:t>-</w:t>
      </w:r>
      <w:r>
        <w:rPr>
          <w:sz w:val="24"/>
          <w:szCs w:val="24"/>
        </w:rPr>
        <w:t xml:space="preserve"> </w:t>
      </w:r>
      <w:r w:rsidRPr="00493FC1">
        <w:rPr>
          <w:sz w:val="24"/>
          <w:szCs w:val="24"/>
        </w:rPr>
        <w:t>1 52</w:t>
      </w:r>
      <w:r w:rsidR="00095242" w:rsidRPr="00493FC1">
        <w:rPr>
          <w:sz w:val="24"/>
          <w:szCs w:val="24"/>
        </w:rPr>
        <w:t xml:space="preserve">2 </w:t>
      </w:r>
      <w:proofErr w:type="gramStart"/>
      <w:r w:rsidR="00095242" w:rsidRPr="00493FC1">
        <w:rPr>
          <w:sz w:val="24"/>
          <w:szCs w:val="24"/>
        </w:rPr>
        <w:t>посадочных</w:t>
      </w:r>
      <w:proofErr w:type="gramEnd"/>
      <w:r w:rsidR="00095242" w:rsidRPr="00493FC1">
        <w:rPr>
          <w:sz w:val="24"/>
          <w:szCs w:val="24"/>
        </w:rPr>
        <w:t xml:space="preserve"> мест</w:t>
      </w:r>
      <w:r w:rsidRPr="00493FC1">
        <w:rPr>
          <w:sz w:val="24"/>
          <w:szCs w:val="24"/>
        </w:rPr>
        <w:t>а</w:t>
      </w:r>
      <w:r w:rsidR="00095242" w:rsidRPr="00493FC1">
        <w:rPr>
          <w:sz w:val="24"/>
          <w:szCs w:val="24"/>
        </w:rPr>
        <w:t xml:space="preserve">). </w:t>
      </w:r>
    </w:p>
    <w:p w:rsidR="00095242" w:rsidRPr="00E25293" w:rsidRDefault="00095242" w:rsidP="00095242">
      <w:pPr>
        <w:suppressAutoHyphens/>
        <w:spacing w:line="274" w:lineRule="exact"/>
        <w:ind w:right="19" w:firstLine="709"/>
        <w:jc w:val="both"/>
        <w:rPr>
          <w:sz w:val="24"/>
          <w:szCs w:val="24"/>
        </w:rPr>
      </w:pPr>
      <w:r w:rsidRPr="00E25293">
        <w:rPr>
          <w:sz w:val="24"/>
          <w:szCs w:val="24"/>
        </w:rPr>
        <w:t>Закрытую сеть на территории города Югорска представляет 22 предприятия</w:t>
      </w:r>
      <w:r w:rsidR="00E25293" w:rsidRPr="00E25293">
        <w:rPr>
          <w:sz w:val="24"/>
          <w:szCs w:val="24"/>
        </w:rPr>
        <w:t xml:space="preserve"> общественного питания (на 01.10</w:t>
      </w:r>
      <w:r w:rsidRPr="00E25293">
        <w:rPr>
          <w:sz w:val="24"/>
          <w:szCs w:val="24"/>
        </w:rPr>
        <w:t>.2019 - 21 предприятие), с общим количеством посадоч</w:t>
      </w:r>
      <w:r w:rsidR="00E25293" w:rsidRPr="00E25293">
        <w:rPr>
          <w:sz w:val="24"/>
          <w:szCs w:val="24"/>
        </w:rPr>
        <w:t>ных мест -1 844 единицы (100,7%</w:t>
      </w:r>
      <w:r w:rsidRPr="00E25293">
        <w:rPr>
          <w:sz w:val="24"/>
          <w:szCs w:val="24"/>
        </w:rPr>
        <w:t xml:space="preserve">). </w:t>
      </w:r>
    </w:p>
    <w:p w:rsidR="00095242" w:rsidRPr="008C2FE5" w:rsidRDefault="00095242" w:rsidP="00095242">
      <w:pPr>
        <w:suppressAutoHyphens/>
        <w:spacing w:line="274" w:lineRule="exact"/>
        <w:ind w:right="19" w:firstLine="709"/>
        <w:jc w:val="both"/>
        <w:rPr>
          <w:sz w:val="24"/>
          <w:szCs w:val="24"/>
        </w:rPr>
      </w:pPr>
      <w:r w:rsidRPr="008C2FE5">
        <w:rPr>
          <w:sz w:val="24"/>
          <w:szCs w:val="24"/>
        </w:rPr>
        <w:t xml:space="preserve">В городе осуществляют деятельность 3 предприятия по производству и доставке блюд. </w:t>
      </w:r>
    </w:p>
    <w:p w:rsidR="00095242" w:rsidRPr="008C2FE5" w:rsidRDefault="00095242" w:rsidP="00095242">
      <w:pPr>
        <w:suppressAutoHyphens/>
        <w:spacing w:line="274" w:lineRule="exact"/>
        <w:ind w:right="19" w:firstLine="709"/>
        <w:jc w:val="both"/>
        <w:rPr>
          <w:color w:val="000000"/>
          <w:spacing w:val="-2"/>
          <w:sz w:val="24"/>
          <w:szCs w:val="24"/>
        </w:rPr>
      </w:pPr>
      <w:r w:rsidRPr="008C2FE5">
        <w:rPr>
          <w:color w:val="000000"/>
          <w:spacing w:val="-2"/>
          <w:sz w:val="24"/>
          <w:szCs w:val="24"/>
        </w:rPr>
        <w:t>В целях расширения розничных каналов сбыта продовольственных и непродовольственных товаров, а также сельскохозяйственной продукции,</w:t>
      </w:r>
      <w:r w:rsidR="008C2FE5" w:rsidRPr="008C2FE5">
        <w:rPr>
          <w:color w:val="000000"/>
          <w:spacing w:val="-2"/>
          <w:sz w:val="24"/>
          <w:szCs w:val="24"/>
        </w:rPr>
        <w:t xml:space="preserve"> за отчетный период проведено 25</w:t>
      </w:r>
      <w:r w:rsidRPr="008C2FE5">
        <w:rPr>
          <w:color w:val="000000"/>
          <w:spacing w:val="-2"/>
          <w:sz w:val="24"/>
          <w:szCs w:val="24"/>
        </w:rPr>
        <w:t xml:space="preserve"> выставок</w:t>
      </w:r>
      <w:r w:rsidR="008C2FE5" w:rsidRPr="008C2FE5">
        <w:rPr>
          <w:color w:val="000000"/>
          <w:spacing w:val="-2"/>
          <w:sz w:val="24"/>
          <w:szCs w:val="24"/>
        </w:rPr>
        <w:t>-продаж и ярмарок, в том числе 3</w:t>
      </w:r>
      <w:r w:rsidRPr="008C2FE5">
        <w:rPr>
          <w:color w:val="000000"/>
          <w:spacing w:val="-2"/>
          <w:sz w:val="24"/>
          <w:szCs w:val="24"/>
        </w:rPr>
        <w:t xml:space="preserve"> организовано администрацией города Югорска.</w:t>
      </w:r>
    </w:p>
    <w:p w:rsidR="006366A1" w:rsidRPr="008F5A56" w:rsidRDefault="006366A1" w:rsidP="006366A1">
      <w:pPr>
        <w:suppressAutoHyphens/>
        <w:spacing w:line="274" w:lineRule="exact"/>
        <w:ind w:right="19" w:firstLine="709"/>
        <w:jc w:val="both"/>
        <w:rPr>
          <w:color w:val="000000"/>
          <w:spacing w:val="-2"/>
          <w:sz w:val="24"/>
          <w:szCs w:val="24"/>
        </w:rPr>
      </w:pPr>
      <w:proofErr w:type="gramStart"/>
      <w:r w:rsidRPr="008F5A56">
        <w:rPr>
          <w:color w:val="000000"/>
          <w:spacing w:val="-2"/>
          <w:sz w:val="24"/>
          <w:szCs w:val="24"/>
        </w:rPr>
        <w:t>В рамках соглашения о сотрудничестве по организации выездных ярмарок тюменских сельскохозяйственных товаропроизводителей на территории Ханты-Мансийского автономного округа - Югры,  с целью укрепления межрегиональных партнерских отношений и расширения торгово-экономического сотрудничества между нашими регионами, в городе Югорске планир</w:t>
      </w:r>
      <w:r>
        <w:rPr>
          <w:color w:val="000000"/>
          <w:spacing w:val="-2"/>
          <w:sz w:val="24"/>
          <w:szCs w:val="24"/>
        </w:rPr>
        <w:t>овалось</w:t>
      </w:r>
      <w:r w:rsidRPr="008F5A56">
        <w:rPr>
          <w:color w:val="000000"/>
          <w:spacing w:val="-2"/>
          <w:sz w:val="24"/>
          <w:szCs w:val="24"/>
        </w:rPr>
        <w:t xml:space="preserve"> прове</w:t>
      </w:r>
      <w:r>
        <w:rPr>
          <w:color w:val="000000"/>
          <w:spacing w:val="-2"/>
          <w:sz w:val="24"/>
          <w:szCs w:val="24"/>
        </w:rPr>
        <w:t>сти</w:t>
      </w:r>
      <w:r w:rsidRPr="008F5A56">
        <w:rPr>
          <w:color w:val="000000"/>
          <w:spacing w:val="-2"/>
          <w:sz w:val="24"/>
          <w:szCs w:val="24"/>
        </w:rPr>
        <w:t xml:space="preserve"> </w:t>
      </w:r>
      <w:r>
        <w:rPr>
          <w:color w:val="000000"/>
          <w:spacing w:val="-2"/>
          <w:sz w:val="24"/>
          <w:szCs w:val="24"/>
        </w:rPr>
        <w:t>две я</w:t>
      </w:r>
      <w:r w:rsidRPr="008F5A56">
        <w:rPr>
          <w:color w:val="000000"/>
          <w:spacing w:val="-2"/>
          <w:sz w:val="24"/>
          <w:szCs w:val="24"/>
        </w:rPr>
        <w:t>рмарк</w:t>
      </w:r>
      <w:r>
        <w:rPr>
          <w:color w:val="000000"/>
          <w:spacing w:val="-2"/>
          <w:sz w:val="24"/>
          <w:szCs w:val="24"/>
        </w:rPr>
        <w:t>и, но с учетом текущей эпидемиологической ситуации, связанной с коронавирусной инфекцией данные ярмарки были отменены.</w:t>
      </w:r>
      <w:r w:rsidRPr="008F5A56">
        <w:rPr>
          <w:color w:val="000000"/>
          <w:spacing w:val="-2"/>
          <w:sz w:val="24"/>
          <w:szCs w:val="24"/>
        </w:rPr>
        <w:t xml:space="preserve"> </w:t>
      </w:r>
      <w:proofErr w:type="gramEnd"/>
    </w:p>
    <w:p w:rsidR="00095242" w:rsidRDefault="00095242" w:rsidP="00095242">
      <w:pPr>
        <w:suppressAutoHyphens/>
        <w:ind w:firstLine="709"/>
        <w:jc w:val="both"/>
        <w:rPr>
          <w:color w:val="000000"/>
          <w:spacing w:val="-2"/>
          <w:sz w:val="24"/>
          <w:szCs w:val="24"/>
        </w:rPr>
      </w:pPr>
      <w:r w:rsidRPr="00856913">
        <w:rPr>
          <w:color w:val="000000"/>
          <w:spacing w:val="-2"/>
          <w:sz w:val="24"/>
          <w:szCs w:val="24"/>
        </w:rPr>
        <w:t xml:space="preserve">Рынок платных услуг населению представлен бытовыми, медицинскими, санаторно-оздоровительными, образовательными, жилищными и коммунальными услугами, услугами культуры, физкультуры и спорта, связи, пассажирского транспорта. </w:t>
      </w:r>
      <w:r w:rsidR="00856913" w:rsidRPr="00856913">
        <w:rPr>
          <w:color w:val="000000"/>
          <w:spacing w:val="-2"/>
          <w:sz w:val="24"/>
          <w:szCs w:val="24"/>
        </w:rPr>
        <w:t>С</w:t>
      </w:r>
      <w:r w:rsidRPr="00856913">
        <w:rPr>
          <w:color w:val="000000"/>
          <w:spacing w:val="-2"/>
          <w:sz w:val="24"/>
          <w:szCs w:val="24"/>
        </w:rPr>
        <w:t>амыми востребованными в структуре рынка платных услуг остаются 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rsidR="007B24EA" w:rsidRPr="00856913" w:rsidRDefault="007B24EA" w:rsidP="00095242">
      <w:pPr>
        <w:suppressAutoHyphens/>
        <w:ind w:firstLine="709"/>
        <w:jc w:val="both"/>
        <w:rPr>
          <w:color w:val="000000"/>
          <w:spacing w:val="-2"/>
          <w:sz w:val="24"/>
          <w:szCs w:val="24"/>
        </w:rPr>
      </w:pPr>
      <w:r>
        <w:rPr>
          <w:color w:val="000000"/>
          <w:spacing w:val="-2"/>
          <w:sz w:val="24"/>
          <w:szCs w:val="24"/>
        </w:rPr>
        <w:t>Потребительский рынок города Югорска прод</w:t>
      </w:r>
      <w:r w:rsidR="00B43863">
        <w:rPr>
          <w:color w:val="000000"/>
          <w:spacing w:val="-2"/>
          <w:sz w:val="24"/>
          <w:szCs w:val="24"/>
        </w:rPr>
        <w:t>олжает развиваться, в том числе за счет изменения структуры объектов торговли и общественного питания современных форматов.</w:t>
      </w:r>
    </w:p>
    <w:p w:rsidR="001B2077" w:rsidRPr="00C6735D" w:rsidRDefault="001B2077" w:rsidP="00C65A23">
      <w:pPr>
        <w:pStyle w:val="2"/>
        <w:numPr>
          <w:ilvl w:val="1"/>
          <w:numId w:val="2"/>
        </w:numPr>
        <w:rPr>
          <w:szCs w:val="24"/>
          <w:highlight w:val="yellow"/>
        </w:rPr>
      </w:pPr>
    </w:p>
    <w:p w:rsidR="007F0618" w:rsidRPr="00866C47" w:rsidRDefault="007F0618" w:rsidP="00C65A23">
      <w:pPr>
        <w:pStyle w:val="2"/>
        <w:numPr>
          <w:ilvl w:val="1"/>
          <w:numId w:val="2"/>
        </w:numPr>
        <w:rPr>
          <w:szCs w:val="24"/>
        </w:rPr>
      </w:pPr>
      <w:r w:rsidRPr="00866C47">
        <w:rPr>
          <w:szCs w:val="24"/>
        </w:rPr>
        <w:t>Социальная сфера</w:t>
      </w:r>
    </w:p>
    <w:p w:rsidR="00C95564" w:rsidRPr="00866C47" w:rsidRDefault="00C95564" w:rsidP="00002735">
      <w:pPr>
        <w:pStyle w:val="2"/>
        <w:keepNext w:val="0"/>
        <w:widowControl w:val="0"/>
        <w:numPr>
          <w:ilvl w:val="0"/>
          <w:numId w:val="0"/>
        </w:numPr>
        <w:rPr>
          <w:szCs w:val="24"/>
        </w:rPr>
      </w:pPr>
    </w:p>
    <w:p w:rsidR="00002735" w:rsidRPr="00866C47" w:rsidRDefault="00002735" w:rsidP="00002735">
      <w:pPr>
        <w:pStyle w:val="2"/>
        <w:keepNext w:val="0"/>
        <w:widowControl w:val="0"/>
        <w:numPr>
          <w:ilvl w:val="0"/>
          <w:numId w:val="0"/>
        </w:numPr>
        <w:rPr>
          <w:szCs w:val="24"/>
        </w:rPr>
      </w:pPr>
      <w:r w:rsidRPr="00866C47">
        <w:rPr>
          <w:szCs w:val="24"/>
        </w:rPr>
        <w:t xml:space="preserve">Образование </w:t>
      </w:r>
    </w:p>
    <w:p w:rsidR="00002735" w:rsidRPr="00C6735D" w:rsidRDefault="00002735" w:rsidP="00002735">
      <w:pPr>
        <w:rPr>
          <w:highlight w:val="yellow"/>
        </w:rPr>
      </w:pPr>
    </w:p>
    <w:p w:rsidR="00F05ECC" w:rsidRPr="00866C47" w:rsidRDefault="00F05ECC" w:rsidP="00F05ECC">
      <w:pPr>
        <w:ind w:firstLine="709"/>
        <w:jc w:val="both"/>
        <w:rPr>
          <w:sz w:val="24"/>
          <w:szCs w:val="24"/>
        </w:rPr>
      </w:pPr>
      <w:r w:rsidRPr="00866C47">
        <w:rPr>
          <w:sz w:val="24"/>
          <w:szCs w:val="24"/>
        </w:rPr>
        <w:t xml:space="preserve">Муниципальная система образования включает в себя образовательные учреждения различных типов, организационно </w:t>
      </w:r>
      <w:r w:rsidR="004F7A7B" w:rsidRPr="00866C47">
        <w:rPr>
          <w:sz w:val="24"/>
          <w:szCs w:val="24"/>
        </w:rPr>
        <w:t>-</w:t>
      </w:r>
      <w:r w:rsidRPr="00866C47">
        <w:rPr>
          <w:sz w:val="24"/>
          <w:szCs w:val="24"/>
        </w:rPr>
        <w:t xml:space="preserve"> правовых форм собственности и обеспечивает образовательную мобильность обучающихся города Югорска, решая задачи доступности образования согласно склонностям и потребностям человека, созданию условий для самореализации каждого ребенка, свободного развития его способностей.</w:t>
      </w:r>
    </w:p>
    <w:p w:rsidR="00F05ECC" w:rsidRPr="00866C47" w:rsidRDefault="002701FD" w:rsidP="00F05ECC">
      <w:pPr>
        <w:ind w:firstLine="709"/>
        <w:jc w:val="both"/>
        <w:rPr>
          <w:sz w:val="24"/>
          <w:szCs w:val="24"/>
        </w:rPr>
      </w:pPr>
      <w:r w:rsidRPr="00866C47">
        <w:rPr>
          <w:sz w:val="24"/>
          <w:szCs w:val="24"/>
        </w:rPr>
        <w:t xml:space="preserve">В образовательную сеть </w:t>
      </w:r>
      <w:r w:rsidR="00F05ECC" w:rsidRPr="00866C47">
        <w:rPr>
          <w:sz w:val="24"/>
          <w:szCs w:val="24"/>
        </w:rPr>
        <w:t xml:space="preserve">города Югорска </w:t>
      </w:r>
      <w:r w:rsidRPr="00866C47">
        <w:rPr>
          <w:sz w:val="24"/>
          <w:szCs w:val="24"/>
        </w:rPr>
        <w:t xml:space="preserve">входят: </w:t>
      </w:r>
    </w:p>
    <w:p w:rsidR="00F05ECC" w:rsidRPr="00866C47" w:rsidRDefault="002701FD" w:rsidP="00F05ECC">
      <w:pPr>
        <w:ind w:firstLine="709"/>
        <w:jc w:val="both"/>
        <w:rPr>
          <w:sz w:val="24"/>
          <w:szCs w:val="24"/>
        </w:rPr>
      </w:pPr>
      <w:r w:rsidRPr="00866C47">
        <w:rPr>
          <w:sz w:val="24"/>
          <w:szCs w:val="24"/>
        </w:rPr>
        <w:t>о</w:t>
      </w:r>
      <w:r w:rsidR="00F05ECC" w:rsidRPr="00866C47">
        <w:rPr>
          <w:sz w:val="24"/>
          <w:szCs w:val="24"/>
        </w:rPr>
        <w:t xml:space="preserve">бщее образование - 6 учреждений, в том числе: 5 муниципальных средних общеобразовательных школ и 1 частное общеобразовательное учреждение «Православная </w:t>
      </w:r>
      <w:r w:rsidR="00F05ECC" w:rsidRPr="00866C47">
        <w:rPr>
          <w:sz w:val="24"/>
          <w:szCs w:val="24"/>
        </w:rPr>
        <w:lastRenderedPageBreak/>
        <w:t>гимназия Преподобного Сергия Радонежского», реализующих основные общеобразовательные программы;</w:t>
      </w:r>
    </w:p>
    <w:p w:rsidR="00F05ECC" w:rsidRPr="00866C47" w:rsidRDefault="00F05ECC" w:rsidP="00F05ECC">
      <w:pPr>
        <w:ind w:firstLine="709"/>
        <w:jc w:val="both"/>
        <w:rPr>
          <w:sz w:val="24"/>
          <w:szCs w:val="24"/>
        </w:rPr>
      </w:pPr>
      <w:r w:rsidRPr="00866C47">
        <w:rPr>
          <w:sz w:val="24"/>
          <w:szCs w:val="24"/>
        </w:rPr>
        <w:t xml:space="preserve">дошкольное образование </w:t>
      </w:r>
      <w:r w:rsidR="004F7A7B" w:rsidRPr="00866C47">
        <w:rPr>
          <w:sz w:val="24"/>
          <w:szCs w:val="24"/>
        </w:rPr>
        <w:t>-</w:t>
      </w:r>
      <w:r w:rsidRPr="00866C47">
        <w:rPr>
          <w:sz w:val="24"/>
          <w:szCs w:val="24"/>
        </w:rPr>
        <w:t xml:space="preserve"> 5 учреждений, в том числе: 3 муниципальных учреждени</w:t>
      </w:r>
      <w:r w:rsidR="00A530BA">
        <w:rPr>
          <w:sz w:val="24"/>
          <w:szCs w:val="24"/>
        </w:rPr>
        <w:t>я</w:t>
      </w:r>
      <w:r w:rsidRPr="00866C47">
        <w:rPr>
          <w:sz w:val="24"/>
          <w:szCs w:val="24"/>
        </w:rPr>
        <w:t xml:space="preserve"> и 2 индивидуальных предпринимателя, осуществляющих образовательную деятельность</w:t>
      </w:r>
      <w:r w:rsidR="003C66E2" w:rsidRPr="00866C47">
        <w:rPr>
          <w:sz w:val="24"/>
          <w:szCs w:val="24"/>
        </w:rPr>
        <w:t>;</w:t>
      </w:r>
    </w:p>
    <w:p w:rsidR="002701FD" w:rsidRPr="00866C47" w:rsidRDefault="00F05ECC" w:rsidP="002701FD">
      <w:pPr>
        <w:suppressAutoHyphens/>
        <w:ind w:firstLine="709"/>
        <w:jc w:val="both"/>
        <w:rPr>
          <w:rFonts w:eastAsia="Calibri"/>
          <w:sz w:val="24"/>
          <w:szCs w:val="24"/>
          <w:lang w:eastAsia="en-US"/>
        </w:rPr>
      </w:pPr>
      <w:r w:rsidRPr="00866C47">
        <w:rPr>
          <w:sz w:val="24"/>
          <w:szCs w:val="24"/>
        </w:rPr>
        <w:t xml:space="preserve">дополнительное образование - 2 муниципальные учреждения, в том числе: в ведомстве образования </w:t>
      </w:r>
      <w:r w:rsidR="004F7A7B" w:rsidRPr="00866C47">
        <w:rPr>
          <w:sz w:val="24"/>
          <w:szCs w:val="24"/>
        </w:rPr>
        <w:t>-</w:t>
      </w:r>
      <w:r w:rsidRPr="00866C47">
        <w:rPr>
          <w:sz w:val="24"/>
          <w:szCs w:val="24"/>
        </w:rPr>
        <w:t xml:space="preserve"> 1 учреждение, в ведомстве культуры - 1 учреждение.</w:t>
      </w:r>
      <w:r w:rsidR="00D639D9" w:rsidRPr="00866C47">
        <w:rPr>
          <w:sz w:val="24"/>
          <w:szCs w:val="24"/>
        </w:rPr>
        <w:t xml:space="preserve"> </w:t>
      </w:r>
      <w:r w:rsidR="002701FD" w:rsidRPr="00866C47">
        <w:rPr>
          <w:sz w:val="24"/>
          <w:szCs w:val="24"/>
        </w:rPr>
        <w:t>У</w:t>
      </w:r>
      <w:r w:rsidR="002701FD" w:rsidRPr="00866C47">
        <w:rPr>
          <w:rFonts w:eastAsia="Calibri"/>
          <w:sz w:val="24"/>
          <w:szCs w:val="24"/>
          <w:lang w:eastAsia="en-US"/>
        </w:rPr>
        <w:t xml:space="preserve">слуги дополнительного образования оказывают 9 частных образовательных организаций и индивидуальных предпринимателей. </w:t>
      </w:r>
    </w:p>
    <w:p w:rsidR="001677EE" w:rsidRPr="00C6735D" w:rsidRDefault="001677EE" w:rsidP="00F05ECC">
      <w:pPr>
        <w:ind w:firstLine="709"/>
        <w:jc w:val="both"/>
        <w:rPr>
          <w:sz w:val="24"/>
          <w:szCs w:val="24"/>
          <w:highlight w:val="yellow"/>
        </w:rPr>
      </w:pPr>
    </w:p>
    <w:p w:rsidR="00F05ECC" w:rsidRPr="0021643C" w:rsidRDefault="00F05ECC" w:rsidP="00F05ECC">
      <w:pPr>
        <w:suppressAutoHyphens/>
        <w:ind w:firstLine="709"/>
        <w:jc w:val="both"/>
        <w:rPr>
          <w:rFonts w:eastAsia="Calibri"/>
          <w:b/>
          <w:sz w:val="24"/>
          <w:szCs w:val="24"/>
          <w:lang w:eastAsia="en-US"/>
        </w:rPr>
      </w:pPr>
      <w:r w:rsidRPr="0021643C">
        <w:rPr>
          <w:rFonts w:eastAsia="Calibri"/>
          <w:b/>
          <w:sz w:val="24"/>
          <w:szCs w:val="24"/>
          <w:lang w:eastAsia="en-US"/>
        </w:rPr>
        <w:t>Дошкольное образование</w:t>
      </w:r>
    </w:p>
    <w:p w:rsidR="00F05ECC" w:rsidRPr="00764404" w:rsidRDefault="00F05ECC" w:rsidP="00F05ECC">
      <w:pPr>
        <w:ind w:firstLine="709"/>
        <w:jc w:val="both"/>
        <w:rPr>
          <w:rFonts w:eastAsia="Calibri"/>
          <w:sz w:val="24"/>
          <w:szCs w:val="24"/>
          <w:lang w:eastAsia="en-US"/>
        </w:rPr>
      </w:pPr>
      <w:r w:rsidRPr="00764404">
        <w:rPr>
          <w:rFonts w:eastAsia="Calibri"/>
          <w:sz w:val="24"/>
          <w:szCs w:val="24"/>
          <w:lang w:eastAsia="en-US"/>
        </w:rPr>
        <w:t xml:space="preserve">Численность детей, посещающих образовательные учреждения, реализующие программы дошкольного образования, составила </w:t>
      </w:r>
      <w:r w:rsidR="0021643C" w:rsidRPr="00E66046">
        <w:rPr>
          <w:rFonts w:eastAsia="Calibri"/>
          <w:sz w:val="24"/>
          <w:szCs w:val="24"/>
          <w:lang w:eastAsia="en-US"/>
        </w:rPr>
        <w:t>2 671</w:t>
      </w:r>
      <w:r w:rsidRPr="00764404">
        <w:rPr>
          <w:rFonts w:eastAsia="Calibri"/>
          <w:sz w:val="24"/>
          <w:szCs w:val="24"/>
          <w:lang w:eastAsia="en-US"/>
        </w:rPr>
        <w:t xml:space="preserve"> человек</w:t>
      </w:r>
      <w:r w:rsidR="00CE4B9D" w:rsidRPr="00764404">
        <w:rPr>
          <w:rFonts w:eastAsia="Calibri"/>
          <w:sz w:val="24"/>
          <w:szCs w:val="24"/>
          <w:lang w:eastAsia="en-US"/>
        </w:rPr>
        <w:t xml:space="preserve"> (97,7%)</w:t>
      </w:r>
      <w:r w:rsidRPr="00764404">
        <w:rPr>
          <w:rFonts w:eastAsia="Calibri"/>
          <w:sz w:val="24"/>
          <w:szCs w:val="24"/>
          <w:lang w:eastAsia="en-US"/>
        </w:rPr>
        <w:t>, в том числе 9</w:t>
      </w:r>
      <w:r w:rsidR="0023733B" w:rsidRPr="00764404">
        <w:rPr>
          <w:rFonts w:eastAsia="Calibri"/>
          <w:sz w:val="24"/>
          <w:szCs w:val="24"/>
          <w:lang w:eastAsia="en-US"/>
        </w:rPr>
        <w:t>3</w:t>
      </w:r>
      <w:r w:rsidRPr="00764404">
        <w:rPr>
          <w:rFonts w:eastAsia="Calibri"/>
          <w:sz w:val="24"/>
          <w:szCs w:val="24"/>
          <w:lang w:eastAsia="en-US"/>
        </w:rPr>
        <w:t xml:space="preserve"> воспитанника в частных детских учреждениях</w:t>
      </w:r>
      <w:r w:rsidR="00CE4B9D" w:rsidRPr="00764404">
        <w:rPr>
          <w:rFonts w:eastAsia="Calibri"/>
          <w:sz w:val="24"/>
          <w:szCs w:val="24"/>
          <w:lang w:eastAsia="en-US"/>
        </w:rPr>
        <w:t xml:space="preserve"> (122,4%)</w:t>
      </w:r>
      <w:r w:rsidRPr="00764404">
        <w:rPr>
          <w:rFonts w:eastAsia="Calibri"/>
          <w:sz w:val="24"/>
          <w:szCs w:val="24"/>
          <w:lang w:eastAsia="en-US"/>
        </w:rPr>
        <w:t>. Обеспеченность местами в дошкольных учреждениях города детей дошкольного возраста (1-</w:t>
      </w:r>
      <w:r w:rsidR="00D639D9" w:rsidRPr="00764404">
        <w:rPr>
          <w:rFonts w:eastAsia="Calibri"/>
          <w:sz w:val="24"/>
          <w:szCs w:val="24"/>
          <w:lang w:eastAsia="en-US"/>
        </w:rPr>
        <w:t xml:space="preserve"> </w:t>
      </w:r>
      <w:r w:rsidR="0021643C" w:rsidRPr="00764404">
        <w:rPr>
          <w:rFonts w:eastAsia="Calibri"/>
          <w:sz w:val="24"/>
          <w:szCs w:val="24"/>
          <w:lang w:eastAsia="en-US"/>
        </w:rPr>
        <w:t>6 лет) составляет 81,5 места на 100 детей (117</w:t>
      </w:r>
      <w:r w:rsidRPr="00764404">
        <w:rPr>
          <w:rFonts w:eastAsia="Calibri"/>
          <w:sz w:val="24"/>
          <w:szCs w:val="24"/>
          <w:lang w:eastAsia="en-US"/>
        </w:rPr>
        <w:t xml:space="preserve"> % от норматива -</w:t>
      </w:r>
      <w:r w:rsidR="00D639D9" w:rsidRPr="00764404">
        <w:rPr>
          <w:rFonts w:eastAsia="Calibri"/>
          <w:sz w:val="24"/>
          <w:szCs w:val="24"/>
          <w:lang w:eastAsia="en-US"/>
        </w:rPr>
        <w:t xml:space="preserve"> </w:t>
      </w:r>
      <w:r w:rsidRPr="00764404">
        <w:rPr>
          <w:rFonts w:eastAsia="Calibri"/>
          <w:sz w:val="24"/>
          <w:szCs w:val="24"/>
          <w:lang w:eastAsia="en-US"/>
        </w:rPr>
        <w:t>70 мест на 100 детей).</w:t>
      </w:r>
    </w:p>
    <w:p w:rsidR="00F05ECC" w:rsidRPr="00764404" w:rsidRDefault="00F05ECC" w:rsidP="0021643C">
      <w:pPr>
        <w:widowControl w:val="0"/>
        <w:ind w:firstLine="709"/>
        <w:jc w:val="both"/>
        <w:rPr>
          <w:rFonts w:eastAsia="Calibri"/>
          <w:sz w:val="24"/>
          <w:szCs w:val="24"/>
          <w:lang w:eastAsia="ru-RU"/>
        </w:rPr>
      </w:pPr>
      <w:r w:rsidRPr="00764404">
        <w:rPr>
          <w:rFonts w:eastAsia="Calibri"/>
          <w:sz w:val="24"/>
          <w:szCs w:val="24"/>
          <w:lang w:eastAsia="ru-RU"/>
        </w:rPr>
        <w:t xml:space="preserve">Двумя индивидуальными предпринимателями О.А. </w:t>
      </w:r>
      <w:proofErr w:type="spellStart"/>
      <w:r w:rsidRPr="00764404">
        <w:rPr>
          <w:rFonts w:eastAsia="Calibri"/>
          <w:sz w:val="24"/>
          <w:szCs w:val="24"/>
          <w:lang w:eastAsia="ru-RU"/>
        </w:rPr>
        <w:t>Сушенцевой</w:t>
      </w:r>
      <w:proofErr w:type="spellEnd"/>
      <w:r w:rsidRPr="00764404">
        <w:rPr>
          <w:rFonts w:eastAsia="Calibri"/>
          <w:sz w:val="24"/>
          <w:szCs w:val="24"/>
          <w:lang w:eastAsia="ru-RU"/>
        </w:rPr>
        <w:t xml:space="preserve"> и И.А. Третьяковой оказываются образовательные услуги и услуги по присмотру и уходу 8</w:t>
      </w:r>
      <w:r w:rsidR="0023733B" w:rsidRPr="00764404">
        <w:rPr>
          <w:rFonts w:eastAsia="Calibri"/>
          <w:sz w:val="24"/>
          <w:szCs w:val="24"/>
          <w:lang w:eastAsia="ru-RU"/>
        </w:rPr>
        <w:t>3</w:t>
      </w:r>
      <w:r w:rsidRPr="00764404">
        <w:rPr>
          <w:rFonts w:eastAsia="Calibri"/>
          <w:sz w:val="24"/>
          <w:szCs w:val="24"/>
          <w:lang w:eastAsia="ru-RU"/>
        </w:rPr>
        <w:t xml:space="preserve"> детям в возрасте от 1 до 3 лет с 12-часовым пребыванием и 10 детям в группе кратковременного пребывания детей (индивидуальный предприниматель И.А. Третьякова). </w:t>
      </w:r>
    </w:p>
    <w:p w:rsidR="0021643C" w:rsidRPr="00764404" w:rsidRDefault="0021643C" w:rsidP="0021643C">
      <w:pPr>
        <w:ind w:firstLine="709"/>
        <w:jc w:val="both"/>
        <w:rPr>
          <w:rFonts w:eastAsia="Calibri"/>
          <w:sz w:val="24"/>
          <w:szCs w:val="24"/>
          <w:lang w:eastAsia="en-US"/>
        </w:rPr>
      </w:pPr>
      <w:r w:rsidRPr="00764404">
        <w:rPr>
          <w:rFonts w:eastAsia="Calibri"/>
          <w:sz w:val="24"/>
          <w:szCs w:val="24"/>
          <w:lang w:eastAsia="en-US"/>
        </w:rPr>
        <w:t>Всем предпринимателям, оказывающим услуги дошкольного образования, предоставляется финансовая поддержка за счет бюджетных средств посредством предоставления «сертификата дошкольника», а также субвенций на реализацию основных образовательных программ дошкольного образования, что позволяет значительно снизить размер родительской платы в частных детских садах.</w:t>
      </w:r>
    </w:p>
    <w:p w:rsidR="0021643C" w:rsidRPr="00764404" w:rsidRDefault="0021643C" w:rsidP="0021643C">
      <w:pPr>
        <w:widowControl w:val="0"/>
        <w:ind w:firstLine="709"/>
        <w:jc w:val="both"/>
        <w:rPr>
          <w:rFonts w:eastAsia="Calibri"/>
          <w:sz w:val="24"/>
          <w:szCs w:val="24"/>
          <w:lang w:eastAsia="ru-RU"/>
        </w:rPr>
      </w:pPr>
      <w:r w:rsidRPr="00764404">
        <w:rPr>
          <w:rFonts w:eastAsia="Calibri"/>
          <w:sz w:val="24"/>
          <w:szCs w:val="24"/>
          <w:lang w:eastAsia="ru-RU"/>
        </w:rPr>
        <w:t xml:space="preserve">В целях реализации регионального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в отчетном периоде у негосударственного поставщика </w:t>
      </w:r>
      <w:r w:rsidR="00A530BA">
        <w:rPr>
          <w:rFonts w:eastAsia="Calibri"/>
          <w:sz w:val="24"/>
          <w:szCs w:val="24"/>
          <w:lang w:eastAsia="ru-RU"/>
        </w:rPr>
        <w:t>проводятся</w:t>
      </w:r>
      <w:r w:rsidRPr="00764404">
        <w:rPr>
          <w:rFonts w:eastAsia="Calibri"/>
          <w:sz w:val="24"/>
          <w:szCs w:val="24"/>
          <w:lang w:eastAsia="ru-RU"/>
        </w:rPr>
        <w:t xml:space="preserve"> подготовительные работы </w:t>
      </w:r>
      <w:r w:rsidR="00A530BA">
        <w:rPr>
          <w:rFonts w:eastAsia="Calibri"/>
          <w:sz w:val="24"/>
          <w:szCs w:val="24"/>
          <w:lang w:eastAsia="ru-RU"/>
        </w:rPr>
        <w:t>по</w:t>
      </w:r>
      <w:r w:rsidRPr="00764404">
        <w:rPr>
          <w:rFonts w:eastAsia="Calibri"/>
          <w:sz w:val="24"/>
          <w:szCs w:val="24"/>
          <w:lang w:eastAsia="ru-RU"/>
        </w:rPr>
        <w:t xml:space="preserve"> созданию 10 дополнительных мест. </w:t>
      </w:r>
    </w:p>
    <w:p w:rsidR="003376C6" w:rsidRPr="00764404" w:rsidRDefault="003376C6" w:rsidP="0021643C">
      <w:pPr>
        <w:widowControl w:val="0"/>
        <w:ind w:firstLine="709"/>
        <w:jc w:val="both"/>
        <w:rPr>
          <w:rFonts w:eastAsia="Calibri"/>
          <w:sz w:val="24"/>
          <w:szCs w:val="24"/>
          <w:lang w:eastAsia="ru-RU"/>
        </w:rPr>
      </w:pPr>
      <w:r w:rsidRPr="00764404">
        <w:rPr>
          <w:rFonts w:eastAsia="Calibri"/>
          <w:sz w:val="24"/>
          <w:szCs w:val="24"/>
          <w:lang w:eastAsia="en-US"/>
        </w:rPr>
        <w:t xml:space="preserve">Завершено строительство детского сада на 344 места (за счет привлеченных средств). </w:t>
      </w:r>
      <w:r w:rsidR="0021643C" w:rsidRPr="00764404">
        <w:rPr>
          <w:rFonts w:eastAsia="Calibri"/>
          <w:sz w:val="24"/>
          <w:szCs w:val="24"/>
          <w:lang w:eastAsia="ru-RU"/>
        </w:rPr>
        <w:t xml:space="preserve">В рамках реализации </w:t>
      </w:r>
      <w:r w:rsidR="00C37253" w:rsidRPr="00764404">
        <w:rPr>
          <w:rFonts w:eastAsia="Calibri"/>
          <w:sz w:val="24"/>
          <w:szCs w:val="24"/>
          <w:lang w:eastAsia="ru-RU"/>
        </w:rPr>
        <w:t xml:space="preserve">проекта </w:t>
      </w:r>
      <w:r w:rsidR="0021643C" w:rsidRPr="00764404">
        <w:rPr>
          <w:rFonts w:eastAsia="Calibri"/>
          <w:sz w:val="24"/>
          <w:szCs w:val="24"/>
          <w:lang w:eastAsia="en-US"/>
        </w:rPr>
        <w:t>муниципально-частного партнерства по государственной программе Ханты-Мансийского автономного округа - Югры «Развитие образования» в конце августа админ</w:t>
      </w:r>
      <w:r w:rsidR="00061338">
        <w:rPr>
          <w:rFonts w:eastAsia="Calibri"/>
          <w:sz w:val="24"/>
          <w:szCs w:val="24"/>
          <w:lang w:eastAsia="en-US"/>
        </w:rPr>
        <w:t>истрация города приобрела детский сад</w:t>
      </w:r>
      <w:r w:rsidR="0021643C" w:rsidRPr="00764404">
        <w:rPr>
          <w:rFonts w:eastAsia="Calibri"/>
          <w:sz w:val="24"/>
          <w:szCs w:val="24"/>
          <w:lang w:eastAsia="en-US"/>
        </w:rPr>
        <w:t xml:space="preserve"> в муниципальную собственность.</w:t>
      </w:r>
      <w:r w:rsidR="00145DAA" w:rsidRPr="00764404">
        <w:rPr>
          <w:rFonts w:eastAsia="Calibri"/>
          <w:sz w:val="24"/>
          <w:szCs w:val="24"/>
          <w:lang w:eastAsia="en-US"/>
        </w:rPr>
        <w:t xml:space="preserve"> </w:t>
      </w:r>
      <w:r w:rsidRPr="00764404">
        <w:rPr>
          <w:rFonts w:eastAsia="Calibri"/>
          <w:sz w:val="24"/>
          <w:szCs w:val="24"/>
          <w:lang w:eastAsia="en-US"/>
        </w:rPr>
        <w:t xml:space="preserve">Открытие детского сада </w:t>
      </w:r>
      <w:r w:rsidR="00145DAA" w:rsidRPr="00764404">
        <w:rPr>
          <w:rFonts w:eastAsia="Calibri"/>
          <w:sz w:val="24"/>
          <w:szCs w:val="24"/>
          <w:lang w:eastAsia="en-US"/>
        </w:rPr>
        <w:t xml:space="preserve">для воспитанников </w:t>
      </w:r>
      <w:r w:rsidRPr="00764404">
        <w:rPr>
          <w:rFonts w:eastAsia="Calibri"/>
          <w:sz w:val="24"/>
          <w:szCs w:val="24"/>
          <w:lang w:eastAsia="en-US"/>
        </w:rPr>
        <w:t xml:space="preserve">состоялось </w:t>
      </w:r>
      <w:r w:rsidR="0021643C" w:rsidRPr="00764404">
        <w:rPr>
          <w:rFonts w:eastAsia="Calibri"/>
          <w:sz w:val="24"/>
          <w:szCs w:val="24"/>
          <w:lang w:eastAsia="ru-RU"/>
        </w:rPr>
        <w:t>11сентября</w:t>
      </w:r>
      <w:r w:rsidRPr="00764404">
        <w:rPr>
          <w:rFonts w:eastAsia="Calibri"/>
          <w:sz w:val="24"/>
          <w:szCs w:val="24"/>
          <w:lang w:eastAsia="ru-RU"/>
        </w:rPr>
        <w:t xml:space="preserve">. </w:t>
      </w:r>
      <w:r w:rsidR="0021643C" w:rsidRPr="00764404">
        <w:rPr>
          <w:rFonts w:eastAsia="Calibri"/>
          <w:sz w:val="24"/>
          <w:szCs w:val="24"/>
          <w:lang w:eastAsia="ru-RU"/>
        </w:rPr>
        <w:t xml:space="preserve"> </w:t>
      </w:r>
    </w:p>
    <w:p w:rsidR="0021643C" w:rsidRPr="00764404" w:rsidRDefault="0021643C" w:rsidP="0021643C">
      <w:pPr>
        <w:widowControl w:val="0"/>
        <w:ind w:firstLine="709"/>
        <w:jc w:val="both"/>
        <w:rPr>
          <w:rFonts w:eastAsia="Calibri"/>
          <w:sz w:val="24"/>
          <w:szCs w:val="24"/>
          <w:lang w:eastAsia="ru-RU"/>
        </w:rPr>
      </w:pPr>
      <w:r w:rsidRPr="00764404">
        <w:rPr>
          <w:rFonts w:eastAsia="Calibri"/>
          <w:sz w:val="24"/>
          <w:szCs w:val="24"/>
          <w:lang w:eastAsia="ru-RU"/>
        </w:rPr>
        <w:t>В городе полностью решена проблема обеспеченности детей в возрасте от 3 до 7 лет местами в дошкольн</w:t>
      </w:r>
      <w:r w:rsidR="00FA054A" w:rsidRPr="00764404">
        <w:rPr>
          <w:rFonts w:eastAsia="Calibri"/>
          <w:sz w:val="24"/>
          <w:szCs w:val="24"/>
          <w:lang w:eastAsia="ru-RU"/>
        </w:rPr>
        <w:t>ых образовательных учреждениях. Дети</w:t>
      </w:r>
      <w:r w:rsidR="00374B23">
        <w:rPr>
          <w:rFonts w:eastAsia="Calibri"/>
          <w:sz w:val="24"/>
          <w:szCs w:val="24"/>
          <w:lang w:eastAsia="ru-RU"/>
        </w:rPr>
        <w:t xml:space="preserve"> до 3-х лет, стоящие</w:t>
      </w:r>
      <w:r w:rsidRPr="00764404">
        <w:rPr>
          <w:rFonts w:eastAsia="Calibri"/>
          <w:sz w:val="24"/>
          <w:szCs w:val="24"/>
          <w:lang w:eastAsia="ru-RU"/>
        </w:rPr>
        <w:t xml:space="preserve"> в очереди на получени</w:t>
      </w:r>
      <w:r w:rsidR="00374B23">
        <w:rPr>
          <w:rFonts w:eastAsia="Calibri"/>
          <w:sz w:val="24"/>
          <w:szCs w:val="24"/>
          <w:lang w:eastAsia="ru-RU"/>
        </w:rPr>
        <w:t>е места в детский сад и желающие</w:t>
      </w:r>
      <w:r w:rsidRPr="00764404">
        <w:rPr>
          <w:rFonts w:eastAsia="Calibri"/>
          <w:sz w:val="24"/>
          <w:szCs w:val="24"/>
          <w:lang w:eastAsia="ru-RU"/>
        </w:rPr>
        <w:t xml:space="preserve"> пойти в 2020 году в детский сад, </w:t>
      </w:r>
      <w:r w:rsidR="00FA054A" w:rsidRPr="00764404">
        <w:rPr>
          <w:rFonts w:eastAsia="Calibri"/>
          <w:sz w:val="24"/>
          <w:szCs w:val="24"/>
          <w:lang w:eastAsia="ru-RU"/>
        </w:rPr>
        <w:t xml:space="preserve">также </w:t>
      </w:r>
      <w:r w:rsidRPr="00764404">
        <w:rPr>
          <w:rFonts w:eastAsia="Calibri"/>
          <w:sz w:val="24"/>
          <w:szCs w:val="24"/>
          <w:lang w:eastAsia="ru-RU"/>
        </w:rPr>
        <w:t>обеспечены местами с 01.09.2020.</w:t>
      </w:r>
    </w:p>
    <w:p w:rsidR="0021643C" w:rsidRPr="00764404" w:rsidRDefault="0021643C" w:rsidP="0021643C">
      <w:pPr>
        <w:ind w:firstLine="567"/>
        <w:jc w:val="both"/>
        <w:rPr>
          <w:rFonts w:eastAsia="Calibri"/>
          <w:sz w:val="24"/>
          <w:szCs w:val="24"/>
          <w:lang w:eastAsia="ru-RU"/>
        </w:rPr>
      </w:pPr>
      <w:r w:rsidRPr="00764404">
        <w:rPr>
          <w:rFonts w:eastAsia="Calibri"/>
          <w:bCs/>
          <w:sz w:val="24"/>
          <w:szCs w:val="24"/>
          <w:lang w:eastAsia="en-US"/>
        </w:rPr>
        <w:t xml:space="preserve">С целью реализации регионального проекта «Поддержка семей, имеющих детей» национального проекта «Образование» </w:t>
      </w:r>
      <w:r w:rsidRPr="00764404">
        <w:rPr>
          <w:rFonts w:eastAsia="Calibri"/>
          <w:sz w:val="24"/>
          <w:szCs w:val="24"/>
          <w:lang w:eastAsia="ru-RU"/>
        </w:rPr>
        <w:t>оказано 5</w:t>
      </w:r>
      <w:r w:rsidR="00CA0670" w:rsidRPr="00764404">
        <w:rPr>
          <w:rFonts w:eastAsia="Calibri"/>
          <w:sz w:val="24"/>
          <w:szCs w:val="24"/>
          <w:lang w:eastAsia="ru-RU"/>
        </w:rPr>
        <w:t xml:space="preserve"> </w:t>
      </w:r>
      <w:r w:rsidRPr="00764404">
        <w:rPr>
          <w:rFonts w:eastAsia="Calibri"/>
          <w:sz w:val="24"/>
          <w:szCs w:val="24"/>
          <w:lang w:eastAsia="ru-RU"/>
        </w:rPr>
        <w:t xml:space="preserve">553 услуги психолого-педагогической, методической и консультативной помощи родителям (законным представителям) в вопросах воспитания, а также гражданам, желающим принять на воспитание в свои семьи детей, оставшихся без попечения родителей, специалистами консультационных центров, созданных в муниципальных образовательных учреждениях, реализующих основную образовательную программу дошкольного образования. </w:t>
      </w:r>
    </w:p>
    <w:p w:rsidR="00CA0670" w:rsidRPr="00764404" w:rsidRDefault="0021643C" w:rsidP="0021643C">
      <w:pPr>
        <w:ind w:firstLine="567"/>
        <w:jc w:val="both"/>
        <w:rPr>
          <w:rFonts w:eastAsia="Calibri"/>
          <w:bCs/>
          <w:sz w:val="24"/>
          <w:szCs w:val="24"/>
          <w:lang w:eastAsia="en-US"/>
        </w:rPr>
      </w:pPr>
      <w:r w:rsidRPr="00764404">
        <w:rPr>
          <w:rFonts w:eastAsia="Calibri"/>
          <w:bCs/>
          <w:sz w:val="24"/>
          <w:szCs w:val="24"/>
          <w:lang w:eastAsia="en-US"/>
        </w:rPr>
        <w:t xml:space="preserve">В муниципальной системе образования сложилась практика </w:t>
      </w:r>
      <w:r w:rsidRPr="00764404">
        <w:rPr>
          <w:rFonts w:eastAsia="Calibri"/>
          <w:sz w:val="24"/>
          <w:szCs w:val="24"/>
          <w:lang w:eastAsia="en-US"/>
        </w:rPr>
        <w:t xml:space="preserve">выявления лучших практик реализации программ родительского просвещения, в рамках которой </w:t>
      </w:r>
      <w:r w:rsidR="00CA0670" w:rsidRPr="00764404">
        <w:rPr>
          <w:rFonts w:eastAsia="Calibri"/>
          <w:sz w:val="24"/>
          <w:szCs w:val="24"/>
          <w:lang w:eastAsia="en-US"/>
        </w:rPr>
        <w:t>все муниципальные</w:t>
      </w:r>
      <w:r w:rsidRPr="00764404">
        <w:rPr>
          <w:rFonts w:eastAsia="Calibri"/>
          <w:sz w:val="24"/>
          <w:szCs w:val="24"/>
          <w:lang w:eastAsia="en-US"/>
        </w:rPr>
        <w:t xml:space="preserve"> </w:t>
      </w:r>
      <w:r w:rsidR="00CA0670" w:rsidRPr="00764404">
        <w:rPr>
          <w:rFonts w:eastAsia="Calibri"/>
          <w:bCs/>
          <w:sz w:val="24"/>
          <w:szCs w:val="24"/>
          <w:lang w:eastAsia="en-US"/>
        </w:rPr>
        <w:t>образовательные учреждения</w:t>
      </w:r>
      <w:r w:rsidRPr="00764404">
        <w:rPr>
          <w:rFonts w:eastAsia="Calibri"/>
          <w:bCs/>
          <w:sz w:val="24"/>
          <w:szCs w:val="24"/>
          <w:lang w:eastAsia="en-US"/>
        </w:rPr>
        <w:t xml:space="preserve"> ежегодно представляют свои практики в  городском конкурсе программ родительского просвещения. В 2020 году особого внимания заслуживают: </w:t>
      </w:r>
    </w:p>
    <w:p w:rsidR="00CA0670" w:rsidRPr="00764404" w:rsidRDefault="00CA0670" w:rsidP="0021643C">
      <w:pPr>
        <w:ind w:firstLine="567"/>
        <w:jc w:val="both"/>
        <w:rPr>
          <w:rFonts w:eastAsia="Calibri"/>
          <w:sz w:val="24"/>
          <w:szCs w:val="24"/>
          <w:lang w:eastAsia="en-US" w:bidi="ru-RU"/>
        </w:rPr>
      </w:pPr>
      <w:r w:rsidRPr="00764404">
        <w:rPr>
          <w:rFonts w:eastAsia="Calibri"/>
          <w:bCs/>
          <w:sz w:val="24"/>
          <w:szCs w:val="24"/>
          <w:lang w:eastAsia="en-US"/>
        </w:rPr>
        <w:t xml:space="preserve">- </w:t>
      </w:r>
      <w:r w:rsidR="0021643C" w:rsidRPr="00764404">
        <w:rPr>
          <w:rFonts w:eastAsia="Calibri"/>
          <w:bCs/>
          <w:sz w:val="24"/>
          <w:szCs w:val="24"/>
          <w:lang w:eastAsia="en-US"/>
        </w:rPr>
        <w:t>программа МБОУ «Лицей им. Г.Ф. Атякшева»,</w:t>
      </w:r>
      <w:r w:rsidR="0021643C" w:rsidRPr="00764404">
        <w:rPr>
          <w:rFonts w:eastAsia="Calibri"/>
          <w:sz w:val="24"/>
          <w:szCs w:val="24"/>
          <w:lang w:eastAsia="en-US" w:bidi="ru-RU"/>
        </w:rPr>
        <w:t xml:space="preserve"> направленная на общее развитие родительских компетенций «Умные выходные: коворкинг для эффективных родителей»;</w:t>
      </w:r>
    </w:p>
    <w:p w:rsidR="00CA0670" w:rsidRPr="00764404" w:rsidRDefault="00CA0670" w:rsidP="0021643C">
      <w:pPr>
        <w:ind w:firstLine="567"/>
        <w:jc w:val="both"/>
        <w:rPr>
          <w:rFonts w:eastAsia="Calibri"/>
          <w:sz w:val="24"/>
          <w:szCs w:val="24"/>
          <w:lang w:eastAsia="en-US" w:bidi="ru-RU"/>
        </w:rPr>
      </w:pPr>
      <w:r w:rsidRPr="00764404">
        <w:rPr>
          <w:rFonts w:eastAsia="Calibri"/>
          <w:sz w:val="24"/>
          <w:szCs w:val="24"/>
          <w:lang w:eastAsia="en-US" w:bidi="ru-RU"/>
        </w:rPr>
        <w:t>-</w:t>
      </w:r>
      <w:r w:rsidR="0021643C" w:rsidRPr="00764404">
        <w:rPr>
          <w:rFonts w:eastAsia="Calibri"/>
          <w:sz w:val="24"/>
          <w:szCs w:val="24"/>
          <w:lang w:eastAsia="en-US" w:bidi="ru-RU"/>
        </w:rPr>
        <w:t xml:space="preserve"> программа МАДОУ «Детский сад «Снегурочка», направленная на общее развитие родительских компетенций «Папина школа»; </w:t>
      </w:r>
    </w:p>
    <w:p w:rsidR="0021643C" w:rsidRPr="00764404" w:rsidRDefault="00CA0670" w:rsidP="0021643C">
      <w:pPr>
        <w:ind w:firstLine="567"/>
        <w:jc w:val="both"/>
        <w:rPr>
          <w:rFonts w:eastAsia="Calibri"/>
          <w:sz w:val="24"/>
          <w:szCs w:val="24"/>
          <w:lang w:eastAsia="en-US" w:bidi="ru-RU"/>
        </w:rPr>
      </w:pPr>
      <w:r w:rsidRPr="00764404">
        <w:rPr>
          <w:rFonts w:eastAsia="Calibri"/>
          <w:sz w:val="24"/>
          <w:szCs w:val="24"/>
          <w:lang w:eastAsia="en-US" w:bidi="ru-RU"/>
        </w:rPr>
        <w:t xml:space="preserve">- </w:t>
      </w:r>
      <w:r w:rsidR="0021643C" w:rsidRPr="00764404">
        <w:rPr>
          <w:rFonts w:eastAsia="Calibri"/>
          <w:sz w:val="24"/>
          <w:szCs w:val="24"/>
          <w:lang w:eastAsia="en-US" w:bidi="ru-RU"/>
        </w:rPr>
        <w:t>программа психолого-педагогической направленности «Семейная гармония» МАДОУ «Детский сад «Радуга» - призер (третье место) Всероссийского конкурса центров и программ родительского просвещения.</w:t>
      </w:r>
    </w:p>
    <w:p w:rsidR="0021643C" w:rsidRPr="0021643C" w:rsidRDefault="0021643C" w:rsidP="0021643C">
      <w:pPr>
        <w:widowControl w:val="0"/>
        <w:ind w:firstLine="709"/>
        <w:jc w:val="both"/>
        <w:rPr>
          <w:rFonts w:eastAsia="Calibri"/>
          <w:sz w:val="24"/>
          <w:szCs w:val="24"/>
          <w:lang w:eastAsia="ru-RU"/>
        </w:rPr>
      </w:pPr>
    </w:p>
    <w:p w:rsidR="00EF28FF" w:rsidRDefault="00EF28FF" w:rsidP="00F05ECC">
      <w:pPr>
        <w:suppressAutoHyphens/>
        <w:ind w:firstLine="709"/>
        <w:jc w:val="both"/>
        <w:rPr>
          <w:rFonts w:eastAsia="Calibri"/>
          <w:b/>
          <w:sz w:val="24"/>
          <w:szCs w:val="24"/>
          <w:lang w:eastAsia="en-US"/>
        </w:rPr>
      </w:pPr>
    </w:p>
    <w:p w:rsidR="00F05ECC" w:rsidRPr="003B7458" w:rsidRDefault="00F05ECC" w:rsidP="00F05ECC">
      <w:pPr>
        <w:suppressAutoHyphens/>
        <w:ind w:firstLine="709"/>
        <w:jc w:val="both"/>
        <w:rPr>
          <w:rFonts w:eastAsia="Calibri"/>
          <w:b/>
          <w:sz w:val="24"/>
          <w:szCs w:val="24"/>
          <w:lang w:eastAsia="en-US"/>
        </w:rPr>
      </w:pPr>
      <w:r w:rsidRPr="003B7458">
        <w:rPr>
          <w:rFonts w:eastAsia="Calibri"/>
          <w:b/>
          <w:sz w:val="24"/>
          <w:szCs w:val="24"/>
          <w:lang w:eastAsia="en-US"/>
        </w:rPr>
        <w:lastRenderedPageBreak/>
        <w:t>Общее образование</w:t>
      </w:r>
    </w:p>
    <w:p w:rsidR="00F05ECC" w:rsidRPr="003B7458" w:rsidRDefault="00F05ECC" w:rsidP="00F05ECC">
      <w:pPr>
        <w:suppressAutoHyphens/>
        <w:ind w:firstLine="709"/>
        <w:jc w:val="both"/>
        <w:rPr>
          <w:rFonts w:eastAsia="Calibri"/>
          <w:sz w:val="24"/>
          <w:szCs w:val="24"/>
          <w:lang w:eastAsia="en-US"/>
        </w:rPr>
      </w:pPr>
      <w:r w:rsidRPr="003B7458">
        <w:rPr>
          <w:rFonts w:eastAsia="Calibri"/>
          <w:sz w:val="24"/>
          <w:szCs w:val="24"/>
          <w:lang w:eastAsia="ru-RU"/>
        </w:rPr>
        <w:t xml:space="preserve">Охват общим образованием в общеобразовательных учреждениях и учреждениях среднего профессионального образования города составляет 100% от общего числа детей в возрасте от 7 до 18 лет. </w:t>
      </w:r>
    </w:p>
    <w:p w:rsidR="00F05ECC" w:rsidRPr="00764404" w:rsidRDefault="00F05ECC" w:rsidP="007E320A">
      <w:pPr>
        <w:ind w:firstLine="709"/>
        <w:jc w:val="both"/>
        <w:rPr>
          <w:rFonts w:eastAsia="Calibri"/>
          <w:sz w:val="24"/>
          <w:szCs w:val="24"/>
          <w:lang w:eastAsia="ru-RU"/>
        </w:rPr>
      </w:pPr>
      <w:r w:rsidRPr="00764404">
        <w:rPr>
          <w:rFonts w:eastAsia="Calibri"/>
          <w:sz w:val="24"/>
          <w:szCs w:val="24"/>
          <w:lang w:eastAsia="ru-RU"/>
        </w:rPr>
        <w:t>Обучение в школах города организовано в очной форме (в том числе с углубленным изучением отдельных предметов), заочной форме, с использованием дистанционных технологий, на дому, а также на основе индивидуальных учебных планов.</w:t>
      </w:r>
    </w:p>
    <w:p w:rsidR="00F05ECC" w:rsidRPr="00764404" w:rsidRDefault="00F05ECC" w:rsidP="007E320A">
      <w:pPr>
        <w:ind w:firstLine="709"/>
        <w:jc w:val="both"/>
        <w:rPr>
          <w:rFonts w:eastAsia="Calibri"/>
          <w:sz w:val="24"/>
          <w:szCs w:val="24"/>
          <w:lang w:eastAsia="ru-RU"/>
        </w:rPr>
      </w:pPr>
      <w:r w:rsidRPr="00764404">
        <w:rPr>
          <w:rFonts w:eastAsia="Calibri"/>
          <w:sz w:val="24"/>
          <w:szCs w:val="24"/>
          <w:lang w:eastAsia="ru-RU"/>
        </w:rPr>
        <w:t>Всего численность обучающихся в образовательных уч</w:t>
      </w:r>
      <w:r w:rsidR="003B7458" w:rsidRPr="00764404">
        <w:rPr>
          <w:rFonts w:eastAsia="Calibri"/>
          <w:sz w:val="24"/>
          <w:szCs w:val="24"/>
          <w:lang w:eastAsia="ru-RU"/>
        </w:rPr>
        <w:t>реждениях города составила 5 543</w:t>
      </w:r>
      <w:r w:rsidRPr="00764404">
        <w:rPr>
          <w:rFonts w:eastAsia="Calibri"/>
          <w:sz w:val="24"/>
          <w:szCs w:val="24"/>
          <w:lang w:eastAsia="ru-RU"/>
        </w:rPr>
        <w:t xml:space="preserve"> человек</w:t>
      </w:r>
      <w:r w:rsidR="003B7458" w:rsidRPr="00764404">
        <w:rPr>
          <w:rFonts w:eastAsia="Calibri"/>
          <w:sz w:val="24"/>
          <w:szCs w:val="24"/>
          <w:lang w:eastAsia="ru-RU"/>
        </w:rPr>
        <w:t>а</w:t>
      </w:r>
      <w:r w:rsidR="00CE4B9D" w:rsidRPr="00764404">
        <w:rPr>
          <w:rFonts w:eastAsia="Calibri"/>
          <w:sz w:val="24"/>
          <w:szCs w:val="24"/>
          <w:lang w:eastAsia="ru-RU"/>
        </w:rPr>
        <w:t xml:space="preserve"> (102,1%)</w:t>
      </w:r>
      <w:r w:rsidRPr="00764404">
        <w:rPr>
          <w:rFonts w:eastAsia="Calibri"/>
          <w:sz w:val="24"/>
          <w:szCs w:val="24"/>
          <w:lang w:eastAsia="ru-RU"/>
        </w:rPr>
        <w:t>, в том числе в не</w:t>
      </w:r>
      <w:r w:rsidR="003B7458" w:rsidRPr="00764404">
        <w:rPr>
          <w:rFonts w:eastAsia="Calibri"/>
          <w:sz w:val="24"/>
          <w:szCs w:val="24"/>
          <w:lang w:eastAsia="ru-RU"/>
        </w:rPr>
        <w:t>государственном учреждении - 127</w:t>
      </w:r>
      <w:r w:rsidRPr="00764404">
        <w:rPr>
          <w:rFonts w:eastAsia="Calibri"/>
          <w:sz w:val="24"/>
          <w:szCs w:val="24"/>
          <w:lang w:eastAsia="ru-RU"/>
        </w:rPr>
        <w:t xml:space="preserve"> человек. </w:t>
      </w:r>
    </w:p>
    <w:p w:rsidR="007E320A" w:rsidRPr="007E320A" w:rsidRDefault="007E320A" w:rsidP="007E320A">
      <w:pPr>
        <w:ind w:firstLine="567"/>
        <w:jc w:val="both"/>
        <w:rPr>
          <w:rFonts w:eastAsia="Calibri"/>
          <w:sz w:val="24"/>
          <w:szCs w:val="24"/>
          <w:lang w:eastAsia="en-US"/>
        </w:rPr>
      </w:pPr>
      <w:r w:rsidRPr="007E320A">
        <w:rPr>
          <w:rFonts w:eastAsia="Calibri"/>
          <w:sz w:val="24"/>
          <w:szCs w:val="24"/>
          <w:lang w:eastAsia="ru-RU"/>
        </w:rPr>
        <w:t xml:space="preserve">В рамках регионального проекта «Современная школа» национального проекта «Образование», </w:t>
      </w:r>
      <w:r w:rsidRPr="007E320A">
        <w:rPr>
          <w:rFonts w:eastAsia="Calibri"/>
          <w:sz w:val="24"/>
          <w:szCs w:val="24"/>
          <w:lang w:eastAsia="en-US"/>
        </w:rPr>
        <w:t>с целью исполнения в 2021 году показателя по обновлению содержания и методов обучения предметной области «Технология» и других предметных областей</w:t>
      </w:r>
      <w:r w:rsidRPr="00764404">
        <w:rPr>
          <w:rFonts w:eastAsia="Calibri"/>
          <w:sz w:val="24"/>
          <w:szCs w:val="24"/>
          <w:lang w:eastAsia="en-US"/>
        </w:rPr>
        <w:t>,</w:t>
      </w:r>
      <w:r w:rsidRPr="007E320A">
        <w:rPr>
          <w:rFonts w:eastAsia="Calibri"/>
          <w:sz w:val="24"/>
          <w:szCs w:val="24"/>
          <w:lang w:eastAsia="en-US"/>
        </w:rPr>
        <w:t xml:space="preserve"> определены модели реализации обновленного содержания предметной области «Технология», в том числе и в сетевой форме. В Лицее им.</w:t>
      </w:r>
      <w:r w:rsidR="00E96BB3">
        <w:rPr>
          <w:rFonts w:eastAsia="Calibri"/>
          <w:sz w:val="24"/>
          <w:szCs w:val="24"/>
          <w:lang w:eastAsia="en-US"/>
        </w:rPr>
        <w:t xml:space="preserve"> </w:t>
      </w:r>
      <w:proofErr w:type="spellStart"/>
      <w:r w:rsidRPr="007E320A">
        <w:rPr>
          <w:rFonts w:eastAsia="Calibri"/>
          <w:sz w:val="24"/>
          <w:szCs w:val="24"/>
          <w:lang w:eastAsia="en-US"/>
        </w:rPr>
        <w:t>Г.Ф.Атякшева</w:t>
      </w:r>
      <w:proofErr w:type="spellEnd"/>
      <w:r w:rsidRPr="007E320A">
        <w:rPr>
          <w:rFonts w:eastAsia="Calibri"/>
          <w:sz w:val="24"/>
          <w:szCs w:val="24"/>
          <w:lang w:eastAsia="en-US"/>
        </w:rPr>
        <w:t xml:space="preserve"> 29 сентября состоялось открытие Центра образования цифрового и гуманитарного профилей «Точка роста». </w:t>
      </w:r>
    </w:p>
    <w:p w:rsidR="007E320A" w:rsidRPr="007E320A" w:rsidRDefault="007E320A" w:rsidP="007E320A">
      <w:pPr>
        <w:ind w:firstLine="709"/>
        <w:jc w:val="both"/>
        <w:rPr>
          <w:rFonts w:eastAsia="Calibri"/>
          <w:sz w:val="24"/>
          <w:szCs w:val="24"/>
          <w:lang w:eastAsia="en-US"/>
        </w:rPr>
      </w:pPr>
      <w:r w:rsidRPr="007E320A">
        <w:rPr>
          <w:rFonts w:eastAsia="Calibri"/>
          <w:sz w:val="24"/>
          <w:szCs w:val="24"/>
          <w:lang w:eastAsia="en-US"/>
        </w:rPr>
        <w:t>В целях ранней профессиональной ориентации обучающихся действуют образовательные проекты, которые реализуются совместно с социальными партнерами.</w:t>
      </w:r>
    </w:p>
    <w:p w:rsidR="007E320A" w:rsidRPr="007E320A" w:rsidRDefault="007E320A" w:rsidP="007E320A">
      <w:pPr>
        <w:ind w:firstLine="709"/>
        <w:jc w:val="both"/>
        <w:rPr>
          <w:rFonts w:eastAsia="Calibri"/>
          <w:sz w:val="24"/>
          <w:szCs w:val="24"/>
          <w:lang w:eastAsia="ru-RU"/>
        </w:rPr>
      </w:pPr>
      <w:r w:rsidRPr="007E320A">
        <w:rPr>
          <w:rFonts w:eastAsia="Calibri"/>
          <w:sz w:val="24"/>
          <w:szCs w:val="24"/>
          <w:lang w:eastAsia="ru-RU"/>
        </w:rPr>
        <w:t>Продолжается реализация образовательных проектов по углубленному изучению предметов в общеобразовательных учреждениях города, в том числе: «Газпром-классы» инженерно-технического профиля, медицинские классы с углубленным изучением биологии и химии, кадетские классы.</w:t>
      </w:r>
    </w:p>
    <w:p w:rsidR="007E320A" w:rsidRPr="007E320A" w:rsidRDefault="007E320A" w:rsidP="007E320A">
      <w:pPr>
        <w:suppressAutoHyphens/>
        <w:ind w:firstLine="709"/>
        <w:jc w:val="both"/>
        <w:rPr>
          <w:rFonts w:eastAsia="Calibri"/>
          <w:sz w:val="24"/>
          <w:szCs w:val="24"/>
          <w:lang w:eastAsia="ru-RU"/>
        </w:rPr>
      </w:pPr>
      <w:r w:rsidRPr="007E320A">
        <w:rPr>
          <w:rFonts w:eastAsia="Calibri"/>
          <w:sz w:val="24"/>
          <w:szCs w:val="24"/>
          <w:lang w:eastAsia="en-US"/>
        </w:rPr>
        <w:t xml:space="preserve">Ежегодно учащиеся школ города Югорска принимают участие во Всероссийской олимпиаде школьников. </w:t>
      </w:r>
      <w:r w:rsidRPr="007E320A">
        <w:rPr>
          <w:rFonts w:eastAsia="Calibri"/>
          <w:sz w:val="24"/>
          <w:szCs w:val="24"/>
          <w:lang w:eastAsia="ru-RU"/>
        </w:rPr>
        <w:t>По итогам участия в региональном этапе олимпиады учащийся МБОУ «Средняя общеобразовательная школа №</w:t>
      </w:r>
      <w:r w:rsidR="00374B23">
        <w:rPr>
          <w:rFonts w:eastAsia="Calibri"/>
          <w:sz w:val="24"/>
          <w:szCs w:val="24"/>
          <w:lang w:eastAsia="ru-RU"/>
        </w:rPr>
        <w:t xml:space="preserve"> </w:t>
      </w:r>
      <w:r w:rsidRPr="007E320A">
        <w:rPr>
          <w:rFonts w:eastAsia="Calibri"/>
          <w:sz w:val="24"/>
          <w:szCs w:val="24"/>
          <w:lang w:eastAsia="ru-RU"/>
        </w:rPr>
        <w:t xml:space="preserve">5» занял призовое место по физике. </w:t>
      </w:r>
    </w:p>
    <w:p w:rsidR="007E320A" w:rsidRPr="007E320A" w:rsidRDefault="007E320A" w:rsidP="007E320A">
      <w:pPr>
        <w:ind w:firstLine="709"/>
        <w:jc w:val="both"/>
        <w:rPr>
          <w:rFonts w:eastAsia="Calibri"/>
          <w:sz w:val="24"/>
          <w:szCs w:val="24"/>
          <w:lang w:eastAsia="ru-RU"/>
        </w:rPr>
      </w:pPr>
      <w:r w:rsidRPr="007E320A">
        <w:rPr>
          <w:rFonts w:eastAsia="Calibri"/>
          <w:sz w:val="24"/>
          <w:szCs w:val="24"/>
          <w:lang w:eastAsia="ru-RU"/>
        </w:rPr>
        <w:t xml:space="preserve">В целях реализации регионального проекта </w:t>
      </w:r>
      <w:r w:rsidRPr="007E320A">
        <w:rPr>
          <w:rFonts w:eastAsia="Calibri"/>
          <w:sz w:val="24"/>
          <w:szCs w:val="24"/>
          <w:lang w:eastAsia="en-US"/>
        </w:rPr>
        <w:t>«Цифровая образовательная среда»</w:t>
      </w:r>
      <w:r w:rsidRPr="007E320A">
        <w:rPr>
          <w:rFonts w:eastAsia="Calibri"/>
          <w:sz w:val="24"/>
          <w:szCs w:val="24"/>
          <w:lang w:eastAsia="ru-RU"/>
        </w:rPr>
        <w:t xml:space="preserve"> обеспечено:</w:t>
      </w:r>
    </w:p>
    <w:p w:rsidR="007E320A" w:rsidRPr="007E320A" w:rsidRDefault="007E320A" w:rsidP="007E320A">
      <w:pPr>
        <w:ind w:firstLine="567"/>
        <w:jc w:val="both"/>
        <w:rPr>
          <w:rFonts w:eastAsia="Calibri"/>
          <w:sz w:val="24"/>
          <w:szCs w:val="24"/>
          <w:lang w:eastAsia="ru-RU"/>
        </w:rPr>
      </w:pPr>
      <w:r w:rsidRPr="007E320A">
        <w:rPr>
          <w:rFonts w:eastAsia="Calibri"/>
          <w:sz w:val="24"/>
          <w:szCs w:val="24"/>
          <w:lang w:eastAsia="ru-RU"/>
        </w:rPr>
        <w:t>- интернет - соединение со скоростью соединения не менее 100 Мб/c в 100% общеобразовательных учреждений;</w:t>
      </w:r>
    </w:p>
    <w:p w:rsidR="007E320A" w:rsidRPr="007E320A" w:rsidRDefault="007E320A" w:rsidP="007E320A">
      <w:pPr>
        <w:ind w:firstLine="709"/>
        <w:jc w:val="both"/>
        <w:rPr>
          <w:bCs/>
          <w:sz w:val="24"/>
          <w:szCs w:val="24"/>
          <w:lang w:eastAsia="en-US"/>
        </w:rPr>
      </w:pPr>
      <w:r w:rsidRPr="007E320A">
        <w:rPr>
          <w:rFonts w:eastAsia="Calibri"/>
          <w:sz w:val="24"/>
          <w:szCs w:val="24"/>
          <w:lang w:eastAsia="ru-RU"/>
        </w:rPr>
        <w:t xml:space="preserve">- реализация пилотной площадки </w:t>
      </w:r>
      <w:r w:rsidRPr="007E320A">
        <w:rPr>
          <w:rFonts w:eastAsia="Calibri"/>
          <w:bCs/>
          <w:sz w:val="24"/>
          <w:szCs w:val="24"/>
          <w:lang w:eastAsia="en-US"/>
        </w:rPr>
        <w:t xml:space="preserve">по внедрению цифровой образовательной платформы «Образование 4.0» на базе </w:t>
      </w:r>
      <w:r w:rsidRPr="007E320A">
        <w:rPr>
          <w:rFonts w:eastAsia="Calibri"/>
          <w:sz w:val="24"/>
          <w:szCs w:val="24"/>
          <w:lang w:eastAsia="ru-RU"/>
        </w:rPr>
        <w:t>М</w:t>
      </w:r>
      <w:r w:rsidRPr="007E320A">
        <w:rPr>
          <w:rFonts w:eastAsia="Calibri"/>
          <w:sz w:val="24"/>
          <w:szCs w:val="24"/>
          <w:lang w:eastAsia="en-US"/>
        </w:rPr>
        <w:t>БОУ «Средняя общеобразовательная школа № 5»</w:t>
      </w:r>
      <w:r w:rsidRPr="007E320A">
        <w:rPr>
          <w:rFonts w:eastAsia="Calibri"/>
          <w:iCs/>
          <w:sz w:val="24"/>
          <w:szCs w:val="24"/>
          <w:lang w:eastAsia="en-US"/>
        </w:rPr>
        <w:t>.</w:t>
      </w:r>
      <w:r w:rsidRPr="007E320A">
        <w:rPr>
          <w:bCs/>
          <w:sz w:val="24"/>
          <w:szCs w:val="24"/>
          <w:lang w:eastAsia="en-US"/>
        </w:rPr>
        <w:t xml:space="preserve"> В данной школе для 104 (81</w:t>
      </w:r>
      <w:r w:rsidRPr="00764404">
        <w:rPr>
          <w:bCs/>
          <w:sz w:val="24"/>
          <w:szCs w:val="24"/>
          <w:lang w:eastAsia="en-US"/>
        </w:rPr>
        <w:t>%) учащихся 10-11 классов</w:t>
      </w:r>
      <w:r w:rsidRPr="007E320A">
        <w:rPr>
          <w:bCs/>
          <w:sz w:val="24"/>
          <w:szCs w:val="24"/>
          <w:lang w:eastAsia="en-US"/>
        </w:rPr>
        <w:t xml:space="preserve"> организована реализация общеобразовательной программы с применением </w:t>
      </w:r>
      <w:r w:rsidRPr="007E320A">
        <w:rPr>
          <w:rFonts w:eastAsia="Calibri"/>
          <w:sz w:val="24"/>
          <w:szCs w:val="24"/>
          <w:lang w:eastAsia="en-US"/>
        </w:rPr>
        <w:t>персональной траектории обучения</w:t>
      </w:r>
      <w:r w:rsidRPr="007E320A">
        <w:rPr>
          <w:bCs/>
          <w:sz w:val="24"/>
          <w:szCs w:val="24"/>
          <w:lang w:eastAsia="en-US"/>
        </w:rPr>
        <w:t xml:space="preserve"> </w:t>
      </w:r>
      <w:r w:rsidRPr="007E320A">
        <w:rPr>
          <w:rFonts w:eastAsia="Calibri"/>
          <w:sz w:val="24"/>
          <w:szCs w:val="24"/>
          <w:lang w:eastAsia="en-US"/>
        </w:rPr>
        <w:t xml:space="preserve">с использованием ГИС «Образование Югры»; </w:t>
      </w:r>
    </w:p>
    <w:p w:rsidR="007E320A" w:rsidRPr="007E320A" w:rsidRDefault="007E320A" w:rsidP="007E320A">
      <w:pPr>
        <w:ind w:firstLine="709"/>
        <w:jc w:val="both"/>
        <w:rPr>
          <w:rFonts w:eastAsia="Calibri"/>
          <w:sz w:val="24"/>
          <w:szCs w:val="24"/>
          <w:lang w:eastAsia="en-US"/>
        </w:rPr>
      </w:pPr>
      <w:r w:rsidRPr="007E320A">
        <w:rPr>
          <w:rFonts w:eastAsia="Calibri"/>
          <w:sz w:val="24"/>
          <w:szCs w:val="24"/>
          <w:lang w:eastAsia="en-US"/>
        </w:rPr>
        <w:t>- переход муниципальных образовательных учреждений и индивидуальных предпринимателей, реализующих основную программу дошкольного образования, а также общеобразовательных учреждений на ГИС «Образование Югры»;</w:t>
      </w:r>
    </w:p>
    <w:p w:rsidR="007E320A" w:rsidRPr="007E320A" w:rsidRDefault="007E320A" w:rsidP="007E320A">
      <w:pPr>
        <w:ind w:firstLine="709"/>
        <w:jc w:val="both"/>
        <w:rPr>
          <w:bCs/>
          <w:sz w:val="24"/>
          <w:szCs w:val="24"/>
          <w:lang w:eastAsia="en-US"/>
        </w:rPr>
      </w:pPr>
      <w:r w:rsidRPr="007E320A">
        <w:rPr>
          <w:rFonts w:eastAsia="Calibri"/>
          <w:sz w:val="24"/>
          <w:szCs w:val="24"/>
          <w:lang w:eastAsia="en-US"/>
        </w:rPr>
        <w:t>- внедрение в</w:t>
      </w:r>
      <w:r w:rsidRPr="00764404">
        <w:rPr>
          <w:rFonts w:eastAsia="Calibri"/>
          <w:sz w:val="24"/>
          <w:szCs w:val="24"/>
          <w:lang w:eastAsia="en-US"/>
        </w:rPr>
        <w:t>о всех общеобразовательных учреждениях</w:t>
      </w:r>
      <w:r w:rsidRPr="007E320A">
        <w:rPr>
          <w:rFonts w:eastAsia="Calibri"/>
          <w:sz w:val="24"/>
          <w:szCs w:val="24"/>
          <w:lang w:eastAsia="en-US"/>
        </w:rPr>
        <w:t xml:space="preserve"> современных цифровых </w:t>
      </w:r>
      <w:r w:rsidRPr="007E320A">
        <w:rPr>
          <w:bCs/>
          <w:sz w:val="24"/>
          <w:szCs w:val="24"/>
          <w:lang w:eastAsia="en-US"/>
        </w:rPr>
        <w:t>платформ и ресурсов</w:t>
      </w:r>
      <w:r w:rsidRPr="007E320A">
        <w:rPr>
          <w:rFonts w:eastAsia="Calibri"/>
          <w:sz w:val="24"/>
          <w:szCs w:val="24"/>
          <w:lang w:eastAsia="en-US"/>
        </w:rPr>
        <w:t xml:space="preserve">: </w:t>
      </w:r>
      <w:proofErr w:type="spellStart"/>
      <w:r w:rsidRPr="007E320A">
        <w:rPr>
          <w:bCs/>
          <w:sz w:val="24"/>
          <w:szCs w:val="24"/>
          <w:lang w:eastAsia="en-US"/>
        </w:rPr>
        <w:t>Учи</w:t>
      </w:r>
      <w:proofErr w:type="gramStart"/>
      <w:r w:rsidRPr="007E320A">
        <w:rPr>
          <w:bCs/>
          <w:sz w:val="24"/>
          <w:szCs w:val="24"/>
          <w:lang w:eastAsia="en-US"/>
        </w:rPr>
        <w:t>.р</w:t>
      </w:r>
      <w:proofErr w:type="gramEnd"/>
      <w:r w:rsidRPr="007E320A">
        <w:rPr>
          <w:bCs/>
          <w:sz w:val="24"/>
          <w:szCs w:val="24"/>
          <w:lang w:eastAsia="en-US"/>
        </w:rPr>
        <w:t>у</w:t>
      </w:r>
      <w:proofErr w:type="spellEnd"/>
      <w:r w:rsidRPr="007E320A">
        <w:rPr>
          <w:bCs/>
          <w:sz w:val="24"/>
          <w:szCs w:val="24"/>
          <w:lang w:eastAsia="en-US"/>
        </w:rPr>
        <w:t xml:space="preserve"> (охват 62% учащихся), Российская электронная школ</w:t>
      </w:r>
      <w:r w:rsidR="00E96BB3">
        <w:rPr>
          <w:bCs/>
          <w:sz w:val="24"/>
          <w:szCs w:val="24"/>
          <w:lang w:eastAsia="en-US"/>
        </w:rPr>
        <w:t>а (охват учащихся 5-11 классов -</w:t>
      </w:r>
      <w:r w:rsidRPr="007E320A">
        <w:rPr>
          <w:bCs/>
          <w:sz w:val="24"/>
          <w:szCs w:val="24"/>
          <w:lang w:eastAsia="en-US"/>
        </w:rPr>
        <w:t xml:space="preserve"> 38</w:t>
      </w:r>
      <w:r w:rsidRPr="00764404">
        <w:rPr>
          <w:bCs/>
          <w:sz w:val="24"/>
          <w:szCs w:val="24"/>
          <w:lang w:eastAsia="en-US"/>
        </w:rPr>
        <w:t>%</w:t>
      </w:r>
      <w:r w:rsidRPr="007E320A">
        <w:rPr>
          <w:bCs/>
          <w:sz w:val="24"/>
          <w:szCs w:val="24"/>
          <w:lang w:eastAsia="en-US"/>
        </w:rPr>
        <w:t>), «Открытая школа</w:t>
      </w:r>
      <w:r w:rsidR="00E96BB3">
        <w:rPr>
          <w:bCs/>
          <w:sz w:val="24"/>
          <w:szCs w:val="24"/>
          <w:lang w:eastAsia="en-US"/>
        </w:rPr>
        <w:t>» (охват учащихся 5-11 классов -</w:t>
      </w:r>
      <w:r w:rsidRPr="007E320A">
        <w:rPr>
          <w:bCs/>
          <w:sz w:val="24"/>
          <w:szCs w:val="24"/>
          <w:lang w:eastAsia="en-US"/>
        </w:rPr>
        <w:t xml:space="preserve"> 25</w:t>
      </w:r>
      <w:r w:rsidRPr="00764404">
        <w:rPr>
          <w:bCs/>
          <w:sz w:val="24"/>
          <w:szCs w:val="24"/>
          <w:lang w:eastAsia="en-US"/>
        </w:rPr>
        <w:t>%</w:t>
      </w:r>
      <w:r w:rsidRPr="007E320A">
        <w:rPr>
          <w:bCs/>
          <w:sz w:val="24"/>
          <w:szCs w:val="24"/>
          <w:lang w:eastAsia="en-US"/>
        </w:rPr>
        <w:t>);</w:t>
      </w:r>
    </w:p>
    <w:p w:rsidR="007E320A" w:rsidRPr="007E320A" w:rsidRDefault="007E320A" w:rsidP="007E320A">
      <w:pPr>
        <w:tabs>
          <w:tab w:val="left" w:pos="317"/>
        </w:tabs>
        <w:ind w:firstLine="709"/>
        <w:jc w:val="both"/>
        <w:rPr>
          <w:sz w:val="24"/>
          <w:szCs w:val="24"/>
          <w:lang w:eastAsia="en-US"/>
        </w:rPr>
      </w:pPr>
      <w:r w:rsidRPr="007E320A">
        <w:rPr>
          <w:bCs/>
          <w:sz w:val="24"/>
          <w:szCs w:val="24"/>
          <w:lang w:eastAsia="en-US"/>
        </w:rPr>
        <w:t xml:space="preserve">- </w:t>
      </w:r>
      <w:r w:rsidRPr="007E320A">
        <w:rPr>
          <w:rFonts w:eastAsia="Calibri"/>
          <w:sz w:val="24"/>
          <w:szCs w:val="24"/>
          <w:lang w:eastAsia="en-US"/>
        </w:rPr>
        <w:t>дистанционное обучение в период актированных, карантинных дней и режима самоизоляции</w:t>
      </w:r>
      <w:r w:rsidRPr="007E320A">
        <w:rPr>
          <w:bCs/>
          <w:sz w:val="24"/>
          <w:szCs w:val="24"/>
          <w:lang w:eastAsia="en-US"/>
        </w:rPr>
        <w:t xml:space="preserve"> с использованием</w:t>
      </w:r>
      <w:r w:rsidRPr="007E320A">
        <w:rPr>
          <w:sz w:val="24"/>
          <w:szCs w:val="24"/>
          <w:lang w:eastAsia="en-US"/>
        </w:rPr>
        <w:t xml:space="preserve"> </w:t>
      </w:r>
      <w:r w:rsidRPr="007E320A">
        <w:rPr>
          <w:sz w:val="24"/>
          <w:szCs w:val="24"/>
          <w:lang w:val="en-US" w:eastAsia="en-US"/>
        </w:rPr>
        <w:t>Zoom</w:t>
      </w:r>
      <w:r w:rsidRPr="007E320A">
        <w:rPr>
          <w:sz w:val="24"/>
          <w:szCs w:val="24"/>
          <w:lang w:eastAsia="en-US"/>
        </w:rPr>
        <w:t xml:space="preserve"> (100% общеобразовательных учреждений), </w:t>
      </w:r>
      <w:r w:rsidRPr="007E320A">
        <w:rPr>
          <w:sz w:val="24"/>
          <w:szCs w:val="24"/>
          <w:lang w:val="en-US" w:eastAsia="en-US"/>
        </w:rPr>
        <w:t>Skype</w:t>
      </w:r>
      <w:r w:rsidRPr="007E320A">
        <w:rPr>
          <w:sz w:val="24"/>
          <w:szCs w:val="24"/>
          <w:lang w:eastAsia="en-US"/>
        </w:rPr>
        <w:t xml:space="preserve"> (40% общеобразовательных учреждений), </w:t>
      </w:r>
      <w:proofErr w:type="spellStart"/>
      <w:r w:rsidRPr="007E320A">
        <w:rPr>
          <w:rFonts w:eastAsia="Calibri"/>
          <w:sz w:val="24"/>
          <w:szCs w:val="24"/>
          <w:lang w:eastAsia="en-US"/>
        </w:rPr>
        <w:t>TrueConf</w:t>
      </w:r>
      <w:proofErr w:type="spellEnd"/>
      <w:r w:rsidRPr="007E320A">
        <w:rPr>
          <w:rFonts w:eastAsia="Calibri"/>
          <w:sz w:val="24"/>
          <w:szCs w:val="24"/>
          <w:lang w:eastAsia="en-US"/>
        </w:rPr>
        <w:t xml:space="preserve"> </w:t>
      </w:r>
      <w:r w:rsidRPr="007E320A">
        <w:rPr>
          <w:sz w:val="24"/>
          <w:szCs w:val="24"/>
          <w:lang w:eastAsia="en-US"/>
        </w:rPr>
        <w:t>(20% общеобразовательных учреждений).</w:t>
      </w:r>
    </w:p>
    <w:p w:rsidR="007E320A" w:rsidRPr="007E320A" w:rsidRDefault="0060507B" w:rsidP="007E320A">
      <w:pPr>
        <w:ind w:firstLine="709"/>
        <w:jc w:val="both"/>
        <w:rPr>
          <w:bCs/>
          <w:sz w:val="24"/>
          <w:szCs w:val="24"/>
          <w:lang w:eastAsia="en-US"/>
        </w:rPr>
      </w:pPr>
      <w:r w:rsidRPr="00764404">
        <w:rPr>
          <w:sz w:val="24"/>
          <w:szCs w:val="24"/>
          <w:lang w:eastAsia="en-US"/>
        </w:rPr>
        <w:t>Д</w:t>
      </w:r>
      <w:r w:rsidR="007E320A" w:rsidRPr="007E320A">
        <w:rPr>
          <w:sz w:val="24"/>
          <w:szCs w:val="24"/>
          <w:lang w:eastAsia="en-US"/>
        </w:rPr>
        <w:t>оля оснащения школ оборудованием для внедрения целевой модели цифровой образовательной среды составляет 35 %, что на 27,8% выше по сравнению с 2019 годом.</w:t>
      </w:r>
    </w:p>
    <w:p w:rsidR="007E320A" w:rsidRPr="007E320A" w:rsidRDefault="007E320A" w:rsidP="007E320A">
      <w:pPr>
        <w:suppressAutoHyphens/>
        <w:ind w:firstLine="709"/>
        <w:jc w:val="both"/>
        <w:rPr>
          <w:rFonts w:eastAsia="Calibri"/>
          <w:sz w:val="24"/>
          <w:szCs w:val="24"/>
          <w:lang w:eastAsia="en-US"/>
        </w:rPr>
      </w:pPr>
      <w:r w:rsidRPr="007E320A">
        <w:rPr>
          <w:rFonts w:eastAsia="Arial"/>
          <w:sz w:val="24"/>
          <w:szCs w:val="24"/>
          <w:lang w:eastAsia="ru-RU" w:bidi="ru-RU"/>
        </w:rPr>
        <w:t xml:space="preserve">Созданы необходимые условия для получения общего образования детьми с ограниченными возможностями здоровья (далее - ОВЗ). </w:t>
      </w:r>
      <w:r w:rsidRPr="007E320A">
        <w:rPr>
          <w:sz w:val="24"/>
          <w:szCs w:val="24"/>
          <w:lang w:eastAsia="ru-RU"/>
        </w:rPr>
        <w:t xml:space="preserve">Общее количество детей с ОВЗ </w:t>
      </w:r>
      <w:r w:rsidR="006C4EBD">
        <w:rPr>
          <w:sz w:val="24"/>
          <w:szCs w:val="24"/>
          <w:lang w:eastAsia="ru-RU"/>
        </w:rPr>
        <w:t>составляет</w:t>
      </w:r>
      <w:r w:rsidRPr="007E320A">
        <w:rPr>
          <w:sz w:val="24"/>
          <w:szCs w:val="24"/>
          <w:lang w:eastAsia="ru-RU"/>
        </w:rPr>
        <w:t xml:space="preserve"> 171 человек, из них 144 школьников и 27 дошкольников; на дому обучаются 168 человек. </w:t>
      </w:r>
      <w:r w:rsidRPr="007E320A">
        <w:rPr>
          <w:rFonts w:eastAsia="Calibri"/>
          <w:sz w:val="24"/>
          <w:szCs w:val="24"/>
          <w:lang w:eastAsia="en-US"/>
        </w:rPr>
        <w:t xml:space="preserve">Организована деятельность МБОУ «Гимназия», как базового образовательного учреждения, реализующего основные общеобразовательные программы, обеспечивающие совместное обучение детей с ограниченными возможностями здоровья и лиц, не имеющих нарушений развития (организация инклюзивного образования). </w:t>
      </w:r>
    </w:p>
    <w:p w:rsidR="007E320A" w:rsidRPr="007E320A" w:rsidRDefault="007E320A" w:rsidP="007E320A">
      <w:pPr>
        <w:suppressAutoHyphens/>
        <w:ind w:firstLine="709"/>
        <w:jc w:val="both"/>
        <w:rPr>
          <w:rFonts w:eastAsia="Calibri"/>
          <w:sz w:val="24"/>
          <w:szCs w:val="24"/>
          <w:lang w:eastAsia="en-US"/>
        </w:rPr>
      </w:pPr>
      <w:r w:rsidRPr="007E320A">
        <w:rPr>
          <w:rFonts w:eastAsia="Calibri"/>
          <w:sz w:val="24"/>
          <w:szCs w:val="24"/>
          <w:lang w:eastAsia="en-US"/>
        </w:rPr>
        <w:t xml:space="preserve">Сформирован и размещен на сайте МКУ «Центр материально-технического и информационно-методического обеспечения» банк адаптированных основных общеобразовательных программ детей с РАС и другими ментальными нарушениями. </w:t>
      </w:r>
    </w:p>
    <w:p w:rsidR="007E320A" w:rsidRPr="007E320A" w:rsidRDefault="007E320A" w:rsidP="007E320A">
      <w:pPr>
        <w:autoSpaceDE w:val="0"/>
        <w:autoSpaceDN w:val="0"/>
        <w:adjustRightInd w:val="0"/>
        <w:ind w:firstLine="709"/>
        <w:jc w:val="both"/>
        <w:rPr>
          <w:rFonts w:eastAsia="Calibri"/>
          <w:sz w:val="24"/>
          <w:szCs w:val="24"/>
          <w:lang w:eastAsia="en-US"/>
        </w:rPr>
      </w:pPr>
      <w:r w:rsidRPr="007E320A">
        <w:rPr>
          <w:rFonts w:eastAsia="Calibri"/>
          <w:sz w:val="24"/>
          <w:szCs w:val="24"/>
          <w:lang w:eastAsia="en-US"/>
        </w:rPr>
        <w:t xml:space="preserve">Сопровождение введения ФГОС ОВЗ организовано через реализацию механизма социального партнерства: действуют соглашения о сотрудничестве с бюджетным учреждением Ханты-Мансийского автономного округа - Югры «Советский реабилитационный центр для </w:t>
      </w:r>
      <w:r w:rsidRPr="007E320A">
        <w:rPr>
          <w:rFonts w:eastAsia="Calibri"/>
          <w:sz w:val="24"/>
          <w:szCs w:val="24"/>
          <w:lang w:eastAsia="en-US"/>
        </w:rPr>
        <w:lastRenderedPageBreak/>
        <w:t xml:space="preserve">детей и подростков с ограниченными возможностями», МАУ «Молодежный центр «Гелиос» (с целью профориентации детей-инвалидов и детей с ограниченными возможностями здоровья), с учреждениями культуры и спорта. </w:t>
      </w:r>
    </w:p>
    <w:p w:rsidR="007E320A" w:rsidRPr="007E320A" w:rsidRDefault="007E320A" w:rsidP="007E320A">
      <w:pPr>
        <w:ind w:firstLine="567"/>
        <w:jc w:val="both"/>
        <w:rPr>
          <w:rFonts w:eastAsia="Calibri"/>
          <w:sz w:val="24"/>
          <w:szCs w:val="24"/>
          <w:lang w:eastAsia="en-US"/>
        </w:rPr>
      </w:pPr>
      <w:r w:rsidRPr="007E320A">
        <w:rPr>
          <w:rFonts w:eastAsia="Calibri"/>
          <w:sz w:val="24"/>
          <w:szCs w:val="24"/>
          <w:lang w:eastAsia="en-US"/>
        </w:rPr>
        <w:t>Развитие ранней профориентации ребенка, внедрение индивидуальных учебных планов в соответствии с пр</w:t>
      </w:r>
      <w:r w:rsidR="000A5688" w:rsidRPr="00764404">
        <w:rPr>
          <w:rFonts w:eastAsia="Calibri"/>
          <w:sz w:val="24"/>
          <w:szCs w:val="24"/>
          <w:lang w:eastAsia="en-US"/>
        </w:rPr>
        <w:t>офессиональными предпочтениями -</w:t>
      </w:r>
      <w:r w:rsidRPr="007E320A">
        <w:rPr>
          <w:rFonts w:eastAsia="Calibri"/>
          <w:sz w:val="24"/>
          <w:szCs w:val="24"/>
          <w:lang w:eastAsia="en-US"/>
        </w:rPr>
        <w:t xml:space="preserve"> одно из направлений проекта «Успех каждого ребенка». Ключевыми мероприятиями являются реализация проектов «Билет в будущее» и «</w:t>
      </w:r>
      <w:proofErr w:type="spellStart"/>
      <w:r w:rsidRPr="007E320A">
        <w:rPr>
          <w:rFonts w:eastAsia="Calibri"/>
          <w:sz w:val="24"/>
          <w:szCs w:val="24"/>
          <w:lang w:eastAsia="en-US"/>
        </w:rPr>
        <w:t>ПроеКториЯ</w:t>
      </w:r>
      <w:proofErr w:type="spellEnd"/>
      <w:r w:rsidRPr="007E320A">
        <w:rPr>
          <w:rFonts w:eastAsia="Calibri"/>
          <w:sz w:val="24"/>
          <w:szCs w:val="24"/>
          <w:lang w:eastAsia="en-US"/>
        </w:rPr>
        <w:t xml:space="preserve">». </w:t>
      </w:r>
    </w:p>
    <w:p w:rsidR="007E320A" w:rsidRPr="007E320A" w:rsidRDefault="007E320A" w:rsidP="007E320A">
      <w:pPr>
        <w:ind w:firstLine="567"/>
        <w:jc w:val="both"/>
        <w:rPr>
          <w:rFonts w:eastAsia="Calibri"/>
          <w:sz w:val="24"/>
          <w:szCs w:val="24"/>
          <w:lang w:eastAsia="en-US"/>
        </w:rPr>
      </w:pPr>
      <w:r w:rsidRPr="007E320A">
        <w:rPr>
          <w:rFonts w:eastAsia="Calibri"/>
          <w:sz w:val="24"/>
          <w:szCs w:val="24"/>
          <w:lang w:eastAsia="en-US"/>
        </w:rPr>
        <w:t>С целью ранней профориентации и знакомства с различными современными профессиями по итогам 3 квартала 2020 года в открытых онлайн-уроках, проводимых в процессе реализации проекта «</w:t>
      </w:r>
      <w:proofErr w:type="spellStart"/>
      <w:r w:rsidRPr="007E320A">
        <w:rPr>
          <w:rFonts w:eastAsia="Calibri"/>
          <w:sz w:val="24"/>
          <w:szCs w:val="24"/>
          <w:lang w:eastAsia="en-US"/>
        </w:rPr>
        <w:t>Проектория</w:t>
      </w:r>
      <w:proofErr w:type="spellEnd"/>
      <w:r w:rsidRPr="007E320A">
        <w:rPr>
          <w:rFonts w:eastAsia="Calibri"/>
          <w:sz w:val="24"/>
          <w:szCs w:val="24"/>
          <w:lang w:eastAsia="en-US"/>
        </w:rPr>
        <w:t>», приняли участие 1</w:t>
      </w:r>
      <w:r w:rsidR="000A5688" w:rsidRPr="00764404">
        <w:rPr>
          <w:rFonts w:eastAsia="Calibri"/>
          <w:sz w:val="24"/>
          <w:szCs w:val="24"/>
          <w:lang w:eastAsia="en-US"/>
        </w:rPr>
        <w:t xml:space="preserve"> 213 учащихся</w:t>
      </w:r>
      <w:r w:rsidRPr="007E320A">
        <w:rPr>
          <w:rFonts w:eastAsia="Calibri"/>
          <w:sz w:val="24"/>
          <w:szCs w:val="24"/>
          <w:lang w:eastAsia="en-US"/>
        </w:rPr>
        <w:t xml:space="preserve"> 8-11 классов.</w:t>
      </w:r>
    </w:p>
    <w:p w:rsidR="007E320A" w:rsidRPr="007E320A" w:rsidRDefault="001A66DA" w:rsidP="007E320A">
      <w:pPr>
        <w:spacing w:after="200"/>
        <w:ind w:firstLine="567"/>
        <w:contextualSpacing/>
        <w:jc w:val="both"/>
        <w:rPr>
          <w:rFonts w:eastAsia="Calibri"/>
          <w:sz w:val="24"/>
          <w:szCs w:val="24"/>
          <w:lang w:eastAsia="en-US"/>
        </w:rPr>
      </w:pPr>
      <w:r>
        <w:rPr>
          <w:sz w:val="24"/>
          <w:szCs w:val="24"/>
          <w:lang w:eastAsia="en-US"/>
        </w:rPr>
        <w:t>В рамках акции</w:t>
      </w:r>
      <w:r w:rsidR="000A5688" w:rsidRPr="00764404">
        <w:rPr>
          <w:sz w:val="24"/>
          <w:szCs w:val="24"/>
          <w:lang w:eastAsia="en-US"/>
        </w:rPr>
        <w:t xml:space="preserve"> «Твоя профессия -</w:t>
      </w:r>
      <w:r w:rsidR="007E320A" w:rsidRPr="007E320A">
        <w:rPr>
          <w:sz w:val="24"/>
          <w:szCs w:val="24"/>
          <w:lang w:eastAsia="en-US"/>
        </w:rPr>
        <w:t xml:space="preserve"> твое будущее» проведено 86 мероприятий, в которых приняли участие </w:t>
      </w:r>
      <w:r w:rsidR="000A5688" w:rsidRPr="00764404">
        <w:rPr>
          <w:sz w:val="24"/>
          <w:szCs w:val="24"/>
          <w:lang w:eastAsia="en-US"/>
        </w:rPr>
        <w:t>все</w:t>
      </w:r>
      <w:r w:rsidR="000A5688" w:rsidRPr="00764404">
        <w:rPr>
          <w:rFonts w:eastAsia="Calibri"/>
          <w:sz w:val="24"/>
          <w:szCs w:val="24"/>
          <w:lang w:eastAsia="en-US"/>
        </w:rPr>
        <w:t xml:space="preserve"> образовательные учреждения</w:t>
      </w:r>
      <w:r w:rsidR="007E320A" w:rsidRPr="007E320A">
        <w:rPr>
          <w:rFonts w:eastAsia="Calibri"/>
          <w:sz w:val="24"/>
          <w:szCs w:val="24"/>
          <w:lang w:eastAsia="en-US"/>
        </w:rPr>
        <w:t xml:space="preserve"> города.</w:t>
      </w:r>
    </w:p>
    <w:p w:rsidR="007E320A" w:rsidRPr="003B7458" w:rsidRDefault="007E320A" w:rsidP="00F05ECC">
      <w:pPr>
        <w:ind w:firstLine="709"/>
        <w:jc w:val="both"/>
        <w:rPr>
          <w:rFonts w:eastAsia="Calibri"/>
          <w:sz w:val="24"/>
          <w:szCs w:val="24"/>
          <w:lang w:eastAsia="ru-RU"/>
        </w:rPr>
      </w:pPr>
    </w:p>
    <w:p w:rsidR="00F05ECC" w:rsidRPr="009075FE" w:rsidRDefault="00F05ECC" w:rsidP="00F05ECC">
      <w:pPr>
        <w:suppressAutoHyphens/>
        <w:ind w:firstLine="709"/>
        <w:jc w:val="both"/>
        <w:rPr>
          <w:rFonts w:eastAsia="Calibri"/>
          <w:b/>
          <w:sz w:val="24"/>
          <w:szCs w:val="24"/>
          <w:lang w:eastAsia="en-US"/>
        </w:rPr>
      </w:pPr>
      <w:r w:rsidRPr="009075FE">
        <w:rPr>
          <w:rFonts w:eastAsia="Calibri"/>
          <w:b/>
          <w:sz w:val="24"/>
          <w:szCs w:val="24"/>
          <w:lang w:eastAsia="en-US"/>
        </w:rPr>
        <w:t>Дополнительное образование</w:t>
      </w:r>
    </w:p>
    <w:p w:rsidR="006D328F" w:rsidRPr="006D328F" w:rsidRDefault="006D328F" w:rsidP="00764404">
      <w:pPr>
        <w:suppressAutoHyphens/>
        <w:ind w:firstLine="709"/>
        <w:jc w:val="both"/>
        <w:rPr>
          <w:rFonts w:eastAsia="Calibri"/>
          <w:sz w:val="24"/>
          <w:szCs w:val="24"/>
          <w:lang w:eastAsia="ru-RU"/>
        </w:rPr>
      </w:pPr>
      <w:r w:rsidRPr="006D328F">
        <w:rPr>
          <w:rFonts w:eastAsia="Calibri"/>
          <w:sz w:val="24"/>
          <w:szCs w:val="24"/>
          <w:lang w:eastAsia="ru-RU"/>
        </w:rPr>
        <w:t xml:space="preserve">Одним из целевых показателей проекта «Успех каждого ребенка» является охват детей программами дополнительного образования. </w:t>
      </w:r>
      <w:r w:rsidR="007C13A8">
        <w:rPr>
          <w:rFonts w:eastAsia="Calibri"/>
          <w:sz w:val="24"/>
          <w:szCs w:val="24"/>
          <w:lang w:eastAsia="ru-RU"/>
        </w:rPr>
        <w:t>Муниципальными у</w:t>
      </w:r>
      <w:r w:rsidRPr="006D328F">
        <w:rPr>
          <w:rFonts w:eastAsia="Calibri"/>
          <w:sz w:val="24"/>
          <w:szCs w:val="24"/>
          <w:lang w:eastAsia="ru-RU"/>
        </w:rPr>
        <w:t>слугами дополнительного образования охвачено в отчетном периоде 4</w:t>
      </w:r>
      <w:r w:rsidR="006E23BD" w:rsidRPr="00764404">
        <w:rPr>
          <w:rFonts w:eastAsia="Calibri"/>
          <w:sz w:val="24"/>
          <w:szCs w:val="24"/>
          <w:lang w:eastAsia="ru-RU"/>
        </w:rPr>
        <w:t xml:space="preserve"> </w:t>
      </w:r>
      <w:r w:rsidRPr="006D328F">
        <w:rPr>
          <w:rFonts w:eastAsia="Calibri"/>
          <w:sz w:val="24"/>
          <w:szCs w:val="24"/>
          <w:lang w:eastAsia="ru-RU"/>
        </w:rPr>
        <w:t>550 детей, что составляет 65</w:t>
      </w:r>
      <w:r w:rsidR="006E23BD" w:rsidRPr="00764404">
        <w:rPr>
          <w:rFonts w:eastAsia="Calibri"/>
          <w:sz w:val="24"/>
          <w:szCs w:val="24"/>
          <w:lang w:eastAsia="ru-RU"/>
        </w:rPr>
        <w:t>%</w:t>
      </w:r>
      <w:r w:rsidRPr="006D328F">
        <w:rPr>
          <w:rFonts w:eastAsia="Calibri"/>
          <w:sz w:val="24"/>
          <w:szCs w:val="24"/>
          <w:lang w:eastAsia="ru-RU"/>
        </w:rPr>
        <w:t xml:space="preserve"> от общего количества детей в возрасте от 6 до 18 лет. Услугами дополнительного образования негосударственными поставщиками услуг охвачено 463 ребенка, что составляет 11</w:t>
      </w:r>
      <w:r w:rsidR="00A125F2" w:rsidRPr="00764404">
        <w:rPr>
          <w:rFonts w:eastAsia="Calibri"/>
          <w:sz w:val="24"/>
          <w:szCs w:val="24"/>
          <w:lang w:eastAsia="ru-RU"/>
        </w:rPr>
        <w:t xml:space="preserve">% </w:t>
      </w:r>
      <w:r w:rsidRPr="006D328F">
        <w:rPr>
          <w:rFonts w:eastAsia="Calibri"/>
          <w:sz w:val="24"/>
          <w:szCs w:val="24"/>
          <w:lang w:eastAsia="ru-RU"/>
        </w:rPr>
        <w:t xml:space="preserve">от охвата детей дополнительным образованием в </w:t>
      </w:r>
      <w:r w:rsidR="00A125F2" w:rsidRPr="00764404">
        <w:rPr>
          <w:rFonts w:eastAsia="Calibri"/>
          <w:sz w:val="24"/>
          <w:szCs w:val="24"/>
          <w:lang w:eastAsia="ru-RU"/>
        </w:rPr>
        <w:t>муниципальном образовании</w:t>
      </w:r>
      <w:r w:rsidRPr="006D328F">
        <w:rPr>
          <w:rFonts w:eastAsia="Calibri"/>
          <w:sz w:val="24"/>
          <w:szCs w:val="24"/>
          <w:lang w:eastAsia="ru-RU"/>
        </w:rPr>
        <w:t xml:space="preserve">. Большое значение в реализации программ естественнонаучной и технической направленности имеет деятельность детского технопарка «Кванториум», в котором в 2020 году на постоянной основе занимаются 428 детей; 1 432 школьника и дошкольника приняли участие в </w:t>
      </w:r>
      <w:proofErr w:type="spellStart"/>
      <w:r w:rsidRPr="006D328F">
        <w:rPr>
          <w:rFonts w:eastAsia="Calibri"/>
          <w:sz w:val="24"/>
          <w:szCs w:val="24"/>
          <w:lang w:eastAsia="ru-RU"/>
        </w:rPr>
        <w:t>квестах</w:t>
      </w:r>
      <w:proofErr w:type="spellEnd"/>
      <w:r w:rsidRPr="006D328F">
        <w:rPr>
          <w:rFonts w:eastAsia="Calibri"/>
          <w:sz w:val="24"/>
          <w:szCs w:val="24"/>
          <w:lang w:eastAsia="ru-RU"/>
        </w:rPr>
        <w:t>, тематических занятиях, игровых программах и мероприятиях, проводимых «Кванториумом». Обучающиеся «Кванториума» (42 человека) являются участниками конкурсов и соревнований регионального, федерального уровней (16 победителей и призеров).</w:t>
      </w:r>
    </w:p>
    <w:p w:rsidR="006D328F" w:rsidRPr="006D328F" w:rsidRDefault="006D328F" w:rsidP="00764404">
      <w:pPr>
        <w:autoSpaceDE w:val="0"/>
        <w:ind w:firstLine="709"/>
        <w:jc w:val="both"/>
        <w:rPr>
          <w:rFonts w:eastAsia="Calibri"/>
          <w:sz w:val="24"/>
          <w:szCs w:val="24"/>
          <w:lang w:eastAsia="ru-RU"/>
        </w:rPr>
      </w:pPr>
      <w:r w:rsidRPr="006D328F">
        <w:rPr>
          <w:rFonts w:eastAsia="Calibri"/>
          <w:sz w:val="24"/>
          <w:szCs w:val="24"/>
          <w:lang w:eastAsia="ru-RU"/>
        </w:rPr>
        <w:t>С целью повышения качества и доступности дополнительного образования осуществляется персонифицированное финансирование дополнительного образования и сертифицированы 153 образовательные программы, в том числе 77 программ у немуниципальных поставщиков услуг.</w:t>
      </w:r>
    </w:p>
    <w:p w:rsidR="006D328F" w:rsidRPr="006D328F" w:rsidRDefault="006D328F" w:rsidP="00764404">
      <w:pPr>
        <w:suppressAutoHyphens/>
        <w:ind w:firstLine="709"/>
        <w:jc w:val="both"/>
        <w:rPr>
          <w:rFonts w:eastAsia="Calibri"/>
          <w:sz w:val="24"/>
          <w:szCs w:val="24"/>
          <w:lang w:eastAsia="en-US"/>
        </w:rPr>
      </w:pPr>
      <w:r w:rsidRPr="006D328F">
        <w:rPr>
          <w:rFonts w:eastAsia="Calibri"/>
          <w:sz w:val="24"/>
          <w:szCs w:val="24"/>
          <w:lang w:eastAsia="en-US"/>
        </w:rPr>
        <w:t xml:space="preserve">Наряду с муниципальными учреждениями услуги дополнительного образования оказывают 9 частных образовательных организаций и индивидуальных предпринимателей. </w:t>
      </w:r>
    </w:p>
    <w:p w:rsidR="006D328F" w:rsidRPr="006D328F" w:rsidRDefault="006D328F" w:rsidP="00764404">
      <w:pPr>
        <w:tabs>
          <w:tab w:val="left" w:pos="851"/>
        </w:tabs>
        <w:ind w:firstLine="709"/>
        <w:jc w:val="both"/>
        <w:rPr>
          <w:rFonts w:eastAsia="Calibri"/>
          <w:sz w:val="24"/>
          <w:szCs w:val="24"/>
          <w:lang w:eastAsia="en-US"/>
        </w:rPr>
      </w:pPr>
      <w:r w:rsidRPr="006D328F">
        <w:rPr>
          <w:rFonts w:eastAsia="Calibri"/>
          <w:sz w:val="24"/>
          <w:szCs w:val="24"/>
          <w:lang w:eastAsia="ru-RU"/>
        </w:rPr>
        <w:t xml:space="preserve">В центре патриотического воспитания «Доблесть», созданного на базе МБОУ «Средняя общеобразовательная школа № 2», реализуются дополнительные общеобразовательные программы, направленные на патриотическое воспитание детей и молодежи, </w:t>
      </w:r>
      <w:r w:rsidRPr="006D328F">
        <w:rPr>
          <w:rFonts w:eastAsia="Calibri"/>
          <w:sz w:val="24"/>
          <w:szCs w:val="24"/>
          <w:lang w:eastAsia="en-US"/>
        </w:rPr>
        <w:t>активно развивается движение «Юнармия».</w:t>
      </w:r>
    </w:p>
    <w:p w:rsidR="006D328F" w:rsidRPr="006D328F" w:rsidRDefault="006D328F" w:rsidP="00764404">
      <w:pPr>
        <w:suppressAutoHyphens/>
        <w:ind w:firstLine="709"/>
        <w:jc w:val="both"/>
        <w:rPr>
          <w:rFonts w:eastAsia="Calibri"/>
          <w:sz w:val="24"/>
          <w:szCs w:val="24"/>
          <w:lang w:eastAsia="en-US"/>
        </w:rPr>
      </w:pPr>
      <w:r w:rsidRPr="006D328F">
        <w:rPr>
          <w:rFonts w:eastAsia="Calibri"/>
          <w:sz w:val="24"/>
          <w:szCs w:val="24"/>
          <w:lang w:eastAsia="en-US"/>
        </w:rPr>
        <w:t>Обеспечено эффективное участие образовательных учреждений, педагогов и учащихся города в конкурсах федерального и регионального уровней:</w:t>
      </w:r>
    </w:p>
    <w:p w:rsidR="006D328F" w:rsidRPr="006D328F" w:rsidRDefault="006D328F" w:rsidP="00764404">
      <w:pPr>
        <w:ind w:firstLine="426"/>
        <w:jc w:val="both"/>
        <w:rPr>
          <w:sz w:val="24"/>
          <w:szCs w:val="24"/>
          <w:lang w:eastAsia="en-US"/>
        </w:rPr>
      </w:pPr>
      <w:r w:rsidRPr="006D328F">
        <w:rPr>
          <w:rFonts w:eastAsia="Calibri"/>
          <w:sz w:val="24"/>
          <w:szCs w:val="24"/>
          <w:lang w:eastAsia="en-US"/>
        </w:rPr>
        <w:t xml:space="preserve">- </w:t>
      </w:r>
      <w:r w:rsidRPr="006D328F">
        <w:rPr>
          <w:sz w:val="24"/>
          <w:szCs w:val="24"/>
          <w:lang w:eastAsia="en-US"/>
        </w:rPr>
        <w:t>МБОУ «Лицей им. Г.Ф. Атякшева» - лауреат-победитель во Всероссий</w:t>
      </w:r>
      <w:r w:rsidR="0010327E" w:rsidRPr="00764404">
        <w:rPr>
          <w:sz w:val="24"/>
          <w:szCs w:val="24"/>
          <w:lang w:eastAsia="en-US"/>
        </w:rPr>
        <w:t xml:space="preserve">ском конкурсе «Лидеры Отрасли </w:t>
      </w:r>
      <w:r w:rsidR="003D1D6C" w:rsidRPr="00764404">
        <w:rPr>
          <w:sz w:val="24"/>
          <w:szCs w:val="24"/>
          <w:lang w:eastAsia="en-US"/>
        </w:rPr>
        <w:t>РФ</w:t>
      </w:r>
      <w:r w:rsidRPr="006D328F">
        <w:rPr>
          <w:sz w:val="24"/>
          <w:szCs w:val="24"/>
          <w:lang w:eastAsia="en-US"/>
        </w:rPr>
        <w:t>»;</w:t>
      </w:r>
    </w:p>
    <w:p w:rsidR="006D328F" w:rsidRPr="006D328F" w:rsidRDefault="006D328F" w:rsidP="00764404">
      <w:pPr>
        <w:ind w:firstLine="426"/>
        <w:jc w:val="both"/>
        <w:rPr>
          <w:sz w:val="24"/>
          <w:szCs w:val="24"/>
          <w:lang w:eastAsia="en-US"/>
        </w:rPr>
      </w:pPr>
      <w:r w:rsidRPr="006D328F">
        <w:rPr>
          <w:sz w:val="24"/>
          <w:szCs w:val="24"/>
          <w:lang w:eastAsia="en-US"/>
        </w:rPr>
        <w:t>- МБОУ «Лицей им. Г.Ф. Атякшева» - победитель конкурса проектов (заявок) образовательных организаций Ханты-</w:t>
      </w:r>
      <w:r w:rsidR="0010327E" w:rsidRPr="00764404">
        <w:rPr>
          <w:sz w:val="24"/>
          <w:szCs w:val="24"/>
          <w:lang w:eastAsia="en-US"/>
        </w:rPr>
        <w:t>Мансийского автономного округа -</w:t>
      </w:r>
      <w:r w:rsidRPr="006D328F">
        <w:rPr>
          <w:sz w:val="24"/>
          <w:szCs w:val="24"/>
          <w:lang w:eastAsia="en-US"/>
        </w:rPr>
        <w:t xml:space="preserve"> Югры, имеющих статус региона</w:t>
      </w:r>
      <w:r w:rsidR="0010327E" w:rsidRPr="00764404">
        <w:rPr>
          <w:sz w:val="24"/>
          <w:szCs w:val="24"/>
          <w:lang w:eastAsia="en-US"/>
        </w:rPr>
        <w:t xml:space="preserve">льных инновационных площадок, в </w:t>
      </w:r>
      <w:r w:rsidRPr="006D328F">
        <w:rPr>
          <w:sz w:val="24"/>
          <w:szCs w:val="24"/>
          <w:lang w:eastAsia="en-US"/>
        </w:rPr>
        <w:t>2020 году;</w:t>
      </w:r>
    </w:p>
    <w:p w:rsidR="006D328F" w:rsidRPr="006D328F" w:rsidRDefault="006D328F" w:rsidP="00764404">
      <w:pPr>
        <w:ind w:firstLine="426"/>
        <w:jc w:val="both"/>
        <w:rPr>
          <w:sz w:val="24"/>
          <w:szCs w:val="24"/>
          <w:lang w:eastAsia="en-US"/>
        </w:rPr>
      </w:pPr>
      <w:r w:rsidRPr="006D328F">
        <w:rPr>
          <w:sz w:val="24"/>
          <w:szCs w:val="24"/>
          <w:lang w:eastAsia="en-US"/>
        </w:rPr>
        <w:t>- дошкольные группы МБОУ «Лицей им. Г.Ф. Атякшева» - п</w:t>
      </w:r>
      <w:r w:rsidR="0010327E" w:rsidRPr="00764404">
        <w:rPr>
          <w:sz w:val="24"/>
          <w:szCs w:val="24"/>
          <w:lang w:eastAsia="en-US"/>
        </w:rPr>
        <w:t xml:space="preserve">обедители Всероссийского смотра - </w:t>
      </w:r>
      <w:r w:rsidRPr="006D328F">
        <w:rPr>
          <w:sz w:val="24"/>
          <w:szCs w:val="24"/>
          <w:lang w:eastAsia="en-US"/>
        </w:rPr>
        <w:t>конкурса образовательных организаций «Детский сад года»;</w:t>
      </w:r>
    </w:p>
    <w:p w:rsidR="006D328F" w:rsidRPr="006D328F" w:rsidRDefault="006D328F" w:rsidP="00764404">
      <w:pPr>
        <w:suppressAutoHyphens/>
        <w:ind w:firstLine="709"/>
        <w:jc w:val="both"/>
        <w:rPr>
          <w:sz w:val="24"/>
          <w:szCs w:val="24"/>
          <w:lang w:eastAsia="en-US"/>
        </w:rPr>
      </w:pPr>
      <w:proofErr w:type="gramStart"/>
      <w:r w:rsidRPr="006D328F">
        <w:rPr>
          <w:rFonts w:eastAsia="Calibri"/>
          <w:sz w:val="24"/>
          <w:szCs w:val="24"/>
          <w:lang w:eastAsia="en-US"/>
        </w:rPr>
        <w:t>- МБОУ «СОШ №</w:t>
      </w:r>
      <w:r w:rsidR="00F95306">
        <w:rPr>
          <w:rFonts w:eastAsia="Calibri"/>
          <w:sz w:val="24"/>
          <w:szCs w:val="24"/>
          <w:lang w:eastAsia="en-US"/>
        </w:rPr>
        <w:t xml:space="preserve"> </w:t>
      </w:r>
      <w:r w:rsidRPr="006D328F">
        <w:rPr>
          <w:rFonts w:eastAsia="Calibri"/>
          <w:sz w:val="24"/>
          <w:szCs w:val="24"/>
          <w:lang w:eastAsia="en-US"/>
        </w:rPr>
        <w:t>2» -</w:t>
      </w:r>
      <w:r w:rsidRPr="006D328F">
        <w:rPr>
          <w:sz w:val="24"/>
          <w:szCs w:val="24"/>
          <w:lang w:eastAsia="en-US"/>
        </w:rPr>
        <w:t xml:space="preserve"> победитель Всероссийского смотра образовательных организаций «Достижения образования» на основе многокомпонентного анализа и призер (второе место) конкурса по вопросам развития кадетских классов с казачьим компонентом на базе муниципальных общеобразовател</w:t>
      </w:r>
      <w:r w:rsidR="00A1187D" w:rsidRPr="00764404">
        <w:rPr>
          <w:sz w:val="24"/>
          <w:szCs w:val="24"/>
          <w:lang w:eastAsia="en-US"/>
        </w:rPr>
        <w:t>ьных организаций в Ханты-Мансийском автономном округе -</w:t>
      </w:r>
      <w:r w:rsidRPr="006D328F">
        <w:rPr>
          <w:sz w:val="24"/>
          <w:szCs w:val="24"/>
          <w:lang w:eastAsia="en-US"/>
        </w:rPr>
        <w:t xml:space="preserve"> Югре в номинации «Образовательная программа учебного курса или образовательного модуля, направленная на реализацию казачьего компонента, с учетом региональных особенностей»</w:t>
      </w:r>
      <w:r w:rsidR="00A1187D" w:rsidRPr="00764404">
        <w:rPr>
          <w:sz w:val="24"/>
          <w:szCs w:val="24"/>
          <w:lang w:eastAsia="en-US"/>
        </w:rPr>
        <w:t>;</w:t>
      </w:r>
      <w:proofErr w:type="gramEnd"/>
    </w:p>
    <w:p w:rsidR="006D328F" w:rsidRPr="006D328F" w:rsidRDefault="006D328F" w:rsidP="00764404">
      <w:pPr>
        <w:suppressAutoHyphens/>
        <w:ind w:firstLine="709"/>
        <w:jc w:val="both"/>
        <w:rPr>
          <w:sz w:val="24"/>
          <w:szCs w:val="24"/>
          <w:lang w:eastAsia="en-US"/>
        </w:rPr>
      </w:pPr>
      <w:r w:rsidRPr="006D328F">
        <w:rPr>
          <w:sz w:val="24"/>
          <w:szCs w:val="24"/>
          <w:lang w:eastAsia="en-US"/>
        </w:rPr>
        <w:t>- МБОУ «СОШ №</w:t>
      </w:r>
      <w:r w:rsidR="00F95306">
        <w:rPr>
          <w:sz w:val="24"/>
          <w:szCs w:val="24"/>
          <w:lang w:eastAsia="en-US"/>
        </w:rPr>
        <w:t xml:space="preserve"> </w:t>
      </w:r>
      <w:r w:rsidRPr="006D328F">
        <w:rPr>
          <w:sz w:val="24"/>
          <w:szCs w:val="24"/>
          <w:lang w:eastAsia="en-US"/>
        </w:rPr>
        <w:t>2» - победитель ме</w:t>
      </w:r>
      <w:r w:rsidR="003D1D6C" w:rsidRPr="00764404">
        <w:rPr>
          <w:sz w:val="24"/>
          <w:szCs w:val="24"/>
          <w:lang w:eastAsia="en-US"/>
        </w:rPr>
        <w:t>роприятия  «Всероссийский смотр-</w:t>
      </w:r>
      <w:r w:rsidRPr="006D328F">
        <w:rPr>
          <w:sz w:val="24"/>
          <w:szCs w:val="24"/>
          <w:lang w:eastAsia="en-US"/>
        </w:rPr>
        <w:t>конкурс образовательных организаций «Школа года - 2020»;</w:t>
      </w:r>
    </w:p>
    <w:p w:rsidR="006D328F" w:rsidRPr="006D328F" w:rsidRDefault="006D328F" w:rsidP="00764404">
      <w:pPr>
        <w:ind w:firstLine="426"/>
        <w:jc w:val="both"/>
        <w:rPr>
          <w:rFonts w:eastAsia="Calibri"/>
          <w:spacing w:val="4"/>
          <w:sz w:val="24"/>
          <w:szCs w:val="24"/>
          <w:lang w:eastAsia="en-US"/>
        </w:rPr>
      </w:pPr>
      <w:r w:rsidRPr="006D328F">
        <w:rPr>
          <w:sz w:val="24"/>
          <w:szCs w:val="24"/>
          <w:lang w:eastAsia="en-US"/>
        </w:rPr>
        <w:t>- МБОУ «Гимнази</w:t>
      </w:r>
      <w:r w:rsidR="003D1D6C" w:rsidRPr="00764404">
        <w:rPr>
          <w:sz w:val="24"/>
          <w:szCs w:val="24"/>
          <w:lang w:eastAsia="en-US"/>
        </w:rPr>
        <w:t>я» (дошкольные группы) лауреат -</w:t>
      </w:r>
      <w:r w:rsidRPr="006D328F">
        <w:rPr>
          <w:sz w:val="24"/>
          <w:szCs w:val="24"/>
          <w:lang w:eastAsia="en-US"/>
        </w:rPr>
        <w:t xml:space="preserve"> победитель Всероссийского открытого смотра - </w:t>
      </w:r>
      <w:r w:rsidRPr="006D328F">
        <w:rPr>
          <w:rFonts w:eastAsia="Calibri"/>
          <w:spacing w:val="4"/>
          <w:sz w:val="24"/>
          <w:szCs w:val="24"/>
          <w:lang w:eastAsia="en-US"/>
        </w:rPr>
        <w:t>конкурса «Детский сад года»;</w:t>
      </w:r>
    </w:p>
    <w:p w:rsidR="006D328F" w:rsidRPr="006D328F" w:rsidRDefault="006D328F" w:rsidP="00764404">
      <w:pPr>
        <w:ind w:firstLine="426"/>
        <w:jc w:val="both"/>
        <w:rPr>
          <w:rFonts w:eastAsia="Calibri"/>
          <w:spacing w:val="4"/>
          <w:sz w:val="24"/>
          <w:szCs w:val="24"/>
          <w:lang w:eastAsia="en-US"/>
        </w:rPr>
      </w:pPr>
      <w:r w:rsidRPr="006D328F">
        <w:rPr>
          <w:rFonts w:eastAsia="Calibri"/>
          <w:spacing w:val="4"/>
          <w:sz w:val="24"/>
          <w:szCs w:val="24"/>
          <w:lang w:eastAsia="en-US"/>
        </w:rPr>
        <w:t>- МБОУ «Гимназия» - лауреат-победитель во Всероссийском конкурсе «Лидеры Отрасли РФ»;</w:t>
      </w:r>
    </w:p>
    <w:p w:rsidR="006D328F" w:rsidRPr="006D328F" w:rsidRDefault="006D328F" w:rsidP="00764404">
      <w:pPr>
        <w:ind w:firstLine="426"/>
        <w:jc w:val="both"/>
        <w:rPr>
          <w:rFonts w:eastAsia="Calibri"/>
          <w:spacing w:val="4"/>
          <w:sz w:val="24"/>
          <w:szCs w:val="24"/>
          <w:lang w:eastAsia="en-US"/>
        </w:rPr>
      </w:pPr>
      <w:r w:rsidRPr="006D328F">
        <w:rPr>
          <w:rFonts w:eastAsia="Calibri"/>
          <w:spacing w:val="4"/>
          <w:sz w:val="24"/>
          <w:szCs w:val="24"/>
          <w:lang w:eastAsia="en-US"/>
        </w:rPr>
        <w:lastRenderedPageBreak/>
        <w:t>- МБОУ «Средняя общеобразовательная школа №</w:t>
      </w:r>
      <w:r w:rsidR="00E86D11">
        <w:rPr>
          <w:rFonts w:eastAsia="Calibri"/>
          <w:spacing w:val="4"/>
          <w:sz w:val="24"/>
          <w:szCs w:val="24"/>
          <w:lang w:eastAsia="en-US"/>
        </w:rPr>
        <w:t xml:space="preserve"> </w:t>
      </w:r>
      <w:r w:rsidRPr="006D328F">
        <w:rPr>
          <w:rFonts w:eastAsia="Calibri"/>
          <w:spacing w:val="4"/>
          <w:sz w:val="24"/>
          <w:szCs w:val="24"/>
          <w:lang w:eastAsia="en-US"/>
        </w:rPr>
        <w:t>6» - по</w:t>
      </w:r>
      <w:r w:rsidR="00764404" w:rsidRPr="00764404">
        <w:rPr>
          <w:rFonts w:eastAsia="Calibri"/>
          <w:spacing w:val="4"/>
          <w:sz w:val="24"/>
          <w:szCs w:val="24"/>
          <w:lang w:eastAsia="en-US"/>
        </w:rPr>
        <w:t>бедитель Всероссийского смотра -</w:t>
      </w:r>
      <w:r w:rsidRPr="006D328F">
        <w:rPr>
          <w:rFonts w:eastAsia="Calibri"/>
          <w:spacing w:val="4"/>
          <w:sz w:val="24"/>
          <w:szCs w:val="24"/>
          <w:lang w:eastAsia="en-US"/>
        </w:rPr>
        <w:t xml:space="preserve"> конкурса образовательных организаций «Школа года-2020;</w:t>
      </w:r>
    </w:p>
    <w:p w:rsidR="006D328F" w:rsidRPr="006D328F" w:rsidRDefault="006D328F" w:rsidP="00470B85">
      <w:pPr>
        <w:ind w:firstLine="567"/>
        <w:jc w:val="both"/>
        <w:rPr>
          <w:rFonts w:eastAsia="Calibri"/>
          <w:spacing w:val="4"/>
          <w:sz w:val="24"/>
          <w:szCs w:val="24"/>
          <w:lang w:eastAsia="en-US"/>
        </w:rPr>
      </w:pPr>
      <w:r w:rsidRPr="006D328F">
        <w:rPr>
          <w:rFonts w:eastAsia="Calibri"/>
          <w:spacing w:val="4"/>
          <w:sz w:val="24"/>
          <w:szCs w:val="24"/>
          <w:lang w:eastAsia="en-US"/>
        </w:rPr>
        <w:t>- МБОУ «Средняя общеобразовательная школа №</w:t>
      </w:r>
      <w:r w:rsidR="00E86D11">
        <w:rPr>
          <w:rFonts w:eastAsia="Calibri"/>
          <w:spacing w:val="4"/>
          <w:sz w:val="24"/>
          <w:szCs w:val="24"/>
          <w:lang w:eastAsia="en-US"/>
        </w:rPr>
        <w:t xml:space="preserve"> </w:t>
      </w:r>
      <w:r w:rsidRPr="006D328F">
        <w:rPr>
          <w:rFonts w:eastAsia="Calibri"/>
          <w:spacing w:val="4"/>
          <w:sz w:val="24"/>
          <w:szCs w:val="24"/>
          <w:lang w:eastAsia="en-US"/>
        </w:rPr>
        <w:t>2» - победитель, «Лицей им. Г.Ф. Атякшева» и «Гимназия» заняли вторые места в региональном конкурсе программ и проектов организаций, занимающихся профилактикой правонарушений среди несовершеннолетних и молодежи и защитой их прав;</w:t>
      </w:r>
    </w:p>
    <w:p w:rsidR="006D328F" w:rsidRPr="006D328F" w:rsidRDefault="006D328F" w:rsidP="00470B85">
      <w:pPr>
        <w:ind w:firstLine="567"/>
        <w:jc w:val="both"/>
        <w:rPr>
          <w:rFonts w:eastAsia="Calibri"/>
          <w:spacing w:val="4"/>
          <w:sz w:val="24"/>
          <w:szCs w:val="24"/>
          <w:lang w:eastAsia="en-US"/>
        </w:rPr>
      </w:pPr>
      <w:r w:rsidRPr="006D328F">
        <w:rPr>
          <w:rFonts w:eastAsia="Calibri"/>
          <w:spacing w:val="4"/>
          <w:sz w:val="24"/>
          <w:szCs w:val="24"/>
          <w:lang w:eastAsia="en-US"/>
        </w:rPr>
        <w:t>- МАДОУ «Детский сад общеразвивающего вида «Гусельки» - лауреат-победитель во Всероссийском конкурсе «Лидеры Отрасли РФ»;</w:t>
      </w:r>
    </w:p>
    <w:p w:rsidR="006D328F" w:rsidRPr="006D328F" w:rsidRDefault="003D1D6C" w:rsidP="00470B85">
      <w:pPr>
        <w:ind w:firstLine="567"/>
        <w:jc w:val="both"/>
        <w:rPr>
          <w:sz w:val="24"/>
          <w:szCs w:val="24"/>
          <w:lang w:eastAsia="en-US"/>
        </w:rPr>
      </w:pPr>
      <w:r w:rsidRPr="00764404">
        <w:rPr>
          <w:sz w:val="24"/>
          <w:szCs w:val="24"/>
          <w:lang w:eastAsia="en-US"/>
        </w:rPr>
        <w:t>- директор МБОУ «Гимназия» -</w:t>
      </w:r>
      <w:r w:rsidR="006D328F" w:rsidRPr="006D328F">
        <w:rPr>
          <w:sz w:val="24"/>
          <w:szCs w:val="24"/>
          <w:lang w:eastAsia="en-US"/>
        </w:rPr>
        <w:t xml:space="preserve"> призер конкурса профессионального мастерства в сфере образования «Руководитель года образовательной организации» Ханты-Мансийского автономного округа - Югры; </w:t>
      </w:r>
    </w:p>
    <w:p w:rsidR="006D328F" w:rsidRPr="006D328F" w:rsidRDefault="006D328F" w:rsidP="00470B85">
      <w:pPr>
        <w:suppressAutoHyphens/>
        <w:ind w:firstLine="567"/>
        <w:jc w:val="both"/>
        <w:rPr>
          <w:sz w:val="24"/>
          <w:szCs w:val="24"/>
          <w:lang w:eastAsia="en-US"/>
        </w:rPr>
      </w:pPr>
      <w:r w:rsidRPr="006D328F">
        <w:rPr>
          <w:sz w:val="24"/>
          <w:szCs w:val="24"/>
          <w:lang w:eastAsia="en-US"/>
        </w:rPr>
        <w:t xml:space="preserve">- социальный педагог МБОУ «Гимназия» заняла 3 место в региональном этапе </w:t>
      </w:r>
      <w:r w:rsidRPr="006D328F">
        <w:rPr>
          <w:sz w:val="24"/>
          <w:szCs w:val="24"/>
          <w:lang w:val="en-US" w:eastAsia="en-US"/>
        </w:rPr>
        <w:t>IV</w:t>
      </w:r>
      <w:r w:rsidRPr="006D328F">
        <w:rPr>
          <w:sz w:val="24"/>
          <w:szCs w:val="24"/>
          <w:lang w:eastAsia="en-US"/>
        </w:rPr>
        <w:t xml:space="preserve"> </w:t>
      </w:r>
      <w:r w:rsidR="003D1D6C" w:rsidRPr="00764404">
        <w:rPr>
          <w:sz w:val="24"/>
          <w:szCs w:val="24"/>
          <w:lang w:eastAsia="en-US"/>
        </w:rPr>
        <w:t>Всероссийского конкурса «Школа -</w:t>
      </w:r>
      <w:r w:rsidRPr="006D328F">
        <w:rPr>
          <w:sz w:val="24"/>
          <w:szCs w:val="24"/>
          <w:lang w:eastAsia="en-US"/>
        </w:rPr>
        <w:t xml:space="preserve"> Территория здоровья» в Ханты</w:t>
      </w:r>
      <w:r w:rsidR="003D1D6C" w:rsidRPr="00764404">
        <w:rPr>
          <w:sz w:val="24"/>
          <w:szCs w:val="24"/>
          <w:lang w:eastAsia="en-US"/>
        </w:rPr>
        <w:t>-</w:t>
      </w:r>
      <w:r w:rsidRPr="006D328F">
        <w:rPr>
          <w:sz w:val="24"/>
          <w:szCs w:val="24"/>
          <w:lang w:eastAsia="en-US"/>
        </w:rPr>
        <w:t>Мансийском автономном округе</w:t>
      </w:r>
      <w:r w:rsidR="003D1D6C" w:rsidRPr="00764404">
        <w:rPr>
          <w:sz w:val="24"/>
          <w:szCs w:val="24"/>
          <w:lang w:eastAsia="en-US"/>
        </w:rPr>
        <w:t xml:space="preserve"> </w:t>
      </w:r>
      <w:r w:rsidRPr="006D328F">
        <w:rPr>
          <w:sz w:val="24"/>
          <w:szCs w:val="24"/>
          <w:lang w:eastAsia="en-US"/>
        </w:rPr>
        <w:t>-</w:t>
      </w:r>
      <w:r w:rsidR="003D1D6C" w:rsidRPr="00764404">
        <w:rPr>
          <w:sz w:val="24"/>
          <w:szCs w:val="24"/>
          <w:lang w:eastAsia="en-US"/>
        </w:rPr>
        <w:t xml:space="preserve"> </w:t>
      </w:r>
      <w:r w:rsidRPr="006D328F">
        <w:rPr>
          <w:sz w:val="24"/>
          <w:szCs w:val="24"/>
          <w:lang w:eastAsia="en-US"/>
        </w:rPr>
        <w:t>Югре в 2020 году в номинации «Лучший конспект урока с применением здоровьесберегающих технологий»;</w:t>
      </w:r>
    </w:p>
    <w:p w:rsidR="006D328F" w:rsidRPr="006D328F" w:rsidRDefault="006D328F" w:rsidP="00470B85">
      <w:pPr>
        <w:suppressAutoHyphens/>
        <w:ind w:firstLine="567"/>
        <w:jc w:val="both"/>
        <w:rPr>
          <w:sz w:val="24"/>
          <w:szCs w:val="24"/>
          <w:lang w:eastAsia="en-US"/>
        </w:rPr>
      </w:pPr>
      <w:r w:rsidRPr="006D328F">
        <w:rPr>
          <w:sz w:val="24"/>
          <w:szCs w:val="24"/>
          <w:lang w:eastAsia="en-US"/>
        </w:rPr>
        <w:t>- педагоги МАДОУ «Детский сад комбинированного ви</w:t>
      </w:r>
      <w:r w:rsidR="003D1D6C" w:rsidRPr="00764404">
        <w:rPr>
          <w:sz w:val="24"/>
          <w:szCs w:val="24"/>
          <w:lang w:eastAsia="en-US"/>
        </w:rPr>
        <w:t>да «Радуга» - победители (3 человека</w:t>
      </w:r>
      <w:r w:rsidRPr="006D328F">
        <w:rPr>
          <w:sz w:val="24"/>
          <w:szCs w:val="24"/>
          <w:lang w:eastAsia="en-US"/>
        </w:rPr>
        <w:t xml:space="preserve">) Всероссийского конкурса «Образование. Качество. Успех», победители </w:t>
      </w:r>
      <w:r w:rsidRPr="006D328F">
        <w:rPr>
          <w:sz w:val="24"/>
          <w:szCs w:val="24"/>
          <w:lang w:val="en-US" w:eastAsia="en-US"/>
        </w:rPr>
        <w:t>I</w:t>
      </w:r>
      <w:r w:rsidRPr="006D328F">
        <w:rPr>
          <w:sz w:val="24"/>
          <w:szCs w:val="24"/>
          <w:lang w:eastAsia="en-US"/>
        </w:rPr>
        <w:t xml:space="preserve"> и </w:t>
      </w:r>
      <w:r w:rsidRPr="006D328F">
        <w:rPr>
          <w:sz w:val="24"/>
          <w:szCs w:val="24"/>
          <w:lang w:val="en-US" w:eastAsia="en-US"/>
        </w:rPr>
        <w:t>III</w:t>
      </w:r>
      <w:r w:rsidRPr="006D328F">
        <w:rPr>
          <w:sz w:val="24"/>
          <w:szCs w:val="24"/>
          <w:lang w:eastAsia="en-US"/>
        </w:rPr>
        <w:t xml:space="preserve"> степеней Всероссийского педагогического конкурса «Гражданско-патриотическое воспитание молодого поколения»;</w:t>
      </w:r>
    </w:p>
    <w:p w:rsidR="006D328F" w:rsidRPr="006D328F" w:rsidRDefault="006D328F" w:rsidP="00470B85">
      <w:pPr>
        <w:suppressAutoHyphens/>
        <w:ind w:firstLine="567"/>
        <w:jc w:val="both"/>
        <w:rPr>
          <w:sz w:val="24"/>
          <w:szCs w:val="24"/>
          <w:lang w:eastAsia="en-US"/>
        </w:rPr>
      </w:pPr>
      <w:r w:rsidRPr="006D328F">
        <w:rPr>
          <w:sz w:val="24"/>
          <w:szCs w:val="24"/>
          <w:lang w:eastAsia="en-US"/>
        </w:rPr>
        <w:t>- педагогические работники МБОУ «Средняя общеобразовательная школа №</w:t>
      </w:r>
      <w:r w:rsidR="00036540" w:rsidRPr="00764404">
        <w:rPr>
          <w:sz w:val="24"/>
          <w:szCs w:val="24"/>
          <w:lang w:eastAsia="en-US"/>
        </w:rPr>
        <w:t xml:space="preserve"> </w:t>
      </w:r>
      <w:r w:rsidRPr="006D328F">
        <w:rPr>
          <w:sz w:val="24"/>
          <w:szCs w:val="24"/>
          <w:lang w:eastAsia="en-US"/>
        </w:rPr>
        <w:t>2» с проектом «Школьное музейное движение» заняли 3 место в региональном конкурсе лучших практик дополнительного образования «Педагогический потенциал Югры» в 2019</w:t>
      </w:r>
      <w:r w:rsidR="0099259A" w:rsidRPr="00764404">
        <w:rPr>
          <w:sz w:val="24"/>
          <w:szCs w:val="24"/>
          <w:lang w:eastAsia="en-US"/>
        </w:rPr>
        <w:t xml:space="preserve"> </w:t>
      </w:r>
      <w:r w:rsidRPr="006D328F">
        <w:rPr>
          <w:sz w:val="24"/>
          <w:szCs w:val="24"/>
          <w:lang w:eastAsia="en-US"/>
        </w:rPr>
        <w:t>-</w:t>
      </w:r>
      <w:r w:rsidR="0099259A" w:rsidRPr="00764404">
        <w:rPr>
          <w:sz w:val="24"/>
          <w:szCs w:val="24"/>
          <w:lang w:eastAsia="en-US"/>
        </w:rPr>
        <w:t xml:space="preserve"> </w:t>
      </w:r>
      <w:r w:rsidRPr="006D328F">
        <w:rPr>
          <w:sz w:val="24"/>
          <w:szCs w:val="24"/>
          <w:lang w:eastAsia="en-US"/>
        </w:rPr>
        <w:t>2020 учебном году;</w:t>
      </w:r>
    </w:p>
    <w:p w:rsidR="006D328F" w:rsidRPr="006D328F" w:rsidRDefault="006D328F" w:rsidP="00470B85">
      <w:pPr>
        <w:suppressAutoHyphens/>
        <w:ind w:firstLine="567"/>
        <w:jc w:val="both"/>
        <w:rPr>
          <w:rFonts w:eastAsia="Calibri"/>
          <w:sz w:val="24"/>
          <w:szCs w:val="24"/>
          <w:lang w:eastAsia="en-US"/>
        </w:rPr>
      </w:pPr>
      <w:r w:rsidRPr="006D328F">
        <w:rPr>
          <w:sz w:val="24"/>
          <w:szCs w:val="24"/>
          <w:lang w:eastAsia="en-US"/>
        </w:rPr>
        <w:t>- педагог МБОУ «Средняя общеобразовательная школа № 6» призёр (диплом 2 степени) регионального конкурса профессионального мастерства в сфере образо</w:t>
      </w:r>
      <w:r w:rsidR="0099259A" w:rsidRPr="00764404">
        <w:rPr>
          <w:sz w:val="24"/>
          <w:szCs w:val="24"/>
          <w:lang w:eastAsia="en-US"/>
        </w:rPr>
        <w:t xml:space="preserve">вания «Педагогический дебют Ханты-Мансийского автономного округа </w:t>
      </w:r>
      <w:r w:rsidRPr="006D328F">
        <w:rPr>
          <w:sz w:val="24"/>
          <w:szCs w:val="24"/>
          <w:lang w:eastAsia="en-US"/>
        </w:rPr>
        <w:t>-</w:t>
      </w:r>
      <w:r w:rsidR="0099259A" w:rsidRPr="00764404">
        <w:rPr>
          <w:sz w:val="24"/>
          <w:szCs w:val="24"/>
          <w:lang w:eastAsia="en-US"/>
        </w:rPr>
        <w:t xml:space="preserve"> </w:t>
      </w:r>
      <w:r w:rsidRPr="006D328F">
        <w:rPr>
          <w:sz w:val="24"/>
          <w:szCs w:val="24"/>
          <w:lang w:eastAsia="en-US"/>
        </w:rPr>
        <w:t xml:space="preserve">Югры». </w:t>
      </w:r>
    </w:p>
    <w:p w:rsidR="00470B85" w:rsidRPr="00470B85" w:rsidRDefault="00470B85" w:rsidP="00470B85">
      <w:pPr>
        <w:suppressAutoHyphens/>
        <w:spacing w:line="276" w:lineRule="auto"/>
        <w:ind w:firstLine="567"/>
        <w:jc w:val="both"/>
        <w:rPr>
          <w:sz w:val="24"/>
          <w:szCs w:val="24"/>
        </w:rPr>
      </w:pPr>
      <w:r w:rsidRPr="00470B85">
        <w:rPr>
          <w:rFonts w:eastAsia="Calibri"/>
          <w:sz w:val="24"/>
          <w:szCs w:val="24"/>
          <w:lang w:eastAsia="en-US"/>
        </w:rPr>
        <w:t>Муниципальная система образования функционирует стабильно, обеспечивается ее инновационное развитие с учетом внутренних и внешних факторов.</w:t>
      </w:r>
    </w:p>
    <w:p w:rsidR="00402005" w:rsidRDefault="00402005" w:rsidP="00470B85">
      <w:pPr>
        <w:widowControl w:val="0"/>
        <w:tabs>
          <w:tab w:val="left" w:pos="0"/>
        </w:tabs>
        <w:ind w:firstLine="426"/>
        <w:jc w:val="both"/>
        <w:rPr>
          <w:b/>
          <w:sz w:val="24"/>
          <w:szCs w:val="24"/>
        </w:rPr>
      </w:pPr>
    </w:p>
    <w:p w:rsidR="00FE34BF" w:rsidRPr="000E300E" w:rsidRDefault="00FE34BF" w:rsidP="00FE34BF">
      <w:pPr>
        <w:widowControl w:val="0"/>
        <w:tabs>
          <w:tab w:val="left" w:pos="0"/>
        </w:tabs>
        <w:jc w:val="center"/>
        <w:rPr>
          <w:b/>
          <w:sz w:val="24"/>
          <w:szCs w:val="24"/>
        </w:rPr>
      </w:pPr>
      <w:r w:rsidRPr="000E300E">
        <w:rPr>
          <w:b/>
          <w:sz w:val="24"/>
          <w:szCs w:val="24"/>
        </w:rPr>
        <w:t>Физкультура и спорт</w:t>
      </w:r>
    </w:p>
    <w:p w:rsidR="00FE34BF" w:rsidRPr="00C6735D" w:rsidRDefault="00FE34BF" w:rsidP="00FE34BF">
      <w:pPr>
        <w:widowControl w:val="0"/>
        <w:tabs>
          <w:tab w:val="left" w:pos="0"/>
        </w:tabs>
        <w:jc w:val="center"/>
        <w:rPr>
          <w:b/>
          <w:sz w:val="24"/>
          <w:szCs w:val="24"/>
          <w:highlight w:val="yellow"/>
        </w:rPr>
      </w:pPr>
    </w:p>
    <w:p w:rsidR="000E300E" w:rsidRPr="000E300E" w:rsidRDefault="000E300E" w:rsidP="000E300E">
      <w:pPr>
        <w:widowControl w:val="0"/>
        <w:ind w:firstLine="567"/>
        <w:jc w:val="both"/>
        <w:rPr>
          <w:kern w:val="2"/>
          <w:sz w:val="24"/>
          <w:szCs w:val="24"/>
        </w:rPr>
      </w:pPr>
      <w:r w:rsidRPr="000E300E">
        <w:rPr>
          <w:kern w:val="2"/>
          <w:sz w:val="24"/>
          <w:szCs w:val="24"/>
        </w:rPr>
        <w:t xml:space="preserve">По состоянию на 01.10.2020 количество спортивных сооружений города Югорска составляет 110 единиц (01.04.2019 - 90 единиц), на базе которых развивается 42 вида спорта. </w:t>
      </w:r>
    </w:p>
    <w:p w:rsidR="000E300E" w:rsidRPr="000E300E" w:rsidRDefault="000E300E" w:rsidP="000E300E">
      <w:pPr>
        <w:widowControl w:val="0"/>
        <w:ind w:firstLine="567"/>
        <w:jc w:val="both"/>
        <w:rPr>
          <w:kern w:val="2"/>
          <w:sz w:val="24"/>
          <w:szCs w:val="24"/>
        </w:rPr>
      </w:pPr>
      <w:r w:rsidRPr="000E300E">
        <w:rPr>
          <w:kern w:val="2"/>
          <w:sz w:val="24"/>
          <w:szCs w:val="24"/>
        </w:rPr>
        <w:t>Кроме спортивных помещений нового Физкультурно-спортивного комплекса, перечень спортивных объектов дополнен 2 турниковыми комплексами на территории МБУ СШОР «Центр Югорского спорта», тренажерным комплексом в микрорайоне «Авалон», 2 фитнес-центрами на ул. Садовой.</w:t>
      </w:r>
    </w:p>
    <w:p w:rsidR="000E300E" w:rsidRPr="000E300E" w:rsidRDefault="000E300E" w:rsidP="000E300E">
      <w:pPr>
        <w:ind w:firstLine="708"/>
        <w:jc w:val="both"/>
        <w:rPr>
          <w:kern w:val="2"/>
          <w:sz w:val="24"/>
          <w:szCs w:val="24"/>
        </w:rPr>
      </w:pPr>
      <w:proofErr w:type="gramStart"/>
      <w:r w:rsidRPr="000E300E">
        <w:rPr>
          <w:sz w:val="24"/>
          <w:szCs w:val="24"/>
        </w:rPr>
        <w:t xml:space="preserve">В рамках регионального проекта «Создание для всех категорий и групп населения условий для занятия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(Спорт - норма жизни)» </w:t>
      </w:r>
      <w:r w:rsidR="005A145A">
        <w:rPr>
          <w:sz w:val="24"/>
          <w:szCs w:val="24"/>
        </w:rPr>
        <w:t xml:space="preserve">национального проекта «Демография» </w:t>
      </w:r>
      <w:r w:rsidRPr="000E300E">
        <w:rPr>
          <w:sz w:val="24"/>
          <w:szCs w:val="24"/>
        </w:rPr>
        <w:t>определен целевой показатель уровня обеспеченности насе</w:t>
      </w:r>
      <w:r w:rsidR="00224AC6">
        <w:rPr>
          <w:sz w:val="24"/>
          <w:szCs w:val="24"/>
        </w:rPr>
        <w:t>ления спортивными сооружениями (</w:t>
      </w:r>
      <w:r w:rsidRPr="000E300E">
        <w:rPr>
          <w:sz w:val="24"/>
          <w:szCs w:val="24"/>
        </w:rPr>
        <w:t>исходя  из единовременной пропускной способности</w:t>
      </w:r>
      <w:r w:rsidR="00224AC6">
        <w:rPr>
          <w:sz w:val="24"/>
          <w:szCs w:val="24"/>
        </w:rPr>
        <w:t>),</w:t>
      </w:r>
      <w:r w:rsidRPr="000E300E">
        <w:rPr>
          <w:sz w:val="24"/>
          <w:szCs w:val="24"/>
        </w:rPr>
        <w:t xml:space="preserve"> </w:t>
      </w:r>
      <w:r w:rsidR="00002003">
        <w:rPr>
          <w:sz w:val="24"/>
          <w:szCs w:val="24"/>
        </w:rPr>
        <w:t xml:space="preserve">который </w:t>
      </w:r>
      <w:r w:rsidR="00FA14AE">
        <w:rPr>
          <w:sz w:val="24"/>
          <w:szCs w:val="24"/>
        </w:rPr>
        <w:t xml:space="preserve">должен составить </w:t>
      </w:r>
      <w:r w:rsidR="00591185">
        <w:rPr>
          <w:sz w:val="24"/>
          <w:szCs w:val="24"/>
        </w:rPr>
        <w:t xml:space="preserve">в </w:t>
      </w:r>
      <w:r w:rsidRPr="000E300E">
        <w:rPr>
          <w:sz w:val="24"/>
          <w:szCs w:val="24"/>
        </w:rPr>
        <w:t>2024 год</w:t>
      </w:r>
      <w:r w:rsidR="00591185">
        <w:rPr>
          <w:sz w:val="24"/>
          <w:szCs w:val="24"/>
        </w:rPr>
        <w:t>у</w:t>
      </w:r>
      <w:r w:rsidRPr="000E300E">
        <w:rPr>
          <w:sz w:val="24"/>
          <w:szCs w:val="24"/>
        </w:rPr>
        <w:t xml:space="preserve"> - 87</w:t>
      </w:r>
      <w:proofErr w:type="gramEnd"/>
      <w:r w:rsidRPr="000E300E">
        <w:rPr>
          <w:sz w:val="24"/>
          <w:szCs w:val="24"/>
        </w:rPr>
        <w:t xml:space="preserve">%, </w:t>
      </w:r>
      <w:r w:rsidR="00002003">
        <w:rPr>
          <w:sz w:val="24"/>
          <w:szCs w:val="24"/>
        </w:rPr>
        <w:t xml:space="preserve">фактический показатель </w:t>
      </w:r>
      <w:r w:rsidR="005F7BC5">
        <w:rPr>
          <w:sz w:val="24"/>
          <w:szCs w:val="24"/>
        </w:rPr>
        <w:t>за отчетный период</w:t>
      </w:r>
      <w:r w:rsidRPr="000E300E">
        <w:rPr>
          <w:sz w:val="24"/>
          <w:szCs w:val="24"/>
        </w:rPr>
        <w:t xml:space="preserve"> </w:t>
      </w:r>
      <w:r w:rsidR="00002003">
        <w:rPr>
          <w:sz w:val="24"/>
          <w:szCs w:val="24"/>
        </w:rPr>
        <w:t>-</w:t>
      </w:r>
      <w:r w:rsidRPr="000E300E">
        <w:rPr>
          <w:sz w:val="24"/>
          <w:szCs w:val="24"/>
        </w:rPr>
        <w:t xml:space="preserve"> 71,6%.  </w:t>
      </w:r>
    </w:p>
    <w:p w:rsidR="000E300E" w:rsidRPr="000E300E" w:rsidRDefault="00224AC6" w:rsidP="000E300E">
      <w:pPr>
        <w:widowControl w:val="0"/>
        <w:ind w:firstLine="567"/>
        <w:jc w:val="both"/>
        <w:rPr>
          <w:kern w:val="2"/>
          <w:sz w:val="24"/>
          <w:szCs w:val="24"/>
        </w:rPr>
      </w:pPr>
      <w:r>
        <w:rPr>
          <w:kern w:val="2"/>
          <w:sz w:val="24"/>
          <w:szCs w:val="24"/>
        </w:rPr>
        <w:t>Систематически занимаются</w:t>
      </w:r>
      <w:r w:rsidR="000E300E" w:rsidRPr="000E300E">
        <w:rPr>
          <w:kern w:val="2"/>
          <w:sz w:val="24"/>
          <w:szCs w:val="24"/>
        </w:rPr>
        <w:t xml:space="preserve"> физической культурой и спортом </w:t>
      </w:r>
      <w:r w:rsidR="004E6095">
        <w:rPr>
          <w:kern w:val="2"/>
          <w:sz w:val="24"/>
          <w:szCs w:val="24"/>
        </w:rPr>
        <w:t>18 910 человек или 50,1%</w:t>
      </w:r>
      <w:r w:rsidR="000E300E" w:rsidRPr="000E300E">
        <w:rPr>
          <w:kern w:val="2"/>
          <w:sz w:val="24"/>
          <w:szCs w:val="24"/>
        </w:rPr>
        <w:t xml:space="preserve"> от общей численности населения муниципального образования (за 9 месяцев 2</w:t>
      </w:r>
      <w:r w:rsidR="004E6095">
        <w:rPr>
          <w:kern w:val="2"/>
          <w:sz w:val="24"/>
          <w:szCs w:val="24"/>
        </w:rPr>
        <w:t>019 года - 16 176 человек (43,2%</w:t>
      </w:r>
      <w:r w:rsidR="000E300E" w:rsidRPr="000E300E">
        <w:rPr>
          <w:kern w:val="2"/>
          <w:sz w:val="24"/>
          <w:szCs w:val="24"/>
        </w:rPr>
        <w:t xml:space="preserve"> от общей численности населения города). </w:t>
      </w:r>
    </w:p>
    <w:p w:rsidR="000E300E" w:rsidRPr="000E300E" w:rsidRDefault="000E300E" w:rsidP="000E300E">
      <w:pPr>
        <w:widowControl w:val="0"/>
        <w:ind w:firstLine="709"/>
        <w:jc w:val="both"/>
        <w:rPr>
          <w:sz w:val="24"/>
          <w:szCs w:val="24"/>
        </w:rPr>
      </w:pPr>
      <w:r w:rsidRPr="000E300E">
        <w:rPr>
          <w:sz w:val="24"/>
          <w:szCs w:val="24"/>
        </w:rPr>
        <w:t xml:space="preserve">В течение первого квартала 2020 года организовано и проведено 59 спортивно-массовых мероприятий различной направленности, в которых приняло участие 2 986 человек. Во 2 и 3 квартале мероприятия не проводились в связи </w:t>
      </w:r>
      <w:r w:rsidRPr="000E300E">
        <w:rPr>
          <w:rFonts w:eastAsia="Arial Unicode MS"/>
          <w:sz w:val="24"/>
          <w:szCs w:val="24"/>
        </w:rPr>
        <w:t xml:space="preserve">с введением ограничительных противоэпидемиологических мер. </w:t>
      </w:r>
      <w:r w:rsidRPr="000E300E">
        <w:rPr>
          <w:sz w:val="24"/>
          <w:szCs w:val="24"/>
        </w:rPr>
        <w:t xml:space="preserve"> </w:t>
      </w:r>
    </w:p>
    <w:p w:rsidR="000E300E" w:rsidRPr="000E300E" w:rsidRDefault="000E300E" w:rsidP="000E300E">
      <w:pPr>
        <w:widowControl w:val="0"/>
        <w:ind w:firstLine="709"/>
        <w:jc w:val="both"/>
        <w:rPr>
          <w:sz w:val="24"/>
          <w:szCs w:val="24"/>
        </w:rPr>
      </w:pPr>
      <w:r w:rsidRPr="000E300E">
        <w:rPr>
          <w:sz w:val="24"/>
          <w:szCs w:val="24"/>
        </w:rPr>
        <w:t xml:space="preserve">Из общего количества мероприятий можно отметить наиболее значимые: </w:t>
      </w:r>
    </w:p>
    <w:p w:rsidR="000E300E" w:rsidRPr="000E300E" w:rsidRDefault="000E300E" w:rsidP="000E300E">
      <w:pPr>
        <w:widowControl w:val="0"/>
        <w:ind w:firstLine="709"/>
        <w:jc w:val="both"/>
        <w:rPr>
          <w:sz w:val="24"/>
          <w:szCs w:val="24"/>
        </w:rPr>
      </w:pPr>
      <w:r w:rsidRPr="000E300E">
        <w:rPr>
          <w:sz w:val="24"/>
          <w:szCs w:val="24"/>
        </w:rPr>
        <w:t>- финал зонального Первенства России по мини-футболу;</w:t>
      </w:r>
    </w:p>
    <w:p w:rsidR="000E300E" w:rsidRPr="000E300E" w:rsidRDefault="000E300E" w:rsidP="000E300E">
      <w:pPr>
        <w:widowControl w:val="0"/>
        <w:autoSpaceDE w:val="0"/>
        <w:ind w:firstLine="709"/>
        <w:jc w:val="both"/>
        <w:rPr>
          <w:bCs/>
          <w:sz w:val="24"/>
          <w:szCs w:val="24"/>
        </w:rPr>
      </w:pPr>
      <w:r w:rsidRPr="000E300E">
        <w:rPr>
          <w:sz w:val="24"/>
          <w:szCs w:val="24"/>
        </w:rPr>
        <w:t xml:space="preserve">- </w:t>
      </w:r>
      <w:r w:rsidRPr="000E300E">
        <w:rPr>
          <w:bCs/>
          <w:sz w:val="24"/>
          <w:szCs w:val="24"/>
        </w:rPr>
        <w:t>Открытый кубок Ханты-Мансийского автономного округа - Югры по автогонкам на льду;</w:t>
      </w:r>
    </w:p>
    <w:p w:rsidR="000E300E" w:rsidRPr="000E300E" w:rsidRDefault="000E300E" w:rsidP="000E300E">
      <w:pPr>
        <w:widowControl w:val="0"/>
        <w:autoSpaceDE w:val="0"/>
        <w:ind w:firstLine="709"/>
        <w:jc w:val="both"/>
        <w:rPr>
          <w:bCs/>
          <w:sz w:val="24"/>
          <w:szCs w:val="24"/>
        </w:rPr>
      </w:pPr>
      <w:r w:rsidRPr="000E300E">
        <w:rPr>
          <w:bCs/>
          <w:sz w:val="24"/>
          <w:szCs w:val="24"/>
        </w:rPr>
        <w:t>- Открытое Первенство города Югорска по тхэквандо;</w:t>
      </w:r>
    </w:p>
    <w:p w:rsidR="000E300E" w:rsidRPr="000E300E" w:rsidRDefault="000E300E" w:rsidP="000E300E">
      <w:pPr>
        <w:widowControl w:val="0"/>
        <w:ind w:firstLine="709"/>
        <w:jc w:val="both"/>
        <w:rPr>
          <w:sz w:val="24"/>
          <w:szCs w:val="24"/>
        </w:rPr>
      </w:pPr>
      <w:r w:rsidRPr="000E300E">
        <w:rPr>
          <w:bCs/>
          <w:sz w:val="24"/>
          <w:szCs w:val="24"/>
          <w:lang w:eastAsia="ru-RU"/>
        </w:rPr>
        <w:lastRenderedPageBreak/>
        <w:t>- Кубок России по мотогонкам на льду.</w:t>
      </w:r>
    </w:p>
    <w:p w:rsidR="000E300E" w:rsidRPr="000E300E" w:rsidRDefault="000E300E" w:rsidP="000E300E">
      <w:pPr>
        <w:widowControl w:val="0"/>
        <w:tabs>
          <w:tab w:val="left" w:pos="709"/>
        </w:tabs>
        <w:autoSpaceDE w:val="0"/>
        <w:ind w:firstLine="709"/>
        <w:jc w:val="both"/>
        <w:rPr>
          <w:sz w:val="24"/>
          <w:szCs w:val="24"/>
          <w:shd w:val="clear" w:color="auto" w:fill="FFFFFF"/>
        </w:rPr>
      </w:pPr>
      <w:r w:rsidRPr="000E300E">
        <w:rPr>
          <w:color w:val="FF0000"/>
          <w:sz w:val="24"/>
          <w:szCs w:val="24"/>
          <w:shd w:val="clear" w:color="auto" w:fill="FFFFFF"/>
        </w:rPr>
        <w:t xml:space="preserve"> </w:t>
      </w:r>
      <w:r w:rsidRPr="000E300E">
        <w:rPr>
          <w:sz w:val="24"/>
          <w:szCs w:val="24"/>
          <w:shd w:val="clear" w:color="auto" w:fill="FFFFFF"/>
        </w:rPr>
        <w:t xml:space="preserve">В выездных соревнованиях различного уровня приняли участие 533 спортсмена города Югорска, которые завоевали 107 медалей, в том числе золотых - 38, серебряных - 38, бронзовых - 31. </w:t>
      </w:r>
    </w:p>
    <w:p w:rsidR="000E300E" w:rsidRPr="000E300E" w:rsidRDefault="000E300E" w:rsidP="000E300E">
      <w:pPr>
        <w:ind w:firstLine="709"/>
        <w:jc w:val="both"/>
        <w:rPr>
          <w:sz w:val="24"/>
          <w:szCs w:val="24"/>
          <w:lang w:eastAsia="ru-RU"/>
        </w:rPr>
      </w:pPr>
      <w:r w:rsidRPr="000E300E">
        <w:rPr>
          <w:sz w:val="24"/>
          <w:szCs w:val="24"/>
          <w:lang w:eastAsia="ru-RU"/>
        </w:rPr>
        <w:t>В рамках Всероссийского физкультурно-спортивного комплекса «Готов к труду и обороне» («ГТО») было проведено 3 мероприятия в городе Югорске, всего в мероприятиях приняли участие 102 человека.</w:t>
      </w:r>
    </w:p>
    <w:p w:rsidR="000E300E" w:rsidRPr="000E300E" w:rsidRDefault="000E300E" w:rsidP="000E300E">
      <w:pPr>
        <w:jc w:val="both"/>
        <w:rPr>
          <w:sz w:val="24"/>
          <w:szCs w:val="24"/>
        </w:rPr>
      </w:pPr>
      <w:r w:rsidRPr="000E300E">
        <w:rPr>
          <w:sz w:val="24"/>
          <w:szCs w:val="24"/>
        </w:rPr>
        <w:tab/>
        <w:t xml:space="preserve"> В городе Югорске систематически занимаются физической культурой и спортом 608 человек с ограниченными физическими возможностями, что составляет 39% от общего количества людей с инвалидность, проживаю</w:t>
      </w:r>
      <w:r>
        <w:rPr>
          <w:sz w:val="24"/>
          <w:szCs w:val="24"/>
        </w:rPr>
        <w:t>щих в городе) (за 9 месяцев 2019</w:t>
      </w:r>
      <w:r w:rsidRPr="000E300E">
        <w:rPr>
          <w:sz w:val="24"/>
          <w:szCs w:val="24"/>
        </w:rPr>
        <w:t xml:space="preserve"> года </w:t>
      </w:r>
      <w:r>
        <w:rPr>
          <w:sz w:val="24"/>
          <w:szCs w:val="24"/>
        </w:rPr>
        <w:t xml:space="preserve">занятия посещали </w:t>
      </w:r>
      <w:r w:rsidRPr="000E300E">
        <w:rPr>
          <w:sz w:val="24"/>
          <w:szCs w:val="24"/>
        </w:rPr>
        <w:t>425 человек</w:t>
      </w:r>
      <w:r>
        <w:rPr>
          <w:sz w:val="24"/>
          <w:szCs w:val="24"/>
        </w:rPr>
        <w:t xml:space="preserve">). </w:t>
      </w:r>
      <w:r w:rsidRPr="000E300E">
        <w:rPr>
          <w:sz w:val="24"/>
          <w:szCs w:val="24"/>
        </w:rPr>
        <w:t xml:space="preserve"> </w:t>
      </w:r>
    </w:p>
    <w:p w:rsidR="000E300E" w:rsidRPr="000E300E" w:rsidRDefault="000E300E" w:rsidP="000E300E">
      <w:pPr>
        <w:autoSpaceDE w:val="0"/>
        <w:autoSpaceDN w:val="0"/>
        <w:adjustRightInd w:val="0"/>
        <w:ind w:firstLine="708"/>
        <w:jc w:val="both"/>
        <w:rPr>
          <w:rFonts w:eastAsia="Calibri"/>
          <w:sz w:val="24"/>
          <w:szCs w:val="24"/>
          <w:lang w:eastAsia="en-US"/>
        </w:rPr>
      </w:pPr>
      <w:r w:rsidRPr="000E300E">
        <w:rPr>
          <w:rFonts w:eastAsia="Calibri"/>
          <w:sz w:val="24"/>
          <w:szCs w:val="24"/>
          <w:lang w:eastAsia="en-US"/>
        </w:rPr>
        <w:t xml:space="preserve">По состоянию на отчетную дату в городе Югорске официально зарегистрировано 16 общественных социально ориентированных некоммерческих организаций, которые оказывают услуги в сфере физической культуры и спорта.  </w:t>
      </w:r>
    </w:p>
    <w:p w:rsidR="000E300E" w:rsidRPr="000E300E" w:rsidRDefault="000E300E" w:rsidP="000E300E">
      <w:pPr>
        <w:ind w:firstLine="708"/>
        <w:jc w:val="both"/>
        <w:rPr>
          <w:sz w:val="24"/>
          <w:szCs w:val="24"/>
        </w:rPr>
      </w:pPr>
      <w:r w:rsidRPr="000E300E">
        <w:rPr>
          <w:sz w:val="24"/>
          <w:szCs w:val="24"/>
        </w:rPr>
        <w:t xml:space="preserve">Заключено соглашение о предоставлении субсидии из местного бюджета </w:t>
      </w:r>
      <w:r w:rsidR="007E7C80">
        <w:rPr>
          <w:sz w:val="24"/>
          <w:szCs w:val="24"/>
        </w:rPr>
        <w:t xml:space="preserve">АНО </w:t>
      </w:r>
      <w:r w:rsidRPr="000E300E">
        <w:rPr>
          <w:sz w:val="24"/>
          <w:szCs w:val="24"/>
        </w:rPr>
        <w:t xml:space="preserve">«Спортивно-технический центр» на оказание услуги «Спортивная подготовка по неолимпийским видам спорта (мотоциклетный спорт)». В отчетном периоде услуга оказана 35 воспитанникам, освоено 265 тыс. рублей. </w:t>
      </w:r>
    </w:p>
    <w:p w:rsidR="000E300E" w:rsidRPr="000E300E" w:rsidRDefault="000E300E" w:rsidP="000E300E">
      <w:pPr>
        <w:ind w:firstLine="720"/>
        <w:jc w:val="both"/>
        <w:rPr>
          <w:sz w:val="24"/>
          <w:szCs w:val="24"/>
          <w:lang w:eastAsia="ru-RU"/>
        </w:rPr>
      </w:pPr>
      <w:r w:rsidRPr="000E300E">
        <w:rPr>
          <w:sz w:val="24"/>
          <w:szCs w:val="24"/>
          <w:lang w:eastAsia="ru-RU"/>
        </w:rPr>
        <w:t>Югорск является одним 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 автономного округа, которая обеспечивает повышение уровня спортивного мастерства лиц, проходящих подготовку, продление их спортивного долголетия и, как следствие, рост конкурентоспособности югорских спортсменов в автономном округе.</w:t>
      </w:r>
    </w:p>
    <w:p w:rsidR="00FE34BF" w:rsidRPr="00C6735D" w:rsidRDefault="00FE34BF" w:rsidP="00464C3B">
      <w:pPr>
        <w:widowControl w:val="0"/>
        <w:ind w:firstLine="709"/>
        <w:rPr>
          <w:b/>
          <w:sz w:val="24"/>
          <w:szCs w:val="24"/>
          <w:highlight w:val="yellow"/>
        </w:rPr>
      </w:pPr>
    </w:p>
    <w:p w:rsidR="00FE34BF" w:rsidRPr="004E1AE4" w:rsidRDefault="00FE34BF" w:rsidP="006543D7">
      <w:pPr>
        <w:widowControl w:val="0"/>
        <w:jc w:val="center"/>
        <w:rPr>
          <w:b/>
          <w:sz w:val="24"/>
          <w:szCs w:val="24"/>
        </w:rPr>
      </w:pPr>
      <w:r w:rsidRPr="004E1AE4">
        <w:rPr>
          <w:b/>
          <w:sz w:val="24"/>
          <w:szCs w:val="24"/>
        </w:rPr>
        <w:t>Работа с детьми и молодежью</w:t>
      </w:r>
    </w:p>
    <w:p w:rsidR="002B6C59" w:rsidRPr="004E1AE4" w:rsidRDefault="002B6C59" w:rsidP="00464C3B">
      <w:pPr>
        <w:widowControl w:val="0"/>
        <w:ind w:firstLine="709"/>
        <w:jc w:val="center"/>
        <w:rPr>
          <w:b/>
          <w:sz w:val="24"/>
          <w:szCs w:val="24"/>
        </w:rPr>
      </w:pPr>
    </w:p>
    <w:p w:rsidR="0095715C" w:rsidRPr="004E1AE4" w:rsidRDefault="0095715C" w:rsidP="00464C3B">
      <w:pPr>
        <w:ind w:firstLine="709"/>
        <w:jc w:val="both"/>
        <w:rPr>
          <w:sz w:val="24"/>
          <w:szCs w:val="24"/>
          <w:lang w:eastAsia="en-US"/>
        </w:rPr>
      </w:pPr>
      <w:r w:rsidRPr="004E1AE4">
        <w:rPr>
          <w:sz w:val="24"/>
          <w:szCs w:val="24"/>
          <w:lang w:eastAsia="en-US"/>
        </w:rPr>
        <w:t>На территории города Югорска общественную деятельность осуществляют 42 мол</w:t>
      </w:r>
      <w:r w:rsidR="00962AC7">
        <w:rPr>
          <w:sz w:val="24"/>
          <w:szCs w:val="24"/>
          <w:lang w:eastAsia="en-US"/>
        </w:rPr>
        <w:t>одежных общественных объединения</w:t>
      </w:r>
      <w:r w:rsidRPr="004E1AE4">
        <w:rPr>
          <w:sz w:val="24"/>
          <w:szCs w:val="24"/>
          <w:lang w:eastAsia="en-US"/>
        </w:rPr>
        <w:t xml:space="preserve"> и некоммерческих организации: добровольческой (волонтерской) направленности - 14 объединений, НКО - 9 объединений, молодёжных объединений - 19 единиц. Количество молодых людей, принимающих активное участие в работе молодежных организаций - 1 800 человек.</w:t>
      </w:r>
    </w:p>
    <w:p w:rsidR="004D09A6" w:rsidRPr="004D09A6" w:rsidRDefault="0095715C" w:rsidP="004D09A6">
      <w:pPr>
        <w:widowControl w:val="0"/>
        <w:suppressAutoHyphens/>
        <w:ind w:firstLine="709"/>
        <w:jc w:val="both"/>
        <w:rPr>
          <w:sz w:val="24"/>
          <w:szCs w:val="24"/>
        </w:rPr>
      </w:pPr>
      <w:proofErr w:type="gramStart"/>
      <w:r w:rsidRPr="00160F8E">
        <w:rPr>
          <w:sz w:val="24"/>
          <w:szCs w:val="24"/>
          <w:lang w:eastAsia="en-US"/>
        </w:rPr>
        <w:t xml:space="preserve">В течение отчетного периода было проведено </w:t>
      </w:r>
      <w:r w:rsidR="004A2083" w:rsidRPr="004A2083">
        <w:rPr>
          <w:sz w:val="24"/>
          <w:szCs w:val="24"/>
          <w:lang w:eastAsia="en-US"/>
        </w:rPr>
        <w:t>21</w:t>
      </w:r>
      <w:r w:rsidR="00962AC7">
        <w:rPr>
          <w:sz w:val="24"/>
          <w:szCs w:val="24"/>
          <w:lang w:eastAsia="en-US"/>
        </w:rPr>
        <w:t xml:space="preserve"> мероприятие</w:t>
      </w:r>
      <w:r w:rsidRPr="00160F8E">
        <w:rPr>
          <w:sz w:val="24"/>
          <w:szCs w:val="24"/>
          <w:lang w:eastAsia="en-US"/>
        </w:rPr>
        <w:t xml:space="preserve"> различн</w:t>
      </w:r>
      <w:r w:rsidR="00160F8E" w:rsidRPr="00160F8E">
        <w:rPr>
          <w:sz w:val="24"/>
          <w:szCs w:val="24"/>
          <w:lang w:eastAsia="en-US"/>
        </w:rPr>
        <w:t>ой направленности (за 9 месяцев 2019 года - 44</w:t>
      </w:r>
      <w:r w:rsidRPr="00160F8E">
        <w:rPr>
          <w:sz w:val="24"/>
          <w:szCs w:val="24"/>
          <w:lang w:eastAsia="en-US"/>
        </w:rPr>
        <w:t xml:space="preserve"> мероприяти</w:t>
      </w:r>
      <w:r w:rsidR="00D5514C">
        <w:rPr>
          <w:sz w:val="24"/>
          <w:szCs w:val="24"/>
          <w:lang w:eastAsia="en-US"/>
        </w:rPr>
        <w:t>я</w:t>
      </w:r>
      <w:r w:rsidRPr="00160F8E">
        <w:rPr>
          <w:sz w:val="24"/>
          <w:szCs w:val="24"/>
          <w:lang w:eastAsia="en-US"/>
        </w:rPr>
        <w:t xml:space="preserve">), в том числе: муниципальные этапы окружных конкурсов «Семья - основы государства» и «Семья года Югры», городская экологическая акция по оказанию помощи бездомным животным «В Добрые руки», </w:t>
      </w:r>
      <w:proofErr w:type="spellStart"/>
      <w:r w:rsidRPr="00160F8E">
        <w:rPr>
          <w:sz w:val="24"/>
          <w:szCs w:val="24"/>
          <w:lang w:eastAsia="en-US"/>
        </w:rPr>
        <w:t>флэшмоб</w:t>
      </w:r>
      <w:proofErr w:type="spellEnd"/>
      <w:r w:rsidRPr="00160F8E">
        <w:rPr>
          <w:sz w:val="24"/>
          <w:szCs w:val="24"/>
          <w:lang w:eastAsia="en-US"/>
        </w:rPr>
        <w:t xml:space="preserve"> «Крымская весна», </w:t>
      </w:r>
      <w:r w:rsidR="00160F8E" w:rsidRPr="00160F8E">
        <w:rPr>
          <w:sz w:val="24"/>
          <w:szCs w:val="24"/>
          <w:lang w:eastAsia="en-US"/>
        </w:rPr>
        <w:t xml:space="preserve">мероприятия, посвященные Дню защитника Отечества, акции «Урок Победы», «Диктант Победы», </w:t>
      </w:r>
      <w:proofErr w:type="spellStart"/>
      <w:r w:rsidR="00160F8E" w:rsidRPr="00160F8E">
        <w:rPr>
          <w:sz w:val="24"/>
          <w:szCs w:val="24"/>
          <w:lang w:eastAsia="en-US"/>
        </w:rPr>
        <w:t>квест</w:t>
      </w:r>
      <w:proofErr w:type="spellEnd"/>
      <w:r w:rsidR="00160F8E" w:rsidRPr="00160F8E">
        <w:rPr>
          <w:sz w:val="24"/>
          <w:szCs w:val="24"/>
          <w:lang w:eastAsia="en-US"/>
        </w:rPr>
        <w:t xml:space="preserve"> «Дальневосточная Победа»</w:t>
      </w:r>
      <w:r w:rsidR="00961317">
        <w:rPr>
          <w:sz w:val="24"/>
          <w:szCs w:val="24"/>
          <w:lang w:eastAsia="en-US"/>
        </w:rPr>
        <w:t xml:space="preserve"> и другие</w:t>
      </w:r>
      <w:proofErr w:type="gramEnd"/>
      <w:r w:rsidR="00961317">
        <w:rPr>
          <w:sz w:val="24"/>
          <w:szCs w:val="24"/>
          <w:lang w:eastAsia="en-US"/>
        </w:rPr>
        <w:t>.</w:t>
      </w:r>
      <w:r w:rsidR="00160F8E" w:rsidRPr="00160F8E">
        <w:rPr>
          <w:sz w:val="24"/>
          <w:szCs w:val="24"/>
          <w:lang w:eastAsia="en-US"/>
        </w:rPr>
        <w:t xml:space="preserve"> </w:t>
      </w:r>
      <w:r w:rsidR="00D85473">
        <w:rPr>
          <w:sz w:val="24"/>
          <w:szCs w:val="24"/>
        </w:rPr>
        <w:t>Снижение показателя</w:t>
      </w:r>
      <w:r w:rsidR="004D09A6" w:rsidRPr="004D09A6">
        <w:rPr>
          <w:sz w:val="24"/>
          <w:szCs w:val="24"/>
        </w:rPr>
        <w:t xml:space="preserve"> связано с ограничением проведения массовых мероприятий в период режима повышенной противоэпидемиологической готовности. </w:t>
      </w:r>
    </w:p>
    <w:p w:rsidR="00C03ED7" w:rsidRPr="00C03ED7" w:rsidRDefault="00C03ED7" w:rsidP="00C03ED7">
      <w:pPr>
        <w:widowControl w:val="0"/>
        <w:suppressAutoHyphens/>
        <w:ind w:firstLine="709"/>
        <w:jc w:val="both"/>
        <w:rPr>
          <w:sz w:val="24"/>
          <w:szCs w:val="24"/>
        </w:rPr>
      </w:pPr>
      <w:r w:rsidRPr="00C03ED7">
        <w:rPr>
          <w:sz w:val="24"/>
          <w:szCs w:val="24"/>
        </w:rPr>
        <w:t>О</w:t>
      </w:r>
      <w:r w:rsidR="00962AC7">
        <w:rPr>
          <w:sz w:val="24"/>
          <w:szCs w:val="24"/>
        </w:rPr>
        <w:t>бщий охват молодежи, участвующей</w:t>
      </w:r>
      <w:r w:rsidRPr="00C03ED7">
        <w:rPr>
          <w:sz w:val="24"/>
          <w:szCs w:val="24"/>
        </w:rPr>
        <w:t xml:space="preserve"> в мероприятиях (в том числе онлайн), составил </w:t>
      </w:r>
      <w:r w:rsidR="00896D1D">
        <w:rPr>
          <w:sz w:val="24"/>
          <w:szCs w:val="24"/>
        </w:rPr>
        <w:t xml:space="preserve">  </w:t>
      </w:r>
      <w:r w:rsidRPr="00C03ED7">
        <w:rPr>
          <w:sz w:val="24"/>
          <w:szCs w:val="24"/>
        </w:rPr>
        <w:t xml:space="preserve">15 037 человек (за 9 месяцев 2019 года  - 15 035 человек). </w:t>
      </w:r>
      <w:r w:rsidR="006C17CC" w:rsidRPr="00BA135C">
        <w:rPr>
          <w:sz w:val="24"/>
          <w:szCs w:val="24"/>
        </w:rPr>
        <w:t xml:space="preserve">Сохранение </w:t>
      </w:r>
      <w:r w:rsidRPr="00C03ED7">
        <w:rPr>
          <w:sz w:val="24"/>
          <w:szCs w:val="24"/>
        </w:rPr>
        <w:t xml:space="preserve">показателей </w:t>
      </w:r>
      <w:r w:rsidR="006C17CC" w:rsidRPr="00BA135C">
        <w:rPr>
          <w:sz w:val="24"/>
          <w:szCs w:val="24"/>
        </w:rPr>
        <w:t xml:space="preserve">по охвату молодежной аудитории </w:t>
      </w:r>
      <w:r w:rsidRPr="00C03ED7">
        <w:rPr>
          <w:sz w:val="24"/>
          <w:szCs w:val="24"/>
        </w:rPr>
        <w:t xml:space="preserve">в период ограничительных мер связан с организацией и проведением мероприятий в новых форматах </w:t>
      </w:r>
      <w:r w:rsidR="006C17CC" w:rsidRPr="00BA135C">
        <w:rPr>
          <w:sz w:val="24"/>
          <w:szCs w:val="24"/>
        </w:rPr>
        <w:t>(заочно, дистанционно, онлайн).</w:t>
      </w:r>
    </w:p>
    <w:p w:rsidR="0095715C" w:rsidRPr="00160F8E" w:rsidRDefault="0095715C" w:rsidP="00464C3B">
      <w:pPr>
        <w:widowControl w:val="0"/>
        <w:suppressAutoHyphens/>
        <w:ind w:firstLine="709"/>
        <w:jc w:val="both"/>
        <w:rPr>
          <w:sz w:val="24"/>
          <w:szCs w:val="24"/>
        </w:rPr>
      </w:pPr>
      <w:r w:rsidRPr="00160F8E">
        <w:rPr>
          <w:sz w:val="24"/>
          <w:szCs w:val="24"/>
        </w:rPr>
        <w:t>Организацию и проведение массовых мероприятий с детьми и молодежью, создание условий в сфере трудоустройства и занятости подростков и молодежи обеспечивает МАУ «Молодежный центр «Гелиос».</w:t>
      </w:r>
    </w:p>
    <w:p w:rsidR="00303A6B" w:rsidRPr="00303A6B" w:rsidRDefault="00AF7538" w:rsidP="00464C3B">
      <w:pPr>
        <w:autoSpaceDE w:val="0"/>
        <w:autoSpaceDN w:val="0"/>
        <w:adjustRightInd w:val="0"/>
        <w:ind w:firstLine="709"/>
        <w:jc w:val="both"/>
        <w:rPr>
          <w:sz w:val="24"/>
          <w:szCs w:val="24"/>
          <w:lang w:eastAsia="ru-RU"/>
        </w:rPr>
      </w:pPr>
      <w:r w:rsidRPr="00303A6B">
        <w:rPr>
          <w:sz w:val="24"/>
          <w:szCs w:val="24"/>
          <w:lang w:eastAsia="ru-RU"/>
        </w:rPr>
        <w:t>На базе м</w:t>
      </w:r>
      <w:r w:rsidR="0095715C" w:rsidRPr="00303A6B">
        <w:rPr>
          <w:sz w:val="24"/>
          <w:szCs w:val="24"/>
          <w:lang w:eastAsia="ru-RU"/>
        </w:rPr>
        <w:t xml:space="preserve">ультимедийного агентства МАУ «МЦ «Гелиос» </w:t>
      </w:r>
      <w:r w:rsidR="00596252">
        <w:rPr>
          <w:sz w:val="24"/>
          <w:szCs w:val="24"/>
          <w:lang w:eastAsia="ru-RU"/>
        </w:rPr>
        <w:t xml:space="preserve">внедряются </w:t>
      </w:r>
      <w:r w:rsidR="00303A6B" w:rsidRPr="00303A6B">
        <w:rPr>
          <w:sz w:val="24"/>
          <w:szCs w:val="24"/>
          <w:lang w:eastAsia="ru-RU"/>
        </w:rPr>
        <w:t>различные практики профессиональной самореализации подростков и молодежи, включая 3</w:t>
      </w:r>
      <w:r w:rsidR="00303A6B" w:rsidRPr="00303A6B">
        <w:rPr>
          <w:sz w:val="24"/>
          <w:szCs w:val="24"/>
          <w:lang w:val="en-US" w:eastAsia="ru-RU"/>
        </w:rPr>
        <w:t>D</w:t>
      </w:r>
      <w:r w:rsidR="00303A6B" w:rsidRPr="00303A6B">
        <w:rPr>
          <w:sz w:val="24"/>
          <w:szCs w:val="24"/>
          <w:lang w:eastAsia="ru-RU"/>
        </w:rPr>
        <w:t xml:space="preserve">- моделирование, роботостроение, </w:t>
      </w:r>
      <w:proofErr w:type="spellStart"/>
      <w:r w:rsidR="00303A6B" w:rsidRPr="00303A6B">
        <w:rPr>
          <w:sz w:val="24"/>
          <w:szCs w:val="24"/>
          <w:lang w:eastAsia="ru-RU"/>
        </w:rPr>
        <w:t>киберспорт</w:t>
      </w:r>
      <w:proofErr w:type="spellEnd"/>
      <w:r w:rsidR="00303A6B" w:rsidRPr="00303A6B">
        <w:rPr>
          <w:sz w:val="24"/>
          <w:szCs w:val="24"/>
          <w:lang w:eastAsia="ru-RU"/>
        </w:rPr>
        <w:t>. Создан информационный портал для интересного и полезного досуга детей и родителей «Цифровое лето в Югорске». Проводятся онлайн мастер-классы в группе «Мультимедийное агентство».</w:t>
      </w:r>
    </w:p>
    <w:p w:rsidR="004E1AE4" w:rsidRPr="004E1AE4" w:rsidRDefault="006806C9" w:rsidP="004E1AE4">
      <w:pPr>
        <w:widowControl w:val="0"/>
        <w:tabs>
          <w:tab w:val="left" w:pos="2552"/>
        </w:tabs>
        <w:suppressAutoHyphens/>
        <w:ind w:firstLine="709"/>
        <w:contextualSpacing/>
        <w:jc w:val="both"/>
        <w:rPr>
          <w:rFonts w:eastAsia="Andale Sans UI"/>
          <w:kern w:val="1"/>
          <w:sz w:val="24"/>
          <w:szCs w:val="24"/>
          <w:lang w:eastAsia="en-US"/>
        </w:rPr>
      </w:pPr>
      <w:r w:rsidRPr="006806C9">
        <w:rPr>
          <w:rFonts w:eastAsia="Andale Sans UI"/>
          <w:kern w:val="1"/>
          <w:sz w:val="24"/>
          <w:szCs w:val="24"/>
          <w:lang w:eastAsia="en-US"/>
        </w:rPr>
        <w:t xml:space="preserve">На временную работу трудоустроено </w:t>
      </w:r>
      <w:r w:rsidR="004E1AE4" w:rsidRPr="006806C9">
        <w:rPr>
          <w:rFonts w:eastAsia="Andale Sans UI"/>
          <w:kern w:val="1"/>
          <w:sz w:val="24"/>
          <w:szCs w:val="24"/>
          <w:lang w:eastAsia="en-US"/>
        </w:rPr>
        <w:t>по направлениям:</w:t>
      </w:r>
    </w:p>
    <w:p w:rsidR="004E1AE4" w:rsidRPr="004E1AE4" w:rsidRDefault="004E1AE4" w:rsidP="004E1AE4">
      <w:pPr>
        <w:widowControl w:val="0"/>
        <w:tabs>
          <w:tab w:val="left" w:pos="2552"/>
        </w:tabs>
        <w:suppressAutoHyphens/>
        <w:ind w:firstLine="709"/>
        <w:contextualSpacing/>
        <w:jc w:val="both"/>
        <w:rPr>
          <w:rFonts w:eastAsia="Andale Sans UI"/>
          <w:kern w:val="1"/>
          <w:sz w:val="24"/>
          <w:szCs w:val="24"/>
          <w:lang w:eastAsia="en-US"/>
        </w:rPr>
      </w:pPr>
      <w:r>
        <w:rPr>
          <w:rFonts w:eastAsia="Andale Sans UI"/>
          <w:kern w:val="1"/>
          <w:sz w:val="24"/>
          <w:szCs w:val="24"/>
          <w:lang w:eastAsia="en-US"/>
        </w:rPr>
        <w:t>-</w:t>
      </w:r>
      <w:r w:rsidR="00962AC7">
        <w:rPr>
          <w:rFonts w:eastAsia="Andale Sans UI"/>
          <w:kern w:val="1"/>
          <w:sz w:val="24"/>
          <w:szCs w:val="24"/>
          <w:lang w:eastAsia="en-US"/>
        </w:rPr>
        <w:t xml:space="preserve"> организация</w:t>
      </w:r>
      <w:r w:rsidRPr="004E1AE4">
        <w:rPr>
          <w:rFonts w:eastAsia="Andale Sans UI"/>
          <w:kern w:val="1"/>
          <w:sz w:val="24"/>
          <w:szCs w:val="24"/>
          <w:lang w:eastAsia="en-US"/>
        </w:rPr>
        <w:t xml:space="preserve"> деятельности временного трудоустройства несовершеннолетних граждан в возрасте от 14 до 18 лет</w:t>
      </w:r>
      <w:r>
        <w:rPr>
          <w:rFonts w:eastAsia="Andale Sans UI"/>
          <w:kern w:val="1"/>
          <w:sz w:val="24"/>
          <w:szCs w:val="24"/>
          <w:lang w:eastAsia="en-US"/>
        </w:rPr>
        <w:t xml:space="preserve"> - 10 человек</w:t>
      </w:r>
      <w:r w:rsidRPr="004E1AE4">
        <w:rPr>
          <w:rFonts w:eastAsia="Andale Sans UI"/>
          <w:kern w:val="1"/>
          <w:sz w:val="24"/>
          <w:szCs w:val="24"/>
          <w:lang w:eastAsia="en-US"/>
        </w:rPr>
        <w:t xml:space="preserve">; </w:t>
      </w:r>
    </w:p>
    <w:p w:rsidR="004E1AE4" w:rsidRPr="004E1AE4" w:rsidRDefault="004E1AE4" w:rsidP="004E1AE4">
      <w:pPr>
        <w:widowControl w:val="0"/>
        <w:tabs>
          <w:tab w:val="left" w:pos="2552"/>
        </w:tabs>
        <w:suppressAutoHyphens/>
        <w:ind w:firstLine="709"/>
        <w:contextualSpacing/>
        <w:jc w:val="both"/>
        <w:rPr>
          <w:rFonts w:eastAsia="Andale Sans UI"/>
          <w:kern w:val="1"/>
          <w:sz w:val="24"/>
          <w:szCs w:val="24"/>
          <w:lang w:eastAsia="en-US"/>
        </w:rPr>
      </w:pPr>
      <w:r>
        <w:rPr>
          <w:rFonts w:eastAsia="Andale Sans UI"/>
          <w:kern w:val="1"/>
          <w:sz w:val="24"/>
          <w:szCs w:val="24"/>
          <w:lang w:eastAsia="en-US"/>
        </w:rPr>
        <w:t>-</w:t>
      </w:r>
      <w:r w:rsidR="002545A8">
        <w:rPr>
          <w:rFonts w:eastAsia="Andale Sans UI"/>
          <w:kern w:val="1"/>
          <w:sz w:val="24"/>
          <w:szCs w:val="24"/>
          <w:lang w:eastAsia="en-US"/>
        </w:rPr>
        <w:t xml:space="preserve"> </w:t>
      </w:r>
      <w:r w:rsidR="00962AC7">
        <w:rPr>
          <w:rFonts w:eastAsia="Andale Sans UI"/>
          <w:kern w:val="1"/>
          <w:sz w:val="24"/>
          <w:szCs w:val="24"/>
          <w:lang w:eastAsia="en-US"/>
        </w:rPr>
        <w:t xml:space="preserve">трудоустройство </w:t>
      </w:r>
      <w:r w:rsidR="002545A8">
        <w:rPr>
          <w:rFonts w:eastAsia="Andale Sans UI"/>
          <w:kern w:val="1"/>
          <w:sz w:val="24"/>
          <w:szCs w:val="24"/>
          <w:lang w:eastAsia="en-US"/>
        </w:rPr>
        <w:t>выпускников</w:t>
      </w:r>
      <w:r w:rsidRPr="004E1AE4">
        <w:rPr>
          <w:rFonts w:eastAsia="Andale Sans UI"/>
          <w:kern w:val="1"/>
          <w:sz w:val="24"/>
          <w:szCs w:val="24"/>
          <w:lang w:eastAsia="en-US"/>
        </w:rPr>
        <w:t xml:space="preserve"> учебного заведения </w:t>
      </w:r>
      <w:r w:rsidR="002545A8">
        <w:rPr>
          <w:rFonts w:eastAsia="Andale Sans UI"/>
          <w:kern w:val="1"/>
          <w:sz w:val="24"/>
          <w:szCs w:val="24"/>
          <w:lang w:eastAsia="en-US"/>
        </w:rPr>
        <w:t xml:space="preserve">- 3 человека; </w:t>
      </w:r>
    </w:p>
    <w:p w:rsidR="004E1AE4" w:rsidRPr="004E1AE4" w:rsidRDefault="00962AC7" w:rsidP="004E1AE4">
      <w:pPr>
        <w:widowControl w:val="0"/>
        <w:tabs>
          <w:tab w:val="left" w:pos="2552"/>
        </w:tabs>
        <w:suppressAutoHyphens/>
        <w:ind w:firstLine="709"/>
        <w:contextualSpacing/>
        <w:jc w:val="both"/>
        <w:rPr>
          <w:rFonts w:eastAsia="Andale Sans UI"/>
          <w:kern w:val="1"/>
          <w:sz w:val="24"/>
          <w:szCs w:val="24"/>
          <w:lang w:eastAsia="en-US"/>
        </w:rPr>
      </w:pPr>
      <w:r>
        <w:rPr>
          <w:rFonts w:eastAsia="Andale Sans UI"/>
          <w:kern w:val="1"/>
          <w:sz w:val="24"/>
          <w:szCs w:val="24"/>
          <w:lang w:eastAsia="en-US"/>
        </w:rPr>
        <w:t>- организация</w:t>
      </w:r>
      <w:r w:rsidR="004E1AE4" w:rsidRPr="004E1AE4">
        <w:rPr>
          <w:rFonts w:eastAsia="Andale Sans UI"/>
          <w:kern w:val="1"/>
          <w:sz w:val="24"/>
          <w:szCs w:val="24"/>
          <w:lang w:eastAsia="en-US"/>
        </w:rPr>
        <w:t xml:space="preserve"> оплачиваемых общественных работ </w:t>
      </w:r>
      <w:r w:rsidR="002545A8">
        <w:rPr>
          <w:rFonts w:eastAsia="Andale Sans UI"/>
          <w:kern w:val="1"/>
          <w:sz w:val="24"/>
          <w:szCs w:val="24"/>
          <w:lang w:eastAsia="en-US"/>
        </w:rPr>
        <w:t xml:space="preserve">- 35 человек; </w:t>
      </w:r>
    </w:p>
    <w:p w:rsidR="004E1AE4" w:rsidRPr="004E1AE4" w:rsidRDefault="00962AC7" w:rsidP="004E1AE4">
      <w:pPr>
        <w:widowControl w:val="0"/>
        <w:tabs>
          <w:tab w:val="left" w:pos="2552"/>
        </w:tabs>
        <w:suppressAutoHyphens/>
        <w:ind w:firstLine="709"/>
        <w:contextualSpacing/>
        <w:jc w:val="both"/>
        <w:rPr>
          <w:rFonts w:eastAsia="Andale Sans UI"/>
          <w:kern w:val="1"/>
          <w:sz w:val="24"/>
          <w:szCs w:val="24"/>
          <w:lang w:eastAsia="en-US"/>
        </w:rPr>
      </w:pPr>
      <w:r>
        <w:rPr>
          <w:rFonts w:eastAsia="Andale Sans UI"/>
          <w:kern w:val="1"/>
          <w:sz w:val="24"/>
          <w:szCs w:val="24"/>
          <w:lang w:eastAsia="en-US"/>
        </w:rPr>
        <w:lastRenderedPageBreak/>
        <w:t>- организация</w:t>
      </w:r>
      <w:r w:rsidR="004E1AE4" w:rsidRPr="004E1AE4">
        <w:rPr>
          <w:rFonts w:eastAsia="Andale Sans UI"/>
          <w:kern w:val="1"/>
          <w:sz w:val="24"/>
          <w:szCs w:val="24"/>
          <w:lang w:eastAsia="en-US"/>
        </w:rPr>
        <w:t xml:space="preserve"> занятости безработных граждан, испытывающих трудности при поиске работы </w:t>
      </w:r>
      <w:r w:rsidR="002545A8">
        <w:rPr>
          <w:rFonts w:eastAsia="Andale Sans UI"/>
          <w:kern w:val="1"/>
          <w:sz w:val="24"/>
          <w:szCs w:val="24"/>
          <w:lang w:eastAsia="en-US"/>
        </w:rPr>
        <w:t xml:space="preserve">- 4 человека; </w:t>
      </w:r>
    </w:p>
    <w:p w:rsidR="004E1AE4" w:rsidRPr="004E1AE4" w:rsidRDefault="00962AC7" w:rsidP="004E1AE4">
      <w:pPr>
        <w:widowControl w:val="0"/>
        <w:tabs>
          <w:tab w:val="left" w:pos="2552"/>
        </w:tabs>
        <w:suppressAutoHyphens/>
        <w:ind w:firstLine="709"/>
        <w:contextualSpacing/>
        <w:jc w:val="both"/>
        <w:rPr>
          <w:rFonts w:eastAsia="Andale Sans UI"/>
          <w:kern w:val="1"/>
          <w:sz w:val="24"/>
          <w:szCs w:val="24"/>
          <w:lang w:eastAsia="en-US"/>
        </w:rPr>
      </w:pPr>
      <w:r>
        <w:rPr>
          <w:rFonts w:eastAsia="Andale Sans UI"/>
          <w:kern w:val="1"/>
          <w:sz w:val="24"/>
          <w:szCs w:val="24"/>
          <w:lang w:eastAsia="en-US"/>
        </w:rPr>
        <w:t>- организация</w:t>
      </w:r>
      <w:r w:rsidR="004E1AE4" w:rsidRPr="004E1AE4">
        <w:rPr>
          <w:rFonts w:eastAsia="Andale Sans UI"/>
          <w:kern w:val="1"/>
          <w:sz w:val="24"/>
          <w:szCs w:val="24"/>
          <w:lang w:eastAsia="en-US"/>
        </w:rPr>
        <w:t xml:space="preserve"> стажировки инвалидов молодого возраста </w:t>
      </w:r>
      <w:r w:rsidR="002545A8">
        <w:rPr>
          <w:rFonts w:eastAsia="Andale Sans UI"/>
          <w:kern w:val="1"/>
          <w:sz w:val="24"/>
          <w:szCs w:val="24"/>
          <w:lang w:eastAsia="en-US"/>
        </w:rPr>
        <w:t xml:space="preserve">- 2 человека. </w:t>
      </w:r>
    </w:p>
    <w:p w:rsidR="0087425D" w:rsidRPr="0087425D" w:rsidRDefault="0087425D" w:rsidP="0087425D">
      <w:pPr>
        <w:widowControl w:val="0"/>
        <w:tabs>
          <w:tab w:val="left" w:pos="2552"/>
        </w:tabs>
        <w:suppressAutoHyphens/>
        <w:ind w:firstLine="709"/>
        <w:contextualSpacing/>
        <w:jc w:val="both"/>
        <w:rPr>
          <w:rFonts w:eastAsia="Andale Sans UI"/>
          <w:kern w:val="1"/>
          <w:sz w:val="24"/>
          <w:szCs w:val="24"/>
          <w:lang w:eastAsia="en-US"/>
        </w:rPr>
      </w:pPr>
      <w:r w:rsidRPr="0087425D">
        <w:rPr>
          <w:rFonts w:eastAsia="Andale Sans UI"/>
          <w:kern w:val="1"/>
          <w:sz w:val="24"/>
          <w:szCs w:val="24"/>
          <w:lang w:eastAsia="en-US"/>
        </w:rPr>
        <w:t>Оборудовано 7 рабочих мест для лиц с ограниченными возможностями здоровья.</w:t>
      </w:r>
    </w:p>
    <w:p w:rsidR="00FE34BF" w:rsidRPr="00C6735D" w:rsidRDefault="00FE34BF" w:rsidP="00464C3B">
      <w:pPr>
        <w:widowControl w:val="0"/>
        <w:suppressAutoHyphens/>
        <w:ind w:firstLine="709"/>
        <w:jc w:val="both"/>
        <w:rPr>
          <w:sz w:val="24"/>
          <w:szCs w:val="24"/>
          <w:highlight w:val="yellow"/>
        </w:rPr>
      </w:pPr>
    </w:p>
    <w:p w:rsidR="00FE34BF" w:rsidRPr="005C6029" w:rsidRDefault="00FE34BF" w:rsidP="00C24016">
      <w:pPr>
        <w:widowControl w:val="0"/>
        <w:suppressAutoHyphens/>
        <w:jc w:val="center"/>
        <w:rPr>
          <w:b/>
          <w:sz w:val="24"/>
          <w:szCs w:val="24"/>
        </w:rPr>
      </w:pPr>
      <w:r w:rsidRPr="005C6029">
        <w:rPr>
          <w:b/>
          <w:sz w:val="24"/>
          <w:szCs w:val="24"/>
        </w:rPr>
        <w:t>Организация отдыха детей</w:t>
      </w:r>
    </w:p>
    <w:p w:rsidR="00FE34BF" w:rsidRPr="00C6735D" w:rsidRDefault="00FE34BF" w:rsidP="00464C3B">
      <w:pPr>
        <w:widowControl w:val="0"/>
        <w:suppressAutoHyphens/>
        <w:ind w:firstLine="709"/>
        <w:jc w:val="center"/>
        <w:rPr>
          <w:b/>
          <w:sz w:val="24"/>
          <w:szCs w:val="24"/>
          <w:highlight w:val="yellow"/>
        </w:rPr>
      </w:pPr>
    </w:p>
    <w:p w:rsidR="00B34850" w:rsidRDefault="00B34850" w:rsidP="00DF3CF3">
      <w:pPr>
        <w:widowControl w:val="0"/>
        <w:suppressAutoHyphens/>
        <w:ind w:firstLine="567"/>
        <w:jc w:val="both"/>
        <w:rPr>
          <w:sz w:val="24"/>
          <w:szCs w:val="24"/>
          <w:highlight w:val="yellow"/>
        </w:rPr>
      </w:pPr>
      <w:r w:rsidRPr="00B34850">
        <w:rPr>
          <w:sz w:val="24"/>
          <w:szCs w:val="24"/>
        </w:rPr>
        <w:t xml:space="preserve">В течение отчетного периода мероприятия по организации отдыха и оздоровления детей, подростков и молодежи </w:t>
      </w:r>
      <w:r w:rsidR="005C6029">
        <w:rPr>
          <w:sz w:val="24"/>
          <w:szCs w:val="24"/>
        </w:rPr>
        <w:t xml:space="preserve">не проводились </w:t>
      </w:r>
      <w:r w:rsidR="005C6029">
        <w:rPr>
          <w:color w:val="000000"/>
          <w:sz w:val="24"/>
        </w:rPr>
        <w:t xml:space="preserve">в связи </w:t>
      </w:r>
      <w:r w:rsidR="005C6029" w:rsidRPr="005C6029">
        <w:rPr>
          <w:color w:val="000000"/>
          <w:sz w:val="24"/>
        </w:rPr>
        <w:t xml:space="preserve"> с ограничением выезда с территории города Югорска, </w:t>
      </w:r>
      <w:r w:rsidR="00DF3CF3">
        <w:rPr>
          <w:color w:val="000000"/>
          <w:sz w:val="24"/>
        </w:rPr>
        <w:t xml:space="preserve">принимаемыми мерами по стабилизации эпидемиологической обстановки. </w:t>
      </w:r>
    </w:p>
    <w:p w:rsidR="00FE34BF" w:rsidRDefault="00FE34BF" w:rsidP="00FE34BF">
      <w:pPr>
        <w:widowControl w:val="0"/>
        <w:jc w:val="both"/>
        <w:textAlignment w:val="baseline"/>
        <w:rPr>
          <w:color w:val="000000"/>
          <w:kern w:val="2"/>
          <w:sz w:val="24"/>
          <w:szCs w:val="24"/>
          <w:highlight w:val="yellow"/>
        </w:rPr>
      </w:pPr>
    </w:p>
    <w:p w:rsidR="004C12D8" w:rsidRPr="008A73A7" w:rsidRDefault="004C12D8" w:rsidP="004C12D8">
      <w:pPr>
        <w:jc w:val="center"/>
        <w:rPr>
          <w:rFonts w:eastAsia="Calibri"/>
          <w:b/>
          <w:sz w:val="24"/>
          <w:szCs w:val="24"/>
        </w:rPr>
      </w:pPr>
      <w:r w:rsidRPr="008A73A7">
        <w:rPr>
          <w:rFonts w:eastAsia="Calibri"/>
          <w:b/>
          <w:sz w:val="24"/>
          <w:szCs w:val="24"/>
        </w:rPr>
        <w:t>Культура</w:t>
      </w:r>
    </w:p>
    <w:p w:rsidR="00483217" w:rsidRPr="00C6735D" w:rsidRDefault="00483217" w:rsidP="004C12D8">
      <w:pPr>
        <w:jc w:val="center"/>
        <w:rPr>
          <w:rFonts w:eastAsia="Calibri"/>
          <w:b/>
          <w:sz w:val="24"/>
          <w:szCs w:val="24"/>
          <w:highlight w:val="yellow"/>
        </w:rPr>
      </w:pPr>
    </w:p>
    <w:p w:rsidR="005C4EF9" w:rsidRPr="008A73A7" w:rsidRDefault="005C4EF9" w:rsidP="00770734">
      <w:pPr>
        <w:ind w:firstLine="567"/>
        <w:jc w:val="both"/>
        <w:rPr>
          <w:sz w:val="24"/>
          <w:szCs w:val="24"/>
        </w:rPr>
      </w:pPr>
      <w:r w:rsidRPr="008A73A7">
        <w:rPr>
          <w:sz w:val="24"/>
          <w:szCs w:val="24"/>
        </w:rPr>
        <w:t xml:space="preserve">Основным направлением развития сферы культуры на ближайшую перспективу является реализация мероприятий в рамках региональных проектов «Культурная среда» и «Цифровая культура» национального проекта </w:t>
      </w:r>
      <w:r w:rsidR="008A73A7" w:rsidRPr="008A73A7">
        <w:rPr>
          <w:sz w:val="24"/>
          <w:szCs w:val="24"/>
        </w:rPr>
        <w:t>«К</w:t>
      </w:r>
      <w:r w:rsidRPr="008A73A7">
        <w:rPr>
          <w:sz w:val="24"/>
          <w:szCs w:val="24"/>
        </w:rPr>
        <w:t>ультура</w:t>
      </w:r>
      <w:r w:rsidR="008A73A7" w:rsidRPr="008A73A7">
        <w:rPr>
          <w:sz w:val="24"/>
          <w:szCs w:val="24"/>
        </w:rPr>
        <w:t>»</w:t>
      </w:r>
      <w:r w:rsidRPr="008A73A7">
        <w:rPr>
          <w:sz w:val="24"/>
          <w:szCs w:val="24"/>
        </w:rPr>
        <w:t>.</w:t>
      </w:r>
    </w:p>
    <w:p w:rsidR="004C12D8" w:rsidRPr="008A73A7" w:rsidRDefault="004C12D8" w:rsidP="00770734">
      <w:pPr>
        <w:ind w:firstLine="709"/>
        <w:jc w:val="both"/>
        <w:rPr>
          <w:kern w:val="2"/>
          <w:sz w:val="24"/>
          <w:szCs w:val="24"/>
        </w:rPr>
      </w:pPr>
      <w:r w:rsidRPr="008A73A7">
        <w:rPr>
          <w:kern w:val="2"/>
          <w:sz w:val="24"/>
          <w:szCs w:val="24"/>
        </w:rPr>
        <w:t>Сеть учреждений в сфере культуры представляют 4 муниципальных и 1 ведомственное учреждение.</w:t>
      </w:r>
    </w:p>
    <w:p w:rsidR="000E0492" w:rsidRPr="008A73A7" w:rsidRDefault="000E0492" w:rsidP="000E0492">
      <w:pPr>
        <w:widowControl w:val="0"/>
        <w:suppressAutoHyphens/>
        <w:snapToGrid w:val="0"/>
        <w:ind w:firstLine="709"/>
        <w:jc w:val="both"/>
        <w:rPr>
          <w:rFonts w:eastAsia="Calibri"/>
          <w:sz w:val="24"/>
          <w:szCs w:val="24"/>
        </w:rPr>
      </w:pPr>
      <w:r w:rsidRPr="008A73A7">
        <w:rPr>
          <w:rFonts w:eastAsia="Calibri"/>
          <w:sz w:val="24"/>
          <w:szCs w:val="24"/>
        </w:rPr>
        <w:t>Во 2-м квартале 2020 года была приостановлена деятельность учреждений культуры, в связи с  введением ограничительных мер в условиях угрозы распространения новой коронавирусной инфекции (</w:t>
      </w:r>
      <w:r w:rsidR="00131F58" w:rsidRPr="008A73A7">
        <w:rPr>
          <w:rFonts w:eastAsia="Calibri"/>
          <w:sz w:val="24"/>
          <w:szCs w:val="24"/>
          <w:lang w:val="en-US"/>
        </w:rPr>
        <w:t>COVID</w:t>
      </w:r>
      <w:r w:rsidR="00131F58" w:rsidRPr="008A73A7">
        <w:rPr>
          <w:rFonts w:eastAsia="Calibri"/>
          <w:sz w:val="24"/>
          <w:szCs w:val="24"/>
        </w:rPr>
        <w:t>-</w:t>
      </w:r>
      <w:r w:rsidRPr="008A73A7">
        <w:rPr>
          <w:rFonts w:eastAsia="Calibri"/>
          <w:sz w:val="24"/>
          <w:szCs w:val="24"/>
        </w:rPr>
        <w:t>2019) на территории Российской Федерации</w:t>
      </w:r>
      <w:r w:rsidR="00CB6497" w:rsidRPr="008A73A7">
        <w:rPr>
          <w:rFonts w:eastAsia="Calibri"/>
          <w:sz w:val="24"/>
          <w:szCs w:val="24"/>
        </w:rPr>
        <w:t>, что, соответственно, отразилось на снижении показателей их деятельности.</w:t>
      </w:r>
    </w:p>
    <w:p w:rsidR="008A73A7" w:rsidRPr="008A73A7" w:rsidRDefault="008A73A7" w:rsidP="000E0492">
      <w:pPr>
        <w:widowControl w:val="0"/>
        <w:suppressAutoHyphens/>
        <w:snapToGrid w:val="0"/>
        <w:ind w:firstLine="709"/>
        <w:jc w:val="both"/>
        <w:rPr>
          <w:rFonts w:eastAsia="Calibri"/>
          <w:sz w:val="24"/>
          <w:szCs w:val="24"/>
        </w:rPr>
      </w:pPr>
      <w:r w:rsidRPr="008A73A7">
        <w:rPr>
          <w:rFonts w:eastAsia="Calibri"/>
          <w:sz w:val="24"/>
          <w:szCs w:val="24"/>
        </w:rPr>
        <w:t xml:space="preserve">В течение 3 квартала учреждения осуществляли свою деятельность  преимущественно в режиме дистанционного предоставления услуг. </w:t>
      </w:r>
    </w:p>
    <w:p w:rsidR="000E0492" w:rsidRPr="00C6735D" w:rsidRDefault="000E0492" w:rsidP="00770734">
      <w:pPr>
        <w:ind w:firstLine="709"/>
        <w:jc w:val="both"/>
        <w:rPr>
          <w:kern w:val="2"/>
          <w:sz w:val="24"/>
          <w:szCs w:val="24"/>
          <w:highlight w:val="yellow"/>
        </w:rPr>
      </w:pPr>
    </w:p>
    <w:p w:rsidR="004C12D8" w:rsidRPr="0080373A" w:rsidRDefault="004C12D8" w:rsidP="00770734">
      <w:pPr>
        <w:widowControl w:val="0"/>
        <w:suppressAutoHyphens/>
        <w:ind w:firstLine="709"/>
        <w:rPr>
          <w:rFonts w:eastAsia="Andale Sans UI"/>
          <w:b/>
          <w:kern w:val="2"/>
          <w:sz w:val="24"/>
          <w:szCs w:val="24"/>
          <w:lang w:eastAsia="en-US"/>
        </w:rPr>
      </w:pPr>
      <w:r w:rsidRPr="0080373A">
        <w:rPr>
          <w:rFonts w:eastAsia="Andale Sans UI"/>
          <w:b/>
          <w:kern w:val="2"/>
          <w:sz w:val="24"/>
          <w:szCs w:val="24"/>
        </w:rPr>
        <w:t>Культурно-досуговая деятельность</w:t>
      </w:r>
    </w:p>
    <w:p w:rsidR="00E450A4" w:rsidRPr="0080373A" w:rsidRDefault="00E450A4" w:rsidP="00252419">
      <w:pPr>
        <w:widowControl w:val="0"/>
        <w:suppressAutoHyphens/>
        <w:snapToGrid w:val="0"/>
        <w:ind w:firstLine="709"/>
        <w:jc w:val="both"/>
        <w:rPr>
          <w:rFonts w:eastAsia="Arial Unicode MS"/>
          <w:kern w:val="2"/>
          <w:sz w:val="24"/>
          <w:szCs w:val="24"/>
        </w:rPr>
      </w:pPr>
      <w:r w:rsidRPr="0080373A">
        <w:rPr>
          <w:rFonts w:eastAsia="Arial Unicode MS"/>
          <w:kern w:val="2"/>
          <w:sz w:val="24"/>
          <w:szCs w:val="24"/>
        </w:rPr>
        <w:t xml:space="preserve">Условия по организации досуга и обеспечению жителей услугами организаций культуры в городе Югорске осуществляют МАУ «Центр культуры «Югра-презент» (включая Дом культуры «МиГ») и ведомственное учреждение Культурно-спортивный комплекс «Норд» ООО «Газпром трансгаз Югорск». </w:t>
      </w:r>
    </w:p>
    <w:p w:rsidR="00E450A4" w:rsidRPr="0080373A" w:rsidRDefault="00E450A4" w:rsidP="00252419">
      <w:pPr>
        <w:widowControl w:val="0"/>
        <w:suppressAutoHyphens/>
        <w:snapToGrid w:val="0"/>
        <w:ind w:firstLine="709"/>
        <w:jc w:val="both"/>
        <w:rPr>
          <w:rFonts w:eastAsia="Lucida Sans Unicode"/>
          <w:bCs/>
          <w:sz w:val="24"/>
          <w:szCs w:val="24"/>
          <w:lang w:bidi="en-US"/>
        </w:rPr>
      </w:pPr>
      <w:r w:rsidRPr="0080373A">
        <w:rPr>
          <w:rFonts w:eastAsia="Arial Unicode MS"/>
          <w:kern w:val="2"/>
          <w:sz w:val="24"/>
          <w:szCs w:val="24"/>
          <w:lang w:bidi="en-US"/>
        </w:rPr>
        <w:t xml:space="preserve">Количество клубных формирований, действующих на базе МАУ «Центр культуры «Югра-презент», не изменилось - </w:t>
      </w:r>
      <w:r w:rsidRPr="0080373A">
        <w:rPr>
          <w:rFonts w:eastAsia="Lucida Sans Unicode"/>
          <w:bCs/>
          <w:sz w:val="24"/>
          <w:szCs w:val="24"/>
          <w:lang w:bidi="en-US"/>
        </w:rPr>
        <w:t xml:space="preserve">функционирует 56 клубных формирований, из них для детей - 29 формирований, в которых занимается 1 284 человека, в том числе </w:t>
      </w:r>
      <w:r w:rsidR="0080373A" w:rsidRPr="0080373A">
        <w:rPr>
          <w:rFonts w:eastAsia="Lucida Sans Unicode"/>
          <w:bCs/>
          <w:sz w:val="24"/>
          <w:szCs w:val="24"/>
          <w:lang w:bidi="en-US"/>
        </w:rPr>
        <w:t>детей - 694 человека. Тринадцать</w:t>
      </w:r>
      <w:r w:rsidRPr="0080373A">
        <w:rPr>
          <w:rFonts w:eastAsia="Lucida Sans Unicode"/>
          <w:bCs/>
          <w:sz w:val="24"/>
          <w:szCs w:val="24"/>
          <w:lang w:bidi="en-US"/>
        </w:rPr>
        <w:t xml:space="preserve"> коллективов имеют звание «наро</w:t>
      </w:r>
      <w:r w:rsidR="0080373A" w:rsidRPr="0080373A">
        <w:rPr>
          <w:rFonts w:eastAsia="Lucida Sans Unicode"/>
          <w:bCs/>
          <w:sz w:val="24"/>
          <w:szCs w:val="24"/>
          <w:lang w:bidi="en-US"/>
        </w:rPr>
        <w:t>дный самодеятельный коллектив»,</w:t>
      </w:r>
      <w:r w:rsidRPr="0080373A">
        <w:rPr>
          <w:rFonts w:eastAsia="Lucida Sans Unicode"/>
          <w:bCs/>
          <w:sz w:val="24"/>
          <w:szCs w:val="24"/>
          <w:lang w:bidi="en-US"/>
        </w:rPr>
        <w:t xml:space="preserve"> «образцовый художественный коллектив»</w:t>
      </w:r>
      <w:r w:rsidR="0080373A" w:rsidRPr="0080373A">
        <w:rPr>
          <w:rFonts w:eastAsia="Lucida Sans Unicode"/>
          <w:bCs/>
          <w:sz w:val="24"/>
          <w:szCs w:val="24"/>
          <w:lang w:bidi="en-US"/>
        </w:rPr>
        <w:t xml:space="preserve"> и «почетный коллектив народного творчества»</w:t>
      </w:r>
      <w:r w:rsidRPr="0080373A">
        <w:rPr>
          <w:rFonts w:eastAsia="Lucida Sans Unicode"/>
          <w:bCs/>
          <w:sz w:val="24"/>
          <w:szCs w:val="24"/>
          <w:lang w:bidi="en-US"/>
        </w:rPr>
        <w:t xml:space="preserve">. </w:t>
      </w:r>
    </w:p>
    <w:p w:rsidR="00943608" w:rsidRDefault="00D46432" w:rsidP="00252419">
      <w:pPr>
        <w:snapToGrid w:val="0"/>
        <w:ind w:firstLine="709"/>
        <w:jc w:val="both"/>
        <w:rPr>
          <w:rFonts w:eastAsia="Arial Unicode MS"/>
          <w:kern w:val="2"/>
          <w:sz w:val="24"/>
          <w:szCs w:val="24"/>
        </w:rPr>
      </w:pPr>
      <w:r w:rsidRPr="00D46432">
        <w:rPr>
          <w:rFonts w:eastAsia="Arial Unicode MS"/>
          <w:kern w:val="2"/>
          <w:sz w:val="24"/>
          <w:szCs w:val="24"/>
        </w:rPr>
        <w:t>В течение 1 квартала было п</w:t>
      </w:r>
      <w:r w:rsidR="00E450A4" w:rsidRPr="00D46432">
        <w:rPr>
          <w:rFonts w:eastAsia="Arial Unicode MS"/>
          <w:kern w:val="2"/>
          <w:sz w:val="24"/>
          <w:szCs w:val="24"/>
        </w:rPr>
        <w:t xml:space="preserve">роведено </w:t>
      </w:r>
      <w:r w:rsidR="00350C43" w:rsidRPr="00D46432">
        <w:rPr>
          <w:rFonts w:eastAsia="Arial Unicode MS"/>
          <w:kern w:val="2"/>
          <w:sz w:val="24"/>
          <w:szCs w:val="24"/>
        </w:rPr>
        <w:t>220</w:t>
      </w:r>
      <w:r w:rsidRPr="00D46432">
        <w:rPr>
          <w:rFonts w:eastAsia="Arial Unicode MS"/>
          <w:kern w:val="2"/>
          <w:sz w:val="24"/>
          <w:szCs w:val="24"/>
        </w:rPr>
        <w:t xml:space="preserve"> </w:t>
      </w:r>
      <w:r w:rsidR="00E450A4" w:rsidRPr="00D46432">
        <w:rPr>
          <w:rFonts w:eastAsia="Arial Unicode MS"/>
          <w:kern w:val="2"/>
          <w:sz w:val="24"/>
          <w:szCs w:val="24"/>
        </w:rPr>
        <w:t>культурно-массовых мероприятий (без учета киносеансов) для разновозрастной аудитории 3</w:t>
      </w:r>
      <w:r w:rsidR="00350C43" w:rsidRPr="00D46432">
        <w:rPr>
          <w:rFonts w:eastAsia="Arial Unicode MS"/>
          <w:kern w:val="2"/>
          <w:sz w:val="24"/>
          <w:szCs w:val="24"/>
        </w:rPr>
        <w:t>3</w:t>
      </w:r>
      <w:r w:rsidRPr="00D46432">
        <w:rPr>
          <w:rFonts w:eastAsia="Arial Unicode MS"/>
          <w:kern w:val="2"/>
          <w:sz w:val="24"/>
          <w:szCs w:val="24"/>
        </w:rPr>
        <w:t> </w:t>
      </w:r>
      <w:r w:rsidR="00350C43" w:rsidRPr="00D46432">
        <w:rPr>
          <w:rFonts w:eastAsia="Arial Unicode MS"/>
          <w:kern w:val="2"/>
          <w:sz w:val="24"/>
          <w:szCs w:val="24"/>
        </w:rPr>
        <w:t>253</w:t>
      </w:r>
      <w:r w:rsidRPr="00D46432">
        <w:rPr>
          <w:rFonts w:eastAsia="Arial Unicode MS"/>
          <w:kern w:val="2"/>
          <w:sz w:val="24"/>
          <w:szCs w:val="24"/>
        </w:rPr>
        <w:t xml:space="preserve"> </w:t>
      </w:r>
      <w:r w:rsidR="00E450A4" w:rsidRPr="00D46432">
        <w:rPr>
          <w:rFonts w:eastAsia="Arial Unicode MS"/>
          <w:kern w:val="2"/>
          <w:sz w:val="24"/>
          <w:szCs w:val="24"/>
        </w:rPr>
        <w:t>человек, в том числе для детей проведено 88 мероприятий</w:t>
      </w:r>
      <w:r w:rsidR="006779C8">
        <w:rPr>
          <w:rFonts w:eastAsia="Arial Unicode MS"/>
          <w:kern w:val="2"/>
          <w:sz w:val="24"/>
          <w:szCs w:val="24"/>
        </w:rPr>
        <w:t xml:space="preserve">, которые посетили </w:t>
      </w:r>
      <w:r w:rsidR="00E450A4" w:rsidRPr="00D46432">
        <w:rPr>
          <w:rFonts w:eastAsia="Arial Unicode MS"/>
          <w:kern w:val="2"/>
          <w:sz w:val="24"/>
          <w:szCs w:val="24"/>
        </w:rPr>
        <w:t xml:space="preserve">4 776 </w:t>
      </w:r>
      <w:r w:rsidR="006779C8">
        <w:rPr>
          <w:rFonts w:eastAsia="Arial Unicode MS"/>
          <w:kern w:val="2"/>
          <w:sz w:val="24"/>
          <w:szCs w:val="24"/>
        </w:rPr>
        <w:t>человек</w:t>
      </w:r>
      <w:r w:rsidRPr="00D46432">
        <w:rPr>
          <w:rFonts w:eastAsia="Arial Unicode MS"/>
          <w:kern w:val="2"/>
          <w:sz w:val="24"/>
          <w:szCs w:val="24"/>
        </w:rPr>
        <w:t xml:space="preserve">. </w:t>
      </w:r>
      <w:r w:rsidR="000D2D58">
        <w:rPr>
          <w:rFonts w:eastAsia="Arial Unicode MS"/>
          <w:kern w:val="2"/>
          <w:sz w:val="24"/>
          <w:szCs w:val="24"/>
        </w:rPr>
        <w:t xml:space="preserve">Во 2 и 3 квартале </w:t>
      </w:r>
      <w:r w:rsidR="000D2D58" w:rsidRPr="00E23C38">
        <w:rPr>
          <w:rFonts w:eastAsia="Arial Unicode MS"/>
          <w:kern w:val="2"/>
          <w:sz w:val="24"/>
          <w:szCs w:val="24"/>
        </w:rPr>
        <w:t xml:space="preserve">499 </w:t>
      </w:r>
      <w:r w:rsidR="000D2D58" w:rsidRPr="000D2D58">
        <w:rPr>
          <w:rFonts w:eastAsia="Arial Unicode MS"/>
          <w:kern w:val="2"/>
          <w:sz w:val="24"/>
          <w:szCs w:val="24"/>
        </w:rPr>
        <w:t>мероприятий</w:t>
      </w:r>
      <w:r w:rsidR="00943608" w:rsidRPr="000D2D58">
        <w:rPr>
          <w:rFonts w:eastAsia="Arial Unicode MS"/>
          <w:kern w:val="2"/>
          <w:sz w:val="24"/>
          <w:szCs w:val="24"/>
        </w:rPr>
        <w:t xml:space="preserve"> </w:t>
      </w:r>
      <w:r>
        <w:rPr>
          <w:rFonts w:eastAsia="Arial Unicode MS"/>
          <w:kern w:val="2"/>
          <w:sz w:val="24"/>
          <w:szCs w:val="24"/>
        </w:rPr>
        <w:t>проводились</w:t>
      </w:r>
      <w:r w:rsidR="00943608" w:rsidRPr="000D2D58">
        <w:rPr>
          <w:rFonts w:eastAsia="Arial Unicode MS"/>
          <w:kern w:val="2"/>
          <w:sz w:val="24"/>
          <w:szCs w:val="24"/>
        </w:rPr>
        <w:t xml:space="preserve"> удаленно через сеть интернет, в </w:t>
      </w:r>
      <w:r w:rsidR="000D2D58" w:rsidRPr="000D2D58">
        <w:rPr>
          <w:rFonts w:eastAsia="Arial Unicode MS"/>
          <w:kern w:val="2"/>
          <w:sz w:val="24"/>
          <w:szCs w:val="24"/>
        </w:rPr>
        <w:t>том числе для детей проведено 131 мероприятие</w:t>
      </w:r>
      <w:r w:rsidR="00943608" w:rsidRPr="000D2D58">
        <w:rPr>
          <w:rFonts w:eastAsia="Arial Unicode MS"/>
          <w:kern w:val="2"/>
          <w:sz w:val="24"/>
          <w:szCs w:val="24"/>
        </w:rPr>
        <w:t xml:space="preserve">, количество посетителей удаленно через сеть интернет </w:t>
      </w:r>
      <w:r w:rsidR="000D2D58" w:rsidRPr="000D2D58">
        <w:rPr>
          <w:rFonts w:eastAsia="Arial Unicode MS"/>
          <w:kern w:val="2"/>
          <w:sz w:val="24"/>
          <w:szCs w:val="24"/>
        </w:rPr>
        <w:t>составило 237 392 человека</w:t>
      </w:r>
      <w:r w:rsidR="00943608" w:rsidRPr="000D2D58">
        <w:rPr>
          <w:rFonts w:eastAsia="Arial Unicode MS"/>
          <w:kern w:val="2"/>
          <w:sz w:val="24"/>
          <w:szCs w:val="24"/>
        </w:rPr>
        <w:t>.</w:t>
      </w:r>
    </w:p>
    <w:p w:rsidR="009E15E5" w:rsidRDefault="009E15E5" w:rsidP="009E15E5">
      <w:pPr>
        <w:snapToGrid w:val="0"/>
        <w:ind w:firstLine="567"/>
        <w:jc w:val="both"/>
        <w:rPr>
          <w:rFonts w:eastAsia="Arial Unicode MS"/>
          <w:kern w:val="2"/>
          <w:sz w:val="24"/>
          <w:szCs w:val="24"/>
        </w:rPr>
      </w:pPr>
      <w:r w:rsidRPr="009E15E5">
        <w:rPr>
          <w:rFonts w:eastAsia="Arial Unicode MS"/>
          <w:kern w:val="2"/>
          <w:sz w:val="24"/>
          <w:szCs w:val="24"/>
        </w:rPr>
        <w:t>Для дистанционного проведения массовых мероприятий и популяризации видов деятельности учреждения применялись различные форматы и идеи взаимодействия с аудиторией в социальных сетях, на сайте учреждения и с помощью бесплатных сервисов. Это позволило оставаться на связи с</w:t>
      </w:r>
      <w:r w:rsidR="004D3DF3">
        <w:rPr>
          <w:rFonts w:eastAsia="Arial Unicode MS"/>
          <w:kern w:val="2"/>
          <w:sz w:val="24"/>
          <w:szCs w:val="24"/>
        </w:rPr>
        <w:t>о зрителями</w:t>
      </w:r>
      <w:r w:rsidRPr="009E15E5">
        <w:rPr>
          <w:rFonts w:eastAsia="Arial Unicode MS"/>
          <w:kern w:val="2"/>
          <w:sz w:val="24"/>
          <w:szCs w:val="24"/>
        </w:rPr>
        <w:t>, а также привлечь новых пользователей.</w:t>
      </w:r>
    </w:p>
    <w:p w:rsidR="00682632" w:rsidRDefault="00682632" w:rsidP="00682632">
      <w:pPr>
        <w:snapToGrid w:val="0"/>
        <w:ind w:firstLine="709"/>
        <w:jc w:val="both"/>
        <w:rPr>
          <w:rFonts w:eastAsia="Arial Unicode MS"/>
          <w:kern w:val="2"/>
          <w:sz w:val="24"/>
          <w:szCs w:val="24"/>
        </w:rPr>
      </w:pPr>
      <w:r>
        <w:rPr>
          <w:rFonts w:eastAsia="Arial Unicode MS"/>
          <w:color w:val="000000"/>
          <w:kern w:val="2"/>
          <w:sz w:val="24"/>
          <w:szCs w:val="24"/>
          <w:lang w:bidi="en-US"/>
        </w:rPr>
        <w:t>МАУ «</w:t>
      </w:r>
      <w:r w:rsidRPr="00682632">
        <w:rPr>
          <w:rFonts w:eastAsia="Arial Unicode MS"/>
          <w:color w:val="000000"/>
          <w:kern w:val="2"/>
          <w:sz w:val="24"/>
          <w:szCs w:val="24"/>
          <w:lang w:bidi="en-US"/>
        </w:rPr>
        <w:t>Центр культуры «Югра-презент» с 24 августа 2020 года возобновил деятельность по проведению индивидуальных занятий с соблюдением требований в целях недопущения распространения новой коронавирусной инфекции</w:t>
      </w:r>
      <w:r>
        <w:rPr>
          <w:rFonts w:eastAsia="Arial Unicode MS"/>
          <w:color w:val="000000"/>
          <w:kern w:val="2"/>
          <w:sz w:val="24"/>
          <w:szCs w:val="24"/>
          <w:lang w:bidi="en-US"/>
        </w:rPr>
        <w:t>.</w:t>
      </w:r>
    </w:p>
    <w:p w:rsidR="00E450A4" w:rsidRPr="009C73B5" w:rsidRDefault="00682632" w:rsidP="00252419">
      <w:pPr>
        <w:widowControl w:val="0"/>
        <w:suppressAutoHyphens/>
        <w:snapToGrid w:val="0"/>
        <w:ind w:firstLine="709"/>
        <w:jc w:val="both"/>
        <w:rPr>
          <w:rFonts w:eastAsia="Lucida Sans Unicode"/>
          <w:bCs/>
          <w:color w:val="000000"/>
          <w:sz w:val="24"/>
          <w:szCs w:val="24"/>
          <w:lang w:bidi="en-US"/>
        </w:rPr>
      </w:pPr>
      <w:r>
        <w:rPr>
          <w:bCs/>
          <w:color w:val="000000"/>
          <w:sz w:val="24"/>
          <w:szCs w:val="24"/>
        </w:rPr>
        <w:t>С начала года</w:t>
      </w:r>
      <w:r w:rsidR="00981B07" w:rsidRPr="009C73B5">
        <w:rPr>
          <w:bCs/>
          <w:color w:val="000000"/>
          <w:sz w:val="24"/>
          <w:szCs w:val="24"/>
        </w:rPr>
        <w:t xml:space="preserve"> </w:t>
      </w:r>
      <w:r w:rsidR="00E450A4" w:rsidRPr="009C73B5">
        <w:rPr>
          <w:bCs/>
          <w:color w:val="000000"/>
          <w:sz w:val="24"/>
          <w:szCs w:val="24"/>
        </w:rPr>
        <w:t xml:space="preserve">клубные формирования приняли участие в </w:t>
      </w:r>
      <w:r w:rsidR="009C73B5" w:rsidRPr="009C73B5">
        <w:rPr>
          <w:bCs/>
          <w:color w:val="000000"/>
          <w:sz w:val="24"/>
          <w:szCs w:val="24"/>
        </w:rPr>
        <w:t>32</w:t>
      </w:r>
      <w:r w:rsidR="00E450A4" w:rsidRPr="009C73B5">
        <w:rPr>
          <w:bCs/>
          <w:color w:val="000000"/>
          <w:sz w:val="24"/>
          <w:szCs w:val="24"/>
        </w:rPr>
        <w:t xml:space="preserve"> фестивалях и конкурсах различного уровня, в том числе международн</w:t>
      </w:r>
      <w:r w:rsidR="00981B07" w:rsidRPr="009C73B5">
        <w:rPr>
          <w:bCs/>
          <w:color w:val="000000"/>
          <w:sz w:val="24"/>
          <w:szCs w:val="24"/>
        </w:rPr>
        <w:t>ого</w:t>
      </w:r>
      <w:r w:rsidR="00E450A4" w:rsidRPr="009C73B5">
        <w:rPr>
          <w:bCs/>
          <w:color w:val="000000"/>
          <w:sz w:val="24"/>
          <w:szCs w:val="24"/>
        </w:rPr>
        <w:t xml:space="preserve"> уров</w:t>
      </w:r>
      <w:r w:rsidR="00981B07" w:rsidRPr="009C73B5">
        <w:rPr>
          <w:bCs/>
          <w:color w:val="000000"/>
          <w:sz w:val="24"/>
          <w:szCs w:val="24"/>
        </w:rPr>
        <w:t>ня</w:t>
      </w:r>
      <w:r w:rsidR="00E450A4" w:rsidRPr="009C73B5">
        <w:rPr>
          <w:bCs/>
          <w:color w:val="000000"/>
          <w:sz w:val="24"/>
          <w:szCs w:val="24"/>
        </w:rPr>
        <w:t xml:space="preserve"> - </w:t>
      </w:r>
      <w:r w:rsidR="009C73B5" w:rsidRPr="009C73B5">
        <w:rPr>
          <w:bCs/>
          <w:color w:val="000000"/>
          <w:sz w:val="24"/>
          <w:szCs w:val="24"/>
        </w:rPr>
        <w:t>8</w:t>
      </w:r>
      <w:r w:rsidR="00E450A4" w:rsidRPr="009C73B5">
        <w:rPr>
          <w:bCs/>
          <w:color w:val="000000"/>
          <w:sz w:val="24"/>
          <w:szCs w:val="24"/>
        </w:rPr>
        <w:t>, всероссийск</w:t>
      </w:r>
      <w:r w:rsidR="00981B07" w:rsidRPr="009C73B5">
        <w:rPr>
          <w:bCs/>
          <w:color w:val="000000"/>
          <w:sz w:val="24"/>
          <w:szCs w:val="24"/>
        </w:rPr>
        <w:t>ого</w:t>
      </w:r>
      <w:r w:rsidR="00E450A4" w:rsidRPr="009C73B5">
        <w:rPr>
          <w:bCs/>
          <w:color w:val="000000"/>
          <w:sz w:val="24"/>
          <w:szCs w:val="24"/>
        </w:rPr>
        <w:t xml:space="preserve"> уров</w:t>
      </w:r>
      <w:r w:rsidR="00981B07" w:rsidRPr="009C73B5">
        <w:rPr>
          <w:bCs/>
          <w:color w:val="000000"/>
          <w:sz w:val="24"/>
          <w:szCs w:val="24"/>
        </w:rPr>
        <w:t>ня</w:t>
      </w:r>
      <w:r w:rsidR="00E450A4" w:rsidRPr="009C73B5">
        <w:rPr>
          <w:bCs/>
          <w:color w:val="000000"/>
          <w:sz w:val="24"/>
          <w:szCs w:val="24"/>
        </w:rPr>
        <w:t xml:space="preserve"> - </w:t>
      </w:r>
      <w:r w:rsidR="009C73B5" w:rsidRPr="009C73B5">
        <w:rPr>
          <w:bCs/>
          <w:color w:val="000000"/>
          <w:sz w:val="24"/>
          <w:szCs w:val="24"/>
        </w:rPr>
        <w:t>8</w:t>
      </w:r>
      <w:r w:rsidR="00E450A4" w:rsidRPr="009C73B5">
        <w:rPr>
          <w:bCs/>
          <w:color w:val="000000"/>
          <w:sz w:val="24"/>
          <w:szCs w:val="24"/>
        </w:rPr>
        <w:t xml:space="preserve">, </w:t>
      </w:r>
      <w:r w:rsidR="009C73B5" w:rsidRPr="009C73B5">
        <w:rPr>
          <w:bCs/>
          <w:color w:val="000000"/>
          <w:sz w:val="24"/>
          <w:szCs w:val="24"/>
        </w:rPr>
        <w:t>окружного - 4</w:t>
      </w:r>
      <w:r w:rsidR="00742F74" w:rsidRPr="009C73B5">
        <w:rPr>
          <w:bCs/>
          <w:color w:val="000000"/>
          <w:sz w:val="24"/>
          <w:szCs w:val="24"/>
        </w:rPr>
        <w:t xml:space="preserve">, </w:t>
      </w:r>
      <w:r w:rsidR="00E450A4" w:rsidRPr="009C73B5">
        <w:rPr>
          <w:bCs/>
          <w:color w:val="000000"/>
          <w:sz w:val="24"/>
          <w:szCs w:val="24"/>
        </w:rPr>
        <w:t>региональн</w:t>
      </w:r>
      <w:r w:rsidR="00981B07" w:rsidRPr="009C73B5">
        <w:rPr>
          <w:bCs/>
          <w:color w:val="000000"/>
          <w:sz w:val="24"/>
          <w:szCs w:val="24"/>
        </w:rPr>
        <w:t>ого</w:t>
      </w:r>
      <w:r w:rsidR="009623EB" w:rsidRPr="009C73B5">
        <w:rPr>
          <w:bCs/>
          <w:color w:val="000000"/>
          <w:sz w:val="24"/>
          <w:szCs w:val="24"/>
        </w:rPr>
        <w:t xml:space="preserve"> </w:t>
      </w:r>
      <w:r w:rsidR="00981B07" w:rsidRPr="009C73B5">
        <w:rPr>
          <w:bCs/>
          <w:color w:val="000000"/>
          <w:sz w:val="24"/>
          <w:szCs w:val="24"/>
        </w:rPr>
        <w:t>-</w:t>
      </w:r>
      <w:r w:rsidR="009623EB" w:rsidRPr="009C73B5">
        <w:rPr>
          <w:bCs/>
          <w:color w:val="000000"/>
          <w:sz w:val="24"/>
          <w:szCs w:val="24"/>
        </w:rPr>
        <w:t xml:space="preserve"> </w:t>
      </w:r>
      <w:r w:rsidR="009C73B5" w:rsidRPr="009C73B5">
        <w:rPr>
          <w:bCs/>
          <w:color w:val="000000"/>
          <w:sz w:val="24"/>
          <w:szCs w:val="24"/>
        </w:rPr>
        <w:t>7</w:t>
      </w:r>
      <w:r w:rsidR="00E450A4" w:rsidRPr="009C73B5">
        <w:rPr>
          <w:bCs/>
          <w:color w:val="000000"/>
          <w:sz w:val="24"/>
          <w:szCs w:val="24"/>
        </w:rPr>
        <w:t>, муниципальн</w:t>
      </w:r>
      <w:r w:rsidR="00981B07" w:rsidRPr="009C73B5">
        <w:rPr>
          <w:bCs/>
          <w:color w:val="000000"/>
          <w:sz w:val="24"/>
          <w:szCs w:val="24"/>
        </w:rPr>
        <w:t>ого</w:t>
      </w:r>
      <w:r w:rsidR="00E450A4" w:rsidRPr="009C73B5">
        <w:rPr>
          <w:bCs/>
          <w:color w:val="000000"/>
          <w:sz w:val="24"/>
          <w:szCs w:val="24"/>
        </w:rPr>
        <w:t>, межмуниципаль</w:t>
      </w:r>
      <w:r w:rsidR="00981B07" w:rsidRPr="009C73B5">
        <w:rPr>
          <w:bCs/>
          <w:color w:val="000000"/>
          <w:sz w:val="24"/>
          <w:szCs w:val="24"/>
        </w:rPr>
        <w:t>ного</w:t>
      </w:r>
      <w:r w:rsidR="00E450A4" w:rsidRPr="009C73B5">
        <w:rPr>
          <w:bCs/>
          <w:color w:val="000000"/>
          <w:sz w:val="24"/>
          <w:szCs w:val="24"/>
        </w:rPr>
        <w:t xml:space="preserve"> уров</w:t>
      </w:r>
      <w:r w:rsidR="00981B07" w:rsidRPr="009C73B5">
        <w:rPr>
          <w:bCs/>
          <w:color w:val="000000"/>
          <w:sz w:val="24"/>
          <w:szCs w:val="24"/>
        </w:rPr>
        <w:t>ня</w:t>
      </w:r>
      <w:r w:rsidR="009C73B5" w:rsidRPr="009C73B5">
        <w:rPr>
          <w:bCs/>
          <w:color w:val="000000"/>
          <w:sz w:val="24"/>
          <w:szCs w:val="24"/>
        </w:rPr>
        <w:t xml:space="preserve"> </w:t>
      </w:r>
      <w:r w:rsidR="00981B07" w:rsidRPr="009C73B5">
        <w:rPr>
          <w:bCs/>
          <w:color w:val="000000"/>
          <w:sz w:val="24"/>
          <w:szCs w:val="24"/>
        </w:rPr>
        <w:t>-</w:t>
      </w:r>
      <w:r w:rsidR="009C73B5" w:rsidRPr="009C73B5">
        <w:rPr>
          <w:bCs/>
          <w:color w:val="000000"/>
          <w:sz w:val="24"/>
          <w:szCs w:val="24"/>
        </w:rPr>
        <w:t xml:space="preserve"> 5</w:t>
      </w:r>
      <w:r w:rsidR="00E450A4" w:rsidRPr="009C73B5">
        <w:rPr>
          <w:bCs/>
          <w:color w:val="000000"/>
          <w:sz w:val="24"/>
          <w:szCs w:val="24"/>
        </w:rPr>
        <w:t xml:space="preserve">. Всего приняли участие </w:t>
      </w:r>
      <w:r w:rsidR="009C73B5" w:rsidRPr="009C73B5">
        <w:rPr>
          <w:bCs/>
          <w:color w:val="000000"/>
          <w:sz w:val="24"/>
          <w:szCs w:val="24"/>
        </w:rPr>
        <w:t>467</w:t>
      </w:r>
      <w:r w:rsidR="00E450A4" w:rsidRPr="009C73B5">
        <w:rPr>
          <w:bCs/>
          <w:color w:val="000000"/>
          <w:sz w:val="24"/>
          <w:szCs w:val="24"/>
        </w:rPr>
        <w:t xml:space="preserve"> человек. Количество лауреатов, дипломантов и обладателей специальных номинаций составило </w:t>
      </w:r>
      <w:r w:rsidR="009C73B5" w:rsidRPr="009C73B5">
        <w:rPr>
          <w:bCs/>
          <w:color w:val="000000"/>
          <w:sz w:val="24"/>
          <w:szCs w:val="24"/>
        </w:rPr>
        <w:t>36 дипломов/308</w:t>
      </w:r>
      <w:r w:rsidR="00E450A4" w:rsidRPr="009C73B5">
        <w:rPr>
          <w:bCs/>
          <w:color w:val="000000"/>
          <w:sz w:val="24"/>
          <w:szCs w:val="24"/>
        </w:rPr>
        <w:t xml:space="preserve"> человек.</w:t>
      </w:r>
    </w:p>
    <w:p w:rsidR="00E450A4" w:rsidRPr="00E23C38" w:rsidRDefault="002C0277" w:rsidP="00252419">
      <w:pPr>
        <w:snapToGrid w:val="0"/>
        <w:ind w:firstLine="709"/>
        <w:jc w:val="both"/>
        <w:rPr>
          <w:rFonts w:eastAsia="Arial Unicode MS"/>
          <w:bCs/>
          <w:kern w:val="2"/>
          <w:sz w:val="24"/>
          <w:szCs w:val="24"/>
        </w:rPr>
      </w:pPr>
      <w:r w:rsidRPr="002C0277">
        <w:rPr>
          <w:rFonts w:eastAsia="Arial Unicode MS"/>
          <w:bCs/>
          <w:kern w:val="2"/>
          <w:sz w:val="24"/>
          <w:szCs w:val="24"/>
        </w:rPr>
        <w:t xml:space="preserve">В начале года прошли 13 гастрольных программ с участием приглашенных артистов, которые посетили </w:t>
      </w:r>
      <w:r w:rsidR="00E23C38" w:rsidRPr="002C0277">
        <w:rPr>
          <w:rFonts w:eastAsia="Arial Unicode MS"/>
          <w:bCs/>
          <w:kern w:val="2"/>
          <w:sz w:val="24"/>
          <w:szCs w:val="24"/>
        </w:rPr>
        <w:t>2 584 жителя</w:t>
      </w:r>
      <w:r w:rsidR="00E450A4" w:rsidRPr="002C0277">
        <w:rPr>
          <w:rFonts w:eastAsia="Arial Unicode MS"/>
          <w:bCs/>
          <w:kern w:val="2"/>
          <w:sz w:val="24"/>
          <w:szCs w:val="24"/>
        </w:rPr>
        <w:t xml:space="preserve"> города</w:t>
      </w:r>
      <w:r w:rsidRPr="002C0277">
        <w:rPr>
          <w:rFonts w:eastAsia="Arial Unicode MS"/>
          <w:bCs/>
          <w:kern w:val="2"/>
          <w:sz w:val="24"/>
          <w:szCs w:val="24"/>
        </w:rPr>
        <w:t xml:space="preserve">. </w:t>
      </w:r>
      <w:r w:rsidR="00E450A4" w:rsidRPr="00E23C38">
        <w:rPr>
          <w:rFonts w:eastAsia="Arial Unicode MS"/>
          <w:bCs/>
          <w:kern w:val="2"/>
          <w:sz w:val="24"/>
          <w:szCs w:val="24"/>
        </w:rPr>
        <w:t xml:space="preserve"> </w:t>
      </w:r>
    </w:p>
    <w:p w:rsidR="00E450A4" w:rsidRPr="004D1D17" w:rsidRDefault="00E450A4" w:rsidP="00252419">
      <w:pPr>
        <w:ind w:firstLine="709"/>
        <w:jc w:val="both"/>
        <w:rPr>
          <w:sz w:val="24"/>
          <w:szCs w:val="24"/>
        </w:rPr>
      </w:pPr>
      <w:r w:rsidRPr="004D1D17">
        <w:rPr>
          <w:sz w:val="24"/>
          <w:szCs w:val="24"/>
        </w:rPr>
        <w:t xml:space="preserve">Региональная общественная организация «Творческое объединение «Мастерская праздника» Ханты-Мансийского автономного округа </w:t>
      </w:r>
      <w:r w:rsidR="00827736" w:rsidRPr="004D1D17">
        <w:rPr>
          <w:sz w:val="24"/>
          <w:szCs w:val="24"/>
        </w:rPr>
        <w:t>-</w:t>
      </w:r>
      <w:r w:rsidRPr="004D1D17">
        <w:rPr>
          <w:sz w:val="24"/>
          <w:szCs w:val="24"/>
        </w:rPr>
        <w:t xml:space="preserve"> Югры при сотрудничестве с М</w:t>
      </w:r>
      <w:r w:rsidR="00827736" w:rsidRPr="004D1D17">
        <w:rPr>
          <w:sz w:val="24"/>
          <w:szCs w:val="24"/>
        </w:rPr>
        <w:t>АУ «</w:t>
      </w:r>
      <w:r w:rsidRPr="004D1D17">
        <w:rPr>
          <w:sz w:val="24"/>
          <w:szCs w:val="24"/>
        </w:rPr>
        <w:t>Центр к</w:t>
      </w:r>
      <w:r w:rsidR="004D1D17" w:rsidRPr="004D1D17">
        <w:rPr>
          <w:sz w:val="24"/>
          <w:szCs w:val="24"/>
        </w:rPr>
        <w:t xml:space="preserve">ультуры «Югра-презент» получила </w:t>
      </w:r>
      <w:r w:rsidRPr="004D1D17">
        <w:rPr>
          <w:sz w:val="24"/>
          <w:szCs w:val="24"/>
        </w:rPr>
        <w:t>грант президента Р</w:t>
      </w:r>
      <w:r w:rsidR="00827736" w:rsidRPr="004D1D17">
        <w:rPr>
          <w:sz w:val="24"/>
          <w:szCs w:val="24"/>
        </w:rPr>
        <w:t>оссийской Федерации</w:t>
      </w:r>
      <w:r w:rsidRPr="004D1D17">
        <w:rPr>
          <w:sz w:val="24"/>
          <w:szCs w:val="24"/>
        </w:rPr>
        <w:t xml:space="preserve"> на </w:t>
      </w:r>
      <w:r w:rsidRPr="004D1D17">
        <w:rPr>
          <w:sz w:val="24"/>
          <w:szCs w:val="24"/>
        </w:rPr>
        <w:lastRenderedPageBreak/>
        <w:t>развитие гражданского общества. С марта 2020 года стартовал проект «Мастерская народного танца «Югорские вечёрки», направленн</w:t>
      </w:r>
      <w:r w:rsidR="00827736" w:rsidRPr="004D1D17">
        <w:rPr>
          <w:sz w:val="24"/>
          <w:szCs w:val="24"/>
        </w:rPr>
        <w:t>ый</w:t>
      </w:r>
      <w:r w:rsidRPr="004D1D17">
        <w:rPr>
          <w:sz w:val="24"/>
          <w:szCs w:val="24"/>
        </w:rPr>
        <w:t xml:space="preserve"> на социально-культурную адаптацию мигрантов и жителей города в единое этнокультурное поле»</w:t>
      </w:r>
      <w:r w:rsidR="00827736" w:rsidRPr="004D1D17">
        <w:rPr>
          <w:sz w:val="24"/>
          <w:szCs w:val="24"/>
        </w:rPr>
        <w:t xml:space="preserve">, </w:t>
      </w:r>
      <w:r w:rsidRPr="004D1D17">
        <w:rPr>
          <w:sz w:val="24"/>
          <w:szCs w:val="24"/>
        </w:rPr>
        <w:t>на укрепление межнационального и межрелигиозного согласия. Проект получил финансовую поддержку в размере 2</w:t>
      </w:r>
      <w:r w:rsidR="00827736" w:rsidRPr="004D1D17">
        <w:rPr>
          <w:sz w:val="24"/>
          <w:szCs w:val="24"/>
        </w:rPr>
        <w:t> </w:t>
      </w:r>
      <w:r w:rsidRPr="004D1D17">
        <w:rPr>
          <w:sz w:val="24"/>
          <w:szCs w:val="24"/>
        </w:rPr>
        <w:t>020</w:t>
      </w:r>
      <w:r w:rsidR="00827736" w:rsidRPr="004D1D17">
        <w:rPr>
          <w:sz w:val="24"/>
          <w:szCs w:val="24"/>
        </w:rPr>
        <w:t xml:space="preserve">, тыс. </w:t>
      </w:r>
      <w:r w:rsidR="004D1D17" w:rsidRPr="004D1D17">
        <w:rPr>
          <w:sz w:val="24"/>
          <w:szCs w:val="24"/>
        </w:rPr>
        <w:t xml:space="preserve">рублей. </w:t>
      </w:r>
    </w:p>
    <w:p w:rsidR="00555777" w:rsidRPr="004D1D17" w:rsidRDefault="00555777" w:rsidP="00252419">
      <w:pPr>
        <w:widowControl w:val="0"/>
        <w:suppressAutoHyphens/>
        <w:ind w:firstLine="709"/>
        <w:jc w:val="both"/>
        <w:rPr>
          <w:rFonts w:eastAsia="Arial Unicode MS"/>
          <w:bCs/>
          <w:kern w:val="2"/>
          <w:sz w:val="24"/>
          <w:szCs w:val="24"/>
        </w:rPr>
      </w:pPr>
      <w:r w:rsidRPr="004D1D17">
        <w:rPr>
          <w:rFonts w:eastAsia="Arial Unicode MS"/>
          <w:bCs/>
          <w:kern w:val="2"/>
          <w:sz w:val="24"/>
          <w:szCs w:val="24"/>
        </w:rPr>
        <w:t xml:space="preserve">Реализация регионального проекта «Творческие люди» </w:t>
      </w:r>
      <w:r w:rsidRPr="004D1D17">
        <w:rPr>
          <w:sz w:val="24"/>
          <w:szCs w:val="24"/>
          <w:lang w:eastAsia="ru-RU"/>
        </w:rPr>
        <w:t xml:space="preserve">национального проекта «Культура» </w:t>
      </w:r>
      <w:r w:rsidRPr="004D1D17">
        <w:rPr>
          <w:rFonts w:eastAsia="Arial Unicode MS"/>
          <w:bCs/>
          <w:kern w:val="2"/>
          <w:sz w:val="24"/>
          <w:szCs w:val="24"/>
        </w:rPr>
        <w:t>позволит в 2020 году 3 работникам в сфере культуры МАУ «Центр культуры «Югра-презент» получить дополнительное образование на базе творческих вузов Российской Федерации.</w:t>
      </w:r>
    </w:p>
    <w:p w:rsidR="002E2C0A" w:rsidRDefault="00C33B7C" w:rsidP="00C33B7C">
      <w:pPr>
        <w:snapToGrid w:val="0"/>
        <w:ind w:firstLine="567"/>
        <w:jc w:val="both"/>
        <w:rPr>
          <w:rFonts w:eastAsia="Arial Unicode MS"/>
          <w:bCs/>
          <w:kern w:val="2"/>
          <w:sz w:val="24"/>
          <w:szCs w:val="24"/>
        </w:rPr>
      </w:pPr>
      <w:r w:rsidRPr="00C33B7C">
        <w:rPr>
          <w:rFonts w:eastAsia="Arial Unicode MS"/>
          <w:bCs/>
          <w:kern w:val="2"/>
          <w:sz w:val="24"/>
          <w:szCs w:val="24"/>
        </w:rPr>
        <w:t>По итогам конкурса на предоставление грантов в форме субсидий из бюджета Ханты-</w:t>
      </w:r>
      <w:r>
        <w:rPr>
          <w:rFonts w:eastAsia="Arial Unicode MS"/>
          <w:bCs/>
          <w:kern w:val="2"/>
          <w:sz w:val="24"/>
          <w:szCs w:val="24"/>
        </w:rPr>
        <w:t>Мансийского автономного округа -</w:t>
      </w:r>
      <w:r w:rsidRPr="00C33B7C">
        <w:rPr>
          <w:rFonts w:eastAsia="Arial Unicode MS"/>
          <w:bCs/>
          <w:kern w:val="2"/>
          <w:sz w:val="24"/>
          <w:szCs w:val="24"/>
        </w:rPr>
        <w:t xml:space="preserve"> Югры на поддержку любительских творческих коллективов народный самодеятельный коллектив духовой оркестр «Югра-</w:t>
      </w:r>
      <w:proofErr w:type="spellStart"/>
      <w:r w:rsidRPr="00C33B7C">
        <w:rPr>
          <w:rFonts w:eastAsia="Arial Unicode MS"/>
          <w:bCs/>
          <w:kern w:val="2"/>
          <w:sz w:val="24"/>
          <w:szCs w:val="24"/>
        </w:rPr>
        <w:t>бэнд</w:t>
      </w:r>
      <w:proofErr w:type="spellEnd"/>
      <w:r w:rsidRPr="00C33B7C">
        <w:rPr>
          <w:rFonts w:eastAsia="Arial Unicode MS"/>
          <w:bCs/>
          <w:kern w:val="2"/>
          <w:sz w:val="24"/>
          <w:szCs w:val="24"/>
        </w:rPr>
        <w:t xml:space="preserve">» получил грант в размере  375 </w:t>
      </w:r>
      <w:r w:rsidR="002E2C0A">
        <w:rPr>
          <w:rFonts w:eastAsia="Arial Unicode MS"/>
          <w:bCs/>
          <w:kern w:val="2"/>
          <w:sz w:val="24"/>
          <w:szCs w:val="24"/>
        </w:rPr>
        <w:t xml:space="preserve">тыс. рублей, которые сможет направить на </w:t>
      </w:r>
      <w:r w:rsidRPr="00C33B7C">
        <w:rPr>
          <w:rFonts w:eastAsia="Arial Unicode MS"/>
          <w:bCs/>
          <w:kern w:val="2"/>
          <w:sz w:val="24"/>
          <w:szCs w:val="24"/>
        </w:rPr>
        <w:t xml:space="preserve"> </w:t>
      </w:r>
      <w:r w:rsidR="002E2C0A">
        <w:rPr>
          <w:rFonts w:eastAsia="Arial Unicode MS"/>
          <w:bCs/>
          <w:kern w:val="2"/>
          <w:sz w:val="24"/>
          <w:szCs w:val="24"/>
        </w:rPr>
        <w:t xml:space="preserve">приобретение музыкальных инструментов, сценических костюмов. </w:t>
      </w:r>
    </w:p>
    <w:p w:rsidR="00C33B7C" w:rsidRPr="00C33B7C" w:rsidRDefault="0075546A" w:rsidP="00C33B7C">
      <w:pPr>
        <w:snapToGrid w:val="0"/>
        <w:ind w:firstLine="567"/>
        <w:jc w:val="both"/>
        <w:rPr>
          <w:rFonts w:eastAsia="Arial Unicode MS"/>
          <w:bCs/>
          <w:kern w:val="2"/>
          <w:sz w:val="24"/>
          <w:szCs w:val="24"/>
        </w:rPr>
      </w:pPr>
      <w:r>
        <w:rPr>
          <w:sz w:val="24"/>
          <w:szCs w:val="24"/>
          <w:lang w:eastAsia="ru-RU"/>
        </w:rPr>
        <w:t xml:space="preserve">По результатам конкурса </w:t>
      </w:r>
      <w:r w:rsidR="002E2C0A">
        <w:rPr>
          <w:sz w:val="24"/>
          <w:szCs w:val="24"/>
          <w:lang w:eastAsia="ru-RU"/>
        </w:rPr>
        <w:t>МАУ «</w:t>
      </w:r>
      <w:r w:rsidR="00C33B7C" w:rsidRPr="00C33B7C">
        <w:rPr>
          <w:sz w:val="24"/>
          <w:szCs w:val="24"/>
          <w:lang w:eastAsia="ru-RU"/>
        </w:rPr>
        <w:t>Центр культуры «Югра-презент» стал обладателем межбюджетного трансферта</w:t>
      </w:r>
      <w:r w:rsidR="002E2C0A">
        <w:rPr>
          <w:sz w:val="24"/>
          <w:szCs w:val="24"/>
          <w:lang w:eastAsia="ru-RU"/>
        </w:rPr>
        <w:t xml:space="preserve"> из федерального бюджета</w:t>
      </w:r>
      <w:r w:rsidR="00C33B7C" w:rsidRPr="00C33B7C">
        <w:rPr>
          <w:sz w:val="24"/>
          <w:szCs w:val="24"/>
          <w:lang w:eastAsia="ru-RU"/>
        </w:rPr>
        <w:t xml:space="preserve"> в размере 5 700,0 тыс. рублей на создание виртуального</w:t>
      </w:r>
      <w:r w:rsidR="002E2C0A">
        <w:rPr>
          <w:sz w:val="24"/>
          <w:szCs w:val="24"/>
          <w:lang w:eastAsia="ru-RU"/>
        </w:rPr>
        <w:t xml:space="preserve"> концертного зала в 2022 году</w:t>
      </w:r>
      <w:r w:rsidR="00C33B7C" w:rsidRPr="00C33B7C">
        <w:rPr>
          <w:sz w:val="24"/>
          <w:szCs w:val="24"/>
          <w:lang w:eastAsia="ru-RU"/>
        </w:rPr>
        <w:t xml:space="preserve"> в рамках реализации национального проекта «Культура». За счет полученных средств планируется оснастить концертный зал на 595 мест современным оборудованием</w:t>
      </w:r>
      <w:r w:rsidR="002E2C0A">
        <w:rPr>
          <w:sz w:val="24"/>
          <w:szCs w:val="24"/>
          <w:lang w:eastAsia="ru-RU"/>
        </w:rPr>
        <w:t>,</w:t>
      </w:r>
      <w:r w:rsidR="00C33B7C" w:rsidRPr="00C33B7C">
        <w:rPr>
          <w:sz w:val="24"/>
          <w:szCs w:val="24"/>
          <w:lang w:eastAsia="ru-RU"/>
        </w:rPr>
        <w:t xml:space="preserve"> позволяющим производить онлайн трансляцию филармонических концертов в режиме реального времени. </w:t>
      </w:r>
    </w:p>
    <w:p w:rsidR="005C4EF9" w:rsidRPr="00C6735D" w:rsidRDefault="005C4EF9" w:rsidP="00252419">
      <w:pPr>
        <w:snapToGrid w:val="0"/>
        <w:ind w:firstLine="709"/>
        <w:jc w:val="both"/>
        <w:rPr>
          <w:rFonts w:eastAsia="Arial Unicode MS"/>
          <w:bCs/>
          <w:kern w:val="2"/>
          <w:sz w:val="24"/>
          <w:szCs w:val="24"/>
          <w:highlight w:val="yellow"/>
        </w:rPr>
      </w:pPr>
    </w:p>
    <w:p w:rsidR="004C12D8" w:rsidRPr="00663518" w:rsidRDefault="004C12D8" w:rsidP="00252419">
      <w:pPr>
        <w:widowControl w:val="0"/>
        <w:suppressAutoHyphens/>
        <w:ind w:firstLine="709"/>
        <w:rPr>
          <w:b/>
          <w:bCs/>
          <w:sz w:val="24"/>
          <w:szCs w:val="24"/>
        </w:rPr>
      </w:pPr>
      <w:r w:rsidRPr="00663518">
        <w:rPr>
          <w:b/>
          <w:bCs/>
          <w:sz w:val="24"/>
          <w:szCs w:val="24"/>
        </w:rPr>
        <w:t>Кинопрокат</w:t>
      </w:r>
    </w:p>
    <w:p w:rsidR="009E2FEB" w:rsidRPr="00663518" w:rsidRDefault="00F80BAF" w:rsidP="00252419">
      <w:pPr>
        <w:snapToGrid w:val="0"/>
        <w:ind w:firstLine="709"/>
        <w:jc w:val="both"/>
        <w:rPr>
          <w:rFonts w:eastAsia="Arial Unicode MS"/>
          <w:color w:val="000000"/>
          <w:kern w:val="2"/>
          <w:sz w:val="24"/>
          <w:szCs w:val="24"/>
          <w:lang w:bidi="en-US"/>
        </w:rPr>
      </w:pPr>
      <w:r>
        <w:rPr>
          <w:rFonts w:eastAsia="Lucida Sans Unicode" w:cs="Tahoma"/>
          <w:color w:val="000000"/>
          <w:sz w:val="24"/>
          <w:szCs w:val="24"/>
          <w:lang w:bidi="en-US"/>
        </w:rPr>
        <w:t xml:space="preserve">Деятельность </w:t>
      </w:r>
      <w:r w:rsidR="0006161F" w:rsidRPr="00663518">
        <w:rPr>
          <w:rFonts w:eastAsia="Lucida Sans Unicode" w:cs="Tahoma"/>
          <w:color w:val="000000"/>
          <w:sz w:val="24"/>
          <w:szCs w:val="24"/>
          <w:lang w:bidi="en-US"/>
        </w:rPr>
        <w:t xml:space="preserve">МАУ «Центр культуры «Югра - презент» </w:t>
      </w:r>
      <w:r>
        <w:rPr>
          <w:rFonts w:eastAsia="Lucida Sans Unicode" w:cs="Tahoma"/>
          <w:color w:val="000000"/>
          <w:sz w:val="24"/>
          <w:szCs w:val="24"/>
          <w:lang w:bidi="en-US"/>
        </w:rPr>
        <w:t xml:space="preserve">включает </w:t>
      </w:r>
      <w:r w:rsidR="0099788E">
        <w:rPr>
          <w:rFonts w:eastAsia="Lucida Sans Unicode" w:cs="Tahoma"/>
          <w:color w:val="000000"/>
          <w:sz w:val="24"/>
          <w:szCs w:val="24"/>
          <w:lang w:bidi="en-US"/>
        </w:rPr>
        <w:t xml:space="preserve">проведение </w:t>
      </w:r>
      <w:r w:rsidR="0006161F" w:rsidRPr="00663518">
        <w:rPr>
          <w:rFonts w:eastAsia="Lucida Sans Unicode" w:cs="Tahoma"/>
          <w:color w:val="000000"/>
          <w:sz w:val="24"/>
          <w:szCs w:val="24"/>
          <w:lang w:bidi="en-US"/>
        </w:rPr>
        <w:t xml:space="preserve">социальных </w:t>
      </w:r>
      <w:r w:rsidR="0099788E">
        <w:rPr>
          <w:rFonts w:eastAsia="Lucida Sans Unicode" w:cs="Tahoma"/>
          <w:color w:val="000000"/>
          <w:sz w:val="24"/>
          <w:szCs w:val="24"/>
          <w:lang w:bidi="en-US"/>
        </w:rPr>
        <w:t>кино</w:t>
      </w:r>
      <w:r w:rsidR="0006161F" w:rsidRPr="00663518">
        <w:rPr>
          <w:rFonts w:eastAsia="Lucida Sans Unicode" w:cs="Tahoma"/>
          <w:color w:val="000000"/>
          <w:sz w:val="24"/>
          <w:szCs w:val="24"/>
          <w:lang w:bidi="en-US"/>
        </w:rPr>
        <w:t xml:space="preserve">показов на бесплатной основе. </w:t>
      </w:r>
      <w:r w:rsidR="009E2FEB" w:rsidRPr="00663518">
        <w:rPr>
          <w:rFonts w:eastAsia="Lucida Sans Unicode" w:cs="Tahoma"/>
          <w:color w:val="000000"/>
          <w:sz w:val="24"/>
          <w:szCs w:val="24"/>
          <w:lang w:bidi="en-US"/>
        </w:rPr>
        <w:t xml:space="preserve">В течение </w:t>
      </w:r>
      <w:r w:rsidR="0006161F" w:rsidRPr="00663518">
        <w:rPr>
          <w:rFonts w:eastAsia="Lucida Sans Unicode" w:cs="Tahoma"/>
          <w:color w:val="000000"/>
          <w:sz w:val="24"/>
          <w:szCs w:val="24"/>
          <w:lang w:bidi="en-US"/>
        </w:rPr>
        <w:t>1 квартала было</w:t>
      </w:r>
      <w:r w:rsidR="009E2FEB" w:rsidRPr="00663518">
        <w:rPr>
          <w:rFonts w:eastAsia="Lucida Sans Unicode" w:cs="Tahoma"/>
          <w:color w:val="000000"/>
          <w:sz w:val="24"/>
          <w:szCs w:val="24"/>
          <w:lang w:bidi="en-US"/>
        </w:rPr>
        <w:t xml:space="preserve"> </w:t>
      </w:r>
      <w:r w:rsidR="009E2FEB" w:rsidRPr="00663518">
        <w:rPr>
          <w:rFonts w:eastAsia="Arial Unicode MS" w:cs="Tahoma"/>
          <w:color w:val="000000"/>
          <w:kern w:val="2"/>
          <w:sz w:val="24"/>
          <w:szCs w:val="24"/>
          <w:lang w:bidi="en-US"/>
        </w:rPr>
        <w:t>организовано</w:t>
      </w:r>
      <w:r w:rsidR="009E2FEB" w:rsidRPr="00663518">
        <w:rPr>
          <w:rFonts w:eastAsia="Arial Unicode MS"/>
          <w:color w:val="000000"/>
          <w:kern w:val="2"/>
          <w:sz w:val="24"/>
          <w:szCs w:val="24"/>
          <w:lang w:bidi="en-US"/>
        </w:rPr>
        <w:t xml:space="preserve"> 55 </w:t>
      </w:r>
      <w:r w:rsidR="0006161F" w:rsidRPr="00663518">
        <w:rPr>
          <w:rFonts w:eastAsia="Arial Unicode MS"/>
          <w:color w:val="000000"/>
          <w:kern w:val="2"/>
          <w:sz w:val="24"/>
          <w:szCs w:val="24"/>
          <w:lang w:bidi="en-US"/>
        </w:rPr>
        <w:t xml:space="preserve">таких </w:t>
      </w:r>
      <w:r w:rsidR="009E2FEB" w:rsidRPr="00663518">
        <w:rPr>
          <w:rFonts w:eastAsia="Arial Unicode MS"/>
          <w:color w:val="000000"/>
          <w:kern w:val="2"/>
          <w:sz w:val="24"/>
          <w:szCs w:val="24"/>
          <w:lang w:bidi="en-US"/>
        </w:rPr>
        <w:t>киносеансов, которые посетили 2 023 человек</w:t>
      </w:r>
      <w:r w:rsidR="006D3A2B" w:rsidRPr="00663518">
        <w:rPr>
          <w:rFonts w:eastAsia="Arial Unicode MS"/>
          <w:color w:val="000000"/>
          <w:kern w:val="2"/>
          <w:sz w:val="24"/>
          <w:szCs w:val="24"/>
          <w:lang w:bidi="en-US"/>
        </w:rPr>
        <w:t>а</w:t>
      </w:r>
      <w:r w:rsidR="009E2FEB" w:rsidRPr="00663518">
        <w:rPr>
          <w:rFonts w:eastAsia="Arial Unicode MS"/>
          <w:color w:val="000000"/>
          <w:kern w:val="2"/>
          <w:sz w:val="24"/>
          <w:szCs w:val="24"/>
          <w:lang w:bidi="en-US"/>
        </w:rPr>
        <w:t>.</w:t>
      </w:r>
      <w:r w:rsidR="00B5454F" w:rsidRPr="00663518">
        <w:rPr>
          <w:rFonts w:eastAsia="Arial Unicode MS"/>
          <w:color w:val="000000"/>
          <w:kern w:val="2"/>
          <w:sz w:val="24"/>
          <w:szCs w:val="24"/>
          <w:lang w:bidi="en-US"/>
        </w:rPr>
        <w:t xml:space="preserve"> В теч</w:t>
      </w:r>
      <w:r w:rsidR="0006161F" w:rsidRPr="00663518">
        <w:rPr>
          <w:rFonts w:eastAsia="Arial Unicode MS"/>
          <w:color w:val="000000"/>
          <w:kern w:val="2"/>
          <w:sz w:val="24"/>
          <w:szCs w:val="24"/>
          <w:lang w:bidi="en-US"/>
        </w:rPr>
        <w:t xml:space="preserve">ение 2 и 3 кварталов кинопрокатная деятельность была приостановлена из-за </w:t>
      </w:r>
      <w:r w:rsidR="00663518">
        <w:rPr>
          <w:rFonts w:eastAsia="Arial Unicode MS"/>
          <w:color w:val="000000"/>
          <w:kern w:val="2"/>
          <w:sz w:val="24"/>
          <w:szCs w:val="24"/>
          <w:lang w:bidi="en-US"/>
        </w:rPr>
        <w:t xml:space="preserve">принимаемых </w:t>
      </w:r>
      <w:r w:rsidR="0006161F" w:rsidRPr="00663518">
        <w:rPr>
          <w:rFonts w:eastAsia="Arial Unicode MS"/>
          <w:color w:val="000000"/>
          <w:kern w:val="2"/>
          <w:sz w:val="24"/>
          <w:szCs w:val="24"/>
          <w:lang w:bidi="en-US"/>
        </w:rPr>
        <w:t>противо</w:t>
      </w:r>
      <w:r w:rsidR="00663518">
        <w:rPr>
          <w:rFonts w:eastAsia="Arial Unicode MS"/>
          <w:color w:val="000000"/>
          <w:kern w:val="2"/>
          <w:sz w:val="24"/>
          <w:szCs w:val="24"/>
          <w:lang w:bidi="en-US"/>
        </w:rPr>
        <w:t>эпидемиологических мер</w:t>
      </w:r>
      <w:r w:rsidR="0006161F" w:rsidRPr="00663518">
        <w:rPr>
          <w:rFonts w:eastAsia="Arial Unicode MS"/>
          <w:color w:val="000000"/>
          <w:kern w:val="2"/>
          <w:sz w:val="24"/>
          <w:szCs w:val="24"/>
          <w:lang w:bidi="en-US"/>
        </w:rPr>
        <w:t xml:space="preserve">.  </w:t>
      </w:r>
    </w:p>
    <w:p w:rsidR="004C12D8" w:rsidRPr="00C6735D" w:rsidRDefault="004C12D8" w:rsidP="00252419">
      <w:pPr>
        <w:widowControl w:val="0"/>
        <w:suppressLineNumbers/>
        <w:suppressAutoHyphens/>
        <w:snapToGrid w:val="0"/>
        <w:ind w:firstLine="709"/>
        <w:jc w:val="both"/>
        <w:rPr>
          <w:rFonts w:eastAsia="Lucida Sans Unicode" w:cs="Tahoma"/>
          <w:sz w:val="24"/>
          <w:szCs w:val="24"/>
          <w:highlight w:val="yellow"/>
          <w:lang w:eastAsia="en-US" w:bidi="en-US"/>
        </w:rPr>
      </w:pPr>
    </w:p>
    <w:p w:rsidR="004C12D8" w:rsidRPr="004663BC" w:rsidRDefault="004C12D8" w:rsidP="00252419">
      <w:pPr>
        <w:tabs>
          <w:tab w:val="left" w:pos="1080"/>
        </w:tabs>
        <w:autoSpaceDE w:val="0"/>
        <w:ind w:firstLine="709"/>
        <w:rPr>
          <w:rFonts w:eastAsia="Andale Sans UI"/>
          <w:b/>
          <w:kern w:val="2"/>
          <w:sz w:val="24"/>
          <w:szCs w:val="24"/>
        </w:rPr>
      </w:pPr>
      <w:r w:rsidRPr="004663BC">
        <w:rPr>
          <w:rFonts w:eastAsia="Andale Sans UI"/>
          <w:b/>
          <w:kern w:val="2"/>
          <w:sz w:val="24"/>
          <w:szCs w:val="24"/>
        </w:rPr>
        <w:t>Музейное дело</w:t>
      </w:r>
    </w:p>
    <w:p w:rsidR="002010EE" w:rsidRPr="004663BC" w:rsidRDefault="002010EE" w:rsidP="00252419">
      <w:pPr>
        <w:widowControl w:val="0"/>
        <w:tabs>
          <w:tab w:val="left" w:pos="1080"/>
        </w:tabs>
        <w:suppressAutoHyphens/>
        <w:spacing w:line="200" w:lineRule="atLeast"/>
        <w:ind w:firstLine="709"/>
        <w:jc w:val="both"/>
        <w:rPr>
          <w:kern w:val="2"/>
          <w:sz w:val="24"/>
          <w:szCs w:val="24"/>
        </w:rPr>
      </w:pPr>
      <w:r w:rsidRPr="004663BC">
        <w:rPr>
          <w:kern w:val="2"/>
          <w:sz w:val="24"/>
          <w:szCs w:val="24"/>
        </w:rPr>
        <w:t xml:space="preserve">МБУ «Музей истории и этнографии» имеет в своем составе музейные площади в центре города с постоянной экспозицией, временными выставками и музейную площадку под открытым небом «Суеват пауль», представляющую собой воссозданный комплекс традиционного мансийского поселка. </w:t>
      </w:r>
    </w:p>
    <w:p w:rsidR="002010EE" w:rsidRPr="00A8777D" w:rsidRDefault="002010EE" w:rsidP="00252419">
      <w:pPr>
        <w:widowControl w:val="0"/>
        <w:tabs>
          <w:tab w:val="left" w:pos="1080"/>
        </w:tabs>
        <w:suppressAutoHyphens/>
        <w:spacing w:line="200" w:lineRule="atLeast"/>
        <w:ind w:firstLine="709"/>
        <w:jc w:val="both"/>
        <w:rPr>
          <w:kern w:val="2"/>
          <w:sz w:val="24"/>
          <w:szCs w:val="24"/>
        </w:rPr>
      </w:pPr>
      <w:r w:rsidRPr="00A8777D">
        <w:rPr>
          <w:sz w:val="24"/>
          <w:szCs w:val="24"/>
        </w:rPr>
        <w:t>Объем м</w:t>
      </w:r>
      <w:r w:rsidR="00A8777D" w:rsidRPr="00A8777D">
        <w:rPr>
          <w:sz w:val="24"/>
          <w:szCs w:val="24"/>
        </w:rPr>
        <w:t>узейных фондов составляет 35 559</w:t>
      </w:r>
      <w:r w:rsidRPr="00A8777D">
        <w:rPr>
          <w:sz w:val="24"/>
          <w:szCs w:val="24"/>
        </w:rPr>
        <w:t xml:space="preserve"> единиц хранения </w:t>
      </w:r>
      <w:r w:rsidRPr="00DB32A9">
        <w:rPr>
          <w:sz w:val="24"/>
          <w:szCs w:val="24"/>
        </w:rPr>
        <w:t>(10</w:t>
      </w:r>
      <w:r w:rsidR="00DB32A9" w:rsidRPr="00DB32A9">
        <w:rPr>
          <w:sz w:val="24"/>
          <w:szCs w:val="24"/>
        </w:rPr>
        <w:t>0,6</w:t>
      </w:r>
      <w:r w:rsidR="00A8777D" w:rsidRPr="00DB32A9">
        <w:rPr>
          <w:sz w:val="24"/>
          <w:szCs w:val="24"/>
        </w:rPr>
        <w:t xml:space="preserve">%), </w:t>
      </w:r>
      <w:r w:rsidR="00A8777D" w:rsidRPr="00A8777D">
        <w:rPr>
          <w:sz w:val="24"/>
          <w:szCs w:val="24"/>
        </w:rPr>
        <w:t>из них: 25 338 единиц основного фонда, 10 221</w:t>
      </w:r>
      <w:r w:rsidRPr="00A8777D">
        <w:rPr>
          <w:sz w:val="24"/>
          <w:szCs w:val="24"/>
        </w:rPr>
        <w:t xml:space="preserve"> единиц</w:t>
      </w:r>
      <w:r w:rsidR="00A8777D" w:rsidRPr="00A8777D">
        <w:rPr>
          <w:sz w:val="24"/>
          <w:szCs w:val="24"/>
        </w:rPr>
        <w:t>а</w:t>
      </w:r>
      <w:r w:rsidRPr="00A8777D">
        <w:rPr>
          <w:sz w:val="24"/>
          <w:szCs w:val="24"/>
        </w:rPr>
        <w:t xml:space="preserve"> научно-вспомогательного фонда.</w:t>
      </w:r>
    </w:p>
    <w:p w:rsidR="002010EE" w:rsidRPr="006E4EC9" w:rsidRDefault="002010EE" w:rsidP="00252419">
      <w:pPr>
        <w:numPr>
          <w:ilvl w:val="0"/>
          <w:numId w:val="2"/>
        </w:numPr>
        <w:ind w:firstLine="709"/>
        <w:contextualSpacing/>
        <w:jc w:val="both"/>
        <w:rPr>
          <w:sz w:val="24"/>
          <w:szCs w:val="24"/>
        </w:rPr>
      </w:pPr>
      <w:r w:rsidRPr="006E4EC9">
        <w:rPr>
          <w:sz w:val="24"/>
          <w:szCs w:val="24"/>
        </w:rPr>
        <w:t>Текущий учет музейных предметов и музейных коллекций ведется в комплексной автоматизированной музейной системе КАМИС. Электронная учетная база данных на конец отчётного периода составляет 100% объема музейного фонда.</w:t>
      </w:r>
    </w:p>
    <w:p w:rsidR="002010EE" w:rsidRDefault="002010EE" w:rsidP="00252419">
      <w:pPr>
        <w:tabs>
          <w:tab w:val="left" w:pos="1080"/>
        </w:tabs>
        <w:ind w:firstLine="709"/>
        <w:jc w:val="both"/>
        <w:rPr>
          <w:sz w:val="24"/>
          <w:szCs w:val="24"/>
        </w:rPr>
      </w:pPr>
      <w:r w:rsidRPr="00CC5C09">
        <w:rPr>
          <w:sz w:val="24"/>
          <w:szCs w:val="24"/>
        </w:rPr>
        <w:t>Электронная база инвентаризированного фонда на конец отчетного пери</w:t>
      </w:r>
      <w:r w:rsidR="00BA3FDB" w:rsidRPr="00CC5C09">
        <w:rPr>
          <w:sz w:val="24"/>
          <w:szCs w:val="24"/>
        </w:rPr>
        <w:t>ода составляет    17 186</w:t>
      </w:r>
      <w:r w:rsidRPr="00CC5C09">
        <w:rPr>
          <w:sz w:val="24"/>
          <w:szCs w:val="24"/>
        </w:rPr>
        <w:t xml:space="preserve"> единиц</w:t>
      </w:r>
      <w:r w:rsidR="00CC5C09" w:rsidRPr="00CC5C09">
        <w:rPr>
          <w:sz w:val="24"/>
          <w:szCs w:val="24"/>
        </w:rPr>
        <w:t xml:space="preserve"> хранения музейных предметов (117,9</w:t>
      </w:r>
      <w:r w:rsidRPr="00CC5C09">
        <w:rPr>
          <w:sz w:val="24"/>
          <w:szCs w:val="24"/>
        </w:rPr>
        <w:t>%) или 6</w:t>
      </w:r>
      <w:r w:rsidR="00CC5C09" w:rsidRPr="00CC5C09">
        <w:rPr>
          <w:sz w:val="24"/>
          <w:szCs w:val="24"/>
        </w:rPr>
        <w:t>7,8</w:t>
      </w:r>
      <w:r w:rsidRPr="00CC5C09">
        <w:rPr>
          <w:sz w:val="24"/>
          <w:szCs w:val="24"/>
        </w:rPr>
        <w:t>% от числа музейных предметов основного фонда.</w:t>
      </w:r>
    </w:p>
    <w:p w:rsidR="007B743C" w:rsidRPr="007B743C" w:rsidRDefault="007B743C" w:rsidP="007B743C">
      <w:pPr>
        <w:widowControl w:val="0"/>
        <w:tabs>
          <w:tab w:val="left" w:pos="1080"/>
        </w:tabs>
        <w:suppressAutoHyphens/>
        <w:spacing w:line="200" w:lineRule="atLeast"/>
        <w:ind w:firstLine="560"/>
        <w:jc w:val="both"/>
        <w:rPr>
          <w:kern w:val="2"/>
          <w:sz w:val="24"/>
          <w:szCs w:val="24"/>
        </w:rPr>
      </w:pPr>
      <w:r w:rsidRPr="007B743C">
        <w:rPr>
          <w:kern w:val="2"/>
          <w:sz w:val="24"/>
          <w:szCs w:val="24"/>
        </w:rPr>
        <w:t xml:space="preserve">Во 2-м квартале 2020 года </w:t>
      </w:r>
      <w:r>
        <w:rPr>
          <w:kern w:val="2"/>
          <w:sz w:val="24"/>
          <w:szCs w:val="24"/>
        </w:rPr>
        <w:t xml:space="preserve">была </w:t>
      </w:r>
      <w:r w:rsidRPr="007B743C">
        <w:rPr>
          <w:kern w:val="2"/>
          <w:sz w:val="24"/>
          <w:szCs w:val="24"/>
        </w:rPr>
        <w:t>приостановлена деятельность музея и обслуживание пользователей в стационарном режиме, в связи с введением ограничительных мер в условиях угрозы распространения коронавирусной инфекции</w:t>
      </w:r>
      <w:r>
        <w:rPr>
          <w:kern w:val="2"/>
          <w:sz w:val="24"/>
          <w:szCs w:val="24"/>
        </w:rPr>
        <w:t xml:space="preserve">. </w:t>
      </w:r>
    </w:p>
    <w:p w:rsidR="007B743C" w:rsidRPr="007B743C" w:rsidRDefault="007B743C" w:rsidP="007B743C">
      <w:pPr>
        <w:widowControl w:val="0"/>
        <w:tabs>
          <w:tab w:val="left" w:pos="1080"/>
        </w:tabs>
        <w:suppressAutoHyphens/>
        <w:spacing w:line="200" w:lineRule="atLeast"/>
        <w:ind w:firstLine="560"/>
        <w:jc w:val="both"/>
        <w:rPr>
          <w:kern w:val="2"/>
          <w:sz w:val="24"/>
          <w:szCs w:val="24"/>
        </w:rPr>
      </w:pPr>
      <w:r w:rsidRPr="007B743C">
        <w:rPr>
          <w:kern w:val="2"/>
          <w:sz w:val="24"/>
          <w:szCs w:val="24"/>
        </w:rPr>
        <w:t xml:space="preserve">В течение 3 квартала 2020 года в связи со сложившейся эпидемиологической обстановкой учреждение осуществляло свою деятельность преимущественно в режиме дистанционного предоставления услуг. </w:t>
      </w:r>
      <w:r w:rsidRPr="004663BC">
        <w:rPr>
          <w:kern w:val="2"/>
          <w:sz w:val="24"/>
          <w:szCs w:val="24"/>
        </w:rPr>
        <w:t xml:space="preserve">МБУ «Музей истории и этнографии» </w:t>
      </w:r>
      <w:r>
        <w:rPr>
          <w:kern w:val="2"/>
          <w:sz w:val="24"/>
          <w:szCs w:val="24"/>
        </w:rPr>
        <w:t>с</w:t>
      </w:r>
      <w:r w:rsidRPr="007B743C">
        <w:rPr>
          <w:kern w:val="2"/>
          <w:sz w:val="24"/>
          <w:szCs w:val="24"/>
        </w:rPr>
        <w:t xml:space="preserve"> 24 августа 2020 года </w:t>
      </w:r>
      <w:r>
        <w:rPr>
          <w:kern w:val="2"/>
          <w:sz w:val="24"/>
          <w:szCs w:val="24"/>
        </w:rPr>
        <w:t>возобновил</w:t>
      </w:r>
      <w:r w:rsidRPr="007B743C">
        <w:rPr>
          <w:kern w:val="2"/>
          <w:sz w:val="24"/>
          <w:szCs w:val="24"/>
        </w:rPr>
        <w:t xml:space="preserve"> деятельность по проведению индивидуальных занятий, экскурсий на открытом воздухе до 5 человек, с соблюдением </w:t>
      </w:r>
      <w:r>
        <w:rPr>
          <w:kern w:val="2"/>
          <w:sz w:val="24"/>
          <w:szCs w:val="24"/>
        </w:rPr>
        <w:t xml:space="preserve">необходимых санитарных </w:t>
      </w:r>
      <w:r w:rsidRPr="007B743C">
        <w:rPr>
          <w:kern w:val="2"/>
          <w:sz w:val="24"/>
          <w:szCs w:val="24"/>
        </w:rPr>
        <w:t>требований.</w:t>
      </w:r>
    </w:p>
    <w:p w:rsidR="002010EE" w:rsidRPr="00146601" w:rsidRDefault="002010EE" w:rsidP="00252419">
      <w:pPr>
        <w:widowControl w:val="0"/>
        <w:suppressAutoHyphens/>
        <w:ind w:firstLine="709"/>
        <w:jc w:val="both"/>
        <w:rPr>
          <w:rFonts w:eastAsia="Andale Sans UI"/>
          <w:kern w:val="2"/>
          <w:sz w:val="24"/>
          <w:szCs w:val="24"/>
        </w:rPr>
      </w:pPr>
      <w:r w:rsidRPr="00146601">
        <w:rPr>
          <w:rFonts w:eastAsia="Andale Sans UI"/>
          <w:kern w:val="2"/>
          <w:sz w:val="24"/>
          <w:szCs w:val="24"/>
        </w:rPr>
        <w:t>Актуализация и популяризация хранимых культурных ценностей осуществляется через экспозиционно-выставочную деятельность. Наряду с постоянными экспозициями музея «Линии судьбы - точка пересечения» и «Музей под открытым небом «</w:t>
      </w:r>
      <w:proofErr w:type="spellStart"/>
      <w:r w:rsidRPr="00146601">
        <w:rPr>
          <w:rFonts w:eastAsia="Andale Sans UI"/>
          <w:kern w:val="2"/>
          <w:sz w:val="24"/>
          <w:szCs w:val="24"/>
        </w:rPr>
        <w:t>Суеватпауль</w:t>
      </w:r>
      <w:proofErr w:type="spellEnd"/>
      <w:r w:rsidRPr="00146601">
        <w:rPr>
          <w:rFonts w:eastAsia="Andale Sans UI"/>
          <w:kern w:val="2"/>
          <w:sz w:val="24"/>
          <w:szCs w:val="24"/>
        </w:rPr>
        <w:t xml:space="preserve">» для более полного и всестороннего экспонирования материалов музея организуются временные тематические выставки. Всего </w:t>
      </w:r>
      <w:r w:rsidR="00D10062" w:rsidRPr="00146601">
        <w:rPr>
          <w:rFonts w:eastAsia="Andale Sans UI"/>
          <w:kern w:val="2"/>
          <w:sz w:val="24"/>
          <w:szCs w:val="24"/>
        </w:rPr>
        <w:t>в отчетном периоде экспонировала</w:t>
      </w:r>
      <w:r w:rsidRPr="00146601">
        <w:rPr>
          <w:rFonts w:eastAsia="Andale Sans UI"/>
          <w:kern w:val="2"/>
          <w:sz w:val="24"/>
          <w:szCs w:val="24"/>
        </w:rPr>
        <w:t>с</w:t>
      </w:r>
      <w:r w:rsidR="00D10062" w:rsidRPr="00146601">
        <w:rPr>
          <w:rFonts w:eastAsia="Andale Sans UI"/>
          <w:kern w:val="2"/>
          <w:sz w:val="24"/>
          <w:szCs w:val="24"/>
        </w:rPr>
        <w:t>ь 21 выставка</w:t>
      </w:r>
      <w:r w:rsidRPr="00146601">
        <w:rPr>
          <w:rFonts w:eastAsia="Andale Sans UI"/>
          <w:kern w:val="2"/>
          <w:sz w:val="24"/>
          <w:szCs w:val="24"/>
        </w:rPr>
        <w:t xml:space="preserve"> (</w:t>
      </w:r>
      <w:r w:rsidR="008E7ADA" w:rsidRPr="00146601">
        <w:rPr>
          <w:rFonts w:eastAsia="Andale Sans UI"/>
          <w:kern w:val="2"/>
          <w:sz w:val="24"/>
          <w:szCs w:val="24"/>
        </w:rPr>
        <w:t>72,4</w:t>
      </w:r>
      <w:r w:rsidR="00D10062" w:rsidRPr="00146601">
        <w:rPr>
          <w:rFonts w:eastAsia="Andale Sans UI"/>
          <w:kern w:val="2"/>
          <w:sz w:val="24"/>
          <w:szCs w:val="24"/>
        </w:rPr>
        <w:t>%), из них в музее - 15 выставок, 6</w:t>
      </w:r>
      <w:r w:rsidRPr="00146601">
        <w:rPr>
          <w:rFonts w:eastAsia="Andale Sans UI"/>
          <w:kern w:val="2"/>
          <w:sz w:val="24"/>
          <w:szCs w:val="24"/>
        </w:rPr>
        <w:t xml:space="preserve"> выставки вне музея, выставки посетил</w:t>
      </w:r>
      <w:r w:rsidR="007720BB" w:rsidRPr="00146601">
        <w:rPr>
          <w:rFonts w:eastAsia="Andale Sans UI"/>
          <w:kern w:val="2"/>
          <w:sz w:val="24"/>
          <w:szCs w:val="24"/>
        </w:rPr>
        <w:t>и</w:t>
      </w:r>
      <w:r w:rsidR="00D10062" w:rsidRPr="00146601">
        <w:rPr>
          <w:rFonts w:eastAsia="Andale Sans UI"/>
          <w:kern w:val="2"/>
          <w:sz w:val="24"/>
          <w:szCs w:val="24"/>
        </w:rPr>
        <w:t xml:space="preserve"> 4 506</w:t>
      </w:r>
      <w:r w:rsidRPr="00146601">
        <w:rPr>
          <w:rFonts w:eastAsia="Andale Sans UI"/>
          <w:kern w:val="2"/>
          <w:sz w:val="24"/>
          <w:szCs w:val="24"/>
        </w:rPr>
        <w:t xml:space="preserve"> человек.</w:t>
      </w:r>
    </w:p>
    <w:p w:rsidR="00E7789D" w:rsidRDefault="002010EE" w:rsidP="00E7789D">
      <w:pPr>
        <w:ind w:firstLine="567"/>
        <w:contextualSpacing/>
        <w:jc w:val="both"/>
        <w:rPr>
          <w:sz w:val="24"/>
          <w:szCs w:val="24"/>
        </w:rPr>
      </w:pPr>
      <w:r w:rsidRPr="00E7789D">
        <w:rPr>
          <w:sz w:val="24"/>
          <w:szCs w:val="24"/>
        </w:rPr>
        <w:t>Общее количество организованных мероприятий (экскурсий, культурно-просветительских мероприятий, любите</w:t>
      </w:r>
      <w:r w:rsidR="00E7789D" w:rsidRPr="00E7789D">
        <w:rPr>
          <w:sz w:val="24"/>
          <w:szCs w:val="24"/>
        </w:rPr>
        <w:t>льских объединений) составило 124</w:t>
      </w:r>
      <w:r w:rsidRPr="00E7789D">
        <w:rPr>
          <w:sz w:val="24"/>
          <w:szCs w:val="24"/>
        </w:rPr>
        <w:t xml:space="preserve"> единиц</w:t>
      </w:r>
      <w:r w:rsidR="00E7789D" w:rsidRPr="00E7789D">
        <w:rPr>
          <w:sz w:val="24"/>
          <w:szCs w:val="24"/>
        </w:rPr>
        <w:t xml:space="preserve">ы. Общее количество </w:t>
      </w:r>
      <w:r w:rsidR="00E7789D" w:rsidRPr="00E7789D">
        <w:rPr>
          <w:sz w:val="24"/>
          <w:szCs w:val="24"/>
        </w:rPr>
        <w:lastRenderedPageBreak/>
        <w:t>посетителей, охваченных организованными формами культурно</w:t>
      </w:r>
      <w:r w:rsidR="00E7789D">
        <w:rPr>
          <w:sz w:val="24"/>
          <w:szCs w:val="24"/>
        </w:rPr>
        <w:t>-просветительской деятельности -</w:t>
      </w:r>
      <w:r w:rsidR="00E7789D" w:rsidRPr="00E7789D">
        <w:rPr>
          <w:sz w:val="24"/>
          <w:szCs w:val="24"/>
        </w:rPr>
        <w:t xml:space="preserve"> 1903 человека.</w:t>
      </w:r>
    </w:p>
    <w:p w:rsidR="00DF3A7A" w:rsidRPr="00DF3A7A" w:rsidRDefault="00DF3A7A" w:rsidP="00DF3A7A">
      <w:pPr>
        <w:tabs>
          <w:tab w:val="left" w:pos="1080"/>
        </w:tabs>
        <w:ind w:firstLine="560"/>
        <w:jc w:val="both"/>
        <w:rPr>
          <w:rFonts w:eastAsia="Andale Sans UI"/>
          <w:kern w:val="2"/>
          <w:sz w:val="24"/>
          <w:szCs w:val="24"/>
        </w:rPr>
      </w:pPr>
      <w:r w:rsidRPr="00DF3A7A">
        <w:rPr>
          <w:rFonts w:eastAsia="Andale Sans UI"/>
          <w:kern w:val="2"/>
          <w:sz w:val="24"/>
          <w:szCs w:val="24"/>
        </w:rPr>
        <w:t xml:space="preserve">Общее количество виртуальных посетителей публикаций музея на различных тематических Интернет-порталах за </w:t>
      </w:r>
      <w:r>
        <w:rPr>
          <w:rFonts w:eastAsia="Andale Sans UI"/>
          <w:kern w:val="2"/>
          <w:sz w:val="24"/>
          <w:szCs w:val="24"/>
        </w:rPr>
        <w:t xml:space="preserve">отчетный период </w:t>
      </w:r>
      <w:r w:rsidRPr="00DF3A7A">
        <w:rPr>
          <w:rFonts w:eastAsia="Andale Sans UI"/>
          <w:kern w:val="2"/>
          <w:sz w:val="24"/>
          <w:szCs w:val="24"/>
        </w:rPr>
        <w:t>составило 161 599 просмотров.</w:t>
      </w:r>
    </w:p>
    <w:p w:rsidR="00DF3A7A" w:rsidRDefault="00216CCC" w:rsidP="00E7789D">
      <w:pPr>
        <w:ind w:firstLine="567"/>
        <w:contextualSpacing/>
        <w:jc w:val="both"/>
        <w:rPr>
          <w:rFonts w:eastAsia="Andale Sans UI"/>
          <w:kern w:val="2"/>
          <w:sz w:val="24"/>
          <w:szCs w:val="24"/>
        </w:rPr>
      </w:pPr>
      <w:r w:rsidRPr="00216CCC">
        <w:rPr>
          <w:rFonts w:eastAsia="Andale Sans UI"/>
          <w:kern w:val="2"/>
          <w:sz w:val="24"/>
          <w:szCs w:val="24"/>
        </w:rPr>
        <w:t>К празднованию 58-летия города Югорска был выпущен цикл публикаций в тесном взаимодействии с гражданами пожилого возраста и участниками любительского объединения «Музейная студия без возраста»</w:t>
      </w:r>
      <w:r>
        <w:rPr>
          <w:rFonts w:eastAsia="Andale Sans UI"/>
          <w:kern w:val="2"/>
          <w:sz w:val="24"/>
          <w:szCs w:val="24"/>
        </w:rPr>
        <w:t>.</w:t>
      </w:r>
    </w:p>
    <w:p w:rsidR="00457DE4" w:rsidRPr="00457DE4" w:rsidRDefault="00457DE4" w:rsidP="00457DE4">
      <w:pPr>
        <w:ind w:firstLine="567"/>
        <w:contextualSpacing/>
        <w:jc w:val="both"/>
        <w:rPr>
          <w:rFonts w:eastAsia="Andale Sans UI"/>
          <w:kern w:val="2"/>
          <w:sz w:val="24"/>
          <w:szCs w:val="24"/>
        </w:rPr>
      </w:pPr>
      <w:r w:rsidRPr="00457DE4">
        <w:rPr>
          <w:rFonts w:eastAsia="Andale Sans UI"/>
          <w:kern w:val="2"/>
          <w:sz w:val="24"/>
          <w:szCs w:val="24"/>
        </w:rPr>
        <w:t>В 2020 году «Славянский хоровод» впервые прошел в сети интернет</w:t>
      </w:r>
      <w:r w:rsidR="007821E5">
        <w:rPr>
          <w:rFonts w:eastAsia="Andale Sans UI"/>
          <w:kern w:val="2"/>
          <w:sz w:val="24"/>
          <w:szCs w:val="24"/>
        </w:rPr>
        <w:t xml:space="preserve">. </w:t>
      </w:r>
      <w:r w:rsidRPr="00457DE4">
        <w:rPr>
          <w:rFonts w:eastAsia="Andale Sans UI"/>
          <w:kern w:val="2"/>
          <w:sz w:val="24"/>
          <w:szCs w:val="24"/>
        </w:rPr>
        <w:t xml:space="preserve">На протяжении всего дня в </w:t>
      </w:r>
      <w:r w:rsidR="00032519">
        <w:rPr>
          <w:rFonts w:eastAsia="Andale Sans UI"/>
          <w:kern w:val="2"/>
          <w:sz w:val="24"/>
          <w:szCs w:val="24"/>
        </w:rPr>
        <w:t>социальной сети «</w:t>
      </w:r>
      <w:proofErr w:type="spellStart"/>
      <w:r w:rsidR="003A4DCD">
        <w:rPr>
          <w:rFonts w:eastAsia="Andale Sans UI"/>
          <w:kern w:val="2"/>
          <w:sz w:val="24"/>
          <w:szCs w:val="24"/>
        </w:rPr>
        <w:t>ВК</w:t>
      </w:r>
      <w:r w:rsidRPr="00457DE4">
        <w:rPr>
          <w:rFonts w:eastAsia="Andale Sans UI"/>
          <w:kern w:val="2"/>
          <w:sz w:val="24"/>
          <w:szCs w:val="24"/>
        </w:rPr>
        <w:t>онтакте</w:t>
      </w:r>
      <w:proofErr w:type="spellEnd"/>
      <w:r w:rsidR="00032519">
        <w:rPr>
          <w:rFonts w:eastAsia="Andale Sans UI"/>
          <w:kern w:val="2"/>
          <w:sz w:val="24"/>
          <w:szCs w:val="24"/>
        </w:rPr>
        <w:t>»</w:t>
      </w:r>
      <w:r w:rsidRPr="00457DE4">
        <w:rPr>
          <w:rFonts w:eastAsia="Andale Sans UI"/>
          <w:kern w:val="2"/>
          <w:sz w:val="24"/>
          <w:szCs w:val="24"/>
        </w:rPr>
        <w:t xml:space="preserve"> шла трансляция мероприятий, отправленных для фестиваля из соседних городов округа, Свердловской области, Пермского края. </w:t>
      </w:r>
    </w:p>
    <w:p w:rsidR="00457DE4" w:rsidRPr="00457DE4" w:rsidRDefault="00457DE4" w:rsidP="00457DE4">
      <w:pPr>
        <w:ind w:firstLine="567"/>
        <w:contextualSpacing/>
        <w:jc w:val="both"/>
        <w:rPr>
          <w:rFonts w:eastAsia="Andale Sans UI"/>
          <w:kern w:val="2"/>
          <w:sz w:val="24"/>
          <w:szCs w:val="24"/>
        </w:rPr>
      </w:pPr>
      <w:r w:rsidRPr="00457DE4">
        <w:rPr>
          <w:rFonts w:eastAsia="Andale Sans UI"/>
          <w:kern w:val="2"/>
          <w:sz w:val="24"/>
          <w:szCs w:val="24"/>
        </w:rPr>
        <w:t>В программе были представлены: обряды, мастер-классы, народные забавы, выступление творческих коллективов; конкурсная программа с призами и подарками для детей и взросл</w:t>
      </w:r>
      <w:r w:rsidR="007821E5">
        <w:rPr>
          <w:rFonts w:eastAsia="Andale Sans UI"/>
          <w:kern w:val="2"/>
          <w:sz w:val="24"/>
          <w:szCs w:val="24"/>
        </w:rPr>
        <w:t>ых</w:t>
      </w:r>
      <w:r w:rsidR="002B4DBE">
        <w:rPr>
          <w:rFonts w:eastAsia="Andale Sans UI"/>
          <w:kern w:val="2"/>
          <w:sz w:val="24"/>
          <w:szCs w:val="24"/>
        </w:rPr>
        <w:t xml:space="preserve">. </w:t>
      </w:r>
    </w:p>
    <w:p w:rsidR="00457DE4" w:rsidRDefault="00457DE4" w:rsidP="00E7789D">
      <w:pPr>
        <w:ind w:firstLine="567"/>
        <w:contextualSpacing/>
        <w:jc w:val="both"/>
        <w:rPr>
          <w:rFonts w:eastAsia="Calibri"/>
          <w:sz w:val="24"/>
          <w:szCs w:val="24"/>
        </w:rPr>
      </w:pPr>
      <w:r w:rsidRPr="00457DE4">
        <w:rPr>
          <w:rFonts w:eastAsia="Calibri"/>
          <w:sz w:val="24"/>
          <w:szCs w:val="24"/>
        </w:rPr>
        <w:t xml:space="preserve">В 2020 году решен вопрос о безвозмездной передаче земельных участков для размещения музейно-туристического комплекса «Ворота в Югру». </w:t>
      </w:r>
    </w:p>
    <w:p w:rsidR="006C6B98" w:rsidRDefault="006C6B98" w:rsidP="00E7789D">
      <w:pPr>
        <w:ind w:firstLine="567"/>
        <w:contextualSpacing/>
        <w:jc w:val="both"/>
        <w:rPr>
          <w:rFonts w:eastAsia="Calibri"/>
          <w:sz w:val="24"/>
        </w:rPr>
      </w:pPr>
      <w:r>
        <w:rPr>
          <w:rFonts w:eastAsia="Calibri"/>
          <w:sz w:val="24"/>
        </w:rPr>
        <w:t>З</w:t>
      </w:r>
      <w:r w:rsidRPr="006C6B98">
        <w:rPr>
          <w:rFonts w:eastAsia="Calibri"/>
          <w:sz w:val="24"/>
        </w:rPr>
        <w:t>авершены работы в экспозиции под открытым небом, проводимые на целевые средства по мероприятию «Музейно-туристический комплекс «Ворота в Югру» муниципальной программы «Культурное пространство»:</w:t>
      </w:r>
    </w:p>
    <w:p w:rsidR="006C6B98" w:rsidRPr="006C6B98" w:rsidRDefault="006C6B98" w:rsidP="006C6B98">
      <w:pPr>
        <w:ind w:firstLine="709"/>
        <w:contextualSpacing/>
        <w:jc w:val="both"/>
        <w:rPr>
          <w:rFonts w:eastAsia="Calibri"/>
          <w:sz w:val="24"/>
        </w:rPr>
      </w:pPr>
      <w:r>
        <w:rPr>
          <w:rFonts w:eastAsia="Calibri"/>
          <w:sz w:val="24"/>
        </w:rPr>
        <w:t>- р</w:t>
      </w:r>
      <w:r w:rsidRPr="006C6B98">
        <w:rPr>
          <w:rFonts w:eastAsia="Calibri"/>
          <w:sz w:val="24"/>
        </w:rPr>
        <w:t>еконструкция объектов экспозиционного комплекса «Мансийское стойбище»;</w:t>
      </w:r>
    </w:p>
    <w:p w:rsidR="006C6B98" w:rsidRPr="006C6B98" w:rsidRDefault="006C6B98" w:rsidP="006C6B98">
      <w:pPr>
        <w:ind w:firstLine="709"/>
        <w:contextualSpacing/>
        <w:jc w:val="both"/>
        <w:rPr>
          <w:rFonts w:eastAsia="Calibri"/>
          <w:sz w:val="24"/>
        </w:rPr>
      </w:pPr>
      <w:r>
        <w:rPr>
          <w:rFonts w:eastAsia="Calibri"/>
          <w:sz w:val="24"/>
        </w:rPr>
        <w:t xml:space="preserve">- </w:t>
      </w:r>
      <w:r>
        <w:rPr>
          <w:rFonts w:eastAsia="Calibri"/>
          <w:sz w:val="24"/>
        </w:rPr>
        <w:tab/>
        <w:t>обустройство зон</w:t>
      </w:r>
      <w:r w:rsidRPr="006C6B98">
        <w:rPr>
          <w:rFonts w:eastAsia="Calibri"/>
          <w:sz w:val="24"/>
        </w:rPr>
        <w:t xml:space="preserve"> отдыха (</w:t>
      </w:r>
      <w:r w:rsidR="00E93FE7">
        <w:rPr>
          <w:rFonts w:eastAsia="Calibri"/>
          <w:sz w:val="24"/>
        </w:rPr>
        <w:t>2 туристические стоянки</w:t>
      </w:r>
      <w:r>
        <w:rPr>
          <w:rFonts w:eastAsia="Calibri"/>
          <w:sz w:val="24"/>
        </w:rPr>
        <w:t xml:space="preserve"> </w:t>
      </w:r>
      <w:r w:rsidR="00E93FE7">
        <w:rPr>
          <w:rFonts w:eastAsia="Calibri"/>
          <w:sz w:val="24"/>
        </w:rPr>
        <w:t xml:space="preserve">(1 </w:t>
      </w:r>
      <w:proofErr w:type="gramStart"/>
      <w:r w:rsidR="00E93FE7">
        <w:rPr>
          <w:rFonts w:eastAsia="Calibri"/>
          <w:sz w:val="24"/>
        </w:rPr>
        <w:t>семейная</w:t>
      </w:r>
      <w:proofErr w:type="gramEnd"/>
      <w:r>
        <w:rPr>
          <w:rFonts w:eastAsia="Calibri"/>
          <w:sz w:val="24"/>
        </w:rPr>
        <w:t xml:space="preserve">), включающих беседки, </w:t>
      </w:r>
      <w:proofErr w:type="spellStart"/>
      <w:r>
        <w:rPr>
          <w:rFonts w:eastAsia="Calibri"/>
          <w:sz w:val="24"/>
        </w:rPr>
        <w:t>мангальные</w:t>
      </w:r>
      <w:proofErr w:type="spellEnd"/>
      <w:r>
        <w:rPr>
          <w:rFonts w:eastAsia="Calibri"/>
          <w:sz w:val="24"/>
        </w:rPr>
        <w:t xml:space="preserve"> зоны, обзорную площадку)</w:t>
      </w:r>
      <w:r w:rsidRPr="006C6B98">
        <w:rPr>
          <w:rFonts w:eastAsia="Calibri"/>
          <w:sz w:val="24"/>
        </w:rPr>
        <w:t>;</w:t>
      </w:r>
    </w:p>
    <w:p w:rsidR="006C6B98" w:rsidRPr="006C6B98" w:rsidRDefault="006C6B98" w:rsidP="006C6B98">
      <w:pPr>
        <w:ind w:firstLine="709"/>
        <w:contextualSpacing/>
        <w:jc w:val="both"/>
        <w:rPr>
          <w:rFonts w:eastAsia="Calibri"/>
          <w:sz w:val="24"/>
        </w:rPr>
      </w:pPr>
      <w:r>
        <w:rPr>
          <w:rFonts w:eastAsia="Calibri"/>
          <w:sz w:val="24"/>
        </w:rPr>
        <w:t>-</w:t>
      </w:r>
      <w:r>
        <w:rPr>
          <w:rFonts w:eastAsia="Calibri"/>
          <w:sz w:val="24"/>
        </w:rPr>
        <w:tab/>
        <w:t>о</w:t>
      </w:r>
      <w:r w:rsidRPr="006C6B98">
        <w:rPr>
          <w:rFonts w:eastAsia="Calibri"/>
          <w:sz w:val="24"/>
        </w:rPr>
        <w:t xml:space="preserve">бустройство санитарных зон; </w:t>
      </w:r>
    </w:p>
    <w:p w:rsidR="006C6B98" w:rsidRDefault="006C6B98" w:rsidP="006C6B98">
      <w:pPr>
        <w:ind w:firstLine="709"/>
        <w:contextualSpacing/>
        <w:jc w:val="both"/>
        <w:rPr>
          <w:rFonts w:eastAsia="Calibri"/>
          <w:sz w:val="24"/>
        </w:rPr>
      </w:pPr>
      <w:r>
        <w:rPr>
          <w:rFonts w:eastAsia="Calibri"/>
          <w:sz w:val="24"/>
        </w:rPr>
        <w:t xml:space="preserve">- установлены </w:t>
      </w:r>
      <w:r w:rsidRPr="006C6B98">
        <w:rPr>
          <w:rFonts w:eastAsia="Calibri"/>
          <w:sz w:val="24"/>
        </w:rPr>
        <w:t xml:space="preserve">деревянные скульптуры для парка «Югорский </w:t>
      </w:r>
      <w:proofErr w:type="spellStart"/>
      <w:r w:rsidRPr="006C6B98">
        <w:rPr>
          <w:rFonts w:eastAsia="Calibri"/>
          <w:sz w:val="24"/>
        </w:rPr>
        <w:t>музеон</w:t>
      </w:r>
      <w:proofErr w:type="spellEnd"/>
      <w:r w:rsidRPr="006C6B98">
        <w:rPr>
          <w:rFonts w:eastAsia="Calibri"/>
          <w:sz w:val="24"/>
        </w:rPr>
        <w:t>»</w:t>
      </w:r>
      <w:r>
        <w:rPr>
          <w:rFonts w:eastAsia="Calibri"/>
          <w:sz w:val="24"/>
        </w:rPr>
        <w:t xml:space="preserve">. </w:t>
      </w:r>
    </w:p>
    <w:p w:rsidR="006D2065" w:rsidRDefault="006D2065" w:rsidP="006D2065">
      <w:pPr>
        <w:ind w:firstLine="709"/>
        <w:contextualSpacing/>
        <w:jc w:val="both"/>
        <w:rPr>
          <w:sz w:val="24"/>
          <w:szCs w:val="24"/>
        </w:rPr>
      </w:pPr>
      <w:r w:rsidRPr="002B5626">
        <w:rPr>
          <w:sz w:val="24"/>
          <w:szCs w:val="24"/>
        </w:rPr>
        <w:t>В течение отчетного периода музейную экспозицию под открытым небом посетило</w:t>
      </w:r>
      <w:r>
        <w:rPr>
          <w:sz w:val="24"/>
          <w:szCs w:val="24"/>
        </w:rPr>
        <w:t xml:space="preserve"> </w:t>
      </w:r>
      <w:r w:rsidRPr="002B5626">
        <w:rPr>
          <w:sz w:val="24"/>
          <w:szCs w:val="24"/>
        </w:rPr>
        <w:t>2</w:t>
      </w:r>
      <w:r>
        <w:rPr>
          <w:sz w:val="24"/>
          <w:szCs w:val="24"/>
        </w:rPr>
        <w:t xml:space="preserve"> </w:t>
      </w:r>
      <w:r w:rsidRPr="002B5626">
        <w:rPr>
          <w:sz w:val="24"/>
          <w:szCs w:val="24"/>
        </w:rPr>
        <w:t>192 человек</w:t>
      </w:r>
      <w:r>
        <w:rPr>
          <w:sz w:val="24"/>
          <w:szCs w:val="24"/>
        </w:rPr>
        <w:t>а</w:t>
      </w:r>
      <w:r w:rsidR="00503117">
        <w:rPr>
          <w:sz w:val="24"/>
          <w:szCs w:val="24"/>
        </w:rPr>
        <w:t>, из них</w:t>
      </w:r>
      <w:r w:rsidRPr="002B5626">
        <w:rPr>
          <w:sz w:val="24"/>
          <w:szCs w:val="24"/>
        </w:rPr>
        <w:t xml:space="preserve"> 1</w:t>
      </w:r>
      <w:r>
        <w:rPr>
          <w:sz w:val="24"/>
          <w:szCs w:val="24"/>
        </w:rPr>
        <w:t xml:space="preserve"> 384 взрослые, 808 -</w:t>
      </w:r>
      <w:r w:rsidRPr="002B5626">
        <w:rPr>
          <w:sz w:val="24"/>
          <w:szCs w:val="24"/>
        </w:rPr>
        <w:t xml:space="preserve"> дети и подростки</w:t>
      </w:r>
      <w:r>
        <w:rPr>
          <w:sz w:val="24"/>
          <w:szCs w:val="24"/>
        </w:rPr>
        <w:t>.</w:t>
      </w:r>
    </w:p>
    <w:p w:rsidR="00503117" w:rsidRPr="00503117" w:rsidRDefault="00503117" w:rsidP="00503117">
      <w:pPr>
        <w:ind w:firstLine="709"/>
        <w:contextualSpacing/>
        <w:jc w:val="both"/>
        <w:rPr>
          <w:rFonts w:eastAsia="Calibri"/>
          <w:sz w:val="24"/>
        </w:rPr>
      </w:pPr>
      <w:r w:rsidRPr="00503117">
        <w:rPr>
          <w:rFonts w:eastAsia="Calibri"/>
          <w:sz w:val="24"/>
        </w:rPr>
        <w:t>Музей истории и этнографии стал по</w:t>
      </w:r>
      <w:r w:rsidR="002A2BE4">
        <w:rPr>
          <w:rFonts w:eastAsia="Calibri"/>
          <w:sz w:val="24"/>
        </w:rPr>
        <w:t>бедителем конкурса «Общее дело»</w:t>
      </w:r>
      <w:r w:rsidRPr="00503117">
        <w:rPr>
          <w:rFonts w:eastAsia="Calibri"/>
          <w:sz w:val="24"/>
        </w:rPr>
        <w:t xml:space="preserve"> благотворительной программы «Эффективная филантропия» фонда Владимира Потанина, с проектом: «Актуальный музей. Новые формы коммуникаций с посетителями» в номинации: «Музеи. Культура. Новая форма». Проект предусматривает внедрение в работу специалистов музея мероприятий, программ, </w:t>
      </w:r>
      <w:proofErr w:type="spellStart"/>
      <w:r w:rsidRPr="00503117">
        <w:rPr>
          <w:rFonts w:eastAsia="Calibri"/>
          <w:sz w:val="24"/>
        </w:rPr>
        <w:t>интерактива</w:t>
      </w:r>
      <w:proofErr w:type="spellEnd"/>
      <w:r w:rsidRPr="00503117">
        <w:rPr>
          <w:rFonts w:eastAsia="Calibri"/>
          <w:sz w:val="24"/>
        </w:rPr>
        <w:t xml:space="preserve"> в </w:t>
      </w:r>
      <w:proofErr w:type="spellStart"/>
      <w:r w:rsidRPr="00503117">
        <w:rPr>
          <w:rFonts w:eastAsia="Calibri"/>
          <w:sz w:val="24"/>
        </w:rPr>
        <w:t>on-line</w:t>
      </w:r>
      <w:proofErr w:type="spellEnd"/>
      <w:r w:rsidRPr="00503117">
        <w:rPr>
          <w:rFonts w:eastAsia="Calibri"/>
          <w:sz w:val="24"/>
        </w:rPr>
        <w:t xml:space="preserve"> формате, дополняя основную деятельность учреждения. Размер гранта для реализации проекта составил 846,4 тыс. рублей. Проект запланирован к реализации в течение ок</w:t>
      </w:r>
      <w:r w:rsidR="002A2BE4">
        <w:rPr>
          <w:rFonts w:eastAsia="Calibri"/>
          <w:sz w:val="24"/>
        </w:rPr>
        <w:t>тября 2020 -</w:t>
      </w:r>
      <w:r w:rsidRPr="00503117">
        <w:rPr>
          <w:rFonts w:eastAsia="Calibri"/>
          <w:sz w:val="24"/>
        </w:rPr>
        <w:t xml:space="preserve"> сентября 2021 года.</w:t>
      </w:r>
    </w:p>
    <w:p w:rsidR="006B2A99" w:rsidRPr="00C33EAB" w:rsidRDefault="006B2A99" w:rsidP="00252419">
      <w:pPr>
        <w:ind w:firstLine="709"/>
        <w:jc w:val="both"/>
        <w:rPr>
          <w:sz w:val="24"/>
          <w:szCs w:val="24"/>
          <w:lang w:eastAsia="ru-RU"/>
        </w:rPr>
      </w:pPr>
      <w:r w:rsidRPr="00C33EAB">
        <w:rPr>
          <w:sz w:val="24"/>
          <w:szCs w:val="24"/>
        </w:rPr>
        <w:t xml:space="preserve">На базе </w:t>
      </w:r>
      <w:r w:rsidRPr="00C33EAB">
        <w:rPr>
          <w:kern w:val="2"/>
          <w:sz w:val="24"/>
          <w:szCs w:val="24"/>
        </w:rPr>
        <w:t xml:space="preserve">МБУ «Музей истории и этнографии» </w:t>
      </w:r>
      <w:r w:rsidRPr="00C33EAB">
        <w:rPr>
          <w:sz w:val="24"/>
          <w:szCs w:val="24"/>
        </w:rPr>
        <w:t xml:space="preserve">зарегистрирована региональная общественная организация Ханты-Мансийского автономного округа «Историко-культурный просветительский центр «Музейная инициатива», совместно с которой разработаны следующие проекты: </w:t>
      </w:r>
    </w:p>
    <w:p w:rsidR="006B2A99" w:rsidRPr="00C33EAB" w:rsidRDefault="006B2A99" w:rsidP="00252419">
      <w:pPr>
        <w:ind w:firstLine="709"/>
        <w:contextualSpacing/>
        <w:jc w:val="both"/>
        <w:rPr>
          <w:rFonts w:eastAsia="Calibri"/>
          <w:sz w:val="24"/>
          <w:szCs w:val="24"/>
          <w:lang w:eastAsia="en-US"/>
        </w:rPr>
      </w:pPr>
      <w:r w:rsidRPr="00C33EAB">
        <w:rPr>
          <w:rFonts w:eastAsia="Calibri"/>
          <w:sz w:val="24"/>
          <w:szCs w:val="24"/>
          <w:lang w:eastAsia="en-US"/>
        </w:rPr>
        <w:t>- «Единство народов - залог Победы. Многонациональная летопись войны» (Грант Президента Российской Федераци</w:t>
      </w:r>
      <w:r w:rsidR="000F2C15" w:rsidRPr="00C33EAB">
        <w:rPr>
          <w:rFonts w:eastAsia="Calibri"/>
          <w:sz w:val="24"/>
          <w:szCs w:val="24"/>
          <w:lang w:eastAsia="en-US"/>
        </w:rPr>
        <w:t>и в размере 394,3 тыс. рублей);</w:t>
      </w:r>
    </w:p>
    <w:p w:rsidR="006B2A99" w:rsidRPr="00C33EAB" w:rsidRDefault="006B2A99" w:rsidP="00252419">
      <w:pPr>
        <w:ind w:firstLine="709"/>
        <w:jc w:val="both"/>
        <w:rPr>
          <w:rFonts w:eastAsia="Calibri"/>
          <w:sz w:val="24"/>
          <w:szCs w:val="24"/>
          <w:lang w:eastAsia="en-US"/>
        </w:rPr>
      </w:pPr>
      <w:r w:rsidRPr="00C33EAB">
        <w:rPr>
          <w:rFonts w:eastAsia="Calibri"/>
          <w:sz w:val="24"/>
          <w:szCs w:val="24"/>
          <w:lang w:eastAsia="en-US"/>
        </w:rPr>
        <w:t>- «Письма с фронта - исторический источник на все времена» (Грант Губернатора Ханты-Мансийского автономного округа - Юг</w:t>
      </w:r>
      <w:r w:rsidR="000F2C15" w:rsidRPr="00C33EAB">
        <w:rPr>
          <w:rFonts w:eastAsia="Calibri"/>
          <w:sz w:val="24"/>
          <w:szCs w:val="24"/>
          <w:lang w:eastAsia="en-US"/>
        </w:rPr>
        <w:t>ры в размере 491,4 тыс. рублей)</w:t>
      </w:r>
      <w:r w:rsidRPr="00C33EAB">
        <w:rPr>
          <w:rFonts w:eastAsia="Calibri"/>
          <w:sz w:val="24"/>
          <w:szCs w:val="24"/>
          <w:lang w:eastAsia="en-US"/>
        </w:rPr>
        <w:t>;</w:t>
      </w:r>
    </w:p>
    <w:p w:rsidR="006B2A99" w:rsidRPr="00C33EAB" w:rsidRDefault="006B2A99" w:rsidP="00252419">
      <w:pPr>
        <w:ind w:firstLine="709"/>
        <w:jc w:val="both"/>
        <w:rPr>
          <w:sz w:val="24"/>
          <w:szCs w:val="24"/>
          <w:lang w:eastAsia="ru-RU"/>
        </w:rPr>
      </w:pPr>
      <w:r w:rsidRPr="00C33EAB">
        <w:rPr>
          <w:sz w:val="24"/>
          <w:szCs w:val="24"/>
          <w:lang w:eastAsia="ru-RU"/>
        </w:rPr>
        <w:t>- «Театр кукол «</w:t>
      </w:r>
      <w:proofErr w:type="spellStart"/>
      <w:r w:rsidRPr="00C33EAB">
        <w:rPr>
          <w:sz w:val="24"/>
          <w:szCs w:val="24"/>
          <w:lang w:eastAsia="ru-RU"/>
        </w:rPr>
        <w:t>Юнтты</w:t>
      </w:r>
      <w:proofErr w:type="spellEnd"/>
      <w:r w:rsidR="000F2C15" w:rsidRPr="00C33EAB">
        <w:rPr>
          <w:sz w:val="24"/>
          <w:szCs w:val="24"/>
          <w:lang w:eastAsia="ru-RU"/>
        </w:rPr>
        <w:t xml:space="preserve"> </w:t>
      </w:r>
      <w:proofErr w:type="spellStart"/>
      <w:r w:rsidRPr="00C33EAB">
        <w:rPr>
          <w:sz w:val="24"/>
          <w:szCs w:val="24"/>
          <w:lang w:eastAsia="ru-RU"/>
        </w:rPr>
        <w:t>Аканят</w:t>
      </w:r>
      <w:proofErr w:type="spellEnd"/>
      <w:r w:rsidRPr="00C33EAB">
        <w:rPr>
          <w:sz w:val="24"/>
          <w:szCs w:val="24"/>
          <w:lang w:eastAsia="ru-RU"/>
        </w:rPr>
        <w:t xml:space="preserve">» для детей и подростков с элементами проекционного дизайна и театрализованного представления по мотивам сказок коренных малочисленных народов Севера, способствующего повышению интереса к традиционной культуре и популяризации фольклора обских </w:t>
      </w:r>
      <w:proofErr w:type="spellStart"/>
      <w:r w:rsidRPr="00C33EAB">
        <w:rPr>
          <w:sz w:val="24"/>
          <w:szCs w:val="24"/>
          <w:lang w:eastAsia="ru-RU"/>
        </w:rPr>
        <w:t>угров</w:t>
      </w:r>
      <w:proofErr w:type="spellEnd"/>
      <w:r w:rsidR="000F2C15" w:rsidRPr="00C33EAB">
        <w:rPr>
          <w:sz w:val="24"/>
          <w:szCs w:val="24"/>
          <w:lang w:eastAsia="ru-RU"/>
        </w:rPr>
        <w:t xml:space="preserve"> (субсидия Департамента культуры Ханты-Мансийского автономного округа - Югры в размере 420,0 тыс. рублей)</w:t>
      </w:r>
      <w:r w:rsidRPr="00C33EAB">
        <w:rPr>
          <w:sz w:val="24"/>
          <w:szCs w:val="24"/>
          <w:lang w:eastAsia="ru-RU"/>
        </w:rPr>
        <w:t>.</w:t>
      </w:r>
    </w:p>
    <w:p w:rsidR="006B2A99" w:rsidRPr="00C33EAB" w:rsidRDefault="006B2A99" w:rsidP="00252419">
      <w:pPr>
        <w:widowControl w:val="0"/>
        <w:suppressAutoHyphens/>
        <w:ind w:firstLine="709"/>
        <w:jc w:val="both"/>
        <w:rPr>
          <w:rFonts w:eastAsia="Arial Unicode MS"/>
          <w:bCs/>
          <w:kern w:val="2"/>
          <w:sz w:val="24"/>
          <w:szCs w:val="24"/>
        </w:rPr>
      </w:pPr>
      <w:r w:rsidRPr="00C33EAB">
        <w:rPr>
          <w:rFonts w:eastAsia="Arial Unicode MS"/>
          <w:bCs/>
          <w:kern w:val="2"/>
          <w:sz w:val="24"/>
          <w:szCs w:val="24"/>
        </w:rPr>
        <w:t>Реализация регионального проекта «Творческие люди» национального проекта «Культура» позволит в 2020 году 2 работникам в сфере культуры МБУ «Музей истории и этнографии» получить дополнительное образование на базе творческих вузов Российской Федерации</w:t>
      </w:r>
    </w:p>
    <w:p w:rsidR="006B2A99" w:rsidRPr="00C6735D" w:rsidRDefault="006B2A99" w:rsidP="00252419">
      <w:pPr>
        <w:ind w:firstLine="709"/>
        <w:contextualSpacing/>
        <w:jc w:val="both"/>
        <w:rPr>
          <w:highlight w:val="yellow"/>
        </w:rPr>
      </w:pPr>
    </w:p>
    <w:p w:rsidR="004C12D8" w:rsidRPr="00537553" w:rsidRDefault="004C12D8" w:rsidP="00252419">
      <w:pPr>
        <w:widowControl w:val="0"/>
        <w:suppressAutoHyphens/>
        <w:ind w:firstLine="709"/>
        <w:rPr>
          <w:rFonts w:eastAsia="Calibri"/>
          <w:sz w:val="24"/>
          <w:szCs w:val="24"/>
          <w:lang w:eastAsia="en-US"/>
        </w:rPr>
      </w:pPr>
      <w:r w:rsidRPr="00537553">
        <w:rPr>
          <w:rFonts w:eastAsia="Andale Sans UI"/>
          <w:b/>
          <w:kern w:val="2"/>
          <w:sz w:val="24"/>
          <w:szCs w:val="24"/>
        </w:rPr>
        <w:t>Библиотечное дело</w:t>
      </w:r>
    </w:p>
    <w:p w:rsidR="004A1D88" w:rsidRDefault="004A1D88" w:rsidP="00252419">
      <w:pPr>
        <w:ind w:firstLine="709"/>
        <w:jc w:val="both"/>
        <w:rPr>
          <w:sz w:val="24"/>
          <w:szCs w:val="24"/>
        </w:rPr>
      </w:pPr>
      <w:r w:rsidRPr="00537553">
        <w:rPr>
          <w:rFonts w:eastAsia="Arial"/>
          <w:kern w:val="2"/>
          <w:sz w:val="24"/>
          <w:szCs w:val="24"/>
        </w:rPr>
        <w:t xml:space="preserve">В состав МБУ </w:t>
      </w:r>
      <w:r w:rsidRPr="00537553">
        <w:rPr>
          <w:sz w:val="24"/>
          <w:szCs w:val="24"/>
        </w:rPr>
        <w:t xml:space="preserve">«Централизованная библиотечная система города Югорска» (далее - </w:t>
      </w:r>
      <w:r w:rsidRPr="00537553">
        <w:rPr>
          <w:rFonts w:eastAsia="Arial"/>
          <w:sz w:val="24"/>
          <w:szCs w:val="24"/>
        </w:rPr>
        <w:t xml:space="preserve">МБУ «ЦБС г. Югорска») </w:t>
      </w:r>
      <w:r w:rsidRPr="00537553">
        <w:rPr>
          <w:sz w:val="24"/>
          <w:szCs w:val="24"/>
        </w:rPr>
        <w:t xml:space="preserve">входят 2 библиотеки: Центральная городская библиотека и Центральная городская детская библиотека. </w:t>
      </w:r>
    </w:p>
    <w:p w:rsidR="00537553" w:rsidRPr="00537553" w:rsidRDefault="00537553" w:rsidP="00537553">
      <w:pPr>
        <w:ind w:firstLine="709"/>
        <w:jc w:val="both"/>
        <w:rPr>
          <w:rFonts w:eastAsia="Arial"/>
          <w:sz w:val="24"/>
          <w:szCs w:val="24"/>
        </w:rPr>
      </w:pPr>
      <w:r w:rsidRPr="00537553">
        <w:rPr>
          <w:rFonts w:eastAsia="Arial"/>
          <w:sz w:val="24"/>
          <w:szCs w:val="24"/>
        </w:rPr>
        <w:t>Во 2-м квартале 2020 года деятельность библиотек и обслуживание пользователей в стационарном режиме</w:t>
      </w:r>
      <w:r>
        <w:rPr>
          <w:rFonts w:eastAsia="Arial"/>
          <w:sz w:val="24"/>
          <w:szCs w:val="24"/>
        </w:rPr>
        <w:t xml:space="preserve"> были приостановлены </w:t>
      </w:r>
      <w:r w:rsidRPr="00537553">
        <w:rPr>
          <w:rFonts w:eastAsia="Arial"/>
          <w:sz w:val="24"/>
          <w:szCs w:val="24"/>
        </w:rPr>
        <w:t xml:space="preserve">в связи с введением ограничительных </w:t>
      </w:r>
      <w:r w:rsidR="00AD3572">
        <w:rPr>
          <w:rFonts w:eastAsia="Arial"/>
          <w:sz w:val="24"/>
          <w:szCs w:val="24"/>
        </w:rPr>
        <w:t xml:space="preserve">противоэпидемиологических </w:t>
      </w:r>
      <w:r w:rsidRPr="00537553">
        <w:rPr>
          <w:rFonts w:eastAsia="Arial"/>
          <w:sz w:val="24"/>
          <w:szCs w:val="24"/>
        </w:rPr>
        <w:t>мер</w:t>
      </w:r>
      <w:r w:rsidR="00AD3572">
        <w:rPr>
          <w:rFonts w:eastAsia="Arial"/>
          <w:sz w:val="24"/>
          <w:szCs w:val="24"/>
        </w:rPr>
        <w:t xml:space="preserve">. </w:t>
      </w:r>
      <w:r>
        <w:rPr>
          <w:rFonts w:eastAsia="Arial"/>
          <w:sz w:val="24"/>
          <w:szCs w:val="24"/>
        </w:rPr>
        <w:t xml:space="preserve"> </w:t>
      </w:r>
    </w:p>
    <w:p w:rsidR="00537553" w:rsidRPr="00537553" w:rsidRDefault="00537553" w:rsidP="00537553">
      <w:pPr>
        <w:ind w:firstLine="709"/>
        <w:jc w:val="both"/>
        <w:rPr>
          <w:rFonts w:eastAsia="Arial"/>
          <w:sz w:val="24"/>
          <w:szCs w:val="24"/>
        </w:rPr>
      </w:pPr>
      <w:r w:rsidRPr="00537553">
        <w:rPr>
          <w:rFonts w:eastAsia="Arial"/>
          <w:sz w:val="24"/>
          <w:szCs w:val="24"/>
        </w:rPr>
        <w:lastRenderedPageBreak/>
        <w:t xml:space="preserve">В течение 3 квартала 2020 года учреждение осуществляло свою деятельность преимущественно в режиме дистанционного предоставления услуг. </w:t>
      </w:r>
    </w:p>
    <w:p w:rsidR="004A1D88" w:rsidRPr="00870E0E" w:rsidRDefault="004A1D88" w:rsidP="00252419">
      <w:pPr>
        <w:ind w:firstLine="709"/>
        <w:contextualSpacing/>
        <w:jc w:val="both"/>
        <w:rPr>
          <w:sz w:val="24"/>
          <w:szCs w:val="24"/>
        </w:rPr>
      </w:pPr>
      <w:r w:rsidRPr="00870E0E">
        <w:rPr>
          <w:rFonts w:eastAsia="Arial"/>
          <w:sz w:val="24"/>
          <w:szCs w:val="24"/>
        </w:rPr>
        <w:t xml:space="preserve">Количество читателей МБУ «ЦБС г. Югорска» </w:t>
      </w:r>
      <w:r w:rsidR="002F2A6E" w:rsidRPr="00870E0E">
        <w:rPr>
          <w:rFonts w:eastAsia="Arial"/>
          <w:sz w:val="24"/>
          <w:szCs w:val="24"/>
        </w:rPr>
        <w:t>в</w:t>
      </w:r>
      <w:r w:rsidRPr="00870E0E">
        <w:rPr>
          <w:rFonts w:eastAsia="Arial"/>
          <w:sz w:val="24"/>
          <w:szCs w:val="24"/>
        </w:rPr>
        <w:t xml:space="preserve"> 2020 год</w:t>
      </w:r>
      <w:r w:rsidR="002F2A6E" w:rsidRPr="00870E0E">
        <w:rPr>
          <w:rFonts w:eastAsia="Arial"/>
          <w:sz w:val="24"/>
          <w:szCs w:val="24"/>
        </w:rPr>
        <w:t>у</w:t>
      </w:r>
      <w:r w:rsidRPr="00870E0E">
        <w:rPr>
          <w:rFonts w:eastAsia="Arial"/>
          <w:sz w:val="24"/>
          <w:szCs w:val="24"/>
        </w:rPr>
        <w:t xml:space="preserve"> составило</w:t>
      </w:r>
      <w:r w:rsidR="002E20D3" w:rsidRPr="00870E0E">
        <w:rPr>
          <w:sz w:val="24"/>
          <w:szCs w:val="24"/>
        </w:rPr>
        <w:t xml:space="preserve"> 7 896 человек</w:t>
      </w:r>
      <w:r w:rsidR="00CF5125" w:rsidRPr="00870E0E">
        <w:rPr>
          <w:sz w:val="24"/>
          <w:szCs w:val="24"/>
        </w:rPr>
        <w:t xml:space="preserve"> (65,3%)</w:t>
      </w:r>
      <w:r w:rsidR="002E20D3" w:rsidRPr="00870E0E">
        <w:rPr>
          <w:sz w:val="24"/>
          <w:szCs w:val="24"/>
        </w:rPr>
        <w:t>, в том числе 2 150</w:t>
      </w:r>
      <w:r w:rsidRPr="00870E0E">
        <w:rPr>
          <w:sz w:val="24"/>
          <w:szCs w:val="24"/>
        </w:rPr>
        <w:t xml:space="preserve"> детей в возрасте до 14 лет</w:t>
      </w:r>
      <w:r w:rsidR="00CF5125" w:rsidRPr="00870E0E">
        <w:rPr>
          <w:sz w:val="24"/>
          <w:szCs w:val="24"/>
        </w:rPr>
        <w:t xml:space="preserve"> (45,0%)</w:t>
      </w:r>
      <w:r w:rsidRPr="00870E0E">
        <w:rPr>
          <w:sz w:val="24"/>
          <w:szCs w:val="24"/>
        </w:rPr>
        <w:t xml:space="preserve">. </w:t>
      </w:r>
      <w:r w:rsidR="00CF5125" w:rsidRPr="00870E0E">
        <w:rPr>
          <w:sz w:val="24"/>
          <w:szCs w:val="24"/>
        </w:rPr>
        <w:t xml:space="preserve">В течение 1 квартала </w:t>
      </w:r>
      <w:r w:rsidRPr="00870E0E">
        <w:rPr>
          <w:sz w:val="24"/>
          <w:szCs w:val="24"/>
        </w:rPr>
        <w:t>библиотеки посетил</w:t>
      </w:r>
      <w:r w:rsidR="002F2A6E" w:rsidRPr="00870E0E">
        <w:rPr>
          <w:sz w:val="24"/>
          <w:szCs w:val="24"/>
        </w:rPr>
        <w:t>и</w:t>
      </w:r>
      <w:r w:rsidRPr="00870E0E">
        <w:rPr>
          <w:sz w:val="24"/>
          <w:szCs w:val="24"/>
        </w:rPr>
        <w:t xml:space="preserve"> 28 280 человек</w:t>
      </w:r>
      <w:r w:rsidR="00CF5125" w:rsidRPr="00870E0E">
        <w:rPr>
          <w:sz w:val="24"/>
          <w:szCs w:val="24"/>
        </w:rPr>
        <w:t xml:space="preserve">. </w:t>
      </w:r>
    </w:p>
    <w:p w:rsidR="004A1D88" w:rsidRPr="00F579F1" w:rsidRDefault="004A1D88" w:rsidP="00252419">
      <w:pPr>
        <w:ind w:firstLine="709"/>
        <w:jc w:val="both"/>
        <w:rPr>
          <w:sz w:val="24"/>
          <w:szCs w:val="24"/>
        </w:rPr>
      </w:pPr>
      <w:r w:rsidRPr="00F579F1">
        <w:rPr>
          <w:sz w:val="24"/>
          <w:szCs w:val="24"/>
        </w:rPr>
        <w:t>И</w:t>
      </w:r>
      <w:r w:rsidR="00F579F1" w:rsidRPr="00F579F1">
        <w:rPr>
          <w:sz w:val="24"/>
          <w:szCs w:val="24"/>
        </w:rPr>
        <w:t>з фондов библиотек выдано 70 025</w:t>
      </w:r>
      <w:r w:rsidRPr="00F579F1">
        <w:rPr>
          <w:sz w:val="24"/>
          <w:szCs w:val="24"/>
        </w:rPr>
        <w:t xml:space="preserve"> экземпляр</w:t>
      </w:r>
      <w:r w:rsidR="00E66840" w:rsidRPr="00F579F1">
        <w:rPr>
          <w:sz w:val="24"/>
          <w:szCs w:val="24"/>
        </w:rPr>
        <w:t>ов</w:t>
      </w:r>
      <w:r w:rsidRPr="00F579F1">
        <w:rPr>
          <w:sz w:val="24"/>
          <w:szCs w:val="24"/>
        </w:rPr>
        <w:t xml:space="preserve"> книг (</w:t>
      </w:r>
      <w:r w:rsidR="00F579F1" w:rsidRPr="00F579F1">
        <w:rPr>
          <w:sz w:val="24"/>
          <w:szCs w:val="24"/>
        </w:rPr>
        <w:t>35,4</w:t>
      </w:r>
      <w:r w:rsidRPr="00F579F1">
        <w:rPr>
          <w:sz w:val="24"/>
          <w:szCs w:val="24"/>
        </w:rPr>
        <w:t>%). По справочно-библиографическому обслуживан</w:t>
      </w:r>
      <w:r w:rsidR="00F579F1" w:rsidRPr="00F579F1">
        <w:rPr>
          <w:sz w:val="24"/>
          <w:szCs w:val="24"/>
        </w:rPr>
        <w:t>ию пользователей выполнено 4 129 справок</w:t>
      </w:r>
      <w:r w:rsidRPr="00F579F1">
        <w:rPr>
          <w:sz w:val="24"/>
          <w:szCs w:val="24"/>
        </w:rPr>
        <w:t xml:space="preserve"> (</w:t>
      </w:r>
      <w:r w:rsidR="00F579F1" w:rsidRPr="00F579F1">
        <w:rPr>
          <w:sz w:val="24"/>
          <w:szCs w:val="24"/>
        </w:rPr>
        <w:t>35,4</w:t>
      </w:r>
      <w:r w:rsidRPr="00F579F1">
        <w:rPr>
          <w:sz w:val="24"/>
          <w:szCs w:val="24"/>
        </w:rPr>
        <w:t>%)</w:t>
      </w:r>
      <w:r w:rsidR="00F579F1" w:rsidRPr="00F579F1">
        <w:rPr>
          <w:sz w:val="24"/>
          <w:szCs w:val="24"/>
        </w:rPr>
        <w:t>, из них 127 в формате онлайн, и проведено 683 консультации (40,8%), из них 211 дистанционно.</w:t>
      </w:r>
    </w:p>
    <w:p w:rsidR="004A1D88" w:rsidRPr="008F3D9F" w:rsidRDefault="004A1D88" w:rsidP="00252419">
      <w:pPr>
        <w:suppressLineNumbers/>
        <w:snapToGrid w:val="0"/>
        <w:ind w:firstLine="709"/>
        <w:jc w:val="both"/>
        <w:rPr>
          <w:rFonts w:eastAsia="Arial"/>
          <w:sz w:val="24"/>
          <w:szCs w:val="24"/>
        </w:rPr>
      </w:pPr>
      <w:r w:rsidRPr="008F3D9F">
        <w:rPr>
          <w:rFonts w:eastAsia="Arial"/>
          <w:sz w:val="24"/>
          <w:szCs w:val="24"/>
        </w:rPr>
        <w:t xml:space="preserve">На конец отчетного периода </w:t>
      </w:r>
      <w:r w:rsidR="004C4D07" w:rsidRPr="008F3D9F">
        <w:rPr>
          <w:rFonts w:eastAsia="Arial"/>
          <w:sz w:val="24"/>
          <w:szCs w:val="24"/>
        </w:rPr>
        <w:t>библиотечный фонд составляет 161 010 экземпляров</w:t>
      </w:r>
      <w:r w:rsidR="00BC618D" w:rsidRPr="008F3D9F">
        <w:rPr>
          <w:rFonts w:eastAsia="Arial"/>
          <w:sz w:val="24"/>
          <w:szCs w:val="24"/>
        </w:rPr>
        <w:t xml:space="preserve"> (100,9%)</w:t>
      </w:r>
      <w:r w:rsidRPr="008F3D9F">
        <w:rPr>
          <w:rFonts w:eastAsia="Arial"/>
          <w:sz w:val="24"/>
          <w:szCs w:val="24"/>
        </w:rPr>
        <w:t>, поступление новых книг</w:t>
      </w:r>
      <w:r w:rsidR="004C4D07" w:rsidRPr="008F3D9F">
        <w:rPr>
          <w:rFonts w:eastAsia="Arial"/>
          <w:sz w:val="24"/>
          <w:szCs w:val="24"/>
        </w:rPr>
        <w:t xml:space="preserve"> -</w:t>
      </w:r>
      <w:r w:rsidRPr="008F3D9F">
        <w:rPr>
          <w:rFonts w:eastAsia="Arial"/>
          <w:sz w:val="24"/>
          <w:szCs w:val="24"/>
        </w:rPr>
        <w:t xml:space="preserve"> </w:t>
      </w:r>
      <w:r w:rsidR="004C4D07" w:rsidRPr="008F3D9F">
        <w:rPr>
          <w:rFonts w:eastAsia="Arial"/>
          <w:sz w:val="24"/>
          <w:szCs w:val="24"/>
        </w:rPr>
        <w:t>3 500</w:t>
      </w:r>
      <w:r w:rsidRPr="008F3D9F">
        <w:rPr>
          <w:rFonts w:eastAsia="Arial"/>
          <w:sz w:val="24"/>
          <w:szCs w:val="24"/>
        </w:rPr>
        <w:t xml:space="preserve"> экземпляр</w:t>
      </w:r>
      <w:r w:rsidR="00FD09D7" w:rsidRPr="008F3D9F">
        <w:rPr>
          <w:rFonts w:eastAsia="Arial"/>
          <w:sz w:val="24"/>
          <w:szCs w:val="24"/>
        </w:rPr>
        <w:t>ов</w:t>
      </w:r>
      <w:r w:rsidRPr="008F3D9F">
        <w:rPr>
          <w:rFonts w:eastAsia="Arial"/>
          <w:sz w:val="24"/>
          <w:szCs w:val="24"/>
        </w:rPr>
        <w:t xml:space="preserve"> (</w:t>
      </w:r>
      <w:r w:rsidR="00BC618D" w:rsidRPr="008F3D9F">
        <w:rPr>
          <w:rFonts w:eastAsia="Arial"/>
          <w:sz w:val="24"/>
          <w:szCs w:val="24"/>
        </w:rPr>
        <w:t>118,9</w:t>
      </w:r>
      <w:r w:rsidRPr="008F3D9F">
        <w:rPr>
          <w:rFonts w:eastAsia="Arial"/>
          <w:sz w:val="24"/>
          <w:szCs w:val="24"/>
        </w:rPr>
        <w:t>%).</w:t>
      </w:r>
    </w:p>
    <w:p w:rsidR="008F3D9F" w:rsidRDefault="004A1D88" w:rsidP="00252419">
      <w:pPr>
        <w:suppressLineNumbers/>
        <w:snapToGrid w:val="0"/>
        <w:ind w:firstLine="709"/>
        <w:jc w:val="both"/>
        <w:rPr>
          <w:rFonts w:eastAsia="Arial"/>
          <w:kern w:val="2"/>
          <w:sz w:val="24"/>
          <w:szCs w:val="24"/>
        </w:rPr>
      </w:pPr>
      <w:r w:rsidRPr="008F3D9F">
        <w:rPr>
          <w:rFonts w:eastAsia="Arial"/>
          <w:kern w:val="2"/>
          <w:sz w:val="24"/>
          <w:szCs w:val="24"/>
        </w:rPr>
        <w:t>В отч</w:t>
      </w:r>
      <w:r w:rsidR="00BC618D" w:rsidRPr="008F3D9F">
        <w:rPr>
          <w:rFonts w:eastAsia="Arial"/>
          <w:kern w:val="2"/>
          <w:sz w:val="24"/>
          <w:szCs w:val="24"/>
        </w:rPr>
        <w:t>етном периоде экспонировалось 87</w:t>
      </w:r>
      <w:r w:rsidRPr="008F3D9F">
        <w:rPr>
          <w:rFonts w:eastAsia="Arial"/>
          <w:kern w:val="2"/>
          <w:sz w:val="24"/>
          <w:szCs w:val="24"/>
        </w:rPr>
        <w:t xml:space="preserve"> книжных выставок</w:t>
      </w:r>
      <w:r w:rsidR="00BC618D" w:rsidRPr="008F3D9F">
        <w:rPr>
          <w:rFonts w:eastAsia="Arial"/>
          <w:kern w:val="2"/>
          <w:sz w:val="24"/>
          <w:szCs w:val="24"/>
        </w:rPr>
        <w:t xml:space="preserve"> (49,4</w:t>
      </w:r>
      <w:r w:rsidR="00385A9C" w:rsidRPr="008F3D9F">
        <w:rPr>
          <w:rFonts w:eastAsia="Arial"/>
          <w:kern w:val="2"/>
          <w:sz w:val="24"/>
          <w:szCs w:val="24"/>
        </w:rPr>
        <w:t>%)</w:t>
      </w:r>
      <w:r w:rsidR="00BC618D" w:rsidRPr="008F3D9F">
        <w:rPr>
          <w:rFonts w:eastAsia="Arial"/>
          <w:kern w:val="2"/>
          <w:sz w:val="24"/>
          <w:szCs w:val="24"/>
        </w:rPr>
        <w:t xml:space="preserve">, из них в формате онлайн 39 выставок. </w:t>
      </w:r>
      <w:r w:rsidRPr="008F3D9F">
        <w:rPr>
          <w:rFonts w:eastAsia="Arial"/>
          <w:kern w:val="2"/>
          <w:sz w:val="24"/>
          <w:szCs w:val="24"/>
        </w:rPr>
        <w:t xml:space="preserve"> </w:t>
      </w:r>
    </w:p>
    <w:p w:rsidR="008F3D9F" w:rsidRDefault="008F3D9F" w:rsidP="008F3D9F">
      <w:pPr>
        <w:suppressLineNumbers/>
        <w:snapToGrid w:val="0"/>
        <w:ind w:firstLine="709"/>
        <w:jc w:val="both"/>
        <w:rPr>
          <w:rFonts w:eastAsia="Arial"/>
          <w:kern w:val="2"/>
          <w:sz w:val="24"/>
          <w:szCs w:val="24"/>
        </w:rPr>
      </w:pPr>
      <w:r w:rsidRPr="008F3D9F">
        <w:rPr>
          <w:rFonts w:eastAsia="Arial"/>
          <w:kern w:val="2"/>
          <w:sz w:val="24"/>
          <w:szCs w:val="24"/>
        </w:rPr>
        <w:t xml:space="preserve">В 1 квартале 2020 года </w:t>
      </w:r>
      <w:r w:rsidRPr="00D65178">
        <w:rPr>
          <w:rFonts w:eastAsia="Arial"/>
          <w:kern w:val="2"/>
          <w:sz w:val="24"/>
          <w:szCs w:val="24"/>
        </w:rPr>
        <w:t xml:space="preserve">проведено </w:t>
      </w:r>
      <w:r w:rsidR="00D65178" w:rsidRPr="00D65178">
        <w:rPr>
          <w:rFonts w:eastAsia="Arial"/>
          <w:kern w:val="2"/>
          <w:sz w:val="24"/>
          <w:szCs w:val="24"/>
        </w:rPr>
        <w:t>127 мероприятий</w:t>
      </w:r>
      <w:r w:rsidRPr="008F3D9F">
        <w:rPr>
          <w:rFonts w:eastAsia="Arial"/>
          <w:kern w:val="2"/>
          <w:sz w:val="24"/>
          <w:szCs w:val="24"/>
        </w:rPr>
        <w:t xml:space="preserve">, которые посетили 4 250 человек, в том числе 1 862 детей до 14 лет. Запланированные офлайн-мероприятия во 2-3 кварталах муниципальные библиотеки города Югорска провели в онлайн-формате. Всего за отчетный период </w:t>
      </w:r>
      <w:r>
        <w:rPr>
          <w:rFonts w:eastAsia="Arial"/>
          <w:kern w:val="2"/>
          <w:sz w:val="24"/>
          <w:szCs w:val="24"/>
        </w:rPr>
        <w:t xml:space="preserve">проведено </w:t>
      </w:r>
      <w:r w:rsidRPr="008F3D9F">
        <w:rPr>
          <w:rFonts w:eastAsia="Arial"/>
          <w:kern w:val="2"/>
          <w:sz w:val="24"/>
          <w:szCs w:val="24"/>
        </w:rPr>
        <w:t xml:space="preserve">344 онлайн-мероприятия, в том числе для детей 241, в которых приняло участие более 1 751 читателей и волонтеров библиотек города, а также представителей общественных организаций и медийных персон. Количество виртуальных зрителей и участников онлайн-событий превышает 161 </w:t>
      </w:r>
      <w:r>
        <w:rPr>
          <w:rFonts w:eastAsia="Arial"/>
          <w:kern w:val="2"/>
          <w:sz w:val="24"/>
          <w:szCs w:val="24"/>
        </w:rPr>
        <w:t xml:space="preserve">тыс. </w:t>
      </w:r>
      <w:r w:rsidRPr="008F3D9F">
        <w:rPr>
          <w:rFonts w:eastAsia="Arial"/>
          <w:kern w:val="2"/>
          <w:sz w:val="24"/>
          <w:szCs w:val="24"/>
        </w:rPr>
        <w:t xml:space="preserve">человек. Проекты, реализуемые в </w:t>
      </w:r>
      <w:proofErr w:type="spellStart"/>
      <w:r w:rsidRPr="008F3D9F">
        <w:rPr>
          <w:rFonts w:eastAsia="Arial"/>
          <w:kern w:val="2"/>
          <w:sz w:val="24"/>
          <w:szCs w:val="24"/>
        </w:rPr>
        <w:t>медиапространстве</w:t>
      </w:r>
      <w:proofErr w:type="spellEnd"/>
      <w:r w:rsidRPr="008F3D9F">
        <w:rPr>
          <w:rFonts w:eastAsia="Arial"/>
          <w:kern w:val="2"/>
          <w:sz w:val="24"/>
          <w:szCs w:val="24"/>
        </w:rPr>
        <w:t xml:space="preserve">, были востребованы у виртуальных пользователей. </w:t>
      </w:r>
    </w:p>
    <w:p w:rsidR="005A44D6" w:rsidRPr="005A44D6" w:rsidRDefault="00FE676D" w:rsidP="005A44D6">
      <w:pPr>
        <w:ind w:firstLine="567"/>
        <w:jc w:val="both"/>
        <w:rPr>
          <w:rFonts w:eastAsia="Calibri"/>
          <w:sz w:val="24"/>
          <w:szCs w:val="24"/>
        </w:rPr>
      </w:pPr>
      <w:r>
        <w:rPr>
          <w:rFonts w:eastAsia="Calibri"/>
          <w:sz w:val="24"/>
          <w:szCs w:val="24"/>
        </w:rPr>
        <w:t xml:space="preserve">Значимым событием стало </w:t>
      </w:r>
      <w:r w:rsidR="005A44D6" w:rsidRPr="005A44D6">
        <w:rPr>
          <w:rFonts w:eastAsia="Calibri"/>
          <w:sz w:val="24"/>
          <w:szCs w:val="24"/>
        </w:rPr>
        <w:t xml:space="preserve">открытие модельной Центральной городской библиотеки им. А.И. Харизовой в рамках национального проекта «Культура». В библиотеке создано современное комфортное функциональное пространство, которое включает новые локации: информационный зал с единой кафедрой обслуживания, переговорную зону, мультимедийный музей, зал интерактивного и тихого чтения с бесплатным </w:t>
      </w:r>
      <w:proofErr w:type="spellStart"/>
      <w:r w:rsidR="005A44D6" w:rsidRPr="005A44D6">
        <w:rPr>
          <w:rFonts w:eastAsia="Calibri"/>
          <w:sz w:val="24"/>
          <w:szCs w:val="24"/>
        </w:rPr>
        <w:t>Wi-Fi</w:t>
      </w:r>
      <w:proofErr w:type="spellEnd"/>
      <w:r w:rsidR="005A44D6" w:rsidRPr="005A44D6">
        <w:rPr>
          <w:rFonts w:eastAsia="Calibri"/>
          <w:sz w:val="24"/>
          <w:szCs w:val="24"/>
        </w:rPr>
        <w:t>, выставочное пространство, мини-типографию и площадку для проведения мастер-классов. Техническое оснащение библиотеки радикально поменяло традиционные направления работы. Открыт доступ к электронной библиотеке «</w:t>
      </w:r>
      <w:proofErr w:type="spellStart"/>
      <w:r w:rsidR="005A44D6" w:rsidRPr="005A44D6">
        <w:rPr>
          <w:rFonts w:eastAsia="Calibri"/>
          <w:sz w:val="24"/>
          <w:szCs w:val="24"/>
        </w:rPr>
        <w:t>Литрес</w:t>
      </w:r>
      <w:proofErr w:type="spellEnd"/>
      <w:r w:rsidR="005A44D6" w:rsidRPr="005A44D6">
        <w:rPr>
          <w:rFonts w:eastAsia="Calibri"/>
          <w:sz w:val="24"/>
          <w:szCs w:val="24"/>
        </w:rPr>
        <w:t xml:space="preserve">», электронным фондам Президентской библиотеки им. Б.Н. Ельцина и Национальной электронной библиотеки. </w:t>
      </w:r>
    </w:p>
    <w:p w:rsidR="0073720B" w:rsidRPr="0073720B" w:rsidRDefault="0073720B" w:rsidP="0073720B">
      <w:pPr>
        <w:ind w:firstLine="567"/>
        <w:jc w:val="both"/>
        <w:rPr>
          <w:rFonts w:eastAsia="Calibri"/>
          <w:sz w:val="24"/>
          <w:szCs w:val="24"/>
        </w:rPr>
      </w:pPr>
      <w:r w:rsidRPr="0073720B">
        <w:rPr>
          <w:rFonts w:eastAsia="Calibri"/>
          <w:sz w:val="24"/>
          <w:szCs w:val="24"/>
        </w:rPr>
        <w:t>Муниципальные библиотеки города Югорска продолжили работу по программе «Президентская библиоте</w:t>
      </w:r>
      <w:r>
        <w:rPr>
          <w:rFonts w:eastAsia="Calibri"/>
          <w:sz w:val="24"/>
          <w:szCs w:val="24"/>
        </w:rPr>
        <w:t>ка -</w:t>
      </w:r>
      <w:r w:rsidRPr="0073720B">
        <w:rPr>
          <w:rFonts w:eastAsia="Calibri"/>
          <w:sz w:val="24"/>
          <w:szCs w:val="24"/>
        </w:rPr>
        <w:t xml:space="preserve"> качественные информационные ресурсы городскому сообществу». В рамках программы реализуются два проекта:</w:t>
      </w:r>
      <w:r>
        <w:rPr>
          <w:rFonts w:eastAsia="Calibri"/>
          <w:sz w:val="24"/>
          <w:szCs w:val="24"/>
        </w:rPr>
        <w:t xml:space="preserve"> информационный проект «Югорск -</w:t>
      </w:r>
      <w:r w:rsidRPr="0073720B">
        <w:rPr>
          <w:rFonts w:eastAsia="Calibri"/>
          <w:sz w:val="24"/>
          <w:szCs w:val="24"/>
        </w:rPr>
        <w:t xml:space="preserve"> территория электронного чтения» и образовательный проект «Югорская лига знаний».</w:t>
      </w:r>
    </w:p>
    <w:p w:rsidR="00120C90" w:rsidRPr="000828A1" w:rsidRDefault="00120C90" w:rsidP="00120C90">
      <w:pPr>
        <w:ind w:firstLine="709"/>
        <w:jc w:val="both"/>
        <w:rPr>
          <w:sz w:val="24"/>
          <w:szCs w:val="24"/>
        </w:rPr>
      </w:pPr>
      <w:r w:rsidRPr="000828A1">
        <w:rPr>
          <w:sz w:val="24"/>
          <w:szCs w:val="24"/>
        </w:rPr>
        <w:t xml:space="preserve">МОО ЛТО «Элегия» совместно с МБУ «ЦБС г. Югорска» разработаны и реализуются следующие проекты: </w:t>
      </w:r>
    </w:p>
    <w:p w:rsidR="00120C90" w:rsidRPr="000828A1" w:rsidRDefault="00120C90" w:rsidP="00120C90">
      <w:pPr>
        <w:ind w:firstLine="709"/>
        <w:jc w:val="both"/>
        <w:rPr>
          <w:rFonts w:eastAsia="Calibri"/>
          <w:sz w:val="24"/>
          <w:szCs w:val="24"/>
        </w:rPr>
      </w:pPr>
      <w:r w:rsidRPr="000828A1">
        <w:rPr>
          <w:rFonts w:eastAsia="Calibri"/>
          <w:sz w:val="24"/>
          <w:szCs w:val="24"/>
        </w:rPr>
        <w:t>- м</w:t>
      </w:r>
      <w:r w:rsidR="00C579EE">
        <w:rPr>
          <w:sz w:val="24"/>
          <w:szCs w:val="24"/>
        </w:rPr>
        <w:t>едиа-проект</w:t>
      </w:r>
      <w:r w:rsidRPr="000828A1">
        <w:rPr>
          <w:sz w:val="24"/>
          <w:szCs w:val="24"/>
        </w:rPr>
        <w:t xml:space="preserve"> «Мульти-Югра» в направлении </w:t>
      </w:r>
      <w:r w:rsidRPr="000828A1">
        <w:rPr>
          <w:bCs/>
          <w:sz w:val="24"/>
          <w:szCs w:val="24"/>
        </w:rPr>
        <w:t>«Укрепление межнационального и межрелигиозного согласия»</w:t>
      </w:r>
      <w:r w:rsidRPr="000828A1">
        <w:rPr>
          <w:sz w:val="24"/>
          <w:szCs w:val="24"/>
        </w:rPr>
        <w:t xml:space="preserve"> (получен </w:t>
      </w:r>
      <w:r w:rsidRPr="000828A1">
        <w:rPr>
          <w:rFonts w:eastAsia="Calibri"/>
          <w:sz w:val="24"/>
          <w:szCs w:val="24"/>
        </w:rPr>
        <w:t>Грант Президента 2020 года</w:t>
      </w:r>
      <w:r w:rsidRPr="000828A1">
        <w:rPr>
          <w:sz w:val="24"/>
          <w:szCs w:val="24"/>
        </w:rPr>
        <w:t xml:space="preserve"> в сумме </w:t>
      </w:r>
      <w:r w:rsidRPr="000828A1">
        <w:rPr>
          <w:bCs/>
          <w:sz w:val="24"/>
          <w:szCs w:val="24"/>
        </w:rPr>
        <w:t xml:space="preserve">479,9 тыс. </w:t>
      </w:r>
      <w:r w:rsidRPr="000828A1">
        <w:rPr>
          <w:sz w:val="24"/>
          <w:szCs w:val="24"/>
        </w:rPr>
        <w:t>рублей);</w:t>
      </w:r>
    </w:p>
    <w:p w:rsidR="00120C90" w:rsidRPr="000828A1" w:rsidRDefault="00C579EE" w:rsidP="00120C90">
      <w:pPr>
        <w:ind w:firstLine="709"/>
        <w:jc w:val="both"/>
        <w:rPr>
          <w:sz w:val="24"/>
          <w:szCs w:val="24"/>
        </w:rPr>
      </w:pPr>
      <w:r>
        <w:rPr>
          <w:rFonts w:eastAsia="Calibri"/>
          <w:sz w:val="24"/>
          <w:szCs w:val="24"/>
        </w:rPr>
        <w:t>- проект</w:t>
      </w:r>
      <w:r w:rsidR="00120C90" w:rsidRPr="000828A1">
        <w:rPr>
          <w:rFonts w:eastAsia="Calibri"/>
          <w:sz w:val="24"/>
          <w:szCs w:val="24"/>
        </w:rPr>
        <w:t xml:space="preserve"> </w:t>
      </w:r>
      <w:r w:rsidR="00120C90" w:rsidRPr="000828A1">
        <w:rPr>
          <w:sz w:val="24"/>
          <w:szCs w:val="24"/>
        </w:rPr>
        <w:t>«Мульти-воплощение «Добрая семейная сказка» (получен Грант Губернатора Ханты-Мансийского автономного округа - Югры в сумме 499,0 тыс. рублей).</w:t>
      </w:r>
    </w:p>
    <w:p w:rsidR="00120C90" w:rsidRPr="00C6735D" w:rsidRDefault="00120C90" w:rsidP="000828A1">
      <w:pPr>
        <w:ind w:firstLine="709"/>
        <w:jc w:val="both"/>
        <w:rPr>
          <w:sz w:val="24"/>
          <w:szCs w:val="24"/>
          <w:highlight w:val="yellow"/>
        </w:rPr>
      </w:pPr>
      <w:r w:rsidRPr="000828A1">
        <w:rPr>
          <w:rFonts w:eastAsia="Calibri"/>
          <w:sz w:val="24"/>
          <w:szCs w:val="24"/>
        </w:rPr>
        <w:t xml:space="preserve">Значимым событием стала </w:t>
      </w:r>
      <w:r w:rsidRPr="000828A1">
        <w:rPr>
          <w:sz w:val="24"/>
          <w:szCs w:val="24"/>
        </w:rPr>
        <w:t>победа в конкурсе на грант Президента Российской Федерации на реализацию проекта «</w:t>
      </w:r>
      <w:proofErr w:type="spellStart"/>
      <w:r w:rsidRPr="000828A1">
        <w:rPr>
          <w:sz w:val="24"/>
          <w:szCs w:val="24"/>
        </w:rPr>
        <w:t>Комьюнити</w:t>
      </w:r>
      <w:proofErr w:type="spellEnd"/>
      <w:r w:rsidRPr="000828A1">
        <w:rPr>
          <w:sz w:val="24"/>
          <w:szCs w:val="24"/>
        </w:rPr>
        <w:t xml:space="preserve">-центры публичных библиотек как инструмент развития местных сообществ» (получен грант в размере 821,2 тыс. рублей). На базе библиотечно-информационного центра МБУ «ЦБС г. Югорска» будет открыт </w:t>
      </w:r>
      <w:proofErr w:type="spellStart"/>
      <w:r w:rsidRPr="000828A1">
        <w:rPr>
          <w:sz w:val="24"/>
          <w:szCs w:val="24"/>
        </w:rPr>
        <w:t>комьюнит</w:t>
      </w:r>
      <w:proofErr w:type="gramStart"/>
      <w:r w:rsidRPr="000828A1">
        <w:rPr>
          <w:sz w:val="24"/>
          <w:szCs w:val="24"/>
        </w:rPr>
        <w:t>и</w:t>
      </w:r>
      <w:proofErr w:type="spellEnd"/>
      <w:r w:rsidR="007169D0">
        <w:rPr>
          <w:sz w:val="24"/>
          <w:szCs w:val="24"/>
        </w:rPr>
        <w:t>-</w:t>
      </w:r>
      <w:proofErr w:type="gramEnd"/>
      <w:r w:rsidRPr="000828A1">
        <w:rPr>
          <w:sz w:val="24"/>
          <w:szCs w:val="24"/>
        </w:rPr>
        <w:t xml:space="preserve"> центр. Сроки реализации проекта - с 1 июля 2020 года до 15 марта 2021 года. </w:t>
      </w:r>
      <w:r w:rsidR="000828A1" w:rsidRPr="000828A1">
        <w:rPr>
          <w:sz w:val="24"/>
          <w:szCs w:val="24"/>
        </w:rPr>
        <w:t>О</w:t>
      </w:r>
      <w:r w:rsidR="000828A1" w:rsidRPr="002B5626">
        <w:rPr>
          <w:sz w:val="24"/>
          <w:szCs w:val="24"/>
        </w:rPr>
        <w:t>рганизовано обучение по программе «</w:t>
      </w:r>
      <w:proofErr w:type="spellStart"/>
      <w:r w:rsidR="000828A1" w:rsidRPr="002B5626">
        <w:rPr>
          <w:sz w:val="24"/>
          <w:szCs w:val="24"/>
        </w:rPr>
        <w:t>Комьюнити</w:t>
      </w:r>
      <w:proofErr w:type="spellEnd"/>
      <w:r w:rsidR="000828A1" w:rsidRPr="002B5626">
        <w:rPr>
          <w:sz w:val="24"/>
          <w:szCs w:val="24"/>
        </w:rPr>
        <w:t>-менеджмент».</w:t>
      </w:r>
    </w:p>
    <w:p w:rsidR="00096233" w:rsidRPr="00096233" w:rsidRDefault="00096233" w:rsidP="00096233">
      <w:pPr>
        <w:ind w:firstLine="709"/>
        <w:jc w:val="both"/>
        <w:rPr>
          <w:sz w:val="24"/>
          <w:szCs w:val="24"/>
        </w:rPr>
      </w:pPr>
      <w:r>
        <w:rPr>
          <w:sz w:val="24"/>
          <w:szCs w:val="24"/>
        </w:rPr>
        <w:t>Получена с</w:t>
      </w:r>
      <w:r w:rsidRPr="00096233">
        <w:rPr>
          <w:sz w:val="24"/>
          <w:szCs w:val="24"/>
        </w:rPr>
        <w:t>убсидия Д</w:t>
      </w:r>
      <w:r>
        <w:rPr>
          <w:sz w:val="24"/>
          <w:szCs w:val="24"/>
        </w:rPr>
        <w:t>епартамента культуры Ханты-Мансийского автономного округа - Югры</w:t>
      </w:r>
      <w:r w:rsidRPr="00096233">
        <w:rPr>
          <w:sz w:val="24"/>
          <w:szCs w:val="24"/>
        </w:rPr>
        <w:t xml:space="preserve"> на реализацию проекта «</w:t>
      </w:r>
      <w:proofErr w:type="spellStart"/>
      <w:r w:rsidRPr="00096233">
        <w:rPr>
          <w:sz w:val="24"/>
          <w:szCs w:val="24"/>
        </w:rPr>
        <w:t>Медиастудия</w:t>
      </w:r>
      <w:proofErr w:type="spellEnd"/>
      <w:r w:rsidRPr="00096233">
        <w:rPr>
          <w:sz w:val="24"/>
          <w:szCs w:val="24"/>
        </w:rPr>
        <w:t xml:space="preserve"> «Про-Читай Югорск». Проект позволит организовать работу ТВ-лаборатории и студии звукозаписи для производства вид</w:t>
      </w:r>
      <w:r>
        <w:rPr>
          <w:sz w:val="24"/>
          <w:szCs w:val="24"/>
        </w:rPr>
        <w:t>еороликов литературной тематики,</w:t>
      </w:r>
      <w:r w:rsidRPr="00096233">
        <w:rPr>
          <w:sz w:val="24"/>
          <w:szCs w:val="24"/>
        </w:rPr>
        <w:t xml:space="preserve"> открыть на базе библиотеки дизайн-мастерскую и веб-с</w:t>
      </w:r>
      <w:r>
        <w:rPr>
          <w:sz w:val="24"/>
          <w:szCs w:val="24"/>
        </w:rPr>
        <w:t>тудию для подростков и молодежи,</w:t>
      </w:r>
      <w:r w:rsidRPr="00096233">
        <w:rPr>
          <w:sz w:val="24"/>
          <w:szCs w:val="24"/>
        </w:rPr>
        <w:t xml:space="preserve"> оборудовать комфортный кинозал для просмотра и обсуждения фильмов, экранизированных по мотивам известных книг, в октябре-ноябре 2020 года планируется проведение </w:t>
      </w:r>
      <w:proofErr w:type="spellStart"/>
      <w:r w:rsidRPr="00096233">
        <w:rPr>
          <w:sz w:val="24"/>
          <w:szCs w:val="24"/>
        </w:rPr>
        <w:t>кинорингов</w:t>
      </w:r>
      <w:proofErr w:type="spellEnd"/>
      <w:r w:rsidRPr="00096233">
        <w:rPr>
          <w:sz w:val="24"/>
          <w:szCs w:val="24"/>
        </w:rPr>
        <w:t xml:space="preserve"> - интеллектуальных состязаний по направлениям: историческое кино и литература, патриотическое кино и литература, классическое кино и литература, в 2021 году будет организован фестиваль-форум экранного творчества «</w:t>
      </w:r>
      <w:proofErr w:type="spellStart"/>
      <w:r w:rsidRPr="00096233">
        <w:rPr>
          <w:sz w:val="24"/>
          <w:szCs w:val="24"/>
        </w:rPr>
        <w:t>МедиаСтрока</w:t>
      </w:r>
      <w:proofErr w:type="spellEnd"/>
      <w:r w:rsidRPr="00096233">
        <w:rPr>
          <w:sz w:val="24"/>
          <w:szCs w:val="24"/>
        </w:rPr>
        <w:t>». На организацию всех мероприятий проекта выделено 3</w:t>
      </w:r>
      <w:r>
        <w:rPr>
          <w:sz w:val="24"/>
          <w:szCs w:val="24"/>
        </w:rPr>
        <w:t> </w:t>
      </w:r>
      <w:r w:rsidRPr="00096233">
        <w:rPr>
          <w:sz w:val="24"/>
          <w:szCs w:val="24"/>
        </w:rPr>
        <w:t>307</w:t>
      </w:r>
      <w:r>
        <w:rPr>
          <w:sz w:val="24"/>
          <w:szCs w:val="24"/>
        </w:rPr>
        <w:t xml:space="preserve">,3 тыс. </w:t>
      </w:r>
      <w:r w:rsidRPr="00096233">
        <w:rPr>
          <w:sz w:val="24"/>
          <w:szCs w:val="24"/>
        </w:rPr>
        <w:t>рублей.</w:t>
      </w:r>
    </w:p>
    <w:p w:rsidR="000B09F1" w:rsidRPr="00E50ADB" w:rsidRDefault="000B09F1" w:rsidP="00252419">
      <w:pPr>
        <w:widowControl w:val="0"/>
        <w:suppressAutoHyphens/>
        <w:ind w:firstLine="709"/>
        <w:jc w:val="both"/>
        <w:rPr>
          <w:rFonts w:eastAsia="Arial Unicode MS"/>
          <w:bCs/>
          <w:kern w:val="2"/>
          <w:sz w:val="24"/>
          <w:szCs w:val="24"/>
        </w:rPr>
      </w:pPr>
      <w:r w:rsidRPr="00E50ADB">
        <w:rPr>
          <w:rFonts w:eastAsia="Arial Unicode MS"/>
          <w:bCs/>
          <w:kern w:val="2"/>
          <w:sz w:val="24"/>
          <w:szCs w:val="24"/>
        </w:rPr>
        <w:t xml:space="preserve">Реализация регионального проекта «Творческие люди» национального проекта </w:t>
      </w:r>
      <w:r w:rsidRPr="00E50ADB">
        <w:rPr>
          <w:rFonts w:eastAsia="Arial Unicode MS"/>
          <w:bCs/>
          <w:kern w:val="2"/>
          <w:sz w:val="24"/>
          <w:szCs w:val="24"/>
        </w:rPr>
        <w:lastRenderedPageBreak/>
        <w:t>«Культура» позволит в 2020 году 2 работникам в сфере культуры МБУ «Централизованная библиотечная система города Югорска» получить дополнительное образование на базе творческих вузов Российской Федерации</w:t>
      </w:r>
      <w:r w:rsidR="007710C8">
        <w:rPr>
          <w:rFonts w:eastAsia="Arial Unicode MS"/>
          <w:bCs/>
          <w:kern w:val="2"/>
          <w:sz w:val="24"/>
          <w:szCs w:val="24"/>
        </w:rPr>
        <w:t>.</w:t>
      </w:r>
    </w:p>
    <w:p w:rsidR="000B09F1" w:rsidRPr="00C6735D" w:rsidRDefault="000B09F1" w:rsidP="00252419">
      <w:pPr>
        <w:widowControl w:val="0"/>
        <w:autoSpaceDE w:val="0"/>
        <w:autoSpaceDN w:val="0"/>
        <w:adjustRightInd w:val="0"/>
        <w:ind w:firstLine="709"/>
        <w:jc w:val="both"/>
        <w:outlineLvl w:val="1"/>
        <w:rPr>
          <w:sz w:val="24"/>
          <w:szCs w:val="24"/>
          <w:highlight w:val="yellow"/>
          <w:lang w:eastAsia="ru-RU"/>
        </w:rPr>
      </w:pPr>
    </w:p>
    <w:p w:rsidR="004C12D8" w:rsidRPr="00C9053F" w:rsidRDefault="004C12D8" w:rsidP="00252419">
      <w:pPr>
        <w:ind w:firstLine="709"/>
        <w:rPr>
          <w:b/>
          <w:sz w:val="24"/>
          <w:szCs w:val="24"/>
        </w:rPr>
      </w:pPr>
      <w:r w:rsidRPr="00C9053F">
        <w:rPr>
          <w:b/>
          <w:sz w:val="24"/>
          <w:szCs w:val="24"/>
        </w:rPr>
        <w:t>Дополнительное образование детей</w:t>
      </w:r>
    </w:p>
    <w:p w:rsidR="00F25FB5" w:rsidRPr="00C9053F" w:rsidRDefault="00F25FB5" w:rsidP="00252419">
      <w:pPr>
        <w:ind w:firstLine="709"/>
        <w:jc w:val="both"/>
        <w:rPr>
          <w:sz w:val="24"/>
          <w:szCs w:val="24"/>
        </w:rPr>
      </w:pPr>
      <w:r w:rsidRPr="00C9053F">
        <w:rPr>
          <w:sz w:val="24"/>
          <w:szCs w:val="24"/>
        </w:rPr>
        <w:t>Услуги дополнительного образования детей в сфере культуры оказывает МБУ ДО «Детская школа искусств города Югорска», в состав которого входят музыкальное и художественное отделения.</w:t>
      </w:r>
    </w:p>
    <w:p w:rsidR="00F25FB5" w:rsidRPr="00C9053F" w:rsidRDefault="00F25FB5" w:rsidP="00252419">
      <w:pPr>
        <w:shd w:val="clear" w:color="auto" w:fill="FFFFFF"/>
        <w:ind w:firstLine="709"/>
        <w:jc w:val="both"/>
        <w:rPr>
          <w:sz w:val="24"/>
          <w:szCs w:val="24"/>
          <w:lang w:eastAsia="ru-RU"/>
        </w:rPr>
      </w:pPr>
      <w:r w:rsidRPr="00C9053F">
        <w:rPr>
          <w:sz w:val="24"/>
          <w:szCs w:val="24"/>
          <w:lang w:eastAsia="ru-RU"/>
        </w:rPr>
        <w:t>Количество педагогических работников составляет 6</w:t>
      </w:r>
      <w:r w:rsidR="006A2F8F" w:rsidRPr="00C9053F">
        <w:rPr>
          <w:sz w:val="24"/>
          <w:szCs w:val="24"/>
          <w:lang w:eastAsia="ru-RU"/>
        </w:rPr>
        <w:t>6</w:t>
      </w:r>
      <w:r w:rsidRPr="00C9053F">
        <w:rPr>
          <w:sz w:val="24"/>
          <w:szCs w:val="24"/>
          <w:lang w:eastAsia="ru-RU"/>
        </w:rPr>
        <w:t xml:space="preserve"> человек; контингент</w:t>
      </w:r>
      <w:r w:rsidRPr="00C9053F">
        <w:rPr>
          <w:sz w:val="24"/>
          <w:szCs w:val="24"/>
        </w:rPr>
        <w:t xml:space="preserve"> учащихся по программам общеразвивающего и предпрофессионального образования - </w:t>
      </w:r>
      <w:r w:rsidRPr="00C9053F">
        <w:rPr>
          <w:sz w:val="24"/>
          <w:szCs w:val="24"/>
          <w:lang w:eastAsia="ru-RU"/>
        </w:rPr>
        <w:t>9</w:t>
      </w:r>
      <w:r w:rsidR="006A2F8F" w:rsidRPr="00C9053F">
        <w:rPr>
          <w:sz w:val="24"/>
          <w:szCs w:val="24"/>
          <w:lang w:eastAsia="ru-RU"/>
        </w:rPr>
        <w:t>63</w:t>
      </w:r>
      <w:r w:rsidR="00B4592B" w:rsidRPr="00C9053F">
        <w:rPr>
          <w:sz w:val="24"/>
          <w:szCs w:val="24"/>
          <w:lang w:eastAsia="ru-RU"/>
        </w:rPr>
        <w:t xml:space="preserve"> </w:t>
      </w:r>
      <w:r w:rsidR="006A2F8F" w:rsidRPr="00C9053F">
        <w:rPr>
          <w:sz w:val="24"/>
          <w:szCs w:val="24"/>
          <w:lang w:eastAsia="ru-RU"/>
        </w:rPr>
        <w:t>человека</w:t>
      </w:r>
      <w:r w:rsidR="00936B2D">
        <w:rPr>
          <w:sz w:val="24"/>
          <w:szCs w:val="24"/>
          <w:lang w:eastAsia="ru-RU"/>
        </w:rPr>
        <w:t xml:space="preserve"> </w:t>
      </w:r>
      <w:r w:rsidRPr="00C9053F">
        <w:rPr>
          <w:sz w:val="24"/>
          <w:szCs w:val="24"/>
          <w:lang w:eastAsia="ru-RU"/>
        </w:rPr>
        <w:t>(100</w:t>
      </w:r>
      <w:r w:rsidR="00185C98" w:rsidRPr="00C9053F">
        <w:rPr>
          <w:sz w:val="24"/>
          <w:szCs w:val="24"/>
          <w:lang w:eastAsia="ru-RU"/>
        </w:rPr>
        <w:t>,1</w:t>
      </w:r>
      <w:r w:rsidRPr="00C9053F">
        <w:rPr>
          <w:sz w:val="24"/>
          <w:szCs w:val="24"/>
          <w:lang w:eastAsia="ru-RU"/>
        </w:rPr>
        <w:t>%).</w:t>
      </w:r>
    </w:p>
    <w:p w:rsidR="00F25FB5" w:rsidRPr="00C9053F" w:rsidRDefault="00F25FB5" w:rsidP="00252419">
      <w:pPr>
        <w:ind w:firstLine="709"/>
        <w:jc w:val="both"/>
        <w:rPr>
          <w:rFonts w:eastAsia="Calibri"/>
          <w:sz w:val="24"/>
          <w:szCs w:val="24"/>
        </w:rPr>
      </w:pPr>
      <w:r w:rsidRPr="00C9053F">
        <w:rPr>
          <w:sz w:val="24"/>
          <w:szCs w:val="24"/>
          <w:lang w:eastAsia="ru-RU"/>
        </w:rPr>
        <w:t xml:space="preserve">В течение </w:t>
      </w:r>
      <w:r w:rsidR="0065518B" w:rsidRPr="00C9053F">
        <w:rPr>
          <w:sz w:val="24"/>
          <w:szCs w:val="24"/>
          <w:lang w:eastAsia="ru-RU"/>
        </w:rPr>
        <w:t xml:space="preserve">отчетного периода </w:t>
      </w:r>
      <w:r w:rsidR="000909E4" w:rsidRPr="00C9053F">
        <w:rPr>
          <w:sz w:val="24"/>
          <w:szCs w:val="24"/>
          <w:lang w:eastAsia="ru-RU"/>
        </w:rPr>
        <w:t xml:space="preserve">в конкурсах </w:t>
      </w:r>
      <w:r w:rsidRPr="00C9053F">
        <w:rPr>
          <w:sz w:val="24"/>
          <w:szCs w:val="24"/>
          <w:lang w:eastAsia="ru-RU"/>
        </w:rPr>
        <w:t>всех уровней</w:t>
      </w:r>
      <w:r w:rsidR="000909E4" w:rsidRPr="00C9053F">
        <w:rPr>
          <w:sz w:val="24"/>
          <w:szCs w:val="24"/>
          <w:lang w:eastAsia="ru-RU"/>
        </w:rPr>
        <w:t xml:space="preserve"> приняли участие </w:t>
      </w:r>
      <w:r w:rsidR="00C9053F" w:rsidRPr="00C9053F">
        <w:rPr>
          <w:sz w:val="24"/>
          <w:szCs w:val="24"/>
          <w:lang w:eastAsia="ru-RU"/>
        </w:rPr>
        <w:t>396</w:t>
      </w:r>
      <w:r w:rsidR="000909E4" w:rsidRPr="00C9053F">
        <w:rPr>
          <w:sz w:val="24"/>
          <w:szCs w:val="24"/>
          <w:lang w:eastAsia="ru-RU"/>
        </w:rPr>
        <w:t xml:space="preserve"> учащихся музыкального отделения и </w:t>
      </w:r>
      <w:r w:rsidR="00C9053F" w:rsidRPr="00C9053F">
        <w:rPr>
          <w:sz w:val="24"/>
          <w:szCs w:val="24"/>
          <w:lang w:eastAsia="ru-RU"/>
        </w:rPr>
        <w:t>221 учащий</w:t>
      </w:r>
      <w:r w:rsidR="000909E4" w:rsidRPr="00C9053F">
        <w:rPr>
          <w:sz w:val="24"/>
          <w:szCs w:val="24"/>
          <w:lang w:eastAsia="ru-RU"/>
        </w:rPr>
        <w:t xml:space="preserve">ся художественного отделения. </w:t>
      </w:r>
    </w:p>
    <w:p w:rsidR="00F25FB5" w:rsidRPr="00C9053F" w:rsidRDefault="000909E4" w:rsidP="00252419">
      <w:pPr>
        <w:shd w:val="clear" w:color="auto" w:fill="FFFFFF"/>
        <w:ind w:firstLine="709"/>
        <w:jc w:val="both"/>
        <w:rPr>
          <w:sz w:val="24"/>
          <w:szCs w:val="24"/>
        </w:rPr>
      </w:pPr>
      <w:r w:rsidRPr="00C9053F">
        <w:rPr>
          <w:sz w:val="24"/>
          <w:szCs w:val="24"/>
        </w:rPr>
        <w:t>О</w:t>
      </w:r>
      <w:r w:rsidR="00F25FB5" w:rsidRPr="00C9053F">
        <w:rPr>
          <w:sz w:val="24"/>
          <w:szCs w:val="24"/>
        </w:rPr>
        <w:t xml:space="preserve">рганизована работа в МБУ ДО «Детская школа искусств» </w:t>
      </w:r>
      <w:r w:rsidRPr="00C9053F">
        <w:rPr>
          <w:sz w:val="24"/>
          <w:szCs w:val="24"/>
        </w:rPr>
        <w:t xml:space="preserve">по </w:t>
      </w:r>
      <w:r w:rsidR="00F25FB5" w:rsidRPr="00C9053F">
        <w:rPr>
          <w:sz w:val="24"/>
          <w:szCs w:val="24"/>
        </w:rPr>
        <w:t>реализаци</w:t>
      </w:r>
      <w:r w:rsidRPr="00C9053F">
        <w:rPr>
          <w:sz w:val="24"/>
          <w:szCs w:val="24"/>
        </w:rPr>
        <w:t>и</w:t>
      </w:r>
      <w:r w:rsidR="00F25FB5" w:rsidRPr="00C9053F">
        <w:rPr>
          <w:sz w:val="24"/>
          <w:szCs w:val="24"/>
        </w:rPr>
        <w:t xml:space="preserve"> дополнительных общеразвивающих программ на основании сертификата дополнительного образования. </w:t>
      </w:r>
    </w:p>
    <w:p w:rsidR="00656FCE" w:rsidRDefault="00656FCE" w:rsidP="00252419">
      <w:pPr>
        <w:widowControl w:val="0"/>
        <w:suppressAutoHyphens/>
        <w:ind w:firstLine="709"/>
        <w:jc w:val="both"/>
        <w:rPr>
          <w:rFonts w:eastAsia="Arial Unicode MS"/>
          <w:bCs/>
          <w:kern w:val="2"/>
          <w:sz w:val="24"/>
          <w:szCs w:val="24"/>
        </w:rPr>
      </w:pPr>
      <w:r w:rsidRPr="00C9053F">
        <w:rPr>
          <w:rFonts w:eastAsia="Arial Unicode MS"/>
          <w:bCs/>
          <w:kern w:val="2"/>
          <w:sz w:val="24"/>
          <w:szCs w:val="24"/>
        </w:rPr>
        <w:t>Реализация регионального проекта «Творческие люди» национального проекта «Культура» позволит в 2020 году 1 работнику в сфере культуры МБУ ДО «Детская школа искусств города Югорска» получить дополнительное образование на базе творческого вуза Российской Федерации.</w:t>
      </w:r>
    </w:p>
    <w:p w:rsidR="007D0EC2" w:rsidRDefault="00EB2439" w:rsidP="00EB2439">
      <w:pPr>
        <w:shd w:val="clear" w:color="auto" w:fill="FFFFFF"/>
        <w:ind w:right="-2" w:firstLine="709"/>
        <w:jc w:val="both"/>
        <w:rPr>
          <w:sz w:val="24"/>
          <w:szCs w:val="24"/>
          <w:lang w:eastAsia="ru-RU"/>
        </w:rPr>
      </w:pPr>
      <w:proofErr w:type="gramStart"/>
      <w:r>
        <w:rPr>
          <w:sz w:val="24"/>
          <w:szCs w:val="24"/>
          <w:lang w:eastAsia="ru-RU"/>
        </w:rPr>
        <w:t>В</w:t>
      </w:r>
      <w:r w:rsidR="00BD38DF" w:rsidRPr="00BD38DF">
        <w:rPr>
          <w:sz w:val="24"/>
          <w:szCs w:val="24"/>
          <w:lang w:eastAsia="ru-RU"/>
        </w:rPr>
        <w:t xml:space="preserve"> рамках реализации регионального проекта «Культурная среда» н</w:t>
      </w:r>
      <w:r>
        <w:rPr>
          <w:sz w:val="24"/>
          <w:szCs w:val="24"/>
          <w:lang w:eastAsia="ru-RU"/>
        </w:rPr>
        <w:t>ационального проекта «Культура»</w:t>
      </w:r>
      <w:r w:rsidR="00BD38DF" w:rsidRPr="00BD38DF">
        <w:rPr>
          <w:sz w:val="24"/>
          <w:szCs w:val="24"/>
          <w:lang w:eastAsia="ru-RU"/>
        </w:rPr>
        <w:t xml:space="preserve"> предусмотрено оснащение </w:t>
      </w:r>
      <w:r w:rsidR="000E3B33" w:rsidRPr="00C9053F">
        <w:rPr>
          <w:sz w:val="24"/>
          <w:szCs w:val="24"/>
        </w:rPr>
        <w:t xml:space="preserve">МБУ ДО </w:t>
      </w:r>
      <w:r w:rsidR="000E3B33">
        <w:rPr>
          <w:sz w:val="24"/>
          <w:szCs w:val="24"/>
        </w:rPr>
        <w:t>«</w:t>
      </w:r>
      <w:r w:rsidR="000E3B33">
        <w:rPr>
          <w:sz w:val="24"/>
          <w:szCs w:val="24"/>
          <w:lang w:eastAsia="ru-RU"/>
        </w:rPr>
        <w:t>Детская школа</w:t>
      </w:r>
      <w:r w:rsidR="00BD38DF" w:rsidRPr="00BD38DF">
        <w:rPr>
          <w:sz w:val="24"/>
          <w:szCs w:val="24"/>
          <w:lang w:eastAsia="ru-RU"/>
        </w:rPr>
        <w:t xml:space="preserve"> искусств города Югорска</w:t>
      </w:r>
      <w:r w:rsidR="000E3B33">
        <w:rPr>
          <w:sz w:val="24"/>
          <w:szCs w:val="24"/>
          <w:lang w:eastAsia="ru-RU"/>
        </w:rPr>
        <w:t>»</w:t>
      </w:r>
      <w:r w:rsidR="00BD38DF" w:rsidRPr="00BD38DF">
        <w:rPr>
          <w:sz w:val="24"/>
          <w:szCs w:val="24"/>
          <w:lang w:eastAsia="ru-RU"/>
        </w:rPr>
        <w:t xml:space="preserve"> в 2021 году музыкальными инструментами, оборудованием и учебными материалами, с целью повысить качество условий реализации дополнительных предпрофессиональных программ в области музыкального искусства, применять в обучении современные методики и технологии, повысить интерес учащихся, расширить возможности одарённых учащихся для творческой (концертной, выставочной) деятельности</w:t>
      </w:r>
      <w:proofErr w:type="gramEnd"/>
      <w:r w:rsidR="00BD38DF" w:rsidRPr="00BD38DF">
        <w:rPr>
          <w:sz w:val="24"/>
          <w:szCs w:val="24"/>
          <w:lang w:eastAsia="ru-RU"/>
        </w:rPr>
        <w:t xml:space="preserve">, в том числе за счет создания новых творческих проектов, мероприятий. </w:t>
      </w:r>
    </w:p>
    <w:p w:rsidR="00A91A8D" w:rsidRDefault="00A91A8D" w:rsidP="00EB2439">
      <w:pPr>
        <w:shd w:val="clear" w:color="auto" w:fill="FFFFFF"/>
        <w:ind w:right="-2" w:firstLine="709"/>
        <w:jc w:val="both"/>
        <w:rPr>
          <w:sz w:val="24"/>
          <w:szCs w:val="24"/>
          <w:lang w:eastAsia="ru-RU"/>
        </w:rPr>
      </w:pPr>
    </w:p>
    <w:p w:rsidR="00A91A8D" w:rsidRDefault="00A91A8D" w:rsidP="00D5514C">
      <w:pPr>
        <w:shd w:val="clear" w:color="auto" w:fill="FFFFFF"/>
        <w:ind w:right="-2"/>
        <w:jc w:val="center"/>
        <w:rPr>
          <w:b/>
          <w:sz w:val="24"/>
          <w:szCs w:val="24"/>
          <w:lang w:eastAsia="ru-RU"/>
        </w:rPr>
      </w:pPr>
      <w:r w:rsidRPr="005217AE">
        <w:rPr>
          <w:b/>
          <w:sz w:val="24"/>
          <w:szCs w:val="24"/>
          <w:lang w:eastAsia="ru-RU"/>
        </w:rPr>
        <w:t>Здравоохранение</w:t>
      </w:r>
    </w:p>
    <w:p w:rsidR="005217AE" w:rsidRPr="005217AE" w:rsidRDefault="005217AE" w:rsidP="00A91A8D">
      <w:pPr>
        <w:shd w:val="clear" w:color="auto" w:fill="FFFFFF"/>
        <w:ind w:right="-2" w:firstLine="709"/>
        <w:jc w:val="center"/>
        <w:rPr>
          <w:b/>
          <w:szCs w:val="24"/>
        </w:rPr>
      </w:pPr>
    </w:p>
    <w:p w:rsidR="005217AE" w:rsidRPr="002A79A0" w:rsidRDefault="005217AE" w:rsidP="005217AE">
      <w:pPr>
        <w:ind w:firstLine="709"/>
        <w:jc w:val="both"/>
        <w:rPr>
          <w:sz w:val="24"/>
          <w:szCs w:val="24"/>
          <w:lang w:eastAsia="ru-RU"/>
        </w:rPr>
      </w:pPr>
      <w:r w:rsidRPr="002A79A0">
        <w:rPr>
          <w:rFonts w:eastAsia="Times New Roman CYR" w:cs="Times New Roman CYR"/>
          <w:sz w:val="24"/>
          <w:szCs w:val="24"/>
          <w:lang w:eastAsia="ru-RU"/>
        </w:rPr>
        <w:t>Здравоохранение в городе Югорске представлено бюджетным учреждением Хант</w:t>
      </w:r>
      <w:proofErr w:type="gramStart"/>
      <w:r w:rsidRPr="002A79A0">
        <w:rPr>
          <w:rFonts w:eastAsia="Times New Roman CYR" w:cs="Times New Roman CYR"/>
          <w:sz w:val="24"/>
          <w:szCs w:val="24"/>
          <w:lang w:eastAsia="ru-RU"/>
        </w:rPr>
        <w:t>ы-</w:t>
      </w:r>
      <w:proofErr w:type="gramEnd"/>
      <w:r w:rsidRPr="002A79A0">
        <w:rPr>
          <w:rFonts w:eastAsia="Times New Roman CYR" w:cs="Times New Roman CYR"/>
          <w:sz w:val="24"/>
          <w:szCs w:val="24"/>
          <w:lang w:eastAsia="ru-RU"/>
        </w:rPr>
        <w:t xml:space="preserve"> Мансийского автономного округа - Югры «Югорская городская больница» (БУ «Югорская городская больница»), ведомственным учреждением - санаторий-профилакторий ООО «Газпром трансгаз Югорск», бюджетным учреждением Ханты-Мансийского автономного округа - Югры «Советская психоневрологическая больница» Югорский филиал. </w:t>
      </w:r>
      <w:r w:rsidRPr="00B654ED">
        <w:rPr>
          <w:rFonts w:eastAsia="Times New Roman CYR" w:cs="Times New Roman CYR"/>
          <w:sz w:val="24"/>
          <w:szCs w:val="24"/>
          <w:lang w:eastAsia="ru-RU"/>
        </w:rPr>
        <w:t>О</w:t>
      </w:r>
      <w:r w:rsidRPr="00B654ED">
        <w:rPr>
          <w:sz w:val="24"/>
          <w:szCs w:val="24"/>
          <w:lang w:eastAsia="ru-RU"/>
        </w:rPr>
        <w:t>существляют дея</w:t>
      </w:r>
      <w:r w:rsidR="007D0B47" w:rsidRPr="00B654ED">
        <w:rPr>
          <w:sz w:val="24"/>
          <w:szCs w:val="24"/>
          <w:lang w:eastAsia="ru-RU"/>
        </w:rPr>
        <w:t>тельность 14 юридических лиц и 13</w:t>
      </w:r>
      <w:r w:rsidRPr="00B654ED">
        <w:rPr>
          <w:sz w:val="24"/>
          <w:szCs w:val="24"/>
          <w:lang w:eastAsia="ru-RU"/>
        </w:rPr>
        <w:t xml:space="preserve"> индивидуальных предпринимателей, которые оказывают услуги по стоматологии, урологии, неврологии, отоларингологии, акушерству и гинекологии, офтальмологии, физиотерапии, педиатрии, хирургии.</w:t>
      </w:r>
    </w:p>
    <w:p w:rsidR="005217AE" w:rsidRPr="002A79A0" w:rsidRDefault="005217AE" w:rsidP="005217AE">
      <w:pPr>
        <w:suppressAutoHyphens/>
        <w:ind w:firstLine="709"/>
        <w:jc w:val="both"/>
        <w:rPr>
          <w:rFonts w:eastAsia="Times New Roman CYR" w:cs="Times New Roman CYR"/>
          <w:sz w:val="24"/>
          <w:szCs w:val="24"/>
        </w:rPr>
      </w:pPr>
      <w:r w:rsidRPr="002A79A0">
        <w:rPr>
          <w:rFonts w:eastAsia="Times New Roman CYR" w:cs="Times New Roman CYR"/>
          <w:sz w:val="24"/>
          <w:szCs w:val="24"/>
        </w:rPr>
        <w:t>БУ «Югорская городская больница» состоит из круглосуточного стационара и амбулаторно-поликлинической службы. Стационар городской больницы оказывает медицинскую помощь жителям города круглосуточно и представлен отделениями для лечения остро заболевших и хронических больных (хирургическое, травматол</w:t>
      </w:r>
      <w:r>
        <w:rPr>
          <w:rFonts w:eastAsia="Times New Roman CYR" w:cs="Times New Roman CYR"/>
          <w:sz w:val="24"/>
          <w:szCs w:val="24"/>
        </w:rPr>
        <w:t>огическое, терапевтическое и другие</w:t>
      </w:r>
      <w:r w:rsidRPr="002A79A0">
        <w:rPr>
          <w:rFonts w:eastAsia="Times New Roman CYR" w:cs="Times New Roman CYR"/>
          <w:sz w:val="24"/>
          <w:szCs w:val="24"/>
        </w:rPr>
        <w:t>).</w:t>
      </w:r>
    </w:p>
    <w:p w:rsidR="005217AE" w:rsidRPr="002A79A0" w:rsidRDefault="005217AE" w:rsidP="005217AE">
      <w:pPr>
        <w:suppressAutoHyphens/>
        <w:ind w:firstLine="709"/>
        <w:jc w:val="both"/>
        <w:rPr>
          <w:rFonts w:eastAsia="Times New Roman CYR" w:cs="Times New Roman CYR"/>
          <w:sz w:val="24"/>
          <w:szCs w:val="24"/>
        </w:rPr>
      </w:pPr>
      <w:r w:rsidRPr="002A79A0">
        <w:rPr>
          <w:rFonts w:eastAsia="Times New Roman CYR" w:cs="Times New Roman CYR"/>
          <w:sz w:val="24"/>
          <w:szCs w:val="24"/>
        </w:rPr>
        <w:t>По сост</w:t>
      </w:r>
      <w:r w:rsidR="00764657">
        <w:rPr>
          <w:rFonts w:eastAsia="Times New Roman CYR" w:cs="Times New Roman CYR"/>
          <w:sz w:val="24"/>
          <w:szCs w:val="24"/>
        </w:rPr>
        <w:t>оянию на 01.10</w:t>
      </w:r>
      <w:r>
        <w:rPr>
          <w:rFonts w:eastAsia="Times New Roman CYR" w:cs="Times New Roman CYR"/>
          <w:sz w:val="24"/>
          <w:szCs w:val="24"/>
        </w:rPr>
        <w:t>.2020</w:t>
      </w:r>
      <w:r w:rsidRPr="002A79A0">
        <w:rPr>
          <w:rFonts w:eastAsia="Times New Roman CYR" w:cs="Times New Roman CYR"/>
          <w:sz w:val="24"/>
          <w:szCs w:val="24"/>
        </w:rPr>
        <w:t xml:space="preserve"> развернуто - 217 коек круглосуточного стационара и 62 койки  дневного пребывания при поликлинике с учетом двухсменного режима работы. </w:t>
      </w:r>
    </w:p>
    <w:p w:rsidR="005217AE" w:rsidRPr="002A79A0" w:rsidRDefault="005217AE" w:rsidP="005217AE">
      <w:pPr>
        <w:suppressAutoHyphens/>
        <w:ind w:firstLine="709"/>
        <w:jc w:val="both"/>
        <w:rPr>
          <w:rFonts w:eastAsia="Times New Roman CYR" w:cs="Times New Roman CYR"/>
          <w:sz w:val="24"/>
          <w:szCs w:val="24"/>
        </w:rPr>
      </w:pPr>
      <w:r w:rsidRPr="002A79A0">
        <w:rPr>
          <w:rFonts w:eastAsia="Times New Roman CYR" w:cs="Times New Roman CYR"/>
          <w:sz w:val="24"/>
          <w:szCs w:val="24"/>
        </w:rPr>
        <w:t>Обеспеченность больничными койками (с</w:t>
      </w:r>
      <w:r w:rsidR="00764657">
        <w:rPr>
          <w:rFonts w:eastAsia="Times New Roman CYR" w:cs="Times New Roman CYR"/>
          <w:sz w:val="24"/>
          <w:szCs w:val="24"/>
        </w:rPr>
        <w:t>тационар) составила 57,2</w:t>
      </w:r>
      <w:r w:rsidRPr="002A79A0">
        <w:rPr>
          <w:rFonts w:eastAsia="Times New Roman CYR" w:cs="Times New Roman CYR"/>
          <w:sz w:val="24"/>
          <w:szCs w:val="24"/>
        </w:rPr>
        <w:t xml:space="preserve"> коек на 10 тыс. населения (</w:t>
      </w:r>
      <w:r w:rsidR="00764657">
        <w:rPr>
          <w:rFonts w:eastAsia="Times New Roman CYR" w:cs="Times New Roman CYR"/>
          <w:sz w:val="24"/>
          <w:szCs w:val="24"/>
        </w:rPr>
        <w:t xml:space="preserve">за 9 месяцев 2019 года - </w:t>
      </w:r>
      <w:r>
        <w:rPr>
          <w:rFonts w:eastAsia="Times New Roman CYR" w:cs="Times New Roman CYR"/>
          <w:sz w:val="24"/>
          <w:szCs w:val="24"/>
        </w:rPr>
        <w:t>57,6</w:t>
      </w:r>
      <w:r w:rsidRPr="002A79A0">
        <w:rPr>
          <w:rFonts w:eastAsia="Times New Roman CYR" w:cs="Times New Roman CYR"/>
          <w:sz w:val="24"/>
          <w:szCs w:val="24"/>
        </w:rPr>
        <w:t xml:space="preserve"> коек на 10 тыс. населения). </w:t>
      </w:r>
    </w:p>
    <w:p w:rsidR="005217AE" w:rsidRPr="002A79A0" w:rsidRDefault="005217AE" w:rsidP="005217AE">
      <w:pPr>
        <w:suppressAutoHyphens/>
        <w:ind w:firstLine="709"/>
        <w:jc w:val="both"/>
        <w:rPr>
          <w:rFonts w:eastAsia="Times New Roman CYR" w:cs="Times New Roman CYR"/>
          <w:sz w:val="24"/>
          <w:szCs w:val="24"/>
        </w:rPr>
      </w:pPr>
      <w:r w:rsidRPr="002A79A0">
        <w:rPr>
          <w:rFonts w:eastAsia="Times New Roman CYR" w:cs="Times New Roman CYR"/>
          <w:sz w:val="24"/>
          <w:szCs w:val="24"/>
        </w:rPr>
        <w:t xml:space="preserve">Плановая мощность поликлиники (число посещений в смену) - 841 посещение. Число врачебных посещений на 1 жителя </w:t>
      </w:r>
      <w:r w:rsidR="00764657">
        <w:rPr>
          <w:rFonts w:eastAsia="Times New Roman CYR" w:cs="Times New Roman CYR"/>
          <w:sz w:val="24"/>
          <w:szCs w:val="24"/>
        </w:rPr>
        <w:t>- 4,3</w:t>
      </w:r>
      <w:r w:rsidRPr="002A79A0">
        <w:rPr>
          <w:rFonts w:eastAsia="Times New Roman CYR" w:cs="Times New Roman CYR"/>
          <w:sz w:val="24"/>
          <w:szCs w:val="24"/>
        </w:rPr>
        <w:t xml:space="preserve"> (</w:t>
      </w:r>
      <w:r w:rsidR="00026BD2">
        <w:rPr>
          <w:rFonts w:eastAsia="Times New Roman CYR" w:cs="Times New Roman CYR"/>
          <w:sz w:val="24"/>
          <w:szCs w:val="24"/>
        </w:rPr>
        <w:t xml:space="preserve">за 9 месяцев 2019 года </w:t>
      </w:r>
      <w:r w:rsidR="00764657">
        <w:rPr>
          <w:rFonts w:eastAsia="Times New Roman CYR" w:cs="Times New Roman CYR"/>
          <w:sz w:val="24"/>
          <w:szCs w:val="24"/>
        </w:rPr>
        <w:t>а -</w:t>
      </w:r>
      <w:r>
        <w:rPr>
          <w:rFonts w:eastAsia="Times New Roman CYR" w:cs="Times New Roman CYR"/>
          <w:sz w:val="24"/>
          <w:szCs w:val="24"/>
          <w:shd w:val="clear" w:color="auto" w:fill="FFFFFF"/>
        </w:rPr>
        <w:t xml:space="preserve"> </w:t>
      </w:r>
      <w:r w:rsidR="00764657">
        <w:rPr>
          <w:rFonts w:eastAsia="Times New Roman CYR" w:cs="Times New Roman CYR"/>
          <w:sz w:val="24"/>
          <w:szCs w:val="24"/>
          <w:shd w:val="clear" w:color="auto" w:fill="FFFFFF"/>
        </w:rPr>
        <w:t>6,5</w:t>
      </w:r>
      <w:r w:rsidRPr="002A79A0">
        <w:rPr>
          <w:rFonts w:eastAsia="Times New Roman CYR" w:cs="Times New Roman CYR"/>
          <w:sz w:val="24"/>
          <w:szCs w:val="24"/>
        </w:rPr>
        <w:t xml:space="preserve">). </w:t>
      </w:r>
    </w:p>
    <w:p w:rsidR="005217AE" w:rsidRPr="002A79A0" w:rsidRDefault="005217AE" w:rsidP="005217AE">
      <w:pPr>
        <w:suppressAutoHyphens/>
        <w:ind w:firstLine="709"/>
        <w:jc w:val="both"/>
        <w:rPr>
          <w:rFonts w:eastAsia="Times New Roman CYR" w:cs="Times New Roman CYR"/>
          <w:sz w:val="24"/>
          <w:szCs w:val="24"/>
        </w:rPr>
      </w:pPr>
      <w:r w:rsidRPr="002A79A0">
        <w:rPr>
          <w:rFonts w:eastAsia="Times New Roman CYR" w:cs="Times New Roman CYR"/>
          <w:sz w:val="24"/>
          <w:szCs w:val="24"/>
        </w:rPr>
        <w:t>Численность врачей составила</w:t>
      </w:r>
      <w:r w:rsidR="00026BD2">
        <w:rPr>
          <w:rFonts w:eastAsia="Times New Roman CYR" w:cs="Times New Roman CYR"/>
          <w:sz w:val="24"/>
          <w:szCs w:val="24"/>
        </w:rPr>
        <w:t xml:space="preserve"> 159</w:t>
      </w:r>
      <w:r w:rsidRPr="002A79A0">
        <w:rPr>
          <w:rFonts w:eastAsia="Times New Roman CYR" w:cs="Times New Roman CYR"/>
          <w:sz w:val="24"/>
          <w:szCs w:val="24"/>
        </w:rPr>
        <w:t xml:space="preserve"> человек (</w:t>
      </w:r>
      <w:r w:rsidR="00026BD2">
        <w:rPr>
          <w:rFonts w:eastAsia="Times New Roman CYR" w:cs="Times New Roman CYR"/>
          <w:sz w:val="24"/>
          <w:szCs w:val="24"/>
        </w:rPr>
        <w:t>за 9 месяцев 2019 года - 160</w:t>
      </w:r>
      <w:r w:rsidRPr="002A79A0">
        <w:rPr>
          <w:rFonts w:eastAsia="Times New Roman CYR" w:cs="Times New Roman CYR"/>
          <w:sz w:val="24"/>
          <w:szCs w:val="24"/>
        </w:rPr>
        <w:t xml:space="preserve"> человек). Обеспеченность врачебным персоналом </w:t>
      </w:r>
      <w:r>
        <w:rPr>
          <w:rFonts w:eastAsia="Times New Roman CYR" w:cs="Times New Roman CYR"/>
          <w:sz w:val="24"/>
          <w:szCs w:val="24"/>
        </w:rPr>
        <w:t>-</w:t>
      </w:r>
      <w:r w:rsidR="00026BD2">
        <w:rPr>
          <w:rFonts w:eastAsia="Times New Roman CYR" w:cs="Times New Roman CYR"/>
          <w:sz w:val="24"/>
          <w:szCs w:val="24"/>
        </w:rPr>
        <w:t xml:space="preserve"> 41,9</w:t>
      </w:r>
      <w:r w:rsidRPr="002A79A0">
        <w:rPr>
          <w:rFonts w:eastAsia="Times New Roman CYR" w:cs="Times New Roman CYR"/>
          <w:sz w:val="24"/>
          <w:szCs w:val="24"/>
        </w:rPr>
        <w:t xml:space="preserve"> на 10 000 населения (</w:t>
      </w:r>
      <w:r w:rsidR="00026BD2">
        <w:rPr>
          <w:rFonts w:eastAsia="Times New Roman CYR" w:cs="Times New Roman CYR"/>
          <w:sz w:val="24"/>
          <w:szCs w:val="24"/>
        </w:rPr>
        <w:t>за 9 месяцев 2019 года – 42,4</w:t>
      </w:r>
      <w:r w:rsidRPr="002A79A0">
        <w:rPr>
          <w:rFonts w:eastAsia="Times New Roman CYR" w:cs="Times New Roman CYR"/>
          <w:sz w:val="24"/>
          <w:szCs w:val="24"/>
        </w:rPr>
        <w:t>).</w:t>
      </w:r>
    </w:p>
    <w:p w:rsidR="005217AE" w:rsidRPr="002A79A0" w:rsidRDefault="005217AE" w:rsidP="005217AE">
      <w:pPr>
        <w:suppressAutoHyphens/>
        <w:ind w:firstLine="709"/>
        <w:jc w:val="both"/>
        <w:rPr>
          <w:rFonts w:eastAsia="Times New Roman CYR" w:cs="Times New Roman CYR"/>
          <w:sz w:val="24"/>
          <w:szCs w:val="24"/>
        </w:rPr>
      </w:pPr>
      <w:r w:rsidRPr="002A79A0">
        <w:rPr>
          <w:rFonts w:eastAsia="Times New Roman CYR" w:cs="Times New Roman CYR"/>
          <w:sz w:val="24"/>
          <w:szCs w:val="24"/>
        </w:rPr>
        <w:t xml:space="preserve">Численность среднего медицинского персонала составила </w:t>
      </w:r>
      <w:r w:rsidR="00026BD2">
        <w:rPr>
          <w:rFonts w:eastAsia="Times New Roman CYR" w:cs="Times New Roman CYR"/>
          <w:sz w:val="24"/>
          <w:szCs w:val="24"/>
        </w:rPr>
        <w:t>417</w:t>
      </w:r>
      <w:r w:rsidRPr="002A79A0">
        <w:rPr>
          <w:rFonts w:eastAsia="Times New Roman CYR" w:cs="Times New Roman CYR"/>
          <w:sz w:val="24"/>
          <w:szCs w:val="24"/>
        </w:rPr>
        <w:t xml:space="preserve"> человек (</w:t>
      </w:r>
      <w:r w:rsidR="00026BD2">
        <w:rPr>
          <w:rFonts w:eastAsia="Times New Roman CYR" w:cs="Times New Roman CYR"/>
          <w:sz w:val="24"/>
          <w:szCs w:val="24"/>
        </w:rPr>
        <w:t>за 9 месяцев 2019 года - 409</w:t>
      </w:r>
      <w:r w:rsidRPr="002A79A0">
        <w:rPr>
          <w:rFonts w:eastAsia="Times New Roman CYR" w:cs="Times New Roman CYR"/>
          <w:sz w:val="24"/>
          <w:szCs w:val="24"/>
        </w:rPr>
        <w:t xml:space="preserve"> человек). Обеспеченность средним медицинским персоналом </w:t>
      </w:r>
      <w:r w:rsidR="006B3529">
        <w:rPr>
          <w:rFonts w:eastAsia="Times New Roman CYR" w:cs="Times New Roman CYR"/>
          <w:sz w:val="24"/>
          <w:szCs w:val="24"/>
        </w:rPr>
        <w:t>- 109,8</w:t>
      </w:r>
      <w:r>
        <w:rPr>
          <w:rFonts w:eastAsia="Times New Roman CYR" w:cs="Times New Roman CYR"/>
          <w:sz w:val="24"/>
          <w:szCs w:val="24"/>
        </w:rPr>
        <w:t xml:space="preserve"> </w:t>
      </w:r>
      <w:r w:rsidRPr="002A79A0">
        <w:rPr>
          <w:rFonts w:eastAsia="Times New Roman CYR" w:cs="Times New Roman CYR"/>
          <w:sz w:val="24"/>
          <w:szCs w:val="24"/>
        </w:rPr>
        <w:t>на 10 000 населения (</w:t>
      </w:r>
      <w:r w:rsidR="006B3529">
        <w:rPr>
          <w:rFonts w:eastAsia="Times New Roman CYR" w:cs="Times New Roman CYR"/>
          <w:sz w:val="24"/>
          <w:szCs w:val="24"/>
        </w:rPr>
        <w:t xml:space="preserve">за 9 месяцев 2019 года </w:t>
      </w:r>
      <w:r w:rsidR="009D5436">
        <w:rPr>
          <w:rFonts w:eastAsia="Times New Roman CYR" w:cs="Times New Roman CYR"/>
          <w:sz w:val="24"/>
          <w:szCs w:val="24"/>
        </w:rPr>
        <w:t>-</w:t>
      </w:r>
      <w:r>
        <w:rPr>
          <w:rFonts w:eastAsia="Times New Roman CYR" w:cs="Times New Roman CYR"/>
          <w:sz w:val="24"/>
          <w:szCs w:val="24"/>
        </w:rPr>
        <w:t xml:space="preserve"> </w:t>
      </w:r>
      <w:r w:rsidR="006B3529">
        <w:rPr>
          <w:rFonts w:eastAsia="Times New Roman CYR" w:cs="Times New Roman CYR"/>
          <w:sz w:val="24"/>
          <w:szCs w:val="24"/>
        </w:rPr>
        <w:t>108,4</w:t>
      </w:r>
      <w:r w:rsidRPr="002A79A0">
        <w:rPr>
          <w:rFonts w:eastAsia="Times New Roman CYR" w:cs="Times New Roman CYR"/>
          <w:sz w:val="24"/>
          <w:szCs w:val="24"/>
        </w:rPr>
        <w:t>).</w:t>
      </w:r>
    </w:p>
    <w:p w:rsidR="005217AE" w:rsidRPr="002A79A0" w:rsidRDefault="005217AE" w:rsidP="005217AE">
      <w:pPr>
        <w:suppressAutoHyphens/>
        <w:ind w:firstLine="709"/>
        <w:jc w:val="both"/>
        <w:rPr>
          <w:rFonts w:eastAsia="Times New Roman CYR" w:cs="Times New Roman CYR"/>
          <w:sz w:val="24"/>
          <w:szCs w:val="24"/>
        </w:rPr>
      </w:pPr>
      <w:r w:rsidRPr="002A79A0">
        <w:rPr>
          <w:rFonts w:eastAsia="Times New Roman CYR" w:cs="Times New Roman CYR"/>
          <w:sz w:val="24"/>
          <w:szCs w:val="24"/>
        </w:rPr>
        <w:t xml:space="preserve">Укомплектованность штатных должностей физическими лицами составила: </w:t>
      </w:r>
    </w:p>
    <w:p w:rsidR="005217AE" w:rsidRPr="002A79A0" w:rsidRDefault="005217AE" w:rsidP="005217AE">
      <w:pPr>
        <w:suppressAutoHyphens/>
        <w:ind w:firstLine="709"/>
        <w:jc w:val="both"/>
        <w:rPr>
          <w:rFonts w:eastAsia="Times New Roman CYR" w:cs="Times New Roman CYR"/>
          <w:sz w:val="24"/>
          <w:szCs w:val="24"/>
        </w:rPr>
      </w:pPr>
      <w:r w:rsidRPr="002A79A0">
        <w:rPr>
          <w:rFonts w:eastAsia="Times New Roman CYR" w:cs="Times New Roman CYR"/>
          <w:sz w:val="24"/>
          <w:szCs w:val="24"/>
        </w:rPr>
        <w:lastRenderedPageBreak/>
        <w:t>- врачами</w:t>
      </w:r>
      <w:r w:rsidR="00531369">
        <w:rPr>
          <w:rFonts w:eastAsia="Times New Roman CYR" w:cs="Times New Roman CYR"/>
          <w:sz w:val="24"/>
          <w:szCs w:val="24"/>
        </w:rPr>
        <w:t xml:space="preserve"> - 62,7</w:t>
      </w:r>
      <w:r w:rsidRPr="002A79A0">
        <w:rPr>
          <w:rFonts w:eastAsia="Times New Roman CYR" w:cs="Times New Roman CYR"/>
          <w:sz w:val="24"/>
          <w:szCs w:val="24"/>
        </w:rPr>
        <w:t>% (</w:t>
      </w:r>
      <w:r w:rsidR="00531369">
        <w:rPr>
          <w:rFonts w:eastAsia="Times New Roman CYR" w:cs="Times New Roman CYR"/>
          <w:sz w:val="24"/>
          <w:szCs w:val="24"/>
        </w:rPr>
        <w:t>за 9 месяцев 2019 года - 70,0</w:t>
      </w:r>
      <w:r w:rsidRPr="002A79A0">
        <w:rPr>
          <w:rFonts w:eastAsia="Times New Roman CYR" w:cs="Times New Roman CYR"/>
          <w:sz w:val="24"/>
          <w:szCs w:val="24"/>
        </w:rPr>
        <w:t>%);</w:t>
      </w:r>
    </w:p>
    <w:p w:rsidR="005217AE" w:rsidRPr="002A79A0" w:rsidRDefault="005217AE" w:rsidP="005217AE">
      <w:pPr>
        <w:suppressAutoHyphens/>
        <w:ind w:firstLine="709"/>
        <w:jc w:val="both"/>
        <w:rPr>
          <w:rFonts w:eastAsia="Times New Roman CYR" w:cs="Times New Roman CYR"/>
          <w:sz w:val="24"/>
          <w:szCs w:val="24"/>
        </w:rPr>
      </w:pPr>
      <w:r w:rsidRPr="002A79A0">
        <w:rPr>
          <w:rFonts w:eastAsia="Times New Roman CYR" w:cs="Times New Roman CYR"/>
          <w:sz w:val="24"/>
          <w:szCs w:val="24"/>
        </w:rPr>
        <w:t xml:space="preserve">- специалистами со средним медицинским образованием </w:t>
      </w:r>
      <w:r w:rsidR="003E5A63">
        <w:rPr>
          <w:rFonts w:eastAsia="Times New Roman CYR" w:cs="Times New Roman CYR"/>
          <w:sz w:val="24"/>
          <w:szCs w:val="24"/>
        </w:rPr>
        <w:t>-</w:t>
      </w:r>
      <w:r w:rsidRPr="002A79A0">
        <w:rPr>
          <w:rFonts w:eastAsia="Times New Roman CYR" w:cs="Times New Roman CYR"/>
          <w:sz w:val="24"/>
          <w:szCs w:val="24"/>
        </w:rPr>
        <w:t xml:space="preserve"> </w:t>
      </w:r>
      <w:r w:rsidR="003E5A63">
        <w:rPr>
          <w:rFonts w:eastAsia="Times New Roman CYR" w:cs="Times New Roman CYR"/>
          <w:sz w:val="24"/>
          <w:szCs w:val="24"/>
        </w:rPr>
        <w:t>79,6</w:t>
      </w:r>
      <w:r w:rsidRPr="002A79A0">
        <w:rPr>
          <w:rFonts w:eastAsia="Times New Roman CYR" w:cs="Times New Roman CYR"/>
          <w:sz w:val="24"/>
          <w:szCs w:val="24"/>
        </w:rPr>
        <w:t>% (</w:t>
      </w:r>
      <w:r w:rsidR="003E5A63">
        <w:rPr>
          <w:rFonts w:eastAsia="Times New Roman CYR" w:cs="Times New Roman CYR"/>
          <w:sz w:val="24"/>
          <w:szCs w:val="24"/>
        </w:rPr>
        <w:t>за 9 месяцев 2019 года - 85,2</w:t>
      </w:r>
      <w:r w:rsidRPr="002A79A0">
        <w:rPr>
          <w:rFonts w:eastAsia="Times New Roman CYR" w:cs="Times New Roman CYR"/>
          <w:sz w:val="24"/>
          <w:szCs w:val="24"/>
        </w:rPr>
        <w:t>%).</w:t>
      </w:r>
    </w:p>
    <w:p w:rsidR="006A6EEF" w:rsidRDefault="005217AE" w:rsidP="006A6EEF">
      <w:pPr>
        <w:ind w:firstLine="709"/>
        <w:jc w:val="both"/>
        <w:rPr>
          <w:color w:val="000000"/>
          <w:sz w:val="24"/>
          <w:szCs w:val="24"/>
          <w:lang w:eastAsia="ru-RU"/>
        </w:rPr>
      </w:pPr>
      <w:r w:rsidRPr="002A79A0">
        <w:rPr>
          <w:rFonts w:eastAsia="Times New Roman CYR" w:cs="Times New Roman CYR"/>
          <w:sz w:val="24"/>
          <w:szCs w:val="24"/>
        </w:rPr>
        <w:t>Поликлиника оснащена необходимым медицинским оборудованием, однако большая часть оборудования имеет высокую степень износа. Осуществляет деятельность офис врачей общей практики по ул. Толстого, д. 18, что позволяет улучшить доступность первичной медико-санитарной помощи населению.</w:t>
      </w:r>
      <w:r w:rsidR="006A6EEF">
        <w:rPr>
          <w:rFonts w:eastAsia="Times New Roman CYR" w:cs="Times New Roman CYR"/>
          <w:sz w:val="24"/>
          <w:szCs w:val="24"/>
        </w:rPr>
        <w:t xml:space="preserve"> </w:t>
      </w:r>
      <w:r w:rsidR="006A6EEF" w:rsidRPr="006A6EEF">
        <w:rPr>
          <w:color w:val="000000"/>
          <w:sz w:val="24"/>
          <w:szCs w:val="24"/>
          <w:lang w:eastAsia="ru-RU"/>
        </w:rPr>
        <w:t xml:space="preserve">В перспективе планируется создание кабинета врача общей практике в микрорайоне «Авалон» или расширение площадей филиала по адресу ул. Толстого, </w:t>
      </w:r>
      <w:r w:rsidR="006A6EEF">
        <w:rPr>
          <w:color w:val="000000"/>
          <w:sz w:val="24"/>
          <w:szCs w:val="24"/>
          <w:lang w:eastAsia="ru-RU"/>
        </w:rPr>
        <w:t xml:space="preserve">д. </w:t>
      </w:r>
      <w:r w:rsidR="006A6EEF" w:rsidRPr="006A6EEF">
        <w:rPr>
          <w:color w:val="000000"/>
          <w:sz w:val="24"/>
          <w:szCs w:val="24"/>
          <w:lang w:eastAsia="ru-RU"/>
        </w:rPr>
        <w:t>18.</w:t>
      </w:r>
    </w:p>
    <w:p w:rsidR="00CB0791" w:rsidRPr="00CB0791" w:rsidRDefault="00CB0791" w:rsidP="00CB0791">
      <w:pPr>
        <w:suppressAutoHyphens/>
        <w:ind w:firstLine="709"/>
        <w:jc w:val="both"/>
        <w:rPr>
          <w:rFonts w:eastAsia="Times New Roman CYR" w:cs="Times New Roman CYR"/>
          <w:sz w:val="24"/>
          <w:szCs w:val="24"/>
        </w:rPr>
      </w:pPr>
      <w:r w:rsidRPr="00CB0791">
        <w:rPr>
          <w:rFonts w:eastAsia="Times New Roman CYR" w:cs="Times New Roman CYR"/>
          <w:sz w:val="24"/>
          <w:szCs w:val="24"/>
        </w:rPr>
        <w:t>На хорошем уровне оснащено отделение реабилитации, что позволяет применять современн</w:t>
      </w:r>
      <w:r>
        <w:rPr>
          <w:rFonts w:eastAsia="Times New Roman CYR" w:cs="Times New Roman CYR"/>
          <w:sz w:val="24"/>
          <w:szCs w:val="24"/>
        </w:rPr>
        <w:t xml:space="preserve">ые методы лечения: лазеротерапию, аппаратную </w:t>
      </w:r>
      <w:proofErr w:type="spellStart"/>
      <w:r>
        <w:rPr>
          <w:rFonts w:eastAsia="Times New Roman CYR" w:cs="Times New Roman CYR"/>
          <w:sz w:val="24"/>
          <w:szCs w:val="24"/>
        </w:rPr>
        <w:t>электрофизиотерапию</w:t>
      </w:r>
      <w:proofErr w:type="spellEnd"/>
      <w:r>
        <w:rPr>
          <w:rFonts w:eastAsia="Times New Roman CYR" w:cs="Times New Roman CYR"/>
          <w:sz w:val="24"/>
          <w:szCs w:val="24"/>
        </w:rPr>
        <w:t>, лечебную физкультуру</w:t>
      </w:r>
      <w:r w:rsidRPr="00CB0791">
        <w:rPr>
          <w:rFonts w:eastAsia="Times New Roman CYR" w:cs="Times New Roman CYR"/>
          <w:sz w:val="24"/>
          <w:szCs w:val="24"/>
        </w:rPr>
        <w:t xml:space="preserve"> с использованием тр</w:t>
      </w:r>
      <w:r>
        <w:rPr>
          <w:rFonts w:eastAsia="Times New Roman CYR" w:cs="Times New Roman CYR"/>
          <w:sz w:val="24"/>
          <w:szCs w:val="24"/>
        </w:rPr>
        <w:t>енажеров, массаж, бальнеотерапию</w:t>
      </w:r>
      <w:r w:rsidRPr="00CB0791">
        <w:rPr>
          <w:rFonts w:eastAsia="Times New Roman CYR" w:cs="Times New Roman CYR"/>
          <w:sz w:val="24"/>
          <w:szCs w:val="24"/>
        </w:rPr>
        <w:t>.</w:t>
      </w:r>
    </w:p>
    <w:p w:rsidR="005217AE" w:rsidRDefault="005217AE" w:rsidP="005217AE">
      <w:pPr>
        <w:suppressAutoHyphens/>
        <w:ind w:firstLine="851"/>
        <w:jc w:val="both"/>
        <w:rPr>
          <w:sz w:val="24"/>
          <w:szCs w:val="24"/>
        </w:rPr>
      </w:pPr>
      <w:r w:rsidRPr="002A79A0">
        <w:rPr>
          <w:sz w:val="24"/>
          <w:szCs w:val="24"/>
        </w:rPr>
        <w:t xml:space="preserve">Диагностический и лечебный процессы в стационаре поставлены на высоком уровне. Отработана технология плановой и экстренной помощи больным с применением сложных методов диагностики и лечения. Совершенствуются эндоскопические методы обследования и лечения. На базе неврологического отделения начало работать первичное сосудистое отделение для лечения больных с острыми нарушениями мозгового кровообращения. </w:t>
      </w:r>
    </w:p>
    <w:p w:rsidR="00CF3DDC" w:rsidRPr="00CF3DDC" w:rsidRDefault="00CF3DDC" w:rsidP="00CF3DDC">
      <w:pPr>
        <w:suppressAutoHyphens/>
        <w:ind w:firstLine="539"/>
        <w:jc w:val="both"/>
        <w:rPr>
          <w:sz w:val="24"/>
          <w:szCs w:val="24"/>
        </w:rPr>
      </w:pPr>
      <w:r w:rsidRPr="00CF3DDC">
        <w:rPr>
          <w:sz w:val="24"/>
          <w:szCs w:val="24"/>
        </w:rPr>
        <w:t>В целях улучшения оказания помощи и повышения уровня диагностики заболеваний введен двухсменный режим работы кабинетов компьютерной томографии и магнитно-резонансной томографии.</w:t>
      </w:r>
    </w:p>
    <w:p w:rsidR="00CF3DDC" w:rsidRPr="00CF3DDC" w:rsidRDefault="00CF3DDC" w:rsidP="00CF3DDC">
      <w:pPr>
        <w:suppressAutoHyphens/>
        <w:ind w:firstLine="539"/>
        <w:jc w:val="both"/>
        <w:rPr>
          <w:sz w:val="24"/>
          <w:szCs w:val="24"/>
        </w:rPr>
      </w:pPr>
      <w:r w:rsidRPr="00CF3DDC">
        <w:rPr>
          <w:sz w:val="24"/>
          <w:szCs w:val="24"/>
        </w:rPr>
        <w:t>Завершена реконструкция кабинета эндоскопии, появилась возможность проводить исследования двум пациентам одновременно, расширились диагностические возможности кабинета.</w:t>
      </w:r>
    </w:p>
    <w:p w:rsidR="00CF3DDC" w:rsidRPr="00CF3DDC" w:rsidRDefault="00CF3DDC" w:rsidP="00CF3DDC">
      <w:pPr>
        <w:suppressAutoHyphens/>
        <w:ind w:firstLine="539"/>
        <w:jc w:val="both"/>
        <w:rPr>
          <w:sz w:val="24"/>
          <w:szCs w:val="24"/>
        </w:rPr>
      </w:pPr>
      <w:r w:rsidRPr="00CF3DDC">
        <w:rPr>
          <w:sz w:val="24"/>
          <w:szCs w:val="24"/>
        </w:rPr>
        <w:t>Общая заболеваемость населения города Югорска в сравнении с аналогичным периодом прошлого года снизилась на 12,3%.  Снижение заболеваемости произошло среди всех категорий населения, больший процент приходится на детское население, в основном, за счет соблюдения карантинных мер и режима самоизоляции</w:t>
      </w:r>
      <w:r w:rsidR="00530F14">
        <w:rPr>
          <w:sz w:val="24"/>
          <w:szCs w:val="24"/>
        </w:rPr>
        <w:t xml:space="preserve">. </w:t>
      </w:r>
      <w:r w:rsidRPr="00CF3DDC">
        <w:rPr>
          <w:sz w:val="24"/>
          <w:szCs w:val="24"/>
        </w:rPr>
        <w:t xml:space="preserve">  </w:t>
      </w:r>
    </w:p>
    <w:p w:rsidR="00CF3DDC" w:rsidRDefault="00CF3DDC" w:rsidP="005217AE">
      <w:pPr>
        <w:suppressAutoHyphens/>
        <w:ind w:firstLine="851"/>
        <w:jc w:val="both"/>
        <w:rPr>
          <w:sz w:val="24"/>
          <w:szCs w:val="24"/>
        </w:rPr>
      </w:pPr>
    </w:p>
    <w:p w:rsidR="005217AE" w:rsidRDefault="005217AE" w:rsidP="005217AE">
      <w:pPr>
        <w:suppressAutoHyphens/>
        <w:ind w:firstLine="708"/>
        <w:jc w:val="center"/>
      </w:pPr>
    </w:p>
    <w:p w:rsidR="005217AE" w:rsidRPr="0009594A" w:rsidRDefault="005217AE" w:rsidP="005217AE">
      <w:pPr>
        <w:suppressAutoHyphens/>
        <w:ind w:firstLine="708"/>
        <w:jc w:val="center"/>
      </w:pPr>
      <w:r w:rsidRPr="0009594A">
        <w:t xml:space="preserve">Заболеваемость (случаев на 1000 населения): </w:t>
      </w:r>
    </w:p>
    <w:tbl>
      <w:tblPr>
        <w:tblStyle w:val="af6"/>
        <w:tblW w:w="10173" w:type="dxa"/>
        <w:tblLayout w:type="fixed"/>
        <w:tblLook w:val="04A0" w:firstRow="1" w:lastRow="0" w:firstColumn="1" w:lastColumn="0" w:noHBand="0" w:noVBand="1"/>
      </w:tblPr>
      <w:tblGrid>
        <w:gridCol w:w="1668"/>
        <w:gridCol w:w="1417"/>
        <w:gridCol w:w="1418"/>
        <w:gridCol w:w="1417"/>
        <w:gridCol w:w="1418"/>
        <w:gridCol w:w="1417"/>
        <w:gridCol w:w="1418"/>
      </w:tblGrid>
      <w:tr w:rsidR="005217AE" w:rsidRPr="0009594A" w:rsidTr="007B2EC7">
        <w:tc>
          <w:tcPr>
            <w:tcW w:w="1668" w:type="dxa"/>
          </w:tcPr>
          <w:p w:rsidR="005217AE" w:rsidRPr="0009594A" w:rsidRDefault="005217AE" w:rsidP="007B2EC7">
            <w:pPr>
              <w:suppressAutoHyphens/>
              <w:spacing w:line="276" w:lineRule="auto"/>
              <w:jc w:val="center"/>
              <w:rPr>
                <w:b/>
              </w:rPr>
            </w:pPr>
            <w:r w:rsidRPr="0009594A">
              <w:rPr>
                <w:b/>
              </w:rPr>
              <w:t>Категории</w:t>
            </w:r>
          </w:p>
        </w:tc>
        <w:tc>
          <w:tcPr>
            <w:tcW w:w="4252" w:type="dxa"/>
            <w:gridSpan w:val="3"/>
          </w:tcPr>
          <w:p w:rsidR="005217AE" w:rsidRPr="0009594A" w:rsidRDefault="005217AE" w:rsidP="007B2EC7">
            <w:pPr>
              <w:suppressAutoHyphens/>
              <w:spacing w:line="276" w:lineRule="auto"/>
              <w:jc w:val="center"/>
              <w:rPr>
                <w:b/>
              </w:rPr>
            </w:pPr>
            <w:r w:rsidRPr="0009594A">
              <w:rPr>
                <w:b/>
              </w:rPr>
              <w:t>Первичная заболеваемость</w:t>
            </w:r>
          </w:p>
        </w:tc>
        <w:tc>
          <w:tcPr>
            <w:tcW w:w="4253" w:type="dxa"/>
            <w:gridSpan w:val="3"/>
          </w:tcPr>
          <w:p w:rsidR="005217AE" w:rsidRPr="0009594A" w:rsidRDefault="005217AE" w:rsidP="007B2EC7">
            <w:pPr>
              <w:suppressAutoHyphens/>
              <w:spacing w:line="276" w:lineRule="auto"/>
              <w:jc w:val="center"/>
              <w:rPr>
                <w:b/>
              </w:rPr>
            </w:pPr>
            <w:r w:rsidRPr="0009594A">
              <w:rPr>
                <w:b/>
              </w:rPr>
              <w:t>Общая заболеваемость</w:t>
            </w:r>
          </w:p>
        </w:tc>
      </w:tr>
      <w:tr w:rsidR="009179AB" w:rsidRPr="0009594A" w:rsidTr="007B2EC7">
        <w:tc>
          <w:tcPr>
            <w:tcW w:w="1668" w:type="dxa"/>
          </w:tcPr>
          <w:p w:rsidR="009179AB" w:rsidRPr="0009594A" w:rsidRDefault="009179AB" w:rsidP="007B2EC7">
            <w:pPr>
              <w:suppressAutoHyphens/>
              <w:jc w:val="center"/>
              <w:rPr>
                <w:b/>
              </w:rPr>
            </w:pPr>
          </w:p>
        </w:tc>
        <w:tc>
          <w:tcPr>
            <w:tcW w:w="1417" w:type="dxa"/>
          </w:tcPr>
          <w:p w:rsidR="009179AB" w:rsidRPr="009179AB" w:rsidRDefault="009179AB" w:rsidP="007B2EC7">
            <w:pPr>
              <w:suppressAutoHyphens/>
              <w:spacing w:line="276" w:lineRule="auto"/>
              <w:jc w:val="center"/>
              <w:rPr>
                <w:b/>
              </w:rPr>
            </w:pPr>
            <w:r w:rsidRPr="009179AB">
              <w:rPr>
                <w:rFonts w:eastAsia="Times New Roman CYR" w:cs="Times New Roman CYR"/>
                <w:b/>
                <w:szCs w:val="22"/>
              </w:rPr>
              <w:t>9 месяцев</w:t>
            </w:r>
            <w:r w:rsidRPr="009179AB">
              <w:rPr>
                <w:b/>
                <w:sz w:val="18"/>
              </w:rPr>
              <w:t xml:space="preserve"> </w:t>
            </w:r>
            <w:r w:rsidRPr="009179AB">
              <w:rPr>
                <w:b/>
              </w:rPr>
              <w:t>2019 года</w:t>
            </w:r>
          </w:p>
        </w:tc>
        <w:tc>
          <w:tcPr>
            <w:tcW w:w="1418" w:type="dxa"/>
          </w:tcPr>
          <w:p w:rsidR="009179AB" w:rsidRPr="009179AB" w:rsidRDefault="009179AB" w:rsidP="007B2EC7">
            <w:pPr>
              <w:suppressAutoHyphens/>
              <w:spacing w:line="276" w:lineRule="auto"/>
              <w:jc w:val="center"/>
              <w:rPr>
                <w:b/>
              </w:rPr>
            </w:pPr>
            <w:r w:rsidRPr="009179AB">
              <w:rPr>
                <w:rFonts w:eastAsia="Times New Roman CYR" w:cs="Times New Roman CYR"/>
                <w:b/>
                <w:szCs w:val="22"/>
              </w:rPr>
              <w:t>9 месяцев</w:t>
            </w:r>
            <w:r w:rsidRPr="009179AB">
              <w:rPr>
                <w:b/>
                <w:sz w:val="18"/>
              </w:rPr>
              <w:t xml:space="preserve"> </w:t>
            </w:r>
            <w:r w:rsidRPr="009179AB">
              <w:rPr>
                <w:b/>
              </w:rPr>
              <w:t>2020 года</w:t>
            </w:r>
          </w:p>
        </w:tc>
        <w:tc>
          <w:tcPr>
            <w:tcW w:w="1417" w:type="dxa"/>
          </w:tcPr>
          <w:p w:rsidR="009179AB" w:rsidRPr="009179AB" w:rsidRDefault="009179AB" w:rsidP="007B2EC7">
            <w:pPr>
              <w:suppressAutoHyphens/>
              <w:spacing w:line="276" w:lineRule="auto"/>
              <w:jc w:val="center"/>
              <w:rPr>
                <w:b/>
              </w:rPr>
            </w:pPr>
            <w:r w:rsidRPr="009179AB">
              <w:rPr>
                <w:b/>
              </w:rPr>
              <w:t>Рост</w:t>
            </w:r>
            <w:proofErr w:type="gramStart"/>
            <w:r w:rsidRPr="009179AB">
              <w:rPr>
                <w:b/>
              </w:rPr>
              <w:t xml:space="preserve"> (+) /</w:t>
            </w:r>
            <w:proofErr w:type="gramEnd"/>
          </w:p>
          <w:p w:rsidR="009179AB" w:rsidRPr="009179AB" w:rsidRDefault="009179AB" w:rsidP="007B2EC7">
            <w:pPr>
              <w:suppressAutoHyphens/>
              <w:spacing w:line="276" w:lineRule="auto"/>
              <w:jc w:val="center"/>
              <w:rPr>
                <w:b/>
              </w:rPr>
            </w:pPr>
            <w:r w:rsidRPr="009179AB">
              <w:rPr>
                <w:b/>
              </w:rPr>
              <w:t>Снижение</w:t>
            </w:r>
            <w:proofErr w:type="gramStart"/>
            <w:r w:rsidRPr="009179AB">
              <w:rPr>
                <w:b/>
              </w:rPr>
              <w:t xml:space="preserve"> (-)   (%)</w:t>
            </w:r>
            <w:proofErr w:type="gramEnd"/>
          </w:p>
        </w:tc>
        <w:tc>
          <w:tcPr>
            <w:tcW w:w="1418" w:type="dxa"/>
          </w:tcPr>
          <w:p w:rsidR="009179AB" w:rsidRPr="009179AB" w:rsidRDefault="009179AB" w:rsidP="007B2EC7">
            <w:pPr>
              <w:suppressAutoHyphens/>
              <w:spacing w:line="276" w:lineRule="auto"/>
              <w:jc w:val="center"/>
              <w:rPr>
                <w:b/>
              </w:rPr>
            </w:pPr>
            <w:r w:rsidRPr="009179AB">
              <w:rPr>
                <w:rFonts w:eastAsia="Times New Roman CYR" w:cs="Times New Roman CYR"/>
                <w:b/>
                <w:szCs w:val="22"/>
              </w:rPr>
              <w:t>9 месяцев</w:t>
            </w:r>
            <w:r w:rsidRPr="009179AB">
              <w:rPr>
                <w:b/>
                <w:sz w:val="18"/>
              </w:rPr>
              <w:t xml:space="preserve"> </w:t>
            </w:r>
            <w:r w:rsidRPr="009179AB">
              <w:rPr>
                <w:b/>
              </w:rPr>
              <w:t>2019 года</w:t>
            </w:r>
          </w:p>
        </w:tc>
        <w:tc>
          <w:tcPr>
            <w:tcW w:w="1417" w:type="dxa"/>
          </w:tcPr>
          <w:p w:rsidR="009179AB" w:rsidRPr="009179AB" w:rsidRDefault="009179AB" w:rsidP="007B2EC7">
            <w:pPr>
              <w:suppressAutoHyphens/>
              <w:spacing w:line="276" w:lineRule="auto"/>
              <w:jc w:val="center"/>
              <w:rPr>
                <w:b/>
              </w:rPr>
            </w:pPr>
            <w:r w:rsidRPr="009179AB">
              <w:rPr>
                <w:rFonts w:eastAsia="Times New Roman CYR" w:cs="Times New Roman CYR"/>
                <w:b/>
                <w:szCs w:val="22"/>
              </w:rPr>
              <w:t>9 месяцев</w:t>
            </w:r>
            <w:r w:rsidRPr="009179AB">
              <w:rPr>
                <w:b/>
                <w:sz w:val="18"/>
              </w:rPr>
              <w:t xml:space="preserve"> </w:t>
            </w:r>
            <w:r w:rsidRPr="009179AB">
              <w:rPr>
                <w:b/>
              </w:rPr>
              <w:t>2020 года</w:t>
            </w:r>
          </w:p>
        </w:tc>
        <w:tc>
          <w:tcPr>
            <w:tcW w:w="1418" w:type="dxa"/>
          </w:tcPr>
          <w:p w:rsidR="009179AB" w:rsidRPr="009179AB" w:rsidRDefault="009179AB" w:rsidP="007B2EC7">
            <w:pPr>
              <w:suppressAutoHyphens/>
              <w:spacing w:line="276" w:lineRule="auto"/>
              <w:jc w:val="center"/>
              <w:rPr>
                <w:b/>
              </w:rPr>
            </w:pPr>
            <w:r w:rsidRPr="009179AB">
              <w:rPr>
                <w:b/>
              </w:rPr>
              <w:t>Рост</w:t>
            </w:r>
            <w:proofErr w:type="gramStart"/>
            <w:r w:rsidRPr="009179AB">
              <w:rPr>
                <w:b/>
              </w:rPr>
              <w:t xml:space="preserve"> (+) /</w:t>
            </w:r>
            <w:proofErr w:type="gramEnd"/>
          </w:p>
          <w:p w:rsidR="009179AB" w:rsidRPr="009179AB" w:rsidRDefault="009179AB" w:rsidP="007B2EC7">
            <w:pPr>
              <w:suppressAutoHyphens/>
              <w:spacing w:line="276" w:lineRule="auto"/>
              <w:ind w:right="-94"/>
              <w:jc w:val="center"/>
              <w:rPr>
                <w:b/>
              </w:rPr>
            </w:pPr>
            <w:r w:rsidRPr="009179AB">
              <w:rPr>
                <w:b/>
              </w:rPr>
              <w:t>снижение</w:t>
            </w:r>
            <w:proofErr w:type="gramStart"/>
            <w:r w:rsidRPr="009179AB">
              <w:rPr>
                <w:b/>
              </w:rPr>
              <w:t xml:space="preserve">  (-) (%)</w:t>
            </w:r>
            <w:proofErr w:type="gramEnd"/>
          </w:p>
        </w:tc>
      </w:tr>
      <w:tr w:rsidR="009179AB" w:rsidRPr="0009594A" w:rsidTr="007B2EC7">
        <w:tc>
          <w:tcPr>
            <w:tcW w:w="1668" w:type="dxa"/>
          </w:tcPr>
          <w:p w:rsidR="009179AB" w:rsidRPr="0009594A" w:rsidRDefault="009179AB" w:rsidP="007B2EC7">
            <w:pPr>
              <w:suppressAutoHyphens/>
              <w:spacing w:line="276" w:lineRule="auto"/>
            </w:pPr>
            <w:r w:rsidRPr="0009594A">
              <w:t>дети 0 - 14</w:t>
            </w:r>
          </w:p>
        </w:tc>
        <w:tc>
          <w:tcPr>
            <w:tcW w:w="1417" w:type="dxa"/>
            <w:vAlign w:val="bottom"/>
          </w:tcPr>
          <w:p w:rsidR="009179AB" w:rsidRPr="00CA50A2" w:rsidRDefault="009179AB" w:rsidP="007B2EC7">
            <w:pPr>
              <w:suppressAutoHyphens/>
              <w:spacing w:line="276" w:lineRule="auto"/>
              <w:jc w:val="center"/>
            </w:pPr>
            <w:r w:rsidRPr="00CA50A2">
              <w:t>2</w:t>
            </w:r>
            <w:r w:rsidR="00556E90">
              <w:t xml:space="preserve"> </w:t>
            </w:r>
            <w:r w:rsidRPr="00CA50A2">
              <w:t>045,5</w:t>
            </w:r>
          </w:p>
        </w:tc>
        <w:tc>
          <w:tcPr>
            <w:tcW w:w="1418" w:type="dxa"/>
            <w:vAlign w:val="bottom"/>
          </w:tcPr>
          <w:p w:rsidR="009179AB" w:rsidRPr="00CA50A2" w:rsidRDefault="009179AB" w:rsidP="007B2EC7">
            <w:pPr>
              <w:suppressAutoHyphens/>
              <w:spacing w:line="276" w:lineRule="auto"/>
              <w:jc w:val="center"/>
            </w:pPr>
            <w:r>
              <w:t>1</w:t>
            </w:r>
            <w:r w:rsidR="00556E90">
              <w:t xml:space="preserve"> </w:t>
            </w:r>
            <w:r>
              <w:t>516,9</w:t>
            </w:r>
          </w:p>
        </w:tc>
        <w:tc>
          <w:tcPr>
            <w:tcW w:w="1417" w:type="dxa"/>
          </w:tcPr>
          <w:p w:rsidR="009179AB" w:rsidRPr="00CA50A2" w:rsidRDefault="009179AB" w:rsidP="007B2EC7">
            <w:pPr>
              <w:suppressAutoHyphens/>
              <w:spacing w:line="276" w:lineRule="auto"/>
              <w:jc w:val="center"/>
            </w:pPr>
            <w:r>
              <w:t>-25,8</w:t>
            </w:r>
          </w:p>
        </w:tc>
        <w:tc>
          <w:tcPr>
            <w:tcW w:w="1418" w:type="dxa"/>
            <w:vAlign w:val="bottom"/>
          </w:tcPr>
          <w:p w:rsidR="009179AB" w:rsidRPr="00CA50A2" w:rsidRDefault="009179AB" w:rsidP="007B2EC7">
            <w:pPr>
              <w:suppressAutoHyphens/>
              <w:spacing w:line="276" w:lineRule="auto"/>
              <w:jc w:val="center"/>
            </w:pPr>
            <w:r w:rsidRPr="00CA50A2">
              <w:t>2</w:t>
            </w:r>
            <w:r w:rsidR="00556E90">
              <w:t xml:space="preserve"> </w:t>
            </w:r>
            <w:r w:rsidRPr="00CA50A2">
              <w:t>410,0</w:t>
            </w:r>
          </w:p>
        </w:tc>
        <w:tc>
          <w:tcPr>
            <w:tcW w:w="1417" w:type="dxa"/>
            <w:vAlign w:val="bottom"/>
          </w:tcPr>
          <w:p w:rsidR="009179AB" w:rsidRPr="00CA50A2" w:rsidRDefault="009179AB" w:rsidP="007B2EC7">
            <w:pPr>
              <w:suppressAutoHyphens/>
              <w:spacing w:line="276" w:lineRule="auto"/>
              <w:jc w:val="center"/>
            </w:pPr>
            <w:r>
              <w:t>1</w:t>
            </w:r>
            <w:r w:rsidR="00556E90">
              <w:t xml:space="preserve"> </w:t>
            </w:r>
            <w:r>
              <w:t>978,5</w:t>
            </w:r>
          </w:p>
        </w:tc>
        <w:tc>
          <w:tcPr>
            <w:tcW w:w="1418" w:type="dxa"/>
          </w:tcPr>
          <w:p w:rsidR="009179AB" w:rsidRPr="00CA50A2" w:rsidRDefault="009179AB" w:rsidP="007B2EC7">
            <w:pPr>
              <w:suppressAutoHyphens/>
              <w:spacing w:line="276" w:lineRule="auto"/>
              <w:jc w:val="center"/>
            </w:pPr>
            <w:r>
              <w:t>-17,9</w:t>
            </w:r>
          </w:p>
        </w:tc>
      </w:tr>
      <w:tr w:rsidR="009179AB" w:rsidRPr="0009594A" w:rsidTr="007B2EC7">
        <w:tc>
          <w:tcPr>
            <w:tcW w:w="1668" w:type="dxa"/>
          </w:tcPr>
          <w:p w:rsidR="009179AB" w:rsidRPr="0009594A" w:rsidRDefault="009179AB" w:rsidP="007B2EC7">
            <w:pPr>
              <w:suppressAutoHyphens/>
              <w:spacing w:line="276" w:lineRule="auto"/>
            </w:pPr>
            <w:r w:rsidRPr="0009594A">
              <w:t>подростки 15-17</w:t>
            </w:r>
          </w:p>
        </w:tc>
        <w:tc>
          <w:tcPr>
            <w:tcW w:w="1417" w:type="dxa"/>
            <w:vAlign w:val="bottom"/>
          </w:tcPr>
          <w:p w:rsidR="009179AB" w:rsidRPr="00CA50A2" w:rsidRDefault="009179AB" w:rsidP="007B2EC7">
            <w:pPr>
              <w:suppressAutoHyphens/>
              <w:spacing w:line="276" w:lineRule="auto"/>
              <w:jc w:val="center"/>
            </w:pPr>
            <w:r w:rsidRPr="00CA50A2">
              <w:t>1</w:t>
            </w:r>
            <w:r w:rsidR="00556E90">
              <w:t xml:space="preserve"> </w:t>
            </w:r>
            <w:r w:rsidRPr="00CA50A2">
              <w:t>336,1</w:t>
            </w:r>
          </w:p>
        </w:tc>
        <w:tc>
          <w:tcPr>
            <w:tcW w:w="1418" w:type="dxa"/>
            <w:vAlign w:val="bottom"/>
          </w:tcPr>
          <w:p w:rsidR="009179AB" w:rsidRPr="00CA50A2" w:rsidRDefault="009179AB" w:rsidP="007B2EC7">
            <w:pPr>
              <w:suppressAutoHyphens/>
              <w:spacing w:line="276" w:lineRule="auto"/>
              <w:jc w:val="center"/>
            </w:pPr>
            <w:r>
              <w:t>1</w:t>
            </w:r>
            <w:r w:rsidR="00556E90">
              <w:t xml:space="preserve"> </w:t>
            </w:r>
            <w:r>
              <w:t>049,2</w:t>
            </w:r>
          </w:p>
        </w:tc>
        <w:tc>
          <w:tcPr>
            <w:tcW w:w="1417" w:type="dxa"/>
          </w:tcPr>
          <w:p w:rsidR="009179AB" w:rsidRPr="00CA50A2" w:rsidRDefault="009179AB" w:rsidP="007B2EC7">
            <w:pPr>
              <w:suppressAutoHyphens/>
              <w:spacing w:line="276" w:lineRule="auto"/>
              <w:jc w:val="center"/>
            </w:pPr>
            <w:r>
              <w:t>-21,5</w:t>
            </w:r>
          </w:p>
        </w:tc>
        <w:tc>
          <w:tcPr>
            <w:tcW w:w="1418" w:type="dxa"/>
            <w:vAlign w:val="bottom"/>
          </w:tcPr>
          <w:p w:rsidR="009179AB" w:rsidRPr="00CA50A2" w:rsidRDefault="009179AB" w:rsidP="007B2EC7">
            <w:pPr>
              <w:suppressAutoHyphens/>
              <w:spacing w:line="276" w:lineRule="auto"/>
              <w:jc w:val="center"/>
            </w:pPr>
            <w:r w:rsidRPr="00CA50A2">
              <w:t>2</w:t>
            </w:r>
            <w:r w:rsidR="00556E90">
              <w:t xml:space="preserve"> </w:t>
            </w:r>
            <w:r w:rsidRPr="00CA50A2">
              <w:t>106,2</w:t>
            </w:r>
          </w:p>
        </w:tc>
        <w:tc>
          <w:tcPr>
            <w:tcW w:w="1417" w:type="dxa"/>
            <w:vAlign w:val="bottom"/>
          </w:tcPr>
          <w:p w:rsidR="009179AB" w:rsidRPr="00CA50A2" w:rsidRDefault="009179AB" w:rsidP="007B2EC7">
            <w:pPr>
              <w:suppressAutoHyphens/>
              <w:spacing w:line="276" w:lineRule="auto"/>
              <w:jc w:val="center"/>
            </w:pPr>
            <w:r>
              <w:t>1</w:t>
            </w:r>
            <w:r w:rsidR="00556E90">
              <w:t xml:space="preserve"> </w:t>
            </w:r>
            <w:r>
              <w:t>878,4</w:t>
            </w:r>
          </w:p>
        </w:tc>
        <w:tc>
          <w:tcPr>
            <w:tcW w:w="1418" w:type="dxa"/>
          </w:tcPr>
          <w:p w:rsidR="009179AB" w:rsidRPr="00CA50A2" w:rsidRDefault="009179AB" w:rsidP="007B2EC7">
            <w:pPr>
              <w:suppressAutoHyphens/>
              <w:spacing w:line="276" w:lineRule="auto"/>
              <w:jc w:val="center"/>
            </w:pPr>
            <w:r>
              <w:t>-10,8</w:t>
            </w:r>
          </w:p>
        </w:tc>
      </w:tr>
      <w:tr w:rsidR="009179AB" w:rsidRPr="0009594A" w:rsidTr="007B2EC7">
        <w:tc>
          <w:tcPr>
            <w:tcW w:w="1668" w:type="dxa"/>
          </w:tcPr>
          <w:p w:rsidR="009179AB" w:rsidRPr="0009594A" w:rsidRDefault="009179AB" w:rsidP="007B2EC7">
            <w:pPr>
              <w:suppressAutoHyphens/>
              <w:spacing w:line="276" w:lineRule="auto"/>
            </w:pPr>
            <w:r w:rsidRPr="0009594A">
              <w:t>взрослые</w:t>
            </w:r>
          </w:p>
        </w:tc>
        <w:tc>
          <w:tcPr>
            <w:tcW w:w="1417" w:type="dxa"/>
            <w:vAlign w:val="bottom"/>
          </w:tcPr>
          <w:p w:rsidR="009179AB" w:rsidRPr="00CA50A2" w:rsidRDefault="009179AB" w:rsidP="007B2EC7">
            <w:pPr>
              <w:suppressAutoHyphens/>
              <w:spacing w:line="276" w:lineRule="auto"/>
              <w:jc w:val="center"/>
            </w:pPr>
            <w:r w:rsidRPr="00CA50A2">
              <w:t>476,1</w:t>
            </w:r>
          </w:p>
        </w:tc>
        <w:tc>
          <w:tcPr>
            <w:tcW w:w="1418" w:type="dxa"/>
            <w:vAlign w:val="bottom"/>
          </w:tcPr>
          <w:p w:rsidR="009179AB" w:rsidRPr="00CA50A2" w:rsidRDefault="009179AB" w:rsidP="007B2EC7">
            <w:pPr>
              <w:suppressAutoHyphens/>
              <w:spacing w:line="276" w:lineRule="auto"/>
              <w:jc w:val="center"/>
            </w:pPr>
            <w:r>
              <w:t>410,7</w:t>
            </w:r>
          </w:p>
        </w:tc>
        <w:tc>
          <w:tcPr>
            <w:tcW w:w="1417" w:type="dxa"/>
          </w:tcPr>
          <w:p w:rsidR="009179AB" w:rsidRPr="00CA50A2" w:rsidRDefault="009179AB" w:rsidP="007B2EC7">
            <w:pPr>
              <w:suppressAutoHyphens/>
              <w:spacing w:line="276" w:lineRule="auto"/>
              <w:jc w:val="center"/>
            </w:pPr>
            <w:r w:rsidRPr="00CA50A2">
              <w:t>-</w:t>
            </w:r>
            <w:r>
              <w:t>13,7</w:t>
            </w:r>
          </w:p>
        </w:tc>
        <w:tc>
          <w:tcPr>
            <w:tcW w:w="1418" w:type="dxa"/>
            <w:vAlign w:val="bottom"/>
          </w:tcPr>
          <w:p w:rsidR="009179AB" w:rsidRPr="00CA50A2" w:rsidRDefault="009179AB" w:rsidP="007B2EC7">
            <w:pPr>
              <w:suppressAutoHyphens/>
              <w:spacing w:line="276" w:lineRule="auto"/>
              <w:jc w:val="center"/>
            </w:pPr>
            <w:r w:rsidRPr="00CA50A2">
              <w:t>1</w:t>
            </w:r>
            <w:r w:rsidR="00556E90">
              <w:t xml:space="preserve"> </w:t>
            </w:r>
            <w:r w:rsidRPr="00CA50A2">
              <w:t>447,5</w:t>
            </w:r>
          </w:p>
        </w:tc>
        <w:tc>
          <w:tcPr>
            <w:tcW w:w="1417" w:type="dxa"/>
            <w:vAlign w:val="bottom"/>
          </w:tcPr>
          <w:p w:rsidR="009179AB" w:rsidRPr="00CA50A2" w:rsidRDefault="009179AB" w:rsidP="007B2EC7">
            <w:pPr>
              <w:suppressAutoHyphens/>
              <w:spacing w:line="276" w:lineRule="auto"/>
              <w:jc w:val="center"/>
            </w:pPr>
            <w:r>
              <w:t>1</w:t>
            </w:r>
            <w:r w:rsidR="00556E90">
              <w:t xml:space="preserve"> </w:t>
            </w:r>
            <w:r>
              <w:t>308,5</w:t>
            </w:r>
          </w:p>
        </w:tc>
        <w:tc>
          <w:tcPr>
            <w:tcW w:w="1418" w:type="dxa"/>
          </w:tcPr>
          <w:p w:rsidR="009179AB" w:rsidRPr="00CA50A2" w:rsidRDefault="009179AB" w:rsidP="007B2EC7">
            <w:pPr>
              <w:suppressAutoHyphens/>
              <w:spacing w:line="276" w:lineRule="auto"/>
              <w:jc w:val="center"/>
            </w:pPr>
            <w:r>
              <w:t>-9,6</w:t>
            </w:r>
          </w:p>
        </w:tc>
      </w:tr>
      <w:tr w:rsidR="009179AB" w:rsidRPr="0009594A" w:rsidTr="007B2EC7">
        <w:tc>
          <w:tcPr>
            <w:tcW w:w="1668" w:type="dxa"/>
          </w:tcPr>
          <w:p w:rsidR="009179AB" w:rsidRPr="0009594A" w:rsidRDefault="009179AB" w:rsidP="007B2EC7">
            <w:pPr>
              <w:suppressAutoHyphens/>
              <w:spacing w:line="276" w:lineRule="auto"/>
            </w:pPr>
            <w:r w:rsidRPr="0009594A">
              <w:t>всего</w:t>
            </w:r>
          </w:p>
        </w:tc>
        <w:tc>
          <w:tcPr>
            <w:tcW w:w="1417" w:type="dxa"/>
            <w:vAlign w:val="bottom"/>
          </w:tcPr>
          <w:p w:rsidR="009179AB" w:rsidRPr="00CA50A2" w:rsidRDefault="009179AB" w:rsidP="007B2EC7">
            <w:pPr>
              <w:suppressAutoHyphens/>
              <w:spacing w:line="276" w:lineRule="auto"/>
              <w:jc w:val="center"/>
            </w:pPr>
            <w:r w:rsidRPr="00CA50A2">
              <w:t>855,1</w:t>
            </w:r>
          </w:p>
        </w:tc>
        <w:tc>
          <w:tcPr>
            <w:tcW w:w="1418" w:type="dxa"/>
            <w:vAlign w:val="bottom"/>
          </w:tcPr>
          <w:p w:rsidR="009179AB" w:rsidRPr="00CA50A2" w:rsidRDefault="009179AB" w:rsidP="007B2EC7">
            <w:pPr>
              <w:suppressAutoHyphens/>
              <w:spacing w:line="276" w:lineRule="auto"/>
              <w:jc w:val="center"/>
            </w:pPr>
            <w:r>
              <w:t>676,8</w:t>
            </w:r>
          </w:p>
        </w:tc>
        <w:tc>
          <w:tcPr>
            <w:tcW w:w="1417" w:type="dxa"/>
          </w:tcPr>
          <w:p w:rsidR="009179AB" w:rsidRPr="00CA50A2" w:rsidRDefault="009179AB" w:rsidP="007B2EC7">
            <w:pPr>
              <w:suppressAutoHyphens/>
              <w:spacing w:line="276" w:lineRule="auto"/>
              <w:jc w:val="center"/>
            </w:pPr>
            <w:r w:rsidRPr="00CA50A2">
              <w:t>-</w:t>
            </w:r>
            <w:r>
              <w:t>20,8</w:t>
            </w:r>
          </w:p>
        </w:tc>
        <w:tc>
          <w:tcPr>
            <w:tcW w:w="1418" w:type="dxa"/>
            <w:vAlign w:val="bottom"/>
          </w:tcPr>
          <w:p w:rsidR="009179AB" w:rsidRPr="00CA50A2" w:rsidRDefault="009179AB" w:rsidP="007B2EC7">
            <w:pPr>
              <w:suppressAutoHyphens/>
              <w:spacing w:line="276" w:lineRule="auto"/>
              <w:jc w:val="center"/>
            </w:pPr>
            <w:r w:rsidRPr="00CA50A2">
              <w:t>1</w:t>
            </w:r>
            <w:r w:rsidR="00556E90">
              <w:t xml:space="preserve"> </w:t>
            </w:r>
            <w:r w:rsidRPr="00CA50A2">
              <w:t>684,5</w:t>
            </w:r>
          </w:p>
        </w:tc>
        <w:tc>
          <w:tcPr>
            <w:tcW w:w="1417" w:type="dxa"/>
            <w:vAlign w:val="bottom"/>
          </w:tcPr>
          <w:p w:rsidR="009179AB" w:rsidRPr="00CA50A2" w:rsidRDefault="009179AB" w:rsidP="007B2EC7">
            <w:pPr>
              <w:suppressAutoHyphens/>
              <w:spacing w:line="276" w:lineRule="auto"/>
              <w:jc w:val="center"/>
            </w:pPr>
            <w:r>
              <w:t>1</w:t>
            </w:r>
            <w:r w:rsidR="00556E90">
              <w:t xml:space="preserve"> </w:t>
            </w:r>
            <w:r>
              <w:t>476,6</w:t>
            </w:r>
          </w:p>
        </w:tc>
        <w:tc>
          <w:tcPr>
            <w:tcW w:w="1418" w:type="dxa"/>
          </w:tcPr>
          <w:p w:rsidR="009179AB" w:rsidRPr="00CA50A2" w:rsidRDefault="009179AB" w:rsidP="007B2EC7">
            <w:pPr>
              <w:suppressAutoHyphens/>
              <w:spacing w:line="276" w:lineRule="auto"/>
              <w:jc w:val="center"/>
            </w:pPr>
            <w:r>
              <w:t>-12,3</w:t>
            </w:r>
          </w:p>
        </w:tc>
      </w:tr>
    </w:tbl>
    <w:p w:rsidR="005217AE" w:rsidRPr="002A79A0" w:rsidRDefault="005217AE" w:rsidP="005217AE">
      <w:pPr>
        <w:suppressAutoHyphens/>
        <w:ind w:firstLine="851"/>
        <w:jc w:val="both"/>
        <w:rPr>
          <w:sz w:val="24"/>
          <w:szCs w:val="24"/>
        </w:rPr>
      </w:pPr>
    </w:p>
    <w:p w:rsidR="005217AE" w:rsidRPr="00223518" w:rsidRDefault="005217AE" w:rsidP="005217AE">
      <w:pPr>
        <w:suppressAutoHyphens/>
        <w:ind w:firstLine="539"/>
        <w:jc w:val="both"/>
        <w:rPr>
          <w:color w:val="000000"/>
          <w:sz w:val="24"/>
          <w:szCs w:val="24"/>
        </w:rPr>
      </w:pPr>
      <w:r w:rsidRPr="00223518">
        <w:rPr>
          <w:bCs/>
          <w:color w:val="000000"/>
          <w:sz w:val="24"/>
          <w:szCs w:val="24"/>
        </w:rPr>
        <w:t xml:space="preserve">Для улучшения качества </w:t>
      </w:r>
      <w:r w:rsidRPr="00223518">
        <w:rPr>
          <w:color w:val="000000"/>
          <w:sz w:val="24"/>
          <w:szCs w:val="24"/>
        </w:rPr>
        <w:t>оказываемой медицинской помощи, повышения информированности населения города об оказываемой медицинской помощи в БУ «Югорская больница» проводится работа в различных направлениях:</w:t>
      </w:r>
    </w:p>
    <w:p w:rsidR="005217AE" w:rsidRPr="00223518" w:rsidRDefault="005217AE" w:rsidP="005217AE">
      <w:pPr>
        <w:suppressAutoHyphens/>
        <w:ind w:firstLine="709"/>
        <w:jc w:val="both"/>
        <w:rPr>
          <w:color w:val="000000"/>
          <w:sz w:val="24"/>
          <w:szCs w:val="24"/>
        </w:rPr>
      </w:pPr>
      <w:r w:rsidRPr="00223518">
        <w:rPr>
          <w:color w:val="000000"/>
          <w:sz w:val="24"/>
          <w:szCs w:val="24"/>
        </w:rPr>
        <w:t xml:space="preserve">- осуществляется запись на прием к специалистам через систему Интернет и посредством информационно-справочных сенсорных терминалов (инфоматов); </w:t>
      </w:r>
    </w:p>
    <w:p w:rsidR="005217AE" w:rsidRPr="00223518" w:rsidRDefault="005217AE" w:rsidP="005217AE">
      <w:pPr>
        <w:suppressAutoHyphens/>
        <w:ind w:firstLine="709"/>
        <w:jc w:val="both"/>
        <w:rPr>
          <w:color w:val="000000"/>
          <w:sz w:val="24"/>
          <w:szCs w:val="24"/>
        </w:rPr>
      </w:pPr>
      <w:r w:rsidRPr="00223518">
        <w:rPr>
          <w:color w:val="000000"/>
          <w:sz w:val="24"/>
          <w:szCs w:val="24"/>
        </w:rPr>
        <w:t>- в рамках развития информатизации в здравоохранении в  поликлинике стационарных подразделениях внедрена медицинская информационная система, что позволяет вести амбулаторные карты и истории болезни пациентов в электронном виде;</w:t>
      </w:r>
    </w:p>
    <w:p w:rsidR="005217AE" w:rsidRPr="00223518" w:rsidRDefault="005217AE" w:rsidP="005217AE">
      <w:pPr>
        <w:shd w:val="clear" w:color="auto" w:fill="FFFFFF"/>
        <w:suppressAutoHyphens/>
        <w:ind w:firstLine="709"/>
        <w:jc w:val="both"/>
        <w:rPr>
          <w:color w:val="000000"/>
          <w:sz w:val="24"/>
          <w:szCs w:val="24"/>
        </w:rPr>
      </w:pPr>
      <w:r w:rsidRPr="00223518">
        <w:rPr>
          <w:color w:val="000000"/>
          <w:sz w:val="24"/>
          <w:szCs w:val="24"/>
        </w:rPr>
        <w:t>- 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w:t>
      </w:r>
    </w:p>
    <w:p w:rsidR="005217AE" w:rsidRDefault="005217AE" w:rsidP="005217AE">
      <w:pPr>
        <w:suppressAutoHyphens/>
        <w:ind w:firstLine="709"/>
        <w:jc w:val="both"/>
        <w:rPr>
          <w:color w:val="000000"/>
          <w:sz w:val="24"/>
          <w:szCs w:val="24"/>
        </w:rPr>
      </w:pPr>
      <w:r w:rsidRPr="00223518">
        <w:rPr>
          <w:color w:val="000000"/>
          <w:sz w:val="24"/>
          <w:szCs w:val="24"/>
        </w:rPr>
        <w:t xml:space="preserve">- регулярно публикуются профилактические материалы и информация о деятельности медицинских учреждений в городских и окружных изданиях, доступна подобная информация также </w:t>
      </w:r>
      <w:r>
        <w:rPr>
          <w:color w:val="000000"/>
          <w:sz w:val="24"/>
          <w:szCs w:val="24"/>
        </w:rPr>
        <w:t>в социальных сетях и сервисах «В контакте», «Одноклассники», «</w:t>
      </w:r>
      <w:proofErr w:type="spellStart"/>
      <w:r>
        <w:rPr>
          <w:color w:val="000000"/>
          <w:sz w:val="24"/>
          <w:szCs w:val="24"/>
        </w:rPr>
        <w:t>И</w:t>
      </w:r>
      <w:r w:rsidRPr="00223518">
        <w:rPr>
          <w:color w:val="000000"/>
          <w:sz w:val="24"/>
          <w:szCs w:val="24"/>
        </w:rPr>
        <w:t>нстаграм</w:t>
      </w:r>
      <w:proofErr w:type="spellEnd"/>
      <w:r w:rsidRPr="00223518">
        <w:rPr>
          <w:color w:val="000000"/>
          <w:sz w:val="24"/>
          <w:szCs w:val="24"/>
        </w:rPr>
        <w:t>».</w:t>
      </w:r>
    </w:p>
    <w:p w:rsidR="00775221" w:rsidRDefault="00775221" w:rsidP="00775221">
      <w:pPr>
        <w:ind w:firstLine="567"/>
        <w:jc w:val="both"/>
        <w:rPr>
          <w:sz w:val="24"/>
          <w:szCs w:val="24"/>
          <w:shd w:val="clear" w:color="auto" w:fill="FFFFFF"/>
        </w:rPr>
      </w:pPr>
      <w:r w:rsidRPr="00775221">
        <w:rPr>
          <w:sz w:val="24"/>
          <w:szCs w:val="24"/>
          <w:shd w:val="clear" w:color="auto" w:fill="FFFFFF"/>
        </w:rPr>
        <w:t xml:space="preserve">Организованы и успешно действуют школы здоровья: «Для беременных», «Для пациентов с сердечной недостаточностью», «Сахарный диабет», «Артериальная гипертензия», «Школа будущей матери», «Мать и дитя», «Когда девочка взрослеет», «Школа родительства», работают  школа  по уходу за тяжелобольными, школа по отказу от курения. С целью повышения качества </w:t>
      </w:r>
      <w:r w:rsidRPr="00775221">
        <w:rPr>
          <w:sz w:val="24"/>
          <w:szCs w:val="24"/>
          <w:shd w:val="clear" w:color="auto" w:fill="FFFFFF"/>
        </w:rPr>
        <w:lastRenderedPageBreak/>
        <w:t xml:space="preserve">жизни семей с детьми, имеющих особенности развития, на протяжении 3-х лет на базе Югорской городской больницы функционирует «Школа для обучения родителей навыкам ухода и реабилитации в домашних условиях». </w:t>
      </w:r>
    </w:p>
    <w:p w:rsidR="00775221" w:rsidRPr="00775221" w:rsidRDefault="00775221" w:rsidP="00775221">
      <w:pPr>
        <w:ind w:firstLine="567"/>
        <w:jc w:val="both"/>
        <w:rPr>
          <w:sz w:val="24"/>
          <w:szCs w:val="24"/>
          <w:shd w:val="clear" w:color="auto" w:fill="FFFFFF"/>
        </w:rPr>
      </w:pPr>
      <w:r w:rsidRPr="00775221">
        <w:rPr>
          <w:sz w:val="24"/>
          <w:szCs w:val="24"/>
          <w:shd w:val="clear" w:color="auto" w:fill="FFFFFF"/>
        </w:rPr>
        <w:t>Проводится ежегодная диспансеризация взрослого и детского населения, профилактические медицинские осмотры разных уровней.</w:t>
      </w:r>
    </w:p>
    <w:p w:rsidR="005217AE" w:rsidRPr="002A79A0" w:rsidRDefault="005217AE" w:rsidP="005217AE">
      <w:pPr>
        <w:suppressAutoHyphens/>
        <w:ind w:firstLine="709"/>
        <w:jc w:val="both"/>
        <w:rPr>
          <w:rFonts w:eastAsia="Times New Roman CYR" w:cs="Times New Roman CYR"/>
          <w:sz w:val="24"/>
          <w:szCs w:val="24"/>
        </w:rPr>
      </w:pPr>
      <w:r w:rsidRPr="002A79A0">
        <w:rPr>
          <w:rFonts w:eastAsia="Times New Roman CYR" w:cs="Times New Roman CYR"/>
          <w:sz w:val="24"/>
          <w:szCs w:val="24"/>
        </w:rPr>
        <w:t>БУ «Югорская городская больница» оказываются различные виды платных услуг: медицинские осмотры водителей, услуги ла</w:t>
      </w:r>
      <w:r w:rsidRPr="002A79A0">
        <w:rPr>
          <w:sz w:val="24"/>
          <w:szCs w:val="24"/>
        </w:rPr>
        <w:t>боратории, стоматологические, д</w:t>
      </w:r>
      <w:r w:rsidRPr="002A79A0">
        <w:rPr>
          <w:rFonts w:eastAsia="Times New Roman CYR" w:cs="Times New Roman CYR"/>
          <w:sz w:val="24"/>
          <w:szCs w:val="24"/>
        </w:rPr>
        <w:t xml:space="preserve">иагностические исследования, услуги врачей-специалистов и другие, не входящие в территориальную программу государственных гарантий бесплатного оказания медицинской помощи гражданам Российской Федерации. </w:t>
      </w:r>
    </w:p>
    <w:p w:rsidR="005217AE" w:rsidRPr="002A79A0" w:rsidRDefault="005217AE" w:rsidP="005217AE">
      <w:pPr>
        <w:suppressAutoHyphens/>
        <w:ind w:firstLine="709"/>
        <w:jc w:val="both"/>
        <w:rPr>
          <w:sz w:val="24"/>
          <w:szCs w:val="24"/>
        </w:rPr>
      </w:pPr>
      <w:r w:rsidRPr="002A79A0">
        <w:rPr>
          <w:sz w:val="24"/>
          <w:szCs w:val="24"/>
        </w:rPr>
        <w:t xml:space="preserve">Осуществляет свою деятельность на территории города санаторий-профилакторий ООО «Газпром трансгаз Югорск». В структуру санатория-профилактория входит лечебно-диагностическое отделение, стоматологическое отделение, клинико-диагностическая лаборатория, терапевтическое отделение, отделение </w:t>
      </w:r>
      <w:proofErr w:type="spellStart"/>
      <w:r w:rsidRPr="002A79A0">
        <w:rPr>
          <w:sz w:val="24"/>
          <w:szCs w:val="24"/>
        </w:rPr>
        <w:t>физи</w:t>
      </w:r>
      <w:proofErr w:type="gramStart"/>
      <w:r w:rsidRPr="002A79A0">
        <w:rPr>
          <w:sz w:val="24"/>
          <w:szCs w:val="24"/>
        </w:rPr>
        <w:t>о</w:t>
      </w:r>
      <w:proofErr w:type="spellEnd"/>
      <w:r w:rsidRPr="002A79A0">
        <w:rPr>
          <w:sz w:val="24"/>
          <w:szCs w:val="24"/>
        </w:rPr>
        <w:t>-</w:t>
      </w:r>
      <w:proofErr w:type="gramEnd"/>
      <w:r w:rsidRPr="002A79A0">
        <w:rPr>
          <w:sz w:val="24"/>
          <w:szCs w:val="24"/>
        </w:rPr>
        <w:t xml:space="preserve">, водо-грязелечения и лечебной физкультуры.  </w:t>
      </w:r>
    </w:p>
    <w:p w:rsidR="005217AE" w:rsidRPr="002A79A0" w:rsidRDefault="005217AE" w:rsidP="005217AE">
      <w:pPr>
        <w:suppressAutoHyphens/>
        <w:ind w:firstLine="709"/>
        <w:jc w:val="both"/>
        <w:rPr>
          <w:sz w:val="24"/>
          <w:szCs w:val="24"/>
        </w:rPr>
      </w:pPr>
      <w:r w:rsidRPr="002A79A0">
        <w:rPr>
          <w:sz w:val="24"/>
          <w:szCs w:val="24"/>
        </w:rPr>
        <w:t xml:space="preserve">В городе Югорске осуществляет свою деятельность Югорский филиал КУ Ханты-Мансийского автономного округа - Югры «Советский </w:t>
      </w:r>
      <w:proofErr w:type="spellStart"/>
      <w:proofErr w:type="gramStart"/>
      <w:r w:rsidRPr="002A79A0">
        <w:rPr>
          <w:sz w:val="24"/>
          <w:szCs w:val="24"/>
        </w:rPr>
        <w:t>психо</w:t>
      </w:r>
      <w:proofErr w:type="spellEnd"/>
      <w:r w:rsidRPr="002A79A0">
        <w:rPr>
          <w:sz w:val="24"/>
          <w:szCs w:val="24"/>
        </w:rPr>
        <w:t>-неврологический</w:t>
      </w:r>
      <w:proofErr w:type="gramEnd"/>
      <w:r w:rsidRPr="002A79A0">
        <w:rPr>
          <w:sz w:val="24"/>
          <w:szCs w:val="24"/>
        </w:rPr>
        <w:t xml:space="preserve"> диспансер», который оказывает неотложную и плановую специализированную психиатрическую, наркологическую, психотерапевтическую, психосоматическую, психолого-диагностическую помощь жителям города.</w:t>
      </w:r>
    </w:p>
    <w:p w:rsidR="009623EB" w:rsidRPr="00C6735D" w:rsidRDefault="009623EB" w:rsidP="009623EB">
      <w:pPr>
        <w:rPr>
          <w:highlight w:val="yellow"/>
        </w:rPr>
      </w:pPr>
    </w:p>
    <w:p w:rsidR="004644A2" w:rsidRPr="00C6735D" w:rsidRDefault="004644A2" w:rsidP="004644A2">
      <w:pPr>
        <w:rPr>
          <w:highlight w:val="yellow"/>
        </w:rPr>
      </w:pPr>
    </w:p>
    <w:p w:rsidR="001D35A7" w:rsidRDefault="001D35A7" w:rsidP="001D35A7">
      <w:pPr>
        <w:pStyle w:val="4"/>
        <w:ind w:firstLine="0"/>
        <w:rPr>
          <w:szCs w:val="24"/>
        </w:rPr>
      </w:pPr>
      <w:r>
        <w:rPr>
          <w:szCs w:val="24"/>
        </w:rPr>
        <w:t>Уровень жизни населения</w:t>
      </w:r>
    </w:p>
    <w:p w:rsidR="001D35A7" w:rsidRDefault="001D35A7" w:rsidP="001D35A7">
      <w:pPr>
        <w:rPr>
          <w:highlight w:val="yellow"/>
        </w:rPr>
      </w:pPr>
    </w:p>
    <w:p w:rsidR="001D35A7" w:rsidRDefault="001D35A7" w:rsidP="001D35A7">
      <w:pPr>
        <w:pStyle w:val="afa"/>
        <w:numPr>
          <w:ilvl w:val="0"/>
          <w:numId w:val="2"/>
        </w:numPr>
        <w:ind w:firstLine="709"/>
        <w:jc w:val="both"/>
        <w:rPr>
          <w:sz w:val="24"/>
          <w:szCs w:val="24"/>
        </w:rPr>
      </w:pPr>
      <w:r>
        <w:rPr>
          <w:sz w:val="24"/>
          <w:szCs w:val="24"/>
        </w:rPr>
        <w:t xml:space="preserve">Основным показателем уровня жизни являются доходы населения, которые обеспечиваются, прежде всего, доходами от занятости населения, предпринимательской деятельности и иных социальных выплат (пенсии, стипендии и иные выплаты социальной поддержки населения). </w:t>
      </w:r>
    </w:p>
    <w:p w:rsidR="001D35A7" w:rsidRDefault="001D35A7" w:rsidP="001D35A7">
      <w:pPr>
        <w:numPr>
          <w:ilvl w:val="0"/>
          <w:numId w:val="2"/>
        </w:numPr>
        <w:spacing w:line="252" w:lineRule="auto"/>
        <w:ind w:firstLine="709"/>
        <w:jc w:val="both"/>
        <w:rPr>
          <w:sz w:val="24"/>
          <w:szCs w:val="24"/>
        </w:rPr>
      </w:pPr>
      <w:r>
        <w:rPr>
          <w:sz w:val="24"/>
          <w:szCs w:val="24"/>
        </w:rPr>
        <w:t>В структуре денежных доходов определяющую роль составляет фонд оплаты труда, удельный вес которого - 56,3%, выплаты социального характера, в том числе и работникам – 22,7%, доходы от собственности - 7,4%, доходы от предпринимательской деятельности – 7,7%, прочие доходы - 5,9%.</w:t>
      </w:r>
    </w:p>
    <w:p w:rsidR="001D35A7" w:rsidRDefault="001D35A7" w:rsidP="001D35A7">
      <w:pPr>
        <w:numPr>
          <w:ilvl w:val="0"/>
          <w:numId w:val="2"/>
        </w:numPr>
        <w:ind w:firstLine="709"/>
        <w:jc w:val="both"/>
        <w:rPr>
          <w:sz w:val="24"/>
          <w:szCs w:val="24"/>
        </w:rPr>
      </w:pPr>
      <w:r>
        <w:rPr>
          <w:sz w:val="24"/>
          <w:szCs w:val="24"/>
        </w:rPr>
        <w:t>Денежные доходы населения за 9 месяцев 2020 года составили 51540,5 рубля (100,4%). Оценка 2020 года  - 51944,7 рубля (101,9%).</w:t>
      </w:r>
    </w:p>
    <w:p w:rsidR="001D35A7" w:rsidRDefault="001D35A7" w:rsidP="001D35A7">
      <w:pPr>
        <w:numPr>
          <w:ilvl w:val="0"/>
          <w:numId w:val="2"/>
        </w:numPr>
        <w:ind w:firstLine="709"/>
        <w:jc w:val="both"/>
        <w:rPr>
          <w:sz w:val="24"/>
          <w:szCs w:val="24"/>
        </w:rPr>
      </w:pPr>
      <w:r>
        <w:rPr>
          <w:sz w:val="24"/>
          <w:szCs w:val="24"/>
        </w:rPr>
        <w:t xml:space="preserve">Реальные денежные доходы населения составили 50431 рубль (98,2%) с учетом индекса потребительских цен по Ханты-Мансийскому автономному округу – Югре в размере 102,2%. </w:t>
      </w:r>
    </w:p>
    <w:p w:rsidR="001D35A7" w:rsidRDefault="001D35A7" w:rsidP="001D35A7">
      <w:pPr>
        <w:numPr>
          <w:ilvl w:val="0"/>
          <w:numId w:val="2"/>
        </w:numPr>
        <w:ind w:firstLine="709"/>
        <w:jc w:val="both"/>
        <w:rPr>
          <w:sz w:val="24"/>
          <w:szCs w:val="24"/>
        </w:rPr>
      </w:pPr>
      <w:r>
        <w:rPr>
          <w:sz w:val="24"/>
          <w:szCs w:val="24"/>
        </w:rPr>
        <w:t>Среднемесячная номинальная начисленная заработная плата одного работника по крупным и средним предприятиям сложилась на уровне 98828,3 рубля (104%). Оценка 2020 года 96583,2 рубля (103,8%).</w:t>
      </w:r>
    </w:p>
    <w:p w:rsidR="001D35A7" w:rsidRDefault="001D35A7" w:rsidP="001D35A7">
      <w:pPr>
        <w:numPr>
          <w:ilvl w:val="0"/>
          <w:numId w:val="2"/>
        </w:numPr>
        <w:ind w:firstLine="709"/>
        <w:jc w:val="both"/>
        <w:rPr>
          <w:sz w:val="24"/>
          <w:szCs w:val="24"/>
        </w:rPr>
      </w:pPr>
      <w:r>
        <w:rPr>
          <w:sz w:val="24"/>
          <w:szCs w:val="24"/>
        </w:rPr>
        <w:t>Несмотря на меры, принимаемые Правительством Российской Федерации, Правительством автономного округа, органами местного самоуправления города Югорска, по-прежнему актуальной остается проблема высокой дифференциации заработной платы по отраслям экономики. Наиболее высокооплачиваемыми являются работники транспорта, информации и связи, профессиональной, научной и технической деятельности.</w:t>
      </w:r>
    </w:p>
    <w:p w:rsidR="001D35A7" w:rsidRDefault="001D35A7" w:rsidP="001D35A7">
      <w:pPr>
        <w:numPr>
          <w:ilvl w:val="0"/>
          <w:numId w:val="2"/>
        </w:numPr>
        <w:ind w:firstLine="709"/>
        <w:jc w:val="both"/>
        <w:rPr>
          <w:sz w:val="24"/>
          <w:szCs w:val="24"/>
        </w:rPr>
      </w:pPr>
      <w:r>
        <w:rPr>
          <w:sz w:val="24"/>
          <w:szCs w:val="24"/>
        </w:rPr>
        <w:t>Среднемесячная номинальная заработная плата работников муниципальных учреждений составила 53421,8 рубля.</w:t>
      </w:r>
    </w:p>
    <w:p w:rsidR="001D35A7" w:rsidRDefault="001D35A7" w:rsidP="001D35A7">
      <w:pPr>
        <w:numPr>
          <w:ilvl w:val="0"/>
          <w:numId w:val="2"/>
        </w:numPr>
        <w:ind w:firstLine="709"/>
        <w:jc w:val="both"/>
        <w:rPr>
          <w:sz w:val="24"/>
          <w:szCs w:val="24"/>
        </w:rPr>
      </w:pPr>
      <w:r>
        <w:rPr>
          <w:sz w:val="24"/>
          <w:szCs w:val="24"/>
        </w:rPr>
        <w:t>Среднемесячный доход неработающего пенсионера возрос на 4,6% и составил 22</w:t>
      </w:r>
      <w:r w:rsidR="004451DE">
        <w:rPr>
          <w:sz w:val="24"/>
          <w:szCs w:val="24"/>
        </w:rPr>
        <w:t> 632,1</w:t>
      </w:r>
      <w:r>
        <w:rPr>
          <w:sz w:val="24"/>
          <w:szCs w:val="24"/>
        </w:rPr>
        <w:t xml:space="preserve"> рубля или 1,78 величины прожиточного минимума пенсионера. Оценка 2020 года - 22676,3 рубля.</w:t>
      </w:r>
    </w:p>
    <w:p w:rsidR="001D35A7" w:rsidRDefault="001D35A7" w:rsidP="001D35A7">
      <w:pPr>
        <w:pStyle w:val="340"/>
        <w:numPr>
          <w:ilvl w:val="0"/>
          <w:numId w:val="2"/>
        </w:numPr>
        <w:spacing w:after="0"/>
        <w:ind w:firstLine="709"/>
        <w:jc w:val="both"/>
        <w:rPr>
          <w:sz w:val="24"/>
          <w:szCs w:val="24"/>
        </w:rPr>
      </w:pPr>
      <w:r>
        <w:rPr>
          <w:sz w:val="24"/>
          <w:szCs w:val="24"/>
        </w:rPr>
        <w:t>По данным территориального органа государственной статистики на 01.10.2020 в организациях города Югорска отсутствует задолженность по заработной плате.</w:t>
      </w:r>
    </w:p>
    <w:p w:rsidR="001D35A7" w:rsidRDefault="001D35A7" w:rsidP="001D35A7">
      <w:pPr>
        <w:pStyle w:val="340"/>
        <w:numPr>
          <w:ilvl w:val="0"/>
          <w:numId w:val="2"/>
        </w:numPr>
        <w:spacing w:after="0"/>
        <w:ind w:firstLine="709"/>
        <w:jc w:val="both"/>
        <w:rPr>
          <w:sz w:val="24"/>
          <w:szCs w:val="24"/>
        </w:rPr>
      </w:pPr>
      <w:proofErr w:type="gramStart"/>
      <w:r>
        <w:rPr>
          <w:sz w:val="24"/>
          <w:szCs w:val="24"/>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roofErr w:type="gramEnd"/>
    </w:p>
    <w:p w:rsidR="001D35A7" w:rsidRDefault="001D35A7" w:rsidP="001D35A7">
      <w:pPr>
        <w:pStyle w:val="1c"/>
        <w:numPr>
          <w:ilvl w:val="0"/>
          <w:numId w:val="2"/>
        </w:numPr>
        <w:suppressAutoHyphens w:val="0"/>
        <w:spacing w:before="28" w:after="28"/>
        <w:ind w:firstLine="709"/>
        <w:jc w:val="both"/>
        <w:rPr>
          <w:bCs/>
          <w:color w:val="000000"/>
        </w:rPr>
      </w:pPr>
      <w:r>
        <w:rPr>
          <w:bCs/>
          <w:color w:val="000000"/>
        </w:rPr>
        <w:t xml:space="preserve">Меры государственной материальной помощи, направленные на поддержку семей с </w:t>
      </w:r>
      <w:r>
        <w:rPr>
          <w:bCs/>
          <w:color w:val="000000"/>
        </w:rPr>
        <w:lastRenderedPageBreak/>
        <w:t>детьми, а также на поддержку предпринимательства, в связи с  введением ограничительных мер, направленных на сдерживание распространения новой коронавирусной инфекции среди населения, позволят в 2020 году сохранить положительную динамику уровня жизни населения.</w:t>
      </w:r>
    </w:p>
    <w:p w:rsidR="001D35A7" w:rsidRDefault="001D35A7" w:rsidP="001D35A7">
      <w:pPr>
        <w:pStyle w:val="afa"/>
        <w:numPr>
          <w:ilvl w:val="0"/>
          <w:numId w:val="2"/>
        </w:numPr>
        <w:ind w:firstLine="709"/>
        <w:jc w:val="both"/>
        <w:rPr>
          <w:rFonts w:eastAsia="Calibri"/>
          <w:sz w:val="24"/>
          <w:szCs w:val="24"/>
          <w:lang w:eastAsia="en-US"/>
        </w:rPr>
      </w:pPr>
      <w:r>
        <w:rPr>
          <w:rFonts w:eastAsia="Calibri"/>
          <w:sz w:val="24"/>
          <w:szCs w:val="24"/>
          <w:lang w:eastAsia="en-US"/>
        </w:rPr>
        <w:t>Исходя из сложившейся динамики за отчетный период, уточнены прогнозные показатели по данному разделу.</w:t>
      </w:r>
    </w:p>
    <w:p w:rsidR="00633DE4" w:rsidRPr="00C6735D" w:rsidRDefault="00633DE4" w:rsidP="00A41789">
      <w:pPr>
        <w:pStyle w:val="1c"/>
        <w:numPr>
          <w:ilvl w:val="0"/>
          <w:numId w:val="2"/>
        </w:numPr>
        <w:suppressAutoHyphens w:val="0"/>
        <w:spacing w:before="28" w:after="28"/>
        <w:jc w:val="center"/>
        <w:rPr>
          <w:b/>
          <w:bCs/>
          <w:color w:val="000000"/>
          <w:highlight w:val="yellow"/>
        </w:rPr>
      </w:pPr>
    </w:p>
    <w:p w:rsidR="00C51635" w:rsidRPr="00804C8C" w:rsidRDefault="00C51635" w:rsidP="00A41789">
      <w:pPr>
        <w:pStyle w:val="1c"/>
        <w:numPr>
          <w:ilvl w:val="0"/>
          <w:numId w:val="2"/>
        </w:numPr>
        <w:suppressAutoHyphens w:val="0"/>
        <w:spacing w:before="28" w:after="28"/>
        <w:jc w:val="center"/>
        <w:rPr>
          <w:b/>
          <w:bCs/>
          <w:color w:val="000000"/>
        </w:rPr>
      </w:pPr>
      <w:r w:rsidRPr="00804C8C">
        <w:rPr>
          <w:b/>
        </w:rPr>
        <w:t>Бюджетная система</w:t>
      </w:r>
    </w:p>
    <w:p w:rsidR="00C51635" w:rsidRPr="00C6735D" w:rsidRDefault="00C51635" w:rsidP="000075B1">
      <w:pPr>
        <w:numPr>
          <w:ilvl w:val="0"/>
          <w:numId w:val="2"/>
        </w:numPr>
        <w:ind w:firstLine="567"/>
        <w:jc w:val="both"/>
        <w:rPr>
          <w:bCs/>
          <w:iCs/>
          <w:sz w:val="24"/>
          <w:szCs w:val="24"/>
          <w:highlight w:val="yellow"/>
        </w:rPr>
      </w:pPr>
    </w:p>
    <w:p w:rsidR="00877F95" w:rsidRPr="00C107B5" w:rsidRDefault="00804C8C" w:rsidP="00244259">
      <w:pPr>
        <w:ind w:firstLine="709"/>
        <w:jc w:val="both"/>
        <w:rPr>
          <w:sz w:val="24"/>
          <w:szCs w:val="24"/>
        </w:rPr>
      </w:pPr>
      <w:r w:rsidRPr="00C107B5">
        <w:rPr>
          <w:sz w:val="24"/>
          <w:szCs w:val="24"/>
        </w:rPr>
        <w:t>За 9 месяцев</w:t>
      </w:r>
      <w:r w:rsidR="00DE7D8A" w:rsidRPr="00C107B5">
        <w:rPr>
          <w:sz w:val="24"/>
          <w:szCs w:val="24"/>
        </w:rPr>
        <w:t xml:space="preserve"> 2020 года бюджет города </w:t>
      </w:r>
      <w:r w:rsidR="00B83C28" w:rsidRPr="00C107B5">
        <w:rPr>
          <w:sz w:val="24"/>
          <w:szCs w:val="24"/>
        </w:rPr>
        <w:t xml:space="preserve">Югорска </w:t>
      </w:r>
      <w:r w:rsidR="00DE7D8A" w:rsidRPr="00C107B5">
        <w:rPr>
          <w:sz w:val="24"/>
          <w:szCs w:val="24"/>
        </w:rPr>
        <w:t xml:space="preserve">исполнен с профицитом в размере </w:t>
      </w:r>
      <w:r w:rsidRPr="00C107B5">
        <w:rPr>
          <w:sz w:val="24"/>
          <w:szCs w:val="24"/>
        </w:rPr>
        <w:t>129,2</w:t>
      </w:r>
      <w:r w:rsidR="00DE7D8A" w:rsidRPr="00C107B5">
        <w:rPr>
          <w:sz w:val="24"/>
          <w:szCs w:val="24"/>
        </w:rPr>
        <w:t xml:space="preserve"> млн. рублей, при этом доходы бюджета муниципального образования составили </w:t>
      </w:r>
      <w:r w:rsidRPr="00C107B5">
        <w:rPr>
          <w:sz w:val="24"/>
          <w:szCs w:val="24"/>
        </w:rPr>
        <w:t>2 942,9</w:t>
      </w:r>
      <w:r w:rsidR="00DE7D8A" w:rsidRPr="00C107B5">
        <w:rPr>
          <w:sz w:val="24"/>
          <w:szCs w:val="24"/>
        </w:rPr>
        <w:t xml:space="preserve"> млн. рублей (</w:t>
      </w:r>
      <w:r w:rsidR="00C107B5" w:rsidRPr="00C107B5">
        <w:rPr>
          <w:sz w:val="24"/>
          <w:szCs w:val="24"/>
        </w:rPr>
        <w:t>122,0</w:t>
      </w:r>
      <w:r w:rsidR="00B81428" w:rsidRPr="00C107B5">
        <w:rPr>
          <w:sz w:val="24"/>
          <w:szCs w:val="24"/>
        </w:rPr>
        <w:t>%</w:t>
      </w:r>
      <w:r w:rsidR="00DE7D8A" w:rsidRPr="00C107B5">
        <w:rPr>
          <w:sz w:val="24"/>
          <w:szCs w:val="24"/>
        </w:rPr>
        <w:t xml:space="preserve">), расходы </w:t>
      </w:r>
      <w:r w:rsidRPr="00C107B5">
        <w:rPr>
          <w:sz w:val="24"/>
          <w:szCs w:val="24"/>
        </w:rPr>
        <w:t>2813,7</w:t>
      </w:r>
      <w:r w:rsidR="00DE7D8A" w:rsidRPr="00C107B5">
        <w:rPr>
          <w:sz w:val="24"/>
          <w:szCs w:val="24"/>
        </w:rPr>
        <w:t xml:space="preserve"> млн. рублей (</w:t>
      </w:r>
      <w:r w:rsidR="00B81428" w:rsidRPr="00C107B5">
        <w:rPr>
          <w:sz w:val="24"/>
          <w:szCs w:val="24"/>
        </w:rPr>
        <w:t>1</w:t>
      </w:r>
      <w:r w:rsidR="00C107B5" w:rsidRPr="00C107B5">
        <w:rPr>
          <w:sz w:val="24"/>
          <w:szCs w:val="24"/>
        </w:rPr>
        <w:t>28,7</w:t>
      </w:r>
      <w:r w:rsidR="00B81428" w:rsidRPr="00C107B5">
        <w:rPr>
          <w:sz w:val="24"/>
          <w:szCs w:val="24"/>
        </w:rPr>
        <w:t>%)</w:t>
      </w:r>
      <w:r w:rsidR="00DE7D8A" w:rsidRPr="00C107B5">
        <w:rPr>
          <w:sz w:val="24"/>
          <w:szCs w:val="24"/>
        </w:rPr>
        <w:t>.</w:t>
      </w:r>
    </w:p>
    <w:p w:rsidR="00DE7D8A" w:rsidRPr="00C6735D" w:rsidRDefault="00DE7D8A" w:rsidP="00244259">
      <w:pPr>
        <w:ind w:firstLine="709"/>
        <w:jc w:val="both"/>
        <w:rPr>
          <w:sz w:val="24"/>
          <w:szCs w:val="24"/>
          <w:highlight w:val="yellow"/>
        </w:rPr>
      </w:pPr>
    </w:p>
    <w:p w:rsidR="00877F95" w:rsidRPr="00655073" w:rsidRDefault="00877F95" w:rsidP="00877F95">
      <w:pPr>
        <w:spacing w:line="276" w:lineRule="auto"/>
        <w:jc w:val="center"/>
        <w:rPr>
          <w:b/>
          <w:bCs/>
          <w:iCs/>
          <w:sz w:val="24"/>
          <w:szCs w:val="24"/>
          <w:lang w:eastAsia="ru-RU"/>
        </w:rPr>
      </w:pPr>
      <w:r w:rsidRPr="00655073">
        <w:rPr>
          <w:b/>
          <w:bCs/>
          <w:iCs/>
          <w:sz w:val="24"/>
          <w:szCs w:val="24"/>
          <w:lang w:eastAsia="ru-RU"/>
        </w:rPr>
        <w:t>Исполнение доходной части бюджета в разрезе видов доходов</w:t>
      </w:r>
    </w:p>
    <w:p w:rsidR="00CD5517" w:rsidRPr="00C6735D" w:rsidRDefault="00CD5517" w:rsidP="00877F95">
      <w:pPr>
        <w:spacing w:line="276" w:lineRule="auto"/>
        <w:jc w:val="center"/>
        <w:rPr>
          <w:b/>
          <w:bCs/>
          <w:iCs/>
          <w:sz w:val="24"/>
          <w:szCs w:val="24"/>
          <w:highlight w:val="yellow"/>
          <w:lang w:eastAsia="ru-RU"/>
        </w:rPr>
      </w:pP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659"/>
        <w:gridCol w:w="1559"/>
        <w:gridCol w:w="1701"/>
        <w:gridCol w:w="1411"/>
        <w:gridCol w:w="1481"/>
      </w:tblGrid>
      <w:tr w:rsidR="00CD5517" w:rsidRPr="00C6735D" w:rsidTr="00CD5517">
        <w:trPr>
          <w:trHeight w:val="138"/>
          <w:jc w:val="center"/>
        </w:trPr>
        <w:tc>
          <w:tcPr>
            <w:tcW w:w="2230" w:type="dxa"/>
            <w:vMerge w:val="restart"/>
            <w:tcBorders>
              <w:top w:val="single" w:sz="4" w:space="0" w:color="auto"/>
              <w:left w:val="single" w:sz="4" w:space="0" w:color="auto"/>
              <w:bottom w:val="single" w:sz="4" w:space="0" w:color="auto"/>
              <w:right w:val="single" w:sz="4" w:space="0" w:color="auto"/>
            </w:tcBorders>
            <w:vAlign w:val="center"/>
            <w:hideMark/>
          </w:tcPr>
          <w:p w:rsidR="00CD5517" w:rsidRPr="00655073" w:rsidRDefault="00CD5517" w:rsidP="00CD5517">
            <w:pPr>
              <w:jc w:val="center"/>
              <w:rPr>
                <w:lang w:eastAsia="ru-RU"/>
              </w:rPr>
            </w:pPr>
            <w:r w:rsidRPr="00655073">
              <w:rPr>
                <w:lang w:eastAsia="ru-RU"/>
              </w:rPr>
              <w:t>Наименование доходов</w:t>
            </w:r>
          </w:p>
        </w:tc>
        <w:tc>
          <w:tcPr>
            <w:tcW w:w="3218" w:type="dxa"/>
            <w:gridSpan w:val="2"/>
            <w:tcBorders>
              <w:top w:val="single" w:sz="4" w:space="0" w:color="auto"/>
              <w:left w:val="single" w:sz="4" w:space="0" w:color="auto"/>
              <w:bottom w:val="single" w:sz="4" w:space="0" w:color="auto"/>
              <w:right w:val="single" w:sz="4" w:space="0" w:color="auto"/>
            </w:tcBorders>
          </w:tcPr>
          <w:p w:rsidR="00CD5517" w:rsidRPr="00655073" w:rsidRDefault="00CD5517" w:rsidP="00CD5517">
            <w:pPr>
              <w:jc w:val="center"/>
              <w:rPr>
                <w:lang w:eastAsia="ru-RU"/>
              </w:rPr>
            </w:pPr>
            <w:r w:rsidRPr="00655073">
              <w:rPr>
                <w:lang w:eastAsia="ru-RU"/>
              </w:rPr>
              <w:t>Исполнено, млн. рублей</w:t>
            </w:r>
          </w:p>
        </w:tc>
        <w:tc>
          <w:tcPr>
            <w:tcW w:w="1701" w:type="dxa"/>
            <w:vMerge w:val="restart"/>
            <w:tcBorders>
              <w:top w:val="single" w:sz="4" w:space="0" w:color="auto"/>
              <w:left w:val="single" w:sz="4" w:space="0" w:color="auto"/>
              <w:bottom w:val="single" w:sz="4" w:space="0" w:color="auto"/>
              <w:right w:val="single" w:sz="4" w:space="0" w:color="auto"/>
            </w:tcBorders>
          </w:tcPr>
          <w:p w:rsidR="00CD5517" w:rsidRPr="00655073" w:rsidRDefault="00CD5517" w:rsidP="00CD5517">
            <w:pPr>
              <w:jc w:val="center"/>
              <w:rPr>
                <w:lang w:eastAsia="ru-RU"/>
              </w:rPr>
            </w:pPr>
            <w:r w:rsidRPr="00655073">
              <w:rPr>
                <w:lang w:eastAsia="ru-RU"/>
              </w:rPr>
              <w:t>Темп роста (снижения), %</w:t>
            </w:r>
          </w:p>
        </w:tc>
        <w:tc>
          <w:tcPr>
            <w:tcW w:w="2892" w:type="dxa"/>
            <w:gridSpan w:val="2"/>
            <w:tcBorders>
              <w:top w:val="single" w:sz="4" w:space="0" w:color="auto"/>
              <w:left w:val="single" w:sz="4" w:space="0" w:color="auto"/>
              <w:bottom w:val="single" w:sz="4" w:space="0" w:color="auto"/>
              <w:right w:val="single" w:sz="4" w:space="0" w:color="auto"/>
            </w:tcBorders>
          </w:tcPr>
          <w:p w:rsidR="00CD5517" w:rsidRPr="00655073" w:rsidRDefault="00CD5517" w:rsidP="00CD5517">
            <w:pPr>
              <w:jc w:val="center"/>
              <w:rPr>
                <w:lang w:eastAsia="ru-RU"/>
              </w:rPr>
            </w:pPr>
            <w:r w:rsidRPr="00655073">
              <w:rPr>
                <w:lang w:eastAsia="ru-RU"/>
              </w:rPr>
              <w:t>Структура, %</w:t>
            </w:r>
          </w:p>
        </w:tc>
      </w:tr>
      <w:tr w:rsidR="00CD5517" w:rsidRPr="00C6735D" w:rsidTr="00CD5517">
        <w:trPr>
          <w:trHeight w:val="202"/>
          <w:jc w:val="center"/>
        </w:trPr>
        <w:tc>
          <w:tcPr>
            <w:tcW w:w="2230" w:type="dxa"/>
            <w:vMerge/>
            <w:tcBorders>
              <w:top w:val="single" w:sz="4" w:space="0" w:color="auto"/>
              <w:left w:val="single" w:sz="4" w:space="0" w:color="auto"/>
              <w:bottom w:val="single" w:sz="4" w:space="0" w:color="auto"/>
              <w:right w:val="single" w:sz="4" w:space="0" w:color="auto"/>
            </w:tcBorders>
            <w:vAlign w:val="center"/>
            <w:hideMark/>
          </w:tcPr>
          <w:p w:rsidR="00CD5517" w:rsidRPr="00655073" w:rsidRDefault="00CD5517" w:rsidP="00CD5517">
            <w:pPr>
              <w:rPr>
                <w:lang w:eastAsia="ru-RU"/>
              </w:rPr>
            </w:pPr>
          </w:p>
        </w:tc>
        <w:tc>
          <w:tcPr>
            <w:tcW w:w="1659" w:type="dxa"/>
            <w:tcBorders>
              <w:top w:val="single" w:sz="4" w:space="0" w:color="auto"/>
              <w:left w:val="single" w:sz="4" w:space="0" w:color="auto"/>
              <w:bottom w:val="single" w:sz="4" w:space="0" w:color="auto"/>
              <w:right w:val="single" w:sz="4" w:space="0" w:color="auto"/>
            </w:tcBorders>
          </w:tcPr>
          <w:p w:rsidR="00CD5517" w:rsidRPr="00655073" w:rsidRDefault="00655073" w:rsidP="00CD5517">
            <w:pPr>
              <w:jc w:val="center"/>
              <w:rPr>
                <w:lang w:eastAsia="ru-RU"/>
              </w:rPr>
            </w:pPr>
            <w:r w:rsidRPr="00655073">
              <w:rPr>
                <w:lang w:eastAsia="ru-RU"/>
              </w:rPr>
              <w:t>на 01.10</w:t>
            </w:r>
            <w:r w:rsidR="00CD5517" w:rsidRPr="00655073">
              <w:rPr>
                <w:lang w:eastAsia="ru-RU"/>
              </w:rPr>
              <w:t>.2019</w:t>
            </w:r>
          </w:p>
        </w:tc>
        <w:tc>
          <w:tcPr>
            <w:tcW w:w="1559" w:type="dxa"/>
            <w:tcBorders>
              <w:top w:val="single" w:sz="4" w:space="0" w:color="auto"/>
              <w:left w:val="single" w:sz="4" w:space="0" w:color="auto"/>
              <w:bottom w:val="single" w:sz="4" w:space="0" w:color="auto"/>
              <w:right w:val="single" w:sz="4" w:space="0" w:color="auto"/>
            </w:tcBorders>
          </w:tcPr>
          <w:p w:rsidR="00CD5517" w:rsidRPr="00655073" w:rsidRDefault="00655073" w:rsidP="00CD5517">
            <w:pPr>
              <w:jc w:val="center"/>
              <w:rPr>
                <w:lang w:eastAsia="ru-RU"/>
              </w:rPr>
            </w:pPr>
            <w:r w:rsidRPr="00655073">
              <w:rPr>
                <w:lang w:eastAsia="ru-RU"/>
              </w:rPr>
              <w:t>на 01.10</w:t>
            </w:r>
            <w:r w:rsidR="00CD5517" w:rsidRPr="00655073">
              <w:rPr>
                <w:lang w:eastAsia="ru-RU"/>
              </w:rPr>
              <w:t>.2020</w:t>
            </w:r>
          </w:p>
        </w:tc>
        <w:tc>
          <w:tcPr>
            <w:tcW w:w="1701" w:type="dxa"/>
            <w:vMerge/>
            <w:tcBorders>
              <w:top w:val="single" w:sz="4" w:space="0" w:color="auto"/>
              <w:left w:val="single" w:sz="4" w:space="0" w:color="auto"/>
              <w:bottom w:val="single" w:sz="4" w:space="0" w:color="auto"/>
              <w:right w:val="single" w:sz="4" w:space="0" w:color="auto"/>
            </w:tcBorders>
            <w:vAlign w:val="center"/>
          </w:tcPr>
          <w:p w:rsidR="00CD5517" w:rsidRPr="00655073" w:rsidRDefault="00CD5517" w:rsidP="00CD5517">
            <w:pPr>
              <w:rPr>
                <w:lang w:eastAsia="ru-RU"/>
              </w:rPr>
            </w:pPr>
          </w:p>
        </w:tc>
        <w:tc>
          <w:tcPr>
            <w:tcW w:w="1411" w:type="dxa"/>
            <w:tcBorders>
              <w:top w:val="single" w:sz="4" w:space="0" w:color="auto"/>
              <w:left w:val="single" w:sz="4" w:space="0" w:color="auto"/>
              <w:bottom w:val="single" w:sz="4" w:space="0" w:color="auto"/>
              <w:right w:val="single" w:sz="4" w:space="0" w:color="auto"/>
            </w:tcBorders>
          </w:tcPr>
          <w:p w:rsidR="00CD5517" w:rsidRPr="00655073" w:rsidRDefault="00655073" w:rsidP="00CD5517">
            <w:pPr>
              <w:jc w:val="center"/>
              <w:rPr>
                <w:lang w:eastAsia="ru-RU"/>
              </w:rPr>
            </w:pPr>
            <w:r w:rsidRPr="00655073">
              <w:rPr>
                <w:lang w:eastAsia="ru-RU"/>
              </w:rPr>
              <w:t>на 01.10</w:t>
            </w:r>
            <w:r w:rsidR="00CD5517" w:rsidRPr="00655073">
              <w:rPr>
                <w:lang w:eastAsia="ru-RU"/>
              </w:rPr>
              <w:t>.2019</w:t>
            </w:r>
          </w:p>
        </w:tc>
        <w:tc>
          <w:tcPr>
            <w:tcW w:w="1481" w:type="dxa"/>
            <w:tcBorders>
              <w:top w:val="single" w:sz="4" w:space="0" w:color="auto"/>
              <w:left w:val="single" w:sz="4" w:space="0" w:color="auto"/>
              <w:bottom w:val="single" w:sz="4" w:space="0" w:color="auto"/>
              <w:right w:val="single" w:sz="4" w:space="0" w:color="auto"/>
            </w:tcBorders>
          </w:tcPr>
          <w:p w:rsidR="00CD5517" w:rsidRPr="00655073" w:rsidRDefault="00655073" w:rsidP="00CD5517">
            <w:pPr>
              <w:jc w:val="center"/>
              <w:rPr>
                <w:lang w:eastAsia="ru-RU"/>
              </w:rPr>
            </w:pPr>
            <w:r w:rsidRPr="00655073">
              <w:rPr>
                <w:lang w:eastAsia="ru-RU"/>
              </w:rPr>
              <w:t>на 01.10</w:t>
            </w:r>
            <w:r w:rsidR="00CD5517" w:rsidRPr="00655073">
              <w:rPr>
                <w:lang w:eastAsia="ru-RU"/>
              </w:rPr>
              <w:t>.2020</w:t>
            </w:r>
          </w:p>
        </w:tc>
      </w:tr>
      <w:tr w:rsidR="00F55AD9" w:rsidRPr="00C6735D" w:rsidTr="00CD5517">
        <w:trPr>
          <w:trHeight w:val="247"/>
          <w:jc w:val="center"/>
        </w:trPr>
        <w:tc>
          <w:tcPr>
            <w:tcW w:w="2230" w:type="dxa"/>
            <w:tcBorders>
              <w:top w:val="single" w:sz="4" w:space="0" w:color="auto"/>
              <w:left w:val="single" w:sz="4" w:space="0" w:color="auto"/>
              <w:bottom w:val="single" w:sz="4" w:space="0" w:color="auto"/>
              <w:right w:val="single" w:sz="4" w:space="0" w:color="auto"/>
            </w:tcBorders>
            <w:vAlign w:val="center"/>
            <w:hideMark/>
          </w:tcPr>
          <w:p w:rsidR="00F55AD9" w:rsidRPr="00655073" w:rsidRDefault="00F55AD9" w:rsidP="00F55AD9">
            <w:pPr>
              <w:rPr>
                <w:lang w:eastAsia="ru-RU"/>
              </w:rPr>
            </w:pPr>
            <w:r w:rsidRPr="00655073">
              <w:rPr>
                <w:lang w:eastAsia="ru-RU"/>
              </w:rPr>
              <w:t>Налоговые доходы</w:t>
            </w:r>
          </w:p>
        </w:tc>
        <w:tc>
          <w:tcPr>
            <w:tcW w:w="1659" w:type="dxa"/>
            <w:tcBorders>
              <w:top w:val="single" w:sz="4" w:space="0" w:color="auto"/>
              <w:left w:val="single" w:sz="4" w:space="0" w:color="auto"/>
              <w:bottom w:val="single" w:sz="4" w:space="0" w:color="auto"/>
              <w:right w:val="single" w:sz="4" w:space="0" w:color="auto"/>
            </w:tcBorders>
            <w:vAlign w:val="bottom"/>
          </w:tcPr>
          <w:p w:rsidR="00F55AD9" w:rsidRPr="00655073" w:rsidRDefault="00655073" w:rsidP="00F55AD9">
            <w:pPr>
              <w:jc w:val="center"/>
              <w:rPr>
                <w:lang w:eastAsia="ru-RU"/>
              </w:rPr>
            </w:pPr>
            <w:r>
              <w:rPr>
                <w:lang w:eastAsia="ru-RU"/>
              </w:rPr>
              <w:t>959,7</w:t>
            </w:r>
          </w:p>
        </w:tc>
        <w:tc>
          <w:tcPr>
            <w:tcW w:w="1559" w:type="dxa"/>
            <w:tcBorders>
              <w:top w:val="single" w:sz="4" w:space="0" w:color="auto"/>
              <w:left w:val="single" w:sz="4" w:space="0" w:color="auto"/>
              <w:bottom w:val="single" w:sz="4" w:space="0" w:color="auto"/>
              <w:right w:val="single" w:sz="4" w:space="0" w:color="auto"/>
            </w:tcBorders>
            <w:vAlign w:val="bottom"/>
          </w:tcPr>
          <w:p w:rsidR="00F55AD9" w:rsidRPr="00655073" w:rsidRDefault="00655073" w:rsidP="00F55AD9">
            <w:pPr>
              <w:jc w:val="center"/>
              <w:rPr>
                <w:lang w:eastAsia="ru-RU"/>
              </w:rPr>
            </w:pPr>
            <w:r>
              <w:rPr>
                <w:lang w:eastAsia="ru-RU"/>
              </w:rPr>
              <w:t>1</w:t>
            </w:r>
            <w:r w:rsidR="00CE35CC">
              <w:rPr>
                <w:lang w:eastAsia="ru-RU"/>
              </w:rPr>
              <w:t xml:space="preserve"> </w:t>
            </w:r>
            <w:r>
              <w:rPr>
                <w:lang w:eastAsia="ru-RU"/>
              </w:rPr>
              <w:t>013,3</w:t>
            </w:r>
          </w:p>
        </w:tc>
        <w:tc>
          <w:tcPr>
            <w:tcW w:w="1701" w:type="dxa"/>
            <w:tcBorders>
              <w:top w:val="single" w:sz="4" w:space="0" w:color="auto"/>
              <w:left w:val="single" w:sz="4" w:space="0" w:color="auto"/>
              <w:bottom w:val="single" w:sz="4" w:space="0" w:color="auto"/>
              <w:right w:val="single" w:sz="4" w:space="0" w:color="auto"/>
            </w:tcBorders>
            <w:vAlign w:val="bottom"/>
          </w:tcPr>
          <w:p w:rsidR="00F55AD9" w:rsidRPr="00655073" w:rsidRDefault="00655073" w:rsidP="00F55AD9">
            <w:pPr>
              <w:jc w:val="center"/>
              <w:rPr>
                <w:lang w:eastAsia="ru-RU"/>
              </w:rPr>
            </w:pPr>
            <w:r>
              <w:rPr>
                <w:lang w:eastAsia="ru-RU"/>
              </w:rPr>
              <w:t>105,6</w:t>
            </w:r>
          </w:p>
        </w:tc>
        <w:tc>
          <w:tcPr>
            <w:tcW w:w="1411" w:type="dxa"/>
            <w:tcBorders>
              <w:top w:val="single" w:sz="4" w:space="0" w:color="auto"/>
              <w:left w:val="single" w:sz="4" w:space="0" w:color="auto"/>
              <w:bottom w:val="single" w:sz="4" w:space="0" w:color="auto"/>
              <w:right w:val="single" w:sz="4" w:space="0" w:color="auto"/>
            </w:tcBorders>
            <w:vAlign w:val="bottom"/>
          </w:tcPr>
          <w:p w:rsidR="00F55AD9" w:rsidRPr="00655073" w:rsidRDefault="000A16F5" w:rsidP="00F55AD9">
            <w:pPr>
              <w:jc w:val="center"/>
              <w:rPr>
                <w:lang w:eastAsia="ru-RU"/>
              </w:rPr>
            </w:pPr>
            <w:r>
              <w:rPr>
                <w:lang w:eastAsia="ru-RU"/>
              </w:rPr>
              <w:t>39,8</w:t>
            </w:r>
          </w:p>
        </w:tc>
        <w:tc>
          <w:tcPr>
            <w:tcW w:w="1481" w:type="dxa"/>
            <w:tcBorders>
              <w:top w:val="single" w:sz="4" w:space="0" w:color="auto"/>
              <w:left w:val="single" w:sz="4" w:space="0" w:color="auto"/>
              <w:bottom w:val="single" w:sz="4" w:space="0" w:color="auto"/>
              <w:right w:val="single" w:sz="4" w:space="0" w:color="auto"/>
            </w:tcBorders>
            <w:vAlign w:val="bottom"/>
          </w:tcPr>
          <w:p w:rsidR="00F55AD9" w:rsidRPr="00655073" w:rsidRDefault="000A16F5" w:rsidP="00F55AD9">
            <w:pPr>
              <w:jc w:val="center"/>
              <w:rPr>
                <w:lang w:eastAsia="ru-RU"/>
              </w:rPr>
            </w:pPr>
            <w:r>
              <w:rPr>
                <w:lang w:eastAsia="ru-RU"/>
              </w:rPr>
              <w:t>34,4</w:t>
            </w:r>
          </w:p>
        </w:tc>
      </w:tr>
      <w:tr w:rsidR="00F55AD9" w:rsidRPr="00C6735D" w:rsidTr="00CD5517">
        <w:trPr>
          <w:trHeight w:val="244"/>
          <w:jc w:val="center"/>
        </w:trPr>
        <w:tc>
          <w:tcPr>
            <w:tcW w:w="2230" w:type="dxa"/>
            <w:tcBorders>
              <w:top w:val="single" w:sz="4" w:space="0" w:color="auto"/>
              <w:left w:val="single" w:sz="4" w:space="0" w:color="auto"/>
              <w:bottom w:val="single" w:sz="4" w:space="0" w:color="auto"/>
              <w:right w:val="single" w:sz="4" w:space="0" w:color="auto"/>
            </w:tcBorders>
            <w:vAlign w:val="center"/>
            <w:hideMark/>
          </w:tcPr>
          <w:p w:rsidR="00F55AD9" w:rsidRPr="00655073" w:rsidRDefault="00F55AD9" w:rsidP="00F55AD9">
            <w:pPr>
              <w:rPr>
                <w:lang w:eastAsia="ru-RU"/>
              </w:rPr>
            </w:pPr>
            <w:r w:rsidRPr="00655073">
              <w:rPr>
                <w:lang w:eastAsia="ru-RU"/>
              </w:rPr>
              <w:t>Неналоговые доходы</w:t>
            </w:r>
          </w:p>
        </w:tc>
        <w:tc>
          <w:tcPr>
            <w:tcW w:w="1659" w:type="dxa"/>
            <w:tcBorders>
              <w:top w:val="single" w:sz="4" w:space="0" w:color="auto"/>
              <w:left w:val="single" w:sz="4" w:space="0" w:color="auto"/>
              <w:bottom w:val="single" w:sz="4" w:space="0" w:color="auto"/>
              <w:right w:val="single" w:sz="4" w:space="0" w:color="auto"/>
            </w:tcBorders>
            <w:vAlign w:val="bottom"/>
          </w:tcPr>
          <w:p w:rsidR="00F55AD9" w:rsidRPr="00655073" w:rsidRDefault="00655073" w:rsidP="00F55AD9">
            <w:pPr>
              <w:jc w:val="center"/>
              <w:rPr>
                <w:lang w:eastAsia="ru-RU"/>
              </w:rPr>
            </w:pPr>
            <w:r>
              <w:rPr>
                <w:lang w:eastAsia="ru-RU"/>
              </w:rPr>
              <w:t>103,1</w:t>
            </w:r>
          </w:p>
        </w:tc>
        <w:tc>
          <w:tcPr>
            <w:tcW w:w="1559" w:type="dxa"/>
            <w:tcBorders>
              <w:top w:val="single" w:sz="4" w:space="0" w:color="auto"/>
              <w:left w:val="single" w:sz="4" w:space="0" w:color="auto"/>
              <w:bottom w:val="single" w:sz="4" w:space="0" w:color="auto"/>
              <w:right w:val="single" w:sz="4" w:space="0" w:color="auto"/>
            </w:tcBorders>
            <w:vAlign w:val="bottom"/>
          </w:tcPr>
          <w:p w:rsidR="00F55AD9" w:rsidRPr="00655073" w:rsidRDefault="00655073" w:rsidP="00F55AD9">
            <w:pPr>
              <w:jc w:val="center"/>
              <w:rPr>
                <w:lang w:eastAsia="ru-RU"/>
              </w:rPr>
            </w:pPr>
            <w:r>
              <w:rPr>
                <w:lang w:eastAsia="ru-RU"/>
              </w:rPr>
              <w:t>95,6</w:t>
            </w:r>
          </w:p>
        </w:tc>
        <w:tc>
          <w:tcPr>
            <w:tcW w:w="1701" w:type="dxa"/>
            <w:tcBorders>
              <w:top w:val="single" w:sz="4" w:space="0" w:color="auto"/>
              <w:left w:val="single" w:sz="4" w:space="0" w:color="auto"/>
              <w:bottom w:val="single" w:sz="4" w:space="0" w:color="auto"/>
              <w:right w:val="single" w:sz="4" w:space="0" w:color="auto"/>
            </w:tcBorders>
            <w:vAlign w:val="bottom"/>
          </w:tcPr>
          <w:p w:rsidR="00F55AD9" w:rsidRPr="00655073" w:rsidRDefault="00655073" w:rsidP="00F55AD9">
            <w:pPr>
              <w:jc w:val="center"/>
              <w:rPr>
                <w:lang w:eastAsia="ru-RU"/>
              </w:rPr>
            </w:pPr>
            <w:r>
              <w:rPr>
                <w:lang w:eastAsia="ru-RU"/>
              </w:rPr>
              <w:t>92,7</w:t>
            </w:r>
          </w:p>
        </w:tc>
        <w:tc>
          <w:tcPr>
            <w:tcW w:w="1411" w:type="dxa"/>
            <w:tcBorders>
              <w:top w:val="single" w:sz="4" w:space="0" w:color="auto"/>
              <w:left w:val="single" w:sz="4" w:space="0" w:color="auto"/>
              <w:bottom w:val="single" w:sz="4" w:space="0" w:color="auto"/>
              <w:right w:val="single" w:sz="4" w:space="0" w:color="auto"/>
            </w:tcBorders>
            <w:vAlign w:val="bottom"/>
          </w:tcPr>
          <w:p w:rsidR="00F55AD9" w:rsidRPr="00655073" w:rsidRDefault="000A16F5" w:rsidP="00F55AD9">
            <w:pPr>
              <w:jc w:val="center"/>
              <w:rPr>
                <w:lang w:eastAsia="ru-RU"/>
              </w:rPr>
            </w:pPr>
            <w:r>
              <w:rPr>
                <w:lang w:eastAsia="ru-RU"/>
              </w:rPr>
              <w:t>4,3</w:t>
            </w:r>
          </w:p>
        </w:tc>
        <w:tc>
          <w:tcPr>
            <w:tcW w:w="1481" w:type="dxa"/>
            <w:tcBorders>
              <w:top w:val="single" w:sz="4" w:space="0" w:color="auto"/>
              <w:left w:val="single" w:sz="4" w:space="0" w:color="auto"/>
              <w:bottom w:val="single" w:sz="4" w:space="0" w:color="auto"/>
              <w:right w:val="single" w:sz="4" w:space="0" w:color="auto"/>
            </w:tcBorders>
            <w:vAlign w:val="bottom"/>
          </w:tcPr>
          <w:p w:rsidR="00F55AD9" w:rsidRPr="00655073" w:rsidRDefault="000A16F5" w:rsidP="00F55AD9">
            <w:pPr>
              <w:jc w:val="center"/>
              <w:rPr>
                <w:lang w:eastAsia="ru-RU"/>
              </w:rPr>
            </w:pPr>
            <w:r>
              <w:rPr>
                <w:lang w:eastAsia="ru-RU"/>
              </w:rPr>
              <w:t>3,3</w:t>
            </w:r>
          </w:p>
        </w:tc>
      </w:tr>
      <w:tr w:rsidR="00F55AD9" w:rsidRPr="00C6735D" w:rsidTr="00CD5517">
        <w:trPr>
          <w:trHeight w:val="267"/>
          <w:jc w:val="center"/>
        </w:trPr>
        <w:tc>
          <w:tcPr>
            <w:tcW w:w="2230" w:type="dxa"/>
            <w:tcBorders>
              <w:top w:val="single" w:sz="4" w:space="0" w:color="auto"/>
              <w:left w:val="single" w:sz="4" w:space="0" w:color="auto"/>
              <w:bottom w:val="single" w:sz="4" w:space="0" w:color="auto"/>
              <w:right w:val="single" w:sz="4" w:space="0" w:color="auto"/>
            </w:tcBorders>
            <w:vAlign w:val="center"/>
            <w:hideMark/>
          </w:tcPr>
          <w:p w:rsidR="00F55AD9" w:rsidRPr="00655073" w:rsidRDefault="00F55AD9" w:rsidP="00F55AD9">
            <w:pPr>
              <w:rPr>
                <w:lang w:eastAsia="ru-RU"/>
              </w:rPr>
            </w:pPr>
            <w:r w:rsidRPr="00655073">
              <w:rPr>
                <w:lang w:eastAsia="ru-RU"/>
              </w:rPr>
              <w:t>Безвозмездные перечисления</w:t>
            </w:r>
          </w:p>
        </w:tc>
        <w:tc>
          <w:tcPr>
            <w:tcW w:w="1659" w:type="dxa"/>
            <w:tcBorders>
              <w:top w:val="single" w:sz="4" w:space="0" w:color="auto"/>
              <w:left w:val="single" w:sz="4" w:space="0" w:color="auto"/>
              <w:bottom w:val="single" w:sz="4" w:space="0" w:color="auto"/>
              <w:right w:val="single" w:sz="4" w:space="0" w:color="auto"/>
            </w:tcBorders>
            <w:vAlign w:val="bottom"/>
          </w:tcPr>
          <w:p w:rsidR="00F55AD9" w:rsidRPr="00655073" w:rsidRDefault="00655073" w:rsidP="00F55AD9">
            <w:pPr>
              <w:jc w:val="center"/>
              <w:rPr>
                <w:lang w:eastAsia="ru-RU"/>
              </w:rPr>
            </w:pPr>
            <w:r>
              <w:rPr>
                <w:lang w:eastAsia="ru-RU"/>
              </w:rPr>
              <w:t>1350,0</w:t>
            </w:r>
          </w:p>
        </w:tc>
        <w:tc>
          <w:tcPr>
            <w:tcW w:w="1559" w:type="dxa"/>
            <w:tcBorders>
              <w:top w:val="single" w:sz="4" w:space="0" w:color="auto"/>
              <w:left w:val="single" w:sz="4" w:space="0" w:color="auto"/>
              <w:bottom w:val="single" w:sz="4" w:space="0" w:color="auto"/>
              <w:right w:val="single" w:sz="4" w:space="0" w:color="auto"/>
            </w:tcBorders>
            <w:vAlign w:val="bottom"/>
          </w:tcPr>
          <w:p w:rsidR="00F55AD9" w:rsidRPr="00655073" w:rsidRDefault="00655073" w:rsidP="00F55AD9">
            <w:pPr>
              <w:jc w:val="center"/>
              <w:rPr>
                <w:lang w:eastAsia="ru-RU"/>
              </w:rPr>
            </w:pPr>
            <w:r>
              <w:rPr>
                <w:lang w:eastAsia="ru-RU"/>
              </w:rPr>
              <w:t>1834,0</w:t>
            </w:r>
          </w:p>
        </w:tc>
        <w:tc>
          <w:tcPr>
            <w:tcW w:w="1701" w:type="dxa"/>
            <w:tcBorders>
              <w:top w:val="single" w:sz="4" w:space="0" w:color="auto"/>
              <w:left w:val="single" w:sz="4" w:space="0" w:color="auto"/>
              <w:bottom w:val="single" w:sz="4" w:space="0" w:color="auto"/>
              <w:right w:val="single" w:sz="4" w:space="0" w:color="auto"/>
            </w:tcBorders>
            <w:vAlign w:val="bottom"/>
          </w:tcPr>
          <w:p w:rsidR="00F55AD9" w:rsidRPr="00655073" w:rsidRDefault="00655073" w:rsidP="00F55AD9">
            <w:pPr>
              <w:jc w:val="center"/>
              <w:rPr>
                <w:lang w:eastAsia="ru-RU"/>
              </w:rPr>
            </w:pPr>
            <w:r>
              <w:rPr>
                <w:lang w:eastAsia="ru-RU"/>
              </w:rPr>
              <w:t>135,9</w:t>
            </w:r>
          </w:p>
        </w:tc>
        <w:tc>
          <w:tcPr>
            <w:tcW w:w="1411" w:type="dxa"/>
            <w:tcBorders>
              <w:top w:val="single" w:sz="4" w:space="0" w:color="auto"/>
              <w:left w:val="single" w:sz="4" w:space="0" w:color="auto"/>
              <w:bottom w:val="single" w:sz="4" w:space="0" w:color="auto"/>
              <w:right w:val="single" w:sz="4" w:space="0" w:color="auto"/>
            </w:tcBorders>
            <w:vAlign w:val="bottom"/>
          </w:tcPr>
          <w:p w:rsidR="00F55AD9" w:rsidRPr="00655073" w:rsidRDefault="000A16F5" w:rsidP="00F55AD9">
            <w:pPr>
              <w:jc w:val="center"/>
              <w:rPr>
                <w:lang w:eastAsia="ru-RU"/>
              </w:rPr>
            </w:pPr>
            <w:r>
              <w:rPr>
                <w:lang w:eastAsia="ru-RU"/>
              </w:rPr>
              <w:t>55,9</w:t>
            </w:r>
          </w:p>
        </w:tc>
        <w:tc>
          <w:tcPr>
            <w:tcW w:w="1481" w:type="dxa"/>
            <w:tcBorders>
              <w:top w:val="single" w:sz="4" w:space="0" w:color="auto"/>
              <w:left w:val="single" w:sz="4" w:space="0" w:color="auto"/>
              <w:bottom w:val="single" w:sz="4" w:space="0" w:color="auto"/>
              <w:right w:val="single" w:sz="4" w:space="0" w:color="auto"/>
            </w:tcBorders>
            <w:vAlign w:val="bottom"/>
          </w:tcPr>
          <w:p w:rsidR="00F55AD9" w:rsidRPr="00655073" w:rsidRDefault="000A16F5" w:rsidP="00F55AD9">
            <w:pPr>
              <w:jc w:val="center"/>
              <w:rPr>
                <w:lang w:eastAsia="ru-RU"/>
              </w:rPr>
            </w:pPr>
            <w:r>
              <w:rPr>
                <w:lang w:eastAsia="ru-RU"/>
              </w:rPr>
              <w:t>62,3</w:t>
            </w:r>
          </w:p>
        </w:tc>
      </w:tr>
      <w:tr w:rsidR="00F55AD9" w:rsidRPr="00C6735D" w:rsidTr="00CD5517">
        <w:trPr>
          <w:trHeight w:val="244"/>
          <w:jc w:val="center"/>
        </w:trPr>
        <w:tc>
          <w:tcPr>
            <w:tcW w:w="2230" w:type="dxa"/>
            <w:tcBorders>
              <w:top w:val="single" w:sz="4" w:space="0" w:color="auto"/>
              <w:left w:val="single" w:sz="4" w:space="0" w:color="auto"/>
              <w:bottom w:val="single" w:sz="4" w:space="0" w:color="auto"/>
              <w:right w:val="single" w:sz="4" w:space="0" w:color="auto"/>
            </w:tcBorders>
            <w:vAlign w:val="center"/>
            <w:hideMark/>
          </w:tcPr>
          <w:p w:rsidR="00F55AD9" w:rsidRPr="00655073" w:rsidRDefault="00F55AD9" w:rsidP="00F55AD9">
            <w:pPr>
              <w:jc w:val="center"/>
              <w:rPr>
                <w:b/>
                <w:bCs/>
                <w:lang w:eastAsia="ru-RU"/>
              </w:rPr>
            </w:pPr>
            <w:r w:rsidRPr="00655073">
              <w:rPr>
                <w:b/>
                <w:bCs/>
                <w:lang w:eastAsia="ru-RU"/>
              </w:rPr>
              <w:t>Всего доходов</w:t>
            </w:r>
          </w:p>
        </w:tc>
        <w:tc>
          <w:tcPr>
            <w:tcW w:w="1659" w:type="dxa"/>
            <w:tcBorders>
              <w:top w:val="single" w:sz="4" w:space="0" w:color="auto"/>
              <w:left w:val="single" w:sz="4" w:space="0" w:color="auto"/>
              <w:bottom w:val="single" w:sz="4" w:space="0" w:color="auto"/>
              <w:right w:val="single" w:sz="4" w:space="0" w:color="auto"/>
            </w:tcBorders>
            <w:vAlign w:val="bottom"/>
          </w:tcPr>
          <w:p w:rsidR="00F55AD9" w:rsidRPr="00655073" w:rsidRDefault="00655073" w:rsidP="00F55AD9">
            <w:pPr>
              <w:jc w:val="center"/>
              <w:rPr>
                <w:b/>
                <w:bCs/>
                <w:lang w:eastAsia="ru-RU"/>
              </w:rPr>
            </w:pPr>
            <w:r>
              <w:rPr>
                <w:b/>
                <w:bCs/>
                <w:lang w:eastAsia="ru-RU"/>
              </w:rPr>
              <w:t>2</w:t>
            </w:r>
            <w:r w:rsidR="00CE35CC">
              <w:rPr>
                <w:b/>
                <w:bCs/>
                <w:lang w:eastAsia="ru-RU"/>
              </w:rPr>
              <w:t xml:space="preserve"> </w:t>
            </w:r>
            <w:r>
              <w:rPr>
                <w:b/>
                <w:bCs/>
                <w:lang w:eastAsia="ru-RU"/>
              </w:rPr>
              <w:t>412,8</w:t>
            </w:r>
          </w:p>
        </w:tc>
        <w:tc>
          <w:tcPr>
            <w:tcW w:w="1559" w:type="dxa"/>
            <w:tcBorders>
              <w:top w:val="single" w:sz="4" w:space="0" w:color="auto"/>
              <w:left w:val="single" w:sz="4" w:space="0" w:color="auto"/>
              <w:bottom w:val="single" w:sz="4" w:space="0" w:color="auto"/>
              <w:right w:val="single" w:sz="4" w:space="0" w:color="auto"/>
            </w:tcBorders>
            <w:vAlign w:val="bottom"/>
          </w:tcPr>
          <w:p w:rsidR="00F55AD9" w:rsidRPr="00655073" w:rsidRDefault="00655073" w:rsidP="00F55AD9">
            <w:pPr>
              <w:jc w:val="center"/>
              <w:rPr>
                <w:b/>
                <w:bCs/>
                <w:lang w:eastAsia="ru-RU"/>
              </w:rPr>
            </w:pPr>
            <w:r>
              <w:rPr>
                <w:b/>
                <w:bCs/>
                <w:lang w:eastAsia="ru-RU"/>
              </w:rPr>
              <w:t>2</w:t>
            </w:r>
            <w:r w:rsidR="00CE35CC">
              <w:rPr>
                <w:b/>
                <w:bCs/>
                <w:lang w:eastAsia="ru-RU"/>
              </w:rPr>
              <w:t xml:space="preserve"> </w:t>
            </w:r>
            <w:r>
              <w:rPr>
                <w:b/>
                <w:bCs/>
                <w:lang w:eastAsia="ru-RU"/>
              </w:rPr>
              <w:t>942,9</w:t>
            </w:r>
          </w:p>
        </w:tc>
        <w:tc>
          <w:tcPr>
            <w:tcW w:w="1701" w:type="dxa"/>
            <w:tcBorders>
              <w:top w:val="single" w:sz="4" w:space="0" w:color="auto"/>
              <w:left w:val="single" w:sz="4" w:space="0" w:color="auto"/>
              <w:bottom w:val="single" w:sz="4" w:space="0" w:color="auto"/>
              <w:right w:val="single" w:sz="4" w:space="0" w:color="auto"/>
            </w:tcBorders>
            <w:vAlign w:val="bottom"/>
          </w:tcPr>
          <w:p w:rsidR="00F55AD9" w:rsidRPr="00655073" w:rsidRDefault="00655073" w:rsidP="00F55AD9">
            <w:pPr>
              <w:jc w:val="center"/>
              <w:rPr>
                <w:b/>
                <w:lang w:eastAsia="ru-RU"/>
              </w:rPr>
            </w:pPr>
            <w:r>
              <w:rPr>
                <w:b/>
                <w:lang w:eastAsia="ru-RU"/>
              </w:rPr>
              <w:t>122,0</w:t>
            </w:r>
          </w:p>
        </w:tc>
        <w:tc>
          <w:tcPr>
            <w:tcW w:w="1411" w:type="dxa"/>
            <w:tcBorders>
              <w:top w:val="single" w:sz="4" w:space="0" w:color="auto"/>
              <w:left w:val="single" w:sz="4" w:space="0" w:color="auto"/>
              <w:bottom w:val="single" w:sz="4" w:space="0" w:color="auto"/>
              <w:right w:val="single" w:sz="4" w:space="0" w:color="auto"/>
            </w:tcBorders>
            <w:vAlign w:val="bottom"/>
          </w:tcPr>
          <w:p w:rsidR="00F55AD9" w:rsidRPr="00655073" w:rsidRDefault="00F55AD9" w:rsidP="00F55AD9">
            <w:pPr>
              <w:jc w:val="center"/>
              <w:rPr>
                <w:b/>
                <w:lang w:eastAsia="ru-RU"/>
              </w:rPr>
            </w:pPr>
            <w:r w:rsidRPr="00655073">
              <w:rPr>
                <w:b/>
              </w:rPr>
              <w:t>100,0</w:t>
            </w:r>
          </w:p>
        </w:tc>
        <w:tc>
          <w:tcPr>
            <w:tcW w:w="1481" w:type="dxa"/>
            <w:tcBorders>
              <w:top w:val="single" w:sz="4" w:space="0" w:color="auto"/>
              <w:left w:val="single" w:sz="4" w:space="0" w:color="auto"/>
              <w:bottom w:val="single" w:sz="4" w:space="0" w:color="auto"/>
              <w:right w:val="single" w:sz="4" w:space="0" w:color="auto"/>
            </w:tcBorders>
            <w:vAlign w:val="bottom"/>
          </w:tcPr>
          <w:p w:rsidR="00F55AD9" w:rsidRPr="00655073" w:rsidRDefault="00F55AD9" w:rsidP="00F55AD9">
            <w:pPr>
              <w:jc w:val="center"/>
              <w:rPr>
                <w:b/>
                <w:lang w:eastAsia="ru-RU"/>
              </w:rPr>
            </w:pPr>
            <w:r w:rsidRPr="00655073">
              <w:rPr>
                <w:b/>
              </w:rPr>
              <w:t>100,0</w:t>
            </w:r>
          </w:p>
        </w:tc>
      </w:tr>
    </w:tbl>
    <w:p w:rsidR="00CD5517" w:rsidRPr="00C6735D" w:rsidRDefault="00CD5517" w:rsidP="00877F95">
      <w:pPr>
        <w:spacing w:line="276" w:lineRule="auto"/>
        <w:jc w:val="center"/>
        <w:rPr>
          <w:b/>
          <w:bCs/>
          <w:iCs/>
          <w:highlight w:val="yellow"/>
          <w:lang w:eastAsia="ru-RU"/>
        </w:rPr>
      </w:pPr>
    </w:p>
    <w:p w:rsidR="00877F95" w:rsidRPr="00C6735D" w:rsidRDefault="00877F95" w:rsidP="00244259">
      <w:pPr>
        <w:ind w:firstLine="709"/>
        <w:jc w:val="both"/>
        <w:rPr>
          <w:sz w:val="24"/>
          <w:szCs w:val="24"/>
          <w:highlight w:val="yellow"/>
        </w:rPr>
      </w:pPr>
    </w:p>
    <w:p w:rsidR="00473C6E" w:rsidRPr="00C9254D" w:rsidRDefault="00473C6E" w:rsidP="00473C6E">
      <w:pPr>
        <w:spacing w:line="276" w:lineRule="auto"/>
        <w:jc w:val="center"/>
        <w:rPr>
          <w:b/>
          <w:sz w:val="24"/>
          <w:szCs w:val="24"/>
          <w:lang w:eastAsia="ru-RU"/>
        </w:rPr>
      </w:pPr>
      <w:r w:rsidRPr="00C9254D">
        <w:rPr>
          <w:b/>
          <w:sz w:val="24"/>
          <w:szCs w:val="24"/>
          <w:lang w:eastAsia="ru-RU"/>
        </w:rPr>
        <w:t>Структура собственных доходов</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567"/>
        <w:gridCol w:w="1410"/>
        <w:gridCol w:w="1547"/>
        <w:gridCol w:w="1430"/>
        <w:gridCol w:w="1559"/>
      </w:tblGrid>
      <w:tr w:rsidR="00B7496E" w:rsidRPr="00C9254D" w:rsidTr="00B7496E">
        <w:trPr>
          <w:trHeight w:val="158"/>
        </w:trPr>
        <w:tc>
          <w:tcPr>
            <w:tcW w:w="2836" w:type="dxa"/>
            <w:vMerge w:val="restart"/>
            <w:hideMark/>
          </w:tcPr>
          <w:p w:rsidR="00B7496E" w:rsidRPr="00C9254D" w:rsidRDefault="00B7496E" w:rsidP="00B7496E">
            <w:pPr>
              <w:jc w:val="center"/>
              <w:rPr>
                <w:bCs/>
                <w:lang w:eastAsia="ru-RU"/>
              </w:rPr>
            </w:pPr>
            <w:r w:rsidRPr="00C9254D">
              <w:rPr>
                <w:bCs/>
                <w:lang w:eastAsia="ru-RU"/>
              </w:rPr>
              <w:t>Наименование доходов</w:t>
            </w:r>
          </w:p>
        </w:tc>
        <w:tc>
          <w:tcPr>
            <w:tcW w:w="2977" w:type="dxa"/>
            <w:gridSpan w:val="2"/>
            <w:hideMark/>
          </w:tcPr>
          <w:p w:rsidR="00B7496E" w:rsidRPr="00C9254D" w:rsidRDefault="00C9254D" w:rsidP="00B7496E">
            <w:pPr>
              <w:jc w:val="center"/>
              <w:rPr>
                <w:lang w:eastAsia="ru-RU"/>
              </w:rPr>
            </w:pPr>
            <w:r>
              <w:rPr>
                <w:lang w:eastAsia="ru-RU"/>
              </w:rPr>
              <w:t>на 01.10</w:t>
            </w:r>
            <w:r w:rsidR="00B7496E" w:rsidRPr="00C9254D">
              <w:rPr>
                <w:lang w:eastAsia="ru-RU"/>
              </w:rPr>
              <w:t>.2019</w:t>
            </w:r>
          </w:p>
        </w:tc>
        <w:tc>
          <w:tcPr>
            <w:tcW w:w="2977" w:type="dxa"/>
            <w:gridSpan w:val="2"/>
            <w:hideMark/>
          </w:tcPr>
          <w:p w:rsidR="00B7496E" w:rsidRPr="00C9254D" w:rsidRDefault="00C9254D" w:rsidP="00B7496E">
            <w:pPr>
              <w:jc w:val="center"/>
              <w:rPr>
                <w:lang w:eastAsia="ru-RU"/>
              </w:rPr>
            </w:pPr>
            <w:r>
              <w:rPr>
                <w:lang w:eastAsia="ru-RU"/>
              </w:rPr>
              <w:t>на 01.10</w:t>
            </w:r>
            <w:r w:rsidR="00B7496E" w:rsidRPr="00C9254D">
              <w:rPr>
                <w:lang w:eastAsia="ru-RU"/>
              </w:rPr>
              <w:t>.2020</w:t>
            </w:r>
          </w:p>
        </w:tc>
        <w:tc>
          <w:tcPr>
            <w:tcW w:w="1559" w:type="dxa"/>
            <w:vMerge w:val="restart"/>
            <w:hideMark/>
          </w:tcPr>
          <w:p w:rsidR="00B7496E" w:rsidRPr="00C9254D" w:rsidRDefault="00B7496E" w:rsidP="00B7496E">
            <w:pPr>
              <w:jc w:val="center"/>
              <w:rPr>
                <w:lang w:eastAsia="ru-RU"/>
              </w:rPr>
            </w:pPr>
            <w:r w:rsidRPr="00C9254D">
              <w:rPr>
                <w:bCs/>
                <w:lang w:eastAsia="ru-RU"/>
              </w:rPr>
              <w:t>Темпы изменения, %</w:t>
            </w:r>
            <w:r w:rsidRPr="00C9254D">
              <w:rPr>
                <w:lang w:eastAsia="ru-RU"/>
              </w:rPr>
              <w:t> </w:t>
            </w:r>
          </w:p>
          <w:p w:rsidR="00B7496E" w:rsidRPr="00C9254D" w:rsidRDefault="00B7496E" w:rsidP="00B7496E">
            <w:pPr>
              <w:rPr>
                <w:bCs/>
                <w:lang w:eastAsia="ru-RU"/>
              </w:rPr>
            </w:pPr>
            <w:r w:rsidRPr="00C9254D">
              <w:rPr>
                <w:lang w:eastAsia="ru-RU"/>
              </w:rPr>
              <w:t> </w:t>
            </w:r>
          </w:p>
        </w:tc>
      </w:tr>
      <w:tr w:rsidR="00B7496E" w:rsidRPr="00C9254D" w:rsidTr="00B7496E">
        <w:trPr>
          <w:trHeight w:val="559"/>
        </w:trPr>
        <w:tc>
          <w:tcPr>
            <w:tcW w:w="2836" w:type="dxa"/>
            <w:vMerge/>
            <w:tcBorders>
              <w:bottom w:val="single" w:sz="4" w:space="0" w:color="auto"/>
            </w:tcBorders>
            <w:vAlign w:val="center"/>
            <w:hideMark/>
          </w:tcPr>
          <w:p w:rsidR="00B7496E" w:rsidRPr="00C9254D" w:rsidRDefault="00B7496E" w:rsidP="00B7496E">
            <w:pPr>
              <w:rPr>
                <w:b/>
                <w:bCs/>
                <w:lang w:eastAsia="ru-RU"/>
              </w:rPr>
            </w:pPr>
          </w:p>
        </w:tc>
        <w:tc>
          <w:tcPr>
            <w:tcW w:w="1567" w:type="dxa"/>
            <w:tcBorders>
              <w:bottom w:val="single" w:sz="4" w:space="0" w:color="auto"/>
            </w:tcBorders>
            <w:hideMark/>
          </w:tcPr>
          <w:p w:rsidR="00B7496E" w:rsidRPr="00C9254D" w:rsidRDefault="00B7496E" w:rsidP="00B7496E">
            <w:pPr>
              <w:jc w:val="center"/>
              <w:rPr>
                <w:bCs/>
                <w:lang w:eastAsia="ru-RU"/>
              </w:rPr>
            </w:pPr>
            <w:r w:rsidRPr="00C9254D">
              <w:rPr>
                <w:bCs/>
                <w:lang w:eastAsia="ru-RU"/>
              </w:rPr>
              <w:t xml:space="preserve">Сумма, </w:t>
            </w:r>
          </w:p>
          <w:p w:rsidR="00B7496E" w:rsidRPr="00C9254D" w:rsidRDefault="00B7496E" w:rsidP="00B7496E">
            <w:pPr>
              <w:jc w:val="center"/>
              <w:rPr>
                <w:bCs/>
                <w:lang w:eastAsia="ru-RU"/>
              </w:rPr>
            </w:pPr>
            <w:r w:rsidRPr="00C9254D">
              <w:rPr>
                <w:bCs/>
                <w:lang w:eastAsia="ru-RU"/>
              </w:rPr>
              <w:t xml:space="preserve">млн. рублей </w:t>
            </w:r>
          </w:p>
        </w:tc>
        <w:tc>
          <w:tcPr>
            <w:tcW w:w="1410" w:type="dxa"/>
            <w:tcBorders>
              <w:bottom w:val="single" w:sz="4" w:space="0" w:color="auto"/>
            </w:tcBorders>
            <w:hideMark/>
          </w:tcPr>
          <w:p w:rsidR="00B7496E" w:rsidRPr="00C9254D" w:rsidRDefault="00B7496E" w:rsidP="00B7496E">
            <w:pPr>
              <w:jc w:val="center"/>
              <w:rPr>
                <w:bCs/>
                <w:lang w:eastAsia="ru-RU"/>
              </w:rPr>
            </w:pPr>
            <w:r w:rsidRPr="00C9254D">
              <w:rPr>
                <w:bCs/>
                <w:lang w:eastAsia="ru-RU"/>
              </w:rPr>
              <w:t>Удельный вес, %</w:t>
            </w:r>
          </w:p>
        </w:tc>
        <w:tc>
          <w:tcPr>
            <w:tcW w:w="1547" w:type="dxa"/>
            <w:tcBorders>
              <w:bottom w:val="single" w:sz="4" w:space="0" w:color="auto"/>
            </w:tcBorders>
            <w:hideMark/>
          </w:tcPr>
          <w:p w:rsidR="00B7496E" w:rsidRPr="00C9254D" w:rsidRDefault="00B7496E" w:rsidP="00B7496E">
            <w:pPr>
              <w:jc w:val="center"/>
              <w:rPr>
                <w:bCs/>
                <w:lang w:eastAsia="ru-RU"/>
              </w:rPr>
            </w:pPr>
            <w:r w:rsidRPr="00C9254D">
              <w:rPr>
                <w:bCs/>
                <w:lang w:eastAsia="ru-RU"/>
              </w:rPr>
              <w:t>Сумма,</w:t>
            </w:r>
          </w:p>
          <w:p w:rsidR="00B7496E" w:rsidRPr="00C9254D" w:rsidRDefault="00B7496E" w:rsidP="00B7496E">
            <w:pPr>
              <w:jc w:val="center"/>
              <w:rPr>
                <w:bCs/>
                <w:lang w:eastAsia="ru-RU"/>
              </w:rPr>
            </w:pPr>
            <w:r w:rsidRPr="00C9254D">
              <w:rPr>
                <w:bCs/>
                <w:lang w:eastAsia="ru-RU"/>
              </w:rPr>
              <w:t xml:space="preserve"> млн. рублей </w:t>
            </w:r>
          </w:p>
        </w:tc>
        <w:tc>
          <w:tcPr>
            <w:tcW w:w="1430" w:type="dxa"/>
            <w:tcBorders>
              <w:bottom w:val="single" w:sz="4" w:space="0" w:color="auto"/>
            </w:tcBorders>
            <w:hideMark/>
          </w:tcPr>
          <w:p w:rsidR="00B7496E" w:rsidRPr="00C9254D" w:rsidRDefault="00B7496E" w:rsidP="00B7496E">
            <w:pPr>
              <w:jc w:val="center"/>
              <w:rPr>
                <w:bCs/>
                <w:lang w:eastAsia="ru-RU"/>
              </w:rPr>
            </w:pPr>
            <w:r w:rsidRPr="00C9254D">
              <w:rPr>
                <w:bCs/>
                <w:lang w:eastAsia="ru-RU"/>
              </w:rPr>
              <w:t>Удельный вес, %</w:t>
            </w:r>
          </w:p>
        </w:tc>
        <w:tc>
          <w:tcPr>
            <w:tcW w:w="1559" w:type="dxa"/>
            <w:vMerge/>
            <w:tcBorders>
              <w:bottom w:val="single" w:sz="4" w:space="0" w:color="auto"/>
            </w:tcBorders>
            <w:hideMark/>
          </w:tcPr>
          <w:p w:rsidR="00B7496E" w:rsidRPr="00C9254D" w:rsidRDefault="00B7496E" w:rsidP="00B7496E">
            <w:pPr>
              <w:rPr>
                <w:lang w:eastAsia="ru-RU"/>
              </w:rPr>
            </w:pPr>
          </w:p>
        </w:tc>
      </w:tr>
      <w:tr w:rsidR="00F00CB7" w:rsidRPr="00C9254D" w:rsidTr="00B7496E">
        <w:trPr>
          <w:trHeight w:val="212"/>
        </w:trPr>
        <w:tc>
          <w:tcPr>
            <w:tcW w:w="2836" w:type="dxa"/>
            <w:vAlign w:val="bottom"/>
            <w:hideMark/>
          </w:tcPr>
          <w:p w:rsidR="00F00CB7" w:rsidRPr="00C9254D" w:rsidRDefault="00F00CB7" w:rsidP="00F00CB7">
            <w:pPr>
              <w:rPr>
                <w:b/>
                <w:lang w:eastAsia="ru-RU"/>
              </w:rPr>
            </w:pPr>
            <w:r w:rsidRPr="00C9254D">
              <w:rPr>
                <w:b/>
                <w:lang w:eastAsia="ru-RU"/>
              </w:rPr>
              <w:t>Всего:</w:t>
            </w:r>
          </w:p>
        </w:tc>
        <w:tc>
          <w:tcPr>
            <w:tcW w:w="1567" w:type="dxa"/>
            <w:vAlign w:val="center"/>
          </w:tcPr>
          <w:p w:rsidR="00F00CB7" w:rsidRPr="00C9254D" w:rsidRDefault="00CE35CC" w:rsidP="00F00CB7">
            <w:pPr>
              <w:jc w:val="center"/>
              <w:rPr>
                <w:b/>
                <w:bCs/>
                <w:lang w:eastAsia="ru-RU"/>
              </w:rPr>
            </w:pPr>
            <w:r>
              <w:rPr>
                <w:b/>
                <w:bCs/>
                <w:lang w:eastAsia="ru-RU"/>
              </w:rPr>
              <w:t>1 062,8</w:t>
            </w:r>
          </w:p>
        </w:tc>
        <w:tc>
          <w:tcPr>
            <w:tcW w:w="1410" w:type="dxa"/>
            <w:vAlign w:val="center"/>
          </w:tcPr>
          <w:p w:rsidR="00F00CB7" w:rsidRPr="00C9254D" w:rsidRDefault="00F00CB7" w:rsidP="00F00CB7">
            <w:pPr>
              <w:jc w:val="center"/>
              <w:rPr>
                <w:b/>
                <w:bCs/>
                <w:lang w:eastAsia="ru-RU"/>
              </w:rPr>
            </w:pPr>
            <w:r w:rsidRPr="00C9254D">
              <w:rPr>
                <w:b/>
                <w:bCs/>
              </w:rPr>
              <w:t>100,0</w:t>
            </w:r>
          </w:p>
        </w:tc>
        <w:tc>
          <w:tcPr>
            <w:tcW w:w="1547" w:type="dxa"/>
            <w:vAlign w:val="center"/>
          </w:tcPr>
          <w:p w:rsidR="00F00CB7" w:rsidRPr="00C9254D" w:rsidRDefault="00151FAA" w:rsidP="00F00CB7">
            <w:pPr>
              <w:jc w:val="center"/>
              <w:rPr>
                <w:b/>
                <w:bCs/>
                <w:lang w:eastAsia="ru-RU"/>
              </w:rPr>
            </w:pPr>
            <w:r>
              <w:rPr>
                <w:b/>
                <w:bCs/>
                <w:lang w:eastAsia="ru-RU"/>
              </w:rPr>
              <w:t>1 108,9</w:t>
            </w:r>
          </w:p>
        </w:tc>
        <w:tc>
          <w:tcPr>
            <w:tcW w:w="1430" w:type="dxa"/>
            <w:vAlign w:val="center"/>
          </w:tcPr>
          <w:p w:rsidR="00F00CB7" w:rsidRPr="00C9254D" w:rsidRDefault="00F00CB7" w:rsidP="00F00CB7">
            <w:pPr>
              <w:jc w:val="center"/>
              <w:rPr>
                <w:b/>
                <w:bCs/>
                <w:lang w:eastAsia="ru-RU"/>
              </w:rPr>
            </w:pPr>
            <w:r w:rsidRPr="00C9254D">
              <w:rPr>
                <w:b/>
                <w:bCs/>
              </w:rPr>
              <w:t>100,0</w:t>
            </w:r>
          </w:p>
        </w:tc>
        <w:tc>
          <w:tcPr>
            <w:tcW w:w="1559" w:type="dxa"/>
            <w:vAlign w:val="center"/>
          </w:tcPr>
          <w:p w:rsidR="00F00CB7" w:rsidRPr="00C9254D" w:rsidRDefault="00151FAA" w:rsidP="00F00CB7">
            <w:pPr>
              <w:jc w:val="center"/>
              <w:rPr>
                <w:b/>
                <w:bCs/>
                <w:lang w:eastAsia="ru-RU"/>
              </w:rPr>
            </w:pPr>
            <w:r>
              <w:rPr>
                <w:b/>
                <w:bCs/>
                <w:lang w:eastAsia="ru-RU"/>
              </w:rPr>
              <w:t>104,3</w:t>
            </w:r>
          </w:p>
        </w:tc>
      </w:tr>
      <w:tr w:rsidR="00F00CB7" w:rsidRPr="00C9254D" w:rsidTr="00B7496E">
        <w:trPr>
          <w:trHeight w:val="216"/>
        </w:trPr>
        <w:tc>
          <w:tcPr>
            <w:tcW w:w="2836" w:type="dxa"/>
            <w:vAlign w:val="bottom"/>
            <w:hideMark/>
          </w:tcPr>
          <w:p w:rsidR="00F00CB7" w:rsidRPr="00C9254D" w:rsidRDefault="00F00CB7" w:rsidP="00F00CB7">
            <w:pPr>
              <w:rPr>
                <w:lang w:eastAsia="ru-RU"/>
              </w:rPr>
            </w:pPr>
            <w:r w:rsidRPr="00C9254D">
              <w:rPr>
                <w:lang w:eastAsia="ru-RU"/>
              </w:rPr>
              <w:t>в том числе:</w:t>
            </w:r>
          </w:p>
        </w:tc>
        <w:tc>
          <w:tcPr>
            <w:tcW w:w="1567" w:type="dxa"/>
            <w:vAlign w:val="center"/>
          </w:tcPr>
          <w:p w:rsidR="00F00CB7" w:rsidRPr="00C9254D" w:rsidRDefault="00F00CB7" w:rsidP="00F00CB7">
            <w:pPr>
              <w:jc w:val="center"/>
              <w:rPr>
                <w:lang w:eastAsia="ru-RU"/>
              </w:rPr>
            </w:pPr>
          </w:p>
        </w:tc>
        <w:tc>
          <w:tcPr>
            <w:tcW w:w="1410" w:type="dxa"/>
            <w:vAlign w:val="center"/>
          </w:tcPr>
          <w:p w:rsidR="00F00CB7" w:rsidRPr="00C9254D" w:rsidRDefault="00F00CB7" w:rsidP="00F00CB7">
            <w:pPr>
              <w:jc w:val="center"/>
              <w:rPr>
                <w:lang w:eastAsia="ru-RU"/>
              </w:rPr>
            </w:pPr>
          </w:p>
        </w:tc>
        <w:tc>
          <w:tcPr>
            <w:tcW w:w="1547" w:type="dxa"/>
            <w:vAlign w:val="center"/>
          </w:tcPr>
          <w:p w:rsidR="00F00CB7" w:rsidRPr="00C9254D" w:rsidRDefault="00F00CB7" w:rsidP="00F00CB7">
            <w:pPr>
              <w:jc w:val="center"/>
              <w:rPr>
                <w:lang w:eastAsia="ru-RU"/>
              </w:rPr>
            </w:pPr>
          </w:p>
        </w:tc>
        <w:tc>
          <w:tcPr>
            <w:tcW w:w="1430" w:type="dxa"/>
            <w:vAlign w:val="center"/>
          </w:tcPr>
          <w:p w:rsidR="00F00CB7" w:rsidRPr="00C9254D" w:rsidRDefault="00F00CB7" w:rsidP="00F00CB7">
            <w:pPr>
              <w:jc w:val="center"/>
              <w:rPr>
                <w:lang w:eastAsia="ru-RU"/>
              </w:rPr>
            </w:pPr>
          </w:p>
        </w:tc>
        <w:tc>
          <w:tcPr>
            <w:tcW w:w="1559" w:type="dxa"/>
            <w:vAlign w:val="center"/>
          </w:tcPr>
          <w:p w:rsidR="00F00CB7" w:rsidRPr="00C9254D" w:rsidRDefault="00F00CB7" w:rsidP="00F00CB7">
            <w:pPr>
              <w:jc w:val="center"/>
              <w:rPr>
                <w:lang w:eastAsia="ru-RU"/>
              </w:rPr>
            </w:pPr>
          </w:p>
        </w:tc>
      </w:tr>
      <w:tr w:rsidR="00F00CB7" w:rsidRPr="00C9254D" w:rsidTr="00B7496E">
        <w:trPr>
          <w:trHeight w:val="220"/>
        </w:trPr>
        <w:tc>
          <w:tcPr>
            <w:tcW w:w="2836" w:type="dxa"/>
            <w:vAlign w:val="bottom"/>
            <w:hideMark/>
          </w:tcPr>
          <w:p w:rsidR="00F00CB7" w:rsidRPr="00C9254D" w:rsidRDefault="00F00CB7" w:rsidP="00F00CB7">
            <w:pPr>
              <w:rPr>
                <w:b/>
                <w:lang w:eastAsia="ru-RU"/>
              </w:rPr>
            </w:pPr>
            <w:r w:rsidRPr="00C9254D">
              <w:rPr>
                <w:b/>
                <w:lang w:eastAsia="ru-RU"/>
              </w:rPr>
              <w:t>Налоговые доходы:</w:t>
            </w:r>
          </w:p>
        </w:tc>
        <w:tc>
          <w:tcPr>
            <w:tcW w:w="1567" w:type="dxa"/>
            <w:vAlign w:val="center"/>
          </w:tcPr>
          <w:p w:rsidR="00F00CB7" w:rsidRPr="00C9254D" w:rsidRDefault="00CE35CC" w:rsidP="00F00CB7">
            <w:pPr>
              <w:jc w:val="center"/>
              <w:rPr>
                <w:b/>
                <w:bCs/>
                <w:lang w:eastAsia="ru-RU"/>
              </w:rPr>
            </w:pPr>
            <w:r>
              <w:rPr>
                <w:b/>
                <w:bCs/>
                <w:lang w:eastAsia="ru-RU"/>
              </w:rPr>
              <w:t>959,7</w:t>
            </w:r>
          </w:p>
        </w:tc>
        <w:tc>
          <w:tcPr>
            <w:tcW w:w="1410" w:type="dxa"/>
            <w:vAlign w:val="center"/>
          </w:tcPr>
          <w:p w:rsidR="00F00CB7" w:rsidRPr="00C9254D" w:rsidRDefault="00CE35CC" w:rsidP="00F00CB7">
            <w:pPr>
              <w:jc w:val="center"/>
              <w:rPr>
                <w:b/>
                <w:bCs/>
                <w:lang w:eastAsia="ru-RU"/>
              </w:rPr>
            </w:pPr>
            <w:r>
              <w:rPr>
                <w:b/>
                <w:bCs/>
                <w:lang w:eastAsia="ru-RU"/>
              </w:rPr>
              <w:t>90,3</w:t>
            </w:r>
          </w:p>
        </w:tc>
        <w:tc>
          <w:tcPr>
            <w:tcW w:w="1547" w:type="dxa"/>
            <w:vAlign w:val="center"/>
          </w:tcPr>
          <w:p w:rsidR="00F00CB7" w:rsidRPr="00C9254D" w:rsidRDefault="00151FAA" w:rsidP="00F00CB7">
            <w:pPr>
              <w:jc w:val="center"/>
              <w:rPr>
                <w:b/>
                <w:bCs/>
                <w:lang w:eastAsia="ru-RU"/>
              </w:rPr>
            </w:pPr>
            <w:r>
              <w:rPr>
                <w:b/>
                <w:bCs/>
                <w:lang w:eastAsia="ru-RU"/>
              </w:rPr>
              <w:t>1 013,3</w:t>
            </w:r>
          </w:p>
        </w:tc>
        <w:tc>
          <w:tcPr>
            <w:tcW w:w="1430" w:type="dxa"/>
            <w:vAlign w:val="center"/>
          </w:tcPr>
          <w:p w:rsidR="00F00CB7" w:rsidRPr="00C9254D" w:rsidRDefault="00151FAA" w:rsidP="00F00CB7">
            <w:pPr>
              <w:jc w:val="center"/>
              <w:rPr>
                <w:b/>
                <w:bCs/>
                <w:lang w:eastAsia="ru-RU"/>
              </w:rPr>
            </w:pPr>
            <w:r>
              <w:rPr>
                <w:b/>
                <w:bCs/>
                <w:lang w:eastAsia="ru-RU"/>
              </w:rPr>
              <w:t>91,4</w:t>
            </w:r>
          </w:p>
        </w:tc>
        <w:tc>
          <w:tcPr>
            <w:tcW w:w="1559" w:type="dxa"/>
            <w:vAlign w:val="center"/>
          </w:tcPr>
          <w:p w:rsidR="00F00CB7" w:rsidRPr="00C9254D" w:rsidRDefault="00151FAA" w:rsidP="00F00CB7">
            <w:pPr>
              <w:jc w:val="center"/>
              <w:rPr>
                <w:b/>
                <w:bCs/>
                <w:lang w:eastAsia="ru-RU"/>
              </w:rPr>
            </w:pPr>
            <w:r>
              <w:rPr>
                <w:b/>
                <w:bCs/>
                <w:lang w:eastAsia="ru-RU"/>
              </w:rPr>
              <w:t>105,6</w:t>
            </w:r>
          </w:p>
        </w:tc>
      </w:tr>
      <w:tr w:rsidR="00F00CB7" w:rsidRPr="00C9254D" w:rsidTr="00B7496E">
        <w:trPr>
          <w:trHeight w:val="540"/>
        </w:trPr>
        <w:tc>
          <w:tcPr>
            <w:tcW w:w="2836" w:type="dxa"/>
            <w:vAlign w:val="bottom"/>
            <w:hideMark/>
          </w:tcPr>
          <w:p w:rsidR="00F00CB7" w:rsidRPr="00C9254D" w:rsidRDefault="00F00CB7" w:rsidP="00F00CB7">
            <w:pPr>
              <w:ind w:left="191"/>
              <w:rPr>
                <w:lang w:eastAsia="ru-RU"/>
              </w:rPr>
            </w:pPr>
            <w:r w:rsidRPr="00C9254D">
              <w:rPr>
                <w:lang w:eastAsia="ru-RU"/>
              </w:rPr>
              <w:t>- налог на доходы физических лиц</w:t>
            </w:r>
          </w:p>
        </w:tc>
        <w:tc>
          <w:tcPr>
            <w:tcW w:w="1567" w:type="dxa"/>
            <w:vAlign w:val="center"/>
          </w:tcPr>
          <w:p w:rsidR="00F00CB7" w:rsidRPr="00C9254D" w:rsidRDefault="00CE35CC" w:rsidP="00F00CB7">
            <w:pPr>
              <w:jc w:val="center"/>
              <w:rPr>
                <w:lang w:eastAsia="ru-RU"/>
              </w:rPr>
            </w:pPr>
            <w:r>
              <w:rPr>
                <w:lang w:eastAsia="ru-RU"/>
              </w:rPr>
              <w:t>825,7</w:t>
            </w:r>
          </w:p>
        </w:tc>
        <w:tc>
          <w:tcPr>
            <w:tcW w:w="1410" w:type="dxa"/>
            <w:vAlign w:val="center"/>
          </w:tcPr>
          <w:p w:rsidR="00F00CB7" w:rsidRPr="00C9254D" w:rsidRDefault="00CE35CC" w:rsidP="00F00CB7">
            <w:pPr>
              <w:jc w:val="center"/>
              <w:rPr>
                <w:lang w:eastAsia="ru-RU"/>
              </w:rPr>
            </w:pPr>
            <w:r>
              <w:rPr>
                <w:lang w:eastAsia="ru-RU"/>
              </w:rPr>
              <w:t>77,7</w:t>
            </w:r>
          </w:p>
        </w:tc>
        <w:tc>
          <w:tcPr>
            <w:tcW w:w="1547" w:type="dxa"/>
            <w:vAlign w:val="center"/>
          </w:tcPr>
          <w:p w:rsidR="00F00CB7" w:rsidRPr="00C9254D" w:rsidRDefault="00151FAA" w:rsidP="00F00CB7">
            <w:pPr>
              <w:jc w:val="center"/>
              <w:rPr>
                <w:lang w:eastAsia="ru-RU"/>
              </w:rPr>
            </w:pPr>
            <w:r>
              <w:rPr>
                <w:lang w:eastAsia="ru-RU"/>
              </w:rPr>
              <w:t>884,0</w:t>
            </w:r>
          </w:p>
        </w:tc>
        <w:tc>
          <w:tcPr>
            <w:tcW w:w="1430" w:type="dxa"/>
            <w:vAlign w:val="center"/>
          </w:tcPr>
          <w:p w:rsidR="00F00CB7" w:rsidRPr="00C9254D" w:rsidRDefault="00151FAA" w:rsidP="00F00CB7">
            <w:pPr>
              <w:jc w:val="center"/>
              <w:rPr>
                <w:lang w:eastAsia="ru-RU"/>
              </w:rPr>
            </w:pPr>
            <w:r>
              <w:rPr>
                <w:lang w:eastAsia="ru-RU"/>
              </w:rPr>
              <w:t>79,7</w:t>
            </w:r>
          </w:p>
        </w:tc>
        <w:tc>
          <w:tcPr>
            <w:tcW w:w="1559" w:type="dxa"/>
            <w:vAlign w:val="center"/>
          </w:tcPr>
          <w:p w:rsidR="00F00CB7" w:rsidRPr="00C9254D" w:rsidRDefault="00151FAA" w:rsidP="00F00CB7">
            <w:pPr>
              <w:jc w:val="center"/>
              <w:rPr>
                <w:lang w:eastAsia="ru-RU"/>
              </w:rPr>
            </w:pPr>
            <w:r>
              <w:rPr>
                <w:lang w:eastAsia="ru-RU"/>
              </w:rPr>
              <w:t>107,1</w:t>
            </w:r>
          </w:p>
        </w:tc>
      </w:tr>
      <w:tr w:rsidR="00F00CB7" w:rsidRPr="00C9254D" w:rsidTr="00B7496E">
        <w:trPr>
          <w:trHeight w:val="613"/>
        </w:trPr>
        <w:tc>
          <w:tcPr>
            <w:tcW w:w="2836" w:type="dxa"/>
            <w:vAlign w:val="bottom"/>
            <w:hideMark/>
          </w:tcPr>
          <w:p w:rsidR="00F00CB7" w:rsidRPr="00C9254D" w:rsidRDefault="00F00CB7" w:rsidP="00F00CB7">
            <w:pPr>
              <w:ind w:left="191"/>
              <w:rPr>
                <w:lang w:eastAsia="ru-RU"/>
              </w:rPr>
            </w:pPr>
            <w:r w:rsidRPr="00C9254D">
              <w:rPr>
                <w:lang w:eastAsia="ru-RU"/>
              </w:rPr>
              <w:t>- налоги на товары (работы, услуги), реализуемые на территории РФ</w:t>
            </w:r>
          </w:p>
        </w:tc>
        <w:tc>
          <w:tcPr>
            <w:tcW w:w="1567" w:type="dxa"/>
            <w:vAlign w:val="center"/>
          </w:tcPr>
          <w:p w:rsidR="00F00CB7" w:rsidRPr="00C9254D" w:rsidRDefault="00CE35CC" w:rsidP="00F00CB7">
            <w:pPr>
              <w:jc w:val="center"/>
              <w:rPr>
                <w:lang w:eastAsia="ru-RU"/>
              </w:rPr>
            </w:pPr>
            <w:r>
              <w:rPr>
                <w:lang w:eastAsia="ru-RU"/>
              </w:rPr>
              <w:t>18,4</w:t>
            </w:r>
          </w:p>
        </w:tc>
        <w:tc>
          <w:tcPr>
            <w:tcW w:w="1410" w:type="dxa"/>
            <w:vAlign w:val="center"/>
          </w:tcPr>
          <w:p w:rsidR="00F00CB7" w:rsidRPr="00C9254D" w:rsidRDefault="00CE35CC" w:rsidP="00F00CB7">
            <w:pPr>
              <w:jc w:val="center"/>
              <w:rPr>
                <w:lang w:eastAsia="ru-RU"/>
              </w:rPr>
            </w:pPr>
            <w:r>
              <w:rPr>
                <w:lang w:eastAsia="ru-RU"/>
              </w:rPr>
              <w:t>1,7</w:t>
            </w:r>
          </w:p>
        </w:tc>
        <w:tc>
          <w:tcPr>
            <w:tcW w:w="1547" w:type="dxa"/>
            <w:vAlign w:val="center"/>
          </w:tcPr>
          <w:p w:rsidR="00F00CB7" w:rsidRPr="00C9254D" w:rsidRDefault="00151FAA" w:rsidP="00F00CB7">
            <w:pPr>
              <w:jc w:val="center"/>
              <w:rPr>
                <w:lang w:eastAsia="ru-RU"/>
              </w:rPr>
            </w:pPr>
            <w:r>
              <w:rPr>
                <w:lang w:eastAsia="ru-RU"/>
              </w:rPr>
              <w:t>17,3</w:t>
            </w:r>
          </w:p>
        </w:tc>
        <w:tc>
          <w:tcPr>
            <w:tcW w:w="1430" w:type="dxa"/>
            <w:vAlign w:val="center"/>
          </w:tcPr>
          <w:p w:rsidR="00F00CB7" w:rsidRPr="00C9254D" w:rsidRDefault="00151FAA" w:rsidP="00F00CB7">
            <w:pPr>
              <w:jc w:val="center"/>
              <w:rPr>
                <w:lang w:eastAsia="ru-RU"/>
              </w:rPr>
            </w:pPr>
            <w:r>
              <w:rPr>
                <w:lang w:eastAsia="ru-RU"/>
              </w:rPr>
              <w:t>1,6</w:t>
            </w:r>
          </w:p>
        </w:tc>
        <w:tc>
          <w:tcPr>
            <w:tcW w:w="1559" w:type="dxa"/>
            <w:vAlign w:val="center"/>
          </w:tcPr>
          <w:p w:rsidR="00F00CB7" w:rsidRPr="00C9254D" w:rsidRDefault="00151FAA" w:rsidP="00F00CB7">
            <w:pPr>
              <w:jc w:val="center"/>
              <w:rPr>
                <w:lang w:eastAsia="ru-RU"/>
              </w:rPr>
            </w:pPr>
            <w:r>
              <w:rPr>
                <w:lang w:eastAsia="ru-RU"/>
              </w:rPr>
              <w:t>94,0</w:t>
            </w:r>
          </w:p>
        </w:tc>
      </w:tr>
      <w:tr w:rsidR="00F00CB7" w:rsidRPr="00C9254D" w:rsidTr="00B7496E">
        <w:trPr>
          <w:trHeight w:val="479"/>
        </w:trPr>
        <w:tc>
          <w:tcPr>
            <w:tcW w:w="2836" w:type="dxa"/>
            <w:vAlign w:val="bottom"/>
            <w:hideMark/>
          </w:tcPr>
          <w:p w:rsidR="00F00CB7" w:rsidRPr="00C9254D" w:rsidRDefault="00F00CB7" w:rsidP="00F00CB7">
            <w:pPr>
              <w:ind w:left="191"/>
              <w:rPr>
                <w:lang w:eastAsia="ru-RU"/>
              </w:rPr>
            </w:pPr>
            <w:r w:rsidRPr="00C9254D">
              <w:rPr>
                <w:lang w:eastAsia="ru-RU"/>
              </w:rPr>
              <w:t>- налоги на совокупный доход</w:t>
            </w:r>
          </w:p>
        </w:tc>
        <w:tc>
          <w:tcPr>
            <w:tcW w:w="1567" w:type="dxa"/>
            <w:vAlign w:val="center"/>
          </w:tcPr>
          <w:p w:rsidR="00F00CB7" w:rsidRPr="00C9254D" w:rsidRDefault="00CE35CC" w:rsidP="00F00CB7">
            <w:pPr>
              <w:jc w:val="center"/>
              <w:rPr>
                <w:lang w:eastAsia="ru-RU"/>
              </w:rPr>
            </w:pPr>
            <w:r>
              <w:rPr>
                <w:lang w:eastAsia="ru-RU"/>
              </w:rPr>
              <w:t>78,2</w:t>
            </w:r>
          </w:p>
        </w:tc>
        <w:tc>
          <w:tcPr>
            <w:tcW w:w="1410" w:type="dxa"/>
            <w:vAlign w:val="center"/>
          </w:tcPr>
          <w:p w:rsidR="00F00CB7" w:rsidRPr="00C9254D" w:rsidRDefault="00CE35CC" w:rsidP="00F00CB7">
            <w:pPr>
              <w:jc w:val="center"/>
              <w:rPr>
                <w:lang w:eastAsia="ru-RU"/>
              </w:rPr>
            </w:pPr>
            <w:r>
              <w:rPr>
                <w:lang w:eastAsia="ru-RU"/>
              </w:rPr>
              <w:t>7,4</w:t>
            </w:r>
          </w:p>
        </w:tc>
        <w:tc>
          <w:tcPr>
            <w:tcW w:w="1547" w:type="dxa"/>
            <w:vAlign w:val="center"/>
          </w:tcPr>
          <w:p w:rsidR="00F00CB7" w:rsidRPr="00C9254D" w:rsidRDefault="00151FAA" w:rsidP="00F00CB7">
            <w:pPr>
              <w:jc w:val="center"/>
              <w:rPr>
                <w:lang w:eastAsia="ru-RU"/>
              </w:rPr>
            </w:pPr>
            <w:r>
              <w:rPr>
                <w:lang w:eastAsia="ru-RU"/>
              </w:rPr>
              <w:t>77,6</w:t>
            </w:r>
          </w:p>
        </w:tc>
        <w:tc>
          <w:tcPr>
            <w:tcW w:w="1430" w:type="dxa"/>
            <w:vAlign w:val="center"/>
          </w:tcPr>
          <w:p w:rsidR="00F00CB7" w:rsidRPr="00C9254D" w:rsidRDefault="00151FAA" w:rsidP="00F00CB7">
            <w:pPr>
              <w:jc w:val="center"/>
              <w:rPr>
                <w:lang w:eastAsia="ru-RU"/>
              </w:rPr>
            </w:pPr>
            <w:r>
              <w:rPr>
                <w:lang w:eastAsia="ru-RU"/>
              </w:rPr>
              <w:t>7,0</w:t>
            </w:r>
          </w:p>
        </w:tc>
        <w:tc>
          <w:tcPr>
            <w:tcW w:w="1559" w:type="dxa"/>
            <w:vAlign w:val="center"/>
          </w:tcPr>
          <w:p w:rsidR="00F00CB7" w:rsidRPr="00C9254D" w:rsidRDefault="00151FAA" w:rsidP="00F00CB7">
            <w:pPr>
              <w:jc w:val="center"/>
              <w:rPr>
                <w:lang w:eastAsia="ru-RU"/>
              </w:rPr>
            </w:pPr>
            <w:r>
              <w:rPr>
                <w:lang w:eastAsia="ru-RU"/>
              </w:rPr>
              <w:t>99,2</w:t>
            </w:r>
          </w:p>
        </w:tc>
      </w:tr>
      <w:tr w:rsidR="00F00CB7" w:rsidRPr="00C9254D" w:rsidTr="00B7496E">
        <w:trPr>
          <w:trHeight w:val="290"/>
        </w:trPr>
        <w:tc>
          <w:tcPr>
            <w:tcW w:w="2836" w:type="dxa"/>
            <w:vAlign w:val="bottom"/>
            <w:hideMark/>
          </w:tcPr>
          <w:p w:rsidR="00F00CB7" w:rsidRPr="00C9254D" w:rsidRDefault="00F00CB7" w:rsidP="00F00CB7">
            <w:pPr>
              <w:ind w:left="191"/>
              <w:rPr>
                <w:lang w:eastAsia="ru-RU"/>
              </w:rPr>
            </w:pPr>
            <w:r w:rsidRPr="00C9254D">
              <w:rPr>
                <w:lang w:eastAsia="ru-RU"/>
              </w:rPr>
              <w:t>- налоги на имущество</w:t>
            </w:r>
          </w:p>
        </w:tc>
        <w:tc>
          <w:tcPr>
            <w:tcW w:w="1567" w:type="dxa"/>
            <w:vAlign w:val="center"/>
          </w:tcPr>
          <w:p w:rsidR="00F00CB7" w:rsidRPr="00C9254D" w:rsidRDefault="00CE35CC" w:rsidP="00F00CB7">
            <w:pPr>
              <w:jc w:val="center"/>
              <w:rPr>
                <w:lang w:eastAsia="ru-RU"/>
              </w:rPr>
            </w:pPr>
            <w:r>
              <w:rPr>
                <w:lang w:eastAsia="ru-RU"/>
              </w:rPr>
              <w:t>32,9</w:t>
            </w:r>
          </w:p>
        </w:tc>
        <w:tc>
          <w:tcPr>
            <w:tcW w:w="1410" w:type="dxa"/>
            <w:vAlign w:val="center"/>
          </w:tcPr>
          <w:p w:rsidR="00F00CB7" w:rsidRPr="00C9254D" w:rsidRDefault="00CE35CC" w:rsidP="00F00CB7">
            <w:pPr>
              <w:jc w:val="center"/>
              <w:rPr>
                <w:lang w:eastAsia="ru-RU"/>
              </w:rPr>
            </w:pPr>
            <w:r>
              <w:rPr>
                <w:lang w:eastAsia="ru-RU"/>
              </w:rPr>
              <w:t>3,1</w:t>
            </w:r>
          </w:p>
        </w:tc>
        <w:tc>
          <w:tcPr>
            <w:tcW w:w="1547" w:type="dxa"/>
            <w:vAlign w:val="center"/>
          </w:tcPr>
          <w:p w:rsidR="00F00CB7" w:rsidRPr="00C9254D" w:rsidRDefault="00151FAA" w:rsidP="00F00CB7">
            <w:pPr>
              <w:jc w:val="center"/>
              <w:rPr>
                <w:lang w:eastAsia="ru-RU"/>
              </w:rPr>
            </w:pPr>
            <w:r>
              <w:rPr>
                <w:lang w:eastAsia="ru-RU"/>
              </w:rPr>
              <w:t>30,6</w:t>
            </w:r>
          </w:p>
        </w:tc>
        <w:tc>
          <w:tcPr>
            <w:tcW w:w="1430" w:type="dxa"/>
            <w:vAlign w:val="center"/>
          </w:tcPr>
          <w:p w:rsidR="00F00CB7" w:rsidRPr="00C9254D" w:rsidRDefault="00151FAA" w:rsidP="00F00CB7">
            <w:pPr>
              <w:jc w:val="center"/>
              <w:rPr>
                <w:lang w:eastAsia="ru-RU"/>
              </w:rPr>
            </w:pPr>
            <w:r>
              <w:rPr>
                <w:lang w:eastAsia="ru-RU"/>
              </w:rPr>
              <w:t>2,8</w:t>
            </w:r>
          </w:p>
        </w:tc>
        <w:tc>
          <w:tcPr>
            <w:tcW w:w="1559" w:type="dxa"/>
            <w:vAlign w:val="center"/>
          </w:tcPr>
          <w:p w:rsidR="00F00CB7" w:rsidRPr="00C9254D" w:rsidRDefault="00151FAA" w:rsidP="00F00CB7">
            <w:pPr>
              <w:jc w:val="center"/>
              <w:rPr>
                <w:lang w:eastAsia="ru-RU"/>
              </w:rPr>
            </w:pPr>
            <w:r>
              <w:rPr>
                <w:lang w:eastAsia="ru-RU"/>
              </w:rPr>
              <w:t>93,0</w:t>
            </w:r>
          </w:p>
        </w:tc>
      </w:tr>
      <w:tr w:rsidR="00F00CB7" w:rsidRPr="00C9254D" w:rsidTr="00B7496E">
        <w:trPr>
          <w:trHeight w:val="253"/>
        </w:trPr>
        <w:tc>
          <w:tcPr>
            <w:tcW w:w="2836" w:type="dxa"/>
            <w:vAlign w:val="bottom"/>
            <w:hideMark/>
          </w:tcPr>
          <w:p w:rsidR="00F00CB7" w:rsidRPr="00C9254D" w:rsidRDefault="00F00CB7" w:rsidP="00F00CB7">
            <w:pPr>
              <w:ind w:left="191"/>
              <w:rPr>
                <w:lang w:eastAsia="ru-RU"/>
              </w:rPr>
            </w:pPr>
            <w:r w:rsidRPr="00C9254D">
              <w:rPr>
                <w:lang w:eastAsia="ru-RU"/>
              </w:rPr>
              <w:t>- прочие налоговые доходы</w:t>
            </w:r>
          </w:p>
        </w:tc>
        <w:tc>
          <w:tcPr>
            <w:tcW w:w="1567" w:type="dxa"/>
            <w:vAlign w:val="center"/>
          </w:tcPr>
          <w:p w:rsidR="00F00CB7" w:rsidRPr="00C9254D" w:rsidRDefault="00CE35CC" w:rsidP="00F00CB7">
            <w:pPr>
              <w:jc w:val="center"/>
              <w:rPr>
                <w:lang w:eastAsia="ru-RU"/>
              </w:rPr>
            </w:pPr>
            <w:r>
              <w:rPr>
                <w:lang w:eastAsia="ru-RU"/>
              </w:rPr>
              <w:t>4,5</w:t>
            </w:r>
          </w:p>
        </w:tc>
        <w:tc>
          <w:tcPr>
            <w:tcW w:w="1410" w:type="dxa"/>
            <w:vAlign w:val="center"/>
          </w:tcPr>
          <w:p w:rsidR="00F00CB7" w:rsidRPr="00C9254D" w:rsidRDefault="00CE35CC" w:rsidP="00F00CB7">
            <w:pPr>
              <w:jc w:val="center"/>
              <w:rPr>
                <w:lang w:eastAsia="ru-RU"/>
              </w:rPr>
            </w:pPr>
            <w:r>
              <w:rPr>
                <w:lang w:eastAsia="ru-RU"/>
              </w:rPr>
              <w:t>0,4</w:t>
            </w:r>
          </w:p>
        </w:tc>
        <w:tc>
          <w:tcPr>
            <w:tcW w:w="1547" w:type="dxa"/>
            <w:vAlign w:val="center"/>
          </w:tcPr>
          <w:p w:rsidR="00F00CB7" w:rsidRPr="00C9254D" w:rsidRDefault="00151FAA" w:rsidP="00F00CB7">
            <w:pPr>
              <w:jc w:val="center"/>
              <w:rPr>
                <w:lang w:eastAsia="ru-RU"/>
              </w:rPr>
            </w:pPr>
            <w:r>
              <w:rPr>
                <w:lang w:eastAsia="ru-RU"/>
              </w:rPr>
              <w:t>3,8</w:t>
            </w:r>
          </w:p>
        </w:tc>
        <w:tc>
          <w:tcPr>
            <w:tcW w:w="1430" w:type="dxa"/>
            <w:vAlign w:val="center"/>
          </w:tcPr>
          <w:p w:rsidR="00F00CB7" w:rsidRPr="00C9254D" w:rsidRDefault="00151FAA" w:rsidP="00F00CB7">
            <w:pPr>
              <w:jc w:val="center"/>
              <w:rPr>
                <w:lang w:eastAsia="ru-RU"/>
              </w:rPr>
            </w:pPr>
            <w:r>
              <w:rPr>
                <w:lang w:eastAsia="ru-RU"/>
              </w:rPr>
              <w:t>0,3</w:t>
            </w:r>
          </w:p>
        </w:tc>
        <w:tc>
          <w:tcPr>
            <w:tcW w:w="1559" w:type="dxa"/>
            <w:vAlign w:val="center"/>
          </w:tcPr>
          <w:p w:rsidR="00F00CB7" w:rsidRPr="00C9254D" w:rsidRDefault="00151FAA" w:rsidP="00F00CB7">
            <w:pPr>
              <w:jc w:val="center"/>
              <w:rPr>
                <w:lang w:eastAsia="ru-RU"/>
              </w:rPr>
            </w:pPr>
            <w:r>
              <w:rPr>
                <w:lang w:eastAsia="ru-RU"/>
              </w:rPr>
              <w:t>84,4</w:t>
            </w:r>
          </w:p>
        </w:tc>
      </w:tr>
      <w:tr w:rsidR="00F00CB7" w:rsidRPr="00C6735D" w:rsidTr="00B7496E">
        <w:trPr>
          <w:trHeight w:val="156"/>
        </w:trPr>
        <w:tc>
          <w:tcPr>
            <w:tcW w:w="2836" w:type="dxa"/>
            <w:vAlign w:val="bottom"/>
            <w:hideMark/>
          </w:tcPr>
          <w:p w:rsidR="00F00CB7" w:rsidRPr="00C9254D" w:rsidRDefault="00F00CB7" w:rsidP="00F00CB7">
            <w:pPr>
              <w:rPr>
                <w:b/>
                <w:lang w:eastAsia="ru-RU"/>
              </w:rPr>
            </w:pPr>
            <w:r w:rsidRPr="00C9254D">
              <w:rPr>
                <w:b/>
                <w:lang w:eastAsia="ru-RU"/>
              </w:rPr>
              <w:t>Неналоговые доходы</w:t>
            </w:r>
          </w:p>
        </w:tc>
        <w:tc>
          <w:tcPr>
            <w:tcW w:w="1567" w:type="dxa"/>
            <w:vAlign w:val="center"/>
          </w:tcPr>
          <w:p w:rsidR="00F00CB7" w:rsidRPr="00C9254D" w:rsidRDefault="00CE35CC" w:rsidP="00F00CB7">
            <w:pPr>
              <w:jc w:val="center"/>
              <w:rPr>
                <w:b/>
                <w:bCs/>
                <w:lang w:eastAsia="ru-RU"/>
              </w:rPr>
            </w:pPr>
            <w:r>
              <w:rPr>
                <w:b/>
                <w:bCs/>
                <w:lang w:eastAsia="ru-RU"/>
              </w:rPr>
              <w:t>103,1</w:t>
            </w:r>
          </w:p>
        </w:tc>
        <w:tc>
          <w:tcPr>
            <w:tcW w:w="1410" w:type="dxa"/>
            <w:vAlign w:val="center"/>
          </w:tcPr>
          <w:p w:rsidR="00F00CB7" w:rsidRPr="00C9254D" w:rsidRDefault="00CE35CC" w:rsidP="00F00CB7">
            <w:pPr>
              <w:jc w:val="center"/>
              <w:rPr>
                <w:b/>
                <w:bCs/>
                <w:lang w:eastAsia="ru-RU"/>
              </w:rPr>
            </w:pPr>
            <w:r>
              <w:rPr>
                <w:b/>
                <w:bCs/>
                <w:lang w:eastAsia="ru-RU"/>
              </w:rPr>
              <w:t>9,7</w:t>
            </w:r>
          </w:p>
        </w:tc>
        <w:tc>
          <w:tcPr>
            <w:tcW w:w="1547" w:type="dxa"/>
            <w:vAlign w:val="center"/>
          </w:tcPr>
          <w:p w:rsidR="00F00CB7" w:rsidRPr="00C9254D" w:rsidRDefault="00151FAA" w:rsidP="00F00CB7">
            <w:pPr>
              <w:jc w:val="center"/>
              <w:rPr>
                <w:b/>
                <w:bCs/>
                <w:lang w:eastAsia="ru-RU"/>
              </w:rPr>
            </w:pPr>
            <w:r>
              <w:rPr>
                <w:b/>
                <w:bCs/>
                <w:lang w:eastAsia="ru-RU"/>
              </w:rPr>
              <w:t>95,6</w:t>
            </w:r>
          </w:p>
        </w:tc>
        <w:tc>
          <w:tcPr>
            <w:tcW w:w="1430" w:type="dxa"/>
            <w:vAlign w:val="center"/>
          </w:tcPr>
          <w:p w:rsidR="00F00CB7" w:rsidRPr="00C9254D" w:rsidRDefault="00151FAA" w:rsidP="00F00CB7">
            <w:pPr>
              <w:jc w:val="center"/>
              <w:rPr>
                <w:b/>
                <w:bCs/>
                <w:lang w:eastAsia="ru-RU"/>
              </w:rPr>
            </w:pPr>
            <w:r>
              <w:rPr>
                <w:b/>
                <w:bCs/>
                <w:lang w:eastAsia="ru-RU"/>
              </w:rPr>
              <w:t>8,6</w:t>
            </w:r>
          </w:p>
        </w:tc>
        <w:tc>
          <w:tcPr>
            <w:tcW w:w="1559" w:type="dxa"/>
            <w:vAlign w:val="center"/>
          </w:tcPr>
          <w:p w:rsidR="00F00CB7" w:rsidRPr="00C9254D" w:rsidRDefault="00151FAA" w:rsidP="00F00CB7">
            <w:pPr>
              <w:jc w:val="center"/>
              <w:rPr>
                <w:b/>
                <w:bCs/>
                <w:lang w:eastAsia="ru-RU"/>
              </w:rPr>
            </w:pPr>
            <w:r>
              <w:rPr>
                <w:b/>
                <w:bCs/>
                <w:lang w:eastAsia="ru-RU"/>
              </w:rPr>
              <w:t>92,7</w:t>
            </w:r>
          </w:p>
        </w:tc>
      </w:tr>
    </w:tbl>
    <w:p w:rsidR="00877F95" w:rsidRPr="00C6735D" w:rsidRDefault="00877F95" w:rsidP="00244259">
      <w:pPr>
        <w:ind w:firstLine="709"/>
        <w:jc w:val="both"/>
        <w:rPr>
          <w:sz w:val="24"/>
          <w:szCs w:val="24"/>
          <w:highlight w:val="yellow"/>
        </w:rPr>
      </w:pPr>
    </w:p>
    <w:p w:rsidR="00363C70" w:rsidRPr="00C6735D" w:rsidRDefault="00363C70" w:rsidP="00363C70">
      <w:pPr>
        <w:spacing w:line="276" w:lineRule="auto"/>
        <w:ind w:firstLine="709"/>
        <w:jc w:val="both"/>
        <w:rPr>
          <w:highlight w:val="yellow"/>
        </w:rPr>
      </w:pPr>
    </w:p>
    <w:p w:rsidR="00363C70" w:rsidRPr="004F098B" w:rsidRDefault="00363C70" w:rsidP="00244259">
      <w:pPr>
        <w:suppressAutoHyphens/>
        <w:ind w:firstLine="426"/>
        <w:jc w:val="center"/>
        <w:rPr>
          <w:b/>
          <w:sz w:val="24"/>
          <w:szCs w:val="24"/>
        </w:rPr>
      </w:pPr>
      <w:r w:rsidRPr="004F098B">
        <w:rPr>
          <w:b/>
          <w:sz w:val="24"/>
          <w:szCs w:val="24"/>
        </w:rPr>
        <w:t>О мерах по привлечению дополнительных доходов</w:t>
      </w:r>
    </w:p>
    <w:p w:rsidR="00363C70" w:rsidRPr="00C6735D" w:rsidRDefault="00363C70" w:rsidP="00244259">
      <w:pPr>
        <w:pStyle w:val="afa"/>
        <w:ind w:left="644"/>
        <w:jc w:val="center"/>
        <w:rPr>
          <w:b/>
          <w:sz w:val="24"/>
          <w:szCs w:val="24"/>
          <w:highlight w:val="yellow"/>
        </w:rPr>
      </w:pPr>
      <w:r w:rsidRPr="004F098B">
        <w:rPr>
          <w:b/>
          <w:sz w:val="24"/>
          <w:szCs w:val="24"/>
        </w:rPr>
        <w:t>в бюджет муниципального образования</w:t>
      </w:r>
    </w:p>
    <w:p w:rsidR="00B83C28" w:rsidRPr="00C6735D" w:rsidRDefault="00B83C28" w:rsidP="00244259">
      <w:pPr>
        <w:pStyle w:val="afa"/>
        <w:ind w:left="644"/>
        <w:jc w:val="center"/>
        <w:rPr>
          <w:b/>
          <w:sz w:val="24"/>
          <w:szCs w:val="24"/>
          <w:highlight w:val="yellow"/>
        </w:rPr>
      </w:pPr>
    </w:p>
    <w:p w:rsidR="00970C51" w:rsidRPr="004F098B" w:rsidRDefault="00970C51" w:rsidP="00B83C28">
      <w:pPr>
        <w:suppressAutoHyphens/>
        <w:ind w:firstLine="709"/>
        <w:jc w:val="both"/>
        <w:rPr>
          <w:sz w:val="24"/>
          <w:szCs w:val="24"/>
          <w:lang w:eastAsia="ru-RU"/>
        </w:rPr>
      </w:pPr>
      <w:r w:rsidRPr="004F098B">
        <w:rPr>
          <w:sz w:val="24"/>
          <w:szCs w:val="24"/>
          <w:lang w:eastAsia="ru-RU"/>
        </w:rPr>
        <w:t>Постановлением администрации города Югорска от 20.01.2020 № 62 «О мерах по реализации решения Думы города Югорска «О бюджете города Югорска на 2020 год и на плановый период 2021 и 2022 годов»</w:t>
      </w:r>
      <w:r w:rsidR="00B83C28" w:rsidRPr="004F098B">
        <w:rPr>
          <w:sz w:val="24"/>
          <w:szCs w:val="24"/>
          <w:lang w:eastAsia="ru-RU"/>
        </w:rPr>
        <w:t>,</w:t>
      </w:r>
      <w:r w:rsidRPr="004F098B">
        <w:rPr>
          <w:sz w:val="24"/>
          <w:szCs w:val="24"/>
          <w:lang w:eastAsia="ru-RU"/>
        </w:rPr>
        <w:t xml:space="preserve"> утвержден План мероприятий по росту доходов, оптимизации расходов бюджета города Югорска и сокращению муниципального долга на 2020 год и на плановый период 2021 и 2022 годов (далее - План мероприятий). </w:t>
      </w:r>
    </w:p>
    <w:p w:rsidR="002F5A54" w:rsidRPr="005C5439" w:rsidRDefault="002F5A54" w:rsidP="00B83C28">
      <w:pPr>
        <w:suppressAutoHyphens/>
        <w:ind w:firstLine="709"/>
        <w:jc w:val="both"/>
        <w:rPr>
          <w:bCs/>
          <w:sz w:val="24"/>
          <w:szCs w:val="24"/>
          <w:lang w:eastAsia="ru-RU"/>
        </w:rPr>
      </w:pPr>
      <w:r w:rsidRPr="005C5439">
        <w:rPr>
          <w:bCs/>
          <w:sz w:val="24"/>
          <w:szCs w:val="24"/>
          <w:lang w:eastAsia="ru-RU"/>
        </w:rPr>
        <w:t>Основными направлениями реализации Плана мероприятий являются:</w:t>
      </w:r>
    </w:p>
    <w:p w:rsidR="002F5A54" w:rsidRPr="005C5439" w:rsidRDefault="002F5A54" w:rsidP="00664F54">
      <w:pPr>
        <w:shd w:val="clear" w:color="auto" w:fill="FFFFFF"/>
        <w:tabs>
          <w:tab w:val="left" w:pos="1134"/>
        </w:tabs>
        <w:ind w:firstLine="709"/>
        <w:jc w:val="both"/>
        <w:rPr>
          <w:sz w:val="24"/>
          <w:szCs w:val="24"/>
          <w:lang w:eastAsia="ru-RU"/>
        </w:rPr>
      </w:pPr>
      <w:r w:rsidRPr="005C5439">
        <w:rPr>
          <w:sz w:val="24"/>
          <w:szCs w:val="24"/>
          <w:lang w:eastAsia="ru-RU"/>
        </w:rPr>
        <w:t>1. Эффективное использование муниципального имущества, которое предусматривает:</w:t>
      </w:r>
    </w:p>
    <w:p w:rsidR="002F5A54" w:rsidRPr="005C5439" w:rsidRDefault="002F5A54" w:rsidP="00664F54">
      <w:pPr>
        <w:widowControl w:val="0"/>
        <w:numPr>
          <w:ilvl w:val="0"/>
          <w:numId w:val="20"/>
        </w:numPr>
        <w:shd w:val="clear" w:color="auto" w:fill="FFFFFF"/>
        <w:tabs>
          <w:tab w:val="left" w:pos="857"/>
          <w:tab w:val="left" w:pos="1134"/>
        </w:tabs>
        <w:autoSpaceDE w:val="0"/>
        <w:autoSpaceDN w:val="0"/>
        <w:adjustRightInd w:val="0"/>
        <w:ind w:firstLine="709"/>
        <w:jc w:val="both"/>
        <w:rPr>
          <w:sz w:val="24"/>
          <w:szCs w:val="24"/>
          <w:lang w:eastAsia="ru-RU"/>
        </w:rPr>
      </w:pPr>
      <w:r w:rsidRPr="005C5439">
        <w:rPr>
          <w:sz w:val="24"/>
          <w:szCs w:val="24"/>
          <w:lang w:eastAsia="ru-RU"/>
        </w:rPr>
        <w:t>внесение изменений в прогнозный перечень муниципального имущества, предназначенного к приватизации;</w:t>
      </w:r>
    </w:p>
    <w:p w:rsidR="002F5A54" w:rsidRPr="005C5439" w:rsidRDefault="002F5A54" w:rsidP="00664F54">
      <w:pPr>
        <w:widowControl w:val="0"/>
        <w:numPr>
          <w:ilvl w:val="0"/>
          <w:numId w:val="20"/>
        </w:numPr>
        <w:shd w:val="clear" w:color="auto" w:fill="FFFFFF"/>
        <w:tabs>
          <w:tab w:val="left" w:pos="857"/>
          <w:tab w:val="left" w:pos="1134"/>
        </w:tabs>
        <w:autoSpaceDE w:val="0"/>
        <w:autoSpaceDN w:val="0"/>
        <w:adjustRightInd w:val="0"/>
        <w:ind w:firstLine="709"/>
        <w:jc w:val="both"/>
        <w:rPr>
          <w:sz w:val="24"/>
          <w:szCs w:val="24"/>
          <w:lang w:eastAsia="ru-RU"/>
        </w:rPr>
      </w:pPr>
      <w:r w:rsidRPr="005C5439">
        <w:rPr>
          <w:sz w:val="24"/>
          <w:szCs w:val="24"/>
          <w:lang w:eastAsia="ru-RU"/>
        </w:rPr>
        <w:t>продаж</w:t>
      </w:r>
      <w:r w:rsidR="00B83C28" w:rsidRPr="005C5439">
        <w:rPr>
          <w:sz w:val="24"/>
          <w:szCs w:val="24"/>
          <w:lang w:eastAsia="ru-RU"/>
        </w:rPr>
        <w:t>у</w:t>
      </w:r>
      <w:r w:rsidRPr="005C5439">
        <w:rPr>
          <w:sz w:val="24"/>
          <w:szCs w:val="24"/>
          <w:lang w:eastAsia="ru-RU"/>
        </w:rPr>
        <w:t xml:space="preserve"> (выкуп) жилых помещений, занимаемых по договорам найма жилищного фонда коммерческого использования;</w:t>
      </w:r>
    </w:p>
    <w:p w:rsidR="002F5A54" w:rsidRPr="005C5439" w:rsidRDefault="002F5A54" w:rsidP="00664F54">
      <w:pPr>
        <w:widowControl w:val="0"/>
        <w:numPr>
          <w:ilvl w:val="0"/>
          <w:numId w:val="20"/>
        </w:numPr>
        <w:shd w:val="clear" w:color="auto" w:fill="FFFFFF"/>
        <w:tabs>
          <w:tab w:val="left" w:pos="857"/>
          <w:tab w:val="left" w:pos="1134"/>
        </w:tabs>
        <w:autoSpaceDE w:val="0"/>
        <w:autoSpaceDN w:val="0"/>
        <w:adjustRightInd w:val="0"/>
        <w:ind w:firstLine="709"/>
        <w:jc w:val="both"/>
        <w:rPr>
          <w:sz w:val="24"/>
          <w:szCs w:val="24"/>
          <w:lang w:eastAsia="ru-RU"/>
        </w:rPr>
      </w:pPr>
      <w:r w:rsidRPr="005C5439">
        <w:rPr>
          <w:sz w:val="24"/>
          <w:szCs w:val="24"/>
          <w:lang w:eastAsia="ru-RU"/>
        </w:rPr>
        <w:t xml:space="preserve">индексацию арендной платы за пользование муниципальным имуществом и использование земельных участков (за исключением земель населенных пунктов), </w:t>
      </w:r>
      <w:r w:rsidRPr="005C5439">
        <w:rPr>
          <w:sz w:val="24"/>
          <w:szCs w:val="24"/>
          <w:lang w:eastAsia="ru-RU"/>
        </w:rPr>
        <w:lastRenderedPageBreak/>
        <w:t>государственная собственность на которые не разграничена, на размер уровня инфляции, установленного в федеральном законе о федеральном бюджете на очередной финансовый год и плановый период.</w:t>
      </w:r>
    </w:p>
    <w:p w:rsidR="002F5A54" w:rsidRPr="005C5439" w:rsidRDefault="002F5A54" w:rsidP="00664F54">
      <w:pPr>
        <w:shd w:val="clear" w:color="auto" w:fill="FFFFFF"/>
        <w:tabs>
          <w:tab w:val="left" w:pos="851"/>
          <w:tab w:val="left" w:pos="1134"/>
        </w:tabs>
        <w:ind w:firstLine="709"/>
        <w:jc w:val="both"/>
        <w:rPr>
          <w:sz w:val="24"/>
          <w:szCs w:val="24"/>
          <w:lang w:eastAsia="ru-RU"/>
        </w:rPr>
      </w:pPr>
      <w:r w:rsidRPr="005C5439">
        <w:rPr>
          <w:spacing w:val="-12"/>
          <w:sz w:val="24"/>
          <w:szCs w:val="24"/>
          <w:lang w:eastAsia="ru-RU"/>
        </w:rPr>
        <w:t>2.</w:t>
      </w:r>
      <w:r w:rsidRPr="005C5439">
        <w:rPr>
          <w:sz w:val="24"/>
          <w:szCs w:val="24"/>
          <w:lang w:eastAsia="ru-RU"/>
        </w:rPr>
        <w:tab/>
        <w:t>Принятие мер по урегулированию и взысканию задолженности по доходам от использования муниципального имущества, включая земельные участки.</w:t>
      </w:r>
    </w:p>
    <w:p w:rsidR="002F5A54" w:rsidRPr="005C5439" w:rsidRDefault="002F5A54" w:rsidP="00664F54">
      <w:pPr>
        <w:shd w:val="clear" w:color="auto" w:fill="FFFFFF"/>
        <w:tabs>
          <w:tab w:val="left" w:pos="1134"/>
        </w:tabs>
        <w:ind w:firstLine="709"/>
        <w:jc w:val="both"/>
        <w:rPr>
          <w:spacing w:val="-1"/>
          <w:sz w:val="24"/>
          <w:szCs w:val="24"/>
          <w:lang w:eastAsia="ru-RU"/>
        </w:rPr>
      </w:pPr>
      <w:r w:rsidRPr="005C5439">
        <w:rPr>
          <w:spacing w:val="-15"/>
          <w:sz w:val="24"/>
          <w:szCs w:val="24"/>
          <w:lang w:eastAsia="ru-RU"/>
        </w:rPr>
        <w:t>3.</w:t>
      </w:r>
      <w:r w:rsidRPr="005C5439">
        <w:rPr>
          <w:sz w:val="24"/>
          <w:szCs w:val="24"/>
          <w:lang w:eastAsia="ru-RU"/>
        </w:rPr>
        <w:tab/>
        <w:t xml:space="preserve">Проведение адресной работы с работодателями и налогоплательщиками, направленной на снижение недоимки по налогам и задолженности по начисленным пеням и </w:t>
      </w:r>
      <w:r w:rsidRPr="005C5439">
        <w:rPr>
          <w:spacing w:val="-1"/>
          <w:sz w:val="24"/>
          <w:szCs w:val="24"/>
          <w:lang w:eastAsia="ru-RU"/>
        </w:rPr>
        <w:t>штрафам.</w:t>
      </w:r>
    </w:p>
    <w:p w:rsidR="002F5A54" w:rsidRPr="005C5439" w:rsidRDefault="002F5A54" w:rsidP="00664F54">
      <w:pPr>
        <w:shd w:val="clear" w:color="auto" w:fill="FFFFFF"/>
        <w:tabs>
          <w:tab w:val="left" w:pos="851"/>
          <w:tab w:val="left" w:pos="1134"/>
        </w:tabs>
        <w:ind w:firstLine="709"/>
        <w:jc w:val="both"/>
        <w:rPr>
          <w:sz w:val="24"/>
          <w:szCs w:val="24"/>
          <w:lang w:eastAsia="ru-RU"/>
        </w:rPr>
      </w:pPr>
      <w:r w:rsidRPr="005C5439">
        <w:rPr>
          <w:spacing w:val="-13"/>
          <w:sz w:val="24"/>
          <w:szCs w:val="24"/>
          <w:lang w:eastAsia="ru-RU"/>
        </w:rPr>
        <w:t>4.</w:t>
      </w:r>
      <w:r w:rsidRPr="005C5439">
        <w:rPr>
          <w:sz w:val="24"/>
          <w:szCs w:val="24"/>
          <w:lang w:eastAsia="ru-RU"/>
        </w:rPr>
        <w:tab/>
        <w:t xml:space="preserve">Проведение мероприятий, направленных на целевое использование земельных участков и объектов недвижимости, в том числе </w:t>
      </w:r>
      <w:r w:rsidRPr="005C5439">
        <w:rPr>
          <w:spacing w:val="-1"/>
          <w:sz w:val="24"/>
          <w:szCs w:val="24"/>
          <w:lang w:eastAsia="ru-RU"/>
        </w:rPr>
        <w:t xml:space="preserve">проведение мероприятий, направленных на выявление пользователей, использующих </w:t>
      </w:r>
      <w:r w:rsidRPr="005C5439">
        <w:rPr>
          <w:sz w:val="24"/>
          <w:szCs w:val="24"/>
          <w:lang w:eastAsia="ru-RU"/>
        </w:rPr>
        <w:t>земельные участки и другое недвижимое имущество и привлечение их к налогообложению, содействие в оформлении прав собственности на земельные участки и недвижимое имущество, по инвентаризации земельных участков, связанных с выявлением нецелевого использования земельных участков.</w:t>
      </w:r>
    </w:p>
    <w:p w:rsidR="002F5A54" w:rsidRPr="005C5439" w:rsidRDefault="002F5A54" w:rsidP="00B83C28">
      <w:pPr>
        <w:shd w:val="clear" w:color="auto" w:fill="FFFFFF"/>
        <w:tabs>
          <w:tab w:val="left" w:pos="862"/>
        </w:tabs>
        <w:ind w:firstLine="709"/>
        <w:jc w:val="both"/>
        <w:rPr>
          <w:sz w:val="24"/>
          <w:szCs w:val="24"/>
          <w:lang w:eastAsia="ru-RU"/>
        </w:rPr>
      </w:pPr>
      <w:r w:rsidRPr="005C5439">
        <w:rPr>
          <w:sz w:val="24"/>
          <w:szCs w:val="24"/>
          <w:lang w:eastAsia="ru-RU"/>
        </w:rPr>
        <w:t>5. Проведение мероприятий, направленных:</w:t>
      </w:r>
    </w:p>
    <w:p w:rsidR="002F5A54" w:rsidRPr="005C5439" w:rsidRDefault="002F5A54" w:rsidP="00B83C28">
      <w:pPr>
        <w:shd w:val="clear" w:color="auto" w:fill="FFFFFF"/>
        <w:tabs>
          <w:tab w:val="left" w:pos="862"/>
        </w:tabs>
        <w:ind w:firstLine="709"/>
        <w:jc w:val="both"/>
        <w:rPr>
          <w:sz w:val="24"/>
          <w:szCs w:val="24"/>
          <w:lang w:eastAsia="ru-RU"/>
        </w:rPr>
      </w:pPr>
      <w:r w:rsidRPr="005C5439">
        <w:rPr>
          <w:sz w:val="24"/>
          <w:szCs w:val="24"/>
          <w:lang w:eastAsia="ru-RU"/>
        </w:rPr>
        <w:t>- на формирование положительного общественного мнения о малом и среднем предпринимательстве, в целях стимулирования граждан к осуществлению такой деятельности;</w:t>
      </w:r>
    </w:p>
    <w:p w:rsidR="002F5A54" w:rsidRDefault="002F5A54" w:rsidP="00B83C28">
      <w:pPr>
        <w:shd w:val="clear" w:color="auto" w:fill="FFFFFF"/>
        <w:tabs>
          <w:tab w:val="left" w:pos="862"/>
        </w:tabs>
        <w:ind w:firstLine="709"/>
        <w:jc w:val="both"/>
        <w:rPr>
          <w:sz w:val="24"/>
          <w:szCs w:val="24"/>
          <w:lang w:eastAsia="ru-RU"/>
        </w:rPr>
      </w:pPr>
      <w:r w:rsidRPr="005C5439">
        <w:rPr>
          <w:sz w:val="24"/>
          <w:szCs w:val="24"/>
          <w:lang w:eastAsia="ru-RU"/>
        </w:rPr>
        <w:t xml:space="preserve">- </w:t>
      </w:r>
      <w:r w:rsidRPr="005C5439">
        <w:rPr>
          <w:sz w:val="24"/>
          <w:szCs w:val="24"/>
          <w:lang w:eastAsia="ru-RU"/>
        </w:rPr>
        <w:tab/>
        <w:t>на совершенствование механизмов поддержки предпринимательства в целях поступления в запланированных объемах налогов на совокупный доход.</w:t>
      </w:r>
    </w:p>
    <w:p w:rsidR="003C0893" w:rsidRPr="005C5439" w:rsidRDefault="003C0893" w:rsidP="00B83C28">
      <w:pPr>
        <w:shd w:val="clear" w:color="auto" w:fill="FFFFFF"/>
        <w:tabs>
          <w:tab w:val="left" w:pos="862"/>
        </w:tabs>
        <w:ind w:firstLine="709"/>
        <w:jc w:val="both"/>
        <w:rPr>
          <w:sz w:val="24"/>
          <w:szCs w:val="24"/>
          <w:lang w:eastAsia="ru-RU"/>
        </w:rPr>
      </w:pPr>
      <w:r>
        <w:rPr>
          <w:sz w:val="24"/>
          <w:szCs w:val="24"/>
          <w:lang w:eastAsia="ru-RU"/>
        </w:rPr>
        <w:t xml:space="preserve">По итогам исполнения Плана мероприятий по доходам за 9 месяцев 2020 года дополнительные поступления в бюджет города Югорска составили </w:t>
      </w:r>
      <w:r w:rsidR="00BB4679">
        <w:rPr>
          <w:sz w:val="24"/>
          <w:szCs w:val="24"/>
          <w:lang w:eastAsia="ru-RU"/>
        </w:rPr>
        <w:t>18,8 млн. рублей.</w:t>
      </w:r>
    </w:p>
    <w:p w:rsidR="00363C70" w:rsidRPr="00C6735D" w:rsidRDefault="00363C70" w:rsidP="00363C70">
      <w:pPr>
        <w:suppressAutoHyphens/>
        <w:spacing w:line="276" w:lineRule="auto"/>
        <w:ind w:firstLine="709"/>
        <w:jc w:val="both"/>
        <w:rPr>
          <w:highlight w:val="yellow"/>
        </w:rPr>
      </w:pPr>
    </w:p>
    <w:p w:rsidR="00B25E6E" w:rsidRPr="009F3438" w:rsidRDefault="00B25E6E" w:rsidP="00B25E6E">
      <w:pPr>
        <w:spacing w:line="276" w:lineRule="auto"/>
        <w:jc w:val="center"/>
        <w:rPr>
          <w:b/>
          <w:i/>
          <w:sz w:val="24"/>
          <w:szCs w:val="24"/>
          <w:lang w:eastAsia="ru-RU"/>
        </w:rPr>
      </w:pPr>
      <w:r w:rsidRPr="009F3438">
        <w:rPr>
          <w:b/>
          <w:i/>
          <w:sz w:val="24"/>
          <w:szCs w:val="24"/>
          <w:lang w:eastAsia="ru-RU"/>
        </w:rPr>
        <w:t>Расходы бюджета в разрезе функциональной классификации расходов</w:t>
      </w:r>
    </w:p>
    <w:p w:rsidR="00D61A36" w:rsidRPr="00C6735D" w:rsidRDefault="00D61A36" w:rsidP="00B25E6E">
      <w:pPr>
        <w:spacing w:line="276" w:lineRule="auto"/>
        <w:jc w:val="center"/>
        <w:rPr>
          <w:b/>
          <w:i/>
          <w:sz w:val="24"/>
          <w:szCs w:val="24"/>
          <w:highlight w:val="yellow"/>
          <w:lang w:eastAsia="ru-RU"/>
        </w:rPr>
      </w:pPr>
    </w:p>
    <w:tbl>
      <w:tblPr>
        <w:tblW w:w="9923" w:type="dxa"/>
        <w:tblInd w:w="-34" w:type="dxa"/>
        <w:tblLayout w:type="fixed"/>
        <w:tblLook w:val="04A0" w:firstRow="1" w:lastRow="0" w:firstColumn="1" w:lastColumn="0" w:noHBand="0" w:noVBand="1"/>
      </w:tblPr>
      <w:tblGrid>
        <w:gridCol w:w="3828"/>
        <w:gridCol w:w="2126"/>
        <w:gridCol w:w="2126"/>
        <w:gridCol w:w="1843"/>
      </w:tblGrid>
      <w:tr w:rsidR="00D61A36" w:rsidRPr="00C6735D" w:rsidTr="008C1DC4">
        <w:trPr>
          <w:trHeight w:val="204"/>
          <w:tblHeader/>
        </w:trPr>
        <w:tc>
          <w:tcPr>
            <w:tcW w:w="3828" w:type="dxa"/>
            <w:vMerge w:val="restart"/>
            <w:tcBorders>
              <w:top w:val="single" w:sz="4" w:space="0" w:color="auto"/>
              <w:left w:val="single" w:sz="4" w:space="0" w:color="auto"/>
              <w:right w:val="single" w:sz="4" w:space="0" w:color="auto"/>
            </w:tcBorders>
            <w:vAlign w:val="center"/>
          </w:tcPr>
          <w:p w:rsidR="00D61A36" w:rsidRPr="0050219A" w:rsidRDefault="00D61A36" w:rsidP="00D61A36">
            <w:pPr>
              <w:spacing w:line="276" w:lineRule="auto"/>
              <w:jc w:val="center"/>
              <w:rPr>
                <w:b/>
                <w:bCs/>
                <w:lang w:eastAsia="ru-RU"/>
              </w:rPr>
            </w:pPr>
            <w:r w:rsidRPr="0050219A">
              <w:rPr>
                <w:b/>
                <w:bCs/>
                <w:lang w:eastAsia="ru-RU"/>
              </w:rPr>
              <w:t>Наименование раздела</w:t>
            </w:r>
          </w:p>
        </w:tc>
        <w:tc>
          <w:tcPr>
            <w:tcW w:w="4252" w:type="dxa"/>
            <w:gridSpan w:val="2"/>
            <w:tcBorders>
              <w:top w:val="single" w:sz="4" w:space="0" w:color="auto"/>
              <w:left w:val="nil"/>
              <w:bottom w:val="single" w:sz="4" w:space="0" w:color="auto"/>
              <w:right w:val="single" w:sz="4" w:space="0" w:color="auto"/>
            </w:tcBorders>
            <w:vAlign w:val="center"/>
          </w:tcPr>
          <w:p w:rsidR="00D61A36" w:rsidRPr="0050219A" w:rsidRDefault="00D61A36" w:rsidP="00D61A36">
            <w:pPr>
              <w:spacing w:line="276" w:lineRule="auto"/>
              <w:jc w:val="center"/>
              <w:rPr>
                <w:b/>
                <w:lang w:eastAsia="ru-RU"/>
              </w:rPr>
            </w:pPr>
            <w:r w:rsidRPr="0050219A">
              <w:rPr>
                <w:b/>
                <w:lang w:eastAsia="ru-RU"/>
              </w:rPr>
              <w:t>Исполнено, млн. рублей</w:t>
            </w:r>
          </w:p>
        </w:tc>
        <w:tc>
          <w:tcPr>
            <w:tcW w:w="1843" w:type="dxa"/>
            <w:vMerge w:val="restart"/>
            <w:tcBorders>
              <w:top w:val="single" w:sz="4" w:space="0" w:color="auto"/>
              <w:left w:val="nil"/>
              <w:right w:val="single" w:sz="4" w:space="0" w:color="auto"/>
            </w:tcBorders>
            <w:vAlign w:val="center"/>
          </w:tcPr>
          <w:p w:rsidR="00D61A36" w:rsidRPr="0050219A" w:rsidRDefault="00D61A36" w:rsidP="00D61A36">
            <w:pPr>
              <w:spacing w:line="276" w:lineRule="auto"/>
              <w:jc w:val="center"/>
              <w:rPr>
                <w:b/>
                <w:bCs/>
                <w:lang w:eastAsia="ru-RU"/>
              </w:rPr>
            </w:pPr>
            <w:r w:rsidRPr="0050219A">
              <w:rPr>
                <w:b/>
                <w:bCs/>
                <w:lang w:eastAsia="ru-RU"/>
              </w:rPr>
              <w:t>Темп роста (снижения), %</w:t>
            </w:r>
          </w:p>
        </w:tc>
      </w:tr>
      <w:tr w:rsidR="00D61A36" w:rsidRPr="00C6735D" w:rsidTr="00681B33">
        <w:trPr>
          <w:trHeight w:val="563"/>
          <w:tblHeader/>
        </w:trPr>
        <w:tc>
          <w:tcPr>
            <w:tcW w:w="3828" w:type="dxa"/>
            <w:vMerge/>
            <w:tcBorders>
              <w:left w:val="single" w:sz="4" w:space="0" w:color="auto"/>
              <w:bottom w:val="single" w:sz="4" w:space="0" w:color="auto"/>
              <w:right w:val="single" w:sz="4" w:space="0" w:color="auto"/>
            </w:tcBorders>
            <w:vAlign w:val="center"/>
            <w:hideMark/>
          </w:tcPr>
          <w:p w:rsidR="00D61A36" w:rsidRPr="0050219A" w:rsidRDefault="00D61A36" w:rsidP="00D61A36">
            <w:pPr>
              <w:spacing w:line="276" w:lineRule="auto"/>
              <w:jc w:val="center"/>
              <w:rPr>
                <w:b/>
                <w:bCs/>
                <w:lang w:eastAsia="ru-RU"/>
              </w:rPr>
            </w:pPr>
          </w:p>
        </w:tc>
        <w:tc>
          <w:tcPr>
            <w:tcW w:w="2126" w:type="dxa"/>
            <w:tcBorders>
              <w:top w:val="single" w:sz="4" w:space="0" w:color="auto"/>
              <w:left w:val="nil"/>
              <w:bottom w:val="single" w:sz="4" w:space="0" w:color="auto"/>
              <w:right w:val="single" w:sz="4" w:space="0" w:color="auto"/>
            </w:tcBorders>
            <w:vAlign w:val="center"/>
            <w:hideMark/>
          </w:tcPr>
          <w:p w:rsidR="00D61A36" w:rsidRPr="0050219A" w:rsidRDefault="0050219A" w:rsidP="00D61A36">
            <w:pPr>
              <w:spacing w:line="276" w:lineRule="auto"/>
              <w:jc w:val="center"/>
              <w:rPr>
                <w:b/>
                <w:bCs/>
                <w:lang w:eastAsia="ru-RU"/>
              </w:rPr>
            </w:pPr>
            <w:r w:rsidRPr="0050219A">
              <w:rPr>
                <w:b/>
                <w:lang w:eastAsia="ru-RU"/>
              </w:rPr>
              <w:t>по состоянию на 01.10</w:t>
            </w:r>
            <w:r w:rsidR="00D61A36" w:rsidRPr="0050219A">
              <w:rPr>
                <w:b/>
                <w:lang w:eastAsia="ru-RU"/>
              </w:rPr>
              <w:t>.2019</w:t>
            </w:r>
          </w:p>
        </w:tc>
        <w:tc>
          <w:tcPr>
            <w:tcW w:w="2126" w:type="dxa"/>
            <w:tcBorders>
              <w:top w:val="single" w:sz="4" w:space="0" w:color="auto"/>
              <w:left w:val="nil"/>
              <w:bottom w:val="single" w:sz="4" w:space="0" w:color="auto"/>
              <w:right w:val="single" w:sz="4" w:space="0" w:color="auto"/>
            </w:tcBorders>
            <w:vAlign w:val="center"/>
            <w:hideMark/>
          </w:tcPr>
          <w:p w:rsidR="00D61A36" w:rsidRPr="0050219A" w:rsidRDefault="00D61A36" w:rsidP="00D61A36">
            <w:pPr>
              <w:spacing w:line="276" w:lineRule="auto"/>
              <w:jc w:val="center"/>
              <w:rPr>
                <w:b/>
                <w:bCs/>
                <w:lang w:eastAsia="ru-RU"/>
              </w:rPr>
            </w:pPr>
            <w:r w:rsidRPr="0050219A">
              <w:rPr>
                <w:b/>
                <w:lang w:eastAsia="ru-RU"/>
              </w:rPr>
              <w:t>по состоян</w:t>
            </w:r>
            <w:r w:rsidR="0050219A" w:rsidRPr="0050219A">
              <w:rPr>
                <w:b/>
                <w:lang w:eastAsia="ru-RU"/>
              </w:rPr>
              <w:t>ию на 01.10</w:t>
            </w:r>
            <w:r w:rsidRPr="0050219A">
              <w:rPr>
                <w:b/>
                <w:lang w:eastAsia="ru-RU"/>
              </w:rPr>
              <w:t>.2020</w:t>
            </w:r>
          </w:p>
        </w:tc>
        <w:tc>
          <w:tcPr>
            <w:tcW w:w="1843" w:type="dxa"/>
            <w:vMerge/>
            <w:tcBorders>
              <w:left w:val="nil"/>
              <w:bottom w:val="single" w:sz="4" w:space="0" w:color="auto"/>
              <w:right w:val="single" w:sz="4" w:space="0" w:color="auto"/>
            </w:tcBorders>
            <w:vAlign w:val="center"/>
            <w:hideMark/>
          </w:tcPr>
          <w:p w:rsidR="00D61A36" w:rsidRPr="00C6735D" w:rsidRDefault="00D61A36" w:rsidP="00D61A36">
            <w:pPr>
              <w:spacing w:line="276" w:lineRule="auto"/>
              <w:jc w:val="center"/>
              <w:rPr>
                <w:b/>
                <w:bCs/>
                <w:highlight w:val="yellow"/>
                <w:lang w:eastAsia="ru-RU"/>
              </w:rPr>
            </w:pPr>
          </w:p>
        </w:tc>
      </w:tr>
      <w:tr w:rsidR="007F670D" w:rsidRPr="00C6735D" w:rsidTr="007F670D">
        <w:trPr>
          <w:trHeight w:val="273"/>
        </w:trPr>
        <w:tc>
          <w:tcPr>
            <w:tcW w:w="3828" w:type="dxa"/>
            <w:tcBorders>
              <w:top w:val="nil"/>
              <w:left w:val="single" w:sz="4" w:space="0" w:color="auto"/>
              <w:bottom w:val="single" w:sz="4" w:space="0" w:color="auto"/>
              <w:right w:val="single" w:sz="4" w:space="0" w:color="auto"/>
            </w:tcBorders>
            <w:noWrap/>
            <w:vAlign w:val="center"/>
          </w:tcPr>
          <w:p w:rsidR="007F670D" w:rsidRPr="0050219A" w:rsidRDefault="007F670D" w:rsidP="007F670D">
            <w:pPr>
              <w:spacing w:line="276" w:lineRule="auto"/>
              <w:rPr>
                <w:lang w:eastAsia="ru-RU"/>
              </w:rPr>
            </w:pPr>
            <w:r w:rsidRPr="0050219A">
              <w:t>01 00 Общегосударственные вопросы</w:t>
            </w:r>
          </w:p>
        </w:tc>
        <w:tc>
          <w:tcPr>
            <w:tcW w:w="2126" w:type="dxa"/>
            <w:tcBorders>
              <w:top w:val="nil"/>
              <w:left w:val="nil"/>
              <w:bottom w:val="single" w:sz="4" w:space="0" w:color="auto"/>
              <w:right w:val="single" w:sz="4" w:space="0" w:color="auto"/>
            </w:tcBorders>
            <w:noWrap/>
            <w:vAlign w:val="center"/>
          </w:tcPr>
          <w:p w:rsidR="007F670D" w:rsidRPr="00C23AA2" w:rsidRDefault="00C23AA2" w:rsidP="007F670D">
            <w:pPr>
              <w:spacing w:line="276" w:lineRule="auto"/>
              <w:jc w:val="center"/>
              <w:rPr>
                <w:lang w:eastAsia="ru-RU"/>
              </w:rPr>
            </w:pPr>
            <w:r w:rsidRPr="00C23AA2">
              <w:rPr>
                <w:lang w:eastAsia="ru-RU"/>
              </w:rPr>
              <w:t>268,9</w:t>
            </w:r>
          </w:p>
        </w:tc>
        <w:tc>
          <w:tcPr>
            <w:tcW w:w="2126" w:type="dxa"/>
            <w:tcBorders>
              <w:top w:val="nil"/>
              <w:left w:val="nil"/>
              <w:bottom w:val="single" w:sz="4" w:space="0" w:color="auto"/>
              <w:right w:val="single" w:sz="4" w:space="0" w:color="auto"/>
            </w:tcBorders>
            <w:noWrap/>
            <w:vAlign w:val="center"/>
          </w:tcPr>
          <w:p w:rsidR="007F670D" w:rsidRPr="00C23AA2" w:rsidRDefault="00091403" w:rsidP="007F670D">
            <w:pPr>
              <w:spacing w:line="276" w:lineRule="auto"/>
              <w:jc w:val="center"/>
              <w:rPr>
                <w:lang w:eastAsia="ru-RU"/>
              </w:rPr>
            </w:pPr>
            <w:r>
              <w:rPr>
                <w:lang w:eastAsia="ru-RU"/>
              </w:rPr>
              <w:t>263,7</w:t>
            </w:r>
          </w:p>
        </w:tc>
        <w:tc>
          <w:tcPr>
            <w:tcW w:w="1843" w:type="dxa"/>
            <w:tcBorders>
              <w:top w:val="nil"/>
              <w:left w:val="nil"/>
              <w:bottom w:val="single" w:sz="4" w:space="0" w:color="auto"/>
              <w:right w:val="single" w:sz="4" w:space="0" w:color="auto"/>
            </w:tcBorders>
            <w:noWrap/>
            <w:vAlign w:val="center"/>
          </w:tcPr>
          <w:p w:rsidR="007F670D" w:rsidRPr="00C23AA2" w:rsidRDefault="00091403" w:rsidP="007F670D">
            <w:pPr>
              <w:spacing w:line="276" w:lineRule="auto"/>
              <w:jc w:val="center"/>
              <w:rPr>
                <w:lang w:eastAsia="ru-RU"/>
              </w:rPr>
            </w:pPr>
            <w:r>
              <w:rPr>
                <w:lang w:eastAsia="ru-RU"/>
              </w:rPr>
              <w:t>98,1</w:t>
            </w:r>
          </w:p>
        </w:tc>
      </w:tr>
      <w:tr w:rsidR="007F670D" w:rsidRPr="00C6735D" w:rsidTr="007F670D">
        <w:trPr>
          <w:trHeight w:val="264"/>
        </w:trPr>
        <w:tc>
          <w:tcPr>
            <w:tcW w:w="3828" w:type="dxa"/>
            <w:tcBorders>
              <w:top w:val="nil"/>
              <w:left w:val="single" w:sz="4" w:space="0" w:color="auto"/>
              <w:bottom w:val="single" w:sz="4" w:space="0" w:color="auto"/>
              <w:right w:val="single" w:sz="4" w:space="0" w:color="auto"/>
            </w:tcBorders>
            <w:noWrap/>
            <w:vAlign w:val="center"/>
          </w:tcPr>
          <w:p w:rsidR="007F670D" w:rsidRPr="0050219A" w:rsidRDefault="007F670D" w:rsidP="007F670D">
            <w:pPr>
              <w:spacing w:line="276" w:lineRule="auto"/>
              <w:rPr>
                <w:lang w:eastAsia="ru-RU"/>
              </w:rPr>
            </w:pPr>
            <w:r w:rsidRPr="0050219A">
              <w:t>02 00 Национальная оборона</w:t>
            </w:r>
          </w:p>
        </w:tc>
        <w:tc>
          <w:tcPr>
            <w:tcW w:w="2126" w:type="dxa"/>
            <w:tcBorders>
              <w:top w:val="nil"/>
              <w:left w:val="nil"/>
              <w:bottom w:val="single" w:sz="4" w:space="0" w:color="auto"/>
              <w:right w:val="single" w:sz="4" w:space="0" w:color="auto"/>
            </w:tcBorders>
            <w:noWrap/>
            <w:vAlign w:val="center"/>
          </w:tcPr>
          <w:p w:rsidR="007F670D" w:rsidRPr="00C23AA2" w:rsidRDefault="00C23AA2" w:rsidP="007F670D">
            <w:pPr>
              <w:spacing w:line="276" w:lineRule="auto"/>
              <w:jc w:val="center"/>
              <w:rPr>
                <w:lang w:eastAsia="ru-RU"/>
              </w:rPr>
            </w:pPr>
            <w:r>
              <w:rPr>
                <w:lang w:eastAsia="ru-RU"/>
              </w:rPr>
              <w:t>5,9</w:t>
            </w:r>
          </w:p>
        </w:tc>
        <w:tc>
          <w:tcPr>
            <w:tcW w:w="2126" w:type="dxa"/>
            <w:tcBorders>
              <w:top w:val="nil"/>
              <w:left w:val="nil"/>
              <w:bottom w:val="single" w:sz="4" w:space="0" w:color="auto"/>
              <w:right w:val="single" w:sz="4" w:space="0" w:color="auto"/>
            </w:tcBorders>
            <w:noWrap/>
            <w:vAlign w:val="center"/>
          </w:tcPr>
          <w:p w:rsidR="007F670D" w:rsidRPr="00C23AA2" w:rsidRDefault="00091403" w:rsidP="007F670D">
            <w:pPr>
              <w:spacing w:line="276" w:lineRule="auto"/>
              <w:jc w:val="center"/>
              <w:rPr>
                <w:lang w:eastAsia="ru-RU"/>
              </w:rPr>
            </w:pPr>
            <w:r>
              <w:rPr>
                <w:lang w:eastAsia="ru-RU"/>
              </w:rPr>
              <w:t>6,0</w:t>
            </w:r>
          </w:p>
        </w:tc>
        <w:tc>
          <w:tcPr>
            <w:tcW w:w="1843" w:type="dxa"/>
            <w:tcBorders>
              <w:top w:val="nil"/>
              <w:left w:val="nil"/>
              <w:bottom w:val="single" w:sz="4" w:space="0" w:color="auto"/>
              <w:right w:val="single" w:sz="4" w:space="0" w:color="auto"/>
            </w:tcBorders>
            <w:noWrap/>
            <w:vAlign w:val="center"/>
          </w:tcPr>
          <w:p w:rsidR="007F670D" w:rsidRPr="00C23AA2" w:rsidRDefault="00091403" w:rsidP="007F670D">
            <w:pPr>
              <w:spacing w:line="276" w:lineRule="auto"/>
              <w:jc w:val="center"/>
              <w:rPr>
                <w:lang w:eastAsia="ru-RU"/>
              </w:rPr>
            </w:pPr>
            <w:r>
              <w:rPr>
                <w:lang w:eastAsia="ru-RU"/>
              </w:rPr>
              <w:t>101,7</w:t>
            </w:r>
          </w:p>
        </w:tc>
      </w:tr>
      <w:tr w:rsidR="007F670D" w:rsidRPr="00C6735D" w:rsidTr="007F670D">
        <w:trPr>
          <w:trHeight w:val="281"/>
        </w:trPr>
        <w:tc>
          <w:tcPr>
            <w:tcW w:w="3828" w:type="dxa"/>
            <w:tcBorders>
              <w:top w:val="nil"/>
              <w:left w:val="single" w:sz="4" w:space="0" w:color="auto"/>
              <w:bottom w:val="single" w:sz="4" w:space="0" w:color="auto"/>
              <w:right w:val="single" w:sz="4" w:space="0" w:color="auto"/>
            </w:tcBorders>
            <w:vAlign w:val="center"/>
          </w:tcPr>
          <w:p w:rsidR="007F670D" w:rsidRPr="0050219A" w:rsidRDefault="007F670D" w:rsidP="007F670D">
            <w:pPr>
              <w:spacing w:line="276" w:lineRule="auto"/>
              <w:rPr>
                <w:lang w:eastAsia="ru-RU"/>
              </w:rPr>
            </w:pPr>
            <w:r w:rsidRPr="0050219A">
              <w:t>03 00 Национальная безопасность и правоохранительная деятельность</w:t>
            </w:r>
          </w:p>
        </w:tc>
        <w:tc>
          <w:tcPr>
            <w:tcW w:w="2126" w:type="dxa"/>
            <w:tcBorders>
              <w:top w:val="nil"/>
              <w:left w:val="nil"/>
              <w:bottom w:val="single" w:sz="4" w:space="0" w:color="auto"/>
              <w:right w:val="single" w:sz="4" w:space="0" w:color="auto"/>
            </w:tcBorders>
            <w:noWrap/>
            <w:vAlign w:val="center"/>
          </w:tcPr>
          <w:p w:rsidR="007F670D" w:rsidRPr="00C23AA2" w:rsidRDefault="00C23AA2" w:rsidP="007F670D">
            <w:pPr>
              <w:spacing w:line="276" w:lineRule="auto"/>
              <w:jc w:val="center"/>
              <w:rPr>
                <w:lang w:eastAsia="ru-RU"/>
              </w:rPr>
            </w:pPr>
            <w:r>
              <w:rPr>
                <w:lang w:eastAsia="ru-RU"/>
              </w:rPr>
              <w:t>5,6</w:t>
            </w:r>
          </w:p>
        </w:tc>
        <w:tc>
          <w:tcPr>
            <w:tcW w:w="2126" w:type="dxa"/>
            <w:tcBorders>
              <w:top w:val="nil"/>
              <w:left w:val="nil"/>
              <w:bottom w:val="single" w:sz="4" w:space="0" w:color="auto"/>
              <w:right w:val="single" w:sz="4" w:space="0" w:color="auto"/>
            </w:tcBorders>
            <w:noWrap/>
            <w:vAlign w:val="center"/>
          </w:tcPr>
          <w:p w:rsidR="007F670D" w:rsidRPr="00C23AA2" w:rsidRDefault="00091403" w:rsidP="007F670D">
            <w:pPr>
              <w:spacing w:line="276" w:lineRule="auto"/>
              <w:jc w:val="center"/>
              <w:rPr>
                <w:lang w:eastAsia="ru-RU"/>
              </w:rPr>
            </w:pPr>
            <w:r>
              <w:rPr>
                <w:lang w:eastAsia="ru-RU"/>
              </w:rPr>
              <w:t>4,5</w:t>
            </w:r>
          </w:p>
        </w:tc>
        <w:tc>
          <w:tcPr>
            <w:tcW w:w="1843" w:type="dxa"/>
            <w:tcBorders>
              <w:top w:val="nil"/>
              <w:left w:val="nil"/>
              <w:bottom w:val="single" w:sz="4" w:space="0" w:color="auto"/>
              <w:right w:val="single" w:sz="4" w:space="0" w:color="auto"/>
            </w:tcBorders>
            <w:noWrap/>
            <w:vAlign w:val="center"/>
          </w:tcPr>
          <w:p w:rsidR="007F670D" w:rsidRPr="00C23AA2" w:rsidRDefault="00091403" w:rsidP="007F670D">
            <w:pPr>
              <w:spacing w:line="276" w:lineRule="auto"/>
              <w:jc w:val="center"/>
              <w:rPr>
                <w:lang w:eastAsia="ru-RU"/>
              </w:rPr>
            </w:pPr>
            <w:r>
              <w:rPr>
                <w:lang w:eastAsia="ru-RU"/>
              </w:rPr>
              <w:t>80,4</w:t>
            </w:r>
          </w:p>
        </w:tc>
      </w:tr>
      <w:tr w:rsidR="007F670D" w:rsidRPr="00C6735D" w:rsidTr="007F670D">
        <w:trPr>
          <w:trHeight w:val="161"/>
        </w:trPr>
        <w:tc>
          <w:tcPr>
            <w:tcW w:w="3828" w:type="dxa"/>
            <w:tcBorders>
              <w:top w:val="nil"/>
              <w:left w:val="single" w:sz="4" w:space="0" w:color="auto"/>
              <w:bottom w:val="single" w:sz="4" w:space="0" w:color="auto"/>
              <w:right w:val="single" w:sz="4" w:space="0" w:color="auto"/>
            </w:tcBorders>
            <w:noWrap/>
            <w:vAlign w:val="center"/>
          </w:tcPr>
          <w:p w:rsidR="007F670D" w:rsidRPr="0050219A" w:rsidRDefault="007F670D" w:rsidP="007F670D">
            <w:pPr>
              <w:spacing w:line="276" w:lineRule="auto"/>
              <w:rPr>
                <w:lang w:eastAsia="ru-RU"/>
              </w:rPr>
            </w:pPr>
            <w:r w:rsidRPr="0050219A">
              <w:t>04 00 Национальная экономика</w:t>
            </w:r>
          </w:p>
        </w:tc>
        <w:tc>
          <w:tcPr>
            <w:tcW w:w="2126" w:type="dxa"/>
            <w:tcBorders>
              <w:top w:val="nil"/>
              <w:left w:val="nil"/>
              <w:bottom w:val="single" w:sz="4" w:space="0" w:color="auto"/>
              <w:right w:val="single" w:sz="4" w:space="0" w:color="auto"/>
            </w:tcBorders>
            <w:noWrap/>
            <w:vAlign w:val="center"/>
          </w:tcPr>
          <w:p w:rsidR="007F670D" w:rsidRPr="00C23AA2" w:rsidRDefault="00C23AA2" w:rsidP="007F670D">
            <w:pPr>
              <w:spacing w:line="276" w:lineRule="auto"/>
              <w:jc w:val="center"/>
              <w:rPr>
                <w:lang w:eastAsia="ru-RU"/>
              </w:rPr>
            </w:pPr>
            <w:r>
              <w:rPr>
                <w:lang w:eastAsia="ru-RU"/>
              </w:rPr>
              <w:t>275,9</w:t>
            </w:r>
          </w:p>
        </w:tc>
        <w:tc>
          <w:tcPr>
            <w:tcW w:w="2126" w:type="dxa"/>
            <w:tcBorders>
              <w:top w:val="nil"/>
              <w:left w:val="nil"/>
              <w:bottom w:val="single" w:sz="4" w:space="0" w:color="auto"/>
              <w:right w:val="single" w:sz="4" w:space="0" w:color="auto"/>
            </w:tcBorders>
            <w:noWrap/>
            <w:vAlign w:val="center"/>
          </w:tcPr>
          <w:p w:rsidR="007F670D" w:rsidRPr="00C23AA2" w:rsidRDefault="00091403" w:rsidP="007F670D">
            <w:pPr>
              <w:spacing w:line="276" w:lineRule="auto"/>
              <w:jc w:val="center"/>
              <w:rPr>
                <w:lang w:eastAsia="ru-RU"/>
              </w:rPr>
            </w:pPr>
            <w:r>
              <w:rPr>
                <w:lang w:eastAsia="ru-RU"/>
              </w:rPr>
              <w:t>273,9</w:t>
            </w:r>
          </w:p>
        </w:tc>
        <w:tc>
          <w:tcPr>
            <w:tcW w:w="1843" w:type="dxa"/>
            <w:tcBorders>
              <w:top w:val="nil"/>
              <w:left w:val="nil"/>
              <w:bottom w:val="single" w:sz="4" w:space="0" w:color="auto"/>
              <w:right w:val="single" w:sz="4" w:space="0" w:color="auto"/>
            </w:tcBorders>
            <w:noWrap/>
            <w:vAlign w:val="center"/>
          </w:tcPr>
          <w:p w:rsidR="007F670D" w:rsidRPr="00C23AA2" w:rsidRDefault="00091403" w:rsidP="007F670D">
            <w:pPr>
              <w:spacing w:line="276" w:lineRule="auto"/>
              <w:jc w:val="center"/>
              <w:rPr>
                <w:lang w:eastAsia="ru-RU"/>
              </w:rPr>
            </w:pPr>
            <w:r>
              <w:rPr>
                <w:lang w:eastAsia="ru-RU"/>
              </w:rPr>
              <w:t>99,3</w:t>
            </w:r>
          </w:p>
        </w:tc>
      </w:tr>
      <w:tr w:rsidR="007F670D" w:rsidRPr="00C6735D" w:rsidTr="007F670D">
        <w:trPr>
          <w:trHeight w:val="70"/>
        </w:trPr>
        <w:tc>
          <w:tcPr>
            <w:tcW w:w="3828" w:type="dxa"/>
            <w:tcBorders>
              <w:top w:val="nil"/>
              <w:left w:val="single" w:sz="4" w:space="0" w:color="auto"/>
              <w:bottom w:val="single" w:sz="4" w:space="0" w:color="auto"/>
              <w:right w:val="single" w:sz="4" w:space="0" w:color="auto"/>
            </w:tcBorders>
            <w:noWrap/>
            <w:vAlign w:val="center"/>
          </w:tcPr>
          <w:p w:rsidR="007F670D" w:rsidRPr="0050219A" w:rsidRDefault="007F670D" w:rsidP="007F670D">
            <w:pPr>
              <w:spacing w:line="276" w:lineRule="auto"/>
              <w:rPr>
                <w:lang w:eastAsia="ru-RU"/>
              </w:rPr>
            </w:pPr>
            <w:r w:rsidRPr="0050219A">
              <w:t>05 00 Жилищно-коммунальное хозяйство</w:t>
            </w:r>
          </w:p>
        </w:tc>
        <w:tc>
          <w:tcPr>
            <w:tcW w:w="2126" w:type="dxa"/>
            <w:tcBorders>
              <w:top w:val="nil"/>
              <w:left w:val="nil"/>
              <w:bottom w:val="single" w:sz="4" w:space="0" w:color="auto"/>
              <w:right w:val="single" w:sz="4" w:space="0" w:color="auto"/>
            </w:tcBorders>
            <w:noWrap/>
            <w:vAlign w:val="center"/>
          </w:tcPr>
          <w:p w:rsidR="007F670D" w:rsidRPr="00C23AA2" w:rsidRDefault="00C23AA2" w:rsidP="007F670D">
            <w:pPr>
              <w:spacing w:line="276" w:lineRule="auto"/>
              <w:jc w:val="center"/>
              <w:rPr>
                <w:lang w:eastAsia="ru-RU"/>
              </w:rPr>
            </w:pPr>
            <w:r>
              <w:rPr>
                <w:lang w:eastAsia="ru-RU"/>
              </w:rPr>
              <w:t>217,9</w:t>
            </w:r>
          </w:p>
        </w:tc>
        <w:tc>
          <w:tcPr>
            <w:tcW w:w="2126" w:type="dxa"/>
            <w:tcBorders>
              <w:top w:val="nil"/>
              <w:left w:val="nil"/>
              <w:bottom w:val="single" w:sz="4" w:space="0" w:color="auto"/>
              <w:right w:val="single" w:sz="4" w:space="0" w:color="auto"/>
            </w:tcBorders>
            <w:noWrap/>
            <w:vAlign w:val="center"/>
          </w:tcPr>
          <w:p w:rsidR="007F670D" w:rsidRPr="00C23AA2" w:rsidRDefault="00091403" w:rsidP="007F670D">
            <w:pPr>
              <w:spacing w:line="276" w:lineRule="auto"/>
              <w:jc w:val="center"/>
              <w:rPr>
                <w:lang w:eastAsia="ru-RU"/>
              </w:rPr>
            </w:pPr>
            <w:r>
              <w:rPr>
                <w:lang w:eastAsia="ru-RU"/>
              </w:rPr>
              <w:t>234,1</w:t>
            </w:r>
          </w:p>
        </w:tc>
        <w:tc>
          <w:tcPr>
            <w:tcW w:w="1843" w:type="dxa"/>
            <w:tcBorders>
              <w:top w:val="nil"/>
              <w:left w:val="nil"/>
              <w:bottom w:val="single" w:sz="4" w:space="0" w:color="auto"/>
              <w:right w:val="single" w:sz="4" w:space="0" w:color="auto"/>
            </w:tcBorders>
            <w:noWrap/>
            <w:vAlign w:val="center"/>
          </w:tcPr>
          <w:p w:rsidR="007F670D" w:rsidRPr="00C23AA2" w:rsidRDefault="00091403" w:rsidP="007F670D">
            <w:pPr>
              <w:spacing w:line="276" w:lineRule="auto"/>
              <w:jc w:val="center"/>
              <w:rPr>
                <w:lang w:eastAsia="ru-RU"/>
              </w:rPr>
            </w:pPr>
            <w:r>
              <w:rPr>
                <w:lang w:eastAsia="ru-RU"/>
              </w:rPr>
              <w:t>107,4</w:t>
            </w:r>
          </w:p>
        </w:tc>
      </w:tr>
      <w:tr w:rsidR="007F670D" w:rsidRPr="00C6735D" w:rsidTr="007F670D">
        <w:trPr>
          <w:trHeight w:val="244"/>
        </w:trPr>
        <w:tc>
          <w:tcPr>
            <w:tcW w:w="3828" w:type="dxa"/>
            <w:tcBorders>
              <w:top w:val="nil"/>
              <w:left w:val="single" w:sz="4" w:space="0" w:color="auto"/>
              <w:bottom w:val="single" w:sz="4" w:space="0" w:color="auto"/>
              <w:right w:val="single" w:sz="4" w:space="0" w:color="auto"/>
            </w:tcBorders>
            <w:noWrap/>
            <w:vAlign w:val="center"/>
          </w:tcPr>
          <w:p w:rsidR="007F670D" w:rsidRPr="0050219A" w:rsidRDefault="007F670D" w:rsidP="007F670D">
            <w:pPr>
              <w:spacing w:line="276" w:lineRule="auto"/>
              <w:rPr>
                <w:lang w:eastAsia="ru-RU"/>
              </w:rPr>
            </w:pPr>
            <w:r w:rsidRPr="0050219A">
              <w:t>06 00 Охрана окружающей среды</w:t>
            </w:r>
          </w:p>
        </w:tc>
        <w:tc>
          <w:tcPr>
            <w:tcW w:w="2126" w:type="dxa"/>
            <w:tcBorders>
              <w:top w:val="nil"/>
              <w:left w:val="nil"/>
              <w:bottom w:val="single" w:sz="4" w:space="0" w:color="auto"/>
              <w:right w:val="single" w:sz="4" w:space="0" w:color="auto"/>
            </w:tcBorders>
            <w:noWrap/>
            <w:vAlign w:val="center"/>
          </w:tcPr>
          <w:p w:rsidR="007F670D" w:rsidRPr="00C23AA2" w:rsidRDefault="00C23AA2" w:rsidP="007F670D">
            <w:pPr>
              <w:spacing w:line="276" w:lineRule="auto"/>
              <w:jc w:val="center"/>
              <w:rPr>
                <w:lang w:eastAsia="ru-RU"/>
              </w:rPr>
            </w:pPr>
            <w:r>
              <w:rPr>
                <w:lang w:eastAsia="ru-RU"/>
              </w:rPr>
              <w:t>0,2</w:t>
            </w:r>
          </w:p>
        </w:tc>
        <w:tc>
          <w:tcPr>
            <w:tcW w:w="2126" w:type="dxa"/>
            <w:tcBorders>
              <w:top w:val="nil"/>
              <w:left w:val="nil"/>
              <w:bottom w:val="single" w:sz="4" w:space="0" w:color="auto"/>
              <w:right w:val="single" w:sz="4" w:space="0" w:color="auto"/>
            </w:tcBorders>
            <w:noWrap/>
            <w:vAlign w:val="center"/>
          </w:tcPr>
          <w:p w:rsidR="007F670D" w:rsidRPr="00C23AA2" w:rsidRDefault="00091403" w:rsidP="007F670D">
            <w:pPr>
              <w:spacing w:line="276" w:lineRule="auto"/>
              <w:jc w:val="center"/>
              <w:rPr>
                <w:lang w:eastAsia="ru-RU"/>
              </w:rPr>
            </w:pPr>
            <w:r>
              <w:rPr>
                <w:lang w:eastAsia="ru-RU"/>
              </w:rPr>
              <w:t>0,4</w:t>
            </w:r>
          </w:p>
        </w:tc>
        <w:tc>
          <w:tcPr>
            <w:tcW w:w="1843" w:type="dxa"/>
            <w:tcBorders>
              <w:top w:val="nil"/>
              <w:left w:val="nil"/>
              <w:bottom w:val="single" w:sz="4" w:space="0" w:color="auto"/>
              <w:right w:val="single" w:sz="4" w:space="0" w:color="auto"/>
            </w:tcBorders>
            <w:noWrap/>
            <w:vAlign w:val="center"/>
          </w:tcPr>
          <w:p w:rsidR="007F670D" w:rsidRPr="00C23AA2" w:rsidRDefault="00091403" w:rsidP="007F670D">
            <w:pPr>
              <w:spacing w:line="276" w:lineRule="auto"/>
              <w:jc w:val="center"/>
              <w:rPr>
                <w:lang w:eastAsia="ru-RU"/>
              </w:rPr>
            </w:pPr>
            <w:r>
              <w:rPr>
                <w:lang w:eastAsia="ru-RU"/>
              </w:rPr>
              <w:t>в 2 р.</w:t>
            </w:r>
          </w:p>
        </w:tc>
      </w:tr>
      <w:tr w:rsidR="007F670D" w:rsidRPr="00C6735D" w:rsidTr="007F670D">
        <w:trPr>
          <w:trHeight w:val="245"/>
        </w:trPr>
        <w:tc>
          <w:tcPr>
            <w:tcW w:w="3828" w:type="dxa"/>
            <w:tcBorders>
              <w:top w:val="nil"/>
              <w:left w:val="single" w:sz="4" w:space="0" w:color="auto"/>
              <w:bottom w:val="single" w:sz="4" w:space="0" w:color="auto"/>
              <w:right w:val="single" w:sz="4" w:space="0" w:color="auto"/>
            </w:tcBorders>
            <w:noWrap/>
            <w:vAlign w:val="center"/>
          </w:tcPr>
          <w:p w:rsidR="007F670D" w:rsidRPr="0050219A" w:rsidRDefault="007F670D" w:rsidP="007F670D">
            <w:pPr>
              <w:tabs>
                <w:tab w:val="left" w:pos="314"/>
                <w:tab w:val="left" w:pos="675"/>
              </w:tabs>
              <w:spacing w:line="276" w:lineRule="auto"/>
              <w:rPr>
                <w:lang w:eastAsia="ru-RU"/>
              </w:rPr>
            </w:pPr>
            <w:r w:rsidRPr="0050219A">
              <w:t>07 00 Образование</w:t>
            </w:r>
          </w:p>
        </w:tc>
        <w:tc>
          <w:tcPr>
            <w:tcW w:w="2126" w:type="dxa"/>
            <w:tcBorders>
              <w:top w:val="nil"/>
              <w:left w:val="nil"/>
              <w:bottom w:val="single" w:sz="4" w:space="0" w:color="auto"/>
              <w:right w:val="single" w:sz="4" w:space="0" w:color="auto"/>
            </w:tcBorders>
            <w:noWrap/>
            <w:vAlign w:val="center"/>
          </w:tcPr>
          <w:p w:rsidR="007F670D" w:rsidRPr="00C23AA2" w:rsidRDefault="00C23AA2" w:rsidP="007F670D">
            <w:pPr>
              <w:spacing w:line="276" w:lineRule="auto"/>
              <w:jc w:val="center"/>
              <w:rPr>
                <w:lang w:eastAsia="ru-RU"/>
              </w:rPr>
            </w:pPr>
            <w:r>
              <w:rPr>
                <w:lang w:eastAsia="ru-RU"/>
              </w:rPr>
              <w:t>1 108,3</w:t>
            </w:r>
          </w:p>
        </w:tc>
        <w:tc>
          <w:tcPr>
            <w:tcW w:w="2126" w:type="dxa"/>
            <w:tcBorders>
              <w:top w:val="nil"/>
              <w:left w:val="nil"/>
              <w:bottom w:val="single" w:sz="4" w:space="0" w:color="auto"/>
              <w:right w:val="single" w:sz="4" w:space="0" w:color="auto"/>
            </w:tcBorders>
            <w:noWrap/>
            <w:vAlign w:val="center"/>
          </w:tcPr>
          <w:p w:rsidR="007F670D" w:rsidRPr="00C23AA2" w:rsidRDefault="00091403" w:rsidP="007F670D">
            <w:pPr>
              <w:spacing w:line="276" w:lineRule="auto"/>
              <w:jc w:val="center"/>
              <w:rPr>
                <w:lang w:eastAsia="ru-RU"/>
              </w:rPr>
            </w:pPr>
            <w:r>
              <w:rPr>
                <w:lang w:eastAsia="ru-RU"/>
              </w:rPr>
              <w:t>1 692,7</w:t>
            </w:r>
          </w:p>
        </w:tc>
        <w:tc>
          <w:tcPr>
            <w:tcW w:w="1843" w:type="dxa"/>
            <w:tcBorders>
              <w:top w:val="nil"/>
              <w:left w:val="nil"/>
              <w:bottom w:val="single" w:sz="4" w:space="0" w:color="auto"/>
              <w:right w:val="single" w:sz="4" w:space="0" w:color="auto"/>
            </w:tcBorders>
            <w:noWrap/>
            <w:vAlign w:val="center"/>
          </w:tcPr>
          <w:p w:rsidR="007F670D" w:rsidRPr="00C23AA2" w:rsidRDefault="00091403" w:rsidP="007F670D">
            <w:pPr>
              <w:spacing w:line="276" w:lineRule="auto"/>
              <w:jc w:val="center"/>
              <w:rPr>
                <w:lang w:eastAsia="ru-RU"/>
              </w:rPr>
            </w:pPr>
            <w:r>
              <w:rPr>
                <w:lang w:eastAsia="ru-RU"/>
              </w:rPr>
              <w:t>152,7</w:t>
            </w:r>
          </w:p>
        </w:tc>
      </w:tr>
      <w:tr w:rsidR="007F670D" w:rsidRPr="00C6735D" w:rsidTr="007F670D">
        <w:trPr>
          <w:trHeight w:val="206"/>
        </w:trPr>
        <w:tc>
          <w:tcPr>
            <w:tcW w:w="3828" w:type="dxa"/>
            <w:tcBorders>
              <w:top w:val="nil"/>
              <w:left w:val="single" w:sz="4" w:space="0" w:color="auto"/>
              <w:bottom w:val="single" w:sz="4" w:space="0" w:color="auto"/>
              <w:right w:val="single" w:sz="4" w:space="0" w:color="auto"/>
            </w:tcBorders>
            <w:noWrap/>
            <w:vAlign w:val="center"/>
          </w:tcPr>
          <w:p w:rsidR="007F670D" w:rsidRPr="0050219A" w:rsidRDefault="007F670D" w:rsidP="007F670D">
            <w:pPr>
              <w:spacing w:line="276" w:lineRule="auto"/>
              <w:rPr>
                <w:lang w:eastAsia="ru-RU"/>
              </w:rPr>
            </w:pPr>
            <w:r w:rsidRPr="0050219A">
              <w:t>08 00 Культура, кинематография</w:t>
            </w:r>
          </w:p>
        </w:tc>
        <w:tc>
          <w:tcPr>
            <w:tcW w:w="2126" w:type="dxa"/>
            <w:tcBorders>
              <w:top w:val="nil"/>
              <w:left w:val="nil"/>
              <w:bottom w:val="single" w:sz="4" w:space="0" w:color="auto"/>
              <w:right w:val="single" w:sz="4" w:space="0" w:color="auto"/>
            </w:tcBorders>
            <w:noWrap/>
            <w:vAlign w:val="center"/>
          </w:tcPr>
          <w:p w:rsidR="007F670D" w:rsidRPr="00C23AA2" w:rsidRDefault="00C23AA2" w:rsidP="007F670D">
            <w:pPr>
              <w:spacing w:line="276" w:lineRule="auto"/>
              <w:jc w:val="center"/>
              <w:rPr>
                <w:lang w:eastAsia="ru-RU"/>
              </w:rPr>
            </w:pPr>
            <w:r>
              <w:rPr>
                <w:lang w:eastAsia="ru-RU"/>
              </w:rPr>
              <w:t>112,2</w:t>
            </w:r>
          </w:p>
        </w:tc>
        <w:tc>
          <w:tcPr>
            <w:tcW w:w="2126" w:type="dxa"/>
            <w:tcBorders>
              <w:top w:val="nil"/>
              <w:left w:val="nil"/>
              <w:bottom w:val="single" w:sz="4" w:space="0" w:color="auto"/>
              <w:right w:val="single" w:sz="4" w:space="0" w:color="auto"/>
            </w:tcBorders>
            <w:noWrap/>
            <w:vAlign w:val="center"/>
          </w:tcPr>
          <w:p w:rsidR="007F670D" w:rsidRPr="00C23AA2" w:rsidRDefault="00091403" w:rsidP="007F670D">
            <w:pPr>
              <w:spacing w:line="276" w:lineRule="auto"/>
              <w:jc w:val="center"/>
              <w:rPr>
                <w:lang w:eastAsia="ru-RU"/>
              </w:rPr>
            </w:pPr>
            <w:r>
              <w:rPr>
                <w:lang w:eastAsia="ru-RU"/>
              </w:rPr>
              <w:t>120,8</w:t>
            </w:r>
          </w:p>
        </w:tc>
        <w:tc>
          <w:tcPr>
            <w:tcW w:w="1843" w:type="dxa"/>
            <w:tcBorders>
              <w:top w:val="nil"/>
              <w:left w:val="nil"/>
              <w:bottom w:val="single" w:sz="4" w:space="0" w:color="auto"/>
              <w:right w:val="single" w:sz="4" w:space="0" w:color="auto"/>
            </w:tcBorders>
            <w:noWrap/>
            <w:vAlign w:val="center"/>
          </w:tcPr>
          <w:p w:rsidR="007F670D" w:rsidRPr="00C23AA2" w:rsidRDefault="00091403" w:rsidP="007F670D">
            <w:pPr>
              <w:spacing w:line="276" w:lineRule="auto"/>
              <w:jc w:val="center"/>
              <w:rPr>
                <w:lang w:eastAsia="ru-RU"/>
              </w:rPr>
            </w:pPr>
            <w:r>
              <w:rPr>
                <w:lang w:eastAsia="ru-RU"/>
              </w:rPr>
              <w:t>107,7</w:t>
            </w:r>
          </w:p>
        </w:tc>
      </w:tr>
      <w:tr w:rsidR="007F670D" w:rsidRPr="00C6735D" w:rsidTr="007F670D">
        <w:trPr>
          <w:trHeight w:val="70"/>
        </w:trPr>
        <w:tc>
          <w:tcPr>
            <w:tcW w:w="3828" w:type="dxa"/>
            <w:tcBorders>
              <w:top w:val="nil"/>
              <w:left w:val="single" w:sz="4" w:space="0" w:color="auto"/>
              <w:bottom w:val="single" w:sz="4" w:space="0" w:color="auto"/>
              <w:right w:val="single" w:sz="4" w:space="0" w:color="auto"/>
            </w:tcBorders>
            <w:noWrap/>
            <w:vAlign w:val="center"/>
          </w:tcPr>
          <w:p w:rsidR="007F670D" w:rsidRPr="0050219A" w:rsidRDefault="007F670D" w:rsidP="007F670D">
            <w:pPr>
              <w:spacing w:line="276" w:lineRule="auto"/>
              <w:rPr>
                <w:lang w:eastAsia="ru-RU"/>
              </w:rPr>
            </w:pPr>
            <w:r w:rsidRPr="0050219A">
              <w:t>09 00 Здравоохранение</w:t>
            </w:r>
          </w:p>
        </w:tc>
        <w:tc>
          <w:tcPr>
            <w:tcW w:w="2126" w:type="dxa"/>
            <w:tcBorders>
              <w:top w:val="nil"/>
              <w:left w:val="nil"/>
              <w:bottom w:val="single" w:sz="4" w:space="0" w:color="auto"/>
              <w:right w:val="single" w:sz="4" w:space="0" w:color="auto"/>
            </w:tcBorders>
            <w:noWrap/>
            <w:vAlign w:val="center"/>
          </w:tcPr>
          <w:p w:rsidR="007F670D" w:rsidRPr="00C23AA2" w:rsidRDefault="00C23AA2" w:rsidP="007F670D">
            <w:pPr>
              <w:spacing w:line="276" w:lineRule="auto"/>
              <w:jc w:val="center"/>
              <w:rPr>
                <w:lang w:eastAsia="ru-RU"/>
              </w:rPr>
            </w:pPr>
            <w:r>
              <w:rPr>
                <w:lang w:eastAsia="ru-RU"/>
              </w:rPr>
              <w:t>1,0</w:t>
            </w:r>
          </w:p>
        </w:tc>
        <w:tc>
          <w:tcPr>
            <w:tcW w:w="2126" w:type="dxa"/>
            <w:tcBorders>
              <w:top w:val="nil"/>
              <w:left w:val="nil"/>
              <w:bottom w:val="single" w:sz="4" w:space="0" w:color="auto"/>
              <w:right w:val="single" w:sz="4" w:space="0" w:color="auto"/>
            </w:tcBorders>
            <w:noWrap/>
            <w:vAlign w:val="center"/>
          </w:tcPr>
          <w:p w:rsidR="007F670D" w:rsidRPr="00C23AA2" w:rsidRDefault="00091403" w:rsidP="007F670D">
            <w:pPr>
              <w:spacing w:line="276" w:lineRule="auto"/>
              <w:jc w:val="center"/>
              <w:rPr>
                <w:lang w:eastAsia="ru-RU"/>
              </w:rPr>
            </w:pPr>
            <w:r>
              <w:rPr>
                <w:lang w:eastAsia="ru-RU"/>
              </w:rPr>
              <w:t>1,8</w:t>
            </w:r>
          </w:p>
        </w:tc>
        <w:tc>
          <w:tcPr>
            <w:tcW w:w="1843" w:type="dxa"/>
            <w:tcBorders>
              <w:top w:val="nil"/>
              <w:left w:val="nil"/>
              <w:bottom w:val="single" w:sz="4" w:space="0" w:color="auto"/>
              <w:right w:val="single" w:sz="4" w:space="0" w:color="auto"/>
            </w:tcBorders>
            <w:noWrap/>
            <w:vAlign w:val="center"/>
          </w:tcPr>
          <w:p w:rsidR="007F670D" w:rsidRPr="00C23AA2" w:rsidRDefault="00091403" w:rsidP="007F670D">
            <w:pPr>
              <w:spacing w:line="276" w:lineRule="auto"/>
              <w:jc w:val="center"/>
              <w:rPr>
                <w:lang w:eastAsia="ru-RU"/>
              </w:rPr>
            </w:pPr>
            <w:r>
              <w:rPr>
                <w:lang w:eastAsia="ru-RU"/>
              </w:rPr>
              <w:t>180,0</w:t>
            </w:r>
          </w:p>
        </w:tc>
      </w:tr>
      <w:tr w:rsidR="007F670D" w:rsidRPr="00C6735D" w:rsidTr="007F670D">
        <w:trPr>
          <w:trHeight w:val="72"/>
        </w:trPr>
        <w:tc>
          <w:tcPr>
            <w:tcW w:w="3828" w:type="dxa"/>
            <w:tcBorders>
              <w:top w:val="nil"/>
              <w:left w:val="single" w:sz="4" w:space="0" w:color="auto"/>
              <w:bottom w:val="single" w:sz="4" w:space="0" w:color="auto"/>
              <w:right w:val="single" w:sz="4" w:space="0" w:color="auto"/>
            </w:tcBorders>
            <w:noWrap/>
            <w:vAlign w:val="center"/>
          </w:tcPr>
          <w:p w:rsidR="007F670D" w:rsidRPr="0050219A" w:rsidRDefault="007F670D" w:rsidP="007F670D">
            <w:pPr>
              <w:spacing w:line="276" w:lineRule="auto"/>
              <w:rPr>
                <w:lang w:eastAsia="ru-RU"/>
              </w:rPr>
            </w:pPr>
            <w:r w:rsidRPr="0050219A">
              <w:t>10 00 Социальная политика</w:t>
            </w:r>
          </w:p>
        </w:tc>
        <w:tc>
          <w:tcPr>
            <w:tcW w:w="2126" w:type="dxa"/>
            <w:tcBorders>
              <w:top w:val="nil"/>
              <w:left w:val="nil"/>
              <w:bottom w:val="single" w:sz="4" w:space="0" w:color="auto"/>
              <w:right w:val="single" w:sz="4" w:space="0" w:color="auto"/>
            </w:tcBorders>
            <w:noWrap/>
            <w:vAlign w:val="center"/>
          </w:tcPr>
          <w:p w:rsidR="007F670D" w:rsidRPr="00C23AA2" w:rsidRDefault="00C23AA2" w:rsidP="007F670D">
            <w:pPr>
              <w:spacing w:line="276" w:lineRule="auto"/>
              <w:jc w:val="center"/>
              <w:rPr>
                <w:lang w:eastAsia="ru-RU"/>
              </w:rPr>
            </w:pPr>
            <w:r>
              <w:rPr>
                <w:lang w:eastAsia="ru-RU"/>
              </w:rPr>
              <w:t>77,9</w:t>
            </w:r>
          </w:p>
        </w:tc>
        <w:tc>
          <w:tcPr>
            <w:tcW w:w="2126" w:type="dxa"/>
            <w:tcBorders>
              <w:top w:val="nil"/>
              <w:left w:val="nil"/>
              <w:bottom w:val="single" w:sz="4" w:space="0" w:color="auto"/>
              <w:right w:val="single" w:sz="4" w:space="0" w:color="auto"/>
            </w:tcBorders>
            <w:noWrap/>
            <w:vAlign w:val="center"/>
          </w:tcPr>
          <w:p w:rsidR="007F670D" w:rsidRPr="00C23AA2" w:rsidRDefault="00091403" w:rsidP="007F670D">
            <w:pPr>
              <w:spacing w:line="276" w:lineRule="auto"/>
              <w:jc w:val="center"/>
              <w:rPr>
                <w:lang w:eastAsia="ru-RU"/>
              </w:rPr>
            </w:pPr>
            <w:r>
              <w:rPr>
                <w:lang w:eastAsia="ru-RU"/>
              </w:rPr>
              <w:t>67,7</w:t>
            </w:r>
          </w:p>
        </w:tc>
        <w:tc>
          <w:tcPr>
            <w:tcW w:w="1843" w:type="dxa"/>
            <w:tcBorders>
              <w:top w:val="nil"/>
              <w:left w:val="nil"/>
              <w:bottom w:val="single" w:sz="4" w:space="0" w:color="auto"/>
              <w:right w:val="single" w:sz="4" w:space="0" w:color="auto"/>
            </w:tcBorders>
            <w:noWrap/>
            <w:vAlign w:val="center"/>
          </w:tcPr>
          <w:p w:rsidR="007F670D" w:rsidRPr="00C23AA2" w:rsidRDefault="00091403" w:rsidP="007F670D">
            <w:pPr>
              <w:spacing w:line="276" w:lineRule="auto"/>
              <w:jc w:val="center"/>
              <w:rPr>
                <w:lang w:eastAsia="ru-RU"/>
              </w:rPr>
            </w:pPr>
            <w:r>
              <w:rPr>
                <w:lang w:eastAsia="ru-RU"/>
              </w:rPr>
              <w:t>86,9</w:t>
            </w:r>
          </w:p>
        </w:tc>
      </w:tr>
      <w:tr w:rsidR="007F670D" w:rsidRPr="00C6735D" w:rsidTr="00D310AE">
        <w:trPr>
          <w:trHeight w:val="232"/>
        </w:trPr>
        <w:tc>
          <w:tcPr>
            <w:tcW w:w="3828" w:type="dxa"/>
            <w:tcBorders>
              <w:top w:val="nil"/>
              <w:left w:val="single" w:sz="4" w:space="0" w:color="auto"/>
              <w:bottom w:val="single" w:sz="4" w:space="0" w:color="auto"/>
              <w:right w:val="single" w:sz="4" w:space="0" w:color="auto"/>
            </w:tcBorders>
            <w:vAlign w:val="center"/>
          </w:tcPr>
          <w:p w:rsidR="007F670D" w:rsidRPr="0050219A" w:rsidRDefault="007F670D" w:rsidP="007F670D">
            <w:pPr>
              <w:spacing w:line="276" w:lineRule="auto"/>
              <w:rPr>
                <w:lang w:eastAsia="ru-RU"/>
              </w:rPr>
            </w:pPr>
            <w:r w:rsidRPr="0050219A">
              <w:t>11 00 Физическая культура и спорт</w:t>
            </w:r>
          </w:p>
        </w:tc>
        <w:tc>
          <w:tcPr>
            <w:tcW w:w="2126" w:type="dxa"/>
            <w:tcBorders>
              <w:top w:val="nil"/>
              <w:left w:val="nil"/>
              <w:bottom w:val="single" w:sz="4" w:space="0" w:color="auto"/>
              <w:right w:val="single" w:sz="4" w:space="0" w:color="auto"/>
            </w:tcBorders>
            <w:noWrap/>
            <w:vAlign w:val="center"/>
          </w:tcPr>
          <w:p w:rsidR="007F670D" w:rsidRPr="00C23AA2" w:rsidRDefault="00C23AA2" w:rsidP="007F670D">
            <w:pPr>
              <w:spacing w:line="276" w:lineRule="auto"/>
              <w:jc w:val="center"/>
              <w:rPr>
                <w:lang w:eastAsia="ru-RU"/>
              </w:rPr>
            </w:pPr>
            <w:r>
              <w:rPr>
                <w:lang w:eastAsia="ru-RU"/>
              </w:rPr>
              <w:t>81,8</w:t>
            </w:r>
          </w:p>
        </w:tc>
        <w:tc>
          <w:tcPr>
            <w:tcW w:w="2126" w:type="dxa"/>
            <w:tcBorders>
              <w:top w:val="nil"/>
              <w:left w:val="nil"/>
              <w:bottom w:val="single" w:sz="4" w:space="0" w:color="auto"/>
              <w:right w:val="single" w:sz="4" w:space="0" w:color="auto"/>
            </w:tcBorders>
            <w:noWrap/>
            <w:vAlign w:val="center"/>
          </w:tcPr>
          <w:p w:rsidR="007F670D" w:rsidRPr="00C23AA2" w:rsidRDefault="00091403" w:rsidP="007F670D">
            <w:pPr>
              <w:spacing w:line="276" w:lineRule="auto"/>
              <w:jc w:val="center"/>
              <w:rPr>
                <w:lang w:eastAsia="ru-RU"/>
              </w:rPr>
            </w:pPr>
            <w:r>
              <w:rPr>
                <w:lang w:eastAsia="ru-RU"/>
              </w:rPr>
              <w:t>117,7</w:t>
            </w:r>
          </w:p>
        </w:tc>
        <w:tc>
          <w:tcPr>
            <w:tcW w:w="1843" w:type="dxa"/>
            <w:tcBorders>
              <w:top w:val="nil"/>
              <w:left w:val="nil"/>
              <w:bottom w:val="single" w:sz="4" w:space="0" w:color="auto"/>
              <w:right w:val="single" w:sz="4" w:space="0" w:color="auto"/>
            </w:tcBorders>
            <w:noWrap/>
            <w:vAlign w:val="center"/>
          </w:tcPr>
          <w:p w:rsidR="007F670D" w:rsidRPr="00C23AA2" w:rsidRDefault="00091403" w:rsidP="007F670D">
            <w:pPr>
              <w:spacing w:line="276" w:lineRule="auto"/>
              <w:jc w:val="center"/>
              <w:rPr>
                <w:lang w:eastAsia="ru-RU"/>
              </w:rPr>
            </w:pPr>
            <w:r>
              <w:rPr>
                <w:lang w:eastAsia="ru-RU"/>
              </w:rPr>
              <w:t>143,9</w:t>
            </w:r>
          </w:p>
        </w:tc>
      </w:tr>
      <w:tr w:rsidR="007F670D" w:rsidRPr="00C6735D" w:rsidTr="00D310AE">
        <w:trPr>
          <w:trHeight w:val="232"/>
        </w:trPr>
        <w:tc>
          <w:tcPr>
            <w:tcW w:w="3828" w:type="dxa"/>
            <w:tcBorders>
              <w:top w:val="nil"/>
              <w:left w:val="single" w:sz="4" w:space="0" w:color="auto"/>
              <w:bottom w:val="single" w:sz="4" w:space="0" w:color="auto"/>
              <w:right w:val="single" w:sz="4" w:space="0" w:color="auto"/>
            </w:tcBorders>
            <w:vAlign w:val="center"/>
          </w:tcPr>
          <w:p w:rsidR="007F670D" w:rsidRPr="0050219A" w:rsidRDefault="007F670D" w:rsidP="007F670D">
            <w:pPr>
              <w:spacing w:line="276" w:lineRule="auto"/>
              <w:rPr>
                <w:lang w:eastAsia="ru-RU"/>
              </w:rPr>
            </w:pPr>
            <w:r w:rsidRPr="0050219A">
              <w:t>12 00 Средства массовой информации</w:t>
            </w:r>
          </w:p>
        </w:tc>
        <w:tc>
          <w:tcPr>
            <w:tcW w:w="2126" w:type="dxa"/>
            <w:tcBorders>
              <w:top w:val="nil"/>
              <w:left w:val="nil"/>
              <w:bottom w:val="single" w:sz="4" w:space="0" w:color="auto"/>
              <w:right w:val="single" w:sz="4" w:space="0" w:color="auto"/>
            </w:tcBorders>
            <w:noWrap/>
            <w:vAlign w:val="center"/>
          </w:tcPr>
          <w:p w:rsidR="007F670D" w:rsidRPr="00C23AA2" w:rsidRDefault="00C23AA2" w:rsidP="007F670D">
            <w:pPr>
              <w:spacing w:line="276" w:lineRule="auto"/>
              <w:jc w:val="center"/>
              <w:rPr>
                <w:lang w:eastAsia="ru-RU"/>
              </w:rPr>
            </w:pPr>
            <w:r>
              <w:rPr>
                <w:lang w:eastAsia="ru-RU"/>
              </w:rPr>
              <w:t>16,4</w:t>
            </w:r>
          </w:p>
        </w:tc>
        <w:tc>
          <w:tcPr>
            <w:tcW w:w="2126" w:type="dxa"/>
            <w:tcBorders>
              <w:top w:val="nil"/>
              <w:left w:val="nil"/>
              <w:bottom w:val="single" w:sz="4" w:space="0" w:color="auto"/>
              <w:right w:val="single" w:sz="4" w:space="0" w:color="auto"/>
            </w:tcBorders>
            <w:noWrap/>
            <w:vAlign w:val="center"/>
          </w:tcPr>
          <w:p w:rsidR="007F670D" w:rsidRPr="00C23AA2" w:rsidRDefault="00091403" w:rsidP="007F670D">
            <w:pPr>
              <w:spacing w:line="276" w:lineRule="auto"/>
              <w:jc w:val="center"/>
              <w:rPr>
                <w:lang w:eastAsia="ru-RU"/>
              </w:rPr>
            </w:pPr>
            <w:r>
              <w:rPr>
                <w:lang w:eastAsia="ru-RU"/>
              </w:rPr>
              <w:t>18,8</w:t>
            </w:r>
          </w:p>
        </w:tc>
        <w:tc>
          <w:tcPr>
            <w:tcW w:w="1843" w:type="dxa"/>
            <w:tcBorders>
              <w:top w:val="nil"/>
              <w:left w:val="nil"/>
              <w:bottom w:val="single" w:sz="4" w:space="0" w:color="auto"/>
              <w:right w:val="single" w:sz="4" w:space="0" w:color="auto"/>
            </w:tcBorders>
            <w:noWrap/>
            <w:vAlign w:val="center"/>
          </w:tcPr>
          <w:p w:rsidR="007F670D" w:rsidRPr="00C23AA2" w:rsidRDefault="00091403" w:rsidP="007F670D">
            <w:pPr>
              <w:spacing w:line="276" w:lineRule="auto"/>
              <w:jc w:val="center"/>
              <w:rPr>
                <w:lang w:eastAsia="ru-RU"/>
              </w:rPr>
            </w:pPr>
            <w:r>
              <w:rPr>
                <w:lang w:eastAsia="ru-RU"/>
              </w:rPr>
              <w:t>114,6</w:t>
            </w:r>
          </w:p>
        </w:tc>
      </w:tr>
      <w:tr w:rsidR="007F670D" w:rsidRPr="00C6735D" w:rsidTr="00D310AE">
        <w:trPr>
          <w:trHeight w:val="232"/>
        </w:trPr>
        <w:tc>
          <w:tcPr>
            <w:tcW w:w="3828" w:type="dxa"/>
            <w:tcBorders>
              <w:top w:val="single" w:sz="4" w:space="0" w:color="auto"/>
              <w:left w:val="single" w:sz="4" w:space="0" w:color="auto"/>
              <w:bottom w:val="single" w:sz="4" w:space="0" w:color="auto"/>
              <w:right w:val="single" w:sz="4" w:space="0" w:color="auto"/>
            </w:tcBorders>
            <w:vAlign w:val="center"/>
          </w:tcPr>
          <w:p w:rsidR="007F670D" w:rsidRPr="0050219A" w:rsidRDefault="007F670D" w:rsidP="007F670D">
            <w:pPr>
              <w:spacing w:line="276" w:lineRule="auto"/>
              <w:rPr>
                <w:lang w:eastAsia="ru-RU"/>
              </w:rPr>
            </w:pPr>
            <w:r w:rsidRPr="0050219A">
              <w:t>13 00 Обслуживание муниципального долга</w:t>
            </w:r>
          </w:p>
        </w:tc>
        <w:tc>
          <w:tcPr>
            <w:tcW w:w="2126" w:type="dxa"/>
            <w:tcBorders>
              <w:top w:val="single" w:sz="4" w:space="0" w:color="auto"/>
              <w:left w:val="nil"/>
              <w:bottom w:val="single" w:sz="4" w:space="0" w:color="auto"/>
              <w:right w:val="single" w:sz="4" w:space="0" w:color="auto"/>
            </w:tcBorders>
            <w:noWrap/>
            <w:vAlign w:val="center"/>
          </w:tcPr>
          <w:p w:rsidR="007F670D" w:rsidRPr="00C23AA2" w:rsidRDefault="00C23AA2" w:rsidP="007F670D">
            <w:pPr>
              <w:spacing w:line="276" w:lineRule="auto"/>
              <w:jc w:val="center"/>
              <w:rPr>
                <w:lang w:eastAsia="ru-RU"/>
              </w:rPr>
            </w:pPr>
            <w:r>
              <w:rPr>
                <w:lang w:eastAsia="ru-RU"/>
              </w:rPr>
              <w:t>14,5</w:t>
            </w:r>
          </w:p>
        </w:tc>
        <w:tc>
          <w:tcPr>
            <w:tcW w:w="2126" w:type="dxa"/>
            <w:tcBorders>
              <w:top w:val="single" w:sz="4" w:space="0" w:color="auto"/>
              <w:left w:val="nil"/>
              <w:bottom w:val="single" w:sz="4" w:space="0" w:color="auto"/>
              <w:right w:val="single" w:sz="4" w:space="0" w:color="auto"/>
            </w:tcBorders>
            <w:noWrap/>
            <w:vAlign w:val="center"/>
          </w:tcPr>
          <w:p w:rsidR="007F670D" w:rsidRPr="00C23AA2" w:rsidRDefault="00091403" w:rsidP="007F670D">
            <w:pPr>
              <w:spacing w:line="276" w:lineRule="auto"/>
              <w:jc w:val="center"/>
              <w:rPr>
                <w:lang w:eastAsia="ru-RU"/>
              </w:rPr>
            </w:pPr>
            <w:r>
              <w:rPr>
                <w:lang w:eastAsia="ru-RU"/>
              </w:rPr>
              <w:t>11,6</w:t>
            </w:r>
          </w:p>
        </w:tc>
        <w:tc>
          <w:tcPr>
            <w:tcW w:w="1843" w:type="dxa"/>
            <w:tcBorders>
              <w:top w:val="single" w:sz="4" w:space="0" w:color="auto"/>
              <w:left w:val="nil"/>
              <w:bottom w:val="single" w:sz="4" w:space="0" w:color="auto"/>
              <w:right w:val="single" w:sz="4" w:space="0" w:color="auto"/>
            </w:tcBorders>
            <w:noWrap/>
            <w:vAlign w:val="center"/>
          </w:tcPr>
          <w:p w:rsidR="007F670D" w:rsidRPr="00C23AA2" w:rsidRDefault="00091403" w:rsidP="007F670D">
            <w:pPr>
              <w:spacing w:line="276" w:lineRule="auto"/>
              <w:jc w:val="center"/>
              <w:rPr>
                <w:lang w:eastAsia="ru-RU"/>
              </w:rPr>
            </w:pPr>
            <w:r>
              <w:rPr>
                <w:lang w:eastAsia="ru-RU"/>
              </w:rPr>
              <w:t>80,0</w:t>
            </w:r>
          </w:p>
        </w:tc>
      </w:tr>
      <w:tr w:rsidR="007F670D" w:rsidRPr="00C6735D" w:rsidTr="00D61A36">
        <w:trPr>
          <w:trHeight w:val="268"/>
        </w:trPr>
        <w:tc>
          <w:tcPr>
            <w:tcW w:w="3828" w:type="dxa"/>
            <w:tcBorders>
              <w:top w:val="single" w:sz="4" w:space="0" w:color="auto"/>
              <w:left w:val="single" w:sz="4" w:space="0" w:color="auto"/>
              <w:bottom w:val="single" w:sz="4" w:space="0" w:color="auto"/>
              <w:right w:val="single" w:sz="4" w:space="0" w:color="auto"/>
            </w:tcBorders>
            <w:vAlign w:val="center"/>
          </w:tcPr>
          <w:p w:rsidR="007F670D" w:rsidRPr="0050219A" w:rsidRDefault="007F670D" w:rsidP="007F670D">
            <w:pPr>
              <w:spacing w:line="276" w:lineRule="auto"/>
              <w:rPr>
                <w:b/>
                <w:lang w:eastAsia="ru-RU"/>
              </w:rPr>
            </w:pPr>
            <w:r w:rsidRPr="0050219A">
              <w:rPr>
                <w:b/>
              </w:rPr>
              <w:t>Итого</w:t>
            </w:r>
          </w:p>
        </w:tc>
        <w:tc>
          <w:tcPr>
            <w:tcW w:w="2126" w:type="dxa"/>
            <w:tcBorders>
              <w:top w:val="nil"/>
              <w:left w:val="nil"/>
              <w:bottom w:val="single" w:sz="4" w:space="0" w:color="auto"/>
              <w:right w:val="single" w:sz="4" w:space="0" w:color="auto"/>
            </w:tcBorders>
            <w:noWrap/>
            <w:vAlign w:val="center"/>
          </w:tcPr>
          <w:p w:rsidR="007F670D" w:rsidRPr="00C23AA2" w:rsidRDefault="00C23AA2" w:rsidP="007F670D">
            <w:pPr>
              <w:spacing w:line="276" w:lineRule="auto"/>
              <w:jc w:val="center"/>
              <w:rPr>
                <w:b/>
                <w:bCs/>
                <w:lang w:eastAsia="ru-RU"/>
              </w:rPr>
            </w:pPr>
            <w:r>
              <w:rPr>
                <w:b/>
                <w:bCs/>
                <w:lang w:eastAsia="ru-RU"/>
              </w:rPr>
              <w:t>2 186,5</w:t>
            </w:r>
          </w:p>
        </w:tc>
        <w:tc>
          <w:tcPr>
            <w:tcW w:w="2126" w:type="dxa"/>
            <w:tcBorders>
              <w:top w:val="nil"/>
              <w:left w:val="nil"/>
              <w:bottom w:val="single" w:sz="4" w:space="0" w:color="auto"/>
              <w:right w:val="single" w:sz="4" w:space="0" w:color="auto"/>
            </w:tcBorders>
            <w:noWrap/>
            <w:vAlign w:val="center"/>
          </w:tcPr>
          <w:p w:rsidR="007F670D" w:rsidRPr="00C23AA2" w:rsidRDefault="00091403" w:rsidP="007F670D">
            <w:pPr>
              <w:spacing w:line="276" w:lineRule="auto"/>
              <w:jc w:val="center"/>
              <w:rPr>
                <w:b/>
                <w:bCs/>
                <w:lang w:eastAsia="ru-RU"/>
              </w:rPr>
            </w:pPr>
            <w:r>
              <w:rPr>
                <w:b/>
                <w:bCs/>
                <w:lang w:eastAsia="ru-RU"/>
              </w:rPr>
              <w:t>2 813,7</w:t>
            </w:r>
          </w:p>
        </w:tc>
        <w:tc>
          <w:tcPr>
            <w:tcW w:w="1843" w:type="dxa"/>
            <w:tcBorders>
              <w:top w:val="nil"/>
              <w:left w:val="nil"/>
              <w:bottom w:val="single" w:sz="4" w:space="0" w:color="auto"/>
              <w:right w:val="single" w:sz="4" w:space="0" w:color="auto"/>
            </w:tcBorders>
            <w:noWrap/>
            <w:vAlign w:val="center"/>
          </w:tcPr>
          <w:p w:rsidR="007F670D" w:rsidRPr="00C23AA2" w:rsidRDefault="00091403" w:rsidP="007F670D">
            <w:pPr>
              <w:spacing w:line="276" w:lineRule="auto"/>
              <w:jc w:val="center"/>
              <w:rPr>
                <w:b/>
                <w:bCs/>
                <w:lang w:eastAsia="ru-RU"/>
              </w:rPr>
            </w:pPr>
            <w:r>
              <w:rPr>
                <w:b/>
                <w:bCs/>
                <w:lang w:eastAsia="ru-RU"/>
              </w:rPr>
              <w:t>128,7</w:t>
            </w:r>
          </w:p>
        </w:tc>
      </w:tr>
    </w:tbl>
    <w:p w:rsidR="00B25E6E" w:rsidRPr="00C6735D" w:rsidRDefault="00B25E6E" w:rsidP="00B25E6E">
      <w:pPr>
        <w:spacing w:line="276" w:lineRule="auto"/>
        <w:rPr>
          <w:sz w:val="16"/>
          <w:szCs w:val="16"/>
          <w:highlight w:val="yellow"/>
          <w:lang w:eastAsia="ru-RU"/>
        </w:rPr>
      </w:pPr>
    </w:p>
    <w:p w:rsidR="007D72A6" w:rsidRPr="004C1F32" w:rsidRDefault="007D72A6" w:rsidP="005B4C45">
      <w:pPr>
        <w:ind w:firstLine="709"/>
        <w:jc w:val="both"/>
        <w:rPr>
          <w:sz w:val="24"/>
          <w:szCs w:val="24"/>
          <w:lang w:eastAsia="ru-RU"/>
        </w:rPr>
      </w:pPr>
      <w:r w:rsidRPr="004C1F32">
        <w:rPr>
          <w:sz w:val="24"/>
          <w:szCs w:val="24"/>
          <w:lang w:eastAsia="ru-RU"/>
        </w:rPr>
        <w:t xml:space="preserve">В отчетном периоде расходная </w:t>
      </w:r>
      <w:r w:rsidR="008640EF" w:rsidRPr="004C1F32">
        <w:rPr>
          <w:sz w:val="24"/>
          <w:szCs w:val="24"/>
          <w:lang w:eastAsia="ru-RU"/>
        </w:rPr>
        <w:t>часть бюджета увеличилась на 28,7% и составила 2 813,7</w:t>
      </w:r>
      <w:r w:rsidRPr="004C1F32">
        <w:rPr>
          <w:sz w:val="24"/>
          <w:szCs w:val="24"/>
          <w:lang w:eastAsia="ru-RU"/>
        </w:rPr>
        <w:t xml:space="preserve"> млн. рублей. Наибольшая доля в структуре расходов - расходы на социальную сферу города</w:t>
      </w:r>
      <w:r w:rsidR="00664F54" w:rsidRPr="004C1F32">
        <w:rPr>
          <w:sz w:val="24"/>
          <w:szCs w:val="24"/>
          <w:lang w:eastAsia="ru-RU"/>
        </w:rPr>
        <w:t xml:space="preserve">  </w:t>
      </w:r>
      <w:r w:rsidR="00BB36D4" w:rsidRPr="004C1F32">
        <w:rPr>
          <w:sz w:val="24"/>
          <w:szCs w:val="24"/>
          <w:lang w:eastAsia="ru-RU"/>
        </w:rPr>
        <w:t>-</w:t>
      </w:r>
      <w:r w:rsidR="00664F54" w:rsidRPr="004C1F32">
        <w:rPr>
          <w:sz w:val="24"/>
          <w:szCs w:val="24"/>
          <w:lang w:eastAsia="ru-RU"/>
        </w:rPr>
        <w:t xml:space="preserve">  </w:t>
      </w:r>
      <w:r w:rsidR="008640EF" w:rsidRPr="004C1F32">
        <w:rPr>
          <w:sz w:val="24"/>
          <w:szCs w:val="24"/>
          <w:lang w:eastAsia="ru-RU"/>
        </w:rPr>
        <w:t>2</w:t>
      </w:r>
      <w:r w:rsidR="004C1F32" w:rsidRPr="004C1F32">
        <w:rPr>
          <w:sz w:val="24"/>
          <w:szCs w:val="24"/>
          <w:lang w:eastAsia="ru-RU"/>
        </w:rPr>
        <w:t> </w:t>
      </w:r>
      <w:r w:rsidR="008640EF" w:rsidRPr="004C1F32">
        <w:rPr>
          <w:sz w:val="24"/>
          <w:szCs w:val="24"/>
          <w:lang w:eastAsia="ru-RU"/>
        </w:rPr>
        <w:t>000</w:t>
      </w:r>
      <w:r w:rsidR="004C1F32" w:rsidRPr="004C1F32">
        <w:rPr>
          <w:sz w:val="24"/>
          <w:szCs w:val="24"/>
          <w:lang w:eastAsia="ru-RU"/>
        </w:rPr>
        <w:t>,7</w:t>
      </w:r>
      <w:r w:rsidR="008640EF" w:rsidRPr="004C1F32">
        <w:rPr>
          <w:sz w:val="24"/>
          <w:szCs w:val="24"/>
          <w:lang w:eastAsia="ru-RU"/>
        </w:rPr>
        <w:t xml:space="preserve"> млн. рублей или </w:t>
      </w:r>
      <w:r w:rsidR="004C1F32" w:rsidRPr="004C1F32">
        <w:rPr>
          <w:sz w:val="24"/>
          <w:szCs w:val="24"/>
          <w:lang w:eastAsia="ru-RU"/>
        </w:rPr>
        <w:t>71,1</w:t>
      </w:r>
      <w:r w:rsidRPr="004C1F32">
        <w:rPr>
          <w:sz w:val="24"/>
          <w:szCs w:val="24"/>
          <w:lang w:eastAsia="ru-RU"/>
        </w:rPr>
        <w:t>%.</w:t>
      </w:r>
    </w:p>
    <w:p w:rsidR="00274D63" w:rsidRPr="00C6735D" w:rsidRDefault="00274D63" w:rsidP="00562598">
      <w:pPr>
        <w:ind w:firstLine="708"/>
        <w:jc w:val="both"/>
        <w:rPr>
          <w:sz w:val="24"/>
          <w:szCs w:val="24"/>
          <w:highlight w:val="yellow"/>
          <w:lang w:eastAsia="ru-RU"/>
        </w:rPr>
      </w:pPr>
    </w:p>
    <w:p w:rsidR="00D809B2" w:rsidRPr="00A06B40" w:rsidRDefault="000247C8" w:rsidP="006F4BC3">
      <w:pPr>
        <w:suppressAutoHyphens/>
        <w:jc w:val="center"/>
        <w:rPr>
          <w:b/>
          <w:sz w:val="24"/>
          <w:szCs w:val="24"/>
        </w:rPr>
      </w:pPr>
      <w:r w:rsidRPr="00A06B40">
        <w:rPr>
          <w:b/>
          <w:sz w:val="24"/>
          <w:szCs w:val="24"/>
        </w:rPr>
        <w:t>М</w:t>
      </w:r>
      <w:r w:rsidR="00D809B2" w:rsidRPr="00A06B40">
        <w:rPr>
          <w:b/>
          <w:sz w:val="24"/>
          <w:szCs w:val="24"/>
        </w:rPr>
        <w:t>униципальны</w:t>
      </w:r>
      <w:r w:rsidRPr="00A06B40">
        <w:rPr>
          <w:b/>
          <w:sz w:val="24"/>
          <w:szCs w:val="24"/>
        </w:rPr>
        <w:t>е</w:t>
      </w:r>
      <w:r w:rsidR="00D809B2" w:rsidRPr="00A06B40">
        <w:rPr>
          <w:b/>
          <w:sz w:val="24"/>
          <w:szCs w:val="24"/>
        </w:rPr>
        <w:t xml:space="preserve"> программ</w:t>
      </w:r>
      <w:r w:rsidRPr="00A06B40">
        <w:rPr>
          <w:b/>
          <w:sz w:val="24"/>
          <w:szCs w:val="24"/>
        </w:rPr>
        <w:t>ы</w:t>
      </w:r>
    </w:p>
    <w:p w:rsidR="00C56E03" w:rsidRPr="00C6735D" w:rsidRDefault="00C56E03" w:rsidP="00D809B2">
      <w:pPr>
        <w:suppressAutoHyphens/>
        <w:ind w:firstLine="709"/>
        <w:jc w:val="both"/>
        <w:rPr>
          <w:b/>
          <w:sz w:val="24"/>
          <w:szCs w:val="24"/>
          <w:highlight w:val="yellow"/>
        </w:rPr>
      </w:pPr>
    </w:p>
    <w:p w:rsidR="00F27BD3" w:rsidRPr="00A06B40" w:rsidRDefault="00F27BD3" w:rsidP="00F27BD3">
      <w:pPr>
        <w:suppressAutoHyphens/>
        <w:ind w:firstLine="709"/>
        <w:jc w:val="both"/>
        <w:rPr>
          <w:sz w:val="24"/>
          <w:szCs w:val="24"/>
        </w:rPr>
      </w:pPr>
      <w:r w:rsidRPr="00A06B40">
        <w:rPr>
          <w:sz w:val="24"/>
          <w:szCs w:val="24"/>
        </w:rPr>
        <w:t>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программно-целевого принципа планирования бюджетных расходов. В городе Югорске реализуются 17 муниципальных программ с периодом действия до 2030 года.</w:t>
      </w:r>
    </w:p>
    <w:p w:rsidR="00F27BD3" w:rsidRPr="00A06B40" w:rsidRDefault="00F27BD3" w:rsidP="00F27BD3">
      <w:pPr>
        <w:ind w:firstLine="709"/>
        <w:jc w:val="both"/>
        <w:rPr>
          <w:rFonts w:eastAsia="Calibri"/>
          <w:sz w:val="24"/>
          <w:szCs w:val="24"/>
          <w:lang w:eastAsia="en-US"/>
        </w:rPr>
      </w:pPr>
      <w:r w:rsidRPr="00A06B40">
        <w:rPr>
          <w:rFonts w:eastAsia="Calibri"/>
          <w:sz w:val="24"/>
          <w:szCs w:val="24"/>
          <w:lang w:eastAsia="en-US"/>
        </w:rPr>
        <w:t>В целях повышения эффективности реализации программ:</w:t>
      </w:r>
    </w:p>
    <w:p w:rsidR="00F27BD3" w:rsidRPr="00A06B40" w:rsidRDefault="00F27BD3" w:rsidP="00F27BD3">
      <w:pPr>
        <w:ind w:firstLine="709"/>
        <w:jc w:val="both"/>
        <w:rPr>
          <w:rFonts w:eastAsia="Calibri"/>
          <w:sz w:val="24"/>
          <w:szCs w:val="24"/>
          <w:lang w:eastAsia="en-US"/>
        </w:rPr>
      </w:pPr>
      <w:r w:rsidRPr="00A06B40">
        <w:rPr>
          <w:rFonts w:eastAsia="Calibri"/>
          <w:sz w:val="24"/>
          <w:szCs w:val="24"/>
          <w:lang w:eastAsia="en-US"/>
        </w:rPr>
        <w:t>- ежемесячно осуществляется мониторинг освоения денежных средств, выделенных на реализацию муниципальных программ на условиях софинансирования из окружного бюджета;</w:t>
      </w:r>
    </w:p>
    <w:p w:rsidR="00F27BD3" w:rsidRPr="00A06B40" w:rsidRDefault="00F27BD3" w:rsidP="00F27BD3">
      <w:pPr>
        <w:ind w:firstLine="709"/>
        <w:jc w:val="both"/>
        <w:rPr>
          <w:rFonts w:eastAsia="Calibri"/>
          <w:sz w:val="24"/>
          <w:szCs w:val="24"/>
          <w:lang w:eastAsia="en-US"/>
        </w:rPr>
      </w:pPr>
      <w:r w:rsidRPr="00A06B40">
        <w:rPr>
          <w:rFonts w:eastAsia="Calibri"/>
          <w:sz w:val="24"/>
          <w:szCs w:val="24"/>
          <w:lang w:eastAsia="en-US"/>
        </w:rPr>
        <w:lastRenderedPageBreak/>
        <w:t>- ежеквартально на официальном сайте органов местного самоуправления города Югорска размещаются отчеты о реализации муниципальных программ;</w:t>
      </w:r>
    </w:p>
    <w:p w:rsidR="00F27BD3" w:rsidRPr="00A06B40" w:rsidRDefault="00F27BD3" w:rsidP="00F27BD3">
      <w:pPr>
        <w:ind w:firstLine="709"/>
        <w:jc w:val="both"/>
        <w:rPr>
          <w:rFonts w:eastAsia="Calibri"/>
          <w:sz w:val="24"/>
          <w:szCs w:val="24"/>
          <w:lang w:eastAsia="en-US"/>
        </w:rPr>
      </w:pPr>
      <w:r w:rsidRPr="00A06B40">
        <w:rPr>
          <w:rFonts w:eastAsia="Calibri"/>
          <w:sz w:val="24"/>
          <w:szCs w:val="24"/>
          <w:lang w:eastAsia="en-US"/>
        </w:rPr>
        <w:t>-  ежегодно проводится оценка эффективности муниципальных программ.</w:t>
      </w:r>
    </w:p>
    <w:p w:rsidR="00F27BD3" w:rsidRPr="00C6735D" w:rsidRDefault="00F27BD3" w:rsidP="00F27BD3">
      <w:pPr>
        <w:suppressAutoHyphens/>
        <w:ind w:firstLine="709"/>
        <w:jc w:val="both"/>
        <w:rPr>
          <w:b/>
          <w:i/>
          <w:sz w:val="24"/>
          <w:szCs w:val="24"/>
          <w:highlight w:val="yellow"/>
        </w:rPr>
      </w:pPr>
    </w:p>
    <w:p w:rsidR="00F27BD3" w:rsidRPr="00D06C04" w:rsidRDefault="00F27BD3" w:rsidP="00F27BD3">
      <w:pPr>
        <w:suppressAutoHyphens/>
        <w:ind w:firstLine="709"/>
        <w:jc w:val="both"/>
        <w:rPr>
          <w:b/>
          <w:i/>
          <w:sz w:val="24"/>
          <w:szCs w:val="24"/>
        </w:rPr>
      </w:pPr>
      <w:r w:rsidRPr="00D06C04">
        <w:rPr>
          <w:b/>
          <w:i/>
          <w:sz w:val="24"/>
          <w:szCs w:val="24"/>
        </w:rPr>
        <w:t>Исполнение муниципальных программ</w:t>
      </w:r>
    </w:p>
    <w:p w:rsidR="00D06C04" w:rsidRPr="00D06C04" w:rsidRDefault="00D06C04" w:rsidP="00D06C04">
      <w:pPr>
        <w:suppressAutoHyphens/>
        <w:ind w:firstLine="709"/>
        <w:jc w:val="both"/>
        <w:rPr>
          <w:color w:val="FF0000"/>
          <w:sz w:val="24"/>
          <w:szCs w:val="24"/>
        </w:rPr>
      </w:pPr>
      <w:r w:rsidRPr="00D06C04">
        <w:rPr>
          <w:sz w:val="24"/>
          <w:szCs w:val="24"/>
        </w:rPr>
        <w:t xml:space="preserve">Исполнение расходных обязательств по муниципальным программам составило      </w:t>
      </w:r>
      <w:r>
        <w:rPr>
          <w:sz w:val="24"/>
          <w:szCs w:val="24"/>
        </w:rPr>
        <w:t xml:space="preserve">    </w:t>
      </w:r>
      <w:r w:rsidRPr="00D06C04">
        <w:rPr>
          <w:sz w:val="24"/>
          <w:szCs w:val="24"/>
        </w:rPr>
        <w:t xml:space="preserve">    </w:t>
      </w:r>
      <w:r w:rsidRPr="00D06C04">
        <w:rPr>
          <w:bCs/>
          <w:color w:val="000000"/>
          <w:sz w:val="24"/>
          <w:szCs w:val="24"/>
          <w:lang w:eastAsia="ru-RU"/>
        </w:rPr>
        <w:t xml:space="preserve">2 861 767,6  </w:t>
      </w:r>
      <w:r w:rsidRPr="00D06C04">
        <w:rPr>
          <w:sz w:val="24"/>
          <w:szCs w:val="24"/>
        </w:rPr>
        <w:t xml:space="preserve">тыс. рублей, в том числе средства </w:t>
      </w:r>
      <w:r>
        <w:rPr>
          <w:sz w:val="24"/>
          <w:szCs w:val="24"/>
        </w:rPr>
        <w:t>федерального бюджета -</w:t>
      </w:r>
      <w:r w:rsidRPr="00D06C04">
        <w:rPr>
          <w:sz w:val="24"/>
          <w:szCs w:val="24"/>
        </w:rPr>
        <w:t xml:space="preserve"> </w:t>
      </w:r>
      <w:r w:rsidRPr="00D06C04">
        <w:rPr>
          <w:rFonts w:eastAsia="Calibri"/>
          <w:color w:val="000000"/>
          <w:sz w:val="24"/>
          <w:szCs w:val="24"/>
          <w:lang w:eastAsia="en-US"/>
        </w:rPr>
        <w:t xml:space="preserve">135 763,0   </w:t>
      </w:r>
      <w:r w:rsidRPr="00D06C04">
        <w:rPr>
          <w:sz w:val="24"/>
          <w:szCs w:val="24"/>
        </w:rPr>
        <w:t>тыс. рублей, средс</w:t>
      </w:r>
      <w:r>
        <w:rPr>
          <w:sz w:val="24"/>
          <w:szCs w:val="24"/>
        </w:rPr>
        <w:t>тва бюджета автономного округа -</w:t>
      </w:r>
      <w:r w:rsidRPr="00D06C04">
        <w:rPr>
          <w:sz w:val="24"/>
          <w:szCs w:val="24"/>
        </w:rPr>
        <w:t xml:space="preserve"> </w:t>
      </w:r>
      <w:r w:rsidRPr="00D06C04">
        <w:rPr>
          <w:rFonts w:eastAsia="Calibri"/>
          <w:color w:val="000000"/>
          <w:sz w:val="24"/>
          <w:szCs w:val="24"/>
          <w:lang w:eastAsia="en-US"/>
        </w:rPr>
        <w:t xml:space="preserve">1 592 872,1  </w:t>
      </w:r>
      <w:r w:rsidRPr="00D06C04">
        <w:rPr>
          <w:sz w:val="24"/>
          <w:szCs w:val="24"/>
        </w:rPr>
        <w:t xml:space="preserve">тыс. рублей, средства местного бюджета </w:t>
      </w:r>
      <w:r>
        <w:rPr>
          <w:sz w:val="24"/>
          <w:szCs w:val="24"/>
        </w:rPr>
        <w:t>-</w:t>
      </w:r>
      <w:r w:rsidRPr="00D06C04">
        <w:rPr>
          <w:sz w:val="24"/>
          <w:szCs w:val="24"/>
        </w:rPr>
        <w:t xml:space="preserve"> </w:t>
      </w:r>
      <w:r w:rsidRPr="00D06C04">
        <w:rPr>
          <w:rFonts w:eastAsia="Calibri"/>
          <w:color w:val="000000"/>
          <w:sz w:val="24"/>
          <w:szCs w:val="24"/>
          <w:lang w:eastAsia="en-US"/>
        </w:rPr>
        <w:t xml:space="preserve">1 068 851,8  </w:t>
      </w:r>
      <w:r w:rsidRPr="00D06C04">
        <w:rPr>
          <w:sz w:val="24"/>
          <w:szCs w:val="24"/>
        </w:rPr>
        <w:t xml:space="preserve">тыс. рублей, иные внебюджетные источники </w:t>
      </w:r>
      <w:r>
        <w:rPr>
          <w:sz w:val="24"/>
          <w:szCs w:val="24"/>
        </w:rPr>
        <w:t>-</w:t>
      </w:r>
      <w:r w:rsidRPr="00D06C04">
        <w:rPr>
          <w:sz w:val="24"/>
          <w:szCs w:val="24"/>
        </w:rPr>
        <w:t xml:space="preserve"> </w:t>
      </w:r>
      <w:r w:rsidRPr="00D06C04">
        <w:rPr>
          <w:rFonts w:eastAsia="Calibri"/>
          <w:color w:val="000000"/>
          <w:sz w:val="24"/>
          <w:szCs w:val="24"/>
          <w:lang w:eastAsia="en-US"/>
        </w:rPr>
        <w:t xml:space="preserve">64 280,7  </w:t>
      </w:r>
      <w:r w:rsidRPr="00D06C04">
        <w:rPr>
          <w:sz w:val="24"/>
          <w:szCs w:val="24"/>
        </w:rPr>
        <w:t>тыс. рублей.</w:t>
      </w:r>
    </w:p>
    <w:p w:rsidR="00F27BD3" w:rsidRPr="00C6735D" w:rsidRDefault="00F27BD3" w:rsidP="00F27BD3">
      <w:pPr>
        <w:suppressAutoHyphens/>
        <w:ind w:firstLine="709"/>
        <w:jc w:val="center"/>
        <w:rPr>
          <w:b/>
          <w:sz w:val="24"/>
          <w:szCs w:val="24"/>
          <w:highlight w:val="yellow"/>
        </w:rPr>
      </w:pPr>
    </w:p>
    <w:p w:rsidR="00F27BD3" w:rsidRPr="002F093B" w:rsidRDefault="00F27BD3" w:rsidP="00F27BD3">
      <w:pPr>
        <w:suppressAutoHyphens/>
        <w:ind w:firstLine="709"/>
        <w:jc w:val="center"/>
        <w:rPr>
          <w:b/>
          <w:sz w:val="24"/>
          <w:szCs w:val="24"/>
        </w:rPr>
      </w:pPr>
      <w:r w:rsidRPr="002F093B">
        <w:rPr>
          <w:b/>
          <w:sz w:val="24"/>
          <w:szCs w:val="24"/>
        </w:rPr>
        <w:t>Информация об исполнении муниципальных программ</w:t>
      </w:r>
    </w:p>
    <w:p w:rsidR="00F27BD3" w:rsidRPr="002F093B" w:rsidRDefault="002F093B" w:rsidP="00F27BD3">
      <w:pPr>
        <w:suppressAutoHyphens/>
        <w:ind w:firstLine="709"/>
        <w:jc w:val="center"/>
        <w:rPr>
          <w:b/>
          <w:sz w:val="24"/>
          <w:szCs w:val="24"/>
        </w:rPr>
      </w:pPr>
      <w:r w:rsidRPr="002F093B">
        <w:rPr>
          <w:b/>
          <w:sz w:val="24"/>
          <w:szCs w:val="24"/>
        </w:rPr>
        <w:t>по состоянию на 01.10</w:t>
      </w:r>
      <w:r w:rsidR="00F27BD3" w:rsidRPr="002F093B">
        <w:rPr>
          <w:b/>
          <w:sz w:val="24"/>
          <w:szCs w:val="24"/>
        </w:rPr>
        <w:t>.2020</w:t>
      </w:r>
    </w:p>
    <w:p w:rsidR="00F27BD3" w:rsidRPr="00C6735D" w:rsidRDefault="00F27BD3" w:rsidP="00F27BD3">
      <w:pPr>
        <w:suppressAutoHyphens/>
        <w:ind w:firstLine="709"/>
        <w:jc w:val="center"/>
        <w:rPr>
          <w:b/>
          <w:sz w:val="24"/>
          <w:szCs w:val="24"/>
          <w:highlight w:val="yellow"/>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18"/>
        <w:gridCol w:w="3402"/>
        <w:gridCol w:w="1984"/>
        <w:gridCol w:w="2410"/>
        <w:gridCol w:w="1597"/>
      </w:tblGrid>
      <w:tr w:rsidR="00F27BD3" w:rsidRPr="00C6735D" w:rsidTr="009A5933">
        <w:trPr>
          <w:trHeight w:val="506"/>
        </w:trPr>
        <w:tc>
          <w:tcPr>
            <w:tcW w:w="418" w:type="dxa"/>
            <w:shd w:val="solid" w:color="FFFFFF" w:fill="auto"/>
          </w:tcPr>
          <w:p w:rsidR="00F27BD3" w:rsidRPr="009C05F5" w:rsidRDefault="00F27BD3" w:rsidP="00F27BD3">
            <w:pPr>
              <w:autoSpaceDE w:val="0"/>
              <w:autoSpaceDN w:val="0"/>
              <w:adjustRightInd w:val="0"/>
              <w:rPr>
                <w:rFonts w:eastAsia="Calibri"/>
                <w:b/>
                <w:bCs/>
                <w:color w:val="000000"/>
                <w:lang w:eastAsia="en-US"/>
              </w:rPr>
            </w:pPr>
            <w:r w:rsidRPr="009C05F5">
              <w:rPr>
                <w:rFonts w:eastAsia="Calibri"/>
                <w:b/>
                <w:bCs/>
                <w:color w:val="000000"/>
                <w:lang w:eastAsia="en-US"/>
              </w:rPr>
              <w:t>№ п/п</w:t>
            </w:r>
          </w:p>
        </w:tc>
        <w:tc>
          <w:tcPr>
            <w:tcW w:w="3402" w:type="dxa"/>
            <w:shd w:val="solid" w:color="FFFFFF" w:fill="auto"/>
          </w:tcPr>
          <w:p w:rsidR="00F27BD3" w:rsidRPr="009C05F5" w:rsidRDefault="00F27BD3" w:rsidP="00F27BD3">
            <w:pPr>
              <w:autoSpaceDE w:val="0"/>
              <w:autoSpaceDN w:val="0"/>
              <w:adjustRightInd w:val="0"/>
              <w:jc w:val="center"/>
              <w:rPr>
                <w:rFonts w:eastAsia="Calibri"/>
                <w:b/>
                <w:bCs/>
                <w:color w:val="000000"/>
                <w:lang w:eastAsia="en-US"/>
              </w:rPr>
            </w:pPr>
            <w:r w:rsidRPr="009C05F5">
              <w:rPr>
                <w:rFonts w:eastAsia="Calibri"/>
                <w:b/>
                <w:bCs/>
                <w:color w:val="000000"/>
                <w:lang w:eastAsia="en-US"/>
              </w:rPr>
              <w:t>Наименование программы</w:t>
            </w:r>
          </w:p>
        </w:tc>
        <w:tc>
          <w:tcPr>
            <w:tcW w:w="1984" w:type="dxa"/>
            <w:shd w:val="solid" w:color="FFFFFF" w:fill="auto"/>
          </w:tcPr>
          <w:p w:rsidR="00F27BD3" w:rsidRPr="009C05F5" w:rsidRDefault="00F27BD3" w:rsidP="00F27BD3">
            <w:pPr>
              <w:autoSpaceDE w:val="0"/>
              <w:autoSpaceDN w:val="0"/>
              <w:adjustRightInd w:val="0"/>
              <w:jc w:val="center"/>
              <w:rPr>
                <w:rFonts w:eastAsia="Calibri"/>
                <w:b/>
                <w:bCs/>
                <w:color w:val="000000"/>
                <w:lang w:eastAsia="en-US"/>
              </w:rPr>
            </w:pPr>
            <w:r w:rsidRPr="009C05F5">
              <w:rPr>
                <w:rFonts w:eastAsia="Calibri"/>
                <w:b/>
                <w:bCs/>
                <w:color w:val="000000"/>
                <w:lang w:eastAsia="en-US"/>
              </w:rPr>
              <w:t>Предусмотрено по программе, тыс. рублей</w:t>
            </w:r>
          </w:p>
        </w:tc>
        <w:tc>
          <w:tcPr>
            <w:tcW w:w="2410" w:type="dxa"/>
            <w:shd w:val="solid" w:color="FFFFFF" w:fill="auto"/>
          </w:tcPr>
          <w:p w:rsidR="00F27BD3" w:rsidRPr="009C05F5" w:rsidRDefault="00F27BD3" w:rsidP="00F27BD3">
            <w:pPr>
              <w:autoSpaceDE w:val="0"/>
              <w:autoSpaceDN w:val="0"/>
              <w:adjustRightInd w:val="0"/>
              <w:jc w:val="center"/>
              <w:rPr>
                <w:rFonts w:eastAsia="Calibri"/>
                <w:b/>
                <w:bCs/>
                <w:color w:val="000000"/>
                <w:lang w:eastAsia="en-US"/>
              </w:rPr>
            </w:pPr>
            <w:r w:rsidRPr="009C05F5">
              <w:rPr>
                <w:rFonts w:eastAsia="Calibri"/>
                <w:b/>
                <w:bCs/>
                <w:color w:val="000000"/>
                <w:lang w:eastAsia="en-US"/>
              </w:rPr>
              <w:t xml:space="preserve">Профинансировано и освоено, </w:t>
            </w:r>
          </w:p>
          <w:p w:rsidR="00F27BD3" w:rsidRPr="009C05F5" w:rsidRDefault="00F27BD3" w:rsidP="00F27BD3">
            <w:pPr>
              <w:autoSpaceDE w:val="0"/>
              <w:autoSpaceDN w:val="0"/>
              <w:adjustRightInd w:val="0"/>
              <w:jc w:val="center"/>
              <w:rPr>
                <w:rFonts w:eastAsia="Calibri"/>
                <w:b/>
                <w:bCs/>
                <w:color w:val="000000"/>
                <w:lang w:eastAsia="en-US"/>
              </w:rPr>
            </w:pPr>
            <w:r w:rsidRPr="009C05F5">
              <w:rPr>
                <w:rFonts w:eastAsia="Calibri"/>
                <w:b/>
                <w:bCs/>
                <w:color w:val="000000"/>
                <w:lang w:eastAsia="en-US"/>
              </w:rPr>
              <w:t>тыс. рублей</w:t>
            </w:r>
          </w:p>
        </w:tc>
        <w:tc>
          <w:tcPr>
            <w:tcW w:w="1597" w:type="dxa"/>
            <w:shd w:val="solid" w:color="FFFFFF" w:fill="auto"/>
          </w:tcPr>
          <w:p w:rsidR="00F27BD3" w:rsidRPr="009C05F5" w:rsidRDefault="00F27BD3" w:rsidP="00F27BD3">
            <w:pPr>
              <w:autoSpaceDE w:val="0"/>
              <w:autoSpaceDN w:val="0"/>
              <w:adjustRightInd w:val="0"/>
              <w:jc w:val="center"/>
              <w:rPr>
                <w:rFonts w:eastAsia="Calibri"/>
                <w:b/>
                <w:bCs/>
                <w:color w:val="000000"/>
                <w:lang w:eastAsia="en-US"/>
              </w:rPr>
            </w:pPr>
            <w:r w:rsidRPr="009C05F5">
              <w:rPr>
                <w:rFonts w:eastAsia="Calibri"/>
                <w:b/>
                <w:bCs/>
                <w:color w:val="000000"/>
                <w:lang w:eastAsia="en-US"/>
              </w:rPr>
              <w:t>Исполнено, %</w:t>
            </w:r>
          </w:p>
        </w:tc>
      </w:tr>
      <w:tr w:rsidR="00604A36" w:rsidRPr="00C6735D" w:rsidTr="007B2EC7">
        <w:trPr>
          <w:trHeight w:val="214"/>
        </w:trPr>
        <w:tc>
          <w:tcPr>
            <w:tcW w:w="418" w:type="dxa"/>
            <w:shd w:val="solid" w:color="FFFFFF" w:fill="auto"/>
          </w:tcPr>
          <w:p w:rsidR="00604A36" w:rsidRPr="00AA6AD9" w:rsidRDefault="00604A36" w:rsidP="00F27BD3">
            <w:pPr>
              <w:autoSpaceDE w:val="0"/>
              <w:autoSpaceDN w:val="0"/>
              <w:adjustRightInd w:val="0"/>
              <w:jc w:val="center"/>
              <w:rPr>
                <w:rFonts w:eastAsia="Calibri"/>
                <w:color w:val="000000"/>
                <w:lang w:eastAsia="en-US"/>
              </w:rPr>
            </w:pPr>
            <w:r w:rsidRPr="00AA6AD9">
              <w:rPr>
                <w:rFonts w:eastAsia="Calibri"/>
                <w:color w:val="000000"/>
                <w:lang w:eastAsia="en-US"/>
              </w:rPr>
              <w:t>1</w:t>
            </w:r>
          </w:p>
        </w:tc>
        <w:tc>
          <w:tcPr>
            <w:tcW w:w="3402" w:type="dxa"/>
            <w:shd w:val="solid" w:color="FFFFFF" w:fill="auto"/>
          </w:tcPr>
          <w:p w:rsidR="00604A36" w:rsidRPr="00AA6AD9" w:rsidRDefault="00604A36" w:rsidP="00F27BD3">
            <w:pPr>
              <w:autoSpaceDE w:val="0"/>
              <w:autoSpaceDN w:val="0"/>
              <w:adjustRightInd w:val="0"/>
              <w:rPr>
                <w:rFonts w:eastAsia="Calibri"/>
                <w:color w:val="000000"/>
                <w:lang w:eastAsia="en-US"/>
              </w:rPr>
            </w:pPr>
            <w:r w:rsidRPr="00AA6AD9">
              <w:rPr>
                <w:rFonts w:eastAsia="Calibri"/>
                <w:color w:val="000000"/>
                <w:lang w:eastAsia="en-US"/>
              </w:rPr>
              <w:t>«Отдых и оздоровление детей»</w:t>
            </w:r>
          </w:p>
        </w:tc>
        <w:tc>
          <w:tcPr>
            <w:tcW w:w="1984" w:type="dxa"/>
            <w:shd w:val="solid" w:color="FFFFFF" w:fill="auto"/>
            <w:vAlign w:val="center"/>
          </w:tcPr>
          <w:p w:rsidR="00604A36" w:rsidRPr="002C2FDB" w:rsidRDefault="00604A36" w:rsidP="005471F9">
            <w:pPr>
              <w:jc w:val="center"/>
              <w:rPr>
                <w:b/>
                <w:bCs/>
                <w:color w:val="000000"/>
                <w:lang w:eastAsia="ru-RU"/>
              </w:rPr>
            </w:pPr>
            <w:r w:rsidRPr="002C2FDB">
              <w:rPr>
                <w:b/>
                <w:bCs/>
                <w:color w:val="000000"/>
                <w:lang w:eastAsia="ru-RU"/>
              </w:rPr>
              <w:t>18 069,6</w:t>
            </w:r>
          </w:p>
        </w:tc>
        <w:tc>
          <w:tcPr>
            <w:tcW w:w="2410" w:type="dxa"/>
            <w:shd w:val="solid" w:color="FFFFFF" w:fill="auto"/>
            <w:vAlign w:val="center"/>
          </w:tcPr>
          <w:p w:rsidR="00604A36" w:rsidRPr="002C2FDB" w:rsidRDefault="00604A36" w:rsidP="005471F9">
            <w:pPr>
              <w:jc w:val="center"/>
              <w:rPr>
                <w:b/>
                <w:bCs/>
                <w:color w:val="000000"/>
                <w:lang w:eastAsia="ru-RU"/>
              </w:rPr>
            </w:pPr>
            <w:r w:rsidRPr="002C2FDB">
              <w:rPr>
                <w:b/>
                <w:bCs/>
                <w:color w:val="000000"/>
                <w:lang w:eastAsia="ru-RU"/>
              </w:rPr>
              <w:t>107,5</w:t>
            </w:r>
          </w:p>
        </w:tc>
        <w:tc>
          <w:tcPr>
            <w:tcW w:w="1597" w:type="dxa"/>
            <w:shd w:val="solid" w:color="FFFFFF" w:fill="auto"/>
            <w:vAlign w:val="center"/>
          </w:tcPr>
          <w:p w:rsidR="00604A36" w:rsidRPr="002C2FDB" w:rsidRDefault="00604A36" w:rsidP="005471F9">
            <w:pPr>
              <w:jc w:val="center"/>
              <w:rPr>
                <w:b/>
                <w:bCs/>
                <w:color w:val="000000"/>
                <w:lang w:eastAsia="ru-RU"/>
              </w:rPr>
            </w:pPr>
            <w:r w:rsidRPr="002C2FDB">
              <w:rPr>
                <w:b/>
                <w:bCs/>
                <w:color w:val="000000"/>
                <w:lang w:eastAsia="ru-RU"/>
              </w:rPr>
              <w:t>0,6</w:t>
            </w:r>
          </w:p>
        </w:tc>
      </w:tr>
      <w:tr w:rsidR="00604A36" w:rsidRPr="00C6735D" w:rsidTr="007B2EC7">
        <w:trPr>
          <w:trHeight w:val="243"/>
        </w:trPr>
        <w:tc>
          <w:tcPr>
            <w:tcW w:w="418" w:type="dxa"/>
            <w:shd w:val="solid" w:color="FFFFFF" w:fill="auto"/>
          </w:tcPr>
          <w:p w:rsidR="00604A36" w:rsidRPr="00AA6AD9" w:rsidRDefault="00604A36" w:rsidP="00F27BD3">
            <w:pPr>
              <w:autoSpaceDE w:val="0"/>
              <w:autoSpaceDN w:val="0"/>
              <w:adjustRightInd w:val="0"/>
              <w:jc w:val="center"/>
              <w:rPr>
                <w:rFonts w:eastAsia="Calibri"/>
                <w:color w:val="000000"/>
                <w:lang w:eastAsia="en-US"/>
              </w:rPr>
            </w:pPr>
          </w:p>
        </w:tc>
        <w:tc>
          <w:tcPr>
            <w:tcW w:w="3402" w:type="dxa"/>
            <w:shd w:val="solid" w:color="FFFFFF" w:fill="auto"/>
          </w:tcPr>
          <w:p w:rsidR="00604A36" w:rsidRPr="00AA6AD9" w:rsidRDefault="00604A36" w:rsidP="00F27BD3">
            <w:pPr>
              <w:autoSpaceDE w:val="0"/>
              <w:autoSpaceDN w:val="0"/>
              <w:adjustRightInd w:val="0"/>
              <w:jc w:val="right"/>
              <w:rPr>
                <w:rFonts w:eastAsia="Calibri"/>
                <w:color w:val="000000"/>
                <w:lang w:eastAsia="en-US"/>
              </w:rPr>
            </w:pPr>
            <w:r w:rsidRPr="00AA6AD9">
              <w:rPr>
                <w:rFonts w:eastAsia="Calibri"/>
                <w:color w:val="000000"/>
                <w:lang w:eastAsia="en-US"/>
              </w:rPr>
              <w:t xml:space="preserve">окружной бюджет </w:t>
            </w:r>
          </w:p>
        </w:tc>
        <w:tc>
          <w:tcPr>
            <w:tcW w:w="1984" w:type="dxa"/>
            <w:shd w:val="solid" w:color="FFFFFF" w:fill="auto"/>
            <w:vAlign w:val="center"/>
          </w:tcPr>
          <w:p w:rsidR="00604A36" w:rsidRPr="002C2FDB" w:rsidRDefault="00604A36" w:rsidP="005471F9">
            <w:pPr>
              <w:jc w:val="center"/>
              <w:rPr>
                <w:lang w:eastAsia="ru-RU"/>
              </w:rPr>
            </w:pPr>
            <w:r w:rsidRPr="002C2FDB">
              <w:rPr>
                <w:lang w:eastAsia="ru-RU"/>
              </w:rPr>
              <w:t>4 503,1</w:t>
            </w:r>
          </w:p>
        </w:tc>
        <w:tc>
          <w:tcPr>
            <w:tcW w:w="2410" w:type="dxa"/>
            <w:shd w:val="solid" w:color="FFFFFF" w:fill="auto"/>
            <w:vAlign w:val="center"/>
          </w:tcPr>
          <w:p w:rsidR="00604A36" w:rsidRPr="002C2FDB" w:rsidRDefault="00604A36" w:rsidP="005471F9">
            <w:pPr>
              <w:jc w:val="center"/>
              <w:rPr>
                <w:lang w:eastAsia="ru-RU"/>
              </w:rPr>
            </w:pPr>
            <w:r w:rsidRPr="002C2FDB">
              <w:rPr>
                <w:lang w:eastAsia="ru-RU"/>
              </w:rPr>
              <w:t>0,0</w:t>
            </w:r>
          </w:p>
        </w:tc>
        <w:tc>
          <w:tcPr>
            <w:tcW w:w="1597"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0,0</w:t>
            </w:r>
          </w:p>
        </w:tc>
      </w:tr>
      <w:tr w:rsidR="00604A36" w:rsidRPr="00C6735D" w:rsidTr="007B2EC7">
        <w:trPr>
          <w:trHeight w:val="118"/>
        </w:trPr>
        <w:tc>
          <w:tcPr>
            <w:tcW w:w="418" w:type="dxa"/>
            <w:shd w:val="solid" w:color="FFFFFF" w:fill="auto"/>
          </w:tcPr>
          <w:p w:rsidR="00604A36" w:rsidRPr="00AA6AD9" w:rsidRDefault="00604A36" w:rsidP="00F27BD3">
            <w:pPr>
              <w:autoSpaceDE w:val="0"/>
              <w:autoSpaceDN w:val="0"/>
              <w:adjustRightInd w:val="0"/>
              <w:jc w:val="center"/>
              <w:rPr>
                <w:rFonts w:eastAsia="Calibri"/>
                <w:color w:val="000000"/>
                <w:lang w:eastAsia="en-US"/>
              </w:rPr>
            </w:pPr>
          </w:p>
        </w:tc>
        <w:tc>
          <w:tcPr>
            <w:tcW w:w="3402" w:type="dxa"/>
            <w:shd w:val="solid" w:color="FFFFFF" w:fill="auto"/>
          </w:tcPr>
          <w:p w:rsidR="00604A36" w:rsidRPr="00AA6AD9" w:rsidRDefault="00604A36" w:rsidP="00F27BD3">
            <w:pPr>
              <w:autoSpaceDE w:val="0"/>
              <w:autoSpaceDN w:val="0"/>
              <w:adjustRightInd w:val="0"/>
              <w:jc w:val="right"/>
              <w:rPr>
                <w:rFonts w:eastAsia="Calibri"/>
                <w:color w:val="000000"/>
                <w:lang w:eastAsia="en-US"/>
              </w:rPr>
            </w:pPr>
            <w:r w:rsidRPr="00AA6AD9">
              <w:rPr>
                <w:rFonts w:eastAsia="Calibri"/>
                <w:color w:val="000000"/>
                <w:lang w:eastAsia="en-US"/>
              </w:rPr>
              <w:t>местный бюджет</w:t>
            </w:r>
          </w:p>
        </w:tc>
        <w:tc>
          <w:tcPr>
            <w:tcW w:w="1984" w:type="dxa"/>
            <w:shd w:val="solid" w:color="FFFFFF" w:fill="auto"/>
            <w:vAlign w:val="center"/>
          </w:tcPr>
          <w:p w:rsidR="00604A36" w:rsidRPr="002C2FDB" w:rsidRDefault="00604A36" w:rsidP="005471F9">
            <w:pPr>
              <w:jc w:val="center"/>
              <w:rPr>
                <w:lang w:eastAsia="ru-RU"/>
              </w:rPr>
            </w:pPr>
            <w:r w:rsidRPr="002C2FDB">
              <w:rPr>
                <w:lang w:eastAsia="ru-RU"/>
              </w:rPr>
              <w:t>2 556,3</w:t>
            </w:r>
          </w:p>
        </w:tc>
        <w:tc>
          <w:tcPr>
            <w:tcW w:w="2410" w:type="dxa"/>
            <w:shd w:val="solid" w:color="FFFFFF" w:fill="auto"/>
            <w:vAlign w:val="center"/>
          </w:tcPr>
          <w:p w:rsidR="00604A36" w:rsidRPr="002C2FDB" w:rsidRDefault="00604A36" w:rsidP="005471F9">
            <w:pPr>
              <w:jc w:val="center"/>
              <w:rPr>
                <w:lang w:eastAsia="ru-RU"/>
              </w:rPr>
            </w:pPr>
            <w:r w:rsidRPr="002C2FDB">
              <w:rPr>
                <w:lang w:eastAsia="ru-RU"/>
              </w:rPr>
              <w:t>107,5</w:t>
            </w:r>
          </w:p>
        </w:tc>
        <w:tc>
          <w:tcPr>
            <w:tcW w:w="1597"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4,2</w:t>
            </w:r>
          </w:p>
        </w:tc>
      </w:tr>
      <w:tr w:rsidR="00604A36" w:rsidRPr="00C6735D" w:rsidTr="007B2EC7">
        <w:trPr>
          <w:trHeight w:val="182"/>
        </w:trPr>
        <w:tc>
          <w:tcPr>
            <w:tcW w:w="418" w:type="dxa"/>
            <w:shd w:val="solid" w:color="FFFFFF" w:fill="auto"/>
          </w:tcPr>
          <w:p w:rsidR="00604A36" w:rsidRPr="00AA6AD9" w:rsidRDefault="00604A36" w:rsidP="00F27BD3">
            <w:pPr>
              <w:autoSpaceDE w:val="0"/>
              <w:autoSpaceDN w:val="0"/>
              <w:adjustRightInd w:val="0"/>
              <w:jc w:val="center"/>
              <w:rPr>
                <w:rFonts w:eastAsia="Calibri"/>
                <w:color w:val="000000"/>
                <w:lang w:eastAsia="en-US"/>
              </w:rPr>
            </w:pPr>
          </w:p>
        </w:tc>
        <w:tc>
          <w:tcPr>
            <w:tcW w:w="3402" w:type="dxa"/>
            <w:shd w:val="solid" w:color="FFFFFF" w:fill="auto"/>
          </w:tcPr>
          <w:p w:rsidR="00604A36" w:rsidRPr="00AA6AD9" w:rsidRDefault="00604A36" w:rsidP="00F27BD3">
            <w:pPr>
              <w:autoSpaceDE w:val="0"/>
              <w:autoSpaceDN w:val="0"/>
              <w:adjustRightInd w:val="0"/>
              <w:jc w:val="right"/>
              <w:rPr>
                <w:rFonts w:eastAsia="Calibri"/>
                <w:color w:val="000000"/>
                <w:lang w:eastAsia="en-US"/>
              </w:rPr>
            </w:pPr>
            <w:r w:rsidRPr="00AA6AD9">
              <w:rPr>
                <w:rFonts w:eastAsia="Calibri"/>
                <w:color w:val="000000"/>
                <w:lang w:eastAsia="en-US"/>
              </w:rPr>
              <w:t>иные внебюджетные источники</w:t>
            </w:r>
          </w:p>
        </w:tc>
        <w:tc>
          <w:tcPr>
            <w:tcW w:w="1984" w:type="dxa"/>
            <w:shd w:val="solid" w:color="FFFFFF" w:fill="auto"/>
            <w:vAlign w:val="center"/>
          </w:tcPr>
          <w:p w:rsidR="00604A36" w:rsidRPr="002C2FDB" w:rsidRDefault="00604A36" w:rsidP="005471F9">
            <w:pPr>
              <w:jc w:val="center"/>
              <w:rPr>
                <w:lang w:eastAsia="ru-RU"/>
              </w:rPr>
            </w:pPr>
            <w:r w:rsidRPr="002C2FDB">
              <w:rPr>
                <w:lang w:eastAsia="ru-RU"/>
              </w:rPr>
              <w:t>11 010,2</w:t>
            </w:r>
          </w:p>
        </w:tc>
        <w:tc>
          <w:tcPr>
            <w:tcW w:w="2410" w:type="dxa"/>
            <w:shd w:val="solid" w:color="FFFFFF" w:fill="auto"/>
            <w:vAlign w:val="center"/>
          </w:tcPr>
          <w:p w:rsidR="00604A36" w:rsidRPr="002C2FDB" w:rsidRDefault="00604A36" w:rsidP="005471F9">
            <w:pPr>
              <w:jc w:val="center"/>
              <w:rPr>
                <w:lang w:eastAsia="ru-RU"/>
              </w:rPr>
            </w:pPr>
            <w:r w:rsidRPr="002C2FDB">
              <w:rPr>
                <w:lang w:eastAsia="ru-RU"/>
              </w:rPr>
              <w:t>0,0</w:t>
            </w:r>
          </w:p>
        </w:tc>
        <w:tc>
          <w:tcPr>
            <w:tcW w:w="1597"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0,0</w:t>
            </w:r>
          </w:p>
        </w:tc>
      </w:tr>
      <w:tr w:rsidR="00604A36" w:rsidRPr="00C6735D" w:rsidTr="007B2EC7">
        <w:trPr>
          <w:trHeight w:val="257"/>
        </w:trPr>
        <w:tc>
          <w:tcPr>
            <w:tcW w:w="418" w:type="dxa"/>
            <w:shd w:val="solid" w:color="FFFFFF" w:fill="auto"/>
          </w:tcPr>
          <w:p w:rsidR="00604A36" w:rsidRPr="00AA6AD9" w:rsidRDefault="00604A36" w:rsidP="00F27BD3">
            <w:pPr>
              <w:autoSpaceDE w:val="0"/>
              <w:autoSpaceDN w:val="0"/>
              <w:adjustRightInd w:val="0"/>
              <w:jc w:val="center"/>
              <w:rPr>
                <w:rFonts w:eastAsia="Calibri"/>
                <w:color w:val="000000"/>
                <w:lang w:eastAsia="en-US"/>
              </w:rPr>
            </w:pPr>
            <w:r w:rsidRPr="00AA6AD9">
              <w:rPr>
                <w:rFonts w:eastAsia="Calibri"/>
                <w:color w:val="000000"/>
                <w:lang w:eastAsia="en-US"/>
              </w:rPr>
              <w:t>2</w:t>
            </w:r>
          </w:p>
        </w:tc>
        <w:tc>
          <w:tcPr>
            <w:tcW w:w="3402" w:type="dxa"/>
            <w:shd w:val="solid" w:color="FFFFFF" w:fill="auto"/>
          </w:tcPr>
          <w:p w:rsidR="00604A36" w:rsidRPr="00AA6AD9" w:rsidRDefault="00604A36" w:rsidP="00F27BD3">
            <w:pPr>
              <w:autoSpaceDE w:val="0"/>
              <w:autoSpaceDN w:val="0"/>
              <w:adjustRightInd w:val="0"/>
              <w:rPr>
                <w:rFonts w:eastAsia="Calibri"/>
                <w:color w:val="000000"/>
                <w:lang w:eastAsia="en-US"/>
              </w:rPr>
            </w:pPr>
            <w:r w:rsidRPr="00AA6AD9">
              <w:rPr>
                <w:rFonts w:eastAsia="Calibri"/>
                <w:color w:val="000000"/>
                <w:lang w:eastAsia="en-US"/>
              </w:rPr>
              <w:t>«Развитие образования»</w:t>
            </w:r>
          </w:p>
        </w:tc>
        <w:tc>
          <w:tcPr>
            <w:tcW w:w="1984" w:type="dxa"/>
            <w:shd w:val="solid" w:color="FFFFFF" w:fill="auto"/>
            <w:vAlign w:val="center"/>
          </w:tcPr>
          <w:p w:rsidR="00604A36" w:rsidRPr="002C2FDB" w:rsidRDefault="00604A36" w:rsidP="005471F9">
            <w:pPr>
              <w:jc w:val="center"/>
              <w:rPr>
                <w:b/>
                <w:bCs/>
                <w:color w:val="000000"/>
                <w:lang w:eastAsia="ru-RU"/>
              </w:rPr>
            </w:pPr>
            <w:r w:rsidRPr="002C2FDB">
              <w:rPr>
                <w:b/>
                <w:bCs/>
                <w:color w:val="000000"/>
                <w:lang w:eastAsia="ru-RU"/>
              </w:rPr>
              <w:t>2 309 183,1</w:t>
            </w:r>
          </w:p>
        </w:tc>
        <w:tc>
          <w:tcPr>
            <w:tcW w:w="2410" w:type="dxa"/>
            <w:shd w:val="solid" w:color="FFFFFF" w:fill="auto"/>
            <w:vAlign w:val="center"/>
          </w:tcPr>
          <w:p w:rsidR="00604A36" w:rsidRPr="002C2FDB" w:rsidRDefault="00604A36" w:rsidP="005471F9">
            <w:pPr>
              <w:jc w:val="center"/>
              <w:rPr>
                <w:b/>
                <w:bCs/>
                <w:color w:val="000000"/>
                <w:lang w:eastAsia="ru-RU"/>
              </w:rPr>
            </w:pPr>
            <w:r w:rsidRPr="002C2FDB">
              <w:rPr>
                <w:b/>
                <w:bCs/>
                <w:color w:val="000000"/>
                <w:lang w:eastAsia="ru-RU"/>
              </w:rPr>
              <w:t>1 666 244,8</w:t>
            </w:r>
          </w:p>
        </w:tc>
        <w:tc>
          <w:tcPr>
            <w:tcW w:w="1597" w:type="dxa"/>
            <w:shd w:val="solid" w:color="FFFFFF" w:fill="auto"/>
            <w:vAlign w:val="center"/>
          </w:tcPr>
          <w:p w:rsidR="00604A36" w:rsidRPr="002C2FDB" w:rsidRDefault="00604A36" w:rsidP="005471F9">
            <w:pPr>
              <w:jc w:val="center"/>
              <w:rPr>
                <w:b/>
                <w:bCs/>
                <w:color w:val="000000"/>
                <w:lang w:eastAsia="ru-RU"/>
              </w:rPr>
            </w:pPr>
            <w:r w:rsidRPr="002C2FDB">
              <w:rPr>
                <w:b/>
                <w:bCs/>
                <w:color w:val="000000"/>
                <w:lang w:eastAsia="ru-RU"/>
              </w:rPr>
              <w:t>72,2</w:t>
            </w:r>
          </w:p>
        </w:tc>
      </w:tr>
      <w:tr w:rsidR="00604A36" w:rsidRPr="00C6735D" w:rsidTr="007B2EC7">
        <w:trPr>
          <w:trHeight w:val="305"/>
        </w:trPr>
        <w:tc>
          <w:tcPr>
            <w:tcW w:w="418" w:type="dxa"/>
            <w:shd w:val="solid" w:color="FFFFFF" w:fill="auto"/>
          </w:tcPr>
          <w:p w:rsidR="00604A36" w:rsidRPr="00AA6AD9" w:rsidRDefault="00604A36" w:rsidP="00F27BD3">
            <w:pPr>
              <w:autoSpaceDE w:val="0"/>
              <w:autoSpaceDN w:val="0"/>
              <w:adjustRightInd w:val="0"/>
              <w:jc w:val="center"/>
              <w:rPr>
                <w:rFonts w:eastAsia="Calibri"/>
                <w:color w:val="000000"/>
                <w:lang w:eastAsia="en-US"/>
              </w:rPr>
            </w:pPr>
          </w:p>
        </w:tc>
        <w:tc>
          <w:tcPr>
            <w:tcW w:w="3402" w:type="dxa"/>
            <w:shd w:val="solid" w:color="FFFFFF" w:fill="auto"/>
          </w:tcPr>
          <w:p w:rsidR="00604A36" w:rsidRPr="00AA6AD9" w:rsidRDefault="00604A36" w:rsidP="00F27BD3">
            <w:pPr>
              <w:autoSpaceDE w:val="0"/>
              <w:autoSpaceDN w:val="0"/>
              <w:adjustRightInd w:val="0"/>
              <w:jc w:val="right"/>
              <w:rPr>
                <w:rFonts w:eastAsia="Calibri"/>
                <w:color w:val="000000"/>
                <w:lang w:eastAsia="en-US"/>
              </w:rPr>
            </w:pPr>
            <w:r w:rsidRPr="00AA6AD9">
              <w:rPr>
                <w:rFonts w:eastAsia="Calibri"/>
                <w:color w:val="000000"/>
                <w:lang w:eastAsia="en-US"/>
              </w:rPr>
              <w:t>федеральный бюджет</w:t>
            </w:r>
          </w:p>
        </w:tc>
        <w:tc>
          <w:tcPr>
            <w:tcW w:w="1984" w:type="dxa"/>
            <w:vAlign w:val="center"/>
          </w:tcPr>
          <w:p w:rsidR="00604A36" w:rsidRPr="002C2FDB" w:rsidRDefault="00604A36" w:rsidP="005471F9">
            <w:pPr>
              <w:jc w:val="center"/>
              <w:rPr>
                <w:color w:val="000000"/>
                <w:lang w:eastAsia="ru-RU"/>
              </w:rPr>
            </w:pPr>
            <w:r w:rsidRPr="002C2FDB">
              <w:rPr>
                <w:color w:val="000000"/>
                <w:lang w:eastAsia="ru-RU"/>
              </w:rPr>
              <w:t>127 424,1</w:t>
            </w:r>
          </w:p>
        </w:tc>
        <w:tc>
          <w:tcPr>
            <w:tcW w:w="2410"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116 518,3</w:t>
            </w:r>
          </w:p>
        </w:tc>
        <w:tc>
          <w:tcPr>
            <w:tcW w:w="1597"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91,4</w:t>
            </w:r>
          </w:p>
        </w:tc>
      </w:tr>
      <w:tr w:rsidR="00604A36" w:rsidRPr="00C6735D" w:rsidTr="007B2EC7">
        <w:trPr>
          <w:trHeight w:val="214"/>
        </w:trPr>
        <w:tc>
          <w:tcPr>
            <w:tcW w:w="418" w:type="dxa"/>
            <w:shd w:val="solid" w:color="FFFFFF" w:fill="auto"/>
          </w:tcPr>
          <w:p w:rsidR="00604A36" w:rsidRPr="00AA6AD9" w:rsidRDefault="00604A36" w:rsidP="00F27BD3">
            <w:pPr>
              <w:autoSpaceDE w:val="0"/>
              <w:autoSpaceDN w:val="0"/>
              <w:adjustRightInd w:val="0"/>
              <w:jc w:val="center"/>
              <w:rPr>
                <w:rFonts w:eastAsia="Calibri"/>
                <w:color w:val="000000"/>
                <w:lang w:eastAsia="en-US"/>
              </w:rPr>
            </w:pPr>
          </w:p>
        </w:tc>
        <w:tc>
          <w:tcPr>
            <w:tcW w:w="3402" w:type="dxa"/>
            <w:shd w:val="solid" w:color="FFFFFF" w:fill="auto"/>
          </w:tcPr>
          <w:p w:rsidR="00604A36" w:rsidRPr="00AA6AD9" w:rsidRDefault="00604A36" w:rsidP="00F27BD3">
            <w:pPr>
              <w:autoSpaceDE w:val="0"/>
              <w:autoSpaceDN w:val="0"/>
              <w:adjustRightInd w:val="0"/>
              <w:jc w:val="right"/>
              <w:rPr>
                <w:rFonts w:eastAsia="Calibri"/>
                <w:color w:val="000000"/>
                <w:lang w:eastAsia="en-US"/>
              </w:rPr>
            </w:pPr>
            <w:r w:rsidRPr="00AA6AD9">
              <w:rPr>
                <w:rFonts w:eastAsia="Calibri"/>
                <w:color w:val="000000"/>
                <w:lang w:eastAsia="en-US"/>
              </w:rPr>
              <w:t xml:space="preserve">окружной бюджет </w:t>
            </w:r>
          </w:p>
        </w:tc>
        <w:tc>
          <w:tcPr>
            <w:tcW w:w="1984"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1 671 621,6</w:t>
            </w:r>
          </w:p>
        </w:tc>
        <w:tc>
          <w:tcPr>
            <w:tcW w:w="2410" w:type="dxa"/>
            <w:shd w:val="solid" w:color="FFFFFF" w:fill="auto"/>
            <w:vAlign w:val="center"/>
          </w:tcPr>
          <w:p w:rsidR="00604A36" w:rsidRPr="002C2FDB" w:rsidRDefault="00604A36" w:rsidP="005471F9">
            <w:pPr>
              <w:jc w:val="center"/>
              <w:rPr>
                <w:lang w:eastAsia="ru-RU"/>
              </w:rPr>
            </w:pPr>
            <w:r w:rsidRPr="002C2FDB">
              <w:rPr>
                <w:lang w:eastAsia="ru-RU"/>
              </w:rPr>
              <w:t>1 248 578,1</w:t>
            </w:r>
          </w:p>
        </w:tc>
        <w:tc>
          <w:tcPr>
            <w:tcW w:w="1597"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74,7</w:t>
            </w:r>
          </w:p>
        </w:tc>
      </w:tr>
      <w:tr w:rsidR="00604A36" w:rsidRPr="00C6735D" w:rsidTr="007B2EC7">
        <w:trPr>
          <w:trHeight w:val="214"/>
        </w:trPr>
        <w:tc>
          <w:tcPr>
            <w:tcW w:w="418" w:type="dxa"/>
            <w:shd w:val="solid" w:color="FFFFFF" w:fill="auto"/>
          </w:tcPr>
          <w:p w:rsidR="00604A36" w:rsidRPr="00AA6AD9" w:rsidRDefault="00604A36" w:rsidP="00F27BD3">
            <w:pPr>
              <w:autoSpaceDE w:val="0"/>
              <w:autoSpaceDN w:val="0"/>
              <w:adjustRightInd w:val="0"/>
              <w:jc w:val="center"/>
              <w:rPr>
                <w:rFonts w:eastAsia="Calibri"/>
                <w:color w:val="000000"/>
                <w:lang w:eastAsia="en-US"/>
              </w:rPr>
            </w:pPr>
          </w:p>
        </w:tc>
        <w:tc>
          <w:tcPr>
            <w:tcW w:w="3402" w:type="dxa"/>
            <w:shd w:val="solid" w:color="FFFFFF" w:fill="auto"/>
          </w:tcPr>
          <w:p w:rsidR="00604A36" w:rsidRPr="00AA6AD9" w:rsidRDefault="00604A36" w:rsidP="00F27BD3">
            <w:pPr>
              <w:autoSpaceDE w:val="0"/>
              <w:autoSpaceDN w:val="0"/>
              <w:adjustRightInd w:val="0"/>
              <w:jc w:val="right"/>
              <w:rPr>
                <w:rFonts w:eastAsia="Calibri"/>
                <w:color w:val="000000"/>
                <w:lang w:eastAsia="en-US"/>
              </w:rPr>
            </w:pPr>
            <w:r w:rsidRPr="00AA6AD9">
              <w:rPr>
                <w:rFonts w:eastAsia="Calibri"/>
                <w:color w:val="000000"/>
                <w:lang w:eastAsia="en-US"/>
              </w:rPr>
              <w:t>местный бюджет</w:t>
            </w:r>
          </w:p>
        </w:tc>
        <w:tc>
          <w:tcPr>
            <w:tcW w:w="1984"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374 127,0</w:t>
            </w:r>
          </w:p>
        </w:tc>
        <w:tc>
          <w:tcPr>
            <w:tcW w:w="2410" w:type="dxa"/>
            <w:shd w:val="solid" w:color="FFFFFF" w:fill="auto"/>
            <w:vAlign w:val="center"/>
          </w:tcPr>
          <w:p w:rsidR="00604A36" w:rsidRPr="002C2FDB" w:rsidRDefault="00604A36" w:rsidP="005471F9">
            <w:pPr>
              <w:ind w:firstLineChars="100" w:firstLine="200"/>
              <w:jc w:val="center"/>
              <w:rPr>
                <w:color w:val="000000"/>
                <w:lang w:eastAsia="ru-RU"/>
              </w:rPr>
            </w:pPr>
            <w:r w:rsidRPr="002C2FDB">
              <w:rPr>
                <w:color w:val="000000"/>
                <w:lang w:eastAsia="ru-RU"/>
              </w:rPr>
              <w:t>259 178,2</w:t>
            </w:r>
          </w:p>
        </w:tc>
        <w:tc>
          <w:tcPr>
            <w:tcW w:w="1597"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69,3</w:t>
            </w:r>
          </w:p>
        </w:tc>
      </w:tr>
      <w:tr w:rsidR="00604A36" w:rsidRPr="00C6735D" w:rsidTr="007B2EC7">
        <w:trPr>
          <w:trHeight w:val="214"/>
        </w:trPr>
        <w:tc>
          <w:tcPr>
            <w:tcW w:w="418" w:type="dxa"/>
            <w:shd w:val="solid" w:color="FFFFFF" w:fill="auto"/>
          </w:tcPr>
          <w:p w:rsidR="00604A36" w:rsidRPr="00AA6AD9" w:rsidRDefault="00604A36" w:rsidP="00F27BD3">
            <w:pPr>
              <w:autoSpaceDE w:val="0"/>
              <w:autoSpaceDN w:val="0"/>
              <w:adjustRightInd w:val="0"/>
              <w:jc w:val="center"/>
              <w:rPr>
                <w:rFonts w:eastAsia="Calibri"/>
                <w:color w:val="000000"/>
                <w:lang w:eastAsia="en-US"/>
              </w:rPr>
            </w:pPr>
          </w:p>
        </w:tc>
        <w:tc>
          <w:tcPr>
            <w:tcW w:w="3402" w:type="dxa"/>
            <w:shd w:val="solid" w:color="FFFFFF" w:fill="auto"/>
          </w:tcPr>
          <w:p w:rsidR="00604A36" w:rsidRPr="00AA6AD9" w:rsidRDefault="00604A36" w:rsidP="00F27BD3">
            <w:pPr>
              <w:autoSpaceDE w:val="0"/>
              <w:autoSpaceDN w:val="0"/>
              <w:adjustRightInd w:val="0"/>
              <w:jc w:val="right"/>
              <w:rPr>
                <w:rFonts w:eastAsia="Calibri"/>
                <w:color w:val="000000"/>
                <w:lang w:eastAsia="en-US"/>
              </w:rPr>
            </w:pPr>
            <w:r w:rsidRPr="00AA6AD9">
              <w:rPr>
                <w:rFonts w:eastAsia="Calibri"/>
                <w:color w:val="000000"/>
                <w:lang w:eastAsia="en-US"/>
              </w:rPr>
              <w:t>иные внебюджетные источники</w:t>
            </w:r>
          </w:p>
        </w:tc>
        <w:tc>
          <w:tcPr>
            <w:tcW w:w="1984"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136 010,4</w:t>
            </w:r>
          </w:p>
        </w:tc>
        <w:tc>
          <w:tcPr>
            <w:tcW w:w="2410" w:type="dxa"/>
            <w:shd w:val="solid" w:color="FFFFFF" w:fill="auto"/>
            <w:vAlign w:val="center"/>
          </w:tcPr>
          <w:p w:rsidR="00604A36" w:rsidRPr="002C2FDB" w:rsidRDefault="00604A36" w:rsidP="005471F9">
            <w:pPr>
              <w:ind w:firstLineChars="100" w:firstLine="200"/>
              <w:jc w:val="center"/>
              <w:rPr>
                <w:color w:val="000000"/>
                <w:lang w:eastAsia="ru-RU"/>
              </w:rPr>
            </w:pPr>
            <w:r w:rsidRPr="002C2FDB">
              <w:rPr>
                <w:color w:val="000000"/>
                <w:lang w:eastAsia="ru-RU"/>
              </w:rPr>
              <w:t>41 970,2</w:t>
            </w:r>
          </w:p>
        </w:tc>
        <w:tc>
          <w:tcPr>
            <w:tcW w:w="1597"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30,9</w:t>
            </w:r>
          </w:p>
        </w:tc>
      </w:tr>
      <w:tr w:rsidR="00604A36" w:rsidRPr="00C6735D" w:rsidTr="007B2EC7">
        <w:trPr>
          <w:trHeight w:val="264"/>
        </w:trPr>
        <w:tc>
          <w:tcPr>
            <w:tcW w:w="418" w:type="dxa"/>
            <w:shd w:val="solid" w:color="FFFFFF" w:fill="auto"/>
          </w:tcPr>
          <w:p w:rsidR="00604A36" w:rsidRPr="00AA6AD9" w:rsidRDefault="00604A36" w:rsidP="00F27BD3">
            <w:pPr>
              <w:autoSpaceDE w:val="0"/>
              <w:autoSpaceDN w:val="0"/>
              <w:adjustRightInd w:val="0"/>
              <w:jc w:val="center"/>
              <w:rPr>
                <w:rFonts w:eastAsia="Calibri"/>
                <w:color w:val="000000"/>
                <w:lang w:eastAsia="en-US"/>
              </w:rPr>
            </w:pPr>
            <w:r w:rsidRPr="00AA6AD9">
              <w:rPr>
                <w:rFonts w:eastAsia="Calibri"/>
                <w:color w:val="000000"/>
                <w:lang w:eastAsia="en-US"/>
              </w:rPr>
              <w:t>3</w:t>
            </w:r>
          </w:p>
        </w:tc>
        <w:tc>
          <w:tcPr>
            <w:tcW w:w="3402" w:type="dxa"/>
            <w:shd w:val="solid" w:color="FFFFFF" w:fill="auto"/>
          </w:tcPr>
          <w:p w:rsidR="00604A36" w:rsidRPr="00AA6AD9" w:rsidRDefault="00604A36" w:rsidP="00F27BD3">
            <w:pPr>
              <w:autoSpaceDE w:val="0"/>
              <w:autoSpaceDN w:val="0"/>
              <w:adjustRightInd w:val="0"/>
              <w:rPr>
                <w:rFonts w:eastAsia="Calibri"/>
                <w:color w:val="000000"/>
                <w:lang w:eastAsia="en-US"/>
              </w:rPr>
            </w:pPr>
            <w:r w:rsidRPr="00AA6AD9">
              <w:rPr>
                <w:rFonts w:eastAsia="Calibri"/>
                <w:color w:val="000000"/>
                <w:lang w:eastAsia="en-US"/>
              </w:rPr>
              <w:t>«Культурное пространство»</w:t>
            </w:r>
          </w:p>
        </w:tc>
        <w:tc>
          <w:tcPr>
            <w:tcW w:w="1984" w:type="dxa"/>
            <w:shd w:val="solid" w:color="FFFFFF" w:fill="auto"/>
            <w:vAlign w:val="center"/>
          </w:tcPr>
          <w:p w:rsidR="00604A36" w:rsidRPr="002C2FDB" w:rsidRDefault="00604A36" w:rsidP="005471F9">
            <w:pPr>
              <w:jc w:val="center"/>
              <w:rPr>
                <w:b/>
                <w:bCs/>
                <w:color w:val="000000"/>
                <w:lang w:eastAsia="ru-RU"/>
              </w:rPr>
            </w:pPr>
            <w:r w:rsidRPr="002C2FDB">
              <w:rPr>
                <w:b/>
                <w:bCs/>
                <w:color w:val="000000"/>
                <w:lang w:eastAsia="ru-RU"/>
              </w:rPr>
              <w:t>283 423,2</w:t>
            </w:r>
          </w:p>
        </w:tc>
        <w:tc>
          <w:tcPr>
            <w:tcW w:w="2410" w:type="dxa"/>
            <w:shd w:val="solid" w:color="FFFFFF" w:fill="auto"/>
            <w:vAlign w:val="center"/>
          </w:tcPr>
          <w:p w:rsidR="00604A36" w:rsidRPr="002C2FDB" w:rsidRDefault="00604A36" w:rsidP="005471F9">
            <w:pPr>
              <w:jc w:val="center"/>
              <w:rPr>
                <w:b/>
                <w:bCs/>
                <w:lang w:eastAsia="ru-RU"/>
              </w:rPr>
            </w:pPr>
            <w:r w:rsidRPr="002C2FDB">
              <w:rPr>
                <w:b/>
                <w:bCs/>
                <w:lang w:eastAsia="ru-RU"/>
              </w:rPr>
              <w:t>181 491,5</w:t>
            </w:r>
          </w:p>
        </w:tc>
        <w:tc>
          <w:tcPr>
            <w:tcW w:w="1597" w:type="dxa"/>
            <w:shd w:val="solid" w:color="FFFFFF" w:fill="auto"/>
            <w:vAlign w:val="center"/>
          </w:tcPr>
          <w:p w:rsidR="00604A36" w:rsidRPr="002C2FDB" w:rsidRDefault="00604A36" w:rsidP="005471F9">
            <w:pPr>
              <w:jc w:val="center"/>
              <w:rPr>
                <w:b/>
                <w:bCs/>
                <w:color w:val="000000"/>
                <w:lang w:eastAsia="ru-RU"/>
              </w:rPr>
            </w:pPr>
            <w:r w:rsidRPr="002C2FDB">
              <w:rPr>
                <w:b/>
                <w:bCs/>
                <w:color w:val="000000"/>
                <w:lang w:eastAsia="ru-RU"/>
              </w:rPr>
              <w:t>64,0</w:t>
            </w:r>
          </w:p>
        </w:tc>
      </w:tr>
      <w:tr w:rsidR="00604A36" w:rsidRPr="00C6735D" w:rsidTr="007B2EC7">
        <w:trPr>
          <w:trHeight w:val="182"/>
        </w:trPr>
        <w:tc>
          <w:tcPr>
            <w:tcW w:w="418" w:type="dxa"/>
            <w:shd w:val="solid" w:color="FFFFFF" w:fill="auto"/>
          </w:tcPr>
          <w:p w:rsidR="00604A36" w:rsidRPr="00AA6AD9" w:rsidRDefault="00604A36" w:rsidP="00F27BD3">
            <w:pPr>
              <w:autoSpaceDE w:val="0"/>
              <w:autoSpaceDN w:val="0"/>
              <w:adjustRightInd w:val="0"/>
              <w:jc w:val="center"/>
              <w:rPr>
                <w:rFonts w:eastAsia="Calibri"/>
                <w:color w:val="000000"/>
                <w:lang w:eastAsia="en-US"/>
              </w:rPr>
            </w:pPr>
          </w:p>
        </w:tc>
        <w:tc>
          <w:tcPr>
            <w:tcW w:w="3402" w:type="dxa"/>
            <w:shd w:val="solid" w:color="FFFFFF" w:fill="auto"/>
          </w:tcPr>
          <w:p w:rsidR="00604A36" w:rsidRPr="00AA6AD9" w:rsidRDefault="00604A36" w:rsidP="00F27BD3">
            <w:pPr>
              <w:autoSpaceDE w:val="0"/>
              <w:autoSpaceDN w:val="0"/>
              <w:adjustRightInd w:val="0"/>
              <w:jc w:val="right"/>
              <w:rPr>
                <w:rFonts w:eastAsia="Calibri"/>
                <w:color w:val="000000"/>
                <w:lang w:eastAsia="en-US"/>
              </w:rPr>
            </w:pPr>
            <w:r w:rsidRPr="00AA6AD9">
              <w:rPr>
                <w:rFonts w:eastAsia="Calibri"/>
                <w:color w:val="000000"/>
                <w:lang w:eastAsia="en-US"/>
              </w:rPr>
              <w:t>федеральный бюджет</w:t>
            </w:r>
          </w:p>
        </w:tc>
        <w:tc>
          <w:tcPr>
            <w:tcW w:w="1984" w:type="dxa"/>
            <w:shd w:val="solid" w:color="FFFFFF" w:fill="auto"/>
            <w:vAlign w:val="center"/>
          </w:tcPr>
          <w:p w:rsidR="00604A36" w:rsidRPr="002C2FDB" w:rsidRDefault="00604A36" w:rsidP="005471F9">
            <w:pPr>
              <w:jc w:val="center"/>
              <w:rPr>
                <w:lang w:eastAsia="ru-RU"/>
              </w:rPr>
            </w:pPr>
            <w:r w:rsidRPr="002C2FDB">
              <w:rPr>
                <w:lang w:eastAsia="ru-RU"/>
              </w:rPr>
              <w:t>10 000,0</w:t>
            </w:r>
          </w:p>
        </w:tc>
        <w:tc>
          <w:tcPr>
            <w:tcW w:w="2410" w:type="dxa"/>
            <w:shd w:val="solid" w:color="FFFFFF" w:fill="auto"/>
            <w:vAlign w:val="center"/>
          </w:tcPr>
          <w:p w:rsidR="00604A36" w:rsidRPr="002C2FDB" w:rsidRDefault="00604A36" w:rsidP="005471F9">
            <w:pPr>
              <w:jc w:val="center"/>
              <w:rPr>
                <w:lang w:eastAsia="ru-RU"/>
              </w:rPr>
            </w:pPr>
            <w:r w:rsidRPr="002C2FDB">
              <w:rPr>
                <w:lang w:eastAsia="ru-RU"/>
              </w:rPr>
              <w:t>10 000,0</w:t>
            </w:r>
          </w:p>
        </w:tc>
        <w:tc>
          <w:tcPr>
            <w:tcW w:w="1597" w:type="dxa"/>
            <w:shd w:val="solid" w:color="FFFFFF" w:fill="auto"/>
            <w:vAlign w:val="center"/>
          </w:tcPr>
          <w:p w:rsidR="00604A36" w:rsidRPr="002C2FDB" w:rsidRDefault="00604A36" w:rsidP="005471F9">
            <w:pPr>
              <w:jc w:val="center"/>
              <w:rPr>
                <w:lang w:eastAsia="ru-RU"/>
              </w:rPr>
            </w:pPr>
            <w:r w:rsidRPr="002C2FDB">
              <w:rPr>
                <w:lang w:eastAsia="ru-RU"/>
              </w:rPr>
              <w:t>100,0</w:t>
            </w:r>
          </w:p>
        </w:tc>
      </w:tr>
      <w:tr w:rsidR="00604A36" w:rsidRPr="00C6735D" w:rsidTr="007B2EC7">
        <w:trPr>
          <w:trHeight w:val="214"/>
        </w:trPr>
        <w:tc>
          <w:tcPr>
            <w:tcW w:w="418" w:type="dxa"/>
            <w:shd w:val="solid" w:color="FFFFFF" w:fill="auto"/>
          </w:tcPr>
          <w:p w:rsidR="00604A36" w:rsidRPr="00AA6AD9" w:rsidRDefault="00604A36" w:rsidP="00F27BD3">
            <w:pPr>
              <w:autoSpaceDE w:val="0"/>
              <w:autoSpaceDN w:val="0"/>
              <w:adjustRightInd w:val="0"/>
              <w:jc w:val="center"/>
              <w:rPr>
                <w:rFonts w:eastAsia="Calibri"/>
                <w:color w:val="000000"/>
                <w:lang w:eastAsia="en-US"/>
              </w:rPr>
            </w:pPr>
          </w:p>
        </w:tc>
        <w:tc>
          <w:tcPr>
            <w:tcW w:w="3402" w:type="dxa"/>
            <w:shd w:val="solid" w:color="FFFFFF" w:fill="auto"/>
          </w:tcPr>
          <w:p w:rsidR="00604A36" w:rsidRPr="00AA6AD9" w:rsidRDefault="00604A36" w:rsidP="00F27BD3">
            <w:pPr>
              <w:autoSpaceDE w:val="0"/>
              <w:autoSpaceDN w:val="0"/>
              <w:adjustRightInd w:val="0"/>
              <w:jc w:val="right"/>
              <w:rPr>
                <w:rFonts w:eastAsia="Calibri"/>
                <w:color w:val="000000"/>
                <w:lang w:eastAsia="en-US"/>
              </w:rPr>
            </w:pPr>
            <w:r w:rsidRPr="00AA6AD9">
              <w:rPr>
                <w:rFonts w:eastAsia="Calibri"/>
                <w:color w:val="000000"/>
                <w:lang w:eastAsia="en-US"/>
              </w:rPr>
              <w:t xml:space="preserve">окружной бюджет </w:t>
            </w:r>
          </w:p>
        </w:tc>
        <w:tc>
          <w:tcPr>
            <w:tcW w:w="1984" w:type="dxa"/>
            <w:shd w:val="solid" w:color="FFFFFF" w:fill="auto"/>
            <w:vAlign w:val="center"/>
          </w:tcPr>
          <w:p w:rsidR="00604A36" w:rsidRPr="002C2FDB" w:rsidRDefault="00604A36" w:rsidP="005471F9">
            <w:pPr>
              <w:jc w:val="center"/>
              <w:rPr>
                <w:lang w:eastAsia="ru-RU"/>
              </w:rPr>
            </w:pPr>
            <w:r w:rsidRPr="002C2FDB">
              <w:rPr>
                <w:lang w:eastAsia="ru-RU"/>
              </w:rPr>
              <w:t>912,1</w:t>
            </w:r>
          </w:p>
        </w:tc>
        <w:tc>
          <w:tcPr>
            <w:tcW w:w="2410" w:type="dxa"/>
            <w:shd w:val="solid" w:color="FFFFFF" w:fill="auto"/>
            <w:vAlign w:val="center"/>
          </w:tcPr>
          <w:p w:rsidR="00604A36" w:rsidRPr="002C2FDB" w:rsidRDefault="00604A36" w:rsidP="005471F9">
            <w:pPr>
              <w:jc w:val="center"/>
              <w:rPr>
                <w:lang w:eastAsia="ru-RU"/>
              </w:rPr>
            </w:pPr>
            <w:r w:rsidRPr="002C2FDB">
              <w:rPr>
                <w:lang w:eastAsia="ru-RU"/>
              </w:rPr>
              <w:t>884,1</w:t>
            </w:r>
          </w:p>
        </w:tc>
        <w:tc>
          <w:tcPr>
            <w:tcW w:w="1597" w:type="dxa"/>
            <w:shd w:val="solid" w:color="FFFFFF" w:fill="auto"/>
            <w:vAlign w:val="center"/>
          </w:tcPr>
          <w:p w:rsidR="00604A36" w:rsidRPr="002C2FDB" w:rsidRDefault="00604A36" w:rsidP="005471F9">
            <w:pPr>
              <w:jc w:val="center"/>
              <w:rPr>
                <w:lang w:eastAsia="ru-RU"/>
              </w:rPr>
            </w:pPr>
            <w:r w:rsidRPr="002C2FDB">
              <w:rPr>
                <w:lang w:eastAsia="ru-RU"/>
              </w:rPr>
              <w:t>96,9</w:t>
            </w:r>
          </w:p>
        </w:tc>
      </w:tr>
      <w:tr w:rsidR="00604A36" w:rsidRPr="00C6735D" w:rsidTr="007B2EC7">
        <w:trPr>
          <w:trHeight w:val="214"/>
        </w:trPr>
        <w:tc>
          <w:tcPr>
            <w:tcW w:w="418" w:type="dxa"/>
            <w:shd w:val="solid" w:color="FFFFFF" w:fill="auto"/>
          </w:tcPr>
          <w:p w:rsidR="00604A36" w:rsidRPr="00AA6AD9" w:rsidRDefault="00604A36" w:rsidP="00F27BD3">
            <w:pPr>
              <w:autoSpaceDE w:val="0"/>
              <w:autoSpaceDN w:val="0"/>
              <w:adjustRightInd w:val="0"/>
              <w:jc w:val="center"/>
              <w:rPr>
                <w:rFonts w:eastAsia="Calibri"/>
                <w:color w:val="000000"/>
                <w:lang w:eastAsia="en-US"/>
              </w:rPr>
            </w:pPr>
          </w:p>
        </w:tc>
        <w:tc>
          <w:tcPr>
            <w:tcW w:w="3402" w:type="dxa"/>
            <w:shd w:val="solid" w:color="FFFFFF" w:fill="auto"/>
          </w:tcPr>
          <w:p w:rsidR="00604A36" w:rsidRPr="00AA6AD9" w:rsidRDefault="00604A36" w:rsidP="00F27BD3">
            <w:pPr>
              <w:autoSpaceDE w:val="0"/>
              <w:autoSpaceDN w:val="0"/>
              <w:adjustRightInd w:val="0"/>
              <w:jc w:val="right"/>
              <w:rPr>
                <w:rFonts w:eastAsia="Calibri"/>
                <w:color w:val="000000"/>
                <w:lang w:eastAsia="en-US"/>
              </w:rPr>
            </w:pPr>
            <w:r w:rsidRPr="00AA6AD9">
              <w:rPr>
                <w:rFonts w:eastAsia="Calibri"/>
                <w:color w:val="000000"/>
                <w:lang w:eastAsia="en-US"/>
              </w:rPr>
              <w:t>местный бюджет</w:t>
            </w:r>
          </w:p>
        </w:tc>
        <w:tc>
          <w:tcPr>
            <w:tcW w:w="1984"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250 391,4</w:t>
            </w:r>
          </w:p>
        </w:tc>
        <w:tc>
          <w:tcPr>
            <w:tcW w:w="2410"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163 652,4</w:t>
            </w:r>
          </w:p>
        </w:tc>
        <w:tc>
          <w:tcPr>
            <w:tcW w:w="1597"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65,4</w:t>
            </w:r>
          </w:p>
        </w:tc>
      </w:tr>
      <w:tr w:rsidR="00604A36" w:rsidRPr="00C6735D" w:rsidTr="007B2EC7">
        <w:trPr>
          <w:trHeight w:val="223"/>
        </w:trPr>
        <w:tc>
          <w:tcPr>
            <w:tcW w:w="418" w:type="dxa"/>
            <w:shd w:val="solid" w:color="FFFFFF" w:fill="auto"/>
          </w:tcPr>
          <w:p w:rsidR="00604A36" w:rsidRPr="00AA6AD9" w:rsidRDefault="00604A36" w:rsidP="00F27BD3">
            <w:pPr>
              <w:autoSpaceDE w:val="0"/>
              <w:autoSpaceDN w:val="0"/>
              <w:adjustRightInd w:val="0"/>
              <w:jc w:val="center"/>
              <w:rPr>
                <w:rFonts w:eastAsia="Calibri"/>
                <w:color w:val="000000"/>
                <w:lang w:eastAsia="en-US"/>
              </w:rPr>
            </w:pPr>
          </w:p>
        </w:tc>
        <w:tc>
          <w:tcPr>
            <w:tcW w:w="3402" w:type="dxa"/>
            <w:shd w:val="solid" w:color="FFFFFF" w:fill="auto"/>
          </w:tcPr>
          <w:p w:rsidR="00604A36" w:rsidRPr="00AA6AD9" w:rsidRDefault="00604A36" w:rsidP="00F27BD3">
            <w:pPr>
              <w:autoSpaceDE w:val="0"/>
              <w:autoSpaceDN w:val="0"/>
              <w:adjustRightInd w:val="0"/>
              <w:jc w:val="right"/>
              <w:rPr>
                <w:rFonts w:eastAsia="Calibri"/>
                <w:color w:val="000000"/>
                <w:lang w:eastAsia="en-US"/>
              </w:rPr>
            </w:pPr>
            <w:r w:rsidRPr="00AA6AD9">
              <w:rPr>
                <w:rFonts w:eastAsia="Calibri"/>
                <w:color w:val="000000"/>
                <w:lang w:eastAsia="en-US"/>
              </w:rPr>
              <w:t>иные внебюджетные источники</w:t>
            </w:r>
          </w:p>
        </w:tc>
        <w:tc>
          <w:tcPr>
            <w:tcW w:w="1984"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22 119,7</w:t>
            </w:r>
          </w:p>
        </w:tc>
        <w:tc>
          <w:tcPr>
            <w:tcW w:w="2410"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6 955,0</w:t>
            </w:r>
          </w:p>
        </w:tc>
        <w:tc>
          <w:tcPr>
            <w:tcW w:w="1597"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31,4</w:t>
            </w:r>
          </w:p>
        </w:tc>
      </w:tr>
      <w:tr w:rsidR="00604A36" w:rsidRPr="00C6735D" w:rsidTr="007B2EC7">
        <w:trPr>
          <w:trHeight w:val="396"/>
        </w:trPr>
        <w:tc>
          <w:tcPr>
            <w:tcW w:w="418" w:type="dxa"/>
            <w:shd w:val="solid" w:color="FFFFFF" w:fill="auto"/>
          </w:tcPr>
          <w:p w:rsidR="00604A36" w:rsidRPr="00AA6AD9" w:rsidRDefault="00604A36" w:rsidP="00F27BD3">
            <w:pPr>
              <w:autoSpaceDE w:val="0"/>
              <w:autoSpaceDN w:val="0"/>
              <w:adjustRightInd w:val="0"/>
              <w:jc w:val="center"/>
              <w:rPr>
                <w:rFonts w:eastAsia="Calibri"/>
                <w:color w:val="000000"/>
                <w:lang w:eastAsia="en-US"/>
              </w:rPr>
            </w:pPr>
            <w:r w:rsidRPr="00AA6AD9">
              <w:rPr>
                <w:rFonts w:eastAsia="Calibri"/>
                <w:color w:val="000000"/>
                <w:lang w:eastAsia="en-US"/>
              </w:rPr>
              <w:t>4</w:t>
            </w:r>
          </w:p>
        </w:tc>
        <w:tc>
          <w:tcPr>
            <w:tcW w:w="3402" w:type="dxa"/>
            <w:shd w:val="solid" w:color="FFFFFF" w:fill="auto"/>
          </w:tcPr>
          <w:p w:rsidR="00604A36" w:rsidRPr="00AA6AD9" w:rsidRDefault="00604A36" w:rsidP="00F27BD3">
            <w:pPr>
              <w:autoSpaceDE w:val="0"/>
              <w:autoSpaceDN w:val="0"/>
              <w:adjustRightInd w:val="0"/>
              <w:rPr>
                <w:rFonts w:eastAsia="Calibri"/>
                <w:color w:val="000000"/>
                <w:lang w:eastAsia="en-US"/>
              </w:rPr>
            </w:pPr>
            <w:r w:rsidRPr="00AA6AD9">
              <w:rPr>
                <w:rFonts w:eastAsia="Calibri"/>
                <w:color w:val="000000"/>
                <w:lang w:eastAsia="en-US"/>
              </w:rPr>
              <w:t>«Развитие физической культуры и спорта»</w:t>
            </w:r>
          </w:p>
        </w:tc>
        <w:tc>
          <w:tcPr>
            <w:tcW w:w="1984" w:type="dxa"/>
            <w:shd w:val="solid" w:color="FFFFFF" w:fill="auto"/>
            <w:vAlign w:val="center"/>
          </w:tcPr>
          <w:p w:rsidR="00604A36" w:rsidRPr="002C2FDB" w:rsidRDefault="00604A36" w:rsidP="005471F9">
            <w:pPr>
              <w:jc w:val="center"/>
              <w:rPr>
                <w:b/>
                <w:bCs/>
                <w:color w:val="000000"/>
                <w:lang w:eastAsia="ru-RU"/>
              </w:rPr>
            </w:pPr>
            <w:r w:rsidRPr="002C2FDB">
              <w:rPr>
                <w:b/>
                <w:bCs/>
                <w:color w:val="000000"/>
                <w:lang w:eastAsia="ru-RU"/>
              </w:rPr>
              <w:t>170 057,8</w:t>
            </w:r>
          </w:p>
        </w:tc>
        <w:tc>
          <w:tcPr>
            <w:tcW w:w="2410" w:type="dxa"/>
            <w:shd w:val="solid" w:color="FFFFFF" w:fill="auto"/>
            <w:vAlign w:val="center"/>
          </w:tcPr>
          <w:p w:rsidR="00604A36" w:rsidRPr="002C2FDB" w:rsidRDefault="00604A36" w:rsidP="005471F9">
            <w:pPr>
              <w:jc w:val="center"/>
              <w:rPr>
                <w:b/>
                <w:bCs/>
                <w:color w:val="000000"/>
                <w:lang w:eastAsia="ru-RU"/>
              </w:rPr>
            </w:pPr>
            <w:r w:rsidRPr="002C2FDB">
              <w:rPr>
                <w:b/>
                <w:bCs/>
                <w:color w:val="000000"/>
                <w:lang w:eastAsia="ru-RU"/>
              </w:rPr>
              <w:t>116 034,1</w:t>
            </w:r>
          </w:p>
        </w:tc>
        <w:tc>
          <w:tcPr>
            <w:tcW w:w="1597" w:type="dxa"/>
            <w:shd w:val="solid" w:color="FFFFFF" w:fill="auto"/>
            <w:vAlign w:val="center"/>
          </w:tcPr>
          <w:p w:rsidR="00604A36" w:rsidRPr="002C2FDB" w:rsidRDefault="00604A36" w:rsidP="005471F9">
            <w:pPr>
              <w:jc w:val="center"/>
              <w:rPr>
                <w:b/>
                <w:bCs/>
                <w:color w:val="000000"/>
                <w:lang w:eastAsia="ru-RU"/>
              </w:rPr>
            </w:pPr>
            <w:r w:rsidRPr="002C2FDB">
              <w:rPr>
                <w:b/>
                <w:bCs/>
                <w:color w:val="000000"/>
                <w:lang w:eastAsia="ru-RU"/>
              </w:rPr>
              <w:t>68,2</w:t>
            </w:r>
          </w:p>
        </w:tc>
      </w:tr>
      <w:tr w:rsidR="00604A36" w:rsidRPr="00C6735D" w:rsidTr="007B2EC7">
        <w:trPr>
          <w:trHeight w:val="214"/>
        </w:trPr>
        <w:tc>
          <w:tcPr>
            <w:tcW w:w="418" w:type="dxa"/>
            <w:shd w:val="solid" w:color="FFFFFF" w:fill="auto"/>
          </w:tcPr>
          <w:p w:rsidR="00604A36" w:rsidRPr="00AA6AD9" w:rsidRDefault="00604A36" w:rsidP="00F27BD3">
            <w:pPr>
              <w:autoSpaceDE w:val="0"/>
              <w:autoSpaceDN w:val="0"/>
              <w:adjustRightInd w:val="0"/>
              <w:jc w:val="center"/>
              <w:rPr>
                <w:rFonts w:eastAsia="Calibri"/>
                <w:color w:val="000000"/>
                <w:lang w:eastAsia="en-US"/>
              </w:rPr>
            </w:pPr>
          </w:p>
        </w:tc>
        <w:tc>
          <w:tcPr>
            <w:tcW w:w="3402" w:type="dxa"/>
            <w:shd w:val="solid" w:color="FFFFFF" w:fill="auto"/>
          </w:tcPr>
          <w:p w:rsidR="00604A36" w:rsidRPr="00AA6AD9" w:rsidRDefault="00604A36" w:rsidP="00F27BD3">
            <w:pPr>
              <w:autoSpaceDE w:val="0"/>
              <w:autoSpaceDN w:val="0"/>
              <w:adjustRightInd w:val="0"/>
              <w:jc w:val="right"/>
              <w:rPr>
                <w:rFonts w:eastAsia="Calibri"/>
                <w:color w:val="000000"/>
                <w:lang w:eastAsia="en-US"/>
              </w:rPr>
            </w:pPr>
            <w:r w:rsidRPr="00AA6AD9">
              <w:rPr>
                <w:rFonts w:eastAsia="Calibri"/>
                <w:color w:val="000000"/>
                <w:lang w:eastAsia="en-US"/>
              </w:rPr>
              <w:t>федеральный бюджет</w:t>
            </w:r>
          </w:p>
        </w:tc>
        <w:tc>
          <w:tcPr>
            <w:tcW w:w="1984"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86,2</w:t>
            </w:r>
          </w:p>
        </w:tc>
        <w:tc>
          <w:tcPr>
            <w:tcW w:w="2410"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86,2</w:t>
            </w:r>
          </w:p>
        </w:tc>
        <w:tc>
          <w:tcPr>
            <w:tcW w:w="1597"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100,0</w:t>
            </w:r>
          </w:p>
        </w:tc>
      </w:tr>
      <w:tr w:rsidR="00604A36" w:rsidRPr="00C6735D" w:rsidTr="007B2EC7">
        <w:trPr>
          <w:trHeight w:val="233"/>
        </w:trPr>
        <w:tc>
          <w:tcPr>
            <w:tcW w:w="418" w:type="dxa"/>
            <w:shd w:val="solid" w:color="FFFFFF" w:fill="auto"/>
          </w:tcPr>
          <w:p w:rsidR="00604A36" w:rsidRPr="00AA6AD9" w:rsidRDefault="00604A36" w:rsidP="00F27BD3">
            <w:pPr>
              <w:autoSpaceDE w:val="0"/>
              <w:autoSpaceDN w:val="0"/>
              <w:adjustRightInd w:val="0"/>
              <w:jc w:val="center"/>
              <w:rPr>
                <w:rFonts w:eastAsia="Calibri"/>
                <w:color w:val="000000"/>
                <w:lang w:eastAsia="en-US"/>
              </w:rPr>
            </w:pPr>
          </w:p>
        </w:tc>
        <w:tc>
          <w:tcPr>
            <w:tcW w:w="3402" w:type="dxa"/>
            <w:shd w:val="solid" w:color="FFFFFF" w:fill="auto"/>
          </w:tcPr>
          <w:p w:rsidR="00604A36" w:rsidRPr="00AA6AD9" w:rsidRDefault="00604A36" w:rsidP="00F27BD3">
            <w:pPr>
              <w:autoSpaceDE w:val="0"/>
              <w:autoSpaceDN w:val="0"/>
              <w:adjustRightInd w:val="0"/>
              <w:jc w:val="right"/>
              <w:rPr>
                <w:rFonts w:eastAsia="Calibri"/>
                <w:color w:val="000000"/>
                <w:lang w:eastAsia="en-US"/>
              </w:rPr>
            </w:pPr>
            <w:r w:rsidRPr="00AA6AD9">
              <w:rPr>
                <w:rFonts w:eastAsia="Calibri"/>
                <w:color w:val="000000"/>
                <w:lang w:eastAsia="en-US"/>
              </w:rPr>
              <w:t xml:space="preserve">окружной бюджет </w:t>
            </w:r>
          </w:p>
        </w:tc>
        <w:tc>
          <w:tcPr>
            <w:tcW w:w="1984" w:type="dxa"/>
            <w:shd w:val="solid" w:color="FFFFFF" w:fill="auto"/>
            <w:vAlign w:val="bottom"/>
          </w:tcPr>
          <w:p w:rsidR="00604A36" w:rsidRPr="002C2FDB" w:rsidRDefault="00604A36" w:rsidP="005471F9">
            <w:pPr>
              <w:jc w:val="center"/>
              <w:rPr>
                <w:lang w:eastAsia="ru-RU"/>
              </w:rPr>
            </w:pPr>
            <w:r w:rsidRPr="002C2FDB">
              <w:rPr>
                <w:lang w:eastAsia="ru-RU"/>
              </w:rPr>
              <w:t>2 874,1</w:t>
            </w:r>
          </w:p>
        </w:tc>
        <w:tc>
          <w:tcPr>
            <w:tcW w:w="2410" w:type="dxa"/>
            <w:shd w:val="solid" w:color="FFFFFF" w:fill="auto"/>
            <w:vAlign w:val="bottom"/>
          </w:tcPr>
          <w:p w:rsidR="00604A36" w:rsidRPr="002C2FDB" w:rsidRDefault="00604A36" w:rsidP="005471F9">
            <w:pPr>
              <w:jc w:val="center"/>
              <w:rPr>
                <w:lang w:eastAsia="ru-RU"/>
              </w:rPr>
            </w:pPr>
            <w:r w:rsidRPr="002C2FDB">
              <w:rPr>
                <w:lang w:eastAsia="ru-RU"/>
              </w:rPr>
              <w:t>974,4</w:t>
            </w:r>
          </w:p>
        </w:tc>
        <w:tc>
          <w:tcPr>
            <w:tcW w:w="1597"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33,9</w:t>
            </w:r>
          </w:p>
        </w:tc>
      </w:tr>
      <w:tr w:rsidR="00604A36" w:rsidRPr="00C6735D" w:rsidTr="007B2EC7">
        <w:trPr>
          <w:trHeight w:val="233"/>
        </w:trPr>
        <w:tc>
          <w:tcPr>
            <w:tcW w:w="418" w:type="dxa"/>
            <w:shd w:val="solid" w:color="FFFFFF" w:fill="auto"/>
          </w:tcPr>
          <w:p w:rsidR="00604A36" w:rsidRPr="00AA6AD9" w:rsidRDefault="00604A36" w:rsidP="00F27BD3">
            <w:pPr>
              <w:autoSpaceDE w:val="0"/>
              <w:autoSpaceDN w:val="0"/>
              <w:adjustRightInd w:val="0"/>
              <w:jc w:val="center"/>
              <w:rPr>
                <w:rFonts w:eastAsia="Calibri"/>
                <w:color w:val="000000"/>
                <w:lang w:eastAsia="en-US"/>
              </w:rPr>
            </w:pPr>
          </w:p>
        </w:tc>
        <w:tc>
          <w:tcPr>
            <w:tcW w:w="3402" w:type="dxa"/>
            <w:shd w:val="solid" w:color="FFFFFF" w:fill="auto"/>
          </w:tcPr>
          <w:p w:rsidR="00604A36" w:rsidRPr="00AA6AD9" w:rsidRDefault="00604A36" w:rsidP="00F27BD3">
            <w:pPr>
              <w:autoSpaceDE w:val="0"/>
              <w:autoSpaceDN w:val="0"/>
              <w:adjustRightInd w:val="0"/>
              <w:jc w:val="right"/>
              <w:rPr>
                <w:rFonts w:eastAsia="Calibri"/>
                <w:color w:val="000000"/>
                <w:lang w:eastAsia="en-US"/>
              </w:rPr>
            </w:pPr>
            <w:r w:rsidRPr="00AA6AD9">
              <w:rPr>
                <w:rFonts w:eastAsia="Calibri"/>
                <w:color w:val="000000"/>
                <w:lang w:eastAsia="en-US"/>
              </w:rPr>
              <w:t>местный бюджет</w:t>
            </w:r>
          </w:p>
        </w:tc>
        <w:tc>
          <w:tcPr>
            <w:tcW w:w="1984" w:type="dxa"/>
            <w:shd w:val="solid" w:color="FFFFFF" w:fill="auto"/>
            <w:vAlign w:val="bottom"/>
          </w:tcPr>
          <w:p w:rsidR="00604A36" w:rsidRPr="002C2FDB" w:rsidRDefault="00604A36" w:rsidP="005471F9">
            <w:pPr>
              <w:jc w:val="center"/>
              <w:rPr>
                <w:lang w:eastAsia="ru-RU"/>
              </w:rPr>
            </w:pPr>
            <w:r w:rsidRPr="002C2FDB">
              <w:rPr>
                <w:lang w:eastAsia="ru-RU"/>
              </w:rPr>
              <w:t>150 365,8</w:t>
            </w:r>
          </w:p>
        </w:tc>
        <w:tc>
          <w:tcPr>
            <w:tcW w:w="2410" w:type="dxa"/>
            <w:shd w:val="solid" w:color="FFFFFF" w:fill="auto"/>
            <w:vAlign w:val="bottom"/>
          </w:tcPr>
          <w:p w:rsidR="00604A36" w:rsidRPr="002C2FDB" w:rsidRDefault="00604A36" w:rsidP="005471F9">
            <w:pPr>
              <w:jc w:val="center"/>
              <w:rPr>
                <w:lang w:eastAsia="ru-RU"/>
              </w:rPr>
            </w:pPr>
            <w:r w:rsidRPr="002C2FDB">
              <w:rPr>
                <w:lang w:eastAsia="ru-RU"/>
              </w:rPr>
              <w:t>106 938,3</w:t>
            </w:r>
          </w:p>
        </w:tc>
        <w:tc>
          <w:tcPr>
            <w:tcW w:w="1597"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71,1</w:t>
            </w:r>
          </w:p>
        </w:tc>
      </w:tr>
      <w:tr w:rsidR="00604A36" w:rsidRPr="00C6735D" w:rsidTr="007B2EC7">
        <w:trPr>
          <w:trHeight w:val="194"/>
        </w:trPr>
        <w:tc>
          <w:tcPr>
            <w:tcW w:w="418" w:type="dxa"/>
            <w:shd w:val="solid" w:color="FFFFFF" w:fill="auto"/>
          </w:tcPr>
          <w:p w:rsidR="00604A36" w:rsidRPr="00AA6AD9" w:rsidRDefault="00604A36" w:rsidP="00F27BD3">
            <w:pPr>
              <w:autoSpaceDE w:val="0"/>
              <w:autoSpaceDN w:val="0"/>
              <w:adjustRightInd w:val="0"/>
              <w:jc w:val="center"/>
              <w:rPr>
                <w:rFonts w:eastAsia="Calibri"/>
                <w:color w:val="000000"/>
                <w:lang w:eastAsia="en-US"/>
              </w:rPr>
            </w:pPr>
          </w:p>
        </w:tc>
        <w:tc>
          <w:tcPr>
            <w:tcW w:w="3402" w:type="dxa"/>
            <w:shd w:val="solid" w:color="FFFFFF" w:fill="auto"/>
          </w:tcPr>
          <w:p w:rsidR="00604A36" w:rsidRPr="00AA6AD9" w:rsidRDefault="00604A36" w:rsidP="00F27BD3">
            <w:pPr>
              <w:autoSpaceDE w:val="0"/>
              <w:autoSpaceDN w:val="0"/>
              <w:adjustRightInd w:val="0"/>
              <w:jc w:val="right"/>
              <w:rPr>
                <w:rFonts w:eastAsia="Calibri"/>
                <w:color w:val="000000"/>
                <w:lang w:eastAsia="en-US"/>
              </w:rPr>
            </w:pPr>
            <w:r w:rsidRPr="00AA6AD9">
              <w:rPr>
                <w:rFonts w:eastAsia="Calibri"/>
                <w:color w:val="000000"/>
                <w:lang w:eastAsia="en-US"/>
              </w:rPr>
              <w:t>иные внебюджетные источники</w:t>
            </w:r>
          </w:p>
        </w:tc>
        <w:tc>
          <w:tcPr>
            <w:tcW w:w="1984" w:type="dxa"/>
            <w:shd w:val="solid" w:color="FFFFFF" w:fill="auto"/>
            <w:vAlign w:val="bottom"/>
          </w:tcPr>
          <w:p w:rsidR="00604A36" w:rsidRPr="002C2FDB" w:rsidRDefault="00604A36" w:rsidP="005471F9">
            <w:pPr>
              <w:jc w:val="center"/>
              <w:rPr>
                <w:color w:val="000000"/>
                <w:lang w:eastAsia="ru-RU"/>
              </w:rPr>
            </w:pPr>
            <w:r w:rsidRPr="002C2FDB">
              <w:rPr>
                <w:color w:val="000000"/>
                <w:lang w:eastAsia="ru-RU"/>
              </w:rPr>
              <w:t>16 731,7</w:t>
            </w:r>
          </w:p>
        </w:tc>
        <w:tc>
          <w:tcPr>
            <w:tcW w:w="2410" w:type="dxa"/>
            <w:shd w:val="solid" w:color="FFFFFF" w:fill="auto"/>
            <w:vAlign w:val="bottom"/>
          </w:tcPr>
          <w:p w:rsidR="00604A36" w:rsidRPr="002C2FDB" w:rsidRDefault="00604A36" w:rsidP="005471F9">
            <w:pPr>
              <w:jc w:val="center"/>
              <w:rPr>
                <w:color w:val="000000"/>
                <w:lang w:eastAsia="ru-RU"/>
              </w:rPr>
            </w:pPr>
            <w:r w:rsidRPr="002C2FDB">
              <w:rPr>
                <w:color w:val="000000"/>
                <w:lang w:eastAsia="ru-RU"/>
              </w:rPr>
              <w:t>8 035,2</w:t>
            </w:r>
          </w:p>
        </w:tc>
        <w:tc>
          <w:tcPr>
            <w:tcW w:w="1597" w:type="dxa"/>
            <w:shd w:val="solid" w:color="FFFFFF" w:fill="auto"/>
            <w:vAlign w:val="bottom"/>
          </w:tcPr>
          <w:p w:rsidR="00604A36" w:rsidRPr="002C2FDB" w:rsidRDefault="00604A36" w:rsidP="005471F9">
            <w:pPr>
              <w:jc w:val="center"/>
              <w:rPr>
                <w:color w:val="000000"/>
                <w:lang w:eastAsia="ru-RU"/>
              </w:rPr>
            </w:pPr>
            <w:r w:rsidRPr="002C2FDB">
              <w:rPr>
                <w:color w:val="000000"/>
                <w:lang w:eastAsia="ru-RU"/>
              </w:rPr>
              <w:t>48,0</w:t>
            </w:r>
          </w:p>
        </w:tc>
      </w:tr>
      <w:tr w:rsidR="00604A36" w:rsidRPr="00C6735D" w:rsidTr="007B2EC7">
        <w:trPr>
          <w:trHeight w:val="346"/>
        </w:trPr>
        <w:tc>
          <w:tcPr>
            <w:tcW w:w="418" w:type="dxa"/>
            <w:shd w:val="solid" w:color="FFFFFF" w:fill="auto"/>
          </w:tcPr>
          <w:p w:rsidR="00604A36" w:rsidRPr="00AA6AD9" w:rsidRDefault="00604A36" w:rsidP="00F27BD3">
            <w:pPr>
              <w:autoSpaceDE w:val="0"/>
              <w:autoSpaceDN w:val="0"/>
              <w:adjustRightInd w:val="0"/>
              <w:jc w:val="center"/>
              <w:rPr>
                <w:rFonts w:eastAsia="Calibri"/>
                <w:color w:val="000000"/>
                <w:lang w:eastAsia="en-US"/>
              </w:rPr>
            </w:pPr>
            <w:r w:rsidRPr="00AA6AD9">
              <w:rPr>
                <w:rFonts w:eastAsia="Calibri"/>
                <w:color w:val="000000"/>
                <w:lang w:eastAsia="en-US"/>
              </w:rPr>
              <w:t>5</w:t>
            </w:r>
          </w:p>
        </w:tc>
        <w:tc>
          <w:tcPr>
            <w:tcW w:w="3402" w:type="dxa"/>
            <w:shd w:val="solid" w:color="FFFFFF" w:fill="auto"/>
          </w:tcPr>
          <w:p w:rsidR="00604A36" w:rsidRPr="00AA6AD9" w:rsidRDefault="00604A36" w:rsidP="00F27BD3">
            <w:pPr>
              <w:autoSpaceDE w:val="0"/>
              <w:autoSpaceDN w:val="0"/>
              <w:adjustRightInd w:val="0"/>
              <w:rPr>
                <w:rFonts w:eastAsia="Calibri"/>
                <w:color w:val="000000"/>
                <w:lang w:eastAsia="en-US"/>
              </w:rPr>
            </w:pPr>
            <w:r w:rsidRPr="00AA6AD9">
              <w:rPr>
                <w:rFonts w:eastAsia="Calibri"/>
                <w:color w:val="000000"/>
                <w:lang w:eastAsia="en-US"/>
              </w:rPr>
              <w:t>«Молодежная политика и организация временного трудоустройства»</w:t>
            </w:r>
          </w:p>
        </w:tc>
        <w:tc>
          <w:tcPr>
            <w:tcW w:w="1984" w:type="dxa"/>
            <w:shd w:val="solid" w:color="FFFFFF" w:fill="auto"/>
            <w:vAlign w:val="center"/>
          </w:tcPr>
          <w:p w:rsidR="00604A36" w:rsidRPr="002C2FDB" w:rsidRDefault="00604A36" w:rsidP="005471F9">
            <w:pPr>
              <w:jc w:val="center"/>
              <w:rPr>
                <w:b/>
                <w:bCs/>
                <w:color w:val="000000"/>
                <w:lang w:eastAsia="ru-RU"/>
              </w:rPr>
            </w:pPr>
            <w:r w:rsidRPr="002C2FDB">
              <w:rPr>
                <w:b/>
                <w:bCs/>
                <w:color w:val="000000"/>
                <w:lang w:eastAsia="ru-RU"/>
              </w:rPr>
              <w:t>69 084,4</w:t>
            </w:r>
          </w:p>
        </w:tc>
        <w:tc>
          <w:tcPr>
            <w:tcW w:w="2410" w:type="dxa"/>
            <w:shd w:val="solid" w:color="FFFFFF" w:fill="auto"/>
            <w:vAlign w:val="center"/>
          </w:tcPr>
          <w:p w:rsidR="00604A36" w:rsidRPr="002C2FDB" w:rsidRDefault="00604A36" w:rsidP="005471F9">
            <w:pPr>
              <w:jc w:val="center"/>
              <w:rPr>
                <w:b/>
                <w:bCs/>
                <w:lang w:eastAsia="ru-RU"/>
              </w:rPr>
            </w:pPr>
            <w:r w:rsidRPr="002C2FDB">
              <w:rPr>
                <w:b/>
                <w:bCs/>
                <w:lang w:eastAsia="ru-RU"/>
              </w:rPr>
              <w:t>45 024,6</w:t>
            </w:r>
          </w:p>
        </w:tc>
        <w:tc>
          <w:tcPr>
            <w:tcW w:w="1597" w:type="dxa"/>
            <w:shd w:val="solid" w:color="FFFFFF" w:fill="auto"/>
            <w:vAlign w:val="center"/>
          </w:tcPr>
          <w:p w:rsidR="00604A36" w:rsidRPr="002C2FDB" w:rsidRDefault="00604A36" w:rsidP="005471F9">
            <w:pPr>
              <w:jc w:val="center"/>
              <w:rPr>
                <w:b/>
                <w:bCs/>
                <w:color w:val="000000"/>
                <w:lang w:eastAsia="ru-RU"/>
              </w:rPr>
            </w:pPr>
            <w:r w:rsidRPr="002C2FDB">
              <w:rPr>
                <w:b/>
                <w:bCs/>
                <w:color w:val="000000"/>
                <w:lang w:eastAsia="ru-RU"/>
              </w:rPr>
              <w:t>65,2</w:t>
            </w:r>
          </w:p>
        </w:tc>
      </w:tr>
      <w:tr w:rsidR="00604A36" w:rsidRPr="00C6735D" w:rsidTr="007B2EC7">
        <w:trPr>
          <w:trHeight w:val="204"/>
        </w:trPr>
        <w:tc>
          <w:tcPr>
            <w:tcW w:w="418" w:type="dxa"/>
            <w:shd w:val="solid" w:color="FFFFFF" w:fill="auto"/>
          </w:tcPr>
          <w:p w:rsidR="00604A36" w:rsidRPr="00AA6AD9" w:rsidRDefault="00604A36" w:rsidP="00F27BD3">
            <w:pPr>
              <w:autoSpaceDE w:val="0"/>
              <w:autoSpaceDN w:val="0"/>
              <w:adjustRightInd w:val="0"/>
              <w:jc w:val="center"/>
              <w:rPr>
                <w:rFonts w:eastAsia="Calibri"/>
                <w:color w:val="000000"/>
                <w:lang w:eastAsia="en-US"/>
              </w:rPr>
            </w:pPr>
          </w:p>
        </w:tc>
        <w:tc>
          <w:tcPr>
            <w:tcW w:w="3402" w:type="dxa"/>
            <w:shd w:val="solid" w:color="FFFFFF" w:fill="auto"/>
          </w:tcPr>
          <w:p w:rsidR="00604A36" w:rsidRPr="00AA6AD9" w:rsidRDefault="00604A36" w:rsidP="00F27BD3">
            <w:pPr>
              <w:autoSpaceDE w:val="0"/>
              <w:autoSpaceDN w:val="0"/>
              <w:adjustRightInd w:val="0"/>
              <w:jc w:val="right"/>
              <w:rPr>
                <w:rFonts w:eastAsia="Calibri"/>
                <w:color w:val="000000"/>
                <w:lang w:eastAsia="en-US"/>
              </w:rPr>
            </w:pPr>
            <w:r w:rsidRPr="00AA6AD9">
              <w:rPr>
                <w:rFonts w:eastAsia="Calibri"/>
                <w:color w:val="000000"/>
                <w:lang w:eastAsia="en-US"/>
              </w:rPr>
              <w:t xml:space="preserve">окружной бюджет </w:t>
            </w:r>
          </w:p>
        </w:tc>
        <w:tc>
          <w:tcPr>
            <w:tcW w:w="1984"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6 449,7</w:t>
            </w:r>
          </w:p>
        </w:tc>
        <w:tc>
          <w:tcPr>
            <w:tcW w:w="2410"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1 959,6</w:t>
            </w:r>
          </w:p>
        </w:tc>
        <w:tc>
          <w:tcPr>
            <w:tcW w:w="1597"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30,4</w:t>
            </w:r>
          </w:p>
        </w:tc>
      </w:tr>
      <w:tr w:rsidR="00604A36" w:rsidRPr="00C6735D" w:rsidTr="007B2EC7">
        <w:trPr>
          <w:trHeight w:val="204"/>
        </w:trPr>
        <w:tc>
          <w:tcPr>
            <w:tcW w:w="418" w:type="dxa"/>
            <w:shd w:val="solid" w:color="FFFFFF" w:fill="auto"/>
          </w:tcPr>
          <w:p w:rsidR="00604A36" w:rsidRPr="00AA6AD9" w:rsidRDefault="00604A36" w:rsidP="00F27BD3">
            <w:pPr>
              <w:autoSpaceDE w:val="0"/>
              <w:autoSpaceDN w:val="0"/>
              <w:adjustRightInd w:val="0"/>
              <w:jc w:val="center"/>
              <w:rPr>
                <w:rFonts w:eastAsia="Calibri"/>
                <w:color w:val="000000"/>
                <w:lang w:eastAsia="en-US"/>
              </w:rPr>
            </w:pPr>
          </w:p>
        </w:tc>
        <w:tc>
          <w:tcPr>
            <w:tcW w:w="3402" w:type="dxa"/>
            <w:shd w:val="solid" w:color="FFFFFF" w:fill="auto"/>
          </w:tcPr>
          <w:p w:rsidR="00604A36" w:rsidRPr="00AA6AD9" w:rsidRDefault="00604A36" w:rsidP="00F27BD3">
            <w:pPr>
              <w:autoSpaceDE w:val="0"/>
              <w:autoSpaceDN w:val="0"/>
              <w:adjustRightInd w:val="0"/>
              <w:jc w:val="right"/>
              <w:rPr>
                <w:rFonts w:eastAsia="Calibri"/>
                <w:color w:val="000000"/>
                <w:lang w:eastAsia="en-US"/>
              </w:rPr>
            </w:pPr>
            <w:r w:rsidRPr="00AA6AD9">
              <w:rPr>
                <w:rFonts w:eastAsia="Calibri"/>
                <w:color w:val="000000"/>
                <w:lang w:eastAsia="en-US"/>
              </w:rPr>
              <w:t>местный бюджет</w:t>
            </w:r>
          </w:p>
        </w:tc>
        <w:tc>
          <w:tcPr>
            <w:tcW w:w="1984"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49 854,7</w:t>
            </w:r>
          </w:p>
        </w:tc>
        <w:tc>
          <w:tcPr>
            <w:tcW w:w="2410" w:type="dxa"/>
            <w:shd w:val="solid" w:color="FFFFFF" w:fill="auto"/>
            <w:vAlign w:val="center"/>
          </w:tcPr>
          <w:p w:rsidR="00604A36" w:rsidRPr="002C2FDB" w:rsidRDefault="00604A36" w:rsidP="005471F9">
            <w:pPr>
              <w:jc w:val="center"/>
              <w:rPr>
                <w:lang w:eastAsia="ru-RU"/>
              </w:rPr>
            </w:pPr>
            <w:r w:rsidRPr="002C2FDB">
              <w:rPr>
                <w:lang w:eastAsia="ru-RU"/>
              </w:rPr>
              <w:t>36 273,1</w:t>
            </w:r>
          </w:p>
        </w:tc>
        <w:tc>
          <w:tcPr>
            <w:tcW w:w="1597"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72,8</w:t>
            </w:r>
          </w:p>
        </w:tc>
      </w:tr>
      <w:tr w:rsidR="00604A36" w:rsidRPr="00C6735D" w:rsidTr="007B2EC7">
        <w:trPr>
          <w:trHeight w:val="204"/>
        </w:trPr>
        <w:tc>
          <w:tcPr>
            <w:tcW w:w="418" w:type="dxa"/>
            <w:shd w:val="solid" w:color="FFFFFF" w:fill="auto"/>
          </w:tcPr>
          <w:p w:rsidR="00604A36" w:rsidRPr="00AA6AD9" w:rsidRDefault="00604A36" w:rsidP="00F27BD3">
            <w:pPr>
              <w:autoSpaceDE w:val="0"/>
              <w:autoSpaceDN w:val="0"/>
              <w:adjustRightInd w:val="0"/>
              <w:jc w:val="center"/>
              <w:rPr>
                <w:rFonts w:eastAsia="Calibri"/>
                <w:color w:val="000000"/>
                <w:lang w:eastAsia="en-US"/>
              </w:rPr>
            </w:pPr>
          </w:p>
        </w:tc>
        <w:tc>
          <w:tcPr>
            <w:tcW w:w="3402" w:type="dxa"/>
            <w:shd w:val="solid" w:color="FFFFFF" w:fill="auto"/>
          </w:tcPr>
          <w:p w:rsidR="00604A36" w:rsidRPr="00AA6AD9" w:rsidRDefault="00604A36" w:rsidP="00F27BD3">
            <w:pPr>
              <w:autoSpaceDE w:val="0"/>
              <w:autoSpaceDN w:val="0"/>
              <w:adjustRightInd w:val="0"/>
              <w:jc w:val="right"/>
              <w:rPr>
                <w:rFonts w:eastAsia="Calibri"/>
                <w:color w:val="000000"/>
                <w:lang w:eastAsia="en-US"/>
              </w:rPr>
            </w:pPr>
            <w:r w:rsidRPr="00AA6AD9">
              <w:rPr>
                <w:rFonts w:eastAsia="Calibri"/>
                <w:color w:val="000000"/>
                <w:lang w:eastAsia="en-US"/>
              </w:rPr>
              <w:t>иные внебюджетные источники</w:t>
            </w:r>
          </w:p>
        </w:tc>
        <w:tc>
          <w:tcPr>
            <w:tcW w:w="1984"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12 780,0</w:t>
            </w:r>
          </w:p>
        </w:tc>
        <w:tc>
          <w:tcPr>
            <w:tcW w:w="2410"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6 791,9</w:t>
            </w:r>
          </w:p>
        </w:tc>
        <w:tc>
          <w:tcPr>
            <w:tcW w:w="1597" w:type="dxa"/>
            <w:shd w:val="solid" w:color="FFFFFF" w:fill="auto"/>
            <w:vAlign w:val="center"/>
          </w:tcPr>
          <w:p w:rsidR="00604A36" w:rsidRPr="002C2FDB" w:rsidRDefault="00604A36" w:rsidP="005471F9">
            <w:pPr>
              <w:jc w:val="center"/>
              <w:rPr>
                <w:color w:val="000000"/>
                <w:lang w:eastAsia="ru-RU"/>
              </w:rPr>
            </w:pPr>
            <w:r w:rsidRPr="002C2FDB">
              <w:rPr>
                <w:color w:val="000000"/>
                <w:lang w:eastAsia="ru-RU"/>
              </w:rPr>
              <w:t>53,1</w:t>
            </w:r>
          </w:p>
        </w:tc>
      </w:tr>
      <w:tr w:rsidR="000139FD" w:rsidRPr="00C6735D" w:rsidTr="007B2EC7">
        <w:trPr>
          <w:trHeight w:val="608"/>
        </w:trPr>
        <w:tc>
          <w:tcPr>
            <w:tcW w:w="418" w:type="dxa"/>
            <w:shd w:val="solid" w:color="FFFFFF" w:fill="auto"/>
          </w:tcPr>
          <w:p w:rsidR="000139FD" w:rsidRPr="00AA6AD9" w:rsidRDefault="000139FD" w:rsidP="00F27BD3">
            <w:pPr>
              <w:autoSpaceDE w:val="0"/>
              <w:autoSpaceDN w:val="0"/>
              <w:adjustRightInd w:val="0"/>
              <w:jc w:val="center"/>
              <w:rPr>
                <w:rFonts w:eastAsia="Calibri"/>
                <w:color w:val="000000"/>
                <w:lang w:eastAsia="en-US"/>
              </w:rPr>
            </w:pPr>
            <w:r w:rsidRPr="00AA6AD9">
              <w:rPr>
                <w:rFonts w:eastAsia="Calibri"/>
                <w:color w:val="000000"/>
                <w:lang w:eastAsia="en-US"/>
              </w:rPr>
              <w:t>6</w:t>
            </w:r>
          </w:p>
        </w:tc>
        <w:tc>
          <w:tcPr>
            <w:tcW w:w="3402" w:type="dxa"/>
            <w:shd w:val="solid" w:color="FFFFFF" w:fill="auto"/>
          </w:tcPr>
          <w:p w:rsidR="000139FD" w:rsidRPr="00AA6AD9" w:rsidRDefault="000139FD" w:rsidP="00F27BD3">
            <w:pPr>
              <w:autoSpaceDE w:val="0"/>
              <w:autoSpaceDN w:val="0"/>
              <w:adjustRightInd w:val="0"/>
              <w:rPr>
                <w:rFonts w:eastAsia="Calibri"/>
                <w:color w:val="000000"/>
                <w:lang w:eastAsia="en-US"/>
              </w:rPr>
            </w:pPr>
            <w:r w:rsidRPr="00AA6AD9">
              <w:rPr>
                <w:rFonts w:eastAsia="Calibri"/>
                <w:color w:val="000000"/>
                <w:lang w:eastAsia="en-US"/>
              </w:rPr>
              <w:t>«Развитие жилищной сферы»</w:t>
            </w:r>
          </w:p>
        </w:tc>
        <w:tc>
          <w:tcPr>
            <w:tcW w:w="1984" w:type="dxa"/>
            <w:shd w:val="solid" w:color="FFFFFF" w:fill="auto"/>
            <w:vAlign w:val="center"/>
          </w:tcPr>
          <w:p w:rsidR="000139FD" w:rsidRPr="002C2FDB" w:rsidRDefault="000139FD" w:rsidP="005471F9">
            <w:pPr>
              <w:jc w:val="center"/>
              <w:rPr>
                <w:b/>
                <w:bCs/>
                <w:color w:val="000000"/>
                <w:lang w:eastAsia="ru-RU"/>
              </w:rPr>
            </w:pPr>
            <w:r w:rsidRPr="002C2FDB">
              <w:rPr>
                <w:b/>
                <w:bCs/>
                <w:color w:val="000000"/>
                <w:lang w:eastAsia="ru-RU"/>
              </w:rPr>
              <w:t>142 116,8</w:t>
            </w:r>
          </w:p>
        </w:tc>
        <w:tc>
          <w:tcPr>
            <w:tcW w:w="2410" w:type="dxa"/>
            <w:shd w:val="solid" w:color="FFFFFF" w:fill="auto"/>
            <w:vAlign w:val="center"/>
          </w:tcPr>
          <w:p w:rsidR="000139FD" w:rsidRPr="002C2FDB" w:rsidRDefault="000139FD" w:rsidP="005471F9">
            <w:pPr>
              <w:jc w:val="center"/>
              <w:rPr>
                <w:b/>
                <w:bCs/>
                <w:color w:val="000000"/>
                <w:lang w:eastAsia="ru-RU"/>
              </w:rPr>
            </w:pPr>
            <w:r w:rsidRPr="002C2FDB">
              <w:rPr>
                <w:b/>
                <w:bCs/>
                <w:color w:val="000000"/>
                <w:lang w:eastAsia="ru-RU"/>
              </w:rPr>
              <w:t>75 216,4</w:t>
            </w:r>
          </w:p>
        </w:tc>
        <w:tc>
          <w:tcPr>
            <w:tcW w:w="1597" w:type="dxa"/>
            <w:shd w:val="solid" w:color="FFFFFF" w:fill="auto"/>
            <w:vAlign w:val="center"/>
          </w:tcPr>
          <w:p w:rsidR="000139FD" w:rsidRPr="002C2FDB" w:rsidRDefault="000139FD" w:rsidP="005471F9">
            <w:pPr>
              <w:jc w:val="center"/>
              <w:rPr>
                <w:b/>
                <w:bCs/>
                <w:color w:val="000000"/>
                <w:lang w:eastAsia="ru-RU"/>
              </w:rPr>
            </w:pPr>
            <w:r w:rsidRPr="002C2FDB">
              <w:rPr>
                <w:b/>
                <w:bCs/>
                <w:color w:val="000000"/>
                <w:lang w:eastAsia="ru-RU"/>
              </w:rPr>
              <w:t>52,9</w:t>
            </w:r>
          </w:p>
        </w:tc>
      </w:tr>
      <w:tr w:rsidR="000139FD" w:rsidRPr="00C6735D" w:rsidTr="007B2EC7">
        <w:trPr>
          <w:trHeight w:val="182"/>
        </w:trPr>
        <w:tc>
          <w:tcPr>
            <w:tcW w:w="418" w:type="dxa"/>
            <w:shd w:val="solid" w:color="FFFFFF" w:fill="auto"/>
          </w:tcPr>
          <w:p w:rsidR="000139FD" w:rsidRPr="00AA6AD9" w:rsidRDefault="000139FD" w:rsidP="00F27BD3">
            <w:pPr>
              <w:autoSpaceDE w:val="0"/>
              <w:autoSpaceDN w:val="0"/>
              <w:adjustRightInd w:val="0"/>
              <w:jc w:val="center"/>
              <w:rPr>
                <w:rFonts w:eastAsia="Calibri"/>
                <w:color w:val="000000"/>
                <w:lang w:eastAsia="en-US"/>
              </w:rPr>
            </w:pPr>
          </w:p>
        </w:tc>
        <w:tc>
          <w:tcPr>
            <w:tcW w:w="3402" w:type="dxa"/>
            <w:shd w:val="solid" w:color="FFFFFF" w:fill="auto"/>
          </w:tcPr>
          <w:p w:rsidR="000139FD" w:rsidRPr="00AA6AD9" w:rsidRDefault="000139FD" w:rsidP="00F27BD3">
            <w:pPr>
              <w:autoSpaceDE w:val="0"/>
              <w:autoSpaceDN w:val="0"/>
              <w:adjustRightInd w:val="0"/>
              <w:jc w:val="right"/>
              <w:rPr>
                <w:rFonts w:eastAsia="Calibri"/>
                <w:color w:val="000000"/>
                <w:lang w:eastAsia="en-US"/>
              </w:rPr>
            </w:pPr>
            <w:r w:rsidRPr="00AA6AD9">
              <w:rPr>
                <w:rFonts w:eastAsia="Calibri"/>
                <w:color w:val="000000"/>
                <w:lang w:eastAsia="en-US"/>
              </w:rPr>
              <w:t>федеральный бюджет</w:t>
            </w:r>
          </w:p>
        </w:tc>
        <w:tc>
          <w:tcPr>
            <w:tcW w:w="1984" w:type="dxa"/>
            <w:shd w:val="solid" w:color="FFFFFF" w:fill="auto"/>
            <w:vAlign w:val="center"/>
          </w:tcPr>
          <w:p w:rsidR="000139FD" w:rsidRPr="002C2FDB" w:rsidRDefault="000139FD" w:rsidP="005471F9">
            <w:pPr>
              <w:jc w:val="center"/>
              <w:rPr>
                <w:lang w:eastAsia="ru-RU"/>
              </w:rPr>
            </w:pPr>
            <w:r w:rsidRPr="002C2FDB">
              <w:rPr>
                <w:lang w:eastAsia="ru-RU"/>
              </w:rPr>
              <w:t>469,9</w:t>
            </w:r>
          </w:p>
        </w:tc>
        <w:tc>
          <w:tcPr>
            <w:tcW w:w="2410" w:type="dxa"/>
            <w:shd w:val="solid" w:color="FFFFFF" w:fill="auto"/>
            <w:vAlign w:val="bottom"/>
          </w:tcPr>
          <w:p w:rsidR="000139FD" w:rsidRPr="002C2FDB" w:rsidRDefault="000139FD" w:rsidP="005471F9">
            <w:pPr>
              <w:jc w:val="center"/>
              <w:rPr>
                <w:lang w:eastAsia="ru-RU"/>
              </w:rPr>
            </w:pPr>
            <w:r w:rsidRPr="002C2FDB">
              <w:rPr>
                <w:lang w:eastAsia="ru-RU"/>
              </w:rPr>
              <w:t>425,9</w:t>
            </w:r>
          </w:p>
        </w:tc>
        <w:tc>
          <w:tcPr>
            <w:tcW w:w="1597" w:type="dxa"/>
            <w:shd w:val="solid" w:color="FFFFFF" w:fill="auto"/>
            <w:vAlign w:val="center"/>
          </w:tcPr>
          <w:p w:rsidR="000139FD" w:rsidRPr="002C2FDB" w:rsidRDefault="000139FD" w:rsidP="005471F9">
            <w:pPr>
              <w:jc w:val="center"/>
              <w:rPr>
                <w:color w:val="000000"/>
                <w:lang w:eastAsia="ru-RU"/>
              </w:rPr>
            </w:pPr>
            <w:r w:rsidRPr="002C2FDB">
              <w:rPr>
                <w:color w:val="000000"/>
                <w:lang w:eastAsia="ru-RU"/>
              </w:rPr>
              <w:t>90,6</w:t>
            </w:r>
          </w:p>
        </w:tc>
      </w:tr>
      <w:tr w:rsidR="000139FD" w:rsidRPr="00C6735D" w:rsidTr="007B2EC7">
        <w:trPr>
          <w:trHeight w:val="245"/>
        </w:trPr>
        <w:tc>
          <w:tcPr>
            <w:tcW w:w="418" w:type="dxa"/>
            <w:shd w:val="solid" w:color="FFFFFF" w:fill="auto"/>
          </w:tcPr>
          <w:p w:rsidR="000139FD" w:rsidRPr="00AA6AD9" w:rsidRDefault="000139FD" w:rsidP="00F27BD3">
            <w:pPr>
              <w:autoSpaceDE w:val="0"/>
              <w:autoSpaceDN w:val="0"/>
              <w:adjustRightInd w:val="0"/>
              <w:jc w:val="center"/>
              <w:rPr>
                <w:rFonts w:eastAsia="Calibri"/>
                <w:color w:val="000000"/>
                <w:lang w:eastAsia="en-US"/>
              </w:rPr>
            </w:pPr>
          </w:p>
        </w:tc>
        <w:tc>
          <w:tcPr>
            <w:tcW w:w="3402" w:type="dxa"/>
            <w:shd w:val="solid" w:color="FFFFFF" w:fill="auto"/>
          </w:tcPr>
          <w:p w:rsidR="000139FD" w:rsidRPr="00AA6AD9" w:rsidRDefault="000139FD" w:rsidP="00F27BD3">
            <w:pPr>
              <w:autoSpaceDE w:val="0"/>
              <w:autoSpaceDN w:val="0"/>
              <w:adjustRightInd w:val="0"/>
              <w:jc w:val="right"/>
              <w:rPr>
                <w:rFonts w:eastAsia="Calibri"/>
                <w:color w:val="000000"/>
                <w:lang w:eastAsia="en-US"/>
              </w:rPr>
            </w:pPr>
            <w:r w:rsidRPr="00AA6AD9">
              <w:rPr>
                <w:rFonts w:eastAsia="Calibri"/>
                <w:color w:val="000000"/>
                <w:lang w:eastAsia="en-US"/>
              </w:rPr>
              <w:t xml:space="preserve">окружной бюджет </w:t>
            </w:r>
          </w:p>
        </w:tc>
        <w:tc>
          <w:tcPr>
            <w:tcW w:w="1984" w:type="dxa"/>
            <w:shd w:val="solid" w:color="FFFFFF" w:fill="auto"/>
            <w:vAlign w:val="center"/>
          </w:tcPr>
          <w:p w:rsidR="000139FD" w:rsidRPr="002C2FDB" w:rsidRDefault="000139FD" w:rsidP="005471F9">
            <w:pPr>
              <w:jc w:val="center"/>
              <w:rPr>
                <w:lang w:eastAsia="ru-RU"/>
              </w:rPr>
            </w:pPr>
            <w:r w:rsidRPr="002C2FDB">
              <w:rPr>
                <w:lang w:eastAsia="ru-RU"/>
              </w:rPr>
              <w:t>102 561,6</w:t>
            </w:r>
          </w:p>
        </w:tc>
        <w:tc>
          <w:tcPr>
            <w:tcW w:w="2410" w:type="dxa"/>
            <w:shd w:val="solid" w:color="FFFFFF" w:fill="auto"/>
            <w:vAlign w:val="bottom"/>
          </w:tcPr>
          <w:p w:rsidR="000139FD" w:rsidRPr="002C2FDB" w:rsidRDefault="000139FD" w:rsidP="005471F9">
            <w:pPr>
              <w:jc w:val="center"/>
              <w:rPr>
                <w:lang w:eastAsia="ru-RU"/>
              </w:rPr>
            </w:pPr>
            <w:r w:rsidRPr="002C2FDB">
              <w:rPr>
                <w:lang w:eastAsia="ru-RU"/>
              </w:rPr>
              <w:t>69 047,9</w:t>
            </w:r>
          </w:p>
        </w:tc>
        <w:tc>
          <w:tcPr>
            <w:tcW w:w="1597" w:type="dxa"/>
            <w:shd w:val="solid" w:color="FFFFFF" w:fill="auto"/>
            <w:vAlign w:val="center"/>
          </w:tcPr>
          <w:p w:rsidR="000139FD" w:rsidRPr="002C2FDB" w:rsidRDefault="000139FD" w:rsidP="005471F9">
            <w:pPr>
              <w:jc w:val="center"/>
              <w:rPr>
                <w:color w:val="000000"/>
                <w:lang w:eastAsia="ru-RU"/>
              </w:rPr>
            </w:pPr>
            <w:r w:rsidRPr="002C2FDB">
              <w:rPr>
                <w:color w:val="000000"/>
                <w:lang w:eastAsia="ru-RU"/>
              </w:rPr>
              <w:t>67,3</w:t>
            </w:r>
          </w:p>
        </w:tc>
      </w:tr>
      <w:tr w:rsidR="000139FD" w:rsidRPr="00C6735D" w:rsidTr="007B2EC7">
        <w:trPr>
          <w:trHeight w:val="204"/>
        </w:trPr>
        <w:tc>
          <w:tcPr>
            <w:tcW w:w="418" w:type="dxa"/>
            <w:shd w:val="solid" w:color="FFFFFF" w:fill="auto"/>
          </w:tcPr>
          <w:p w:rsidR="000139FD" w:rsidRPr="00AA6AD9" w:rsidRDefault="000139FD" w:rsidP="00F27BD3">
            <w:pPr>
              <w:autoSpaceDE w:val="0"/>
              <w:autoSpaceDN w:val="0"/>
              <w:adjustRightInd w:val="0"/>
              <w:jc w:val="center"/>
              <w:rPr>
                <w:rFonts w:eastAsia="Calibri"/>
                <w:color w:val="000000"/>
                <w:lang w:eastAsia="en-US"/>
              </w:rPr>
            </w:pPr>
          </w:p>
        </w:tc>
        <w:tc>
          <w:tcPr>
            <w:tcW w:w="3402" w:type="dxa"/>
            <w:shd w:val="solid" w:color="FFFFFF" w:fill="auto"/>
          </w:tcPr>
          <w:p w:rsidR="000139FD" w:rsidRPr="00AA6AD9" w:rsidRDefault="000139FD" w:rsidP="00F27BD3">
            <w:pPr>
              <w:autoSpaceDE w:val="0"/>
              <w:autoSpaceDN w:val="0"/>
              <w:adjustRightInd w:val="0"/>
              <w:jc w:val="right"/>
              <w:rPr>
                <w:rFonts w:eastAsia="Calibri"/>
                <w:color w:val="000000"/>
                <w:lang w:eastAsia="en-US"/>
              </w:rPr>
            </w:pPr>
            <w:r w:rsidRPr="00AA6AD9">
              <w:rPr>
                <w:rFonts w:eastAsia="Calibri"/>
                <w:color w:val="000000"/>
                <w:lang w:eastAsia="en-US"/>
              </w:rPr>
              <w:t>местный бюджет</w:t>
            </w:r>
          </w:p>
        </w:tc>
        <w:tc>
          <w:tcPr>
            <w:tcW w:w="1984" w:type="dxa"/>
            <w:shd w:val="solid" w:color="FFFFFF" w:fill="auto"/>
            <w:vAlign w:val="center"/>
          </w:tcPr>
          <w:p w:rsidR="000139FD" w:rsidRPr="002C2FDB" w:rsidRDefault="000139FD" w:rsidP="005471F9">
            <w:pPr>
              <w:jc w:val="center"/>
              <w:rPr>
                <w:lang w:eastAsia="ru-RU"/>
              </w:rPr>
            </w:pPr>
            <w:r w:rsidRPr="002C2FDB">
              <w:rPr>
                <w:lang w:eastAsia="ru-RU"/>
              </w:rPr>
              <w:t>39 085,3</w:t>
            </w:r>
          </w:p>
        </w:tc>
        <w:tc>
          <w:tcPr>
            <w:tcW w:w="2410" w:type="dxa"/>
            <w:shd w:val="solid" w:color="FFFFFF" w:fill="auto"/>
            <w:vAlign w:val="bottom"/>
          </w:tcPr>
          <w:p w:rsidR="000139FD" w:rsidRPr="002C2FDB" w:rsidRDefault="000139FD" w:rsidP="005471F9">
            <w:pPr>
              <w:jc w:val="center"/>
              <w:rPr>
                <w:lang w:eastAsia="ru-RU"/>
              </w:rPr>
            </w:pPr>
            <w:r w:rsidRPr="002C2FDB">
              <w:rPr>
                <w:lang w:eastAsia="ru-RU"/>
              </w:rPr>
              <w:t>5 742,6</w:t>
            </w:r>
          </w:p>
        </w:tc>
        <w:tc>
          <w:tcPr>
            <w:tcW w:w="1597" w:type="dxa"/>
            <w:shd w:val="solid" w:color="FFFFFF" w:fill="auto"/>
            <w:vAlign w:val="center"/>
          </w:tcPr>
          <w:p w:rsidR="000139FD" w:rsidRPr="002C2FDB" w:rsidRDefault="000139FD" w:rsidP="005471F9">
            <w:pPr>
              <w:jc w:val="center"/>
              <w:rPr>
                <w:color w:val="000000"/>
                <w:lang w:eastAsia="ru-RU"/>
              </w:rPr>
            </w:pPr>
            <w:r w:rsidRPr="002C2FDB">
              <w:rPr>
                <w:color w:val="000000"/>
                <w:lang w:eastAsia="ru-RU"/>
              </w:rPr>
              <w:t>14,7</w:t>
            </w:r>
          </w:p>
        </w:tc>
      </w:tr>
      <w:tr w:rsidR="0003422E" w:rsidRPr="00C6735D" w:rsidTr="007B2EC7">
        <w:trPr>
          <w:trHeight w:val="655"/>
        </w:trPr>
        <w:tc>
          <w:tcPr>
            <w:tcW w:w="418" w:type="dxa"/>
            <w:shd w:val="solid" w:color="FFFFFF" w:fill="auto"/>
          </w:tcPr>
          <w:p w:rsidR="0003422E" w:rsidRPr="00AA6AD9" w:rsidRDefault="0003422E" w:rsidP="00F27BD3">
            <w:pPr>
              <w:autoSpaceDE w:val="0"/>
              <w:autoSpaceDN w:val="0"/>
              <w:adjustRightInd w:val="0"/>
              <w:jc w:val="center"/>
              <w:rPr>
                <w:rFonts w:eastAsia="Calibri"/>
                <w:color w:val="000000"/>
                <w:lang w:eastAsia="en-US"/>
              </w:rPr>
            </w:pPr>
            <w:r w:rsidRPr="00AA6AD9">
              <w:rPr>
                <w:rFonts w:eastAsia="Calibri"/>
                <w:color w:val="000000"/>
                <w:lang w:eastAsia="en-US"/>
              </w:rPr>
              <w:t>7</w:t>
            </w:r>
          </w:p>
        </w:tc>
        <w:tc>
          <w:tcPr>
            <w:tcW w:w="3402" w:type="dxa"/>
            <w:shd w:val="solid" w:color="FFFFFF" w:fill="auto"/>
          </w:tcPr>
          <w:p w:rsidR="0003422E" w:rsidRPr="00AA6AD9" w:rsidRDefault="0003422E" w:rsidP="00F27BD3">
            <w:pPr>
              <w:autoSpaceDE w:val="0"/>
              <w:autoSpaceDN w:val="0"/>
              <w:adjustRightInd w:val="0"/>
              <w:rPr>
                <w:rFonts w:eastAsia="Calibri"/>
                <w:color w:val="000000"/>
                <w:lang w:eastAsia="en-US"/>
              </w:rPr>
            </w:pPr>
            <w:r w:rsidRPr="00AA6AD9">
              <w:rPr>
                <w:rFonts w:eastAsia="Calibri"/>
                <w:color w:val="000000"/>
                <w:lang w:eastAsia="en-US"/>
              </w:rPr>
              <w:t>«Развитие жилищно-коммунального комплекса и повышение энергетической эффективности»</w:t>
            </w:r>
          </w:p>
        </w:tc>
        <w:tc>
          <w:tcPr>
            <w:tcW w:w="1984" w:type="dxa"/>
            <w:shd w:val="solid" w:color="FFFFFF" w:fill="auto"/>
            <w:vAlign w:val="center"/>
          </w:tcPr>
          <w:p w:rsidR="0003422E" w:rsidRPr="002C2FDB" w:rsidRDefault="0003422E" w:rsidP="005471F9">
            <w:pPr>
              <w:jc w:val="center"/>
              <w:rPr>
                <w:b/>
                <w:bCs/>
                <w:color w:val="000000"/>
                <w:lang w:eastAsia="ru-RU"/>
              </w:rPr>
            </w:pPr>
            <w:r w:rsidRPr="002C2FDB">
              <w:rPr>
                <w:b/>
                <w:bCs/>
                <w:color w:val="000000"/>
                <w:lang w:eastAsia="ru-RU"/>
              </w:rPr>
              <w:t>224 975,4</w:t>
            </w:r>
          </w:p>
        </w:tc>
        <w:tc>
          <w:tcPr>
            <w:tcW w:w="2410" w:type="dxa"/>
            <w:shd w:val="solid" w:color="FFFFFF" w:fill="auto"/>
            <w:vAlign w:val="center"/>
          </w:tcPr>
          <w:p w:rsidR="0003422E" w:rsidRPr="002C2FDB" w:rsidRDefault="0003422E" w:rsidP="005471F9">
            <w:pPr>
              <w:jc w:val="center"/>
              <w:rPr>
                <w:b/>
                <w:bCs/>
                <w:color w:val="000000"/>
                <w:lang w:eastAsia="ru-RU"/>
              </w:rPr>
            </w:pPr>
            <w:r w:rsidRPr="002C2FDB">
              <w:rPr>
                <w:b/>
                <w:bCs/>
                <w:color w:val="000000"/>
                <w:lang w:eastAsia="ru-RU"/>
              </w:rPr>
              <w:t>101 683,8</w:t>
            </w:r>
          </w:p>
        </w:tc>
        <w:tc>
          <w:tcPr>
            <w:tcW w:w="1597" w:type="dxa"/>
            <w:shd w:val="solid" w:color="FFFFFF" w:fill="auto"/>
            <w:vAlign w:val="center"/>
          </w:tcPr>
          <w:p w:rsidR="0003422E" w:rsidRPr="002C2FDB" w:rsidRDefault="0003422E" w:rsidP="005471F9">
            <w:pPr>
              <w:jc w:val="center"/>
              <w:rPr>
                <w:b/>
                <w:bCs/>
                <w:color w:val="000000"/>
                <w:lang w:eastAsia="ru-RU"/>
              </w:rPr>
            </w:pPr>
            <w:r w:rsidRPr="002C2FDB">
              <w:rPr>
                <w:b/>
                <w:bCs/>
                <w:color w:val="000000"/>
                <w:lang w:eastAsia="ru-RU"/>
              </w:rPr>
              <w:t>45,2</w:t>
            </w:r>
          </w:p>
        </w:tc>
      </w:tr>
      <w:tr w:rsidR="0003422E" w:rsidRPr="00C6735D" w:rsidTr="007B2EC7">
        <w:trPr>
          <w:trHeight w:val="204"/>
        </w:trPr>
        <w:tc>
          <w:tcPr>
            <w:tcW w:w="418" w:type="dxa"/>
            <w:shd w:val="solid" w:color="FFFFFF" w:fill="auto"/>
          </w:tcPr>
          <w:p w:rsidR="0003422E" w:rsidRPr="00AA6AD9" w:rsidRDefault="0003422E" w:rsidP="00F27BD3">
            <w:pPr>
              <w:autoSpaceDE w:val="0"/>
              <w:autoSpaceDN w:val="0"/>
              <w:adjustRightInd w:val="0"/>
              <w:jc w:val="center"/>
              <w:rPr>
                <w:rFonts w:eastAsia="Calibri"/>
                <w:color w:val="000000"/>
                <w:lang w:eastAsia="en-US"/>
              </w:rPr>
            </w:pPr>
          </w:p>
        </w:tc>
        <w:tc>
          <w:tcPr>
            <w:tcW w:w="3402" w:type="dxa"/>
            <w:shd w:val="solid" w:color="FFFFFF" w:fill="auto"/>
          </w:tcPr>
          <w:p w:rsidR="0003422E" w:rsidRPr="00AA6AD9" w:rsidRDefault="0003422E" w:rsidP="00F27BD3">
            <w:pPr>
              <w:autoSpaceDE w:val="0"/>
              <w:autoSpaceDN w:val="0"/>
              <w:adjustRightInd w:val="0"/>
              <w:jc w:val="right"/>
              <w:rPr>
                <w:rFonts w:eastAsia="Calibri"/>
                <w:color w:val="000000"/>
                <w:lang w:eastAsia="en-US"/>
              </w:rPr>
            </w:pPr>
            <w:r w:rsidRPr="00AA6AD9">
              <w:rPr>
                <w:rFonts w:eastAsia="Calibri"/>
                <w:color w:val="000000"/>
                <w:lang w:eastAsia="en-US"/>
              </w:rPr>
              <w:t xml:space="preserve">окружной бюджет </w:t>
            </w:r>
          </w:p>
        </w:tc>
        <w:tc>
          <w:tcPr>
            <w:tcW w:w="1984" w:type="dxa"/>
            <w:shd w:val="solid" w:color="FFFFFF" w:fill="auto"/>
            <w:vAlign w:val="center"/>
          </w:tcPr>
          <w:p w:rsidR="0003422E" w:rsidRPr="002C2FDB" w:rsidRDefault="0003422E" w:rsidP="005471F9">
            <w:pPr>
              <w:jc w:val="center"/>
              <w:rPr>
                <w:color w:val="000000"/>
                <w:lang w:eastAsia="ru-RU"/>
              </w:rPr>
            </w:pPr>
            <w:r w:rsidRPr="002C2FDB">
              <w:rPr>
                <w:color w:val="000000"/>
                <w:lang w:eastAsia="ru-RU"/>
              </w:rPr>
              <w:t>141 962,8</w:t>
            </w:r>
          </w:p>
        </w:tc>
        <w:tc>
          <w:tcPr>
            <w:tcW w:w="2410" w:type="dxa"/>
            <w:shd w:val="solid" w:color="FFFFFF" w:fill="auto"/>
            <w:vAlign w:val="center"/>
          </w:tcPr>
          <w:p w:rsidR="0003422E" w:rsidRPr="002C2FDB" w:rsidRDefault="0003422E" w:rsidP="005471F9">
            <w:pPr>
              <w:jc w:val="center"/>
              <w:rPr>
                <w:color w:val="000000"/>
                <w:lang w:eastAsia="ru-RU"/>
              </w:rPr>
            </w:pPr>
            <w:r w:rsidRPr="002C2FDB">
              <w:rPr>
                <w:color w:val="000000"/>
                <w:lang w:eastAsia="ru-RU"/>
              </w:rPr>
              <w:t>54 419,3</w:t>
            </w:r>
          </w:p>
        </w:tc>
        <w:tc>
          <w:tcPr>
            <w:tcW w:w="1597" w:type="dxa"/>
            <w:shd w:val="solid" w:color="FFFFFF" w:fill="auto"/>
            <w:vAlign w:val="center"/>
          </w:tcPr>
          <w:p w:rsidR="0003422E" w:rsidRPr="002C2FDB" w:rsidRDefault="0003422E" w:rsidP="005471F9">
            <w:pPr>
              <w:jc w:val="center"/>
              <w:rPr>
                <w:color w:val="000000"/>
                <w:lang w:eastAsia="ru-RU"/>
              </w:rPr>
            </w:pPr>
            <w:r w:rsidRPr="002C2FDB">
              <w:rPr>
                <w:color w:val="000000"/>
                <w:lang w:eastAsia="ru-RU"/>
              </w:rPr>
              <w:t>38,3</w:t>
            </w:r>
          </w:p>
        </w:tc>
      </w:tr>
      <w:tr w:rsidR="0003422E" w:rsidRPr="00C6735D" w:rsidTr="007B2EC7">
        <w:trPr>
          <w:trHeight w:val="204"/>
        </w:trPr>
        <w:tc>
          <w:tcPr>
            <w:tcW w:w="418" w:type="dxa"/>
            <w:shd w:val="solid" w:color="FFFFFF" w:fill="auto"/>
          </w:tcPr>
          <w:p w:rsidR="0003422E" w:rsidRPr="00AA6AD9" w:rsidRDefault="0003422E" w:rsidP="00F27BD3">
            <w:pPr>
              <w:autoSpaceDE w:val="0"/>
              <w:autoSpaceDN w:val="0"/>
              <w:adjustRightInd w:val="0"/>
              <w:jc w:val="center"/>
              <w:rPr>
                <w:rFonts w:eastAsia="Calibri"/>
                <w:color w:val="000000"/>
                <w:lang w:eastAsia="en-US"/>
              </w:rPr>
            </w:pPr>
          </w:p>
        </w:tc>
        <w:tc>
          <w:tcPr>
            <w:tcW w:w="3402" w:type="dxa"/>
            <w:shd w:val="solid" w:color="FFFFFF" w:fill="auto"/>
          </w:tcPr>
          <w:p w:rsidR="0003422E" w:rsidRPr="00AA6AD9" w:rsidRDefault="0003422E" w:rsidP="00F27BD3">
            <w:pPr>
              <w:autoSpaceDE w:val="0"/>
              <w:autoSpaceDN w:val="0"/>
              <w:adjustRightInd w:val="0"/>
              <w:jc w:val="right"/>
              <w:rPr>
                <w:rFonts w:eastAsia="Calibri"/>
                <w:color w:val="000000"/>
                <w:lang w:eastAsia="en-US"/>
              </w:rPr>
            </w:pPr>
            <w:r w:rsidRPr="00AA6AD9">
              <w:rPr>
                <w:rFonts w:eastAsia="Calibri"/>
                <w:color w:val="000000"/>
                <w:lang w:eastAsia="en-US"/>
              </w:rPr>
              <w:t>местный бюджет</w:t>
            </w:r>
          </w:p>
        </w:tc>
        <w:tc>
          <w:tcPr>
            <w:tcW w:w="1984" w:type="dxa"/>
            <w:shd w:val="solid" w:color="FFFFFF" w:fill="auto"/>
            <w:vAlign w:val="center"/>
          </w:tcPr>
          <w:p w:rsidR="0003422E" w:rsidRPr="002C2FDB" w:rsidRDefault="0003422E" w:rsidP="005471F9">
            <w:pPr>
              <w:jc w:val="center"/>
              <w:rPr>
                <w:color w:val="000000"/>
                <w:lang w:eastAsia="ru-RU"/>
              </w:rPr>
            </w:pPr>
            <w:r w:rsidRPr="002C2FDB">
              <w:rPr>
                <w:color w:val="000000"/>
                <w:lang w:eastAsia="ru-RU"/>
              </w:rPr>
              <w:t>83 012,6</w:t>
            </w:r>
          </w:p>
        </w:tc>
        <w:tc>
          <w:tcPr>
            <w:tcW w:w="2410" w:type="dxa"/>
            <w:shd w:val="solid" w:color="FFFFFF" w:fill="auto"/>
            <w:vAlign w:val="center"/>
          </w:tcPr>
          <w:p w:rsidR="0003422E" w:rsidRPr="002C2FDB" w:rsidRDefault="0003422E" w:rsidP="005471F9">
            <w:pPr>
              <w:jc w:val="center"/>
              <w:rPr>
                <w:color w:val="000000"/>
                <w:lang w:eastAsia="ru-RU"/>
              </w:rPr>
            </w:pPr>
            <w:r w:rsidRPr="002C2FDB">
              <w:rPr>
                <w:color w:val="000000"/>
                <w:lang w:eastAsia="ru-RU"/>
              </w:rPr>
              <w:t>47 264,5</w:t>
            </w:r>
          </w:p>
        </w:tc>
        <w:tc>
          <w:tcPr>
            <w:tcW w:w="1597" w:type="dxa"/>
            <w:shd w:val="solid" w:color="FFFFFF" w:fill="auto"/>
            <w:vAlign w:val="center"/>
          </w:tcPr>
          <w:p w:rsidR="0003422E" w:rsidRPr="002C2FDB" w:rsidRDefault="0003422E" w:rsidP="005471F9">
            <w:pPr>
              <w:jc w:val="center"/>
              <w:rPr>
                <w:color w:val="000000"/>
                <w:lang w:eastAsia="ru-RU"/>
              </w:rPr>
            </w:pPr>
            <w:r w:rsidRPr="002C2FDB">
              <w:rPr>
                <w:color w:val="000000"/>
                <w:lang w:eastAsia="ru-RU"/>
              </w:rPr>
              <w:t>56,9</w:t>
            </w:r>
          </w:p>
        </w:tc>
      </w:tr>
      <w:tr w:rsidR="00BB42AC" w:rsidRPr="00C6735D" w:rsidTr="007B2EC7">
        <w:trPr>
          <w:trHeight w:val="446"/>
        </w:trPr>
        <w:tc>
          <w:tcPr>
            <w:tcW w:w="418" w:type="dxa"/>
            <w:shd w:val="solid" w:color="FFFFFF" w:fill="auto"/>
          </w:tcPr>
          <w:p w:rsidR="00BB42AC" w:rsidRPr="00AA6AD9" w:rsidRDefault="00BB42AC" w:rsidP="00F27BD3">
            <w:pPr>
              <w:autoSpaceDE w:val="0"/>
              <w:autoSpaceDN w:val="0"/>
              <w:adjustRightInd w:val="0"/>
              <w:jc w:val="center"/>
              <w:rPr>
                <w:rFonts w:eastAsia="Calibri"/>
                <w:color w:val="000000"/>
                <w:lang w:eastAsia="en-US"/>
              </w:rPr>
            </w:pPr>
            <w:r w:rsidRPr="00AA6AD9">
              <w:rPr>
                <w:rFonts w:eastAsia="Calibri"/>
                <w:color w:val="000000"/>
                <w:lang w:eastAsia="en-US"/>
              </w:rPr>
              <w:t>8</w:t>
            </w:r>
          </w:p>
        </w:tc>
        <w:tc>
          <w:tcPr>
            <w:tcW w:w="3402" w:type="dxa"/>
            <w:shd w:val="solid" w:color="FFFFFF" w:fill="auto"/>
          </w:tcPr>
          <w:p w:rsidR="00BB42AC" w:rsidRPr="00AA6AD9" w:rsidRDefault="00BB42AC" w:rsidP="00F27BD3">
            <w:pPr>
              <w:autoSpaceDE w:val="0"/>
              <w:autoSpaceDN w:val="0"/>
              <w:adjustRightInd w:val="0"/>
              <w:rPr>
                <w:rFonts w:eastAsia="Calibri"/>
                <w:color w:val="000000"/>
                <w:lang w:eastAsia="en-US"/>
              </w:rPr>
            </w:pPr>
            <w:r w:rsidRPr="00AA6AD9">
              <w:rPr>
                <w:rFonts w:eastAsia="Calibri"/>
                <w:color w:val="000000"/>
                <w:lang w:eastAsia="en-US"/>
              </w:rPr>
              <w:t>«Автомобильные дороги, транспорт и городская среда»</w:t>
            </w:r>
          </w:p>
        </w:tc>
        <w:tc>
          <w:tcPr>
            <w:tcW w:w="1984" w:type="dxa"/>
            <w:shd w:val="solid" w:color="FFFFFF" w:fill="auto"/>
            <w:vAlign w:val="center"/>
          </w:tcPr>
          <w:p w:rsidR="00BB42AC" w:rsidRPr="002C2FDB" w:rsidRDefault="00BB42AC" w:rsidP="005471F9">
            <w:pPr>
              <w:jc w:val="center"/>
              <w:rPr>
                <w:b/>
                <w:bCs/>
                <w:color w:val="000000"/>
                <w:lang w:eastAsia="ru-RU"/>
              </w:rPr>
            </w:pPr>
            <w:r w:rsidRPr="002C2FDB">
              <w:rPr>
                <w:b/>
                <w:bCs/>
                <w:color w:val="000000"/>
                <w:lang w:eastAsia="ru-RU"/>
              </w:rPr>
              <w:t>254 568,9</w:t>
            </w:r>
          </w:p>
        </w:tc>
        <w:tc>
          <w:tcPr>
            <w:tcW w:w="2410" w:type="dxa"/>
            <w:shd w:val="solid" w:color="FFFFFF" w:fill="auto"/>
            <w:vAlign w:val="center"/>
          </w:tcPr>
          <w:p w:rsidR="00BB42AC" w:rsidRPr="002C2FDB" w:rsidRDefault="00BB42AC" w:rsidP="005471F9">
            <w:pPr>
              <w:jc w:val="center"/>
              <w:rPr>
                <w:b/>
                <w:bCs/>
                <w:color w:val="000000"/>
                <w:lang w:eastAsia="ru-RU"/>
              </w:rPr>
            </w:pPr>
            <w:r w:rsidRPr="002C2FDB">
              <w:rPr>
                <w:b/>
                <w:bCs/>
                <w:color w:val="000000"/>
                <w:lang w:eastAsia="ru-RU"/>
              </w:rPr>
              <w:t>166 349,4</w:t>
            </w:r>
          </w:p>
        </w:tc>
        <w:tc>
          <w:tcPr>
            <w:tcW w:w="1597" w:type="dxa"/>
            <w:shd w:val="solid" w:color="FFFFFF" w:fill="auto"/>
            <w:vAlign w:val="center"/>
          </w:tcPr>
          <w:p w:rsidR="00BB42AC" w:rsidRPr="002C2FDB" w:rsidRDefault="00BB42AC" w:rsidP="005471F9">
            <w:pPr>
              <w:jc w:val="center"/>
              <w:rPr>
                <w:b/>
                <w:bCs/>
                <w:color w:val="000000"/>
                <w:lang w:eastAsia="ru-RU"/>
              </w:rPr>
            </w:pPr>
            <w:r w:rsidRPr="002C2FDB">
              <w:rPr>
                <w:b/>
                <w:bCs/>
                <w:color w:val="000000"/>
                <w:lang w:eastAsia="ru-RU"/>
              </w:rPr>
              <w:t>65,3</w:t>
            </w:r>
          </w:p>
        </w:tc>
      </w:tr>
      <w:tr w:rsidR="00BB42AC" w:rsidRPr="00C6735D" w:rsidTr="007B2EC7">
        <w:trPr>
          <w:trHeight w:val="233"/>
        </w:trPr>
        <w:tc>
          <w:tcPr>
            <w:tcW w:w="418" w:type="dxa"/>
            <w:shd w:val="solid" w:color="FFFFFF" w:fill="auto"/>
          </w:tcPr>
          <w:p w:rsidR="00BB42AC" w:rsidRPr="00AA6AD9" w:rsidRDefault="00BB42AC" w:rsidP="00F27BD3">
            <w:pPr>
              <w:autoSpaceDE w:val="0"/>
              <w:autoSpaceDN w:val="0"/>
              <w:adjustRightInd w:val="0"/>
              <w:jc w:val="center"/>
              <w:rPr>
                <w:rFonts w:eastAsia="Calibri"/>
                <w:color w:val="000000"/>
                <w:lang w:eastAsia="en-US"/>
              </w:rPr>
            </w:pPr>
          </w:p>
        </w:tc>
        <w:tc>
          <w:tcPr>
            <w:tcW w:w="3402" w:type="dxa"/>
            <w:shd w:val="solid" w:color="FFFFFF" w:fill="auto"/>
          </w:tcPr>
          <w:p w:rsidR="00BB42AC" w:rsidRPr="00AA6AD9" w:rsidRDefault="00BB42AC" w:rsidP="00F27BD3">
            <w:pPr>
              <w:autoSpaceDE w:val="0"/>
              <w:autoSpaceDN w:val="0"/>
              <w:adjustRightInd w:val="0"/>
              <w:jc w:val="right"/>
              <w:rPr>
                <w:rFonts w:eastAsia="Calibri"/>
                <w:color w:val="000000"/>
                <w:lang w:eastAsia="en-US"/>
              </w:rPr>
            </w:pPr>
            <w:r w:rsidRPr="00AA6AD9">
              <w:rPr>
                <w:rFonts w:eastAsia="Calibri"/>
                <w:color w:val="000000"/>
                <w:lang w:eastAsia="en-US"/>
              </w:rPr>
              <w:t>федеральный бюджет</w:t>
            </w:r>
          </w:p>
        </w:tc>
        <w:tc>
          <w:tcPr>
            <w:tcW w:w="1984" w:type="dxa"/>
            <w:shd w:val="solid" w:color="FFFFFF" w:fill="auto"/>
            <w:vAlign w:val="center"/>
          </w:tcPr>
          <w:p w:rsidR="00BB42AC" w:rsidRPr="002C2FDB" w:rsidRDefault="00BB42AC" w:rsidP="005471F9">
            <w:pPr>
              <w:jc w:val="center"/>
              <w:rPr>
                <w:color w:val="000000"/>
                <w:lang w:eastAsia="ru-RU"/>
              </w:rPr>
            </w:pPr>
            <w:r w:rsidRPr="002C2FDB">
              <w:rPr>
                <w:color w:val="000000"/>
                <w:lang w:eastAsia="ru-RU"/>
              </w:rPr>
              <w:t>3 966,1</w:t>
            </w:r>
          </w:p>
        </w:tc>
        <w:tc>
          <w:tcPr>
            <w:tcW w:w="2410" w:type="dxa"/>
            <w:shd w:val="solid" w:color="FFFFFF" w:fill="auto"/>
            <w:vAlign w:val="center"/>
          </w:tcPr>
          <w:p w:rsidR="00BB42AC" w:rsidRPr="002C2FDB" w:rsidRDefault="00BB42AC" w:rsidP="005471F9">
            <w:pPr>
              <w:jc w:val="center"/>
              <w:rPr>
                <w:color w:val="000000"/>
                <w:lang w:eastAsia="ru-RU"/>
              </w:rPr>
            </w:pPr>
            <w:r w:rsidRPr="002C2FDB">
              <w:rPr>
                <w:color w:val="000000"/>
                <w:lang w:eastAsia="ru-RU"/>
              </w:rPr>
              <w:t>2 162,4</w:t>
            </w:r>
          </w:p>
        </w:tc>
        <w:tc>
          <w:tcPr>
            <w:tcW w:w="1597" w:type="dxa"/>
            <w:shd w:val="solid" w:color="FFFFFF" w:fill="auto"/>
            <w:vAlign w:val="center"/>
          </w:tcPr>
          <w:p w:rsidR="00BB42AC" w:rsidRPr="002C2FDB" w:rsidRDefault="00BB42AC" w:rsidP="005471F9">
            <w:pPr>
              <w:jc w:val="center"/>
              <w:rPr>
                <w:color w:val="000000"/>
                <w:lang w:eastAsia="ru-RU"/>
              </w:rPr>
            </w:pPr>
            <w:r w:rsidRPr="002C2FDB">
              <w:rPr>
                <w:color w:val="000000"/>
                <w:lang w:eastAsia="ru-RU"/>
              </w:rPr>
              <w:t>54,5</w:t>
            </w:r>
          </w:p>
        </w:tc>
      </w:tr>
      <w:tr w:rsidR="00BB42AC" w:rsidRPr="00C6735D" w:rsidTr="007B2EC7">
        <w:trPr>
          <w:trHeight w:val="245"/>
        </w:trPr>
        <w:tc>
          <w:tcPr>
            <w:tcW w:w="418" w:type="dxa"/>
            <w:shd w:val="solid" w:color="FFFFFF" w:fill="auto"/>
          </w:tcPr>
          <w:p w:rsidR="00BB42AC" w:rsidRPr="00AA6AD9" w:rsidRDefault="00BB42AC" w:rsidP="00F27BD3">
            <w:pPr>
              <w:autoSpaceDE w:val="0"/>
              <w:autoSpaceDN w:val="0"/>
              <w:adjustRightInd w:val="0"/>
              <w:jc w:val="center"/>
              <w:rPr>
                <w:rFonts w:eastAsia="Calibri"/>
                <w:color w:val="000000"/>
                <w:lang w:eastAsia="en-US"/>
              </w:rPr>
            </w:pPr>
          </w:p>
        </w:tc>
        <w:tc>
          <w:tcPr>
            <w:tcW w:w="3402" w:type="dxa"/>
            <w:shd w:val="solid" w:color="FFFFFF" w:fill="auto"/>
          </w:tcPr>
          <w:p w:rsidR="00BB42AC" w:rsidRPr="00AA6AD9" w:rsidRDefault="00BB42AC" w:rsidP="00F27BD3">
            <w:pPr>
              <w:autoSpaceDE w:val="0"/>
              <w:autoSpaceDN w:val="0"/>
              <w:adjustRightInd w:val="0"/>
              <w:jc w:val="right"/>
              <w:rPr>
                <w:rFonts w:eastAsia="Calibri"/>
                <w:color w:val="000000"/>
                <w:lang w:eastAsia="en-US"/>
              </w:rPr>
            </w:pPr>
            <w:r w:rsidRPr="00AA6AD9">
              <w:rPr>
                <w:rFonts w:eastAsia="Calibri"/>
                <w:color w:val="000000"/>
                <w:lang w:eastAsia="en-US"/>
              </w:rPr>
              <w:t xml:space="preserve">окружной бюджет </w:t>
            </w:r>
          </w:p>
        </w:tc>
        <w:tc>
          <w:tcPr>
            <w:tcW w:w="1984" w:type="dxa"/>
            <w:shd w:val="solid" w:color="FFFFFF" w:fill="auto"/>
            <w:vAlign w:val="center"/>
          </w:tcPr>
          <w:p w:rsidR="00BB42AC" w:rsidRPr="002C2FDB" w:rsidRDefault="00BB42AC" w:rsidP="005471F9">
            <w:pPr>
              <w:jc w:val="center"/>
              <w:rPr>
                <w:color w:val="000000"/>
                <w:lang w:eastAsia="ru-RU"/>
              </w:rPr>
            </w:pPr>
            <w:r w:rsidRPr="002C2FDB">
              <w:rPr>
                <w:color w:val="000000"/>
                <w:lang w:eastAsia="ru-RU"/>
              </w:rPr>
              <w:t>11 238,4</w:t>
            </w:r>
          </w:p>
        </w:tc>
        <w:tc>
          <w:tcPr>
            <w:tcW w:w="2410" w:type="dxa"/>
            <w:shd w:val="solid" w:color="FFFFFF" w:fill="auto"/>
            <w:vAlign w:val="center"/>
          </w:tcPr>
          <w:p w:rsidR="00BB42AC" w:rsidRPr="002C2FDB" w:rsidRDefault="00BB42AC" w:rsidP="005471F9">
            <w:pPr>
              <w:jc w:val="center"/>
              <w:rPr>
                <w:color w:val="000000"/>
                <w:lang w:eastAsia="ru-RU"/>
              </w:rPr>
            </w:pPr>
            <w:r w:rsidRPr="002C2FDB">
              <w:rPr>
                <w:color w:val="000000"/>
                <w:lang w:eastAsia="ru-RU"/>
              </w:rPr>
              <w:t>5 787,2</w:t>
            </w:r>
          </w:p>
        </w:tc>
        <w:tc>
          <w:tcPr>
            <w:tcW w:w="1597" w:type="dxa"/>
            <w:shd w:val="solid" w:color="FFFFFF" w:fill="auto"/>
            <w:vAlign w:val="center"/>
          </w:tcPr>
          <w:p w:rsidR="00BB42AC" w:rsidRPr="002C2FDB" w:rsidRDefault="00BB42AC" w:rsidP="005471F9">
            <w:pPr>
              <w:jc w:val="center"/>
              <w:rPr>
                <w:color w:val="000000"/>
                <w:lang w:eastAsia="ru-RU"/>
              </w:rPr>
            </w:pPr>
            <w:r w:rsidRPr="002C2FDB">
              <w:rPr>
                <w:color w:val="000000"/>
                <w:lang w:eastAsia="ru-RU"/>
              </w:rPr>
              <w:t>51,5</w:t>
            </w:r>
          </w:p>
        </w:tc>
      </w:tr>
      <w:tr w:rsidR="00BB42AC" w:rsidRPr="00C6735D" w:rsidTr="007B2EC7">
        <w:trPr>
          <w:trHeight w:val="204"/>
        </w:trPr>
        <w:tc>
          <w:tcPr>
            <w:tcW w:w="418" w:type="dxa"/>
            <w:shd w:val="solid" w:color="FFFFFF" w:fill="auto"/>
          </w:tcPr>
          <w:p w:rsidR="00BB42AC" w:rsidRPr="00AA6AD9" w:rsidRDefault="00BB42AC" w:rsidP="00F27BD3">
            <w:pPr>
              <w:autoSpaceDE w:val="0"/>
              <w:autoSpaceDN w:val="0"/>
              <w:adjustRightInd w:val="0"/>
              <w:jc w:val="center"/>
              <w:rPr>
                <w:rFonts w:eastAsia="Calibri"/>
                <w:color w:val="000000"/>
                <w:lang w:eastAsia="en-US"/>
              </w:rPr>
            </w:pPr>
          </w:p>
        </w:tc>
        <w:tc>
          <w:tcPr>
            <w:tcW w:w="3402" w:type="dxa"/>
            <w:shd w:val="solid" w:color="FFFFFF" w:fill="auto"/>
          </w:tcPr>
          <w:p w:rsidR="00BB42AC" w:rsidRPr="00AA6AD9" w:rsidRDefault="00BB42AC" w:rsidP="00F27BD3">
            <w:pPr>
              <w:autoSpaceDE w:val="0"/>
              <w:autoSpaceDN w:val="0"/>
              <w:adjustRightInd w:val="0"/>
              <w:jc w:val="right"/>
              <w:rPr>
                <w:rFonts w:eastAsia="Calibri"/>
                <w:color w:val="000000"/>
                <w:lang w:eastAsia="en-US"/>
              </w:rPr>
            </w:pPr>
            <w:r w:rsidRPr="00AA6AD9">
              <w:rPr>
                <w:rFonts w:eastAsia="Calibri"/>
                <w:color w:val="000000"/>
                <w:lang w:eastAsia="en-US"/>
              </w:rPr>
              <w:t>местный бюджет</w:t>
            </w:r>
          </w:p>
        </w:tc>
        <w:tc>
          <w:tcPr>
            <w:tcW w:w="1984" w:type="dxa"/>
            <w:shd w:val="solid" w:color="FFFFFF" w:fill="auto"/>
            <w:vAlign w:val="center"/>
          </w:tcPr>
          <w:p w:rsidR="00BB42AC" w:rsidRPr="002C2FDB" w:rsidRDefault="00BB42AC" w:rsidP="005471F9">
            <w:pPr>
              <w:jc w:val="center"/>
              <w:rPr>
                <w:color w:val="000000"/>
                <w:lang w:eastAsia="ru-RU"/>
              </w:rPr>
            </w:pPr>
            <w:r w:rsidRPr="002C2FDB">
              <w:rPr>
                <w:color w:val="000000"/>
                <w:lang w:eastAsia="ru-RU"/>
              </w:rPr>
              <w:t>239 364,4</w:t>
            </w:r>
          </w:p>
        </w:tc>
        <w:tc>
          <w:tcPr>
            <w:tcW w:w="2410" w:type="dxa"/>
            <w:shd w:val="solid" w:color="FFFFFF" w:fill="auto"/>
            <w:vAlign w:val="center"/>
          </w:tcPr>
          <w:p w:rsidR="00BB42AC" w:rsidRPr="002C2FDB" w:rsidRDefault="00BB42AC" w:rsidP="005471F9">
            <w:pPr>
              <w:jc w:val="center"/>
              <w:rPr>
                <w:color w:val="000000"/>
                <w:lang w:eastAsia="ru-RU"/>
              </w:rPr>
            </w:pPr>
            <w:r w:rsidRPr="002C2FDB">
              <w:rPr>
                <w:color w:val="000000"/>
                <w:lang w:eastAsia="ru-RU"/>
              </w:rPr>
              <w:t>158 399,8</w:t>
            </w:r>
          </w:p>
        </w:tc>
        <w:tc>
          <w:tcPr>
            <w:tcW w:w="1597" w:type="dxa"/>
            <w:shd w:val="solid" w:color="FFFFFF" w:fill="auto"/>
            <w:vAlign w:val="center"/>
          </w:tcPr>
          <w:p w:rsidR="00BB42AC" w:rsidRPr="002C2FDB" w:rsidRDefault="00BB42AC" w:rsidP="005471F9">
            <w:pPr>
              <w:jc w:val="center"/>
              <w:rPr>
                <w:color w:val="000000"/>
                <w:lang w:eastAsia="ru-RU"/>
              </w:rPr>
            </w:pPr>
            <w:r w:rsidRPr="002C2FDB">
              <w:rPr>
                <w:color w:val="000000"/>
                <w:lang w:eastAsia="ru-RU"/>
              </w:rPr>
              <w:t>66,2</w:t>
            </w:r>
          </w:p>
        </w:tc>
      </w:tr>
      <w:tr w:rsidR="00024E94" w:rsidRPr="00C6735D" w:rsidTr="007B2EC7">
        <w:trPr>
          <w:trHeight w:val="493"/>
        </w:trPr>
        <w:tc>
          <w:tcPr>
            <w:tcW w:w="418" w:type="dxa"/>
            <w:shd w:val="solid" w:color="FFFFFF" w:fill="auto"/>
          </w:tcPr>
          <w:p w:rsidR="00024E94" w:rsidRPr="00AA6AD9" w:rsidRDefault="00024E94" w:rsidP="00F27BD3">
            <w:pPr>
              <w:autoSpaceDE w:val="0"/>
              <w:autoSpaceDN w:val="0"/>
              <w:adjustRightInd w:val="0"/>
              <w:jc w:val="center"/>
              <w:rPr>
                <w:rFonts w:eastAsia="Calibri"/>
                <w:color w:val="000000"/>
                <w:lang w:eastAsia="en-US"/>
              </w:rPr>
            </w:pPr>
            <w:r w:rsidRPr="00AA6AD9">
              <w:rPr>
                <w:rFonts w:eastAsia="Calibri"/>
                <w:color w:val="000000"/>
                <w:lang w:eastAsia="en-US"/>
              </w:rPr>
              <w:t>9</w:t>
            </w:r>
          </w:p>
        </w:tc>
        <w:tc>
          <w:tcPr>
            <w:tcW w:w="3402" w:type="dxa"/>
            <w:shd w:val="solid" w:color="FFFFFF" w:fill="auto"/>
          </w:tcPr>
          <w:p w:rsidR="00024E94" w:rsidRPr="00AA6AD9" w:rsidRDefault="00024E94" w:rsidP="00F27BD3">
            <w:pPr>
              <w:autoSpaceDE w:val="0"/>
              <w:autoSpaceDN w:val="0"/>
              <w:adjustRightInd w:val="0"/>
              <w:rPr>
                <w:rFonts w:eastAsia="Calibri"/>
                <w:color w:val="000000"/>
                <w:lang w:eastAsia="en-US"/>
              </w:rPr>
            </w:pPr>
            <w:r w:rsidRPr="00AA6AD9">
              <w:rPr>
                <w:rFonts w:eastAsia="Calibri"/>
                <w:color w:val="000000"/>
                <w:lang w:eastAsia="en-US"/>
              </w:rPr>
              <w:t>«Управление муниципальным имуществом»</w:t>
            </w:r>
          </w:p>
        </w:tc>
        <w:tc>
          <w:tcPr>
            <w:tcW w:w="1984" w:type="dxa"/>
            <w:shd w:val="solid" w:color="FFFFFF" w:fill="auto"/>
            <w:vAlign w:val="center"/>
          </w:tcPr>
          <w:p w:rsidR="00024E94" w:rsidRPr="002C2FDB" w:rsidRDefault="00024E94" w:rsidP="005471F9">
            <w:pPr>
              <w:jc w:val="center"/>
              <w:rPr>
                <w:b/>
                <w:bCs/>
                <w:color w:val="000000"/>
                <w:lang w:eastAsia="ru-RU"/>
              </w:rPr>
            </w:pPr>
            <w:r w:rsidRPr="002C2FDB">
              <w:rPr>
                <w:b/>
                <w:bCs/>
                <w:color w:val="000000"/>
                <w:lang w:eastAsia="ru-RU"/>
              </w:rPr>
              <w:t>54 958,3</w:t>
            </w:r>
          </w:p>
        </w:tc>
        <w:tc>
          <w:tcPr>
            <w:tcW w:w="2410" w:type="dxa"/>
            <w:shd w:val="solid" w:color="FFFFFF" w:fill="auto"/>
            <w:vAlign w:val="center"/>
          </w:tcPr>
          <w:p w:rsidR="00024E94" w:rsidRPr="002C2FDB" w:rsidRDefault="00024E94" w:rsidP="005471F9">
            <w:pPr>
              <w:jc w:val="center"/>
              <w:rPr>
                <w:b/>
                <w:bCs/>
                <w:color w:val="000000"/>
                <w:lang w:eastAsia="ru-RU"/>
              </w:rPr>
            </w:pPr>
            <w:r w:rsidRPr="002C2FDB">
              <w:rPr>
                <w:b/>
                <w:bCs/>
                <w:color w:val="000000"/>
                <w:lang w:eastAsia="ru-RU"/>
              </w:rPr>
              <w:t>40 393,5</w:t>
            </w:r>
          </w:p>
        </w:tc>
        <w:tc>
          <w:tcPr>
            <w:tcW w:w="1597" w:type="dxa"/>
            <w:shd w:val="solid" w:color="FFFFFF" w:fill="auto"/>
            <w:vAlign w:val="center"/>
          </w:tcPr>
          <w:p w:rsidR="00024E94" w:rsidRPr="002C2FDB" w:rsidRDefault="00024E94" w:rsidP="005471F9">
            <w:pPr>
              <w:jc w:val="center"/>
              <w:rPr>
                <w:b/>
                <w:bCs/>
                <w:color w:val="000000"/>
                <w:lang w:eastAsia="ru-RU"/>
              </w:rPr>
            </w:pPr>
            <w:r w:rsidRPr="002C2FDB">
              <w:rPr>
                <w:b/>
                <w:bCs/>
                <w:color w:val="000000"/>
                <w:lang w:eastAsia="ru-RU"/>
              </w:rPr>
              <w:t>73,5</w:t>
            </w:r>
          </w:p>
        </w:tc>
      </w:tr>
      <w:tr w:rsidR="00024E94" w:rsidRPr="00C6735D" w:rsidTr="007B2EC7">
        <w:trPr>
          <w:trHeight w:val="233"/>
        </w:trPr>
        <w:tc>
          <w:tcPr>
            <w:tcW w:w="418" w:type="dxa"/>
            <w:shd w:val="solid" w:color="FFFFFF" w:fill="auto"/>
          </w:tcPr>
          <w:p w:rsidR="00024E94" w:rsidRPr="00AA6AD9" w:rsidRDefault="00024E94" w:rsidP="00F27BD3">
            <w:pPr>
              <w:autoSpaceDE w:val="0"/>
              <w:autoSpaceDN w:val="0"/>
              <w:adjustRightInd w:val="0"/>
              <w:jc w:val="center"/>
              <w:rPr>
                <w:rFonts w:eastAsia="Calibri"/>
                <w:color w:val="000000"/>
                <w:lang w:eastAsia="en-US"/>
              </w:rPr>
            </w:pPr>
          </w:p>
        </w:tc>
        <w:tc>
          <w:tcPr>
            <w:tcW w:w="3402" w:type="dxa"/>
            <w:shd w:val="solid" w:color="FFFFFF" w:fill="auto"/>
          </w:tcPr>
          <w:p w:rsidR="00024E94" w:rsidRPr="00AA6AD9" w:rsidRDefault="00024E94" w:rsidP="00F27BD3">
            <w:pPr>
              <w:autoSpaceDE w:val="0"/>
              <w:autoSpaceDN w:val="0"/>
              <w:adjustRightInd w:val="0"/>
              <w:jc w:val="right"/>
              <w:rPr>
                <w:rFonts w:eastAsia="Calibri"/>
                <w:color w:val="000000"/>
                <w:lang w:eastAsia="en-US"/>
              </w:rPr>
            </w:pPr>
            <w:r w:rsidRPr="00AA6AD9">
              <w:rPr>
                <w:rFonts w:eastAsia="Calibri"/>
                <w:color w:val="000000"/>
                <w:lang w:eastAsia="en-US"/>
              </w:rPr>
              <w:t>местный бюджет</w:t>
            </w:r>
          </w:p>
        </w:tc>
        <w:tc>
          <w:tcPr>
            <w:tcW w:w="1984" w:type="dxa"/>
            <w:shd w:val="solid" w:color="FFFFFF" w:fill="auto"/>
            <w:vAlign w:val="center"/>
          </w:tcPr>
          <w:p w:rsidR="00024E94" w:rsidRPr="00024E94" w:rsidRDefault="00024E94" w:rsidP="005471F9">
            <w:pPr>
              <w:jc w:val="center"/>
              <w:rPr>
                <w:bCs/>
                <w:color w:val="000000"/>
                <w:lang w:eastAsia="ru-RU"/>
              </w:rPr>
            </w:pPr>
            <w:r w:rsidRPr="00024E94">
              <w:rPr>
                <w:bCs/>
                <w:color w:val="000000"/>
                <w:lang w:eastAsia="ru-RU"/>
              </w:rPr>
              <w:t>54 958,3</w:t>
            </w:r>
          </w:p>
        </w:tc>
        <w:tc>
          <w:tcPr>
            <w:tcW w:w="2410" w:type="dxa"/>
            <w:shd w:val="solid" w:color="FFFFFF" w:fill="auto"/>
            <w:vAlign w:val="center"/>
          </w:tcPr>
          <w:p w:rsidR="00024E94" w:rsidRPr="00024E94" w:rsidRDefault="00024E94" w:rsidP="005471F9">
            <w:pPr>
              <w:jc w:val="center"/>
              <w:rPr>
                <w:bCs/>
                <w:color w:val="000000"/>
                <w:lang w:eastAsia="ru-RU"/>
              </w:rPr>
            </w:pPr>
            <w:r w:rsidRPr="00024E94">
              <w:rPr>
                <w:bCs/>
                <w:color w:val="000000"/>
                <w:lang w:eastAsia="ru-RU"/>
              </w:rPr>
              <w:t>40 393,5</w:t>
            </w:r>
          </w:p>
        </w:tc>
        <w:tc>
          <w:tcPr>
            <w:tcW w:w="1597" w:type="dxa"/>
            <w:shd w:val="solid" w:color="FFFFFF" w:fill="auto"/>
            <w:vAlign w:val="center"/>
          </w:tcPr>
          <w:p w:rsidR="00024E94" w:rsidRPr="00024E94" w:rsidRDefault="00024E94" w:rsidP="005471F9">
            <w:pPr>
              <w:jc w:val="center"/>
              <w:rPr>
                <w:bCs/>
                <w:color w:val="000000"/>
                <w:lang w:eastAsia="ru-RU"/>
              </w:rPr>
            </w:pPr>
            <w:r w:rsidRPr="00024E94">
              <w:rPr>
                <w:bCs/>
                <w:color w:val="000000"/>
                <w:lang w:eastAsia="ru-RU"/>
              </w:rPr>
              <w:t>73,5</w:t>
            </w:r>
          </w:p>
        </w:tc>
      </w:tr>
      <w:tr w:rsidR="00024E94" w:rsidRPr="00C6735D" w:rsidTr="007B2EC7">
        <w:trPr>
          <w:trHeight w:val="761"/>
        </w:trPr>
        <w:tc>
          <w:tcPr>
            <w:tcW w:w="418" w:type="dxa"/>
            <w:shd w:val="solid" w:color="FFFFFF" w:fill="auto"/>
          </w:tcPr>
          <w:p w:rsidR="00024E94" w:rsidRPr="00AA6AD9" w:rsidRDefault="00024E94" w:rsidP="00F27BD3">
            <w:pPr>
              <w:autoSpaceDE w:val="0"/>
              <w:autoSpaceDN w:val="0"/>
              <w:adjustRightInd w:val="0"/>
              <w:jc w:val="center"/>
              <w:rPr>
                <w:rFonts w:eastAsia="Calibri"/>
                <w:color w:val="000000"/>
                <w:lang w:eastAsia="en-US"/>
              </w:rPr>
            </w:pPr>
            <w:r w:rsidRPr="00AA6AD9">
              <w:rPr>
                <w:rFonts w:eastAsia="Calibri"/>
                <w:color w:val="000000"/>
                <w:lang w:eastAsia="en-US"/>
              </w:rPr>
              <w:t>10</w:t>
            </w:r>
          </w:p>
        </w:tc>
        <w:tc>
          <w:tcPr>
            <w:tcW w:w="3402" w:type="dxa"/>
            <w:shd w:val="solid" w:color="FFFFFF" w:fill="auto"/>
          </w:tcPr>
          <w:p w:rsidR="00024E94" w:rsidRPr="00AA6AD9" w:rsidRDefault="00024E94" w:rsidP="00F27BD3">
            <w:pPr>
              <w:autoSpaceDE w:val="0"/>
              <w:autoSpaceDN w:val="0"/>
              <w:adjustRightInd w:val="0"/>
              <w:rPr>
                <w:rFonts w:eastAsia="Calibri"/>
                <w:color w:val="000000"/>
                <w:lang w:eastAsia="en-US"/>
              </w:rPr>
            </w:pPr>
            <w:r w:rsidRPr="00AA6AD9">
              <w:rPr>
                <w:rFonts w:eastAsia="Calibri"/>
                <w:color w:val="000000"/>
                <w:lang w:eastAsia="en-US"/>
              </w:rPr>
              <w:t>«Охрана окружающей среды, использование и защита городских лесов»</w:t>
            </w:r>
          </w:p>
        </w:tc>
        <w:tc>
          <w:tcPr>
            <w:tcW w:w="1984" w:type="dxa"/>
            <w:shd w:val="solid" w:color="FFFFFF" w:fill="auto"/>
            <w:vAlign w:val="center"/>
          </w:tcPr>
          <w:p w:rsidR="00024E94" w:rsidRPr="002C2FDB" w:rsidRDefault="00024E94" w:rsidP="005471F9">
            <w:pPr>
              <w:jc w:val="center"/>
              <w:rPr>
                <w:b/>
                <w:bCs/>
                <w:color w:val="000000"/>
                <w:lang w:eastAsia="ru-RU"/>
              </w:rPr>
            </w:pPr>
            <w:r w:rsidRPr="002C2FDB">
              <w:rPr>
                <w:b/>
                <w:bCs/>
                <w:color w:val="000000"/>
                <w:lang w:eastAsia="ru-RU"/>
              </w:rPr>
              <w:t>32 279,4</w:t>
            </w:r>
          </w:p>
        </w:tc>
        <w:tc>
          <w:tcPr>
            <w:tcW w:w="2410" w:type="dxa"/>
            <w:shd w:val="solid" w:color="FFFFFF" w:fill="auto"/>
            <w:vAlign w:val="center"/>
          </w:tcPr>
          <w:p w:rsidR="00024E94" w:rsidRPr="002C2FDB" w:rsidRDefault="00024E94" w:rsidP="005471F9">
            <w:pPr>
              <w:jc w:val="center"/>
              <w:rPr>
                <w:b/>
                <w:bCs/>
                <w:color w:val="000000"/>
                <w:lang w:eastAsia="ru-RU"/>
              </w:rPr>
            </w:pPr>
            <w:r w:rsidRPr="002C2FDB">
              <w:rPr>
                <w:b/>
                <w:bCs/>
                <w:color w:val="000000"/>
                <w:lang w:eastAsia="ru-RU"/>
              </w:rPr>
              <w:t>20 866,9</w:t>
            </w:r>
          </w:p>
        </w:tc>
        <w:tc>
          <w:tcPr>
            <w:tcW w:w="1597" w:type="dxa"/>
            <w:shd w:val="solid" w:color="FFFFFF" w:fill="auto"/>
            <w:vAlign w:val="center"/>
          </w:tcPr>
          <w:p w:rsidR="00024E94" w:rsidRPr="002C2FDB" w:rsidRDefault="00024E94" w:rsidP="005471F9">
            <w:pPr>
              <w:jc w:val="center"/>
              <w:rPr>
                <w:b/>
                <w:bCs/>
                <w:color w:val="000000"/>
                <w:lang w:eastAsia="ru-RU"/>
              </w:rPr>
            </w:pPr>
            <w:r w:rsidRPr="002C2FDB">
              <w:rPr>
                <w:b/>
                <w:bCs/>
                <w:color w:val="000000"/>
                <w:lang w:eastAsia="ru-RU"/>
              </w:rPr>
              <w:t>64,6</w:t>
            </w:r>
          </w:p>
        </w:tc>
      </w:tr>
      <w:tr w:rsidR="00024E94" w:rsidRPr="00C6735D" w:rsidTr="007B2EC7">
        <w:trPr>
          <w:trHeight w:val="214"/>
        </w:trPr>
        <w:tc>
          <w:tcPr>
            <w:tcW w:w="418" w:type="dxa"/>
            <w:shd w:val="solid" w:color="FFFFFF" w:fill="auto"/>
          </w:tcPr>
          <w:p w:rsidR="00024E94" w:rsidRPr="00AA6AD9" w:rsidRDefault="00024E94" w:rsidP="00F27BD3">
            <w:pPr>
              <w:autoSpaceDE w:val="0"/>
              <w:autoSpaceDN w:val="0"/>
              <w:adjustRightInd w:val="0"/>
              <w:jc w:val="center"/>
              <w:rPr>
                <w:rFonts w:eastAsia="Calibri"/>
                <w:color w:val="000000"/>
                <w:lang w:eastAsia="en-US"/>
              </w:rPr>
            </w:pPr>
          </w:p>
        </w:tc>
        <w:tc>
          <w:tcPr>
            <w:tcW w:w="3402" w:type="dxa"/>
            <w:shd w:val="solid" w:color="FFFFFF" w:fill="auto"/>
          </w:tcPr>
          <w:p w:rsidR="00024E94" w:rsidRPr="00AA6AD9" w:rsidRDefault="00024E94" w:rsidP="00F27BD3">
            <w:pPr>
              <w:autoSpaceDE w:val="0"/>
              <w:autoSpaceDN w:val="0"/>
              <w:adjustRightInd w:val="0"/>
              <w:jc w:val="right"/>
              <w:rPr>
                <w:rFonts w:eastAsia="Calibri"/>
                <w:color w:val="000000"/>
                <w:lang w:eastAsia="en-US"/>
              </w:rPr>
            </w:pPr>
            <w:r w:rsidRPr="00AA6AD9">
              <w:rPr>
                <w:rFonts w:eastAsia="Calibri"/>
                <w:color w:val="000000"/>
                <w:lang w:eastAsia="en-US"/>
              </w:rPr>
              <w:t>окружной бюджет</w:t>
            </w:r>
          </w:p>
        </w:tc>
        <w:tc>
          <w:tcPr>
            <w:tcW w:w="1984" w:type="dxa"/>
            <w:shd w:val="solid" w:color="FFFFFF" w:fill="auto"/>
            <w:vAlign w:val="center"/>
          </w:tcPr>
          <w:p w:rsidR="00024E94" w:rsidRPr="002C2FDB" w:rsidRDefault="00024E94" w:rsidP="005471F9">
            <w:pPr>
              <w:jc w:val="center"/>
              <w:rPr>
                <w:color w:val="000000"/>
                <w:lang w:eastAsia="ru-RU"/>
              </w:rPr>
            </w:pPr>
            <w:r w:rsidRPr="002C2FDB">
              <w:rPr>
                <w:color w:val="000000"/>
                <w:lang w:eastAsia="ru-RU"/>
              </w:rPr>
              <w:t>480,6</w:t>
            </w:r>
          </w:p>
        </w:tc>
        <w:tc>
          <w:tcPr>
            <w:tcW w:w="2410" w:type="dxa"/>
            <w:shd w:val="solid" w:color="FFFFFF" w:fill="auto"/>
            <w:vAlign w:val="center"/>
          </w:tcPr>
          <w:p w:rsidR="00024E94" w:rsidRPr="002C2FDB" w:rsidRDefault="00024E94" w:rsidP="005471F9">
            <w:pPr>
              <w:jc w:val="center"/>
              <w:rPr>
                <w:color w:val="000000"/>
                <w:lang w:eastAsia="ru-RU"/>
              </w:rPr>
            </w:pPr>
            <w:r w:rsidRPr="002C2FDB">
              <w:rPr>
                <w:color w:val="000000"/>
                <w:lang w:eastAsia="ru-RU"/>
              </w:rPr>
              <w:t>0,0</w:t>
            </w:r>
          </w:p>
        </w:tc>
        <w:tc>
          <w:tcPr>
            <w:tcW w:w="1597" w:type="dxa"/>
            <w:shd w:val="solid" w:color="FFFFFF" w:fill="auto"/>
            <w:vAlign w:val="center"/>
          </w:tcPr>
          <w:p w:rsidR="00024E94" w:rsidRPr="002C2FDB" w:rsidRDefault="00024E94" w:rsidP="005471F9">
            <w:pPr>
              <w:jc w:val="center"/>
              <w:rPr>
                <w:color w:val="000000"/>
                <w:lang w:eastAsia="ru-RU"/>
              </w:rPr>
            </w:pPr>
            <w:r w:rsidRPr="002C2FDB">
              <w:rPr>
                <w:color w:val="000000"/>
                <w:lang w:eastAsia="ru-RU"/>
              </w:rPr>
              <w:t>0,0</w:t>
            </w:r>
          </w:p>
        </w:tc>
      </w:tr>
      <w:tr w:rsidR="00024E94" w:rsidRPr="00C6735D" w:rsidTr="007B2EC7">
        <w:trPr>
          <w:trHeight w:val="254"/>
        </w:trPr>
        <w:tc>
          <w:tcPr>
            <w:tcW w:w="418" w:type="dxa"/>
            <w:shd w:val="solid" w:color="FFFFFF" w:fill="auto"/>
          </w:tcPr>
          <w:p w:rsidR="00024E94" w:rsidRPr="00AA6AD9" w:rsidRDefault="00024E94" w:rsidP="00F27BD3">
            <w:pPr>
              <w:autoSpaceDE w:val="0"/>
              <w:autoSpaceDN w:val="0"/>
              <w:adjustRightInd w:val="0"/>
              <w:jc w:val="center"/>
              <w:rPr>
                <w:rFonts w:eastAsia="Calibri"/>
                <w:color w:val="000000"/>
                <w:lang w:eastAsia="en-US"/>
              </w:rPr>
            </w:pPr>
          </w:p>
        </w:tc>
        <w:tc>
          <w:tcPr>
            <w:tcW w:w="3402" w:type="dxa"/>
            <w:shd w:val="solid" w:color="FFFFFF" w:fill="auto"/>
          </w:tcPr>
          <w:p w:rsidR="00024E94" w:rsidRPr="00AA6AD9" w:rsidRDefault="00024E94" w:rsidP="00F27BD3">
            <w:pPr>
              <w:autoSpaceDE w:val="0"/>
              <w:autoSpaceDN w:val="0"/>
              <w:adjustRightInd w:val="0"/>
              <w:jc w:val="right"/>
              <w:rPr>
                <w:rFonts w:eastAsia="Calibri"/>
                <w:color w:val="000000"/>
                <w:lang w:eastAsia="en-US"/>
              </w:rPr>
            </w:pPr>
            <w:r w:rsidRPr="00AA6AD9">
              <w:rPr>
                <w:rFonts w:eastAsia="Calibri"/>
                <w:color w:val="000000"/>
                <w:lang w:eastAsia="en-US"/>
              </w:rPr>
              <w:t>местный бюджет</w:t>
            </w:r>
          </w:p>
        </w:tc>
        <w:tc>
          <w:tcPr>
            <w:tcW w:w="1984" w:type="dxa"/>
            <w:shd w:val="solid" w:color="FFFFFF" w:fill="auto"/>
            <w:vAlign w:val="center"/>
          </w:tcPr>
          <w:p w:rsidR="00024E94" w:rsidRPr="002C2FDB" w:rsidRDefault="00024E94" w:rsidP="005471F9">
            <w:pPr>
              <w:jc w:val="center"/>
              <w:rPr>
                <w:color w:val="000000"/>
                <w:lang w:eastAsia="ru-RU"/>
              </w:rPr>
            </w:pPr>
            <w:r w:rsidRPr="002C2FDB">
              <w:rPr>
                <w:color w:val="000000"/>
                <w:lang w:eastAsia="ru-RU"/>
              </w:rPr>
              <w:t>29 498,8</w:t>
            </w:r>
          </w:p>
        </w:tc>
        <w:tc>
          <w:tcPr>
            <w:tcW w:w="2410" w:type="dxa"/>
            <w:shd w:val="solid" w:color="FFFFFF" w:fill="auto"/>
            <w:vAlign w:val="bottom"/>
          </w:tcPr>
          <w:p w:rsidR="00024E94" w:rsidRPr="002C2FDB" w:rsidRDefault="00024E94" w:rsidP="005471F9">
            <w:pPr>
              <w:jc w:val="center"/>
              <w:rPr>
                <w:lang w:eastAsia="ru-RU"/>
              </w:rPr>
            </w:pPr>
            <w:r w:rsidRPr="002C2FDB">
              <w:rPr>
                <w:lang w:eastAsia="ru-RU"/>
              </w:rPr>
              <w:t>20 665,5</w:t>
            </w:r>
          </w:p>
        </w:tc>
        <w:tc>
          <w:tcPr>
            <w:tcW w:w="1597" w:type="dxa"/>
            <w:shd w:val="solid" w:color="FFFFFF" w:fill="auto"/>
            <w:vAlign w:val="center"/>
          </w:tcPr>
          <w:p w:rsidR="00024E94" w:rsidRPr="002C2FDB" w:rsidRDefault="00024E94" w:rsidP="005471F9">
            <w:pPr>
              <w:jc w:val="center"/>
              <w:rPr>
                <w:color w:val="000000"/>
                <w:lang w:eastAsia="ru-RU"/>
              </w:rPr>
            </w:pPr>
            <w:r w:rsidRPr="002C2FDB">
              <w:rPr>
                <w:color w:val="000000"/>
                <w:lang w:eastAsia="ru-RU"/>
              </w:rPr>
              <w:t>70,1</w:t>
            </w:r>
          </w:p>
        </w:tc>
      </w:tr>
      <w:tr w:rsidR="00024E94" w:rsidRPr="00C6735D" w:rsidTr="007B2EC7">
        <w:trPr>
          <w:trHeight w:val="204"/>
        </w:trPr>
        <w:tc>
          <w:tcPr>
            <w:tcW w:w="418" w:type="dxa"/>
            <w:shd w:val="solid" w:color="FFFFFF" w:fill="auto"/>
          </w:tcPr>
          <w:p w:rsidR="00024E94" w:rsidRPr="00AA6AD9" w:rsidRDefault="00024E94" w:rsidP="00F27BD3">
            <w:pPr>
              <w:autoSpaceDE w:val="0"/>
              <w:autoSpaceDN w:val="0"/>
              <w:adjustRightInd w:val="0"/>
              <w:jc w:val="center"/>
              <w:rPr>
                <w:rFonts w:eastAsia="Calibri"/>
                <w:color w:val="000000"/>
                <w:lang w:eastAsia="en-US"/>
              </w:rPr>
            </w:pPr>
          </w:p>
        </w:tc>
        <w:tc>
          <w:tcPr>
            <w:tcW w:w="3402" w:type="dxa"/>
            <w:shd w:val="solid" w:color="FFFFFF" w:fill="auto"/>
          </w:tcPr>
          <w:p w:rsidR="00024E94" w:rsidRPr="00AA6AD9" w:rsidRDefault="00024E94" w:rsidP="00F27BD3">
            <w:pPr>
              <w:autoSpaceDE w:val="0"/>
              <w:autoSpaceDN w:val="0"/>
              <w:adjustRightInd w:val="0"/>
              <w:jc w:val="right"/>
              <w:rPr>
                <w:rFonts w:eastAsia="Calibri"/>
                <w:color w:val="000000"/>
                <w:lang w:eastAsia="en-US"/>
              </w:rPr>
            </w:pPr>
            <w:r w:rsidRPr="00AA6AD9">
              <w:rPr>
                <w:rFonts w:eastAsia="Calibri"/>
                <w:color w:val="000000"/>
                <w:lang w:eastAsia="en-US"/>
              </w:rPr>
              <w:t>иные внебюджетные источники</w:t>
            </w:r>
          </w:p>
        </w:tc>
        <w:tc>
          <w:tcPr>
            <w:tcW w:w="1984" w:type="dxa"/>
            <w:shd w:val="solid" w:color="FFFFFF" w:fill="auto"/>
            <w:vAlign w:val="bottom"/>
          </w:tcPr>
          <w:p w:rsidR="00024E94" w:rsidRPr="002C2FDB" w:rsidRDefault="00024E94" w:rsidP="005471F9">
            <w:pPr>
              <w:jc w:val="center"/>
              <w:rPr>
                <w:color w:val="000000"/>
                <w:lang w:eastAsia="ru-RU"/>
              </w:rPr>
            </w:pPr>
            <w:r w:rsidRPr="002C2FDB">
              <w:rPr>
                <w:color w:val="000000"/>
                <w:lang w:eastAsia="ru-RU"/>
              </w:rPr>
              <w:t>2 300,0</w:t>
            </w:r>
          </w:p>
        </w:tc>
        <w:tc>
          <w:tcPr>
            <w:tcW w:w="2410" w:type="dxa"/>
            <w:shd w:val="solid" w:color="FFFFFF" w:fill="auto"/>
            <w:vAlign w:val="bottom"/>
          </w:tcPr>
          <w:p w:rsidR="00024E94" w:rsidRPr="002C2FDB" w:rsidRDefault="00024E94" w:rsidP="005471F9">
            <w:pPr>
              <w:jc w:val="center"/>
              <w:rPr>
                <w:lang w:eastAsia="ru-RU"/>
              </w:rPr>
            </w:pPr>
            <w:r w:rsidRPr="002C2FDB">
              <w:rPr>
                <w:lang w:eastAsia="ru-RU"/>
              </w:rPr>
              <w:t>201,4</w:t>
            </w:r>
          </w:p>
        </w:tc>
        <w:tc>
          <w:tcPr>
            <w:tcW w:w="1597" w:type="dxa"/>
            <w:shd w:val="solid" w:color="FFFFFF" w:fill="auto"/>
            <w:vAlign w:val="bottom"/>
          </w:tcPr>
          <w:p w:rsidR="00024E94" w:rsidRPr="002C2FDB" w:rsidRDefault="00024E94" w:rsidP="005471F9">
            <w:pPr>
              <w:jc w:val="center"/>
              <w:rPr>
                <w:color w:val="000000"/>
                <w:lang w:eastAsia="ru-RU"/>
              </w:rPr>
            </w:pPr>
            <w:r w:rsidRPr="002C2FDB">
              <w:rPr>
                <w:color w:val="000000"/>
                <w:lang w:eastAsia="ru-RU"/>
              </w:rPr>
              <w:t>8,8</w:t>
            </w:r>
          </w:p>
        </w:tc>
      </w:tr>
      <w:tr w:rsidR="00F46B0F" w:rsidRPr="00C6735D" w:rsidTr="007B2EC7">
        <w:trPr>
          <w:trHeight w:val="296"/>
        </w:trPr>
        <w:tc>
          <w:tcPr>
            <w:tcW w:w="418" w:type="dxa"/>
            <w:shd w:val="solid" w:color="FFFFFF" w:fill="auto"/>
          </w:tcPr>
          <w:p w:rsidR="00F46B0F" w:rsidRPr="00AA6AD9" w:rsidRDefault="00F46B0F" w:rsidP="00F27BD3">
            <w:pPr>
              <w:autoSpaceDE w:val="0"/>
              <w:autoSpaceDN w:val="0"/>
              <w:adjustRightInd w:val="0"/>
              <w:jc w:val="center"/>
              <w:rPr>
                <w:rFonts w:eastAsia="Calibri"/>
                <w:color w:val="000000"/>
                <w:lang w:eastAsia="en-US"/>
              </w:rPr>
            </w:pPr>
            <w:r w:rsidRPr="00AA6AD9">
              <w:rPr>
                <w:rFonts w:eastAsia="Calibri"/>
                <w:color w:val="000000"/>
                <w:lang w:eastAsia="en-US"/>
              </w:rPr>
              <w:t>11</w:t>
            </w:r>
          </w:p>
        </w:tc>
        <w:tc>
          <w:tcPr>
            <w:tcW w:w="3402" w:type="dxa"/>
            <w:shd w:val="solid" w:color="FFFFFF" w:fill="auto"/>
          </w:tcPr>
          <w:p w:rsidR="00F46B0F" w:rsidRPr="00AA6AD9" w:rsidRDefault="00F46B0F" w:rsidP="00F27BD3">
            <w:pPr>
              <w:autoSpaceDE w:val="0"/>
              <w:autoSpaceDN w:val="0"/>
              <w:adjustRightInd w:val="0"/>
              <w:rPr>
                <w:rFonts w:eastAsia="Calibri"/>
                <w:color w:val="000000"/>
                <w:lang w:eastAsia="en-US"/>
              </w:rPr>
            </w:pPr>
            <w:r w:rsidRPr="00AA6AD9">
              <w:rPr>
                <w:rFonts w:eastAsia="Calibri"/>
                <w:color w:val="000000"/>
                <w:lang w:eastAsia="en-US"/>
              </w:rPr>
              <w:t>«Доступная среда»</w:t>
            </w:r>
          </w:p>
        </w:tc>
        <w:tc>
          <w:tcPr>
            <w:tcW w:w="1984" w:type="dxa"/>
            <w:shd w:val="solid" w:color="FFFFFF" w:fill="auto"/>
            <w:vAlign w:val="center"/>
          </w:tcPr>
          <w:p w:rsidR="00F46B0F" w:rsidRPr="002C2FDB" w:rsidRDefault="00F46B0F" w:rsidP="005471F9">
            <w:pPr>
              <w:jc w:val="center"/>
              <w:rPr>
                <w:b/>
                <w:bCs/>
                <w:color w:val="000000"/>
                <w:lang w:eastAsia="ru-RU"/>
              </w:rPr>
            </w:pPr>
            <w:r w:rsidRPr="002C2FDB">
              <w:rPr>
                <w:b/>
                <w:bCs/>
                <w:color w:val="000000"/>
                <w:lang w:eastAsia="ru-RU"/>
              </w:rPr>
              <w:t>850,0</w:t>
            </w:r>
          </w:p>
        </w:tc>
        <w:tc>
          <w:tcPr>
            <w:tcW w:w="2410" w:type="dxa"/>
            <w:shd w:val="solid" w:color="FFFFFF" w:fill="auto"/>
            <w:vAlign w:val="center"/>
          </w:tcPr>
          <w:p w:rsidR="00F46B0F" w:rsidRPr="002C2FDB" w:rsidRDefault="00F46B0F" w:rsidP="005471F9">
            <w:pPr>
              <w:jc w:val="center"/>
              <w:rPr>
                <w:b/>
                <w:bCs/>
                <w:color w:val="000000"/>
                <w:lang w:eastAsia="ru-RU"/>
              </w:rPr>
            </w:pPr>
            <w:r w:rsidRPr="002C2FDB">
              <w:rPr>
                <w:b/>
                <w:bCs/>
                <w:color w:val="000000"/>
                <w:lang w:eastAsia="ru-RU"/>
              </w:rPr>
              <w:t>714,4</w:t>
            </w:r>
          </w:p>
        </w:tc>
        <w:tc>
          <w:tcPr>
            <w:tcW w:w="1597" w:type="dxa"/>
            <w:shd w:val="solid" w:color="FFFFFF" w:fill="auto"/>
            <w:vAlign w:val="center"/>
          </w:tcPr>
          <w:p w:rsidR="00F46B0F" w:rsidRPr="002C2FDB" w:rsidRDefault="00F46B0F" w:rsidP="005471F9">
            <w:pPr>
              <w:jc w:val="center"/>
              <w:rPr>
                <w:b/>
                <w:bCs/>
                <w:color w:val="000000"/>
                <w:lang w:eastAsia="ru-RU"/>
              </w:rPr>
            </w:pPr>
            <w:r w:rsidRPr="002C2FDB">
              <w:rPr>
                <w:b/>
                <w:bCs/>
                <w:color w:val="000000"/>
                <w:lang w:eastAsia="ru-RU"/>
              </w:rPr>
              <w:t>84,0</w:t>
            </w:r>
          </w:p>
        </w:tc>
      </w:tr>
      <w:tr w:rsidR="00F46B0F" w:rsidRPr="00C6735D" w:rsidTr="007B2EC7">
        <w:trPr>
          <w:trHeight w:val="274"/>
        </w:trPr>
        <w:tc>
          <w:tcPr>
            <w:tcW w:w="418" w:type="dxa"/>
            <w:shd w:val="solid" w:color="FFFFFF" w:fill="auto"/>
          </w:tcPr>
          <w:p w:rsidR="00F46B0F" w:rsidRPr="00AA6AD9" w:rsidRDefault="00F46B0F" w:rsidP="00F27BD3">
            <w:pPr>
              <w:autoSpaceDE w:val="0"/>
              <w:autoSpaceDN w:val="0"/>
              <w:adjustRightInd w:val="0"/>
              <w:jc w:val="center"/>
              <w:rPr>
                <w:rFonts w:eastAsia="Calibri"/>
                <w:color w:val="000000"/>
                <w:lang w:eastAsia="en-US"/>
              </w:rPr>
            </w:pPr>
          </w:p>
        </w:tc>
        <w:tc>
          <w:tcPr>
            <w:tcW w:w="3402" w:type="dxa"/>
            <w:shd w:val="solid" w:color="FFFFFF" w:fill="auto"/>
          </w:tcPr>
          <w:p w:rsidR="00F46B0F" w:rsidRPr="00AA6AD9" w:rsidRDefault="00F46B0F" w:rsidP="00F27BD3">
            <w:pPr>
              <w:autoSpaceDE w:val="0"/>
              <w:autoSpaceDN w:val="0"/>
              <w:adjustRightInd w:val="0"/>
              <w:jc w:val="right"/>
              <w:rPr>
                <w:rFonts w:eastAsia="Calibri"/>
                <w:color w:val="000000"/>
                <w:lang w:eastAsia="en-US"/>
              </w:rPr>
            </w:pPr>
            <w:r w:rsidRPr="00AA6AD9">
              <w:rPr>
                <w:rFonts w:eastAsia="Calibri"/>
                <w:color w:val="000000"/>
                <w:lang w:eastAsia="en-US"/>
              </w:rPr>
              <w:t>местный бюджет</w:t>
            </w:r>
          </w:p>
        </w:tc>
        <w:tc>
          <w:tcPr>
            <w:tcW w:w="1984" w:type="dxa"/>
            <w:shd w:val="solid" w:color="FFFFFF" w:fill="auto"/>
            <w:vAlign w:val="center"/>
          </w:tcPr>
          <w:p w:rsidR="00F46B0F" w:rsidRPr="00F46B0F" w:rsidRDefault="00F46B0F" w:rsidP="005471F9">
            <w:pPr>
              <w:jc w:val="center"/>
              <w:rPr>
                <w:bCs/>
                <w:color w:val="000000"/>
                <w:lang w:eastAsia="ru-RU"/>
              </w:rPr>
            </w:pPr>
            <w:r w:rsidRPr="00F46B0F">
              <w:rPr>
                <w:bCs/>
                <w:color w:val="000000"/>
                <w:lang w:eastAsia="ru-RU"/>
              </w:rPr>
              <w:t>850,0</w:t>
            </w:r>
          </w:p>
        </w:tc>
        <w:tc>
          <w:tcPr>
            <w:tcW w:w="2410" w:type="dxa"/>
            <w:shd w:val="solid" w:color="FFFFFF" w:fill="auto"/>
            <w:vAlign w:val="center"/>
          </w:tcPr>
          <w:p w:rsidR="00F46B0F" w:rsidRPr="00F46B0F" w:rsidRDefault="00F46B0F" w:rsidP="005471F9">
            <w:pPr>
              <w:jc w:val="center"/>
              <w:rPr>
                <w:bCs/>
                <w:color w:val="000000"/>
                <w:lang w:eastAsia="ru-RU"/>
              </w:rPr>
            </w:pPr>
            <w:r w:rsidRPr="00F46B0F">
              <w:rPr>
                <w:bCs/>
                <w:color w:val="000000"/>
                <w:lang w:eastAsia="ru-RU"/>
              </w:rPr>
              <w:t>714,4</w:t>
            </w:r>
          </w:p>
        </w:tc>
        <w:tc>
          <w:tcPr>
            <w:tcW w:w="1597" w:type="dxa"/>
            <w:shd w:val="solid" w:color="FFFFFF" w:fill="auto"/>
            <w:vAlign w:val="center"/>
          </w:tcPr>
          <w:p w:rsidR="00F46B0F" w:rsidRPr="00F46B0F" w:rsidRDefault="00F46B0F" w:rsidP="005471F9">
            <w:pPr>
              <w:jc w:val="center"/>
              <w:rPr>
                <w:bCs/>
                <w:color w:val="000000"/>
                <w:lang w:eastAsia="ru-RU"/>
              </w:rPr>
            </w:pPr>
            <w:r w:rsidRPr="00F46B0F">
              <w:rPr>
                <w:bCs/>
                <w:color w:val="000000"/>
                <w:lang w:eastAsia="ru-RU"/>
              </w:rPr>
              <w:t>84,0</w:t>
            </w:r>
          </w:p>
        </w:tc>
      </w:tr>
      <w:tr w:rsidR="00931303" w:rsidRPr="00C6735D" w:rsidTr="007B2EC7">
        <w:trPr>
          <w:trHeight w:val="482"/>
        </w:trPr>
        <w:tc>
          <w:tcPr>
            <w:tcW w:w="418" w:type="dxa"/>
            <w:shd w:val="solid" w:color="FFFFFF" w:fill="auto"/>
          </w:tcPr>
          <w:p w:rsidR="00931303" w:rsidRPr="00AA6AD9" w:rsidRDefault="00931303" w:rsidP="00F27BD3">
            <w:pPr>
              <w:autoSpaceDE w:val="0"/>
              <w:autoSpaceDN w:val="0"/>
              <w:adjustRightInd w:val="0"/>
              <w:jc w:val="center"/>
              <w:rPr>
                <w:rFonts w:eastAsia="Calibri"/>
                <w:color w:val="000000"/>
                <w:lang w:eastAsia="en-US"/>
              </w:rPr>
            </w:pPr>
            <w:r w:rsidRPr="00AA6AD9">
              <w:rPr>
                <w:rFonts w:eastAsia="Calibri"/>
                <w:color w:val="000000"/>
                <w:lang w:eastAsia="en-US"/>
              </w:rPr>
              <w:t>12</w:t>
            </w:r>
          </w:p>
        </w:tc>
        <w:tc>
          <w:tcPr>
            <w:tcW w:w="3402" w:type="dxa"/>
            <w:shd w:val="solid" w:color="FFFFFF" w:fill="auto"/>
          </w:tcPr>
          <w:p w:rsidR="00931303" w:rsidRPr="00AA6AD9" w:rsidRDefault="00931303" w:rsidP="00F27BD3">
            <w:pPr>
              <w:autoSpaceDE w:val="0"/>
              <w:autoSpaceDN w:val="0"/>
              <w:adjustRightInd w:val="0"/>
              <w:rPr>
                <w:rFonts w:eastAsia="Calibri"/>
                <w:color w:val="000000"/>
                <w:lang w:eastAsia="en-US"/>
              </w:rPr>
            </w:pPr>
            <w:r w:rsidRPr="00AA6AD9">
              <w:rPr>
                <w:rFonts w:eastAsia="Calibri"/>
                <w:color w:val="000000"/>
                <w:lang w:eastAsia="en-US"/>
              </w:rPr>
              <w:t>«Социально-экономическое развитие и муниципальное управление»</w:t>
            </w:r>
          </w:p>
        </w:tc>
        <w:tc>
          <w:tcPr>
            <w:tcW w:w="1984" w:type="dxa"/>
            <w:shd w:val="solid" w:color="FFFFFF" w:fill="auto"/>
            <w:vAlign w:val="center"/>
          </w:tcPr>
          <w:p w:rsidR="00931303" w:rsidRPr="002C2FDB" w:rsidRDefault="00931303" w:rsidP="005471F9">
            <w:pPr>
              <w:jc w:val="center"/>
              <w:rPr>
                <w:b/>
                <w:bCs/>
                <w:color w:val="000000"/>
                <w:lang w:eastAsia="ru-RU"/>
              </w:rPr>
            </w:pPr>
            <w:r w:rsidRPr="002C2FDB">
              <w:rPr>
                <w:b/>
                <w:bCs/>
                <w:color w:val="000000"/>
                <w:lang w:eastAsia="ru-RU"/>
              </w:rPr>
              <w:t>521 444,9</w:t>
            </w:r>
          </w:p>
        </w:tc>
        <w:tc>
          <w:tcPr>
            <w:tcW w:w="2410" w:type="dxa"/>
            <w:shd w:val="solid" w:color="FFFFFF" w:fill="auto"/>
            <w:vAlign w:val="center"/>
          </w:tcPr>
          <w:p w:rsidR="00931303" w:rsidRPr="002C2FDB" w:rsidRDefault="00931303" w:rsidP="005471F9">
            <w:pPr>
              <w:jc w:val="center"/>
              <w:rPr>
                <w:b/>
                <w:bCs/>
                <w:color w:val="000000"/>
                <w:lang w:eastAsia="ru-RU"/>
              </w:rPr>
            </w:pPr>
            <w:r w:rsidRPr="002C2FDB">
              <w:rPr>
                <w:b/>
                <w:bCs/>
                <w:color w:val="000000"/>
                <w:lang w:eastAsia="ru-RU"/>
              </w:rPr>
              <w:t>381 336,9</w:t>
            </w:r>
          </w:p>
        </w:tc>
        <w:tc>
          <w:tcPr>
            <w:tcW w:w="1597" w:type="dxa"/>
            <w:shd w:val="solid" w:color="FFFFFF" w:fill="auto"/>
            <w:vAlign w:val="center"/>
          </w:tcPr>
          <w:p w:rsidR="00931303" w:rsidRPr="002C2FDB" w:rsidRDefault="00931303" w:rsidP="005471F9">
            <w:pPr>
              <w:jc w:val="center"/>
              <w:rPr>
                <w:b/>
                <w:bCs/>
                <w:color w:val="000000"/>
                <w:lang w:eastAsia="ru-RU"/>
              </w:rPr>
            </w:pPr>
            <w:r w:rsidRPr="002C2FDB">
              <w:rPr>
                <w:b/>
                <w:bCs/>
                <w:color w:val="000000"/>
                <w:lang w:eastAsia="ru-RU"/>
              </w:rPr>
              <w:t>73,1</w:t>
            </w:r>
          </w:p>
        </w:tc>
      </w:tr>
      <w:tr w:rsidR="00931303" w:rsidRPr="00C6735D" w:rsidTr="007B2EC7">
        <w:trPr>
          <w:trHeight w:val="223"/>
        </w:trPr>
        <w:tc>
          <w:tcPr>
            <w:tcW w:w="418" w:type="dxa"/>
            <w:shd w:val="solid" w:color="FFFFFF" w:fill="auto"/>
          </w:tcPr>
          <w:p w:rsidR="00931303" w:rsidRPr="00AA6AD9" w:rsidRDefault="00931303" w:rsidP="00F27BD3">
            <w:pPr>
              <w:autoSpaceDE w:val="0"/>
              <w:autoSpaceDN w:val="0"/>
              <w:adjustRightInd w:val="0"/>
              <w:jc w:val="center"/>
              <w:rPr>
                <w:rFonts w:eastAsia="Calibri"/>
                <w:color w:val="000000"/>
                <w:lang w:eastAsia="en-US"/>
              </w:rPr>
            </w:pPr>
          </w:p>
        </w:tc>
        <w:tc>
          <w:tcPr>
            <w:tcW w:w="3402" w:type="dxa"/>
            <w:shd w:val="solid" w:color="FFFFFF" w:fill="auto"/>
          </w:tcPr>
          <w:p w:rsidR="00931303" w:rsidRPr="00AA6AD9" w:rsidRDefault="00931303" w:rsidP="00F27BD3">
            <w:pPr>
              <w:autoSpaceDE w:val="0"/>
              <w:autoSpaceDN w:val="0"/>
              <w:adjustRightInd w:val="0"/>
              <w:jc w:val="right"/>
              <w:rPr>
                <w:rFonts w:eastAsia="Calibri"/>
                <w:color w:val="000000"/>
                <w:lang w:eastAsia="en-US"/>
              </w:rPr>
            </w:pPr>
            <w:r w:rsidRPr="00AA6AD9">
              <w:rPr>
                <w:rFonts w:eastAsia="Calibri"/>
                <w:color w:val="000000"/>
                <w:lang w:eastAsia="en-US"/>
              </w:rPr>
              <w:t>федеральный бюджет</w:t>
            </w:r>
          </w:p>
        </w:tc>
        <w:tc>
          <w:tcPr>
            <w:tcW w:w="1984" w:type="dxa"/>
            <w:shd w:val="solid" w:color="FFFFFF" w:fill="auto"/>
            <w:vAlign w:val="bottom"/>
          </w:tcPr>
          <w:p w:rsidR="00931303" w:rsidRPr="002C2FDB" w:rsidRDefault="00931303" w:rsidP="005471F9">
            <w:pPr>
              <w:jc w:val="center"/>
              <w:rPr>
                <w:lang w:eastAsia="ru-RU"/>
              </w:rPr>
            </w:pPr>
            <w:r w:rsidRPr="002C2FDB">
              <w:rPr>
                <w:lang w:eastAsia="ru-RU"/>
              </w:rPr>
              <w:t>8 235,8</w:t>
            </w:r>
          </w:p>
        </w:tc>
        <w:tc>
          <w:tcPr>
            <w:tcW w:w="2410" w:type="dxa"/>
            <w:shd w:val="solid" w:color="FFFFFF" w:fill="auto"/>
            <w:vAlign w:val="bottom"/>
          </w:tcPr>
          <w:p w:rsidR="00931303" w:rsidRPr="002C2FDB" w:rsidRDefault="00931303" w:rsidP="005471F9">
            <w:pPr>
              <w:jc w:val="center"/>
              <w:rPr>
                <w:lang w:eastAsia="ru-RU"/>
              </w:rPr>
            </w:pPr>
            <w:r w:rsidRPr="002C2FDB">
              <w:rPr>
                <w:lang w:eastAsia="ru-RU"/>
              </w:rPr>
              <w:t>6 559,3</w:t>
            </w:r>
          </w:p>
        </w:tc>
        <w:tc>
          <w:tcPr>
            <w:tcW w:w="1597" w:type="dxa"/>
            <w:shd w:val="solid" w:color="FFFFFF" w:fill="auto"/>
            <w:vAlign w:val="center"/>
          </w:tcPr>
          <w:p w:rsidR="00931303" w:rsidRPr="002C2FDB" w:rsidRDefault="00931303" w:rsidP="005471F9">
            <w:pPr>
              <w:jc w:val="center"/>
              <w:rPr>
                <w:color w:val="000000"/>
                <w:lang w:eastAsia="ru-RU"/>
              </w:rPr>
            </w:pPr>
            <w:r w:rsidRPr="002C2FDB">
              <w:rPr>
                <w:color w:val="000000"/>
                <w:lang w:eastAsia="ru-RU"/>
              </w:rPr>
              <w:t>79,6</w:t>
            </w:r>
          </w:p>
        </w:tc>
      </w:tr>
      <w:tr w:rsidR="00931303" w:rsidRPr="00C6735D" w:rsidTr="007B2EC7">
        <w:trPr>
          <w:trHeight w:val="204"/>
        </w:trPr>
        <w:tc>
          <w:tcPr>
            <w:tcW w:w="418" w:type="dxa"/>
            <w:shd w:val="solid" w:color="FFFFFF" w:fill="auto"/>
          </w:tcPr>
          <w:p w:rsidR="00931303" w:rsidRPr="00AA6AD9" w:rsidRDefault="00931303" w:rsidP="00F27BD3">
            <w:pPr>
              <w:autoSpaceDE w:val="0"/>
              <w:autoSpaceDN w:val="0"/>
              <w:adjustRightInd w:val="0"/>
              <w:jc w:val="center"/>
              <w:rPr>
                <w:rFonts w:eastAsia="Calibri"/>
                <w:color w:val="000000"/>
                <w:lang w:eastAsia="en-US"/>
              </w:rPr>
            </w:pPr>
          </w:p>
        </w:tc>
        <w:tc>
          <w:tcPr>
            <w:tcW w:w="3402" w:type="dxa"/>
            <w:shd w:val="solid" w:color="FFFFFF" w:fill="auto"/>
          </w:tcPr>
          <w:p w:rsidR="00931303" w:rsidRPr="00AA6AD9" w:rsidRDefault="00931303" w:rsidP="00F27BD3">
            <w:pPr>
              <w:autoSpaceDE w:val="0"/>
              <w:autoSpaceDN w:val="0"/>
              <w:adjustRightInd w:val="0"/>
              <w:jc w:val="right"/>
              <w:rPr>
                <w:rFonts w:eastAsia="Calibri"/>
                <w:color w:val="000000"/>
                <w:lang w:eastAsia="en-US"/>
              </w:rPr>
            </w:pPr>
            <w:r w:rsidRPr="00AA6AD9">
              <w:rPr>
                <w:rFonts w:eastAsia="Calibri"/>
                <w:color w:val="000000"/>
                <w:lang w:eastAsia="en-US"/>
              </w:rPr>
              <w:t xml:space="preserve">окружной бюджет </w:t>
            </w:r>
          </w:p>
        </w:tc>
        <w:tc>
          <w:tcPr>
            <w:tcW w:w="1984" w:type="dxa"/>
            <w:shd w:val="solid" w:color="FFFFFF" w:fill="auto"/>
            <w:vAlign w:val="bottom"/>
          </w:tcPr>
          <w:p w:rsidR="00931303" w:rsidRPr="002C2FDB" w:rsidRDefault="00931303" w:rsidP="005471F9">
            <w:pPr>
              <w:jc w:val="center"/>
              <w:rPr>
                <w:lang w:eastAsia="ru-RU"/>
              </w:rPr>
            </w:pPr>
            <w:r w:rsidRPr="002C2FDB">
              <w:rPr>
                <w:lang w:eastAsia="ru-RU"/>
              </w:rPr>
              <w:t>282 090,0</w:t>
            </w:r>
          </w:p>
        </w:tc>
        <w:tc>
          <w:tcPr>
            <w:tcW w:w="2410" w:type="dxa"/>
            <w:shd w:val="solid" w:color="FFFFFF" w:fill="auto"/>
            <w:vAlign w:val="bottom"/>
          </w:tcPr>
          <w:p w:rsidR="00931303" w:rsidRPr="002C2FDB" w:rsidRDefault="00931303" w:rsidP="005471F9">
            <w:pPr>
              <w:jc w:val="center"/>
              <w:rPr>
                <w:lang w:eastAsia="ru-RU"/>
              </w:rPr>
            </w:pPr>
            <w:r w:rsidRPr="002C2FDB">
              <w:rPr>
                <w:lang w:eastAsia="ru-RU"/>
              </w:rPr>
              <w:t>206 487,6</w:t>
            </w:r>
          </w:p>
        </w:tc>
        <w:tc>
          <w:tcPr>
            <w:tcW w:w="1597" w:type="dxa"/>
            <w:shd w:val="solid" w:color="FFFFFF" w:fill="auto"/>
            <w:vAlign w:val="center"/>
          </w:tcPr>
          <w:p w:rsidR="00931303" w:rsidRPr="002C2FDB" w:rsidRDefault="00931303" w:rsidP="005471F9">
            <w:pPr>
              <w:jc w:val="center"/>
              <w:rPr>
                <w:color w:val="000000"/>
                <w:lang w:eastAsia="ru-RU"/>
              </w:rPr>
            </w:pPr>
            <w:r w:rsidRPr="002C2FDB">
              <w:rPr>
                <w:color w:val="000000"/>
                <w:lang w:eastAsia="ru-RU"/>
              </w:rPr>
              <w:t>73,2</w:t>
            </w:r>
          </w:p>
        </w:tc>
      </w:tr>
      <w:tr w:rsidR="00931303" w:rsidRPr="00C6735D" w:rsidTr="007B2EC7">
        <w:trPr>
          <w:trHeight w:val="204"/>
        </w:trPr>
        <w:tc>
          <w:tcPr>
            <w:tcW w:w="418" w:type="dxa"/>
            <w:shd w:val="solid" w:color="FFFFFF" w:fill="auto"/>
          </w:tcPr>
          <w:p w:rsidR="00931303" w:rsidRPr="00AA6AD9" w:rsidRDefault="00931303" w:rsidP="00F27BD3">
            <w:pPr>
              <w:autoSpaceDE w:val="0"/>
              <w:autoSpaceDN w:val="0"/>
              <w:adjustRightInd w:val="0"/>
              <w:jc w:val="center"/>
              <w:rPr>
                <w:rFonts w:eastAsia="Calibri"/>
                <w:color w:val="000000"/>
                <w:lang w:eastAsia="en-US"/>
              </w:rPr>
            </w:pPr>
          </w:p>
        </w:tc>
        <w:tc>
          <w:tcPr>
            <w:tcW w:w="3402" w:type="dxa"/>
            <w:shd w:val="solid" w:color="FFFFFF" w:fill="auto"/>
          </w:tcPr>
          <w:p w:rsidR="00931303" w:rsidRPr="00AA6AD9" w:rsidRDefault="00931303" w:rsidP="00F27BD3">
            <w:pPr>
              <w:autoSpaceDE w:val="0"/>
              <w:autoSpaceDN w:val="0"/>
              <w:adjustRightInd w:val="0"/>
              <w:jc w:val="right"/>
              <w:rPr>
                <w:rFonts w:eastAsia="Calibri"/>
                <w:color w:val="000000"/>
                <w:lang w:eastAsia="en-US"/>
              </w:rPr>
            </w:pPr>
            <w:r w:rsidRPr="00AA6AD9">
              <w:rPr>
                <w:rFonts w:eastAsia="Calibri"/>
                <w:color w:val="000000"/>
                <w:lang w:eastAsia="en-US"/>
              </w:rPr>
              <w:t>местный бюджет</w:t>
            </w:r>
          </w:p>
        </w:tc>
        <w:tc>
          <w:tcPr>
            <w:tcW w:w="1984" w:type="dxa"/>
            <w:shd w:val="solid" w:color="FFFFFF" w:fill="auto"/>
            <w:vAlign w:val="bottom"/>
          </w:tcPr>
          <w:p w:rsidR="00931303" w:rsidRPr="002C2FDB" w:rsidRDefault="00931303" w:rsidP="005471F9">
            <w:pPr>
              <w:jc w:val="center"/>
              <w:rPr>
                <w:lang w:eastAsia="ru-RU"/>
              </w:rPr>
            </w:pPr>
            <w:r w:rsidRPr="002C2FDB">
              <w:rPr>
                <w:lang w:eastAsia="ru-RU"/>
              </w:rPr>
              <w:t>230 739,4</w:t>
            </w:r>
          </w:p>
        </w:tc>
        <w:tc>
          <w:tcPr>
            <w:tcW w:w="2410" w:type="dxa"/>
            <w:shd w:val="solid" w:color="FFFFFF" w:fill="auto"/>
            <w:vAlign w:val="bottom"/>
          </w:tcPr>
          <w:p w:rsidR="00931303" w:rsidRPr="002C2FDB" w:rsidRDefault="00931303" w:rsidP="005471F9">
            <w:pPr>
              <w:jc w:val="center"/>
              <w:rPr>
                <w:lang w:eastAsia="ru-RU"/>
              </w:rPr>
            </w:pPr>
            <w:r w:rsidRPr="002C2FDB">
              <w:rPr>
                <w:lang w:eastAsia="ru-RU"/>
              </w:rPr>
              <w:t>167 963,0</w:t>
            </w:r>
          </w:p>
        </w:tc>
        <w:tc>
          <w:tcPr>
            <w:tcW w:w="1597" w:type="dxa"/>
            <w:shd w:val="solid" w:color="FFFFFF" w:fill="auto"/>
            <w:vAlign w:val="center"/>
          </w:tcPr>
          <w:p w:rsidR="00931303" w:rsidRPr="002C2FDB" w:rsidRDefault="00931303" w:rsidP="005471F9">
            <w:pPr>
              <w:jc w:val="center"/>
              <w:rPr>
                <w:color w:val="000000"/>
                <w:lang w:eastAsia="ru-RU"/>
              </w:rPr>
            </w:pPr>
            <w:r w:rsidRPr="002C2FDB">
              <w:rPr>
                <w:color w:val="000000"/>
                <w:lang w:eastAsia="ru-RU"/>
              </w:rPr>
              <w:t>72,8</w:t>
            </w:r>
          </w:p>
        </w:tc>
      </w:tr>
      <w:tr w:rsidR="00931303" w:rsidRPr="00C6735D" w:rsidTr="007B2EC7">
        <w:trPr>
          <w:trHeight w:val="204"/>
        </w:trPr>
        <w:tc>
          <w:tcPr>
            <w:tcW w:w="418" w:type="dxa"/>
            <w:shd w:val="solid" w:color="FFFFFF" w:fill="auto"/>
          </w:tcPr>
          <w:p w:rsidR="00931303" w:rsidRPr="00AA6AD9" w:rsidRDefault="00931303" w:rsidP="00F27BD3">
            <w:pPr>
              <w:autoSpaceDE w:val="0"/>
              <w:autoSpaceDN w:val="0"/>
              <w:adjustRightInd w:val="0"/>
              <w:jc w:val="center"/>
              <w:rPr>
                <w:rFonts w:eastAsia="Calibri"/>
                <w:color w:val="000000"/>
                <w:lang w:eastAsia="en-US"/>
              </w:rPr>
            </w:pPr>
          </w:p>
        </w:tc>
        <w:tc>
          <w:tcPr>
            <w:tcW w:w="3402" w:type="dxa"/>
            <w:shd w:val="solid" w:color="FFFFFF" w:fill="auto"/>
          </w:tcPr>
          <w:p w:rsidR="00931303" w:rsidRPr="00AA6AD9" w:rsidRDefault="00931303" w:rsidP="00F27BD3">
            <w:pPr>
              <w:autoSpaceDE w:val="0"/>
              <w:autoSpaceDN w:val="0"/>
              <w:adjustRightInd w:val="0"/>
              <w:jc w:val="right"/>
              <w:rPr>
                <w:rFonts w:eastAsia="Calibri"/>
                <w:color w:val="000000"/>
                <w:lang w:eastAsia="en-US"/>
              </w:rPr>
            </w:pPr>
            <w:r w:rsidRPr="00AA6AD9">
              <w:rPr>
                <w:rFonts w:eastAsia="Calibri"/>
                <w:color w:val="000000"/>
                <w:lang w:eastAsia="en-US"/>
              </w:rPr>
              <w:t>иные внебюджетные источники</w:t>
            </w:r>
          </w:p>
        </w:tc>
        <w:tc>
          <w:tcPr>
            <w:tcW w:w="1984" w:type="dxa"/>
            <w:shd w:val="solid" w:color="FFFFFF" w:fill="auto"/>
            <w:vAlign w:val="bottom"/>
          </w:tcPr>
          <w:p w:rsidR="00931303" w:rsidRPr="002C2FDB" w:rsidRDefault="00931303" w:rsidP="005471F9">
            <w:pPr>
              <w:jc w:val="center"/>
              <w:rPr>
                <w:lang w:eastAsia="ru-RU"/>
              </w:rPr>
            </w:pPr>
            <w:r w:rsidRPr="002C2FDB">
              <w:rPr>
                <w:lang w:eastAsia="ru-RU"/>
              </w:rPr>
              <w:t>379,7</w:t>
            </w:r>
          </w:p>
        </w:tc>
        <w:tc>
          <w:tcPr>
            <w:tcW w:w="2410" w:type="dxa"/>
            <w:shd w:val="solid" w:color="FFFFFF" w:fill="auto"/>
            <w:vAlign w:val="bottom"/>
          </w:tcPr>
          <w:p w:rsidR="00931303" w:rsidRPr="002C2FDB" w:rsidRDefault="00931303" w:rsidP="005471F9">
            <w:pPr>
              <w:jc w:val="center"/>
              <w:rPr>
                <w:lang w:eastAsia="ru-RU"/>
              </w:rPr>
            </w:pPr>
            <w:r w:rsidRPr="002C2FDB">
              <w:rPr>
                <w:lang w:eastAsia="ru-RU"/>
              </w:rPr>
              <w:t>327,0</w:t>
            </w:r>
          </w:p>
        </w:tc>
        <w:tc>
          <w:tcPr>
            <w:tcW w:w="1597" w:type="dxa"/>
            <w:shd w:val="solid" w:color="FFFFFF" w:fill="auto"/>
            <w:vAlign w:val="center"/>
          </w:tcPr>
          <w:p w:rsidR="00931303" w:rsidRPr="002C2FDB" w:rsidRDefault="00931303" w:rsidP="005471F9">
            <w:pPr>
              <w:jc w:val="center"/>
              <w:rPr>
                <w:color w:val="000000"/>
                <w:lang w:eastAsia="ru-RU"/>
              </w:rPr>
            </w:pPr>
            <w:r w:rsidRPr="002C2FDB">
              <w:rPr>
                <w:color w:val="000000"/>
                <w:lang w:eastAsia="ru-RU"/>
              </w:rPr>
              <w:t>86,1</w:t>
            </w:r>
          </w:p>
        </w:tc>
      </w:tr>
      <w:tr w:rsidR="00AD451E" w:rsidRPr="00C6735D" w:rsidTr="007B2EC7">
        <w:trPr>
          <w:trHeight w:val="418"/>
        </w:trPr>
        <w:tc>
          <w:tcPr>
            <w:tcW w:w="418" w:type="dxa"/>
            <w:shd w:val="solid" w:color="FFFFFF" w:fill="auto"/>
          </w:tcPr>
          <w:p w:rsidR="00AD451E" w:rsidRPr="00AA6AD9" w:rsidRDefault="00AD451E" w:rsidP="00F27BD3">
            <w:pPr>
              <w:autoSpaceDE w:val="0"/>
              <w:autoSpaceDN w:val="0"/>
              <w:adjustRightInd w:val="0"/>
              <w:jc w:val="center"/>
              <w:rPr>
                <w:rFonts w:eastAsia="Calibri"/>
                <w:color w:val="000000"/>
                <w:lang w:eastAsia="en-US"/>
              </w:rPr>
            </w:pPr>
            <w:r w:rsidRPr="00AA6AD9">
              <w:rPr>
                <w:rFonts w:eastAsia="Calibri"/>
                <w:color w:val="000000"/>
                <w:lang w:eastAsia="en-US"/>
              </w:rPr>
              <w:t>13</w:t>
            </w:r>
          </w:p>
        </w:tc>
        <w:tc>
          <w:tcPr>
            <w:tcW w:w="3402" w:type="dxa"/>
            <w:shd w:val="solid" w:color="FFFFFF" w:fill="auto"/>
          </w:tcPr>
          <w:p w:rsidR="00AD451E" w:rsidRPr="00AA6AD9" w:rsidRDefault="00AD451E" w:rsidP="00F27BD3">
            <w:pPr>
              <w:autoSpaceDE w:val="0"/>
              <w:autoSpaceDN w:val="0"/>
              <w:adjustRightInd w:val="0"/>
              <w:rPr>
                <w:rFonts w:eastAsia="Calibri"/>
                <w:color w:val="000000"/>
                <w:lang w:eastAsia="en-US"/>
              </w:rPr>
            </w:pPr>
            <w:r w:rsidRPr="00AA6AD9">
              <w:rPr>
                <w:rFonts w:eastAsia="Calibri"/>
                <w:color w:val="000000"/>
                <w:lang w:eastAsia="en-US"/>
              </w:rPr>
              <w:t>«Развитие информационного общества»</w:t>
            </w:r>
          </w:p>
        </w:tc>
        <w:tc>
          <w:tcPr>
            <w:tcW w:w="1984" w:type="dxa"/>
            <w:shd w:val="solid" w:color="FFFFFF" w:fill="auto"/>
            <w:vAlign w:val="center"/>
          </w:tcPr>
          <w:p w:rsidR="00AD451E" w:rsidRPr="002C2FDB" w:rsidRDefault="00AD451E" w:rsidP="005471F9">
            <w:pPr>
              <w:jc w:val="center"/>
              <w:rPr>
                <w:b/>
                <w:bCs/>
                <w:color w:val="000000"/>
                <w:lang w:eastAsia="ru-RU"/>
              </w:rPr>
            </w:pPr>
            <w:r w:rsidRPr="002C2FDB">
              <w:rPr>
                <w:b/>
                <w:bCs/>
                <w:color w:val="000000"/>
                <w:lang w:eastAsia="ru-RU"/>
              </w:rPr>
              <w:t>4 000,0</w:t>
            </w:r>
          </w:p>
        </w:tc>
        <w:tc>
          <w:tcPr>
            <w:tcW w:w="2410" w:type="dxa"/>
            <w:shd w:val="solid" w:color="FFFFFF" w:fill="auto"/>
            <w:vAlign w:val="center"/>
          </w:tcPr>
          <w:p w:rsidR="00AD451E" w:rsidRPr="002C2FDB" w:rsidRDefault="00AD451E" w:rsidP="005471F9">
            <w:pPr>
              <w:jc w:val="center"/>
              <w:rPr>
                <w:b/>
                <w:bCs/>
                <w:color w:val="000000"/>
                <w:lang w:eastAsia="ru-RU"/>
              </w:rPr>
            </w:pPr>
            <w:r w:rsidRPr="002C2FDB">
              <w:rPr>
                <w:b/>
                <w:bCs/>
                <w:color w:val="000000"/>
                <w:lang w:eastAsia="ru-RU"/>
              </w:rPr>
              <w:t>2 974,8</w:t>
            </w:r>
          </w:p>
        </w:tc>
        <w:tc>
          <w:tcPr>
            <w:tcW w:w="1597" w:type="dxa"/>
            <w:shd w:val="solid" w:color="FFFFFF" w:fill="auto"/>
            <w:vAlign w:val="center"/>
          </w:tcPr>
          <w:p w:rsidR="00AD451E" w:rsidRPr="002C2FDB" w:rsidRDefault="00AD451E" w:rsidP="005471F9">
            <w:pPr>
              <w:jc w:val="center"/>
              <w:rPr>
                <w:b/>
                <w:bCs/>
                <w:color w:val="000000"/>
                <w:lang w:eastAsia="ru-RU"/>
              </w:rPr>
            </w:pPr>
            <w:r w:rsidRPr="002C2FDB">
              <w:rPr>
                <w:b/>
                <w:bCs/>
                <w:color w:val="000000"/>
                <w:lang w:eastAsia="ru-RU"/>
              </w:rPr>
              <w:t>74,4</w:t>
            </w:r>
          </w:p>
        </w:tc>
      </w:tr>
      <w:tr w:rsidR="00AD451E" w:rsidRPr="00C6735D" w:rsidTr="007B2EC7">
        <w:trPr>
          <w:trHeight w:val="283"/>
        </w:trPr>
        <w:tc>
          <w:tcPr>
            <w:tcW w:w="418" w:type="dxa"/>
            <w:shd w:val="solid" w:color="FFFFFF" w:fill="auto"/>
          </w:tcPr>
          <w:p w:rsidR="00AD451E" w:rsidRPr="00AA6AD9" w:rsidRDefault="00AD451E" w:rsidP="00F27BD3">
            <w:pPr>
              <w:autoSpaceDE w:val="0"/>
              <w:autoSpaceDN w:val="0"/>
              <w:adjustRightInd w:val="0"/>
              <w:jc w:val="center"/>
              <w:rPr>
                <w:rFonts w:eastAsia="Calibri"/>
                <w:color w:val="000000"/>
                <w:lang w:eastAsia="en-US"/>
              </w:rPr>
            </w:pPr>
          </w:p>
        </w:tc>
        <w:tc>
          <w:tcPr>
            <w:tcW w:w="3402" w:type="dxa"/>
            <w:shd w:val="solid" w:color="FFFFFF" w:fill="auto"/>
          </w:tcPr>
          <w:p w:rsidR="00AD451E" w:rsidRPr="00AA6AD9" w:rsidRDefault="00AD451E" w:rsidP="00F27BD3">
            <w:pPr>
              <w:autoSpaceDE w:val="0"/>
              <w:autoSpaceDN w:val="0"/>
              <w:adjustRightInd w:val="0"/>
              <w:jc w:val="right"/>
              <w:rPr>
                <w:rFonts w:eastAsia="Calibri"/>
                <w:color w:val="000000"/>
                <w:lang w:eastAsia="en-US"/>
              </w:rPr>
            </w:pPr>
            <w:r w:rsidRPr="00AA6AD9">
              <w:rPr>
                <w:rFonts w:eastAsia="Calibri"/>
                <w:color w:val="000000"/>
                <w:lang w:eastAsia="en-US"/>
              </w:rPr>
              <w:t>местный бюджет</w:t>
            </w:r>
          </w:p>
        </w:tc>
        <w:tc>
          <w:tcPr>
            <w:tcW w:w="1984" w:type="dxa"/>
            <w:shd w:val="solid" w:color="FFFFFF" w:fill="auto"/>
            <w:vAlign w:val="center"/>
          </w:tcPr>
          <w:p w:rsidR="00AD451E" w:rsidRPr="00AD451E" w:rsidRDefault="00AD451E" w:rsidP="005471F9">
            <w:pPr>
              <w:jc w:val="center"/>
              <w:rPr>
                <w:bCs/>
                <w:color w:val="000000"/>
                <w:lang w:eastAsia="ru-RU"/>
              </w:rPr>
            </w:pPr>
            <w:r w:rsidRPr="00AD451E">
              <w:rPr>
                <w:bCs/>
                <w:color w:val="000000"/>
                <w:lang w:eastAsia="ru-RU"/>
              </w:rPr>
              <w:t>4 000,0</w:t>
            </w:r>
          </w:p>
        </w:tc>
        <w:tc>
          <w:tcPr>
            <w:tcW w:w="2410" w:type="dxa"/>
            <w:shd w:val="solid" w:color="FFFFFF" w:fill="auto"/>
            <w:vAlign w:val="center"/>
          </w:tcPr>
          <w:p w:rsidR="00AD451E" w:rsidRPr="00AD451E" w:rsidRDefault="00AD451E" w:rsidP="005471F9">
            <w:pPr>
              <w:jc w:val="center"/>
              <w:rPr>
                <w:bCs/>
                <w:color w:val="000000"/>
                <w:lang w:eastAsia="ru-RU"/>
              </w:rPr>
            </w:pPr>
            <w:r w:rsidRPr="00AD451E">
              <w:rPr>
                <w:bCs/>
                <w:color w:val="000000"/>
                <w:lang w:eastAsia="ru-RU"/>
              </w:rPr>
              <w:t>2 974,8</w:t>
            </w:r>
          </w:p>
        </w:tc>
        <w:tc>
          <w:tcPr>
            <w:tcW w:w="1597" w:type="dxa"/>
            <w:shd w:val="solid" w:color="FFFFFF" w:fill="auto"/>
            <w:vAlign w:val="center"/>
          </w:tcPr>
          <w:p w:rsidR="00AD451E" w:rsidRPr="00AD451E" w:rsidRDefault="00AD451E" w:rsidP="005471F9">
            <w:pPr>
              <w:jc w:val="center"/>
              <w:rPr>
                <w:bCs/>
                <w:color w:val="000000"/>
                <w:lang w:eastAsia="ru-RU"/>
              </w:rPr>
            </w:pPr>
            <w:r w:rsidRPr="00AD451E">
              <w:rPr>
                <w:bCs/>
                <w:color w:val="000000"/>
                <w:lang w:eastAsia="ru-RU"/>
              </w:rPr>
              <w:t>74,4</w:t>
            </w:r>
          </w:p>
        </w:tc>
      </w:tr>
      <w:tr w:rsidR="005046E6" w:rsidRPr="00C6735D" w:rsidTr="007B2EC7">
        <w:trPr>
          <w:trHeight w:val="346"/>
        </w:trPr>
        <w:tc>
          <w:tcPr>
            <w:tcW w:w="418" w:type="dxa"/>
            <w:shd w:val="solid" w:color="FFFFFF" w:fill="auto"/>
          </w:tcPr>
          <w:p w:rsidR="005046E6" w:rsidRPr="00AA6AD9" w:rsidRDefault="005046E6" w:rsidP="00F27BD3">
            <w:pPr>
              <w:autoSpaceDE w:val="0"/>
              <w:autoSpaceDN w:val="0"/>
              <w:adjustRightInd w:val="0"/>
              <w:jc w:val="center"/>
              <w:rPr>
                <w:rFonts w:eastAsia="Calibri"/>
                <w:color w:val="000000"/>
                <w:lang w:eastAsia="en-US"/>
              </w:rPr>
            </w:pPr>
            <w:r w:rsidRPr="00AA6AD9">
              <w:rPr>
                <w:rFonts w:eastAsia="Calibri"/>
                <w:color w:val="000000"/>
                <w:lang w:eastAsia="en-US"/>
              </w:rPr>
              <w:t>14</w:t>
            </w:r>
          </w:p>
        </w:tc>
        <w:tc>
          <w:tcPr>
            <w:tcW w:w="3402" w:type="dxa"/>
            <w:shd w:val="solid" w:color="FFFFFF" w:fill="auto"/>
          </w:tcPr>
          <w:p w:rsidR="005046E6" w:rsidRPr="00AA6AD9" w:rsidRDefault="005046E6" w:rsidP="00F27BD3">
            <w:pPr>
              <w:autoSpaceDE w:val="0"/>
              <w:autoSpaceDN w:val="0"/>
              <w:adjustRightInd w:val="0"/>
              <w:rPr>
                <w:rFonts w:eastAsia="Calibri"/>
                <w:color w:val="000000"/>
                <w:lang w:eastAsia="en-US"/>
              </w:rPr>
            </w:pPr>
            <w:r w:rsidRPr="00AA6AD9">
              <w:rPr>
                <w:rFonts w:eastAsia="Calibri"/>
                <w:color w:val="000000"/>
                <w:lang w:eastAsia="en-US"/>
              </w:rPr>
              <w:t>«Управление муниципальными финансами»</w:t>
            </w:r>
          </w:p>
        </w:tc>
        <w:tc>
          <w:tcPr>
            <w:tcW w:w="1984" w:type="dxa"/>
            <w:shd w:val="solid" w:color="FFFFFF" w:fill="auto"/>
            <w:vAlign w:val="center"/>
          </w:tcPr>
          <w:p w:rsidR="005046E6" w:rsidRPr="002C2FDB" w:rsidRDefault="005046E6" w:rsidP="005471F9">
            <w:pPr>
              <w:jc w:val="center"/>
              <w:rPr>
                <w:b/>
                <w:bCs/>
                <w:color w:val="000000"/>
                <w:lang w:eastAsia="ru-RU"/>
              </w:rPr>
            </w:pPr>
            <w:r w:rsidRPr="002C2FDB">
              <w:rPr>
                <w:b/>
                <w:bCs/>
                <w:color w:val="000000"/>
                <w:lang w:eastAsia="ru-RU"/>
              </w:rPr>
              <w:t>67 500,0</w:t>
            </w:r>
          </w:p>
        </w:tc>
        <w:tc>
          <w:tcPr>
            <w:tcW w:w="2410" w:type="dxa"/>
            <w:shd w:val="solid" w:color="FFFFFF" w:fill="auto"/>
            <w:vAlign w:val="center"/>
          </w:tcPr>
          <w:p w:rsidR="005046E6" w:rsidRPr="002C2FDB" w:rsidRDefault="005046E6" w:rsidP="005471F9">
            <w:pPr>
              <w:jc w:val="center"/>
              <w:rPr>
                <w:b/>
                <w:bCs/>
                <w:color w:val="000000"/>
                <w:lang w:eastAsia="ru-RU"/>
              </w:rPr>
            </w:pPr>
            <w:r w:rsidRPr="002C2FDB">
              <w:rPr>
                <w:b/>
                <w:bCs/>
                <w:color w:val="000000"/>
                <w:lang w:eastAsia="ru-RU"/>
              </w:rPr>
              <w:t>39 627,6</w:t>
            </w:r>
          </w:p>
        </w:tc>
        <w:tc>
          <w:tcPr>
            <w:tcW w:w="1597" w:type="dxa"/>
            <w:shd w:val="solid" w:color="FFFFFF" w:fill="auto"/>
            <w:vAlign w:val="center"/>
          </w:tcPr>
          <w:p w:rsidR="005046E6" w:rsidRPr="002C2FDB" w:rsidRDefault="005046E6" w:rsidP="005471F9">
            <w:pPr>
              <w:jc w:val="center"/>
              <w:rPr>
                <w:b/>
                <w:bCs/>
                <w:color w:val="000000"/>
                <w:lang w:eastAsia="ru-RU"/>
              </w:rPr>
            </w:pPr>
            <w:r w:rsidRPr="002C2FDB">
              <w:rPr>
                <w:b/>
                <w:bCs/>
                <w:color w:val="000000"/>
                <w:lang w:eastAsia="ru-RU"/>
              </w:rPr>
              <w:t>58,7</w:t>
            </w:r>
          </w:p>
        </w:tc>
      </w:tr>
      <w:tr w:rsidR="005046E6" w:rsidRPr="00C6735D" w:rsidTr="007B2EC7">
        <w:trPr>
          <w:trHeight w:val="204"/>
        </w:trPr>
        <w:tc>
          <w:tcPr>
            <w:tcW w:w="418" w:type="dxa"/>
            <w:shd w:val="solid" w:color="FFFFFF" w:fill="auto"/>
          </w:tcPr>
          <w:p w:rsidR="005046E6" w:rsidRPr="00AA6AD9" w:rsidRDefault="005046E6" w:rsidP="00F27BD3">
            <w:pPr>
              <w:autoSpaceDE w:val="0"/>
              <w:autoSpaceDN w:val="0"/>
              <w:adjustRightInd w:val="0"/>
              <w:jc w:val="center"/>
              <w:rPr>
                <w:rFonts w:eastAsia="Calibri"/>
                <w:color w:val="000000"/>
                <w:lang w:eastAsia="en-US"/>
              </w:rPr>
            </w:pPr>
          </w:p>
        </w:tc>
        <w:tc>
          <w:tcPr>
            <w:tcW w:w="3402" w:type="dxa"/>
            <w:shd w:val="solid" w:color="FFFFFF" w:fill="auto"/>
          </w:tcPr>
          <w:p w:rsidR="005046E6" w:rsidRPr="00AA6AD9" w:rsidRDefault="005046E6" w:rsidP="00F27BD3">
            <w:pPr>
              <w:autoSpaceDE w:val="0"/>
              <w:autoSpaceDN w:val="0"/>
              <w:adjustRightInd w:val="0"/>
              <w:jc w:val="right"/>
              <w:rPr>
                <w:rFonts w:eastAsia="Calibri"/>
                <w:color w:val="000000"/>
                <w:lang w:eastAsia="en-US"/>
              </w:rPr>
            </w:pPr>
            <w:r w:rsidRPr="00AA6AD9">
              <w:rPr>
                <w:rFonts w:eastAsia="Calibri"/>
                <w:color w:val="000000"/>
                <w:lang w:eastAsia="en-US"/>
              </w:rPr>
              <w:t>местный бюджет</w:t>
            </w:r>
          </w:p>
        </w:tc>
        <w:tc>
          <w:tcPr>
            <w:tcW w:w="1984" w:type="dxa"/>
            <w:shd w:val="solid" w:color="FFFFFF" w:fill="auto"/>
            <w:vAlign w:val="center"/>
          </w:tcPr>
          <w:p w:rsidR="005046E6" w:rsidRPr="002C2FDB" w:rsidRDefault="005046E6" w:rsidP="005471F9">
            <w:pPr>
              <w:jc w:val="center"/>
              <w:rPr>
                <w:color w:val="000000"/>
                <w:lang w:eastAsia="ru-RU"/>
              </w:rPr>
            </w:pPr>
            <w:r w:rsidRPr="002C2FDB">
              <w:rPr>
                <w:color w:val="000000"/>
                <w:lang w:eastAsia="ru-RU"/>
              </w:rPr>
              <w:t>67 500,0</w:t>
            </w:r>
          </w:p>
        </w:tc>
        <w:tc>
          <w:tcPr>
            <w:tcW w:w="2410" w:type="dxa"/>
            <w:shd w:val="solid" w:color="FFFFFF" w:fill="auto"/>
            <w:vAlign w:val="center"/>
          </w:tcPr>
          <w:p w:rsidR="005046E6" w:rsidRPr="002C2FDB" w:rsidRDefault="005046E6" w:rsidP="005471F9">
            <w:pPr>
              <w:jc w:val="center"/>
              <w:rPr>
                <w:color w:val="000000"/>
                <w:lang w:eastAsia="ru-RU"/>
              </w:rPr>
            </w:pPr>
            <w:r w:rsidRPr="002C2FDB">
              <w:rPr>
                <w:color w:val="000000"/>
                <w:lang w:eastAsia="ru-RU"/>
              </w:rPr>
              <w:t>39 627,6</w:t>
            </w:r>
          </w:p>
        </w:tc>
        <w:tc>
          <w:tcPr>
            <w:tcW w:w="1597" w:type="dxa"/>
            <w:shd w:val="solid" w:color="FFFFFF" w:fill="auto"/>
            <w:vAlign w:val="center"/>
          </w:tcPr>
          <w:p w:rsidR="005046E6" w:rsidRPr="002C2FDB" w:rsidRDefault="005046E6" w:rsidP="005471F9">
            <w:pPr>
              <w:jc w:val="center"/>
              <w:rPr>
                <w:color w:val="000000"/>
                <w:lang w:eastAsia="ru-RU"/>
              </w:rPr>
            </w:pPr>
            <w:r w:rsidRPr="002C2FDB">
              <w:rPr>
                <w:color w:val="000000"/>
                <w:lang w:eastAsia="ru-RU"/>
              </w:rPr>
              <w:t>58,7</w:t>
            </w:r>
          </w:p>
        </w:tc>
      </w:tr>
      <w:tr w:rsidR="004671FE" w:rsidRPr="00C6735D" w:rsidTr="007B2EC7">
        <w:trPr>
          <w:trHeight w:val="518"/>
        </w:trPr>
        <w:tc>
          <w:tcPr>
            <w:tcW w:w="418" w:type="dxa"/>
            <w:shd w:val="solid" w:color="FFFFFF" w:fill="auto"/>
          </w:tcPr>
          <w:p w:rsidR="004671FE" w:rsidRPr="00AA6AD9" w:rsidRDefault="004671FE" w:rsidP="00F27BD3">
            <w:pPr>
              <w:autoSpaceDE w:val="0"/>
              <w:autoSpaceDN w:val="0"/>
              <w:adjustRightInd w:val="0"/>
              <w:jc w:val="center"/>
              <w:rPr>
                <w:rFonts w:eastAsia="Calibri"/>
                <w:color w:val="000000"/>
                <w:lang w:eastAsia="en-US"/>
              </w:rPr>
            </w:pPr>
            <w:r w:rsidRPr="00AA6AD9">
              <w:rPr>
                <w:rFonts w:eastAsia="Calibri"/>
                <w:color w:val="000000"/>
                <w:lang w:eastAsia="en-US"/>
              </w:rPr>
              <w:t>15</w:t>
            </w:r>
          </w:p>
        </w:tc>
        <w:tc>
          <w:tcPr>
            <w:tcW w:w="3402" w:type="dxa"/>
            <w:shd w:val="solid" w:color="FFFFFF" w:fill="auto"/>
          </w:tcPr>
          <w:p w:rsidR="004671FE" w:rsidRPr="00AA6AD9" w:rsidRDefault="004671FE" w:rsidP="00F27BD3">
            <w:pPr>
              <w:autoSpaceDE w:val="0"/>
              <w:autoSpaceDN w:val="0"/>
              <w:adjustRightInd w:val="0"/>
              <w:rPr>
                <w:rFonts w:eastAsia="Calibri"/>
                <w:color w:val="000000"/>
                <w:lang w:eastAsia="en-US"/>
              </w:rPr>
            </w:pPr>
            <w:r w:rsidRPr="00AA6AD9">
              <w:rPr>
                <w:rFonts w:eastAsia="Calibri"/>
                <w:color w:val="000000"/>
                <w:lang w:eastAsia="en-US"/>
              </w:rPr>
              <w:t>«Профилактика правонарушений, противодействие коррупции и незаконному обороту наркотиков»</w:t>
            </w:r>
          </w:p>
        </w:tc>
        <w:tc>
          <w:tcPr>
            <w:tcW w:w="1984" w:type="dxa"/>
            <w:shd w:val="solid" w:color="FFFFFF" w:fill="auto"/>
            <w:vAlign w:val="center"/>
          </w:tcPr>
          <w:p w:rsidR="004671FE" w:rsidRPr="002C2FDB" w:rsidRDefault="004671FE" w:rsidP="005471F9">
            <w:pPr>
              <w:jc w:val="center"/>
              <w:rPr>
                <w:b/>
                <w:bCs/>
                <w:color w:val="000000"/>
                <w:lang w:eastAsia="ru-RU"/>
              </w:rPr>
            </w:pPr>
            <w:r w:rsidRPr="002C2FDB">
              <w:rPr>
                <w:b/>
                <w:bCs/>
                <w:color w:val="000000"/>
                <w:lang w:eastAsia="ru-RU"/>
              </w:rPr>
              <w:t>9 101,3</w:t>
            </w:r>
          </w:p>
        </w:tc>
        <w:tc>
          <w:tcPr>
            <w:tcW w:w="2410" w:type="dxa"/>
            <w:shd w:val="solid" w:color="FFFFFF" w:fill="auto"/>
            <w:vAlign w:val="center"/>
          </w:tcPr>
          <w:p w:rsidR="004671FE" w:rsidRPr="002C2FDB" w:rsidRDefault="004671FE" w:rsidP="005471F9">
            <w:pPr>
              <w:jc w:val="center"/>
              <w:rPr>
                <w:b/>
                <w:bCs/>
                <w:color w:val="000000"/>
                <w:lang w:eastAsia="ru-RU"/>
              </w:rPr>
            </w:pPr>
            <w:r w:rsidRPr="002C2FDB">
              <w:rPr>
                <w:b/>
                <w:bCs/>
                <w:color w:val="000000"/>
                <w:lang w:eastAsia="ru-RU"/>
              </w:rPr>
              <w:t>5 482,8</w:t>
            </w:r>
          </w:p>
        </w:tc>
        <w:tc>
          <w:tcPr>
            <w:tcW w:w="1597" w:type="dxa"/>
            <w:shd w:val="solid" w:color="FFFFFF" w:fill="auto"/>
            <w:vAlign w:val="center"/>
          </w:tcPr>
          <w:p w:rsidR="004671FE" w:rsidRPr="002C2FDB" w:rsidRDefault="004671FE" w:rsidP="005471F9">
            <w:pPr>
              <w:jc w:val="center"/>
              <w:rPr>
                <w:b/>
                <w:bCs/>
                <w:color w:val="000000"/>
                <w:lang w:eastAsia="ru-RU"/>
              </w:rPr>
            </w:pPr>
            <w:r w:rsidRPr="002C2FDB">
              <w:rPr>
                <w:b/>
                <w:bCs/>
                <w:color w:val="000000"/>
                <w:lang w:eastAsia="ru-RU"/>
              </w:rPr>
              <w:t>60,2</w:t>
            </w:r>
          </w:p>
        </w:tc>
      </w:tr>
      <w:tr w:rsidR="004671FE" w:rsidRPr="00C6735D" w:rsidTr="007B2EC7">
        <w:trPr>
          <w:trHeight w:val="204"/>
        </w:trPr>
        <w:tc>
          <w:tcPr>
            <w:tcW w:w="418" w:type="dxa"/>
            <w:shd w:val="solid" w:color="FFFFFF" w:fill="auto"/>
          </w:tcPr>
          <w:p w:rsidR="004671FE" w:rsidRPr="00AA6AD9" w:rsidRDefault="004671FE" w:rsidP="00F27BD3">
            <w:pPr>
              <w:autoSpaceDE w:val="0"/>
              <w:autoSpaceDN w:val="0"/>
              <w:adjustRightInd w:val="0"/>
              <w:jc w:val="center"/>
              <w:rPr>
                <w:rFonts w:eastAsia="Calibri"/>
                <w:color w:val="000000"/>
                <w:lang w:eastAsia="en-US"/>
              </w:rPr>
            </w:pPr>
          </w:p>
        </w:tc>
        <w:tc>
          <w:tcPr>
            <w:tcW w:w="3402" w:type="dxa"/>
            <w:shd w:val="solid" w:color="FFFFFF" w:fill="auto"/>
          </w:tcPr>
          <w:p w:rsidR="004671FE" w:rsidRPr="00AA6AD9" w:rsidRDefault="004671FE" w:rsidP="00F27BD3">
            <w:pPr>
              <w:autoSpaceDE w:val="0"/>
              <w:autoSpaceDN w:val="0"/>
              <w:adjustRightInd w:val="0"/>
              <w:jc w:val="right"/>
              <w:rPr>
                <w:rFonts w:eastAsia="Calibri"/>
                <w:color w:val="000000"/>
                <w:lang w:eastAsia="en-US"/>
              </w:rPr>
            </w:pPr>
            <w:r w:rsidRPr="00AA6AD9">
              <w:rPr>
                <w:rFonts w:eastAsia="Calibri"/>
                <w:color w:val="000000"/>
                <w:lang w:eastAsia="en-US"/>
              </w:rPr>
              <w:t>федеральный бюджет</w:t>
            </w:r>
          </w:p>
        </w:tc>
        <w:tc>
          <w:tcPr>
            <w:tcW w:w="1984" w:type="dxa"/>
            <w:shd w:val="solid" w:color="FFFFFF" w:fill="auto"/>
            <w:vAlign w:val="center"/>
          </w:tcPr>
          <w:p w:rsidR="004671FE" w:rsidRPr="002C2FDB" w:rsidRDefault="004671FE" w:rsidP="005471F9">
            <w:pPr>
              <w:jc w:val="center"/>
              <w:rPr>
                <w:color w:val="000000"/>
                <w:lang w:eastAsia="ru-RU"/>
              </w:rPr>
            </w:pPr>
            <w:r w:rsidRPr="002C2FDB">
              <w:rPr>
                <w:color w:val="000000"/>
                <w:lang w:eastAsia="ru-RU"/>
              </w:rPr>
              <w:t>12,6</w:t>
            </w:r>
          </w:p>
        </w:tc>
        <w:tc>
          <w:tcPr>
            <w:tcW w:w="2410" w:type="dxa"/>
            <w:shd w:val="solid" w:color="FFFFFF" w:fill="auto"/>
            <w:vAlign w:val="center"/>
          </w:tcPr>
          <w:p w:rsidR="004671FE" w:rsidRPr="002C2FDB" w:rsidRDefault="004671FE" w:rsidP="005471F9">
            <w:pPr>
              <w:jc w:val="center"/>
              <w:rPr>
                <w:color w:val="000000"/>
                <w:lang w:eastAsia="ru-RU"/>
              </w:rPr>
            </w:pPr>
            <w:r w:rsidRPr="002C2FDB">
              <w:rPr>
                <w:color w:val="000000"/>
                <w:lang w:eastAsia="ru-RU"/>
              </w:rPr>
              <w:t>10,9</w:t>
            </w:r>
          </w:p>
        </w:tc>
        <w:tc>
          <w:tcPr>
            <w:tcW w:w="1597" w:type="dxa"/>
            <w:shd w:val="solid" w:color="FFFFFF" w:fill="auto"/>
            <w:vAlign w:val="center"/>
          </w:tcPr>
          <w:p w:rsidR="004671FE" w:rsidRPr="002C2FDB" w:rsidRDefault="004671FE" w:rsidP="005471F9">
            <w:pPr>
              <w:jc w:val="center"/>
              <w:rPr>
                <w:lang w:eastAsia="ru-RU"/>
              </w:rPr>
            </w:pPr>
            <w:r w:rsidRPr="002C2FDB">
              <w:rPr>
                <w:lang w:eastAsia="ru-RU"/>
              </w:rPr>
              <w:t>86,5</w:t>
            </w:r>
          </w:p>
        </w:tc>
      </w:tr>
      <w:tr w:rsidR="004671FE" w:rsidRPr="00C6735D" w:rsidTr="007B2EC7">
        <w:trPr>
          <w:trHeight w:val="204"/>
        </w:trPr>
        <w:tc>
          <w:tcPr>
            <w:tcW w:w="418" w:type="dxa"/>
            <w:shd w:val="solid" w:color="FFFFFF" w:fill="auto"/>
          </w:tcPr>
          <w:p w:rsidR="004671FE" w:rsidRPr="00AA6AD9" w:rsidRDefault="004671FE" w:rsidP="00F27BD3">
            <w:pPr>
              <w:autoSpaceDE w:val="0"/>
              <w:autoSpaceDN w:val="0"/>
              <w:adjustRightInd w:val="0"/>
              <w:jc w:val="center"/>
              <w:rPr>
                <w:rFonts w:eastAsia="Calibri"/>
                <w:color w:val="000000"/>
                <w:lang w:eastAsia="en-US"/>
              </w:rPr>
            </w:pPr>
          </w:p>
        </w:tc>
        <w:tc>
          <w:tcPr>
            <w:tcW w:w="3402" w:type="dxa"/>
            <w:shd w:val="solid" w:color="FFFFFF" w:fill="auto"/>
          </w:tcPr>
          <w:p w:rsidR="004671FE" w:rsidRPr="00AA6AD9" w:rsidRDefault="004671FE" w:rsidP="00F27BD3">
            <w:pPr>
              <w:autoSpaceDE w:val="0"/>
              <w:autoSpaceDN w:val="0"/>
              <w:adjustRightInd w:val="0"/>
              <w:jc w:val="right"/>
              <w:rPr>
                <w:rFonts w:eastAsia="Calibri"/>
                <w:color w:val="000000"/>
                <w:lang w:eastAsia="en-US"/>
              </w:rPr>
            </w:pPr>
            <w:r w:rsidRPr="00AA6AD9">
              <w:rPr>
                <w:rFonts w:eastAsia="Calibri"/>
                <w:color w:val="000000"/>
                <w:lang w:eastAsia="en-US"/>
              </w:rPr>
              <w:t xml:space="preserve">окружной бюджет </w:t>
            </w:r>
          </w:p>
        </w:tc>
        <w:tc>
          <w:tcPr>
            <w:tcW w:w="1984" w:type="dxa"/>
            <w:shd w:val="solid" w:color="FFFFFF" w:fill="auto"/>
            <w:vAlign w:val="center"/>
          </w:tcPr>
          <w:p w:rsidR="004671FE" w:rsidRPr="002C2FDB" w:rsidRDefault="004671FE" w:rsidP="005471F9">
            <w:pPr>
              <w:jc w:val="center"/>
              <w:rPr>
                <w:color w:val="000000"/>
                <w:lang w:eastAsia="ru-RU"/>
              </w:rPr>
            </w:pPr>
            <w:r w:rsidRPr="002C2FDB">
              <w:rPr>
                <w:color w:val="000000"/>
                <w:lang w:eastAsia="ru-RU"/>
              </w:rPr>
              <w:t>7 818,6</w:t>
            </w:r>
          </w:p>
        </w:tc>
        <w:tc>
          <w:tcPr>
            <w:tcW w:w="2410" w:type="dxa"/>
            <w:shd w:val="solid" w:color="FFFFFF" w:fill="auto"/>
            <w:vAlign w:val="center"/>
          </w:tcPr>
          <w:p w:rsidR="004671FE" w:rsidRPr="002C2FDB" w:rsidRDefault="004671FE" w:rsidP="005471F9">
            <w:pPr>
              <w:jc w:val="center"/>
              <w:rPr>
                <w:color w:val="000000"/>
                <w:lang w:eastAsia="ru-RU"/>
              </w:rPr>
            </w:pPr>
            <w:r w:rsidRPr="002C2FDB">
              <w:rPr>
                <w:color w:val="000000"/>
                <w:lang w:eastAsia="ru-RU"/>
              </w:rPr>
              <w:t>4 669,9</w:t>
            </w:r>
          </w:p>
        </w:tc>
        <w:tc>
          <w:tcPr>
            <w:tcW w:w="1597" w:type="dxa"/>
            <w:shd w:val="solid" w:color="FFFFFF" w:fill="auto"/>
            <w:vAlign w:val="center"/>
          </w:tcPr>
          <w:p w:rsidR="004671FE" w:rsidRPr="002C2FDB" w:rsidRDefault="004671FE" w:rsidP="005471F9">
            <w:pPr>
              <w:jc w:val="center"/>
              <w:rPr>
                <w:lang w:eastAsia="ru-RU"/>
              </w:rPr>
            </w:pPr>
            <w:r w:rsidRPr="002C2FDB">
              <w:rPr>
                <w:lang w:eastAsia="ru-RU"/>
              </w:rPr>
              <w:t>59,7</w:t>
            </w:r>
          </w:p>
        </w:tc>
      </w:tr>
      <w:tr w:rsidR="004671FE" w:rsidRPr="00C6735D" w:rsidTr="007B2EC7">
        <w:trPr>
          <w:trHeight w:val="204"/>
        </w:trPr>
        <w:tc>
          <w:tcPr>
            <w:tcW w:w="418" w:type="dxa"/>
            <w:shd w:val="solid" w:color="FFFFFF" w:fill="auto"/>
          </w:tcPr>
          <w:p w:rsidR="004671FE" w:rsidRPr="00AA6AD9" w:rsidRDefault="004671FE" w:rsidP="00F27BD3">
            <w:pPr>
              <w:autoSpaceDE w:val="0"/>
              <w:autoSpaceDN w:val="0"/>
              <w:adjustRightInd w:val="0"/>
              <w:jc w:val="center"/>
              <w:rPr>
                <w:rFonts w:eastAsia="Calibri"/>
                <w:color w:val="000000"/>
                <w:lang w:eastAsia="en-US"/>
              </w:rPr>
            </w:pPr>
          </w:p>
        </w:tc>
        <w:tc>
          <w:tcPr>
            <w:tcW w:w="3402" w:type="dxa"/>
            <w:shd w:val="solid" w:color="FFFFFF" w:fill="auto"/>
          </w:tcPr>
          <w:p w:rsidR="004671FE" w:rsidRPr="00AA6AD9" w:rsidRDefault="004671FE" w:rsidP="00F27BD3">
            <w:pPr>
              <w:autoSpaceDE w:val="0"/>
              <w:autoSpaceDN w:val="0"/>
              <w:adjustRightInd w:val="0"/>
              <w:jc w:val="right"/>
              <w:rPr>
                <w:rFonts w:eastAsia="Calibri"/>
                <w:color w:val="000000"/>
                <w:lang w:eastAsia="en-US"/>
              </w:rPr>
            </w:pPr>
            <w:r w:rsidRPr="00AA6AD9">
              <w:rPr>
                <w:rFonts w:eastAsia="Calibri"/>
                <w:color w:val="000000"/>
                <w:lang w:eastAsia="en-US"/>
              </w:rPr>
              <w:t>местный бюджет</w:t>
            </w:r>
          </w:p>
        </w:tc>
        <w:tc>
          <w:tcPr>
            <w:tcW w:w="1984" w:type="dxa"/>
            <w:shd w:val="solid" w:color="FFFFFF" w:fill="auto"/>
            <w:vAlign w:val="center"/>
          </w:tcPr>
          <w:p w:rsidR="004671FE" w:rsidRPr="002C2FDB" w:rsidRDefault="004671FE" w:rsidP="005471F9">
            <w:pPr>
              <w:jc w:val="center"/>
              <w:rPr>
                <w:color w:val="000000"/>
                <w:lang w:eastAsia="ru-RU"/>
              </w:rPr>
            </w:pPr>
            <w:r w:rsidRPr="002C2FDB">
              <w:rPr>
                <w:color w:val="000000"/>
                <w:lang w:eastAsia="ru-RU"/>
              </w:rPr>
              <w:t>1 270,1</w:t>
            </w:r>
          </w:p>
        </w:tc>
        <w:tc>
          <w:tcPr>
            <w:tcW w:w="2410" w:type="dxa"/>
            <w:shd w:val="solid" w:color="FFFFFF" w:fill="auto"/>
            <w:vAlign w:val="center"/>
          </w:tcPr>
          <w:p w:rsidR="004671FE" w:rsidRPr="002C2FDB" w:rsidRDefault="004671FE" w:rsidP="005471F9">
            <w:pPr>
              <w:jc w:val="center"/>
              <w:rPr>
                <w:color w:val="000000"/>
                <w:lang w:eastAsia="ru-RU"/>
              </w:rPr>
            </w:pPr>
            <w:r w:rsidRPr="002C2FDB">
              <w:rPr>
                <w:color w:val="000000"/>
                <w:lang w:eastAsia="ru-RU"/>
              </w:rPr>
              <w:t>802,0</w:t>
            </w:r>
          </w:p>
        </w:tc>
        <w:tc>
          <w:tcPr>
            <w:tcW w:w="1597" w:type="dxa"/>
            <w:shd w:val="solid" w:color="FFFFFF" w:fill="auto"/>
            <w:vAlign w:val="center"/>
          </w:tcPr>
          <w:p w:rsidR="004671FE" w:rsidRPr="002C2FDB" w:rsidRDefault="004671FE" w:rsidP="005471F9">
            <w:pPr>
              <w:jc w:val="center"/>
              <w:rPr>
                <w:lang w:eastAsia="ru-RU"/>
              </w:rPr>
            </w:pPr>
            <w:r w:rsidRPr="002C2FDB">
              <w:rPr>
                <w:lang w:eastAsia="ru-RU"/>
              </w:rPr>
              <w:t>63,1</w:t>
            </w:r>
          </w:p>
        </w:tc>
      </w:tr>
      <w:tr w:rsidR="006B7608" w:rsidRPr="00C6735D" w:rsidTr="007B2EC7">
        <w:trPr>
          <w:trHeight w:val="691"/>
        </w:trPr>
        <w:tc>
          <w:tcPr>
            <w:tcW w:w="418" w:type="dxa"/>
            <w:shd w:val="solid" w:color="FFFFFF" w:fill="auto"/>
          </w:tcPr>
          <w:p w:rsidR="006B7608" w:rsidRPr="00AA6AD9" w:rsidRDefault="006B7608" w:rsidP="00F27BD3">
            <w:pPr>
              <w:autoSpaceDE w:val="0"/>
              <w:autoSpaceDN w:val="0"/>
              <w:adjustRightInd w:val="0"/>
              <w:jc w:val="center"/>
              <w:rPr>
                <w:rFonts w:eastAsia="Calibri"/>
                <w:color w:val="000000"/>
                <w:lang w:eastAsia="en-US"/>
              </w:rPr>
            </w:pPr>
            <w:r w:rsidRPr="00AA6AD9">
              <w:rPr>
                <w:rFonts w:eastAsia="Calibri"/>
                <w:color w:val="000000"/>
                <w:lang w:eastAsia="en-US"/>
              </w:rPr>
              <w:t>16</w:t>
            </w:r>
          </w:p>
        </w:tc>
        <w:tc>
          <w:tcPr>
            <w:tcW w:w="3402" w:type="dxa"/>
            <w:shd w:val="solid" w:color="FFFFFF" w:fill="auto"/>
          </w:tcPr>
          <w:p w:rsidR="006B7608" w:rsidRPr="00AA6AD9" w:rsidRDefault="006B7608" w:rsidP="00F27BD3">
            <w:pPr>
              <w:autoSpaceDE w:val="0"/>
              <w:autoSpaceDN w:val="0"/>
              <w:adjustRightInd w:val="0"/>
              <w:rPr>
                <w:rFonts w:eastAsia="Calibri"/>
                <w:color w:val="000000"/>
                <w:lang w:eastAsia="en-US"/>
              </w:rPr>
            </w:pPr>
            <w:r w:rsidRPr="00AA6AD9">
              <w:rPr>
                <w:rFonts w:eastAsia="Calibri"/>
                <w:color w:val="000000"/>
                <w:lang w:eastAsia="en-US"/>
              </w:rPr>
              <w:t>«Развитие гражданского общества, реализация государственной национальной политики и профилактика экстремизма»</w:t>
            </w:r>
          </w:p>
        </w:tc>
        <w:tc>
          <w:tcPr>
            <w:tcW w:w="1984" w:type="dxa"/>
            <w:shd w:val="solid" w:color="FFFFFF" w:fill="auto"/>
            <w:vAlign w:val="center"/>
          </w:tcPr>
          <w:p w:rsidR="006B7608" w:rsidRPr="002C2FDB" w:rsidRDefault="006B7608" w:rsidP="005471F9">
            <w:pPr>
              <w:jc w:val="center"/>
              <w:rPr>
                <w:b/>
                <w:bCs/>
                <w:color w:val="000000"/>
                <w:lang w:eastAsia="ru-RU"/>
              </w:rPr>
            </w:pPr>
            <w:r w:rsidRPr="002C2FDB">
              <w:rPr>
                <w:b/>
                <w:bCs/>
                <w:color w:val="000000"/>
                <w:lang w:eastAsia="ru-RU"/>
              </w:rPr>
              <w:t>22 026,1</w:t>
            </w:r>
          </w:p>
        </w:tc>
        <w:tc>
          <w:tcPr>
            <w:tcW w:w="2410" w:type="dxa"/>
            <w:shd w:val="solid" w:color="FFFFFF" w:fill="auto"/>
            <w:vAlign w:val="center"/>
          </w:tcPr>
          <w:p w:rsidR="006B7608" w:rsidRPr="002C2FDB" w:rsidRDefault="006B7608" w:rsidP="005471F9">
            <w:pPr>
              <w:jc w:val="center"/>
              <w:rPr>
                <w:b/>
                <w:bCs/>
                <w:color w:val="000000"/>
                <w:lang w:eastAsia="ru-RU"/>
              </w:rPr>
            </w:pPr>
            <w:r w:rsidRPr="002C2FDB">
              <w:rPr>
                <w:b/>
                <w:bCs/>
                <w:color w:val="000000"/>
                <w:lang w:eastAsia="ru-RU"/>
              </w:rPr>
              <w:t>17 921,6</w:t>
            </w:r>
          </w:p>
        </w:tc>
        <w:tc>
          <w:tcPr>
            <w:tcW w:w="1597" w:type="dxa"/>
            <w:shd w:val="solid" w:color="FFFFFF" w:fill="auto"/>
            <w:vAlign w:val="center"/>
          </w:tcPr>
          <w:p w:rsidR="006B7608" w:rsidRPr="002C2FDB" w:rsidRDefault="006B7608" w:rsidP="005471F9">
            <w:pPr>
              <w:jc w:val="center"/>
              <w:rPr>
                <w:b/>
                <w:bCs/>
                <w:color w:val="000000"/>
                <w:lang w:eastAsia="ru-RU"/>
              </w:rPr>
            </w:pPr>
            <w:r w:rsidRPr="002C2FDB">
              <w:rPr>
                <w:b/>
                <w:bCs/>
                <w:color w:val="000000"/>
                <w:lang w:eastAsia="ru-RU"/>
              </w:rPr>
              <w:t>81,4</w:t>
            </w:r>
          </w:p>
        </w:tc>
      </w:tr>
      <w:tr w:rsidR="006B7608" w:rsidRPr="00C6735D" w:rsidTr="007B2EC7">
        <w:trPr>
          <w:trHeight w:val="204"/>
        </w:trPr>
        <w:tc>
          <w:tcPr>
            <w:tcW w:w="418" w:type="dxa"/>
            <w:shd w:val="solid" w:color="FFFFFF" w:fill="auto"/>
          </w:tcPr>
          <w:p w:rsidR="006B7608" w:rsidRPr="00AA6AD9" w:rsidRDefault="006B7608" w:rsidP="00F27BD3">
            <w:pPr>
              <w:autoSpaceDE w:val="0"/>
              <w:autoSpaceDN w:val="0"/>
              <w:adjustRightInd w:val="0"/>
              <w:jc w:val="center"/>
              <w:rPr>
                <w:rFonts w:eastAsia="Calibri"/>
                <w:color w:val="000000"/>
                <w:lang w:eastAsia="en-US"/>
              </w:rPr>
            </w:pPr>
          </w:p>
        </w:tc>
        <w:tc>
          <w:tcPr>
            <w:tcW w:w="3402" w:type="dxa"/>
            <w:shd w:val="solid" w:color="FFFFFF" w:fill="auto"/>
          </w:tcPr>
          <w:p w:rsidR="006B7608" w:rsidRPr="00AA6AD9" w:rsidRDefault="006B7608" w:rsidP="00F27BD3">
            <w:pPr>
              <w:autoSpaceDE w:val="0"/>
              <w:autoSpaceDN w:val="0"/>
              <w:adjustRightInd w:val="0"/>
              <w:jc w:val="right"/>
              <w:rPr>
                <w:rFonts w:eastAsia="Calibri"/>
                <w:color w:val="000000"/>
                <w:lang w:eastAsia="en-US"/>
              </w:rPr>
            </w:pPr>
            <w:r w:rsidRPr="00AA6AD9">
              <w:rPr>
                <w:rFonts w:eastAsia="Calibri"/>
                <w:color w:val="000000"/>
                <w:lang w:eastAsia="en-US"/>
              </w:rPr>
              <w:t xml:space="preserve">окружной бюджет </w:t>
            </w:r>
          </w:p>
        </w:tc>
        <w:tc>
          <w:tcPr>
            <w:tcW w:w="1984" w:type="dxa"/>
            <w:shd w:val="solid" w:color="FFFFFF" w:fill="auto"/>
            <w:vAlign w:val="center"/>
          </w:tcPr>
          <w:p w:rsidR="006B7608" w:rsidRPr="002C2FDB" w:rsidRDefault="006B7608" w:rsidP="005471F9">
            <w:pPr>
              <w:jc w:val="center"/>
              <w:rPr>
                <w:color w:val="000000"/>
                <w:lang w:eastAsia="ru-RU"/>
              </w:rPr>
            </w:pPr>
            <w:r w:rsidRPr="002C2FDB">
              <w:rPr>
                <w:color w:val="000000"/>
                <w:lang w:eastAsia="ru-RU"/>
              </w:rPr>
              <w:t>680,0</w:t>
            </w:r>
          </w:p>
        </w:tc>
        <w:tc>
          <w:tcPr>
            <w:tcW w:w="2410" w:type="dxa"/>
            <w:shd w:val="solid" w:color="FFFFFF" w:fill="auto"/>
            <w:vAlign w:val="center"/>
          </w:tcPr>
          <w:p w:rsidR="006B7608" w:rsidRPr="002C2FDB" w:rsidRDefault="006B7608" w:rsidP="005471F9">
            <w:pPr>
              <w:jc w:val="center"/>
              <w:rPr>
                <w:color w:val="000000"/>
                <w:lang w:eastAsia="ru-RU"/>
              </w:rPr>
            </w:pPr>
            <w:r w:rsidRPr="002C2FDB">
              <w:rPr>
                <w:color w:val="000000"/>
                <w:lang w:eastAsia="ru-RU"/>
              </w:rPr>
              <w:t>64,0</w:t>
            </w:r>
          </w:p>
        </w:tc>
        <w:tc>
          <w:tcPr>
            <w:tcW w:w="1597" w:type="dxa"/>
            <w:shd w:val="solid" w:color="FFFFFF" w:fill="auto"/>
            <w:vAlign w:val="center"/>
          </w:tcPr>
          <w:p w:rsidR="006B7608" w:rsidRPr="002C2FDB" w:rsidRDefault="006B7608" w:rsidP="005471F9">
            <w:pPr>
              <w:jc w:val="center"/>
              <w:rPr>
                <w:color w:val="000000"/>
                <w:lang w:eastAsia="ru-RU"/>
              </w:rPr>
            </w:pPr>
            <w:r w:rsidRPr="002C2FDB">
              <w:rPr>
                <w:color w:val="000000"/>
                <w:lang w:eastAsia="ru-RU"/>
              </w:rPr>
              <w:t>9,4</w:t>
            </w:r>
          </w:p>
        </w:tc>
      </w:tr>
      <w:tr w:rsidR="006B7608" w:rsidRPr="00C6735D" w:rsidTr="007B2EC7">
        <w:trPr>
          <w:trHeight w:val="204"/>
        </w:trPr>
        <w:tc>
          <w:tcPr>
            <w:tcW w:w="418" w:type="dxa"/>
            <w:shd w:val="solid" w:color="FFFFFF" w:fill="auto"/>
          </w:tcPr>
          <w:p w:rsidR="006B7608" w:rsidRPr="00AA6AD9" w:rsidRDefault="006B7608" w:rsidP="00F27BD3">
            <w:pPr>
              <w:autoSpaceDE w:val="0"/>
              <w:autoSpaceDN w:val="0"/>
              <w:adjustRightInd w:val="0"/>
              <w:jc w:val="center"/>
              <w:rPr>
                <w:rFonts w:eastAsia="Calibri"/>
                <w:color w:val="000000"/>
                <w:lang w:eastAsia="en-US"/>
              </w:rPr>
            </w:pPr>
          </w:p>
        </w:tc>
        <w:tc>
          <w:tcPr>
            <w:tcW w:w="3402" w:type="dxa"/>
            <w:shd w:val="solid" w:color="FFFFFF" w:fill="auto"/>
          </w:tcPr>
          <w:p w:rsidR="006B7608" w:rsidRPr="00AA6AD9" w:rsidRDefault="006B7608" w:rsidP="00F27BD3">
            <w:pPr>
              <w:autoSpaceDE w:val="0"/>
              <w:autoSpaceDN w:val="0"/>
              <w:adjustRightInd w:val="0"/>
              <w:jc w:val="right"/>
              <w:rPr>
                <w:rFonts w:eastAsia="Calibri"/>
                <w:color w:val="000000"/>
                <w:lang w:eastAsia="en-US"/>
              </w:rPr>
            </w:pPr>
            <w:r w:rsidRPr="00AA6AD9">
              <w:rPr>
                <w:rFonts w:eastAsia="Calibri"/>
                <w:color w:val="000000"/>
                <w:lang w:eastAsia="en-US"/>
              </w:rPr>
              <w:t>местный бюджет</w:t>
            </w:r>
          </w:p>
        </w:tc>
        <w:tc>
          <w:tcPr>
            <w:tcW w:w="1984" w:type="dxa"/>
            <w:shd w:val="solid" w:color="FFFFFF" w:fill="auto"/>
            <w:vAlign w:val="center"/>
          </w:tcPr>
          <w:p w:rsidR="006B7608" w:rsidRPr="002C2FDB" w:rsidRDefault="006B7608" w:rsidP="005471F9">
            <w:pPr>
              <w:jc w:val="center"/>
              <w:rPr>
                <w:color w:val="000000"/>
                <w:lang w:eastAsia="ru-RU"/>
              </w:rPr>
            </w:pPr>
            <w:r w:rsidRPr="002C2FDB">
              <w:rPr>
                <w:color w:val="000000"/>
                <w:lang w:eastAsia="ru-RU"/>
              </w:rPr>
              <w:t>21 346,1</w:t>
            </w:r>
          </w:p>
        </w:tc>
        <w:tc>
          <w:tcPr>
            <w:tcW w:w="2410" w:type="dxa"/>
            <w:shd w:val="solid" w:color="FFFFFF" w:fill="auto"/>
            <w:vAlign w:val="center"/>
          </w:tcPr>
          <w:p w:rsidR="006B7608" w:rsidRPr="002C2FDB" w:rsidRDefault="006B7608" w:rsidP="005471F9">
            <w:pPr>
              <w:jc w:val="center"/>
              <w:rPr>
                <w:color w:val="000000"/>
                <w:lang w:eastAsia="ru-RU"/>
              </w:rPr>
            </w:pPr>
            <w:r w:rsidRPr="002C2FDB">
              <w:rPr>
                <w:color w:val="000000"/>
                <w:lang w:eastAsia="ru-RU"/>
              </w:rPr>
              <w:t>17 857,6</w:t>
            </w:r>
          </w:p>
        </w:tc>
        <w:tc>
          <w:tcPr>
            <w:tcW w:w="1597" w:type="dxa"/>
            <w:shd w:val="solid" w:color="FFFFFF" w:fill="auto"/>
            <w:vAlign w:val="center"/>
          </w:tcPr>
          <w:p w:rsidR="006B7608" w:rsidRPr="002C2FDB" w:rsidRDefault="006B7608" w:rsidP="005471F9">
            <w:pPr>
              <w:jc w:val="center"/>
              <w:rPr>
                <w:color w:val="000000"/>
                <w:lang w:eastAsia="ru-RU"/>
              </w:rPr>
            </w:pPr>
            <w:r w:rsidRPr="002C2FDB">
              <w:rPr>
                <w:color w:val="000000"/>
                <w:lang w:eastAsia="ru-RU"/>
              </w:rPr>
              <w:t>83,7</w:t>
            </w:r>
          </w:p>
        </w:tc>
      </w:tr>
      <w:tr w:rsidR="008F1D47" w:rsidRPr="00C6735D" w:rsidTr="007B2EC7">
        <w:trPr>
          <w:trHeight w:val="204"/>
        </w:trPr>
        <w:tc>
          <w:tcPr>
            <w:tcW w:w="418" w:type="dxa"/>
            <w:shd w:val="solid" w:color="FFFFFF" w:fill="auto"/>
          </w:tcPr>
          <w:p w:rsidR="008F1D47" w:rsidRPr="00AA6AD9" w:rsidRDefault="008F1D47" w:rsidP="00F27BD3">
            <w:pPr>
              <w:autoSpaceDE w:val="0"/>
              <w:autoSpaceDN w:val="0"/>
              <w:adjustRightInd w:val="0"/>
              <w:jc w:val="center"/>
              <w:rPr>
                <w:rFonts w:eastAsia="Calibri"/>
                <w:color w:val="000000"/>
                <w:lang w:eastAsia="en-US"/>
              </w:rPr>
            </w:pPr>
            <w:r w:rsidRPr="00AA6AD9">
              <w:rPr>
                <w:rFonts w:eastAsia="Calibri"/>
                <w:color w:val="000000"/>
                <w:lang w:eastAsia="en-US"/>
              </w:rPr>
              <w:t>17</w:t>
            </w:r>
          </w:p>
        </w:tc>
        <w:tc>
          <w:tcPr>
            <w:tcW w:w="3402" w:type="dxa"/>
            <w:shd w:val="solid" w:color="FFFFFF" w:fill="auto"/>
          </w:tcPr>
          <w:p w:rsidR="008F1D47" w:rsidRPr="00AA6AD9" w:rsidRDefault="008F1D47" w:rsidP="00F27BD3">
            <w:pPr>
              <w:autoSpaceDE w:val="0"/>
              <w:autoSpaceDN w:val="0"/>
              <w:adjustRightInd w:val="0"/>
              <w:rPr>
                <w:rFonts w:eastAsia="Calibri"/>
                <w:color w:val="000000"/>
                <w:lang w:eastAsia="en-US"/>
              </w:rPr>
            </w:pPr>
            <w:r w:rsidRPr="00AA6AD9">
              <w:rPr>
                <w:rFonts w:eastAsia="Calibri"/>
                <w:color w:val="000000"/>
                <w:lang w:eastAsia="en-US"/>
              </w:rPr>
              <w:t>«Развитие муниципальной службы»</w:t>
            </w:r>
          </w:p>
        </w:tc>
        <w:tc>
          <w:tcPr>
            <w:tcW w:w="1984" w:type="dxa"/>
            <w:shd w:val="solid" w:color="FFFFFF" w:fill="auto"/>
            <w:vAlign w:val="center"/>
          </w:tcPr>
          <w:p w:rsidR="008F1D47" w:rsidRPr="002C2FDB" w:rsidRDefault="008F1D47" w:rsidP="005471F9">
            <w:pPr>
              <w:jc w:val="center"/>
              <w:rPr>
                <w:b/>
                <w:bCs/>
                <w:color w:val="000000"/>
                <w:lang w:eastAsia="ru-RU"/>
              </w:rPr>
            </w:pPr>
            <w:r w:rsidRPr="002C2FDB">
              <w:rPr>
                <w:b/>
                <w:bCs/>
                <w:color w:val="000000"/>
                <w:lang w:eastAsia="ru-RU"/>
              </w:rPr>
              <w:t>486,0</w:t>
            </w:r>
          </w:p>
        </w:tc>
        <w:tc>
          <w:tcPr>
            <w:tcW w:w="2410" w:type="dxa"/>
            <w:shd w:val="solid" w:color="FFFFFF" w:fill="auto"/>
            <w:vAlign w:val="center"/>
          </w:tcPr>
          <w:p w:rsidR="008F1D47" w:rsidRPr="002C2FDB" w:rsidRDefault="008F1D47" w:rsidP="005471F9">
            <w:pPr>
              <w:jc w:val="center"/>
              <w:rPr>
                <w:b/>
                <w:bCs/>
                <w:color w:val="000000"/>
                <w:lang w:eastAsia="ru-RU"/>
              </w:rPr>
            </w:pPr>
            <w:r w:rsidRPr="002C2FDB">
              <w:rPr>
                <w:b/>
                <w:bCs/>
                <w:color w:val="000000"/>
                <w:lang w:eastAsia="ru-RU"/>
              </w:rPr>
              <w:t>297,0</w:t>
            </w:r>
          </w:p>
        </w:tc>
        <w:tc>
          <w:tcPr>
            <w:tcW w:w="1597" w:type="dxa"/>
            <w:shd w:val="solid" w:color="FFFFFF" w:fill="auto"/>
            <w:vAlign w:val="center"/>
          </w:tcPr>
          <w:p w:rsidR="008F1D47" w:rsidRPr="002C2FDB" w:rsidRDefault="008F1D47" w:rsidP="005471F9">
            <w:pPr>
              <w:jc w:val="center"/>
              <w:rPr>
                <w:b/>
                <w:bCs/>
                <w:color w:val="000000"/>
                <w:lang w:eastAsia="ru-RU"/>
              </w:rPr>
            </w:pPr>
            <w:r w:rsidRPr="002C2FDB">
              <w:rPr>
                <w:b/>
                <w:bCs/>
                <w:color w:val="000000"/>
                <w:lang w:eastAsia="ru-RU"/>
              </w:rPr>
              <w:t>61,1</w:t>
            </w:r>
          </w:p>
        </w:tc>
      </w:tr>
      <w:tr w:rsidR="008F1D47" w:rsidRPr="00C6735D" w:rsidTr="007B2EC7">
        <w:trPr>
          <w:trHeight w:val="204"/>
        </w:trPr>
        <w:tc>
          <w:tcPr>
            <w:tcW w:w="418" w:type="dxa"/>
            <w:shd w:val="solid" w:color="FFFFFF" w:fill="auto"/>
          </w:tcPr>
          <w:p w:rsidR="008F1D47" w:rsidRPr="00AA6AD9" w:rsidRDefault="008F1D47" w:rsidP="00F27BD3">
            <w:pPr>
              <w:autoSpaceDE w:val="0"/>
              <w:autoSpaceDN w:val="0"/>
              <w:adjustRightInd w:val="0"/>
              <w:jc w:val="center"/>
              <w:rPr>
                <w:rFonts w:eastAsia="Calibri"/>
                <w:color w:val="000000"/>
                <w:lang w:eastAsia="en-US"/>
              </w:rPr>
            </w:pPr>
          </w:p>
        </w:tc>
        <w:tc>
          <w:tcPr>
            <w:tcW w:w="3402" w:type="dxa"/>
            <w:shd w:val="solid" w:color="FFFFFF" w:fill="auto"/>
          </w:tcPr>
          <w:p w:rsidR="008F1D47" w:rsidRPr="00AA6AD9" w:rsidRDefault="008F1D47" w:rsidP="00F27BD3">
            <w:pPr>
              <w:autoSpaceDE w:val="0"/>
              <w:autoSpaceDN w:val="0"/>
              <w:adjustRightInd w:val="0"/>
              <w:jc w:val="right"/>
              <w:rPr>
                <w:rFonts w:eastAsia="Calibri"/>
                <w:color w:val="000000"/>
                <w:lang w:eastAsia="en-US"/>
              </w:rPr>
            </w:pPr>
            <w:r w:rsidRPr="00AA6AD9">
              <w:rPr>
                <w:rFonts w:eastAsia="Calibri"/>
                <w:color w:val="000000"/>
                <w:lang w:eastAsia="en-US"/>
              </w:rPr>
              <w:t>местный бюджет</w:t>
            </w:r>
          </w:p>
        </w:tc>
        <w:tc>
          <w:tcPr>
            <w:tcW w:w="1984" w:type="dxa"/>
            <w:shd w:val="solid" w:color="FFFFFF" w:fill="auto"/>
            <w:vAlign w:val="center"/>
          </w:tcPr>
          <w:p w:rsidR="008F1D47" w:rsidRPr="002C2FDB" w:rsidRDefault="008F1D47" w:rsidP="005471F9">
            <w:pPr>
              <w:jc w:val="center"/>
              <w:rPr>
                <w:color w:val="000000"/>
                <w:lang w:eastAsia="ru-RU"/>
              </w:rPr>
            </w:pPr>
            <w:r w:rsidRPr="002C2FDB">
              <w:rPr>
                <w:color w:val="000000"/>
                <w:lang w:eastAsia="ru-RU"/>
              </w:rPr>
              <w:t>486,0</w:t>
            </w:r>
          </w:p>
        </w:tc>
        <w:tc>
          <w:tcPr>
            <w:tcW w:w="2410" w:type="dxa"/>
            <w:shd w:val="solid" w:color="FFFFFF" w:fill="auto"/>
            <w:vAlign w:val="center"/>
          </w:tcPr>
          <w:p w:rsidR="008F1D47" w:rsidRPr="002C2FDB" w:rsidRDefault="008F1D47" w:rsidP="005471F9">
            <w:pPr>
              <w:jc w:val="center"/>
              <w:rPr>
                <w:color w:val="000000"/>
                <w:lang w:eastAsia="ru-RU"/>
              </w:rPr>
            </w:pPr>
            <w:r w:rsidRPr="002C2FDB">
              <w:rPr>
                <w:color w:val="000000"/>
                <w:lang w:eastAsia="ru-RU"/>
              </w:rPr>
              <w:t>297,0</w:t>
            </w:r>
          </w:p>
        </w:tc>
        <w:tc>
          <w:tcPr>
            <w:tcW w:w="1597" w:type="dxa"/>
            <w:shd w:val="solid" w:color="FFFFFF" w:fill="auto"/>
            <w:vAlign w:val="center"/>
          </w:tcPr>
          <w:p w:rsidR="008F1D47" w:rsidRPr="002C2FDB" w:rsidRDefault="008F1D47" w:rsidP="005471F9">
            <w:pPr>
              <w:jc w:val="center"/>
              <w:rPr>
                <w:color w:val="000000"/>
                <w:lang w:eastAsia="ru-RU"/>
              </w:rPr>
            </w:pPr>
            <w:r w:rsidRPr="002C2FDB">
              <w:rPr>
                <w:color w:val="000000"/>
                <w:lang w:eastAsia="ru-RU"/>
              </w:rPr>
              <w:t>61,1</w:t>
            </w:r>
          </w:p>
        </w:tc>
      </w:tr>
      <w:tr w:rsidR="00A01473" w:rsidRPr="00C6735D" w:rsidTr="007B2EC7">
        <w:trPr>
          <w:trHeight w:val="346"/>
        </w:trPr>
        <w:tc>
          <w:tcPr>
            <w:tcW w:w="418" w:type="dxa"/>
            <w:shd w:val="solid" w:color="FFFFFF" w:fill="auto"/>
          </w:tcPr>
          <w:p w:rsidR="00A01473" w:rsidRPr="00AA6AD9" w:rsidRDefault="00A01473" w:rsidP="00F27BD3">
            <w:pPr>
              <w:autoSpaceDE w:val="0"/>
              <w:autoSpaceDN w:val="0"/>
              <w:adjustRightInd w:val="0"/>
              <w:jc w:val="center"/>
              <w:rPr>
                <w:rFonts w:eastAsia="Calibri"/>
                <w:b/>
                <w:bCs/>
                <w:color w:val="000000"/>
                <w:lang w:eastAsia="en-US"/>
              </w:rPr>
            </w:pPr>
          </w:p>
        </w:tc>
        <w:tc>
          <w:tcPr>
            <w:tcW w:w="3402" w:type="dxa"/>
            <w:shd w:val="solid" w:color="FFFFFF" w:fill="auto"/>
          </w:tcPr>
          <w:p w:rsidR="00A01473" w:rsidRPr="00AA6AD9" w:rsidRDefault="00A01473" w:rsidP="00F27BD3">
            <w:pPr>
              <w:autoSpaceDE w:val="0"/>
              <w:autoSpaceDN w:val="0"/>
              <w:adjustRightInd w:val="0"/>
              <w:rPr>
                <w:rFonts w:eastAsia="Calibri"/>
                <w:b/>
                <w:bCs/>
                <w:color w:val="000000"/>
                <w:lang w:eastAsia="en-US"/>
              </w:rPr>
            </w:pPr>
            <w:r w:rsidRPr="00AA6AD9">
              <w:rPr>
                <w:rFonts w:eastAsia="Calibri"/>
                <w:b/>
                <w:bCs/>
                <w:color w:val="000000"/>
                <w:lang w:eastAsia="en-US"/>
              </w:rPr>
              <w:t>Итого,</w:t>
            </w:r>
          </w:p>
          <w:p w:rsidR="00A01473" w:rsidRPr="00AA6AD9" w:rsidRDefault="00A01473" w:rsidP="00F27BD3">
            <w:pPr>
              <w:autoSpaceDE w:val="0"/>
              <w:autoSpaceDN w:val="0"/>
              <w:adjustRightInd w:val="0"/>
              <w:rPr>
                <w:rFonts w:eastAsia="Calibri"/>
                <w:b/>
                <w:bCs/>
                <w:color w:val="000000"/>
                <w:lang w:eastAsia="en-US"/>
              </w:rPr>
            </w:pPr>
            <w:r w:rsidRPr="00AA6AD9">
              <w:rPr>
                <w:rFonts w:eastAsia="Calibri"/>
                <w:b/>
                <w:bCs/>
                <w:color w:val="000000"/>
                <w:lang w:eastAsia="en-US"/>
              </w:rPr>
              <w:t xml:space="preserve">в том числе: </w:t>
            </w:r>
          </w:p>
        </w:tc>
        <w:tc>
          <w:tcPr>
            <w:tcW w:w="1984" w:type="dxa"/>
            <w:shd w:val="solid" w:color="FFFFFF" w:fill="auto"/>
            <w:vAlign w:val="center"/>
          </w:tcPr>
          <w:p w:rsidR="00A01473" w:rsidRPr="002C2FDB" w:rsidRDefault="00A01473" w:rsidP="005471F9">
            <w:pPr>
              <w:jc w:val="center"/>
              <w:rPr>
                <w:b/>
                <w:bCs/>
                <w:color w:val="000000"/>
                <w:lang w:eastAsia="ru-RU"/>
              </w:rPr>
            </w:pPr>
            <w:r w:rsidRPr="002C2FDB">
              <w:rPr>
                <w:b/>
                <w:bCs/>
                <w:color w:val="000000"/>
                <w:lang w:eastAsia="ru-RU"/>
              </w:rPr>
              <w:t>4 184 125,2</w:t>
            </w:r>
          </w:p>
        </w:tc>
        <w:tc>
          <w:tcPr>
            <w:tcW w:w="2410" w:type="dxa"/>
            <w:shd w:val="solid" w:color="FFFFFF" w:fill="auto"/>
            <w:vAlign w:val="center"/>
          </w:tcPr>
          <w:p w:rsidR="00A01473" w:rsidRPr="002C2FDB" w:rsidRDefault="00A01473" w:rsidP="005471F9">
            <w:pPr>
              <w:jc w:val="center"/>
              <w:rPr>
                <w:b/>
                <w:bCs/>
                <w:color w:val="000000"/>
                <w:lang w:eastAsia="ru-RU"/>
              </w:rPr>
            </w:pPr>
            <w:r w:rsidRPr="002C2FDB">
              <w:rPr>
                <w:b/>
                <w:bCs/>
                <w:color w:val="000000"/>
                <w:lang w:eastAsia="ru-RU"/>
              </w:rPr>
              <w:t>2 861 767,6</w:t>
            </w:r>
          </w:p>
        </w:tc>
        <w:tc>
          <w:tcPr>
            <w:tcW w:w="1597" w:type="dxa"/>
            <w:shd w:val="solid" w:color="FFFFFF" w:fill="auto"/>
            <w:vAlign w:val="center"/>
          </w:tcPr>
          <w:p w:rsidR="00A01473" w:rsidRPr="002C2FDB" w:rsidRDefault="00A01473" w:rsidP="005471F9">
            <w:pPr>
              <w:jc w:val="center"/>
              <w:rPr>
                <w:b/>
                <w:bCs/>
                <w:color w:val="000000"/>
                <w:lang w:eastAsia="ru-RU"/>
              </w:rPr>
            </w:pPr>
            <w:r w:rsidRPr="002C2FDB">
              <w:rPr>
                <w:b/>
                <w:bCs/>
                <w:color w:val="000000"/>
                <w:lang w:eastAsia="ru-RU"/>
              </w:rPr>
              <w:t>68,4</w:t>
            </w:r>
          </w:p>
        </w:tc>
      </w:tr>
      <w:tr w:rsidR="00A01473" w:rsidRPr="00C6735D" w:rsidTr="007B2EC7">
        <w:trPr>
          <w:trHeight w:val="204"/>
        </w:trPr>
        <w:tc>
          <w:tcPr>
            <w:tcW w:w="418" w:type="dxa"/>
            <w:shd w:val="solid" w:color="FFFFFF" w:fill="auto"/>
          </w:tcPr>
          <w:p w:rsidR="00A01473" w:rsidRPr="00AA6AD9" w:rsidRDefault="00A01473" w:rsidP="00F27BD3">
            <w:pPr>
              <w:autoSpaceDE w:val="0"/>
              <w:autoSpaceDN w:val="0"/>
              <w:adjustRightInd w:val="0"/>
              <w:jc w:val="center"/>
              <w:rPr>
                <w:rFonts w:ascii="Calibri" w:eastAsia="Calibri" w:hAnsi="Calibri" w:cs="Calibri"/>
                <w:color w:val="000000"/>
                <w:sz w:val="22"/>
                <w:szCs w:val="22"/>
                <w:lang w:eastAsia="en-US"/>
              </w:rPr>
            </w:pPr>
          </w:p>
        </w:tc>
        <w:tc>
          <w:tcPr>
            <w:tcW w:w="3402" w:type="dxa"/>
            <w:shd w:val="solid" w:color="FFFFFF" w:fill="auto"/>
          </w:tcPr>
          <w:p w:rsidR="00A01473" w:rsidRPr="00AA6AD9" w:rsidRDefault="00A01473" w:rsidP="00F27BD3">
            <w:pPr>
              <w:autoSpaceDE w:val="0"/>
              <w:autoSpaceDN w:val="0"/>
              <w:adjustRightInd w:val="0"/>
              <w:jc w:val="right"/>
              <w:rPr>
                <w:rFonts w:eastAsia="Calibri"/>
                <w:color w:val="000000"/>
                <w:lang w:eastAsia="en-US"/>
              </w:rPr>
            </w:pPr>
            <w:r w:rsidRPr="00AA6AD9">
              <w:rPr>
                <w:rFonts w:eastAsia="Calibri"/>
                <w:color w:val="000000"/>
                <w:lang w:eastAsia="en-US"/>
              </w:rPr>
              <w:t>федеральный бюджет</w:t>
            </w:r>
          </w:p>
        </w:tc>
        <w:tc>
          <w:tcPr>
            <w:tcW w:w="1984" w:type="dxa"/>
            <w:shd w:val="solid" w:color="FFFFFF" w:fill="auto"/>
            <w:vAlign w:val="center"/>
          </w:tcPr>
          <w:p w:rsidR="00A01473" w:rsidRPr="002C2FDB" w:rsidRDefault="00A01473" w:rsidP="005471F9">
            <w:pPr>
              <w:jc w:val="center"/>
              <w:rPr>
                <w:color w:val="000000"/>
                <w:lang w:eastAsia="ru-RU"/>
              </w:rPr>
            </w:pPr>
            <w:r w:rsidRPr="002C2FDB">
              <w:rPr>
                <w:color w:val="000000"/>
                <w:lang w:eastAsia="ru-RU"/>
              </w:rPr>
              <w:t>150 194,7</w:t>
            </w:r>
          </w:p>
        </w:tc>
        <w:tc>
          <w:tcPr>
            <w:tcW w:w="2410" w:type="dxa"/>
            <w:shd w:val="solid" w:color="FFFFFF" w:fill="auto"/>
            <w:vAlign w:val="center"/>
          </w:tcPr>
          <w:p w:rsidR="00A01473" w:rsidRPr="002C2FDB" w:rsidRDefault="00A01473" w:rsidP="005471F9">
            <w:pPr>
              <w:jc w:val="center"/>
              <w:rPr>
                <w:color w:val="000000"/>
                <w:lang w:eastAsia="ru-RU"/>
              </w:rPr>
            </w:pPr>
            <w:r w:rsidRPr="002C2FDB">
              <w:rPr>
                <w:color w:val="000000"/>
                <w:lang w:eastAsia="ru-RU"/>
              </w:rPr>
              <w:t>135 763,0</w:t>
            </w:r>
          </w:p>
        </w:tc>
        <w:tc>
          <w:tcPr>
            <w:tcW w:w="1597" w:type="dxa"/>
            <w:shd w:val="solid" w:color="FFFFFF" w:fill="auto"/>
            <w:vAlign w:val="center"/>
          </w:tcPr>
          <w:p w:rsidR="00A01473" w:rsidRPr="002C2FDB" w:rsidRDefault="00A01473" w:rsidP="005471F9">
            <w:pPr>
              <w:jc w:val="center"/>
              <w:rPr>
                <w:color w:val="000000"/>
                <w:lang w:eastAsia="ru-RU"/>
              </w:rPr>
            </w:pPr>
            <w:r w:rsidRPr="002C2FDB">
              <w:rPr>
                <w:color w:val="000000"/>
                <w:lang w:eastAsia="ru-RU"/>
              </w:rPr>
              <w:t>90,4</w:t>
            </w:r>
          </w:p>
        </w:tc>
      </w:tr>
      <w:tr w:rsidR="00A01473" w:rsidRPr="00C6735D" w:rsidTr="007B2EC7">
        <w:trPr>
          <w:trHeight w:val="204"/>
        </w:trPr>
        <w:tc>
          <w:tcPr>
            <w:tcW w:w="418" w:type="dxa"/>
            <w:shd w:val="solid" w:color="FFFFFF" w:fill="auto"/>
          </w:tcPr>
          <w:p w:rsidR="00A01473" w:rsidRPr="00AA6AD9" w:rsidRDefault="00A01473" w:rsidP="00F27BD3">
            <w:pPr>
              <w:autoSpaceDE w:val="0"/>
              <w:autoSpaceDN w:val="0"/>
              <w:adjustRightInd w:val="0"/>
              <w:jc w:val="center"/>
              <w:rPr>
                <w:rFonts w:ascii="Calibri" w:eastAsia="Calibri" w:hAnsi="Calibri" w:cs="Calibri"/>
                <w:color w:val="000000"/>
                <w:sz w:val="22"/>
                <w:szCs w:val="22"/>
                <w:lang w:eastAsia="en-US"/>
              </w:rPr>
            </w:pPr>
          </w:p>
        </w:tc>
        <w:tc>
          <w:tcPr>
            <w:tcW w:w="3402" w:type="dxa"/>
            <w:shd w:val="solid" w:color="FFFFFF" w:fill="auto"/>
          </w:tcPr>
          <w:p w:rsidR="00A01473" w:rsidRPr="00AA6AD9" w:rsidRDefault="00A01473" w:rsidP="00F27BD3">
            <w:pPr>
              <w:autoSpaceDE w:val="0"/>
              <w:autoSpaceDN w:val="0"/>
              <w:adjustRightInd w:val="0"/>
              <w:jc w:val="right"/>
              <w:rPr>
                <w:rFonts w:eastAsia="Calibri"/>
                <w:color w:val="000000"/>
                <w:lang w:eastAsia="en-US"/>
              </w:rPr>
            </w:pPr>
            <w:r w:rsidRPr="00AA6AD9">
              <w:rPr>
                <w:rFonts w:eastAsia="Calibri"/>
                <w:color w:val="000000"/>
                <w:lang w:eastAsia="en-US"/>
              </w:rPr>
              <w:t>окружной бюджет</w:t>
            </w:r>
          </w:p>
        </w:tc>
        <w:tc>
          <w:tcPr>
            <w:tcW w:w="1984" w:type="dxa"/>
            <w:shd w:val="solid" w:color="FFFFFF" w:fill="auto"/>
            <w:vAlign w:val="center"/>
          </w:tcPr>
          <w:p w:rsidR="00A01473" w:rsidRPr="002C2FDB" w:rsidRDefault="00A01473" w:rsidP="005471F9">
            <w:pPr>
              <w:jc w:val="center"/>
              <w:rPr>
                <w:color w:val="000000"/>
                <w:lang w:eastAsia="ru-RU"/>
              </w:rPr>
            </w:pPr>
            <w:r w:rsidRPr="002C2FDB">
              <w:rPr>
                <w:color w:val="000000"/>
                <w:lang w:eastAsia="ru-RU"/>
              </w:rPr>
              <w:t>2 233 192,6</w:t>
            </w:r>
          </w:p>
        </w:tc>
        <w:tc>
          <w:tcPr>
            <w:tcW w:w="2410" w:type="dxa"/>
            <w:shd w:val="solid" w:color="FFFFFF" w:fill="auto"/>
            <w:vAlign w:val="center"/>
          </w:tcPr>
          <w:p w:rsidR="00A01473" w:rsidRPr="002C2FDB" w:rsidRDefault="00A01473" w:rsidP="005471F9">
            <w:pPr>
              <w:jc w:val="center"/>
              <w:rPr>
                <w:color w:val="000000"/>
                <w:lang w:eastAsia="ru-RU"/>
              </w:rPr>
            </w:pPr>
            <w:r w:rsidRPr="002C2FDB">
              <w:rPr>
                <w:color w:val="000000"/>
                <w:lang w:eastAsia="ru-RU"/>
              </w:rPr>
              <w:t>1 592 872,1</w:t>
            </w:r>
          </w:p>
        </w:tc>
        <w:tc>
          <w:tcPr>
            <w:tcW w:w="1597" w:type="dxa"/>
            <w:shd w:val="solid" w:color="FFFFFF" w:fill="auto"/>
            <w:vAlign w:val="center"/>
          </w:tcPr>
          <w:p w:rsidR="00A01473" w:rsidRPr="002C2FDB" w:rsidRDefault="00A01473" w:rsidP="005471F9">
            <w:pPr>
              <w:jc w:val="center"/>
              <w:rPr>
                <w:color w:val="000000"/>
                <w:lang w:eastAsia="ru-RU"/>
              </w:rPr>
            </w:pPr>
            <w:r w:rsidRPr="002C2FDB">
              <w:rPr>
                <w:color w:val="000000"/>
                <w:lang w:eastAsia="ru-RU"/>
              </w:rPr>
              <w:t>71,3</w:t>
            </w:r>
          </w:p>
        </w:tc>
      </w:tr>
      <w:tr w:rsidR="00A01473" w:rsidRPr="00C6735D" w:rsidTr="007B2EC7">
        <w:trPr>
          <w:trHeight w:val="204"/>
        </w:trPr>
        <w:tc>
          <w:tcPr>
            <w:tcW w:w="418" w:type="dxa"/>
            <w:shd w:val="solid" w:color="FFFFFF" w:fill="auto"/>
          </w:tcPr>
          <w:p w:rsidR="00A01473" w:rsidRPr="00AA6AD9" w:rsidRDefault="00A01473" w:rsidP="00F27BD3">
            <w:pPr>
              <w:autoSpaceDE w:val="0"/>
              <w:autoSpaceDN w:val="0"/>
              <w:adjustRightInd w:val="0"/>
              <w:jc w:val="center"/>
              <w:rPr>
                <w:rFonts w:ascii="Calibri" w:eastAsia="Calibri" w:hAnsi="Calibri" w:cs="Calibri"/>
                <w:color w:val="000000"/>
                <w:sz w:val="22"/>
                <w:szCs w:val="22"/>
                <w:lang w:eastAsia="en-US"/>
              </w:rPr>
            </w:pPr>
          </w:p>
        </w:tc>
        <w:tc>
          <w:tcPr>
            <w:tcW w:w="3402" w:type="dxa"/>
            <w:shd w:val="solid" w:color="FFFFFF" w:fill="auto"/>
          </w:tcPr>
          <w:p w:rsidR="00A01473" w:rsidRPr="00AA6AD9" w:rsidRDefault="00A01473" w:rsidP="00F27BD3">
            <w:pPr>
              <w:autoSpaceDE w:val="0"/>
              <w:autoSpaceDN w:val="0"/>
              <w:adjustRightInd w:val="0"/>
              <w:jc w:val="right"/>
              <w:rPr>
                <w:rFonts w:eastAsia="Calibri"/>
                <w:color w:val="000000"/>
                <w:lang w:eastAsia="en-US"/>
              </w:rPr>
            </w:pPr>
            <w:r w:rsidRPr="00AA6AD9">
              <w:rPr>
                <w:rFonts w:eastAsia="Calibri"/>
                <w:color w:val="000000"/>
                <w:lang w:eastAsia="en-US"/>
              </w:rPr>
              <w:t>местный бюджет</w:t>
            </w:r>
          </w:p>
        </w:tc>
        <w:tc>
          <w:tcPr>
            <w:tcW w:w="1984" w:type="dxa"/>
            <w:shd w:val="solid" w:color="FFFFFF" w:fill="auto"/>
            <w:vAlign w:val="center"/>
          </w:tcPr>
          <w:p w:rsidR="00A01473" w:rsidRPr="002C2FDB" w:rsidRDefault="00A01473" w:rsidP="005471F9">
            <w:pPr>
              <w:jc w:val="center"/>
              <w:rPr>
                <w:color w:val="000000"/>
                <w:lang w:eastAsia="ru-RU"/>
              </w:rPr>
            </w:pPr>
            <w:r w:rsidRPr="002C2FDB">
              <w:rPr>
                <w:color w:val="000000"/>
                <w:lang w:eastAsia="ru-RU"/>
              </w:rPr>
              <w:t>1 599 406,2</w:t>
            </w:r>
          </w:p>
        </w:tc>
        <w:tc>
          <w:tcPr>
            <w:tcW w:w="2410" w:type="dxa"/>
            <w:shd w:val="solid" w:color="FFFFFF" w:fill="auto"/>
            <w:vAlign w:val="center"/>
          </w:tcPr>
          <w:p w:rsidR="00A01473" w:rsidRPr="002C2FDB" w:rsidRDefault="00A01473" w:rsidP="005471F9">
            <w:pPr>
              <w:jc w:val="center"/>
              <w:rPr>
                <w:color w:val="000000"/>
                <w:lang w:eastAsia="ru-RU"/>
              </w:rPr>
            </w:pPr>
            <w:r w:rsidRPr="002C2FDB">
              <w:rPr>
                <w:color w:val="000000"/>
                <w:lang w:eastAsia="ru-RU"/>
              </w:rPr>
              <w:t>1 068 851,8</w:t>
            </w:r>
          </w:p>
        </w:tc>
        <w:tc>
          <w:tcPr>
            <w:tcW w:w="1597" w:type="dxa"/>
            <w:shd w:val="solid" w:color="FFFFFF" w:fill="auto"/>
            <w:vAlign w:val="center"/>
          </w:tcPr>
          <w:p w:rsidR="00A01473" w:rsidRPr="002C2FDB" w:rsidRDefault="00A01473" w:rsidP="005471F9">
            <w:pPr>
              <w:jc w:val="center"/>
              <w:rPr>
                <w:color w:val="000000"/>
                <w:lang w:eastAsia="ru-RU"/>
              </w:rPr>
            </w:pPr>
            <w:r w:rsidRPr="002C2FDB">
              <w:rPr>
                <w:color w:val="000000"/>
                <w:lang w:eastAsia="ru-RU"/>
              </w:rPr>
              <w:t>66,8</w:t>
            </w:r>
          </w:p>
        </w:tc>
      </w:tr>
      <w:tr w:rsidR="00A01473" w:rsidRPr="00C6735D" w:rsidTr="007B2EC7">
        <w:trPr>
          <w:trHeight w:val="204"/>
        </w:trPr>
        <w:tc>
          <w:tcPr>
            <w:tcW w:w="418" w:type="dxa"/>
            <w:shd w:val="solid" w:color="FFFFFF" w:fill="auto"/>
          </w:tcPr>
          <w:p w:rsidR="00A01473" w:rsidRPr="00AA6AD9" w:rsidRDefault="00A01473" w:rsidP="00F27BD3">
            <w:pPr>
              <w:autoSpaceDE w:val="0"/>
              <w:autoSpaceDN w:val="0"/>
              <w:adjustRightInd w:val="0"/>
              <w:jc w:val="center"/>
              <w:rPr>
                <w:rFonts w:ascii="Calibri" w:eastAsia="Calibri" w:hAnsi="Calibri" w:cs="Calibri"/>
                <w:color w:val="000000"/>
                <w:sz w:val="22"/>
                <w:szCs w:val="22"/>
                <w:lang w:eastAsia="en-US"/>
              </w:rPr>
            </w:pPr>
          </w:p>
        </w:tc>
        <w:tc>
          <w:tcPr>
            <w:tcW w:w="3402" w:type="dxa"/>
            <w:shd w:val="solid" w:color="FFFFFF" w:fill="auto"/>
          </w:tcPr>
          <w:p w:rsidR="00A01473" w:rsidRPr="00AA6AD9" w:rsidRDefault="00A01473" w:rsidP="00F27BD3">
            <w:pPr>
              <w:autoSpaceDE w:val="0"/>
              <w:autoSpaceDN w:val="0"/>
              <w:adjustRightInd w:val="0"/>
              <w:jc w:val="right"/>
              <w:rPr>
                <w:rFonts w:eastAsia="Calibri"/>
                <w:color w:val="000000"/>
                <w:lang w:eastAsia="en-US"/>
              </w:rPr>
            </w:pPr>
            <w:r w:rsidRPr="00AA6AD9">
              <w:rPr>
                <w:rFonts w:eastAsia="Calibri"/>
                <w:color w:val="000000"/>
                <w:lang w:eastAsia="en-US"/>
              </w:rPr>
              <w:t>иные внебюджетные источники</w:t>
            </w:r>
          </w:p>
        </w:tc>
        <w:tc>
          <w:tcPr>
            <w:tcW w:w="1984" w:type="dxa"/>
            <w:shd w:val="solid" w:color="FFFFFF" w:fill="auto"/>
            <w:vAlign w:val="center"/>
          </w:tcPr>
          <w:p w:rsidR="00A01473" w:rsidRPr="002C2FDB" w:rsidRDefault="00A01473" w:rsidP="005471F9">
            <w:pPr>
              <w:jc w:val="center"/>
              <w:rPr>
                <w:color w:val="000000"/>
                <w:lang w:eastAsia="ru-RU"/>
              </w:rPr>
            </w:pPr>
            <w:r w:rsidRPr="002C2FDB">
              <w:rPr>
                <w:color w:val="000000"/>
                <w:lang w:eastAsia="ru-RU"/>
              </w:rPr>
              <w:t>201 331,7</w:t>
            </w:r>
          </w:p>
        </w:tc>
        <w:tc>
          <w:tcPr>
            <w:tcW w:w="2410" w:type="dxa"/>
            <w:shd w:val="solid" w:color="FFFFFF" w:fill="auto"/>
            <w:vAlign w:val="center"/>
          </w:tcPr>
          <w:p w:rsidR="00A01473" w:rsidRPr="002C2FDB" w:rsidRDefault="00A01473" w:rsidP="005471F9">
            <w:pPr>
              <w:jc w:val="center"/>
              <w:rPr>
                <w:color w:val="000000"/>
                <w:lang w:eastAsia="ru-RU"/>
              </w:rPr>
            </w:pPr>
            <w:r w:rsidRPr="002C2FDB">
              <w:rPr>
                <w:color w:val="000000"/>
                <w:lang w:eastAsia="ru-RU"/>
              </w:rPr>
              <w:t>64 280,7</w:t>
            </w:r>
          </w:p>
        </w:tc>
        <w:tc>
          <w:tcPr>
            <w:tcW w:w="1597" w:type="dxa"/>
            <w:shd w:val="solid" w:color="FFFFFF" w:fill="auto"/>
            <w:vAlign w:val="center"/>
          </w:tcPr>
          <w:p w:rsidR="00A01473" w:rsidRPr="002C2FDB" w:rsidRDefault="00A01473" w:rsidP="005471F9">
            <w:pPr>
              <w:jc w:val="center"/>
              <w:rPr>
                <w:color w:val="000000"/>
                <w:lang w:eastAsia="ru-RU"/>
              </w:rPr>
            </w:pPr>
            <w:r w:rsidRPr="002C2FDB">
              <w:rPr>
                <w:color w:val="000000"/>
                <w:lang w:eastAsia="ru-RU"/>
              </w:rPr>
              <w:t>31,9</w:t>
            </w:r>
          </w:p>
        </w:tc>
      </w:tr>
    </w:tbl>
    <w:p w:rsidR="00F27BD3" w:rsidRPr="00C6735D" w:rsidRDefault="00F27BD3" w:rsidP="00F27BD3">
      <w:pPr>
        <w:suppressAutoHyphens/>
        <w:ind w:firstLine="709"/>
        <w:rPr>
          <w:b/>
          <w:sz w:val="24"/>
          <w:szCs w:val="24"/>
          <w:highlight w:val="yellow"/>
        </w:rPr>
      </w:pPr>
    </w:p>
    <w:p w:rsidR="0076245A" w:rsidRPr="0076245A" w:rsidRDefault="0076245A" w:rsidP="0076245A">
      <w:pPr>
        <w:suppressAutoHyphens/>
        <w:ind w:firstLine="709"/>
        <w:jc w:val="both"/>
        <w:rPr>
          <w:sz w:val="24"/>
          <w:szCs w:val="24"/>
        </w:rPr>
      </w:pPr>
      <w:r w:rsidRPr="0076245A">
        <w:rPr>
          <w:sz w:val="24"/>
          <w:szCs w:val="24"/>
        </w:rPr>
        <w:t xml:space="preserve">За </w:t>
      </w:r>
      <w:r>
        <w:rPr>
          <w:sz w:val="24"/>
          <w:szCs w:val="24"/>
        </w:rPr>
        <w:t>9 месяцев</w:t>
      </w:r>
      <w:r w:rsidRPr="0076245A">
        <w:rPr>
          <w:sz w:val="24"/>
          <w:szCs w:val="24"/>
        </w:rPr>
        <w:t xml:space="preserve"> 2020 года финансовое исполнение составило 68,4</w:t>
      </w:r>
      <w:r>
        <w:rPr>
          <w:sz w:val="24"/>
          <w:szCs w:val="24"/>
        </w:rPr>
        <w:t>%</w:t>
      </w:r>
      <w:r w:rsidRPr="0076245A">
        <w:rPr>
          <w:sz w:val="24"/>
          <w:szCs w:val="24"/>
        </w:rPr>
        <w:t xml:space="preserve"> по всем муниципальным программам, в том числе средства федерального бюджета исполнены   на 90,4</w:t>
      </w:r>
      <w:r>
        <w:rPr>
          <w:sz w:val="24"/>
          <w:szCs w:val="24"/>
        </w:rPr>
        <w:t>%</w:t>
      </w:r>
      <w:r w:rsidRPr="0076245A">
        <w:rPr>
          <w:sz w:val="24"/>
          <w:szCs w:val="24"/>
        </w:rPr>
        <w:t xml:space="preserve">, окружного бюджета </w:t>
      </w:r>
      <w:r>
        <w:rPr>
          <w:sz w:val="24"/>
          <w:szCs w:val="24"/>
        </w:rPr>
        <w:t>-</w:t>
      </w:r>
      <w:r w:rsidRPr="0076245A">
        <w:rPr>
          <w:sz w:val="24"/>
          <w:szCs w:val="24"/>
        </w:rPr>
        <w:t xml:space="preserve"> 71,3</w:t>
      </w:r>
      <w:r>
        <w:rPr>
          <w:sz w:val="24"/>
          <w:szCs w:val="24"/>
        </w:rPr>
        <w:t>%</w:t>
      </w:r>
      <w:r w:rsidRPr="0076245A">
        <w:rPr>
          <w:sz w:val="24"/>
          <w:szCs w:val="24"/>
        </w:rPr>
        <w:t xml:space="preserve">, местного бюджета </w:t>
      </w:r>
      <w:r>
        <w:rPr>
          <w:sz w:val="24"/>
          <w:szCs w:val="24"/>
        </w:rPr>
        <w:t>-</w:t>
      </w:r>
      <w:r w:rsidRPr="0076245A">
        <w:rPr>
          <w:sz w:val="24"/>
          <w:szCs w:val="24"/>
        </w:rPr>
        <w:t xml:space="preserve"> 66,8</w:t>
      </w:r>
      <w:r>
        <w:rPr>
          <w:sz w:val="24"/>
          <w:szCs w:val="24"/>
        </w:rPr>
        <w:t>%</w:t>
      </w:r>
      <w:r w:rsidRPr="0076245A">
        <w:rPr>
          <w:sz w:val="24"/>
          <w:szCs w:val="24"/>
        </w:rPr>
        <w:t xml:space="preserve">, иных внебюджетных источников </w:t>
      </w:r>
      <w:r>
        <w:rPr>
          <w:sz w:val="24"/>
          <w:szCs w:val="24"/>
        </w:rPr>
        <w:t>-</w:t>
      </w:r>
      <w:r w:rsidRPr="0076245A">
        <w:rPr>
          <w:sz w:val="24"/>
          <w:szCs w:val="24"/>
        </w:rPr>
        <w:t xml:space="preserve"> 31,9</w:t>
      </w:r>
      <w:r>
        <w:rPr>
          <w:sz w:val="24"/>
          <w:szCs w:val="24"/>
        </w:rPr>
        <w:t>%</w:t>
      </w:r>
      <w:r w:rsidRPr="0076245A">
        <w:rPr>
          <w:sz w:val="24"/>
          <w:szCs w:val="24"/>
        </w:rPr>
        <w:t>.</w:t>
      </w:r>
    </w:p>
    <w:p w:rsidR="00944076" w:rsidRPr="00C6735D" w:rsidRDefault="00944076" w:rsidP="00F27BD3">
      <w:pPr>
        <w:suppressAutoHyphens/>
        <w:ind w:firstLine="709"/>
        <w:jc w:val="both"/>
        <w:rPr>
          <w:sz w:val="24"/>
          <w:szCs w:val="24"/>
          <w:highlight w:val="yellow"/>
        </w:rPr>
      </w:pPr>
    </w:p>
    <w:p w:rsidR="00944076" w:rsidRPr="007C2DEE" w:rsidRDefault="00944076" w:rsidP="006F4BC3">
      <w:pPr>
        <w:jc w:val="center"/>
        <w:rPr>
          <w:rFonts w:eastAsia="Calibri"/>
          <w:b/>
          <w:sz w:val="24"/>
          <w:szCs w:val="24"/>
          <w:lang w:eastAsia="ru-RU"/>
        </w:rPr>
      </w:pPr>
      <w:r w:rsidRPr="007C2DEE">
        <w:rPr>
          <w:rFonts w:eastAsia="Calibri"/>
          <w:b/>
          <w:sz w:val="24"/>
          <w:szCs w:val="24"/>
          <w:lang w:eastAsia="ru-RU"/>
        </w:rPr>
        <w:t>Повышение эффективности государственного и муниципального управления</w:t>
      </w:r>
    </w:p>
    <w:p w:rsidR="00944076" w:rsidRPr="00C6735D" w:rsidRDefault="00944076" w:rsidP="00944076">
      <w:pPr>
        <w:ind w:firstLine="709"/>
        <w:jc w:val="center"/>
        <w:rPr>
          <w:b/>
          <w:sz w:val="24"/>
          <w:szCs w:val="24"/>
          <w:highlight w:val="yellow"/>
        </w:rPr>
      </w:pPr>
    </w:p>
    <w:p w:rsidR="00944076" w:rsidRPr="007C2DEE" w:rsidRDefault="00944076" w:rsidP="00944076">
      <w:pPr>
        <w:ind w:firstLine="709"/>
        <w:jc w:val="both"/>
        <w:rPr>
          <w:bCs/>
          <w:sz w:val="24"/>
          <w:szCs w:val="24"/>
        </w:rPr>
      </w:pPr>
      <w:r w:rsidRPr="007C2DEE">
        <w:rPr>
          <w:bCs/>
          <w:sz w:val="24"/>
          <w:szCs w:val="24"/>
        </w:rPr>
        <w:t xml:space="preserve">Совершенствование сферы оказания государственных и муниципальных услуг </w:t>
      </w:r>
      <w:r w:rsidR="00AA5FC7" w:rsidRPr="007C2DEE">
        <w:rPr>
          <w:bCs/>
          <w:sz w:val="24"/>
          <w:szCs w:val="24"/>
        </w:rPr>
        <w:t>-</w:t>
      </w:r>
      <w:r w:rsidRPr="007C2DEE">
        <w:rPr>
          <w:bCs/>
          <w:sz w:val="24"/>
          <w:szCs w:val="24"/>
        </w:rPr>
        <w:t xml:space="preserve"> это</w:t>
      </w:r>
      <w:r w:rsidR="009A5933" w:rsidRPr="007C2DEE">
        <w:rPr>
          <w:bCs/>
          <w:sz w:val="24"/>
          <w:szCs w:val="24"/>
        </w:rPr>
        <w:t xml:space="preserve"> </w:t>
      </w:r>
      <w:r w:rsidRPr="007C2DEE">
        <w:rPr>
          <w:bCs/>
          <w:sz w:val="24"/>
          <w:szCs w:val="24"/>
        </w:rPr>
        <w:t>комплекс мероприятий, в которых участвуют многие структурные подразделения администрации города Югорска, организации и муниципальные учреждения.</w:t>
      </w:r>
    </w:p>
    <w:p w:rsidR="00944076" w:rsidRPr="007C2DEE" w:rsidRDefault="00944076" w:rsidP="00944076">
      <w:pPr>
        <w:ind w:firstLine="709"/>
        <w:jc w:val="both"/>
        <w:rPr>
          <w:bCs/>
          <w:sz w:val="24"/>
          <w:szCs w:val="24"/>
        </w:rPr>
      </w:pPr>
      <w:r w:rsidRPr="007C2DEE">
        <w:rPr>
          <w:bCs/>
          <w:sz w:val="24"/>
          <w:szCs w:val="24"/>
        </w:rPr>
        <w:t>Для оценки результатов проводимых преобразований на регулярной основе проводится мониторинг качества и доступности предоставляемых услуг, который направлен на систематическое выявление наиболее проблемных моментов</w:t>
      </w:r>
      <w:r w:rsidR="009A5933" w:rsidRPr="007C2DEE">
        <w:rPr>
          <w:bCs/>
          <w:sz w:val="24"/>
          <w:szCs w:val="24"/>
        </w:rPr>
        <w:t xml:space="preserve"> </w:t>
      </w:r>
      <w:r w:rsidRPr="007C2DEE">
        <w:rPr>
          <w:bCs/>
          <w:sz w:val="24"/>
          <w:szCs w:val="24"/>
        </w:rPr>
        <w:t>при их предоставлении, совершенствование и упрощение процедур</w:t>
      </w:r>
      <w:r w:rsidR="008647AB" w:rsidRPr="007C2DEE">
        <w:rPr>
          <w:bCs/>
          <w:sz w:val="24"/>
          <w:szCs w:val="24"/>
        </w:rPr>
        <w:t>,</w:t>
      </w:r>
      <w:r w:rsidRPr="007C2DEE">
        <w:rPr>
          <w:bCs/>
          <w:sz w:val="24"/>
          <w:szCs w:val="24"/>
        </w:rPr>
        <w:t xml:space="preserve"> сокращение сроков предоставления, отслеживание динамики показателей наиболее массовых и востребованных услуг.</w:t>
      </w:r>
    </w:p>
    <w:p w:rsidR="00944076" w:rsidRPr="007C2DEE" w:rsidRDefault="008647AB" w:rsidP="00944076">
      <w:pPr>
        <w:ind w:firstLine="709"/>
        <w:jc w:val="both"/>
        <w:rPr>
          <w:bCs/>
          <w:sz w:val="24"/>
          <w:szCs w:val="24"/>
        </w:rPr>
      </w:pPr>
      <w:r w:rsidRPr="007C2DEE">
        <w:rPr>
          <w:bCs/>
          <w:sz w:val="24"/>
          <w:szCs w:val="24"/>
        </w:rPr>
        <w:t>П</w:t>
      </w:r>
      <w:r w:rsidR="00944076" w:rsidRPr="007C2DEE">
        <w:rPr>
          <w:bCs/>
          <w:sz w:val="24"/>
          <w:szCs w:val="24"/>
        </w:rPr>
        <w:t>еречень муници</w:t>
      </w:r>
      <w:r w:rsidR="007C2DEE" w:rsidRPr="007C2DEE">
        <w:rPr>
          <w:bCs/>
          <w:sz w:val="24"/>
          <w:szCs w:val="24"/>
        </w:rPr>
        <w:t>пальных услуг включает в себя 53</w:t>
      </w:r>
      <w:r w:rsidR="00944076" w:rsidRPr="007C2DEE">
        <w:rPr>
          <w:bCs/>
          <w:sz w:val="24"/>
          <w:szCs w:val="24"/>
        </w:rPr>
        <w:t xml:space="preserve"> услуги органов местного самоуправления и 6 услуг муниципальных учреждений.</w:t>
      </w:r>
    </w:p>
    <w:p w:rsidR="00944076" w:rsidRPr="007C2DEE" w:rsidRDefault="00944076" w:rsidP="00944076">
      <w:pPr>
        <w:ind w:firstLine="709"/>
        <w:jc w:val="both"/>
        <w:rPr>
          <w:bCs/>
          <w:sz w:val="24"/>
          <w:szCs w:val="24"/>
        </w:rPr>
      </w:pPr>
      <w:r w:rsidRPr="007C2DEE">
        <w:rPr>
          <w:bCs/>
          <w:sz w:val="24"/>
          <w:szCs w:val="24"/>
        </w:rPr>
        <w:t>За отчетный пер</w:t>
      </w:r>
      <w:r w:rsidR="007C2DEE" w:rsidRPr="007C2DEE">
        <w:rPr>
          <w:bCs/>
          <w:sz w:val="24"/>
          <w:szCs w:val="24"/>
        </w:rPr>
        <w:t>иод было разработано и принято 32 постановления</w:t>
      </w:r>
      <w:r w:rsidRPr="007C2DEE">
        <w:rPr>
          <w:bCs/>
          <w:sz w:val="24"/>
          <w:szCs w:val="24"/>
        </w:rPr>
        <w:t xml:space="preserve"> администрации города Югорска об утверждении в новой редакции административных регламентов и внесено изменение в </w:t>
      </w:r>
      <w:r w:rsidR="007C2DEE" w:rsidRPr="007C2DEE">
        <w:rPr>
          <w:bCs/>
          <w:sz w:val="24"/>
          <w:szCs w:val="24"/>
        </w:rPr>
        <w:t>действующие административные регламенты</w:t>
      </w:r>
      <w:r w:rsidRPr="007C2DEE">
        <w:rPr>
          <w:bCs/>
          <w:sz w:val="24"/>
          <w:szCs w:val="24"/>
        </w:rPr>
        <w:t xml:space="preserve"> по предоставлению муниципальных услуг. Принято</w:t>
      </w:r>
      <w:r w:rsidR="006179CC" w:rsidRPr="007C2DEE">
        <w:rPr>
          <w:bCs/>
          <w:sz w:val="24"/>
          <w:szCs w:val="24"/>
        </w:rPr>
        <w:t xml:space="preserve"> </w:t>
      </w:r>
      <w:r w:rsidR="007C2DEE" w:rsidRPr="007C2DEE">
        <w:rPr>
          <w:bCs/>
          <w:sz w:val="24"/>
          <w:szCs w:val="24"/>
        </w:rPr>
        <w:t>18</w:t>
      </w:r>
      <w:r w:rsidRPr="007C2DEE">
        <w:rPr>
          <w:bCs/>
          <w:sz w:val="24"/>
          <w:szCs w:val="24"/>
        </w:rPr>
        <w:t xml:space="preserve"> муниципальных правовых акт</w:t>
      </w:r>
      <w:r w:rsidR="006F4BC3" w:rsidRPr="007C2DEE">
        <w:rPr>
          <w:bCs/>
          <w:sz w:val="24"/>
          <w:szCs w:val="24"/>
        </w:rPr>
        <w:t>ов</w:t>
      </w:r>
      <w:r w:rsidRPr="007C2DEE">
        <w:rPr>
          <w:bCs/>
          <w:sz w:val="24"/>
          <w:szCs w:val="24"/>
        </w:rPr>
        <w:t xml:space="preserve"> по общим вопросам административной реформы.</w:t>
      </w:r>
    </w:p>
    <w:p w:rsidR="00944076" w:rsidRPr="007C2DEE" w:rsidRDefault="00944076" w:rsidP="00944076">
      <w:pPr>
        <w:ind w:firstLine="709"/>
        <w:jc w:val="both"/>
        <w:rPr>
          <w:bCs/>
          <w:sz w:val="24"/>
          <w:szCs w:val="24"/>
        </w:rPr>
      </w:pPr>
      <w:r w:rsidRPr="007C2DEE">
        <w:rPr>
          <w:bCs/>
          <w:sz w:val="24"/>
          <w:szCs w:val="24"/>
        </w:rPr>
        <w:lastRenderedPageBreak/>
        <w:t>Большое внимание уделяется организации предоставления государственных и муниципальных услуг в электронном виде, что существенно способствует повышению их доступности, снижает коррупционные риски и сокращает временные затраты заявителей.</w:t>
      </w:r>
    </w:p>
    <w:p w:rsidR="007D0EC2" w:rsidRPr="009177AD" w:rsidRDefault="00944076" w:rsidP="00944076">
      <w:pPr>
        <w:ind w:firstLine="709"/>
        <w:jc w:val="both"/>
        <w:rPr>
          <w:bCs/>
          <w:sz w:val="24"/>
          <w:szCs w:val="24"/>
        </w:rPr>
      </w:pPr>
      <w:r w:rsidRPr="009177AD">
        <w:rPr>
          <w:bCs/>
          <w:sz w:val="24"/>
          <w:szCs w:val="24"/>
        </w:rPr>
        <w:t>Для регистрации граждан на Портале</w:t>
      </w:r>
      <w:r w:rsidR="009177AD" w:rsidRPr="009177AD">
        <w:rPr>
          <w:bCs/>
          <w:sz w:val="24"/>
          <w:szCs w:val="24"/>
        </w:rPr>
        <w:t xml:space="preserve"> государственных услуг (далее - Портал)</w:t>
      </w:r>
      <w:r w:rsidRPr="009177AD">
        <w:rPr>
          <w:bCs/>
          <w:sz w:val="24"/>
          <w:szCs w:val="24"/>
        </w:rPr>
        <w:t>, подтверждения учетной записи пользователя и получения доступа к полному перечню услуг на базе многофункционального центра предоставления государственных и муниципальных услуг (далее -</w:t>
      </w:r>
      <w:r w:rsidR="009A5933" w:rsidRPr="009177AD">
        <w:rPr>
          <w:bCs/>
          <w:sz w:val="24"/>
          <w:szCs w:val="24"/>
        </w:rPr>
        <w:t xml:space="preserve"> </w:t>
      </w:r>
      <w:r w:rsidRPr="009177AD">
        <w:rPr>
          <w:bCs/>
          <w:sz w:val="24"/>
          <w:szCs w:val="24"/>
        </w:rPr>
        <w:t xml:space="preserve">МФЦ) работает Центр обслуживания регистрации в единой системе идентификации и аутентификации (ЕСИА). Обеспечена возможность подтверждения учетной записи пользователя в администрации города Югорска. В местах предоставления услуг в администрации города Югорска, МФЦ при обращении заявителей за услугами либо консультациями, специалистами предлагается помощь в регистрации на Портале. </w:t>
      </w:r>
    </w:p>
    <w:p w:rsidR="00944076" w:rsidRPr="00F82C54" w:rsidRDefault="00944076" w:rsidP="00944076">
      <w:pPr>
        <w:ind w:firstLine="709"/>
        <w:jc w:val="both"/>
        <w:rPr>
          <w:color w:val="000000"/>
          <w:sz w:val="24"/>
          <w:szCs w:val="24"/>
          <w:lang w:eastAsia="ru-RU"/>
        </w:rPr>
      </w:pPr>
      <w:r w:rsidRPr="00F82C54">
        <w:rPr>
          <w:bCs/>
          <w:sz w:val="24"/>
          <w:szCs w:val="24"/>
        </w:rPr>
        <w:t xml:space="preserve">С целью популяризации способа получения услуг через Портал используются различные механизмы информирования, в том числе материалы </w:t>
      </w:r>
      <w:proofErr w:type="spellStart"/>
      <w:r w:rsidRPr="00F82C54">
        <w:rPr>
          <w:bCs/>
          <w:sz w:val="24"/>
          <w:szCs w:val="24"/>
        </w:rPr>
        <w:t>Реппозитория</w:t>
      </w:r>
      <w:proofErr w:type="spellEnd"/>
      <w:r w:rsidRPr="00F82C54">
        <w:rPr>
          <w:bCs/>
          <w:sz w:val="24"/>
          <w:szCs w:val="24"/>
        </w:rPr>
        <w:t xml:space="preserve"> сайта Минэкономразвития России о преимуществах получения услуг в электронном виде. Еженедельно в общественно-политической еженедельной городской газете «Югорский вестник» на титульном листе публикуются слоганы: </w:t>
      </w:r>
      <w:r w:rsidRPr="00F82C54">
        <w:rPr>
          <w:color w:val="000000"/>
          <w:sz w:val="24"/>
          <w:szCs w:val="24"/>
          <w:lang w:eastAsia="ru-RU"/>
        </w:rPr>
        <w:t>«Зарегистрируйся и получи услугу - gosuslugi.ru»; «</w:t>
      </w:r>
      <w:proofErr w:type="spellStart"/>
      <w:r w:rsidRPr="00F82C54">
        <w:rPr>
          <w:color w:val="000000"/>
          <w:sz w:val="24"/>
          <w:szCs w:val="24"/>
          <w:lang w:eastAsia="ru-RU"/>
        </w:rPr>
        <w:t>Госуслуги</w:t>
      </w:r>
      <w:proofErr w:type="spellEnd"/>
      <w:r w:rsidRPr="00F82C54">
        <w:rPr>
          <w:color w:val="000000"/>
          <w:sz w:val="24"/>
          <w:szCs w:val="24"/>
          <w:lang w:eastAsia="ru-RU"/>
        </w:rPr>
        <w:t xml:space="preserve"> без очереди» с логотипами Портала. </w:t>
      </w:r>
      <w:r w:rsidRPr="00F82C54">
        <w:rPr>
          <w:bCs/>
          <w:sz w:val="24"/>
          <w:szCs w:val="24"/>
        </w:rPr>
        <w:t xml:space="preserve">На обороте платёжных документов за коммунальные услуги РКЦ города Югорска публикует сведения о возможности подать заявление на оказание социальной поддержки через ЕПГУ. </w:t>
      </w:r>
    </w:p>
    <w:p w:rsidR="00944076" w:rsidRPr="00722C5E" w:rsidRDefault="00944076" w:rsidP="00944076">
      <w:pPr>
        <w:ind w:firstLine="709"/>
        <w:jc w:val="both"/>
        <w:rPr>
          <w:bCs/>
          <w:sz w:val="24"/>
          <w:szCs w:val="24"/>
        </w:rPr>
      </w:pPr>
      <w:r w:rsidRPr="00722C5E">
        <w:rPr>
          <w:bCs/>
          <w:sz w:val="24"/>
          <w:szCs w:val="24"/>
        </w:rPr>
        <w:t>В МФЦ функционирует 9 окон приема заявителей для предоставления государственных и муниципальных услуг, 1 специализированное окно для бизнеса, 3 окна, в которых предоставляются иные услуги (информирования, выдачи документов и телефонного информирования, «Паспортный стол», платные услуги).</w:t>
      </w:r>
    </w:p>
    <w:p w:rsidR="00944076" w:rsidRPr="00722C5E" w:rsidRDefault="00944076" w:rsidP="00944076">
      <w:pPr>
        <w:ind w:firstLine="708"/>
        <w:jc w:val="both"/>
        <w:rPr>
          <w:bCs/>
          <w:sz w:val="24"/>
          <w:szCs w:val="24"/>
        </w:rPr>
      </w:pPr>
      <w:r w:rsidRPr="00722C5E">
        <w:rPr>
          <w:bCs/>
          <w:sz w:val="24"/>
          <w:szCs w:val="24"/>
        </w:rPr>
        <w:t xml:space="preserve">В рамках заключенных соглашений через МФЦ в разрезе </w:t>
      </w:r>
      <w:r w:rsidR="00722C5E" w:rsidRPr="00722C5E">
        <w:rPr>
          <w:bCs/>
          <w:sz w:val="24"/>
          <w:szCs w:val="24"/>
        </w:rPr>
        <w:t>наименований предоставляется 237</w:t>
      </w:r>
      <w:r w:rsidRPr="00722C5E">
        <w:rPr>
          <w:bCs/>
          <w:sz w:val="24"/>
          <w:szCs w:val="24"/>
        </w:rPr>
        <w:t xml:space="preserve"> государственных и</w:t>
      </w:r>
      <w:r w:rsidR="00722C5E" w:rsidRPr="00722C5E">
        <w:rPr>
          <w:bCs/>
          <w:sz w:val="24"/>
          <w:szCs w:val="24"/>
        </w:rPr>
        <w:t xml:space="preserve"> муниципальных услуг, из них: 71 - федеральных, 121</w:t>
      </w:r>
      <w:r w:rsidRPr="00722C5E">
        <w:rPr>
          <w:bCs/>
          <w:sz w:val="24"/>
          <w:szCs w:val="24"/>
        </w:rPr>
        <w:t xml:space="preserve"> - региональных и 45 - муниципальных.</w:t>
      </w:r>
    </w:p>
    <w:p w:rsidR="00944076" w:rsidRPr="00E32DCB" w:rsidRDefault="00944076" w:rsidP="00944076">
      <w:pPr>
        <w:ind w:firstLine="709"/>
        <w:jc w:val="both"/>
        <w:rPr>
          <w:bCs/>
          <w:sz w:val="24"/>
          <w:szCs w:val="24"/>
        </w:rPr>
      </w:pPr>
      <w:r w:rsidRPr="00E32DCB">
        <w:rPr>
          <w:bCs/>
          <w:sz w:val="24"/>
          <w:szCs w:val="24"/>
        </w:rPr>
        <w:t xml:space="preserve">За </w:t>
      </w:r>
      <w:r w:rsidR="00722C5E" w:rsidRPr="00E32DCB">
        <w:rPr>
          <w:bCs/>
          <w:sz w:val="24"/>
          <w:szCs w:val="24"/>
        </w:rPr>
        <w:t>9 месяцев</w:t>
      </w:r>
      <w:r w:rsidRPr="00E32DCB">
        <w:rPr>
          <w:bCs/>
          <w:sz w:val="24"/>
          <w:szCs w:val="24"/>
        </w:rPr>
        <w:t xml:space="preserve"> 2020 года </w:t>
      </w:r>
      <w:r w:rsidR="00722C5E" w:rsidRPr="00E32DCB">
        <w:rPr>
          <w:bCs/>
          <w:sz w:val="24"/>
          <w:szCs w:val="24"/>
        </w:rPr>
        <w:t>учреждением предоставлено 38 112 услуг</w:t>
      </w:r>
      <w:r w:rsidRPr="00E32DCB">
        <w:rPr>
          <w:bCs/>
          <w:sz w:val="24"/>
          <w:szCs w:val="24"/>
        </w:rPr>
        <w:t>, из них:</w:t>
      </w:r>
    </w:p>
    <w:p w:rsidR="00944076" w:rsidRPr="008C5073" w:rsidRDefault="00944076" w:rsidP="00944076">
      <w:pPr>
        <w:ind w:firstLine="709"/>
        <w:jc w:val="both"/>
        <w:rPr>
          <w:bCs/>
          <w:sz w:val="24"/>
          <w:szCs w:val="24"/>
        </w:rPr>
      </w:pPr>
      <w:r w:rsidRPr="008C5073">
        <w:rPr>
          <w:bCs/>
          <w:sz w:val="24"/>
          <w:szCs w:val="24"/>
        </w:rPr>
        <w:t xml:space="preserve">- федеральные </w:t>
      </w:r>
      <w:r w:rsidR="0040331F" w:rsidRPr="008C5073">
        <w:rPr>
          <w:bCs/>
          <w:sz w:val="24"/>
          <w:szCs w:val="24"/>
        </w:rPr>
        <w:t>-</w:t>
      </w:r>
      <w:r w:rsidR="008C5073" w:rsidRPr="008C5073">
        <w:rPr>
          <w:bCs/>
          <w:sz w:val="24"/>
          <w:szCs w:val="24"/>
        </w:rPr>
        <w:t>24 061</w:t>
      </w:r>
      <w:r w:rsidRPr="008C5073">
        <w:rPr>
          <w:bCs/>
          <w:sz w:val="24"/>
          <w:szCs w:val="24"/>
        </w:rPr>
        <w:t>;</w:t>
      </w:r>
    </w:p>
    <w:p w:rsidR="00944076" w:rsidRPr="008C5073" w:rsidRDefault="00944076" w:rsidP="00944076">
      <w:pPr>
        <w:ind w:firstLine="709"/>
        <w:jc w:val="both"/>
        <w:rPr>
          <w:bCs/>
          <w:sz w:val="24"/>
          <w:szCs w:val="24"/>
        </w:rPr>
      </w:pPr>
      <w:r w:rsidRPr="008C5073">
        <w:rPr>
          <w:bCs/>
          <w:sz w:val="24"/>
          <w:szCs w:val="24"/>
        </w:rPr>
        <w:t xml:space="preserve">- региональные </w:t>
      </w:r>
      <w:r w:rsidR="0040331F" w:rsidRPr="008C5073">
        <w:rPr>
          <w:bCs/>
          <w:sz w:val="24"/>
          <w:szCs w:val="24"/>
        </w:rPr>
        <w:t>-</w:t>
      </w:r>
      <w:r w:rsidR="008C5073" w:rsidRPr="008C5073">
        <w:rPr>
          <w:bCs/>
          <w:sz w:val="24"/>
          <w:szCs w:val="24"/>
        </w:rPr>
        <w:t>12 232</w:t>
      </w:r>
      <w:r w:rsidRPr="008C5073">
        <w:rPr>
          <w:bCs/>
          <w:sz w:val="24"/>
          <w:szCs w:val="24"/>
        </w:rPr>
        <w:t>;</w:t>
      </w:r>
    </w:p>
    <w:p w:rsidR="00944076" w:rsidRPr="008C5073" w:rsidRDefault="008C5073" w:rsidP="00944076">
      <w:pPr>
        <w:ind w:firstLine="709"/>
        <w:jc w:val="both"/>
        <w:rPr>
          <w:bCs/>
          <w:sz w:val="24"/>
          <w:szCs w:val="24"/>
        </w:rPr>
      </w:pPr>
      <w:r w:rsidRPr="008C5073">
        <w:rPr>
          <w:bCs/>
          <w:sz w:val="24"/>
          <w:szCs w:val="24"/>
        </w:rPr>
        <w:t>- муниципальные - 1 819</w:t>
      </w:r>
      <w:r w:rsidR="00944076" w:rsidRPr="008C5073">
        <w:rPr>
          <w:bCs/>
          <w:sz w:val="24"/>
          <w:szCs w:val="24"/>
        </w:rPr>
        <w:t>.</w:t>
      </w:r>
    </w:p>
    <w:p w:rsidR="00944076" w:rsidRPr="008C5073" w:rsidRDefault="00944076" w:rsidP="00944076">
      <w:pPr>
        <w:ind w:firstLine="709"/>
        <w:jc w:val="both"/>
        <w:rPr>
          <w:bCs/>
          <w:sz w:val="24"/>
          <w:szCs w:val="24"/>
        </w:rPr>
      </w:pPr>
      <w:r w:rsidRPr="008C5073">
        <w:rPr>
          <w:bCs/>
          <w:sz w:val="24"/>
          <w:szCs w:val="24"/>
        </w:rPr>
        <w:t>Итоговое фактическое исполнение</w:t>
      </w:r>
      <w:r w:rsidR="00B92DCB" w:rsidRPr="008C5073">
        <w:rPr>
          <w:bCs/>
          <w:sz w:val="24"/>
          <w:szCs w:val="24"/>
        </w:rPr>
        <w:t xml:space="preserve"> </w:t>
      </w:r>
      <w:r w:rsidRPr="008C5073">
        <w:rPr>
          <w:bCs/>
          <w:sz w:val="24"/>
          <w:szCs w:val="24"/>
        </w:rPr>
        <w:t>качественных показателей при выполнении муниципального задания составило:</w:t>
      </w:r>
    </w:p>
    <w:p w:rsidR="00944076" w:rsidRPr="008C5073" w:rsidRDefault="008C5073" w:rsidP="00944076">
      <w:pPr>
        <w:ind w:firstLine="709"/>
        <w:jc w:val="both"/>
        <w:rPr>
          <w:bCs/>
          <w:sz w:val="24"/>
          <w:szCs w:val="24"/>
        </w:rPr>
      </w:pPr>
      <w:r w:rsidRPr="008C5073">
        <w:rPr>
          <w:bCs/>
          <w:sz w:val="24"/>
          <w:szCs w:val="24"/>
        </w:rPr>
        <w:t>- 0,33</w:t>
      </w:r>
      <w:r w:rsidR="00944076" w:rsidRPr="008C5073">
        <w:rPr>
          <w:bCs/>
          <w:sz w:val="24"/>
          <w:szCs w:val="24"/>
        </w:rPr>
        <w:t xml:space="preserve"> минуты при плановом показателе: «Среднее время ожидания в очереди для получения услуг - не более 15 минут»;</w:t>
      </w:r>
    </w:p>
    <w:p w:rsidR="00944076" w:rsidRPr="008C5073" w:rsidRDefault="008C5073" w:rsidP="00944076">
      <w:pPr>
        <w:tabs>
          <w:tab w:val="left" w:pos="993"/>
        </w:tabs>
        <w:ind w:firstLine="709"/>
        <w:jc w:val="both"/>
        <w:rPr>
          <w:bCs/>
          <w:sz w:val="24"/>
          <w:szCs w:val="24"/>
        </w:rPr>
      </w:pPr>
      <w:r w:rsidRPr="008C5073">
        <w:rPr>
          <w:bCs/>
          <w:sz w:val="24"/>
          <w:szCs w:val="24"/>
        </w:rPr>
        <w:t>- 99,9</w:t>
      </w:r>
      <w:r w:rsidR="00944076" w:rsidRPr="008C5073">
        <w:rPr>
          <w:bCs/>
          <w:sz w:val="24"/>
          <w:szCs w:val="24"/>
        </w:rPr>
        <w:t>% при плановом показателе: «Уровень удовлетворенности граждан качеством предоставления услуг - не менее 90%».</w:t>
      </w:r>
    </w:p>
    <w:p w:rsidR="00944076" w:rsidRPr="008C5073" w:rsidRDefault="00944076" w:rsidP="00944076">
      <w:pPr>
        <w:ind w:firstLine="709"/>
        <w:jc w:val="both"/>
        <w:rPr>
          <w:bCs/>
          <w:sz w:val="24"/>
          <w:szCs w:val="24"/>
        </w:rPr>
      </w:pPr>
      <w:r w:rsidRPr="008C5073">
        <w:rPr>
          <w:bCs/>
          <w:sz w:val="24"/>
          <w:szCs w:val="24"/>
        </w:rPr>
        <w:t>Наиболее востребованными являются государственные услуги Департамента социального развития Ханты-Мансийского автономного округа - Югры, Управления Министерства внутренних дел Российской Федерации по Ханты-Мансийскому автономному округу-Югре по вопросам в сфере миграции, Федеральной службы государственной регистрации, кадастра и картографии (Росреестра), Пенсионного фонда.</w:t>
      </w:r>
    </w:p>
    <w:p w:rsidR="00944076" w:rsidRPr="008C5073" w:rsidRDefault="00944076" w:rsidP="00944076">
      <w:pPr>
        <w:ind w:firstLine="709"/>
        <w:jc w:val="both"/>
        <w:rPr>
          <w:bCs/>
          <w:sz w:val="24"/>
          <w:szCs w:val="24"/>
        </w:rPr>
      </w:pPr>
      <w:r w:rsidRPr="008C5073">
        <w:rPr>
          <w:bCs/>
          <w:sz w:val="24"/>
          <w:szCs w:val="24"/>
        </w:rPr>
        <w:t>Наиболее востребованными муниципальными услугами являются услуги в сфере земельных отношений, услуги в сфере строительства, архитектуры и градостроительной деятельности, в сфере жилищных отношений и в сфере организации отдыха детей.</w:t>
      </w:r>
    </w:p>
    <w:p w:rsidR="00944076" w:rsidRPr="00C6735D" w:rsidRDefault="00944076" w:rsidP="00944076">
      <w:pPr>
        <w:suppressAutoHyphens/>
        <w:jc w:val="center"/>
        <w:rPr>
          <w:b/>
          <w:sz w:val="24"/>
          <w:szCs w:val="24"/>
          <w:highlight w:val="yellow"/>
        </w:rPr>
      </w:pPr>
    </w:p>
    <w:p w:rsidR="00F27BD3" w:rsidRPr="00C6735D" w:rsidRDefault="00F27BD3" w:rsidP="00F27BD3">
      <w:pPr>
        <w:rPr>
          <w:highlight w:val="yellow"/>
        </w:rPr>
      </w:pPr>
    </w:p>
    <w:p w:rsidR="00445179" w:rsidRPr="00B70B21" w:rsidRDefault="00445179" w:rsidP="00445179">
      <w:pPr>
        <w:suppressAutoHyphens/>
        <w:jc w:val="center"/>
        <w:rPr>
          <w:b/>
          <w:sz w:val="24"/>
          <w:szCs w:val="24"/>
        </w:rPr>
      </w:pPr>
      <w:r w:rsidRPr="00B70B21">
        <w:rPr>
          <w:b/>
          <w:sz w:val="24"/>
          <w:szCs w:val="24"/>
        </w:rPr>
        <w:t>Информация о проделанной работе по решению основных проблемных вопросов развития города Югорска, сдерживающих его социально</w:t>
      </w:r>
      <w:r w:rsidR="006724EE" w:rsidRPr="00B70B21">
        <w:rPr>
          <w:b/>
          <w:sz w:val="24"/>
          <w:szCs w:val="24"/>
        </w:rPr>
        <w:t>-</w:t>
      </w:r>
      <w:r w:rsidRPr="00B70B21">
        <w:rPr>
          <w:b/>
          <w:sz w:val="24"/>
          <w:szCs w:val="24"/>
        </w:rPr>
        <w:t>экономическое развитие</w:t>
      </w:r>
    </w:p>
    <w:p w:rsidR="00445179" w:rsidRPr="00C6735D" w:rsidRDefault="00445179" w:rsidP="00445179">
      <w:pPr>
        <w:suppressAutoHyphens/>
        <w:jc w:val="center"/>
        <w:rPr>
          <w:b/>
          <w:sz w:val="24"/>
          <w:szCs w:val="24"/>
          <w:highlight w:val="yellow"/>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038"/>
        <w:gridCol w:w="4253"/>
      </w:tblGrid>
      <w:tr w:rsidR="00445179" w:rsidRPr="00C6735D" w:rsidTr="00DA41DF">
        <w:tc>
          <w:tcPr>
            <w:tcW w:w="3058" w:type="dxa"/>
            <w:hideMark/>
          </w:tcPr>
          <w:p w:rsidR="00445179" w:rsidRPr="007A3827" w:rsidRDefault="00445179">
            <w:pPr>
              <w:suppressAutoHyphens/>
              <w:jc w:val="center"/>
              <w:rPr>
                <w:b/>
                <w:lang w:eastAsia="en-US"/>
              </w:rPr>
            </w:pPr>
            <w:r w:rsidRPr="007A3827">
              <w:rPr>
                <w:b/>
              </w:rPr>
              <w:t>Проблема</w:t>
            </w:r>
          </w:p>
        </w:tc>
        <w:tc>
          <w:tcPr>
            <w:tcW w:w="3038" w:type="dxa"/>
            <w:hideMark/>
          </w:tcPr>
          <w:p w:rsidR="00445179" w:rsidRPr="007A3827" w:rsidRDefault="00445179">
            <w:pPr>
              <w:suppressAutoHyphens/>
              <w:jc w:val="center"/>
              <w:rPr>
                <w:b/>
                <w:lang w:eastAsia="en-US"/>
              </w:rPr>
            </w:pPr>
            <w:r w:rsidRPr="007A3827">
              <w:rPr>
                <w:b/>
              </w:rPr>
              <w:t>Пути решения</w:t>
            </w:r>
          </w:p>
        </w:tc>
        <w:tc>
          <w:tcPr>
            <w:tcW w:w="4253" w:type="dxa"/>
            <w:hideMark/>
          </w:tcPr>
          <w:p w:rsidR="00445179" w:rsidRPr="007A3827" w:rsidRDefault="00445179">
            <w:pPr>
              <w:suppressAutoHyphens/>
              <w:jc w:val="center"/>
              <w:rPr>
                <w:b/>
                <w:lang w:eastAsia="en-US"/>
              </w:rPr>
            </w:pPr>
            <w:r w:rsidRPr="007A3827">
              <w:rPr>
                <w:b/>
                <w:lang w:eastAsia="en-US"/>
              </w:rPr>
              <w:t>Проделанная работа по решению проблемы</w:t>
            </w:r>
          </w:p>
        </w:tc>
      </w:tr>
      <w:tr w:rsidR="00445179" w:rsidRPr="00C6735D" w:rsidTr="00DA41DF">
        <w:tc>
          <w:tcPr>
            <w:tcW w:w="3058" w:type="dxa"/>
            <w:hideMark/>
          </w:tcPr>
          <w:p w:rsidR="00445179" w:rsidRPr="00CF2837" w:rsidRDefault="00445179">
            <w:pPr>
              <w:suppressAutoHyphens/>
              <w:jc w:val="both"/>
              <w:rPr>
                <w:lang w:eastAsia="en-US"/>
              </w:rPr>
            </w:pPr>
            <w:r w:rsidRPr="00CF2837">
              <w:t>Низкая дифференциация обрабатывающих производств</w:t>
            </w:r>
          </w:p>
        </w:tc>
        <w:tc>
          <w:tcPr>
            <w:tcW w:w="3038" w:type="dxa"/>
            <w:hideMark/>
          </w:tcPr>
          <w:p w:rsidR="00445179" w:rsidRPr="00CF2837" w:rsidRDefault="00445179">
            <w:pPr>
              <w:suppressAutoHyphens/>
              <w:jc w:val="both"/>
              <w:rPr>
                <w:lang w:eastAsia="en-US"/>
              </w:rPr>
            </w:pPr>
            <w:r w:rsidRPr="00CF2837">
              <w:t>Создание на территории муниципального образования город Югорск индустриального парка</w:t>
            </w:r>
          </w:p>
        </w:tc>
        <w:tc>
          <w:tcPr>
            <w:tcW w:w="4253" w:type="dxa"/>
            <w:hideMark/>
          </w:tcPr>
          <w:p w:rsidR="00325F15" w:rsidRPr="00CF2837" w:rsidRDefault="00371279" w:rsidP="00FD482C">
            <w:pPr>
              <w:ind w:firstLine="459"/>
              <w:jc w:val="both"/>
              <w:rPr>
                <w:color w:val="000000"/>
                <w:lang w:eastAsia="ru-RU"/>
              </w:rPr>
            </w:pPr>
            <w:r w:rsidRPr="00CF2837">
              <w:rPr>
                <w:color w:val="000000"/>
                <w:lang w:eastAsia="ru-RU"/>
              </w:rPr>
              <w:t>В</w:t>
            </w:r>
            <w:r w:rsidR="00325F15" w:rsidRPr="00CF2837">
              <w:rPr>
                <w:color w:val="000000"/>
                <w:lang w:eastAsia="ru-RU"/>
              </w:rPr>
              <w:t xml:space="preserve"> перечень инвестиционных проектов государственной программы </w:t>
            </w:r>
            <w:r w:rsidR="00F555E6" w:rsidRPr="00CF2837">
              <w:rPr>
                <w:color w:val="000000"/>
                <w:lang w:eastAsia="ru-RU"/>
              </w:rPr>
              <w:t xml:space="preserve">Ханты-Мансийского автономного округа </w:t>
            </w:r>
            <w:r w:rsidR="0060501F" w:rsidRPr="00CF2837">
              <w:rPr>
                <w:color w:val="000000"/>
                <w:lang w:eastAsia="ru-RU"/>
              </w:rPr>
              <w:t>-</w:t>
            </w:r>
            <w:r w:rsidR="00F555E6" w:rsidRPr="00CF2837">
              <w:rPr>
                <w:color w:val="000000"/>
                <w:lang w:eastAsia="ru-RU"/>
              </w:rPr>
              <w:t xml:space="preserve"> Югры </w:t>
            </w:r>
            <w:r w:rsidR="00325F15" w:rsidRPr="00CF2837">
              <w:rPr>
                <w:color w:val="000000"/>
                <w:lang w:eastAsia="ru-RU"/>
              </w:rPr>
              <w:t>«Развитие промышленности</w:t>
            </w:r>
            <w:r w:rsidR="000F1786" w:rsidRPr="00CF2837">
              <w:rPr>
                <w:color w:val="000000"/>
                <w:lang w:eastAsia="ru-RU"/>
              </w:rPr>
              <w:t xml:space="preserve"> и туризма» </w:t>
            </w:r>
            <w:r w:rsidR="00325F15" w:rsidRPr="00CF2837">
              <w:rPr>
                <w:color w:val="000000"/>
                <w:lang w:eastAsia="ru-RU"/>
              </w:rPr>
              <w:t xml:space="preserve">включено создание </w:t>
            </w:r>
            <w:r w:rsidR="00F869D8" w:rsidRPr="00CF2837">
              <w:rPr>
                <w:color w:val="000000"/>
                <w:lang w:eastAsia="ru-RU"/>
              </w:rPr>
              <w:t xml:space="preserve">частного </w:t>
            </w:r>
            <w:r w:rsidR="000F1786" w:rsidRPr="00CF2837">
              <w:rPr>
                <w:color w:val="000000"/>
                <w:lang w:eastAsia="ru-RU"/>
              </w:rPr>
              <w:t>индустриального парка в городе</w:t>
            </w:r>
            <w:r w:rsidR="00325F15" w:rsidRPr="00CF2837">
              <w:rPr>
                <w:color w:val="000000"/>
                <w:lang w:eastAsia="ru-RU"/>
              </w:rPr>
              <w:t xml:space="preserve"> Югорске.</w:t>
            </w:r>
          </w:p>
          <w:p w:rsidR="00233405" w:rsidRPr="00CF2837" w:rsidRDefault="0042593C" w:rsidP="00E6683E">
            <w:pPr>
              <w:ind w:firstLine="459"/>
              <w:jc w:val="both"/>
              <w:rPr>
                <w:color w:val="000000"/>
                <w:lang w:eastAsia="ru-RU"/>
              </w:rPr>
            </w:pPr>
            <w:r w:rsidRPr="00CF2837">
              <w:rPr>
                <w:color w:val="000000"/>
                <w:lang w:eastAsia="ru-RU"/>
              </w:rPr>
              <w:t>Инвестором проекта является ООО «Управляющая компания «</w:t>
            </w:r>
            <w:proofErr w:type="spellStart"/>
            <w:r w:rsidRPr="00CF2837">
              <w:rPr>
                <w:color w:val="000000"/>
                <w:lang w:eastAsia="ru-RU"/>
              </w:rPr>
              <w:t>Технополис</w:t>
            </w:r>
            <w:proofErr w:type="spellEnd"/>
            <w:r w:rsidRPr="00CF2837">
              <w:rPr>
                <w:color w:val="000000"/>
                <w:lang w:eastAsia="ru-RU"/>
              </w:rPr>
              <w:t xml:space="preserve">». </w:t>
            </w:r>
            <w:r w:rsidRPr="00CF2837">
              <w:rPr>
                <w:color w:val="000000"/>
                <w:lang w:eastAsia="ru-RU"/>
              </w:rPr>
              <w:lastRenderedPageBreak/>
              <w:t xml:space="preserve">Заключены 2 соглашения с Фондом развития Югры и администрацией города Югорска о </w:t>
            </w:r>
            <w:r w:rsidR="005479C9" w:rsidRPr="00CF2837">
              <w:rPr>
                <w:color w:val="000000"/>
                <w:lang w:eastAsia="ru-RU"/>
              </w:rPr>
              <w:t>взаимодействии</w:t>
            </w:r>
            <w:r w:rsidRPr="00CF2837">
              <w:rPr>
                <w:color w:val="000000"/>
                <w:lang w:eastAsia="ru-RU"/>
              </w:rPr>
              <w:t xml:space="preserve"> по реализации проекта. В настоящее время в парке осуществляют деятельность 8 резидентов</w:t>
            </w:r>
            <w:r w:rsidR="007D702A" w:rsidRPr="00CF2837">
              <w:rPr>
                <w:color w:val="000000"/>
                <w:lang w:eastAsia="ru-RU"/>
              </w:rPr>
              <w:t>, включая направления по лесозаготовке, производству</w:t>
            </w:r>
            <w:r w:rsidR="00194F08" w:rsidRPr="00CF2837">
              <w:rPr>
                <w:color w:val="000000"/>
                <w:lang w:eastAsia="ru-RU"/>
              </w:rPr>
              <w:t xml:space="preserve"> </w:t>
            </w:r>
            <w:proofErr w:type="spellStart"/>
            <w:r w:rsidRPr="00CF2837">
              <w:rPr>
                <w:color w:val="000000"/>
                <w:lang w:eastAsia="ru-RU"/>
              </w:rPr>
              <w:t>арбоблоков</w:t>
            </w:r>
            <w:proofErr w:type="spellEnd"/>
            <w:r w:rsidRPr="00CF2837">
              <w:rPr>
                <w:color w:val="000000"/>
                <w:lang w:eastAsia="ru-RU"/>
              </w:rPr>
              <w:t xml:space="preserve">. В </w:t>
            </w:r>
            <w:r w:rsidR="00E6683E" w:rsidRPr="00CF2837">
              <w:rPr>
                <w:color w:val="000000"/>
                <w:lang w:eastAsia="ru-RU"/>
              </w:rPr>
              <w:t>перспективе рассматривается возможность создания производства</w:t>
            </w:r>
            <w:r w:rsidR="00194F08" w:rsidRPr="00CF2837">
              <w:rPr>
                <w:color w:val="000000"/>
                <w:lang w:eastAsia="ru-RU"/>
              </w:rPr>
              <w:t xml:space="preserve"> </w:t>
            </w:r>
            <w:proofErr w:type="spellStart"/>
            <w:r w:rsidRPr="00CF2837">
              <w:rPr>
                <w:color w:val="000000"/>
                <w:lang w:eastAsia="ru-RU"/>
              </w:rPr>
              <w:t>арбоплит</w:t>
            </w:r>
            <w:proofErr w:type="spellEnd"/>
            <w:r w:rsidR="00194F08" w:rsidRPr="00CF2837">
              <w:rPr>
                <w:color w:val="000000"/>
                <w:lang w:eastAsia="ru-RU"/>
              </w:rPr>
              <w:t xml:space="preserve"> </w:t>
            </w:r>
            <w:r w:rsidR="00285B17" w:rsidRPr="00CF2837">
              <w:rPr>
                <w:color w:val="000000"/>
                <w:lang w:eastAsia="ru-RU"/>
              </w:rPr>
              <w:t>из отходов лесопереработки (щепы</w:t>
            </w:r>
            <w:r w:rsidRPr="00CF2837">
              <w:rPr>
                <w:color w:val="000000"/>
                <w:lang w:eastAsia="ru-RU"/>
              </w:rPr>
              <w:t>) и осуществление сбора и переработки дикоросов.</w:t>
            </w:r>
          </w:p>
        </w:tc>
      </w:tr>
      <w:tr w:rsidR="00445179" w:rsidRPr="00C6735D" w:rsidTr="00DA41DF">
        <w:tc>
          <w:tcPr>
            <w:tcW w:w="3058" w:type="dxa"/>
            <w:hideMark/>
          </w:tcPr>
          <w:p w:rsidR="00445179" w:rsidRPr="002D1B48" w:rsidRDefault="00445179" w:rsidP="00B001A9">
            <w:pPr>
              <w:suppressAutoHyphens/>
              <w:jc w:val="both"/>
              <w:rPr>
                <w:lang w:eastAsia="en-US"/>
              </w:rPr>
            </w:pPr>
            <w:r w:rsidRPr="002D1B48">
              <w:lastRenderedPageBreak/>
              <w:t>Высокий износ систем коммунальной инфраструктуры</w:t>
            </w:r>
            <w:r w:rsidR="00941B5F" w:rsidRPr="002D1B48">
              <w:t xml:space="preserve"> города (более 53</w:t>
            </w:r>
            <w:r w:rsidRPr="002D1B48">
              <w:t>%)</w:t>
            </w:r>
          </w:p>
        </w:tc>
        <w:tc>
          <w:tcPr>
            <w:tcW w:w="3038" w:type="dxa"/>
            <w:hideMark/>
          </w:tcPr>
          <w:p w:rsidR="00941B5F" w:rsidRPr="002D1B48" w:rsidRDefault="00941B5F" w:rsidP="00941B5F">
            <w:pPr>
              <w:suppressAutoHyphens/>
              <w:ind w:firstLine="146"/>
              <w:jc w:val="both"/>
            </w:pPr>
            <w:r w:rsidRPr="002D1B48">
              <w:t xml:space="preserve">Передача объектов коммунальной инфраструктуры в концессию. </w:t>
            </w:r>
          </w:p>
          <w:p w:rsidR="00445179" w:rsidRPr="002D1B48" w:rsidRDefault="00941B5F" w:rsidP="00941B5F">
            <w:pPr>
              <w:suppressAutoHyphens/>
              <w:jc w:val="both"/>
              <w:rPr>
                <w:lang w:eastAsia="en-US"/>
              </w:rPr>
            </w:pPr>
            <w:r w:rsidRPr="002D1B48">
              <w:rPr>
                <w:lang w:eastAsia="ru-RU"/>
              </w:rPr>
              <w:t xml:space="preserve">Увеличение объемов финансирования мероприятий по модернизации и реконструкции коммунальной инфраструктуры в </w:t>
            </w:r>
            <w:proofErr w:type="spellStart"/>
            <w:r w:rsidRPr="002D1B48">
              <w:rPr>
                <w:lang w:eastAsia="ru-RU"/>
              </w:rPr>
              <w:t>государствен</w:t>
            </w:r>
            <w:proofErr w:type="spellEnd"/>
            <w:r w:rsidR="00E119B2" w:rsidRPr="002D1B48">
              <w:rPr>
                <w:lang w:eastAsia="ru-RU"/>
              </w:rPr>
              <w:t>-</w:t>
            </w:r>
            <w:r w:rsidRPr="002D1B48">
              <w:rPr>
                <w:lang w:eastAsia="ru-RU"/>
              </w:rPr>
              <w:t>ной программе Ханты-Мансийского автономного округа - Югры «</w:t>
            </w:r>
            <w:r w:rsidRPr="002D1B48">
              <w:rPr>
                <w:bCs/>
                <w:lang w:eastAsia="ru-RU"/>
              </w:rPr>
              <w:t>Жилищно-коммунальный комплекс и городская среда».</w:t>
            </w:r>
          </w:p>
        </w:tc>
        <w:tc>
          <w:tcPr>
            <w:tcW w:w="4253" w:type="dxa"/>
            <w:hideMark/>
          </w:tcPr>
          <w:p w:rsidR="004C186B" w:rsidRPr="002D1B48" w:rsidRDefault="00445179" w:rsidP="00FD482C">
            <w:pPr>
              <w:tabs>
                <w:tab w:val="left" w:pos="0"/>
              </w:tabs>
              <w:ind w:firstLine="318"/>
              <w:jc w:val="both"/>
              <w:rPr>
                <w:rFonts w:eastAsia="Calibri"/>
                <w:shd w:val="clear" w:color="auto" w:fill="FFFFFF"/>
                <w:lang w:eastAsia="ru-RU"/>
              </w:rPr>
            </w:pPr>
            <w:r w:rsidRPr="002D1B48">
              <w:rPr>
                <w:lang w:eastAsia="en-US"/>
              </w:rPr>
              <w:t xml:space="preserve">Капитальный ремонт сетей и объектов ежегодно выполняется при подготовке к осенне-зимнему периоду. </w:t>
            </w:r>
          </w:p>
          <w:p w:rsidR="004C186B" w:rsidRPr="002D1B48" w:rsidRDefault="008B65C9" w:rsidP="009526F0">
            <w:pPr>
              <w:widowControl w:val="0"/>
              <w:autoSpaceDE w:val="0"/>
              <w:autoSpaceDN w:val="0"/>
              <w:adjustRightInd w:val="0"/>
              <w:ind w:firstLine="318"/>
              <w:jc w:val="both"/>
              <w:rPr>
                <w:lang w:eastAsia="ru-RU"/>
              </w:rPr>
            </w:pPr>
            <w:r w:rsidRPr="002D1B48">
              <w:rPr>
                <w:lang w:eastAsia="ru-RU"/>
              </w:rPr>
              <w:t>Продолжена</w:t>
            </w:r>
            <w:r w:rsidR="004C186B" w:rsidRPr="002D1B48">
              <w:rPr>
                <w:lang w:eastAsia="ru-RU"/>
              </w:rPr>
              <w:t xml:space="preserve"> работа по передаче объектов теплоснабжения и водоснабжения в концессию.</w:t>
            </w:r>
          </w:p>
          <w:p w:rsidR="00445179" w:rsidRPr="002D1B48" w:rsidRDefault="00445179" w:rsidP="004C186B">
            <w:pPr>
              <w:suppressAutoHyphens/>
              <w:ind w:firstLine="318"/>
              <w:jc w:val="both"/>
              <w:rPr>
                <w:lang w:eastAsia="en-US"/>
              </w:rPr>
            </w:pPr>
          </w:p>
        </w:tc>
      </w:tr>
      <w:tr w:rsidR="00445179" w:rsidRPr="00C6735D" w:rsidTr="00DA41DF">
        <w:tc>
          <w:tcPr>
            <w:tcW w:w="3058" w:type="dxa"/>
            <w:hideMark/>
          </w:tcPr>
          <w:p w:rsidR="00445179" w:rsidRPr="002D1B48" w:rsidRDefault="00445179" w:rsidP="00E119B2">
            <w:pPr>
              <w:suppressAutoHyphens/>
              <w:jc w:val="both"/>
              <w:rPr>
                <w:lang w:eastAsia="en-US"/>
              </w:rPr>
            </w:pPr>
            <w:r w:rsidRPr="002D1B48">
              <w:t xml:space="preserve">При государственном регулировании цен и тарифов на коммунальные услуги отсутствие субсидирования ресурсосберегающих </w:t>
            </w:r>
            <w:proofErr w:type="spellStart"/>
            <w:r w:rsidRPr="002D1B48">
              <w:t>организа</w:t>
            </w:r>
            <w:r w:rsidR="00E119B2" w:rsidRPr="002D1B48">
              <w:t>-</w:t>
            </w:r>
            <w:r w:rsidRPr="002D1B48">
              <w:t>ций</w:t>
            </w:r>
            <w:proofErr w:type="spellEnd"/>
            <w:r w:rsidRPr="002D1B48">
              <w:t xml:space="preserve"> из окружного бюджета и, как следствие, невозможность проведения модернизации сетей за счет средств предприятия</w:t>
            </w:r>
          </w:p>
        </w:tc>
        <w:tc>
          <w:tcPr>
            <w:tcW w:w="3038" w:type="dxa"/>
            <w:hideMark/>
          </w:tcPr>
          <w:p w:rsidR="00445179" w:rsidRPr="002D1B48" w:rsidRDefault="00FD0C54" w:rsidP="00E119B2">
            <w:pPr>
              <w:suppressAutoHyphens/>
              <w:jc w:val="both"/>
              <w:rPr>
                <w:lang w:eastAsia="en-US"/>
              </w:rPr>
            </w:pPr>
            <w:r w:rsidRPr="002D1B48">
              <w:rPr>
                <w:lang w:eastAsia="ru-RU"/>
              </w:rPr>
              <w:t xml:space="preserve">Необходимость приведения роста тарифов на регулируемые виды деятельности в соответствие к росту тарифов на энергоносители или </w:t>
            </w:r>
            <w:proofErr w:type="spellStart"/>
            <w:r w:rsidRPr="002D1B48">
              <w:rPr>
                <w:lang w:eastAsia="ru-RU"/>
              </w:rPr>
              <w:t>субсидиро</w:t>
            </w:r>
            <w:r w:rsidR="00E119B2" w:rsidRPr="002D1B48">
              <w:rPr>
                <w:lang w:eastAsia="ru-RU"/>
              </w:rPr>
              <w:t>-</w:t>
            </w:r>
            <w:r w:rsidRPr="002D1B48">
              <w:rPr>
                <w:lang w:eastAsia="ru-RU"/>
              </w:rPr>
              <w:t>вание</w:t>
            </w:r>
            <w:proofErr w:type="spellEnd"/>
            <w:r w:rsidRPr="002D1B48">
              <w:rPr>
                <w:lang w:eastAsia="ru-RU"/>
              </w:rPr>
              <w:t xml:space="preserve"> </w:t>
            </w:r>
            <w:proofErr w:type="spellStart"/>
            <w:r w:rsidRPr="002D1B48">
              <w:rPr>
                <w:lang w:eastAsia="ru-RU"/>
              </w:rPr>
              <w:t>ресурсоснабжающих</w:t>
            </w:r>
            <w:proofErr w:type="spellEnd"/>
            <w:r w:rsidRPr="002D1B48">
              <w:rPr>
                <w:lang w:eastAsia="ru-RU"/>
              </w:rPr>
              <w:t xml:space="preserve"> организаций из бюджета Ханты-Мансийского автономного округа - Югры.</w:t>
            </w:r>
          </w:p>
        </w:tc>
        <w:tc>
          <w:tcPr>
            <w:tcW w:w="4253" w:type="dxa"/>
            <w:hideMark/>
          </w:tcPr>
          <w:p w:rsidR="00445179" w:rsidRPr="002D1B48" w:rsidRDefault="00445179" w:rsidP="00FD482C">
            <w:pPr>
              <w:suppressAutoHyphens/>
              <w:ind w:firstLine="459"/>
              <w:jc w:val="both"/>
              <w:rPr>
                <w:lang w:eastAsia="en-US"/>
              </w:rPr>
            </w:pPr>
            <w:r w:rsidRPr="002D1B48">
              <w:rPr>
                <w:lang w:eastAsia="en-US"/>
              </w:rPr>
              <w:t>Организации коммунального комплекса защищают тарифы на 3 года. На сдерживание роста тарифов на энергоносители организации коммунального комплекса и муниципальные образования повлиять не могут, затраты на энергоносители являются самыми емкими в общей структуре затрат организаций, как следствие предприятия несут убытки, которые в настоящее время возмещаются из бюджета муниципального образования.</w:t>
            </w:r>
          </w:p>
        </w:tc>
      </w:tr>
      <w:tr w:rsidR="008F20D3" w:rsidRPr="00C6735D" w:rsidTr="00DA41DF">
        <w:tc>
          <w:tcPr>
            <w:tcW w:w="3058" w:type="dxa"/>
          </w:tcPr>
          <w:p w:rsidR="008F20D3" w:rsidRPr="00590183" w:rsidRDefault="008F20D3" w:rsidP="008F41B4">
            <w:pPr>
              <w:jc w:val="both"/>
            </w:pPr>
            <w:r w:rsidRPr="00590183">
              <w:t xml:space="preserve">Плохое качество дорог: </w:t>
            </w:r>
          </w:p>
          <w:p w:rsidR="008F20D3" w:rsidRPr="00590183" w:rsidRDefault="008F20D3" w:rsidP="008F41B4">
            <w:pPr>
              <w:jc w:val="both"/>
            </w:pPr>
            <w:r w:rsidRPr="00590183">
              <w:t>44% улично-дорожной сети не имеет твердого покрытия. Постоянное увеличение нагрузки на дорожную сеть за счет увеличения автотранспорта.</w:t>
            </w:r>
          </w:p>
          <w:p w:rsidR="008F20D3" w:rsidRPr="00590183" w:rsidRDefault="008F20D3" w:rsidP="008F41B4">
            <w:pPr>
              <w:ind w:firstLine="142"/>
              <w:jc w:val="both"/>
              <w:rPr>
                <w:lang w:eastAsia="en-US"/>
              </w:rPr>
            </w:pPr>
            <w:r w:rsidRPr="00590183">
              <w:t xml:space="preserve">Прекращение </w:t>
            </w:r>
            <w:proofErr w:type="spellStart"/>
            <w:r w:rsidRPr="00590183">
              <w:t>финансирова</w:t>
            </w:r>
            <w:r w:rsidR="00E119B2" w:rsidRPr="00590183">
              <w:t>-</w:t>
            </w:r>
            <w:r w:rsidRPr="00590183">
              <w:t>ния</w:t>
            </w:r>
            <w:proofErr w:type="spellEnd"/>
            <w:r w:rsidRPr="00590183">
              <w:t xml:space="preserve"> из окружного бюджета с 2021 года на реализацию дорожной деятельности небольших муниципальных образований в пользу дорог регионального значения и дороги местного значения в</w:t>
            </w:r>
            <w:r w:rsidR="00194F08" w:rsidRPr="00590183">
              <w:t xml:space="preserve"> </w:t>
            </w:r>
            <w:r w:rsidRPr="00590183">
              <w:t>крупных агломерациях.</w:t>
            </w:r>
          </w:p>
        </w:tc>
        <w:tc>
          <w:tcPr>
            <w:tcW w:w="3038" w:type="dxa"/>
          </w:tcPr>
          <w:p w:rsidR="008F20D3" w:rsidRPr="00590183" w:rsidRDefault="008F20D3" w:rsidP="008F41B4">
            <w:pPr>
              <w:jc w:val="both"/>
              <w:rPr>
                <w:lang w:eastAsia="en-US"/>
              </w:rPr>
            </w:pPr>
            <w:r w:rsidRPr="00590183">
              <w:t>В рамках государственной программы Ханты - Мансийского автономного округа - Югры «Современная транспортная система» проведение капитального ремонта и реконструкции автомобильного полотна, применение новых технологий в строительстве и ремонте дорог</w:t>
            </w:r>
          </w:p>
        </w:tc>
        <w:tc>
          <w:tcPr>
            <w:tcW w:w="4253" w:type="dxa"/>
            <w:hideMark/>
          </w:tcPr>
          <w:p w:rsidR="00590183" w:rsidRPr="00590183" w:rsidRDefault="00590183" w:rsidP="00590183">
            <w:pPr>
              <w:tabs>
                <w:tab w:val="left" w:pos="309"/>
              </w:tabs>
              <w:spacing w:after="160" w:line="254" w:lineRule="auto"/>
              <w:ind w:left="5" w:firstLine="171"/>
              <w:contextualSpacing/>
              <w:jc w:val="both"/>
              <w:rPr>
                <w:rFonts w:eastAsia="Calibri"/>
                <w:lang w:eastAsia="en-US"/>
              </w:rPr>
            </w:pPr>
            <w:r w:rsidRPr="00590183">
              <w:rPr>
                <w:rFonts w:eastAsia="Calibri"/>
                <w:lang w:eastAsia="en-US"/>
              </w:rPr>
              <w:t>На государственной экспертизе находится проектная документация по реконструкции автомобильной дороги по ул. Декабристов.</w:t>
            </w:r>
          </w:p>
          <w:p w:rsidR="00590183" w:rsidRPr="00590183" w:rsidRDefault="00590183" w:rsidP="00590183">
            <w:pPr>
              <w:tabs>
                <w:tab w:val="left" w:pos="743"/>
              </w:tabs>
              <w:ind w:right="-1" w:firstLine="176"/>
              <w:jc w:val="both"/>
            </w:pPr>
            <w:r w:rsidRPr="00590183">
              <w:t xml:space="preserve">Выполнен частично текущий ремонт покрытия проезжей части автомобильной дороги по ул. </w:t>
            </w:r>
            <w:proofErr w:type="gramStart"/>
            <w:r w:rsidRPr="00590183">
              <w:t>Железнодорожная</w:t>
            </w:r>
            <w:proofErr w:type="gramEnd"/>
            <w:r w:rsidRPr="00590183">
              <w:t xml:space="preserve"> (от ул. Механизаторов до ул. Торговая). </w:t>
            </w:r>
          </w:p>
          <w:p w:rsidR="008F20D3" w:rsidRPr="00C6735D" w:rsidRDefault="008F20D3" w:rsidP="00177C88">
            <w:pPr>
              <w:ind w:firstLine="459"/>
              <w:jc w:val="both"/>
              <w:rPr>
                <w:rFonts w:eastAsia="Calibri"/>
                <w:highlight w:val="yellow"/>
                <w:lang w:val="en-US" w:eastAsia="en-US"/>
              </w:rPr>
            </w:pPr>
          </w:p>
        </w:tc>
      </w:tr>
      <w:tr w:rsidR="00580419" w:rsidRPr="00C6735D" w:rsidTr="00DA41DF">
        <w:trPr>
          <w:trHeight w:val="3228"/>
        </w:trPr>
        <w:tc>
          <w:tcPr>
            <w:tcW w:w="3058" w:type="dxa"/>
            <w:hideMark/>
          </w:tcPr>
          <w:p w:rsidR="00580419" w:rsidRPr="009E531D" w:rsidRDefault="00073DC2">
            <w:pPr>
              <w:suppressAutoHyphens/>
              <w:jc w:val="both"/>
              <w:rPr>
                <w:lang w:eastAsia="en-US"/>
              </w:rPr>
            </w:pPr>
            <w:r w:rsidRPr="009E531D">
              <w:rPr>
                <w:lang w:eastAsia="en-US"/>
              </w:rPr>
              <w:t>Недостаточное соответствие</w:t>
            </w:r>
            <w:r w:rsidR="00580419" w:rsidRPr="009E531D">
              <w:rPr>
                <w:lang w:eastAsia="en-US"/>
              </w:rPr>
              <w:t xml:space="preserve"> материально-технической базы учреждений образования федеральным государственным стандартам образования.</w:t>
            </w:r>
          </w:p>
        </w:tc>
        <w:tc>
          <w:tcPr>
            <w:tcW w:w="3038" w:type="dxa"/>
            <w:hideMark/>
          </w:tcPr>
          <w:p w:rsidR="00580419" w:rsidRPr="009E531D" w:rsidRDefault="00580419">
            <w:pPr>
              <w:suppressAutoHyphens/>
              <w:jc w:val="both"/>
            </w:pPr>
            <w:r w:rsidRPr="009E531D">
              <w:t xml:space="preserve">В рамках государственной программы Ханты-Мансийского автономного округа </w:t>
            </w:r>
            <w:r w:rsidR="00FB74C9" w:rsidRPr="009E531D">
              <w:t>-</w:t>
            </w:r>
            <w:r w:rsidRPr="009E531D">
              <w:t xml:space="preserve"> Югры «Развитие</w:t>
            </w:r>
            <w:r w:rsidR="004E7E1A" w:rsidRPr="009E531D">
              <w:t xml:space="preserve"> образования</w:t>
            </w:r>
            <w:r w:rsidRPr="009E531D">
              <w:t>» проведение капитального ремонта:</w:t>
            </w:r>
          </w:p>
          <w:p w:rsidR="004E7E1A" w:rsidRPr="009E531D" w:rsidRDefault="004E7E1A" w:rsidP="004E7E1A">
            <w:pPr>
              <w:suppressAutoHyphens/>
              <w:spacing w:line="276" w:lineRule="auto"/>
              <w:jc w:val="both"/>
            </w:pPr>
            <w:r w:rsidRPr="009E531D">
              <w:t>- МБОУ СОШ № 5 (по ул. Садовая);</w:t>
            </w:r>
          </w:p>
          <w:p w:rsidR="004E7E1A" w:rsidRPr="009E531D" w:rsidRDefault="004E7E1A" w:rsidP="004E7E1A">
            <w:pPr>
              <w:suppressAutoHyphens/>
              <w:spacing w:line="276" w:lineRule="auto"/>
              <w:jc w:val="both"/>
            </w:pPr>
            <w:r w:rsidRPr="009E531D">
              <w:t>- МБОУ «СОШ №</w:t>
            </w:r>
            <w:r w:rsidR="001143BC">
              <w:t xml:space="preserve"> </w:t>
            </w:r>
            <w:r w:rsidRPr="009E531D">
              <w:t>5» (микрорайон Югорск-2);</w:t>
            </w:r>
          </w:p>
          <w:p w:rsidR="004E7E1A" w:rsidRPr="009E531D" w:rsidRDefault="004E7E1A" w:rsidP="004E7E1A">
            <w:pPr>
              <w:suppressAutoHyphens/>
              <w:spacing w:line="276" w:lineRule="auto"/>
              <w:jc w:val="both"/>
            </w:pPr>
            <w:r w:rsidRPr="009E531D">
              <w:t>-  МБОУ СОШ № 2;</w:t>
            </w:r>
          </w:p>
          <w:p w:rsidR="00580419" w:rsidRPr="009E531D" w:rsidRDefault="004E7E1A" w:rsidP="004E7E1A">
            <w:pPr>
              <w:suppressAutoHyphens/>
              <w:jc w:val="both"/>
              <w:rPr>
                <w:lang w:eastAsia="en-US"/>
              </w:rPr>
            </w:pPr>
            <w:r w:rsidRPr="009E531D">
              <w:t>- дошкольных групп МБОУ СОШ № 6.</w:t>
            </w:r>
          </w:p>
        </w:tc>
        <w:tc>
          <w:tcPr>
            <w:tcW w:w="4253" w:type="dxa"/>
          </w:tcPr>
          <w:p w:rsidR="00580419" w:rsidRPr="009E531D" w:rsidRDefault="004E7E1A" w:rsidP="00FD482C">
            <w:pPr>
              <w:ind w:firstLine="459"/>
              <w:jc w:val="both"/>
              <w:rPr>
                <w:bCs/>
              </w:rPr>
            </w:pPr>
            <w:r w:rsidRPr="009E531D">
              <w:rPr>
                <w:bCs/>
                <w:lang w:eastAsia="ru-RU"/>
              </w:rPr>
              <w:t>В государственную программу Ханты-Мансийского автономного округа – Югры «</w:t>
            </w:r>
            <w:r w:rsidRPr="009E531D">
              <w:rPr>
                <w:lang w:eastAsia="en-US"/>
              </w:rPr>
              <w:t>Развитие образования»</w:t>
            </w:r>
            <w:r w:rsidRPr="009E531D">
              <w:rPr>
                <w:bCs/>
                <w:lang w:eastAsia="ru-RU"/>
              </w:rPr>
              <w:t xml:space="preserve"> включены капитальные ремонты данных образовате</w:t>
            </w:r>
            <w:r w:rsidR="009E531D" w:rsidRPr="009E531D">
              <w:rPr>
                <w:bCs/>
                <w:lang w:eastAsia="ru-RU"/>
              </w:rPr>
              <w:t>льных учреждений в период с 2022</w:t>
            </w:r>
            <w:r w:rsidRPr="009E531D">
              <w:rPr>
                <w:bCs/>
                <w:lang w:eastAsia="ru-RU"/>
              </w:rPr>
              <w:t xml:space="preserve"> года.</w:t>
            </w:r>
          </w:p>
        </w:tc>
      </w:tr>
      <w:tr w:rsidR="00580419" w:rsidRPr="00C6735D" w:rsidTr="00DA41DF">
        <w:tc>
          <w:tcPr>
            <w:tcW w:w="3058" w:type="dxa"/>
          </w:tcPr>
          <w:p w:rsidR="00580419" w:rsidRPr="00B84921" w:rsidRDefault="00580419">
            <w:pPr>
              <w:suppressAutoHyphens/>
              <w:jc w:val="both"/>
            </w:pPr>
            <w:r w:rsidRPr="00B84921">
              <w:t xml:space="preserve">Необходимость </w:t>
            </w:r>
            <w:proofErr w:type="gramStart"/>
            <w:r w:rsidRPr="00B84921">
              <w:t>дополни</w:t>
            </w:r>
            <w:r w:rsidR="00E119B2" w:rsidRPr="00B84921">
              <w:t>-</w:t>
            </w:r>
            <w:r w:rsidRPr="00B84921">
              <w:t>тельного</w:t>
            </w:r>
            <w:proofErr w:type="gramEnd"/>
            <w:r w:rsidRPr="00B84921">
              <w:t xml:space="preserve"> создания учебных мест для перехода в односменный режим работы </w:t>
            </w:r>
            <w:proofErr w:type="spellStart"/>
            <w:r w:rsidRPr="00B84921">
              <w:t>общеобразова</w:t>
            </w:r>
            <w:proofErr w:type="spellEnd"/>
            <w:r w:rsidR="00E119B2" w:rsidRPr="00B84921">
              <w:t>-</w:t>
            </w:r>
            <w:r w:rsidRPr="00B84921">
              <w:t>тельных учреждений</w:t>
            </w:r>
          </w:p>
          <w:p w:rsidR="00580419" w:rsidRPr="00B84921" w:rsidRDefault="00580419">
            <w:pPr>
              <w:suppressAutoHyphens/>
              <w:jc w:val="both"/>
              <w:rPr>
                <w:lang w:eastAsia="en-US"/>
              </w:rPr>
            </w:pPr>
          </w:p>
        </w:tc>
        <w:tc>
          <w:tcPr>
            <w:tcW w:w="3038" w:type="dxa"/>
          </w:tcPr>
          <w:p w:rsidR="00580419" w:rsidRPr="00B84921" w:rsidRDefault="0030504B" w:rsidP="00FD482C">
            <w:pPr>
              <w:suppressAutoHyphens/>
              <w:jc w:val="both"/>
            </w:pPr>
            <w:r w:rsidRPr="00B84921">
              <w:lastRenderedPageBreak/>
              <w:t xml:space="preserve">В рамках государственной программы Ханты-Мансийского автономного округа - Югры </w:t>
            </w:r>
            <w:r w:rsidRPr="00B84921">
              <w:rPr>
                <w:lang w:eastAsia="en-US"/>
              </w:rPr>
              <w:t xml:space="preserve">«Развитие образования» </w:t>
            </w:r>
            <w:r w:rsidRPr="00B84921">
              <w:t xml:space="preserve">строительство новых </w:t>
            </w:r>
            <w:proofErr w:type="spellStart"/>
            <w:r w:rsidRPr="00B84921">
              <w:t>общеобра</w:t>
            </w:r>
            <w:r w:rsidR="00E119B2" w:rsidRPr="00B84921">
              <w:t>-</w:t>
            </w:r>
            <w:r w:rsidRPr="00B84921">
              <w:lastRenderedPageBreak/>
              <w:t>зовательных</w:t>
            </w:r>
            <w:proofErr w:type="spellEnd"/>
            <w:r w:rsidRPr="00B84921">
              <w:t xml:space="preserve"> учреждений мощностью 900, 500 и 900 мест со сроком ввода в эксплуатацию в 2024, 2026 и 2027 годах соответственно.</w:t>
            </w:r>
          </w:p>
        </w:tc>
        <w:tc>
          <w:tcPr>
            <w:tcW w:w="4253" w:type="dxa"/>
          </w:tcPr>
          <w:p w:rsidR="003C0AF7" w:rsidRPr="00B84921" w:rsidRDefault="009623EB" w:rsidP="009623EB">
            <w:pPr>
              <w:suppressAutoHyphens/>
              <w:jc w:val="both"/>
              <w:rPr>
                <w:lang w:eastAsia="ru-RU"/>
              </w:rPr>
            </w:pPr>
            <w:r w:rsidRPr="00B84921">
              <w:rPr>
                <w:lang w:eastAsia="ru-RU"/>
              </w:rPr>
              <w:lastRenderedPageBreak/>
              <w:t xml:space="preserve">         </w:t>
            </w:r>
            <w:r w:rsidR="003C0AF7" w:rsidRPr="00B84921">
              <w:rPr>
                <w:lang w:eastAsia="ru-RU"/>
              </w:rPr>
              <w:t xml:space="preserve">В соответствии с планом мероприятий («Дорожной картой») по реализации проекта строительства объекта «Муниципальное общеобразовательное учреждение» мощностью 500 мест, утвержденным </w:t>
            </w:r>
            <w:r w:rsidR="003C0AF7" w:rsidRPr="00B84921">
              <w:rPr>
                <w:lang w:eastAsia="ru-RU"/>
              </w:rPr>
              <w:lastRenderedPageBreak/>
              <w:t>постановлением администрации города Югорска от 14.02.2018 № 447 (с изменениями</w:t>
            </w:r>
            <w:r w:rsidR="00593350" w:rsidRPr="00B84921">
              <w:rPr>
                <w:lang w:eastAsia="ru-RU"/>
              </w:rPr>
              <w:t>)</w:t>
            </w:r>
            <w:r w:rsidR="003C0AF7" w:rsidRPr="00B84921">
              <w:rPr>
                <w:lang w:eastAsia="ru-RU"/>
              </w:rPr>
              <w:t xml:space="preserve"> (далее - Дорожная карта) реализованы следующие мероприятия:</w:t>
            </w:r>
          </w:p>
          <w:p w:rsidR="003C0AF7" w:rsidRPr="00B84921" w:rsidRDefault="003C0AF7" w:rsidP="003C0AF7">
            <w:pPr>
              <w:suppressAutoHyphens/>
              <w:ind w:firstLine="116"/>
              <w:jc w:val="both"/>
              <w:rPr>
                <w:lang w:eastAsia="ru-RU"/>
              </w:rPr>
            </w:pPr>
            <w:r w:rsidRPr="00B84921">
              <w:rPr>
                <w:lang w:eastAsia="ru-RU"/>
              </w:rPr>
              <w:t xml:space="preserve">- </w:t>
            </w:r>
            <w:r w:rsidR="00593350" w:rsidRPr="00B84921">
              <w:rPr>
                <w:lang w:eastAsia="ru-RU"/>
              </w:rPr>
              <w:t>сформирован земельный участок</w:t>
            </w:r>
            <w:r w:rsidRPr="00B84921">
              <w:rPr>
                <w:lang w:eastAsia="ru-RU"/>
              </w:rPr>
              <w:t xml:space="preserve">, </w:t>
            </w:r>
          </w:p>
          <w:p w:rsidR="003C0AF7" w:rsidRPr="00B84921" w:rsidRDefault="003C0AF7" w:rsidP="003C0AF7">
            <w:pPr>
              <w:suppressAutoHyphens/>
              <w:ind w:firstLine="116"/>
              <w:jc w:val="both"/>
              <w:rPr>
                <w:lang w:eastAsia="ru-RU"/>
              </w:rPr>
            </w:pPr>
            <w:r w:rsidRPr="00B84921">
              <w:rPr>
                <w:lang w:eastAsia="ru-RU"/>
              </w:rPr>
              <w:t>- технические условия подключения объекта к сетям инженерно-технического обеспечения определены;</w:t>
            </w:r>
          </w:p>
          <w:p w:rsidR="003C0AF7" w:rsidRPr="00B84921" w:rsidRDefault="003C0AF7" w:rsidP="003C0AF7">
            <w:pPr>
              <w:suppressAutoHyphens/>
              <w:ind w:firstLine="116"/>
              <w:jc w:val="both"/>
              <w:rPr>
                <w:lang w:eastAsia="ru-RU"/>
              </w:rPr>
            </w:pPr>
            <w:r w:rsidRPr="00B84921">
              <w:rPr>
                <w:lang w:eastAsia="ru-RU"/>
              </w:rPr>
              <w:t>- разработано и утверждено техническое задание;</w:t>
            </w:r>
          </w:p>
          <w:p w:rsidR="003C0AF7" w:rsidRPr="00B84921" w:rsidRDefault="003C0AF7" w:rsidP="003C0AF7">
            <w:pPr>
              <w:suppressAutoHyphens/>
              <w:ind w:firstLine="116"/>
              <w:jc w:val="both"/>
              <w:rPr>
                <w:lang w:eastAsia="ru-RU"/>
              </w:rPr>
            </w:pPr>
            <w:r w:rsidRPr="00B84921">
              <w:rPr>
                <w:lang w:eastAsia="ru-RU"/>
              </w:rPr>
              <w:t>- получено заключение Департамента экономического развития Ханты-Мансийского автономного округа - Югры об эффективности инвестиционного проекта «Муниципальное общеобразовательное учреждение» мощностью 500 мест (от 29.05.2019);</w:t>
            </w:r>
          </w:p>
          <w:p w:rsidR="003C0AF7" w:rsidRPr="00B84921" w:rsidRDefault="003C0AF7" w:rsidP="003C0AF7">
            <w:pPr>
              <w:suppressAutoHyphens/>
              <w:ind w:firstLine="116"/>
              <w:jc w:val="both"/>
              <w:rPr>
                <w:lang w:eastAsia="ru-RU"/>
              </w:rPr>
            </w:pPr>
            <w:r w:rsidRPr="00B84921">
              <w:rPr>
                <w:lang w:eastAsia="ru-RU"/>
              </w:rPr>
              <w:t>- подготовлен пе</w:t>
            </w:r>
            <w:r w:rsidR="00B84921" w:rsidRPr="00B84921">
              <w:rPr>
                <w:lang w:eastAsia="ru-RU"/>
              </w:rPr>
              <w:t xml:space="preserve">речень оборудования </w:t>
            </w:r>
            <w:r w:rsidRPr="00B84921">
              <w:rPr>
                <w:lang w:eastAsia="ru-RU"/>
              </w:rPr>
              <w:t>для оснащения объекта в соответствии с требованиями законодательства Российской Федерации.</w:t>
            </w:r>
          </w:p>
          <w:p w:rsidR="00A94EDC" w:rsidRPr="00B84921" w:rsidRDefault="00A94EDC" w:rsidP="00A94EDC">
            <w:pPr>
              <w:suppressAutoHyphens/>
              <w:ind w:firstLine="459"/>
              <w:jc w:val="both"/>
              <w:rPr>
                <w:lang w:eastAsia="ru-RU"/>
              </w:rPr>
            </w:pPr>
            <w:r>
              <w:rPr>
                <w:lang w:eastAsia="ru-RU"/>
              </w:rPr>
              <w:t>Разработан пакет конкурсной документации для выбора инвестора по строительству объекта.</w:t>
            </w:r>
          </w:p>
        </w:tc>
      </w:tr>
      <w:tr w:rsidR="00580419" w:rsidRPr="00C6735D" w:rsidTr="00C15540">
        <w:trPr>
          <w:trHeight w:val="2198"/>
        </w:trPr>
        <w:tc>
          <w:tcPr>
            <w:tcW w:w="3058" w:type="dxa"/>
            <w:hideMark/>
          </w:tcPr>
          <w:p w:rsidR="00580419" w:rsidRPr="001A3035" w:rsidRDefault="00580419">
            <w:pPr>
              <w:suppressAutoHyphens/>
              <w:jc w:val="both"/>
            </w:pPr>
            <w:r w:rsidRPr="001A3035">
              <w:rPr>
                <w:lang w:eastAsia="en-US"/>
              </w:rPr>
              <w:lastRenderedPageBreak/>
              <w:t>Увеличение охвата детей дошкольным образованием с целью</w:t>
            </w:r>
            <w:r w:rsidRPr="001A3035">
              <w:t xml:space="preserve"> предоставления мест в образовательных учреждениях детям в возрасте с 2-х до 3-х лет</w:t>
            </w:r>
          </w:p>
        </w:tc>
        <w:tc>
          <w:tcPr>
            <w:tcW w:w="3038" w:type="dxa"/>
          </w:tcPr>
          <w:p w:rsidR="00580419" w:rsidRPr="001A3035" w:rsidRDefault="00580419">
            <w:pPr>
              <w:suppressAutoHyphens/>
              <w:jc w:val="both"/>
            </w:pPr>
            <w:r w:rsidRPr="001A3035">
              <w:t>Ввод в эксплуатацию зд</w:t>
            </w:r>
            <w:r w:rsidR="00BF4C26" w:rsidRPr="001A3035">
              <w:t>ания детского сада мощностью 344</w:t>
            </w:r>
            <w:r w:rsidRPr="001A3035">
              <w:t xml:space="preserve"> мест</w:t>
            </w:r>
            <w:r w:rsidR="00BF4C26" w:rsidRPr="001A3035">
              <w:t>а</w:t>
            </w:r>
            <w:r w:rsidRPr="001A3035">
              <w:t xml:space="preserve"> по адресу Сибирский бульвар. </w:t>
            </w:r>
          </w:p>
          <w:p w:rsidR="00580419" w:rsidRPr="001A3035" w:rsidRDefault="00580419" w:rsidP="00194F08">
            <w:pPr>
              <w:suppressAutoHyphens/>
              <w:jc w:val="both"/>
            </w:pPr>
          </w:p>
        </w:tc>
        <w:tc>
          <w:tcPr>
            <w:tcW w:w="4253" w:type="dxa"/>
          </w:tcPr>
          <w:p w:rsidR="00580419" w:rsidRPr="001A3035" w:rsidRDefault="002B610B" w:rsidP="00AC5068">
            <w:pPr>
              <w:ind w:firstLine="459"/>
              <w:jc w:val="both"/>
            </w:pPr>
            <w:r w:rsidRPr="001A3035">
              <w:t>Завершено</w:t>
            </w:r>
            <w:r w:rsidR="00C91F68" w:rsidRPr="001A3035">
              <w:t xml:space="preserve"> ст</w:t>
            </w:r>
            <w:r w:rsidR="00F862D8" w:rsidRPr="001A3035">
              <w:t>роительство детского сада на 344</w:t>
            </w:r>
            <w:r w:rsidR="00C91F68" w:rsidRPr="001A3035">
              <w:t xml:space="preserve"> мест</w:t>
            </w:r>
            <w:r w:rsidR="00F862D8" w:rsidRPr="001A3035">
              <w:t>а</w:t>
            </w:r>
            <w:r w:rsidR="00C91F68" w:rsidRPr="001A3035">
              <w:t xml:space="preserve">, за счет привлеченных средств. </w:t>
            </w:r>
          </w:p>
          <w:p w:rsidR="00AC5068" w:rsidRPr="001A3035" w:rsidRDefault="00AC5068" w:rsidP="00ED0BD3">
            <w:pPr>
              <w:widowControl w:val="0"/>
              <w:ind w:firstLine="459"/>
              <w:jc w:val="both"/>
              <w:rPr>
                <w:lang w:eastAsia="ru-RU"/>
              </w:rPr>
            </w:pPr>
            <w:r w:rsidRPr="001A3035">
              <w:rPr>
                <w:rFonts w:eastAsia="Calibri"/>
                <w:lang w:eastAsia="ru-RU"/>
              </w:rPr>
              <w:t>В городе полностью решена проблема обеспеченности детей в возрасте от 3 до 7 лет местами в дошкольных образовательных учреждениях. Дети до 3-х лет, стоящих в очереди на получение места в детский сад и желающих пойти в 2020 году в детский сад, обеспечены местами с 01.09.2020.</w:t>
            </w:r>
          </w:p>
        </w:tc>
      </w:tr>
      <w:tr w:rsidR="00445179" w:rsidRPr="00C6735D" w:rsidTr="00FD23B0">
        <w:trPr>
          <w:trHeight w:val="699"/>
        </w:trPr>
        <w:tc>
          <w:tcPr>
            <w:tcW w:w="3058" w:type="dxa"/>
            <w:hideMark/>
          </w:tcPr>
          <w:p w:rsidR="006570F3" w:rsidRPr="0000088C" w:rsidRDefault="006570F3" w:rsidP="00940434">
            <w:pPr>
              <w:jc w:val="both"/>
            </w:pPr>
            <w:r w:rsidRPr="0000088C">
              <w:t>Недостаточная обеспеченность амбулаторно – поликлиническими учреждениями, врачами, в том числе узких специализаций,</w:t>
            </w:r>
          </w:p>
          <w:p w:rsidR="00445179" w:rsidRPr="0000088C" w:rsidRDefault="006570F3" w:rsidP="00940434">
            <w:pPr>
              <w:suppressAutoHyphens/>
              <w:jc w:val="both"/>
              <w:rPr>
                <w:lang w:eastAsia="en-US"/>
              </w:rPr>
            </w:pPr>
            <w:r w:rsidRPr="0000088C">
              <w:t>снижение удовлетворенности населения качеством медицинской помощи</w:t>
            </w:r>
          </w:p>
        </w:tc>
        <w:tc>
          <w:tcPr>
            <w:tcW w:w="3038" w:type="dxa"/>
          </w:tcPr>
          <w:p w:rsidR="00FE2CE6" w:rsidRPr="0000088C" w:rsidRDefault="00FE2CE6" w:rsidP="006A55BE">
            <w:pPr>
              <w:suppressAutoHyphens/>
              <w:ind w:firstLine="379"/>
              <w:jc w:val="both"/>
            </w:pPr>
            <w:r w:rsidRPr="0000088C">
              <w:t>Проведение работы по привлечению необходимых врачебных кадров, в том числе выпускников медицинских высших учебных заведений.</w:t>
            </w:r>
          </w:p>
          <w:p w:rsidR="008F7898" w:rsidRPr="0000088C" w:rsidRDefault="008F7898" w:rsidP="006A55BE">
            <w:pPr>
              <w:suppressAutoHyphens/>
              <w:ind w:firstLine="379"/>
              <w:jc w:val="both"/>
            </w:pPr>
          </w:p>
          <w:p w:rsidR="006A55BE" w:rsidRPr="0000088C" w:rsidRDefault="006A55BE" w:rsidP="006A55BE">
            <w:pPr>
              <w:suppressAutoHyphens/>
              <w:ind w:firstLine="379"/>
              <w:jc w:val="both"/>
            </w:pPr>
            <w:r w:rsidRPr="0000088C">
              <w:t>Организация профильных медицинских классов для учащихся 10-11 классов на базе СОШ № 2.</w:t>
            </w:r>
          </w:p>
          <w:p w:rsidR="008F7898" w:rsidRPr="0000088C" w:rsidRDefault="008F7898" w:rsidP="006A55BE">
            <w:pPr>
              <w:suppressAutoHyphens/>
              <w:ind w:firstLine="379"/>
              <w:jc w:val="both"/>
            </w:pPr>
          </w:p>
          <w:p w:rsidR="006A55BE" w:rsidRPr="0000088C" w:rsidRDefault="006A55BE" w:rsidP="006A55BE">
            <w:pPr>
              <w:suppressAutoHyphens/>
              <w:ind w:firstLine="379"/>
              <w:jc w:val="both"/>
            </w:pPr>
            <w:r w:rsidRPr="0000088C">
              <w:t>Решение вопроса о предоставлении служебного жилья специалистам.</w:t>
            </w:r>
          </w:p>
          <w:p w:rsidR="008F7898" w:rsidRPr="0000088C" w:rsidRDefault="008F7898" w:rsidP="006A55BE">
            <w:pPr>
              <w:suppressAutoHyphens/>
              <w:ind w:firstLine="379"/>
              <w:jc w:val="both"/>
            </w:pPr>
          </w:p>
          <w:p w:rsidR="00FF27D3" w:rsidRPr="0000088C" w:rsidRDefault="006A55BE" w:rsidP="006A55BE">
            <w:pPr>
              <w:suppressAutoHyphens/>
              <w:ind w:firstLine="379"/>
              <w:jc w:val="both"/>
            </w:pPr>
            <w:r w:rsidRPr="0000088C">
              <w:t>Открытие филиала поликлиники в микрорайоне «Авалон».</w:t>
            </w:r>
          </w:p>
          <w:p w:rsidR="00FF27D3" w:rsidRPr="0000088C" w:rsidRDefault="00FF27D3" w:rsidP="006A55BE">
            <w:pPr>
              <w:suppressAutoHyphens/>
              <w:ind w:firstLine="379"/>
              <w:jc w:val="both"/>
            </w:pPr>
          </w:p>
          <w:p w:rsidR="00606291" w:rsidRDefault="00606291" w:rsidP="006A55BE">
            <w:pPr>
              <w:suppressAutoHyphens/>
              <w:ind w:firstLine="379"/>
              <w:jc w:val="both"/>
            </w:pPr>
          </w:p>
          <w:p w:rsidR="000D6CCF" w:rsidRPr="0000088C" w:rsidRDefault="000D6CCF" w:rsidP="006A55BE">
            <w:pPr>
              <w:suppressAutoHyphens/>
              <w:ind w:firstLine="379"/>
              <w:jc w:val="both"/>
            </w:pPr>
            <w:r w:rsidRPr="00C20B05">
              <w:t>Капитальный ремонт (реконструкция) взрослой поликлиники БУ «Югорская городская больница»</w:t>
            </w:r>
          </w:p>
          <w:p w:rsidR="00445179" w:rsidRPr="0000088C" w:rsidRDefault="00445179" w:rsidP="006A55BE">
            <w:pPr>
              <w:suppressAutoHyphens/>
              <w:ind w:firstLine="379"/>
              <w:jc w:val="both"/>
              <w:rPr>
                <w:lang w:eastAsia="en-US"/>
              </w:rPr>
            </w:pPr>
          </w:p>
        </w:tc>
        <w:tc>
          <w:tcPr>
            <w:tcW w:w="4253" w:type="dxa"/>
          </w:tcPr>
          <w:p w:rsidR="00943404" w:rsidRPr="0000088C" w:rsidRDefault="00943404" w:rsidP="00FD482C">
            <w:pPr>
              <w:suppressAutoHyphens/>
              <w:ind w:firstLine="459"/>
              <w:jc w:val="both"/>
            </w:pPr>
            <w:r w:rsidRPr="0000088C">
              <w:t xml:space="preserve">БУ «Югорская городская больница» размещается информация на сайтах о наличии открытых вакансий, ведутся переговоры о трудоустройстве выпускников медицинских ВУЗов. </w:t>
            </w:r>
          </w:p>
          <w:p w:rsidR="008F7898" w:rsidRPr="00C6735D" w:rsidRDefault="008F7898" w:rsidP="00FD482C">
            <w:pPr>
              <w:ind w:firstLine="459"/>
              <w:jc w:val="both"/>
              <w:rPr>
                <w:highlight w:val="yellow"/>
                <w:lang w:eastAsia="ru-RU"/>
              </w:rPr>
            </w:pPr>
          </w:p>
          <w:p w:rsidR="0000088C" w:rsidRPr="0000088C" w:rsidRDefault="0000088C" w:rsidP="00606291">
            <w:pPr>
              <w:suppressAutoHyphens/>
              <w:ind w:firstLine="459"/>
              <w:jc w:val="both"/>
            </w:pPr>
            <w:r w:rsidRPr="0000088C">
              <w:t>Сформированы медицинские классы  и разработана образовательная программа на базе МБУ «СОШ №</w:t>
            </w:r>
            <w:r w:rsidR="003410B4">
              <w:t xml:space="preserve"> </w:t>
            </w:r>
            <w:r w:rsidRPr="0000088C">
              <w:t>2».</w:t>
            </w:r>
          </w:p>
          <w:p w:rsidR="008F7898" w:rsidRDefault="008F7898" w:rsidP="00FD482C">
            <w:pPr>
              <w:ind w:firstLine="459"/>
              <w:jc w:val="both"/>
              <w:rPr>
                <w:highlight w:val="yellow"/>
                <w:lang w:eastAsia="ru-RU"/>
              </w:rPr>
            </w:pPr>
          </w:p>
          <w:p w:rsidR="00606291" w:rsidRDefault="00606291" w:rsidP="00FD482C">
            <w:pPr>
              <w:ind w:firstLine="459"/>
              <w:jc w:val="both"/>
              <w:rPr>
                <w:highlight w:val="yellow"/>
                <w:lang w:eastAsia="ru-RU"/>
              </w:rPr>
            </w:pPr>
          </w:p>
          <w:p w:rsidR="00606291" w:rsidRPr="00606291" w:rsidRDefault="00606291" w:rsidP="00606291">
            <w:pPr>
              <w:suppressAutoHyphens/>
              <w:ind w:firstLine="459"/>
              <w:jc w:val="both"/>
            </w:pPr>
            <w:r>
              <w:t>П</w:t>
            </w:r>
            <w:r w:rsidRPr="00606291">
              <w:t>редоставлены  служебные жилые помещения</w:t>
            </w:r>
            <w:r>
              <w:t xml:space="preserve"> </w:t>
            </w:r>
            <w:r w:rsidRPr="00606291">
              <w:t>6 специалистам БУ «Югорская городская больница»</w:t>
            </w:r>
            <w:r>
              <w:t xml:space="preserve">. </w:t>
            </w:r>
          </w:p>
          <w:p w:rsidR="00606291" w:rsidRPr="00C6735D" w:rsidRDefault="00606291" w:rsidP="00FD482C">
            <w:pPr>
              <w:ind w:firstLine="459"/>
              <w:jc w:val="both"/>
              <w:rPr>
                <w:highlight w:val="yellow"/>
                <w:lang w:eastAsia="ru-RU"/>
              </w:rPr>
            </w:pPr>
          </w:p>
          <w:p w:rsidR="008F7898" w:rsidRDefault="00606291" w:rsidP="00FD482C">
            <w:pPr>
              <w:suppressAutoHyphens/>
              <w:ind w:firstLine="459"/>
              <w:jc w:val="both"/>
            </w:pPr>
            <w:r w:rsidRPr="00606291">
              <w:t>В перспективе планируется создание кабинета врача общей практике в микрорайоне «Авалон» или расширение площадей филиала по адресу ул. Толстого, 18.</w:t>
            </w:r>
          </w:p>
          <w:p w:rsidR="00C20B05" w:rsidRDefault="00C20B05" w:rsidP="00FD482C">
            <w:pPr>
              <w:suppressAutoHyphens/>
              <w:ind w:firstLine="459"/>
              <w:jc w:val="both"/>
            </w:pPr>
          </w:p>
          <w:p w:rsidR="00FF27D3" w:rsidRPr="00C6735D" w:rsidRDefault="00C20B05" w:rsidP="00714DFB">
            <w:pPr>
              <w:suppressAutoHyphens/>
              <w:ind w:firstLine="379"/>
              <w:jc w:val="both"/>
              <w:rPr>
                <w:rFonts w:eastAsia="Calibri"/>
                <w:highlight w:val="yellow"/>
                <w:lang w:eastAsia="en-US"/>
              </w:rPr>
            </w:pPr>
            <w:r>
              <w:t xml:space="preserve">Разрабатывается программа модернизации первичного звена здравоохранения на территории Ханты-Мансийского автономного округа в рамках национального проекта «Здоровье», в рамках которой предусматривается мероприятие по реконструкции </w:t>
            </w:r>
            <w:r w:rsidRPr="00C20B05">
              <w:t>взрослой поликлиники БУ «Югорская городская больница».</w:t>
            </w:r>
          </w:p>
        </w:tc>
      </w:tr>
      <w:tr w:rsidR="00445179" w:rsidRPr="00C6735D" w:rsidTr="00FF1B5F">
        <w:trPr>
          <w:trHeight w:val="2244"/>
        </w:trPr>
        <w:tc>
          <w:tcPr>
            <w:tcW w:w="3058" w:type="dxa"/>
          </w:tcPr>
          <w:p w:rsidR="00445179" w:rsidRPr="008F22F7" w:rsidRDefault="00445179">
            <w:pPr>
              <w:suppressAutoHyphens/>
              <w:jc w:val="both"/>
            </w:pPr>
            <w:r w:rsidRPr="008F22F7">
              <w:lastRenderedPageBreak/>
              <w:t xml:space="preserve">Недостаточный уровень развития материально </w:t>
            </w:r>
            <w:r w:rsidR="009526F0" w:rsidRPr="008F22F7">
              <w:t>-</w:t>
            </w:r>
            <w:r w:rsidRPr="008F22F7">
              <w:t xml:space="preserve"> технической базы учреждений культуры:</w:t>
            </w:r>
          </w:p>
          <w:p w:rsidR="00445179" w:rsidRPr="008F22F7" w:rsidRDefault="00445179">
            <w:pPr>
              <w:suppressAutoHyphens/>
              <w:jc w:val="both"/>
            </w:pPr>
            <w:r w:rsidRPr="008F22F7">
              <w:t>-необходимость проведения капитальных ремонтов зданий;</w:t>
            </w:r>
          </w:p>
          <w:p w:rsidR="00445179" w:rsidRPr="008F22F7" w:rsidRDefault="00445179">
            <w:pPr>
              <w:suppressAutoHyphens/>
              <w:jc w:val="both"/>
            </w:pPr>
            <w:r w:rsidRPr="008F22F7">
              <w:t>-отсутствие достаточных площадей для фондохранили</w:t>
            </w:r>
            <w:r w:rsidR="00B72F3E" w:rsidRPr="008F22F7">
              <w:t>щ</w:t>
            </w:r>
            <w:r w:rsidRPr="008F22F7">
              <w:t xml:space="preserve"> и фондового оборудовани</w:t>
            </w:r>
            <w:r w:rsidR="00FC7EF2" w:rsidRPr="008F22F7">
              <w:t>я городского музея.</w:t>
            </w:r>
          </w:p>
          <w:p w:rsidR="00445179" w:rsidRPr="008F22F7" w:rsidRDefault="00445179">
            <w:pPr>
              <w:suppressAutoHyphens/>
              <w:jc w:val="both"/>
              <w:rPr>
                <w:lang w:eastAsia="en-US"/>
              </w:rPr>
            </w:pPr>
          </w:p>
        </w:tc>
        <w:tc>
          <w:tcPr>
            <w:tcW w:w="3038" w:type="dxa"/>
          </w:tcPr>
          <w:p w:rsidR="00914882" w:rsidRPr="008F22F7" w:rsidRDefault="00445179">
            <w:pPr>
              <w:suppressAutoHyphens/>
              <w:jc w:val="both"/>
            </w:pPr>
            <w:r w:rsidRPr="008F22F7">
              <w:t xml:space="preserve">Проведение капитального ремонта учреждений, осуществляющих культурно </w:t>
            </w:r>
            <w:r w:rsidR="009526F0" w:rsidRPr="008F22F7">
              <w:t>-</w:t>
            </w:r>
            <w:r w:rsidRPr="008F22F7">
              <w:t xml:space="preserve"> досуговую деятельность: </w:t>
            </w:r>
          </w:p>
          <w:p w:rsidR="00445179" w:rsidRPr="008F22F7" w:rsidRDefault="00445179">
            <w:pPr>
              <w:suppressAutoHyphens/>
              <w:jc w:val="both"/>
            </w:pPr>
            <w:r w:rsidRPr="008F22F7">
              <w:t xml:space="preserve">МАУ «Центр культуры «Югра </w:t>
            </w:r>
            <w:r w:rsidR="009526F0" w:rsidRPr="008F22F7">
              <w:t>-</w:t>
            </w:r>
            <w:r w:rsidRPr="008F22F7">
              <w:t xml:space="preserve"> презен</w:t>
            </w:r>
            <w:r w:rsidR="00FC7EF2" w:rsidRPr="008F22F7">
              <w:t>т» (включая Дом культуры «МиГ»);</w:t>
            </w:r>
          </w:p>
          <w:p w:rsidR="00445179" w:rsidRPr="008F22F7" w:rsidRDefault="00FC7EF2" w:rsidP="00FF1B5F">
            <w:pPr>
              <w:suppressAutoHyphens/>
              <w:jc w:val="both"/>
              <w:rPr>
                <w:lang w:eastAsia="en-US"/>
              </w:rPr>
            </w:pPr>
            <w:r w:rsidRPr="008F22F7">
              <w:t>МБУ ДО «Детская школа искусств».</w:t>
            </w:r>
          </w:p>
        </w:tc>
        <w:tc>
          <w:tcPr>
            <w:tcW w:w="4253" w:type="dxa"/>
            <w:hideMark/>
          </w:tcPr>
          <w:p w:rsidR="00445179" w:rsidRDefault="008F22F7" w:rsidP="00E119B2">
            <w:pPr>
              <w:widowControl w:val="0"/>
              <w:suppressAutoHyphens/>
              <w:ind w:firstLine="459"/>
              <w:jc w:val="both"/>
              <w:rPr>
                <w:rFonts w:eastAsia="Andale Sans UI" w:cs="Calibri"/>
                <w:color w:val="000000"/>
                <w:kern w:val="2"/>
                <w:lang w:eastAsia="ru-RU"/>
              </w:rPr>
            </w:pPr>
            <w:r w:rsidRPr="008F22F7">
              <w:rPr>
                <w:rFonts w:eastAsia="Andale Sans UI" w:cs="Calibri"/>
                <w:color w:val="000000"/>
                <w:kern w:val="2"/>
                <w:lang w:eastAsia="ru-RU"/>
              </w:rPr>
              <w:t>Проведен</w:t>
            </w:r>
            <w:r w:rsidR="00DA5B29" w:rsidRPr="008F22F7">
              <w:rPr>
                <w:rFonts w:eastAsia="Andale Sans UI" w:cs="Calibri"/>
                <w:color w:val="000000"/>
                <w:kern w:val="2"/>
                <w:lang w:eastAsia="ru-RU"/>
              </w:rPr>
              <w:t xml:space="preserve"> ремонт фасада МБУ </w:t>
            </w:r>
            <w:proofErr w:type="gramStart"/>
            <w:r w:rsidR="00DA5B29" w:rsidRPr="008F22F7">
              <w:rPr>
                <w:rFonts w:eastAsia="Andale Sans UI" w:cs="Calibri"/>
                <w:color w:val="000000"/>
                <w:kern w:val="2"/>
                <w:lang w:eastAsia="ru-RU"/>
              </w:rPr>
              <w:t>ДО</w:t>
            </w:r>
            <w:proofErr w:type="gramEnd"/>
            <w:r w:rsidR="00DA5B29" w:rsidRPr="008F22F7">
              <w:rPr>
                <w:rFonts w:eastAsia="Andale Sans UI" w:cs="Calibri"/>
                <w:color w:val="000000"/>
                <w:kern w:val="2"/>
                <w:lang w:eastAsia="ru-RU"/>
              </w:rPr>
              <w:t xml:space="preserve"> «</w:t>
            </w:r>
            <w:proofErr w:type="gramStart"/>
            <w:r w:rsidR="00DA5B29" w:rsidRPr="008F22F7">
              <w:rPr>
                <w:rFonts w:eastAsia="Andale Sans UI" w:cs="Calibri"/>
                <w:color w:val="000000"/>
                <w:kern w:val="2"/>
                <w:lang w:eastAsia="ru-RU"/>
              </w:rPr>
              <w:t>Детская</w:t>
            </w:r>
            <w:proofErr w:type="gramEnd"/>
            <w:r w:rsidR="00DA5B29" w:rsidRPr="008F22F7">
              <w:rPr>
                <w:rFonts w:eastAsia="Andale Sans UI" w:cs="Calibri"/>
                <w:color w:val="000000"/>
                <w:kern w:val="2"/>
                <w:lang w:eastAsia="ru-RU"/>
              </w:rPr>
              <w:t xml:space="preserve"> школа искусств г</w:t>
            </w:r>
            <w:r w:rsidR="00E119B2" w:rsidRPr="008F22F7">
              <w:rPr>
                <w:rFonts w:eastAsia="Andale Sans UI" w:cs="Calibri"/>
                <w:color w:val="000000"/>
                <w:kern w:val="2"/>
                <w:lang w:eastAsia="ru-RU"/>
              </w:rPr>
              <w:t xml:space="preserve">орода </w:t>
            </w:r>
            <w:r w:rsidR="00DA5B29" w:rsidRPr="008F22F7">
              <w:rPr>
                <w:rFonts w:eastAsia="Andale Sans UI" w:cs="Calibri"/>
                <w:color w:val="000000"/>
                <w:kern w:val="2"/>
                <w:lang w:eastAsia="ru-RU"/>
              </w:rPr>
              <w:t>Югорска» по ул. 40 лет Победы</w:t>
            </w:r>
            <w:r w:rsidR="00054C63" w:rsidRPr="008F22F7">
              <w:rPr>
                <w:rFonts w:eastAsia="Andale Sans UI" w:cs="Calibri"/>
                <w:color w:val="000000"/>
                <w:kern w:val="2"/>
                <w:lang w:eastAsia="ru-RU"/>
              </w:rPr>
              <w:t>,</w:t>
            </w:r>
            <w:r w:rsidR="00DA5B29" w:rsidRPr="008F22F7">
              <w:rPr>
                <w:rFonts w:eastAsia="Andale Sans UI" w:cs="Calibri"/>
                <w:color w:val="000000"/>
                <w:kern w:val="2"/>
                <w:lang w:eastAsia="ru-RU"/>
              </w:rPr>
              <w:t xml:space="preserve"> д. 12.</w:t>
            </w:r>
          </w:p>
          <w:p w:rsidR="00247008" w:rsidRPr="00247008" w:rsidRDefault="00247008" w:rsidP="00E119B2">
            <w:pPr>
              <w:widowControl w:val="0"/>
              <w:suppressAutoHyphens/>
              <w:ind w:firstLine="459"/>
              <w:jc w:val="both"/>
              <w:rPr>
                <w:rFonts w:eastAsia="Andale Sans UI" w:cs="Calibri"/>
                <w:color w:val="000000"/>
                <w:kern w:val="2"/>
                <w:lang w:eastAsia="ru-RU"/>
              </w:rPr>
            </w:pPr>
            <w:proofErr w:type="gramStart"/>
            <w:r>
              <w:rPr>
                <w:rFonts w:eastAsia="Calibri"/>
              </w:rPr>
              <w:t>В</w:t>
            </w:r>
            <w:r w:rsidRPr="00247008">
              <w:rPr>
                <w:rFonts w:eastAsia="Calibri"/>
              </w:rPr>
              <w:t xml:space="preserve"> рамках н</w:t>
            </w:r>
            <w:r>
              <w:rPr>
                <w:rFonts w:eastAsia="Calibri"/>
              </w:rPr>
              <w:t xml:space="preserve">ационального проекта «Культура» </w:t>
            </w:r>
            <w:r w:rsidR="0007691B">
              <w:rPr>
                <w:rFonts w:eastAsia="Calibri"/>
              </w:rPr>
              <w:t xml:space="preserve">на базе библиотечно-информационного центра города Югорска открыта первая модельная библиотека, в которой </w:t>
            </w:r>
            <w:r w:rsidRPr="00247008">
              <w:rPr>
                <w:rFonts w:eastAsia="Calibri"/>
              </w:rPr>
              <w:t xml:space="preserve">библиотеке создано современное комфортное функциональное пространство, которое включает новые локации: информационный зал с единой кафедрой обслуживания, переговорную зону, мультимедийный музей, зал интерактивного и тихого чтения с бесплатным </w:t>
            </w:r>
            <w:proofErr w:type="spellStart"/>
            <w:r w:rsidRPr="00247008">
              <w:rPr>
                <w:rFonts w:eastAsia="Calibri"/>
              </w:rPr>
              <w:t>Wi-Fi</w:t>
            </w:r>
            <w:proofErr w:type="spellEnd"/>
            <w:r w:rsidRPr="00247008">
              <w:rPr>
                <w:rFonts w:eastAsia="Calibri"/>
              </w:rPr>
              <w:t>, выставочное пространство, мини-типографию и площадку для проведения мастер-классов.</w:t>
            </w:r>
            <w:proofErr w:type="gramEnd"/>
          </w:p>
          <w:p w:rsidR="00247008" w:rsidRPr="008F22F7" w:rsidRDefault="00247008" w:rsidP="00E119B2">
            <w:pPr>
              <w:widowControl w:val="0"/>
              <w:suppressAutoHyphens/>
              <w:ind w:firstLine="459"/>
              <w:jc w:val="both"/>
              <w:rPr>
                <w:lang w:eastAsia="en-US"/>
              </w:rPr>
            </w:pPr>
          </w:p>
        </w:tc>
      </w:tr>
      <w:tr w:rsidR="00445179" w:rsidRPr="00C6735D" w:rsidTr="00A757D6">
        <w:tc>
          <w:tcPr>
            <w:tcW w:w="3058" w:type="dxa"/>
            <w:hideMark/>
          </w:tcPr>
          <w:p w:rsidR="00445179" w:rsidRPr="007F1A68" w:rsidRDefault="00445179">
            <w:pPr>
              <w:suppressAutoHyphens/>
              <w:jc w:val="both"/>
              <w:rPr>
                <w:lang w:eastAsia="en-US"/>
              </w:rPr>
            </w:pPr>
            <w:r w:rsidRPr="007F1A68">
              <w:t>Недостаточный уровень инфраструктуры для развития туризма в городе</w:t>
            </w:r>
          </w:p>
        </w:tc>
        <w:tc>
          <w:tcPr>
            <w:tcW w:w="3038" w:type="dxa"/>
            <w:hideMark/>
          </w:tcPr>
          <w:p w:rsidR="00445179" w:rsidRPr="007F1A68" w:rsidRDefault="00445179">
            <w:pPr>
              <w:suppressAutoHyphens/>
              <w:jc w:val="both"/>
            </w:pPr>
            <w:r w:rsidRPr="007F1A68">
              <w:t>Реализация проекта по созданию туристического комплекса «Ворота в Югру»:</w:t>
            </w:r>
          </w:p>
          <w:p w:rsidR="00DB1246" w:rsidRPr="007F1A68" w:rsidRDefault="00DB1246">
            <w:pPr>
              <w:suppressAutoHyphens/>
              <w:jc w:val="both"/>
            </w:pPr>
            <w:r w:rsidRPr="007F1A68">
              <w:t>- передача земельных участков в муниципальную собственность;</w:t>
            </w:r>
          </w:p>
          <w:p w:rsidR="00445179" w:rsidRPr="007F1A68" w:rsidRDefault="00445179">
            <w:pPr>
              <w:suppressAutoHyphens/>
              <w:jc w:val="both"/>
            </w:pPr>
            <w:r w:rsidRPr="007F1A68">
              <w:t>- участие окружных структур в реализации проекта;</w:t>
            </w:r>
          </w:p>
          <w:p w:rsidR="00445179" w:rsidRPr="007F1A68" w:rsidRDefault="007378F7">
            <w:pPr>
              <w:suppressAutoHyphens/>
              <w:jc w:val="both"/>
            </w:pPr>
            <w:r w:rsidRPr="007F1A68">
              <w:t>-</w:t>
            </w:r>
            <w:r w:rsidR="00445179" w:rsidRPr="007F1A68">
              <w:t>включение проекта в государственные программы;</w:t>
            </w:r>
          </w:p>
          <w:p w:rsidR="00445179" w:rsidRPr="007F1A68" w:rsidRDefault="00445179" w:rsidP="007378F7">
            <w:pPr>
              <w:suppressAutoHyphens/>
              <w:jc w:val="both"/>
              <w:rPr>
                <w:lang w:eastAsia="en-US"/>
              </w:rPr>
            </w:pPr>
            <w:r w:rsidRPr="007F1A68">
              <w:t>-привлечение крупных инвесторов к реализации проекта</w:t>
            </w:r>
            <w:r w:rsidR="0069540A" w:rsidRPr="007F1A68">
              <w:t>.</w:t>
            </w:r>
          </w:p>
        </w:tc>
        <w:tc>
          <w:tcPr>
            <w:tcW w:w="4253" w:type="dxa"/>
          </w:tcPr>
          <w:p w:rsidR="00E36FCC" w:rsidRPr="007F1A68" w:rsidRDefault="00E36FCC" w:rsidP="00E119B2">
            <w:pPr>
              <w:autoSpaceDE w:val="0"/>
              <w:autoSpaceDN w:val="0"/>
              <w:adjustRightInd w:val="0"/>
              <w:ind w:firstLine="459"/>
              <w:jc w:val="both"/>
            </w:pPr>
            <w:r w:rsidRPr="007F1A68">
              <w:t>В отчетном периоде продолжена работа по продвижению МТК «Ворота в Югру»:</w:t>
            </w:r>
          </w:p>
          <w:p w:rsidR="007F1A68" w:rsidRPr="007F1A68" w:rsidRDefault="007F1A68" w:rsidP="007F1A68">
            <w:pPr>
              <w:ind w:firstLine="567"/>
              <w:contextualSpacing/>
              <w:jc w:val="both"/>
              <w:rPr>
                <w:rFonts w:eastAsia="Calibri"/>
              </w:rPr>
            </w:pPr>
            <w:r>
              <w:rPr>
                <w:rFonts w:eastAsia="Calibri"/>
              </w:rPr>
              <w:t>з</w:t>
            </w:r>
            <w:r w:rsidRPr="007F1A68">
              <w:rPr>
                <w:rFonts w:eastAsia="Calibri"/>
              </w:rPr>
              <w:t>авершены работы в экспозиции под открытым небом, проводимые на целевые средства по мероприятию «Музейно-туристический комплекс «Ворота в Югру» муниципальной программы «Культурное пространство»:</w:t>
            </w:r>
          </w:p>
          <w:p w:rsidR="007F1A68" w:rsidRPr="007F1A68" w:rsidRDefault="007F1A68" w:rsidP="007F1A68">
            <w:pPr>
              <w:tabs>
                <w:tab w:val="left" w:pos="885"/>
              </w:tabs>
              <w:ind w:firstLine="318"/>
              <w:contextualSpacing/>
              <w:jc w:val="both"/>
              <w:rPr>
                <w:rFonts w:eastAsia="Calibri"/>
              </w:rPr>
            </w:pPr>
            <w:r w:rsidRPr="007F1A68">
              <w:rPr>
                <w:rFonts w:eastAsia="Calibri"/>
              </w:rPr>
              <w:t>-реконструкция объектов экспозиционного комплекса «Мансийское стойбище»;</w:t>
            </w:r>
          </w:p>
          <w:p w:rsidR="007F1A68" w:rsidRPr="007F1A68" w:rsidRDefault="007F1A68" w:rsidP="007F1A68">
            <w:pPr>
              <w:ind w:firstLine="318"/>
              <w:contextualSpacing/>
              <w:jc w:val="both"/>
              <w:rPr>
                <w:rFonts w:eastAsia="Calibri"/>
              </w:rPr>
            </w:pPr>
            <w:r w:rsidRPr="007F1A68">
              <w:rPr>
                <w:rFonts w:eastAsia="Calibri"/>
              </w:rPr>
              <w:t xml:space="preserve">- </w:t>
            </w:r>
            <w:r w:rsidRPr="007F1A68">
              <w:rPr>
                <w:rFonts w:eastAsia="Calibri"/>
              </w:rPr>
              <w:tab/>
              <w:t>обустрой</w:t>
            </w:r>
            <w:r w:rsidR="00490FE1">
              <w:rPr>
                <w:rFonts w:eastAsia="Calibri"/>
              </w:rPr>
              <w:t xml:space="preserve">ство зон отдыха (2 туристические стоянки (1 </w:t>
            </w:r>
            <w:proofErr w:type="gramStart"/>
            <w:r w:rsidR="00490FE1">
              <w:rPr>
                <w:rFonts w:eastAsia="Calibri"/>
              </w:rPr>
              <w:t>семейная</w:t>
            </w:r>
            <w:proofErr w:type="gramEnd"/>
            <w:r w:rsidRPr="007F1A68">
              <w:rPr>
                <w:rFonts w:eastAsia="Calibri"/>
              </w:rPr>
              <w:t xml:space="preserve">), включающих беседки, </w:t>
            </w:r>
            <w:proofErr w:type="spellStart"/>
            <w:r w:rsidRPr="007F1A68">
              <w:rPr>
                <w:rFonts w:eastAsia="Calibri"/>
              </w:rPr>
              <w:t>мангальные</w:t>
            </w:r>
            <w:proofErr w:type="spellEnd"/>
            <w:r w:rsidRPr="007F1A68">
              <w:rPr>
                <w:rFonts w:eastAsia="Calibri"/>
              </w:rPr>
              <w:t xml:space="preserve"> зоны, обзорную площадку);</w:t>
            </w:r>
          </w:p>
          <w:p w:rsidR="007F1A68" w:rsidRPr="007F1A68" w:rsidRDefault="007F1A68" w:rsidP="007F1A68">
            <w:pPr>
              <w:ind w:firstLine="318"/>
              <w:contextualSpacing/>
              <w:jc w:val="both"/>
              <w:rPr>
                <w:rFonts w:eastAsia="Calibri"/>
              </w:rPr>
            </w:pPr>
            <w:r w:rsidRPr="007F1A68">
              <w:rPr>
                <w:rFonts w:eastAsia="Calibri"/>
              </w:rPr>
              <w:t>-</w:t>
            </w:r>
            <w:r w:rsidRPr="007F1A68">
              <w:rPr>
                <w:rFonts w:eastAsia="Calibri"/>
              </w:rPr>
              <w:tab/>
              <w:t xml:space="preserve">обустройство санитарных зон; </w:t>
            </w:r>
          </w:p>
          <w:p w:rsidR="00D90B3D" w:rsidRDefault="007F1A68" w:rsidP="007F1A68">
            <w:pPr>
              <w:ind w:firstLine="318"/>
              <w:contextualSpacing/>
              <w:jc w:val="both"/>
              <w:rPr>
                <w:rFonts w:eastAsia="Calibri"/>
              </w:rPr>
            </w:pPr>
            <w:r w:rsidRPr="007F1A68">
              <w:rPr>
                <w:rFonts w:eastAsia="Calibri"/>
              </w:rPr>
              <w:t xml:space="preserve">- установлены деревянные скульптуры для парка «Югорский </w:t>
            </w:r>
            <w:proofErr w:type="spellStart"/>
            <w:r w:rsidRPr="007F1A68">
              <w:rPr>
                <w:rFonts w:eastAsia="Calibri"/>
              </w:rPr>
              <w:t>музеон</w:t>
            </w:r>
            <w:proofErr w:type="spellEnd"/>
            <w:r w:rsidRPr="007F1A68">
              <w:rPr>
                <w:rFonts w:eastAsia="Calibri"/>
              </w:rPr>
              <w:t xml:space="preserve">». </w:t>
            </w:r>
          </w:p>
          <w:p w:rsidR="007F1A68" w:rsidRPr="00C6735D" w:rsidRDefault="007F1A68" w:rsidP="007F1A68">
            <w:pPr>
              <w:ind w:firstLine="567"/>
              <w:contextualSpacing/>
              <w:jc w:val="both"/>
              <w:rPr>
                <w:highlight w:val="yellow"/>
              </w:rPr>
            </w:pPr>
            <w:r w:rsidRPr="007F1A68">
              <w:rPr>
                <w:rFonts w:eastAsia="Calibri"/>
              </w:rPr>
              <w:t xml:space="preserve">В 2020 году решен вопрос о безвозмездной передаче земельных участков </w:t>
            </w:r>
            <w:r w:rsidR="004714A1">
              <w:rPr>
                <w:rFonts w:eastAsia="Calibri"/>
              </w:rPr>
              <w:t xml:space="preserve">из федеральной собственности </w:t>
            </w:r>
            <w:r w:rsidRPr="007F1A68">
              <w:rPr>
                <w:rFonts w:eastAsia="Calibri"/>
              </w:rPr>
              <w:t xml:space="preserve">для размещения музейно-туристического комплекса «Ворота в Югру». </w:t>
            </w:r>
          </w:p>
        </w:tc>
      </w:tr>
      <w:tr w:rsidR="00445179" w:rsidRPr="000D6CBC" w:rsidTr="00E72E19">
        <w:trPr>
          <w:trHeight w:val="1186"/>
        </w:trPr>
        <w:tc>
          <w:tcPr>
            <w:tcW w:w="3058" w:type="dxa"/>
          </w:tcPr>
          <w:p w:rsidR="00445179" w:rsidRPr="008727DD" w:rsidRDefault="00445179">
            <w:pPr>
              <w:jc w:val="both"/>
              <w:rPr>
                <w:lang w:eastAsia="en-US"/>
              </w:rPr>
            </w:pPr>
            <w:r w:rsidRPr="008727DD">
              <w:rPr>
                <w:lang w:eastAsia="en-US"/>
              </w:rPr>
              <w:t>Дотационность бюджета обуславливает отсутствие собственных средств на капитальные расходы</w:t>
            </w:r>
          </w:p>
          <w:p w:rsidR="00445179" w:rsidRPr="008727DD" w:rsidRDefault="00445179">
            <w:pPr>
              <w:jc w:val="both"/>
              <w:rPr>
                <w:lang w:eastAsia="en-US"/>
              </w:rPr>
            </w:pPr>
          </w:p>
          <w:p w:rsidR="00445179" w:rsidRPr="008727DD" w:rsidRDefault="00445179">
            <w:pPr>
              <w:jc w:val="both"/>
              <w:rPr>
                <w:lang w:eastAsia="en-US"/>
              </w:rPr>
            </w:pPr>
          </w:p>
        </w:tc>
        <w:tc>
          <w:tcPr>
            <w:tcW w:w="3038" w:type="dxa"/>
            <w:hideMark/>
          </w:tcPr>
          <w:p w:rsidR="00445179" w:rsidRPr="008727DD" w:rsidRDefault="00445179">
            <w:pPr>
              <w:jc w:val="both"/>
              <w:rPr>
                <w:lang w:eastAsia="en-US"/>
              </w:rPr>
            </w:pPr>
            <w:r w:rsidRPr="008727DD">
              <w:t>Увеличение доходных</w:t>
            </w:r>
            <w:r w:rsidR="002373B9" w:rsidRPr="008727DD">
              <w:t xml:space="preserve"> </w:t>
            </w:r>
            <w:proofErr w:type="spellStart"/>
            <w:r w:rsidRPr="008727DD">
              <w:t>источни</w:t>
            </w:r>
            <w:proofErr w:type="spellEnd"/>
            <w:r w:rsidR="00E119B2" w:rsidRPr="008727DD">
              <w:t>-</w:t>
            </w:r>
            <w:r w:rsidRPr="008727DD">
              <w:t>ков бюджета города</w:t>
            </w:r>
          </w:p>
        </w:tc>
        <w:tc>
          <w:tcPr>
            <w:tcW w:w="4253" w:type="dxa"/>
            <w:hideMark/>
          </w:tcPr>
          <w:p w:rsidR="008727DD" w:rsidRPr="008727DD" w:rsidRDefault="00163FCC" w:rsidP="00163FCC">
            <w:pPr>
              <w:suppressAutoHyphens/>
              <w:jc w:val="both"/>
              <w:rPr>
                <w:lang w:eastAsia="en-US"/>
              </w:rPr>
            </w:pPr>
            <w:r>
              <w:t>Осуществляется</w:t>
            </w:r>
            <w:r w:rsidR="00E174A7" w:rsidRPr="008727DD">
              <w:t xml:space="preserve"> реализация </w:t>
            </w:r>
            <w:r w:rsidR="00916EB6" w:rsidRPr="008727DD">
              <w:rPr>
                <w:lang w:eastAsia="ru-RU"/>
              </w:rPr>
              <w:t>Плана мероприятий по росту доходов, оптимизации расходов бюджета города Югорска и сокращению муниципального долга на 2020 год и на пл</w:t>
            </w:r>
            <w:r>
              <w:rPr>
                <w:lang w:eastAsia="ru-RU"/>
              </w:rPr>
              <w:t>ановый период 2021 и 2022 годов (дополнительные поступления в бюджет города Югорска составили 18,8 млн. рублей).</w:t>
            </w:r>
          </w:p>
        </w:tc>
      </w:tr>
    </w:tbl>
    <w:p w:rsidR="00944076" w:rsidRDefault="00944076" w:rsidP="005B2FC2">
      <w:pPr>
        <w:pStyle w:val="310"/>
        <w:spacing w:line="240" w:lineRule="auto"/>
        <w:ind w:left="284" w:right="26"/>
        <w:jc w:val="right"/>
        <w:rPr>
          <w:b/>
          <w:kern w:val="2"/>
          <w:sz w:val="20"/>
        </w:rPr>
      </w:pPr>
    </w:p>
    <w:p w:rsidR="00587A1C" w:rsidRPr="00944B70" w:rsidRDefault="00587A1C" w:rsidP="005B2FC2">
      <w:pPr>
        <w:pStyle w:val="310"/>
        <w:spacing w:line="240" w:lineRule="auto"/>
        <w:ind w:left="284" w:right="26"/>
        <w:jc w:val="right"/>
        <w:rPr>
          <w:b/>
          <w:kern w:val="2"/>
          <w:sz w:val="20"/>
        </w:rPr>
      </w:pPr>
      <w:r w:rsidRPr="00944B70">
        <w:rPr>
          <w:b/>
          <w:kern w:val="2"/>
          <w:sz w:val="20"/>
        </w:rPr>
        <w:t xml:space="preserve">Департамент экономического развития и </w:t>
      </w:r>
    </w:p>
    <w:p w:rsidR="00587A1C" w:rsidRPr="00DC2FBA" w:rsidRDefault="00587A1C" w:rsidP="005B2FC2">
      <w:pPr>
        <w:pStyle w:val="310"/>
        <w:spacing w:line="240" w:lineRule="auto"/>
        <w:ind w:left="284" w:right="26"/>
        <w:jc w:val="right"/>
        <w:rPr>
          <w:b/>
          <w:kern w:val="2"/>
          <w:sz w:val="20"/>
        </w:rPr>
      </w:pPr>
      <w:r w:rsidRPr="00944B70">
        <w:rPr>
          <w:b/>
          <w:kern w:val="2"/>
          <w:sz w:val="20"/>
        </w:rPr>
        <w:t>проектного управления администрации</w:t>
      </w:r>
    </w:p>
    <w:p w:rsidR="00094F27" w:rsidRDefault="00587A1C" w:rsidP="00C06958">
      <w:pPr>
        <w:pStyle w:val="310"/>
        <w:spacing w:line="240" w:lineRule="auto"/>
        <w:ind w:left="284" w:right="26"/>
        <w:jc w:val="right"/>
        <w:rPr>
          <w:b/>
          <w:szCs w:val="24"/>
        </w:rPr>
      </w:pPr>
      <w:r w:rsidRPr="00DC2FBA">
        <w:rPr>
          <w:b/>
          <w:kern w:val="2"/>
          <w:sz w:val="20"/>
        </w:rPr>
        <w:t>города Югорска</w:t>
      </w:r>
    </w:p>
    <w:sectPr w:rsidR="00094F27" w:rsidSect="00B0501C">
      <w:footerReference w:type="even" r:id="rId9"/>
      <w:footerReference w:type="default" r:id="rId10"/>
      <w:footnotePr>
        <w:pos w:val="beneathText"/>
      </w:footnotePr>
      <w:pgSz w:w="11905" w:h="16837"/>
      <w:pgMar w:top="567" w:right="567" w:bottom="284" w:left="1418" w:header="113"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7B5" w:rsidRDefault="002227B5">
      <w:r>
        <w:separator/>
      </w:r>
    </w:p>
  </w:endnote>
  <w:endnote w:type="continuationSeparator" w:id="0">
    <w:p w:rsidR="002227B5" w:rsidRDefault="0022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NTHelvetica">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00"/>
    <w:family w:val="auto"/>
    <w:pitch w:val="variable"/>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7B5" w:rsidRDefault="002227B5" w:rsidP="00BC03DD">
    <w:pPr>
      <w:pStyle w:val="ac"/>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2227B5" w:rsidRDefault="002227B5" w:rsidP="00FA7B8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793207"/>
      <w:docPartObj>
        <w:docPartGallery w:val="Page Numbers (Bottom of Page)"/>
        <w:docPartUnique/>
      </w:docPartObj>
    </w:sdtPr>
    <w:sdtEndPr>
      <w:rPr>
        <w:sz w:val="18"/>
        <w:szCs w:val="18"/>
      </w:rPr>
    </w:sdtEndPr>
    <w:sdtContent>
      <w:p w:rsidR="002227B5" w:rsidRPr="00B0501C" w:rsidRDefault="002227B5">
        <w:pPr>
          <w:pStyle w:val="ac"/>
          <w:jc w:val="right"/>
          <w:rPr>
            <w:sz w:val="18"/>
            <w:szCs w:val="18"/>
          </w:rPr>
        </w:pPr>
        <w:r w:rsidRPr="00B0501C">
          <w:rPr>
            <w:sz w:val="18"/>
            <w:szCs w:val="18"/>
          </w:rPr>
          <w:fldChar w:fldCharType="begin"/>
        </w:r>
        <w:r w:rsidRPr="00B0501C">
          <w:rPr>
            <w:sz w:val="18"/>
            <w:szCs w:val="18"/>
          </w:rPr>
          <w:instrText>PAGE   \* MERGEFORMAT</w:instrText>
        </w:r>
        <w:r w:rsidRPr="00B0501C">
          <w:rPr>
            <w:sz w:val="18"/>
            <w:szCs w:val="18"/>
          </w:rPr>
          <w:fldChar w:fldCharType="separate"/>
        </w:r>
        <w:r w:rsidR="00635CB3">
          <w:rPr>
            <w:noProof/>
            <w:sz w:val="18"/>
            <w:szCs w:val="18"/>
          </w:rPr>
          <w:t>3</w:t>
        </w:r>
        <w:r w:rsidRPr="00B0501C">
          <w:rPr>
            <w:sz w:val="18"/>
            <w:szCs w:val="18"/>
          </w:rPr>
          <w:fldChar w:fldCharType="end"/>
        </w:r>
      </w:p>
    </w:sdtContent>
  </w:sdt>
  <w:p w:rsidR="002227B5" w:rsidRPr="00B0501C" w:rsidRDefault="002227B5" w:rsidP="00FA7B8E">
    <w:pPr>
      <w:pStyle w:val="ac"/>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7B5" w:rsidRDefault="002227B5">
      <w:r>
        <w:separator/>
      </w:r>
    </w:p>
  </w:footnote>
  <w:footnote w:type="continuationSeparator" w:id="0">
    <w:p w:rsidR="002227B5" w:rsidRDefault="002227B5">
      <w:r>
        <w:continuationSeparator/>
      </w:r>
    </w:p>
  </w:footnote>
  <w:footnote w:id="1">
    <w:p w:rsidR="002227B5" w:rsidRDefault="002227B5" w:rsidP="00B500BD">
      <w:pPr>
        <w:pStyle w:val="aff7"/>
      </w:pPr>
      <w:r>
        <w:rPr>
          <w:rStyle w:val="aff9"/>
        </w:rPr>
        <w:footnoteRef/>
      </w:r>
      <w:r>
        <w:t xml:space="preserve"> (%) - Здесь и далее по тексту сравнение значения показателя со значением показателя за аналогичный период прошлого года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7423C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singleLevel"/>
    <w:tmpl w:val="00000004"/>
    <w:name w:val="WW8Num4"/>
    <w:lvl w:ilvl="0">
      <w:start w:val="1"/>
      <w:numFmt w:val="decimal"/>
      <w:lvlText w:val="%1."/>
      <w:lvlJc w:val="left"/>
      <w:pPr>
        <w:tabs>
          <w:tab w:val="num" w:pos="540"/>
        </w:tabs>
        <w:ind w:left="540" w:hanging="360"/>
      </w:p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Tahoma" w:hAnsi="Tahoma"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nsid w:val="00000009"/>
    <w:multiLevelType w:val="multilevel"/>
    <w:tmpl w:val="00000009"/>
    <w:name w:val="WW8Num9"/>
    <w:lvl w:ilvl="0">
      <w:start w:val="1"/>
      <w:numFmt w:val="bullet"/>
      <w:lvlText w:val="−"/>
      <w:lvlJc w:val="left"/>
      <w:pPr>
        <w:tabs>
          <w:tab w:val="num" w:pos="720"/>
        </w:tabs>
        <w:ind w:left="720" w:hanging="360"/>
      </w:pPr>
      <w:rPr>
        <w:rFonts w:ascii="Tahoma" w:hAnsi="Tahom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5A1810"/>
    <w:multiLevelType w:val="hybridMultilevel"/>
    <w:tmpl w:val="A0F8CC7A"/>
    <w:lvl w:ilvl="0" w:tplc="2DF2EB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1A132F0"/>
    <w:multiLevelType w:val="hybridMultilevel"/>
    <w:tmpl w:val="BDDEA25C"/>
    <w:lvl w:ilvl="0" w:tplc="1EE490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0A4647A4"/>
    <w:multiLevelType w:val="multilevel"/>
    <w:tmpl w:val="5F12A022"/>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13DD4493"/>
    <w:multiLevelType w:val="hybridMultilevel"/>
    <w:tmpl w:val="E9005EA2"/>
    <w:lvl w:ilvl="0" w:tplc="FB7423CC">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145658D2"/>
    <w:multiLevelType w:val="multilevel"/>
    <w:tmpl w:val="752EF5B8"/>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1DA04786"/>
    <w:multiLevelType w:val="hybridMultilevel"/>
    <w:tmpl w:val="4E4C128A"/>
    <w:lvl w:ilvl="0" w:tplc="3BA8291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nsid w:val="21C77AB6"/>
    <w:multiLevelType w:val="hybridMultilevel"/>
    <w:tmpl w:val="DF0A03B2"/>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23842FDD"/>
    <w:multiLevelType w:val="hybridMultilevel"/>
    <w:tmpl w:val="F5F8EEA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2AD3183F"/>
    <w:multiLevelType w:val="hybridMultilevel"/>
    <w:tmpl w:val="9A6482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33C345B"/>
    <w:multiLevelType w:val="hybridMultilevel"/>
    <w:tmpl w:val="8C96DA08"/>
    <w:lvl w:ilvl="0" w:tplc="05644BF0">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4C238B0"/>
    <w:multiLevelType w:val="hybridMultilevel"/>
    <w:tmpl w:val="05A4DC7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364C52B0"/>
    <w:multiLevelType w:val="hybridMultilevel"/>
    <w:tmpl w:val="00AAD282"/>
    <w:lvl w:ilvl="0" w:tplc="2DF2EB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69A002E"/>
    <w:multiLevelType w:val="hybridMultilevel"/>
    <w:tmpl w:val="165E5D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ECE3107"/>
    <w:multiLevelType w:val="hybridMultilevel"/>
    <w:tmpl w:val="ACB89156"/>
    <w:lvl w:ilvl="0" w:tplc="0A48D3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0D158CA"/>
    <w:multiLevelType w:val="hybridMultilevel"/>
    <w:tmpl w:val="F7C263D4"/>
    <w:lvl w:ilvl="0" w:tplc="DD467602">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1">
    <w:nsid w:val="40DA1DC6"/>
    <w:multiLevelType w:val="hybridMultilevel"/>
    <w:tmpl w:val="E30024C6"/>
    <w:lvl w:ilvl="0" w:tplc="2CE84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1C43E64"/>
    <w:multiLevelType w:val="hybridMultilevel"/>
    <w:tmpl w:val="931C4298"/>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4589544B"/>
    <w:multiLevelType w:val="hybridMultilevel"/>
    <w:tmpl w:val="EEDC1C50"/>
    <w:lvl w:ilvl="0" w:tplc="2DF2EB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5AD41C6"/>
    <w:multiLevelType w:val="hybridMultilevel"/>
    <w:tmpl w:val="1316B47E"/>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4A7D6BF5"/>
    <w:multiLevelType w:val="hybridMultilevel"/>
    <w:tmpl w:val="C3AE9320"/>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4F035F72"/>
    <w:multiLevelType w:val="hybridMultilevel"/>
    <w:tmpl w:val="AC7A3600"/>
    <w:lvl w:ilvl="0" w:tplc="1EE490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7">
    <w:nsid w:val="505F0D03"/>
    <w:multiLevelType w:val="hybridMultilevel"/>
    <w:tmpl w:val="B65C84A2"/>
    <w:lvl w:ilvl="0" w:tplc="3BA8291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8">
    <w:nsid w:val="57651245"/>
    <w:multiLevelType w:val="hybridMultilevel"/>
    <w:tmpl w:val="9844F38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584A647E"/>
    <w:multiLevelType w:val="hybridMultilevel"/>
    <w:tmpl w:val="A9EA0144"/>
    <w:lvl w:ilvl="0" w:tplc="D53AA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BE10215"/>
    <w:multiLevelType w:val="hybridMultilevel"/>
    <w:tmpl w:val="026A0D5C"/>
    <w:lvl w:ilvl="0" w:tplc="0764DF78">
      <w:start w:val="1"/>
      <w:numFmt w:val="bullet"/>
      <w:lvlText w:val="-"/>
      <w:lvlJc w:val="left"/>
      <w:pPr>
        <w:tabs>
          <w:tab w:val="num" w:pos="720"/>
        </w:tabs>
        <w:ind w:left="720" w:hanging="360"/>
      </w:pPr>
      <w:rPr>
        <w:rFonts w:ascii="Times New Roman" w:hAnsi="Times New Roman" w:cs="Times New Roman" w:hint="default"/>
      </w:rPr>
    </w:lvl>
    <w:lvl w:ilvl="1" w:tplc="7D8E2764">
      <w:start w:val="1"/>
      <w:numFmt w:val="bullet"/>
      <w:lvlText w:val="-"/>
      <w:lvlJc w:val="left"/>
      <w:pPr>
        <w:tabs>
          <w:tab w:val="num" w:pos="1440"/>
        </w:tabs>
        <w:ind w:left="1440" w:hanging="360"/>
      </w:pPr>
      <w:rPr>
        <w:rFonts w:ascii="Times New Roman" w:hAnsi="Times New Roman" w:cs="Times New Roman" w:hint="default"/>
      </w:rPr>
    </w:lvl>
    <w:lvl w:ilvl="2" w:tplc="AE765BEE">
      <w:start w:val="1"/>
      <w:numFmt w:val="bullet"/>
      <w:lvlText w:val="-"/>
      <w:lvlJc w:val="left"/>
      <w:pPr>
        <w:tabs>
          <w:tab w:val="num" w:pos="2160"/>
        </w:tabs>
        <w:ind w:left="2160" w:hanging="360"/>
      </w:pPr>
      <w:rPr>
        <w:rFonts w:ascii="Times New Roman" w:hAnsi="Times New Roman" w:cs="Times New Roman" w:hint="default"/>
      </w:rPr>
    </w:lvl>
    <w:lvl w:ilvl="3" w:tplc="1628602A">
      <w:start w:val="1"/>
      <w:numFmt w:val="bullet"/>
      <w:lvlText w:val="-"/>
      <w:lvlJc w:val="left"/>
      <w:pPr>
        <w:tabs>
          <w:tab w:val="num" w:pos="2880"/>
        </w:tabs>
        <w:ind w:left="2880" w:hanging="360"/>
      </w:pPr>
      <w:rPr>
        <w:rFonts w:ascii="Times New Roman" w:hAnsi="Times New Roman" w:cs="Times New Roman" w:hint="default"/>
      </w:rPr>
    </w:lvl>
    <w:lvl w:ilvl="4" w:tplc="C4D4A410">
      <w:start w:val="1"/>
      <w:numFmt w:val="bullet"/>
      <w:lvlText w:val="-"/>
      <w:lvlJc w:val="left"/>
      <w:pPr>
        <w:tabs>
          <w:tab w:val="num" w:pos="3600"/>
        </w:tabs>
        <w:ind w:left="3600" w:hanging="360"/>
      </w:pPr>
      <w:rPr>
        <w:rFonts w:ascii="Times New Roman" w:hAnsi="Times New Roman" w:cs="Times New Roman" w:hint="default"/>
      </w:rPr>
    </w:lvl>
    <w:lvl w:ilvl="5" w:tplc="A1CE0EBE">
      <w:start w:val="1"/>
      <w:numFmt w:val="bullet"/>
      <w:lvlText w:val="-"/>
      <w:lvlJc w:val="left"/>
      <w:pPr>
        <w:tabs>
          <w:tab w:val="num" w:pos="4320"/>
        </w:tabs>
        <w:ind w:left="4320" w:hanging="360"/>
      </w:pPr>
      <w:rPr>
        <w:rFonts w:ascii="Times New Roman" w:hAnsi="Times New Roman" w:cs="Times New Roman" w:hint="default"/>
      </w:rPr>
    </w:lvl>
    <w:lvl w:ilvl="6" w:tplc="07EAD8A4">
      <w:start w:val="1"/>
      <w:numFmt w:val="bullet"/>
      <w:lvlText w:val="-"/>
      <w:lvlJc w:val="left"/>
      <w:pPr>
        <w:tabs>
          <w:tab w:val="num" w:pos="5040"/>
        </w:tabs>
        <w:ind w:left="5040" w:hanging="360"/>
      </w:pPr>
      <w:rPr>
        <w:rFonts w:ascii="Times New Roman" w:hAnsi="Times New Roman" w:cs="Times New Roman" w:hint="default"/>
      </w:rPr>
    </w:lvl>
    <w:lvl w:ilvl="7" w:tplc="A5F06548">
      <w:start w:val="1"/>
      <w:numFmt w:val="bullet"/>
      <w:lvlText w:val="-"/>
      <w:lvlJc w:val="left"/>
      <w:pPr>
        <w:tabs>
          <w:tab w:val="num" w:pos="5760"/>
        </w:tabs>
        <w:ind w:left="5760" w:hanging="360"/>
      </w:pPr>
      <w:rPr>
        <w:rFonts w:ascii="Times New Roman" w:hAnsi="Times New Roman" w:cs="Times New Roman" w:hint="default"/>
      </w:rPr>
    </w:lvl>
    <w:lvl w:ilvl="8" w:tplc="D33C2602">
      <w:start w:val="1"/>
      <w:numFmt w:val="bullet"/>
      <w:lvlText w:val="-"/>
      <w:lvlJc w:val="left"/>
      <w:pPr>
        <w:tabs>
          <w:tab w:val="num" w:pos="6480"/>
        </w:tabs>
        <w:ind w:left="6480" w:hanging="360"/>
      </w:pPr>
      <w:rPr>
        <w:rFonts w:ascii="Times New Roman" w:hAnsi="Times New Roman" w:cs="Times New Roman" w:hint="default"/>
      </w:rPr>
    </w:lvl>
  </w:abstractNum>
  <w:abstractNum w:abstractNumId="31">
    <w:nsid w:val="5DA41C9B"/>
    <w:multiLevelType w:val="hybridMultilevel"/>
    <w:tmpl w:val="1D022894"/>
    <w:lvl w:ilvl="0" w:tplc="F8906E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F4E7099"/>
    <w:multiLevelType w:val="hybridMultilevel"/>
    <w:tmpl w:val="E7CE473A"/>
    <w:lvl w:ilvl="0" w:tplc="1EE4907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3">
    <w:nsid w:val="7159220B"/>
    <w:multiLevelType w:val="hybridMultilevel"/>
    <w:tmpl w:val="8E248C16"/>
    <w:lvl w:ilvl="0" w:tplc="2B90C0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6266C97"/>
    <w:multiLevelType w:val="hybridMultilevel"/>
    <w:tmpl w:val="6C045030"/>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9CF4109"/>
    <w:multiLevelType w:val="hybridMultilevel"/>
    <w:tmpl w:val="8ACC341C"/>
    <w:lvl w:ilvl="0" w:tplc="F8906E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D225EA5"/>
    <w:multiLevelType w:val="hybridMultilevel"/>
    <w:tmpl w:val="E5CEBC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7"/>
  </w:num>
  <w:num w:numId="9">
    <w:abstractNumId w:val="1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26"/>
  </w:num>
  <w:num w:numId="13">
    <w:abstractNumId w:val="28"/>
  </w:num>
  <w:num w:numId="14">
    <w:abstractNumId w:val="16"/>
  </w:num>
  <w:num w:numId="15">
    <w:abstractNumId w:val="13"/>
  </w:num>
  <w:num w:numId="16">
    <w:abstractNumId w:val="14"/>
  </w:num>
  <w:num w:numId="17">
    <w:abstractNumId w:val="23"/>
  </w:num>
  <w:num w:numId="18">
    <w:abstractNumId w:val="6"/>
  </w:num>
  <w:num w:numId="19">
    <w:abstractNumId w:val="17"/>
  </w:num>
  <w:num w:numId="20">
    <w:abstractNumId w:val="0"/>
    <w:lvlOverride w:ilvl="0">
      <w:lvl w:ilvl="0">
        <w:numFmt w:val="bullet"/>
        <w:lvlText w:val="-"/>
        <w:legacy w:legacy="1" w:legacySpace="0" w:legacyIndent="171"/>
        <w:lvlJc w:val="left"/>
        <w:pPr>
          <w:ind w:left="0" w:firstLine="0"/>
        </w:pPr>
        <w:rPr>
          <w:rFonts w:ascii="Times New Roman" w:hAnsi="Times New Roman" w:cs="Times New Roman" w:hint="default"/>
        </w:rPr>
      </w:lvl>
    </w:lvlOverride>
  </w:num>
  <w:num w:numId="21">
    <w:abstractNumId w:val="19"/>
  </w:num>
  <w:num w:numId="22">
    <w:abstractNumId w:val="30"/>
  </w:num>
  <w:num w:numId="23">
    <w:abstractNumId w:val="30"/>
  </w:num>
  <w:num w:numId="24">
    <w:abstractNumId w:val="24"/>
  </w:num>
  <w:num w:numId="25">
    <w:abstractNumId w:val="22"/>
  </w:num>
  <w:num w:numId="26">
    <w:abstractNumId w:val="12"/>
  </w:num>
  <w:num w:numId="27">
    <w:abstractNumId w:val="25"/>
  </w:num>
  <w:num w:numId="28">
    <w:abstractNumId w:val="7"/>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9"/>
  </w:num>
  <w:num w:numId="32">
    <w:abstractNumId w:val="7"/>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1"/>
  </w:num>
  <w:num w:numId="36">
    <w:abstractNumId w:val="30"/>
  </w:num>
  <w:num w:numId="37">
    <w:abstractNumId w:val="20"/>
  </w:num>
  <w:num w:numId="38">
    <w:abstractNumId w:val="30"/>
  </w:num>
  <w:num w:numId="39">
    <w:abstractNumId w:val="18"/>
  </w:num>
  <w:num w:numId="40">
    <w:abstractNumId w:val="31"/>
  </w:num>
  <w:num w:numId="41">
    <w:abstractNumId w:val="35"/>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6C"/>
    <w:rsid w:val="00000099"/>
    <w:rsid w:val="000001D4"/>
    <w:rsid w:val="0000041B"/>
    <w:rsid w:val="00000533"/>
    <w:rsid w:val="000005C5"/>
    <w:rsid w:val="0000088C"/>
    <w:rsid w:val="000008B7"/>
    <w:rsid w:val="00000B7C"/>
    <w:rsid w:val="00001402"/>
    <w:rsid w:val="000015F5"/>
    <w:rsid w:val="000017E1"/>
    <w:rsid w:val="00002003"/>
    <w:rsid w:val="000020F3"/>
    <w:rsid w:val="000021D9"/>
    <w:rsid w:val="0000232D"/>
    <w:rsid w:val="00002629"/>
    <w:rsid w:val="000026CD"/>
    <w:rsid w:val="000026EB"/>
    <w:rsid w:val="00002735"/>
    <w:rsid w:val="000028BD"/>
    <w:rsid w:val="000029C7"/>
    <w:rsid w:val="00002BBC"/>
    <w:rsid w:val="00002D3A"/>
    <w:rsid w:val="0000307A"/>
    <w:rsid w:val="000032C2"/>
    <w:rsid w:val="00003653"/>
    <w:rsid w:val="00003851"/>
    <w:rsid w:val="000039F8"/>
    <w:rsid w:val="00003C49"/>
    <w:rsid w:val="00003C98"/>
    <w:rsid w:val="00003D2C"/>
    <w:rsid w:val="00003D42"/>
    <w:rsid w:val="00003FC1"/>
    <w:rsid w:val="0000424B"/>
    <w:rsid w:val="0000427D"/>
    <w:rsid w:val="00004326"/>
    <w:rsid w:val="00004523"/>
    <w:rsid w:val="0000465A"/>
    <w:rsid w:val="0000472E"/>
    <w:rsid w:val="00004995"/>
    <w:rsid w:val="0000522A"/>
    <w:rsid w:val="00005C19"/>
    <w:rsid w:val="00005F0E"/>
    <w:rsid w:val="00006112"/>
    <w:rsid w:val="000061EE"/>
    <w:rsid w:val="0000626B"/>
    <w:rsid w:val="0000648B"/>
    <w:rsid w:val="0000668C"/>
    <w:rsid w:val="00006AA0"/>
    <w:rsid w:val="00006B6F"/>
    <w:rsid w:val="00006FF9"/>
    <w:rsid w:val="00007091"/>
    <w:rsid w:val="00007419"/>
    <w:rsid w:val="00007483"/>
    <w:rsid w:val="000075B1"/>
    <w:rsid w:val="00007801"/>
    <w:rsid w:val="0000781A"/>
    <w:rsid w:val="00007951"/>
    <w:rsid w:val="00007CFC"/>
    <w:rsid w:val="0001030E"/>
    <w:rsid w:val="000104C8"/>
    <w:rsid w:val="000108BF"/>
    <w:rsid w:val="00010AFF"/>
    <w:rsid w:val="0001118E"/>
    <w:rsid w:val="000114C2"/>
    <w:rsid w:val="0001164E"/>
    <w:rsid w:val="000120D1"/>
    <w:rsid w:val="00012171"/>
    <w:rsid w:val="0001228B"/>
    <w:rsid w:val="0001251C"/>
    <w:rsid w:val="000128D7"/>
    <w:rsid w:val="0001319D"/>
    <w:rsid w:val="000133F8"/>
    <w:rsid w:val="00013679"/>
    <w:rsid w:val="000138A8"/>
    <w:rsid w:val="000139FD"/>
    <w:rsid w:val="00013A7E"/>
    <w:rsid w:val="00013BD4"/>
    <w:rsid w:val="00013D2C"/>
    <w:rsid w:val="000145EC"/>
    <w:rsid w:val="00014611"/>
    <w:rsid w:val="000149E4"/>
    <w:rsid w:val="00014BEA"/>
    <w:rsid w:val="00014CBE"/>
    <w:rsid w:val="00014DBD"/>
    <w:rsid w:val="00014ED7"/>
    <w:rsid w:val="00014F78"/>
    <w:rsid w:val="000150EE"/>
    <w:rsid w:val="0001580E"/>
    <w:rsid w:val="000158A6"/>
    <w:rsid w:val="00015B10"/>
    <w:rsid w:val="00015F63"/>
    <w:rsid w:val="00016246"/>
    <w:rsid w:val="00016266"/>
    <w:rsid w:val="000163BD"/>
    <w:rsid w:val="000163CC"/>
    <w:rsid w:val="00016927"/>
    <w:rsid w:val="00016C7F"/>
    <w:rsid w:val="00016DA7"/>
    <w:rsid w:val="00017285"/>
    <w:rsid w:val="00017C7E"/>
    <w:rsid w:val="00017EA8"/>
    <w:rsid w:val="00020235"/>
    <w:rsid w:val="00020951"/>
    <w:rsid w:val="00020CA9"/>
    <w:rsid w:val="00020D62"/>
    <w:rsid w:val="00020E47"/>
    <w:rsid w:val="0002157A"/>
    <w:rsid w:val="000216B7"/>
    <w:rsid w:val="00021734"/>
    <w:rsid w:val="00021815"/>
    <w:rsid w:val="00021D95"/>
    <w:rsid w:val="000221D3"/>
    <w:rsid w:val="000226FB"/>
    <w:rsid w:val="0002285A"/>
    <w:rsid w:val="000229E5"/>
    <w:rsid w:val="00022B41"/>
    <w:rsid w:val="00022FF1"/>
    <w:rsid w:val="0002313D"/>
    <w:rsid w:val="0002337A"/>
    <w:rsid w:val="00023584"/>
    <w:rsid w:val="00023891"/>
    <w:rsid w:val="00023A4E"/>
    <w:rsid w:val="00023AAF"/>
    <w:rsid w:val="000241B9"/>
    <w:rsid w:val="00024636"/>
    <w:rsid w:val="000247C8"/>
    <w:rsid w:val="00024AC5"/>
    <w:rsid w:val="00024C1F"/>
    <w:rsid w:val="00024E94"/>
    <w:rsid w:val="00025041"/>
    <w:rsid w:val="00025044"/>
    <w:rsid w:val="00025477"/>
    <w:rsid w:val="000254B4"/>
    <w:rsid w:val="00025502"/>
    <w:rsid w:val="000255B1"/>
    <w:rsid w:val="0002562A"/>
    <w:rsid w:val="00025ACF"/>
    <w:rsid w:val="00025BEF"/>
    <w:rsid w:val="00025CAB"/>
    <w:rsid w:val="00025FA2"/>
    <w:rsid w:val="0002601E"/>
    <w:rsid w:val="000260C1"/>
    <w:rsid w:val="00026337"/>
    <w:rsid w:val="000263A1"/>
    <w:rsid w:val="0002645C"/>
    <w:rsid w:val="000264A3"/>
    <w:rsid w:val="00026669"/>
    <w:rsid w:val="00026866"/>
    <w:rsid w:val="00026A3C"/>
    <w:rsid w:val="00026BD2"/>
    <w:rsid w:val="00026D9F"/>
    <w:rsid w:val="00027056"/>
    <w:rsid w:val="000277A9"/>
    <w:rsid w:val="000277C3"/>
    <w:rsid w:val="000278DF"/>
    <w:rsid w:val="00027AB5"/>
    <w:rsid w:val="00027D3B"/>
    <w:rsid w:val="00030269"/>
    <w:rsid w:val="00030499"/>
    <w:rsid w:val="0003090F"/>
    <w:rsid w:val="00030BE4"/>
    <w:rsid w:val="00030DF6"/>
    <w:rsid w:val="00030F02"/>
    <w:rsid w:val="00030FEB"/>
    <w:rsid w:val="0003108E"/>
    <w:rsid w:val="00031159"/>
    <w:rsid w:val="00031735"/>
    <w:rsid w:val="00031795"/>
    <w:rsid w:val="000317D6"/>
    <w:rsid w:val="000317F5"/>
    <w:rsid w:val="00031CDD"/>
    <w:rsid w:val="00031D2C"/>
    <w:rsid w:val="000320F5"/>
    <w:rsid w:val="000324F5"/>
    <w:rsid w:val="00032519"/>
    <w:rsid w:val="000326BA"/>
    <w:rsid w:val="00032805"/>
    <w:rsid w:val="00032B04"/>
    <w:rsid w:val="00032EDF"/>
    <w:rsid w:val="00033003"/>
    <w:rsid w:val="000332FB"/>
    <w:rsid w:val="00033768"/>
    <w:rsid w:val="000337FB"/>
    <w:rsid w:val="00033B01"/>
    <w:rsid w:val="00033CA2"/>
    <w:rsid w:val="00033D69"/>
    <w:rsid w:val="00033E42"/>
    <w:rsid w:val="0003409F"/>
    <w:rsid w:val="0003422E"/>
    <w:rsid w:val="00034406"/>
    <w:rsid w:val="00034B19"/>
    <w:rsid w:val="00034D53"/>
    <w:rsid w:val="00034E34"/>
    <w:rsid w:val="00034F51"/>
    <w:rsid w:val="000352B6"/>
    <w:rsid w:val="0003552F"/>
    <w:rsid w:val="0003579C"/>
    <w:rsid w:val="00035A33"/>
    <w:rsid w:val="00035E88"/>
    <w:rsid w:val="0003637E"/>
    <w:rsid w:val="0003647A"/>
    <w:rsid w:val="00036540"/>
    <w:rsid w:val="00036604"/>
    <w:rsid w:val="00036B96"/>
    <w:rsid w:val="00036DE8"/>
    <w:rsid w:val="0003771E"/>
    <w:rsid w:val="0003773D"/>
    <w:rsid w:val="0003774B"/>
    <w:rsid w:val="00040252"/>
    <w:rsid w:val="0004027C"/>
    <w:rsid w:val="000407AC"/>
    <w:rsid w:val="00040E56"/>
    <w:rsid w:val="000413A1"/>
    <w:rsid w:val="0004168B"/>
    <w:rsid w:val="000416CF"/>
    <w:rsid w:val="000417E3"/>
    <w:rsid w:val="00041B4D"/>
    <w:rsid w:val="00041FA7"/>
    <w:rsid w:val="00042171"/>
    <w:rsid w:val="00042180"/>
    <w:rsid w:val="000421C0"/>
    <w:rsid w:val="00042CC1"/>
    <w:rsid w:val="00042EE2"/>
    <w:rsid w:val="000430EB"/>
    <w:rsid w:val="000435BB"/>
    <w:rsid w:val="0004397F"/>
    <w:rsid w:val="00043BDE"/>
    <w:rsid w:val="00043D91"/>
    <w:rsid w:val="00044090"/>
    <w:rsid w:val="0004439E"/>
    <w:rsid w:val="000443D1"/>
    <w:rsid w:val="000448DE"/>
    <w:rsid w:val="00044C20"/>
    <w:rsid w:val="00044D9E"/>
    <w:rsid w:val="00045169"/>
    <w:rsid w:val="000452B5"/>
    <w:rsid w:val="00045675"/>
    <w:rsid w:val="00045B52"/>
    <w:rsid w:val="00045D95"/>
    <w:rsid w:val="00045DC5"/>
    <w:rsid w:val="00045F77"/>
    <w:rsid w:val="0004622C"/>
    <w:rsid w:val="000465E6"/>
    <w:rsid w:val="00046837"/>
    <w:rsid w:val="00046DA4"/>
    <w:rsid w:val="00046EBE"/>
    <w:rsid w:val="00046F20"/>
    <w:rsid w:val="0004701C"/>
    <w:rsid w:val="000470A4"/>
    <w:rsid w:val="00047B96"/>
    <w:rsid w:val="00047D4E"/>
    <w:rsid w:val="0005007D"/>
    <w:rsid w:val="000502C4"/>
    <w:rsid w:val="000507DA"/>
    <w:rsid w:val="00050DC7"/>
    <w:rsid w:val="00050DFA"/>
    <w:rsid w:val="00050F56"/>
    <w:rsid w:val="000518E9"/>
    <w:rsid w:val="00051C53"/>
    <w:rsid w:val="000526B1"/>
    <w:rsid w:val="000528C0"/>
    <w:rsid w:val="00052ED1"/>
    <w:rsid w:val="000538A2"/>
    <w:rsid w:val="00053CA3"/>
    <w:rsid w:val="00053DAE"/>
    <w:rsid w:val="00053DBE"/>
    <w:rsid w:val="00053F72"/>
    <w:rsid w:val="00054010"/>
    <w:rsid w:val="00054147"/>
    <w:rsid w:val="000542D3"/>
    <w:rsid w:val="00054346"/>
    <w:rsid w:val="0005469A"/>
    <w:rsid w:val="00054C63"/>
    <w:rsid w:val="00054F8A"/>
    <w:rsid w:val="000556C5"/>
    <w:rsid w:val="000557CF"/>
    <w:rsid w:val="00055972"/>
    <w:rsid w:val="00055A67"/>
    <w:rsid w:val="00055F9D"/>
    <w:rsid w:val="0005605E"/>
    <w:rsid w:val="0005606D"/>
    <w:rsid w:val="00056127"/>
    <w:rsid w:val="00056352"/>
    <w:rsid w:val="000563D0"/>
    <w:rsid w:val="00056422"/>
    <w:rsid w:val="0005650F"/>
    <w:rsid w:val="00056604"/>
    <w:rsid w:val="000569A6"/>
    <w:rsid w:val="00056B21"/>
    <w:rsid w:val="000570F1"/>
    <w:rsid w:val="00057104"/>
    <w:rsid w:val="00057467"/>
    <w:rsid w:val="0005756F"/>
    <w:rsid w:val="00057907"/>
    <w:rsid w:val="00057E5A"/>
    <w:rsid w:val="00057EDF"/>
    <w:rsid w:val="00060739"/>
    <w:rsid w:val="0006076C"/>
    <w:rsid w:val="000607E5"/>
    <w:rsid w:val="00061338"/>
    <w:rsid w:val="00061373"/>
    <w:rsid w:val="0006161F"/>
    <w:rsid w:val="00061A83"/>
    <w:rsid w:val="00061D2C"/>
    <w:rsid w:val="00061D48"/>
    <w:rsid w:val="00061E1C"/>
    <w:rsid w:val="00061FDA"/>
    <w:rsid w:val="00062A9E"/>
    <w:rsid w:val="00062BB5"/>
    <w:rsid w:val="00062C60"/>
    <w:rsid w:val="000632F1"/>
    <w:rsid w:val="000635AC"/>
    <w:rsid w:val="00063650"/>
    <w:rsid w:val="00063741"/>
    <w:rsid w:val="00064234"/>
    <w:rsid w:val="000648A4"/>
    <w:rsid w:val="00064A51"/>
    <w:rsid w:val="00064D70"/>
    <w:rsid w:val="000650EE"/>
    <w:rsid w:val="000651E8"/>
    <w:rsid w:val="00065472"/>
    <w:rsid w:val="00065551"/>
    <w:rsid w:val="00065799"/>
    <w:rsid w:val="0006596E"/>
    <w:rsid w:val="00065979"/>
    <w:rsid w:val="00065A9A"/>
    <w:rsid w:val="00066076"/>
    <w:rsid w:val="0006636A"/>
    <w:rsid w:val="00066633"/>
    <w:rsid w:val="00066777"/>
    <w:rsid w:val="00066937"/>
    <w:rsid w:val="00067263"/>
    <w:rsid w:val="000673BB"/>
    <w:rsid w:val="0006752B"/>
    <w:rsid w:val="00067898"/>
    <w:rsid w:val="00067F32"/>
    <w:rsid w:val="0007015A"/>
    <w:rsid w:val="0007057B"/>
    <w:rsid w:val="0007076E"/>
    <w:rsid w:val="00070999"/>
    <w:rsid w:val="00070E7A"/>
    <w:rsid w:val="00071415"/>
    <w:rsid w:val="000714E2"/>
    <w:rsid w:val="00071932"/>
    <w:rsid w:val="00071968"/>
    <w:rsid w:val="00071CBB"/>
    <w:rsid w:val="00072B6E"/>
    <w:rsid w:val="00072C3C"/>
    <w:rsid w:val="00072E94"/>
    <w:rsid w:val="0007319A"/>
    <w:rsid w:val="000732BD"/>
    <w:rsid w:val="00073578"/>
    <w:rsid w:val="0007399E"/>
    <w:rsid w:val="00073AF7"/>
    <w:rsid w:val="00073DC2"/>
    <w:rsid w:val="00073EFA"/>
    <w:rsid w:val="000743D9"/>
    <w:rsid w:val="00074554"/>
    <w:rsid w:val="0007478C"/>
    <w:rsid w:val="00074975"/>
    <w:rsid w:val="00074B94"/>
    <w:rsid w:val="00074DE6"/>
    <w:rsid w:val="000753B2"/>
    <w:rsid w:val="0007592E"/>
    <w:rsid w:val="00075A4E"/>
    <w:rsid w:val="00075DA9"/>
    <w:rsid w:val="00075E7F"/>
    <w:rsid w:val="00075F12"/>
    <w:rsid w:val="00076280"/>
    <w:rsid w:val="00076394"/>
    <w:rsid w:val="00076548"/>
    <w:rsid w:val="0007677D"/>
    <w:rsid w:val="0007691B"/>
    <w:rsid w:val="00076EC0"/>
    <w:rsid w:val="00077380"/>
    <w:rsid w:val="00080B39"/>
    <w:rsid w:val="00080C98"/>
    <w:rsid w:val="000810D0"/>
    <w:rsid w:val="000811A6"/>
    <w:rsid w:val="000816E1"/>
    <w:rsid w:val="0008171F"/>
    <w:rsid w:val="0008180D"/>
    <w:rsid w:val="00081C9B"/>
    <w:rsid w:val="00082088"/>
    <w:rsid w:val="000820CE"/>
    <w:rsid w:val="00082132"/>
    <w:rsid w:val="0008215C"/>
    <w:rsid w:val="00082666"/>
    <w:rsid w:val="000828A1"/>
    <w:rsid w:val="00082C00"/>
    <w:rsid w:val="00082CBE"/>
    <w:rsid w:val="00082F67"/>
    <w:rsid w:val="00083053"/>
    <w:rsid w:val="00083162"/>
    <w:rsid w:val="0008337C"/>
    <w:rsid w:val="00083713"/>
    <w:rsid w:val="00083915"/>
    <w:rsid w:val="00083A18"/>
    <w:rsid w:val="000843CB"/>
    <w:rsid w:val="0008477B"/>
    <w:rsid w:val="000847F9"/>
    <w:rsid w:val="00084A32"/>
    <w:rsid w:val="00084A65"/>
    <w:rsid w:val="00084CE1"/>
    <w:rsid w:val="00084EBC"/>
    <w:rsid w:val="00085617"/>
    <w:rsid w:val="0008563D"/>
    <w:rsid w:val="000857D8"/>
    <w:rsid w:val="000857DF"/>
    <w:rsid w:val="00085A68"/>
    <w:rsid w:val="00085B89"/>
    <w:rsid w:val="00085DB7"/>
    <w:rsid w:val="00086237"/>
    <w:rsid w:val="0008625E"/>
    <w:rsid w:val="00086268"/>
    <w:rsid w:val="00086810"/>
    <w:rsid w:val="00086909"/>
    <w:rsid w:val="0008690D"/>
    <w:rsid w:val="00086A3A"/>
    <w:rsid w:val="0008721C"/>
    <w:rsid w:val="00087541"/>
    <w:rsid w:val="00087B9E"/>
    <w:rsid w:val="00087D57"/>
    <w:rsid w:val="0009036A"/>
    <w:rsid w:val="000905D5"/>
    <w:rsid w:val="0009070E"/>
    <w:rsid w:val="00090876"/>
    <w:rsid w:val="000908A3"/>
    <w:rsid w:val="00090924"/>
    <w:rsid w:val="000909E4"/>
    <w:rsid w:val="00090D92"/>
    <w:rsid w:val="00090E1F"/>
    <w:rsid w:val="00091017"/>
    <w:rsid w:val="00091237"/>
    <w:rsid w:val="00091313"/>
    <w:rsid w:val="00091342"/>
    <w:rsid w:val="00091403"/>
    <w:rsid w:val="0009147B"/>
    <w:rsid w:val="000914E5"/>
    <w:rsid w:val="00091575"/>
    <w:rsid w:val="00091914"/>
    <w:rsid w:val="00091FA6"/>
    <w:rsid w:val="00092493"/>
    <w:rsid w:val="0009254C"/>
    <w:rsid w:val="000925BD"/>
    <w:rsid w:val="0009273F"/>
    <w:rsid w:val="000928A1"/>
    <w:rsid w:val="0009297B"/>
    <w:rsid w:val="00092C2D"/>
    <w:rsid w:val="00092D67"/>
    <w:rsid w:val="00092D93"/>
    <w:rsid w:val="00093400"/>
    <w:rsid w:val="0009351A"/>
    <w:rsid w:val="00093646"/>
    <w:rsid w:val="000936DD"/>
    <w:rsid w:val="00093B47"/>
    <w:rsid w:val="000941B6"/>
    <w:rsid w:val="00094274"/>
    <w:rsid w:val="00094347"/>
    <w:rsid w:val="00094617"/>
    <w:rsid w:val="0009462E"/>
    <w:rsid w:val="000948EC"/>
    <w:rsid w:val="00094933"/>
    <w:rsid w:val="00094F27"/>
    <w:rsid w:val="0009518C"/>
    <w:rsid w:val="00095242"/>
    <w:rsid w:val="0009530C"/>
    <w:rsid w:val="0009594A"/>
    <w:rsid w:val="000959EE"/>
    <w:rsid w:val="00095D23"/>
    <w:rsid w:val="00096233"/>
    <w:rsid w:val="000965DF"/>
    <w:rsid w:val="00096791"/>
    <w:rsid w:val="000967F1"/>
    <w:rsid w:val="00096D1E"/>
    <w:rsid w:val="000975F2"/>
    <w:rsid w:val="00097623"/>
    <w:rsid w:val="00097950"/>
    <w:rsid w:val="00097B9A"/>
    <w:rsid w:val="000A0650"/>
    <w:rsid w:val="000A0A89"/>
    <w:rsid w:val="000A0ACE"/>
    <w:rsid w:val="000A0BDA"/>
    <w:rsid w:val="000A0D48"/>
    <w:rsid w:val="000A10C0"/>
    <w:rsid w:val="000A16C8"/>
    <w:rsid w:val="000A16F5"/>
    <w:rsid w:val="000A1729"/>
    <w:rsid w:val="000A1BD8"/>
    <w:rsid w:val="000A2774"/>
    <w:rsid w:val="000A282B"/>
    <w:rsid w:val="000A2A2A"/>
    <w:rsid w:val="000A34C6"/>
    <w:rsid w:val="000A34CB"/>
    <w:rsid w:val="000A3C74"/>
    <w:rsid w:val="000A3ED1"/>
    <w:rsid w:val="000A45C5"/>
    <w:rsid w:val="000A45F4"/>
    <w:rsid w:val="000A4C28"/>
    <w:rsid w:val="000A4EAD"/>
    <w:rsid w:val="000A52BD"/>
    <w:rsid w:val="000A5478"/>
    <w:rsid w:val="000A556B"/>
    <w:rsid w:val="000A5688"/>
    <w:rsid w:val="000A5766"/>
    <w:rsid w:val="000A5DAB"/>
    <w:rsid w:val="000A5DB9"/>
    <w:rsid w:val="000A616A"/>
    <w:rsid w:val="000A616E"/>
    <w:rsid w:val="000A6285"/>
    <w:rsid w:val="000A62D7"/>
    <w:rsid w:val="000A6820"/>
    <w:rsid w:val="000A6B0C"/>
    <w:rsid w:val="000A72C8"/>
    <w:rsid w:val="000A7316"/>
    <w:rsid w:val="000A73BE"/>
    <w:rsid w:val="000A7790"/>
    <w:rsid w:val="000A77EB"/>
    <w:rsid w:val="000A7BAD"/>
    <w:rsid w:val="000A7D29"/>
    <w:rsid w:val="000A7DE0"/>
    <w:rsid w:val="000B0012"/>
    <w:rsid w:val="000B00C4"/>
    <w:rsid w:val="000B035D"/>
    <w:rsid w:val="000B0429"/>
    <w:rsid w:val="000B09F1"/>
    <w:rsid w:val="000B0F1B"/>
    <w:rsid w:val="000B11BA"/>
    <w:rsid w:val="000B1AFA"/>
    <w:rsid w:val="000B1CDB"/>
    <w:rsid w:val="000B1D80"/>
    <w:rsid w:val="000B1E8F"/>
    <w:rsid w:val="000B215E"/>
    <w:rsid w:val="000B2437"/>
    <w:rsid w:val="000B2446"/>
    <w:rsid w:val="000B2671"/>
    <w:rsid w:val="000B267F"/>
    <w:rsid w:val="000B27E8"/>
    <w:rsid w:val="000B2874"/>
    <w:rsid w:val="000B2B07"/>
    <w:rsid w:val="000B2BBE"/>
    <w:rsid w:val="000B2E44"/>
    <w:rsid w:val="000B2F15"/>
    <w:rsid w:val="000B3284"/>
    <w:rsid w:val="000B364D"/>
    <w:rsid w:val="000B3E38"/>
    <w:rsid w:val="000B3EF1"/>
    <w:rsid w:val="000B438C"/>
    <w:rsid w:val="000B4456"/>
    <w:rsid w:val="000B446C"/>
    <w:rsid w:val="000B4876"/>
    <w:rsid w:val="000B4BAB"/>
    <w:rsid w:val="000B4E04"/>
    <w:rsid w:val="000B4E83"/>
    <w:rsid w:val="000B4FF9"/>
    <w:rsid w:val="000B5027"/>
    <w:rsid w:val="000B55C7"/>
    <w:rsid w:val="000B56E5"/>
    <w:rsid w:val="000B5BF7"/>
    <w:rsid w:val="000B5F7C"/>
    <w:rsid w:val="000B619F"/>
    <w:rsid w:val="000B64F5"/>
    <w:rsid w:val="000B689B"/>
    <w:rsid w:val="000B6945"/>
    <w:rsid w:val="000B6B07"/>
    <w:rsid w:val="000B6B54"/>
    <w:rsid w:val="000B748B"/>
    <w:rsid w:val="000B7498"/>
    <w:rsid w:val="000B7A18"/>
    <w:rsid w:val="000B7AC8"/>
    <w:rsid w:val="000B7B60"/>
    <w:rsid w:val="000B7CB9"/>
    <w:rsid w:val="000B7FC8"/>
    <w:rsid w:val="000B7FFD"/>
    <w:rsid w:val="000C0091"/>
    <w:rsid w:val="000C00FE"/>
    <w:rsid w:val="000C021B"/>
    <w:rsid w:val="000C0859"/>
    <w:rsid w:val="000C091B"/>
    <w:rsid w:val="000C0A41"/>
    <w:rsid w:val="000C10EE"/>
    <w:rsid w:val="000C14AB"/>
    <w:rsid w:val="000C1604"/>
    <w:rsid w:val="000C1950"/>
    <w:rsid w:val="000C1A7F"/>
    <w:rsid w:val="000C1A9E"/>
    <w:rsid w:val="000C1BD5"/>
    <w:rsid w:val="000C1C37"/>
    <w:rsid w:val="000C1DA5"/>
    <w:rsid w:val="000C22C6"/>
    <w:rsid w:val="000C29E8"/>
    <w:rsid w:val="000C2A42"/>
    <w:rsid w:val="000C3152"/>
    <w:rsid w:val="000C32A2"/>
    <w:rsid w:val="000C34C1"/>
    <w:rsid w:val="000C35A3"/>
    <w:rsid w:val="000C3D36"/>
    <w:rsid w:val="000C4451"/>
    <w:rsid w:val="000C445D"/>
    <w:rsid w:val="000C49C8"/>
    <w:rsid w:val="000C4AD3"/>
    <w:rsid w:val="000C518F"/>
    <w:rsid w:val="000C5D34"/>
    <w:rsid w:val="000C5D56"/>
    <w:rsid w:val="000C5DE6"/>
    <w:rsid w:val="000C5EC1"/>
    <w:rsid w:val="000C5FA4"/>
    <w:rsid w:val="000C6018"/>
    <w:rsid w:val="000C618C"/>
    <w:rsid w:val="000C691F"/>
    <w:rsid w:val="000C6EA3"/>
    <w:rsid w:val="000C707A"/>
    <w:rsid w:val="000C7220"/>
    <w:rsid w:val="000C72A1"/>
    <w:rsid w:val="000C75E8"/>
    <w:rsid w:val="000C782A"/>
    <w:rsid w:val="000C7894"/>
    <w:rsid w:val="000C7902"/>
    <w:rsid w:val="000C79DF"/>
    <w:rsid w:val="000C7C2A"/>
    <w:rsid w:val="000D0011"/>
    <w:rsid w:val="000D0237"/>
    <w:rsid w:val="000D0925"/>
    <w:rsid w:val="000D09CD"/>
    <w:rsid w:val="000D0A57"/>
    <w:rsid w:val="000D0ACC"/>
    <w:rsid w:val="000D0E30"/>
    <w:rsid w:val="000D100E"/>
    <w:rsid w:val="000D1664"/>
    <w:rsid w:val="000D16FD"/>
    <w:rsid w:val="000D1B70"/>
    <w:rsid w:val="000D1F81"/>
    <w:rsid w:val="000D207A"/>
    <w:rsid w:val="000D28FC"/>
    <w:rsid w:val="000D2B9F"/>
    <w:rsid w:val="000D2D58"/>
    <w:rsid w:val="000D2F77"/>
    <w:rsid w:val="000D31A8"/>
    <w:rsid w:val="000D3411"/>
    <w:rsid w:val="000D35AB"/>
    <w:rsid w:val="000D3CCA"/>
    <w:rsid w:val="000D3D4C"/>
    <w:rsid w:val="000D3D99"/>
    <w:rsid w:val="000D4539"/>
    <w:rsid w:val="000D4CC4"/>
    <w:rsid w:val="000D51C4"/>
    <w:rsid w:val="000D5289"/>
    <w:rsid w:val="000D54CC"/>
    <w:rsid w:val="000D5641"/>
    <w:rsid w:val="000D5E57"/>
    <w:rsid w:val="000D5FBA"/>
    <w:rsid w:val="000D614C"/>
    <w:rsid w:val="000D6402"/>
    <w:rsid w:val="000D6991"/>
    <w:rsid w:val="000D6CBC"/>
    <w:rsid w:val="000D6CCF"/>
    <w:rsid w:val="000D6D97"/>
    <w:rsid w:val="000D6EB5"/>
    <w:rsid w:val="000D6FC5"/>
    <w:rsid w:val="000D720C"/>
    <w:rsid w:val="000D76B6"/>
    <w:rsid w:val="000D77F2"/>
    <w:rsid w:val="000D7A09"/>
    <w:rsid w:val="000D7AF3"/>
    <w:rsid w:val="000E0281"/>
    <w:rsid w:val="000E03E1"/>
    <w:rsid w:val="000E0437"/>
    <w:rsid w:val="000E0492"/>
    <w:rsid w:val="000E0496"/>
    <w:rsid w:val="000E07DA"/>
    <w:rsid w:val="000E1549"/>
    <w:rsid w:val="000E17EA"/>
    <w:rsid w:val="000E1815"/>
    <w:rsid w:val="000E1E05"/>
    <w:rsid w:val="000E1E44"/>
    <w:rsid w:val="000E1F0C"/>
    <w:rsid w:val="000E20FD"/>
    <w:rsid w:val="000E2215"/>
    <w:rsid w:val="000E22C6"/>
    <w:rsid w:val="000E2334"/>
    <w:rsid w:val="000E23D0"/>
    <w:rsid w:val="000E24B5"/>
    <w:rsid w:val="000E2591"/>
    <w:rsid w:val="000E2B1E"/>
    <w:rsid w:val="000E2CAA"/>
    <w:rsid w:val="000E300E"/>
    <w:rsid w:val="000E3096"/>
    <w:rsid w:val="000E333E"/>
    <w:rsid w:val="000E349A"/>
    <w:rsid w:val="000E35FE"/>
    <w:rsid w:val="000E36FB"/>
    <w:rsid w:val="000E3B33"/>
    <w:rsid w:val="000E3B90"/>
    <w:rsid w:val="000E3EBD"/>
    <w:rsid w:val="000E403F"/>
    <w:rsid w:val="000E4328"/>
    <w:rsid w:val="000E43F4"/>
    <w:rsid w:val="000E4481"/>
    <w:rsid w:val="000E490B"/>
    <w:rsid w:val="000E4A17"/>
    <w:rsid w:val="000E4D01"/>
    <w:rsid w:val="000E4E71"/>
    <w:rsid w:val="000E5537"/>
    <w:rsid w:val="000E566E"/>
    <w:rsid w:val="000E588C"/>
    <w:rsid w:val="000E6086"/>
    <w:rsid w:val="000E6129"/>
    <w:rsid w:val="000E6291"/>
    <w:rsid w:val="000E62B7"/>
    <w:rsid w:val="000E6762"/>
    <w:rsid w:val="000E69C4"/>
    <w:rsid w:val="000E6D4A"/>
    <w:rsid w:val="000E6F8D"/>
    <w:rsid w:val="000E6FE2"/>
    <w:rsid w:val="000E7012"/>
    <w:rsid w:val="000E712F"/>
    <w:rsid w:val="000E726B"/>
    <w:rsid w:val="000E735C"/>
    <w:rsid w:val="000E7539"/>
    <w:rsid w:val="000E753C"/>
    <w:rsid w:val="000E7602"/>
    <w:rsid w:val="000E77D5"/>
    <w:rsid w:val="000E7B97"/>
    <w:rsid w:val="000E7C8D"/>
    <w:rsid w:val="000F043D"/>
    <w:rsid w:val="000F04BD"/>
    <w:rsid w:val="000F080F"/>
    <w:rsid w:val="000F0AF0"/>
    <w:rsid w:val="000F0C4E"/>
    <w:rsid w:val="000F0C89"/>
    <w:rsid w:val="000F1786"/>
    <w:rsid w:val="000F1A19"/>
    <w:rsid w:val="000F23BF"/>
    <w:rsid w:val="000F25E7"/>
    <w:rsid w:val="000F26E6"/>
    <w:rsid w:val="000F2A7B"/>
    <w:rsid w:val="000F2AFF"/>
    <w:rsid w:val="000F2B68"/>
    <w:rsid w:val="000F2C15"/>
    <w:rsid w:val="000F30BB"/>
    <w:rsid w:val="000F31A7"/>
    <w:rsid w:val="000F3586"/>
    <w:rsid w:val="000F3E60"/>
    <w:rsid w:val="000F3EC9"/>
    <w:rsid w:val="000F495F"/>
    <w:rsid w:val="000F4976"/>
    <w:rsid w:val="000F4B5C"/>
    <w:rsid w:val="000F4FE8"/>
    <w:rsid w:val="000F5121"/>
    <w:rsid w:val="000F5202"/>
    <w:rsid w:val="000F53D2"/>
    <w:rsid w:val="000F552F"/>
    <w:rsid w:val="000F568D"/>
    <w:rsid w:val="000F5CFA"/>
    <w:rsid w:val="000F5D38"/>
    <w:rsid w:val="000F63B4"/>
    <w:rsid w:val="000F69A5"/>
    <w:rsid w:val="000F700D"/>
    <w:rsid w:val="000F7159"/>
    <w:rsid w:val="000F736C"/>
    <w:rsid w:val="000F7544"/>
    <w:rsid w:val="00100155"/>
    <w:rsid w:val="00100355"/>
    <w:rsid w:val="0010060D"/>
    <w:rsid w:val="001006E5"/>
    <w:rsid w:val="001007C2"/>
    <w:rsid w:val="00100D9C"/>
    <w:rsid w:val="00100F51"/>
    <w:rsid w:val="00101644"/>
    <w:rsid w:val="001018D6"/>
    <w:rsid w:val="00101DAB"/>
    <w:rsid w:val="00101EA8"/>
    <w:rsid w:val="00101F90"/>
    <w:rsid w:val="0010219A"/>
    <w:rsid w:val="0010259D"/>
    <w:rsid w:val="00102D85"/>
    <w:rsid w:val="00102FB1"/>
    <w:rsid w:val="0010327E"/>
    <w:rsid w:val="001033CC"/>
    <w:rsid w:val="00103415"/>
    <w:rsid w:val="00103ADC"/>
    <w:rsid w:val="00103CF0"/>
    <w:rsid w:val="00104464"/>
    <w:rsid w:val="001044E4"/>
    <w:rsid w:val="00104951"/>
    <w:rsid w:val="00104E7B"/>
    <w:rsid w:val="001054CE"/>
    <w:rsid w:val="00105552"/>
    <w:rsid w:val="001057B1"/>
    <w:rsid w:val="001058EF"/>
    <w:rsid w:val="00105EB6"/>
    <w:rsid w:val="001060AB"/>
    <w:rsid w:val="0010633F"/>
    <w:rsid w:val="00106757"/>
    <w:rsid w:val="0010693C"/>
    <w:rsid w:val="00106CE9"/>
    <w:rsid w:val="00106D7A"/>
    <w:rsid w:val="00106DAD"/>
    <w:rsid w:val="00106FE4"/>
    <w:rsid w:val="00107003"/>
    <w:rsid w:val="001070BD"/>
    <w:rsid w:val="001071EE"/>
    <w:rsid w:val="00107302"/>
    <w:rsid w:val="00107499"/>
    <w:rsid w:val="00107EE4"/>
    <w:rsid w:val="00107F9D"/>
    <w:rsid w:val="0011015B"/>
    <w:rsid w:val="0011030C"/>
    <w:rsid w:val="00110517"/>
    <w:rsid w:val="001106ED"/>
    <w:rsid w:val="001110C1"/>
    <w:rsid w:val="001110DC"/>
    <w:rsid w:val="0011129B"/>
    <w:rsid w:val="0011155E"/>
    <w:rsid w:val="00111977"/>
    <w:rsid w:val="00111F01"/>
    <w:rsid w:val="00112257"/>
    <w:rsid w:val="0011256A"/>
    <w:rsid w:val="0011298A"/>
    <w:rsid w:val="00112DB9"/>
    <w:rsid w:val="00112E77"/>
    <w:rsid w:val="00112F9C"/>
    <w:rsid w:val="0011333D"/>
    <w:rsid w:val="00113490"/>
    <w:rsid w:val="00113A98"/>
    <w:rsid w:val="00113EAD"/>
    <w:rsid w:val="001143BC"/>
    <w:rsid w:val="001145D4"/>
    <w:rsid w:val="001149DF"/>
    <w:rsid w:val="00114D2C"/>
    <w:rsid w:val="00114E78"/>
    <w:rsid w:val="00114FAA"/>
    <w:rsid w:val="001151FA"/>
    <w:rsid w:val="001154C9"/>
    <w:rsid w:val="00115536"/>
    <w:rsid w:val="0011566F"/>
    <w:rsid w:val="001157E4"/>
    <w:rsid w:val="00115813"/>
    <w:rsid w:val="0011594C"/>
    <w:rsid w:val="00115CB3"/>
    <w:rsid w:val="00115F6D"/>
    <w:rsid w:val="00115F73"/>
    <w:rsid w:val="001160B0"/>
    <w:rsid w:val="001163FD"/>
    <w:rsid w:val="001167BD"/>
    <w:rsid w:val="001167E0"/>
    <w:rsid w:val="001169EC"/>
    <w:rsid w:val="00116D89"/>
    <w:rsid w:val="00116F30"/>
    <w:rsid w:val="00116FBA"/>
    <w:rsid w:val="00116FF1"/>
    <w:rsid w:val="0011736F"/>
    <w:rsid w:val="00117411"/>
    <w:rsid w:val="00117B48"/>
    <w:rsid w:val="00117E0D"/>
    <w:rsid w:val="00117E8F"/>
    <w:rsid w:val="00117FCE"/>
    <w:rsid w:val="00120034"/>
    <w:rsid w:val="001200F0"/>
    <w:rsid w:val="00120190"/>
    <w:rsid w:val="00120385"/>
    <w:rsid w:val="0012047B"/>
    <w:rsid w:val="001204E2"/>
    <w:rsid w:val="00120C90"/>
    <w:rsid w:val="00120E89"/>
    <w:rsid w:val="001211AD"/>
    <w:rsid w:val="0012142A"/>
    <w:rsid w:val="00122062"/>
    <w:rsid w:val="001220D8"/>
    <w:rsid w:val="00122110"/>
    <w:rsid w:val="0012242B"/>
    <w:rsid w:val="00122481"/>
    <w:rsid w:val="0012271F"/>
    <w:rsid w:val="00122991"/>
    <w:rsid w:val="00122A5B"/>
    <w:rsid w:val="00122A7C"/>
    <w:rsid w:val="00122AD0"/>
    <w:rsid w:val="00122AE4"/>
    <w:rsid w:val="00122F16"/>
    <w:rsid w:val="00122F5B"/>
    <w:rsid w:val="001231C0"/>
    <w:rsid w:val="00123259"/>
    <w:rsid w:val="0012332A"/>
    <w:rsid w:val="0012395D"/>
    <w:rsid w:val="00123A89"/>
    <w:rsid w:val="001240FA"/>
    <w:rsid w:val="0012436C"/>
    <w:rsid w:val="001245AD"/>
    <w:rsid w:val="00124677"/>
    <w:rsid w:val="00124E7F"/>
    <w:rsid w:val="001251E5"/>
    <w:rsid w:val="00125564"/>
    <w:rsid w:val="00125764"/>
    <w:rsid w:val="00125808"/>
    <w:rsid w:val="00125831"/>
    <w:rsid w:val="00125A05"/>
    <w:rsid w:val="00125C03"/>
    <w:rsid w:val="00125D91"/>
    <w:rsid w:val="00125E4D"/>
    <w:rsid w:val="00125EE1"/>
    <w:rsid w:val="00126461"/>
    <w:rsid w:val="00126F38"/>
    <w:rsid w:val="0012716F"/>
    <w:rsid w:val="00127214"/>
    <w:rsid w:val="001277E1"/>
    <w:rsid w:val="001277EC"/>
    <w:rsid w:val="00127A64"/>
    <w:rsid w:val="00130180"/>
    <w:rsid w:val="00130305"/>
    <w:rsid w:val="0013043C"/>
    <w:rsid w:val="001307A5"/>
    <w:rsid w:val="00130A43"/>
    <w:rsid w:val="00130C95"/>
    <w:rsid w:val="00130EDF"/>
    <w:rsid w:val="00130EE9"/>
    <w:rsid w:val="0013120C"/>
    <w:rsid w:val="0013152F"/>
    <w:rsid w:val="00131600"/>
    <w:rsid w:val="001316A0"/>
    <w:rsid w:val="00131743"/>
    <w:rsid w:val="001317AE"/>
    <w:rsid w:val="00131867"/>
    <w:rsid w:val="00131F58"/>
    <w:rsid w:val="00132145"/>
    <w:rsid w:val="0013281F"/>
    <w:rsid w:val="0013284B"/>
    <w:rsid w:val="0013296A"/>
    <w:rsid w:val="00132A8A"/>
    <w:rsid w:val="00132ABF"/>
    <w:rsid w:val="00132ACD"/>
    <w:rsid w:val="00132CEA"/>
    <w:rsid w:val="0013316E"/>
    <w:rsid w:val="00133535"/>
    <w:rsid w:val="001335A1"/>
    <w:rsid w:val="00133814"/>
    <w:rsid w:val="001339D2"/>
    <w:rsid w:val="00133D06"/>
    <w:rsid w:val="001341AB"/>
    <w:rsid w:val="001344A9"/>
    <w:rsid w:val="00134531"/>
    <w:rsid w:val="00134CAA"/>
    <w:rsid w:val="00134E27"/>
    <w:rsid w:val="001350E5"/>
    <w:rsid w:val="00135204"/>
    <w:rsid w:val="0013549A"/>
    <w:rsid w:val="001354E2"/>
    <w:rsid w:val="00135504"/>
    <w:rsid w:val="00135630"/>
    <w:rsid w:val="00135672"/>
    <w:rsid w:val="001356F5"/>
    <w:rsid w:val="0013574F"/>
    <w:rsid w:val="0013577F"/>
    <w:rsid w:val="001359D6"/>
    <w:rsid w:val="00135CF5"/>
    <w:rsid w:val="00135DC3"/>
    <w:rsid w:val="0013649F"/>
    <w:rsid w:val="00136617"/>
    <w:rsid w:val="001368D3"/>
    <w:rsid w:val="00136B6F"/>
    <w:rsid w:val="001372DC"/>
    <w:rsid w:val="001377D4"/>
    <w:rsid w:val="00137FA2"/>
    <w:rsid w:val="00140428"/>
    <w:rsid w:val="001404FF"/>
    <w:rsid w:val="0014061F"/>
    <w:rsid w:val="00140852"/>
    <w:rsid w:val="00140D8E"/>
    <w:rsid w:val="00140ECE"/>
    <w:rsid w:val="00140F21"/>
    <w:rsid w:val="001410A7"/>
    <w:rsid w:val="00141DAE"/>
    <w:rsid w:val="00141F76"/>
    <w:rsid w:val="00141F89"/>
    <w:rsid w:val="00142033"/>
    <w:rsid w:val="0014204C"/>
    <w:rsid w:val="001426E3"/>
    <w:rsid w:val="001428D9"/>
    <w:rsid w:val="00142B88"/>
    <w:rsid w:val="00143045"/>
    <w:rsid w:val="0014342A"/>
    <w:rsid w:val="001438AF"/>
    <w:rsid w:val="00143BC7"/>
    <w:rsid w:val="00143C92"/>
    <w:rsid w:val="00143D10"/>
    <w:rsid w:val="00144182"/>
    <w:rsid w:val="0014420E"/>
    <w:rsid w:val="001444CB"/>
    <w:rsid w:val="00144653"/>
    <w:rsid w:val="001447A8"/>
    <w:rsid w:val="00144ACB"/>
    <w:rsid w:val="00144E96"/>
    <w:rsid w:val="00145168"/>
    <w:rsid w:val="0014531B"/>
    <w:rsid w:val="001453DC"/>
    <w:rsid w:val="001454CE"/>
    <w:rsid w:val="001457DA"/>
    <w:rsid w:val="001458F9"/>
    <w:rsid w:val="001459C0"/>
    <w:rsid w:val="00145A54"/>
    <w:rsid w:val="00145DAA"/>
    <w:rsid w:val="00145EA6"/>
    <w:rsid w:val="00146424"/>
    <w:rsid w:val="001464FA"/>
    <w:rsid w:val="00146601"/>
    <w:rsid w:val="00146934"/>
    <w:rsid w:val="00146A94"/>
    <w:rsid w:val="00146BC8"/>
    <w:rsid w:val="001470CC"/>
    <w:rsid w:val="00147623"/>
    <w:rsid w:val="001477C3"/>
    <w:rsid w:val="00147849"/>
    <w:rsid w:val="001478B1"/>
    <w:rsid w:val="001478B3"/>
    <w:rsid w:val="00150555"/>
    <w:rsid w:val="0015057D"/>
    <w:rsid w:val="0015060E"/>
    <w:rsid w:val="001508E3"/>
    <w:rsid w:val="00150A07"/>
    <w:rsid w:val="00150A36"/>
    <w:rsid w:val="00150AD8"/>
    <w:rsid w:val="00150D38"/>
    <w:rsid w:val="00150D95"/>
    <w:rsid w:val="00150F73"/>
    <w:rsid w:val="00151047"/>
    <w:rsid w:val="00151610"/>
    <w:rsid w:val="00151C29"/>
    <w:rsid w:val="00151F1F"/>
    <w:rsid w:val="00151FAA"/>
    <w:rsid w:val="0015214F"/>
    <w:rsid w:val="00152AF9"/>
    <w:rsid w:val="00152E0D"/>
    <w:rsid w:val="00152E25"/>
    <w:rsid w:val="00152F0E"/>
    <w:rsid w:val="001533F7"/>
    <w:rsid w:val="00153C02"/>
    <w:rsid w:val="00153C14"/>
    <w:rsid w:val="00153C37"/>
    <w:rsid w:val="0015415D"/>
    <w:rsid w:val="001541F1"/>
    <w:rsid w:val="001542FF"/>
    <w:rsid w:val="00154CA6"/>
    <w:rsid w:val="00155372"/>
    <w:rsid w:val="00155625"/>
    <w:rsid w:val="00155EB2"/>
    <w:rsid w:val="00156210"/>
    <w:rsid w:val="001568D7"/>
    <w:rsid w:val="00156A58"/>
    <w:rsid w:val="00156BF7"/>
    <w:rsid w:val="00156BFC"/>
    <w:rsid w:val="00156C5C"/>
    <w:rsid w:val="00156D76"/>
    <w:rsid w:val="00157194"/>
    <w:rsid w:val="001571E6"/>
    <w:rsid w:val="001571E7"/>
    <w:rsid w:val="0015784C"/>
    <w:rsid w:val="001578A1"/>
    <w:rsid w:val="001578AA"/>
    <w:rsid w:val="00160208"/>
    <w:rsid w:val="0016029D"/>
    <w:rsid w:val="001603CE"/>
    <w:rsid w:val="00160B9C"/>
    <w:rsid w:val="00160C63"/>
    <w:rsid w:val="00160CAD"/>
    <w:rsid w:val="00160DA5"/>
    <w:rsid w:val="00160DC2"/>
    <w:rsid w:val="00160F8E"/>
    <w:rsid w:val="00161239"/>
    <w:rsid w:val="001612C8"/>
    <w:rsid w:val="00161D9F"/>
    <w:rsid w:val="00162326"/>
    <w:rsid w:val="00162346"/>
    <w:rsid w:val="00162542"/>
    <w:rsid w:val="00162769"/>
    <w:rsid w:val="001628A7"/>
    <w:rsid w:val="00162957"/>
    <w:rsid w:val="00162AE7"/>
    <w:rsid w:val="00162DAD"/>
    <w:rsid w:val="001632E2"/>
    <w:rsid w:val="001633BF"/>
    <w:rsid w:val="00163450"/>
    <w:rsid w:val="001635BB"/>
    <w:rsid w:val="00163E0D"/>
    <w:rsid w:val="00163FC8"/>
    <w:rsid w:val="00163FCC"/>
    <w:rsid w:val="001642F9"/>
    <w:rsid w:val="00164763"/>
    <w:rsid w:val="001649BD"/>
    <w:rsid w:val="00164D7C"/>
    <w:rsid w:val="00164D8F"/>
    <w:rsid w:val="00165163"/>
    <w:rsid w:val="00165207"/>
    <w:rsid w:val="00165385"/>
    <w:rsid w:val="00165628"/>
    <w:rsid w:val="001656F4"/>
    <w:rsid w:val="00165818"/>
    <w:rsid w:val="0016595F"/>
    <w:rsid w:val="00165A62"/>
    <w:rsid w:val="00165B49"/>
    <w:rsid w:val="00165E28"/>
    <w:rsid w:val="00165EA2"/>
    <w:rsid w:val="00165F58"/>
    <w:rsid w:val="0016618F"/>
    <w:rsid w:val="001668A1"/>
    <w:rsid w:val="00166E54"/>
    <w:rsid w:val="00166E61"/>
    <w:rsid w:val="00167503"/>
    <w:rsid w:val="00167667"/>
    <w:rsid w:val="001677EE"/>
    <w:rsid w:val="00167C39"/>
    <w:rsid w:val="00167F92"/>
    <w:rsid w:val="00167FA3"/>
    <w:rsid w:val="00170096"/>
    <w:rsid w:val="00170115"/>
    <w:rsid w:val="00170629"/>
    <w:rsid w:val="001709C5"/>
    <w:rsid w:val="00170AC7"/>
    <w:rsid w:val="00170D41"/>
    <w:rsid w:val="00170E66"/>
    <w:rsid w:val="00170EFC"/>
    <w:rsid w:val="00170F18"/>
    <w:rsid w:val="0017109D"/>
    <w:rsid w:val="001710CC"/>
    <w:rsid w:val="001718FD"/>
    <w:rsid w:val="0017191E"/>
    <w:rsid w:val="00171DE1"/>
    <w:rsid w:val="00171F9E"/>
    <w:rsid w:val="00172079"/>
    <w:rsid w:val="00172148"/>
    <w:rsid w:val="00172205"/>
    <w:rsid w:val="001722FD"/>
    <w:rsid w:val="0017230A"/>
    <w:rsid w:val="001724C3"/>
    <w:rsid w:val="0017255E"/>
    <w:rsid w:val="00172AF8"/>
    <w:rsid w:val="00172E6C"/>
    <w:rsid w:val="00172FBD"/>
    <w:rsid w:val="00172FBF"/>
    <w:rsid w:val="001735FA"/>
    <w:rsid w:val="001738DC"/>
    <w:rsid w:val="00173984"/>
    <w:rsid w:val="00173A79"/>
    <w:rsid w:val="0017406A"/>
    <w:rsid w:val="00174524"/>
    <w:rsid w:val="001747EE"/>
    <w:rsid w:val="0017491A"/>
    <w:rsid w:val="00175265"/>
    <w:rsid w:val="001753CB"/>
    <w:rsid w:val="001753D2"/>
    <w:rsid w:val="001757F2"/>
    <w:rsid w:val="001758BA"/>
    <w:rsid w:val="001759F9"/>
    <w:rsid w:val="00175A34"/>
    <w:rsid w:val="00175A52"/>
    <w:rsid w:val="00175E78"/>
    <w:rsid w:val="001761CC"/>
    <w:rsid w:val="00176541"/>
    <w:rsid w:val="00176A41"/>
    <w:rsid w:val="001770E1"/>
    <w:rsid w:val="001772F0"/>
    <w:rsid w:val="001774D8"/>
    <w:rsid w:val="00177632"/>
    <w:rsid w:val="001778BA"/>
    <w:rsid w:val="00177C88"/>
    <w:rsid w:val="00177C90"/>
    <w:rsid w:val="00177E50"/>
    <w:rsid w:val="00177E58"/>
    <w:rsid w:val="00177F15"/>
    <w:rsid w:val="001801C3"/>
    <w:rsid w:val="00180925"/>
    <w:rsid w:val="00181052"/>
    <w:rsid w:val="0018120F"/>
    <w:rsid w:val="001813D8"/>
    <w:rsid w:val="0018157E"/>
    <w:rsid w:val="001822EF"/>
    <w:rsid w:val="001824AF"/>
    <w:rsid w:val="00182544"/>
    <w:rsid w:val="0018283B"/>
    <w:rsid w:val="0018292B"/>
    <w:rsid w:val="00182AC5"/>
    <w:rsid w:val="00182E3A"/>
    <w:rsid w:val="00182F03"/>
    <w:rsid w:val="00183AF6"/>
    <w:rsid w:val="00183BA9"/>
    <w:rsid w:val="00183C23"/>
    <w:rsid w:val="00183DA0"/>
    <w:rsid w:val="00183E26"/>
    <w:rsid w:val="00184273"/>
    <w:rsid w:val="001843BA"/>
    <w:rsid w:val="00184684"/>
    <w:rsid w:val="00184840"/>
    <w:rsid w:val="00184B12"/>
    <w:rsid w:val="00184C91"/>
    <w:rsid w:val="00184EAF"/>
    <w:rsid w:val="00184F22"/>
    <w:rsid w:val="00184FB8"/>
    <w:rsid w:val="001855A3"/>
    <w:rsid w:val="00185875"/>
    <w:rsid w:val="0018587C"/>
    <w:rsid w:val="001858AB"/>
    <w:rsid w:val="00185C98"/>
    <w:rsid w:val="00185E4E"/>
    <w:rsid w:val="00185FAA"/>
    <w:rsid w:val="00186796"/>
    <w:rsid w:val="00186911"/>
    <w:rsid w:val="00186C24"/>
    <w:rsid w:val="001900AB"/>
    <w:rsid w:val="00190523"/>
    <w:rsid w:val="00190985"/>
    <w:rsid w:val="00190A11"/>
    <w:rsid w:val="00190A6A"/>
    <w:rsid w:val="00190DBE"/>
    <w:rsid w:val="00190E71"/>
    <w:rsid w:val="00190E72"/>
    <w:rsid w:val="00191073"/>
    <w:rsid w:val="00191228"/>
    <w:rsid w:val="0019122B"/>
    <w:rsid w:val="001914F2"/>
    <w:rsid w:val="0019185F"/>
    <w:rsid w:val="00191A76"/>
    <w:rsid w:val="00191CB0"/>
    <w:rsid w:val="00191DE4"/>
    <w:rsid w:val="00192142"/>
    <w:rsid w:val="001921F2"/>
    <w:rsid w:val="00192454"/>
    <w:rsid w:val="001925C0"/>
    <w:rsid w:val="0019261D"/>
    <w:rsid w:val="001928B9"/>
    <w:rsid w:val="00192903"/>
    <w:rsid w:val="00192B69"/>
    <w:rsid w:val="00192D11"/>
    <w:rsid w:val="00192D21"/>
    <w:rsid w:val="001933B3"/>
    <w:rsid w:val="001938C2"/>
    <w:rsid w:val="00193A7A"/>
    <w:rsid w:val="00193BEE"/>
    <w:rsid w:val="00194197"/>
    <w:rsid w:val="001942B1"/>
    <w:rsid w:val="0019430B"/>
    <w:rsid w:val="001943F2"/>
    <w:rsid w:val="001946AD"/>
    <w:rsid w:val="00194916"/>
    <w:rsid w:val="00194AD2"/>
    <w:rsid w:val="00194C2B"/>
    <w:rsid w:val="00194D78"/>
    <w:rsid w:val="00194F08"/>
    <w:rsid w:val="0019508D"/>
    <w:rsid w:val="00195136"/>
    <w:rsid w:val="0019513F"/>
    <w:rsid w:val="001951C0"/>
    <w:rsid w:val="001952EC"/>
    <w:rsid w:val="0019536C"/>
    <w:rsid w:val="001954D0"/>
    <w:rsid w:val="0019587E"/>
    <w:rsid w:val="00195ADB"/>
    <w:rsid w:val="00195C5F"/>
    <w:rsid w:val="00196345"/>
    <w:rsid w:val="001968F6"/>
    <w:rsid w:val="00196DF3"/>
    <w:rsid w:val="00196E60"/>
    <w:rsid w:val="0019708D"/>
    <w:rsid w:val="001970E2"/>
    <w:rsid w:val="00197221"/>
    <w:rsid w:val="0019781F"/>
    <w:rsid w:val="00197EA0"/>
    <w:rsid w:val="00197FDE"/>
    <w:rsid w:val="001A0035"/>
    <w:rsid w:val="001A00FA"/>
    <w:rsid w:val="001A038F"/>
    <w:rsid w:val="001A07FD"/>
    <w:rsid w:val="001A0849"/>
    <w:rsid w:val="001A0B23"/>
    <w:rsid w:val="001A0E11"/>
    <w:rsid w:val="001A1257"/>
    <w:rsid w:val="001A13C9"/>
    <w:rsid w:val="001A17E4"/>
    <w:rsid w:val="001A18AA"/>
    <w:rsid w:val="001A19AD"/>
    <w:rsid w:val="001A1BEC"/>
    <w:rsid w:val="001A1CA1"/>
    <w:rsid w:val="001A1ED7"/>
    <w:rsid w:val="001A1FA7"/>
    <w:rsid w:val="001A23E0"/>
    <w:rsid w:val="001A2C12"/>
    <w:rsid w:val="001A2DF9"/>
    <w:rsid w:val="001A3035"/>
    <w:rsid w:val="001A351C"/>
    <w:rsid w:val="001A36B4"/>
    <w:rsid w:val="001A38B2"/>
    <w:rsid w:val="001A399B"/>
    <w:rsid w:val="001A3E26"/>
    <w:rsid w:val="001A3FD8"/>
    <w:rsid w:val="001A418B"/>
    <w:rsid w:val="001A475D"/>
    <w:rsid w:val="001A4C33"/>
    <w:rsid w:val="001A4D99"/>
    <w:rsid w:val="001A4E00"/>
    <w:rsid w:val="001A4E60"/>
    <w:rsid w:val="001A538B"/>
    <w:rsid w:val="001A5EA3"/>
    <w:rsid w:val="001A5F56"/>
    <w:rsid w:val="001A605E"/>
    <w:rsid w:val="001A6359"/>
    <w:rsid w:val="001A6389"/>
    <w:rsid w:val="001A66DA"/>
    <w:rsid w:val="001A6700"/>
    <w:rsid w:val="001A6857"/>
    <w:rsid w:val="001A6A7C"/>
    <w:rsid w:val="001A7274"/>
    <w:rsid w:val="001A7B63"/>
    <w:rsid w:val="001A7FE7"/>
    <w:rsid w:val="001B0522"/>
    <w:rsid w:val="001B098F"/>
    <w:rsid w:val="001B0D20"/>
    <w:rsid w:val="001B1095"/>
    <w:rsid w:val="001B10F3"/>
    <w:rsid w:val="001B146D"/>
    <w:rsid w:val="001B1DC9"/>
    <w:rsid w:val="001B2077"/>
    <w:rsid w:val="001B24D3"/>
    <w:rsid w:val="001B24D5"/>
    <w:rsid w:val="001B2ABE"/>
    <w:rsid w:val="001B2AD5"/>
    <w:rsid w:val="001B2B08"/>
    <w:rsid w:val="001B2D44"/>
    <w:rsid w:val="001B2E65"/>
    <w:rsid w:val="001B32BB"/>
    <w:rsid w:val="001B36D9"/>
    <w:rsid w:val="001B3724"/>
    <w:rsid w:val="001B3B28"/>
    <w:rsid w:val="001B3BA2"/>
    <w:rsid w:val="001B3BF7"/>
    <w:rsid w:val="001B489D"/>
    <w:rsid w:val="001B4BA9"/>
    <w:rsid w:val="001B4BE4"/>
    <w:rsid w:val="001B4C13"/>
    <w:rsid w:val="001B4EC8"/>
    <w:rsid w:val="001B4F20"/>
    <w:rsid w:val="001B503B"/>
    <w:rsid w:val="001B5670"/>
    <w:rsid w:val="001B5FBB"/>
    <w:rsid w:val="001B6087"/>
    <w:rsid w:val="001B6146"/>
    <w:rsid w:val="001B6165"/>
    <w:rsid w:val="001B634C"/>
    <w:rsid w:val="001B6539"/>
    <w:rsid w:val="001B6548"/>
    <w:rsid w:val="001B69E5"/>
    <w:rsid w:val="001B706C"/>
    <w:rsid w:val="001B7863"/>
    <w:rsid w:val="001B7996"/>
    <w:rsid w:val="001C03A1"/>
    <w:rsid w:val="001C06A6"/>
    <w:rsid w:val="001C0832"/>
    <w:rsid w:val="001C120E"/>
    <w:rsid w:val="001C153C"/>
    <w:rsid w:val="001C1A25"/>
    <w:rsid w:val="001C1A38"/>
    <w:rsid w:val="001C1E47"/>
    <w:rsid w:val="001C2044"/>
    <w:rsid w:val="001C28CE"/>
    <w:rsid w:val="001C305F"/>
    <w:rsid w:val="001C31BF"/>
    <w:rsid w:val="001C32D7"/>
    <w:rsid w:val="001C3449"/>
    <w:rsid w:val="001C3684"/>
    <w:rsid w:val="001C3BA3"/>
    <w:rsid w:val="001C41A7"/>
    <w:rsid w:val="001C4823"/>
    <w:rsid w:val="001C4C5A"/>
    <w:rsid w:val="001C4FDC"/>
    <w:rsid w:val="001C5074"/>
    <w:rsid w:val="001C543A"/>
    <w:rsid w:val="001C583B"/>
    <w:rsid w:val="001C5B88"/>
    <w:rsid w:val="001C613A"/>
    <w:rsid w:val="001C642F"/>
    <w:rsid w:val="001C6577"/>
    <w:rsid w:val="001C666D"/>
    <w:rsid w:val="001C6BFA"/>
    <w:rsid w:val="001C6D21"/>
    <w:rsid w:val="001C6D55"/>
    <w:rsid w:val="001C70CD"/>
    <w:rsid w:val="001C75A4"/>
    <w:rsid w:val="001C7648"/>
    <w:rsid w:val="001C76F1"/>
    <w:rsid w:val="001C79C2"/>
    <w:rsid w:val="001C7CD2"/>
    <w:rsid w:val="001D0085"/>
    <w:rsid w:val="001D0624"/>
    <w:rsid w:val="001D069A"/>
    <w:rsid w:val="001D07B0"/>
    <w:rsid w:val="001D09B0"/>
    <w:rsid w:val="001D0A40"/>
    <w:rsid w:val="001D0DDB"/>
    <w:rsid w:val="001D1025"/>
    <w:rsid w:val="001D1340"/>
    <w:rsid w:val="001D1745"/>
    <w:rsid w:val="001D17E2"/>
    <w:rsid w:val="001D19C6"/>
    <w:rsid w:val="001D1E7F"/>
    <w:rsid w:val="001D1EF8"/>
    <w:rsid w:val="001D2576"/>
    <w:rsid w:val="001D2D35"/>
    <w:rsid w:val="001D2DAE"/>
    <w:rsid w:val="001D2F32"/>
    <w:rsid w:val="001D33C3"/>
    <w:rsid w:val="001D358B"/>
    <w:rsid w:val="001D35A7"/>
    <w:rsid w:val="001D35B0"/>
    <w:rsid w:val="001D3702"/>
    <w:rsid w:val="001D3AAD"/>
    <w:rsid w:val="001D3AB8"/>
    <w:rsid w:val="001D4085"/>
    <w:rsid w:val="001D42E6"/>
    <w:rsid w:val="001D446B"/>
    <w:rsid w:val="001D454E"/>
    <w:rsid w:val="001D4617"/>
    <w:rsid w:val="001D4D96"/>
    <w:rsid w:val="001D5059"/>
    <w:rsid w:val="001D5354"/>
    <w:rsid w:val="001D539C"/>
    <w:rsid w:val="001D5451"/>
    <w:rsid w:val="001D5796"/>
    <w:rsid w:val="001D579B"/>
    <w:rsid w:val="001D5C3E"/>
    <w:rsid w:val="001D5C9B"/>
    <w:rsid w:val="001D5EBD"/>
    <w:rsid w:val="001D6455"/>
    <w:rsid w:val="001D67CF"/>
    <w:rsid w:val="001D6D26"/>
    <w:rsid w:val="001D6E45"/>
    <w:rsid w:val="001D6E58"/>
    <w:rsid w:val="001D7526"/>
    <w:rsid w:val="001D7871"/>
    <w:rsid w:val="001D78AD"/>
    <w:rsid w:val="001D78C6"/>
    <w:rsid w:val="001D7A20"/>
    <w:rsid w:val="001E019F"/>
    <w:rsid w:val="001E0978"/>
    <w:rsid w:val="001E0F8C"/>
    <w:rsid w:val="001E0FE6"/>
    <w:rsid w:val="001E10CB"/>
    <w:rsid w:val="001E12C8"/>
    <w:rsid w:val="001E1652"/>
    <w:rsid w:val="001E16ED"/>
    <w:rsid w:val="001E1820"/>
    <w:rsid w:val="001E1B33"/>
    <w:rsid w:val="001E2413"/>
    <w:rsid w:val="001E2946"/>
    <w:rsid w:val="001E2CD3"/>
    <w:rsid w:val="001E32EA"/>
    <w:rsid w:val="001E3395"/>
    <w:rsid w:val="001E3EB7"/>
    <w:rsid w:val="001E4066"/>
    <w:rsid w:val="001E4182"/>
    <w:rsid w:val="001E439E"/>
    <w:rsid w:val="001E43A9"/>
    <w:rsid w:val="001E4533"/>
    <w:rsid w:val="001E49A1"/>
    <w:rsid w:val="001E4F54"/>
    <w:rsid w:val="001E5302"/>
    <w:rsid w:val="001E535B"/>
    <w:rsid w:val="001E551A"/>
    <w:rsid w:val="001E56FD"/>
    <w:rsid w:val="001E5A41"/>
    <w:rsid w:val="001E66B1"/>
    <w:rsid w:val="001E6B0D"/>
    <w:rsid w:val="001E6D16"/>
    <w:rsid w:val="001E73E6"/>
    <w:rsid w:val="001E7641"/>
    <w:rsid w:val="001E77CB"/>
    <w:rsid w:val="001E7895"/>
    <w:rsid w:val="001F0047"/>
    <w:rsid w:val="001F0510"/>
    <w:rsid w:val="001F0C37"/>
    <w:rsid w:val="001F0C8E"/>
    <w:rsid w:val="001F0CC3"/>
    <w:rsid w:val="001F1152"/>
    <w:rsid w:val="001F11CC"/>
    <w:rsid w:val="001F1413"/>
    <w:rsid w:val="001F14B6"/>
    <w:rsid w:val="001F1580"/>
    <w:rsid w:val="001F1924"/>
    <w:rsid w:val="001F2016"/>
    <w:rsid w:val="001F21C4"/>
    <w:rsid w:val="001F225B"/>
    <w:rsid w:val="001F2444"/>
    <w:rsid w:val="001F28B9"/>
    <w:rsid w:val="001F2B3B"/>
    <w:rsid w:val="001F2D2E"/>
    <w:rsid w:val="001F2DA6"/>
    <w:rsid w:val="001F2E0E"/>
    <w:rsid w:val="001F2EA0"/>
    <w:rsid w:val="001F3176"/>
    <w:rsid w:val="001F31E8"/>
    <w:rsid w:val="001F32AB"/>
    <w:rsid w:val="001F338D"/>
    <w:rsid w:val="001F3608"/>
    <w:rsid w:val="001F3677"/>
    <w:rsid w:val="001F3DAF"/>
    <w:rsid w:val="001F3FB4"/>
    <w:rsid w:val="001F41C4"/>
    <w:rsid w:val="001F4315"/>
    <w:rsid w:val="001F43CB"/>
    <w:rsid w:val="001F45B7"/>
    <w:rsid w:val="001F46DE"/>
    <w:rsid w:val="001F4877"/>
    <w:rsid w:val="001F4897"/>
    <w:rsid w:val="001F4ACA"/>
    <w:rsid w:val="001F4DE0"/>
    <w:rsid w:val="001F4F03"/>
    <w:rsid w:val="001F5A39"/>
    <w:rsid w:val="001F5FA7"/>
    <w:rsid w:val="001F5FDE"/>
    <w:rsid w:val="001F6044"/>
    <w:rsid w:val="001F6103"/>
    <w:rsid w:val="001F6280"/>
    <w:rsid w:val="001F6590"/>
    <w:rsid w:val="001F67E4"/>
    <w:rsid w:val="001F68CC"/>
    <w:rsid w:val="001F6CB1"/>
    <w:rsid w:val="001F7399"/>
    <w:rsid w:val="001F7592"/>
    <w:rsid w:val="001F781A"/>
    <w:rsid w:val="001F7CC0"/>
    <w:rsid w:val="001F7F32"/>
    <w:rsid w:val="001F7FA4"/>
    <w:rsid w:val="00200047"/>
    <w:rsid w:val="002001A8"/>
    <w:rsid w:val="002001B0"/>
    <w:rsid w:val="00200508"/>
    <w:rsid w:val="00200F5D"/>
    <w:rsid w:val="00200F62"/>
    <w:rsid w:val="00200FFE"/>
    <w:rsid w:val="002010EE"/>
    <w:rsid w:val="00202357"/>
    <w:rsid w:val="0020238A"/>
    <w:rsid w:val="0020262B"/>
    <w:rsid w:val="0020278B"/>
    <w:rsid w:val="00202958"/>
    <w:rsid w:val="00202C62"/>
    <w:rsid w:val="00202CC5"/>
    <w:rsid w:val="00202D9D"/>
    <w:rsid w:val="00203243"/>
    <w:rsid w:val="002034D2"/>
    <w:rsid w:val="00203925"/>
    <w:rsid w:val="00203C1B"/>
    <w:rsid w:val="00203DCC"/>
    <w:rsid w:val="00203E3B"/>
    <w:rsid w:val="002040EE"/>
    <w:rsid w:val="002045F5"/>
    <w:rsid w:val="00204842"/>
    <w:rsid w:val="00204872"/>
    <w:rsid w:val="00204AA2"/>
    <w:rsid w:val="00204B52"/>
    <w:rsid w:val="00204EAD"/>
    <w:rsid w:val="00204EB3"/>
    <w:rsid w:val="0020504B"/>
    <w:rsid w:val="002050C0"/>
    <w:rsid w:val="0020515F"/>
    <w:rsid w:val="0020524F"/>
    <w:rsid w:val="0020527B"/>
    <w:rsid w:val="002054C9"/>
    <w:rsid w:val="00206C11"/>
    <w:rsid w:val="00206CDB"/>
    <w:rsid w:val="00207049"/>
    <w:rsid w:val="002075BE"/>
    <w:rsid w:val="002075C0"/>
    <w:rsid w:val="00207964"/>
    <w:rsid w:val="00207969"/>
    <w:rsid w:val="00207D50"/>
    <w:rsid w:val="002100E5"/>
    <w:rsid w:val="002103D6"/>
    <w:rsid w:val="00210DAE"/>
    <w:rsid w:val="00210FD4"/>
    <w:rsid w:val="0021100C"/>
    <w:rsid w:val="002112F9"/>
    <w:rsid w:val="00211339"/>
    <w:rsid w:val="002115EF"/>
    <w:rsid w:val="002118C6"/>
    <w:rsid w:val="00211C1E"/>
    <w:rsid w:val="00211C33"/>
    <w:rsid w:val="002125AE"/>
    <w:rsid w:val="002125FA"/>
    <w:rsid w:val="0021260D"/>
    <w:rsid w:val="00212F8D"/>
    <w:rsid w:val="00213091"/>
    <w:rsid w:val="0021324F"/>
    <w:rsid w:val="002135F3"/>
    <w:rsid w:val="00213612"/>
    <w:rsid w:val="0021362B"/>
    <w:rsid w:val="00213BA9"/>
    <w:rsid w:val="00214568"/>
    <w:rsid w:val="00214ADA"/>
    <w:rsid w:val="00214C97"/>
    <w:rsid w:val="0021507E"/>
    <w:rsid w:val="0021565D"/>
    <w:rsid w:val="00215B81"/>
    <w:rsid w:val="00215E50"/>
    <w:rsid w:val="0021604A"/>
    <w:rsid w:val="0021611A"/>
    <w:rsid w:val="0021643C"/>
    <w:rsid w:val="00216658"/>
    <w:rsid w:val="002167BA"/>
    <w:rsid w:val="00216A26"/>
    <w:rsid w:val="00216CCC"/>
    <w:rsid w:val="00216D13"/>
    <w:rsid w:val="00216D7F"/>
    <w:rsid w:val="002170EE"/>
    <w:rsid w:val="00217C32"/>
    <w:rsid w:val="00217CE7"/>
    <w:rsid w:val="00217DC0"/>
    <w:rsid w:val="0022006A"/>
    <w:rsid w:val="0022069E"/>
    <w:rsid w:val="002206AA"/>
    <w:rsid w:val="002209C2"/>
    <w:rsid w:val="00220E41"/>
    <w:rsid w:val="002210B6"/>
    <w:rsid w:val="0022135D"/>
    <w:rsid w:val="002215D1"/>
    <w:rsid w:val="00221CEF"/>
    <w:rsid w:val="00221E0B"/>
    <w:rsid w:val="002225C0"/>
    <w:rsid w:val="00222757"/>
    <w:rsid w:val="002227B5"/>
    <w:rsid w:val="00222A4C"/>
    <w:rsid w:val="00223197"/>
    <w:rsid w:val="00223275"/>
    <w:rsid w:val="002232C5"/>
    <w:rsid w:val="002234DE"/>
    <w:rsid w:val="00223518"/>
    <w:rsid w:val="00223596"/>
    <w:rsid w:val="00223DFB"/>
    <w:rsid w:val="00224151"/>
    <w:rsid w:val="00224202"/>
    <w:rsid w:val="00224262"/>
    <w:rsid w:val="002243E1"/>
    <w:rsid w:val="00224449"/>
    <w:rsid w:val="002244BA"/>
    <w:rsid w:val="00224787"/>
    <w:rsid w:val="00224AC6"/>
    <w:rsid w:val="002251B9"/>
    <w:rsid w:val="0022558F"/>
    <w:rsid w:val="0022574D"/>
    <w:rsid w:val="0022575B"/>
    <w:rsid w:val="00225767"/>
    <w:rsid w:val="00225A02"/>
    <w:rsid w:val="00225C8F"/>
    <w:rsid w:val="00225FE4"/>
    <w:rsid w:val="002260D4"/>
    <w:rsid w:val="00226379"/>
    <w:rsid w:val="002268FC"/>
    <w:rsid w:val="00227139"/>
    <w:rsid w:val="00227567"/>
    <w:rsid w:val="00227691"/>
    <w:rsid w:val="002276EF"/>
    <w:rsid w:val="0022773D"/>
    <w:rsid w:val="00227803"/>
    <w:rsid w:val="00230259"/>
    <w:rsid w:val="00230269"/>
    <w:rsid w:val="002302BB"/>
    <w:rsid w:val="00230337"/>
    <w:rsid w:val="002306D7"/>
    <w:rsid w:val="00230F36"/>
    <w:rsid w:val="00230F5B"/>
    <w:rsid w:val="002310AB"/>
    <w:rsid w:val="0023168D"/>
    <w:rsid w:val="002316F1"/>
    <w:rsid w:val="002318EB"/>
    <w:rsid w:val="00231ECE"/>
    <w:rsid w:val="00231F16"/>
    <w:rsid w:val="002321F0"/>
    <w:rsid w:val="0023224A"/>
    <w:rsid w:val="00232415"/>
    <w:rsid w:val="00232553"/>
    <w:rsid w:val="00232F8C"/>
    <w:rsid w:val="00233405"/>
    <w:rsid w:val="0023392A"/>
    <w:rsid w:val="00233966"/>
    <w:rsid w:val="00233D73"/>
    <w:rsid w:val="00234496"/>
    <w:rsid w:val="002347D2"/>
    <w:rsid w:val="002347F5"/>
    <w:rsid w:val="0023483B"/>
    <w:rsid w:val="002348E3"/>
    <w:rsid w:val="00234C91"/>
    <w:rsid w:val="00234D04"/>
    <w:rsid w:val="00234E62"/>
    <w:rsid w:val="00234F4B"/>
    <w:rsid w:val="00234FC1"/>
    <w:rsid w:val="00235294"/>
    <w:rsid w:val="00235501"/>
    <w:rsid w:val="00235949"/>
    <w:rsid w:val="00235B87"/>
    <w:rsid w:val="00235C9D"/>
    <w:rsid w:val="00235EA7"/>
    <w:rsid w:val="00236130"/>
    <w:rsid w:val="00236136"/>
    <w:rsid w:val="002364D6"/>
    <w:rsid w:val="002365E0"/>
    <w:rsid w:val="00236864"/>
    <w:rsid w:val="00236B9E"/>
    <w:rsid w:val="00236FA0"/>
    <w:rsid w:val="0023733B"/>
    <w:rsid w:val="002373B9"/>
    <w:rsid w:val="0023771E"/>
    <w:rsid w:val="00237A31"/>
    <w:rsid w:val="00237DD0"/>
    <w:rsid w:val="00240397"/>
    <w:rsid w:val="002404AB"/>
    <w:rsid w:val="00240511"/>
    <w:rsid w:val="0024067C"/>
    <w:rsid w:val="00241078"/>
    <w:rsid w:val="0024108D"/>
    <w:rsid w:val="002411B8"/>
    <w:rsid w:val="002411BC"/>
    <w:rsid w:val="00241911"/>
    <w:rsid w:val="00241C0C"/>
    <w:rsid w:val="00242BFC"/>
    <w:rsid w:val="00242D4B"/>
    <w:rsid w:val="002433E7"/>
    <w:rsid w:val="002437DA"/>
    <w:rsid w:val="0024381C"/>
    <w:rsid w:val="00243A86"/>
    <w:rsid w:val="00243DC1"/>
    <w:rsid w:val="00244034"/>
    <w:rsid w:val="00244259"/>
    <w:rsid w:val="00244FAC"/>
    <w:rsid w:val="002454CE"/>
    <w:rsid w:val="00245548"/>
    <w:rsid w:val="002458B4"/>
    <w:rsid w:val="00245D60"/>
    <w:rsid w:val="00246336"/>
    <w:rsid w:val="00246735"/>
    <w:rsid w:val="00246AFA"/>
    <w:rsid w:val="00246FB2"/>
    <w:rsid w:val="00247008"/>
    <w:rsid w:val="00247314"/>
    <w:rsid w:val="002475A7"/>
    <w:rsid w:val="00247ADE"/>
    <w:rsid w:val="00247DCC"/>
    <w:rsid w:val="0025046A"/>
    <w:rsid w:val="002504BE"/>
    <w:rsid w:val="00250637"/>
    <w:rsid w:val="002508F0"/>
    <w:rsid w:val="00250B3C"/>
    <w:rsid w:val="00250B72"/>
    <w:rsid w:val="00250D90"/>
    <w:rsid w:val="002512F0"/>
    <w:rsid w:val="0025149D"/>
    <w:rsid w:val="002517FD"/>
    <w:rsid w:val="0025188B"/>
    <w:rsid w:val="00251F5D"/>
    <w:rsid w:val="002521DE"/>
    <w:rsid w:val="00252419"/>
    <w:rsid w:val="002524D8"/>
    <w:rsid w:val="00252717"/>
    <w:rsid w:val="00252D41"/>
    <w:rsid w:val="00252E24"/>
    <w:rsid w:val="00252E5A"/>
    <w:rsid w:val="00253022"/>
    <w:rsid w:val="00253141"/>
    <w:rsid w:val="002532A0"/>
    <w:rsid w:val="002537D9"/>
    <w:rsid w:val="0025397A"/>
    <w:rsid w:val="00254087"/>
    <w:rsid w:val="00254333"/>
    <w:rsid w:val="002545A8"/>
    <w:rsid w:val="0025470D"/>
    <w:rsid w:val="00254A17"/>
    <w:rsid w:val="00254ACD"/>
    <w:rsid w:val="00254CC1"/>
    <w:rsid w:val="00254F5D"/>
    <w:rsid w:val="00255281"/>
    <w:rsid w:val="002553F7"/>
    <w:rsid w:val="00255447"/>
    <w:rsid w:val="002560DF"/>
    <w:rsid w:val="00257453"/>
    <w:rsid w:val="00257667"/>
    <w:rsid w:val="00257A3A"/>
    <w:rsid w:val="00257BC3"/>
    <w:rsid w:val="00257E4C"/>
    <w:rsid w:val="00257E8E"/>
    <w:rsid w:val="00257EB3"/>
    <w:rsid w:val="002602C7"/>
    <w:rsid w:val="00260B20"/>
    <w:rsid w:val="00260E04"/>
    <w:rsid w:val="00260E4E"/>
    <w:rsid w:val="00261088"/>
    <w:rsid w:val="00261144"/>
    <w:rsid w:val="00261193"/>
    <w:rsid w:val="00261325"/>
    <w:rsid w:val="00261413"/>
    <w:rsid w:val="0026146D"/>
    <w:rsid w:val="00261649"/>
    <w:rsid w:val="00261887"/>
    <w:rsid w:val="002619FF"/>
    <w:rsid w:val="00261BE1"/>
    <w:rsid w:val="00261EC1"/>
    <w:rsid w:val="002621D4"/>
    <w:rsid w:val="00262453"/>
    <w:rsid w:val="0026245E"/>
    <w:rsid w:val="00262697"/>
    <w:rsid w:val="00262A68"/>
    <w:rsid w:val="00262CB1"/>
    <w:rsid w:val="00262D0A"/>
    <w:rsid w:val="00262E0D"/>
    <w:rsid w:val="00262F96"/>
    <w:rsid w:val="002631B3"/>
    <w:rsid w:val="0026370B"/>
    <w:rsid w:val="0026388A"/>
    <w:rsid w:val="002639DA"/>
    <w:rsid w:val="00263A52"/>
    <w:rsid w:val="00263CCC"/>
    <w:rsid w:val="00263EC2"/>
    <w:rsid w:val="0026427B"/>
    <w:rsid w:val="002643A6"/>
    <w:rsid w:val="002647CE"/>
    <w:rsid w:val="002649E5"/>
    <w:rsid w:val="00264C76"/>
    <w:rsid w:val="00265329"/>
    <w:rsid w:val="002654B7"/>
    <w:rsid w:val="0026550F"/>
    <w:rsid w:val="002655AF"/>
    <w:rsid w:val="0026585A"/>
    <w:rsid w:val="002658CA"/>
    <w:rsid w:val="00265CFC"/>
    <w:rsid w:val="00265D4E"/>
    <w:rsid w:val="00265F5A"/>
    <w:rsid w:val="00266420"/>
    <w:rsid w:val="00266592"/>
    <w:rsid w:val="0026674C"/>
    <w:rsid w:val="0026692A"/>
    <w:rsid w:val="00266B31"/>
    <w:rsid w:val="00266C2A"/>
    <w:rsid w:val="002672D5"/>
    <w:rsid w:val="002676EE"/>
    <w:rsid w:val="00267C65"/>
    <w:rsid w:val="002701FD"/>
    <w:rsid w:val="00270451"/>
    <w:rsid w:val="00270680"/>
    <w:rsid w:val="00270765"/>
    <w:rsid w:val="0027089F"/>
    <w:rsid w:val="00270A7C"/>
    <w:rsid w:val="00270E63"/>
    <w:rsid w:val="00271258"/>
    <w:rsid w:val="00271513"/>
    <w:rsid w:val="00271904"/>
    <w:rsid w:val="00271CDA"/>
    <w:rsid w:val="00271F35"/>
    <w:rsid w:val="002724A0"/>
    <w:rsid w:val="00272670"/>
    <w:rsid w:val="00272964"/>
    <w:rsid w:val="00272AB4"/>
    <w:rsid w:val="00272D83"/>
    <w:rsid w:val="00272F4D"/>
    <w:rsid w:val="0027332A"/>
    <w:rsid w:val="00274255"/>
    <w:rsid w:val="00274AEA"/>
    <w:rsid w:val="00274D63"/>
    <w:rsid w:val="0027519C"/>
    <w:rsid w:val="002752D2"/>
    <w:rsid w:val="00275325"/>
    <w:rsid w:val="002755DD"/>
    <w:rsid w:val="0027565A"/>
    <w:rsid w:val="00275AFD"/>
    <w:rsid w:val="00275B4D"/>
    <w:rsid w:val="00275DEB"/>
    <w:rsid w:val="00276715"/>
    <w:rsid w:val="00276CD8"/>
    <w:rsid w:val="00276DA2"/>
    <w:rsid w:val="00276F7E"/>
    <w:rsid w:val="00277123"/>
    <w:rsid w:val="0027730F"/>
    <w:rsid w:val="0027792A"/>
    <w:rsid w:val="00277A7C"/>
    <w:rsid w:val="00277AD4"/>
    <w:rsid w:val="00277AE7"/>
    <w:rsid w:val="00277B22"/>
    <w:rsid w:val="00277DE3"/>
    <w:rsid w:val="00277E2B"/>
    <w:rsid w:val="00277E87"/>
    <w:rsid w:val="00277F94"/>
    <w:rsid w:val="0028012D"/>
    <w:rsid w:val="0028051F"/>
    <w:rsid w:val="00280620"/>
    <w:rsid w:val="0028068F"/>
    <w:rsid w:val="0028089A"/>
    <w:rsid w:val="00280B61"/>
    <w:rsid w:val="00280D33"/>
    <w:rsid w:val="00281268"/>
    <w:rsid w:val="002812FB"/>
    <w:rsid w:val="002813CD"/>
    <w:rsid w:val="00281612"/>
    <w:rsid w:val="00281658"/>
    <w:rsid w:val="0028185E"/>
    <w:rsid w:val="00281A2B"/>
    <w:rsid w:val="00281A88"/>
    <w:rsid w:val="00281AB0"/>
    <w:rsid w:val="00281CC5"/>
    <w:rsid w:val="00281D9D"/>
    <w:rsid w:val="00281E74"/>
    <w:rsid w:val="00282049"/>
    <w:rsid w:val="00282296"/>
    <w:rsid w:val="0028258E"/>
    <w:rsid w:val="0028278F"/>
    <w:rsid w:val="002829F0"/>
    <w:rsid w:val="002830BE"/>
    <w:rsid w:val="002831BA"/>
    <w:rsid w:val="0028341B"/>
    <w:rsid w:val="0028348D"/>
    <w:rsid w:val="002834C9"/>
    <w:rsid w:val="00283507"/>
    <w:rsid w:val="00283518"/>
    <w:rsid w:val="00283907"/>
    <w:rsid w:val="00283B54"/>
    <w:rsid w:val="00283C7D"/>
    <w:rsid w:val="0028405E"/>
    <w:rsid w:val="002840D4"/>
    <w:rsid w:val="0028421C"/>
    <w:rsid w:val="0028425F"/>
    <w:rsid w:val="0028432D"/>
    <w:rsid w:val="00284C1C"/>
    <w:rsid w:val="002851AF"/>
    <w:rsid w:val="0028551F"/>
    <w:rsid w:val="00285B17"/>
    <w:rsid w:val="00285BBD"/>
    <w:rsid w:val="00286348"/>
    <w:rsid w:val="0028638D"/>
    <w:rsid w:val="00286B04"/>
    <w:rsid w:val="00286B5C"/>
    <w:rsid w:val="002875D2"/>
    <w:rsid w:val="002877FC"/>
    <w:rsid w:val="002878E6"/>
    <w:rsid w:val="0028794F"/>
    <w:rsid w:val="00287A8A"/>
    <w:rsid w:val="00287C7D"/>
    <w:rsid w:val="00287E27"/>
    <w:rsid w:val="00287E5C"/>
    <w:rsid w:val="00290040"/>
    <w:rsid w:val="0029063E"/>
    <w:rsid w:val="00290647"/>
    <w:rsid w:val="0029074E"/>
    <w:rsid w:val="0029127F"/>
    <w:rsid w:val="002913D3"/>
    <w:rsid w:val="002916D5"/>
    <w:rsid w:val="0029199A"/>
    <w:rsid w:val="00291A44"/>
    <w:rsid w:val="00291AA3"/>
    <w:rsid w:val="00291AD7"/>
    <w:rsid w:val="0029278A"/>
    <w:rsid w:val="00292887"/>
    <w:rsid w:val="00292969"/>
    <w:rsid w:val="00292ABD"/>
    <w:rsid w:val="00292E8B"/>
    <w:rsid w:val="00292EE2"/>
    <w:rsid w:val="00293096"/>
    <w:rsid w:val="002930A8"/>
    <w:rsid w:val="00293137"/>
    <w:rsid w:val="002932CA"/>
    <w:rsid w:val="002937AC"/>
    <w:rsid w:val="00293BD6"/>
    <w:rsid w:val="00293D6C"/>
    <w:rsid w:val="00293E30"/>
    <w:rsid w:val="00293E9B"/>
    <w:rsid w:val="00293FBB"/>
    <w:rsid w:val="00294077"/>
    <w:rsid w:val="0029427D"/>
    <w:rsid w:val="002942D1"/>
    <w:rsid w:val="0029437F"/>
    <w:rsid w:val="00294767"/>
    <w:rsid w:val="00294BE7"/>
    <w:rsid w:val="00294E1F"/>
    <w:rsid w:val="00294EC1"/>
    <w:rsid w:val="00295123"/>
    <w:rsid w:val="00295351"/>
    <w:rsid w:val="0029577F"/>
    <w:rsid w:val="0029584C"/>
    <w:rsid w:val="002958AB"/>
    <w:rsid w:val="00295B30"/>
    <w:rsid w:val="00295C0B"/>
    <w:rsid w:val="00295D1A"/>
    <w:rsid w:val="00295D6E"/>
    <w:rsid w:val="0029611F"/>
    <w:rsid w:val="0029657B"/>
    <w:rsid w:val="002965C0"/>
    <w:rsid w:val="002966C5"/>
    <w:rsid w:val="00296F3C"/>
    <w:rsid w:val="002973EE"/>
    <w:rsid w:val="0029743D"/>
    <w:rsid w:val="00297652"/>
    <w:rsid w:val="00297756"/>
    <w:rsid w:val="0029782F"/>
    <w:rsid w:val="00297DDF"/>
    <w:rsid w:val="00297EEB"/>
    <w:rsid w:val="002A01EB"/>
    <w:rsid w:val="002A069F"/>
    <w:rsid w:val="002A06C7"/>
    <w:rsid w:val="002A094F"/>
    <w:rsid w:val="002A1007"/>
    <w:rsid w:val="002A1589"/>
    <w:rsid w:val="002A15DC"/>
    <w:rsid w:val="002A179D"/>
    <w:rsid w:val="002A1918"/>
    <w:rsid w:val="002A1B3D"/>
    <w:rsid w:val="002A22A0"/>
    <w:rsid w:val="002A22A2"/>
    <w:rsid w:val="002A26B6"/>
    <w:rsid w:val="002A2B92"/>
    <w:rsid w:val="002A2BE4"/>
    <w:rsid w:val="002A2DCD"/>
    <w:rsid w:val="002A3126"/>
    <w:rsid w:val="002A31E4"/>
    <w:rsid w:val="002A3247"/>
    <w:rsid w:val="002A4001"/>
    <w:rsid w:val="002A41F7"/>
    <w:rsid w:val="002A4218"/>
    <w:rsid w:val="002A4367"/>
    <w:rsid w:val="002A44AE"/>
    <w:rsid w:val="002A480E"/>
    <w:rsid w:val="002A4D18"/>
    <w:rsid w:val="002A502C"/>
    <w:rsid w:val="002A51C2"/>
    <w:rsid w:val="002A5460"/>
    <w:rsid w:val="002A56E2"/>
    <w:rsid w:val="002A5B18"/>
    <w:rsid w:val="002A5D99"/>
    <w:rsid w:val="002A5E1D"/>
    <w:rsid w:val="002A6F09"/>
    <w:rsid w:val="002A78A8"/>
    <w:rsid w:val="002A79A0"/>
    <w:rsid w:val="002B086F"/>
    <w:rsid w:val="002B094D"/>
    <w:rsid w:val="002B0F4E"/>
    <w:rsid w:val="002B107B"/>
    <w:rsid w:val="002B13B6"/>
    <w:rsid w:val="002B1425"/>
    <w:rsid w:val="002B1607"/>
    <w:rsid w:val="002B1688"/>
    <w:rsid w:val="002B181D"/>
    <w:rsid w:val="002B1A4C"/>
    <w:rsid w:val="002B1C1C"/>
    <w:rsid w:val="002B1C92"/>
    <w:rsid w:val="002B1ED3"/>
    <w:rsid w:val="002B2186"/>
    <w:rsid w:val="002B2376"/>
    <w:rsid w:val="002B2515"/>
    <w:rsid w:val="002B25A0"/>
    <w:rsid w:val="002B299C"/>
    <w:rsid w:val="002B2D7C"/>
    <w:rsid w:val="002B2EF6"/>
    <w:rsid w:val="002B3064"/>
    <w:rsid w:val="002B339E"/>
    <w:rsid w:val="002B34A6"/>
    <w:rsid w:val="002B369D"/>
    <w:rsid w:val="002B3C93"/>
    <w:rsid w:val="002B3CCB"/>
    <w:rsid w:val="002B3EC5"/>
    <w:rsid w:val="002B447E"/>
    <w:rsid w:val="002B45E5"/>
    <w:rsid w:val="002B495B"/>
    <w:rsid w:val="002B4CAE"/>
    <w:rsid w:val="002B4DBE"/>
    <w:rsid w:val="002B55D0"/>
    <w:rsid w:val="002B55D5"/>
    <w:rsid w:val="002B5663"/>
    <w:rsid w:val="002B5912"/>
    <w:rsid w:val="002B5BAD"/>
    <w:rsid w:val="002B5D15"/>
    <w:rsid w:val="002B6088"/>
    <w:rsid w:val="002B610B"/>
    <w:rsid w:val="002B61CE"/>
    <w:rsid w:val="002B63E7"/>
    <w:rsid w:val="002B67C0"/>
    <w:rsid w:val="002B689B"/>
    <w:rsid w:val="002B6C16"/>
    <w:rsid w:val="002B6C59"/>
    <w:rsid w:val="002B6D01"/>
    <w:rsid w:val="002B6FC2"/>
    <w:rsid w:val="002B7012"/>
    <w:rsid w:val="002B728B"/>
    <w:rsid w:val="002B77E1"/>
    <w:rsid w:val="002B7B99"/>
    <w:rsid w:val="002B7D8F"/>
    <w:rsid w:val="002B7E30"/>
    <w:rsid w:val="002B7E3B"/>
    <w:rsid w:val="002B7EB7"/>
    <w:rsid w:val="002C00D6"/>
    <w:rsid w:val="002C0277"/>
    <w:rsid w:val="002C07CC"/>
    <w:rsid w:val="002C0876"/>
    <w:rsid w:val="002C0D70"/>
    <w:rsid w:val="002C0F1C"/>
    <w:rsid w:val="002C13EE"/>
    <w:rsid w:val="002C1832"/>
    <w:rsid w:val="002C1AEF"/>
    <w:rsid w:val="002C1B09"/>
    <w:rsid w:val="002C1C87"/>
    <w:rsid w:val="002C1CE2"/>
    <w:rsid w:val="002C2483"/>
    <w:rsid w:val="002C2A6F"/>
    <w:rsid w:val="002C2CE2"/>
    <w:rsid w:val="002C2D01"/>
    <w:rsid w:val="002C3335"/>
    <w:rsid w:val="002C3399"/>
    <w:rsid w:val="002C35DD"/>
    <w:rsid w:val="002C380A"/>
    <w:rsid w:val="002C3943"/>
    <w:rsid w:val="002C3B1B"/>
    <w:rsid w:val="002C3D72"/>
    <w:rsid w:val="002C3DDC"/>
    <w:rsid w:val="002C3EAF"/>
    <w:rsid w:val="002C4230"/>
    <w:rsid w:val="002C44CE"/>
    <w:rsid w:val="002C499E"/>
    <w:rsid w:val="002C49C6"/>
    <w:rsid w:val="002C4BD1"/>
    <w:rsid w:val="002C4CBF"/>
    <w:rsid w:val="002C5099"/>
    <w:rsid w:val="002C6001"/>
    <w:rsid w:val="002C63EC"/>
    <w:rsid w:val="002C669A"/>
    <w:rsid w:val="002C6840"/>
    <w:rsid w:val="002C6F19"/>
    <w:rsid w:val="002C72B0"/>
    <w:rsid w:val="002C7446"/>
    <w:rsid w:val="002C7508"/>
    <w:rsid w:val="002C7A93"/>
    <w:rsid w:val="002C7BA7"/>
    <w:rsid w:val="002C7F7E"/>
    <w:rsid w:val="002D0077"/>
    <w:rsid w:val="002D0589"/>
    <w:rsid w:val="002D05AA"/>
    <w:rsid w:val="002D0664"/>
    <w:rsid w:val="002D07CA"/>
    <w:rsid w:val="002D0FD5"/>
    <w:rsid w:val="002D128B"/>
    <w:rsid w:val="002D1340"/>
    <w:rsid w:val="002D13DA"/>
    <w:rsid w:val="002D1719"/>
    <w:rsid w:val="002D1B48"/>
    <w:rsid w:val="002D1D47"/>
    <w:rsid w:val="002D1EC1"/>
    <w:rsid w:val="002D2131"/>
    <w:rsid w:val="002D2132"/>
    <w:rsid w:val="002D239C"/>
    <w:rsid w:val="002D2947"/>
    <w:rsid w:val="002D2FB8"/>
    <w:rsid w:val="002D3095"/>
    <w:rsid w:val="002D3638"/>
    <w:rsid w:val="002D3A00"/>
    <w:rsid w:val="002D439B"/>
    <w:rsid w:val="002D4456"/>
    <w:rsid w:val="002D4DC2"/>
    <w:rsid w:val="002D4DF3"/>
    <w:rsid w:val="002D4EAF"/>
    <w:rsid w:val="002D4FDC"/>
    <w:rsid w:val="002D522A"/>
    <w:rsid w:val="002D5654"/>
    <w:rsid w:val="002D569B"/>
    <w:rsid w:val="002D5C36"/>
    <w:rsid w:val="002D5F4D"/>
    <w:rsid w:val="002D635A"/>
    <w:rsid w:val="002D63C2"/>
    <w:rsid w:val="002D646B"/>
    <w:rsid w:val="002D67B9"/>
    <w:rsid w:val="002D6C19"/>
    <w:rsid w:val="002D6C2B"/>
    <w:rsid w:val="002D6D95"/>
    <w:rsid w:val="002D70C5"/>
    <w:rsid w:val="002D75D7"/>
    <w:rsid w:val="002D76A0"/>
    <w:rsid w:val="002D7810"/>
    <w:rsid w:val="002D78E5"/>
    <w:rsid w:val="002D79FF"/>
    <w:rsid w:val="002D7C82"/>
    <w:rsid w:val="002D7DD7"/>
    <w:rsid w:val="002E0026"/>
    <w:rsid w:val="002E00C7"/>
    <w:rsid w:val="002E05FD"/>
    <w:rsid w:val="002E06A0"/>
    <w:rsid w:val="002E06D1"/>
    <w:rsid w:val="002E0870"/>
    <w:rsid w:val="002E0C04"/>
    <w:rsid w:val="002E0F6D"/>
    <w:rsid w:val="002E1BC2"/>
    <w:rsid w:val="002E1E79"/>
    <w:rsid w:val="002E1E8D"/>
    <w:rsid w:val="002E20D3"/>
    <w:rsid w:val="002E2160"/>
    <w:rsid w:val="002E2329"/>
    <w:rsid w:val="002E290A"/>
    <w:rsid w:val="002E2C0A"/>
    <w:rsid w:val="002E310C"/>
    <w:rsid w:val="002E331E"/>
    <w:rsid w:val="002E3579"/>
    <w:rsid w:val="002E35B1"/>
    <w:rsid w:val="002E38DF"/>
    <w:rsid w:val="002E3932"/>
    <w:rsid w:val="002E3DD1"/>
    <w:rsid w:val="002E4226"/>
    <w:rsid w:val="002E43D0"/>
    <w:rsid w:val="002E4519"/>
    <w:rsid w:val="002E4653"/>
    <w:rsid w:val="002E4799"/>
    <w:rsid w:val="002E52D0"/>
    <w:rsid w:val="002E5415"/>
    <w:rsid w:val="002E5659"/>
    <w:rsid w:val="002E589A"/>
    <w:rsid w:val="002E596A"/>
    <w:rsid w:val="002E5F80"/>
    <w:rsid w:val="002E6061"/>
    <w:rsid w:val="002E635B"/>
    <w:rsid w:val="002E647D"/>
    <w:rsid w:val="002E6525"/>
    <w:rsid w:val="002E67EF"/>
    <w:rsid w:val="002E6AF5"/>
    <w:rsid w:val="002E6E4B"/>
    <w:rsid w:val="002E770D"/>
    <w:rsid w:val="002E7B7C"/>
    <w:rsid w:val="002E7EF0"/>
    <w:rsid w:val="002F0071"/>
    <w:rsid w:val="002F0162"/>
    <w:rsid w:val="002F02D5"/>
    <w:rsid w:val="002F04A7"/>
    <w:rsid w:val="002F092E"/>
    <w:rsid w:val="002F093B"/>
    <w:rsid w:val="002F097A"/>
    <w:rsid w:val="002F0ACD"/>
    <w:rsid w:val="002F0BCA"/>
    <w:rsid w:val="002F0DA2"/>
    <w:rsid w:val="002F0DA9"/>
    <w:rsid w:val="002F0E1D"/>
    <w:rsid w:val="002F12BE"/>
    <w:rsid w:val="002F1479"/>
    <w:rsid w:val="002F18A8"/>
    <w:rsid w:val="002F235D"/>
    <w:rsid w:val="002F2417"/>
    <w:rsid w:val="002F27FC"/>
    <w:rsid w:val="002F28EB"/>
    <w:rsid w:val="002F2A6E"/>
    <w:rsid w:val="002F2ED6"/>
    <w:rsid w:val="002F2EEA"/>
    <w:rsid w:val="002F36EE"/>
    <w:rsid w:val="002F3714"/>
    <w:rsid w:val="002F37E2"/>
    <w:rsid w:val="002F3B92"/>
    <w:rsid w:val="002F3CFB"/>
    <w:rsid w:val="002F40D8"/>
    <w:rsid w:val="002F4270"/>
    <w:rsid w:val="002F43CF"/>
    <w:rsid w:val="002F4871"/>
    <w:rsid w:val="002F48D5"/>
    <w:rsid w:val="002F4C5C"/>
    <w:rsid w:val="002F4DB3"/>
    <w:rsid w:val="002F4F5E"/>
    <w:rsid w:val="002F559F"/>
    <w:rsid w:val="002F5853"/>
    <w:rsid w:val="002F5969"/>
    <w:rsid w:val="002F5A54"/>
    <w:rsid w:val="002F5B57"/>
    <w:rsid w:val="002F5C7D"/>
    <w:rsid w:val="002F5DAD"/>
    <w:rsid w:val="002F611E"/>
    <w:rsid w:val="002F638B"/>
    <w:rsid w:val="002F6692"/>
    <w:rsid w:val="002F66A3"/>
    <w:rsid w:val="002F6AC9"/>
    <w:rsid w:val="002F6BB8"/>
    <w:rsid w:val="002F6E92"/>
    <w:rsid w:val="002F7012"/>
    <w:rsid w:val="002F7100"/>
    <w:rsid w:val="002F71BD"/>
    <w:rsid w:val="002F7377"/>
    <w:rsid w:val="002F73B6"/>
    <w:rsid w:val="002F757A"/>
    <w:rsid w:val="002F770A"/>
    <w:rsid w:val="002F77BD"/>
    <w:rsid w:val="002F7820"/>
    <w:rsid w:val="002F7AB6"/>
    <w:rsid w:val="00300A30"/>
    <w:rsid w:val="0030102C"/>
    <w:rsid w:val="003017AE"/>
    <w:rsid w:val="003017CE"/>
    <w:rsid w:val="003017DD"/>
    <w:rsid w:val="00301B1B"/>
    <w:rsid w:val="00301B3B"/>
    <w:rsid w:val="00301C63"/>
    <w:rsid w:val="00301DF1"/>
    <w:rsid w:val="00301E8E"/>
    <w:rsid w:val="00302054"/>
    <w:rsid w:val="0030225B"/>
    <w:rsid w:val="003024AF"/>
    <w:rsid w:val="003025F0"/>
    <w:rsid w:val="00302881"/>
    <w:rsid w:val="003029D0"/>
    <w:rsid w:val="00302A9F"/>
    <w:rsid w:val="00302BBF"/>
    <w:rsid w:val="00302DB1"/>
    <w:rsid w:val="00302E67"/>
    <w:rsid w:val="00303312"/>
    <w:rsid w:val="0030336D"/>
    <w:rsid w:val="003035C4"/>
    <w:rsid w:val="00303829"/>
    <w:rsid w:val="003038C1"/>
    <w:rsid w:val="00303A5D"/>
    <w:rsid w:val="00303A6B"/>
    <w:rsid w:val="00303AA4"/>
    <w:rsid w:val="00303AF0"/>
    <w:rsid w:val="00303F86"/>
    <w:rsid w:val="00303FC0"/>
    <w:rsid w:val="0030463C"/>
    <w:rsid w:val="00304B1E"/>
    <w:rsid w:val="00304BE7"/>
    <w:rsid w:val="00304D00"/>
    <w:rsid w:val="00304F14"/>
    <w:rsid w:val="0030504B"/>
    <w:rsid w:val="003054E1"/>
    <w:rsid w:val="00305740"/>
    <w:rsid w:val="003058DC"/>
    <w:rsid w:val="00305970"/>
    <w:rsid w:val="00305EA0"/>
    <w:rsid w:val="003062BC"/>
    <w:rsid w:val="003063E5"/>
    <w:rsid w:val="003063F0"/>
    <w:rsid w:val="0030642B"/>
    <w:rsid w:val="0030692E"/>
    <w:rsid w:val="00306ED0"/>
    <w:rsid w:val="00307666"/>
    <w:rsid w:val="00307913"/>
    <w:rsid w:val="00307D0C"/>
    <w:rsid w:val="00307D63"/>
    <w:rsid w:val="003102C7"/>
    <w:rsid w:val="00310333"/>
    <w:rsid w:val="00310775"/>
    <w:rsid w:val="00310B17"/>
    <w:rsid w:val="00311A8B"/>
    <w:rsid w:val="00311BA3"/>
    <w:rsid w:val="00311D09"/>
    <w:rsid w:val="00311E5F"/>
    <w:rsid w:val="0031233E"/>
    <w:rsid w:val="003124F6"/>
    <w:rsid w:val="00312680"/>
    <w:rsid w:val="0031290F"/>
    <w:rsid w:val="003137A3"/>
    <w:rsid w:val="003139DD"/>
    <w:rsid w:val="00313B78"/>
    <w:rsid w:val="00313D45"/>
    <w:rsid w:val="00313D9C"/>
    <w:rsid w:val="00313DC4"/>
    <w:rsid w:val="00313FA4"/>
    <w:rsid w:val="00314196"/>
    <w:rsid w:val="00314BD8"/>
    <w:rsid w:val="00314D56"/>
    <w:rsid w:val="00314D81"/>
    <w:rsid w:val="00314ECB"/>
    <w:rsid w:val="00315710"/>
    <w:rsid w:val="003157BA"/>
    <w:rsid w:val="00315FF2"/>
    <w:rsid w:val="00316014"/>
    <w:rsid w:val="00316229"/>
    <w:rsid w:val="003168C0"/>
    <w:rsid w:val="003168FE"/>
    <w:rsid w:val="003169C5"/>
    <w:rsid w:val="00316A97"/>
    <w:rsid w:val="00316CF2"/>
    <w:rsid w:val="00316DB3"/>
    <w:rsid w:val="00316F83"/>
    <w:rsid w:val="00316FF1"/>
    <w:rsid w:val="003171D4"/>
    <w:rsid w:val="00317241"/>
    <w:rsid w:val="0031760E"/>
    <w:rsid w:val="003177DD"/>
    <w:rsid w:val="0031780A"/>
    <w:rsid w:val="00317A89"/>
    <w:rsid w:val="00317B0F"/>
    <w:rsid w:val="00317C8C"/>
    <w:rsid w:val="00320146"/>
    <w:rsid w:val="003203C9"/>
    <w:rsid w:val="003203E2"/>
    <w:rsid w:val="003206FC"/>
    <w:rsid w:val="003208C7"/>
    <w:rsid w:val="00320A40"/>
    <w:rsid w:val="00321D1C"/>
    <w:rsid w:val="00322086"/>
    <w:rsid w:val="00322132"/>
    <w:rsid w:val="0032268D"/>
    <w:rsid w:val="00322836"/>
    <w:rsid w:val="00322B27"/>
    <w:rsid w:val="00322F3D"/>
    <w:rsid w:val="00323078"/>
    <w:rsid w:val="00323395"/>
    <w:rsid w:val="003237A8"/>
    <w:rsid w:val="00323B1D"/>
    <w:rsid w:val="00323C75"/>
    <w:rsid w:val="00324660"/>
    <w:rsid w:val="00324B03"/>
    <w:rsid w:val="00324DD3"/>
    <w:rsid w:val="00324F71"/>
    <w:rsid w:val="00325479"/>
    <w:rsid w:val="003258D9"/>
    <w:rsid w:val="00325F15"/>
    <w:rsid w:val="00325F18"/>
    <w:rsid w:val="003260F8"/>
    <w:rsid w:val="00326105"/>
    <w:rsid w:val="00326204"/>
    <w:rsid w:val="00326B40"/>
    <w:rsid w:val="00326C3D"/>
    <w:rsid w:val="00326E46"/>
    <w:rsid w:val="003272E1"/>
    <w:rsid w:val="003273D5"/>
    <w:rsid w:val="0032795A"/>
    <w:rsid w:val="00327B74"/>
    <w:rsid w:val="00327ECE"/>
    <w:rsid w:val="003308B0"/>
    <w:rsid w:val="00330DCA"/>
    <w:rsid w:val="00330F0F"/>
    <w:rsid w:val="00331156"/>
    <w:rsid w:val="003313E4"/>
    <w:rsid w:val="0033184A"/>
    <w:rsid w:val="003318C7"/>
    <w:rsid w:val="003323E3"/>
    <w:rsid w:val="00332403"/>
    <w:rsid w:val="003326CA"/>
    <w:rsid w:val="0033271D"/>
    <w:rsid w:val="003328A0"/>
    <w:rsid w:val="00332A76"/>
    <w:rsid w:val="00333A8E"/>
    <w:rsid w:val="00333C91"/>
    <w:rsid w:val="0033410C"/>
    <w:rsid w:val="003342C7"/>
    <w:rsid w:val="003344EB"/>
    <w:rsid w:val="00334539"/>
    <w:rsid w:val="00334590"/>
    <w:rsid w:val="00334A3F"/>
    <w:rsid w:val="00334CEA"/>
    <w:rsid w:val="00335053"/>
    <w:rsid w:val="00335174"/>
    <w:rsid w:val="00335441"/>
    <w:rsid w:val="00335BBC"/>
    <w:rsid w:val="00335D42"/>
    <w:rsid w:val="003361BE"/>
    <w:rsid w:val="003365F2"/>
    <w:rsid w:val="0033683D"/>
    <w:rsid w:val="0033699B"/>
    <w:rsid w:val="0033713E"/>
    <w:rsid w:val="003374B9"/>
    <w:rsid w:val="0033754E"/>
    <w:rsid w:val="003376C6"/>
    <w:rsid w:val="0033782E"/>
    <w:rsid w:val="00337865"/>
    <w:rsid w:val="00337872"/>
    <w:rsid w:val="0033791F"/>
    <w:rsid w:val="00337B02"/>
    <w:rsid w:val="00337F7E"/>
    <w:rsid w:val="00337FF4"/>
    <w:rsid w:val="0034009E"/>
    <w:rsid w:val="003400E5"/>
    <w:rsid w:val="0034036C"/>
    <w:rsid w:val="00340519"/>
    <w:rsid w:val="0034063A"/>
    <w:rsid w:val="00340CFA"/>
    <w:rsid w:val="00340E03"/>
    <w:rsid w:val="00340F56"/>
    <w:rsid w:val="003410B4"/>
    <w:rsid w:val="00341306"/>
    <w:rsid w:val="00341453"/>
    <w:rsid w:val="003415C0"/>
    <w:rsid w:val="00341607"/>
    <w:rsid w:val="00341D5B"/>
    <w:rsid w:val="00341E4D"/>
    <w:rsid w:val="00341EC3"/>
    <w:rsid w:val="00342E92"/>
    <w:rsid w:val="0034309E"/>
    <w:rsid w:val="00343AD6"/>
    <w:rsid w:val="00343B2C"/>
    <w:rsid w:val="00343C1E"/>
    <w:rsid w:val="00343CAE"/>
    <w:rsid w:val="00343ED8"/>
    <w:rsid w:val="003449D5"/>
    <w:rsid w:val="00344A0B"/>
    <w:rsid w:val="00344CCC"/>
    <w:rsid w:val="00345065"/>
    <w:rsid w:val="00345B38"/>
    <w:rsid w:val="00345F26"/>
    <w:rsid w:val="003462BC"/>
    <w:rsid w:val="003463EC"/>
    <w:rsid w:val="003464A3"/>
    <w:rsid w:val="00346626"/>
    <w:rsid w:val="003466B7"/>
    <w:rsid w:val="00346B5B"/>
    <w:rsid w:val="00346D18"/>
    <w:rsid w:val="00346F48"/>
    <w:rsid w:val="0034704D"/>
    <w:rsid w:val="0034738B"/>
    <w:rsid w:val="00347F30"/>
    <w:rsid w:val="0035013F"/>
    <w:rsid w:val="0035091C"/>
    <w:rsid w:val="003509D5"/>
    <w:rsid w:val="00350B6D"/>
    <w:rsid w:val="00350C43"/>
    <w:rsid w:val="003518E2"/>
    <w:rsid w:val="00351A27"/>
    <w:rsid w:val="00351EDB"/>
    <w:rsid w:val="003521C6"/>
    <w:rsid w:val="003523DC"/>
    <w:rsid w:val="0035250B"/>
    <w:rsid w:val="00352CB5"/>
    <w:rsid w:val="00352EFD"/>
    <w:rsid w:val="00353092"/>
    <w:rsid w:val="00353162"/>
    <w:rsid w:val="0035385C"/>
    <w:rsid w:val="003539DF"/>
    <w:rsid w:val="00353F0A"/>
    <w:rsid w:val="0035400E"/>
    <w:rsid w:val="003542C8"/>
    <w:rsid w:val="0035433D"/>
    <w:rsid w:val="00354C6A"/>
    <w:rsid w:val="00354C6E"/>
    <w:rsid w:val="0035551C"/>
    <w:rsid w:val="0035560F"/>
    <w:rsid w:val="003561BF"/>
    <w:rsid w:val="0035622D"/>
    <w:rsid w:val="00356357"/>
    <w:rsid w:val="00356390"/>
    <w:rsid w:val="00356391"/>
    <w:rsid w:val="00356801"/>
    <w:rsid w:val="00356F08"/>
    <w:rsid w:val="003572F7"/>
    <w:rsid w:val="0035749F"/>
    <w:rsid w:val="003576D7"/>
    <w:rsid w:val="00357772"/>
    <w:rsid w:val="003608D8"/>
    <w:rsid w:val="00360A1C"/>
    <w:rsid w:val="00360AAE"/>
    <w:rsid w:val="00360BE8"/>
    <w:rsid w:val="00360D0B"/>
    <w:rsid w:val="0036109C"/>
    <w:rsid w:val="00361290"/>
    <w:rsid w:val="003614B5"/>
    <w:rsid w:val="003614EE"/>
    <w:rsid w:val="003618F8"/>
    <w:rsid w:val="0036191E"/>
    <w:rsid w:val="00362576"/>
    <w:rsid w:val="00362671"/>
    <w:rsid w:val="00362F55"/>
    <w:rsid w:val="00363043"/>
    <w:rsid w:val="0036332B"/>
    <w:rsid w:val="00363A72"/>
    <w:rsid w:val="00363C70"/>
    <w:rsid w:val="00363D2A"/>
    <w:rsid w:val="00363DED"/>
    <w:rsid w:val="003641E5"/>
    <w:rsid w:val="00364311"/>
    <w:rsid w:val="00364470"/>
    <w:rsid w:val="00364B07"/>
    <w:rsid w:val="00364D5F"/>
    <w:rsid w:val="00364F7D"/>
    <w:rsid w:val="0036504B"/>
    <w:rsid w:val="00365589"/>
    <w:rsid w:val="00365683"/>
    <w:rsid w:val="00365F6F"/>
    <w:rsid w:val="0036619A"/>
    <w:rsid w:val="0036633F"/>
    <w:rsid w:val="0036635F"/>
    <w:rsid w:val="00366476"/>
    <w:rsid w:val="003664CF"/>
    <w:rsid w:val="0036653E"/>
    <w:rsid w:val="003666F6"/>
    <w:rsid w:val="00366C16"/>
    <w:rsid w:val="00367296"/>
    <w:rsid w:val="00367541"/>
    <w:rsid w:val="003675D8"/>
    <w:rsid w:val="00367769"/>
    <w:rsid w:val="00367BA2"/>
    <w:rsid w:val="00367C59"/>
    <w:rsid w:val="00367DAE"/>
    <w:rsid w:val="00367E7E"/>
    <w:rsid w:val="003702BE"/>
    <w:rsid w:val="003702CB"/>
    <w:rsid w:val="0037032D"/>
    <w:rsid w:val="003705D3"/>
    <w:rsid w:val="00370D5C"/>
    <w:rsid w:val="00371279"/>
    <w:rsid w:val="00371302"/>
    <w:rsid w:val="0037187C"/>
    <w:rsid w:val="00371D31"/>
    <w:rsid w:val="00371D44"/>
    <w:rsid w:val="00372177"/>
    <w:rsid w:val="00372268"/>
    <w:rsid w:val="0037246E"/>
    <w:rsid w:val="003724DF"/>
    <w:rsid w:val="00372617"/>
    <w:rsid w:val="00372918"/>
    <w:rsid w:val="00372954"/>
    <w:rsid w:val="003729DD"/>
    <w:rsid w:val="00372EA9"/>
    <w:rsid w:val="003730D0"/>
    <w:rsid w:val="003730E6"/>
    <w:rsid w:val="00373225"/>
    <w:rsid w:val="00373A4C"/>
    <w:rsid w:val="00373EFB"/>
    <w:rsid w:val="003747BA"/>
    <w:rsid w:val="00374B23"/>
    <w:rsid w:val="00374B4A"/>
    <w:rsid w:val="00374E5E"/>
    <w:rsid w:val="00375139"/>
    <w:rsid w:val="003752D3"/>
    <w:rsid w:val="003752E0"/>
    <w:rsid w:val="0037556C"/>
    <w:rsid w:val="00375610"/>
    <w:rsid w:val="0037592F"/>
    <w:rsid w:val="00375B87"/>
    <w:rsid w:val="00375FA2"/>
    <w:rsid w:val="00375FC4"/>
    <w:rsid w:val="00376441"/>
    <w:rsid w:val="00377221"/>
    <w:rsid w:val="0037734F"/>
    <w:rsid w:val="00377445"/>
    <w:rsid w:val="0037765F"/>
    <w:rsid w:val="003777F6"/>
    <w:rsid w:val="00377AE2"/>
    <w:rsid w:val="0038039B"/>
    <w:rsid w:val="00380B1B"/>
    <w:rsid w:val="00380E2B"/>
    <w:rsid w:val="00380F4B"/>
    <w:rsid w:val="00380F60"/>
    <w:rsid w:val="00381CC0"/>
    <w:rsid w:val="00381CE5"/>
    <w:rsid w:val="00381CFA"/>
    <w:rsid w:val="00382118"/>
    <w:rsid w:val="0038264F"/>
    <w:rsid w:val="003828BB"/>
    <w:rsid w:val="00382EE6"/>
    <w:rsid w:val="00383018"/>
    <w:rsid w:val="0038311D"/>
    <w:rsid w:val="003831B0"/>
    <w:rsid w:val="00383471"/>
    <w:rsid w:val="003834D0"/>
    <w:rsid w:val="0038414E"/>
    <w:rsid w:val="00384349"/>
    <w:rsid w:val="00384796"/>
    <w:rsid w:val="0038481F"/>
    <w:rsid w:val="003848E7"/>
    <w:rsid w:val="00384EA4"/>
    <w:rsid w:val="00384F75"/>
    <w:rsid w:val="0038536E"/>
    <w:rsid w:val="0038575F"/>
    <w:rsid w:val="0038597C"/>
    <w:rsid w:val="00385A9C"/>
    <w:rsid w:val="00385B51"/>
    <w:rsid w:val="003862D4"/>
    <w:rsid w:val="00386613"/>
    <w:rsid w:val="00386A5A"/>
    <w:rsid w:val="00386AD4"/>
    <w:rsid w:val="00386C13"/>
    <w:rsid w:val="0038730B"/>
    <w:rsid w:val="00387752"/>
    <w:rsid w:val="003877A9"/>
    <w:rsid w:val="00387C59"/>
    <w:rsid w:val="00390122"/>
    <w:rsid w:val="00390363"/>
    <w:rsid w:val="003906BC"/>
    <w:rsid w:val="003907D5"/>
    <w:rsid w:val="00390974"/>
    <w:rsid w:val="00390E21"/>
    <w:rsid w:val="00390E82"/>
    <w:rsid w:val="003910C1"/>
    <w:rsid w:val="0039128C"/>
    <w:rsid w:val="003912A3"/>
    <w:rsid w:val="003912B0"/>
    <w:rsid w:val="0039149B"/>
    <w:rsid w:val="003914DB"/>
    <w:rsid w:val="003918D6"/>
    <w:rsid w:val="00391D49"/>
    <w:rsid w:val="003922E2"/>
    <w:rsid w:val="0039241F"/>
    <w:rsid w:val="003927F9"/>
    <w:rsid w:val="00392ECC"/>
    <w:rsid w:val="0039331A"/>
    <w:rsid w:val="003935D0"/>
    <w:rsid w:val="00393628"/>
    <w:rsid w:val="003937A7"/>
    <w:rsid w:val="0039380B"/>
    <w:rsid w:val="00393B57"/>
    <w:rsid w:val="00393CA5"/>
    <w:rsid w:val="00393DFA"/>
    <w:rsid w:val="003942C3"/>
    <w:rsid w:val="00394772"/>
    <w:rsid w:val="00394B05"/>
    <w:rsid w:val="00394B60"/>
    <w:rsid w:val="003955C4"/>
    <w:rsid w:val="00395605"/>
    <w:rsid w:val="00395681"/>
    <w:rsid w:val="00395874"/>
    <w:rsid w:val="003958C7"/>
    <w:rsid w:val="00395EDD"/>
    <w:rsid w:val="00395F3B"/>
    <w:rsid w:val="00396164"/>
    <w:rsid w:val="0039619E"/>
    <w:rsid w:val="003968FC"/>
    <w:rsid w:val="00396B59"/>
    <w:rsid w:val="00396CD8"/>
    <w:rsid w:val="003970F3"/>
    <w:rsid w:val="003971C2"/>
    <w:rsid w:val="003979A0"/>
    <w:rsid w:val="00397DEB"/>
    <w:rsid w:val="003A0029"/>
    <w:rsid w:val="003A0157"/>
    <w:rsid w:val="003A02F3"/>
    <w:rsid w:val="003A0378"/>
    <w:rsid w:val="003A07B5"/>
    <w:rsid w:val="003A08A0"/>
    <w:rsid w:val="003A093D"/>
    <w:rsid w:val="003A0A45"/>
    <w:rsid w:val="003A126F"/>
    <w:rsid w:val="003A1669"/>
    <w:rsid w:val="003A1AA0"/>
    <w:rsid w:val="003A1AE3"/>
    <w:rsid w:val="003A1FC5"/>
    <w:rsid w:val="003A206B"/>
    <w:rsid w:val="003A213C"/>
    <w:rsid w:val="003A2B0A"/>
    <w:rsid w:val="003A2B93"/>
    <w:rsid w:val="003A2D3D"/>
    <w:rsid w:val="003A30D2"/>
    <w:rsid w:val="003A3390"/>
    <w:rsid w:val="003A3635"/>
    <w:rsid w:val="003A3AF9"/>
    <w:rsid w:val="003A3F00"/>
    <w:rsid w:val="003A4892"/>
    <w:rsid w:val="003A4D09"/>
    <w:rsid w:val="003A4DCD"/>
    <w:rsid w:val="003A5053"/>
    <w:rsid w:val="003A5B74"/>
    <w:rsid w:val="003A61C0"/>
    <w:rsid w:val="003A66F9"/>
    <w:rsid w:val="003A69B0"/>
    <w:rsid w:val="003A6A36"/>
    <w:rsid w:val="003A6DD6"/>
    <w:rsid w:val="003A7412"/>
    <w:rsid w:val="003A76FA"/>
    <w:rsid w:val="003A7C58"/>
    <w:rsid w:val="003A7D80"/>
    <w:rsid w:val="003B02DA"/>
    <w:rsid w:val="003B0463"/>
    <w:rsid w:val="003B0DF8"/>
    <w:rsid w:val="003B0F45"/>
    <w:rsid w:val="003B0F5F"/>
    <w:rsid w:val="003B1720"/>
    <w:rsid w:val="003B1890"/>
    <w:rsid w:val="003B1EF2"/>
    <w:rsid w:val="003B289B"/>
    <w:rsid w:val="003B28BF"/>
    <w:rsid w:val="003B2DD7"/>
    <w:rsid w:val="003B2FD3"/>
    <w:rsid w:val="003B349B"/>
    <w:rsid w:val="003B3593"/>
    <w:rsid w:val="003B3728"/>
    <w:rsid w:val="003B3F6F"/>
    <w:rsid w:val="003B4777"/>
    <w:rsid w:val="003B4A6F"/>
    <w:rsid w:val="003B4A72"/>
    <w:rsid w:val="003B4B07"/>
    <w:rsid w:val="003B4C4A"/>
    <w:rsid w:val="003B4DF1"/>
    <w:rsid w:val="003B4E97"/>
    <w:rsid w:val="003B5103"/>
    <w:rsid w:val="003B5212"/>
    <w:rsid w:val="003B526A"/>
    <w:rsid w:val="003B5B8F"/>
    <w:rsid w:val="003B5C38"/>
    <w:rsid w:val="003B5E48"/>
    <w:rsid w:val="003B63AA"/>
    <w:rsid w:val="003B66FE"/>
    <w:rsid w:val="003B6B12"/>
    <w:rsid w:val="003B6EB8"/>
    <w:rsid w:val="003B7113"/>
    <w:rsid w:val="003B71E6"/>
    <w:rsid w:val="003B7320"/>
    <w:rsid w:val="003B741F"/>
    <w:rsid w:val="003B7458"/>
    <w:rsid w:val="003B762C"/>
    <w:rsid w:val="003B76D2"/>
    <w:rsid w:val="003B7AB7"/>
    <w:rsid w:val="003B7FE9"/>
    <w:rsid w:val="003C061A"/>
    <w:rsid w:val="003C0893"/>
    <w:rsid w:val="003C099F"/>
    <w:rsid w:val="003C0AEB"/>
    <w:rsid w:val="003C0AF7"/>
    <w:rsid w:val="003C0B04"/>
    <w:rsid w:val="003C0C2E"/>
    <w:rsid w:val="003C0C9E"/>
    <w:rsid w:val="003C0CCB"/>
    <w:rsid w:val="003C1830"/>
    <w:rsid w:val="003C19E8"/>
    <w:rsid w:val="003C1D0E"/>
    <w:rsid w:val="003C1ECC"/>
    <w:rsid w:val="003C214D"/>
    <w:rsid w:val="003C23EF"/>
    <w:rsid w:val="003C23FE"/>
    <w:rsid w:val="003C28B0"/>
    <w:rsid w:val="003C2990"/>
    <w:rsid w:val="003C32E8"/>
    <w:rsid w:val="003C3E97"/>
    <w:rsid w:val="003C443A"/>
    <w:rsid w:val="003C4660"/>
    <w:rsid w:val="003C478C"/>
    <w:rsid w:val="003C4899"/>
    <w:rsid w:val="003C4A45"/>
    <w:rsid w:val="003C4A91"/>
    <w:rsid w:val="003C4BD1"/>
    <w:rsid w:val="003C4DEF"/>
    <w:rsid w:val="003C4E65"/>
    <w:rsid w:val="003C4E99"/>
    <w:rsid w:val="003C521F"/>
    <w:rsid w:val="003C5289"/>
    <w:rsid w:val="003C52C1"/>
    <w:rsid w:val="003C52D3"/>
    <w:rsid w:val="003C533A"/>
    <w:rsid w:val="003C5425"/>
    <w:rsid w:val="003C571B"/>
    <w:rsid w:val="003C584A"/>
    <w:rsid w:val="003C5B7F"/>
    <w:rsid w:val="003C5C61"/>
    <w:rsid w:val="003C6162"/>
    <w:rsid w:val="003C616A"/>
    <w:rsid w:val="003C66E2"/>
    <w:rsid w:val="003C68EC"/>
    <w:rsid w:val="003C6C5C"/>
    <w:rsid w:val="003C6D7A"/>
    <w:rsid w:val="003C6D86"/>
    <w:rsid w:val="003C6E04"/>
    <w:rsid w:val="003C6ED0"/>
    <w:rsid w:val="003C7D21"/>
    <w:rsid w:val="003C7D63"/>
    <w:rsid w:val="003C7D86"/>
    <w:rsid w:val="003C7E7B"/>
    <w:rsid w:val="003D05B2"/>
    <w:rsid w:val="003D08D3"/>
    <w:rsid w:val="003D1221"/>
    <w:rsid w:val="003D14B7"/>
    <w:rsid w:val="003D1D6C"/>
    <w:rsid w:val="003D2012"/>
    <w:rsid w:val="003D2282"/>
    <w:rsid w:val="003D24ED"/>
    <w:rsid w:val="003D2573"/>
    <w:rsid w:val="003D2ABF"/>
    <w:rsid w:val="003D2D06"/>
    <w:rsid w:val="003D2E12"/>
    <w:rsid w:val="003D2EBC"/>
    <w:rsid w:val="003D311E"/>
    <w:rsid w:val="003D34CB"/>
    <w:rsid w:val="003D3625"/>
    <w:rsid w:val="003D37E5"/>
    <w:rsid w:val="003D3C48"/>
    <w:rsid w:val="003D3F59"/>
    <w:rsid w:val="003D4204"/>
    <w:rsid w:val="003D4433"/>
    <w:rsid w:val="003D4456"/>
    <w:rsid w:val="003D4475"/>
    <w:rsid w:val="003D459D"/>
    <w:rsid w:val="003D45F4"/>
    <w:rsid w:val="003D47BE"/>
    <w:rsid w:val="003D4877"/>
    <w:rsid w:val="003D4D84"/>
    <w:rsid w:val="003D4F21"/>
    <w:rsid w:val="003D5252"/>
    <w:rsid w:val="003D5430"/>
    <w:rsid w:val="003D56DE"/>
    <w:rsid w:val="003D5882"/>
    <w:rsid w:val="003D5A24"/>
    <w:rsid w:val="003D603D"/>
    <w:rsid w:val="003D6133"/>
    <w:rsid w:val="003D656E"/>
    <w:rsid w:val="003D66CE"/>
    <w:rsid w:val="003D6ADD"/>
    <w:rsid w:val="003D6E4C"/>
    <w:rsid w:val="003D702F"/>
    <w:rsid w:val="003D70CE"/>
    <w:rsid w:val="003D7435"/>
    <w:rsid w:val="003D7C0D"/>
    <w:rsid w:val="003D7CEA"/>
    <w:rsid w:val="003E0293"/>
    <w:rsid w:val="003E03FF"/>
    <w:rsid w:val="003E0767"/>
    <w:rsid w:val="003E102D"/>
    <w:rsid w:val="003E1610"/>
    <w:rsid w:val="003E1BEE"/>
    <w:rsid w:val="003E20DE"/>
    <w:rsid w:val="003E2980"/>
    <w:rsid w:val="003E29AD"/>
    <w:rsid w:val="003E2E48"/>
    <w:rsid w:val="003E33DB"/>
    <w:rsid w:val="003E33E6"/>
    <w:rsid w:val="003E3639"/>
    <w:rsid w:val="003E3F82"/>
    <w:rsid w:val="003E4018"/>
    <w:rsid w:val="003E40B2"/>
    <w:rsid w:val="003E4386"/>
    <w:rsid w:val="003E4A05"/>
    <w:rsid w:val="003E4C0A"/>
    <w:rsid w:val="003E5875"/>
    <w:rsid w:val="003E59EB"/>
    <w:rsid w:val="003E5A63"/>
    <w:rsid w:val="003E5A85"/>
    <w:rsid w:val="003E5CD4"/>
    <w:rsid w:val="003E5D56"/>
    <w:rsid w:val="003E6065"/>
    <w:rsid w:val="003E62E8"/>
    <w:rsid w:val="003E63DC"/>
    <w:rsid w:val="003E690B"/>
    <w:rsid w:val="003E69C0"/>
    <w:rsid w:val="003E69FC"/>
    <w:rsid w:val="003E6AB1"/>
    <w:rsid w:val="003E7124"/>
    <w:rsid w:val="003E7427"/>
    <w:rsid w:val="003E7765"/>
    <w:rsid w:val="003E77B4"/>
    <w:rsid w:val="003E7B79"/>
    <w:rsid w:val="003E7E18"/>
    <w:rsid w:val="003E7FFE"/>
    <w:rsid w:val="003F0317"/>
    <w:rsid w:val="003F054C"/>
    <w:rsid w:val="003F07C9"/>
    <w:rsid w:val="003F07D2"/>
    <w:rsid w:val="003F0A01"/>
    <w:rsid w:val="003F0B7F"/>
    <w:rsid w:val="003F129A"/>
    <w:rsid w:val="003F12EC"/>
    <w:rsid w:val="003F1C26"/>
    <w:rsid w:val="003F2253"/>
    <w:rsid w:val="003F26F2"/>
    <w:rsid w:val="003F3274"/>
    <w:rsid w:val="003F348F"/>
    <w:rsid w:val="003F362A"/>
    <w:rsid w:val="003F3664"/>
    <w:rsid w:val="003F3826"/>
    <w:rsid w:val="003F3AE1"/>
    <w:rsid w:val="003F3D74"/>
    <w:rsid w:val="003F3E28"/>
    <w:rsid w:val="003F3F80"/>
    <w:rsid w:val="003F40A8"/>
    <w:rsid w:val="003F44F0"/>
    <w:rsid w:val="003F4B96"/>
    <w:rsid w:val="003F5297"/>
    <w:rsid w:val="003F5461"/>
    <w:rsid w:val="003F54AF"/>
    <w:rsid w:val="003F555A"/>
    <w:rsid w:val="003F57DB"/>
    <w:rsid w:val="003F57EF"/>
    <w:rsid w:val="003F5D58"/>
    <w:rsid w:val="003F60A0"/>
    <w:rsid w:val="003F67C2"/>
    <w:rsid w:val="003F6D74"/>
    <w:rsid w:val="003F75E5"/>
    <w:rsid w:val="003F7762"/>
    <w:rsid w:val="003F7B9E"/>
    <w:rsid w:val="003F7DB7"/>
    <w:rsid w:val="00400268"/>
    <w:rsid w:val="00400AA4"/>
    <w:rsid w:val="00400B1D"/>
    <w:rsid w:val="00400BCA"/>
    <w:rsid w:val="00400D1F"/>
    <w:rsid w:val="00400F23"/>
    <w:rsid w:val="00400F8D"/>
    <w:rsid w:val="004014BD"/>
    <w:rsid w:val="0040181C"/>
    <w:rsid w:val="00401AA9"/>
    <w:rsid w:val="00401DC0"/>
    <w:rsid w:val="00401DE1"/>
    <w:rsid w:val="00401EF5"/>
    <w:rsid w:val="00401F6F"/>
    <w:rsid w:val="00402005"/>
    <w:rsid w:val="004020C4"/>
    <w:rsid w:val="00402291"/>
    <w:rsid w:val="004023D7"/>
    <w:rsid w:val="004024E8"/>
    <w:rsid w:val="00402711"/>
    <w:rsid w:val="00402976"/>
    <w:rsid w:val="0040331F"/>
    <w:rsid w:val="00403369"/>
    <w:rsid w:val="0040344B"/>
    <w:rsid w:val="0040397B"/>
    <w:rsid w:val="00403BC6"/>
    <w:rsid w:val="0040412B"/>
    <w:rsid w:val="004042A6"/>
    <w:rsid w:val="004043C9"/>
    <w:rsid w:val="00404598"/>
    <w:rsid w:val="00404658"/>
    <w:rsid w:val="00404ABC"/>
    <w:rsid w:val="00404FBD"/>
    <w:rsid w:val="00404FE8"/>
    <w:rsid w:val="0040561F"/>
    <w:rsid w:val="00405C8F"/>
    <w:rsid w:val="00405DB4"/>
    <w:rsid w:val="00405E6E"/>
    <w:rsid w:val="004062BC"/>
    <w:rsid w:val="004064AD"/>
    <w:rsid w:val="004066E6"/>
    <w:rsid w:val="004069A9"/>
    <w:rsid w:val="00406D65"/>
    <w:rsid w:val="00406FB3"/>
    <w:rsid w:val="00407268"/>
    <w:rsid w:val="0040753D"/>
    <w:rsid w:val="00407814"/>
    <w:rsid w:val="00407BD5"/>
    <w:rsid w:val="0041032A"/>
    <w:rsid w:val="0041060E"/>
    <w:rsid w:val="004109C8"/>
    <w:rsid w:val="00410EC9"/>
    <w:rsid w:val="00411020"/>
    <w:rsid w:val="0041127D"/>
    <w:rsid w:val="0041130E"/>
    <w:rsid w:val="00411348"/>
    <w:rsid w:val="00411508"/>
    <w:rsid w:val="00411581"/>
    <w:rsid w:val="00411876"/>
    <w:rsid w:val="00411AFD"/>
    <w:rsid w:val="00412144"/>
    <w:rsid w:val="00412791"/>
    <w:rsid w:val="004127F2"/>
    <w:rsid w:val="00412C1E"/>
    <w:rsid w:val="00412DC7"/>
    <w:rsid w:val="00412DE1"/>
    <w:rsid w:val="00413EE5"/>
    <w:rsid w:val="00414013"/>
    <w:rsid w:val="004142F3"/>
    <w:rsid w:val="00414472"/>
    <w:rsid w:val="00414485"/>
    <w:rsid w:val="00414874"/>
    <w:rsid w:val="00415031"/>
    <w:rsid w:val="00415485"/>
    <w:rsid w:val="0041564E"/>
    <w:rsid w:val="004158BC"/>
    <w:rsid w:val="00416030"/>
    <w:rsid w:val="00416228"/>
    <w:rsid w:val="00416250"/>
    <w:rsid w:val="0041653E"/>
    <w:rsid w:val="00416CB6"/>
    <w:rsid w:val="00416D1A"/>
    <w:rsid w:val="00416DC0"/>
    <w:rsid w:val="00416E31"/>
    <w:rsid w:val="00416F42"/>
    <w:rsid w:val="004171B1"/>
    <w:rsid w:val="004172A2"/>
    <w:rsid w:val="00420491"/>
    <w:rsid w:val="0042056C"/>
    <w:rsid w:val="004205BE"/>
    <w:rsid w:val="004205DE"/>
    <w:rsid w:val="00420626"/>
    <w:rsid w:val="00420BAD"/>
    <w:rsid w:val="00420C99"/>
    <w:rsid w:val="00421594"/>
    <w:rsid w:val="00421BFE"/>
    <w:rsid w:val="0042204D"/>
    <w:rsid w:val="004221B2"/>
    <w:rsid w:val="004222EE"/>
    <w:rsid w:val="0042266F"/>
    <w:rsid w:val="00422771"/>
    <w:rsid w:val="004227DB"/>
    <w:rsid w:val="00422827"/>
    <w:rsid w:val="00422A07"/>
    <w:rsid w:val="00422DC2"/>
    <w:rsid w:val="004232AD"/>
    <w:rsid w:val="004232CD"/>
    <w:rsid w:val="00423682"/>
    <w:rsid w:val="0042373D"/>
    <w:rsid w:val="0042387D"/>
    <w:rsid w:val="00423916"/>
    <w:rsid w:val="00423D07"/>
    <w:rsid w:val="00423DB9"/>
    <w:rsid w:val="00423FC6"/>
    <w:rsid w:val="004242D7"/>
    <w:rsid w:val="004247FF"/>
    <w:rsid w:val="0042493E"/>
    <w:rsid w:val="00424C49"/>
    <w:rsid w:val="00425249"/>
    <w:rsid w:val="004256FD"/>
    <w:rsid w:val="0042593C"/>
    <w:rsid w:val="00425A92"/>
    <w:rsid w:val="00425C92"/>
    <w:rsid w:val="00425F10"/>
    <w:rsid w:val="0042616E"/>
    <w:rsid w:val="00426481"/>
    <w:rsid w:val="0042656E"/>
    <w:rsid w:val="004269A5"/>
    <w:rsid w:val="00426B23"/>
    <w:rsid w:val="00426C36"/>
    <w:rsid w:val="00426DCA"/>
    <w:rsid w:val="00426E1C"/>
    <w:rsid w:val="00427113"/>
    <w:rsid w:val="00427142"/>
    <w:rsid w:val="004271F8"/>
    <w:rsid w:val="00427506"/>
    <w:rsid w:val="004275E7"/>
    <w:rsid w:val="004278CA"/>
    <w:rsid w:val="00427D87"/>
    <w:rsid w:val="00427E1D"/>
    <w:rsid w:val="00427E22"/>
    <w:rsid w:val="004304AA"/>
    <w:rsid w:val="004305DE"/>
    <w:rsid w:val="00430C2B"/>
    <w:rsid w:val="00430EEE"/>
    <w:rsid w:val="004311E1"/>
    <w:rsid w:val="004313F8"/>
    <w:rsid w:val="00431590"/>
    <w:rsid w:val="004316CD"/>
    <w:rsid w:val="00431786"/>
    <w:rsid w:val="00431797"/>
    <w:rsid w:val="004317AD"/>
    <w:rsid w:val="004318C7"/>
    <w:rsid w:val="00431D27"/>
    <w:rsid w:val="004320BC"/>
    <w:rsid w:val="004324DE"/>
    <w:rsid w:val="004326A9"/>
    <w:rsid w:val="0043290E"/>
    <w:rsid w:val="00432A48"/>
    <w:rsid w:val="00432A8E"/>
    <w:rsid w:val="00432E4D"/>
    <w:rsid w:val="00432F69"/>
    <w:rsid w:val="004335D0"/>
    <w:rsid w:val="0043374F"/>
    <w:rsid w:val="00433B61"/>
    <w:rsid w:val="00434106"/>
    <w:rsid w:val="0043416F"/>
    <w:rsid w:val="004341A0"/>
    <w:rsid w:val="004347AB"/>
    <w:rsid w:val="0043490E"/>
    <w:rsid w:val="00434EBA"/>
    <w:rsid w:val="00434EF2"/>
    <w:rsid w:val="00435385"/>
    <w:rsid w:val="00435464"/>
    <w:rsid w:val="004357E7"/>
    <w:rsid w:val="004358EE"/>
    <w:rsid w:val="00435950"/>
    <w:rsid w:val="00436085"/>
    <w:rsid w:val="004362DC"/>
    <w:rsid w:val="004362F3"/>
    <w:rsid w:val="00436553"/>
    <w:rsid w:val="00436585"/>
    <w:rsid w:val="004369AE"/>
    <w:rsid w:val="00436B0D"/>
    <w:rsid w:val="00436F8D"/>
    <w:rsid w:val="00436FDE"/>
    <w:rsid w:val="00437257"/>
    <w:rsid w:val="00437CB4"/>
    <w:rsid w:val="00437FD1"/>
    <w:rsid w:val="00440043"/>
    <w:rsid w:val="00440246"/>
    <w:rsid w:val="0044064A"/>
    <w:rsid w:val="00440B74"/>
    <w:rsid w:val="00440D13"/>
    <w:rsid w:val="0044149B"/>
    <w:rsid w:val="004416EE"/>
    <w:rsid w:val="004417A3"/>
    <w:rsid w:val="00441AC8"/>
    <w:rsid w:val="00441BC6"/>
    <w:rsid w:val="00442142"/>
    <w:rsid w:val="004422E1"/>
    <w:rsid w:val="004422E7"/>
    <w:rsid w:val="00442358"/>
    <w:rsid w:val="00442688"/>
    <w:rsid w:val="00442AD5"/>
    <w:rsid w:val="004432B9"/>
    <w:rsid w:val="0044332F"/>
    <w:rsid w:val="004434EC"/>
    <w:rsid w:val="00443AFF"/>
    <w:rsid w:val="00443B72"/>
    <w:rsid w:val="00443B9C"/>
    <w:rsid w:val="00443CD1"/>
    <w:rsid w:val="00443FF1"/>
    <w:rsid w:val="004442A9"/>
    <w:rsid w:val="004444B6"/>
    <w:rsid w:val="004444B8"/>
    <w:rsid w:val="00445179"/>
    <w:rsid w:val="004451DE"/>
    <w:rsid w:val="00445E3F"/>
    <w:rsid w:val="00445E65"/>
    <w:rsid w:val="00445F4E"/>
    <w:rsid w:val="004461D6"/>
    <w:rsid w:val="004461E9"/>
    <w:rsid w:val="00446236"/>
    <w:rsid w:val="00446262"/>
    <w:rsid w:val="004464EE"/>
    <w:rsid w:val="00446732"/>
    <w:rsid w:val="00446A24"/>
    <w:rsid w:val="00446B5E"/>
    <w:rsid w:val="00446B98"/>
    <w:rsid w:val="00446C5A"/>
    <w:rsid w:val="00446CD4"/>
    <w:rsid w:val="00446D7C"/>
    <w:rsid w:val="004474DD"/>
    <w:rsid w:val="004475A2"/>
    <w:rsid w:val="0044778D"/>
    <w:rsid w:val="004478BE"/>
    <w:rsid w:val="00447BB4"/>
    <w:rsid w:val="00447EC0"/>
    <w:rsid w:val="00447F45"/>
    <w:rsid w:val="004503EF"/>
    <w:rsid w:val="0045058F"/>
    <w:rsid w:val="00450739"/>
    <w:rsid w:val="00450921"/>
    <w:rsid w:val="004509ED"/>
    <w:rsid w:val="00450D05"/>
    <w:rsid w:val="00450ECE"/>
    <w:rsid w:val="00450FEF"/>
    <w:rsid w:val="004510E7"/>
    <w:rsid w:val="00451184"/>
    <w:rsid w:val="0045119F"/>
    <w:rsid w:val="004511C9"/>
    <w:rsid w:val="00451581"/>
    <w:rsid w:val="00451966"/>
    <w:rsid w:val="004519F3"/>
    <w:rsid w:val="0045220C"/>
    <w:rsid w:val="004523AF"/>
    <w:rsid w:val="004523B5"/>
    <w:rsid w:val="004526EE"/>
    <w:rsid w:val="00452C80"/>
    <w:rsid w:val="00452D08"/>
    <w:rsid w:val="00452DCC"/>
    <w:rsid w:val="00452F81"/>
    <w:rsid w:val="004530CE"/>
    <w:rsid w:val="004534CE"/>
    <w:rsid w:val="00453597"/>
    <w:rsid w:val="0045366B"/>
    <w:rsid w:val="0045399D"/>
    <w:rsid w:val="00453F03"/>
    <w:rsid w:val="00454140"/>
    <w:rsid w:val="00454515"/>
    <w:rsid w:val="004549B6"/>
    <w:rsid w:val="00454C97"/>
    <w:rsid w:val="00454DB4"/>
    <w:rsid w:val="00455001"/>
    <w:rsid w:val="0045514E"/>
    <w:rsid w:val="004556E8"/>
    <w:rsid w:val="00455849"/>
    <w:rsid w:val="0045590A"/>
    <w:rsid w:val="00455C9E"/>
    <w:rsid w:val="0045600C"/>
    <w:rsid w:val="004563BA"/>
    <w:rsid w:val="0045646B"/>
    <w:rsid w:val="0045688B"/>
    <w:rsid w:val="004569FA"/>
    <w:rsid w:val="00456AE9"/>
    <w:rsid w:val="00456E3D"/>
    <w:rsid w:val="004572F7"/>
    <w:rsid w:val="00457784"/>
    <w:rsid w:val="00457D09"/>
    <w:rsid w:val="00457D78"/>
    <w:rsid w:val="00457DE4"/>
    <w:rsid w:val="00457EA3"/>
    <w:rsid w:val="0046031D"/>
    <w:rsid w:val="00460A01"/>
    <w:rsid w:val="00460A21"/>
    <w:rsid w:val="00460B3A"/>
    <w:rsid w:val="004614C0"/>
    <w:rsid w:val="004618CC"/>
    <w:rsid w:val="00461CCB"/>
    <w:rsid w:val="00461DA2"/>
    <w:rsid w:val="004620BD"/>
    <w:rsid w:val="00462106"/>
    <w:rsid w:val="0046242C"/>
    <w:rsid w:val="00462531"/>
    <w:rsid w:val="004627A0"/>
    <w:rsid w:val="0046359B"/>
    <w:rsid w:val="00463736"/>
    <w:rsid w:val="0046387D"/>
    <w:rsid w:val="004638D9"/>
    <w:rsid w:val="00463921"/>
    <w:rsid w:val="00463EFF"/>
    <w:rsid w:val="004641D9"/>
    <w:rsid w:val="004641EC"/>
    <w:rsid w:val="004644A2"/>
    <w:rsid w:val="004644C8"/>
    <w:rsid w:val="004645B2"/>
    <w:rsid w:val="0046483D"/>
    <w:rsid w:val="00464B73"/>
    <w:rsid w:val="00464C3B"/>
    <w:rsid w:val="00464C5B"/>
    <w:rsid w:val="00464CF9"/>
    <w:rsid w:val="00464D0C"/>
    <w:rsid w:val="00464F11"/>
    <w:rsid w:val="00465085"/>
    <w:rsid w:val="0046511F"/>
    <w:rsid w:val="0046537F"/>
    <w:rsid w:val="00465629"/>
    <w:rsid w:val="004656B6"/>
    <w:rsid w:val="00466385"/>
    <w:rsid w:val="004663BC"/>
    <w:rsid w:val="00466514"/>
    <w:rsid w:val="0046666C"/>
    <w:rsid w:val="00466936"/>
    <w:rsid w:val="00466956"/>
    <w:rsid w:val="004669FC"/>
    <w:rsid w:val="00466AB2"/>
    <w:rsid w:val="00466AF9"/>
    <w:rsid w:val="00467160"/>
    <w:rsid w:val="004671FE"/>
    <w:rsid w:val="004675C9"/>
    <w:rsid w:val="004675F1"/>
    <w:rsid w:val="004677E5"/>
    <w:rsid w:val="00467A2F"/>
    <w:rsid w:val="00470046"/>
    <w:rsid w:val="00470084"/>
    <w:rsid w:val="004702BA"/>
    <w:rsid w:val="00470B85"/>
    <w:rsid w:val="00470C23"/>
    <w:rsid w:val="00470E48"/>
    <w:rsid w:val="004714A1"/>
    <w:rsid w:val="00471541"/>
    <w:rsid w:val="00471713"/>
    <w:rsid w:val="004718F8"/>
    <w:rsid w:val="00471A29"/>
    <w:rsid w:val="00471B4B"/>
    <w:rsid w:val="00471BE4"/>
    <w:rsid w:val="00471CCE"/>
    <w:rsid w:val="00471D65"/>
    <w:rsid w:val="00472700"/>
    <w:rsid w:val="004727DC"/>
    <w:rsid w:val="00472BB8"/>
    <w:rsid w:val="00472DD8"/>
    <w:rsid w:val="00473776"/>
    <w:rsid w:val="00473C6E"/>
    <w:rsid w:val="00473DDB"/>
    <w:rsid w:val="00473E98"/>
    <w:rsid w:val="004741B5"/>
    <w:rsid w:val="00474463"/>
    <w:rsid w:val="0047458C"/>
    <w:rsid w:val="004745A0"/>
    <w:rsid w:val="004749C8"/>
    <w:rsid w:val="00474A1C"/>
    <w:rsid w:val="00474D99"/>
    <w:rsid w:val="00474DAB"/>
    <w:rsid w:val="004752D2"/>
    <w:rsid w:val="00475652"/>
    <w:rsid w:val="0047588E"/>
    <w:rsid w:val="00476278"/>
    <w:rsid w:val="004766C2"/>
    <w:rsid w:val="004768CD"/>
    <w:rsid w:val="00476C1D"/>
    <w:rsid w:val="00476C91"/>
    <w:rsid w:val="00476C93"/>
    <w:rsid w:val="00476F25"/>
    <w:rsid w:val="00477275"/>
    <w:rsid w:val="0047740D"/>
    <w:rsid w:val="00477502"/>
    <w:rsid w:val="00477672"/>
    <w:rsid w:val="00477676"/>
    <w:rsid w:val="004779A4"/>
    <w:rsid w:val="00477B2B"/>
    <w:rsid w:val="00480480"/>
    <w:rsid w:val="00480C30"/>
    <w:rsid w:val="00480F44"/>
    <w:rsid w:val="004811EB"/>
    <w:rsid w:val="004813C7"/>
    <w:rsid w:val="00481804"/>
    <w:rsid w:val="0048180C"/>
    <w:rsid w:val="00481AC6"/>
    <w:rsid w:val="00481C1A"/>
    <w:rsid w:val="00481EDD"/>
    <w:rsid w:val="0048200A"/>
    <w:rsid w:val="0048202D"/>
    <w:rsid w:val="00482110"/>
    <w:rsid w:val="004827EC"/>
    <w:rsid w:val="00483090"/>
    <w:rsid w:val="00483217"/>
    <w:rsid w:val="004832F4"/>
    <w:rsid w:val="0048367E"/>
    <w:rsid w:val="00483BC6"/>
    <w:rsid w:val="00483D57"/>
    <w:rsid w:val="00483EE4"/>
    <w:rsid w:val="00483F93"/>
    <w:rsid w:val="0048403A"/>
    <w:rsid w:val="00484088"/>
    <w:rsid w:val="0048485C"/>
    <w:rsid w:val="00484A91"/>
    <w:rsid w:val="00484F5B"/>
    <w:rsid w:val="00485399"/>
    <w:rsid w:val="00485668"/>
    <w:rsid w:val="004858A5"/>
    <w:rsid w:val="0048596E"/>
    <w:rsid w:val="0048603E"/>
    <w:rsid w:val="004867FD"/>
    <w:rsid w:val="00486B96"/>
    <w:rsid w:val="00486C31"/>
    <w:rsid w:val="00486D19"/>
    <w:rsid w:val="0048725D"/>
    <w:rsid w:val="00487AF2"/>
    <w:rsid w:val="00487B6A"/>
    <w:rsid w:val="00487C2A"/>
    <w:rsid w:val="00490056"/>
    <w:rsid w:val="004900D6"/>
    <w:rsid w:val="0049059D"/>
    <w:rsid w:val="0049087B"/>
    <w:rsid w:val="00490DCB"/>
    <w:rsid w:val="00490DFE"/>
    <w:rsid w:val="00490EEC"/>
    <w:rsid w:val="00490FE1"/>
    <w:rsid w:val="00490FED"/>
    <w:rsid w:val="004911E7"/>
    <w:rsid w:val="00491375"/>
    <w:rsid w:val="004914D9"/>
    <w:rsid w:val="004915F2"/>
    <w:rsid w:val="00491DCE"/>
    <w:rsid w:val="00491E2A"/>
    <w:rsid w:val="00492242"/>
    <w:rsid w:val="0049226C"/>
    <w:rsid w:val="00492505"/>
    <w:rsid w:val="00492730"/>
    <w:rsid w:val="004929E9"/>
    <w:rsid w:val="00492AB9"/>
    <w:rsid w:val="00492F51"/>
    <w:rsid w:val="004931F1"/>
    <w:rsid w:val="004937E6"/>
    <w:rsid w:val="004938FB"/>
    <w:rsid w:val="00493FC1"/>
    <w:rsid w:val="00494295"/>
    <w:rsid w:val="00494955"/>
    <w:rsid w:val="0049560C"/>
    <w:rsid w:val="00495760"/>
    <w:rsid w:val="00495A55"/>
    <w:rsid w:val="00495DEB"/>
    <w:rsid w:val="00495DED"/>
    <w:rsid w:val="0049619D"/>
    <w:rsid w:val="00496313"/>
    <w:rsid w:val="004964FD"/>
    <w:rsid w:val="00496801"/>
    <w:rsid w:val="00496A79"/>
    <w:rsid w:val="00496DCE"/>
    <w:rsid w:val="00496EE9"/>
    <w:rsid w:val="004970A6"/>
    <w:rsid w:val="0049711D"/>
    <w:rsid w:val="004971A1"/>
    <w:rsid w:val="004972D2"/>
    <w:rsid w:val="00497590"/>
    <w:rsid w:val="00497708"/>
    <w:rsid w:val="004A0302"/>
    <w:rsid w:val="004A0390"/>
    <w:rsid w:val="004A06AF"/>
    <w:rsid w:val="004A072E"/>
    <w:rsid w:val="004A09CA"/>
    <w:rsid w:val="004A0A1E"/>
    <w:rsid w:val="004A1B7E"/>
    <w:rsid w:val="004A1C4A"/>
    <w:rsid w:val="004A1D88"/>
    <w:rsid w:val="004A2083"/>
    <w:rsid w:val="004A2166"/>
    <w:rsid w:val="004A2581"/>
    <w:rsid w:val="004A28EB"/>
    <w:rsid w:val="004A2A7C"/>
    <w:rsid w:val="004A31EB"/>
    <w:rsid w:val="004A32C4"/>
    <w:rsid w:val="004A3561"/>
    <w:rsid w:val="004A35F3"/>
    <w:rsid w:val="004A3A51"/>
    <w:rsid w:val="004A3C4F"/>
    <w:rsid w:val="004A419F"/>
    <w:rsid w:val="004A44F6"/>
    <w:rsid w:val="004A4A96"/>
    <w:rsid w:val="004A4BF8"/>
    <w:rsid w:val="004A4C73"/>
    <w:rsid w:val="004A4D56"/>
    <w:rsid w:val="004A5139"/>
    <w:rsid w:val="004A528E"/>
    <w:rsid w:val="004A58A2"/>
    <w:rsid w:val="004A59D0"/>
    <w:rsid w:val="004A5B15"/>
    <w:rsid w:val="004A5B74"/>
    <w:rsid w:val="004A5D67"/>
    <w:rsid w:val="004A5F2E"/>
    <w:rsid w:val="004A603A"/>
    <w:rsid w:val="004A6218"/>
    <w:rsid w:val="004A645F"/>
    <w:rsid w:val="004A6BBC"/>
    <w:rsid w:val="004A6D43"/>
    <w:rsid w:val="004A6EE9"/>
    <w:rsid w:val="004A6FD4"/>
    <w:rsid w:val="004A70EE"/>
    <w:rsid w:val="004A75C9"/>
    <w:rsid w:val="004A7B27"/>
    <w:rsid w:val="004B0C5E"/>
    <w:rsid w:val="004B0E62"/>
    <w:rsid w:val="004B0F02"/>
    <w:rsid w:val="004B124D"/>
    <w:rsid w:val="004B134B"/>
    <w:rsid w:val="004B18AA"/>
    <w:rsid w:val="004B190B"/>
    <w:rsid w:val="004B2082"/>
    <w:rsid w:val="004B2095"/>
    <w:rsid w:val="004B24A8"/>
    <w:rsid w:val="004B25BA"/>
    <w:rsid w:val="004B28A8"/>
    <w:rsid w:val="004B28CB"/>
    <w:rsid w:val="004B2972"/>
    <w:rsid w:val="004B2B76"/>
    <w:rsid w:val="004B2F2E"/>
    <w:rsid w:val="004B32B7"/>
    <w:rsid w:val="004B32D3"/>
    <w:rsid w:val="004B3360"/>
    <w:rsid w:val="004B3A0D"/>
    <w:rsid w:val="004B3CD8"/>
    <w:rsid w:val="004B3E79"/>
    <w:rsid w:val="004B43D2"/>
    <w:rsid w:val="004B48C0"/>
    <w:rsid w:val="004B4A42"/>
    <w:rsid w:val="004B4AA3"/>
    <w:rsid w:val="004B4C76"/>
    <w:rsid w:val="004B4D82"/>
    <w:rsid w:val="004B4E4D"/>
    <w:rsid w:val="004B50DF"/>
    <w:rsid w:val="004B5125"/>
    <w:rsid w:val="004B5233"/>
    <w:rsid w:val="004B526F"/>
    <w:rsid w:val="004B5664"/>
    <w:rsid w:val="004B585C"/>
    <w:rsid w:val="004B5A07"/>
    <w:rsid w:val="004B5C0B"/>
    <w:rsid w:val="004B5CDF"/>
    <w:rsid w:val="004B5E7B"/>
    <w:rsid w:val="004B5FA0"/>
    <w:rsid w:val="004B62DF"/>
    <w:rsid w:val="004B6A6C"/>
    <w:rsid w:val="004B6A71"/>
    <w:rsid w:val="004B6BE5"/>
    <w:rsid w:val="004B6C66"/>
    <w:rsid w:val="004B7071"/>
    <w:rsid w:val="004B7185"/>
    <w:rsid w:val="004B73C0"/>
    <w:rsid w:val="004B748E"/>
    <w:rsid w:val="004B7764"/>
    <w:rsid w:val="004B7787"/>
    <w:rsid w:val="004B7905"/>
    <w:rsid w:val="004B79AA"/>
    <w:rsid w:val="004B7A7E"/>
    <w:rsid w:val="004B7ABD"/>
    <w:rsid w:val="004B7C47"/>
    <w:rsid w:val="004B7FCB"/>
    <w:rsid w:val="004C02BE"/>
    <w:rsid w:val="004C0376"/>
    <w:rsid w:val="004C0D9A"/>
    <w:rsid w:val="004C0DE4"/>
    <w:rsid w:val="004C10BD"/>
    <w:rsid w:val="004C128D"/>
    <w:rsid w:val="004C12D8"/>
    <w:rsid w:val="004C186B"/>
    <w:rsid w:val="004C1CCD"/>
    <w:rsid w:val="004C1F32"/>
    <w:rsid w:val="004C25E2"/>
    <w:rsid w:val="004C25F2"/>
    <w:rsid w:val="004C2CDB"/>
    <w:rsid w:val="004C2E95"/>
    <w:rsid w:val="004C33FA"/>
    <w:rsid w:val="004C3465"/>
    <w:rsid w:val="004C3FD8"/>
    <w:rsid w:val="004C4BFC"/>
    <w:rsid w:val="004C4D07"/>
    <w:rsid w:val="004C501A"/>
    <w:rsid w:val="004C50C1"/>
    <w:rsid w:val="004C5692"/>
    <w:rsid w:val="004C5829"/>
    <w:rsid w:val="004C5856"/>
    <w:rsid w:val="004C5A79"/>
    <w:rsid w:val="004C6267"/>
    <w:rsid w:val="004C65F9"/>
    <w:rsid w:val="004C7066"/>
    <w:rsid w:val="004C7173"/>
    <w:rsid w:val="004C7347"/>
    <w:rsid w:val="004C740B"/>
    <w:rsid w:val="004C7568"/>
    <w:rsid w:val="004C7854"/>
    <w:rsid w:val="004C7BEC"/>
    <w:rsid w:val="004C7DE0"/>
    <w:rsid w:val="004C7E0E"/>
    <w:rsid w:val="004C7E5C"/>
    <w:rsid w:val="004C7FA9"/>
    <w:rsid w:val="004D00F2"/>
    <w:rsid w:val="004D0240"/>
    <w:rsid w:val="004D027E"/>
    <w:rsid w:val="004D08CC"/>
    <w:rsid w:val="004D09A6"/>
    <w:rsid w:val="004D0CC4"/>
    <w:rsid w:val="004D0FC9"/>
    <w:rsid w:val="004D13E8"/>
    <w:rsid w:val="004D1643"/>
    <w:rsid w:val="004D1951"/>
    <w:rsid w:val="004D1B71"/>
    <w:rsid w:val="004D1C79"/>
    <w:rsid w:val="004D1D17"/>
    <w:rsid w:val="004D2219"/>
    <w:rsid w:val="004D2254"/>
    <w:rsid w:val="004D2447"/>
    <w:rsid w:val="004D256D"/>
    <w:rsid w:val="004D2D08"/>
    <w:rsid w:val="004D2F39"/>
    <w:rsid w:val="004D3338"/>
    <w:rsid w:val="004D38D3"/>
    <w:rsid w:val="004D3B75"/>
    <w:rsid w:val="004D3DF3"/>
    <w:rsid w:val="004D3E6D"/>
    <w:rsid w:val="004D3FC1"/>
    <w:rsid w:val="004D410E"/>
    <w:rsid w:val="004D427B"/>
    <w:rsid w:val="004D45E1"/>
    <w:rsid w:val="004D460A"/>
    <w:rsid w:val="004D479A"/>
    <w:rsid w:val="004D5118"/>
    <w:rsid w:val="004D543B"/>
    <w:rsid w:val="004D54C9"/>
    <w:rsid w:val="004D55BF"/>
    <w:rsid w:val="004D566D"/>
    <w:rsid w:val="004D581F"/>
    <w:rsid w:val="004D5A33"/>
    <w:rsid w:val="004D5B8A"/>
    <w:rsid w:val="004D5C57"/>
    <w:rsid w:val="004D5F33"/>
    <w:rsid w:val="004D636C"/>
    <w:rsid w:val="004D6380"/>
    <w:rsid w:val="004D6651"/>
    <w:rsid w:val="004D705F"/>
    <w:rsid w:val="004D77D4"/>
    <w:rsid w:val="004D7B92"/>
    <w:rsid w:val="004D7FB6"/>
    <w:rsid w:val="004E0350"/>
    <w:rsid w:val="004E0936"/>
    <w:rsid w:val="004E1226"/>
    <w:rsid w:val="004E1327"/>
    <w:rsid w:val="004E16E5"/>
    <w:rsid w:val="004E1AE4"/>
    <w:rsid w:val="004E1E6B"/>
    <w:rsid w:val="004E20E9"/>
    <w:rsid w:val="004E2164"/>
    <w:rsid w:val="004E23B6"/>
    <w:rsid w:val="004E296E"/>
    <w:rsid w:val="004E2A37"/>
    <w:rsid w:val="004E2A8F"/>
    <w:rsid w:val="004E2EBA"/>
    <w:rsid w:val="004E2F80"/>
    <w:rsid w:val="004E3229"/>
    <w:rsid w:val="004E3BAE"/>
    <w:rsid w:val="004E3CFC"/>
    <w:rsid w:val="004E3F05"/>
    <w:rsid w:val="004E4083"/>
    <w:rsid w:val="004E4392"/>
    <w:rsid w:val="004E4553"/>
    <w:rsid w:val="004E462A"/>
    <w:rsid w:val="004E4971"/>
    <w:rsid w:val="004E4B1D"/>
    <w:rsid w:val="004E4C1D"/>
    <w:rsid w:val="004E5190"/>
    <w:rsid w:val="004E55BD"/>
    <w:rsid w:val="004E5763"/>
    <w:rsid w:val="004E57F9"/>
    <w:rsid w:val="004E59CC"/>
    <w:rsid w:val="004E5AA4"/>
    <w:rsid w:val="004E5D04"/>
    <w:rsid w:val="004E6045"/>
    <w:rsid w:val="004E6095"/>
    <w:rsid w:val="004E60C1"/>
    <w:rsid w:val="004E6836"/>
    <w:rsid w:val="004E6874"/>
    <w:rsid w:val="004E69C8"/>
    <w:rsid w:val="004E6AA0"/>
    <w:rsid w:val="004E6BD0"/>
    <w:rsid w:val="004E6CE5"/>
    <w:rsid w:val="004E6D52"/>
    <w:rsid w:val="004E6D72"/>
    <w:rsid w:val="004E71A0"/>
    <w:rsid w:val="004E7559"/>
    <w:rsid w:val="004E7650"/>
    <w:rsid w:val="004E797F"/>
    <w:rsid w:val="004E7AA5"/>
    <w:rsid w:val="004E7B00"/>
    <w:rsid w:val="004E7E1A"/>
    <w:rsid w:val="004F057D"/>
    <w:rsid w:val="004F059B"/>
    <w:rsid w:val="004F098B"/>
    <w:rsid w:val="004F0BAA"/>
    <w:rsid w:val="004F0D06"/>
    <w:rsid w:val="004F0D1F"/>
    <w:rsid w:val="004F121B"/>
    <w:rsid w:val="004F1628"/>
    <w:rsid w:val="004F1A41"/>
    <w:rsid w:val="004F1C2B"/>
    <w:rsid w:val="004F1E44"/>
    <w:rsid w:val="004F2013"/>
    <w:rsid w:val="004F211F"/>
    <w:rsid w:val="004F21E8"/>
    <w:rsid w:val="004F2233"/>
    <w:rsid w:val="004F252A"/>
    <w:rsid w:val="004F2B10"/>
    <w:rsid w:val="004F2CE8"/>
    <w:rsid w:val="004F2D1E"/>
    <w:rsid w:val="004F2EC2"/>
    <w:rsid w:val="004F32E8"/>
    <w:rsid w:val="004F35F4"/>
    <w:rsid w:val="004F3731"/>
    <w:rsid w:val="004F3785"/>
    <w:rsid w:val="004F39DD"/>
    <w:rsid w:val="004F3E09"/>
    <w:rsid w:val="004F4099"/>
    <w:rsid w:val="004F421A"/>
    <w:rsid w:val="004F45A1"/>
    <w:rsid w:val="004F4683"/>
    <w:rsid w:val="004F49EF"/>
    <w:rsid w:val="004F4A49"/>
    <w:rsid w:val="004F4DB3"/>
    <w:rsid w:val="004F4FE2"/>
    <w:rsid w:val="004F5CD7"/>
    <w:rsid w:val="004F5E37"/>
    <w:rsid w:val="004F6072"/>
    <w:rsid w:val="004F6112"/>
    <w:rsid w:val="004F6A11"/>
    <w:rsid w:val="004F6DC9"/>
    <w:rsid w:val="004F718F"/>
    <w:rsid w:val="004F7288"/>
    <w:rsid w:val="004F760D"/>
    <w:rsid w:val="004F771D"/>
    <w:rsid w:val="004F7937"/>
    <w:rsid w:val="004F797B"/>
    <w:rsid w:val="004F7A7B"/>
    <w:rsid w:val="004F7C0D"/>
    <w:rsid w:val="004F7EE5"/>
    <w:rsid w:val="00500164"/>
    <w:rsid w:val="0050048E"/>
    <w:rsid w:val="0050073C"/>
    <w:rsid w:val="00501464"/>
    <w:rsid w:val="005015C9"/>
    <w:rsid w:val="00501A9A"/>
    <w:rsid w:val="00501FE2"/>
    <w:rsid w:val="0050206F"/>
    <w:rsid w:val="0050219A"/>
    <w:rsid w:val="00502268"/>
    <w:rsid w:val="005024A1"/>
    <w:rsid w:val="00502741"/>
    <w:rsid w:val="00502AA9"/>
    <w:rsid w:val="00502C90"/>
    <w:rsid w:val="00502E28"/>
    <w:rsid w:val="00502F42"/>
    <w:rsid w:val="00503117"/>
    <w:rsid w:val="005034D3"/>
    <w:rsid w:val="00503564"/>
    <w:rsid w:val="00503603"/>
    <w:rsid w:val="00503F36"/>
    <w:rsid w:val="00504666"/>
    <w:rsid w:val="005046E6"/>
    <w:rsid w:val="0050471E"/>
    <w:rsid w:val="00504787"/>
    <w:rsid w:val="005047BA"/>
    <w:rsid w:val="00504851"/>
    <w:rsid w:val="00504C15"/>
    <w:rsid w:val="005054CD"/>
    <w:rsid w:val="0050556E"/>
    <w:rsid w:val="005055A5"/>
    <w:rsid w:val="00505D40"/>
    <w:rsid w:val="00505D74"/>
    <w:rsid w:val="00505FDB"/>
    <w:rsid w:val="0050627D"/>
    <w:rsid w:val="0050684B"/>
    <w:rsid w:val="00506A9F"/>
    <w:rsid w:val="005070B7"/>
    <w:rsid w:val="005071ED"/>
    <w:rsid w:val="00507259"/>
    <w:rsid w:val="00507513"/>
    <w:rsid w:val="005075E4"/>
    <w:rsid w:val="00507613"/>
    <w:rsid w:val="00507860"/>
    <w:rsid w:val="00507942"/>
    <w:rsid w:val="005079B9"/>
    <w:rsid w:val="00507D65"/>
    <w:rsid w:val="00507FDD"/>
    <w:rsid w:val="00510025"/>
    <w:rsid w:val="00510A88"/>
    <w:rsid w:val="00510B22"/>
    <w:rsid w:val="00510C4C"/>
    <w:rsid w:val="00510F9A"/>
    <w:rsid w:val="00510FF9"/>
    <w:rsid w:val="00511082"/>
    <w:rsid w:val="00511345"/>
    <w:rsid w:val="005113CA"/>
    <w:rsid w:val="00511759"/>
    <w:rsid w:val="00511944"/>
    <w:rsid w:val="00511A11"/>
    <w:rsid w:val="00511B18"/>
    <w:rsid w:val="00511FA8"/>
    <w:rsid w:val="005127A8"/>
    <w:rsid w:val="005128B3"/>
    <w:rsid w:val="00512E71"/>
    <w:rsid w:val="005131D6"/>
    <w:rsid w:val="0051320D"/>
    <w:rsid w:val="005132B8"/>
    <w:rsid w:val="0051374E"/>
    <w:rsid w:val="00513C2A"/>
    <w:rsid w:val="00513F7B"/>
    <w:rsid w:val="00514266"/>
    <w:rsid w:val="005142EC"/>
    <w:rsid w:val="005145D2"/>
    <w:rsid w:val="005145EC"/>
    <w:rsid w:val="00514822"/>
    <w:rsid w:val="00514C0B"/>
    <w:rsid w:val="00514D6E"/>
    <w:rsid w:val="00514EE0"/>
    <w:rsid w:val="005150AA"/>
    <w:rsid w:val="00515161"/>
    <w:rsid w:val="005151F1"/>
    <w:rsid w:val="0051553F"/>
    <w:rsid w:val="00515614"/>
    <w:rsid w:val="0051561C"/>
    <w:rsid w:val="00515A74"/>
    <w:rsid w:val="00515AD6"/>
    <w:rsid w:val="00515E7F"/>
    <w:rsid w:val="005163EC"/>
    <w:rsid w:val="00516709"/>
    <w:rsid w:val="0051681B"/>
    <w:rsid w:val="00516EB8"/>
    <w:rsid w:val="0051709F"/>
    <w:rsid w:val="005173AD"/>
    <w:rsid w:val="00517571"/>
    <w:rsid w:val="00517638"/>
    <w:rsid w:val="005176A2"/>
    <w:rsid w:val="005176CE"/>
    <w:rsid w:val="00517725"/>
    <w:rsid w:val="00520020"/>
    <w:rsid w:val="0052018D"/>
    <w:rsid w:val="00520941"/>
    <w:rsid w:val="00520A77"/>
    <w:rsid w:val="00520B5A"/>
    <w:rsid w:val="00520BF5"/>
    <w:rsid w:val="00520F60"/>
    <w:rsid w:val="0052117B"/>
    <w:rsid w:val="00521359"/>
    <w:rsid w:val="005213AC"/>
    <w:rsid w:val="005213C6"/>
    <w:rsid w:val="0052154D"/>
    <w:rsid w:val="00521625"/>
    <w:rsid w:val="005217AE"/>
    <w:rsid w:val="00521855"/>
    <w:rsid w:val="00521A39"/>
    <w:rsid w:val="00521B3C"/>
    <w:rsid w:val="00521F91"/>
    <w:rsid w:val="00521FAD"/>
    <w:rsid w:val="00522101"/>
    <w:rsid w:val="005224EC"/>
    <w:rsid w:val="0052263A"/>
    <w:rsid w:val="005228BB"/>
    <w:rsid w:val="00522D94"/>
    <w:rsid w:val="00522F89"/>
    <w:rsid w:val="00523620"/>
    <w:rsid w:val="005239B6"/>
    <w:rsid w:val="00523C3F"/>
    <w:rsid w:val="00524914"/>
    <w:rsid w:val="00524A83"/>
    <w:rsid w:val="00525059"/>
    <w:rsid w:val="005254FD"/>
    <w:rsid w:val="005258FC"/>
    <w:rsid w:val="00525B7A"/>
    <w:rsid w:val="00525D64"/>
    <w:rsid w:val="00525DC0"/>
    <w:rsid w:val="0052606A"/>
    <w:rsid w:val="0052626A"/>
    <w:rsid w:val="005265B1"/>
    <w:rsid w:val="005266AA"/>
    <w:rsid w:val="005266FF"/>
    <w:rsid w:val="00526A9C"/>
    <w:rsid w:val="00526AF9"/>
    <w:rsid w:val="00526CB5"/>
    <w:rsid w:val="00526D7D"/>
    <w:rsid w:val="00526E12"/>
    <w:rsid w:val="00526E85"/>
    <w:rsid w:val="00527950"/>
    <w:rsid w:val="00527CA6"/>
    <w:rsid w:val="00527CC3"/>
    <w:rsid w:val="0053010F"/>
    <w:rsid w:val="00530139"/>
    <w:rsid w:val="005308AF"/>
    <w:rsid w:val="005308BB"/>
    <w:rsid w:val="005309F7"/>
    <w:rsid w:val="00530ADD"/>
    <w:rsid w:val="00530F14"/>
    <w:rsid w:val="00530F28"/>
    <w:rsid w:val="00530F61"/>
    <w:rsid w:val="00531108"/>
    <w:rsid w:val="005312E4"/>
    <w:rsid w:val="00531369"/>
    <w:rsid w:val="005313E5"/>
    <w:rsid w:val="00531988"/>
    <w:rsid w:val="00531BA8"/>
    <w:rsid w:val="0053200A"/>
    <w:rsid w:val="00532379"/>
    <w:rsid w:val="0053237D"/>
    <w:rsid w:val="00532D3C"/>
    <w:rsid w:val="00532E0A"/>
    <w:rsid w:val="00532E30"/>
    <w:rsid w:val="00532E42"/>
    <w:rsid w:val="00532F7A"/>
    <w:rsid w:val="00533836"/>
    <w:rsid w:val="00533B5A"/>
    <w:rsid w:val="00533C28"/>
    <w:rsid w:val="00533E3F"/>
    <w:rsid w:val="00533FC9"/>
    <w:rsid w:val="0053413B"/>
    <w:rsid w:val="005343FA"/>
    <w:rsid w:val="005346D2"/>
    <w:rsid w:val="005348E8"/>
    <w:rsid w:val="00534E89"/>
    <w:rsid w:val="00535082"/>
    <w:rsid w:val="00535215"/>
    <w:rsid w:val="005353AC"/>
    <w:rsid w:val="005353CE"/>
    <w:rsid w:val="00535693"/>
    <w:rsid w:val="00535733"/>
    <w:rsid w:val="005358BA"/>
    <w:rsid w:val="00535B11"/>
    <w:rsid w:val="0053620B"/>
    <w:rsid w:val="0053634A"/>
    <w:rsid w:val="00536384"/>
    <w:rsid w:val="0053639C"/>
    <w:rsid w:val="00536A15"/>
    <w:rsid w:val="00536B95"/>
    <w:rsid w:val="00536C45"/>
    <w:rsid w:val="0053713F"/>
    <w:rsid w:val="005374DD"/>
    <w:rsid w:val="00537514"/>
    <w:rsid w:val="00537553"/>
    <w:rsid w:val="00537641"/>
    <w:rsid w:val="0053767A"/>
    <w:rsid w:val="00537746"/>
    <w:rsid w:val="005378E2"/>
    <w:rsid w:val="00537AAA"/>
    <w:rsid w:val="00537AB5"/>
    <w:rsid w:val="00537B41"/>
    <w:rsid w:val="00540109"/>
    <w:rsid w:val="00540155"/>
    <w:rsid w:val="00540726"/>
    <w:rsid w:val="0054093A"/>
    <w:rsid w:val="00540BC8"/>
    <w:rsid w:val="005411BA"/>
    <w:rsid w:val="00541E17"/>
    <w:rsid w:val="00541ECF"/>
    <w:rsid w:val="00541EE6"/>
    <w:rsid w:val="00541F6B"/>
    <w:rsid w:val="00542988"/>
    <w:rsid w:val="00542A36"/>
    <w:rsid w:val="00543018"/>
    <w:rsid w:val="00543F65"/>
    <w:rsid w:val="00543F8D"/>
    <w:rsid w:val="00544080"/>
    <w:rsid w:val="00544693"/>
    <w:rsid w:val="00544947"/>
    <w:rsid w:val="00544991"/>
    <w:rsid w:val="00544A13"/>
    <w:rsid w:val="00544E5F"/>
    <w:rsid w:val="00545065"/>
    <w:rsid w:val="005450F2"/>
    <w:rsid w:val="005458AB"/>
    <w:rsid w:val="00545C95"/>
    <w:rsid w:val="0054673D"/>
    <w:rsid w:val="005471F9"/>
    <w:rsid w:val="005473C2"/>
    <w:rsid w:val="00547462"/>
    <w:rsid w:val="005479C9"/>
    <w:rsid w:val="00547A40"/>
    <w:rsid w:val="00547B90"/>
    <w:rsid w:val="00547C1B"/>
    <w:rsid w:val="00547EB2"/>
    <w:rsid w:val="00547F64"/>
    <w:rsid w:val="005500A9"/>
    <w:rsid w:val="005504C9"/>
    <w:rsid w:val="005507DA"/>
    <w:rsid w:val="00550C65"/>
    <w:rsid w:val="00550D59"/>
    <w:rsid w:val="00550EF5"/>
    <w:rsid w:val="00550F09"/>
    <w:rsid w:val="00550F33"/>
    <w:rsid w:val="005514DD"/>
    <w:rsid w:val="00551721"/>
    <w:rsid w:val="00551B73"/>
    <w:rsid w:val="00551D15"/>
    <w:rsid w:val="00552167"/>
    <w:rsid w:val="0055264D"/>
    <w:rsid w:val="00552871"/>
    <w:rsid w:val="005529F8"/>
    <w:rsid w:val="00552ABA"/>
    <w:rsid w:val="00552BD0"/>
    <w:rsid w:val="00552DEB"/>
    <w:rsid w:val="00552E38"/>
    <w:rsid w:val="00553199"/>
    <w:rsid w:val="00553A70"/>
    <w:rsid w:val="005545E5"/>
    <w:rsid w:val="00555523"/>
    <w:rsid w:val="00555675"/>
    <w:rsid w:val="00555777"/>
    <w:rsid w:val="00555B75"/>
    <w:rsid w:val="00555D88"/>
    <w:rsid w:val="00555EE7"/>
    <w:rsid w:val="005560E1"/>
    <w:rsid w:val="005563DC"/>
    <w:rsid w:val="005567D9"/>
    <w:rsid w:val="00556925"/>
    <w:rsid w:val="00556995"/>
    <w:rsid w:val="005569E0"/>
    <w:rsid w:val="00556E72"/>
    <w:rsid w:val="00556E90"/>
    <w:rsid w:val="00557189"/>
    <w:rsid w:val="0055784A"/>
    <w:rsid w:val="00560539"/>
    <w:rsid w:val="005609B5"/>
    <w:rsid w:val="00560F5A"/>
    <w:rsid w:val="005610E8"/>
    <w:rsid w:val="005612EC"/>
    <w:rsid w:val="005613EF"/>
    <w:rsid w:val="00561567"/>
    <w:rsid w:val="00561604"/>
    <w:rsid w:val="005619AC"/>
    <w:rsid w:val="00561ABF"/>
    <w:rsid w:val="00561C05"/>
    <w:rsid w:val="00561FA0"/>
    <w:rsid w:val="00562504"/>
    <w:rsid w:val="00562598"/>
    <w:rsid w:val="00562744"/>
    <w:rsid w:val="00562754"/>
    <w:rsid w:val="00562998"/>
    <w:rsid w:val="00562BDF"/>
    <w:rsid w:val="00562BF0"/>
    <w:rsid w:val="00562CB6"/>
    <w:rsid w:val="00563530"/>
    <w:rsid w:val="00563A3B"/>
    <w:rsid w:val="00563C9F"/>
    <w:rsid w:val="00563FFB"/>
    <w:rsid w:val="005641E8"/>
    <w:rsid w:val="00564598"/>
    <w:rsid w:val="00564AA1"/>
    <w:rsid w:val="00564D78"/>
    <w:rsid w:val="00564DCA"/>
    <w:rsid w:val="005652F4"/>
    <w:rsid w:val="00565749"/>
    <w:rsid w:val="005659AE"/>
    <w:rsid w:val="00565CAB"/>
    <w:rsid w:val="0056614D"/>
    <w:rsid w:val="00566158"/>
    <w:rsid w:val="00566301"/>
    <w:rsid w:val="005664D4"/>
    <w:rsid w:val="00566939"/>
    <w:rsid w:val="00566ADB"/>
    <w:rsid w:val="00566F01"/>
    <w:rsid w:val="00566F2C"/>
    <w:rsid w:val="0056734C"/>
    <w:rsid w:val="00567B09"/>
    <w:rsid w:val="00570556"/>
    <w:rsid w:val="00570A66"/>
    <w:rsid w:val="00571112"/>
    <w:rsid w:val="00571412"/>
    <w:rsid w:val="005715AB"/>
    <w:rsid w:val="005719C4"/>
    <w:rsid w:val="00571F74"/>
    <w:rsid w:val="0057231A"/>
    <w:rsid w:val="00572755"/>
    <w:rsid w:val="005728BF"/>
    <w:rsid w:val="00572F44"/>
    <w:rsid w:val="0057369A"/>
    <w:rsid w:val="005737E6"/>
    <w:rsid w:val="00573B30"/>
    <w:rsid w:val="00573DA2"/>
    <w:rsid w:val="00573F92"/>
    <w:rsid w:val="00573FC8"/>
    <w:rsid w:val="0057468D"/>
    <w:rsid w:val="0057481A"/>
    <w:rsid w:val="005748DE"/>
    <w:rsid w:val="0057490E"/>
    <w:rsid w:val="00574FCB"/>
    <w:rsid w:val="0057512A"/>
    <w:rsid w:val="00575270"/>
    <w:rsid w:val="00575276"/>
    <w:rsid w:val="00575604"/>
    <w:rsid w:val="00575B08"/>
    <w:rsid w:val="00575DCA"/>
    <w:rsid w:val="00576551"/>
    <w:rsid w:val="00576601"/>
    <w:rsid w:val="005766D5"/>
    <w:rsid w:val="00576C58"/>
    <w:rsid w:val="00576E6F"/>
    <w:rsid w:val="00577165"/>
    <w:rsid w:val="00577335"/>
    <w:rsid w:val="00577561"/>
    <w:rsid w:val="00577C04"/>
    <w:rsid w:val="00577E80"/>
    <w:rsid w:val="00577F1C"/>
    <w:rsid w:val="00577F48"/>
    <w:rsid w:val="00580163"/>
    <w:rsid w:val="00580331"/>
    <w:rsid w:val="00580350"/>
    <w:rsid w:val="00580419"/>
    <w:rsid w:val="005805B3"/>
    <w:rsid w:val="0058067E"/>
    <w:rsid w:val="00580769"/>
    <w:rsid w:val="00580800"/>
    <w:rsid w:val="00580D4D"/>
    <w:rsid w:val="00581061"/>
    <w:rsid w:val="00581302"/>
    <w:rsid w:val="00581599"/>
    <w:rsid w:val="005817CE"/>
    <w:rsid w:val="00581C8F"/>
    <w:rsid w:val="0058217A"/>
    <w:rsid w:val="005829FB"/>
    <w:rsid w:val="00582EEF"/>
    <w:rsid w:val="00582F3C"/>
    <w:rsid w:val="00583444"/>
    <w:rsid w:val="005835A6"/>
    <w:rsid w:val="00583906"/>
    <w:rsid w:val="00583923"/>
    <w:rsid w:val="00583FF6"/>
    <w:rsid w:val="005840F1"/>
    <w:rsid w:val="005841A0"/>
    <w:rsid w:val="005845C1"/>
    <w:rsid w:val="00584692"/>
    <w:rsid w:val="00584876"/>
    <w:rsid w:val="005848D8"/>
    <w:rsid w:val="005848E9"/>
    <w:rsid w:val="00584D8D"/>
    <w:rsid w:val="00585286"/>
    <w:rsid w:val="005853BF"/>
    <w:rsid w:val="00585482"/>
    <w:rsid w:val="00585DB4"/>
    <w:rsid w:val="00585DC3"/>
    <w:rsid w:val="00585DC8"/>
    <w:rsid w:val="00586209"/>
    <w:rsid w:val="005863FE"/>
    <w:rsid w:val="00586D97"/>
    <w:rsid w:val="00586E15"/>
    <w:rsid w:val="0058714C"/>
    <w:rsid w:val="005872F4"/>
    <w:rsid w:val="0058786C"/>
    <w:rsid w:val="00587A1C"/>
    <w:rsid w:val="00590183"/>
    <w:rsid w:val="0059036C"/>
    <w:rsid w:val="00590C8D"/>
    <w:rsid w:val="00590FB3"/>
    <w:rsid w:val="00591185"/>
    <w:rsid w:val="005914E3"/>
    <w:rsid w:val="0059150E"/>
    <w:rsid w:val="0059172E"/>
    <w:rsid w:val="00591CDA"/>
    <w:rsid w:val="00591D88"/>
    <w:rsid w:val="00591E85"/>
    <w:rsid w:val="0059209A"/>
    <w:rsid w:val="00592397"/>
    <w:rsid w:val="005927BA"/>
    <w:rsid w:val="00592BD9"/>
    <w:rsid w:val="00592DFE"/>
    <w:rsid w:val="005930F2"/>
    <w:rsid w:val="00593350"/>
    <w:rsid w:val="00593406"/>
    <w:rsid w:val="00593790"/>
    <w:rsid w:val="005939F1"/>
    <w:rsid w:val="00593A21"/>
    <w:rsid w:val="00593B55"/>
    <w:rsid w:val="005940B4"/>
    <w:rsid w:val="00594178"/>
    <w:rsid w:val="00594415"/>
    <w:rsid w:val="00594532"/>
    <w:rsid w:val="00594688"/>
    <w:rsid w:val="00594824"/>
    <w:rsid w:val="00594AC9"/>
    <w:rsid w:val="00594C2E"/>
    <w:rsid w:val="00594C3B"/>
    <w:rsid w:val="00594D98"/>
    <w:rsid w:val="00594D9F"/>
    <w:rsid w:val="00594F5E"/>
    <w:rsid w:val="005950F0"/>
    <w:rsid w:val="0059544B"/>
    <w:rsid w:val="00595722"/>
    <w:rsid w:val="00595C90"/>
    <w:rsid w:val="00595D77"/>
    <w:rsid w:val="00596252"/>
    <w:rsid w:val="005964E5"/>
    <w:rsid w:val="005964FD"/>
    <w:rsid w:val="0059696D"/>
    <w:rsid w:val="00596C27"/>
    <w:rsid w:val="00596CFC"/>
    <w:rsid w:val="005971A0"/>
    <w:rsid w:val="00597246"/>
    <w:rsid w:val="00597466"/>
    <w:rsid w:val="005975C9"/>
    <w:rsid w:val="00597803"/>
    <w:rsid w:val="005979CB"/>
    <w:rsid w:val="00597A00"/>
    <w:rsid w:val="005A0290"/>
    <w:rsid w:val="005A02F1"/>
    <w:rsid w:val="005A0314"/>
    <w:rsid w:val="005A0461"/>
    <w:rsid w:val="005A04E2"/>
    <w:rsid w:val="005A07F1"/>
    <w:rsid w:val="005A0A7E"/>
    <w:rsid w:val="005A0BC0"/>
    <w:rsid w:val="005A0E15"/>
    <w:rsid w:val="005A0EE3"/>
    <w:rsid w:val="005A0FAA"/>
    <w:rsid w:val="005A1138"/>
    <w:rsid w:val="005A1148"/>
    <w:rsid w:val="005A145A"/>
    <w:rsid w:val="005A164D"/>
    <w:rsid w:val="005A17BD"/>
    <w:rsid w:val="005A1A1F"/>
    <w:rsid w:val="005A1A51"/>
    <w:rsid w:val="005A22E1"/>
    <w:rsid w:val="005A23B2"/>
    <w:rsid w:val="005A252E"/>
    <w:rsid w:val="005A2C66"/>
    <w:rsid w:val="005A2F1C"/>
    <w:rsid w:val="005A30A1"/>
    <w:rsid w:val="005A36CC"/>
    <w:rsid w:val="005A371F"/>
    <w:rsid w:val="005A38E9"/>
    <w:rsid w:val="005A3D72"/>
    <w:rsid w:val="005A3DDD"/>
    <w:rsid w:val="005A4383"/>
    <w:rsid w:val="005A44D6"/>
    <w:rsid w:val="005A45B7"/>
    <w:rsid w:val="005A4987"/>
    <w:rsid w:val="005A4A4B"/>
    <w:rsid w:val="005A4ABA"/>
    <w:rsid w:val="005A4F3E"/>
    <w:rsid w:val="005A51B4"/>
    <w:rsid w:val="005A5339"/>
    <w:rsid w:val="005A5705"/>
    <w:rsid w:val="005A57A6"/>
    <w:rsid w:val="005A5D64"/>
    <w:rsid w:val="005A6088"/>
    <w:rsid w:val="005A615C"/>
    <w:rsid w:val="005A653A"/>
    <w:rsid w:val="005A68D0"/>
    <w:rsid w:val="005A71FC"/>
    <w:rsid w:val="005A765C"/>
    <w:rsid w:val="005A7687"/>
    <w:rsid w:val="005A77AD"/>
    <w:rsid w:val="005A7D78"/>
    <w:rsid w:val="005B01A7"/>
    <w:rsid w:val="005B03B6"/>
    <w:rsid w:val="005B0491"/>
    <w:rsid w:val="005B0609"/>
    <w:rsid w:val="005B074F"/>
    <w:rsid w:val="005B0760"/>
    <w:rsid w:val="005B0BA0"/>
    <w:rsid w:val="005B0BC5"/>
    <w:rsid w:val="005B0DCC"/>
    <w:rsid w:val="005B11F4"/>
    <w:rsid w:val="005B1415"/>
    <w:rsid w:val="005B16E8"/>
    <w:rsid w:val="005B1928"/>
    <w:rsid w:val="005B2095"/>
    <w:rsid w:val="005B2727"/>
    <w:rsid w:val="005B2823"/>
    <w:rsid w:val="005B2877"/>
    <w:rsid w:val="005B2911"/>
    <w:rsid w:val="005B2A3F"/>
    <w:rsid w:val="005B2B27"/>
    <w:rsid w:val="005B2DF7"/>
    <w:rsid w:val="005B2F32"/>
    <w:rsid w:val="005B2FC2"/>
    <w:rsid w:val="005B300C"/>
    <w:rsid w:val="005B309F"/>
    <w:rsid w:val="005B3423"/>
    <w:rsid w:val="005B3807"/>
    <w:rsid w:val="005B3F32"/>
    <w:rsid w:val="005B3F5B"/>
    <w:rsid w:val="005B4216"/>
    <w:rsid w:val="005B42F6"/>
    <w:rsid w:val="005B4497"/>
    <w:rsid w:val="005B4996"/>
    <w:rsid w:val="005B4B50"/>
    <w:rsid w:val="005B4C45"/>
    <w:rsid w:val="005B4E99"/>
    <w:rsid w:val="005B5114"/>
    <w:rsid w:val="005B521C"/>
    <w:rsid w:val="005B52DA"/>
    <w:rsid w:val="005B545F"/>
    <w:rsid w:val="005B57EF"/>
    <w:rsid w:val="005B5AFB"/>
    <w:rsid w:val="005B5E9C"/>
    <w:rsid w:val="005B60D5"/>
    <w:rsid w:val="005B610A"/>
    <w:rsid w:val="005B656D"/>
    <w:rsid w:val="005B657C"/>
    <w:rsid w:val="005B6716"/>
    <w:rsid w:val="005B67AA"/>
    <w:rsid w:val="005B6E85"/>
    <w:rsid w:val="005B6F6B"/>
    <w:rsid w:val="005B6F75"/>
    <w:rsid w:val="005B7338"/>
    <w:rsid w:val="005B7531"/>
    <w:rsid w:val="005B7610"/>
    <w:rsid w:val="005B7662"/>
    <w:rsid w:val="005B79E5"/>
    <w:rsid w:val="005B7BF5"/>
    <w:rsid w:val="005B7EBB"/>
    <w:rsid w:val="005C005A"/>
    <w:rsid w:val="005C0179"/>
    <w:rsid w:val="005C0BEB"/>
    <w:rsid w:val="005C0EA3"/>
    <w:rsid w:val="005C15D3"/>
    <w:rsid w:val="005C16BE"/>
    <w:rsid w:val="005C1998"/>
    <w:rsid w:val="005C1F86"/>
    <w:rsid w:val="005C216B"/>
    <w:rsid w:val="005C2571"/>
    <w:rsid w:val="005C290D"/>
    <w:rsid w:val="005C2A14"/>
    <w:rsid w:val="005C2A2A"/>
    <w:rsid w:val="005C2CB7"/>
    <w:rsid w:val="005C2D00"/>
    <w:rsid w:val="005C2D64"/>
    <w:rsid w:val="005C2E13"/>
    <w:rsid w:val="005C30FF"/>
    <w:rsid w:val="005C3494"/>
    <w:rsid w:val="005C356B"/>
    <w:rsid w:val="005C3C57"/>
    <w:rsid w:val="005C3D80"/>
    <w:rsid w:val="005C3DE4"/>
    <w:rsid w:val="005C4021"/>
    <w:rsid w:val="005C465A"/>
    <w:rsid w:val="005C46D0"/>
    <w:rsid w:val="005C4DC4"/>
    <w:rsid w:val="005C4EF9"/>
    <w:rsid w:val="005C52EC"/>
    <w:rsid w:val="005C5415"/>
    <w:rsid w:val="005C5439"/>
    <w:rsid w:val="005C55C4"/>
    <w:rsid w:val="005C57BC"/>
    <w:rsid w:val="005C5DA5"/>
    <w:rsid w:val="005C5EF9"/>
    <w:rsid w:val="005C6029"/>
    <w:rsid w:val="005C79A8"/>
    <w:rsid w:val="005C7A81"/>
    <w:rsid w:val="005C7F43"/>
    <w:rsid w:val="005C7F82"/>
    <w:rsid w:val="005D001F"/>
    <w:rsid w:val="005D02FD"/>
    <w:rsid w:val="005D0305"/>
    <w:rsid w:val="005D03F0"/>
    <w:rsid w:val="005D0496"/>
    <w:rsid w:val="005D04AF"/>
    <w:rsid w:val="005D08D3"/>
    <w:rsid w:val="005D0DB0"/>
    <w:rsid w:val="005D10F6"/>
    <w:rsid w:val="005D1452"/>
    <w:rsid w:val="005D14A6"/>
    <w:rsid w:val="005D1ADA"/>
    <w:rsid w:val="005D1C4A"/>
    <w:rsid w:val="005D21B4"/>
    <w:rsid w:val="005D225A"/>
    <w:rsid w:val="005D23D9"/>
    <w:rsid w:val="005D2582"/>
    <w:rsid w:val="005D2E59"/>
    <w:rsid w:val="005D31C5"/>
    <w:rsid w:val="005D337E"/>
    <w:rsid w:val="005D38AE"/>
    <w:rsid w:val="005D3A33"/>
    <w:rsid w:val="005D3A61"/>
    <w:rsid w:val="005D421D"/>
    <w:rsid w:val="005D4818"/>
    <w:rsid w:val="005D4C42"/>
    <w:rsid w:val="005D4C6F"/>
    <w:rsid w:val="005D4CAC"/>
    <w:rsid w:val="005D5295"/>
    <w:rsid w:val="005D5673"/>
    <w:rsid w:val="005D57CF"/>
    <w:rsid w:val="005D5988"/>
    <w:rsid w:val="005D5B87"/>
    <w:rsid w:val="005D5DF0"/>
    <w:rsid w:val="005D5E07"/>
    <w:rsid w:val="005D5FFC"/>
    <w:rsid w:val="005D655D"/>
    <w:rsid w:val="005D65A9"/>
    <w:rsid w:val="005D67C9"/>
    <w:rsid w:val="005D68D1"/>
    <w:rsid w:val="005D68F2"/>
    <w:rsid w:val="005D6B39"/>
    <w:rsid w:val="005D7035"/>
    <w:rsid w:val="005D7153"/>
    <w:rsid w:val="005D7231"/>
    <w:rsid w:val="005D730C"/>
    <w:rsid w:val="005D736A"/>
    <w:rsid w:val="005D77D3"/>
    <w:rsid w:val="005D7857"/>
    <w:rsid w:val="005D78EC"/>
    <w:rsid w:val="005D7B29"/>
    <w:rsid w:val="005D7DFE"/>
    <w:rsid w:val="005E01AC"/>
    <w:rsid w:val="005E0251"/>
    <w:rsid w:val="005E0496"/>
    <w:rsid w:val="005E04F5"/>
    <w:rsid w:val="005E0819"/>
    <w:rsid w:val="005E0B39"/>
    <w:rsid w:val="005E0DB0"/>
    <w:rsid w:val="005E0E8B"/>
    <w:rsid w:val="005E12E9"/>
    <w:rsid w:val="005E15FB"/>
    <w:rsid w:val="005E1F3B"/>
    <w:rsid w:val="005E2A9C"/>
    <w:rsid w:val="005E2AF5"/>
    <w:rsid w:val="005E2F4C"/>
    <w:rsid w:val="005E2FA2"/>
    <w:rsid w:val="005E3156"/>
    <w:rsid w:val="005E31A7"/>
    <w:rsid w:val="005E31E6"/>
    <w:rsid w:val="005E3234"/>
    <w:rsid w:val="005E3319"/>
    <w:rsid w:val="005E35C8"/>
    <w:rsid w:val="005E3734"/>
    <w:rsid w:val="005E3890"/>
    <w:rsid w:val="005E394A"/>
    <w:rsid w:val="005E4059"/>
    <w:rsid w:val="005E40A9"/>
    <w:rsid w:val="005E4256"/>
    <w:rsid w:val="005E462D"/>
    <w:rsid w:val="005E4A4D"/>
    <w:rsid w:val="005E51EC"/>
    <w:rsid w:val="005E5541"/>
    <w:rsid w:val="005E5877"/>
    <w:rsid w:val="005E5885"/>
    <w:rsid w:val="005E68C7"/>
    <w:rsid w:val="005E6BFC"/>
    <w:rsid w:val="005E6E48"/>
    <w:rsid w:val="005E702F"/>
    <w:rsid w:val="005E7619"/>
    <w:rsid w:val="005E761F"/>
    <w:rsid w:val="005E7FA7"/>
    <w:rsid w:val="005F0210"/>
    <w:rsid w:val="005F030B"/>
    <w:rsid w:val="005F053C"/>
    <w:rsid w:val="005F0E08"/>
    <w:rsid w:val="005F0E87"/>
    <w:rsid w:val="005F1181"/>
    <w:rsid w:val="005F11AB"/>
    <w:rsid w:val="005F1318"/>
    <w:rsid w:val="005F13B2"/>
    <w:rsid w:val="005F13FB"/>
    <w:rsid w:val="005F157E"/>
    <w:rsid w:val="005F1642"/>
    <w:rsid w:val="005F2053"/>
    <w:rsid w:val="005F2161"/>
    <w:rsid w:val="005F2236"/>
    <w:rsid w:val="005F25DA"/>
    <w:rsid w:val="005F261A"/>
    <w:rsid w:val="005F263A"/>
    <w:rsid w:val="005F2753"/>
    <w:rsid w:val="005F2765"/>
    <w:rsid w:val="005F2A1D"/>
    <w:rsid w:val="005F2EC4"/>
    <w:rsid w:val="005F3024"/>
    <w:rsid w:val="005F32FF"/>
    <w:rsid w:val="005F34CC"/>
    <w:rsid w:val="005F35F0"/>
    <w:rsid w:val="005F3750"/>
    <w:rsid w:val="005F3888"/>
    <w:rsid w:val="005F3985"/>
    <w:rsid w:val="005F39FE"/>
    <w:rsid w:val="005F3A5E"/>
    <w:rsid w:val="005F3CB6"/>
    <w:rsid w:val="005F3FB7"/>
    <w:rsid w:val="005F43B0"/>
    <w:rsid w:val="005F479A"/>
    <w:rsid w:val="005F4BA3"/>
    <w:rsid w:val="005F4DD7"/>
    <w:rsid w:val="005F4E0A"/>
    <w:rsid w:val="005F4EF5"/>
    <w:rsid w:val="005F52F5"/>
    <w:rsid w:val="005F533A"/>
    <w:rsid w:val="005F57D1"/>
    <w:rsid w:val="005F5D15"/>
    <w:rsid w:val="005F6216"/>
    <w:rsid w:val="005F64A6"/>
    <w:rsid w:val="005F6796"/>
    <w:rsid w:val="005F67DE"/>
    <w:rsid w:val="005F6970"/>
    <w:rsid w:val="005F6DC5"/>
    <w:rsid w:val="005F76E7"/>
    <w:rsid w:val="005F7BB7"/>
    <w:rsid w:val="005F7BC5"/>
    <w:rsid w:val="006000D5"/>
    <w:rsid w:val="00600782"/>
    <w:rsid w:val="0060081B"/>
    <w:rsid w:val="0060083E"/>
    <w:rsid w:val="006008F8"/>
    <w:rsid w:val="00600AFA"/>
    <w:rsid w:val="00600C2E"/>
    <w:rsid w:val="00600C42"/>
    <w:rsid w:val="00600E47"/>
    <w:rsid w:val="00601125"/>
    <w:rsid w:val="00601245"/>
    <w:rsid w:val="0060171D"/>
    <w:rsid w:val="00601AEC"/>
    <w:rsid w:val="00601F87"/>
    <w:rsid w:val="00602292"/>
    <w:rsid w:val="00602318"/>
    <w:rsid w:val="0060293C"/>
    <w:rsid w:val="00602D1D"/>
    <w:rsid w:val="00602E5E"/>
    <w:rsid w:val="00602FE0"/>
    <w:rsid w:val="006030A7"/>
    <w:rsid w:val="00603CF2"/>
    <w:rsid w:val="00603E0D"/>
    <w:rsid w:val="00603F6B"/>
    <w:rsid w:val="00604584"/>
    <w:rsid w:val="0060465F"/>
    <w:rsid w:val="00604688"/>
    <w:rsid w:val="0060483E"/>
    <w:rsid w:val="00604A36"/>
    <w:rsid w:val="00604E4C"/>
    <w:rsid w:val="0060501F"/>
    <w:rsid w:val="0060507B"/>
    <w:rsid w:val="00605980"/>
    <w:rsid w:val="00605AE9"/>
    <w:rsid w:val="00606291"/>
    <w:rsid w:val="0060638F"/>
    <w:rsid w:val="00606CEF"/>
    <w:rsid w:val="0060703A"/>
    <w:rsid w:val="006076F9"/>
    <w:rsid w:val="0060796C"/>
    <w:rsid w:val="00607E3D"/>
    <w:rsid w:val="00607F81"/>
    <w:rsid w:val="0061016E"/>
    <w:rsid w:val="00610564"/>
    <w:rsid w:val="00610A28"/>
    <w:rsid w:val="00610C43"/>
    <w:rsid w:val="00610C58"/>
    <w:rsid w:val="00610C87"/>
    <w:rsid w:val="0061120C"/>
    <w:rsid w:val="0061134D"/>
    <w:rsid w:val="0061140A"/>
    <w:rsid w:val="00611C08"/>
    <w:rsid w:val="006123F5"/>
    <w:rsid w:val="00612B2A"/>
    <w:rsid w:val="00612FF4"/>
    <w:rsid w:val="006130FC"/>
    <w:rsid w:val="00613153"/>
    <w:rsid w:val="00613192"/>
    <w:rsid w:val="0061340E"/>
    <w:rsid w:val="00613443"/>
    <w:rsid w:val="00613746"/>
    <w:rsid w:val="00613C0F"/>
    <w:rsid w:val="00613E03"/>
    <w:rsid w:val="006141F7"/>
    <w:rsid w:val="00614451"/>
    <w:rsid w:val="0061458D"/>
    <w:rsid w:val="00614751"/>
    <w:rsid w:val="0061479A"/>
    <w:rsid w:val="006147B7"/>
    <w:rsid w:val="00614872"/>
    <w:rsid w:val="00614CD6"/>
    <w:rsid w:val="006152AD"/>
    <w:rsid w:val="00616122"/>
    <w:rsid w:val="0061621A"/>
    <w:rsid w:val="006162B1"/>
    <w:rsid w:val="00616498"/>
    <w:rsid w:val="006168C9"/>
    <w:rsid w:val="0061698E"/>
    <w:rsid w:val="00616C8C"/>
    <w:rsid w:val="00616F05"/>
    <w:rsid w:val="0061711A"/>
    <w:rsid w:val="006171CE"/>
    <w:rsid w:val="00617207"/>
    <w:rsid w:val="006179CC"/>
    <w:rsid w:val="00617B59"/>
    <w:rsid w:val="00617CF9"/>
    <w:rsid w:val="00617E52"/>
    <w:rsid w:val="00617F80"/>
    <w:rsid w:val="0062018D"/>
    <w:rsid w:val="0062039B"/>
    <w:rsid w:val="006209AE"/>
    <w:rsid w:val="00620CE3"/>
    <w:rsid w:val="0062146A"/>
    <w:rsid w:val="006214B7"/>
    <w:rsid w:val="006216D8"/>
    <w:rsid w:val="00621789"/>
    <w:rsid w:val="0062213C"/>
    <w:rsid w:val="0062216E"/>
    <w:rsid w:val="0062234E"/>
    <w:rsid w:val="0062252E"/>
    <w:rsid w:val="0062271B"/>
    <w:rsid w:val="006228E2"/>
    <w:rsid w:val="00622BE1"/>
    <w:rsid w:val="00622CBF"/>
    <w:rsid w:val="00622F3D"/>
    <w:rsid w:val="0062306B"/>
    <w:rsid w:val="0062312F"/>
    <w:rsid w:val="00623537"/>
    <w:rsid w:val="00623715"/>
    <w:rsid w:val="00623910"/>
    <w:rsid w:val="00623B5B"/>
    <w:rsid w:val="00623C6C"/>
    <w:rsid w:val="00623C86"/>
    <w:rsid w:val="00624144"/>
    <w:rsid w:val="0062428D"/>
    <w:rsid w:val="00624439"/>
    <w:rsid w:val="0062444B"/>
    <w:rsid w:val="00624AB4"/>
    <w:rsid w:val="00624C76"/>
    <w:rsid w:val="00625658"/>
    <w:rsid w:val="00625721"/>
    <w:rsid w:val="006259CF"/>
    <w:rsid w:val="00625F50"/>
    <w:rsid w:val="00626280"/>
    <w:rsid w:val="00626CAA"/>
    <w:rsid w:val="00626CC6"/>
    <w:rsid w:val="006270B3"/>
    <w:rsid w:val="00627503"/>
    <w:rsid w:val="00627816"/>
    <w:rsid w:val="00627E44"/>
    <w:rsid w:val="00627F1B"/>
    <w:rsid w:val="006300D1"/>
    <w:rsid w:val="00630193"/>
    <w:rsid w:val="00630338"/>
    <w:rsid w:val="00630984"/>
    <w:rsid w:val="006309D4"/>
    <w:rsid w:val="006313EA"/>
    <w:rsid w:val="0063142E"/>
    <w:rsid w:val="006316F2"/>
    <w:rsid w:val="00631705"/>
    <w:rsid w:val="00631AC1"/>
    <w:rsid w:val="00631E94"/>
    <w:rsid w:val="0063237E"/>
    <w:rsid w:val="0063248B"/>
    <w:rsid w:val="0063283D"/>
    <w:rsid w:val="00632B85"/>
    <w:rsid w:val="00632FC0"/>
    <w:rsid w:val="00633384"/>
    <w:rsid w:val="006334CE"/>
    <w:rsid w:val="0063362D"/>
    <w:rsid w:val="006337FA"/>
    <w:rsid w:val="00633B83"/>
    <w:rsid w:val="00633DE4"/>
    <w:rsid w:val="00633F4B"/>
    <w:rsid w:val="00634175"/>
    <w:rsid w:val="00634DAB"/>
    <w:rsid w:val="006354C1"/>
    <w:rsid w:val="0063597D"/>
    <w:rsid w:val="00635CB3"/>
    <w:rsid w:val="00636196"/>
    <w:rsid w:val="0063653B"/>
    <w:rsid w:val="006366A1"/>
    <w:rsid w:val="00636882"/>
    <w:rsid w:val="00636DD3"/>
    <w:rsid w:val="0063704C"/>
    <w:rsid w:val="00637086"/>
    <w:rsid w:val="00637139"/>
    <w:rsid w:val="0063720A"/>
    <w:rsid w:val="006373AD"/>
    <w:rsid w:val="00637464"/>
    <w:rsid w:val="006379F7"/>
    <w:rsid w:val="00637B80"/>
    <w:rsid w:val="00637F46"/>
    <w:rsid w:val="006404ED"/>
    <w:rsid w:val="00640547"/>
    <w:rsid w:val="006407FA"/>
    <w:rsid w:val="006414DA"/>
    <w:rsid w:val="00641AC7"/>
    <w:rsid w:val="00641C1D"/>
    <w:rsid w:val="006420CB"/>
    <w:rsid w:val="00642219"/>
    <w:rsid w:val="006424B7"/>
    <w:rsid w:val="0064299A"/>
    <w:rsid w:val="00642B02"/>
    <w:rsid w:val="00642EA1"/>
    <w:rsid w:val="00642FC1"/>
    <w:rsid w:val="0064316D"/>
    <w:rsid w:val="006434B7"/>
    <w:rsid w:val="00643A1A"/>
    <w:rsid w:val="00643C6F"/>
    <w:rsid w:val="00644192"/>
    <w:rsid w:val="0064422C"/>
    <w:rsid w:val="006442BF"/>
    <w:rsid w:val="006442DB"/>
    <w:rsid w:val="006445BD"/>
    <w:rsid w:val="00644760"/>
    <w:rsid w:val="00644A01"/>
    <w:rsid w:val="00644D70"/>
    <w:rsid w:val="00645903"/>
    <w:rsid w:val="00645D9E"/>
    <w:rsid w:val="00645E5E"/>
    <w:rsid w:val="0064657F"/>
    <w:rsid w:val="006468DB"/>
    <w:rsid w:val="0064692A"/>
    <w:rsid w:val="00646AFC"/>
    <w:rsid w:val="00646B7C"/>
    <w:rsid w:val="00646D0E"/>
    <w:rsid w:val="006473AC"/>
    <w:rsid w:val="00647409"/>
    <w:rsid w:val="0064773E"/>
    <w:rsid w:val="006479C7"/>
    <w:rsid w:val="006479D9"/>
    <w:rsid w:val="00647B15"/>
    <w:rsid w:val="00647B41"/>
    <w:rsid w:val="00650070"/>
    <w:rsid w:val="006502CF"/>
    <w:rsid w:val="006505E3"/>
    <w:rsid w:val="006509AE"/>
    <w:rsid w:val="00650E13"/>
    <w:rsid w:val="00650EB0"/>
    <w:rsid w:val="00651004"/>
    <w:rsid w:val="00651EE5"/>
    <w:rsid w:val="0065210F"/>
    <w:rsid w:val="00652436"/>
    <w:rsid w:val="006524A0"/>
    <w:rsid w:val="00652675"/>
    <w:rsid w:val="006526A3"/>
    <w:rsid w:val="006527A1"/>
    <w:rsid w:val="00652815"/>
    <w:rsid w:val="00652935"/>
    <w:rsid w:val="00652C84"/>
    <w:rsid w:val="00652D75"/>
    <w:rsid w:val="00653028"/>
    <w:rsid w:val="006530B1"/>
    <w:rsid w:val="00653152"/>
    <w:rsid w:val="0065363B"/>
    <w:rsid w:val="00653F08"/>
    <w:rsid w:val="00653F4F"/>
    <w:rsid w:val="0065435C"/>
    <w:rsid w:val="006543D7"/>
    <w:rsid w:val="00655073"/>
    <w:rsid w:val="0065518B"/>
    <w:rsid w:val="00656037"/>
    <w:rsid w:val="006562FF"/>
    <w:rsid w:val="00656765"/>
    <w:rsid w:val="006567AB"/>
    <w:rsid w:val="00656CB1"/>
    <w:rsid w:val="00656F2A"/>
    <w:rsid w:val="00656FCE"/>
    <w:rsid w:val="006570F3"/>
    <w:rsid w:val="00657169"/>
    <w:rsid w:val="00657323"/>
    <w:rsid w:val="006573F2"/>
    <w:rsid w:val="00657B20"/>
    <w:rsid w:val="00657CA9"/>
    <w:rsid w:val="0066096A"/>
    <w:rsid w:val="00660BF7"/>
    <w:rsid w:val="00660EEB"/>
    <w:rsid w:val="006611C6"/>
    <w:rsid w:val="00661365"/>
    <w:rsid w:val="00661398"/>
    <w:rsid w:val="00661781"/>
    <w:rsid w:val="006618AE"/>
    <w:rsid w:val="00661A49"/>
    <w:rsid w:val="00661E64"/>
    <w:rsid w:val="0066246E"/>
    <w:rsid w:val="00662586"/>
    <w:rsid w:val="006628F8"/>
    <w:rsid w:val="00662A68"/>
    <w:rsid w:val="00662A9A"/>
    <w:rsid w:val="00662C9C"/>
    <w:rsid w:val="00662FC5"/>
    <w:rsid w:val="00663448"/>
    <w:rsid w:val="006634B7"/>
    <w:rsid w:val="00663518"/>
    <w:rsid w:val="006635D6"/>
    <w:rsid w:val="00663627"/>
    <w:rsid w:val="00663BE3"/>
    <w:rsid w:val="00663C53"/>
    <w:rsid w:val="00663C68"/>
    <w:rsid w:val="00663E20"/>
    <w:rsid w:val="00664082"/>
    <w:rsid w:val="006643D3"/>
    <w:rsid w:val="00664593"/>
    <w:rsid w:val="006647BA"/>
    <w:rsid w:val="00664895"/>
    <w:rsid w:val="00664F54"/>
    <w:rsid w:val="0066548C"/>
    <w:rsid w:val="006662A6"/>
    <w:rsid w:val="006668E9"/>
    <w:rsid w:val="00666A09"/>
    <w:rsid w:val="00666E5F"/>
    <w:rsid w:val="00667222"/>
    <w:rsid w:val="00667431"/>
    <w:rsid w:val="006678BD"/>
    <w:rsid w:val="0066790E"/>
    <w:rsid w:val="00667F1A"/>
    <w:rsid w:val="00667F87"/>
    <w:rsid w:val="006700BD"/>
    <w:rsid w:val="006705E6"/>
    <w:rsid w:val="00670FF2"/>
    <w:rsid w:val="00671094"/>
    <w:rsid w:val="006712F9"/>
    <w:rsid w:val="00671382"/>
    <w:rsid w:val="0067139A"/>
    <w:rsid w:val="00671A68"/>
    <w:rsid w:val="00671E02"/>
    <w:rsid w:val="00671E68"/>
    <w:rsid w:val="00671EB6"/>
    <w:rsid w:val="00671FF3"/>
    <w:rsid w:val="00672161"/>
    <w:rsid w:val="006724EE"/>
    <w:rsid w:val="0067254B"/>
    <w:rsid w:val="00672D28"/>
    <w:rsid w:val="00672EAA"/>
    <w:rsid w:val="006736BB"/>
    <w:rsid w:val="00673B6A"/>
    <w:rsid w:val="00673CA5"/>
    <w:rsid w:val="00674443"/>
    <w:rsid w:val="006744C7"/>
    <w:rsid w:val="006746AB"/>
    <w:rsid w:val="006748BF"/>
    <w:rsid w:val="00674A42"/>
    <w:rsid w:val="00674C62"/>
    <w:rsid w:val="00674C8D"/>
    <w:rsid w:val="00674D12"/>
    <w:rsid w:val="006754F8"/>
    <w:rsid w:val="006759C7"/>
    <w:rsid w:val="006761B1"/>
    <w:rsid w:val="00676491"/>
    <w:rsid w:val="0067679B"/>
    <w:rsid w:val="006767AA"/>
    <w:rsid w:val="0067683B"/>
    <w:rsid w:val="00676BD4"/>
    <w:rsid w:val="00676CBA"/>
    <w:rsid w:val="006771EF"/>
    <w:rsid w:val="006773CE"/>
    <w:rsid w:val="0067793C"/>
    <w:rsid w:val="006779C8"/>
    <w:rsid w:val="00677A1D"/>
    <w:rsid w:val="00677C81"/>
    <w:rsid w:val="00677C92"/>
    <w:rsid w:val="00677E6C"/>
    <w:rsid w:val="00677F64"/>
    <w:rsid w:val="006806C9"/>
    <w:rsid w:val="00680B8E"/>
    <w:rsid w:val="00680F15"/>
    <w:rsid w:val="00681151"/>
    <w:rsid w:val="006812B5"/>
    <w:rsid w:val="00681568"/>
    <w:rsid w:val="006815E9"/>
    <w:rsid w:val="0068171F"/>
    <w:rsid w:val="00681B33"/>
    <w:rsid w:val="00681DEF"/>
    <w:rsid w:val="00682632"/>
    <w:rsid w:val="00682A7A"/>
    <w:rsid w:val="00682B90"/>
    <w:rsid w:val="00683101"/>
    <w:rsid w:val="006833E6"/>
    <w:rsid w:val="0068345F"/>
    <w:rsid w:val="00683569"/>
    <w:rsid w:val="00683DBE"/>
    <w:rsid w:val="00683DFF"/>
    <w:rsid w:val="00684DCF"/>
    <w:rsid w:val="00684E45"/>
    <w:rsid w:val="00684E50"/>
    <w:rsid w:val="0068510F"/>
    <w:rsid w:val="00685131"/>
    <w:rsid w:val="0068514A"/>
    <w:rsid w:val="00685286"/>
    <w:rsid w:val="006855BF"/>
    <w:rsid w:val="00685B72"/>
    <w:rsid w:val="00685FFB"/>
    <w:rsid w:val="006860D6"/>
    <w:rsid w:val="006862BD"/>
    <w:rsid w:val="00686342"/>
    <w:rsid w:val="0068698E"/>
    <w:rsid w:val="00686ADE"/>
    <w:rsid w:val="00686FD4"/>
    <w:rsid w:val="0068704F"/>
    <w:rsid w:val="00687A83"/>
    <w:rsid w:val="00687DCF"/>
    <w:rsid w:val="00687E69"/>
    <w:rsid w:val="00687EBD"/>
    <w:rsid w:val="006901D8"/>
    <w:rsid w:val="0069038B"/>
    <w:rsid w:val="006903E5"/>
    <w:rsid w:val="006904C4"/>
    <w:rsid w:val="0069078E"/>
    <w:rsid w:val="00690A2E"/>
    <w:rsid w:val="00690F5E"/>
    <w:rsid w:val="00691156"/>
    <w:rsid w:val="006912EA"/>
    <w:rsid w:val="00691434"/>
    <w:rsid w:val="00691585"/>
    <w:rsid w:val="00691A00"/>
    <w:rsid w:val="00691E12"/>
    <w:rsid w:val="00692070"/>
    <w:rsid w:val="00692177"/>
    <w:rsid w:val="006928FE"/>
    <w:rsid w:val="00692AAF"/>
    <w:rsid w:val="00692C57"/>
    <w:rsid w:val="00692D74"/>
    <w:rsid w:val="00692E5D"/>
    <w:rsid w:val="00692F5F"/>
    <w:rsid w:val="006930FD"/>
    <w:rsid w:val="0069337B"/>
    <w:rsid w:val="006933D8"/>
    <w:rsid w:val="0069363B"/>
    <w:rsid w:val="00694233"/>
    <w:rsid w:val="00694613"/>
    <w:rsid w:val="00694A5B"/>
    <w:rsid w:val="0069540A"/>
    <w:rsid w:val="0069551E"/>
    <w:rsid w:val="006955BE"/>
    <w:rsid w:val="0069564C"/>
    <w:rsid w:val="00695890"/>
    <w:rsid w:val="00695D93"/>
    <w:rsid w:val="00695EC2"/>
    <w:rsid w:val="0069702E"/>
    <w:rsid w:val="00697249"/>
    <w:rsid w:val="00697634"/>
    <w:rsid w:val="006977C9"/>
    <w:rsid w:val="00697A8A"/>
    <w:rsid w:val="00697B6C"/>
    <w:rsid w:val="006A049C"/>
    <w:rsid w:val="006A1214"/>
    <w:rsid w:val="006A1307"/>
    <w:rsid w:val="006A1354"/>
    <w:rsid w:val="006A1411"/>
    <w:rsid w:val="006A184F"/>
    <w:rsid w:val="006A1926"/>
    <w:rsid w:val="006A1C94"/>
    <w:rsid w:val="006A1DA6"/>
    <w:rsid w:val="006A22C1"/>
    <w:rsid w:val="006A239A"/>
    <w:rsid w:val="006A24FF"/>
    <w:rsid w:val="006A2575"/>
    <w:rsid w:val="006A2A21"/>
    <w:rsid w:val="006A2F8F"/>
    <w:rsid w:val="006A317F"/>
    <w:rsid w:val="006A3837"/>
    <w:rsid w:val="006A38D8"/>
    <w:rsid w:val="006A3E79"/>
    <w:rsid w:val="006A4185"/>
    <w:rsid w:val="006A41D9"/>
    <w:rsid w:val="006A4272"/>
    <w:rsid w:val="006A49D7"/>
    <w:rsid w:val="006A4A5F"/>
    <w:rsid w:val="006A4E06"/>
    <w:rsid w:val="006A4E38"/>
    <w:rsid w:val="006A4E5D"/>
    <w:rsid w:val="006A4FA5"/>
    <w:rsid w:val="006A55BE"/>
    <w:rsid w:val="006A55C1"/>
    <w:rsid w:val="006A561C"/>
    <w:rsid w:val="006A5651"/>
    <w:rsid w:val="006A5691"/>
    <w:rsid w:val="006A5B00"/>
    <w:rsid w:val="006A5B12"/>
    <w:rsid w:val="006A5BC4"/>
    <w:rsid w:val="006A5C8E"/>
    <w:rsid w:val="006A5E7D"/>
    <w:rsid w:val="006A6215"/>
    <w:rsid w:val="006A62E9"/>
    <w:rsid w:val="006A63D1"/>
    <w:rsid w:val="006A6667"/>
    <w:rsid w:val="006A6709"/>
    <w:rsid w:val="006A6767"/>
    <w:rsid w:val="006A6AC2"/>
    <w:rsid w:val="006A6B0A"/>
    <w:rsid w:val="006A6C64"/>
    <w:rsid w:val="006A6CC5"/>
    <w:rsid w:val="006A6EEF"/>
    <w:rsid w:val="006A6F62"/>
    <w:rsid w:val="006A7032"/>
    <w:rsid w:val="006A773F"/>
    <w:rsid w:val="006A77BC"/>
    <w:rsid w:val="006A788E"/>
    <w:rsid w:val="006B0272"/>
    <w:rsid w:val="006B027D"/>
    <w:rsid w:val="006B03DB"/>
    <w:rsid w:val="006B07B8"/>
    <w:rsid w:val="006B09DE"/>
    <w:rsid w:val="006B0D7F"/>
    <w:rsid w:val="006B114B"/>
    <w:rsid w:val="006B1173"/>
    <w:rsid w:val="006B16B2"/>
    <w:rsid w:val="006B1712"/>
    <w:rsid w:val="006B1A07"/>
    <w:rsid w:val="006B1B29"/>
    <w:rsid w:val="006B1C5D"/>
    <w:rsid w:val="006B1F87"/>
    <w:rsid w:val="006B20E8"/>
    <w:rsid w:val="006B23F3"/>
    <w:rsid w:val="006B23FC"/>
    <w:rsid w:val="006B2960"/>
    <w:rsid w:val="006B2A82"/>
    <w:rsid w:val="006B2A99"/>
    <w:rsid w:val="006B3111"/>
    <w:rsid w:val="006B3529"/>
    <w:rsid w:val="006B378E"/>
    <w:rsid w:val="006B3808"/>
    <w:rsid w:val="006B3BA0"/>
    <w:rsid w:val="006B3EB1"/>
    <w:rsid w:val="006B3FF2"/>
    <w:rsid w:val="006B4060"/>
    <w:rsid w:val="006B407E"/>
    <w:rsid w:val="006B44BA"/>
    <w:rsid w:val="006B4961"/>
    <w:rsid w:val="006B4E86"/>
    <w:rsid w:val="006B51C5"/>
    <w:rsid w:val="006B55CA"/>
    <w:rsid w:val="006B598B"/>
    <w:rsid w:val="006B5B57"/>
    <w:rsid w:val="006B6085"/>
    <w:rsid w:val="006B6594"/>
    <w:rsid w:val="006B683B"/>
    <w:rsid w:val="006B6A7D"/>
    <w:rsid w:val="006B6BCC"/>
    <w:rsid w:val="006B6FC2"/>
    <w:rsid w:val="006B739F"/>
    <w:rsid w:val="006B7608"/>
    <w:rsid w:val="006B76E5"/>
    <w:rsid w:val="006B77C4"/>
    <w:rsid w:val="006B7A20"/>
    <w:rsid w:val="006B7DD2"/>
    <w:rsid w:val="006C0369"/>
    <w:rsid w:val="006C0375"/>
    <w:rsid w:val="006C03AA"/>
    <w:rsid w:val="006C059F"/>
    <w:rsid w:val="006C06D8"/>
    <w:rsid w:val="006C0830"/>
    <w:rsid w:val="006C0920"/>
    <w:rsid w:val="006C09FD"/>
    <w:rsid w:val="006C0AD0"/>
    <w:rsid w:val="006C11A1"/>
    <w:rsid w:val="006C11A9"/>
    <w:rsid w:val="006C1226"/>
    <w:rsid w:val="006C1457"/>
    <w:rsid w:val="006C1526"/>
    <w:rsid w:val="006C1697"/>
    <w:rsid w:val="006C17CC"/>
    <w:rsid w:val="006C223D"/>
    <w:rsid w:val="006C233D"/>
    <w:rsid w:val="006C28C3"/>
    <w:rsid w:val="006C2D36"/>
    <w:rsid w:val="006C31B7"/>
    <w:rsid w:val="006C3556"/>
    <w:rsid w:val="006C37F3"/>
    <w:rsid w:val="006C3DFA"/>
    <w:rsid w:val="006C449F"/>
    <w:rsid w:val="006C4879"/>
    <w:rsid w:val="006C48A6"/>
    <w:rsid w:val="006C4EBD"/>
    <w:rsid w:val="006C4F0B"/>
    <w:rsid w:val="006C4F25"/>
    <w:rsid w:val="006C5BB3"/>
    <w:rsid w:val="006C5F34"/>
    <w:rsid w:val="006C6188"/>
    <w:rsid w:val="006C6626"/>
    <w:rsid w:val="006C663F"/>
    <w:rsid w:val="006C69CF"/>
    <w:rsid w:val="006C6B98"/>
    <w:rsid w:val="006C6C21"/>
    <w:rsid w:val="006C6C78"/>
    <w:rsid w:val="006C702F"/>
    <w:rsid w:val="006C73A7"/>
    <w:rsid w:val="006C76F1"/>
    <w:rsid w:val="006C76F3"/>
    <w:rsid w:val="006C77EE"/>
    <w:rsid w:val="006C7948"/>
    <w:rsid w:val="006C7DB4"/>
    <w:rsid w:val="006C7F20"/>
    <w:rsid w:val="006D0159"/>
    <w:rsid w:val="006D04E5"/>
    <w:rsid w:val="006D0755"/>
    <w:rsid w:val="006D0AE3"/>
    <w:rsid w:val="006D1198"/>
    <w:rsid w:val="006D1227"/>
    <w:rsid w:val="006D14CC"/>
    <w:rsid w:val="006D15AA"/>
    <w:rsid w:val="006D1ADA"/>
    <w:rsid w:val="006D1B6E"/>
    <w:rsid w:val="006D1D88"/>
    <w:rsid w:val="006D2065"/>
    <w:rsid w:val="006D2BAA"/>
    <w:rsid w:val="006D2DC3"/>
    <w:rsid w:val="006D2E68"/>
    <w:rsid w:val="006D2F43"/>
    <w:rsid w:val="006D2F68"/>
    <w:rsid w:val="006D328F"/>
    <w:rsid w:val="006D3321"/>
    <w:rsid w:val="006D3948"/>
    <w:rsid w:val="006D3A2B"/>
    <w:rsid w:val="006D3BB0"/>
    <w:rsid w:val="006D3C7B"/>
    <w:rsid w:val="006D3CCD"/>
    <w:rsid w:val="006D412D"/>
    <w:rsid w:val="006D43BD"/>
    <w:rsid w:val="006D4733"/>
    <w:rsid w:val="006D4AC2"/>
    <w:rsid w:val="006D4AD9"/>
    <w:rsid w:val="006D4D84"/>
    <w:rsid w:val="006D5BCE"/>
    <w:rsid w:val="006D5D7C"/>
    <w:rsid w:val="006D600C"/>
    <w:rsid w:val="006D61CC"/>
    <w:rsid w:val="006D63DC"/>
    <w:rsid w:val="006D65F3"/>
    <w:rsid w:val="006D6612"/>
    <w:rsid w:val="006D67FA"/>
    <w:rsid w:val="006D6DB4"/>
    <w:rsid w:val="006D6F74"/>
    <w:rsid w:val="006D70DA"/>
    <w:rsid w:val="006D71CE"/>
    <w:rsid w:val="006D79D3"/>
    <w:rsid w:val="006D7BC1"/>
    <w:rsid w:val="006D7C21"/>
    <w:rsid w:val="006D7E14"/>
    <w:rsid w:val="006D7F6B"/>
    <w:rsid w:val="006D7F83"/>
    <w:rsid w:val="006E00AE"/>
    <w:rsid w:val="006E02A7"/>
    <w:rsid w:val="006E03BB"/>
    <w:rsid w:val="006E03DF"/>
    <w:rsid w:val="006E03EC"/>
    <w:rsid w:val="006E06B7"/>
    <w:rsid w:val="006E0767"/>
    <w:rsid w:val="006E0971"/>
    <w:rsid w:val="006E0D5B"/>
    <w:rsid w:val="006E0DF4"/>
    <w:rsid w:val="006E1049"/>
    <w:rsid w:val="006E185A"/>
    <w:rsid w:val="006E1DB6"/>
    <w:rsid w:val="006E21CA"/>
    <w:rsid w:val="006E229F"/>
    <w:rsid w:val="006E23BD"/>
    <w:rsid w:val="006E2405"/>
    <w:rsid w:val="006E280A"/>
    <w:rsid w:val="006E28A8"/>
    <w:rsid w:val="006E2C77"/>
    <w:rsid w:val="006E2D07"/>
    <w:rsid w:val="006E2E74"/>
    <w:rsid w:val="006E2E98"/>
    <w:rsid w:val="006E319C"/>
    <w:rsid w:val="006E327E"/>
    <w:rsid w:val="006E350D"/>
    <w:rsid w:val="006E3758"/>
    <w:rsid w:val="006E3BF6"/>
    <w:rsid w:val="006E415D"/>
    <w:rsid w:val="006E4969"/>
    <w:rsid w:val="006E499B"/>
    <w:rsid w:val="006E4AB2"/>
    <w:rsid w:val="006E4AC6"/>
    <w:rsid w:val="006E4EC9"/>
    <w:rsid w:val="006E50B4"/>
    <w:rsid w:val="006E514F"/>
    <w:rsid w:val="006E54BA"/>
    <w:rsid w:val="006E55C2"/>
    <w:rsid w:val="006E5674"/>
    <w:rsid w:val="006E591F"/>
    <w:rsid w:val="006E6134"/>
    <w:rsid w:val="006E6C2C"/>
    <w:rsid w:val="006E6E4E"/>
    <w:rsid w:val="006E6FEE"/>
    <w:rsid w:val="006E70B6"/>
    <w:rsid w:val="006E7121"/>
    <w:rsid w:val="006E736D"/>
    <w:rsid w:val="006E7487"/>
    <w:rsid w:val="006E75EC"/>
    <w:rsid w:val="006E76E6"/>
    <w:rsid w:val="006E7877"/>
    <w:rsid w:val="006E78D3"/>
    <w:rsid w:val="006E7A71"/>
    <w:rsid w:val="006E7C1F"/>
    <w:rsid w:val="006E7CBD"/>
    <w:rsid w:val="006F0270"/>
    <w:rsid w:val="006F03BE"/>
    <w:rsid w:val="006F0678"/>
    <w:rsid w:val="006F129B"/>
    <w:rsid w:val="006F13F1"/>
    <w:rsid w:val="006F14A3"/>
    <w:rsid w:val="006F16F7"/>
    <w:rsid w:val="006F1870"/>
    <w:rsid w:val="006F1A0B"/>
    <w:rsid w:val="006F1E41"/>
    <w:rsid w:val="006F1E87"/>
    <w:rsid w:val="006F1FD6"/>
    <w:rsid w:val="006F2507"/>
    <w:rsid w:val="006F25BB"/>
    <w:rsid w:val="006F268A"/>
    <w:rsid w:val="006F2E79"/>
    <w:rsid w:val="006F2FA3"/>
    <w:rsid w:val="006F3052"/>
    <w:rsid w:val="006F32DB"/>
    <w:rsid w:val="006F3707"/>
    <w:rsid w:val="006F38A1"/>
    <w:rsid w:val="006F3C1A"/>
    <w:rsid w:val="006F3CD3"/>
    <w:rsid w:val="006F409E"/>
    <w:rsid w:val="006F40F0"/>
    <w:rsid w:val="006F43B2"/>
    <w:rsid w:val="006F4522"/>
    <w:rsid w:val="006F47F1"/>
    <w:rsid w:val="006F48A1"/>
    <w:rsid w:val="006F492C"/>
    <w:rsid w:val="006F4BC3"/>
    <w:rsid w:val="006F4D7F"/>
    <w:rsid w:val="006F4EB0"/>
    <w:rsid w:val="006F519E"/>
    <w:rsid w:val="006F5339"/>
    <w:rsid w:val="006F5492"/>
    <w:rsid w:val="006F5772"/>
    <w:rsid w:val="006F5845"/>
    <w:rsid w:val="006F589B"/>
    <w:rsid w:val="006F5C69"/>
    <w:rsid w:val="006F5D49"/>
    <w:rsid w:val="006F5DD4"/>
    <w:rsid w:val="006F61E4"/>
    <w:rsid w:val="006F66EC"/>
    <w:rsid w:val="006F6BD1"/>
    <w:rsid w:val="006F6E50"/>
    <w:rsid w:val="006F715B"/>
    <w:rsid w:val="006F7AD2"/>
    <w:rsid w:val="006F7D4F"/>
    <w:rsid w:val="0070020D"/>
    <w:rsid w:val="0070031C"/>
    <w:rsid w:val="00700321"/>
    <w:rsid w:val="00700A91"/>
    <w:rsid w:val="00701053"/>
    <w:rsid w:val="0070129F"/>
    <w:rsid w:val="007012CE"/>
    <w:rsid w:val="007013F4"/>
    <w:rsid w:val="0070158D"/>
    <w:rsid w:val="0070163E"/>
    <w:rsid w:val="00701CD8"/>
    <w:rsid w:val="00701CDB"/>
    <w:rsid w:val="00701DB7"/>
    <w:rsid w:val="00701E0C"/>
    <w:rsid w:val="00701E14"/>
    <w:rsid w:val="007020AB"/>
    <w:rsid w:val="00702101"/>
    <w:rsid w:val="007021E3"/>
    <w:rsid w:val="00702332"/>
    <w:rsid w:val="007023ED"/>
    <w:rsid w:val="0070243A"/>
    <w:rsid w:val="00702A9B"/>
    <w:rsid w:val="00702E07"/>
    <w:rsid w:val="0070387A"/>
    <w:rsid w:val="00703E31"/>
    <w:rsid w:val="00703E32"/>
    <w:rsid w:val="00703ED8"/>
    <w:rsid w:val="00703FC7"/>
    <w:rsid w:val="007042F7"/>
    <w:rsid w:val="0070438E"/>
    <w:rsid w:val="007043FB"/>
    <w:rsid w:val="0070451D"/>
    <w:rsid w:val="007047D3"/>
    <w:rsid w:val="007048DB"/>
    <w:rsid w:val="00704998"/>
    <w:rsid w:val="00704B26"/>
    <w:rsid w:val="00704E30"/>
    <w:rsid w:val="00704E84"/>
    <w:rsid w:val="007052F7"/>
    <w:rsid w:val="007055FA"/>
    <w:rsid w:val="007059B1"/>
    <w:rsid w:val="00705EB9"/>
    <w:rsid w:val="00706570"/>
    <w:rsid w:val="00706627"/>
    <w:rsid w:val="00706B78"/>
    <w:rsid w:val="00706BF7"/>
    <w:rsid w:val="00706C41"/>
    <w:rsid w:val="0070727F"/>
    <w:rsid w:val="0070787A"/>
    <w:rsid w:val="00707A93"/>
    <w:rsid w:val="00710093"/>
    <w:rsid w:val="007102F5"/>
    <w:rsid w:val="00710A86"/>
    <w:rsid w:val="00711264"/>
    <w:rsid w:val="00711688"/>
    <w:rsid w:val="007116D1"/>
    <w:rsid w:val="00711738"/>
    <w:rsid w:val="0071197A"/>
    <w:rsid w:val="00711C09"/>
    <w:rsid w:val="00711E36"/>
    <w:rsid w:val="00711E74"/>
    <w:rsid w:val="00712736"/>
    <w:rsid w:val="00712782"/>
    <w:rsid w:val="0071284C"/>
    <w:rsid w:val="007128FD"/>
    <w:rsid w:val="00712912"/>
    <w:rsid w:val="00712A55"/>
    <w:rsid w:val="0071305A"/>
    <w:rsid w:val="00713338"/>
    <w:rsid w:val="00713633"/>
    <w:rsid w:val="007136B6"/>
    <w:rsid w:val="00713B8F"/>
    <w:rsid w:val="00713E4F"/>
    <w:rsid w:val="00713FB5"/>
    <w:rsid w:val="00714264"/>
    <w:rsid w:val="0071438E"/>
    <w:rsid w:val="00714407"/>
    <w:rsid w:val="00714524"/>
    <w:rsid w:val="0071474E"/>
    <w:rsid w:val="007147F9"/>
    <w:rsid w:val="00714941"/>
    <w:rsid w:val="00714BC3"/>
    <w:rsid w:val="00714DFB"/>
    <w:rsid w:val="00714E0B"/>
    <w:rsid w:val="00714E22"/>
    <w:rsid w:val="00714F41"/>
    <w:rsid w:val="0071504D"/>
    <w:rsid w:val="007150BC"/>
    <w:rsid w:val="007150ED"/>
    <w:rsid w:val="00715B1F"/>
    <w:rsid w:val="00715B79"/>
    <w:rsid w:val="00715BA4"/>
    <w:rsid w:val="00716327"/>
    <w:rsid w:val="00716354"/>
    <w:rsid w:val="007165E3"/>
    <w:rsid w:val="0071666B"/>
    <w:rsid w:val="007166C4"/>
    <w:rsid w:val="007169BA"/>
    <w:rsid w:val="007169D0"/>
    <w:rsid w:val="00716A3B"/>
    <w:rsid w:val="00716FB0"/>
    <w:rsid w:val="0071709F"/>
    <w:rsid w:val="007172FA"/>
    <w:rsid w:val="007175B2"/>
    <w:rsid w:val="00717AC4"/>
    <w:rsid w:val="00717CF5"/>
    <w:rsid w:val="00717E66"/>
    <w:rsid w:val="00720460"/>
    <w:rsid w:val="007204AB"/>
    <w:rsid w:val="00720709"/>
    <w:rsid w:val="00720941"/>
    <w:rsid w:val="00721188"/>
    <w:rsid w:val="00721295"/>
    <w:rsid w:val="00721495"/>
    <w:rsid w:val="00721648"/>
    <w:rsid w:val="0072174B"/>
    <w:rsid w:val="00721772"/>
    <w:rsid w:val="00722C5E"/>
    <w:rsid w:val="00722CBE"/>
    <w:rsid w:val="00722CD3"/>
    <w:rsid w:val="00722EC6"/>
    <w:rsid w:val="00722ED5"/>
    <w:rsid w:val="00722F88"/>
    <w:rsid w:val="0072342A"/>
    <w:rsid w:val="00723FE0"/>
    <w:rsid w:val="00724073"/>
    <w:rsid w:val="007240C7"/>
    <w:rsid w:val="007240EC"/>
    <w:rsid w:val="0072419C"/>
    <w:rsid w:val="0072442E"/>
    <w:rsid w:val="00724468"/>
    <w:rsid w:val="007248AA"/>
    <w:rsid w:val="00724F40"/>
    <w:rsid w:val="0072546B"/>
    <w:rsid w:val="00725C79"/>
    <w:rsid w:val="00725CC6"/>
    <w:rsid w:val="00725FCC"/>
    <w:rsid w:val="00726679"/>
    <w:rsid w:val="007267E5"/>
    <w:rsid w:val="00726BD8"/>
    <w:rsid w:val="00726E6C"/>
    <w:rsid w:val="00726E83"/>
    <w:rsid w:val="00727105"/>
    <w:rsid w:val="00727732"/>
    <w:rsid w:val="00727AAC"/>
    <w:rsid w:val="00730051"/>
    <w:rsid w:val="00730870"/>
    <w:rsid w:val="007308FC"/>
    <w:rsid w:val="00730B2B"/>
    <w:rsid w:val="00730FB1"/>
    <w:rsid w:val="007312A1"/>
    <w:rsid w:val="00731D3A"/>
    <w:rsid w:val="00731DE6"/>
    <w:rsid w:val="00731F7E"/>
    <w:rsid w:val="007320C1"/>
    <w:rsid w:val="0073225F"/>
    <w:rsid w:val="007324DC"/>
    <w:rsid w:val="00732F0D"/>
    <w:rsid w:val="0073308A"/>
    <w:rsid w:val="00733431"/>
    <w:rsid w:val="007338E5"/>
    <w:rsid w:val="00733ABF"/>
    <w:rsid w:val="00733C29"/>
    <w:rsid w:val="007346B1"/>
    <w:rsid w:val="00734788"/>
    <w:rsid w:val="00734D9F"/>
    <w:rsid w:val="00735086"/>
    <w:rsid w:val="007353FC"/>
    <w:rsid w:val="007356FC"/>
    <w:rsid w:val="007359FD"/>
    <w:rsid w:val="00735AC4"/>
    <w:rsid w:val="00735CF3"/>
    <w:rsid w:val="00736294"/>
    <w:rsid w:val="007366AD"/>
    <w:rsid w:val="00736BBE"/>
    <w:rsid w:val="00736E4B"/>
    <w:rsid w:val="00736EA5"/>
    <w:rsid w:val="00736FC3"/>
    <w:rsid w:val="00737177"/>
    <w:rsid w:val="0073720B"/>
    <w:rsid w:val="0073727B"/>
    <w:rsid w:val="007372A6"/>
    <w:rsid w:val="00737469"/>
    <w:rsid w:val="0073764A"/>
    <w:rsid w:val="007378F7"/>
    <w:rsid w:val="00737D14"/>
    <w:rsid w:val="0074033A"/>
    <w:rsid w:val="00740663"/>
    <w:rsid w:val="00741003"/>
    <w:rsid w:val="00741224"/>
    <w:rsid w:val="007412C0"/>
    <w:rsid w:val="00741419"/>
    <w:rsid w:val="00741AC5"/>
    <w:rsid w:val="00741D48"/>
    <w:rsid w:val="00742465"/>
    <w:rsid w:val="0074266C"/>
    <w:rsid w:val="00742963"/>
    <w:rsid w:val="0074299D"/>
    <w:rsid w:val="00742F74"/>
    <w:rsid w:val="007443B2"/>
    <w:rsid w:val="00744531"/>
    <w:rsid w:val="007447EB"/>
    <w:rsid w:val="00745018"/>
    <w:rsid w:val="007450E5"/>
    <w:rsid w:val="0074544F"/>
    <w:rsid w:val="007454A6"/>
    <w:rsid w:val="00746015"/>
    <w:rsid w:val="0074675B"/>
    <w:rsid w:val="0074693E"/>
    <w:rsid w:val="00746BD1"/>
    <w:rsid w:val="00746EB6"/>
    <w:rsid w:val="00747017"/>
    <w:rsid w:val="00747048"/>
    <w:rsid w:val="007475F1"/>
    <w:rsid w:val="0074785D"/>
    <w:rsid w:val="00747BA0"/>
    <w:rsid w:val="00747CA3"/>
    <w:rsid w:val="00747CCE"/>
    <w:rsid w:val="00747F8E"/>
    <w:rsid w:val="007500CC"/>
    <w:rsid w:val="0075044C"/>
    <w:rsid w:val="007507FC"/>
    <w:rsid w:val="00750969"/>
    <w:rsid w:val="00750B5A"/>
    <w:rsid w:val="00751259"/>
    <w:rsid w:val="00751627"/>
    <w:rsid w:val="0075196C"/>
    <w:rsid w:val="00751AF1"/>
    <w:rsid w:val="00752548"/>
    <w:rsid w:val="0075255B"/>
    <w:rsid w:val="0075276D"/>
    <w:rsid w:val="0075277B"/>
    <w:rsid w:val="00752970"/>
    <w:rsid w:val="00752C95"/>
    <w:rsid w:val="0075319F"/>
    <w:rsid w:val="007531A4"/>
    <w:rsid w:val="00753214"/>
    <w:rsid w:val="00753220"/>
    <w:rsid w:val="00753543"/>
    <w:rsid w:val="00753745"/>
    <w:rsid w:val="0075389F"/>
    <w:rsid w:val="00753DC1"/>
    <w:rsid w:val="00754192"/>
    <w:rsid w:val="007546EA"/>
    <w:rsid w:val="007547BF"/>
    <w:rsid w:val="00754A44"/>
    <w:rsid w:val="00755050"/>
    <w:rsid w:val="0075541D"/>
    <w:rsid w:val="0075546A"/>
    <w:rsid w:val="00755645"/>
    <w:rsid w:val="00755956"/>
    <w:rsid w:val="00755DB2"/>
    <w:rsid w:val="007565C6"/>
    <w:rsid w:val="00756622"/>
    <w:rsid w:val="00756A38"/>
    <w:rsid w:val="00756D13"/>
    <w:rsid w:val="00757135"/>
    <w:rsid w:val="007573CD"/>
    <w:rsid w:val="007576B0"/>
    <w:rsid w:val="007576DE"/>
    <w:rsid w:val="0075785E"/>
    <w:rsid w:val="007579FA"/>
    <w:rsid w:val="00757EA5"/>
    <w:rsid w:val="007600B1"/>
    <w:rsid w:val="00760267"/>
    <w:rsid w:val="00760537"/>
    <w:rsid w:val="00760976"/>
    <w:rsid w:val="0076098F"/>
    <w:rsid w:val="00760B42"/>
    <w:rsid w:val="00760CD5"/>
    <w:rsid w:val="007613EC"/>
    <w:rsid w:val="00761634"/>
    <w:rsid w:val="007618A6"/>
    <w:rsid w:val="00761969"/>
    <w:rsid w:val="00761A3B"/>
    <w:rsid w:val="0076245A"/>
    <w:rsid w:val="00762762"/>
    <w:rsid w:val="00762770"/>
    <w:rsid w:val="00762B21"/>
    <w:rsid w:val="00762D6F"/>
    <w:rsid w:val="00762EAD"/>
    <w:rsid w:val="00763239"/>
    <w:rsid w:val="007634B0"/>
    <w:rsid w:val="00763591"/>
    <w:rsid w:val="0076398B"/>
    <w:rsid w:val="007639A2"/>
    <w:rsid w:val="00763C47"/>
    <w:rsid w:val="00763DE2"/>
    <w:rsid w:val="0076402E"/>
    <w:rsid w:val="00764404"/>
    <w:rsid w:val="0076444A"/>
    <w:rsid w:val="007644FE"/>
    <w:rsid w:val="0076455D"/>
    <w:rsid w:val="00764657"/>
    <w:rsid w:val="007646E3"/>
    <w:rsid w:val="007648D5"/>
    <w:rsid w:val="00764B45"/>
    <w:rsid w:val="007650FE"/>
    <w:rsid w:val="00765161"/>
    <w:rsid w:val="0076531A"/>
    <w:rsid w:val="00765407"/>
    <w:rsid w:val="00765837"/>
    <w:rsid w:val="007658F9"/>
    <w:rsid w:val="00765AEE"/>
    <w:rsid w:val="00765B3E"/>
    <w:rsid w:val="00765BC0"/>
    <w:rsid w:val="00765CA0"/>
    <w:rsid w:val="00765F59"/>
    <w:rsid w:val="007663CA"/>
    <w:rsid w:val="007664C2"/>
    <w:rsid w:val="007666B0"/>
    <w:rsid w:val="007666DD"/>
    <w:rsid w:val="00766B8F"/>
    <w:rsid w:val="00766D31"/>
    <w:rsid w:val="00766EF5"/>
    <w:rsid w:val="007672EC"/>
    <w:rsid w:val="007673FF"/>
    <w:rsid w:val="007676DE"/>
    <w:rsid w:val="0076772B"/>
    <w:rsid w:val="00767AFC"/>
    <w:rsid w:val="00767C94"/>
    <w:rsid w:val="00767E5A"/>
    <w:rsid w:val="0077018B"/>
    <w:rsid w:val="007705A3"/>
    <w:rsid w:val="0077072D"/>
    <w:rsid w:val="00770734"/>
    <w:rsid w:val="00770A5D"/>
    <w:rsid w:val="007710C8"/>
    <w:rsid w:val="00771436"/>
    <w:rsid w:val="0077150C"/>
    <w:rsid w:val="0077164D"/>
    <w:rsid w:val="007716C0"/>
    <w:rsid w:val="007719FA"/>
    <w:rsid w:val="00771B58"/>
    <w:rsid w:val="00771B93"/>
    <w:rsid w:val="00771E1F"/>
    <w:rsid w:val="007720B6"/>
    <w:rsid w:val="007720BB"/>
    <w:rsid w:val="007721BB"/>
    <w:rsid w:val="00772834"/>
    <w:rsid w:val="00772A1C"/>
    <w:rsid w:val="00772E41"/>
    <w:rsid w:val="00773082"/>
    <w:rsid w:val="007733D1"/>
    <w:rsid w:val="0077376C"/>
    <w:rsid w:val="00775221"/>
    <w:rsid w:val="007759DD"/>
    <w:rsid w:val="00775B9F"/>
    <w:rsid w:val="00775BC7"/>
    <w:rsid w:val="00776198"/>
    <w:rsid w:val="0077643C"/>
    <w:rsid w:val="007766B3"/>
    <w:rsid w:val="00776789"/>
    <w:rsid w:val="00776821"/>
    <w:rsid w:val="007769DC"/>
    <w:rsid w:val="00776C0F"/>
    <w:rsid w:val="0077728C"/>
    <w:rsid w:val="0077766D"/>
    <w:rsid w:val="0077777F"/>
    <w:rsid w:val="00777AAC"/>
    <w:rsid w:val="007802CB"/>
    <w:rsid w:val="00781332"/>
    <w:rsid w:val="00781417"/>
    <w:rsid w:val="00781571"/>
    <w:rsid w:val="00781AE4"/>
    <w:rsid w:val="00781B33"/>
    <w:rsid w:val="00781D21"/>
    <w:rsid w:val="00782147"/>
    <w:rsid w:val="007821E5"/>
    <w:rsid w:val="00782564"/>
    <w:rsid w:val="0078261C"/>
    <w:rsid w:val="00782ACA"/>
    <w:rsid w:val="00782CFA"/>
    <w:rsid w:val="00782D19"/>
    <w:rsid w:val="00782D31"/>
    <w:rsid w:val="00783211"/>
    <w:rsid w:val="00783592"/>
    <w:rsid w:val="0078361F"/>
    <w:rsid w:val="0078366A"/>
    <w:rsid w:val="007839B3"/>
    <w:rsid w:val="007839DB"/>
    <w:rsid w:val="007839FC"/>
    <w:rsid w:val="00783E5F"/>
    <w:rsid w:val="00784668"/>
    <w:rsid w:val="007848FA"/>
    <w:rsid w:val="00784A42"/>
    <w:rsid w:val="00784A52"/>
    <w:rsid w:val="00784B42"/>
    <w:rsid w:val="00784CE4"/>
    <w:rsid w:val="00784D00"/>
    <w:rsid w:val="00784EB3"/>
    <w:rsid w:val="00785421"/>
    <w:rsid w:val="007858DD"/>
    <w:rsid w:val="00785F8C"/>
    <w:rsid w:val="007860FA"/>
    <w:rsid w:val="00786138"/>
    <w:rsid w:val="00786299"/>
    <w:rsid w:val="00786560"/>
    <w:rsid w:val="007866D7"/>
    <w:rsid w:val="00786DA4"/>
    <w:rsid w:val="00787273"/>
    <w:rsid w:val="007873C2"/>
    <w:rsid w:val="0078741C"/>
    <w:rsid w:val="00787567"/>
    <w:rsid w:val="007878AC"/>
    <w:rsid w:val="00787A3F"/>
    <w:rsid w:val="00787FD1"/>
    <w:rsid w:val="00790592"/>
    <w:rsid w:val="00790BA8"/>
    <w:rsid w:val="00790D2F"/>
    <w:rsid w:val="00790D47"/>
    <w:rsid w:val="007915B0"/>
    <w:rsid w:val="00791AE5"/>
    <w:rsid w:val="007924FB"/>
    <w:rsid w:val="007925AA"/>
    <w:rsid w:val="00792757"/>
    <w:rsid w:val="00792860"/>
    <w:rsid w:val="00792A10"/>
    <w:rsid w:val="00792B24"/>
    <w:rsid w:val="00792C0C"/>
    <w:rsid w:val="00792C92"/>
    <w:rsid w:val="00792E43"/>
    <w:rsid w:val="00792EF0"/>
    <w:rsid w:val="0079312B"/>
    <w:rsid w:val="00793185"/>
    <w:rsid w:val="007937CA"/>
    <w:rsid w:val="007937CD"/>
    <w:rsid w:val="00793CC9"/>
    <w:rsid w:val="00793DCD"/>
    <w:rsid w:val="00793F13"/>
    <w:rsid w:val="00793FB6"/>
    <w:rsid w:val="00794227"/>
    <w:rsid w:val="00794570"/>
    <w:rsid w:val="00794740"/>
    <w:rsid w:val="00794810"/>
    <w:rsid w:val="00794872"/>
    <w:rsid w:val="00794A26"/>
    <w:rsid w:val="00794E3F"/>
    <w:rsid w:val="0079508E"/>
    <w:rsid w:val="00795134"/>
    <w:rsid w:val="0079517B"/>
    <w:rsid w:val="007953A7"/>
    <w:rsid w:val="0079550D"/>
    <w:rsid w:val="0079578F"/>
    <w:rsid w:val="007959B2"/>
    <w:rsid w:val="00795C0D"/>
    <w:rsid w:val="00795F28"/>
    <w:rsid w:val="007963CC"/>
    <w:rsid w:val="0079691E"/>
    <w:rsid w:val="00796A11"/>
    <w:rsid w:val="00796B9C"/>
    <w:rsid w:val="007970EA"/>
    <w:rsid w:val="0079712E"/>
    <w:rsid w:val="00797502"/>
    <w:rsid w:val="00797683"/>
    <w:rsid w:val="007979C1"/>
    <w:rsid w:val="00797ED0"/>
    <w:rsid w:val="007A009E"/>
    <w:rsid w:val="007A00BF"/>
    <w:rsid w:val="007A055A"/>
    <w:rsid w:val="007A0955"/>
    <w:rsid w:val="007A0A3E"/>
    <w:rsid w:val="007A0C78"/>
    <w:rsid w:val="007A0E35"/>
    <w:rsid w:val="007A1053"/>
    <w:rsid w:val="007A11C3"/>
    <w:rsid w:val="007A1241"/>
    <w:rsid w:val="007A19DA"/>
    <w:rsid w:val="007A1BE9"/>
    <w:rsid w:val="007A1C65"/>
    <w:rsid w:val="007A1D3D"/>
    <w:rsid w:val="007A1DCF"/>
    <w:rsid w:val="007A1FEC"/>
    <w:rsid w:val="007A21B7"/>
    <w:rsid w:val="007A23B0"/>
    <w:rsid w:val="007A2452"/>
    <w:rsid w:val="007A2693"/>
    <w:rsid w:val="007A28EB"/>
    <w:rsid w:val="007A2AA0"/>
    <w:rsid w:val="007A2BB2"/>
    <w:rsid w:val="007A2DDD"/>
    <w:rsid w:val="007A300D"/>
    <w:rsid w:val="007A33D6"/>
    <w:rsid w:val="007A344E"/>
    <w:rsid w:val="007A3827"/>
    <w:rsid w:val="007A393C"/>
    <w:rsid w:val="007A3E05"/>
    <w:rsid w:val="007A42ED"/>
    <w:rsid w:val="007A442C"/>
    <w:rsid w:val="007A4BD6"/>
    <w:rsid w:val="007A4C19"/>
    <w:rsid w:val="007A4C67"/>
    <w:rsid w:val="007A4F60"/>
    <w:rsid w:val="007A4F7C"/>
    <w:rsid w:val="007A51B0"/>
    <w:rsid w:val="007A5233"/>
    <w:rsid w:val="007A58C2"/>
    <w:rsid w:val="007A5956"/>
    <w:rsid w:val="007A60F6"/>
    <w:rsid w:val="007A638B"/>
    <w:rsid w:val="007A66D9"/>
    <w:rsid w:val="007A68AF"/>
    <w:rsid w:val="007A6B02"/>
    <w:rsid w:val="007A6CC5"/>
    <w:rsid w:val="007A71CC"/>
    <w:rsid w:val="007A72CA"/>
    <w:rsid w:val="007A74BC"/>
    <w:rsid w:val="007A79E4"/>
    <w:rsid w:val="007B0190"/>
    <w:rsid w:val="007B044F"/>
    <w:rsid w:val="007B09A5"/>
    <w:rsid w:val="007B0DFF"/>
    <w:rsid w:val="007B147A"/>
    <w:rsid w:val="007B1500"/>
    <w:rsid w:val="007B1675"/>
    <w:rsid w:val="007B188C"/>
    <w:rsid w:val="007B1928"/>
    <w:rsid w:val="007B19E5"/>
    <w:rsid w:val="007B218B"/>
    <w:rsid w:val="007B24EA"/>
    <w:rsid w:val="007B25AE"/>
    <w:rsid w:val="007B2A23"/>
    <w:rsid w:val="007B2B89"/>
    <w:rsid w:val="007B2BC6"/>
    <w:rsid w:val="007B2E5C"/>
    <w:rsid w:val="007B2E73"/>
    <w:rsid w:val="007B2EC7"/>
    <w:rsid w:val="007B30BC"/>
    <w:rsid w:val="007B3852"/>
    <w:rsid w:val="007B3A56"/>
    <w:rsid w:val="007B3AD7"/>
    <w:rsid w:val="007B3B98"/>
    <w:rsid w:val="007B4024"/>
    <w:rsid w:val="007B4165"/>
    <w:rsid w:val="007B429D"/>
    <w:rsid w:val="007B458C"/>
    <w:rsid w:val="007B47FB"/>
    <w:rsid w:val="007B4B7E"/>
    <w:rsid w:val="007B522C"/>
    <w:rsid w:val="007B5C46"/>
    <w:rsid w:val="007B5CE5"/>
    <w:rsid w:val="007B6589"/>
    <w:rsid w:val="007B6721"/>
    <w:rsid w:val="007B6982"/>
    <w:rsid w:val="007B6B26"/>
    <w:rsid w:val="007B732E"/>
    <w:rsid w:val="007B743C"/>
    <w:rsid w:val="007B7526"/>
    <w:rsid w:val="007B7A03"/>
    <w:rsid w:val="007B7AF4"/>
    <w:rsid w:val="007B7BA1"/>
    <w:rsid w:val="007B7CE5"/>
    <w:rsid w:val="007B7F1E"/>
    <w:rsid w:val="007C05E7"/>
    <w:rsid w:val="007C13A8"/>
    <w:rsid w:val="007C146F"/>
    <w:rsid w:val="007C1BBC"/>
    <w:rsid w:val="007C1DFF"/>
    <w:rsid w:val="007C22B8"/>
    <w:rsid w:val="007C2779"/>
    <w:rsid w:val="007C2862"/>
    <w:rsid w:val="007C2AF1"/>
    <w:rsid w:val="007C2DEE"/>
    <w:rsid w:val="007C2E99"/>
    <w:rsid w:val="007C3192"/>
    <w:rsid w:val="007C32B8"/>
    <w:rsid w:val="007C3789"/>
    <w:rsid w:val="007C38D6"/>
    <w:rsid w:val="007C3B3A"/>
    <w:rsid w:val="007C3CC3"/>
    <w:rsid w:val="007C3D80"/>
    <w:rsid w:val="007C3DC5"/>
    <w:rsid w:val="007C422A"/>
    <w:rsid w:val="007C42CA"/>
    <w:rsid w:val="007C4756"/>
    <w:rsid w:val="007C4A8C"/>
    <w:rsid w:val="007C5292"/>
    <w:rsid w:val="007C52AC"/>
    <w:rsid w:val="007C54D5"/>
    <w:rsid w:val="007C5604"/>
    <w:rsid w:val="007C5C99"/>
    <w:rsid w:val="007C5DE5"/>
    <w:rsid w:val="007C63B4"/>
    <w:rsid w:val="007C64AD"/>
    <w:rsid w:val="007C69DA"/>
    <w:rsid w:val="007C6E56"/>
    <w:rsid w:val="007C6EF9"/>
    <w:rsid w:val="007C74CC"/>
    <w:rsid w:val="007C7597"/>
    <w:rsid w:val="007C77F4"/>
    <w:rsid w:val="007C7F4E"/>
    <w:rsid w:val="007D0396"/>
    <w:rsid w:val="007D046B"/>
    <w:rsid w:val="007D0552"/>
    <w:rsid w:val="007D09EB"/>
    <w:rsid w:val="007D0AFA"/>
    <w:rsid w:val="007D0B22"/>
    <w:rsid w:val="007D0B47"/>
    <w:rsid w:val="007D0E53"/>
    <w:rsid w:val="007D0EA7"/>
    <w:rsid w:val="007D0EC2"/>
    <w:rsid w:val="007D1129"/>
    <w:rsid w:val="007D144A"/>
    <w:rsid w:val="007D1499"/>
    <w:rsid w:val="007D18B3"/>
    <w:rsid w:val="007D1D8D"/>
    <w:rsid w:val="007D1F10"/>
    <w:rsid w:val="007D263C"/>
    <w:rsid w:val="007D280B"/>
    <w:rsid w:val="007D2884"/>
    <w:rsid w:val="007D2E5D"/>
    <w:rsid w:val="007D2F6D"/>
    <w:rsid w:val="007D3111"/>
    <w:rsid w:val="007D363F"/>
    <w:rsid w:val="007D3B24"/>
    <w:rsid w:val="007D3FE9"/>
    <w:rsid w:val="007D4917"/>
    <w:rsid w:val="007D4A0E"/>
    <w:rsid w:val="007D4B01"/>
    <w:rsid w:val="007D4E50"/>
    <w:rsid w:val="007D57E7"/>
    <w:rsid w:val="007D5A0E"/>
    <w:rsid w:val="007D5B0D"/>
    <w:rsid w:val="007D5E0E"/>
    <w:rsid w:val="007D5FDC"/>
    <w:rsid w:val="007D6105"/>
    <w:rsid w:val="007D6153"/>
    <w:rsid w:val="007D65E9"/>
    <w:rsid w:val="007D65ED"/>
    <w:rsid w:val="007D685E"/>
    <w:rsid w:val="007D69BC"/>
    <w:rsid w:val="007D6D76"/>
    <w:rsid w:val="007D6D8B"/>
    <w:rsid w:val="007D6DC4"/>
    <w:rsid w:val="007D6FAC"/>
    <w:rsid w:val="007D702A"/>
    <w:rsid w:val="007D72A6"/>
    <w:rsid w:val="007D75F6"/>
    <w:rsid w:val="007D79AB"/>
    <w:rsid w:val="007D7A6C"/>
    <w:rsid w:val="007D7B92"/>
    <w:rsid w:val="007E0670"/>
    <w:rsid w:val="007E07A5"/>
    <w:rsid w:val="007E0C6D"/>
    <w:rsid w:val="007E0D4B"/>
    <w:rsid w:val="007E0FDF"/>
    <w:rsid w:val="007E1130"/>
    <w:rsid w:val="007E11A8"/>
    <w:rsid w:val="007E160F"/>
    <w:rsid w:val="007E1A23"/>
    <w:rsid w:val="007E2126"/>
    <w:rsid w:val="007E21BC"/>
    <w:rsid w:val="007E232E"/>
    <w:rsid w:val="007E2A37"/>
    <w:rsid w:val="007E2A8B"/>
    <w:rsid w:val="007E314E"/>
    <w:rsid w:val="007E320A"/>
    <w:rsid w:val="007E3226"/>
    <w:rsid w:val="007E32F0"/>
    <w:rsid w:val="007E3378"/>
    <w:rsid w:val="007E33BD"/>
    <w:rsid w:val="007E35F5"/>
    <w:rsid w:val="007E383E"/>
    <w:rsid w:val="007E3887"/>
    <w:rsid w:val="007E419A"/>
    <w:rsid w:val="007E43C0"/>
    <w:rsid w:val="007E4625"/>
    <w:rsid w:val="007E463B"/>
    <w:rsid w:val="007E4811"/>
    <w:rsid w:val="007E48A2"/>
    <w:rsid w:val="007E48AB"/>
    <w:rsid w:val="007E48CE"/>
    <w:rsid w:val="007E4AAB"/>
    <w:rsid w:val="007E4B62"/>
    <w:rsid w:val="007E4D57"/>
    <w:rsid w:val="007E5209"/>
    <w:rsid w:val="007E6027"/>
    <w:rsid w:val="007E61AE"/>
    <w:rsid w:val="007E6520"/>
    <w:rsid w:val="007E6891"/>
    <w:rsid w:val="007E6FDE"/>
    <w:rsid w:val="007E7187"/>
    <w:rsid w:val="007E71D2"/>
    <w:rsid w:val="007E7AF3"/>
    <w:rsid w:val="007E7C80"/>
    <w:rsid w:val="007E7D73"/>
    <w:rsid w:val="007F00B4"/>
    <w:rsid w:val="007F031E"/>
    <w:rsid w:val="007F0426"/>
    <w:rsid w:val="007F0618"/>
    <w:rsid w:val="007F0624"/>
    <w:rsid w:val="007F0801"/>
    <w:rsid w:val="007F09E2"/>
    <w:rsid w:val="007F0C9E"/>
    <w:rsid w:val="007F1391"/>
    <w:rsid w:val="007F1898"/>
    <w:rsid w:val="007F19DB"/>
    <w:rsid w:val="007F1A68"/>
    <w:rsid w:val="007F1C95"/>
    <w:rsid w:val="007F1CEB"/>
    <w:rsid w:val="007F1F5A"/>
    <w:rsid w:val="007F230E"/>
    <w:rsid w:val="007F24F5"/>
    <w:rsid w:val="007F2658"/>
    <w:rsid w:val="007F27B6"/>
    <w:rsid w:val="007F280E"/>
    <w:rsid w:val="007F292B"/>
    <w:rsid w:val="007F2A32"/>
    <w:rsid w:val="007F2C2B"/>
    <w:rsid w:val="007F30AC"/>
    <w:rsid w:val="007F3109"/>
    <w:rsid w:val="007F3604"/>
    <w:rsid w:val="007F371E"/>
    <w:rsid w:val="007F3F2B"/>
    <w:rsid w:val="007F46D9"/>
    <w:rsid w:val="007F49F1"/>
    <w:rsid w:val="007F4B83"/>
    <w:rsid w:val="007F4EA3"/>
    <w:rsid w:val="007F54A0"/>
    <w:rsid w:val="007F5531"/>
    <w:rsid w:val="007F6678"/>
    <w:rsid w:val="007F66BC"/>
    <w:rsid w:val="007F670D"/>
    <w:rsid w:val="007F672C"/>
    <w:rsid w:val="007F6A54"/>
    <w:rsid w:val="007F6D77"/>
    <w:rsid w:val="007F6F54"/>
    <w:rsid w:val="007F72D4"/>
    <w:rsid w:val="007F7752"/>
    <w:rsid w:val="007F7F15"/>
    <w:rsid w:val="0080035A"/>
    <w:rsid w:val="008006B9"/>
    <w:rsid w:val="008007E9"/>
    <w:rsid w:val="00801254"/>
    <w:rsid w:val="0080182C"/>
    <w:rsid w:val="00801AEA"/>
    <w:rsid w:val="00801BC4"/>
    <w:rsid w:val="00801D0A"/>
    <w:rsid w:val="00802141"/>
    <w:rsid w:val="008024F4"/>
    <w:rsid w:val="00802C6A"/>
    <w:rsid w:val="00803047"/>
    <w:rsid w:val="00803346"/>
    <w:rsid w:val="0080365D"/>
    <w:rsid w:val="0080373A"/>
    <w:rsid w:val="008039BE"/>
    <w:rsid w:val="00803A33"/>
    <w:rsid w:val="00803B01"/>
    <w:rsid w:val="00803FC7"/>
    <w:rsid w:val="0080401C"/>
    <w:rsid w:val="008043BE"/>
    <w:rsid w:val="008045DE"/>
    <w:rsid w:val="0080492A"/>
    <w:rsid w:val="0080498D"/>
    <w:rsid w:val="00804C8C"/>
    <w:rsid w:val="00804F0B"/>
    <w:rsid w:val="00805022"/>
    <w:rsid w:val="00805318"/>
    <w:rsid w:val="00805743"/>
    <w:rsid w:val="008057D0"/>
    <w:rsid w:val="0080581A"/>
    <w:rsid w:val="0080589A"/>
    <w:rsid w:val="008064F5"/>
    <w:rsid w:val="008067AD"/>
    <w:rsid w:val="008068D5"/>
    <w:rsid w:val="00806965"/>
    <w:rsid w:val="008069B6"/>
    <w:rsid w:val="008069D5"/>
    <w:rsid w:val="00806CDB"/>
    <w:rsid w:val="00806ECB"/>
    <w:rsid w:val="00807656"/>
    <w:rsid w:val="008076FD"/>
    <w:rsid w:val="00807865"/>
    <w:rsid w:val="0080798E"/>
    <w:rsid w:val="00807C41"/>
    <w:rsid w:val="0081076B"/>
    <w:rsid w:val="00810977"/>
    <w:rsid w:val="00810B84"/>
    <w:rsid w:val="00810EAC"/>
    <w:rsid w:val="00811267"/>
    <w:rsid w:val="00811532"/>
    <w:rsid w:val="008117D1"/>
    <w:rsid w:val="00811920"/>
    <w:rsid w:val="00811979"/>
    <w:rsid w:val="00811BF5"/>
    <w:rsid w:val="00811F71"/>
    <w:rsid w:val="00811F92"/>
    <w:rsid w:val="0081205A"/>
    <w:rsid w:val="00812302"/>
    <w:rsid w:val="0081236E"/>
    <w:rsid w:val="0081248E"/>
    <w:rsid w:val="00812551"/>
    <w:rsid w:val="008127E5"/>
    <w:rsid w:val="00812871"/>
    <w:rsid w:val="00812A53"/>
    <w:rsid w:val="00812ACD"/>
    <w:rsid w:val="00812F59"/>
    <w:rsid w:val="00813079"/>
    <w:rsid w:val="008130D2"/>
    <w:rsid w:val="00813652"/>
    <w:rsid w:val="00813B14"/>
    <w:rsid w:val="00813FF8"/>
    <w:rsid w:val="0081454B"/>
    <w:rsid w:val="008145B1"/>
    <w:rsid w:val="00814786"/>
    <w:rsid w:val="00814A17"/>
    <w:rsid w:val="00814F40"/>
    <w:rsid w:val="008151A2"/>
    <w:rsid w:val="008157CF"/>
    <w:rsid w:val="0081596B"/>
    <w:rsid w:val="00815A05"/>
    <w:rsid w:val="00816209"/>
    <w:rsid w:val="0081681C"/>
    <w:rsid w:val="00816AFD"/>
    <w:rsid w:val="008171DD"/>
    <w:rsid w:val="00817896"/>
    <w:rsid w:val="008179FF"/>
    <w:rsid w:val="00817BA5"/>
    <w:rsid w:val="00820054"/>
    <w:rsid w:val="00820097"/>
    <w:rsid w:val="008202BB"/>
    <w:rsid w:val="00820735"/>
    <w:rsid w:val="00820B12"/>
    <w:rsid w:val="00820B39"/>
    <w:rsid w:val="00820B56"/>
    <w:rsid w:val="00820B98"/>
    <w:rsid w:val="00820D74"/>
    <w:rsid w:val="00820E16"/>
    <w:rsid w:val="00820ECD"/>
    <w:rsid w:val="008216B3"/>
    <w:rsid w:val="008220A0"/>
    <w:rsid w:val="008221C5"/>
    <w:rsid w:val="0082247E"/>
    <w:rsid w:val="00822B89"/>
    <w:rsid w:val="00823143"/>
    <w:rsid w:val="00823324"/>
    <w:rsid w:val="008240BC"/>
    <w:rsid w:val="00824471"/>
    <w:rsid w:val="00824535"/>
    <w:rsid w:val="008246B7"/>
    <w:rsid w:val="00824720"/>
    <w:rsid w:val="00824C71"/>
    <w:rsid w:val="00824F93"/>
    <w:rsid w:val="00825069"/>
    <w:rsid w:val="00825188"/>
    <w:rsid w:val="008252BA"/>
    <w:rsid w:val="0082537E"/>
    <w:rsid w:val="0082599E"/>
    <w:rsid w:val="008259DF"/>
    <w:rsid w:val="00825A29"/>
    <w:rsid w:val="00825CC2"/>
    <w:rsid w:val="00825E55"/>
    <w:rsid w:val="00825E92"/>
    <w:rsid w:val="00826030"/>
    <w:rsid w:val="00826248"/>
    <w:rsid w:val="0082646D"/>
    <w:rsid w:val="0082667E"/>
    <w:rsid w:val="008266A9"/>
    <w:rsid w:val="0082691E"/>
    <w:rsid w:val="00826B0A"/>
    <w:rsid w:val="00826D87"/>
    <w:rsid w:val="00826DE1"/>
    <w:rsid w:val="00826FE0"/>
    <w:rsid w:val="0082762C"/>
    <w:rsid w:val="00827736"/>
    <w:rsid w:val="00827B3B"/>
    <w:rsid w:val="00830216"/>
    <w:rsid w:val="00830258"/>
    <w:rsid w:val="00830403"/>
    <w:rsid w:val="008304C0"/>
    <w:rsid w:val="0083062E"/>
    <w:rsid w:val="00830A54"/>
    <w:rsid w:val="00830B64"/>
    <w:rsid w:val="00830CDB"/>
    <w:rsid w:val="0083122E"/>
    <w:rsid w:val="008313CB"/>
    <w:rsid w:val="008315AB"/>
    <w:rsid w:val="008315C1"/>
    <w:rsid w:val="0083189E"/>
    <w:rsid w:val="0083206D"/>
    <w:rsid w:val="00832415"/>
    <w:rsid w:val="00832CA5"/>
    <w:rsid w:val="00832F73"/>
    <w:rsid w:val="0083323A"/>
    <w:rsid w:val="008334A2"/>
    <w:rsid w:val="00833A2E"/>
    <w:rsid w:val="00833C22"/>
    <w:rsid w:val="00833C38"/>
    <w:rsid w:val="008346BA"/>
    <w:rsid w:val="008346F0"/>
    <w:rsid w:val="008347EB"/>
    <w:rsid w:val="0083498A"/>
    <w:rsid w:val="00834A70"/>
    <w:rsid w:val="00834B13"/>
    <w:rsid w:val="00834B60"/>
    <w:rsid w:val="00834C08"/>
    <w:rsid w:val="00834DAA"/>
    <w:rsid w:val="00835264"/>
    <w:rsid w:val="00835427"/>
    <w:rsid w:val="008354E6"/>
    <w:rsid w:val="00835796"/>
    <w:rsid w:val="008358F0"/>
    <w:rsid w:val="00835970"/>
    <w:rsid w:val="00835B2A"/>
    <w:rsid w:val="00835C2B"/>
    <w:rsid w:val="00836104"/>
    <w:rsid w:val="00836367"/>
    <w:rsid w:val="008364A0"/>
    <w:rsid w:val="00836ED5"/>
    <w:rsid w:val="008370E7"/>
    <w:rsid w:val="008371C0"/>
    <w:rsid w:val="00837B3F"/>
    <w:rsid w:val="00837BAA"/>
    <w:rsid w:val="00837E77"/>
    <w:rsid w:val="00840097"/>
    <w:rsid w:val="00840127"/>
    <w:rsid w:val="00840138"/>
    <w:rsid w:val="008402E3"/>
    <w:rsid w:val="00840446"/>
    <w:rsid w:val="00840667"/>
    <w:rsid w:val="008408C1"/>
    <w:rsid w:val="00840B9E"/>
    <w:rsid w:val="00840BC2"/>
    <w:rsid w:val="00841090"/>
    <w:rsid w:val="008410A3"/>
    <w:rsid w:val="008414B8"/>
    <w:rsid w:val="00841556"/>
    <w:rsid w:val="00841A3E"/>
    <w:rsid w:val="00841B26"/>
    <w:rsid w:val="00841F43"/>
    <w:rsid w:val="00842134"/>
    <w:rsid w:val="00842344"/>
    <w:rsid w:val="00842B44"/>
    <w:rsid w:val="00842C62"/>
    <w:rsid w:val="00842EA7"/>
    <w:rsid w:val="00842F60"/>
    <w:rsid w:val="0084300E"/>
    <w:rsid w:val="00843289"/>
    <w:rsid w:val="00843374"/>
    <w:rsid w:val="008434AC"/>
    <w:rsid w:val="0084360B"/>
    <w:rsid w:val="00843966"/>
    <w:rsid w:val="00843D37"/>
    <w:rsid w:val="00844984"/>
    <w:rsid w:val="00844997"/>
    <w:rsid w:val="00844D27"/>
    <w:rsid w:val="00844E01"/>
    <w:rsid w:val="00844F7F"/>
    <w:rsid w:val="00845106"/>
    <w:rsid w:val="0084583B"/>
    <w:rsid w:val="00845911"/>
    <w:rsid w:val="00845913"/>
    <w:rsid w:val="00845BF5"/>
    <w:rsid w:val="00845E00"/>
    <w:rsid w:val="00845E8A"/>
    <w:rsid w:val="008464A2"/>
    <w:rsid w:val="00846544"/>
    <w:rsid w:val="008466F6"/>
    <w:rsid w:val="00846716"/>
    <w:rsid w:val="00846D93"/>
    <w:rsid w:val="00846E1C"/>
    <w:rsid w:val="00846FBB"/>
    <w:rsid w:val="0084710C"/>
    <w:rsid w:val="008475CA"/>
    <w:rsid w:val="008476E3"/>
    <w:rsid w:val="00847815"/>
    <w:rsid w:val="00847993"/>
    <w:rsid w:val="00847AAE"/>
    <w:rsid w:val="00847DC4"/>
    <w:rsid w:val="00847EBE"/>
    <w:rsid w:val="008503C6"/>
    <w:rsid w:val="00850574"/>
    <w:rsid w:val="0085057A"/>
    <w:rsid w:val="0085094B"/>
    <w:rsid w:val="00850AE5"/>
    <w:rsid w:val="00850B20"/>
    <w:rsid w:val="00850B23"/>
    <w:rsid w:val="00850C32"/>
    <w:rsid w:val="00850F30"/>
    <w:rsid w:val="00851137"/>
    <w:rsid w:val="0085140E"/>
    <w:rsid w:val="00851848"/>
    <w:rsid w:val="00851AD9"/>
    <w:rsid w:val="00851B89"/>
    <w:rsid w:val="00851D17"/>
    <w:rsid w:val="00851E16"/>
    <w:rsid w:val="0085222A"/>
    <w:rsid w:val="0085225D"/>
    <w:rsid w:val="008524E1"/>
    <w:rsid w:val="008525F5"/>
    <w:rsid w:val="0085279B"/>
    <w:rsid w:val="00852E9F"/>
    <w:rsid w:val="00853761"/>
    <w:rsid w:val="008538C8"/>
    <w:rsid w:val="00853A93"/>
    <w:rsid w:val="00853BFB"/>
    <w:rsid w:val="00853DC5"/>
    <w:rsid w:val="008544D5"/>
    <w:rsid w:val="008547A1"/>
    <w:rsid w:val="00854A64"/>
    <w:rsid w:val="00854D35"/>
    <w:rsid w:val="00855216"/>
    <w:rsid w:val="0085562A"/>
    <w:rsid w:val="008558E2"/>
    <w:rsid w:val="00855A63"/>
    <w:rsid w:val="00855CC9"/>
    <w:rsid w:val="00856190"/>
    <w:rsid w:val="00856352"/>
    <w:rsid w:val="0085658D"/>
    <w:rsid w:val="0085664A"/>
    <w:rsid w:val="008566EB"/>
    <w:rsid w:val="00856913"/>
    <w:rsid w:val="0085702B"/>
    <w:rsid w:val="008575D3"/>
    <w:rsid w:val="00857B63"/>
    <w:rsid w:val="00857C95"/>
    <w:rsid w:val="00857DD1"/>
    <w:rsid w:val="0086015D"/>
    <w:rsid w:val="00860201"/>
    <w:rsid w:val="00860253"/>
    <w:rsid w:val="0086051C"/>
    <w:rsid w:val="008605D2"/>
    <w:rsid w:val="0086077C"/>
    <w:rsid w:val="008609E8"/>
    <w:rsid w:val="00860C6B"/>
    <w:rsid w:val="00860F01"/>
    <w:rsid w:val="0086102A"/>
    <w:rsid w:val="008617FB"/>
    <w:rsid w:val="00861A60"/>
    <w:rsid w:val="00861D45"/>
    <w:rsid w:val="008621E5"/>
    <w:rsid w:val="008626C9"/>
    <w:rsid w:val="00862FD0"/>
    <w:rsid w:val="0086311A"/>
    <w:rsid w:val="0086317A"/>
    <w:rsid w:val="008632E5"/>
    <w:rsid w:val="008640EF"/>
    <w:rsid w:val="008642A4"/>
    <w:rsid w:val="008643D1"/>
    <w:rsid w:val="0086444B"/>
    <w:rsid w:val="0086444F"/>
    <w:rsid w:val="00864668"/>
    <w:rsid w:val="008647AB"/>
    <w:rsid w:val="00864834"/>
    <w:rsid w:val="008648EF"/>
    <w:rsid w:val="00864D35"/>
    <w:rsid w:val="00864F32"/>
    <w:rsid w:val="00865112"/>
    <w:rsid w:val="00865354"/>
    <w:rsid w:val="00865358"/>
    <w:rsid w:val="00865A94"/>
    <w:rsid w:val="00865C73"/>
    <w:rsid w:val="00865C90"/>
    <w:rsid w:val="00865DF6"/>
    <w:rsid w:val="00865E84"/>
    <w:rsid w:val="0086622F"/>
    <w:rsid w:val="008664CE"/>
    <w:rsid w:val="00866C47"/>
    <w:rsid w:val="008670F8"/>
    <w:rsid w:val="008672FD"/>
    <w:rsid w:val="00867318"/>
    <w:rsid w:val="008675EF"/>
    <w:rsid w:val="008676B5"/>
    <w:rsid w:val="00867719"/>
    <w:rsid w:val="008679AF"/>
    <w:rsid w:val="00867B59"/>
    <w:rsid w:val="00867C22"/>
    <w:rsid w:val="00867E9F"/>
    <w:rsid w:val="00867FC7"/>
    <w:rsid w:val="00870261"/>
    <w:rsid w:val="0087089B"/>
    <w:rsid w:val="00870AA5"/>
    <w:rsid w:val="00870B7C"/>
    <w:rsid w:val="00870C15"/>
    <w:rsid w:val="00870D66"/>
    <w:rsid w:val="00870E0E"/>
    <w:rsid w:val="00871445"/>
    <w:rsid w:val="008715E5"/>
    <w:rsid w:val="008719FB"/>
    <w:rsid w:val="00871A5A"/>
    <w:rsid w:val="00871B16"/>
    <w:rsid w:val="00871B7E"/>
    <w:rsid w:val="008727DD"/>
    <w:rsid w:val="00872A27"/>
    <w:rsid w:val="00872CB7"/>
    <w:rsid w:val="00872DB9"/>
    <w:rsid w:val="0087345D"/>
    <w:rsid w:val="00873EBF"/>
    <w:rsid w:val="0087422D"/>
    <w:rsid w:val="0087425D"/>
    <w:rsid w:val="008749FA"/>
    <w:rsid w:val="00874CF1"/>
    <w:rsid w:val="0087501C"/>
    <w:rsid w:val="008753F9"/>
    <w:rsid w:val="00875601"/>
    <w:rsid w:val="008756BA"/>
    <w:rsid w:val="00875A01"/>
    <w:rsid w:val="00875D34"/>
    <w:rsid w:val="0087673B"/>
    <w:rsid w:val="00876BAC"/>
    <w:rsid w:val="0087713C"/>
    <w:rsid w:val="008775C9"/>
    <w:rsid w:val="0087781A"/>
    <w:rsid w:val="00877940"/>
    <w:rsid w:val="00877E38"/>
    <w:rsid w:val="00877EAD"/>
    <w:rsid w:val="00877F95"/>
    <w:rsid w:val="0088028B"/>
    <w:rsid w:val="0088029B"/>
    <w:rsid w:val="0088033F"/>
    <w:rsid w:val="00880D0D"/>
    <w:rsid w:val="00880E82"/>
    <w:rsid w:val="00880EC5"/>
    <w:rsid w:val="00880F2E"/>
    <w:rsid w:val="0088106D"/>
    <w:rsid w:val="0088107C"/>
    <w:rsid w:val="008813DE"/>
    <w:rsid w:val="00881834"/>
    <w:rsid w:val="00881AEE"/>
    <w:rsid w:val="008820E6"/>
    <w:rsid w:val="008825AA"/>
    <w:rsid w:val="008825B9"/>
    <w:rsid w:val="008825BE"/>
    <w:rsid w:val="008825EC"/>
    <w:rsid w:val="0088293C"/>
    <w:rsid w:val="00882AF2"/>
    <w:rsid w:val="00882B15"/>
    <w:rsid w:val="00882B22"/>
    <w:rsid w:val="008833B5"/>
    <w:rsid w:val="00883551"/>
    <w:rsid w:val="008838C4"/>
    <w:rsid w:val="00883965"/>
    <w:rsid w:val="008839FA"/>
    <w:rsid w:val="008840A8"/>
    <w:rsid w:val="008841F3"/>
    <w:rsid w:val="00884311"/>
    <w:rsid w:val="00884380"/>
    <w:rsid w:val="00884520"/>
    <w:rsid w:val="0088464B"/>
    <w:rsid w:val="008846C7"/>
    <w:rsid w:val="00884AE8"/>
    <w:rsid w:val="00884D17"/>
    <w:rsid w:val="008854D1"/>
    <w:rsid w:val="0088558D"/>
    <w:rsid w:val="00885A3C"/>
    <w:rsid w:val="008860B0"/>
    <w:rsid w:val="008862FC"/>
    <w:rsid w:val="00886662"/>
    <w:rsid w:val="00887127"/>
    <w:rsid w:val="008873A5"/>
    <w:rsid w:val="00887431"/>
    <w:rsid w:val="00887EA1"/>
    <w:rsid w:val="00887EDC"/>
    <w:rsid w:val="00887F2C"/>
    <w:rsid w:val="00890095"/>
    <w:rsid w:val="008900C1"/>
    <w:rsid w:val="008900EE"/>
    <w:rsid w:val="00890DD9"/>
    <w:rsid w:val="00890FE7"/>
    <w:rsid w:val="00891115"/>
    <w:rsid w:val="0089125F"/>
    <w:rsid w:val="00891346"/>
    <w:rsid w:val="00891463"/>
    <w:rsid w:val="008914D9"/>
    <w:rsid w:val="008914F2"/>
    <w:rsid w:val="00891A7D"/>
    <w:rsid w:val="00891FB7"/>
    <w:rsid w:val="00892241"/>
    <w:rsid w:val="008923A8"/>
    <w:rsid w:val="008929D5"/>
    <w:rsid w:val="00892A5D"/>
    <w:rsid w:val="00892A5F"/>
    <w:rsid w:val="00892C06"/>
    <w:rsid w:val="00892DC2"/>
    <w:rsid w:val="008930D7"/>
    <w:rsid w:val="0089314A"/>
    <w:rsid w:val="008931FF"/>
    <w:rsid w:val="008933DC"/>
    <w:rsid w:val="00893467"/>
    <w:rsid w:val="00893472"/>
    <w:rsid w:val="00893ABF"/>
    <w:rsid w:val="00893CDB"/>
    <w:rsid w:val="00893E80"/>
    <w:rsid w:val="00893ECB"/>
    <w:rsid w:val="00893F59"/>
    <w:rsid w:val="00893F5A"/>
    <w:rsid w:val="0089445E"/>
    <w:rsid w:val="0089479F"/>
    <w:rsid w:val="00894E5D"/>
    <w:rsid w:val="0089547B"/>
    <w:rsid w:val="00895A81"/>
    <w:rsid w:val="00895E3C"/>
    <w:rsid w:val="0089608E"/>
    <w:rsid w:val="008967D6"/>
    <w:rsid w:val="00896846"/>
    <w:rsid w:val="00896935"/>
    <w:rsid w:val="00896C66"/>
    <w:rsid w:val="00896D1D"/>
    <w:rsid w:val="0089715A"/>
    <w:rsid w:val="008976D9"/>
    <w:rsid w:val="008976FB"/>
    <w:rsid w:val="00897958"/>
    <w:rsid w:val="0089795F"/>
    <w:rsid w:val="00897AA9"/>
    <w:rsid w:val="00897B3F"/>
    <w:rsid w:val="00897D0D"/>
    <w:rsid w:val="00897EBC"/>
    <w:rsid w:val="00897F4E"/>
    <w:rsid w:val="008A0847"/>
    <w:rsid w:val="008A0D41"/>
    <w:rsid w:val="008A0E2B"/>
    <w:rsid w:val="008A0FD7"/>
    <w:rsid w:val="008A0FE0"/>
    <w:rsid w:val="008A17FC"/>
    <w:rsid w:val="008A210B"/>
    <w:rsid w:val="008A228E"/>
    <w:rsid w:val="008A24E3"/>
    <w:rsid w:val="008A27A9"/>
    <w:rsid w:val="008A2E05"/>
    <w:rsid w:val="008A3252"/>
    <w:rsid w:val="008A3339"/>
    <w:rsid w:val="008A3352"/>
    <w:rsid w:val="008A39C0"/>
    <w:rsid w:val="008A40A5"/>
    <w:rsid w:val="008A4809"/>
    <w:rsid w:val="008A4965"/>
    <w:rsid w:val="008A4BAD"/>
    <w:rsid w:val="008A4C4C"/>
    <w:rsid w:val="008A4DBA"/>
    <w:rsid w:val="008A4E0B"/>
    <w:rsid w:val="008A4E1C"/>
    <w:rsid w:val="008A52E8"/>
    <w:rsid w:val="008A540C"/>
    <w:rsid w:val="008A5589"/>
    <w:rsid w:val="008A575B"/>
    <w:rsid w:val="008A5A00"/>
    <w:rsid w:val="008A5B9D"/>
    <w:rsid w:val="008A6342"/>
    <w:rsid w:val="008A64D9"/>
    <w:rsid w:val="008A6E42"/>
    <w:rsid w:val="008A6EE8"/>
    <w:rsid w:val="008A73A7"/>
    <w:rsid w:val="008A73C7"/>
    <w:rsid w:val="008A747D"/>
    <w:rsid w:val="008A7567"/>
    <w:rsid w:val="008A765B"/>
    <w:rsid w:val="008A7B7D"/>
    <w:rsid w:val="008A7BDC"/>
    <w:rsid w:val="008B056C"/>
    <w:rsid w:val="008B085C"/>
    <w:rsid w:val="008B0BF0"/>
    <w:rsid w:val="008B1194"/>
    <w:rsid w:val="008B12E3"/>
    <w:rsid w:val="008B13A4"/>
    <w:rsid w:val="008B1576"/>
    <w:rsid w:val="008B1778"/>
    <w:rsid w:val="008B21D9"/>
    <w:rsid w:val="008B21DD"/>
    <w:rsid w:val="008B2293"/>
    <w:rsid w:val="008B250C"/>
    <w:rsid w:val="008B252B"/>
    <w:rsid w:val="008B25B1"/>
    <w:rsid w:val="008B2805"/>
    <w:rsid w:val="008B2C4B"/>
    <w:rsid w:val="008B3008"/>
    <w:rsid w:val="008B3127"/>
    <w:rsid w:val="008B353C"/>
    <w:rsid w:val="008B373F"/>
    <w:rsid w:val="008B395C"/>
    <w:rsid w:val="008B3D27"/>
    <w:rsid w:val="008B41F5"/>
    <w:rsid w:val="008B43ED"/>
    <w:rsid w:val="008B4438"/>
    <w:rsid w:val="008B44A6"/>
    <w:rsid w:val="008B44B9"/>
    <w:rsid w:val="008B4FF2"/>
    <w:rsid w:val="008B5483"/>
    <w:rsid w:val="008B6140"/>
    <w:rsid w:val="008B61AE"/>
    <w:rsid w:val="008B65C9"/>
    <w:rsid w:val="008B6ADD"/>
    <w:rsid w:val="008B6D5E"/>
    <w:rsid w:val="008B7141"/>
    <w:rsid w:val="008B7714"/>
    <w:rsid w:val="008B790B"/>
    <w:rsid w:val="008B7ACA"/>
    <w:rsid w:val="008B7B95"/>
    <w:rsid w:val="008B7C00"/>
    <w:rsid w:val="008B7C58"/>
    <w:rsid w:val="008C03BA"/>
    <w:rsid w:val="008C048D"/>
    <w:rsid w:val="008C0546"/>
    <w:rsid w:val="008C059F"/>
    <w:rsid w:val="008C0659"/>
    <w:rsid w:val="008C0734"/>
    <w:rsid w:val="008C084D"/>
    <w:rsid w:val="008C09A2"/>
    <w:rsid w:val="008C0FE5"/>
    <w:rsid w:val="008C10B9"/>
    <w:rsid w:val="008C1740"/>
    <w:rsid w:val="008C18EB"/>
    <w:rsid w:val="008C1900"/>
    <w:rsid w:val="008C1D0C"/>
    <w:rsid w:val="008C1DC4"/>
    <w:rsid w:val="008C21F0"/>
    <w:rsid w:val="008C254D"/>
    <w:rsid w:val="008C2799"/>
    <w:rsid w:val="008C279C"/>
    <w:rsid w:val="008C28FD"/>
    <w:rsid w:val="008C2FE5"/>
    <w:rsid w:val="008C32F7"/>
    <w:rsid w:val="008C337F"/>
    <w:rsid w:val="008C35EF"/>
    <w:rsid w:val="008C3C94"/>
    <w:rsid w:val="008C3E0C"/>
    <w:rsid w:val="008C4196"/>
    <w:rsid w:val="008C4301"/>
    <w:rsid w:val="008C43DF"/>
    <w:rsid w:val="008C4754"/>
    <w:rsid w:val="008C4A48"/>
    <w:rsid w:val="008C5059"/>
    <w:rsid w:val="008C5073"/>
    <w:rsid w:val="008C5AAE"/>
    <w:rsid w:val="008C5BDC"/>
    <w:rsid w:val="008C5CC2"/>
    <w:rsid w:val="008C6010"/>
    <w:rsid w:val="008C6142"/>
    <w:rsid w:val="008C64B2"/>
    <w:rsid w:val="008C6D01"/>
    <w:rsid w:val="008C6D59"/>
    <w:rsid w:val="008C6E08"/>
    <w:rsid w:val="008C6F8A"/>
    <w:rsid w:val="008C7070"/>
    <w:rsid w:val="008C72D5"/>
    <w:rsid w:val="008C773C"/>
    <w:rsid w:val="008C7B56"/>
    <w:rsid w:val="008C7BC7"/>
    <w:rsid w:val="008C7C58"/>
    <w:rsid w:val="008C7CA5"/>
    <w:rsid w:val="008C7DF4"/>
    <w:rsid w:val="008D0000"/>
    <w:rsid w:val="008D013E"/>
    <w:rsid w:val="008D037F"/>
    <w:rsid w:val="008D06E6"/>
    <w:rsid w:val="008D08A6"/>
    <w:rsid w:val="008D0A01"/>
    <w:rsid w:val="008D0BA6"/>
    <w:rsid w:val="008D0D2D"/>
    <w:rsid w:val="008D0E4E"/>
    <w:rsid w:val="008D107C"/>
    <w:rsid w:val="008D120C"/>
    <w:rsid w:val="008D17AD"/>
    <w:rsid w:val="008D1893"/>
    <w:rsid w:val="008D1AE1"/>
    <w:rsid w:val="008D1F2D"/>
    <w:rsid w:val="008D2231"/>
    <w:rsid w:val="008D2251"/>
    <w:rsid w:val="008D22F0"/>
    <w:rsid w:val="008D2876"/>
    <w:rsid w:val="008D2B60"/>
    <w:rsid w:val="008D33C8"/>
    <w:rsid w:val="008D35A1"/>
    <w:rsid w:val="008D373B"/>
    <w:rsid w:val="008D395C"/>
    <w:rsid w:val="008D3FFC"/>
    <w:rsid w:val="008D4362"/>
    <w:rsid w:val="008D438A"/>
    <w:rsid w:val="008D4A44"/>
    <w:rsid w:val="008D4B04"/>
    <w:rsid w:val="008D578C"/>
    <w:rsid w:val="008D5B9F"/>
    <w:rsid w:val="008D610D"/>
    <w:rsid w:val="008D7173"/>
    <w:rsid w:val="008D75E4"/>
    <w:rsid w:val="008D7880"/>
    <w:rsid w:val="008D7A3B"/>
    <w:rsid w:val="008D7A65"/>
    <w:rsid w:val="008D7DD7"/>
    <w:rsid w:val="008D7EDB"/>
    <w:rsid w:val="008E06F7"/>
    <w:rsid w:val="008E07C3"/>
    <w:rsid w:val="008E0F74"/>
    <w:rsid w:val="008E0FAE"/>
    <w:rsid w:val="008E138C"/>
    <w:rsid w:val="008E140B"/>
    <w:rsid w:val="008E1AAB"/>
    <w:rsid w:val="008E1AF1"/>
    <w:rsid w:val="008E1BFD"/>
    <w:rsid w:val="008E1DA3"/>
    <w:rsid w:val="008E1EAB"/>
    <w:rsid w:val="008E297B"/>
    <w:rsid w:val="008E2EB8"/>
    <w:rsid w:val="008E2FBF"/>
    <w:rsid w:val="008E2FCE"/>
    <w:rsid w:val="008E3436"/>
    <w:rsid w:val="008E3713"/>
    <w:rsid w:val="008E37B6"/>
    <w:rsid w:val="008E3817"/>
    <w:rsid w:val="008E3E64"/>
    <w:rsid w:val="008E4A99"/>
    <w:rsid w:val="008E4DEC"/>
    <w:rsid w:val="008E4F8D"/>
    <w:rsid w:val="008E505A"/>
    <w:rsid w:val="008E50DD"/>
    <w:rsid w:val="008E547F"/>
    <w:rsid w:val="008E5496"/>
    <w:rsid w:val="008E55D0"/>
    <w:rsid w:val="008E5865"/>
    <w:rsid w:val="008E59DF"/>
    <w:rsid w:val="008E5AD6"/>
    <w:rsid w:val="008E6240"/>
    <w:rsid w:val="008E6536"/>
    <w:rsid w:val="008E6591"/>
    <w:rsid w:val="008E68A1"/>
    <w:rsid w:val="008E6AB5"/>
    <w:rsid w:val="008E7127"/>
    <w:rsid w:val="008E7130"/>
    <w:rsid w:val="008E7494"/>
    <w:rsid w:val="008E77E0"/>
    <w:rsid w:val="008E7824"/>
    <w:rsid w:val="008E7911"/>
    <w:rsid w:val="008E7A08"/>
    <w:rsid w:val="008E7ADA"/>
    <w:rsid w:val="008E7BE8"/>
    <w:rsid w:val="008E7C68"/>
    <w:rsid w:val="008E7D88"/>
    <w:rsid w:val="008F03FE"/>
    <w:rsid w:val="008F093D"/>
    <w:rsid w:val="008F094C"/>
    <w:rsid w:val="008F0B4E"/>
    <w:rsid w:val="008F1408"/>
    <w:rsid w:val="008F1443"/>
    <w:rsid w:val="008F15BB"/>
    <w:rsid w:val="008F1D47"/>
    <w:rsid w:val="008F1E1D"/>
    <w:rsid w:val="008F20D3"/>
    <w:rsid w:val="008F22F7"/>
    <w:rsid w:val="008F233C"/>
    <w:rsid w:val="008F252F"/>
    <w:rsid w:val="008F25CF"/>
    <w:rsid w:val="008F2653"/>
    <w:rsid w:val="008F2915"/>
    <w:rsid w:val="008F2F42"/>
    <w:rsid w:val="008F3379"/>
    <w:rsid w:val="008F34F1"/>
    <w:rsid w:val="008F39EF"/>
    <w:rsid w:val="008F3D9F"/>
    <w:rsid w:val="008F40F4"/>
    <w:rsid w:val="008F41A2"/>
    <w:rsid w:val="008F41B4"/>
    <w:rsid w:val="008F4243"/>
    <w:rsid w:val="008F44D9"/>
    <w:rsid w:val="008F4614"/>
    <w:rsid w:val="008F4765"/>
    <w:rsid w:val="008F4980"/>
    <w:rsid w:val="008F4E31"/>
    <w:rsid w:val="008F4F5F"/>
    <w:rsid w:val="008F5075"/>
    <w:rsid w:val="008F51EA"/>
    <w:rsid w:val="008F53DA"/>
    <w:rsid w:val="008F5805"/>
    <w:rsid w:val="008F581D"/>
    <w:rsid w:val="008F59B8"/>
    <w:rsid w:val="008F5DEB"/>
    <w:rsid w:val="008F646B"/>
    <w:rsid w:val="008F647B"/>
    <w:rsid w:val="008F6481"/>
    <w:rsid w:val="008F65F9"/>
    <w:rsid w:val="008F693B"/>
    <w:rsid w:val="008F6A03"/>
    <w:rsid w:val="008F6C99"/>
    <w:rsid w:val="008F70D6"/>
    <w:rsid w:val="008F7145"/>
    <w:rsid w:val="008F72B4"/>
    <w:rsid w:val="008F7491"/>
    <w:rsid w:val="008F7508"/>
    <w:rsid w:val="008F7898"/>
    <w:rsid w:val="008F7B15"/>
    <w:rsid w:val="009003ED"/>
    <w:rsid w:val="009004F3"/>
    <w:rsid w:val="009005A9"/>
    <w:rsid w:val="00900CF9"/>
    <w:rsid w:val="0090118B"/>
    <w:rsid w:val="00901431"/>
    <w:rsid w:val="009014A7"/>
    <w:rsid w:val="00901547"/>
    <w:rsid w:val="009015CB"/>
    <w:rsid w:val="00901C09"/>
    <w:rsid w:val="00901C41"/>
    <w:rsid w:val="009022B4"/>
    <w:rsid w:val="00902435"/>
    <w:rsid w:val="00902921"/>
    <w:rsid w:val="00902A39"/>
    <w:rsid w:val="00902E1A"/>
    <w:rsid w:val="00903025"/>
    <w:rsid w:val="0090318D"/>
    <w:rsid w:val="0090354E"/>
    <w:rsid w:val="00903689"/>
    <w:rsid w:val="00903B66"/>
    <w:rsid w:val="00903EB8"/>
    <w:rsid w:val="00903F33"/>
    <w:rsid w:val="0090493C"/>
    <w:rsid w:val="00904BD2"/>
    <w:rsid w:val="00904E95"/>
    <w:rsid w:val="009053AC"/>
    <w:rsid w:val="00905529"/>
    <w:rsid w:val="009055A1"/>
    <w:rsid w:val="00905753"/>
    <w:rsid w:val="0090583B"/>
    <w:rsid w:val="00905898"/>
    <w:rsid w:val="0090591C"/>
    <w:rsid w:val="00905934"/>
    <w:rsid w:val="009064AC"/>
    <w:rsid w:val="0090655A"/>
    <w:rsid w:val="0090663A"/>
    <w:rsid w:val="009067DD"/>
    <w:rsid w:val="00906E79"/>
    <w:rsid w:val="00906F72"/>
    <w:rsid w:val="009073FB"/>
    <w:rsid w:val="009075FE"/>
    <w:rsid w:val="00907647"/>
    <w:rsid w:val="0090785E"/>
    <w:rsid w:val="009078DB"/>
    <w:rsid w:val="009078F9"/>
    <w:rsid w:val="009079EE"/>
    <w:rsid w:val="00907C36"/>
    <w:rsid w:val="00907F60"/>
    <w:rsid w:val="00907FF1"/>
    <w:rsid w:val="009101C7"/>
    <w:rsid w:val="00910534"/>
    <w:rsid w:val="009105CC"/>
    <w:rsid w:val="009107FF"/>
    <w:rsid w:val="00910BB2"/>
    <w:rsid w:val="0091106C"/>
    <w:rsid w:val="00911C26"/>
    <w:rsid w:val="00911C7F"/>
    <w:rsid w:val="00911EB1"/>
    <w:rsid w:val="00912069"/>
    <w:rsid w:val="009120A8"/>
    <w:rsid w:val="0091263F"/>
    <w:rsid w:val="009131F4"/>
    <w:rsid w:val="00913233"/>
    <w:rsid w:val="00913453"/>
    <w:rsid w:val="009135B4"/>
    <w:rsid w:val="009136CD"/>
    <w:rsid w:val="00913927"/>
    <w:rsid w:val="00913A31"/>
    <w:rsid w:val="00913B87"/>
    <w:rsid w:val="00913E02"/>
    <w:rsid w:val="0091402E"/>
    <w:rsid w:val="009142D3"/>
    <w:rsid w:val="009143C2"/>
    <w:rsid w:val="009143DF"/>
    <w:rsid w:val="00914842"/>
    <w:rsid w:val="00914882"/>
    <w:rsid w:val="00914AD0"/>
    <w:rsid w:val="00914E87"/>
    <w:rsid w:val="00914FA0"/>
    <w:rsid w:val="0091536A"/>
    <w:rsid w:val="00915467"/>
    <w:rsid w:val="00915774"/>
    <w:rsid w:val="00915880"/>
    <w:rsid w:val="00915898"/>
    <w:rsid w:val="009158FB"/>
    <w:rsid w:val="00915C89"/>
    <w:rsid w:val="00915E26"/>
    <w:rsid w:val="009161B3"/>
    <w:rsid w:val="00916436"/>
    <w:rsid w:val="009166A5"/>
    <w:rsid w:val="00916C01"/>
    <w:rsid w:val="00916C09"/>
    <w:rsid w:val="00916EB6"/>
    <w:rsid w:val="00916F5C"/>
    <w:rsid w:val="00917049"/>
    <w:rsid w:val="00917180"/>
    <w:rsid w:val="00917526"/>
    <w:rsid w:val="009177AD"/>
    <w:rsid w:val="00917864"/>
    <w:rsid w:val="00917913"/>
    <w:rsid w:val="009179AB"/>
    <w:rsid w:val="00917E63"/>
    <w:rsid w:val="00917EFF"/>
    <w:rsid w:val="00917FE6"/>
    <w:rsid w:val="0092004B"/>
    <w:rsid w:val="009203A0"/>
    <w:rsid w:val="009203AF"/>
    <w:rsid w:val="00920BB1"/>
    <w:rsid w:val="00920F94"/>
    <w:rsid w:val="0092128A"/>
    <w:rsid w:val="009212EF"/>
    <w:rsid w:val="00921318"/>
    <w:rsid w:val="00921412"/>
    <w:rsid w:val="00921729"/>
    <w:rsid w:val="009217C9"/>
    <w:rsid w:val="00921818"/>
    <w:rsid w:val="00921A71"/>
    <w:rsid w:val="00921CBD"/>
    <w:rsid w:val="0092226B"/>
    <w:rsid w:val="009222DA"/>
    <w:rsid w:val="00922308"/>
    <w:rsid w:val="009223C2"/>
    <w:rsid w:val="00922644"/>
    <w:rsid w:val="00922917"/>
    <w:rsid w:val="00922C15"/>
    <w:rsid w:val="00922CFC"/>
    <w:rsid w:val="00922DAB"/>
    <w:rsid w:val="009230F7"/>
    <w:rsid w:val="00923896"/>
    <w:rsid w:val="00923A3E"/>
    <w:rsid w:val="00923BCD"/>
    <w:rsid w:val="00923E9A"/>
    <w:rsid w:val="00923FC4"/>
    <w:rsid w:val="00924167"/>
    <w:rsid w:val="009244B4"/>
    <w:rsid w:val="0092452E"/>
    <w:rsid w:val="009245E1"/>
    <w:rsid w:val="00925BAA"/>
    <w:rsid w:val="00925C96"/>
    <w:rsid w:val="0092607C"/>
    <w:rsid w:val="009262B0"/>
    <w:rsid w:val="009265DE"/>
    <w:rsid w:val="00926D95"/>
    <w:rsid w:val="00926F4B"/>
    <w:rsid w:val="009273DB"/>
    <w:rsid w:val="009273E7"/>
    <w:rsid w:val="00927442"/>
    <w:rsid w:val="00927A6F"/>
    <w:rsid w:val="00927B8C"/>
    <w:rsid w:val="00927BFC"/>
    <w:rsid w:val="00927D9F"/>
    <w:rsid w:val="00927F5E"/>
    <w:rsid w:val="00930063"/>
    <w:rsid w:val="0093054B"/>
    <w:rsid w:val="00930591"/>
    <w:rsid w:val="00930636"/>
    <w:rsid w:val="00930943"/>
    <w:rsid w:val="0093098D"/>
    <w:rsid w:val="00930C8A"/>
    <w:rsid w:val="00930EB3"/>
    <w:rsid w:val="00931036"/>
    <w:rsid w:val="009310B6"/>
    <w:rsid w:val="00931303"/>
    <w:rsid w:val="00931514"/>
    <w:rsid w:val="0093151C"/>
    <w:rsid w:val="00931E47"/>
    <w:rsid w:val="00931E4D"/>
    <w:rsid w:val="00931F0B"/>
    <w:rsid w:val="00931FEB"/>
    <w:rsid w:val="009320A9"/>
    <w:rsid w:val="009322BF"/>
    <w:rsid w:val="00932420"/>
    <w:rsid w:val="009326A0"/>
    <w:rsid w:val="0093297D"/>
    <w:rsid w:val="00932B4C"/>
    <w:rsid w:val="00932F0A"/>
    <w:rsid w:val="00932F74"/>
    <w:rsid w:val="00933023"/>
    <w:rsid w:val="009332B5"/>
    <w:rsid w:val="00933317"/>
    <w:rsid w:val="0093333F"/>
    <w:rsid w:val="00933980"/>
    <w:rsid w:val="009339FD"/>
    <w:rsid w:val="00933C7D"/>
    <w:rsid w:val="00933CB6"/>
    <w:rsid w:val="009345CB"/>
    <w:rsid w:val="00934A46"/>
    <w:rsid w:val="00934B15"/>
    <w:rsid w:val="00934C64"/>
    <w:rsid w:val="00934D0F"/>
    <w:rsid w:val="00934FCC"/>
    <w:rsid w:val="009350D3"/>
    <w:rsid w:val="00935207"/>
    <w:rsid w:val="0093535E"/>
    <w:rsid w:val="009353D2"/>
    <w:rsid w:val="00935D4A"/>
    <w:rsid w:val="00935EEC"/>
    <w:rsid w:val="0093640E"/>
    <w:rsid w:val="0093644A"/>
    <w:rsid w:val="009367BF"/>
    <w:rsid w:val="009368A8"/>
    <w:rsid w:val="00936B2D"/>
    <w:rsid w:val="00936D2E"/>
    <w:rsid w:val="00936EB9"/>
    <w:rsid w:val="00936EF2"/>
    <w:rsid w:val="00936F53"/>
    <w:rsid w:val="009375AB"/>
    <w:rsid w:val="0093799D"/>
    <w:rsid w:val="00937FB0"/>
    <w:rsid w:val="00940434"/>
    <w:rsid w:val="009409E8"/>
    <w:rsid w:val="00940AF6"/>
    <w:rsid w:val="00941281"/>
    <w:rsid w:val="009416C4"/>
    <w:rsid w:val="009416EB"/>
    <w:rsid w:val="00941976"/>
    <w:rsid w:val="00941B5F"/>
    <w:rsid w:val="00941C15"/>
    <w:rsid w:val="00941F44"/>
    <w:rsid w:val="009429BE"/>
    <w:rsid w:val="009429DA"/>
    <w:rsid w:val="00942CF9"/>
    <w:rsid w:val="00942F5E"/>
    <w:rsid w:val="00943404"/>
    <w:rsid w:val="0094348E"/>
    <w:rsid w:val="00943608"/>
    <w:rsid w:val="0094364A"/>
    <w:rsid w:val="00943758"/>
    <w:rsid w:val="00943BC6"/>
    <w:rsid w:val="00944076"/>
    <w:rsid w:val="009440F9"/>
    <w:rsid w:val="009445AB"/>
    <w:rsid w:val="00944608"/>
    <w:rsid w:val="00944632"/>
    <w:rsid w:val="009447F7"/>
    <w:rsid w:val="00944B16"/>
    <w:rsid w:val="00944B70"/>
    <w:rsid w:val="00944FB2"/>
    <w:rsid w:val="0094528A"/>
    <w:rsid w:val="00945703"/>
    <w:rsid w:val="0094589D"/>
    <w:rsid w:val="00945C65"/>
    <w:rsid w:val="00945F6E"/>
    <w:rsid w:val="009460E7"/>
    <w:rsid w:val="00946414"/>
    <w:rsid w:val="00946488"/>
    <w:rsid w:val="009464DB"/>
    <w:rsid w:val="009469A7"/>
    <w:rsid w:val="00946A09"/>
    <w:rsid w:val="00946CAE"/>
    <w:rsid w:val="009470AE"/>
    <w:rsid w:val="0094788B"/>
    <w:rsid w:val="00947981"/>
    <w:rsid w:val="00950418"/>
    <w:rsid w:val="0095081C"/>
    <w:rsid w:val="00950C66"/>
    <w:rsid w:val="0095133D"/>
    <w:rsid w:val="00951498"/>
    <w:rsid w:val="00951836"/>
    <w:rsid w:val="00951999"/>
    <w:rsid w:val="00951EB5"/>
    <w:rsid w:val="00951EEC"/>
    <w:rsid w:val="009524E8"/>
    <w:rsid w:val="00952648"/>
    <w:rsid w:val="009526F0"/>
    <w:rsid w:val="00952732"/>
    <w:rsid w:val="00952C73"/>
    <w:rsid w:val="00952D7B"/>
    <w:rsid w:val="00952E24"/>
    <w:rsid w:val="009532EE"/>
    <w:rsid w:val="0095396B"/>
    <w:rsid w:val="00953E98"/>
    <w:rsid w:val="00954702"/>
    <w:rsid w:val="009551A2"/>
    <w:rsid w:val="009551E3"/>
    <w:rsid w:val="009551E5"/>
    <w:rsid w:val="00955248"/>
    <w:rsid w:val="009558EF"/>
    <w:rsid w:val="0095596D"/>
    <w:rsid w:val="00955A5E"/>
    <w:rsid w:val="00955DB1"/>
    <w:rsid w:val="00955E22"/>
    <w:rsid w:val="00955E37"/>
    <w:rsid w:val="00955FB3"/>
    <w:rsid w:val="00956027"/>
    <w:rsid w:val="009564D6"/>
    <w:rsid w:val="009566B1"/>
    <w:rsid w:val="00956951"/>
    <w:rsid w:val="0095698E"/>
    <w:rsid w:val="0095715C"/>
    <w:rsid w:val="009577E3"/>
    <w:rsid w:val="009578B9"/>
    <w:rsid w:val="00957A6F"/>
    <w:rsid w:val="00957A85"/>
    <w:rsid w:val="00957A8A"/>
    <w:rsid w:val="00957C94"/>
    <w:rsid w:val="00957E17"/>
    <w:rsid w:val="00957EC6"/>
    <w:rsid w:val="0096008E"/>
    <w:rsid w:val="009600CA"/>
    <w:rsid w:val="00960270"/>
    <w:rsid w:val="0096039C"/>
    <w:rsid w:val="00960973"/>
    <w:rsid w:val="00960AF4"/>
    <w:rsid w:val="00960E25"/>
    <w:rsid w:val="00960F25"/>
    <w:rsid w:val="00961313"/>
    <w:rsid w:val="00961317"/>
    <w:rsid w:val="00961885"/>
    <w:rsid w:val="00961B43"/>
    <w:rsid w:val="00961BC4"/>
    <w:rsid w:val="00961C02"/>
    <w:rsid w:val="00961C84"/>
    <w:rsid w:val="00961DED"/>
    <w:rsid w:val="00961E79"/>
    <w:rsid w:val="00962189"/>
    <w:rsid w:val="009623EB"/>
    <w:rsid w:val="009624C1"/>
    <w:rsid w:val="00962597"/>
    <w:rsid w:val="00962AC7"/>
    <w:rsid w:val="00962BDE"/>
    <w:rsid w:val="00962FCD"/>
    <w:rsid w:val="00962FEB"/>
    <w:rsid w:val="00963107"/>
    <w:rsid w:val="00963343"/>
    <w:rsid w:val="00963394"/>
    <w:rsid w:val="0096360D"/>
    <w:rsid w:val="0096393C"/>
    <w:rsid w:val="009639E6"/>
    <w:rsid w:val="00964095"/>
    <w:rsid w:val="00964414"/>
    <w:rsid w:val="00964451"/>
    <w:rsid w:val="00964827"/>
    <w:rsid w:val="0096490C"/>
    <w:rsid w:val="00964AC8"/>
    <w:rsid w:val="00965197"/>
    <w:rsid w:val="009656C6"/>
    <w:rsid w:val="00965B1F"/>
    <w:rsid w:val="00965E70"/>
    <w:rsid w:val="00965FB3"/>
    <w:rsid w:val="009663A4"/>
    <w:rsid w:val="00966C40"/>
    <w:rsid w:val="00966CD2"/>
    <w:rsid w:val="0096736B"/>
    <w:rsid w:val="009676CE"/>
    <w:rsid w:val="009679B0"/>
    <w:rsid w:val="00967A9A"/>
    <w:rsid w:val="00970216"/>
    <w:rsid w:val="009702E0"/>
    <w:rsid w:val="00970309"/>
    <w:rsid w:val="009705F9"/>
    <w:rsid w:val="009706DC"/>
    <w:rsid w:val="00970755"/>
    <w:rsid w:val="00970C51"/>
    <w:rsid w:val="00971205"/>
    <w:rsid w:val="00971555"/>
    <w:rsid w:val="009715F0"/>
    <w:rsid w:val="00971707"/>
    <w:rsid w:val="0097181D"/>
    <w:rsid w:val="00971B06"/>
    <w:rsid w:val="00971D0C"/>
    <w:rsid w:val="00971E0B"/>
    <w:rsid w:val="00971F67"/>
    <w:rsid w:val="0097231F"/>
    <w:rsid w:val="00972596"/>
    <w:rsid w:val="00972696"/>
    <w:rsid w:val="00972930"/>
    <w:rsid w:val="00972ACF"/>
    <w:rsid w:val="00972B2D"/>
    <w:rsid w:val="00972C67"/>
    <w:rsid w:val="00972D2F"/>
    <w:rsid w:val="009730BE"/>
    <w:rsid w:val="00973145"/>
    <w:rsid w:val="00973456"/>
    <w:rsid w:val="0097349B"/>
    <w:rsid w:val="00973A9D"/>
    <w:rsid w:val="00973E8D"/>
    <w:rsid w:val="00973F31"/>
    <w:rsid w:val="00973F85"/>
    <w:rsid w:val="009742EF"/>
    <w:rsid w:val="0097441E"/>
    <w:rsid w:val="00974882"/>
    <w:rsid w:val="00974C67"/>
    <w:rsid w:val="00974CA7"/>
    <w:rsid w:val="00974CEF"/>
    <w:rsid w:val="00974DE0"/>
    <w:rsid w:val="00974E51"/>
    <w:rsid w:val="00975244"/>
    <w:rsid w:val="009753DB"/>
    <w:rsid w:val="00975685"/>
    <w:rsid w:val="0097596E"/>
    <w:rsid w:val="00975AD0"/>
    <w:rsid w:val="00975AF5"/>
    <w:rsid w:val="00975BBF"/>
    <w:rsid w:val="00975DF9"/>
    <w:rsid w:val="00975EBB"/>
    <w:rsid w:val="009760FB"/>
    <w:rsid w:val="0097621D"/>
    <w:rsid w:val="0097628D"/>
    <w:rsid w:val="0097643A"/>
    <w:rsid w:val="0097646C"/>
    <w:rsid w:val="0097660F"/>
    <w:rsid w:val="0097665E"/>
    <w:rsid w:val="00976661"/>
    <w:rsid w:val="00976FE9"/>
    <w:rsid w:val="00977181"/>
    <w:rsid w:val="00977ADD"/>
    <w:rsid w:val="00977B46"/>
    <w:rsid w:val="00977D7C"/>
    <w:rsid w:val="00977FAE"/>
    <w:rsid w:val="009806EB"/>
    <w:rsid w:val="00980FB8"/>
    <w:rsid w:val="009816D2"/>
    <w:rsid w:val="00981B07"/>
    <w:rsid w:val="00981DC5"/>
    <w:rsid w:val="00982212"/>
    <w:rsid w:val="00982710"/>
    <w:rsid w:val="00982801"/>
    <w:rsid w:val="00982820"/>
    <w:rsid w:val="00982908"/>
    <w:rsid w:val="00982B0B"/>
    <w:rsid w:val="00983257"/>
    <w:rsid w:val="00983340"/>
    <w:rsid w:val="0098335B"/>
    <w:rsid w:val="00983360"/>
    <w:rsid w:val="00983B08"/>
    <w:rsid w:val="00983E9C"/>
    <w:rsid w:val="0098423B"/>
    <w:rsid w:val="00984531"/>
    <w:rsid w:val="0098454C"/>
    <w:rsid w:val="0098474C"/>
    <w:rsid w:val="00984988"/>
    <w:rsid w:val="00984A6E"/>
    <w:rsid w:val="00984B55"/>
    <w:rsid w:val="00984F09"/>
    <w:rsid w:val="00984F11"/>
    <w:rsid w:val="00985550"/>
    <w:rsid w:val="009855A8"/>
    <w:rsid w:val="00985617"/>
    <w:rsid w:val="009858D0"/>
    <w:rsid w:val="00985E96"/>
    <w:rsid w:val="00986219"/>
    <w:rsid w:val="00986EFC"/>
    <w:rsid w:val="00986FBD"/>
    <w:rsid w:val="009875CD"/>
    <w:rsid w:val="00987747"/>
    <w:rsid w:val="00987991"/>
    <w:rsid w:val="00987CE5"/>
    <w:rsid w:val="00990359"/>
    <w:rsid w:val="00990680"/>
    <w:rsid w:val="009908F1"/>
    <w:rsid w:val="00991258"/>
    <w:rsid w:val="00991732"/>
    <w:rsid w:val="009917E8"/>
    <w:rsid w:val="00991819"/>
    <w:rsid w:val="0099198C"/>
    <w:rsid w:val="00991990"/>
    <w:rsid w:val="00991A8C"/>
    <w:rsid w:val="00991DA8"/>
    <w:rsid w:val="00991DF2"/>
    <w:rsid w:val="00992050"/>
    <w:rsid w:val="00992369"/>
    <w:rsid w:val="009923AB"/>
    <w:rsid w:val="0099259A"/>
    <w:rsid w:val="009929EF"/>
    <w:rsid w:val="00992D86"/>
    <w:rsid w:val="00992FCB"/>
    <w:rsid w:val="0099355A"/>
    <w:rsid w:val="009937B7"/>
    <w:rsid w:val="00993C2D"/>
    <w:rsid w:val="00993C50"/>
    <w:rsid w:val="00994514"/>
    <w:rsid w:val="009946BB"/>
    <w:rsid w:val="00994912"/>
    <w:rsid w:val="00994AAE"/>
    <w:rsid w:val="00994CBB"/>
    <w:rsid w:val="00994F51"/>
    <w:rsid w:val="009954E9"/>
    <w:rsid w:val="009955E8"/>
    <w:rsid w:val="009956B7"/>
    <w:rsid w:val="009959E3"/>
    <w:rsid w:val="00995B02"/>
    <w:rsid w:val="00995B57"/>
    <w:rsid w:val="00996325"/>
    <w:rsid w:val="00996407"/>
    <w:rsid w:val="00996913"/>
    <w:rsid w:val="00996BA8"/>
    <w:rsid w:val="00996E91"/>
    <w:rsid w:val="00996F08"/>
    <w:rsid w:val="00997452"/>
    <w:rsid w:val="009975F3"/>
    <w:rsid w:val="0099770B"/>
    <w:rsid w:val="00997860"/>
    <w:rsid w:val="0099788E"/>
    <w:rsid w:val="00997AF0"/>
    <w:rsid w:val="00997E33"/>
    <w:rsid w:val="009A039B"/>
    <w:rsid w:val="009A0712"/>
    <w:rsid w:val="009A12D5"/>
    <w:rsid w:val="009A1628"/>
    <w:rsid w:val="009A1675"/>
    <w:rsid w:val="009A171A"/>
    <w:rsid w:val="009A1B38"/>
    <w:rsid w:val="009A1BCA"/>
    <w:rsid w:val="009A2152"/>
    <w:rsid w:val="009A218B"/>
    <w:rsid w:val="009A2278"/>
    <w:rsid w:val="009A2410"/>
    <w:rsid w:val="009A24B9"/>
    <w:rsid w:val="009A25FB"/>
    <w:rsid w:val="009A2915"/>
    <w:rsid w:val="009A2A11"/>
    <w:rsid w:val="009A3020"/>
    <w:rsid w:val="009A3344"/>
    <w:rsid w:val="009A352B"/>
    <w:rsid w:val="009A3A72"/>
    <w:rsid w:val="009A3DCA"/>
    <w:rsid w:val="009A43B7"/>
    <w:rsid w:val="009A4465"/>
    <w:rsid w:val="009A44EE"/>
    <w:rsid w:val="009A4673"/>
    <w:rsid w:val="009A4719"/>
    <w:rsid w:val="009A4D65"/>
    <w:rsid w:val="009A4F46"/>
    <w:rsid w:val="009A5226"/>
    <w:rsid w:val="009A53D5"/>
    <w:rsid w:val="009A5752"/>
    <w:rsid w:val="009A590F"/>
    <w:rsid w:val="009A5933"/>
    <w:rsid w:val="009A59E2"/>
    <w:rsid w:val="009A5A31"/>
    <w:rsid w:val="009A5B1F"/>
    <w:rsid w:val="009A5B8B"/>
    <w:rsid w:val="009A5C39"/>
    <w:rsid w:val="009A61E5"/>
    <w:rsid w:val="009A65C9"/>
    <w:rsid w:val="009A6A5C"/>
    <w:rsid w:val="009A6BB3"/>
    <w:rsid w:val="009A6BB7"/>
    <w:rsid w:val="009A6FE1"/>
    <w:rsid w:val="009A7580"/>
    <w:rsid w:val="009A76A3"/>
    <w:rsid w:val="009A776C"/>
    <w:rsid w:val="009A7865"/>
    <w:rsid w:val="009B03F0"/>
    <w:rsid w:val="009B04C4"/>
    <w:rsid w:val="009B0609"/>
    <w:rsid w:val="009B0637"/>
    <w:rsid w:val="009B0AE4"/>
    <w:rsid w:val="009B0BD0"/>
    <w:rsid w:val="009B0F45"/>
    <w:rsid w:val="009B12A4"/>
    <w:rsid w:val="009B15A8"/>
    <w:rsid w:val="009B19A8"/>
    <w:rsid w:val="009B1BDB"/>
    <w:rsid w:val="009B1CE0"/>
    <w:rsid w:val="009B1D68"/>
    <w:rsid w:val="009B1E20"/>
    <w:rsid w:val="009B1ECE"/>
    <w:rsid w:val="009B217C"/>
    <w:rsid w:val="009B2381"/>
    <w:rsid w:val="009B286E"/>
    <w:rsid w:val="009B2D15"/>
    <w:rsid w:val="009B3191"/>
    <w:rsid w:val="009B363F"/>
    <w:rsid w:val="009B366E"/>
    <w:rsid w:val="009B380C"/>
    <w:rsid w:val="009B3899"/>
    <w:rsid w:val="009B3D93"/>
    <w:rsid w:val="009B3D9D"/>
    <w:rsid w:val="009B4763"/>
    <w:rsid w:val="009B489E"/>
    <w:rsid w:val="009B4DD4"/>
    <w:rsid w:val="009B4E44"/>
    <w:rsid w:val="009B5204"/>
    <w:rsid w:val="009B53A9"/>
    <w:rsid w:val="009B55C7"/>
    <w:rsid w:val="009B5AEB"/>
    <w:rsid w:val="009B5F1B"/>
    <w:rsid w:val="009B71D2"/>
    <w:rsid w:val="009B770F"/>
    <w:rsid w:val="009C024A"/>
    <w:rsid w:val="009C034E"/>
    <w:rsid w:val="009C05F5"/>
    <w:rsid w:val="009C0917"/>
    <w:rsid w:val="009C15E7"/>
    <w:rsid w:val="009C181A"/>
    <w:rsid w:val="009C195C"/>
    <w:rsid w:val="009C1A0B"/>
    <w:rsid w:val="009C1A2A"/>
    <w:rsid w:val="009C1AAB"/>
    <w:rsid w:val="009C1C9F"/>
    <w:rsid w:val="009C21F5"/>
    <w:rsid w:val="009C22C4"/>
    <w:rsid w:val="009C274B"/>
    <w:rsid w:val="009C2CE3"/>
    <w:rsid w:val="009C2DCF"/>
    <w:rsid w:val="009C2F89"/>
    <w:rsid w:val="009C32B4"/>
    <w:rsid w:val="009C38B7"/>
    <w:rsid w:val="009C38CA"/>
    <w:rsid w:val="009C3B70"/>
    <w:rsid w:val="009C3B7F"/>
    <w:rsid w:val="009C3F17"/>
    <w:rsid w:val="009C422A"/>
    <w:rsid w:val="009C4431"/>
    <w:rsid w:val="009C4476"/>
    <w:rsid w:val="009C44FB"/>
    <w:rsid w:val="009C4AC1"/>
    <w:rsid w:val="009C4BE7"/>
    <w:rsid w:val="009C4CD9"/>
    <w:rsid w:val="009C4EDB"/>
    <w:rsid w:val="009C5949"/>
    <w:rsid w:val="009C5E90"/>
    <w:rsid w:val="009C6221"/>
    <w:rsid w:val="009C633E"/>
    <w:rsid w:val="009C6350"/>
    <w:rsid w:val="009C6796"/>
    <w:rsid w:val="009C68F7"/>
    <w:rsid w:val="009C6B16"/>
    <w:rsid w:val="009C73B5"/>
    <w:rsid w:val="009C7402"/>
    <w:rsid w:val="009C75F3"/>
    <w:rsid w:val="009C77B7"/>
    <w:rsid w:val="009C7C2C"/>
    <w:rsid w:val="009C7D64"/>
    <w:rsid w:val="009D0917"/>
    <w:rsid w:val="009D09AA"/>
    <w:rsid w:val="009D0BB6"/>
    <w:rsid w:val="009D0F29"/>
    <w:rsid w:val="009D12B6"/>
    <w:rsid w:val="009D1818"/>
    <w:rsid w:val="009D1B9D"/>
    <w:rsid w:val="009D2152"/>
    <w:rsid w:val="009D22C0"/>
    <w:rsid w:val="009D2472"/>
    <w:rsid w:val="009D24E9"/>
    <w:rsid w:val="009D255A"/>
    <w:rsid w:val="009D2564"/>
    <w:rsid w:val="009D2659"/>
    <w:rsid w:val="009D298E"/>
    <w:rsid w:val="009D2BE7"/>
    <w:rsid w:val="009D320B"/>
    <w:rsid w:val="009D33AD"/>
    <w:rsid w:val="009D3A76"/>
    <w:rsid w:val="009D4368"/>
    <w:rsid w:val="009D47A3"/>
    <w:rsid w:val="009D52DD"/>
    <w:rsid w:val="009D5315"/>
    <w:rsid w:val="009D5373"/>
    <w:rsid w:val="009D5436"/>
    <w:rsid w:val="009D5476"/>
    <w:rsid w:val="009D5DB6"/>
    <w:rsid w:val="009D5E93"/>
    <w:rsid w:val="009D5FA3"/>
    <w:rsid w:val="009D606C"/>
    <w:rsid w:val="009D6137"/>
    <w:rsid w:val="009D61F7"/>
    <w:rsid w:val="009D63E5"/>
    <w:rsid w:val="009D65B5"/>
    <w:rsid w:val="009D66EF"/>
    <w:rsid w:val="009D6815"/>
    <w:rsid w:val="009D6823"/>
    <w:rsid w:val="009D6DC3"/>
    <w:rsid w:val="009D7449"/>
    <w:rsid w:val="009D76C5"/>
    <w:rsid w:val="009D78C8"/>
    <w:rsid w:val="009D7C2F"/>
    <w:rsid w:val="009D7EA7"/>
    <w:rsid w:val="009D7F7F"/>
    <w:rsid w:val="009E0347"/>
    <w:rsid w:val="009E0404"/>
    <w:rsid w:val="009E04BD"/>
    <w:rsid w:val="009E0638"/>
    <w:rsid w:val="009E08CE"/>
    <w:rsid w:val="009E08E6"/>
    <w:rsid w:val="009E0994"/>
    <w:rsid w:val="009E0B8D"/>
    <w:rsid w:val="009E0E72"/>
    <w:rsid w:val="009E0FFA"/>
    <w:rsid w:val="009E10E8"/>
    <w:rsid w:val="009E1584"/>
    <w:rsid w:val="009E15E5"/>
    <w:rsid w:val="009E1B00"/>
    <w:rsid w:val="009E1C27"/>
    <w:rsid w:val="009E1DF4"/>
    <w:rsid w:val="009E2758"/>
    <w:rsid w:val="009E2899"/>
    <w:rsid w:val="009E2A8F"/>
    <w:rsid w:val="009E2D65"/>
    <w:rsid w:val="009E2E6D"/>
    <w:rsid w:val="009E2FE6"/>
    <w:rsid w:val="009E2FEB"/>
    <w:rsid w:val="009E310A"/>
    <w:rsid w:val="009E35B8"/>
    <w:rsid w:val="009E3D17"/>
    <w:rsid w:val="009E4040"/>
    <w:rsid w:val="009E40AC"/>
    <w:rsid w:val="009E4134"/>
    <w:rsid w:val="009E416F"/>
    <w:rsid w:val="009E44C1"/>
    <w:rsid w:val="009E4503"/>
    <w:rsid w:val="009E475E"/>
    <w:rsid w:val="009E4A22"/>
    <w:rsid w:val="009E4A25"/>
    <w:rsid w:val="009E4A39"/>
    <w:rsid w:val="009E4AC6"/>
    <w:rsid w:val="009E4B10"/>
    <w:rsid w:val="009E4B98"/>
    <w:rsid w:val="009E4DCB"/>
    <w:rsid w:val="009E4EE0"/>
    <w:rsid w:val="009E531D"/>
    <w:rsid w:val="009E5323"/>
    <w:rsid w:val="009E5BC9"/>
    <w:rsid w:val="009E644D"/>
    <w:rsid w:val="009E6846"/>
    <w:rsid w:val="009E6A74"/>
    <w:rsid w:val="009E6B20"/>
    <w:rsid w:val="009E6CB3"/>
    <w:rsid w:val="009E7210"/>
    <w:rsid w:val="009E7674"/>
    <w:rsid w:val="009E7837"/>
    <w:rsid w:val="009E78DA"/>
    <w:rsid w:val="009E7A3B"/>
    <w:rsid w:val="009E7BC7"/>
    <w:rsid w:val="009E7CED"/>
    <w:rsid w:val="009F0665"/>
    <w:rsid w:val="009F0756"/>
    <w:rsid w:val="009F0A2F"/>
    <w:rsid w:val="009F0B30"/>
    <w:rsid w:val="009F1016"/>
    <w:rsid w:val="009F10AA"/>
    <w:rsid w:val="009F13D4"/>
    <w:rsid w:val="009F1902"/>
    <w:rsid w:val="009F2521"/>
    <w:rsid w:val="009F2703"/>
    <w:rsid w:val="009F27CB"/>
    <w:rsid w:val="009F2830"/>
    <w:rsid w:val="009F2920"/>
    <w:rsid w:val="009F29FF"/>
    <w:rsid w:val="009F2B4E"/>
    <w:rsid w:val="009F31A0"/>
    <w:rsid w:val="009F3438"/>
    <w:rsid w:val="009F37AD"/>
    <w:rsid w:val="009F3856"/>
    <w:rsid w:val="009F3BEA"/>
    <w:rsid w:val="009F3D48"/>
    <w:rsid w:val="009F3EA6"/>
    <w:rsid w:val="009F410A"/>
    <w:rsid w:val="009F4499"/>
    <w:rsid w:val="009F4A8A"/>
    <w:rsid w:val="009F4CC0"/>
    <w:rsid w:val="009F4CD8"/>
    <w:rsid w:val="009F4E3A"/>
    <w:rsid w:val="009F4F4E"/>
    <w:rsid w:val="009F5236"/>
    <w:rsid w:val="009F52B6"/>
    <w:rsid w:val="009F540E"/>
    <w:rsid w:val="009F580D"/>
    <w:rsid w:val="009F58B7"/>
    <w:rsid w:val="009F5C1D"/>
    <w:rsid w:val="009F5ED2"/>
    <w:rsid w:val="009F610F"/>
    <w:rsid w:val="009F6252"/>
    <w:rsid w:val="009F6A64"/>
    <w:rsid w:val="009F6AF6"/>
    <w:rsid w:val="009F6D4A"/>
    <w:rsid w:val="009F6E25"/>
    <w:rsid w:val="009F75D6"/>
    <w:rsid w:val="009F79FA"/>
    <w:rsid w:val="009F7B12"/>
    <w:rsid w:val="009F7B3A"/>
    <w:rsid w:val="009F7FBF"/>
    <w:rsid w:val="009F7FF2"/>
    <w:rsid w:val="00A00095"/>
    <w:rsid w:val="00A00258"/>
    <w:rsid w:val="00A01194"/>
    <w:rsid w:val="00A01473"/>
    <w:rsid w:val="00A01886"/>
    <w:rsid w:val="00A01939"/>
    <w:rsid w:val="00A01DDE"/>
    <w:rsid w:val="00A02219"/>
    <w:rsid w:val="00A023E7"/>
    <w:rsid w:val="00A02512"/>
    <w:rsid w:val="00A02758"/>
    <w:rsid w:val="00A02A67"/>
    <w:rsid w:val="00A02DE9"/>
    <w:rsid w:val="00A02F26"/>
    <w:rsid w:val="00A0313C"/>
    <w:rsid w:val="00A0323E"/>
    <w:rsid w:val="00A035E7"/>
    <w:rsid w:val="00A0361C"/>
    <w:rsid w:val="00A037A9"/>
    <w:rsid w:val="00A038DF"/>
    <w:rsid w:val="00A03B5D"/>
    <w:rsid w:val="00A044D4"/>
    <w:rsid w:val="00A04AB9"/>
    <w:rsid w:val="00A04B74"/>
    <w:rsid w:val="00A04CAD"/>
    <w:rsid w:val="00A04DA2"/>
    <w:rsid w:val="00A04DFA"/>
    <w:rsid w:val="00A04E1A"/>
    <w:rsid w:val="00A04F46"/>
    <w:rsid w:val="00A05238"/>
    <w:rsid w:val="00A0529C"/>
    <w:rsid w:val="00A05597"/>
    <w:rsid w:val="00A05828"/>
    <w:rsid w:val="00A05A45"/>
    <w:rsid w:val="00A05BBC"/>
    <w:rsid w:val="00A064CB"/>
    <w:rsid w:val="00A064D3"/>
    <w:rsid w:val="00A0658D"/>
    <w:rsid w:val="00A06B40"/>
    <w:rsid w:val="00A06CE7"/>
    <w:rsid w:val="00A06D2E"/>
    <w:rsid w:val="00A07063"/>
    <w:rsid w:val="00A07812"/>
    <w:rsid w:val="00A07BF9"/>
    <w:rsid w:val="00A10422"/>
    <w:rsid w:val="00A106E9"/>
    <w:rsid w:val="00A10801"/>
    <w:rsid w:val="00A11037"/>
    <w:rsid w:val="00A1103B"/>
    <w:rsid w:val="00A11342"/>
    <w:rsid w:val="00A116CC"/>
    <w:rsid w:val="00A1187D"/>
    <w:rsid w:val="00A11969"/>
    <w:rsid w:val="00A11A5F"/>
    <w:rsid w:val="00A125F2"/>
    <w:rsid w:val="00A129B9"/>
    <w:rsid w:val="00A12AEF"/>
    <w:rsid w:val="00A133A4"/>
    <w:rsid w:val="00A133B1"/>
    <w:rsid w:val="00A137AB"/>
    <w:rsid w:val="00A13C31"/>
    <w:rsid w:val="00A13D05"/>
    <w:rsid w:val="00A13E13"/>
    <w:rsid w:val="00A13E2B"/>
    <w:rsid w:val="00A13E3A"/>
    <w:rsid w:val="00A13E69"/>
    <w:rsid w:val="00A13F0C"/>
    <w:rsid w:val="00A14193"/>
    <w:rsid w:val="00A14427"/>
    <w:rsid w:val="00A14687"/>
    <w:rsid w:val="00A14A9E"/>
    <w:rsid w:val="00A14CF5"/>
    <w:rsid w:val="00A14E80"/>
    <w:rsid w:val="00A1522D"/>
    <w:rsid w:val="00A15288"/>
    <w:rsid w:val="00A152C5"/>
    <w:rsid w:val="00A152D5"/>
    <w:rsid w:val="00A15348"/>
    <w:rsid w:val="00A153A1"/>
    <w:rsid w:val="00A155AD"/>
    <w:rsid w:val="00A15667"/>
    <w:rsid w:val="00A1578C"/>
    <w:rsid w:val="00A15819"/>
    <w:rsid w:val="00A1591B"/>
    <w:rsid w:val="00A15AE1"/>
    <w:rsid w:val="00A15D33"/>
    <w:rsid w:val="00A15E85"/>
    <w:rsid w:val="00A15F32"/>
    <w:rsid w:val="00A16152"/>
    <w:rsid w:val="00A1673D"/>
    <w:rsid w:val="00A17A4C"/>
    <w:rsid w:val="00A17E9F"/>
    <w:rsid w:val="00A200BB"/>
    <w:rsid w:val="00A20269"/>
    <w:rsid w:val="00A208C8"/>
    <w:rsid w:val="00A20E32"/>
    <w:rsid w:val="00A21020"/>
    <w:rsid w:val="00A21215"/>
    <w:rsid w:val="00A213E8"/>
    <w:rsid w:val="00A2149C"/>
    <w:rsid w:val="00A216C3"/>
    <w:rsid w:val="00A2183A"/>
    <w:rsid w:val="00A21D49"/>
    <w:rsid w:val="00A21F7F"/>
    <w:rsid w:val="00A223FA"/>
    <w:rsid w:val="00A22802"/>
    <w:rsid w:val="00A22C67"/>
    <w:rsid w:val="00A2315E"/>
    <w:rsid w:val="00A232F7"/>
    <w:rsid w:val="00A23422"/>
    <w:rsid w:val="00A235B5"/>
    <w:rsid w:val="00A23A95"/>
    <w:rsid w:val="00A23AA2"/>
    <w:rsid w:val="00A23B0C"/>
    <w:rsid w:val="00A23B7B"/>
    <w:rsid w:val="00A23C81"/>
    <w:rsid w:val="00A23D29"/>
    <w:rsid w:val="00A23EAB"/>
    <w:rsid w:val="00A242DA"/>
    <w:rsid w:val="00A245E0"/>
    <w:rsid w:val="00A246DB"/>
    <w:rsid w:val="00A2497A"/>
    <w:rsid w:val="00A24CB2"/>
    <w:rsid w:val="00A24D81"/>
    <w:rsid w:val="00A25346"/>
    <w:rsid w:val="00A25347"/>
    <w:rsid w:val="00A253F5"/>
    <w:rsid w:val="00A254FC"/>
    <w:rsid w:val="00A25552"/>
    <w:rsid w:val="00A25689"/>
    <w:rsid w:val="00A26571"/>
    <w:rsid w:val="00A26889"/>
    <w:rsid w:val="00A26A92"/>
    <w:rsid w:val="00A274EE"/>
    <w:rsid w:val="00A2780D"/>
    <w:rsid w:val="00A27B60"/>
    <w:rsid w:val="00A30124"/>
    <w:rsid w:val="00A30930"/>
    <w:rsid w:val="00A30A18"/>
    <w:rsid w:val="00A30EA6"/>
    <w:rsid w:val="00A30ED5"/>
    <w:rsid w:val="00A31100"/>
    <w:rsid w:val="00A312B6"/>
    <w:rsid w:val="00A31ED5"/>
    <w:rsid w:val="00A322ED"/>
    <w:rsid w:val="00A32BAE"/>
    <w:rsid w:val="00A32C74"/>
    <w:rsid w:val="00A33160"/>
    <w:rsid w:val="00A333FE"/>
    <w:rsid w:val="00A33447"/>
    <w:rsid w:val="00A33453"/>
    <w:rsid w:val="00A335A1"/>
    <w:rsid w:val="00A33A98"/>
    <w:rsid w:val="00A33E3D"/>
    <w:rsid w:val="00A34053"/>
    <w:rsid w:val="00A3452D"/>
    <w:rsid w:val="00A345D1"/>
    <w:rsid w:val="00A34896"/>
    <w:rsid w:val="00A34BB9"/>
    <w:rsid w:val="00A34C0F"/>
    <w:rsid w:val="00A34F25"/>
    <w:rsid w:val="00A3524D"/>
    <w:rsid w:val="00A3581B"/>
    <w:rsid w:val="00A358AB"/>
    <w:rsid w:val="00A3664D"/>
    <w:rsid w:val="00A369FC"/>
    <w:rsid w:val="00A36DA1"/>
    <w:rsid w:val="00A36FF5"/>
    <w:rsid w:val="00A37A7C"/>
    <w:rsid w:val="00A37BAF"/>
    <w:rsid w:val="00A37C5F"/>
    <w:rsid w:val="00A37C93"/>
    <w:rsid w:val="00A4011A"/>
    <w:rsid w:val="00A40155"/>
    <w:rsid w:val="00A405D5"/>
    <w:rsid w:val="00A40843"/>
    <w:rsid w:val="00A4093D"/>
    <w:rsid w:val="00A40DD5"/>
    <w:rsid w:val="00A413EC"/>
    <w:rsid w:val="00A416E6"/>
    <w:rsid w:val="00A41789"/>
    <w:rsid w:val="00A419A6"/>
    <w:rsid w:val="00A41A5A"/>
    <w:rsid w:val="00A41DCE"/>
    <w:rsid w:val="00A422DE"/>
    <w:rsid w:val="00A427A6"/>
    <w:rsid w:val="00A42808"/>
    <w:rsid w:val="00A42E2D"/>
    <w:rsid w:val="00A43050"/>
    <w:rsid w:val="00A4352F"/>
    <w:rsid w:val="00A43CA5"/>
    <w:rsid w:val="00A44158"/>
    <w:rsid w:val="00A44964"/>
    <w:rsid w:val="00A44ECB"/>
    <w:rsid w:val="00A455DF"/>
    <w:rsid w:val="00A461DE"/>
    <w:rsid w:val="00A466C2"/>
    <w:rsid w:val="00A474CA"/>
    <w:rsid w:val="00A47514"/>
    <w:rsid w:val="00A47796"/>
    <w:rsid w:val="00A47888"/>
    <w:rsid w:val="00A47C44"/>
    <w:rsid w:val="00A47C60"/>
    <w:rsid w:val="00A47FEC"/>
    <w:rsid w:val="00A50587"/>
    <w:rsid w:val="00A508C9"/>
    <w:rsid w:val="00A50C43"/>
    <w:rsid w:val="00A51525"/>
    <w:rsid w:val="00A515DE"/>
    <w:rsid w:val="00A516C1"/>
    <w:rsid w:val="00A518D2"/>
    <w:rsid w:val="00A51A1D"/>
    <w:rsid w:val="00A51B44"/>
    <w:rsid w:val="00A51D24"/>
    <w:rsid w:val="00A5201D"/>
    <w:rsid w:val="00A52108"/>
    <w:rsid w:val="00A5228B"/>
    <w:rsid w:val="00A530BA"/>
    <w:rsid w:val="00A53AE9"/>
    <w:rsid w:val="00A53BCE"/>
    <w:rsid w:val="00A53F7C"/>
    <w:rsid w:val="00A54517"/>
    <w:rsid w:val="00A549D3"/>
    <w:rsid w:val="00A54E10"/>
    <w:rsid w:val="00A54F91"/>
    <w:rsid w:val="00A5502F"/>
    <w:rsid w:val="00A5565E"/>
    <w:rsid w:val="00A5579C"/>
    <w:rsid w:val="00A559D3"/>
    <w:rsid w:val="00A55A7F"/>
    <w:rsid w:val="00A55B00"/>
    <w:rsid w:val="00A55B1D"/>
    <w:rsid w:val="00A55BAE"/>
    <w:rsid w:val="00A55F88"/>
    <w:rsid w:val="00A55F89"/>
    <w:rsid w:val="00A5625E"/>
    <w:rsid w:val="00A56284"/>
    <w:rsid w:val="00A56341"/>
    <w:rsid w:val="00A56495"/>
    <w:rsid w:val="00A564E1"/>
    <w:rsid w:val="00A570E2"/>
    <w:rsid w:val="00A57CF0"/>
    <w:rsid w:val="00A57E2E"/>
    <w:rsid w:val="00A57EFC"/>
    <w:rsid w:val="00A602C3"/>
    <w:rsid w:val="00A60342"/>
    <w:rsid w:val="00A607B6"/>
    <w:rsid w:val="00A615DB"/>
    <w:rsid w:val="00A6170E"/>
    <w:rsid w:val="00A61718"/>
    <w:rsid w:val="00A61824"/>
    <w:rsid w:val="00A61940"/>
    <w:rsid w:val="00A61AAA"/>
    <w:rsid w:val="00A61D9F"/>
    <w:rsid w:val="00A62090"/>
    <w:rsid w:val="00A620FA"/>
    <w:rsid w:val="00A62340"/>
    <w:rsid w:val="00A62443"/>
    <w:rsid w:val="00A627DD"/>
    <w:rsid w:val="00A62A1A"/>
    <w:rsid w:val="00A62F48"/>
    <w:rsid w:val="00A6339D"/>
    <w:rsid w:val="00A63424"/>
    <w:rsid w:val="00A63810"/>
    <w:rsid w:val="00A63AD5"/>
    <w:rsid w:val="00A63B90"/>
    <w:rsid w:val="00A641E1"/>
    <w:rsid w:val="00A643C3"/>
    <w:rsid w:val="00A64C0F"/>
    <w:rsid w:val="00A6525B"/>
    <w:rsid w:val="00A65338"/>
    <w:rsid w:val="00A65905"/>
    <w:rsid w:val="00A65F0C"/>
    <w:rsid w:val="00A66074"/>
    <w:rsid w:val="00A66186"/>
    <w:rsid w:val="00A6628D"/>
    <w:rsid w:val="00A663C0"/>
    <w:rsid w:val="00A66BF3"/>
    <w:rsid w:val="00A66E96"/>
    <w:rsid w:val="00A66EE3"/>
    <w:rsid w:val="00A66F0E"/>
    <w:rsid w:val="00A66F39"/>
    <w:rsid w:val="00A670D4"/>
    <w:rsid w:val="00A67581"/>
    <w:rsid w:val="00A67693"/>
    <w:rsid w:val="00A676DC"/>
    <w:rsid w:val="00A6785F"/>
    <w:rsid w:val="00A67A87"/>
    <w:rsid w:val="00A67BDA"/>
    <w:rsid w:val="00A67FEE"/>
    <w:rsid w:val="00A700EC"/>
    <w:rsid w:val="00A70328"/>
    <w:rsid w:val="00A7044F"/>
    <w:rsid w:val="00A70532"/>
    <w:rsid w:val="00A70DBC"/>
    <w:rsid w:val="00A70E5D"/>
    <w:rsid w:val="00A71009"/>
    <w:rsid w:val="00A718E1"/>
    <w:rsid w:val="00A71908"/>
    <w:rsid w:val="00A71A52"/>
    <w:rsid w:val="00A71E91"/>
    <w:rsid w:val="00A72084"/>
    <w:rsid w:val="00A72200"/>
    <w:rsid w:val="00A72276"/>
    <w:rsid w:val="00A72506"/>
    <w:rsid w:val="00A72944"/>
    <w:rsid w:val="00A73676"/>
    <w:rsid w:val="00A7367C"/>
    <w:rsid w:val="00A74525"/>
    <w:rsid w:val="00A747B5"/>
    <w:rsid w:val="00A74810"/>
    <w:rsid w:val="00A74813"/>
    <w:rsid w:val="00A748FB"/>
    <w:rsid w:val="00A74B3E"/>
    <w:rsid w:val="00A74DC2"/>
    <w:rsid w:val="00A74F7E"/>
    <w:rsid w:val="00A757D6"/>
    <w:rsid w:val="00A75DC0"/>
    <w:rsid w:val="00A75DC8"/>
    <w:rsid w:val="00A75DF1"/>
    <w:rsid w:val="00A76049"/>
    <w:rsid w:val="00A761D6"/>
    <w:rsid w:val="00A7625F"/>
    <w:rsid w:val="00A76736"/>
    <w:rsid w:val="00A767D8"/>
    <w:rsid w:val="00A76FEE"/>
    <w:rsid w:val="00A77002"/>
    <w:rsid w:val="00A77383"/>
    <w:rsid w:val="00A775DB"/>
    <w:rsid w:val="00A778DA"/>
    <w:rsid w:val="00A77CFD"/>
    <w:rsid w:val="00A80139"/>
    <w:rsid w:val="00A8042D"/>
    <w:rsid w:val="00A8050C"/>
    <w:rsid w:val="00A80A60"/>
    <w:rsid w:val="00A81015"/>
    <w:rsid w:val="00A81098"/>
    <w:rsid w:val="00A81AEE"/>
    <w:rsid w:val="00A81B3E"/>
    <w:rsid w:val="00A81EF6"/>
    <w:rsid w:val="00A81F00"/>
    <w:rsid w:val="00A828BA"/>
    <w:rsid w:val="00A828BF"/>
    <w:rsid w:val="00A82CC1"/>
    <w:rsid w:val="00A82FDA"/>
    <w:rsid w:val="00A835E6"/>
    <w:rsid w:val="00A83AA9"/>
    <w:rsid w:val="00A83AC4"/>
    <w:rsid w:val="00A83F92"/>
    <w:rsid w:val="00A841C7"/>
    <w:rsid w:val="00A8464D"/>
    <w:rsid w:val="00A84775"/>
    <w:rsid w:val="00A84861"/>
    <w:rsid w:val="00A849F2"/>
    <w:rsid w:val="00A84D3C"/>
    <w:rsid w:val="00A84F69"/>
    <w:rsid w:val="00A85006"/>
    <w:rsid w:val="00A851EF"/>
    <w:rsid w:val="00A8547F"/>
    <w:rsid w:val="00A85549"/>
    <w:rsid w:val="00A85A7E"/>
    <w:rsid w:val="00A85B22"/>
    <w:rsid w:val="00A862D7"/>
    <w:rsid w:val="00A8697E"/>
    <w:rsid w:val="00A86D1C"/>
    <w:rsid w:val="00A86EB7"/>
    <w:rsid w:val="00A87092"/>
    <w:rsid w:val="00A8752B"/>
    <w:rsid w:val="00A87628"/>
    <w:rsid w:val="00A8777D"/>
    <w:rsid w:val="00A877AC"/>
    <w:rsid w:val="00A87D09"/>
    <w:rsid w:val="00A9003F"/>
    <w:rsid w:val="00A901C9"/>
    <w:rsid w:val="00A90559"/>
    <w:rsid w:val="00A90567"/>
    <w:rsid w:val="00A908E5"/>
    <w:rsid w:val="00A90D32"/>
    <w:rsid w:val="00A90D7E"/>
    <w:rsid w:val="00A90DA4"/>
    <w:rsid w:val="00A90EC2"/>
    <w:rsid w:val="00A91135"/>
    <w:rsid w:val="00A9190F"/>
    <w:rsid w:val="00A91A8D"/>
    <w:rsid w:val="00A91CEA"/>
    <w:rsid w:val="00A91ECC"/>
    <w:rsid w:val="00A91FCC"/>
    <w:rsid w:val="00A92545"/>
    <w:rsid w:val="00A92BFA"/>
    <w:rsid w:val="00A93334"/>
    <w:rsid w:val="00A934E1"/>
    <w:rsid w:val="00A93BF0"/>
    <w:rsid w:val="00A93D18"/>
    <w:rsid w:val="00A94148"/>
    <w:rsid w:val="00A945DB"/>
    <w:rsid w:val="00A94A35"/>
    <w:rsid w:val="00A94B11"/>
    <w:rsid w:val="00A94EDC"/>
    <w:rsid w:val="00A95083"/>
    <w:rsid w:val="00A958BC"/>
    <w:rsid w:val="00A95C2A"/>
    <w:rsid w:val="00A95C79"/>
    <w:rsid w:val="00A9600E"/>
    <w:rsid w:val="00A96731"/>
    <w:rsid w:val="00A9674E"/>
    <w:rsid w:val="00A96DE6"/>
    <w:rsid w:val="00A96EF5"/>
    <w:rsid w:val="00A97233"/>
    <w:rsid w:val="00A97F1C"/>
    <w:rsid w:val="00A97F4E"/>
    <w:rsid w:val="00AA081A"/>
    <w:rsid w:val="00AA0A1A"/>
    <w:rsid w:val="00AA0AF4"/>
    <w:rsid w:val="00AA0D2C"/>
    <w:rsid w:val="00AA0D69"/>
    <w:rsid w:val="00AA0E46"/>
    <w:rsid w:val="00AA0E7F"/>
    <w:rsid w:val="00AA1591"/>
    <w:rsid w:val="00AA1720"/>
    <w:rsid w:val="00AA1A98"/>
    <w:rsid w:val="00AA1B4E"/>
    <w:rsid w:val="00AA1C21"/>
    <w:rsid w:val="00AA1C95"/>
    <w:rsid w:val="00AA1D52"/>
    <w:rsid w:val="00AA1DCC"/>
    <w:rsid w:val="00AA1F08"/>
    <w:rsid w:val="00AA20E8"/>
    <w:rsid w:val="00AA212E"/>
    <w:rsid w:val="00AA2150"/>
    <w:rsid w:val="00AA26FE"/>
    <w:rsid w:val="00AA27BF"/>
    <w:rsid w:val="00AA2C29"/>
    <w:rsid w:val="00AA2C63"/>
    <w:rsid w:val="00AA2E86"/>
    <w:rsid w:val="00AA3076"/>
    <w:rsid w:val="00AA31F3"/>
    <w:rsid w:val="00AA3C68"/>
    <w:rsid w:val="00AA41A4"/>
    <w:rsid w:val="00AA4340"/>
    <w:rsid w:val="00AA5006"/>
    <w:rsid w:val="00AA5407"/>
    <w:rsid w:val="00AA55F5"/>
    <w:rsid w:val="00AA5825"/>
    <w:rsid w:val="00AA59B7"/>
    <w:rsid w:val="00AA5AA1"/>
    <w:rsid w:val="00AA5AD2"/>
    <w:rsid w:val="00AA5BA4"/>
    <w:rsid w:val="00AA5FC7"/>
    <w:rsid w:val="00AA60BE"/>
    <w:rsid w:val="00AA654D"/>
    <w:rsid w:val="00AA678E"/>
    <w:rsid w:val="00AA6881"/>
    <w:rsid w:val="00AA6915"/>
    <w:rsid w:val="00AA693C"/>
    <w:rsid w:val="00AA6AD9"/>
    <w:rsid w:val="00AA6BA5"/>
    <w:rsid w:val="00AA719F"/>
    <w:rsid w:val="00AA73ED"/>
    <w:rsid w:val="00AA77D2"/>
    <w:rsid w:val="00AA782C"/>
    <w:rsid w:val="00AA7C78"/>
    <w:rsid w:val="00AA7D61"/>
    <w:rsid w:val="00AA7EEA"/>
    <w:rsid w:val="00AA7F1E"/>
    <w:rsid w:val="00AB0041"/>
    <w:rsid w:val="00AB016C"/>
    <w:rsid w:val="00AB1008"/>
    <w:rsid w:val="00AB12A6"/>
    <w:rsid w:val="00AB13F7"/>
    <w:rsid w:val="00AB153A"/>
    <w:rsid w:val="00AB18B8"/>
    <w:rsid w:val="00AB19AE"/>
    <w:rsid w:val="00AB19D6"/>
    <w:rsid w:val="00AB1EEC"/>
    <w:rsid w:val="00AB228B"/>
    <w:rsid w:val="00AB22A6"/>
    <w:rsid w:val="00AB2B1A"/>
    <w:rsid w:val="00AB2FB7"/>
    <w:rsid w:val="00AB2FBE"/>
    <w:rsid w:val="00AB3941"/>
    <w:rsid w:val="00AB3CE4"/>
    <w:rsid w:val="00AB3D44"/>
    <w:rsid w:val="00AB3E4E"/>
    <w:rsid w:val="00AB4026"/>
    <w:rsid w:val="00AB4103"/>
    <w:rsid w:val="00AB4629"/>
    <w:rsid w:val="00AB4729"/>
    <w:rsid w:val="00AB49D4"/>
    <w:rsid w:val="00AB4A9D"/>
    <w:rsid w:val="00AB4CDC"/>
    <w:rsid w:val="00AB50E2"/>
    <w:rsid w:val="00AB532F"/>
    <w:rsid w:val="00AB57A0"/>
    <w:rsid w:val="00AB611C"/>
    <w:rsid w:val="00AB6412"/>
    <w:rsid w:val="00AB64C9"/>
    <w:rsid w:val="00AB6729"/>
    <w:rsid w:val="00AB6998"/>
    <w:rsid w:val="00AB69DB"/>
    <w:rsid w:val="00AB6BDC"/>
    <w:rsid w:val="00AB6CEA"/>
    <w:rsid w:val="00AB7042"/>
    <w:rsid w:val="00AB70CA"/>
    <w:rsid w:val="00AB7224"/>
    <w:rsid w:val="00AB73FB"/>
    <w:rsid w:val="00AB78D4"/>
    <w:rsid w:val="00AC05D8"/>
    <w:rsid w:val="00AC088D"/>
    <w:rsid w:val="00AC08EF"/>
    <w:rsid w:val="00AC0C5B"/>
    <w:rsid w:val="00AC0CC5"/>
    <w:rsid w:val="00AC1042"/>
    <w:rsid w:val="00AC1186"/>
    <w:rsid w:val="00AC118E"/>
    <w:rsid w:val="00AC1842"/>
    <w:rsid w:val="00AC1C64"/>
    <w:rsid w:val="00AC1E54"/>
    <w:rsid w:val="00AC1F2D"/>
    <w:rsid w:val="00AC2C9D"/>
    <w:rsid w:val="00AC2D77"/>
    <w:rsid w:val="00AC2FF1"/>
    <w:rsid w:val="00AC3501"/>
    <w:rsid w:val="00AC3F1A"/>
    <w:rsid w:val="00AC3FF5"/>
    <w:rsid w:val="00AC4125"/>
    <w:rsid w:val="00AC4483"/>
    <w:rsid w:val="00AC45DD"/>
    <w:rsid w:val="00AC4772"/>
    <w:rsid w:val="00AC4896"/>
    <w:rsid w:val="00AC4A7A"/>
    <w:rsid w:val="00AC4CB6"/>
    <w:rsid w:val="00AC5068"/>
    <w:rsid w:val="00AC53DB"/>
    <w:rsid w:val="00AC54C3"/>
    <w:rsid w:val="00AC567F"/>
    <w:rsid w:val="00AC5881"/>
    <w:rsid w:val="00AC59D5"/>
    <w:rsid w:val="00AC5C65"/>
    <w:rsid w:val="00AC5DE0"/>
    <w:rsid w:val="00AC60F8"/>
    <w:rsid w:val="00AC63D4"/>
    <w:rsid w:val="00AC6AD5"/>
    <w:rsid w:val="00AC6D79"/>
    <w:rsid w:val="00AC701C"/>
    <w:rsid w:val="00AC7070"/>
    <w:rsid w:val="00AC708B"/>
    <w:rsid w:val="00AC70E9"/>
    <w:rsid w:val="00AC77AC"/>
    <w:rsid w:val="00AC77AD"/>
    <w:rsid w:val="00AC787A"/>
    <w:rsid w:val="00AC7BC7"/>
    <w:rsid w:val="00AC7F0F"/>
    <w:rsid w:val="00AD0021"/>
    <w:rsid w:val="00AD0185"/>
    <w:rsid w:val="00AD03E9"/>
    <w:rsid w:val="00AD080A"/>
    <w:rsid w:val="00AD12C7"/>
    <w:rsid w:val="00AD147C"/>
    <w:rsid w:val="00AD14ED"/>
    <w:rsid w:val="00AD1B13"/>
    <w:rsid w:val="00AD2505"/>
    <w:rsid w:val="00AD26F5"/>
    <w:rsid w:val="00AD281A"/>
    <w:rsid w:val="00AD2EB5"/>
    <w:rsid w:val="00AD3161"/>
    <w:rsid w:val="00AD32E9"/>
    <w:rsid w:val="00AD32FB"/>
    <w:rsid w:val="00AD3572"/>
    <w:rsid w:val="00AD38FF"/>
    <w:rsid w:val="00AD395A"/>
    <w:rsid w:val="00AD3F9D"/>
    <w:rsid w:val="00AD44D9"/>
    <w:rsid w:val="00AD451E"/>
    <w:rsid w:val="00AD46A6"/>
    <w:rsid w:val="00AD46E7"/>
    <w:rsid w:val="00AD4745"/>
    <w:rsid w:val="00AD4855"/>
    <w:rsid w:val="00AD48C1"/>
    <w:rsid w:val="00AD48F7"/>
    <w:rsid w:val="00AD4E59"/>
    <w:rsid w:val="00AD4EF0"/>
    <w:rsid w:val="00AD4F0B"/>
    <w:rsid w:val="00AD5073"/>
    <w:rsid w:val="00AD532F"/>
    <w:rsid w:val="00AD5442"/>
    <w:rsid w:val="00AD547E"/>
    <w:rsid w:val="00AD5632"/>
    <w:rsid w:val="00AD563E"/>
    <w:rsid w:val="00AD58E3"/>
    <w:rsid w:val="00AD5AB8"/>
    <w:rsid w:val="00AD5B39"/>
    <w:rsid w:val="00AD5C14"/>
    <w:rsid w:val="00AD5F2D"/>
    <w:rsid w:val="00AD6356"/>
    <w:rsid w:val="00AD64D1"/>
    <w:rsid w:val="00AD66CD"/>
    <w:rsid w:val="00AD6A7C"/>
    <w:rsid w:val="00AD6F32"/>
    <w:rsid w:val="00AD6FD9"/>
    <w:rsid w:val="00AD7039"/>
    <w:rsid w:val="00AD7DA8"/>
    <w:rsid w:val="00AD7E41"/>
    <w:rsid w:val="00AE0302"/>
    <w:rsid w:val="00AE038D"/>
    <w:rsid w:val="00AE0903"/>
    <w:rsid w:val="00AE0AE8"/>
    <w:rsid w:val="00AE0B1A"/>
    <w:rsid w:val="00AE0EA7"/>
    <w:rsid w:val="00AE1769"/>
    <w:rsid w:val="00AE1B85"/>
    <w:rsid w:val="00AE1C8B"/>
    <w:rsid w:val="00AE1CAC"/>
    <w:rsid w:val="00AE1CBF"/>
    <w:rsid w:val="00AE1D54"/>
    <w:rsid w:val="00AE1D5A"/>
    <w:rsid w:val="00AE1ED3"/>
    <w:rsid w:val="00AE1F66"/>
    <w:rsid w:val="00AE2307"/>
    <w:rsid w:val="00AE2611"/>
    <w:rsid w:val="00AE2954"/>
    <w:rsid w:val="00AE2B65"/>
    <w:rsid w:val="00AE2CF4"/>
    <w:rsid w:val="00AE2F03"/>
    <w:rsid w:val="00AE33BD"/>
    <w:rsid w:val="00AE380B"/>
    <w:rsid w:val="00AE3998"/>
    <w:rsid w:val="00AE39B8"/>
    <w:rsid w:val="00AE3A14"/>
    <w:rsid w:val="00AE3A49"/>
    <w:rsid w:val="00AE3A4A"/>
    <w:rsid w:val="00AE3A74"/>
    <w:rsid w:val="00AE3B16"/>
    <w:rsid w:val="00AE3BED"/>
    <w:rsid w:val="00AE3E03"/>
    <w:rsid w:val="00AE4384"/>
    <w:rsid w:val="00AE4551"/>
    <w:rsid w:val="00AE470F"/>
    <w:rsid w:val="00AE4817"/>
    <w:rsid w:val="00AE4AD2"/>
    <w:rsid w:val="00AE4DC1"/>
    <w:rsid w:val="00AE4DEA"/>
    <w:rsid w:val="00AE609A"/>
    <w:rsid w:val="00AE6799"/>
    <w:rsid w:val="00AE69C1"/>
    <w:rsid w:val="00AE70B7"/>
    <w:rsid w:val="00AE70E9"/>
    <w:rsid w:val="00AE7452"/>
    <w:rsid w:val="00AE7F9B"/>
    <w:rsid w:val="00AF011C"/>
    <w:rsid w:val="00AF074D"/>
    <w:rsid w:val="00AF07EC"/>
    <w:rsid w:val="00AF0A01"/>
    <w:rsid w:val="00AF0B72"/>
    <w:rsid w:val="00AF10B1"/>
    <w:rsid w:val="00AF10FE"/>
    <w:rsid w:val="00AF129E"/>
    <w:rsid w:val="00AF1814"/>
    <w:rsid w:val="00AF1D1A"/>
    <w:rsid w:val="00AF1FA4"/>
    <w:rsid w:val="00AF207B"/>
    <w:rsid w:val="00AF25E4"/>
    <w:rsid w:val="00AF28A0"/>
    <w:rsid w:val="00AF2A6A"/>
    <w:rsid w:val="00AF2EE9"/>
    <w:rsid w:val="00AF3687"/>
    <w:rsid w:val="00AF3995"/>
    <w:rsid w:val="00AF3ECB"/>
    <w:rsid w:val="00AF3F2E"/>
    <w:rsid w:val="00AF4437"/>
    <w:rsid w:val="00AF48F7"/>
    <w:rsid w:val="00AF49BC"/>
    <w:rsid w:val="00AF4BA6"/>
    <w:rsid w:val="00AF4BCC"/>
    <w:rsid w:val="00AF4BF4"/>
    <w:rsid w:val="00AF4D5B"/>
    <w:rsid w:val="00AF5261"/>
    <w:rsid w:val="00AF5366"/>
    <w:rsid w:val="00AF5A1E"/>
    <w:rsid w:val="00AF5CB3"/>
    <w:rsid w:val="00AF5D61"/>
    <w:rsid w:val="00AF5DC9"/>
    <w:rsid w:val="00AF5E01"/>
    <w:rsid w:val="00AF615C"/>
    <w:rsid w:val="00AF619B"/>
    <w:rsid w:val="00AF6449"/>
    <w:rsid w:val="00AF6750"/>
    <w:rsid w:val="00AF6D09"/>
    <w:rsid w:val="00AF6EEF"/>
    <w:rsid w:val="00AF6F31"/>
    <w:rsid w:val="00AF73D1"/>
    <w:rsid w:val="00AF741B"/>
    <w:rsid w:val="00AF7538"/>
    <w:rsid w:val="00AF7C6A"/>
    <w:rsid w:val="00AF7FCA"/>
    <w:rsid w:val="00B001A9"/>
    <w:rsid w:val="00B002B3"/>
    <w:rsid w:val="00B0071B"/>
    <w:rsid w:val="00B00765"/>
    <w:rsid w:val="00B00AEB"/>
    <w:rsid w:val="00B011A8"/>
    <w:rsid w:val="00B011C1"/>
    <w:rsid w:val="00B017EF"/>
    <w:rsid w:val="00B019BC"/>
    <w:rsid w:val="00B01B20"/>
    <w:rsid w:val="00B01D77"/>
    <w:rsid w:val="00B01E5E"/>
    <w:rsid w:val="00B01ECB"/>
    <w:rsid w:val="00B0236E"/>
    <w:rsid w:val="00B027CC"/>
    <w:rsid w:val="00B028D6"/>
    <w:rsid w:val="00B029EE"/>
    <w:rsid w:val="00B02FF5"/>
    <w:rsid w:val="00B03116"/>
    <w:rsid w:val="00B04033"/>
    <w:rsid w:val="00B042F1"/>
    <w:rsid w:val="00B043CF"/>
    <w:rsid w:val="00B043F4"/>
    <w:rsid w:val="00B04514"/>
    <w:rsid w:val="00B0463B"/>
    <w:rsid w:val="00B04AF5"/>
    <w:rsid w:val="00B04C22"/>
    <w:rsid w:val="00B0501C"/>
    <w:rsid w:val="00B052B9"/>
    <w:rsid w:val="00B053EB"/>
    <w:rsid w:val="00B054EA"/>
    <w:rsid w:val="00B057C3"/>
    <w:rsid w:val="00B058D3"/>
    <w:rsid w:val="00B05B98"/>
    <w:rsid w:val="00B05BF5"/>
    <w:rsid w:val="00B05F5B"/>
    <w:rsid w:val="00B060B3"/>
    <w:rsid w:val="00B06370"/>
    <w:rsid w:val="00B0648E"/>
    <w:rsid w:val="00B0650D"/>
    <w:rsid w:val="00B066DE"/>
    <w:rsid w:val="00B069A9"/>
    <w:rsid w:val="00B06F1A"/>
    <w:rsid w:val="00B07246"/>
    <w:rsid w:val="00B075EA"/>
    <w:rsid w:val="00B07EA2"/>
    <w:rsid w:val="00B07F20"/>
    <w:rsid w:val="00B10179"/>
    <w:rsid w:val="00B10694"/>
    <w:rsid w:val="00B109D6"/>
    <w:rsid w:val="00B10D8E"/>
    <w:rsid w:val="00B11188"/>
    <w:rsid w:val="00B1170D"/>
    <w:rsid w:val="00B117E3"/>
    <w:rsid w:val="00B11893"/>
    <w:rsid w:val="00B11945"/>
    <w:rsid w:val="00B11C64"/>
    <w:rsid w:val="00B11D6E"/>
    <w:rsid w:val="00B11D8C"/>
    <w:rsid w:val="00B11DEE"/>
    <w:rsid w:val="00B12379"/>
    <w:rsid w:val="00B1248B"/>
    <w:rsid w:val="00B129A5"/>
    <w:rsid w:val="00B129A8"/>
    <w:rsid w:val="00B12B60"/>
    <w:rsid w:val="00B12C26"/>
    <w:rsid w:val="00B1324C"/>
    <w:rsid w:val="00B13C08"/>
    <w:rsid w:val="00B13C64"/>
    <w:rsid w:val="00B13D80"/>
    <w:rsid w:val="00B140DE"/>
    <w:rsid w:val="00B1410E"/>
    <w:rsid w:val="00B142D3"/>
    <w:rsid w:val="00B15AF9"/>
    <w:rsid w:val="00B15BEC"/>
    <w:rsid w:val="00B15DC5"/>
    <w:rsid w:val="00B15FFB"/>
    <w:rsid w:val="00B16037"/>
    <w:rsid w:val="00B1604F"/>
    <w:rsid w:val="00B16233"/>
    <w:rsid w:val="00B16622"/>
    <w:rsid w:val="00B16959"/>
    <w:rsid w:val="00B16A1E"/>
    <w:rsid w:val="00B17747"/>
    <w:rsid w:val="00B177D7"/>
    <w:rsid w:val="00B177DB"/>
    <w:rsid w:val="00B17D5C"/>
    <w:rsid w:val="00B17DEC"/>
    <w:rsid w:val="00B17E4D"/>
    <w:rsid w:val="00B2042A"/>
    <w:rsid w:val="00B205A8"/>
    <w:rsid w:val="00B20C0F"/>
    <w:rsid w:val="00B21569"/>
    <w:rsid w:val="00B21765"/>
    <w:rsid w:val="00B218E8"/>
    <w:rsid w:val="00B21A37"/>
    <w:rsid w:val="00B21ABD"/>
    <w:rsid w:val="00B21D15"/>
    <w:rsid w:val="00B22B59"/>
    <w:rsid w:val="00B23235"/>
    <w:rsid w:val="00B239ED"/>
    <w:rsid w:val="00B23B93"/>
    <w:rsid w:val="00B23EA0"/>
    <w:rsid w:val="00B23EE9"/>
    <w:rsid w:val="00B2437B"/>
    <w:rsid w:val="00B2470D"/>
    <w:rsid w:val="00B2475D"/>
    <w:rsid w:val="00B24909"/>
    <w:rsid w:val="00B24CBD"/>
    <w:rsid w:val="00B24DDB"/>
    <w:rsid w:val="00B24F02"/>
    <w:rsid w:val="00B251B3"/>
    <w:rsid w:val="00B252A6"/>
    <w:rsid w:val="00B25335"/>
    <w:rsid w:val="00B254A1"/>
    <w:rsid w:val="00B25650"/>
    <w:rsid w:val="00B2579A"/>
    <w:rsid w:val="00B25926"/>
    <w:rsid w:val="00B25DA2"/>
    <w:rsid w:val="00B25DD1"/>
    <w:rsid w:val="00B25E48"/>
    <w:rsid w:val="00B25E6E"/>
    <w:rsid w:val="00B260AD"/>
    <w:rsid w:val="00B26238"/>
    <w:rsid w:val="00B263A1"/>
    <w:rsid w:val="00B2640A"/>
    <w:rsid w:val="00B266CE"/>
    <w:rsid w:val="00B26B87"/>
    <w:rsid w:val="00B27051"/>
    <w:rsid w:val="00B270C5"/>
    <w:rsid w:val="00B272A2"/>
    <w:rsid w:val="00B2731B"/>
    <w:rsid w:val="00B2731E"/>
    <w:rsid w:val="00B2771E"/>
    <w:rsid w:val="00B27A10"/>
    <w:rsid w:val="00B27C23"/>
    <w:rsid w:val="00B27D70"/>
    <w:rsid w:val="00B27EBD"/>
    <w:rsid w:val="00B27F71"/>
    <w:rsid w:val="00B27F92"/>
    <w:rsid w:val="00B3014C"/>
    <w:rsid w:val="00B30160"/>
    <w:rsid w:val="00B302BE"/>
    <w:rsid w:val="00B304B3"/>
    <w:rsid w:val="00B30887"/>
    <w:rsid w:val="00B30D87"/>
    <w:rsid w:val="00B3104C"/>
    <w:rsid w:val="00B312F8"/>
    <w:rsid w:val="00B316A8"/>
    <w:rsid w:val="00B318BD"/>
    <w:rsid w:val="00B31942"/>
    <w:rsid w:val="00B31C0F"/>
    <w:rsid w:val="00B31D49"/>
    <w:rsid w:val="00B31EA6"/>
    <w:rsid w:val="00B320D4"/>
    <w:rsid w:val="00B320EE"/>
    <w:rsid w:val="00B324A5"/>
    <w:rsid w:val="00B32574"/>
    <w:rsid w:val="00B3269F"/>
    <w:rsid w:val="00B32977"/>
    <w:rsid w:val="00B329F1"/>
    <w:rsid w:val="00B32FA2"/>
    <w:rsid w:val="00B3307F"/>
    <w:rsid w:val="00B3322E"/>
    <w:rsid w:val="00B33255"/>
    <w:rsid w:val="00B332B7"/>
    <w:rsid w:val="00B333F0"/>
    <w:rsid w:val="00B3342D"/>
    <w:rsid w:val="00B33499"/>
    <w:rsid w:val="00B33771"/>
    <w:rsid w:val="00B339FD"/>
    <w:rsid w:val="00B33C21"/>
    <w:rsid w:val="00B33C26"/>
    <w:rsid w:val="00B33DAC"/>
    <w:rsid w:val="00B34172"/>
    <w:rsid w:val="00B3432C"/>
    <w:rsid w:val="00B343DE"/>
    <w:rsid w:val="00B34850"/>
    <w:rsid w:val="00B34908"/>
    <w:rsid w:val="00B34969"/>
    <w:rsid w:val="00B34C30"/>
    <w:rsid w:val="00B34F28"/>
    <w:rsid w:val="00B34F5E"/>
    <w:rsid w:val="00B35027"/>
    <w:rsid w:val="00B3571C"/>
    <w:rsid w:val="00B35BA9"/>
    <w:rsid w:val="00B362B8"/>
    <w:rsid w:val="00B362E2"/>
    <w:rsid w:val="00B3657C"/>
    <w:rsid w:val="00B366B5"/>
    <w:rsid w:val="00B369E0"/>
    <w:rsid w:val="00B36ADF"/>
    <w:rsid w:val="00B36FE7"/>
    <w:rsid w:val="00B372B5"/>
    <w:rsid w:val="00B37586"/>
    <w:rsid w:val="00B377F9"/>
    <w:rsid w:val="00B37C64"/>
    <w:rsid w:val="00B37E95"/>
    <w:rsid w:val="00B400A2"/>
    <w:rsid w:val="00B4023D"/>
    <w:rsid w:val="00B40414"/>
    <w:rsid w:val="00B40744"/>
    <w:rsid w:val="00B40BF3"/>
    <w:rsid w:val="00B40C3D"/>
    <w:rsid w:val="00B40C55"/>
    <w:rsid w:val="00B40E16"/>
    <w:rsid w:val="00B41A5C"/>
    <w:rsid w:val="00B41C57"/>
    <w:rsid w:val="00B42170"/>
    <w:rsid w:val="00B42A08"/>
    <w:rsid w:val="00B42DA0"/>
    <w:rsid w:val="00B4305D"/>
    <w:rsid w:val="00B4326C"/>
    <w:rsid w:val="00B43334"/>
    <w:rsid w:val="00B43863"/>
    <w:rsid w:val="00B4387B"/>
    <w:rsid w:val="00B439FD"/>
    <w:rsid w:val="00B43C72"/>
    <w:rsid w:val="00B43CF7"/>
    <w:rsid w:val="00B43E89"/>
    <w:rsid w:val="00B44209"/>
    <w:rsid w:val="00B44540"/>
    <w:rsid w:val="00B445F1"/>
    <w:rsid w:val="00B44649"/>
    <w:rsid w:val="00B447BF"/>
    <w:rsid w:val="00B44839"/>
    <w:rsid w:val="00B44CB0"/>
    <w:rsid w:val="00B44CB6"/>
    <w:rsid w:val="00B44EDB"/>
    <w:rsid w:val="00B44F94"/>
    <w:rsid w:val="00B45035"/>
    <w:rsid w:val="00B4518B"/>
    <w:rsid w:val="00B452E6"/>
    <w:rsid w:val="00B4592B"/>
    <w:rsid w:val="00B45CDD"/>
    <w:rsid w:val="00B45D60"/>
    <w:rsid w:val="00B45D99"/>
    <w:rsid w:val="00B45E2D"/>
    <w:rsid w:val="00B462CA"/>
    <w:rsid w:val="00B46366"/>
    <w:rsid w:val="00B46396"/>
    <w:rsid w:val="00B4664D"/>
    <w:rsid w:val="00B467B3"/>
    <w:rsid w:val="00B46E41"/>
    <w:rsid w:val="00B46F38"/>
    <w:rsid w:val="00B46F4B"/>
    <w:rsid w:val="00B470F4"/>
    <w:rsid w:val="00B4722C"/>
    <w:rsid w:val="00B47610"/>
    <w:rsid w:val="00B47C2C"/>
    <w:rsid w:val="00B47D31"/>
    <w:rsid w:val="00B47F93"/>
    <w:rsid w:val="00B500BD"/>
    <w:rsid w:val="00B5014B"/>
    <w:rsid w:val="00B50386"/>
    <w:rsid w:val="00B503A5"/>
    <w:rsid w:val="00B5048D"/>
    <w:rsid w:val="00B50CC5"/>
    <w:rsid w:val="00B50DF2"/>
    <w:rsid w:val="00B514B1"/>
    <w:rsid w:val="00B514FF"/>
    <w:rsid w:val="00B517D9"/>
    <w:rsid w:val="00B51A96"/>
    <w:rsid w:val="00B51E5D"/>
    <w:rsid w:val="00B51E9B"/>
    <w:rsid w:val="00B521C6"/>
    <w:rsid w:val="00B524B6"/>
    <w:rsid w:val="00B52A99"/>
    <w:rsid w:val="00B52C81"/>
    <w:rsid w:val="00B52D44"/>
    <w:rsid w:val="00B53410"/>
    <w:rsid w:val="00B535AF"/>
    <w:rsid w:val="00B538B8"/>
    <w:rsid w:val="00B538F4"/>
    <w:rsid w:val="00B53B2E"/>
    <w:rsid w:val="00B53B73"/>
    <w:rsid w:val="00B53BDF"/>
    <w:rsid w:val="00B53C1D"/>
    <w:rsid w:val="00B53DA1"/>
    <w:rsid w:val="00B53F47"/>
    <w:rsid w:val="00B54153"/>
    <w:rsid w:val="00B543FB"/>
    <w:rsid w:val="00B5454F"/>
    <w:rsid w:val="00B54835"/>
    <w:rsid w:val="00B55245"/>
    <w:rsid w:val="00B5548C"/>
    <w:rsid w:val="00B554F0"/>
    <w:rsid w:val="00B555C0"/>
    <w:rsid w:val="00B55644"/>
    <w:rsid w:val="00B55CF7"/>
    <w:rsid w:val="00B55E22"/>
    <w:rsid w:val="00B55F06"/>
    <w:rsid w:val="00B5602B"/>
    <w:rsid w:val="00B560D0"/>
    <w:rsid w:val="00B561EE"/>
    <w:rsid w:val="00B563B2"/>
    <w:rsid w:val="00B5645B"/>
    <w:rsid w:val="00B565CC"/>
    <w:rsid w:val="00B5682D"/>
    <w:rsid w:val="00B56B23"/>
    <w:rsid w:val="00B57101"/>
    <w:rsid w:val="00B5721F"/>
    <w:rsid w:val="00B575ED"/>
    <w:rsid w:val="00B5772F"/>
    <w:rsid w:val="00B57784"/>
    <w:rsid w:val="00B57DBD"/>
    <w:rsid w:val="00B57E56"/>
    <w:rsid w:val="00B6012E"/>
    <w:rsid w:val="00B608C4"/>
    <w:rsid w:val="00B60933"/>
    <w:rsid w:val="00B60BE1"/>
    <w:rsid w:val="00B61C27"/>
    <w:rsid w:val="00B61F6E"/>
    <w:rsid w:val="00B61F9B"/>
    <w:rsid w:val="00B62792"/>
    <w:rsid w:val="00B62E17"/>
    <w:rsid w:val="00B62EC8"/>
    <w:rsid w:val="00B63023"/>
    <w:rsid w:val="00B63160"/>
    <w:rsid w:val="00B631CB"/>
    <w:rsid w:val="00B631CD"/>
    <w:rsid w:val="00B633A8"/>
    <w:rsid w:val="00B6341D"/>
    <w:rsid w:val="00B63691"/>
    <w:rsid w:val="00B63909"/>
    <w:rsid w:val="00B63A65"/>
    <w:rsid w:val="00B63AAC"/>
    <w:rsid w:val="00B63DAD"/>
    <w:rsid w:val="00B63F81"/>
    <w:rsid w:val="00B64001"/>
    <w:rsid w:val="00B6411E"/>
    <w:rsid w:val="00B641C6"/>
    <w:rsid w:val="00B6451F"/>
    <w:rsid w:val="00B6459A"/>
    <w:rsid w:val="00B64634"/>
    <w:rsid w:val="00B64705"/>
    <w:rsid w:val="00B649FD"/>
    <w:rsid w:val="00B64CD8"/>
    <w:rsid w:val="00B64FD9"/>
    <w:rsid w:val="00B654ED"/>
    <w:rsid w:val="00B65CCB"/>
    <w:rsid w:val="00B6607A"/>
    <w:rsid w:val="00B6653B"/>
    <w:rsid w:val="00B6670B"/>
    <w:rsid w:val="00B66E6C"/>
    <w:rsid w:val="00B66F74"/>
    <w:rsid w:val="00B671B2"/>
    <w:rsid w:val="00B6758D"/>
    <w:rsid w:val="00B678ED"/>
    <w:rsid w:val="00B70215"/>
    <w:rsid w:val="00B7046F"/>
    <w:rsid w:val="00B704C8"/>
    <w:rsid w:val="00B704F1"/>
    <w:rsid w:val="00B705DB"/>
    <w:rsid w:val="00B70B21"/>
    <w:rsid w:val="00B70E9C"/>
    <w:rsid w:val="00B71441"/>
    <w:rsid w:val="00B71928"/>
    <w:rsid w:val="00B719BB"/>
    <w:rsid w:val="00B719D9"/>
    <w:rsid w:val="00B719EC"/>
    <w:rsid w:val="00B71B8A"/>
    <w:rsid w:val="00B71F39"/>
    <w:rsid w:val="00B72656"/>
    <w:rsid w:val="00B729E3"/>
    <w:rsid w:val="00B72D4B"/>
    <w:rsid w:val="00B72E43"/>
    <w:rsid w:val="00B72F3E"/>
    <w:rsid w:val="00B73263"/>
    <w:rsid w:val="00B73371"/>
    <w:rsid w:val="00B73488"/>
    <w:rsid w:val="00B73A88"/>
    <w:rsid w:val="00B73B98"/>
    <w:rsid w:val="00B744DC"/>
    <w:rsid w:val="00B74662"/>
    <w:rsid w:val="00B7481C"/>
    <w:rsid w:val="00B7496E"/>
    <w:rsid w:val="00B74A68"/>
    <w:rsid w:val="00B74A6E"/>
    <w:rsid w:val="00B74B68"/>
    <w:rsid w:val="00B74D4E"/>
    <w:rsid w:val="00B7505A"/>
    <w:rsid w:val="00B750B9"/>
    <w:rsid w:val="00B750FF"/>
    <w:rsid w:val="00B75689"/>
    <w:rsid w:val="00B75B1C"/>
    <w:rsid w:val="00B75BBF"/>
    <w:rsid w:val="00B75BDD"/>
    <w:rsid w:val="00B76103"/>
    <w:rsid w:val="00B7634D"/>
    <w:rsid w:val="00B76A0F"/>
    <w:rsid w:val="00B76A2F"/>
    <w:rsid w:val="00B77258"/>
    <w:rsid w:val="00B7729F"/>
    <w:rsid w:val="00B7757E"/>
    <w:rsid w:val="00B77597"/>
    <w:rsid w:val="00B77A55"/>
    <w:rsid w:val="00B77CEF"/>
    <w:rsid w:val="00B80009"/>
    <w:rsid w:val="00B8007C"/>
    <w:rsid w:val="00B810EF"/>
    <w:rsid w:val="00B812CB"/>
    <w:rsid w:val="00B81428"/>
    <w:rsid w:val="00B816CF"/>
    <w:rsid w:val="00B81883"/>
    <w:rsid w:val="00B81885"/>
    <w:rsid w:val="00B81C07"/>
    <w:rsid w:val="00B81DC1"/>
    <w:rsid w:val="00B82172"/>
    <w:rsid w:val="00B823C8"/>
    <w:rsid w:val="00B82423"/>
    <w:rsid w:val="00B82776"/>
    <w:rsid w:val="00B82791"/>
    <w:rsid w:val="00B827E1"/>
    <w:rsid w:val="00B82B3F"/>
    <w:rsid w:val="00B82C8E"/>
    <w:rsid w:val="00B83120"/>
    <w:rsid w:val="00B836BD"/>
    <w:rsid w:val="00B83794"/>
    <w:rsid w:val="00B83B52"/>
    <w:rsid w:val="00B83C28"/>
    <w:rsid w:val="00B83C9A"/>
    <w:rsid w:val="00B83E43"/>
    <w:rsid w:val="00B84100"/>
    <w:rsid w:val="00B841D9"/>
    <w:rsid w:val="00B843FD"/>
    <w:rsid w:val="00B84555"/>
    <w:rsid w:val="00B84921"/>
    <w:rsid w:val="00B84992"/>
    <w:rsid w:val="00B84E0B"/>
    <w:rsid w:val="00B8507D"/>
    <w:rsid w:val="00B8516D"/>
    <w:rsid w:val="00B8581A"/>
    <w:rsid w:val="00B858EF"/>
    <w:rsid w:val="00B86020"/>
    <w:rsid w:val="00B8622F"/>
    <w:rsid w:val="00B86629"/>
    <w:rsid w:val="00B86725"/>
    <w:rsid w:val="00B8674C"/>
    <w:rsid w:val="00B86A15"/>
    <w:rsid w:val="00B86B4A"/>
    <w:rsid w:val="00B86C91"/>
    <w:rsid w:val="00B86F6B"/>
    <w:rsid w:val="00B8704A"/>
    <w:rsid w:val="00B870A5"/>
    <w:rsid w:val="00B87141"/>
    <w:rsid w:val="00B87218"/>
    <w:rsid w:val="00B87373"/>
    <w:rsid w:val="00B87444"/>
    <w:rsid w:val="00B87A4E"/>
    <w:rsid w:val="00B87AB6"/>
    <w:rsid w:val="00B87D14"/>
    <w:rsid w:val="00B87F3F"/>
    <w:rsid w:val="00B9023D"/>
    <w:rsid w:val="00B90300"/>
    <w:rsid w:val="00B905A6"/>
    <w:rsid w:val="00B907D7"/>
    <w:rsid w:val="00B9098B"/>
    <w:rsid w:val="00B90A9C"/>
    <w:rsid w:val="00B90D2E"/>
    <w:rsid w:val="00B90E6C"/>
    <w:rsid w:val="00B9103D"/>
    <w:rsid w:val="00B910F8"/>
    <w:rsid w:val="00B911AF"/>
    <w:rsid w:val="00B9147C"/>
    <w:rsid w:val="00B91DDF"/>
    <w:rsid w:val="00B9204A"/>
    <w:rsid w:val="00B92200"/>
    <w:rsid w:val="00B9293C"/>
    <w:rsid w:val="00B92C74"/>
    <w:rsid w:val="00B92D4D"/>
    <w:rsid w:val="00B92DCB"/>
    <w:rsid w:val="00B92DFB"/>
    <w:rsid w:val="00B931C6"/>
    <w:rsid w:val="00B93280"/>
    <w:rsid w:val="00B9345B"/>
    <w:rsid w:val="00B9347E"/>
    <w:rsid w:val="00B9361C"/>
    <w:rsid w:val="00B936FE"/>
    <w:rsid w:val="00B93AE2"/>
    <w:rsid w:val="00B93E73"/>
    <w:rsid w:val="00B943AE"/>
    <w:rsid w:val="00B94560"/>
    <w:rsid w:val="00B94679"/>
    <w:rsid w:val="00B94C70"/>
    <w:rsid w:val="00B95157"/>
    <w:rsid w:val="00B95A90"/>
    <w:rsid w:val="00B96588"/>
    <w:rsid w:val="00B96D39"/>
    <w:rsid w:val="00B97892"/>
    <w:rsid w:val="00B97B46"/>
    <w:rsid w:val="00B97E1E"/>
    <w:rsid w:val="00B97F6E"/>
    <w:rsid w:val="00BA06CD"/>
    <w:rsid w:val="00BA06E0"/>
    <w:rsid w:val="00BA074B"/>
    <w:rsid w:val="00BA0B1E"/>
    <w:rsid w:val="00BA135C"/>
    <w:rsid w:val="00BA13A8"/>
    <w:rsid w:val="00BA1485"/>
    <w:rsid w:val="00BA17D8"/>
    <w:rsid w:val="00BA1A63"/>
    <w:rsid w:val="00BA1C12"/>
    <w:rsid w:val="00BA1DDF"/>
    <w:rsid w:val="00BA21F6"/>
    <w:rsid w:val="00BA27FB"/>
    <w:rsid w:val="00BA28B9"/>
    <w:rsid w:val="00BA2F89"/>
    <w:rsid w:val="00BA3021"/>
    <w:rsid w:val="00BA319E"/>
    <w:rsid w:val="00BA3225"/>
    <w:rsid w:val="00BA324D"/>
    <w:rsid w:val="00BA3310"/>
    <w:rsid w:val="00BA33E0"/>
    <w:rsid w:val="00BA352C"/>
    <w:rsid w:val="00BA3908"/>
    <w:rsid w:val="00BA3992"/>
    <w:rsid w:val="00BA3DF9"/>
    <w:rsid w:val="00BA3FDB"/>
    <w:rsid w:val="00BA3FDF"/>
    <w:rsid w:val="00BA43FD"/>
    <w:rsid w:val="00BA484B"/>
    <w:rsid w:val="00BA49C3"/>
    <w:rsid w:val="00BA4F1C"/>
    <w:rsid w:val="00BA5214"/>
    <w:rsid w:val="00BA5223"/>
    <w:rsid w:val="00BA5538"/>
    <w:rsid w:val="00BA5716"/>
    <w:rsid w:val="00BA5886"/>
    <w:rsid w:val="00BA5B62"/>
    <w:rsid w:val="00BA5C1D"/>
    <w:rsid w:val="00BA5E3E"/>
    <w:rsid w:val="00BA61C7"/>
    <w:rsid w:val="00BA65DD"/>
    <w:rsid w:val="00BA67D4"/>
    <w:rsid w:val="00BA6934"/>
    <w:rsid w:val="00BA69D3"/>
    <w:rsid w:val="00BA6B16"/>
    <w:rsid w:val="00BA6DDE"/>
    <w:rsid w:val="00BA6DE2"/>
    <w:rsid w:val="00BA6E06"/>
    <w:rsid w:val="00BA7040"/>
    <w:rsid w:val="00BA70BD"/>
    <w:rsid w:val="00BA7100"/>
    <w:rsid w:val="00BA72EB"/>
    <w:rsid w:val="00BA7B42"/>
    <w:rsid w:val="00BA7D06"/>
    <w:rsid w:val="00BA7F70"/>
    <w:rsid w:val="00BB002E"/>
    <w:rsid w:val="00BB0264"/>
    <w:rsid w:val="00BB0444"/>
    <w:rsid w:val="00BB062B"/>
    <w:rsid w:val="00BB0671"/>
    <w:rsid w:val="00BB0F8B"/>
    <w:rsid w:val="00BB1107"/>
    <w:rsid w:val="00BB1751"/>
    <w:rsid w:val="00BB1898"/>
    <w:rsid w:val="00BB1CB6"/>
    <w:rsid w:val="00BB1CBB"/>
    <w:rsid w:val="00BB227C"/>
    <w:rsid w:val="00BB23AB"/>
    <w:rsid w:val="00BB2540"/>
    <w:rsid w:val="00BB2575"/>
    <w:rsid w:val="00BB2645"/>
    <w:rsid w:val="00BB27A8"/>
    <w:rsid w:val="00BB29A8"/>
    <w:rsid w:val="00BB2AF5"/>
    <w:rsid w:val="00BB2E42"/>
    <w:rsid w:val="00BB2EEF"/>
    <w:rsid w:val="00BB3031"/>
    <w:rsid w:val="00BB36B3"/>
    <w:rsid w:val="00BB36D4"/>
    <w:rsid w:val="00BB38A3"/>
    <w:rsid w:val="00BB3CFD"/>
    <w:rsid w:val="00BB3D2A"/>
    <w:rsid w:val="00BB42AC"/>
    <w:rsid w:val="00BB43F5"/>
    <w:rsid w:val="00BB45B1"/>
    <w:rsid w:val="00BB4679"/>
    <w:rsid w:val="00BB488A"/>
    <w:rsid w:val="00BB4946"/>
    <w:rsid w:val="00BB4AC5"/>
    <w:rsid w:val="00BB4D63"/>
    <w:rsid w:val="00BB58BB"/>
    <w:rsid w:val="00BB5ADB"/>
    <w:rsid w:val="00BB5BAE"/>
    <w:rsid w:val="00BB5D43"/>
    <w:rsid w:val="00BB625E"/>
    <w:rsid w:val="00BB62A0"/>
    <w:rsid w:val="00BB63C9"/>
    <w:rsid w:val="00BB6500"/>
    <w:rsid w:val="00BB6D1B"/>
    <w:rsid w:val="00BB6EE2"/>
    <w:rsid w:val="00BB7494"/>
    <w:rsid w:val="00BB78FF"/>
    <w:rsid w:val="00BB7AC0"/>
    <w:rsid w:val="00BB7C0A"/>
    <w:rsid w:val="00BB7E36"/>
    <w:rsid w:val="00BB7F86"/>
    <w:rsid w:val="00BC0190"/>
    <w:rsid w:val="00BC03C2"/>
    <w:rsid w:val="00BC03DD"/>
    <w:rsid w:val="00BC0A88"/>
    <w:rsid w:val="00BC0C71"/>
    <w:rsid w:val="00BC15C9"/>
    <w:rsid w:val="00BC1B79"/>
    <w:rsid w:val="00BC1E1E"/>
    <w:rsid w:val="00BC1EE2"/>
    <w:rsid w:val="00BC1F16"/>
    <w:rsid w:val="00BC2057"/>
    <w:rsid w:val="00BC21DE"/>
    <w:rsid w:val="00BC23ED"/>
    <w:rsid w:val="00BC26A8"/>
    <w:rsid w:val="00BC2879"/>
    <w:rsid w:val="00BC2C18"/>
    <w:rsid w:val="00BC38D2"/>
    <w:rsid w:val="00BC391F"/>
    <w:rsid w:val="00BC3A79"/>
    <w:rsid w:val="00BC3A8E"/>
    <w:rsid w:val="00BC4119"/>
    <w:rsid w:val="00BC448C"/>
    <w:rsid w:val="00BC46BE"/>
    <w:rsid w:val="00BC4BE0"/>
    <w:rsid w:val="00BC4D7E"/>
    <w:rsid w:val="00BC4ED7"/>
    <w:rsid w:val="00BC4F2B"/>
    <w:rsid w:val="00BC4F6C"/>
    <w:rsid w:val="00BC5087"/>
    <w:rsid w:val="00BC547C"/>
    <w:rsid w:val="00BC56D7"/>
    <w:rsid w:val="00BC57CC"/>
    <w:rsid w:val="00BC57EF"/>
    <w:rsid w:val="00BC5CD5"/>
    <w:rsid w:val="00BC5E42"/>
    <w:rsid w:val="00BC609A"/>
    <w:rsid w:val="00BC618D"/>
    <w:rsid w:val="00BC627B"/>
    <w:rsid w:val="00BC6348"/>
    <w:rsid w:val="00BC638E"/>
    <w:rsid w:val="00BC6AA0"/>
    <w:rsid w:val="00BC70E8"/>
    <w:rsid w:val="00BC73B2"/>
    <w:rsid w:val="00BC7416"/>
    <w:rsid w:val="00BC74F7"/>
    <w:rsid w:val="00BC7B31"/>
    <w:rsid w:val="00BC7BF0"/>
    <w:rsid w:val="00BD015A"/>
    <w:rsid w:val="00BD0480"/>
    <w:rsid w:val="00BD05A4"/>
    <w:rsid w:val="00BD0825"/>
    <w:rsid w:val="00BD0A72"/>
    <w:rsid w:val="00BD0F3A"/>
    <w:rsid w:val="00BD1032"/>
    <w:rsid w:val="00BD142A"/>
    <w:rsid w:val="00BD1F23"/>
    <w:rsid w:val="00BD1F6E"/>
    <w:rsid w:val="00BD2465"/>
    <w:rsid w:val="00BD279C"/>
    <w:rsid w:val="00BD27B3"/>
    <w:rsid w:val="00BD2822"/>
    <w:rsid w:val="00BD28BE"/>
    <w:rsid w:val="00BD2A5E"/>
    <w:rsid w:val="00BD2E04"/>
    <w:rsid w:val="00BD2F7D"/>
    <w:rsid w:val="00BD2FC2"/>
    <w:rsid w:val="00BD3177"/>
    <w:rsid w:val="00BD341A"/>
    <w:rsid w:val="00BD34F9"/>
    <w:rsid w:val="00BD3836"/>
    <w:rsid w:val="00BD38DF"/>
    <w:rsid w:val="00BD3C41"/>
    <w:rsid w:val="00BD3C9B"/>
    <w:rsid w:val="00BD3D61"/>
    <w:rsid w:val="00BD3E08"/>
    <w:rsid w:val="00BD4080"/>
    <w:rsid w:val="00BD414F"/>
    <w:rsid w:val="00BD44FC"/>
    <w:rsid w:val="00BD4722"/>
    <w:rsid w:val="00BD47C0"/>
    <w:rsid w:val="00BD49A3"/>
    <w:rsid w:val="00BD4C9C"/>
    <w:rsid w:val="00BD5282"/>
    <w:rsid w:val="00BD5298"/>
    <w:rsid w:val="00BD529A"/>
    <w:rsid w:val="00BD58FD"/>
    <w:rsid w:val="00BD5C2E"/>
    <w:rsid w:val="00BD5E06"/>
    <w:rsid w:val="00BD622D"/>
    <w:rsid w:val="00BD6393"/>
    <w:rsid w:val="00BD68A9"/>
    <w:rsid w:val="00BD6A8C"/>
    <w:rsid w:val="00BD738D"/>
    <w:rsid w:val="00BD7805"/>
    <w:rsid w:val="00BD79D8"/>
    <w:rsid w:val="00BD7D35"/>
    <w:rsid w:val="00BD7F93"/>
    <w:rsid w:val="00BE0086"/>
    <w:rsid w:val="00BE04F1"/>
    <w:rsid w:val="00BE0CEF"/>
    <w:rsid w:val="00BE0DA2"/>
    <w:rsid w:val="00BE0E12"/>
    <w:rsid w:val="00BE0E2E"/>
    <w:rsid w:val="00BE0F60"/>
    <w:rsid w:val="00BE0FC4"/>
    <w:rsid w:val="00BE16AF"/>
    <w:rsid w:val="00BE18F0"/>
    <w:rsid w:val="00BE2526"/>
    <w:rsid w:val="00BE2A85"/>
    <w:rsid w:val="00BE2E4A"/>
    <w:rsid w:val="00BE320C"/>
    <w:rsid w:val="00BE3657"/>
    <w:rsid w:val="00BE36E1"/>
    <w:rsid w:val="00BE3779"/>
    <w:rsid w:val="00BE3D8E"/>
    <w:rsid w:val="00BE3E91"/>
    <w:rsid w:val="00BE4871"/>
    <w:rsid w:val="00BE49AB"/>
    <w:rsid w:val="00BE49C0"/>
    <w:rsid w:val="00BE5097"/>
    <w:rsid w:val="00BE5340"/>
    <w:rsid w:val="00BE5476"/>
    <w:rsid w:val="00BE55A0"/>
    <w:rsid w:val="00BE55EA"/>
    <w:rsid w:val="00BE5869"/>
    <w:rsid w:val="00BE63E0"/>
    <w:rsid w:val="00BE67AF"/>
    <w:rsid w:val="00BE6804"/>
    <w:rsid w:val="00BE6B7C"/>
    <w:rsid w:val="00BE6E04"/>
    <w:rsid w:val="00BE7130"/>
    <w:rsid w:val="00BE777A"/>
    <w:rsid w:val="00BE7E0F"/>
    <w:rsid w:val="00BE7E26"/>
    <w:rsid w:val="00BE7E8A"/>
    <w:rsid w:val="00BE7F63"/>
    <w:rsid w:val="00BF00FD"/>
    <w:rsid w:val="00BF026C"/>
    <w:rsid w:val="00BF04B8"/>
    <w:rsid w:val="00BF09CA"/>
    <w:rsid w:val="00BF0ECA"/>
    <w:rsid w:val="00BF0F8F"/>
    <w:rsid w:val="00BF1A07"/>
    <w:rsid w:val="00BF1F57"/>
    <w:rsid w:val="00BF2122"/>
    <w:rsid w:val="00BF225F"/>
    <w:rsid w:val="00BF25AA"/>
    <w:rsid w:val="00BF2904"/>
    <w:rsid w:val="00BF2972"/>
    <w:rsid w:val="00BF3250"/>
    <w:rsid w:val="00BF380A"/>
    <w:rsid w:val="00BF39A2"/>
    <w:rsid w:val="00BF3C4C"/>
    <w:rsid w:val="00BF4206"/>
    <w:rsid w:val="00BF49C8"/>
    <w:rsid w:val="00BF4C26"/>
    <w:rsid w:val="00BF4CCE"/>
    <w:rsid w:val="00BF4FBE"/>
    <w:rsid w:val="00BF51A1"/>
    <w:rsid w:val="00BF5533"/>
    <w:rsid w:val="00BF5570"/>
    <w:rsid w:val="00BF5693"/>
    <w:rsid w:val="00BF5798"/>
    <w:rsid w:val="00BF5B82"/>
    <w:rsid w:val="00BF5E4B"/>
    <w:rsid w:val="00BF6043"/>
    <w:rsid w:val="00BF6628"/>
    <w:rsid w:val="00BF676A"/>
    <w:rsid w:val="00BF6AA0"/>
    <w:rsid w:val="00BF6CF2"/>
    <w:rsid w:val="00BF712B"/>
    <w:rsid w:val="00BF7238"/>
    <w:rsid w:val="00BF73E6"/>
    <w:rsid w:val="00BF7425"/>
    <w:rsid w:val="00BF76F4"/>
    <w:rsid w:val="00BF7F8C"/>
    <w:rsid w:val="00BF7FE5"/>
    <w:rsid w:val="00C001A0"/>
    <w:rsid w:val="00C00EB3"/>
    <w:rsid w:val="00C01233"/>
    <w:rsid w:val="00C017AC"/>
    <w:rsid w:val="00C01A85"/>
    <w:rsid w:val="00C01E89"/>
    <w:rsid w:val="00C01F53"/>
    <w:rsid w:val="00C01FF3"/>
    <w:rsid w:val="00C02288"/>
    <w:rsid w:val="00C022F4"/>
    <w:rsid w:val="00C02FCE"/>
    <w:rsid w:val="00C031DB"/>
    <w:rsid w:val="00C033E2"/>
    <w:rsid w:val="00C0359D"/>
    <w:rsid w:val="00C037B4"/>
    <w:rsid w:val="00C03979"/>
    <w:rsid w:val="00C03B4B"/>
    <w:rsid w:val="00C03C28"/>
    <w:rsid w:val="00C03ED7"/>
    <w:rsid w:val="00C0421D"/>
    <w:rsid w:val="00C0437F"/>
    <w:rsid w:val="00C048A7"/>
    <w:rsid w:val="00C04976"/>
    <w:rsid w:val="00C04BB7"/>
    <w:rsid w:val="00C04D72"/>
    <w:rsid w:val="00C050DB"/>
    <w:rsid w:val="00C0521E"/>
    <w:rsid w:val="00C05821"/>
    <w:rsid w:val="00C05ABA"/>
    <w:rsid w:val="00C05BBC"/>
    <w:rsid w:val="00C05C1A"/>
    <w:rsid w:val="00C06561"/>
    <w:rsid w:val="00C06640"/>
    <w:rsid w:val="00C06958"/>
    <w:rsid w:val="00C06B83"/>
    <w:rsid w:val="00C06E07"/>
    <w:rsid w:val="00C071DB"/>
    <w:rsid w:val="00C0722E"/>
    <w:rsid w:val="00C0755F"/>
    <w:rsid w:val="00C07604"/>
    <w:rsid w:val="00C078E3"/>
    <w:rsid w:val="00C07A6E"/>
    <w:rsid w:val="00C10556"/>
    <w:rsid w:val="00C107B5"/>
    <w:rsid w:val="00C10A10"/>
    <w:rsid w:val="00C10BF4"/>
    <w:rsid w:val="00C10C02"/>
    <w:rsid w:val="00C10F2D"/>
    <w:rsid w:val="00C10F40"/>
    <w:rsid w:val="00C11679"/>
    <w:rsid w:val="00C11807"/>
    <w:rsid w:val="00C11832"/>
    <w:rsid w:val="00C11AE8"/>
    <w:rsid w:val="00C12C6C"/>
    <w:rsid w:val="00C12CD3"/>
    <w:rsid w:val="00C12D22"/>
    <w:rsid w:val="00C12FA3"/>
    <w:rsid w:val="00C12FF6"/>
    <w:rsid w:val="00C13065"/>
    <w:rsid w:val="00C132D0"/>
    <w:rsid w:val="00C1357E"/>
    <w:rsid w:val="00C136C5"/>
    <w:rsid w:val="00C13A61"/>
    <w:rsid w:val="00C13B71"/>
    <w:rsid w:val="00C14154"/>
    <w:rsid w:val="00C14390"/>
    <w:rsid w:val="00C145F8"/>
    <w:rsid w:val="00C14618"/>
    <w:rsid w:val="00C148B5"/>
    <w:rsid w:val="00C14D29"/>
    <w:rsid w:val="00C14E29"/>
    <w:rsid w:val="00C14E98"/>
    <w:rsid w:val="00C1524A"/>
    <w:rsid w:val="00C1524C"/>
    <w:rsid w:val="00C1549B"/>
    <w:rsid w:val="00C15540"/>
    <w:rsid w:val="00C155A3"/>
    <w:rsid w:val="00C15623"/>
    <w:rsid w:val="00C15841"/>
    <w:rsid w:val="00C16E9E"/>
    <w:rsid w:val="00C171EF"/>
    <w:rsid w:val="00C1720E"/>
    <w:rsid w:val="00C1730D"/>
    <w:rsid w:val="00C17481"/>
    <w:rsid w:val="00C17B31"/>
    <w:rsid w:val="00C17D4A"/>
    <w:rsid w:val="00C17F07"/>
    <w:rsid w:val="00C200E6"/>
    <w:rsid w:val="00C201F5"/>
    <w:rsid w:val="00C20244"/>
    <w:rsid w:val="00C2045F"/>
    <w:rsid w:val="00C20709"/>
    <w:rsid w:val="00C2075A"/>
    <w:rsid w:val="00C20B05"/>
    <w:rsid w:val="00C20B4A"/>
    <w:rsid w:val="00C21036"/>
    <w:rsid w:val="00C21150"/>
    <w:rsid w:val="00C213B7"/>
    <w:rsid w:val="00C21476"/>
    <w:rsid w:val="00C214CA"/>
    <w:rsid w:val="00C21B6E"/>
    <w:rsid w:val="00C21C09"/>
    <w:rsid w:val="00C21C1D"/>
    <w:rsid w:val="00C22137"/>
    <w:rsid w:val="00C22B5A"/>
    <w:rsid w:val="00C22E18"/>
    <w:rsid w:val="00C2303D"/>
    <w:rsid w:val="00C23081"/>
    <w:rsid w:val="00C2315B"/>
    <w:rsid w:val="00C2329D"/>
    <w:rsid w:val="00C232A6"/>
    <w:rsid w:val="00C23413"/>
    <w:rsid w:val="00C234C5"/>
    <w:rsid w:val="00C23529"/>
    <w:rsid w:val="00C23AA2"/>
    <w:rsid w:val="00C23B32"/>
    <w:rsid w:val="00C23CA2"/>
    <w:rsid w:val="00C23D4B"/>
    <w:rsid w:val="00C24016"/>
    <w:rsid w:val="00C24047"/>
    <w:rsid w:val="00C2467E"/>
    <w:rsid w:val="00C2470B"/>
    <w:rsid w:val="00C24824"/>
    <w:rsid w:val="00C24957"/>
    <w:rsid w:val="00C24A65"/>
    <w:rsid w:val="00C2521E"/>
    <w:rsid w:val="00C252BD"/>
    <w:rsid w:val="00C25394"/>
    <w:rsid w:val="00C253B1"/>
    <w:rsid w:val="00C25465"/>
    <w:rsid w:val="00C25763"/>
    <w:rsid w:val="00C25861"/>
    <w:rsid w:val="00C25AD0"/>
    <w:rsid w:val="00C25C8B"/>
    <w:rsid w:val="00C26037"/>
    <w:rsid w:val="00C267E3"/>
    <w:rsid w:val="00C26F57"/>
    <w:rsid w:val="00C2749B"/>
    <w:rsid w:val="00C27650"/>
    <w:rsid w:val="00C27AB4"/>
    <w:rsid w:val="00C27CCE"/>
    <w:rsid w:val="00C27E36"/>
    <w:rsid w:val="00C27E9A"/>
    <w:rsid w:val="00C30559"/>
    <w:rsid w:val="00C30711"/>
    <w:rsid w:val="00C30C4A"/>
    <w:rsid w:val="00C30CE3"/>
    <w:rsid w:val="00C30F7F"/>
    <w:rsid w:val="00C315A8"/>
    <w:rsid w:val="00C31624"/>
    <w:rsid w:val="00C31F4A"/>
    <w:rsid w:val="00C32213"/>
    <w:rsid w:val="00C3243F"/>
    <w:rsid w:val="00C32AE8"/>
    <w:rsid w:val="00C33653"/>
    <w:rsid w:val="00C33A26"/>
    <w:rsid w:val="00C33AFA"/>
    <w:rsid w:val="00C33B2B"/>
    <w:rsid w:val="00C33B7C"/>
    <w:rsid w:val="00C33EAB"/>
    <w:rsid w:val="00C33F32"/>
    <w:rsid w:val="00C341E5"/>
    <w:rsid w:val="00C34240"/>
    <w:rsid w:val="00C342BE"/>
    <w:rsid w:val="00C34799"/>
    <w:rsid w:val="00C348F6"/>
    <w:rsid w:val="00C34940"/>
    <w:rsid w:val="00C34C08"/>
    <w:rsid w:val="00C34F75"/>
    <w:rsid w:val="00C352E6"/>
    <w:rsid w:val="00C3552F"/>
    <w:rsid w:val="00C355B1"/>
    <w:rsid w:val="00C359FF"/>
    <w:rsid w:val="00C35BDE"/>
    <w:rsid w:val="00C35DB1"/>
    <w:rsid w:val="00C361CB"/>
    <w:rsid w:val="00C36CC7"/>
    <w:rsid w:val="00C37253"/>
    <w:rsid w:val="00C37445"/>
    <w:rsid w:val="00C3745D"/>
    <w:rsid w:val="00C37690"/>
    <w:rsid w:val="00C37727"/>
    <w:rsid w:val="00C3779D"/>
    <w:rsid w:val="00C378C1"/>
    <w:rsid w:val="00C402AB"/>
    <w:rsid w:val="00C409E5"/>
    <w:rsid w:val="00C40E2D"/>
    <w:rsid w:val="00C40FA1"/>
    <w:rsid w:val="00C41580"/>
    <w:rsid w:val="00C42329"/>
    <w:rsid w:val="00C427A1"/>
    <w:rsid w:val="00C42D65"/>
    <w:rsid w:val="00C432DF"/>
    <w:rsid w:val="00C439CF"/>
    <w:rsid w:val="00C43E03"/>
    <w:rsid w:val="00C4410D"/>
    <w:rsid w:val="00C441DD"/>
    <w:rsid w:val="00C444EB"/>
    <w:rsid w:val="00C4482D"/>
    <w:rsid w:val="00C44AF0"/>
    <w:rsid w:val="00C44BCF"/>
    <w:rsid w:val="00C44F08"/>
    <w:rsid w:val="00C45551"/>
    <w:rsid w:val="00C4564F"/>
    <w:rsid w:val="00C4573E"/>
    <w:rsid w:val="00C45C86"/>
    <w:rsid w:val="00C45F83"/>
    <w:rsid w:val="00C45FF1"/>
    <w:rsid w:val="00C4683B"/>
    <w:rsid w:val="00C46BCB"/>
    <w:rsid w:val="00C46DED"/>
    <w:rsid w:val="00C46E3B"/>
    <w:rsid w:val="00C476F1"/>
    <w:rsid w:val="00C47964"/>
    <w:rsid w:val="00C47CF2"/>
    <w:rsid w:val="00C47E40"/>
    <w:rsid w:val="00C47FEE"/>
    <w:rsid w:val="00C502CD"/>
    <w:rsid w:val="00C5036D"/>
    <w:rsid w:val="00C504DD"/>
    <w:rsid w:val="00C507CC"/>
    <w:rsid w:val="00C50815"/>
    <w:rsid w:val="00C5083C"/>
    <w:rsid w:val="00C50B51"/>
    <w:rsid w:val="00C50BAA"/>
    <w:rsid w:val="00C50FA0"/>
    <w:rsid w:val="00C5110A"/>
    <w:rsid w:val="00C51635"/>
    <w:rsid w:val="00C51B67"/>
    <w:rsid w:val="00C51BDE"/>
    <w:rsid w:val="00C51E69"/>
    <w:rsid w:val="00C51E9C"/>
    <w:rsid w:val="00C520EA"/>
    <w:rsid w:val="00C521A8"/>
    <w:rsid w:val="00C524A1"/>
    <w:rsid w:val="00C527CD"/>
    <w:rsid w:val="00C5294E"/>
    <w:rsid w:val="00C52A9A"/>
    <w:rsid w:val="00C52BAE"/>
    <w:rsid w:val="00C52BDD"/>
    <w:rsid w:val="00C52CCE"/>
    <w:rsid w:val="00C52D8C"/>
    <w:rsid w:val="00C52F8C"/>
    <w:rsid w:val="00C52FD9"/>
    <w:rsid w:val="00C5306B"/>
    <w:rsid w:val="00C53382"/>
    <w:rsid w:val="00C53899"/>
    <w:rsid w:val="00C53D18"/>
    <w:rsid w:val="00C53FAF"/>
    <w:rsid w:val="00C54439"/>
    <w:rsid w:val="00C54770"/>
    <w:rsid w:val="00C549DF"/>
    <w:rsid w:val="00C54AEC"/>
    <w:rsid w:val="00C54B33"/>
    <w:rsid w:val="00C54E08"/>
    <w:rsid w:val="00C54FAC"/>
    <w:rsid w:val="00C55293"/>
    <w:rsid w:val="00C557B4"/>
    <w:rsid w:val="00C55800"/>
    <w:rsid w:val="00C559B1"/>
    <w:rsid w:val="00C55DE6"/>
    <w:rsid w:val="00C5649B"/>
    <w:rsid w:val="00C5651A"/>
    <w:rsid w:val="00C565E3"/>
    <w:rsid w:val="00C5667F"/>
    <w:rsid w:val="00C566F1"/>
    <w:rsid w:val="00C56850"/>
    <w:rsid w:val="00C56DDE"/>
    <w:rsid w:val="00C56E03"/>
    <w:rsid w:val="00C5700D"/>
    <w:rsid w:val="00C579EE"/>
    <w:rsid w:val="00C57B48"/>
    <w:rsid w:val="00C57DD6"/>
    <w:rsid w:val="00C57E0C"/>
    <w:rsid w:val="00C6040C"/>
    <w:rsid w:val="00C6055C"/>
    <w:rsid w:val="00C6059B"/>
    <w:rsid w:val="00C60718"/>
    <w:rsid w:val="00C61117"/>
    <w:rsid w:val="00C6146A"/>
    <w:rsid w:val="00C6184B"/>
    <w:rsid w:val="00C61C07"/>
    <w:rsid w:val="00C620F7"/>
    <w:rsid w:val="00C62158"/>
    <w:rsid w:val="00C62365"/>
    <w:rsid w:val="00C62541"/>
    <w:rsid w:val="00C627EE"/>
    <w:rsid w:val="00C62B51"/>
    <w:rsid w:val="00C62EFA"/>
    <w:rsid w:val="00C6314E"/>
    <w:rsid w:val="00C632AD"/>
    <w:rsid w:val="00C635C5"/>
    <w:rsid w:val="00C637C5"/>
    <w:rsid w:val="00C638AA"/>
    <w:rsid w:val="00C63948"/>
    <w:rsid w:val="00C63A78"/>
    <w:rsid w:val="00C63DD7"/>
    <w:rsid w:val="00C63EFD"/>
    <w:rsid w:val="00C64594"/>
    <w:rsid w:val="00C64B92"/>
    <w:rsid w:val="00C65501"/>
    <w:rsid w:val="00C6573C"/>
    <w:rsid w:val="00C65A23"/>
    <w:rsid w:val="00C65F21"/>
    <w:rsid w:val="00C65FB6"/>
    <w:rsid w:val="00C6693A"/>
    <w:rsid w:val="00C672DF"/>
    <w:rsid w:val="00C6735D"/>
    <w:rsid w:val="00C675A4"/>
    <w:rsid w:val="00C6774D"/>
    <w:rsid w:val="00C67CAA"/>
    <w:rsid w:val="00C702B3"/>
    <w:rsid w:val="00C702E0"/>
    <w:rsid w:val="00C70308"/>
    <w:rsid w:val="00C704AF"/>
    <w:rsid w:val="00C70BCF"/>
    <w:rsid w:val="00C70DAD"/>
    <w:rsid w:val="00C70DD5"/>
    <w:rsid w:val="00C70E61"/>
    <w:rsid w:val="00C710BE"/>
    <w:rsid w:val="00C7119C"/>
    <w:rsid w:val="00C715DF"/>
    <w:rsid w:val="00C71628"/>
    <w:rsid w:val="00C716E4"/>
    <w:rsid w:val="00C72178"/>
    <w:rsid w:val="00C727BB"/>
    <w:rsid w:val="00C72E69"/>
    <w:rsid w:val="00C72E80"/>
    <w:rsid w:val="00C72EBB"/>
    <w:rsid w:val="00C730D5"/>
    <w:rsid w:val="00C73901"/>
    <w:rsid w:val="00C73B3B"/>
    <w:rsid w:val="00C73D94"/>
    <w:rsid w:val="00C74837"/>
    <w:rsid w:val="00C74D44"/>
    <w:rsid w:val="00C74F72"/>
    <w:rsid w:val="00C752D3"/>
    <w:rsid w:val="00C757EC"/>
    <w:rsid w:val="00C758A0"/>
    <w:rsid w:val="00C759E6"/>
    <w:rsid w:val="00C75A17"/>
    <w:rsid w:val="00C75A49"/>
    <w:rsid w:val="00C75F8A"/>
    <w:rsid w:val="00C75FE4"/>
    <w:rsid w:val="00C76C74"/>
    <w:rsid w:val="00C76CB0"/>
    <w:rsid w:val="00C76EBE"/>
    <w:rsid w:val="00C7710C"/>
    <w:rsid w:val="00C773C3"/>
    <w:rsid w:val="00C77428"/>
    <w:rsid w:val="00C774E5"/>
    <w:rsid w:val="00C77CF1"/>
    <w:rsid w:val="00C77DCB"/>
    <w:rsid w:val="00C804FA"/>
    <w:rsid w:val="00C80DA7"/>
    <w:rsid w:val="00C80FEA"/>
    <w:rsid w:val="00C8103A"/>
    <w:rsid w:val="00C810C1"/>
    <w:rsid w:val="00C81AC0"/>
    <w:rsid w:val="00C81DD0"/>
    <w:rsid w:val="00C81F46"/>
    <w:rsid w:val="00C820DB"/>
    <w:rsid w:val="00C821F2"/>
    <w:rsid w:val="00C822CB"/>
    <w:rsid w:val="00C82933"/>
    <w:rsid w:val="00C8310D"/>
    <w:rsid w:val="00C8368E"/>
    <w:rsid w:val="00C83D65"/>
    <w:rsid w:val="00C83F79"/>
    <w:rsid w:val="00C840F7"/>
    <w:rsid w:val="00C8451A"/>
    <w:rsid w:val="00C84641"/>
    <w:rsid w:val="00C8473A"/>
    <w:rsid w:val="00C84BCE"/>
    <w:rsid w:val="00C84E9F"/>
    <w:rsid w:val="00C854B0"/>
    <w:rsid w:val="00C8577A"/>
    <w:rsid w:val="00C85790"/>
    <w:rsid w:val="00C85A32"/>
    <w:rsid w:val="00C85AAE"/>
    <w:rsid w:val="00C85E43"/>
    <w:rsid w:val="00C86541"/>
    <w:rsid w:val="00C8697A"/>
    <w:rsid w:val="00C86986"/>
    <w:rsid w:val="00C86A79"/>
    <w:rsid w:val="00C87393"/>
    <w:rsid w:val="00C8754E"/>
    <w:rsid w:val="00C87EAB"/>
    <w:rsid w:val="00C87F09"/>
    <w:rsid w:val="00C902EA"/>
    <w:rsid w:val="00C903EA"/>
    <w:rsid w:val="00C9053F"/>
    <w:rsid w:val="00C90562"/>
    <w:rsid w:val="00C906C6"/>
    <w:rsid w:val="00C90954"/>
    <w:rsid w:val="00C90CE3"/>
    <w:rsid w:val="00C90F76"/>
    <w:rsid w:val="00C90FD4"/>
    <w:rsid w:val="00C90FF1"/>
    <w:rsid w:val="00C90FFC"/>
    <w:rsid w:val="00C91AE2"/>
    <w:rsid w:val="00C91F68"/>
    <w:rsid w:val="00C92288"/>
    <w:rsid w:val="00C92331"/>
    <w:rsid w:val="00C9254D"/>
    <w:rsid w:val="00C9280E"/>
    <w:rsid w:val="00C92AFB"/>
    <w:rsid w:val="00C92C85"/>
    <w:rsid w:val="00C92EF8"/>
    <w:rsid w:val="00C9304A"/>
    <w:rsid w:val="00C93182"/>
    <w:rsid w:val="00C9321A"/>
    <w:rsid w:val="00C93526"/>
    <w:rsid w:val="00C93690"/>
    <w:rsid w:val="00C9378F"/>
    <w:rsid w:val="00C93A6E"/>
    <w:rsid w:val="00C93C5D"/>
    <w:rsid w:val="00C93CF8"/>
    <w:rsid w:val="00C94400"/>
    <w:rsid w:val="00C94511"/>
    <w:rsid w:val="00C94C16"/>
    <w:rsid w:val="00C9509D"/>
    <w:rsid w:val="00C95564"/>
    <w:rsid w:val="00C9563F"/>
    <w:rsid w:val="00C959CC"/>
    <w:rsid w:val="00C95ADB"/>
    <w:rsid w:val="00C95D8A"/>
    <w:rsid w:val="00C95E2C"/>
    <w:rsid w:val="00C95F86"/>
    <w:rsid w:val="00C95FA0"/>
    <w:rsid w:val="00C962BD"/>
    <w:rsid w:val="00C96A30"/>
    <w:rsid w:val="00C96DEF"/>
    <w:rsid w:val="00C9720E"/>
    <w:rsid w:val="00C9742F"/>
    <w:rsid w:val="00C9758F"/>
    <w:rsid w:val="00C975D5"/>
    <w:rsid w:val="00C977CB"/>
    <w:rsid w:val="00C97835"/>
    <w:rsid w:val="00C97E42"/>
    <w:rsid w:val="00CA008A"/>
    <w:rsid w:val="00CA02D7"/>
    <w:rsid w:val="00CA02EF"/>
    <w:rsid w:val="00CA0637"/>
    <w:rsid w:val="00CA0670"/>
    <w:rsid w:val="00CA0739"/>
    <w:rsid w:val="00CA0766"/>
    <w:rsid w:val="00CA093B"/>
    <w:rsid w:val="00CA0A39"/>
    <w:rsid w:val="00CA1437"/>
    <w:rsid w:val="00CA14C9"/>
    <w:rsid w:val="00CA1C5E"/>
    <w:rsid w:val="00CA1E35"/>
    <w:rsid w:val="00CA1E86"/>
    <w:rsid w:val="00CA1EFE"/>
    <w:rsid w:val="00CA1FC0"/>
    <w:rsid w:val="00CA272F"/>
    <w:rsid w:val="00CA2922"/>
    <w:rsid w:val="00CA2D89"/>
    <w:rsid w:val="00CA2E22"/>
    <w:rsid w:val="00CA301F"/>
    <w:rsid w:val="00CA334D"/>
    <w:rsid w:val="00CA3496"/>
    <w:rsid w:val="00CA36AF"/>
    <w:rsid w:val="00CA394F"/>
    <w:rsid w:val="00CA451E"/>
    <w:rsid w:val="00CA4FC0"/>
    <w:rsid w:val="00CA510F"/>
    <w:rsid w:val="00CA5566"/>
    <w:rsid w:val="00CA5A0A"/>
    <w:rsid w:val="00CA5A3B"/>
    <w:rsid w:val="00CA5B84"/>
    <w:rsid w:val="00CA5E1A"/>
    <w:rsid w:val="00CA5E66"/>
    <w:rsid w:val="00CA6076"/>
    <w:rsid w:val="00CA618E"/>
    <w:rsid w:val="00CA6AB8"/>
    <w:rsid w:val="00CA6BB1"/>
    <w:rsid w:val="00CA6BF5"/>
    <w:rsid w:val="00CA6CAA"/>
    <w:rsid w:val="00CA6E22"/>
    <w:rsid w:val="00CA70E2"/>
    <w:rsid w:val="00CA7322"/>
    <w:rsid w:val="00CA77D4"/>
    <w:rsid w:val="00CA77E7"/>
    <w:rsid w:val="00CA7A4E"/>
    <w:rsid w:val="00CA7EA4"/>
    <w:rsid w:val="00CB005A"/>
    <w:rsid w:val="00CB01F0"/>
    <w:rsid w:val="00CB0791"/>
    <w:rsid w:val="00CB0C99"/>
    <w:rsid w:val="00CB10B2"/>
    <w:rsid w:val="00CB10BD"/>
    <w:rsid w:val="00CB1467"/>
    <w:rsid w:val="00CB1588"/>
    <w:rsid w:val="00CB1762"/>
    <w:rsid w:val="00CB17F5"/>
    <w:rsid w:val="00CB199E"/>
    <w:rsid w:val="00CB19F3"/>
    <w:rsid w:val="00CB1C31"/>
    <w:rsid w:val="00CB1D3A"/>
    <w:rsid w:val="00CB1F32"/>
    <w:rsid w:val="00CB1F35"/>
    <w:rsid w:val="00CB2525"/>
    <w:rsid w:val="00CB26FE"/>
    <w:rsid w:val="00CB2838"/>
    <w:rsid w:val="00CB2F82"/>
    <w:rsid w:val="00CB2FD4"/>
    <w:rsid w:val="00CB30ED"/>
    <w:rsid w:val="00CB32A3"/>
    <w:rsid w:val="00CB3328"/>
    <w:rsid w:val="00CB3362"/>
    <w:rsid w:val="00CB36FB"/>
    <w:rsid w:val="00CB3A52"/>
    <w:rsid w:val="00CB3DF4"/>
    <w:rsid w:val="00CB4A82"/>
    <w:rsid w:val="00CB4CB8"/>
    <w:rsid w:val="00CB4FF7"/>
    <w:rsid w:val="00CB51BA"/>
    <w:rsid w:val="00CB5880"/>
    <w:rsid w:val="00CB593E"/>
    <w:rsid w:val="00CB6166"/>
    <w:rsid w:val="00CB6246"/>
    <w:rsid w:val="00CB63CD"/>
    <w:rsid w:val="00CB6497"/>
    <w:rsid w:val="00CB6A65"/>
    <w:rsid w:val="00CB6FAF"/>
    <w:rsid w:val="00CB6FCF"/>
    <w:rsid w:val="00CB73DA"/>
    <w:rsid w:val="00CB758A"/>
    <w:rsid w:val="00CB7D4E"/>
    <w:rsid w:val="00CB7FCC"/>
    <w:rsid w:val="00CC008D"/>
    <w:rsid w:val="00CC02A3"/>
    <w:rsid w:val="00CC06A5"/>
    <w:rsid w:val="00CC075A"/>
    <w:rsid w:val="00CC0898"/>
    <w:rsid w:val="00CC0C22"/>
    <w:rsid w:val="00CC0F38"/>
    <w:rsid w:val="00CC1216"/>
    <w:rsid w:val="00CC12FB"/>
    <w:rsid w:val="00CC158E"/>
    <w:rsid w:val="00CC1AE3"/>
    <w:rsid w:val="00CC1C66"/>
    <w:rsid w:val="00CC1C8B"/>
    <w:rsid w:val="00CC2027"/>
    <w:rsid w:val="00CC2760"/>
    <w:rsid w:val="00CC2BEE"/>
    <w:rsid w:val="00CC2E49"/>
    <w:rsid w:val="00CC31E5"/>
    <w:rsid w:val="00CC329C"/>
    <w:rsid w:val="00CC32BC"/>
    <w:rsid w:val="00CC3349"/>
    <w:rsid w:val="00CC3440"/>
    <w:rsid w:val="00CC3B95"/>
    <w:rsid w:val="00CC3BC9"/>
    <w:rsid w:val="00CC3D72"/>
    <w:rsid w:val="00CC3F0C"/>
    <w:rsid w:val="00CC3FDA"/>
    <w:rsid w:val="00CC3FE9"/>
    <w:rsid w:val="00CC40DD"/>
    <w:rsid w:val="00CC43F6"/>
    <w:rsid w:val="00CC447D"/>
    <w:rsid w:val="00CC4CF0"/>
    <w:rsid w:val="00CC4D3F"/>
    <w:rsid w:val="00CC5542"/>
    <w:rsid w:val="00CC5C09"/>
    <w:rsid w:val="00CC5DAB"/>
    <w:rsid w:val="00CC61FB"/>
    <w:rsid w:val="00CC64E2"/>
    <w:rsid w:val="00CC6519"/>
    <w:rsid w:val="00CC661D"/>
    <w:rsid w:val="00CC69E0"/>
    <w:rsid w:val="00CC6DFF"/>
    <w:rsid w:val="00CC7665"/>
    <w:rsid w:val="00CC7A47"/>
    <w:rsid w:val="00CC7B68"/>
    <w:rsid w:val="00CC7E42"/>
    <w:rsid w:val="00CC7E51"/>
    <w:rsid w:val="00CD08B1"/>
    <w:rsid w:val="00CD0BAD"/>
    <w:rsid w:val="00CD0E0A"/>
    <w:rsid w:val="00CD1004"/>
    <w:rsid w:val="00CD1700"/>
    <w:rsid w:val="00CD1961"/>
    <w:rsid w:val="00CD1A6C"/>
    <w:rsid w:val="00CD1B6B"/>
    <w:rsid w:val="00CD1E6C"/>
    <w:rsid w:val="00CD2242"/>
    <w:rsid w:val="00CD2374"/>
    <w:rsid w:val="00CD2A01"/>
    <w:rsid w:val="00CD2D8F"/>
    <w:rsid w:val="00CD311F"/>
    <w:rsid w:val="00CD3134"/>
    <w:rsid w:val="00CD3148"/>
    <w:rsid w:val="00CD3469"/>
    <w:rsid w:val="00CD3589"/>
    <w:rsid w:val="00CD36CA"/>
    <w:rsid w:val="00CD37BE"/>
    <w:rsid w:val="00CD39DB"/>
    <w:rsid w:val="00CD3E15"/>
    <w:rsid w:val="00CD3F60"/>
    <w:rsid w:val="00CD4396"/>
    <w:rsid w:val="00CD47D2"/>
    <w:rsid w:val="00CD4B5B"/>
    <w:rsid w:val="00CD4D5F"/>
    <w:rsid w:val="00CD4E64"/>
    <w:rsid w:val="00CD4FE4"/>
    <w:rsid w:val="00CD5226"/>
    <w:rsid w:val="00CD53B8"/>
    <w:rsid w:val="00CD53C2"/>
    <w:rsid w:val="00CD5456"/>
    <w:rsid w:val="00CD5517"/>
    <w:rsid w:val="00CD5536"/>
    <w:rsid w:val="00CD5CDD"/>
    <w:rsid w:val="00CD5EE4"/>
    <w:rsid w:val="00CD60DA"/>
    <w:rsid w:val="00CD65AE"/>
    <w:rsid w:val="00CD6933"/>
    <w:rsid w:val="00CD6BAF"/>
    <w:rsid w:val="00CD6CD0"/>
    <w:rsid w:val="00CD6F1D"/>
    <w:rsid w:val="00CD6F80"/>
    <w:rsid w:val="00CD71A0"/>
    <w:rsid w:val="00CD78E6"/>
    <w:rsid w:val="00CD797C"/>
    <w:rsid w:val="00CD7AC2"/>
    <w:rsid w:val="00CD7C05"/>
    <w:rsid w:val="00CD7FBD"/>
    <w:rsid w:val="00CD7FD5"/>
    <w:rsid w:val="00CE0436"/>
    <w:rsid w:val="00CE0601"/>
    <w:rsid w:val="00CE07A0"/>
    <w:rsid w:val="00CE091C"/>
    <w:rsid w:val="00CE11FC"/>
    <w:rsid w:val="00CE145F"/>
    <w:rsid w:val="00CE16A1"/>
    <w:rsid w:val="00CE16C6"/>
    <w:rsid w:val="00CE1A01"/>
    <w:rsid w:val="00CE1D76"/>
    <w:rsid w:val="00CE22F2"/>
    <w:rsid w:val="00CE279C"/>
    <w:rsid w:val="00CE27EB"/>
    <w:rsid w:val="00CE2B9C"/>
    <w:rsid w:val="00CE3190"/>
    <w:rsid w:val="00CE35CC"/>
    <w:rsid w:val="00CE360C"/>
    <w:rsid w:val="00CE3684"/>
    <w:rsid w:val="00CE3745"/>
    <w:rsid w:val="00CE381C"/>
    <w:rsid w:val="00CE3857"/>
    <w:rsid w:val="00CE3B9A"/>
    <w:rsid w:val="00CE3C1B"/>
    <w:rsid w:val="00CE401D"/>
    <w:rsid w:val="00CE463D"/>
    <w:rsid w:val="00CE468E"/>
    <w:rsid w:val="00CE4752"/>
    <w:rsid w:val="00CE475F"/>
    <w:rsid w:val="00CE47DD"/>
    <w:rsid w:val="00CE4B7C"/>
    <w:rsid w:val="00CE4B9D"/>
    <w:rsid w:val="00CE4BA7"/>
    <w:rsid w:val="00CE4D6F"/>
    <w:rsid w:val="00CE4DD5"/>
    <w:rsid w:val="00CE4F17"/>
    <w:rsid w:val="00CE5184"/>
    <w:rsid w:val="00CE518E"/>
    <w:rsid w:val="00CE52D5"/>
    <w:rsid w:val="00CE5387"/>
    <w:rsid w:val="00CE55AE"/>
    <w:rsid w:val="00CE5664"/>
    <w:rsid w:val="00CE59C0"/>
    <w:rsid w:val="00CE5D9F"/>
    <w:rsid w:val="00CE60F1"/>
    <w:rsid w:val="00CE6679"/>
    <w:rsid w:val="00CE66C2"/>
    <w:rsid w:val="00CE687E"/>
    <w:rsid w:val="00CE7086"/>
    <w:rsid w:val="00CE73CC"/>
    <w:rsid w:val="00CE7927"/>
    <w:rsid w:val="00CE792C"/>
    <w:rsid w:val="00CE7B9C"/>
    <w:rsid w:val="00CF00B6"/>
    <w:rsid w:val="00CF012C"/>
    <w:rsid w:val="00CF0A1F"/>
    <w:rsid w:val="00CF0B5B"/>
    <w:rsid w:val="00CF0C9B"/>
    <w:rsid w:val="00CF1138"/>
    <w:rsid w:val="00CF11F9"/>
    <w:rsid w:val="00CF12EE"/>
    <w:rsid w:val="00CF151A"/>
    <w:rsid w:val="00CF1DF6"/>
    <w:rsid w:val="00CF2008"/>
    <w:rsid w:val="00CF2453"/>
    <w:rsid w:val="00CF2837"/>
    <w:rsid w:val="00CF2EF3"/>
    <w:rsid w:val="00CF311D"/>
    <w:rsid w:val="00CF3CDD"/>
    <w:rsid w:val="00CF3DDC"/>
    <w:rsid w:val="00CF3F11"/>
    <w:rsid w:val="00CF4405"/>
    <w:rsid w:val="00CF4FCF"/>
    <w:rsid w:val="00CF5125"/>
    <w:rsid w:val="00CF5601"/>
    <w:rsid w:val="00CF58F0"/>
    <w:rsid w:val="00CF5ABA"/>
    <w:rsid w:val="00CF5DC9"/>
    <w:rsid w:val="00CF5EB7"/>
    <w:rsid w:val="00CF5FA3"/>
    <w:rsid w:val="00CF62D2"/>
    <w:rsid w:val="00CF67DA"/>
    <w:rsid w:val="00CF6992"/>
    <w:rsid w:val="00CF6C1B"/>
    <w:rsid w:val="00CF6DDD"/>
    <w:rsid w:val="00CF6EB5"/>
    <w:rsid w:val="00CF6F36"/>
    <w:rsid w:val="00CF7924"/>
    <w:rsid w:val="00CF7B8A"/>
    <w:rsid w:val="00D00010"/>
    <w:rsid w:val="00D00923"/>
    <w:rsid w:val="00D0098B"/>
    <w:rsid w:val="00D00AE7"/>
    <w:rsid w:val="00D00F5A"/>
    <w:rsid w:val="00D011C7"/>
    <w:rsid w:val="00D014F6"/>
    <w:rsid w:val="00D017BC"/>
    <w:rsid w:val="00D01CDC"/>
    <w:rsid w:val="00D01DA0"/>
    <w:rsid w:val="00D01E87"/>
    <w:rsid w:val="00D0260B"/>
    <w:rsid w:val="00D02817"/>
    <w:rsid w:val="00D02A19"/>
    <w:rsid w:val="00D0383B"/>
    <w:rsid w:val="00D038D5"/>
    <w:rsid w:val="00D03AF0"/>
    <w:rsid w:val="00D03FB8"/>
    <w:rsid w:val="00D044F8"/>
    <w:rsid w:val="00D053A2"/>
    <w:rsid w:val="00D055D4"/>
    <w:rsid w:val="00D05829"/>
    <w:rsid w:val="00D058F5"/>
    <w:rsid w:val="00D05B6D"/>
    <w:rsid w:val="00D05F87"/>
    <w:rsid w:val="00D060CD"/>
    <w:rsid w:val="00D0613B"/>
    <w:rsid w:val="00D062B3"/>
    <w:rsid w:val="00D063DE"/>
    <w:rsid w:val="00D0669F"/>
    <w:rsid w:val="00D06717"/>
    <w:rsid w:val="00D067C3"/>
    <w:rsid w:val="00D06966"/>
    <w:rsid w:val="00D06C04"/>
    <w:rsid w:val="00D06EA9"/>
    <w:rsid w:val="00D072D1"/>
    <w:rsid w:val="00D0733D"/>
    <w:rsid w:val="00D07DA6"/>
    <w:rsid w:val="00D10062"/>
    <w:rsid w:val="00D1024F"/>
    <w:rsid w:val="00D10441"/>
    <w:rsid w:val="00D10731"/>
    <w:rsid w:val="00D10BF0"/>
    <w:rsid w:val="00D1121A"/>
    <w:rsid w:val="00D11232"/>
    <w:rsid w:val="00D114E9"/>
    <w:rsid w:val="00D11588"/>
    <w:rsid w:val="00D1163E"/>
    <w:rsid w:val="00D11AB8"/>
    <w:rsid w:val="00D1209D"/>
    <w:rsid w:val="00D12225"/>
    <w:rsid w:val="00D124C0"/>
    <w:rsid w:val="00D12AE7"/>
    <w:rsid w:val="00D12E16"/>
    <w:rsid w:val="00D13624"/>
    <w:rsid w:val="00D138EF"/>
    <w:rsid w:val="00D13A39"/>
    <w:rsid w:val="00D13B70"/>
    <w:rsid w:val="00D13E44"/>
    <w:rsid w:val="00D13FE6"/>
    <w:rsid w:val="00D14527"/>
    <w:rsid w:val="00D148DF"/>
    <w:rsid w:val="00D14AF6"/>
    <w:rsid w:val="00D14C44"/>
    <w:rsid w:val="00D15477"/>
    <w:rsid w:val="00D15950"/>
    <w:rsid w:val="00D15A10"/>
    <w:rsid w:val="00D15B46"/>
    <w:rsid w:val="00D15BD0"/>
    <w:rsid w:val="00D15D21"/>
    <w:rsid w:val="00D15E11"/>
    <w:rsid w:val="00D16221"/>
    <w:rsid w:val="00D16CBD"/>
    <w:rsid w:val="00D16F3E"/>
    <w:rsid w:val="00D17459"/>
    <w:rsid w:val="00D17885"/>
    <w:rsid w:val="00D17C57"/>
    <w:rsid w:val="00D17E48"/>
    <w:rsid w:val="00D20023"/>
    <w:rsid w:val="00D20064"/>
    <w:rsid w:val="00D200BC"/>
    <w:rsid w:val="00D20387"/>
    <w:rsid w:val="00D2057B"/>
    <w:rsid w:val="00D20772"/>
    <w:rsid w:val="00D20FAE"/>
    <w:rsid w:val="00D21189"/>
    <w:rsid w:val="00D212FF"/>
    <w:rsid w:val="00D21736"/>
    <w:rsid w:val="00D21ADB"/>
    <w:rsid w:val="00D21FF3"/>
    <w:rsid w:val="00D22094"/>
    <w:rsid w:val="00D220E3"/>
    <w:rsid w:val="00D22519"/>
    <w:rsid w:val="00D22666"/>
    <w:rsid w:val="00D22D36"/>
    <w:rsid w:val="00D231AE"/>
    <w:rsid w:val="00D23496"/>
    <w:rsid w:val="00D234AF"/>
    <w:rsid w:val="00D2378F"/>
    <w:rsid w:val="00D23966"/>
    <w:rsid w:val="00D24102"/>
    <w:rsid w:val="00D24755"/>
    <w:rsid w:val="00D25028"/>
    <w:rsid w:val="00D25069"/>
    <w:rsid w:val="00D2538D"/>
    <w:rsid w:val="00D25637"/>
    <w:rsid w:val="00D25743"/>
    <w:rsid w:val="00D26203"/>
    <w:rsid w:val="00D26227"/>
    <w:rsid w:val="00D26631"/>
    <w:rsid w:val="00D26CA1"/>
    <w:rsid w:val="00D26CA3"/>
    <w:rsid w:val="00D26F9F"/>
    <w:rsid w:val="00D271F8"/>
    <w:rsid w:val="00D27598"/>
    <w:rsid w:val="00D275CA"/>
    <w:rsid w:val="00D276B8"/>
    <w:rsid w:val="00D27EB9"/>
    <w:rsid w:val="00D3001F"/>
    <w:rsid w:val="00D30113"/>
    <w:rsid w:val="00D306E3"/>
    <w:rsid w:val="00D30886"/>
    <w:rsid w:val="00D30D80"/>
    <w:rsid w:val="00D30FAA"/>
    <w:rsid w:val="00D310AE"/>
    <w:rsid w:val="00D316FD"/>
    <w:rsid w:val="00D31899"/>
    <w:rsid w:val="00D31958"/>
    <w:rsid w:val="00D31C47"/>
    <w:rsid w:val="00D31E39"/>
    <w:rsid w:val="00D3257D"/>
    <w:rsid w:val="00D3282D"/>
    <w:rsid w:val="00D32B9A"/>
    <w:rsid w:val="00D32CC5"/>
    <w:rsid w:val="00D33244"/>
    <w:rsid w:val="00D33506"/>
    <w:rsid w:val="00D339B3"/>
    <w:rsid w:val="00D33AAB"/>
    <w:rsid w:val="00D33B00"/>
    <w:rsid w:val="00D33B19"/>
    <w:rsid w:val="00D344A4"/>
    <w:rsid w:val="00D34BB3"/>
    <w:rsid w:val="00D34C71"/>
    <w:rsid w:val="00D34EC1"/>
    <w:rsid w:val="00D34F8A"/>
    <w:rsid w:val="00D355BF"/>
    <w:rsid w:val="00D35F01"/>
    <w:rsid w:val="00D35F88"/>
    <w:rsid w:val="00D36311"/>
    <w:rsid w:val="00D3660A"/>
    <w:rsid w:val="00D36835"/>
    <w:rsid w:val="00D368C6"/>
    <w:rsid w:val="00D36B8E"/>
    <w:rsid w:val="00D36DBE"/>
    <w:rsid w:val="00D36E8C"/>
    <w:rsid w:val="00D37588"/>
    <w:rsid w:val="00D37690"/>
    <w:rsid w:val="00D37905"/>
    <w:rsid w:val="00D37946"/>
    <w:rsid w:val="00D379F9"/>
    <w:rsid w:val="00D37BA7"/>
    <w:rsid w:val="00D37CD4"/>
    <w:rsid w:val="00D4016D"/>
    <w:rsid w:val="00D4047B"/>
    <w:rsid w:val="00D405E3"/>
    <w:rsid w:val="00D40AAF"/>
    <w:rsid w:val="00D40C9A"/>
    <w:rsid w:val="00D40D01"/>
    <w:rsid w:val="00D40DE2"/>
    <w:rsid w:val="00D40EDE"/>
    <w:rsid w:val="00D411DC"/>
    <w:rsid w:val="00D4139A"/>
    <w:rsid w:val="00D41D6E"/>
    <w:rsid w:val="00D41F4D"/>
    <w:rsid w:val="00D420D6"/>
    <w:rsid w:val="00D420DF"/>
    <w:rsid w:val="00D422B2"/>
    <w:rsid w:val="00D424E2"/>
    <w:rsid w:val="00D425E0"/>
    <w:rsid w:val="00D426F8"/>
    <w:rsid w:val="00D429CD"/>
    <w:rsid w:val="00D42C66"/>
    <w:rsid w:val="00D42C85"/>
    <w:rsid w:val="00D43371"/>
    <w:rsid w:val="00D43383"/>
    <w:rsid w:val="00D4344E"/>
    <w:rsid w:val="00D4380B"/>
    <w:rsid w:val="00D43A66"/>
    <w:rsid w:val="00D44689"/>
    <w:rsid w:val="00D446D5"/>
    <w:rsid w:val="00D44C6D"/>
    <w:rsid w:val="00D45621"/>
    <w:rsid w:val="00D45867"/>
    <w:rsid w:val="00D459A1"/>
    <w:rsid w:val="00D45FFB"/>
    <w:rsid w:val="00D4613C"/>
    <w:rsid w:val="00D46145"/>
    <w:rsid w:val="00D461D9"/>
    <w:rsid w:val="00D4623B"/>
    <w:rsid w:val="00D46270"/>
    <w:rsid w:val="00D46432"/>
    <w:rsid w:val="00D465CA"/>
    <w:rsid w:val="00D466D4"/>
    <w:rsid w:val="00D46C8C"/>
    <w:rsid w:val="00D46DF5"/>
    <w:rsid w:val="00D46EF0"/>
    <w:rsid w:val="00D46EF9"/>
    <w:rsid w:val="00D46F70"/>
    <w:rsid w:val="00D46F7D"/>
    <w:rsid w:val="00D4769B"/>
    <w:rsid w:val="00D4772C"/>
    <w:rsid w:val="00D47D07"/>
    <w:rsid w:val="00D500F2"/>
    <w:rsid w:val="00D50242"/>
    <w:rsid w:val="00D502A7"/>
    <w:rsid w:val="00D50539"/>
    <w:rsid w:val="00D50544"/>
    <w:rsid w:val="00D50630"/>
    <w:rsid w:val="00D50AA4"/>
    <w:rsid w:val="00D50AF7"/>
    <w:rsid w:val="00D50C08"/>
    <w:rsid w:val="00D50C72"/>
    <w:rsid w:val="00D50EEC"/>
    <w:rsid w:val="00D51750"/>
    <w:rsid w:val="00D518B3"/>
    <w:rsid w:val="00D51CFC"/>
    <w:rsid w:val="00D520F9"/>
    <w:rsid w:val="00D5221C"/>
    <w:rsid w:val="00D529C3"/>
    <w:rsid w:val="00D52F80"/>
    <w:rsid w:val="00D530AB"/>
    <w:rsid w:val="00D5318A"/>
    <w:rsid w:val="00D531A6"/>
    <w:rsid w:val="00D53294"/>
    <w:rsid w:val="00D532BF"/>
    <w:rsid w:val="00D53574"/>
    <w:rsid w:val="00D538D1"/>
    <w:rsid w:val="00D53995"/>
    <w:rsid w:val="00D543C7"/>
    <w:rsid w:val="00D544E8"/>
    <w:rsid w:val="00D54625"/>
    <w:rsid w:val="00D54A83"/>
    <w:rsid w:val="00D54B03"/>
    <w:rsid w:val="00D54B2D"/>
    <w:rsid w:val="00D54BC9"/>
    <w:rsid w:val="00D54FA2"/>
    <w:rsid w:val="00D550F0"/>
    <w:rsid w:val="00D5514C"/>
    <w:rsid w:val="00D55358"/>
    <w:rsid w:val="00D5598E"/>
    <w:rsid w:val="00D55AA2"/>
    <w:rsid w:val="00D561CD"/>
    <w:rsid w:val="00D563EC"/>
    <w:rsid w:val="00D56817"/>
    <w:rsid w:val="00D56B3B"/>
    <w:rsid w:val="00D56C57"/>
    <w:rsid w:val="00D572D5"/>
    <w:rsid w:val="00D572EB"/>
    <w:rsid w:val="00D57341"/>
    <w:rsid w:val="00D573D8"/>
    <w:rsid w:val="00D5743B"/>
    <w:rsid w:val="00D5745E"/>
    <w:rsid w:val="00D5757E"/>
    <w:rsid w:val="00D57B9A"/>
    <w:rsid w:val="00D57F14"/>
    <w:rsid w:val="00D57F83"/>
    <w:rsid w:val="00D60348"/>
    <w:rsid w:val="00D60DD1"/>
    <w:rsid w:val="00D6113E"/>
    <w:rsid w:val="00D6121E"/>
    <w:rsid w:val="00D6147A"/>
    <w:rsid w:val="00D6156E"/>
    <w:rsid w:val="00D61A36"/>
    <w:rsid w:val="00D61BEB"/>
    <w:rsid w:val="00D61D0A"/>
    <w:rsid w:val="00D61D90"/>
    <w:rsid w:val="00D61E01"/>
    <w:rsid w:val="00D61ECC"/>
    <w:rsid w:val="00D620B4"/>
    <w:rsid w:val="00D62990"/>
    <w:rsid w:val="00D62CF0"/>
    <w:rsid w:val="00D62D98"/>
    <w:rsid w:val="00D62EE3"/>
    <w:rsid w:val="00D63735"/>
    <w:rsid w:val="00D639D9"/>
    <w:rsid w:val="00D639F8"/>
    <w:rsid w:val="00D63B4B"/>
    <w:rsid w:val="00D63D41"/>
    <w:rsid w:val="00D6445D"/>
    <w:rsid w:val="00D647CA"/>
    <w:rsid w:val="00D64847"/>
    <w:rsid w:val="00D649E9"/>
    <w:rsid w:val="00D64B0A"/>
    <w:rsid w:val="00D64B81"/>
    <w:rsid w:val="00D64CEB"/>
    <w:rsid w:val="00D65178"/>
    <w:rsid w:val="00D651C1"/>
    <w:rsid w:val="00D6521A"/>
    <w:rsid w:val="00D6553A"/>
    <w:rsid w:val="00D65582"/>
    <w:rsid w:val="00D655A9"/>
    <w:rsid w:val="00D65673"/>
    <w:rsid w:val="00D6592C"/>
    <w:rsid w:val="00D65B39"/>
    <w:rsid w:val="00D66264"/>
    <w:rsid w:val="00D66417"/>
    <w:rsid w:val="00D669A1"/>
    <w:rsid w:val="00D67031"/>
    <w:rsid w:val="00D67261"/>
    <w:rsid w:val="00D674EF"/>
    <w:rsid w:val="00D67625"/>
    <w:rsid w:val="00D6783B"/>
    <w:rsid w:val="00D70034"/>
    <w:rsid w:val="00D70183"/>
    <w:rsid w:val="00D70252"/>
    <w:rsid w:val="00D70294"/>
    <w:rsid w:val="00D70DF1"/>
    <w:rsid w:val="00D716FC"/>
    <w:rsid w:val="00D718D3"/>
    <w:rsid w:val="00D71902"/>
    <w:rsid w:val="00D71D74"/>
    <w:rsid w:val="00D724A4"/>
    <w:rsid w:val="00D727DA"/>
    <w:rsid w:val="00D72BAF"/>
    <w:rsid w:val="00D72FF0"/>
    <w:rsid w:val="00D73292"/>
    <w:rsid w:val="00D738EB"/>
    <w:rsid w:val="00D7390D"/>
    <w:rsid w:val="00D73A84"/>
    <w:rsid w:val="00D73AD9"/>
    <w:rsid w:val="00D740CC"/>
    <w:rsid w:val="00D7444C"/>
    <w:rsid w:val="00D74743"/>
    <w:rsid w:val="00D74D44"/>
    <w:rsid w:val="00D7505E"/>
    <w:rsid w:val="00D75368"/>
    <w:rsid w:val="00D75C90"/>
    <w:rsid w:val="00D75DF9"/>
    <w:rsid w:val="00D75E86"/>
    <w:rsid w:val="00D76276"/>
    <w:rsid w:val="00D769B5"/>
    <w:rsid w:val="00D76FB8"/>
    <w:rsid w:val="00D77144"/>
    <w:rsid w:val="00D77283"/>
    <w:rsid w:val="00D772B9"/>
    <w:rsid w:val="00D77388"/>
    <w:rsid w:val="00D80864"/>
    <w:rsid w:val="00D809B2"/>
    <w:rsid w:val="00D80A06"/>
    <w:rsid w:val="00D80DF5"/>
    <w:rsid w:val="00D80E48"/>
    <w:rsid w:val="00D81222"/>
    <w:rsid w:val="00D8127B"/>
    <w:rsid w:val="00D813D5"/>
    <w:rsid w:val="00D81648"/>
    <w:rsid w:val="00D81659"/>
    <w:rsid w:val="00D81B1D"/>
    <w:rsid w:val="00D81EA8"/>
    <w:rsid w:val="00D81F34"/>
    <w:rsid w:val="00D81F53"/>
    <w:rsid w:val="00D82396"/>
    <w:rsid w:val="00D82424"/>
    <w:rsid w:val="00D82693"/>
    <w:rsid w:val="00D8276E"/>
    <w:rsid w:val="00D82898"/>
    <w:rsid w:val="00D82BED"/>
    <w:rsid w:val="00D82C54"/>
    <w:rsid w:val="00D83051"/>
    <w:rsid w:val="00D830C1"/>
    <w:rsid w:val="00D833B0"/>
    <w:rsid w:val="00D83653"/>
    <w:rsid w:val="00D83D76"/>
    <w:rsid w:val="00D83F25"/>
    <w:rsid w:val="00D84032"/>
    <w:rsid w:val="00D842CA"/>
    <w:rsid w:val="00D84355"/>
    <w:rsid w:val="00D84593"/>
    <w:rsid w:val="00D84708"/>
    <w:rsid w:val="00D84E43"/>
    <w:rsid w:val="00D85254"/>
    <w:rsid w:val="00D85473"/>
    <w:rsid w:val="00D85AF4"/>
    <w:rsid w:val="00D85CF9"/>
    <w:rsid w:val="00D8637E"/>
    <w:rsid w:val="00D86888"/>
    <w:rsid w:val="00D868AB"/>
    <w:rsid w:val="00D868B1"/>
    <w:rsid w:val="00D869A1"/>
    <w:rsid w:val="00D86CDD"/>
    <w:rsid w:val="00D87205"/>
    <w:rsid w:val="00D87A68"/>
    <w:rsid w:val="00D9000B"/>
    <w:rsid w:val="00D903E8"/>
    <w:rsid w:val="00D90808"/>
    <w:rsid w:val="00D90B3D"/>
    <w:rsid w:val="00D90BB8"/>
    <w:rsid w:val="00D912CB"/>
    <w:rsid w:val="00D912CD"/>
    <w:rsid w:val="00D91468"/>
    <w:rsid w:val="00D918C0"/>
    <w:rsid w:val="00D91BD4"/>
    <w:rsid w:val="00D91F25"/>
    <w:rsid w:val="00D922DF"/>
    <w:rsid w:val="00D92543"/>
    <w:rsid w:val="00D92FA2"/>
    <w:rsid w:val="00D92FBB"/>
    <w:rsid w:val="00D930F1"/>
    <w:rsid w:val="00D93120"/>
    <w:rsid w:val="00D931CF"/>
    <w:rsid w:val="00D93416"/>
    <w:rsid w:val="00D93423"/>
    <w:rsid w:val="00D93772"/>
    <w:rsid w:val="00D93E99"/>
    <w:rsid w:val="00D946E2"/>
    <w:rsid w:val="00D94806"/>
    <w:rsid w:val="00D9480E"/>
    <w:rsid w:val="00D94E4E"/>
    <w:rsid w:val="00D95301"/>
    <w:rsid w:val="00D95809"/>
    <w:rsid w:val="00D95D56"/>
    <w:rsid w:val="00D960ED"/>
    <w:rsid w:val="00D96299"/>
    <w:rsid w:val="00D96316"/>
    <w:rsid w:val="00D9695A"/>
    <w:rsid w:val="00D969B8"/>
    <w:rsid w:val="00D96D69"/>
    <w:rsid w:val="00D96D93"/>
    <w:rsid w:val="00D972F6"/>
    <w:rsid w:val="00D975C3"/>
    <w:rsid w:val="00DA032B"/>
    <w:rsid w:val="00DA0677"/>
    <w:rsid w:val="00DA0722"/>
    <w:rsid w:val="00DA08F5"/>
    <w:rsid w:val="00DA0A75"/>
    <w:rsid w:val="00DA0B0F"/>
    <w:rsid w:val="00DA0E5C"/>
    <w:rsid w:val="00DA1063"/>
    <w:rsid w:val="00DA15B1"/>
    <w:rsid w:val="00DA190B"/>
    <w:rsid w:val="00DA1DBB"/>
    <w:rsid w:val="00DA21BE"/>
    <w:rsid w:val="00DA25D8"/>
    <w:rsid w:val="00DA269E"/>
    <w:rsid w:val="00DA2A55"/>
    <w:rsid w:val="00DA2B1D"/>
    <w:rsid w:val="00DA2B95"/>
    <w:rsid w:val="00DA2F82"/>
    <w:rsid w:val="00DA3183"/>
    <w:rsid w:val="00DA339C"/>
    <w:rsid w:val="00DA3C09"/>
    <w:rsid w:val="00DA3DE4"/>
    <w:rsid w:val="00DA4055"/>
    <w:rsid w:val="00DA41DF"/>
    <w:rsid w:val="00DA424A"/>
    <w:rsid w:val="00DA42F0"/>
    <w:rsid w:val="00DA4959"/>
    <w:rsid w:val="00DA49A5"/>
    <w:rsid w:val="00DA4AEA"/>
    <w:rsid w:val="00DA4C1B"/>
    <w:rsid w:val="00DA53B0"/>
    <w:rsid w:val="00DA54CA"/>
    <w:rsid w:val="00DA5524"/>
    <w:rsid w:val="00DA55EB"/>
    <w:rsid w:val="00DA5B29"/>
    <w:rsid w:val="00DA5BE7"/>
    <w:rsid w:val="00DA5CFD"/>
    <w:rsid w:val="00DA5D74"/>
    <w:rsid w:val="00DA6608"/>
    <w:rsid w:val="00DA66C9"/>
    <w:rsid w:val="00DA6711"/>
    <w:rsid w:val="00DA684C"/>
    <w:rsid w:val="00DA6DD4"/>
    <w:rsid w:val="00DA7165"/>
    <w:rsid w:val="00DA746F"/>
    <w:rsid w:val="00DA74CD"/>
    <w:rsid w:val="00DA7624"/>
    <w:rsid w:val="00DA78B7"/>
    <w:rsid w:val="00DA7A67"/>
    <w:rsid w:val="00DB02A1"/>
    <w:rsid w:val="00DB0557"/>
    <w:rsid w:val="00DB080D"/>
    <w:rsid w:val="00DB0A7B"/>
    <w:rsid w:val="00DB0C6F"/>
    <w:rsid w:val="00DB0D4F"/>
    <w:rsid w:val="00DB0F37"/>
    <w:rsid w:val="00DB1246"/>
    <w:rsid w:val="00DB1B16"/>
    <w:rsid w:val="00DB235B"/>
    <w:rsid w:val="00DB2E6E"/>
    <w:rsid w:val="00DB3171"/>
    <w:rsid w:val="00DB32A9"/>
    <w:rsid w:val="00DB386E"/>
    <w:rsid w:val="00DB3980"/>
    <w:rsid w:val="00DB3BB2"/>
    <w:rsid w:val="00DB3C14"/>
    <w:rsid w:val="00DB3D24"/>
    <w:rsid w:val="00DB3D48"/>
    <w:rsid w:val="00DB3F54"/>
    <w:rsid w:val="00DB41B4"/>
    <w:rsid w:val="00DB447D"/>
    <w:rsid w:val="00DB459F"/>
    <w:rsid w:val="00DB46DC"/>
    <w:rsid w:val="00DB4766"/>
    <w:rsid w:val="00DB4AC9"/>
    <w:rsid w:val="00DB4B58"/>
    <w:rsid w:val="00DB4C3D"/>
    <w:rsid w:val="00DB4C6C"/>
    <w:rsid w:val="00DB4F1F"/>
    <w:rsid w:val="00DB598C"/>
    <w:rsid w:val="00DB5C5C"/>
    <w:rsid w:val="00DB62DA"/>
    <w:rsid w:val="00DB66EE"/>
    <w:rsid w:val="00DB6D05"/>
    <w:rsid w:val="00DB6D92"/>
    <w:rsid w:val="00DB750D"/>
    <w:rsid w:val="00DB7759"/>
    <w:rsid w:val="00DB7C41"/>
    <w:rsid w:val="00DB7C7A"/>
    <w:rsid w:val="00DB7D57"/>
    <w:rsid w:val="00DB7D9A"/>
    <w:rsid w:val="00DC0A25"/>
    <w:rsid w:val="00DC0C39"/>
    <w:rsid w:val="00DC0C4E"/>
    <w:rsid w:val="00DC0D2D"/>
    <w:rsid w:val="00DC0E31"/>
    <w:rsid w:val="00DC0E56"/>
    <w:rsid w:val="00DC0E8B"/>
    <w:rsid w:val="00DC103D"/>
    <w:rsid w:val="00DC1240"/>
    <w:rsid w:val="00DC126A"/>
    <w:rsid w:val="00DC150F"/>
    <w:rsid w:val="00DC15A5"/>
    <w:rsid w:val="00DC169C"/>
    <w:rsid w:val="00DC1E55"/>
    <w:rsid w:val="00DC1F41"/>
    <w:rsid w:val="00DC2011"/>
    <w:rsid w:val="00DC2752"/>
    <w:rsid w:val="00DC2E5A"/>
    <w:rsid w:val="00DC2EC5"/>
    <w:rsid w:val="00DC2FBA"/>
    <w:rsid w:val="00DC33DF"/>
    <w:rsid w:val="00DC34C9"/>
    <w:rsid w:val="00DC3963"/>
    <w:rsid w:val="00DC3A8F"/>
    <w:rsid w:val="00DC3F56"/>
    <w:rsid w:val="00DC42C6"/>
    <w:rsid w:val="00DC44E3"/>
    <w:rsid w:val="00DC49A2"/>
    <w:rsid w:val="00DC4C67"/>
    <w:rsid w:val="00DC4D20"/>
    <w:rsid w:val="00DC4E81"/>
    <w:rsid w:val="00DC4FC2"/>
    <w:rsid w:val="00DC511A"/>
    <w:rsid w:val="00DC511B"/>
    <w:rsid w:val="00DC538E"/>
    <w:rsid w:val="00DC5911"/>
    <w:rsid w:val="00DC5C36"/>
    <w:rsid w:val="00DC5D0B"/>
    <w:rsid w:val="00DC5E18"/>
    <w:rsid w:val="00DC602D"/>
    <w:rsid w:val="00DC60C5"/>
    <w:rsid w:val="00DC615C"/>
    <w:rsid w:val="00DC626D"/>
    <w:rsid w:val="00DC6471"/>
    <w:rsid w:val="00DC6852"/>
    <w:rsid w:val="00DC6983"/>
    <w:rsid w:val="00DC6A40"/>
    <w:rsid w:val="00DC6BC3"/>
    <w:rsid w:val="00DC6DAE"/>
    <w:rsid w:val="00DC7A15"/>
    <w:rsid w:val="00DC7C37"/>
    <w:rsid w:val="00DC7CAB"/>
    <w:rsid w:val="00DD0258"/>
    <w:rsid w:val="00DD0279"/>
    <w:rsid w:val="00DD02E9"/>
    <w:rsid w:val="00DD09E3"/>
    <w:rsid w:val="00DD14AB"/>
    <w:rsid w:val="00DD1A15"/>
    <w:rsid w:val="00DD2028"/>
    <w:rsid w:val="00DD2075"/>
    <w:rsid w:val="00DD24C1"/>
    <w:rsid w:val="00DD2504"/>
    <w:rsid w:val="00DD2669"/>
    <w:rsid w:val="00DD2C55"/>
    <w:rsid w:val="00DD2FCB"/>
    <w:rsid w:val="00DD311F"/>
    <w:rsid w:val="00DD33FC"/>
    <w:rsid w:val="00DD3428"/>
    <w:rsid w:val="00DD3E34"/>
    <w:rsid w:val="00DD3F0A"/>
    <w:rsid w:val="00DD3FB7"/>
    <w:rsid w:val="00DD3FD9"/>
    <w:rsid w:val="00DD3FF4"/>
    <w:rsid w:val="00DD4394"/>
    <w:rsid w:val="00DD45DC"/>
    <w:rsid w:val="00DD493A"/>
    <w:rsid w:val="00DD4B09"/>
    <w:rsid w:val="00DD4CA6"/>
    <w:rsid w:val="00DD4D46"/>
    <w:rsid w:val="00DD4D69"/>
    <w:rsid w:val="00DD5387"/>
    <w:rsid w:val="00DD54FC"/>
    <w:rsid w:val="00DD5518"/>
    <w:rsid w:val="00DD56F4"/>
    <w:rsid w:val="00DD63AC"/>
    <w:rsid w:val="00DD660A"/>
    <w:rsid w:val="00DD6876"/>
    <w:rsid w:val="00DD6A73"/>
    <w:rsid w:val="00DD711B"/>
    <w:rsid w:val="00DD7629"/>
    <w:rsid w:val="00DD764F"/>
    <w:rsid w:val="00DD79B8"/>
    <w:rsid w:val="00DD79F9"/>
    <w:rsid w:val="00DD7F21"/>
    <w:rsid w:val="00DE0059"/>
    <w:rsid w:val="00DE0574"/>
    <w:rsid w:val="00DE05BF"/>
    <w:rsid w:val="00DE0953"/>
    <w:rsid w:val="00DE099F"/>
    <w:rsid w:val="00DE0A03"/>
    <w:rsid w:val="00DE0E07"/>
    <w:rsid w:val="00DE11C9"/>
    <w:rsid w:val="00DE1793"/>
    <w:rsid w:val="00DE1A89"/>
    <w:rsid w:val="00DE1C85"/>
    <w:rsid w:val="00DE1E18"/>
    <w:rsid w:val="00DE1F3B"/>
    <w:rsid w:val="00DE1F75"/>
    <w:rsid w:val="00DE2121"/>
    <w:rsid w:val="00DE220D"/>
    <w:rsid w:val="00DE23D3"/>
    <w:rsid w:val="00DE2AC3"/>
    <w:rsid w:val="00DE2CE9"/>
    <w:rsid w:val="00DE39C8"/>
    <w:rsid w:val="00DE4130"/>
    <w:rsid w:val="00DE458E"/>
    <w:rsid w:val="00DE47C5"/>
    <w:rsid w:val="00DE4DE1"/>
    <w:rsid w:val="00DE4F45"/>
    <w:rsid w:val="00DE505E"/>
    <w:rsid w:val="00DE5224"/>
    <w:rsid w:val="00DE551B"/>
    <w:rsid w:val="00DE558E"/>
    <w:rsid w:val="00DE595B"/>
    <w:rsid w:val="00DE648D"/>
    <w:rsid w:val="00DE6A65"/>
    <w:rsid w:val="00DE6FD2"/>
    <w:rsid w:val="00DE71B3"/>
    <w:rsid w:val="00DE71CE"/>
    <w:rsid w:val="00DE72BB"/>
    <w:rsid w:val="00DE730C"/>
    <w:rsid w:val="00DE792D"/>
    <w:rsid w:val="00DE7A75"/>
    <w:rsid w:val="00DE7AC8"/>
    <w:rsid w:val="00DE7D8A"/>
    <w:rsid w:val="00DE7FAB"/>
    <w:rsid w:val="00DF00DA"/>
    <w:rsid w:val="00DF0173"/>
    <w:rsid w:val="00DF05A9"/>
    <w:rsid w:val="00DF05E7"/>
    <w:rsid w:val="00DF0652"/>
    <w:rsid w:val="00DF06C7"/>
    <w:rsid w:val="00DF0995"/>
    <w:rsid w:val="00DF0E5E"/>
    <w:rsid w:val="00DF134E"/>
    <w:rsid w:val="00DF1AEF"/>
    <w:rsid w:val="00DF1FA8"/>
    <w:rsid w:val="00DF20C0"/>
    <w:rsid w:val="00DF2222"/>
    <w:rsid w:val="00DF231A"/>
    <w:rsid w:val="00DF29A8"/>
    <w:rsid w:val="00DF2BB4"/>
    <w:rsid w:val="00DF2DDA"/>
    <w:rsid w:val="00DF30BA"/>
    <w:rsid w:val="00DF3659"/>
    <w:rsid w:val="00DF37E1"/>
    <w:rsid w:val="00DF38E1"/>
    <w:rsid w:val="00DF3A7A"/>
    <w:rsid w:val="00DF3CF3"/>
    <w:rsid w:val="00DF3D4B"/>
    <w:rsid w:val="00DF3D7B"/>
    <w:rsid w:val="00DF3DB2"/>
    <w:rsid w:val="00DF3E64"/>
    <w:rsid w:val="00DF3E6A"/>
    <w:rsid w:val="00DF41AB"/>
    <w:rsid w:val="00DF41CA"/>
    <w:rsid w:val="00DF41EE"/>
    <w:rsid w:val="00DF42FA"/>
    <w:rsid w:val="00DF4315"/>
    <w:rsid w:val="00DF4347"/>
    <w:rsid w:val="00DF4503"/>
    <w:rsid w:val="00DF4724"/>
    <w:rsid w:val="00DF4890"/>
    <w:rsid w:val="00DF49A9"/>
    <w:rsid w:val="00DF4E6C"/>
    <w:rsid w:val="00DF5012"/>
    <w:rsid w:val="00DF6120"/>
    <w:rsid w:val="00DF6E42"/>
    <w:rsid w:val="00DF7335"/>
    <w:rsid w:val="00DF74E1"/>
    <w:rsid w:val="00DF7722"/>
    <w:rsid w:val="00DF7760"/>
    <w:rsid w:val="00DF7B39"/>
    <w:rsid w:val="00E0004D"/>
    <w:rsid w:val="00E00C6B"/>
    <w:rsid w:val="00E00C6E"/>
    <w:rsid w:val="00E00E1F"/>
    <w:rsid w:val="00E00FB5"/>
    <w:rsid w:val="00E01820"/>
    <w:rsid w:val="00E01A9B"/>
    <w:rsid w:val="00E01C13"/>
    <w:rsid w:val="00E01CDD"/>
    <w:rsid w:val="00E01D3F"/>
    <w:rsid w:val="00E01FD4"/>
    <w:rsid w:val="00E020E2"/>
    <w:rsid w:val="00E023BB"/>
    <w:rsid w:val="00E02D93"/>
    <w:rsid w:val="00E02F88"/>
    <w:rsid w:val="00E0301F"/>
    <w:rsid w:val="00E03788"/>
    <w:rsid w:val="00E03939"/>
    <w:rsid w:val="00E03A8E"/>
    <w:rsid w:val="00E03B04"/>
    <w:rsid w:val="00E03DA4"/>
    <w:rsid w:val="00E0436E"/>
    <w:rsid w:val="00E044CA"/>
    <w:rsid w:val="00E0472B"/>
    <w:rsid w:val="00E04E0F"/>
    <w:rsid w:val="00E04E9D"/>
    <w:rsid w:val="00E04EF5"/>
    <w:rsid w:val="00E05367"/>
    <w:rsid w:val="00E053CF"/>
    <w:rsid w:val="00E055C7"/>
    <w:rsid w:val="00E0614D"/>
    <w:rsid w:val="00E06546"/>
    <w:rsid w:val="00E06807"/>
    <w:rsid w:val="00E06855"/>
    <w:rsid w:val="00E06AF7"/>
    <w:rsid w:val="00E06DDC"/>
    <w:rsid w:val="00E06F31"/>
    <w:rsid w:val="00E07068"/>
    <w:rsid w:val="00E075E4"/>
    <w:rsid w:val="00E07A55"/>
    <w:rsid w:val="00E07CB4"/>
    <w:rsid w:val="00E07D95"/>
    <w:rsid w:val="00E10057"/>
    <w:rsid w:val="00E104C1"/>
    <w:rsid w:val="00E106D5"/>
    <w:rsid w:val="00E10C30"/>
    <w:rsid w:val="00E1109D"/>
    <w:rsid w:val="00E1136A"/>
    <w:rsid w:val="00E113F1"/>
    <w:rsid w:val="00E119B2"/>
    <w:rsid w:val="00E11E88"/>
    <w:rsid w:val="00E12703"/>
    <w:rsid w:val="00E1288F"/>
    <w:rsid w:val="00E12934"/>
    <w:rsid w:val="00E12BC2"/>
    <w:rsid w:val="00E13192"/>
    <w:rsid w:val="00E13275"/>
    <w:rsid w:val="00E132EB"/>
    <w:rsid w:val="00E13307"/>
    <w:rsid w:val="00E1345A"/>
    <w:rsid w:val="00E137E0"/>
    <w:rsid w:val="00E13824"/>
    <w:rsid w:val="00E13BEB"/>
    <w:rsid w:val="00E13BF0"/>
    <w:rsid w:val="00E143FD"/>
    <w:rsid w:val="00E14A11"/>
    <w:rsid w:val="00E14A3F"/>
    <w:rsid w:val="00E14A9A"/>
    <w:rsid w:val="00E14CB9"/>
    <w:rsid w:val="00E14D27"/>
    <w:rsid w:val="00E14E84"/>
    <w:rsid w:val="00E15143"/>
    <w:rsid w:val="00E1522C"/>
    <w:rsid w:val="00E156A5"/>
    <w:rsid w:val="00E1575D"/>
    <w:rsid w:val="00E1592A"/>
    <w:rsid w:val="00E15984"/>
    <w:rsid w:val="00E159D8"/>
    <w:rsid w:val="00E15B96"/>
    <w:rsid w:val="00E1613D"/>
    <w:rsid w:val="00E1621F"/>
    <w:rsid w:val="00E16E87"/>
    <w:rsid w:val="00E16F78"/>
    <w:rsid w:val="00E172F3"/>
    <w:rsid w:val="00E17404"/>
    <w:rsid w:val="00E174A7"/>
    <w:rsid w:val="00E17583"/>
    <w:rsid w:val="00E17985"/>
    <w:rsid w:val="00E17C21"/>
    <w:rsid w:val="00E17D4D"/>
    <w:rsid w:val="00E17D5A"/>
    <w:rsid w:val="00E2003F"/>
    <w:rsid w:val="00E20381"/>
    <w:rsid w:val="00E205A5"/>
    <w:rsid w:val="00E2099E"/>
    <w:rsid w:val="00E20E75"/>
    <w:rsid w:val="00E20F63"/>
    <w:rsid w:val="00E210E1"/>
    <w:rsid w:val="00E211E7"/>
    <w:rsid w:val="00E21D05"/>
    <w:rsid w:val="00E21FF2"/>
    <w:rsid w:val="00E22152"/>
    <w:rsid w:val="00E2259E"/>
    <w:rsid w:val="00E225FA"/>
    <w:rsid w:val="00E226BA"/>
    <w:rsid w:val="00E228DD"/>
    <w:rsid w:val="00E22D0E"/>
    <w:rsid w:val="00E22FF7"/>
    <w:rsid w:val="00E23408"/>
    <w:rsid w:val="00E2366C"/>
    <w:rsid w:val="00E2372D"/>
    <w:rsid w:val="00E23C38"/>
    <w:rsid w:val="00E23F3F"/>
    <w:rsid w:val="00E2411B"/>
    <w:rsid w:val="00E24124"/>
    <w:rsid w:val="00E24421"/>
    <w:rsid w:val="00E24F10"/>
    <w:rsid w:val="00E25085"/>
    <w:rsid w:val="00E2523A"/>
    <w:rsid w:val="00E25293"/>
    <w:rsid w:val="00E256F3"/>
    <w:rsid w:val="00E25BA9"/>
    <w:rsid w:val="00E25FDB"/>
    <w:rsid w:val="00E26079"/>
    <w:rsid w:val="00E2642C"/>
    <w:rsid w:val="00E265F0"/>
    <w:rsid w:val="00E26664"/>
    <w:rsid w:val="00E26AA7"/>
    <w:rsid w:val="00E2708F"/>
    <w:rsid w:val="00E2738B"/>
    <w:rsid w:val="00E273B1"/>
    <w:rsid w:val="00E277A5"/>
    <w:rsid w:val="00E27EB6"/>
    <w:rsid w:val="00E27FC6"/>
    <w:rsid w:val="00E304CD"/>
    <w:rsid w:val="00E309D4"/>
    <w:rsid w:val="00E30D93"/>
    <w:rsid w:val="00E310DC"/>
    <w:rsid w:val="00E31418"/>
    <w:rsid w:val="00E31B07"/>
    <w:rsid w:val="00E320F5"/>
    <w:rsid w:val="00E32760"/>
    <w:rsid w:val="00E329B5"/>
    <w:rsid w:val="00E329CA"/>
    <w:rsid w:val="00E32CFC"/>
    <w:rsid w:val="00E32DCB"/>
    <w:rsid w:val="00E32F5C"/>
    <w:rsid w:val="00E33125"/>
    <w:rsid w:val="00E33164"/>
    <w:rsid w:val="00E33344"/>
    <w:rsid w:val="00E33520"/>
    <w:rsid w:val="00E336BF"/>
    <w:rsid w:val="00E33808"/>
    <w:rsid w:val="00E339AD"/>
    <w:rsid w:val="00E33F2F"/>
    <w:rsid w:val="00E33FE0"/>
    <w:rsid w:val="00E344BE"/>
    <w:rsid w:val="00E34A3C"/>
    <w:rsid w:val="00E34E7D"/>
    <w:rsid w:val="00E35029"/>
    <w:rsid w:val="00E350C7"/>
    <w:rsid w:val="00E3518B"/>
    <w:rsid w:val="00E351C8"/>
    <w:rsid w:val="00E35242"/>
    <w:rsid w:val="00E35379"/>
    <w:rsid w:val="00E35517"/>
    <w:rsid w:val="00E357D0"/>
    <w:rsid w:val="00E3593B"/>
    <w:rsid w:val="00E359EF"/>
    <w:rsid w:val="00E3622A"/>
    <w:rsid w:val="00E362C3"/>
    <w:rsid w:val="00E369CB"/>
    <w:rsid w:val="00E36AB6"/>
    <w:rsid w:val="00E36CE1"/>
    <w:rsid w:val="00E36E02"/>
    <w:rsid w:val="00E36FCC"/>
    <w:rsid w:val="00E3759F"/>
    <w:rsid w:val="00E37A6D"/>
    <w:rsid w:val="00E37EC1"/>
    <w:rsid w:val="00E37F3D"/>
    <w:rsid w:val="00E404FD"/>
    <w:rsid w:val="00E40E30"/>
    <w:rsid w:val="00E40E53"/>
    <w:rsid w:val="00E410EB"/>
    <w:rsid w:val="00E4111A"/>
    <w:rsid w:val="00E41283"/>
    <w:rsid w:val="00E412BD"/>
    <w:rsid w:val="00E417F9"/>
    <w:rsid w:val="00E418DF"/>
    <w:rsid w:val="00E41E8B"/>
    <w:rsid w:val="00E42012"/>
    <w:rsid w:val="00E4248A"/>
    <w:rsid w:val="00E428C9"/>
    <w:rsid w:val="00E42BF7"/>
    <w:rsid w:val="00E42F5E"/>
    <w:rsid w:val="00E430C3"/>
    <w:rsid w:val="00E43129"/>
    <w:rsid w:val="00E432A7"/>
    <w:rsid w:val="00E432BE"/>
    <w:rsid w:val="00E43E58"/>
    <w:rsid w:val="00E43FC8"/>
    <w:rsid w:val="00E43FCE"/>
    <w:rsid w:val="00E441B5"/>
    <w:rsid w:val="00E44293"/>
    <w:rsid w:val="00E442A1"/>
    <w:rsid w:val="00E444FE"/>
    <w:rsid w:val="00E4456E"/>
    <w:rsid w:val="00E44D57"/>
    <w:rsid w:val="00E450A4"/>
    <w:rsid w:val="00E4545B"/>
    <w:rsid w:val="00E4573C"/>
    <w:rsid w:val="00E45A15"/>
    <w:rsid w:val="00E46288"/>
    <w:rsid w:val="00E4631C"/>
    <w:rsid w:val="00E46609"/>
    <w:rsid w:val="00E46999"/>
    <w:rsid w:val="00E46BE3"/>
    <w:rsid w:val="00E46C40"/>
    <w:rsid w:val="00E46DD2"/>
    <w:rsid w:val="00E47032"/>
    <w:rsid w:val="00E47681"/>
    <w:rsid w:val="00E4771E"/>
    <w:rsid w:val="00E47956"/>
    <w:rsid w:val="00E479F0"/>
    <w:rsid w:val="00E47B99"/>
    <w:rsid w:val="00E47DE6"/>
    <w:rsid w:val="00E47EE7"/>
    <w:rsid w:val="00E501B1"/>
    <w:rsid w:val="00E50516"/>
    <w:rsid w:val="00E50565"/>
    <w:rsid w:val="00E50ADB"/>
    <w:rsid w:val="00E50CC0"/>
    <w:rsid w:val="00E50DF4"/>
    <w:rsid w:val="00E50ED4"/>
    <w:rsid w:val="00E50F86"/>
    <w:rsid w:val="00E5128F"/>
    <w:rsid w:val="00E513C1"/>
    <w:rsid w:val="00E5182B"/>
    <w:rsid w:val="00E51858"/>
    <w:rsid w:val="00E51A06"/>
    <w:rsid w:val="00E51A11"/>
    <w:rsid w:val="00E51AE5"/>
    <w:rsid w:val="00E51C24"/>
    <w:rsid w:val="00E5226C"/>
    <w:rsid w:val="00E5231B"/>
    <w:rsid w:val="00E52338"/>
    <w:rsid w:val="00E523BB"/>
    <w:rsid w:val="00E5241E"/>
    <w:rsid w:val="00E52B89"/>
    <w:rsid w:val="00E52C5F"/>
    <w:rsid w:val="00E52F4E"/>
    <w:rsid w:val="00E52FC1"/>
    <w:rsid w:val="00E5327E"/>
    <w:rsid w:val="00E53485"/>
    <w:rsid w:val="00E5392D"/>
    <w:rsid w:val="00E53D36"/>
    <w:rsid w:val="00E543E5"/>
    <w:rsid w:val="00E54473"/>
    <w:rsid w:val="00E5478A"/>
    <w:rsid w:val="00E54819"/>
    <w:rsid w:val="00E54DBB"/>
    <w:rsid w:val="00E54F80"/>
    <w:rsid w:val="00E54FE0"/>
    <w:rsid w:val="00E5514E"/>
    <w:rsid w:val="00E55285"/>
    <w:rsid w:val="00E553AD"/>
    <w:rsid w:val="00E55FF9"/>
    <w:rsid w:val="00E5625A"/>
    <w:rsid w:val="00E56308"/>
    <w:rsid w:val="00E56359"/>
    <w:rsid w:val="00E563B1"/>
    <w:rsid w:val="00E5735E"/>
    <w:rsid w:val="00E573FF"/>
    <w:rsid w:val="00E574E2"/>
    <w:rsid w:val="00E574E9"/>
    <w:rsid w:val="00E57668"/>
    <w:rsid w:val="00E57CAE"/>
    <w:rsid w:val="00E57D3D"/>
    <w:rsid w:val="00E57EAD"/>
    <w:rsid w:val="00E60182"/>
    <w:rsid w:val="00E60D78"/>
    <w:rsid w:val="00E613BD"/>
    <w:rsid w:val="00E6146E"/>
    <w:rsid w:val="00E61891"/>
    <w:rsid w:val="00E61BAE"/>
    <w:rsid w:val="00E62052"/>
    <w:rsid w:val="00E625DF"/>
    <w:rsid w:val="00E625E8"/>
    <w:rsid w:val="00E6265D"/>
    <w:rsid w:val="00E6277C"/>
    <w:rsid w:val="00E628F9"/>
    <w:rsid w:val="00E629FD"/>
    <w:rsid w:val="00E62B32"/>
    <w:rsid w:val="00E62EFE"/>
    <w:rsid w:val="00E63698"/>
    <w:rsid w:val="00E6449A"/>
    <w:rsid w:val="00E64611"/>
    <w:rsid w:val="00E6496E"/>
    <w:rsid w:val="00E64E6C"/>
    <w:rsid w:val="00E65387"/>
    <w:rsid w:val="00E65A9A"/>
    <w:rsid w:val="00E6602F"/>
    <w:rsid w:val="00E66046"/>
    <w:rsid w:val="00E667C2"/>
    <w:rsid w:val="00E6683E"/>
    <w:rsid w:val="00E66840"/>
    <w:rsid w:val="00E6710B"/>
    <w:rsid w:val="00E672DA"/>
    <w:rsid w:val="00E67C87"/>
    <w:rsid w:val="00E7008F"/>
    <w:rsid w:val="00E700E5"/>
    <w:rsid w:val="00E7056C"/>
    <w:rsid w:val="00E70915"/>
    <w:rsid w:val="00E70E35"/>
    <w:rsid w:val="00E70EB7"/>
    <w:rsid w:val="00E7113A"/>
    <w:rsid w:val="00E7146F"/>
    <w:rsid w:val="00E71844"/>
    <w:rsid w:val="00E71A32"/>
    <w:rsid w:val="00E72575"/>
    <w:rsid w:val="00E72805"/>
    <w:rsid w:val="00E72925"/>
    <w:rsid w:val="00E72A02"/>
    <w:rsid w:val="00E72E19"/>
    <w:rsid w:val="00E72E33"/>
    <w:rsid w:val="00E73526"/>
    <w:rsid w:val="00E73550"/>
    <w:rsid w:val="00E73765"/>
    <w:rsid w:val="00E73BC4"/>
    <w:rsid w:val="00E73CE0"/>
    <w:rsid w:val="00E73CE3"/>
    <w:rsid w:val="00E74390"/>
    <w:rsid w:val="00E745B0"/>
    <w:rsid w:val="00E7472F"/>
    <w:rsid w:val="00E74733"/>
    <w:rsid w:val="00E74E09"/>
    <w:rsid w:val="00E7542A"/>
    <w:rsid w:val="00E75973"/>
    <w:rsid w:val="00E75AA3"/>
    <w:rsid w:val="00E7620C"/>
    <w:rsid w:val="00E762B0"/>
    <w:rsid w:val="00E7639B"/>
    <w:rsid w:val="00E76947"/>
    <w:rsid w:val="00E76F20"/>
    <w:rsid w:val="00E771B7"/>
    <w:rsid w:val="00E7757A"/>
    <w:rsid w:val="00E7785D"/>
    <w:rsid w:val="00E7789D"/>
    <w:rsid w:val="00E77CF9"/>
    <w:rsid w:val="00E80120"/>
    <w:rsid w:val="00E803B1"/>
    <w:rsid w:val="00E80887"/>
    <w:rsid w:val="00E80EB4"/>
    <w:rsid w:val="00E814E8"/>
    <w:rsid w:val="00E817A8"/>
    <w:rsid w:val="00E817DC"/>
    <w:rsid w:val="00E81952"/>
    <w:rsid w:val="00E82009"/>
    <w:rsid w:val="00E821DB"/>
    <w:rsid w:val="00E8248A"/>
    <w:rsid w:val="00E825E8"/>
    <w:rsid w:val="00E82936"/>
    <w:rsid w:val="00E82EC8"/>
    <w:rsid w:val="00E82F14"/>
    <w:rsid w:val="00E82F16"/>
    <w:rsid w:val="00E83991"/>
    <w:rsid w:val="00E83A59"/>
    <w:rsid w:val="00E83A99"/>
    <w:rsid w:val="00E83FBE"/>
    <w:rsid w:val="00E842EC"/>
    <w:rsid w:val="00E84305"/>
    <w:rsid w:val="00E84669"/>
    <w:rsid w:val="00E8489B"/>
    <w:rsid w:val="00E84B10"/>
    <w:rsid w:val="00E84BED"/>
    <w:rsid w:val="00E84C97"/>
    <w:rsid w:val="00E84D19"/>
    <w:rsid w:val="00E8561C"/>
    <w:rsid w:val="00E85CD2"/>
    <w:rsid w:val="00E85ED7"/>
    <w:rsid w:val="00E86226"/>
    <w:rsid w:val="00E86B4E"/>
    <w:rsid w:val="00E86CEB"/>
    <w:rsid w:val="00E86D11"/>
    <w:rsid w:val="00E86E7A"/>
    <w:rsid w:val="00E872DC"/>
    <w:rsid w:val="00E8762A"/>
    <w:rsid w:val="00E8768F"/>
    <w:rsid w:val="00E878AB"/>
    <w:rsid w:val="00E8794B"/>
    <w:rsid w:val="00E87B05"/>
    <w:rsid w:val="00E87C58"/>
    <w:rsid w:val="00E90091"/>
    <w:rsid w:val="00E907C8"/>
    <w:rsid w:val="00E90A8A"/>
    <w:rsid w:val="00E90B02"/>
    <w:rsid w:val="00E90B04"/>
    <w:rsid w:val="00E90FB7"/>
    <w:rsid w:val="00E9112E"/>
    <w:rsid w:val="00E91296"/>
    <w:rsid w:val="00E91ECC"/>
    <w:rsid w:val="00E92331"/>
    <w:rsid w:val="00E92571"/>
    <w:rsid w:val="00E92590"/>
    <w:rsid w:val="00E9290E"/>
    <w:rsid w:val="00E92BC5"/>
    <w:rsid w:val="00E92DD4"/>
    <w:rsid w:val="00E9325C"/>
    <w:rsid w:val="00E93442"/>
    <w:rsid w:val="00E93583"/>
    <w:rsid w:val="00E938BF"/>
    <w:rsid w:val="00E93FDF"/>
    <w:rsid w:val="00E93FE7"/>
    <w:rsid w:val="00E940EB"/>
    <w:rsid w:val="00E940F9"/>
    <w:rsid w:val="00E94159"/>
    <w:rsid w:val="00E941DB"/>
    <w:rsid w:val="00E949B0"/>
    <w:rsid w:val="00E94D12"/>
    <w:rsid w:val="00E95716"/>
    <w:rsid w:val="00E957D8"/>
    <w:rsid w:val="00E95A39"/>
    <w:rsid w:val="00E95D01"/>
    <w:rsid w:val="00E95FDC"/>
    <w:rsid w:val="00E9601A"/>
    <w:rsid w:val="00E96189"/>
    <w:rsid w:val="00E96274"/>
    <w:rsid w:val="00E968CE"/>
    <w:rsid w:val="00E96BB3"/>
    <w:rsid w:val="00E96C02"/>
    <w:rsid w:val="00E97178"/>
    <w:rsid w:val="00E9757B"/>
    <w:rsid w:val="00E97CC1"/>
    <w:rsid w:val="00E97DF0"/>
    <w:rsid w:val="00EA009D"/>
    <w:rsid w:val="00EA0366"/>
    <w:rsid w:val="00EA0569"/>
    <w:rsid w:val="00EA067D"/>
    <w:rsid w:val="00EA07FD"/>
    <w:rsid w:val="00EA10F0"/>
    <w:rsid w:val="00EA1C48"/>
    <w:rsid w:val="00EA1DA2"/>
    <w:rsid w:val="00EA1F10"/>
    <w:rsid w:val="00EA222E"/>
    <w:rsid w:val="00EA25F7"/>
    <w:rsid w:val="00EA26CA"/>
    <w:rsid w:val="00EA26D5"/>
    <w:rsid w:val="00EA2977"/>
    <w:rsid w:val="00EA2A4B"/>
    <w:rsid w:val="00EA2E33"/>
    <w:rsid w:val="00EA3639"/>
    <w:rsid w:val="00EA36ED"/>
    <w:rsid w:val="00EA3A15"/>
    <w:rsid w:val="00EA40F8"/>
    <w:rsid w:val="00EA4746"/>
    <w:rsid w:val="00EA531E"/>
    <w:rsid w:val="00EA537C"/>
    <w:rsid w:val="00EA555D"/>
    <w:rsid w:val="00EA57B5"/>
    <w:rsid w:val="00EA58AF"/>
    <w:rsid w:val="00EA5C2F"/>
    <w:rsid w:val="00EA6855"/>
    <w:rsid w:val="00EA68F7"/>
    <w:rsid w:val="00EA6901"/>
    <w:rsid w:val="00EA7FD0"/>
    <w:rsid w:val="00EB010C"/>
    <w:rsid w:val="00EB0277"/>
    <w:rsid w:val="00EB04A3"/>
    <w:rsid w:val="00EB08A1"/>
    <w:rsid w:val="00EB0F72"/>
    <w:rsid w:val="00EB139C"/>
    <w:rsid w:val="00EB17CE"/>
    <w:rsid w:val="00EB1B6B"/>
    <w:rsid w:val="00EB2229"/>
    <w:rsid w:val="00EB2439"/>
    <w:rsid w:val="00EB293E"/>
    <w:rsid w:val="00EB2C76"/>
    <w:rsid w:val="00EB30C9"/>
    <w:rsid w:val="00EB3409"/>
    <w:rsid w:val="00EB3777"/>
    <w:rsid w:val="00EB3D01"/>
    <w:rsid w:val="00EB3EEA"/>
    <w:rsid w:val="00EB4A27"/>
    <w:rsid w:val="00EB4AF0"/>
    <w:rsid w:val="00EB54AB"/>
    <w:rsid w:val="00EB5741"/>
    <w:rsid w:val="00EB5DD5"/>
    <w:rsid w:val="00EB5E17"/>
    <w:rsid w:val="00EB6588"/>
    <w:rsid w:val="00EB673E"/>
    <w:rsid w:val="00EB6B2F"/>
    <w:rsid w:val="00EB6BBC"/>
    <w:rsid w:val="00EB6F6E"/>
    <w:rsid w:val="00EB73BA"/>
    <w:rsid w:val="00EB74A3"/>
    <w:rsid w:val="00EB7535"/>
    <w:rsid w:val="00EB7919"/>
    <w:rsid w:val="00EB7A0B"/>
    <w:rsid w:val="00EB7B78"/>
    <w:rsid w:val="00EC003F"/>
    <w:rsid w:val="00EC0456"/>
    <w:rsid w:val="00EC06EB"/>
    <w:rsid w:val="00EC075E"/>
    <w:rsid w:val="00EC0B99"/>
    <w:rsid w:val="00EC0D83"/>
    <w:rsid w:val="00EC1357"/>
    <w:rsid w:val="00EC146F"/>
    <w:rsid w:val="00EC1655"/>
    <w:rsid w:val="00EC1A66"/>
    <w:rsid w:val="00EC1CAC"/>
    <w:rsid w:val="00EC209A"/>
    <w:rsid w:val="00EC2CFF"/>
    <w:rsid w:val="00EC2D81"/>
    <w:rsid w:val="00EC2EEA"/>
    <w:rsid w:val="00EC34D6"/>
    <w:rsid w:val="00EC387E"/>
    <w:rsid w:val="00EC3B38"/>
    <w:rsid w:val="00EC3BF2"/>
    <w:rsid w:val="00EC45E5"/>
    <w:rsid w:val="00EC464C"/>
    <w:rsid w:val="00EC47F5"/>
    <w:rsid w:val="00EC4CCE"/>
    <w:rsid w:val="00EC5806"/>
    <w:rsid w:val="00EC58FB"/>
    <w:rsid w:val="00EC5B1A"/>
    <w:rsid w:val="00EC5BF9"/>
    <w:rsid w:val="00EC5D93"/>
    <w:rsid w:val="00EC5E19"/>
    <w:rsid w:val="00EC64D7"/>
    <w:rsid w:val="00EC653F"/>
    <w:rsid w:val="00EC6C0C"/>
    <w:rsid w:val="00EC6F96"/>
    <w:rsid w:val="00EC7015"/>
    <w:rsid w:val="00EC72DB"/>
    <w:rsid w:val="00EC7322"/>
    <w:rsid w:val="00EC75B9"/>
    <w:rsid w:val="00EC774C"/>
    <w:rsid w:val="00EC7A1C"/>
    <w:rsid w:val="00EC7AF1"/>
    <w:rsid w:val="00ED00E0"/>
    <w:rsid w:val="00ED0159"/>
    <w:rsid w:val="00ED0BD3"/>
    <w:rsid w:val="00ED0DDE"/>
    <w:rsid w:val="00ED0E25"/>
    <w:rsid w:val="00ED104D"/>
    <w:rsid w:val="00ED1163"/>
    <w:rsid w:val="00ED1597"/>
    <w:rsid w:val="00ED1759"/>
    <w:rsid w:val="00ED1796"/>
    <w:rsid w:val="00ED2116"/>
    <w:rsid w:val="00ED235A"/>
    <w:rsid w:val="00ED2555"/>
    <w:rsid w:val="00ED2BF2"/>
    <w:rsid w:val="00ED2D8A"/>
    <w:rsid w:val="00ED3204"/>
    <w:rsid w:val="00ED372B"/>
    <w:rsid w:val="00ED38F2"/>
    <w:rsid w:val="00ED39AF"/>
    <w:rsid w:val="00ED3F25"/>
    <w:rsid w:val="00ED45D3"/>
    <w:rsid w:val="00ED4B07"/>
    <w:rsid w:val="00ED4DD7"/>
    <w:rsid w:val="00ED4F44"/>
    <w:rsid w:val="00ED5589"/>
    <w:rsid w:val="00ED56BF"/>
    <w:rsid w:val="00ED580A"/>
    <w:rsid w:val="00ED5837"/>
    <w:rsid w:val="00ED5B39"/>
    <w:rsid w:val="00ED5DE8"/>
    <w:rsid w:val="00ED6249"/>
    <w:rsid w:val="00ED6258"/>
    <w:rsid w:val="00ED634F"/>
    <w:rsid w:val="00ED666F"/>
    <w:rsid w:val="00ED668B"/>
    <w:rsid w:val="00ED6A74"/>
    <w:rsid w:val="00ED6AFE"/>
    <w:rsid w:val="00ED6CD1"/>
    <w:rsid w:val="00ED6F0B"/>
    <w:rsid w:val="00ED707E"/>
    <w:rsid w:val="00ED711D"/>
    <w:rsid w:val="00ED73CA"/>
    <w:rsid w:val="00ED7472"/>
    <w:rsid w:val="00ED75D2"/>
    <w:rsid w:val="00ED7996"/>
    <w:rsid w:val="00EE041E"/>
    <w:rsid w:val="00EE078A"/>
    <w:rsid w:val="00EE07AA"/>
    <w:rsid w:val="00EE09CD"/>
    <w:rsid w:val="00EE10D2"/>
    <w:rsid w:val="00EE1932"/>
    <w:rsid w:val="00EE19C9"/>
    <w:rsid w:val="00EE1B30"/>
    <w:rsid w:val="00EE2216"/>
    <w:rsid w:val="00EE2B70"/>
    <w:rsid w:val="00EE2D92"/>
    <w:rsid w:val="00EE2F62"/>
    <w:rsid w:val="00EE30CB"/>
    <w:rsid w:val="00EE318A"/>
    <w:rsid w:val="00EE3366"/>
    <w:rsid w:val="00EE3497"/>
    <w:rsid w:val="00EE37A0"/>
    <w:rsid w:val="00EE3870"/>
    <w:rsid w:val="00EE3903"/>
    <w:rsid w:val="00EE3A47"/>
    <w:rsid w:val="00EE3B2E"/>
    <w:rsid w:val="00EE3CAD"/>
    <w:rsid w:val="00EE3ECB"/>
    <w:rsid w:val="00EE3F5C"/>
    <w:rsid w:val="00EE4339"/>
    <w:rsid w:val="00EE4428"/>
    <w:rsid w:val="00EE44C2"/>
    <w:rsid w:val="00EE47A0"/>
    <w:rsid w:val="00EE4924"/>
    <w:rsid w:val="00EE4B3B"/>
    <w:rsid w:val="00EE4D03"/>
    <w:rsid w:val="00EE50D8"/>
    <w:rsid w:val="00EE52C7"/>
    <w:rsid w:val="00EE57B1"/>
    <w:rsid w:val="00EE5955"/>
    <w:rsid w:val="00EE6422"/>
    <w:rsid w:val="00EE643B"/>
    <w:rsid w:val="00EE6BAB"/>
    <w:rsid w:val="00EE720A"/>
    <w:rsid w:val="00EE73BD"/>
    <w:rsid w:val="00EE7966"/>
    <w:rsid w:val="00EE7C0D"/>
    <w:rsid w:val="00EE7EDE"/>
    <w:rsid w:val="00EF0045"/>
    <w:rsid w:val="00EF06E8"/>
    <w:rsid w:val="00EF06FB"/>
    <w:rsid w:val="00EF07BC"/>
    <w:rsid w:val="00EF0E6E"/>
    <w:rsid w:val="00EF13C1"/>
    <w:rsid w:val="00EF190A"/>
    <w:rsid w:val="00EF1A58"/>
    <w:rsid w:val="00EF1F4A"/>
    <w:rsid w:val="00EF20C1"/>
    <w:rsid w:val="00EF2196"/>
    <w:rsid w:val="00EF2393"/>
    <w:rsid w:val="00EF2779"/>
    <w:rsid w:val="00EF28FF"/>
    <w:rsid w:val="00EF2A74"/>
    <w:rsid w:val="00EF2AA0"/>
    <w:rsid w:val="00EF2ED9"/>
    <w:rsid w:val="00EF2EE2"/>
    <w:rsid w:val="00EF3488"/>
    <w:rsid w:val="00EF3602"/>
    <w:rsid w:val="00EF3700"/>
    <w:rsid w:val="00EF3C6B"/>
    <w:rsid w:val="00EF3E93"/>
    <w:rsid w:val="00EF419D"/>
    <w:rsid w:val="00EF42D5"/>
    <w:rsid w:val="00EF43E9"/>
    <w:rsid w:val="00EF44F4"/>
    <w:rsid w:val="00EF46CC"/>
    <w:rsid w:val="00EF47C1"/>
    <w:rsid w:val="00EF4D42"/>
    <w:rsid w:val="00EF4D7B"/>
    <w:rsid w:val="00EF4D80"/>
    <w:rsid w:val="00EF53A4"/>
    <w:rsid w:val="00EF5802"/>
    <w:rsid w:val="00EF5A5B"/>
    <w:rsid w:val="00EF5C60"/>
    <w:rsid w:val="00EF608E"/>
    <w:rsid w:val="00EF6231"/>
    <w:rsid w:val="00EF62A5"/>
    <w:rsid w:val="00EF62B3"/>
    <w:rsid w:val="00EF65AE"/>
    <w:rsid w:val="00EF6A4A"/>
    <w:rsid w:val="00EF6B9D"/>
    <w:rsid w:val="00EF6F79"/>
    <w:rsid w:val="00EF769D"/>
    <w:rsid w:val="00EF7C70"/>
    <w:rsid w:val="00F001D9"/>
    <w:rsid w:val="00F00452"/>
    <w:rsid w:val="00F009F0"/>
    <w:rsid w:val="00F00CB7"/>
    <w:rsid w:val="00F00EC2"/>
    <w:rsid w:val="00F00F6B"/>
    <w:rsid w:val="00F010E5"/>
    <w:rsid w:val="00F011DB"/>
    <w:rsid w:val="00F0129F"/>
    <w:rsid w:val="00F01367"/>
    <w:rsid w:val="00F016AB"/>
    <w:rsid w:val="00F02133"/>
    <w:rsid w:val="00F024E4"/>
    <w:rsid w:val="00F02661"/>
    <w:rsid w:val="00F029EF"/>
    <w:rsid w:val="00F02A07"/>
    <w:rsid w:val="00F02B4E"/>
    <w:rsid w:val="00F02EAA"/>
    <w:rsid w:val="00F03074"/>
    <w:rsid w:val="00F03344"/>
    <w:rsid w:val="00F03517"/>
    <w:rsid w:val="00F03593"/>
    <w:rsid w:val="00F03646"/>
    <w:rsid w:val="00F03C2B"/>
    <w:rsid w:val="00F03CA0"/>
    <w:rsid w:val="00F04292"/>
    <w:rsid w:val="00F045C2"/>
    <w:rsid w:val="00F04698"/>
    <w:rsid w:val="00F04A69"/>
    <w:rsid w:val="00F04C98"/>
    <w:rsid w:val="00F04CBD"/>
    <w:rsid w:val="00F04D39"/>
    <w:rsid w:val="00F04EDD"/>
    <w:rsid w:val="00F05489"/>
    <w:rsid w:val="00F05808"/>
    <w:rsid w:val="00F05B24"/>
    <w:rsid w:val="00F05C3E"/>
    <w:rsid w:val="00F05ECC"/>
    <w:rsid w:val="00F063D0"/>
    <w:rsid w:val="00F0644F"/>
    <w:rsid w:val="00F0664E"/>
    <w:rsid w:val="00F068DC"/>
    <w:rsid w:val="00F06D12"/>
    <w:rsid w:val="00F06E36"/>
    <w:rsid w:val="00F07456"/>
    <w:rsid w:val="00F075E7"/>
    <w:rsid w:val="00F076CF"/>
    <w:rsid w:val="00F0796E"/>
    <w:rsid w:val="00F079AC"/>
    <w:rsid w:val="00F07A08"/>
    <w:rsid w:val="00F07EF4"/>
    <w:rsid w:val="00F103C6"/>
    <w:rsid w:val="00F105C8"/>
    <w:rsid w:val="00F10CA2"/>
    <w:rsid w:val="00F10CDD"/>
    <w:rsid w:val="00F11072"/>
    <w:rsid w:val="00F11336"/>
    <w:rsid w:val="00F113C7"/>
    <w:rsid w:val="00F118BE"/>
    <w:rsid w:val="00F11A09"/>
    <w:rsid w:val="00F11C6A"/>
    <w:rsid w:val="00F11CC1"/>
    <w:rsid w:val="00F11CD6"/>
    <w:rsid w:val="00F12319"/>
    <w:rsid w:val="00F12543"/>
    <w:rsid w:val="00F12568"/>
    <w:rsid w:val="00F126BD"/>
    <w:rsid w:val="00F12F46"/>
    <w:rsid w:val="00F1328B"/>
    <w:rsid w:val="00F13BF2"/>
    <w:rsid w:val="00F13D6E"/>
    <w:rsid w:val="00F1495A"/>
    <w:rsid w:val="00F1499C"/>
    <w:rsid w:val="00F14D66"/>
    <w:rsid w:val="00F14EE9"/>
    <w:rsid w:val="00F15292"/>
    <w:rsid w:val="00F1581B"/>
    <w:rsid w:val="00F15CD9"/>
    <w:rsid w:val="00F15E44"/>
    <w:rsid w:val="00F15E91"/>
    <w:rsid w:val="00F1607E"/>
    <w:rsid w:val="00F16505"/>
    <w:rsid w:val="00F16841"/>
    <w:rsid w:val="00F16991"/>
    <w:rsid w:val="00F16A49"/>
    <w:rsid w:val="00F16D77"/>
    <w:rsid w:val="00F16DCE"/>
    <w:rsid w:val="00F17285"/>
    <w:rsid w:val="00F17486"/>
    <w:rsid w:val="00F1755D"/>
    <w:rsid w:val="00F17A5B"/>
    <w:rsid w:val="00F17D41"/>
    <w:rsid w:val="00F20092"/>
    <w:rsid w:val="00F2010D"/>
    <w:rsid w:val="00F201D4"/>
    <w:rsid w:val="00F202F3"/>
    <w:rsid w:val="00F20595"/>
    <w:rsid w:val="00F206B8"/>
    <w:rsid w:val="00F20B54"/>
    <w:rsid w:val="00F20E95"/>
    <w:rsid w:val="00F20EBE"/>
    <w:rsid w:val="00F21175"/>
    <w:rsid w:val="00F211E9"/>
    <w:rsid w:val="00F216A8"/>
    <w:rsid w:val="00F2179A"/>
    <w:rsid w:val="00F221D2"/>
    <w:rsid w:val="00F223BC"/>
    <w:rsid w:val="00F2299E"/>
    <w:rsid w:val="00F229A5"/>
    <w:rsid w:val="00F229DA"/>
    <w:rsid w:val="00F22FD7"/>
    <w:rsid w:val="00F23248"/>
    <w:rsid w:val="00F233A7"/>
    <w:rsid w:val="00F233C8"/>
    <w:rsid w:val="00F2365B"/>
    <w:rsid w:val="00F238E7"/>
    <w:rsid w:val="00F23EC3"/>
    <w:rsid w:val="00F24481"/>
    <w:rsid w:val="00F244E5"/>
    <w:rsid w:val="00F24975"/>
    <w:rsid w:val="00F24CA4"/>
    <w:rsid w:val="00F24DDA"/>
    <w:rsid w:val="00F24EB6"/>
    <w:rsid w:val="00F24EF7"/>
    <w:rsid w:val="00F25340"/>
    <w:rsid w:val="00F25732"/>
    <w:rsid w:val="00F257CB"/>
    <w:rsid w:val="00F25C3E"/>
    <w:rsid w:val="00F25CF1"/>
    <w:rsid w:val="00F25E4B"/>
    <w:rsid w:val="00F25FB5"/>
    <w:rsid w:val="00F261C5"/>
    <w:rsid w:val="00F265C4"/>
    <w:rsid w:val="00F2687E"/>
    <w:rsid w:val="00F26999"/>
    <w:rsid w:val="00F26A57"/>
    <w:rsid w:val="00F273C6"/>
    <w:rsid w:val="00F2758C"/>
    <w:rsid w:val="00F27644"/>
    <w:rsid w:val="00F27966"/>
    <w:rsid w:val="00F27BD3"/>
    <w:rsid w:val="00F3019C"/>
    <w:rsid w:val="00F304E4"/>
    <w:rsid w:val="00F30593"/>
    <w:rsid w:val="00F305FF"/>
    <w:rsid w:val="00F30647"/>
    <w:rsid w:val="00F3068D"/>
    <w:rsid w:val="00F30DDC"/>
    <w:rsid w:val="00F317F5"/>
    <w:rsid w:val="00F31C1C"/>
    <w:rsid w:val="00F31C1D"/>
    <w:rsid w:val="00F32018"/>
    <w:rsid w:val="00F320D1"/>
    <w:rsid w:val="00F32216"/>
    <w:rsid w:val="00F3226D"/>
    <w:rsid w:val="00F323AB"/>
    <w:rsid w:val="00F324B5"/>
    <w:rsid w:val="00F32757"/>
    <w:rsid w:val="00F327D9"/>
    <w:rsid w:val="00F328CB"/>
    <w:rsid w:val="00F32A00"/>
    <w:rsid w:val="00F32A07"/>
    <w:rsid w:val="00F32FD3"/>
    <w:rsid w:val="00F33175"/>
    <w:rsid w:val="00F335D2"/>
    <w:rsid w:val="00F33C0A"/>
    <w:rsid w:val="00F33CE7"/>
    <w:rsid w:val="00F33E01"/>
    <w:rsid w:val="00F340D5"/>
    <w:rsid w:val="00F3420F"/>
    <w:rsid w:val="00F345BB"/>
    <w:rsid w:val="00F34692"/>
    <w:rsid w:val="00F34D59"/>
    <w:rsid w:val="00F34EB8"/>
    <w:rsid w:val="00F34F79"/>
    <w:rsid w:val="00F35282"/>
    <w:rsid w:val="00F3538C"/>
    <w:rsid w:val="00F353C9"/>
    <w:rsid w:val="00F358C5"/>
    <w:rsid w:val="00F35950"/>
    <w:rsid w:val="00F3595B"/>
    <w:rsid w:val="00F35AE3"/>
    <w:rsid w:val="00F35D4F"/>
    <w:rsid w:val="00F35DBB"/>
    <w:rsid w:val="00F35DC2"/>
    <w:rsid w:val="00F364E7"/>
    <w:rsid w:val="00F36DB8"/>
    <w:rsid w:val="00F37151"/>
    <w:rsid w:val="00F372AB"/>
    <w:rsid w:val="00F37690"/>
    <w:rsid w:val="00F376C0"/>
    <w:rsid w:val="00F37AB9"/>
    <w:rsid w:val="00F37D39"/>
    <w:rsid w:val="00F37ED4"/>
    <w:rsid w:val="00F4017D"/>
    <w:rsid w:val="00F407DF"/>
    <w:rsid w:val="00F4087E"/>
    <w:rsid w:val="00F40B32"/>
    <w:rsid w:val="00F40CA1"/>
    <w:rsid w:val="00F40E3A"/>
    <w:rsid w:val="00F40EA3"/>
    <w:rsid w:val="00F411EF"/>
    <w:rsid w:val="00F41363"/>
    <w:rsid w:val="00F41375"/>
    <w:rsid w:val="00F41891"/>
    <w:rsid w:val="00F418B1"/>
    <w:rsid w:val="00F418CB"/>
    <w:rsid w:val="00F41A8B"/>
    <w:rsid w:val="00F41B8B"/>
    <w:rsid w:val="00F41CA9"/>
    <w:rsid w:val="00F420BB"/>
    <w:rsid w:val="00F4274B"/>
    <w:rsid w:val="00F428BE"/>
    <w:rsid w:val="00F42C4D"/>
    <w:rsid w:val="00F42CFE"/>
    <w:rsid w:val="00F43364"/>
    <w:rsid w:val="00F438A6"/>
    <w:rsid w:val="00F43971"/>
    <w:rsid w:val="00F43979"/>
    <w:rsid w:val="00F441AD"/>
    <w:rsid w:val="00F44374"/>
    <w:rsid w:val="00F4455E"/>
    <w:rsid w:val="00F44A23"/>
    <w:rsid w:val="00F4545A"/>
    <w:rsid w:val="00F45851"/>
    <w:rsid w:val="00F45B79"/>
    <w:rsid w:val="00F45B80"/>
    <w:rsid w:val="00F45C89"/>
    <w:rsid w:val="00F468CD"/>
    <w:rsid w:val="00F46972"/>
    <w:rsid w:val="00F46AA4"/>
    <w:rsid w:val="00F46B0F"/>
    <w:rsid w:val="00F46ECB"/>
    <w:rsid w:val="00F4754B"/>
    <w:rsid w:val="00F477FE"/>
    <w:rsid w:val="00F47AEB"/>
    <w:rsid w:val="00F47DB2"/>
    <w:rsid w:val="00F47E5E"/>
    <w:rsid w:val="00F50467"/>
    <w:rsid w:val="00F50879"/>
    <w:rsid w:val="00F50C43"/>
    <w:rsid w:val="00F50D84"/>
    <w:rsid w:val="00F50F84"/>
    <w:rsid w:val="00F510AD"/>
    <w:rsid w:val="00F5111B"/>
    <w:rsid w:val="00F51AE1"/>
    <w:rsid w:val="00F52065"/>
    <w:rsid w:val="00F527E1"/>
    <w:rsid w:val="00F52A7C"/>
    <w:rsid w:val="00F52AD7"/>
    <w:rsid w:val="00F52E3E"/>
    <w:rsid w:val="00F538A0"/>
    <w:rsid w:val="00F53BAC"/>
    <w:rsid w:val="00F53FB1"/>
    <w:rsid w:val="00F53FC7"/>
    <w:rsid w:val="00F54444"/>
    <w:rsid w:val="00F54955"/>
    <w:rsid w:val="00F54B57"/>
    <w:rsid w:val="00F55408"/>
    <w:rsid w:val="00F555C0"/>
    <w:rsid w:val="00F555E6"/>
    <w:rsid w:val="00F55719"/>
    <w:rsid w:val="00F55AD9"/>
    <w:rsid w:val="00F55D69"/>
    <w:rsid w:val="00F55ECD"/>
    <w:rsid w:val="00F55F6A"/>
    <w:rsid w:val="00F5619C"/>
    <w:rsid w:val="00F56283"/>
    <w:rsid w:val="00F562ED"/>
    <w:rsid w:val="00F5642C"/>
    <w:rsid w:val="00F5668C"/>
    <w:rsid w:val="00F56781"/>
    <w:rsid w:val="00F56F8C"/>
    <w:rsid w:val="00F579F1"/>
    <w:rsid w:val="00F57BF2"/>
    <w:rsid w:val="00F57E56"/>
    <w:rsid w:val="00F57EE5"/>
    <w:rsid w:val="00F57EEF"/>
    <w:rsid w:val="00F60332"/>
    <w:rsid w:val="00F60359"/>
    <w:rsid w:val="00F60749"/>
    <w:rsid w:val="00F608E7"/>
    <w:rsid w:val="00F613C9"/>
    <w:rsid w:val="00F613F5"/>
    <w:rsid w:val="00F614B9"/>
    <w:rsid w:val="00F61EFA"/>
    <w:rsid w:val="00F62180"/>
    <w:rsid w:val="00F6226E"/>
    <w:rsid w:val="00F625FB"/>
    <w:rsid w:val="00F625FE"/>
    <w:rsid w:val="00F626F3"/>
    <w:rsid w:val="00F62BEA"/>
    <w:rsid w:val="00F62EDF"/>
    <w:rsid w:val="00F63002"/>
    <w:rsid w:val="00F63010"/>
    <w:rsid w:val="00F63177"/>
    <w:rsid w:val="00F632BB"/>
    <w:rsid w:val="00F63338"/>
    <w:rsid w:val="00F63AF0"/>
    <w:rsid w:val="00F640AE"/>
    <w:rsid w:val="00F64757"/>
    <w:rsid w:val="00F6488D"/>
    <w:rsid w:val="00F64C7E"/>
    <w:rsid w:val="00F64F70"/>
    <w:rsid w:val="00F650C7"/>
    <w:rsid w:val="00F6520D"/>
    <w:rsid w:val="00F652CD"/>
    <w:rsid w:val="00F65B8F"/>
    <w:rsid w:val="00F65BA8"/>
    <w:rsid w:val="00F65CC6"/>
    <w:rsid w:val="00F667ED"/>
    <w:rsid w:val="00F66985"/>
    <w:rsid w:val="00F66A5A"/>
    <w:rsid w:val="00F66A8C"/>
    <w:rsid w:val="00F66AF8"/>
    <w:rsid w:val="00F66B01"/>
    <w:rsid w:val="00F6730A"/>
    <w:rsid w:val="00F67411"/>
    <w:rsid w:val="00F6796B"/>
    <w:rsid w:val="00F704C5"/>
    <w:rsid w:val="00F708C3"/>
    <w:rsid w:val="00F70D9F"/>
    <w:rsid w:val="00F70E4B"/>
    <w:rsid w:val="00F724F3"/>
    <w:rsid w:val="00F729FE"/>
    <w:rsid w:val="00F72A3A"/>
    <w:rsid w:val="00F72F60"/>
    <w:rsid w:val="00F73051"/>
    <w:rsid w:val="00F730C1"/>
    <w:rsid w:val="00F7338D"/>
    <w:rsid w:val="00F733ED"/>
    <w:rsid w:val="00F7350F"/>
    <w:rsid w:val="00F73551"/>
    <w:rsid w:val="00F735F3"/>
    <w:rsid w:val="00F73CCE"/>
    <w:rsid w:val="00F74104"/>
    <w:rsid w:val="00F7443E"/>
    <w:rsid w:val="00F7450C"/>
    <w:rsid w:val="00F746C5"/>
    <w:rsid w:val="00F74CE2"/>
    <w:rsid w:val="00F75150"/>
    <w:rsid w:val="00F75205"/>
    <w:rsid w:val="00F75313"/>
    <w:rsid w:val="00F7547D"/>
    <w:rsid w:val="00F75537"/>
    <w:rsid w:val="00F7564D"/>
    <w:rsid w:val="00F756BC"/>
    <w:rsid w:val="00F7606E"/>
    <w:rsid w:val="00F76075"/>
    <w:rsid w:val="00F760E3"/>
    <w:rsid w:val="00F762A9"/>
    <w:rsid w:val="00F762EE"/>
    <w:rsid w:val="00F763D1"/>
    <w:rsid w:val="00F76530"/>
    <w:rsid w:val="00F76675"/>
    <w:rsid w:val="00F76B5C"/>
    <w:rsid w:val="00F76F24"/>
    <w:rsid w:val="00F77171"/>
    <w:rsid w:val="00F7726F"/>
    <w:rsid w:val="00F772D8"/>
    <w:rsid w:val="00F77871"/>
    <w:rsid w:val="00F77E21"/>
    <w:rsid w:val="00F77F8E"/>
    <w:rsid w:val="00F80531"/>
    <w:rsid w:val="00F8068C"/>
    <w:rsid w:val="00F807AC"/>
    <w:rsid w:val="00F808E2"/>
    <w:rsid w:val="00F80AA8"/>
    <w:rsid w:val="00F80B52"/>
    <w:rsid w:val="00F80BAF"/>
    <w:rsid w:val="00F813B9"/>
    <w:rsid w:val="00F816BF"/>
    <w:rsid w:val="00F81C27"/>
    <w:rsid w:val="00F81D81"/>
    <w:rsid w:val="00F8207D"/>
    <w:rsid w:val="00F82388"/>
    <w:rsid w:val="00F8268A"/>
    <w:rsid w:val="00F82C27"/>
    <w:rsid w:val="00F82C54"/>
    <w:rsid w:val="00F82DDD"/>
    <w:rsid w:val="00F82EB3"/>
    <w:rsid w:val="00F834F4"/>
    <w:rsid w:val="00F83512"/>
    <w:rsid w:val="00F83734"/>
    <w:rsid w:val="00F839CD"/>
    <w:rsid w:val="00F843AE"/>
    <w:rsid w:val="00F843E8"/>
    <w:rsid w:val="00F8456E"/>
    <w:rsid w:val="00F84628"/>
    <w:rsid w:val="00F84766"/>
    <w:rsid w:val="00F84873"/>
    <w:rsid w:val="00F84942"/>
    <w:rsid w:val="00F849AD"/>
    <w:rsid w:val="00F84ACA"/>
    <w:rsid w:val="00F84D68"/>
    <w:rsid w:val="00F84DDD"/>
    <w:rsid w:val="00F8507F"/>
    <w:rsid w:val="00F852B9"/>
    <w:rsid w:val="00F8534D"/>
    <w:rsid w:val="00F853FB"/>
    <w:rsid w:val="00F85703"/>
    <w:rsid w:val="00F85E0E"/>
    <w:rsid w:val="00F85E2B"/>
    <w:rsid w:val="00F85EBC"/>
    <w:rsid w:val="00F85F3C"/>
    <w:rsid w:val="00F85FAC"/>
    <w:rsid w:val="00F860B2"/>
    <w:rsid w:val="00F860FF"/>
    <w:rsid w:val="00F862D8"/>
    <w:rsid w:val="00F86609"/>
    <w:rsid w:val="00F869D8"/>
    <w:rsid w:val="00F86E91"/>
    <w:rsid w:val="00F872ED"/>
    <w:rsid w:val="00F8740B"/>
    <w:rsid w:val="00F8742F"/>
    <w:rsid w:val="00F8744B"/>
    <w:rsid w:val="00F879CF"/>
    <w:rsid w:val="00F87AC4"/>
    <w:rsid w:val="00F87B38"/>
    <w:rsid w:val="00F87DA9"/>
    <w:rsid w:val="00F9038C"/>
    <w:rsid w:val="00F9072D"/>
    <w:rsid w:val="00F9074F"/>
    <w:rsid w:val="00F909C6"/>
    <w:rsid w:val="00F90EBA"/>
    <w:rsid w:val="00F9137E"/>
    <w:rsid w:val="00F91551"/>
    <w:rsid w:val="00F91674"/>
    <w:rsid w:val="00F916D8"/>
    <w:rsid w:val="00F91A32"/>
    <w:rsid w:val="00F91BCC"/>
    <w:rsid w:val="00F92355"/>
    <w:rsid w:val="00F92EC3"/>
    <w:rsid w:val="00F92F08"/>
    <w:rsid w:val="00F9358F"/>
    <w:rsid w:val="00F93F42"/>
    <w:rsid w:val="00F9405E"/>
    <w:rsid w:val="00F94089"/>
    <w:rsid w:val="00F94365"/>
    <w:rsid w:val="00F943EB"/>
    <w:rsid w:val="00F948C8"/>
    <w:rsid w:val="00F948EB"/>
    <w:rsid w:val="00F94AF3"/>
    <w:rsid w:val="00F9512C"/>
    <w:rsid w:val="00F9525A"/>
    <w:rsid w:val="00F95306"/>
    <w:rsid w:val="00F955C3"/>
    <w:rsid w:val="00F962FA"/>
    <w:rsid w:val="00F9683A"/>
    <w:rsid w:val="00F96BBA"/>
    <w:rsid w:val="00F97140"/>
    <w:rsid w:val="00F972A9"/>
    <w:rsid w:val="00F9756C"/>
    <w:rsid w:val="00F976BD"/>
    <w:rsid w:val="00F977EA"/>
    <w:rsid w:val="00F97E57"/>
    <w:rsid w:val="00FA0158"/>
    <w:rsid w:val="00FA0433"/>
    <w:rsid w:val="00FA0447"/>
    <w:rsid w:val="00FA054A"/>
    <w:rsid w:val="00FA0802"/>
    <w:rsid w:val="00FA0C97"/>
    <w:rsid w:val="00FA0D85"/>
    <w:rsid w:val="00FA14AE"/>
    <w:rsid w:val="00FA1ADD"/>
    <w:rsid w:val="00FA1DF5"/>
    <w:rsid w:val="00FA206D"/>
    <w:rsid w:val="00FA20A4"/>
    <w:rsid w:val="00FA2365"/>
    <w:rsid w:val="00FA2526"/>
    <w:rsid w:val="00FA2616"/>
    <w:rsid w:val="00FA2654"/>
    <w:rsid w:val="00FA2740"/>
    <w:rsid w:val="00FA2991"/>
    <w:rsid w:val="00FA2B71"/>
    <w:rsid w:val="00FA2E01"/>
    <w:rsid w:val="00FA2E54"/>
    <w:rsid w:val="00FA3255"/>
    <w:rsid w:val="00FA33C2"/>
    <w:rsid w:val="00FA3787"/>
    <w:rsid w:val="00FA37F7"/>
    <w:rsid w:val="00FA3A52"/>
    <w:rsid w:val="00FA3E61"/>
    <w:rsid w:val="00FA40F2"/>
    <w:rsid w:val="00FA447B"/>
    <w:rsid w:val="00FA46E8"/>
    <w:rsid w:val="00FA47A2"/>
    <w:rsid w:val="00FA4B69"/>
    <w:rsid w:val="00FA4BFD"/>
    <w:rsid w:val="00FA4CA4"/>
    <w:rsid w:val="00FA4F61"/>
    <w:rsid w:val="00FA52AE"/>
    <w:rsid w:val="00FA570A"/>
    <w:rsid w:val="00FA577C"/>
    <w:rsid w:val="00FA5B0C"/>
    <w:rsid w:val="00FA5B1D"/>
    <w:rsid w:val="00FA5B56"/>
    <w:rsid w:val="00FA5C4B"/>
    <w:rsid w:val="00FA5D44"/>
    <w:rsid w:val="00FA5DE8"/>
    <w:rsid w:val="00FA64B0"/>
    <w:rsid w:val="00FA663C"/>
    <w:rsid w:val="00FA6691"/>
    <w:rsid w:val="00FA66DE"/>
    <w:rsid w:val="00FA67C9"/>
    <w:rsid w:val="00FA6AEB"/>
    <w:rsid w:val="00FA7633"/>
    <w:rsid w:val="00FA7B8E"/>
    <w:rsid w:val="00FB05BF"/>
    <w:rsid w:val="00FB05D7"/>
    <w:rsid w:val="00FB0A34"/>
    <w:rsid w:val="00FB0C56"/>
    <w:rsid w:val="00FB12E6"/>
    <w:rsid w:val="00FB14B3"/>
    <w:rsid w:val="00FB16E0"/>
    <w:rsid w:val="00FB1A8B"/>
    <w:rsid w:val="00FB1DB1"/>
    <w:rsid w:val="00FB2874"/>
    <w:rsid w:val="00FB2CD0"/>
    <w:rsid w:val="00FB2F4A"/>
    <w:rsid w:val="00FB2FB2"/>
    <w:rsid w:val="00FB30FD"/>
    <w:rsid w:val="00FB318B"/>
    <w:rsid w:val="00FB32E8"/>
    <w:rsid w:val="00FB338E"/>
    <w:rsid w:val="00FB3696"/>
    <w:rsid w:val="00FB375E"/>
    <w:rsid w:val="00FB3A16"/>
    <w:rsid w:val="00FB3A1B"/>
    <w:rsid w:val="00FB3C66"/>
    <w:rsid w:val="00FB40BF"/>
    <w:rsid w:val="00FB4289"/>
    <w:rsid w:val="00FB45F5"/>
    <w:rsid w:val="00FB4698"/>
    <w:rsid w:val="00FB4756"/>
    <w:rsid w:val="00FB49AA"/>
    <w:rsid w:val="00FB4C00"/>
    <w:rsid w:val="00FB4E76"/>
    <w:rsid w:val="00FB5509"/>
    <w:rsid w:val="00FB5BDC"/>
    <w:rsid w:val="00FB5D34"/>
    <w:rsid w:val="00FB5DD5"/>
    <w:rsid w:val="00FB5F3A"/>
    <w:rsid w:val="00FB5FA4"/>
    <w:rsid w:val="00FB608A"/>
    <w:rsid w:val="00FB6A20"/>
    <w:rsid w:val="00FB6E12"/>
    <w:rsid w:val="00FB708D"/>
    <w:rsid w:val="00FB71A7"/>
    <w:rsid w:val="00FB7370"/>
    <w:rsid w:val="00FB74C9"/>
    <w:rsid w:val="00FB78BD"/>
    <w:rsid w:val="00FB7968"/>
    <w:rsid w:val="00FB7983"/>
    <w:rsid w:val="00FC01E4"/>
    <w:rsid w:val="00FC0281"/>
    <w:rsid w:val="00FC09C2"/>
    <w:rsid w:val="00FC09D7"/>
    <w:rsid w:val="00FC0C4F"/>
    <w:rsid w:val="00FC0D3E"/>
    <w:rsid w:val="00FC0D7C"/>
    <w:rsid w:val="00FC0DC7"/>
    <w:rsid w:val="00FC0E8A"/>
    <w:rsid w:val="00FC164F"/>
    <w:rsid w:val="00FC1993"/>
    <w:rsid w:val="00FC259C"/>
    <w:rsid w:val="00FC25B1"/>
    <w:rsid w:val="00FC2621"/>
    <w:rsid w:val="00FC2700"/>
    <w:rsid w:val="00FC2839"/>
    <w:rsid w:val="00FC2AF7"/>
    <w:rsid w:val="00FC2C13"/>
    <w:rsid w:val="00FC36AD"/>
    <w:rsid w:val="00FC3720"/>
    <w:rsid w:val="00FC3B62"/>
    <w:rsid w:val="00FC3BFA"/>
    <w:rsid w:val="00FC3D43"/>
    <w:rsid w:val="00FC3EFD"/>
    <w:rsid w:val="00FC4137"/>
    <w:rsid w:val="00FC46F7"/>
    <w:rsid w:val="00FC4716"/>
    <w:rsid w:val="00FC49D6"/>
    <w:rsid w:val="00FC4A3C"/>
    <w:rsid w:val="00FC4BEA"/>
    <w:rsid w:val="00FC4C0B"/>
    <w:rsid w:val="00FC4C0D"/>
    <w:rsid w:val="00FC5387"/>
    <w:rsid w:val="00FC5427"/>
    <w:rsid w:val="00FC5508"/>
    <w:rsid w:val="00FC556F"/>
    <w:rsid w:val="00FC5A11"/>
    <w:rsid w:val="00FC5A40"/>
    <w:rsid w:val="00FC5C70"/>
    <w:rsid w:val="00FC5E74"/>
    <w:rsid w:val="00FC6175"/>
    <w:rsid w:val="00FC652B"/>
    <w:rsid w:val="00FC65D9"/>
    <w:rsid w:val="00FC6867"/>
    <w:rsid w:val="00FC69D6"/>
    <w:rsid w:val="00FC6C52"/>
    <w:rsid w:val="00FC6EFD"/>
    <w:rsid w:val="00FC7835"/>
    <w:rsid w:val="00FC7B32"/>
    <w:rsid w:val="00FC7EF2"/>
    <w:rsid w:val="00FC7FD8"/>
    <w:rsid w:val="00FD02AB"/>
    <w:rsid w:val="00FD03AC"/>
    <w:rsid w:val="00FD04BE"/>
    <w:rsid w:val="00FD08BE"/>
    <w:rsid w:val="00FD09BC"/>
    <w:rsid w:val="00FD09D7"/>
    <w:rsid w:val="00FD0ACE"/>
    <w:rsid w:val="00FD0B0D"/>
    <w:rsid w:val="00FD0C54"/>
    <w:rsid w:val="00FD11D5"/>
    <w:rsid w:val="00FD1258"/>
    <w:rsid w:val="00FD13D1"/>
    <w:rsid w:val="00FD1658"/>
    <w:rsid w:val="00FD1DC4"/>
    <w:rsid w:val="00FD1F1C"/>
    <w:rsid w:val="00FD20EA"/>
    <w:rsid w:val="00FD22F8"/>
    <w:rsid w:val="00FD231A"/>
    <w:rsid w:val="00FD23B0"/>
    <w:rsid w:val="00FD26FB"/>
    <w:rsid w:val="00FD2A66"/>
    <w:rsid w:val="00FD304F"/>
    <w:rsid w:val="00FD3065"/>
    <w:rsid w:val="00FD3287"/>
    <w:rsid w:val="00FD32A1"/>
    <w:rsid w:val="00FD3495"/>
    <w:rsid w:val="00FD3BCB"/>
    <w:rsid w:val="00FD4240"/>
    <w:rsid w:val="00FD4329"/>
    <w:rsid w:val="00FD442E"/>
    <w:rsid w:val="00FD46E4"/>
    <w:rsid w:val="00FD482C"/>
    <w:rsid w:val="00FD4943"/>
    <w:rsid w:val="00FD4E86"/>
    <w:rsid w:val="00FD4E8B"/>
    <w:rsid w:val="00FD4F9A"/>
    <w:rsid w:val="00FD5043"/>
    <w:rsid w:val="00FD508B"/>
    <w:rsid w:val="00FD5201"/>
    <w:rsid w:val="00FD533E"/>
    <w:rsid w:val="00FD594D"/>
    <w:rsid w:val="00FD5B2B"/>
    <w:rsid w:val="00FD5D9B"/>
    <w:rsid w:val="00FD5E1D"/>
    <w:rsid w:val="00FD6131"/>
    <w:rsid w:val="00FD6353"/>
    <w:rsid w:val="00FD6875"/>
    <w:rsid w:val="00FD6E24"/>
    <w:rsid w:val="00FD6E51"/>
    <w:rsid w:val="00FD6EA3"/>
    <w:rsid w:val="00FD6ED8"/>
    <w:rsid w:val="00FD6FD9"/>
    <w:rsid w:val="00FD7013"/>
    <w:rsid w:val="00FD7B3E"/>
    <w:rsid w:val="00FD7EAD"/>
    <w:rsid w:val="00FE03BA"/>
    <w:rsid w:val="00FE0495"/>
    <w:rsid w:val="00FE0A52"/>
    <w:rsid w:val="00FE0AE6"/>
    <w:rsid w:val="00FE0AE7"/>
    <w:rsid w:val="00FE0EF9"/>
    <w:rsid w:val="00FE101C"/>
    <w:rsid w:val="00FE159F"/>
    <w:rsid w:val="00FE1A71"/>
    <w:rsid w:val="00FE215A"/>
    <w:rsid w:val="00FE2280"/>
    <w:rsid w:val="00FE2321"/>
    <w:rsid w:val="00FE24AD"/>
    <w:rsid w:val="00FE24CF"/>
    <w:rsid w:val="00FE2A6D"/>
    <w:rsid w:val="00FE2CCE"/>
    <w:rsid w:val="00FE2CE6"/>
    <w:rsid w:val="00FE2FA0"/>
    <w:rsid w:val="00FE3212"/>
    <w:rsid w:val="00FE3383"/>
    <w:rsid w:val="00FE34BF"/>
    <w:rsid w:val="00FE392C"/>
    <w:rsid w:val="00FE4001"/>
    <w:rsid w:val="00FE4140"/>
    <w:rsid w:val="00FE4287"/>
    <w:rsid w:val="00FE4298"/>
    <w:rsid w:val="00FE4310"/>
    <w:rsid w:val="00FE43BA"/>
    <w:rsid w:val="00FE4640"/>
    <w:rsid w:val="00FE474A"/>
    <w:rsid w:val="00FE4998"/>
    <w:rsid w:val="00FE5037"/>
    <w:rsid w:val="00FE51C3"/>
    <w:rsid w:val="00FE5652"/>
    <w:rsid w:val="00FE5A3D"/>
    <w:rsid w:val="00FE5E84"/>
    <w:rsid w:val="00FE6070"/>
    <w:rsid w:val="00FE60AF"/>
    <w:rsid w:val="00FE65FB"/>
    <w:rsid w:val="00FE676D"/>
    <w:rsid w:val="00FE6978"/>
    <w:rsid w:val="00FE6BB3"/>
    <w:rsid w:val="00FE6FBA"/>
    <w:rsid w:val="00FE72C5"/>
    <w:rsid w:val="00FE7339"/>
    <w:rsid w:val="00FE79A3"/>
    <w:rsid w:val="00FE7D04"/>
    <w:rsid w:val="00FF0098"/>
    <w:rsid w:val="00FF010A"/>
    <w:rsid w:val="00FF0191"/>
    <w:rsid w:val="00FF0321"/>
    <w:rsid w:val="00FF13D2"/>
    <w:rsid w:val="00FF17CC"/>
    <w:rsid w:val="00FF1B5F"/>
    <w:rsid w:val="00FF1D2A"/>
    <w:rsid w:val="00FF27D3"/>
    <w:rsid w:val="00FF2AAA"/>
    <w:rsid w:val="00FF2AAB"/>
    <w:rsid w:val="00FF2B39"/>
    <w:rsid w:val="00FF2B52"/>
    <w:rsid w:val="00FF2EC2"/>
    <w:rsid w:val="00FF2FCB"/>
    <w:rsid w:val="00FF36D6"/>
    <w:rsid w:val="00FF3CC3"/>
    <w:rsid w:val="00FF3D78"/>
    <w:rsid w:val="00FF3F19"/>
    <w:rsid w:val="00FF4434"/>
    <w:rsid w:val="00FF4592"/>
    <w:rsid w:val="00FF46AD"/>
    <w:rsid w:val="00FF4933"/>
    <w:rsid w:val="00FF4A5A"/>
    <w:rsid w:val="00FF4C96"/>
    <w:rsid w:val="00FF4FAF"/>
    <w:rsid w:val="00FF5271"/>
    <w:rsid w:val="00FF52C7"/>
    <w:rsid w:val="00FF5336"/>
    <w:rsid w:val="00FF58B6"/>
    <w:rsid w:val="00FF5DE1"/>
    <w:rsid w:val="00FF5EB9"/>
    <w:rsid w:val="00FF602D"/>
    <w:rsid w:val="00FF610D"/>
    <w:rsid w:val="00FF677D"/>
    <w:rsid w:val="00FF6868"/>
    <w:rsid w:val="00FF6881"/>
    <w:rsid w:val="00FF6E0A"/>
    <w:rsid w:val="00FF6F34"/>
    <w:rsid w:val="00FF6F53"/>
    <w:rsid w:val="00FF731E"/>
    <w:rsid w:val="00FF73E8"/>
    <w:rsid w:val="00FF7828"/>
    <w:rsid w:val="00FF793E"/>
    <w:rsid w:val="00FF7A34"/>
    <w:rsid w:val="00FF7E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1"/>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c">
    <w:name w:val="Обычный (веб)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1"/>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c">
    <w:name w:val="Обычный (веб)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98">
      <w:bodyDiv w:val="1"/>
      <w:marLeft w:val="0"/>
      <w:marRight w:val="0"/>
      <w:marTop w:val="0"/>
      <w:marBottom w:val="0"/>
      <w:divBdr>
        <w:top w:val="none" w:sz="0" w:space="0" w:color="auto"/>
        <w:left w:val="none" w:sz="0" w:space="0" w:color="auto"/>
        <w:bottom w:val="none" w:sz="0" w:space="0" w:color="auto"/>
        <w:right w:val="none" w:sz="0" w:space="0" w:color="auto"/>
      </w:divBdr>
    </w:div>
    <w:div w:id="19011920">
      <w:bodyDiv w:val="1"/>
      <w:marLeft w:val="0"/>
      <w:marRight w:val="0"/>
      <w:marTop w:val="0"/>
      <w:marBottom w:val="0"/>
      <w:divBdr>
        <w:top w:val="none" w:sz="0" w:space="0" w:color="auto"/>
        <w:left w:val="none" w:sz="0" w:space="0" w:color="auto"/>
        <w:bottom w:val="none" w:sz="0" w:space="0" w:color="auto"/>
        <w:right w:val="none" w:sz="0" w:space="0" w:color="auto"/>
      </w:divBdr>
    </w:div>
    <w:div w:id="19212817">
      <w:bodyDiv w:val="1"/>
      <w:marLeft w:val="0"/>
      <w:marRight w:val="0"/>
      <w:marTop w:val="0"/>
      <w:marBottom w:val="0"/>
      <w:divBdr>
        <w:top w:val="none" w:sz="0" w:space="0" w:color="auto"/>
        <w:left w:val="none" w:sz="0" w:space="0" w:color="auto"/>
        <w:bottom w:val="none" w:sz="0" w:space="0" w:color="auto"/>
        <w:right w:val="none" w:sz="0" w:space="0" w:color="auto"/>
      </w:divBdr>
    </w:div>
    <w:div w:id="35474622">
      <w:bodyDiv w:val="1"/>
      <w:marLeft w:val="0"/>
      <w:marRight w:val="0"/>
      <w:marTop w:val="0"/>
      <w:marBottom w:val="0"/>
      <w:divBdr>
        <w:top w:val="none" w:sz="0" w:space="0" w:color="auto"/>
        <w:left w:val="none" w:sz="0" w:space="0" w:color="auto"/>
        <w:bottom w:val="none" w:sz="0" w:space="0" w:color="auto"/>
        <w:right w:val="none" w:sz="0" w:space="0" w:color="auto"/>
      </w:divBdr>
    </w:div>
    <w:div w:id="44303491">
      <w:bodyDiv w:val="1"/>
      <w:marLeft w:val="0"/>
      <w:marRight w:val="0"/>
      <w:marTop w:val="0"/>
      <w:marBottom w:val="0"/>
      <w:divBdr>
        <w:top w:val="none" w:sz="0" w:space="0" w:color="auto"/>
        <w:left w:val="none" w:sz="0" w:space="0" w:color="auto"/>
        <w:bottom w:val="none" w:sz="0" w:space="0" w:color="auto"/>
        <w:right w:val="none" w:sz="0" w:space="0" w:color="auto"/>
      </w:divBdr>
    </w:div>
    <w:div w:id="50623071">
      <w:bodyDiv w:val="1"/>
      <w:marLeft w:val="0"/>
      <w:marRight w:val="0"/>
      <w:marTop w:val="0"/>
      <w:marBottom w:val="0"/>
      <w:divBdr>
        <w:top w:val="none" w:sz="0" w:space="0" w:color="auto"/>
        <w:left w:val="none" w:sz="0" w:space="0" w:color="auto"/>
        <w:bottom w:val="none" w:sz="0" w:space="0" w:color="auto"/>
        <w:right w:val="none" w:sz="0" w:space="0" w:color="auto"/>
      </w:divBdr>
    </w:div>
    <w:div w:id="51542940">
      <w:bodyDiv w:val="1"/>
      <w:marLeft w:val="0"/>
      <w:marRight w:val="0"/>
      <w:marTop w:val="0"/>
      <w:marBottom w:val="0"/>
      <w:divBdr>
        <w:top w:val="none" w:sz="0" w:space="0" w:color="auto"/>
        <w:left w:val="none" w:sz="0" w:space="0" w:color="auto"/>
        <w:bottom w:val="none" w:sz="0" w:space="0" w:color="auto"/>
        <w:right w:val="none" w:sz="0" w:space="0" w:color="auto"/>
      </w:divBdr>
    </w:div>
    <w:div w:id="54746991">
      <w:bodyDiv w:val="1"/>
      <w:marLeft w:val="0"/>
      <w:marRight w:val="0"/>
      <w:marTop w:val="0"/>
      <w:marBottom w:val="0"/>
      <w:divBdr>
        <w:top w:val="none" w:sz="0" w:space="0" w:color="auto"/>
        <w:left w:val="none" w:sz="0" w:space="0" w:color="auto"/>
        <w:bottom w:val="none" w:sz="0" w:space="0" w:color="auto"/>
        <w:right w:val="none" w:sz="0" w:space="0" w:color="auto"/>
      </w:divBdr>
    </w:div>
    <w:div w:id="57360513">
      <w:bodyDiv w:val="1"/>
      <w:marLeft w:val="0"/>
      <w:marRight w:val="0"/>
      <w:marTop w:val="0"/>
      <w:marBottom w:val="0"/>
      <w:divBdr>
        <w:top w:val="none" w:sz="0" w:space="0" w:color="auto"/>
        <w:left w:val="none" w:sz="0" w:space="0" w:color="auto"/>
        <w:bottom w:val="none" w:sz="0" w:space="0" w:color="auto"/>
        <w:right w:val="none" w:sz="0" w:space="0" w:color="auto"/>
      </w:divBdr>
    </w:div>
    <w:div w:id="60444478">
      <w:bodyDiv w:val="1"/>
      <w:marLeft w:val="0"/>
      <w:marRight w:val="0"/>
      <w:marTop w:val="0"/>
      <w:marBottom w:val="0"/>
      <w:divBdr>
        <w:top w:val="none" w:sz="0" w:space="0" w:color="auto"/>
        <w:left w:val="none" w:sz="0" w:space="0" w:color="auto"/>
        <w:bottom w:val="none" w:sz="0" w:space="0" w:color="auto"/>
        <w:right w:val="none" w:sz="0" w:space="0" w:color="auto"/>
      </w:divBdr>
    </w:div>
    <w:div w:id="62685026">
      <w:bodyDiv w:val="1"/>
      <w:marLeft w:val="0"/>
      <w:marRight w:val="0"/>
      <w:marTop w:val="0"/>
      <w:marBottom w:val="0"/>
      <w:divBdr>
        <w:top w:val="none" w:sz="0" w:space="0" w:color="auto"/>
        <w:left w:val="none" w:sz="0" w:space="0" w:color="auto"/>
        <w:bottom w:val="none" w:sz="0" w:space="0" w:color="auto"/>
        <w:right w:val="none" w:sz="0" w:space="0" w:color="auto"/>
      </w:divBdr>
    </w:div>
    <w:div w:id="85618274">
      <w:bodyDiv w:val="1"/>
      <w:marLeft w:val="0"/>
      <w:marRight w:val="0"/>
      <w:marTop w:val="0"/>
      <w:marBottom w:val="0"/>
      <w:divBdr>
        <w:top w:val="none" w:sz="0" w:space="0" w:color="auto"/>
        <w:left w:val="none" w:sz="0" w:space="0" w:color="auto"/>
        <w:bottom w:val="none" w:sz="0" w:space="0" w:color="auto"/>
        <w:right w:val="none" w:sz="0" w:space="0" w:color="auto"/>
      </w:divBdr>
    </w:div>
    <w:div w:id="87821521">
      <w:bodyDiv w:val="1"/>
      <w:marLeft w:val="0"/>
      <w:marRight w:val="0"/>
      <w:marTop w:val="0"/>
      <w:marBottom w:val="0"/>
      <w:divBdr>
        <w:top w:val="none" w:sz="0" w:space="0" w:color="auto"/>
        <w:left w:val="none" w:sz="0" w:space="0" w:color="auto"/>
        <w:bottom w:val="none" w:sz="0" w:space="0" w:color="auto"/>
        <w:right w:val="none" w:sz="0" w:space="0" w:color="auto"/>
      </w:divBdr>
    </w:div>
    <w:div w:id="92484880">
      <w:bodyDiv w:val="1"/>
      <w:marLeft w:val="0"/>
      <w:marRight w:val="0"/>
      <w:marTop w:val="0"/>
      <w:marBottom w:val="0"/>
      <w:divBdr>
        <w:top w:val="none" w:sz="0" w:space="0" w:color="auto"/>
        <w:left w:val="none" w:sz="0" w:space="0" w:color="auto"/>
        <w:bottom w:val="none" w:sz="0" w:space="0" w:color="auto"/>
        <w:right w:val="none" w:sz="0" w:space="0" w:color="auto"/>
      </w:divBdr>
    </w:div>
    <w:div w:id="99762167">
      <w:bodyDiv w:val="1"/>
      <w:marLeft w:val="0"/>
      <w:marRight w:val="0"/>
      <w:marTop w:val="0"/>
      <w:marBottom w:val="0"/>
      <w:divBdr>
        <w:top w:val="none" w:sz="0" w:space="0" w:color="auto"/>
        <w:left w:val="none" w:sz="0" w:space="0" w:color="auto"/>
        <w:bottom w:val="none" w:sz="0" w:space="0" w:color="auto"/>
        <w:right w:val="none" w:sz="0" w:space="0" w:color="auto"/>
      </w:divBdr>
    </w:div>
    <w:div w:id="111557558">
      <w:bodyDiv w:val="1"/>
      <w:marLeft w:val="0"/>
      <w:marRight w:val="0"/>
      <w:marTop w:val="0"/>
      <w:marBottom w:val="0"/>
      <w:divBdr>
        <w:top w:val="none" w:sz="0" w:space="0" w:color="auto"/>
        <w:left w:val="none" w:sz="0" w:space="0" w:color="auto"/>
        <w:bottom w:val="none" w:sz="0" w:space="0" w:color="auto"/>
        <w:right w:val="none" w:sz="0" w:space="0" w:color="auto"/>
      </w:divBdr>
    </w:div>
    <w:div w:id="113326137">
      <w:bodyDiv w:val="1"/>
      <w:marLeft w:val="0"/>
      <w:marRight w:val="0"/>
      <w:marTop w:val="0"/>
      <w:marBottom w:val="0"/>
      <w:divBdr>
        <w:top w:val="none" w:sz="0" w:space="0" w:color="auto"/>
        <w:left w:val="none" w:sz="0" w:space="0" w:color="auto"/>
        <w:bottom w:val="none" w:sz="0" w:space="0" w:color="auto"/>
        <w:right w:val="none" w:sz="0" w:space="0" w:color="auto"/>
      </w:divBdr>
    </w:div>
    <w:div w:id="117798367">
      <w:bodyDiv w:val="1"/>
      <w:marLeft w:val="0"/>
      <w:marRight w:val="0"/>
      <w:marTop w:val="0"/>
      <w:marBottom w:val="0"/>
      <w:divBdr>
        <w:top w:val="none" w:sz="0" w:space="0" w:color="auto"/>
        <w:left w:val="none" w:sz="0" w:space="0" w:color="auto"/>
        <w:bottom w:val="none" w:sz="0" w:space="0" w:color="auto"/>
        <w:right w:val="none" w:sz="0" w:space="0" w:color="auto"/>
      </w:divBdr>
    </w:div>
    <w:div w:id="120266510">
      <w:bodyDiv w:val="1"/>
      <w:marLeft w:val="0"/>
      <w:marRight w:val="0"/>
      <w:marTop w:val="0"/>
      <w:marBottom w:val="0"/>
      <w:divBdr>
        <w:top w:val="none" w:sz="0" w:space="0" w:color="auto"/>
        <w:left w:val="none" w:sz="0" w:space="0" w:color="auto"/>
        <w:bottom w:val="none" w:sz="0" w:space="0" w:color="auto"/>
        <w:right w:val="none" w:sz="0" w:space="0" w:color="auto"/>
      </w:divBdr>
    </w:div>
    <w:div w:id="122575206">
      <w:bodyDiv w:val="1"/>
      <w:marLeft w:val="0"/>
      <w:marRight w:val="0"/>
      <w:marTop w:val="0"/>
      <w:marBottom w:val="0"/>
      <w:divBdr>
        <w:top w:val="none" w:sz="0" w:space="0" w:color="auto"/>
        <w:left w:val="none" w:sz="0" w:space="0" w:color="auto"/>
        <w:bottom w:val="none" w:sz="0" w:space="0" w:color="auto"/>
        <w:right w:val="none" w:sz="0" w:space="0" w:color="auto"/>
      </w:divBdr>
    </w:div>
    <w:div w:id="125701158">
      <w:bodyDiv w:val="1"/>
      <w:marLeft w:val="0"/>
      <w:marRight w:val="0"/>
      <w:marTop w:val="0"/>
      <w:marBottom w:val="0"/>
      <w:divBdr>
        <w:top w:val="none" w:sz="0" w:space="0" w:color="auto"/>
        <w:left w:val="none" w:sz="0" w:space="0" w:color="auto"/>
        <w:bottom w:val="none" w:sz="0" w:space="0" w:color="auto"/>
        <w:right w:val="none" w:sz="0" w:space="0" w:color="auto"/>
      </w:divBdr>
    </w:div>
    <w:div w:id="168368478">
      <w:bodyDiv w:val="1"/>
      <w:marLeft w:val="0"/>
      <w:marRight w:val="0"/>
      <w:marTop w:val="0"/>
      <w:marBottom w:val="0"/>
      <w:divBdr>
        <w:top w:val="none" w:sz="0" w:space="0" w:color="auto"/>
        <w:left w:val="none" w:sz="0" w:space="0" w:color="auto"/>
        <w:bottom w:val="none" w:sz="0" w:space="0" w:color="auto"/>
        <w:right w:val="none" w:sz="0" w:space="0" w:color="auto"/>
      </w:divBdr>
    </w:div>
    <w:div w:id="170527581">
      <w:bodyDiv w:val="1"/>
      <w:marLeft w:val="0"/>
      <w:marRight w:val="0"/>
      <w:marTop w:val="0"/>
      <w:marBottom w:val="0"/>
      <w:divBdr>
        <w:top w:val="none" w:sz="0" w:space="0" w:color="auto"/>
        <w:left w:val="none" w:sz="0" w:space="0" w:color="auto"/>
        <w:bottom w:val="none" w:sz="0" w:space="0" w:color="auto"/>
        <w:right w:val="none" w:sz="0" w:space="0" w:color="auto"/>
      </w:divBdr>
    </w:div>
    <w:div w:id="177081516">
      <w:bodyDiv w:val="1"/>
      <w:marLeft w:val="0"/>
      <w:marRight w:val="0"/>
      <w:marTop w:val="0"/>
      <w:marBottom w:val="0"/>
      <w:divBdr>
        <w:top w:val="none" w:sz="0" w:space="0" w:color="auto"/>
        <w:left w:val="none" w:sz="0" w:space="0" w:color="auto"/>
        <w:bottom w:val="none" w:sz="0" w:space="0" w:color="auto"/>
        <w:right w:val="none" w:sz="0" w:space="0" w:color="auto"/>
      </w:divBdr>
    </w:div>
    <w:div w:id="178393979">
      <w:bodyDiv w:val="1"/>
      <w:marLeft w:val="0"/>
      <w:marRight w:val="0"/>
      <w:marTop w:val="0"/>
      <w:marBottom w:val="0"/>
      <w:divBdr>
        <w:top w:val="none" w:sz="0" w:space="0" w:color="auto"/>
        <w:left w:val="none" w:sz="0" w:space="0" w:color="auto"/>
        <w:bottom w:val="none" w:sz="0" w:space="0" w:color="auto"/>
        <w:right w:val="none" w:sz="0" w:space="0" w:color="auto"/>
      </w:divBdr>
    </w:div>
    <w:div w:id="206532074">
      <w:bodyDiv w:val="1"/>
      <w:marLeft w:val="0"/>
      <w:marRight w:val="0"/>
      <w:marTop w:val="0"/>
      <w:marBottom w:val="0"/>
      <w:divBdr>
        <w:top w:val="none" w:sz="0" w:space="0" w:color="auto"/>
        <w:left w:val="none" w:sz="0" w:space="0" w:color="auto"/>
        <w:bottom w:val="none" w:sz="0" w:space="0" w:color="auto"/>
        <w:right w:val="none" w:sz="0" w:space="0" w:color="auto"/>
      </w:divBdr>
    </w:div>
    <w:div w:id="209273236">
      <w:bodyDiv w:val="1"/>
      <w:marLeft w:val="0"/>
      <w:marRight w:val="0"/>
      <w:marTop w:val="0"/>
      <w:marBottom w:val="0"/>
      <w:divBdr>
        <w:top w:val="none" w:sz="0" w:space="0" w:color="auto"/>
        <w:left w:val="none" w:sz="0" w:space="0" w:color="auto"/>
        <w:bottom w:val="none" w:sz="0" w:space="0" w:color="auto"/>
        <w:right w:val="none" w:sz="0" w:space="0" w:color="auto"/>
      </w:divBdr>
    </w:div>
    <w:div w:id="225260667">
      <w:bodyDiv w:val="1"/>
      <w:marLeft w:val="0"/>
      <w:marRight w:val="0"/>
      <w:marTop w:val="0"/>
      <w:marBottom w:val="0"/>
      <w:divBdr>
        <w:top w:val="none" w:sz="0" w:space="0" w:color="auto"/>
        <w:left w:val="none" w:sz="0" w:space="0" w:color="auto"/>
        <w:bottom w:val="none" w:sz="0" w:space="0" w:color="auto"/>
        <w:right w:val="none" w:sz="0" w:space="0" w:color="auto"/>
      </w:divBdr>
    </w:div>
    <w:div w:id="234978023">
      <w:bodyDiv w:val="1"/>
      <w:marLeft w:val="0"/>
      <w:marRight w:val="0"/>
      <w:marTop w:val="0"/>
      <w:marBottom w:val="0"/>
      <w:divBdr>
        <w:top w:val="none" w:sz="0" w:space="0" w:color="auto"/>
        <w:left w:val="none" w:sz="0" w:space="0" w:color="auto"/>
        <w:bottom w:val="none" w:sz="0" w:space="0" w:color="auto"/>
        <w:right w:val="none" w:sz="0" w:space="0" w:color="auto"/>
      </w:divBdr>
    </w:div>
    <w:div w:id="253128856">
      <w:bodyDiv w:val="1"/>
      <w:marLeft w:val="0"/>
      <w:marRight w:val="0"/>
      <w:marTop w:val="0"/>
      <w:marBottom w:val="0"/>
      <w:divBdr>
        <w:top w:val="none" w:sz="0" w:space="0" w:color="auto"/>
        <w:left w:val="none" w:sz="0" w:space="0" w:color="auto"/>
        <w:bottom w:val="none" w:sz="0" w:space="0" w:color="auto"/>
        <w:right w:val="none" w:sz="0" w:space="0" w:color="auto"/>
      </w:divBdr>
    </w:div>
    <w:div w:id="260528659">
      <w:bodyDiv w:val="1"/>
      <w:marLeft w:val="0"/>
      <w:marRight w:val="0"/>
      <w:marTop w:val="0"/>
      <w:marBottom w:val="0"/>
      <w:divBdr>
        <w:top w:val="none" w:sz="0" w:space="0" w:color="auto"/>
        <w:left w:val="none" w:sz="0" w:space="0" w:color="auto"/>
        <w:bottom w:val="none" w:sz="0" w:space="0" w:color="auto"/>
        <w:right w:val="none" w:sz="0" w:space="0" w:color="auto"/>
      </w:divBdr>
    </w:div>
    <w:div w:id="272710048">
      <w:bodyDiv w:val="1"/>
      <w:marLeft w:val="0"/>
      <w:marRight w:val="0"/>
      <w:marTop w:val="0"/>
      <w:marBottom w:val="0"/>
      <w:divBdr>
        <w:top w:val="none" w:sz="0" w:space="0" w:color="auto"/>
        <w:left w:val="none" w:sz="0" w:space="0" w:color="auto"/>
        <w:bottom w:val="none" w:sz="0" w:space="0" w:color="auto"/>
        <w:right w:val="none" w:sz="0" w:space="0" w:color="auto"/>
      </w:divBdr>
    </w:div>
    <w:div w:id="280309620">
      <w:bodyDiv w:val="1"/>
      <w:marLeft w:val="0"/>
      <w:marRight w:val="0"/>
      <w:marTop w:val="0"/>
      <w:marBottom w:val="0"/>
      <w:divBdr>
        <w:top w:val="none" w:sz="0" w:space="0" w:color="auto"/>
        <w:left w:val="none" w:sz="0" w:space="0" w:color="auto"/>
        <w:bottom w:val="none" w:sz="0" w:space="0" w:color="auto"/>
        <w:right w:val="none" w:sz="0" w:space="0" w:color="auto"/>
      </w:divBdr>
    </w:div>
    <w:div w:id="289360514">
      <w:bodyDiv w:val="1"/>
      <w:marLeft w:val="0"/>
      <w:marRight w:val="0"/>
      <w:marTop w:val="0"/>
      <w:marBottom w:val="0"/>
      <w:divBdr>
        <w:top w:val="none" w:sz="0" w:space="0" w:color="auto"/>
        <w:left w:val="none" w:sz="0" w:space="0" w:color="auto"/>
        <w:bottom w:val="none" w:sz="0" w:space="0" w:color="auto"/>
        <w:right w:val="none" w:sz="0" w:space="0" w:color="auto"/>
      </w:divBdr>
    </w:div>
    <w:div w:id="317921893">
      <w:bodyDiv w:val="1"/>
      <w:marLeft w:val="0"/>
      <w:marRight w:val="0"/>
      <w:marTop w:val="0"/>
      <w:marBottom w:val="0"/>
      <w:divBdr>
        <w:top w:val="none" w:sz="0" w:space="0" w:color="auto"/>
        <w:left w:val="none" w:sz="0" w:space="0" w:color="auto"/>
        <w:bottom w:val="none" w:sz="0" w:space="0" w:color="auto"/>
        <w:right w:val="none" w:sz="0" w:space="0" w:color="auto"/>
      </w:divBdr>
    </w:div>
    <w:div w:id="319507753">
      <w:bodyDiv w:val="1"/>
      <w:marLeft w:val="0"/>
      <w:marRight w:val="0"/>
      <w:marTop w:val="0"/>
      <w:marBottom w:val="0"/>
      <w:divBdr>
        <w:top w:val="none" w:sz="0" w:space="0" w:color="auto"/>
        <w:left w:val="none" w:sz="0" w:space="0" w:color="auto"/>
        <w:bottom w:val="none" w:sz="0" w:space="0" w:color="auto"/>
        <w:right w:val="none" w:sz="0" w:space="0" w:color="auto"/>
      </w:divBdr>
    </w:div>
    <w:div w:id="331181288">
      <w:bodyDiv w:val="1"/>
      <w:marLeft w:val="0"/>
      <w:marRight w:val="0"/>
      <w:marTop w:val="0"/>
      <w:marBottom w:val="0"/>
      <w:divBdr>
        <w:top w:val="none" w:sz="0" w:space="0" w:color="auto"/>
        <w:left w:val="none" w:sz="0" w:space="0" w:color="auto"/>
        <w:bottom w:val="none" w:sz="0" w:space="0" w:color="auto"/>
        <w:right w:val="none" w:sz="0" w:space="0" w:color="auto"/>
      </w:divBdr>
    </w:div>
    <w:div w:id="332730846">
      <w:bodyDiv w:val="1"/>
      <w:marLeft w:val="0"/>
      <w:marRight w:val="0"/>
      <w:marTop w:val="0"/>
      <w:marBottom w:val="0"/>
      <w:divBdr>
        <w:top w:val="none" w:sz="0" w:space="0" w:color="auto"/>
        <w:left w:val="none" w:sz="0" w:space="0" w:color="auto"/>
        <w:bottom w:val="none" w:sz="0" w:space="0" w:color="auto"/>
        <w:right w:val="none" w:sz="0" w:space="0" w:color="auto"/>
      </w:divBdr>
    </w:div>
    <w:div w:id="339813264">
      <w:bodyDiv w:val="1"/>
      <w:marLeft w:val="0"/>
      <w:marRight w:val="0"/>
      <w:marTop w:val="0"/>
      <w:marBottom w:val="0"/>
      <w:divBdr>
        <w:top w:val="none" w:sz="0" w:space="0" w:color="auto"/>
        <w:left w:val="none" w:sz="0" w:space="0" w:color="auto"/>
        <w:bottom w:val="none" w:sz="0" w:space="0" w:color="auto"/>
        <w:right w:val="none" w:sz="0" w:space="0" w:color="auto"/>
      </w:divBdr>
    </w:div>
    <w:div w:id="346297416">
      <w:bodyDiv w:val="1"/>
      <w:marLeft w:val="0"/>
      <w:marRight w:val="0"/>
      <w:marTop w:val="0"/>
      <w:marBottom w:val="0"/>
      <w:divBdr>
        <w:top w:val="none" w:sz="0" w:space="0" w:color="auto"/>
        <w:left w:val="none" w:sz="0" w:space="0" w:color="auto"/>
        <w:bottom w:val="none" w:sz="0" w:space="0" w:color="auto"/>
        <w:right w:val="none" w:sz="0" w:space="0" w:color="auto"/>
      </w:divBdr>
    </w:div>
    <w:div w:id="348601684">
      <w:bodyDiv w:val="1"/>
      <w:marLeft w:val="0"/>
      <w:marRight w:val="0"/>
      <w:marTop w:val="0"/>
      <w:marBottom w:val="0"/>
      <w:divBdr>
        <w:top w:val="none" w:sz="0" w:space="0" w:color="auto"/>
        <w:left w:val="none" w:sz="0" w:space="0" w:color="auto"/>
        <w:bottom w:val="none" w:sz="0" w:space="0" w:color="auto"/>
        <w:right w:val="none" w:sz="0" w:space="0" w:color="auto"/>
      </w:divBdr>
    </w:div>
    <w:div w:id="351954327">
      <w:bodyDiv w:val="1"/>
      <w:marLeft w:val="0"/>
      <w:marRight w:val="0"/>
      <w:marTop w:val="0"/>
      <w:marBottom w:val="0"/>
      <w:divBdr>
        <w:top w:val="none" w:sz="0" w:space="0" w:color="auto"/>
        <w:left w:val="none" w:sz="0" w:space="0" w:color="auto"/>
        <w:bottom w:val="none" w:sz="0" w:space="0" w:color="auto"/>
        <w:right w:val="none" w:sz="0" w:space="0" w:color="auto"/>
      </w:divBdr>
    </w:div>
    <w:div w:id="354574659">
      <w:bodyDiv w:val="1"/>
      <w:marLeft w:val="0"/>
      <w:marRight w:val="0"/>
      <w:marTop w:val="0"/>
      <w:marBottom w:val="0"/>
      <w:divBdr>
        <w:top w:val="none" w:sz="0" w:space="0" w:color="auto"/>
        <w:left w:val="none" w:sz="0" w:space="0" w:color="auto"/>
        <w:bottom w:val="none" w:sz="0" w:space="0" w:color="auto"/>
        <w:right w:val="none" w:sz="0" w:space="0" w:color="auto"/>
      </w:divBdr>
    </w:div>
    <w:div w:id="357002379">
      <w:bodyDiv w:val="1"/>
      <w:marLeft w:val="0"/>
      <w:marRight w:val="0"/>
      <w:marTop w:val="0"/>
      <w:marBottom w:val="0"/>
      <w:divBdr>
        <w:top w:val="none" w:sz="0" w:space="0" w:color="auto"/>
        <w:left w:val="none" w:sz="0" w:space="0" w:color="auto"/>
        <w:bottom w:val="none" w:sz="0" w:space="0" w:color="auto"/>
        <w:right w:val="none" w:sz="0" w:space="0" w:color="auto"/>
      </w:divBdr>
    </w:div>
    <w:div w:id="357394776">
      <w:bodyDiv w:val="1"/>
      <w:marLeft w:val="0"/>
      <w:marRight w:val="0"/>
      <w:marTop w:val="0"/>
      <w:marBottom w:val="0"/>
      <w:divBdr>
        <w:top w:val="none" w:sz="0" w:space="0" w:color="auto"/>
        <w:left w:val="none" w:sz="0" w:space="0" w:color="auto"/>
        <w:bottom w:val="none" w:sz="0" w:space="0" w:color="auto"/>
        <w:right w:val="none" w:sz="0" w:space="0" w:color="auto"/>
      </w:divBdr>
    </w:div>
    <w:div w:id="357901476">
      <w:bodyDiv w:val="1"/>
      <w:marLeft w:val="0"/>
      <w:marRight w:val="0"/>
      <w:marTop w:val="0"/>
      <w:marBottom w:val="0"/>
      <w:divBdr>
        <w:top w:val="none" w:sz="0" w:space="0" w:color="auto"/>
        <w:left w:val="none" w:sz="0" w:space="0" w:color="auto"/>
        <w:bottom w:val="none" w:sz="0" w:space="0" w:color="auto"/>
        <w:right w:val="none" w:sz="0" w:space="0" w:color="auto"/>
      </w:divBdr>
    </w:div>
    <w:div w:id="359474961">
      <w:bodyDiv w:val="1"/>
      <w:marLeft w:val="0"/>
      <w:marRight w:val="0"/>
      <w:marTop w:val="0"/>
      <w:marBottom w:val="0"/>
      <w:divBdr>
        <w:top w:val="none" w:sz="0" w:space="0" w:color="auto"/>
        <w:left w:val="none" w:sz="0" w:space="0" w:color="auto"/>
        <w:bottom w:val="none" w:sz="0" w:space="0" w:color="auto"/>
        <w:right w:val="none" w:sz="0" w:space="0" w:color="auto"/>
      </w:divBdr>
    </w:div>
    <w:div w:id="360933519">
      <w:bodyDiv w:val="1"/>
      <w:marLeft w:val="0"/>
      <w:marRight w:val="0"/>
      <w:marTop w:val="0"/>
      <w:marBottom w:val="0"/>
      <w:divBdr>
        <w:top w:val="none" w:sz="0" w:space="0" w:color="auto"/>
        <w:left w:val="none" w:sz="0" w:space="0" w:color="auto"/>
        <w:bottom w:val="none" w:sz="0" w:space="0" w:color="auto"/>
        <w:right w:val="none" w:sz="0" w:space="0" w:color="auto"/>
      </w:divBdr>
    </w:div>
    <w:div w:id="361247633">
      <w:bodyDiv w:val="1"/>
      <w:marLeft w:val="0"/>
      <w:marRight w:val="0"/>
      <w:marTop w:val="0"/>
      <w:marBottom w:val="0"/>
      <w:divBdr>
        <w:top w:val="none" w:sz="0" w:space="0" w:color="auto"/>
        <w:left w:val="none" w:sz="0" w:space="0" w:color="auto"/>
        <w:bottom w:val="none" w:sz="0" w:space="0" w:color="auto"/>
        <w:right w:val="none" w:sz="0" w:space="0" w:color="auto"/>
      </w:divBdr>
    </w:div>
    <w:div w:id="363143518">
      <w:bodyDiv w:val="1"/>
      <w:marLeft w:val="0"/>
      <w:marRight w:val="0"/>
      <w:marTop w:val="0"/>
      <w:marBottom w:val="0"/>
      <w:divBdr>
        <w:top w:val="none" w:sz="0" w:space="0" w:color="auto"/>
        <w:left w:val="none" w:sz="0" w:space="0" w:color="auto"/>
        <w:bottom w:val="none" w:sz="0" w:space="0" w:color="auto"/>
        <w:right w:val="none" w:sz="0" w:space="0" w:color="auto"/>
      </w:divBdr>
    </w:div>
    <w:div w:id="369913170">
      <w:bodyDiv w:val="1"/>
      <w:marLeft w:val="0"/>
      <w:marRight w:val="0"/>
      <w:marTop w:val="0"/>
      <w:marBottom w:val="0"/>
      <w:divBdr>
        <w:top w:val="none" w:sz="0" w:space="0" w:color="auto"/>
        <w:left w:val="none" w:sz="0" w:space="0" w:color="auto"/>
        <w:bottom w:val="none" w:sz="0" w:space="0" w:color="auto"/>
        <w:right w:val="none" w:sz="0" w:space="0" w:color="auto"/>
      </w:divBdr>
    </w:div>
    <w:div w:id="388190901">
      <w:bodyDiv w:val="1"/>
      <w:marLeft w:val="0"/>
      <w:marRight w:val="0"/>
      <w:marTop w:val="0"/>
      <w:marBottom w:val="0"/>
      <w:divBdr>
        <w:top w:val="none" w:sz="0" w:space="0" w:color="auto"/>
        <w:left w:val="none" w:sz="0" w:space="0" w:color="auto"/>
        <w:bottom w:val="none" w:sz="0" w:space="0" w:color="auto"/>
        <w:right w:val="none" w:sz="0" w:space="0" w:color="auto"/>
      </w:divBdr>
    </w:div>
    <w:div w:id="394668836">
      <w:bodyDiv w:val="1"/>
      <w:marLeft w:val="0"/>
      <w:marRight w:val="0"/>
      <w:marTop w:val="0"/>
      <w:marBottom w:val="0"/>
      <w:divBdr>
        <w:top w:val="none" w:sz="0" w:space="0" w:color="auto"/>
        <w:left w:val="none" w:sz="0" w:space="0" w:color="auto"/>
        <w:bottom w:val="none" w:sz="0" w:space="0" w:color="auto"/>
        <w:right w:val="none" w:sz="0" w:space="0" w:color="auto"/>
      </w:divBdr>
    </w:div>
    <w:div w:id="400906047">
      <w:bodyDiv w:val="1"/>
      <w:marLeft w:val="0"/>
      <w:marRight w:val="0"/>
      <w:marTop w:val="0"/>
      <w:marBottom w:val="0"/>
      <w:divBdr>
        <w:top w:val="none" w:sz="0" w:space="0" w:color="auto"/>
        <w:left w:val="none" w:sz="0" w:space="0" w:color="auto"/>
        <w:bottom w:val="none" w:sz="0" w:space="0" w:color="auto"/>
        <w:right w:val="none" w:sz="0" w:space="0" w:color="auto"/>
      </w:divBdr>
    </w:div>
    <w:div w:id="401410754">
      <w:bodyDiv w:val="1"/>
      <w:marLeft w:val="0"/>
      <w:marRight w:val="0"/>
      <w:marTop w:val="0"/>
      <w:marBottom w:val="0"/>
      <w:divBdr>
        <w:top w:val="none" w:sz="0" w:space="0" w:color="auto"/>
        <w:left w:val="none" w:sz="0" w:space="0" w:color="auto"/>
        <w:bottom w:val="none" w:sz="0" w:space="0" w:color="auto"/>
        <w:right w:val="none" w:sz="0" w:space="0" w:color="auto"/>
      </w:divBdr>
    </w:div>
    <w:div w:id="402218262">
      <w:bodyDiv w:val="1"/>
      <w:marLeft w:val="0"/>
      <w:marRight w:val="0"/>
      <w:marTop w:val="0"/>
      <w:marBottom w:val="0"/>
      <w:divBdr>
        <w:top w:val="none" w:sz="0" w:space="0" w:color="auto"/>
        <w:left w:val="none" w:sz="0" w:space="0" w:color="auto"/>
        <w:bottom w:val="none" w:sz="0" w:space="0" w:color="auto"/>
        <w:right w:val="none" w:sz="0" w:space="0" w:color="auto"/>
      </w:divBdr>
    </w:div>
    <w:div w:id="415784709">
      <w:bodyDiv w:val="1"/>
      <w:marLeft w:val="0"/>
      <w:marRight w:val="0"/>
      <w:marTop w:val="0"/>
      <w:marBottom w:val="0"/>
      <w:divBdr>
        <w:top w:val="none" w:sz="0" w:space="0" w:color="auto"/>
        <w:left w:val="none" w:sz="0" w:space="0" w:color="auto"/>
        <w:bottom w:val="none" w:sz="0" w:space="0" w:color="auto"/>
        <w:right w:val="none" w:sz="0" w:space="0" w:color="auto"/>
      </w:divBdr>
    </w:div>
    <w:div w:id="420832321">
      <w:bodyDiv w:val="1"/>
      <w:marLeft w:val="0"/>
      <w:marRight w:val="0"/>
      <w:marTop w:val="0"/>
      <w:marBottom w:val="0"/>
      <w:divBdr>
        <w:top w:val="none" w:sz="0" w:space="0" w:color="auto"/>
        <w:left w:val="none" w:sz="0" w:space="0" w:color="auto"/>
        <w:bottom w:val="none" w:sz="0" w:space="0" w:color="auto"/>
        <w:right w:val="none" w:sz="0" w:space="0" w:color="auto"/>
      </w:divBdr>
    </w:div>
    <w:div w:id="420878525">
      <w:bodyDiv w:val="1"/>
      <w:marLeft w:val="0"/>
      <w:marRight w:val="0"/>
      <w:marTop w:val="0"/>
      <w:marBottom w:val="0"/>
      <w:divBdr>
        <w:top w:val="none" w:sz="0" w:space="0" w:color="auto"/>
        <w:left w:val="none" w:sz="0" w:space="0" w:color="auto"/>
        <w:bottom w:val="none" w:sz="0" w:space="0" w:color="auto"/>
        <w:right w:val="none" w:sz="0" w:space="0" w:color="auto"/>
      </w:divBdr>
    </w:div>
    <w:div w:id="433520994">
      <w:bodyDiv w:val="1"/>
      <w:marLeft w:val="0"/>
      <w:marRight w:val="0"/>
      <w:marTop w:val="0"/>
      <w:marBottom w:val="0"/>
      <w:divBdr>
        <w:top w:val="none" w:sz="0" w:space="0" w:color="auto"/>
        <w:left w:val="none" w:sz="0" w:space="0" w:color="auto"/>
        <w:bottom w:val="none" w:sz="0" w:space="0" w:color="auto"/>
        <w:right w:val="none" w:sz="0" w:space="0" w:color="auto"/>
      </w:divBdr>
    </w:div>
    <w:div w:id="440347161">
      <w:bodyDiv w:val="1"/>
      <w:marLeft w:val="0"/>
      <w:marRight w:val="0"/>
      <w:marTop w:val="0"/>
      <w:marBottom w:val="0"/>
      <w:divBdr>
        <w:top w:val="none" w:sz="0" w:space="0" w:color="auto"/>
        <w:left w:val="none" w:sz="0" w:space="0" w:color="auto"/>
        <w:bottom w:val="none" w:sz="0" w:space="0" w:color="auto"/>
        <w:right w:val="none" w:sz="0" w:space="0" w:color="auto"/>
      </w:divBdr>
    </w:div>
    <w:div w:id="444733239">
      <w:bodyDiv w:val="1"/>
      <w:marLeft w:val="0"/>
      <w:marRight w:val="0"/>
      <w:marTop w:val="0"/>
      <w:marBottom w:val="0"/>
      <w:divBdr>
        <w:top w:val="none" w:sz="0" w:space="0" w:color="auto"/>
        <w:left w:val="none" w:sz="0" w:space="0" w:color="auto"/>
        <w:bottom w:val="none" w:sz="0" w:space="0" w:color="auto"/>
        <w:right w:val="none" w:sz="0" w:space="0" w:color="auto"/>
      </w:divBdr>
    </w:div>
    <w:div w:id="448470153">
      <w:bodyDiv w:val="1"/>
      <w:marLeft w:val="0"/>
      <w:marRight w:val="0"/>
      <w:marTop w:val="0"/>
      <w:marBottom w:val="0"/>
      <w:divBdr>
        <w:top w:val="none" w:sz="0" w:space="0" w:color="auto"/>
        <w:left w:val="none" w:sz="0" w:space="0" w:color="auto"/>
        <w:bottom w:val="none" w:sz="0" w:space="0" w:color="auto"/>
        <w:right w:val="none" w:sz="0" w:space="0" w:color="auto"/>
      </w:divBdr>
    </w:div>
    <w:div w:id="466976603">
      <w:bodyDiv w:val="1"/>
      <w:marLeft w:val="0"/>
      <w:marRight w:val="0"/>
      <w:marTop w:val="0"/>
      <w:marBottom w:val="0"/>
      <w:divBdr>
        <w:top w:val="none" w:sz="0" w:space="0" w:color="auto"/>
        <w:left w:val="none" w:sz="0" w:space="0" w:color="auto"/>
        <w:bottom w:val="none" w:sz="0" w:space="0" w:color="auto"/>
        <w:right w:val="none" w:sz="0" w:space="0" w:color="auto"/>
      </w:divBdr>
    </w:div>
    <w:div w:id="470758583">
      <w:bodyDiv w:val="1"/>
      <w:marLeft w:val="0"/>
      <w:marRight w:val="0"/>
      <w:marTop w:val="0"/>
      <w:marBottom w:val="0"/>
      <w:divBdr>
        <w:top w:val="none" w:sz="0" w:space="0" w:color="auto"/>
        <w:left w:val="none" w:sz="0" w:space="0" w:color="auto"/>
        <w:bottom w:val="none" w:sz="0" w:space="0" w:color="auto"/>
        <w:right w:val="none" w:sz="0" w:space="0" w:color="auto"/>
      </w:divBdr>
    </w:div>
    <w:div w:id="482282959">
      <w:bodyDiv w:val="1"/>
      <w:marLeft w:val="0"/>
      <w:marRight w:val="0"/>
      <w:marTop w:val="0"/>
      <w:marBottom w:val="0"/>
      <w:divBdr>
        <w:top w:val="none" w:sz="0" w:space="0" w:color="auto"/>
        <w:left w:val="none" w:sz="0" w:space="0" w:color="auto"/>
        <w:bottom w:val="none" w:sz="0" w:space="0" w:color="auto"/>
        <w:right w:val="none" w:sz="0" w:space="0" w:color="auto"/>
      </w:divBdr>
    </w:div>
    <w:div w:id="484972093">
      <w:bodyDiv w:val="1"/>
      <w:marLeft w:val="0"/>
      <w:marRight w:val="0"/>
      <w:marTop w:val="0"/>
      <w:marBottom w:val="0"/>
      <w:divBdr>
        <w:top w:val="none" w:sz="0" w:space="0" w:color="auto"/>
        <w:left w:val="none" w:sz="0" w:space="0" w:color="auto"/>
        <w:bottom w:val="none" w:sz="0" w:space="0" w:color="auto"/>
        <w:right w:val="none" w:sz="0" w:space="0" w:color="auto"/>
      </w:divBdr>
    </w:div>
    <w:div w:id="491913248">
      <w:bodyDiv w:val="1"/>
      <w:marLeft w:val="0"/>
      <w:marRight w:val="0"/>
      <w:marTop w:val="0"/>
      <w:marBottom w:val="0"/>
      <w:divBdr>
        <w:top w:val="none" w:sz="0" w:space="0" w:color="auto"/>
        <w:left w:val="none" w:sz="0" w:space="0" w:color="auto"/>
        <w:bottom w:val="none" w:sz="0" w:space="0" w:color="auto"/>
        <w:right w:val="none" w:sz="0" w:space="0" w:color="auto"/>
      </w:divBdr>
    </w:div>
    <w:div w:id="493959414">
      <w:bodyDiv w:val="1"/>
      <w:marLeft w:val="0"/>
      <w:marRight w:val="0"/>
      <w:marTop w:val="0"/>
      <w:marBottom w:val="0"/>
      <w:divBdr>
        <w:top w:val="none" w:sz="0" w:space="0" w:color="auto"/>
        <w:left w:val="none" w:sz="0" w:space="0" w:color="auto"/>
        <w:bottom w:val="none" w:sz="0" w:space="0" w:color="auto"/>
        <w:right w:val="none" w:sz="0" w:space="0" w:color="auto"/>
      </w:divBdr>
    </w:div>
    <w:div w:id="499544365">
      <w:bodyDiv w:val="1"/>
      <w:marLeft w:val="0"/>
      <w:marRight w:val="0"/>
      <w:marTop w:val="0"/>
      <w:marBottom w:val="0"/>
      <w:divBdr>
        <w:top w:val="none" w:sz="0" w:space="0" w:color="auto"/>
        <w:left w:val="none" w:sz="0" w:space="0" w:color="auto"/>
        <w:bottom w:val="none" w:sz="0" w:space="0" w:color="auto"/>
        <w:right w:val="none" w:sz="0" w:space="0" w:color="auto"/>
      </w:divBdr>
    </w:div>
    <w:div w:id="501626027">
      <w:bodyDiv w:val="1"/>
      <w:marLeft w:val="0"/>
      <w:marRight w:val="0"/>
      <w:marTop w:val="0"/>
      <w:marBottom w:val="0"/>
      <w:divBdr>
        <w:top w:val="none" w:sz="0" w:space="0" w:color="auto"/>
        <w:left w:val="none" w:sz="0" w:space="0" w:color="auto"/>
        <w:bottom w:val="none" w:sz="0" w:space="0" w:color="auto"/>
        <w:right w:val="none" w:sz="0" w:space="0" w:color="auto"/>
      </w:divBdr>
    </w:div>
    <w:div w:id="504832072">
      <w:bodyDiv w:val="1"/>
      <w:marLeft w:val="0"/>
      <w:marRight w:val="0"/>
      <w:marTop w:val="0"/>
      <w:marBottom w:val="0"/>
      <w:divBdr>
        <w:top w:val="none" w:sz="0" w:space="0" w:color="auto"/>
        <w:left w:val="none" w:sz="0" w:space="0" w:color="auto"/>
        <w:bottom w:val="none" w:sz="0" w:space="0" w:color="auto"/>
        <w:right w:val="none" w:sz="0" w:space="0" w:color="auto"/>
      </w:divBdr>
    </w:div>
    <w:div w:id="520895155">
      <w:bodyDiv w:val="1"/>
      <w:marLeft w:val="0"/>
      <w:marRight w:val="0"/>
      <w:marTop w:val="0"/>
      <w:marBottom w:val="0"/>
      <w:divBdr>
        <w:top w:val="none" w:sz="0" w:space="0" w:color="auto"/>
        <w:left w:val="none" w:sz="0" w:space="0" w:color="auto"/>
        <w:bottom w:val="none" w:sz="0" w:space="0" w:color="auto"/>
        <w:right w:val="none" w:sz="0" w:space="0" w:color="auto"/>
      </w:divBdr>
    </w:div>
    <w:div w:id="523371772">
      <w:bodyDiv w:val="1"/>
      <w:marLeft w:val="0"/>
      <w:marRight w:val="0"/>
      <w:marTop w:val="0"/>
      <w:marBottom w:val="0"/>
      <w:divBdr>
        <w:top w:val="none" w:sz="0" w:space="0" w:color="auto"/>
        <w:left w:val="none" w:sz="0" w:space="0" w:color="auto"/>
        <w:bottom w:val="none" w:sz="0" w:space="0" w:color="auto"/>
        <w:right w:val="none" w:sz="0" w:space="0" w:color="auto"/>
      </w:divBdr>
    </w:div>
    <w:div w:id="523792472">
      <w:bodyDiv w:val="1"/>
      <w:marLeft w:val="0"/>
      <w:marRight w:val="0"/>
      <w:marTop w:val="0"/>
      <w:marBottom w:val="0"/>
      <w:divBdr>
        <w:top w:val="none" w:sz="0" w:space="0" w:color="auto"/>
        <w:left w:val="none" w:sz="0" w:space="0" w:color="auto"/>
        <w:bottom w:val="none" w:sz="0" w:space="0" w:color="auto"/>
        <w:right w:val="none" w:sz="0" w:space="0" w:color="auto"/>
      </w:divBdr>
    </w:div>
    <w:div w:id="529875196">
      <w:bodyDiv w:val="1"/>
      <w:marLeft w:val="0"/>
      <w:marRight w:val="0"/>
      <w:marTop w:val="0"/>
      <w:marBottom w:val="0"/>
      <w:divBdr>
        <w:top w:val="none" w:sz="0" w:space="0" w:color="auto"/>
        <w:left w:val="none" w:sz="0" w:space="0" w:color="auto"/>
        <w:bottom w:val="none" w:sz="0" w:space="0" w:color="auto"/>
        <w:right w:val="none" w:sz="0" w:space="0" w:color="auto"/>
      </w:divBdr>
    </w:div>
    <w:div w:id="539051847">
      <w:bodyDiv w:val="1"/>
      <w:marLeft w:val="0"/>
      <w:marRight w:val="0"/>
      <w:marTop w:val="0"/>
      <w:marBottom w:val="0"/>
      <w:divBdr>
        <w:top w:val="none" w:sz="0" w:space="0" w:color="auto"/>
        <w:left w:val="none" w:sz="0" w:space="0" w:color="auto"/>
        <w:bottom w:val="none" w:sz="0" w:space="0" w:color="auto"/>
        <w:right w:val="none" w:sz="0" w:space="0" w:color="auto"/>
      </w:divBdr>
    </w:div>
    <w:div w:id="550381350">
      <w:bodyDiv w:val="1"/>
      <w:marLeft w:val="0"/>
      <w:marRight w:val="0"/>
      <w:marTop w:val="0"/>
      <w:marBottom w:val="0"/>
      <w:divBdr>
        <w:top w:val="none" w:sz="0" w:space="0" w:color="auto"/>
        <w:left w:val="none" w:sz="0" w:space="0" w:color="auto"/>
        <w:bottom w:val="none" w:sz="0" w:space="0" w:color="auto"/>
        <w:right w:val="none" w:sz="0" w:space="0" w:color="auto"/>
      </w:divBdr>
    </w:div>
    <w:div w:id="554238582">
      <w:bodyDiv w:val="1"/>
      <w:marLeft w:val="0"/>
      <w:marRight w:val="0"/>
      <w:marTop w:val="0"/>
      <w:marBottom w:val="0"/>
      <w:divBdr>
        <w:top w:val="none" w:sz="0" w:space="0" w:color="auto"/>
        <w:left w:val="none" w:sz="0" w:space="0" w:color="auto"/>
        <w:bottom w:val="none" w:sz="0" w:space="0" w:color="auto"/>
        <w:right w:val="none" w:sz="0" w:space="0" w:color="auto"/>
      </w:divBdr>
    </w:div>
    <w:div w:id="558713745">
      <w:bodyDiv w:val="1"/>
      <w:marLeft w:val="0"/>
      <w:marRight w:val="0"/>
      <w:marTop w:val="0"/>
      <w:marBottom w:val="0"/>
      <w:divBdr>
        <w:top w:val="none" w:sz="0" w:space="0" w:color="auto"/>
        <w:left w:val="none" w:sz="0" w:space="0" w:color="auto"/>
        <w:bottom w:val="none" w:sz="0" w:space="0" w:color="auto"/>
        <w:right w:val="none" w:sz="0" w:space="0" w:color="auto"/>
      </w:divBdr>
    </w:div>
    <w:div w:id="561596817">
      <w:bodyDiv w:val="1"/>
      <w:marLeft w:val="0"/>
      <w:marRight w:val="0"/>
      <w:marTop w:val="0"/>
      <w:marBottom w:val="0"/>
      <w:divBdr>
        <w:top w:val="none" w:sz="0" w:space="0" w:color="auto"/>
        <w:left w:val="none" w:sz="0" w:space="0" w:color="auto"/>
        <w:bottom w:val="none" w:sz="0" w:space="0" w:color="auto"/>
        <w:right w:val="none" w:sz="0" w:space="0" w:color="auto"/>
      </w:divBdr>
    </w:div>
    <w:div w:id="562638788">
      <w:bodyDiv w:val="1"/>
      <w:marLeft w:val="0"/>
      <w:marRight w:val="0"/>
      <w:marTop w:val="0"/>
      <w:marBottom w:val="0"/>
      <w:divBdr>
        <w:top w:val="none" w:sz="0" w:space="0" w:color="auto"/>
        <w:left w:val="none" w:sz="0" w:space="0" w:color="auto"/>
        <w:bottom w:val="none" w:sz="0" w:space="0" w:color="auto"/>
        <w:right w:val="none" w:sz="0" w:space="0" w:color="auto"/>
      </w:divBdr>
    </w:div>
    <w:div w:id="567768510">
      <w:bodyDiv w:val="1"/>
      <w:marLeft w:val="0"/>
      <w:marRight w:val="0"/>
      <w:marTop w:val="0"/>
      <w:marBottom w:val="0"/>
      <w:divBdr>
        <w:top w:val="none" w:sz="0" w:space="0" w:color="auto"/>
        <w:left w:val="none" w:sz="0" w:space="0" w:color="auto"/>
        <w:bottom w:val="none" w:sz="0" w:space="0" w:color="auto"/>
        <w:right w:val="none" w:sz="0" w:space="0" w:color="auto"/>
      </w:divBdr>
    </w:div>
    <w:div w:id="568852829">
      <w:bodyDiv w:val="1"/>
      <w:marLeft w:val="0"/>
      <w:marRight w:val="0"/>
      <w:marTop w:val="0"/>
      <w:marBottom w:val="0"/>
      <w:divBdr>
        <w:top w:val="none" w:sz="0" w:space="0" w:color="auto"/>
        <w:left w:val="none" w:sz="0" w:space="0" w:color="auto"/>
        <w:bottom w:val="none" w:sz="0" w:space="0" w:color="auto"/>
        <w:right w:val="none" w:sz="0" w:space="0" w:color="auto"/>
      </w:divBdr>
    </w:div>
    <w:div w:id="571817457">
      <w:bodyDiv w:val="1"/>
      <w:marLeft w:val="0"/>
      <w:marRight w:val="0"/>
      <w:marTop w:val="0"/>
      <w:marBottom w:val="0"/>
      <w:divBdr>
        <w:top w:val="none" w:sz="0" w:space="0" w:color="auto"/>
        <w:left w:val="none" w:sz="0" w:space="0" w:color="auto"/>
        <w:bottom w:val="none" w:sz="0" w:space="0" w:color="auto"/>
        <w:right w:val="none" w:sz="0" w:space="0" w:color="auto"/>
      </w:divBdr>
    </w:div>
    <w:div w:id="573399139">
      <w:bodyDiv w:val="1"/>
      <w:marLeft w:val="0"/>
      <w:marRight w:val="0"/>
      <w:marTop w:val="0"/>
      <w:marBottom w:val="0"/>
      <w:divBdr>
        <w:top w:val="none" w:sz="0" w:space="0" w:color="auto"/>
        <w:left w:val="none" w:sz="0" w:space="0" w:color="auto"/>
        <w:bottom w:val="none" w:sz="0" w:space="0" w:color="auto"/>
        <w:right w:val="none" w:sz="0" w:space="0" w:color="auto"/>
      </w:divBdr>
      <w:divsChild>
        <w:div w:id="9528499">
          <w:marLeft w:val="0"/>
          <w:marRight w:val="0"/>
          <w:marTop w:val="0"/>
          <w:marBottom w:val="0"/>
          <w:divBdr>
            <w:top w:val="none" w:sz="0" w:space="0" w:color="auto"/>
            <w:left w:val="none" w:sz="0" w:space="0" w:color="auto"/>
            <w:bottom w:val="none" w:sz="0" w:space="0" w:color="auto"/>
            <w:right w:val="none" w:sz="0" w:space="0" w:color="auto"/>
          </w:divBdr>
        </w:div>
      </w:divsChild>
    </w:div>
    <w:div w:id="588196497">
      <w:bodyDiv w:val="1"/>
      <w:marLeft w:val="0"/>
      <w:marRight w:val="0"/>
      <w:marTop w:val="0"/>
      <w:marBottom w:val="0"/>
      <w:divBdr>
        <w:top w:val="none" w:sz="0" w:space="0" w:color="auto"/>
        <w:left w:val="none" w:sz="0" w:space="0" w:color="auto"/>
        <w:bottom w:val="none" w:sz="0" w:space="0" w:color="auto"/>
        <w:right w:val="none" w:sz="0" w:space="0" w:color="auto"/>
      </w:divBdr>
    </w:div>
    <w:div w:id="599916752">
      <w:bodyDiv w:val="1"/>
      <w:marLeft w:val="0"/>
      <w:marRight w:val="0"/>
      <w:marTop w:val="0"/>
      <w:marBottom w:val="0"/>
      <w:divBdr>
        <w:top w:val="none" w:sz="0" w:space="0" w:color="auto"/>
        <w:left w:val="none" w:sz="0" w:space="0" w:color="auto"/>
        <w:bottom w:val="none" w:sz="0" w:space="0" w:color="auto"/>
        <w:right w:val="none" w:sz="0" w:space="0" w:color="auto"/>
      </w:divBdr>
    </w:div>
    <w:div w:id="603880955">
      <w:bodyDiv w:val="1"/>
      <w:marLeft w:val="0"/>
      <w:marRight w:val="0"/>
      <w:marTop w:val="0"/>
      <w:marBottom w:val="0"/>
      <w:divBdr>
        <w:top w:val="none" w:sz="0" w:space="0" w:color="auto"/>
        <w:left w:val="none" w:sz="0" w:space="0" w:color="auto"/>
        <w:bottom w:val="none" w:sz="0" w:space="0" w:color="auto"/>
        <w:right w:val="none" w:sz="0" w:space="0" w:color="auto"/>
      </w:divBdr>
    </w:div>
    <w:div w:id="608315656">
      <w:bodyDiv w:val="1"/>
      <w:marLeft w:val="0"/>
      <w:marRight w:val="0"/>
      <w:marTop w:val="0"/>
      <w:marBottom w:val="0"/>
      <w:divBdr>
        <w:top w:val="none" w:sz="0" w:space="0" w:color="auto"/>
        <w:left w:val="none" w:sz="0" w:space="0" w:color="auto"/>
        <w:bottom w:val="none" w:sz="0" w:space="0" w:color="auto"/>
        <w:right w:val="none" w:sz="0" w:space="0" w:color="auto"/>
      </w:divBdr>
    </w:div>
    <w:div w:id="612521939">
      <w:bodyDiv w:val="1"/>
      <w:marLeft w:val="0"/>
      <w:marRight w:val="0"/>
      <w:marTop w:val="0"/>
      <w:marBottom w:val="0"/>
      <w:divBdr>
        <w:top w:val="none" w:sz="0" w:space="0" w:color="auto"/>
        <w:left w:val="none" w:sz="0" w:space="0" w:color="auto"/>
        <w:bottom w:val="none" w:sz="0" w:space="0" w:color="auto"/>
        <w:right w:val="none" w:sz="0" w:space="0" w:color="auto"/>
      </w:divBdr>
    </w:div>
    <w:div w:id="613171061">
      <w:bodyDiv w:val="1"/>
      <w:marLeft w:val="0"/>
      <w:marRight w:val="0"/>
      <w:marTop w:val="0"/>
      <w:marBottom w:val="0"/>
      <w:divBdr>
        <w:top w:val="none" w:sz="0" w:space="0" w:color="auto"/>
        <w:left w:val="none" w:sz="0" w:space="0" w:color="auto"/>
        <w:bottom w:val="none" w:sz="0" w:space="0" w:color="auto"/>
        <w:right w:val="none" w:sz="0" w:space="0" w:color="auto"/>
      </w:divBdr>
    </w:div>
    <w:div w:id="615407360">
      <w:bodyDiv w:val="1"/>
      <w:marLeft w:val="0"/>
      <w:marRight w:val="0"/>
      <w:marTop w:val="0"/>
      <w:marBottom w:val="0"/>
      <w:divBdr>
        <w:top w:val="none" w:sz="0" w:space="0" w:color="auto"/>
        <w:left w:val="none" w:sz="0" w:space="0" w:color="auto"/>
        <w:bottom w:val="none" w:sz="0" w:space="0" w:color="auto"/>
        <w:right w:val="none" w:sz="0" w:space="0" w:color="auto"/>
      </w:divBdr>
    </w:div>
    <w:div w:id="615647468">
      <w:bodyDiv w:val="1"/>
      <w:marLeft w:val="0"/>
      <w:marRight w:val="0"/>
      <w:marTop w:val="0"/>
      <w:marBottom w:val="0"/>
      <w:divBdr>
        <w:top w:val="none" w:sz="0" w:space="0" w:color="auto"/>
        <w:left w:val="none" w:sz="0" w:space="0" w:color="auto"/>
        <w:bottom w:val="none" w:sz="0" w:space="0" w:color="auto"/>
        <w:right w:val="none" w:sz="0" w:space="0" w:color="auto"/>
      </w:divBdr>
    </w:div>
    <w:div w:id="626857638">
      <w:bodyDiv w:val="1"/>
      <w:marLeft w:val="0"/>
      <w:marRight w:val="0"/>
      <w:marTop w:val="0"/>
      <w:marBottom w:val="0"/>
      <w:divBdr>
        <w:top w:val="none" w:sz="0" w:space="0" w:color="auto"/>
        <w:left w:val="none" w:sz="0" w:space="0" w:color="auto"/>
        <w:bottom w:val="none" w:sz="0" w:space="0" w:color="auto"/>
        <w:right w:val="none" w:sz="0" w:space="0" w:color="auto"/>
      </w:divBdr>
    </w:div>
    <w:div w:id="628896025">
      <w:bodyDiv w:val="1"/>
      <w:marLeft w:val="0"/>
      <w:marRight w:val="0"/>
      <w:marTop w:val="0"/>
      <w:marBottom w:val="0"/>
      <w:divBdr>
        <w:top w:val="none" w:sz="0" w:space="0" w:color="auto"/>
        <w:left w:val="none" w:sz="0" w:space="0" w:color="auto"/>
        <w:bottom w:val="none" w:sz="0" w:space="0" w:color="auto"/>
        <w:right w:val="none" w:sz="0" w:space="0" w:color="auto"/>
      </w:divBdr>
    </w:div>
    <w:div w:id="635573336">
      <w:bodyDiv w:val="1"/>
      <w:marLeft w:val="0"/>
      <w:marRight w:val="0"/>
      <w:marTop w:val="0"/>
      <w:marBottom w:val="0"/>
      <w:divBdr>
        <w:top w:val="none" w:sz="0" w:space="0" w:color="auto"/>
        <w:left w:val="none" w:sz="0" w:space="0" w:color="auto"/>
        <w:bottom w:val="none" w:sz="0" w:space="0" w:color="auto"/>
        <w:right w:val="none" w:sz="0" w:space="0" w:color="auto"/>
      </w:divBdr>
    </w:div>
    <w:div w:id="641035696">
      <w:bodyDiv w:val="1"/>
      <w:marLeft w:val="0"/>
      <w:marRight w:val="0"/>
      <w:marTop w:val="0"/>
      <w:marBottom w:val="0"/>
      <w:divBdr>
        <w:top w:val="none" w:sz="0" w:space="0" w:color="auto"/>
        <w:left w:val="none" w:sz="0" w:space="0" w:color="auto"/>
        <w:bottom w:val="none" w:sz="0" w:space="0" w:color="auto"/>
        <w:right w:val="none" w:sz="0" w:space="0" w:color="auto"/>
      </w:divBdr>
    </w:div>
    <w:div w:id="645160479">
      <w:bodyDiv w:val="1"/>
      <w:marLeft w:val="0"/>
      <w:marRight w:val="0"/>
      <w:marTop w:val="0"/>
      <w:marBottom w:val="0"/>
      <w:divBdr>
        <w:top w:val="none" w:sz="0" w:space="0" w:color="auto"/>
        <w:left w:val="none" w:sz="0" w:space="0" w:color="auto"/>
        <w:bottom w:val="none" w:sz="0" w:space="0" w:color="auto"/>
        <w:right w:val="none" w:sz="0" w:space="0" w:color="auto"/>
      </w:divBdr>
    </w:div>
    <w:div w:id="646205360">
      <w:bodyDiv w:val="1"/>
      <w:marLeft w:val="0"/>
      <w:marRight w:val="0"/>
      <w:marTop w:val="0"/>
      <w:marBottom w:val="0"/>
      <w:divBdr>
        <w:top w:val="none" w:sz="0" w:space="0" w:color="auto"/>
        <w:left w:val="none" w:sz="0" w:space="0" w:color="auto"/>
        <w:bottom w:val="none" w:sz="0" w:space="0" w:color="auto"/>
        <w:right w:val="none" w:sz="0" w:space="0" w:color="auto"/>
      </w:divBdr>
    </w:div>
    <w:div w:id="651443898">
      <w:bodyDiv w:val="1"/>
      <w:marLeft w:val="0"/>
      <w:marRight w:val="0"/>
      <w:marTop w:val="0"/>
      <w:marBottom w:val="0"/>
      <w:divBdr>
        <w:top w:val="none" w:sz="0" w:space="0" w:color="auto"/>
        <w:left w:val="none" w:sz="0" w:space="0" w:color="auto"/>
        <w:bottom w:val="none" w:sz="0" w:space="0" w:color="auto"/>
        <w:right w:val="none" w:sz="0" w:space="0" w:color="auto"/>
      </w:divBdr>
    </w:div>
    <w:div w:id="669335304">
      <w:bodyDiv w:val="1"/>
      <w:marLeft w:val="0"/>
      <w:marRight w:val="0"/>
      <w:marTop w:val="0"/>
      <w:marBottom w:val="0"/>
      <w:divBdr>
        <w:top w:val="none" w:sz="0" w:space="0" w:color="auto"/>
        <w:left w:val="none" w:sz="0" w:space="0" w:color="auto"/>
        <w:bottom w:val="none" w:sz="0" w:space="0" w:color="auto"/>
        <w:right w:val="none" w:sz="0" w:space="0" w:color="auto"/>
      </w:divBdr>
    </w:div>
    <w:div w:id="671952619">
      <w:bodyDiv w:val="1"/>
      <w:marLeft w:val="0"/>
      <w:marRight w:val="0"/>
      <w:marTop w:val="0"/>
      <w:marBottom w:val="0"/>
      <w:divBdr>
        <w:top w:val="none" w:sz="0" w:space="0" w:color="auto"/>
        <w:left w:val="none" w:sz="0" w:space="0" w:color="auto"/>
        <w:bottom w:val="none" w:sz="0" w:space="0" w:color="auto"/>
        <w:right w:val="none" w:sz="0" w:space="0" w:color="auto"/>
      </w:divBdr>
    </w:div>
    <w:div w:id="672104019">
      <w:bodyDiv w:val="1"/>
      <w:marLeft w:val="0"/>
      <w:marRight w:val="0"/>
      <w:marTop w:val="0"/>
      <w:marBottom w:val="0"/>
      <w:divBdr>
        <w:top w:val="none" w:sz="0" w:space="0" w:color="auto"/>
        <w:left w:val="none" w:sz="0" w:space="0" w:color="auto"/>
        <w:bottom w:val="none" w:sz="0" w:space="0" w:color="auto"/>
        <w:right w:val="none" w:sz="0" w:space="0" w:color="auto"/>
      </w:divBdr>
    </w:div>
    <w:div w:id="677081167">
      <w:bodyDiv w:val="1"/>
      <w:marLeft w:val="0"/>
      <w:marRight w:val="0"/>
      <w:marTop w:val="0"/>
      <w:marBottom w:val="0"/>
      <w:divBdr>
        <w:top w:val="none" w:sz="0" w:space="0" w:color="auto"/>
        <w:left w:val="none" w:sz="0" w:space="0" w:color="auto"/>
        <w:bottom w:val="none" w:sz="0" w:space="0" w:color="auto"/>
        <w:right w:val="none" w:sz="0" w:space="0" w:color="auto"/>
      </w:divBdr>
    </w:div>
    <w:div w:id="678122115">
      <w:bodyDiv w:val="1"/>
      <w:marLeft w:val="0"/>
      <w:marRight w:val="0"/>
      <w:marTop w:val="0"/>
      <w:marBottom w:val="0"/>
      <w:divBdr>
        <w:top w:val="none" w:sz="0" w:space="0" w:color="auto"/>
        <w:left w:val="none" w:sz="0" w:space="0" w:color="auto"/>
        <w:bottom w:val="none" w:sz="0" w:space="0" w:color="auto"/>
        <w:right w:val="none" w:sz="0" w:space="0" w:color="auto"/>
      </w:divBdr>
    </w:div>
    <w:div w:id="679089327">
      <w:bodyDiv w:val="1"/>
      <w:marLeft w:val="0"/>
      <w:marRight w:val="0"/>
      <w:marTop w:val="0"/>
      <w:marBottom w:val="0"/>
      <w:divBdr>
        <w:top w:val="none" w:sz="0" w:space="0" w:color="auto"/>
        <w:left w:val="none" w:sz="0" w:space="0" w:color="auto"/>
        <w:bottom w:val="none" w:sz="0" w:space="0" w:color="auto"/>
        <w:right w:val="none" w:sz="0" w:space="0" w:color="auto"/>
      </w:divBdr>
    </w:div>
    <w:div w:id="688066082">
      <w:bodyDiv w:val="1"/>
      <w:marLeft w:val="0"/>
      <w:marRight w:val="0"/>
      <w:marTop w:val="0"/>
      <w:marBottom w:val="0"/>
      <w:divBdr>
        <w:top w:val="none" w:sz="0" w:space="0" w:color="auto"/>
        <w:left w:val="none" w:sz="0" w:space="0" w:color="auto"/>
        <w:bottom w:val="none" w:sz="0" w:space="0" w:color="auto"/>
        <w:right w:val="none" w:sz="0" w:space="0" w:color="auto"/>
      </w:divBdr>
    </w:div>
    <w:div w:id="688604499">
      <w:bodyDiv w:val="1"/>
      <w:marLeft w:val="0"/>
      <w:marRight w:val="0"/>
      <w:marTop w:val="0"/>
      <w:marBottom w:val="0"/>
      <w:divBdr>
        <w:top w:val="none" w:sz="0" w:space="0" w:color="auto"/>
        <w:left w:val="none" w:sz="0" w:space="0" w:color="auto"/>
        <w:bottom w:val="none" w:sz="0" w:space="0" w:color="auto"/>
        <w:right w:val="none" w:sz="0" w:space="0" w:color="auto"/>
      </w:divBdr>
    </w:div>
    <w:div w:id="691885534">
      <w:bodyDiv w:val="1"/>
      <w:marLeft w:val="0"/>
      <w:marRight w:val="0"/>
      <w:marTop w:val="0"/>
      <w:marBottom w:val="0"/>
      <w:divBdr>
        <w:top w:val="none" w:sz="0" w:space="0" w:color="auto"/>
        <w:left w:val="none" w:sz="0" w:space="0" w:color="auto"/>
        <w:bottom w:val="none" w:sz="0" w:space="0" w:color="auto"/>
        <w:right w:val="none" w:sz="0" w:space="0" w:color="auto"/>
      </w:divBdr>
    </w:div>
    <w:div w:id="695040780">
      <w:bodyDiv w:val="1"/>
      <w:marLeft w:val="0"/>
      <w:marRight w:val="0"/>
      <w:marTop w:val="0"/>
      <w:marBottom w:val="0"/>
      <w:divBdr>
        <w:top w:val="none" w:sz="0" w:space="0" w:color="auto"/>
        <w:left w:val="none" w:sz="0" w:space="0" w:color="auto"/>
        <w:bottom w:val="none" w:sz="0" w:space="0" w:color="auto"/>
        <w:right w:val="none" w:sz="0" w:space="0" w:color="auto"/>
      </w:divBdr>
    </w:div>
    <w:div w:id="695886958">
      <w:bodyDiv w:val="1"/>
      <w:marLeft w:val="0"/>
      <w:marRight w:val="0"/>
      <w:marTop w:val="0"/>
      <w:marBottom w:val="0"/>
      <w:divBdr>
        <w:top w:val="none" w:sz="0" w:space="0" w:color="auto"/>
        <w:left w:val="none" w:sz="0" w:space="0" w:color="auto"/>
        <w:bottom w:val="none" w:sz="0" w:space="0" w:color="auto"/>
        <w:right w:val="none" w:sz="0" w:space="0" w:color="auto"/>
      </w:divBdr>
    </w:div>
    <w:div w:id="712539214">
      <w:bodyDiv w:val="1"/>
      <w:marLeft w:val="0"/>
      <w:marRight w:val="0"/>
      <w:marTop w:val="0"/>
      <w:marBottom w:val="0"/>
      <w:divBdr>
        <w:top w:val="none" w:sz="0" w:space="0" w:color="auto"/>
        <w:left w:val="none" w:sz="0" w:space="0" w:color="auto"/>
        <w:bottom w:val="none" w:sz="0" w:space="0" w:color="auto"/>
        <w:right w:val="none" w:sz="0" w:space="0" w:color="auto"/>
      </w:divBdr>
    </w:div>
    <w:div w:id="721252561">
      <w:bodyDiv w:val="1"/>
      <w:marLeft w:val="0"/>
      <w:marRight w:val="0"/>
      <w:marTop w:val="0"/>
      <w:marBottom w:val="0"/>
      <w:divBdr>
        <w:top w:val="none" w:sz="0" w:space="0" w:color="auto"/>
        <w:left w:val="none" w:sz="0" w:space="0" w:color="auto"/>
        <w:bottom w:val="none" w:sz="0" w:space="0" w:color="auto"/>
        <w:right w:val="none" w:sz="0" w:space="0" w:color="auto"/>
      </w:divBdr>
    </w:div>
    <w:div w:id="727922763">
      <w:bodyDiv w:val="1"/>
      <w:marLeft w:val="0"/>
      <w:marRight w:val="0"/>
      <w:marTop w:val="0"/>
      <w:marBottom w:val="0"/>
      <w:divBdr>
        <w:top w:val="none" w:sz="0" w:space="0" w:color="auto"/>
        <w:left w:val="none" w:sz="0" w:space="0" w:color="auto"/>
        <w:bottom w:val="none" w:sz="0" w:space="0" w:color="auto"/>
        <w:right w:val="none" w:sz="0" w:space="0" w:color="auto"/>
      </w:divBdr>
    </w:div>
    <w:div w:id="731929193">
      <w:bodyDiv w:val="1"/>
      <w:marLeft w:val="0"/>
      <w:marRight w:val="0"/>
      <w:marTop w:val="0"/>
      <w:marBottom w:val="0"/>
      <w:divBdr>
        <w:top w:val="none" w:sz="0" w:space="0" w:color="auto"/>
        <w:left w:val="none" w:sz="0" w:space="0" w:color="auto"/>
        <w:bottom w:val="none" w:sz="0" w:space="0" w:color="auto"/>
        <w:right w:val="none" w:sz="0" w:space="0" w:color="auto"/>
      </w:divBdr>
    </w:div>
    <w:div w:id="731929830">
      <w:bodyDiv w:val="1"/>
      <w:marLeft w:val="0"/>
      <w:marRight w:val="0"/>
      <w:marTop w:val="0"/>
      <w:marBottom w:val="0"/>
      <w:divBdr>
        <w:top w:val="none" w:sz="0" w:space="0" w:color="auto"/>
        <w:left w:val="none" w:sz="0" w:space="0" w:color="auto"/>
        <w:bottom w:val="none" w:sz="0" w:space="0" w:color="auto"/>
        <w:right w:val="none" w:sz="0" w:space="0" w:color="auto"/>
      </w:divBdr>
    </w:div>
    <w:div w:id="742797952">
      <w:bodyDiv w:val="1"/>
      <w:marLeft w:val="0"/>
      <w:marRight w:val="0"/>
      <w:marTop w:val="0"/>
      <w:marBottom w:val="0"/>
      <w:divBdr>
        <w:top w:val="none" w:sz="0" w:space="0" w:color="auto"/>
        <w:left w:val="none" w:sz="0" w:space="0" w:color="auto"/>
        <w:bottom w:val="none" w:sz="0" w:space="0" w:color="auto"/>
        <w:right w:val="none" w:sz="0" w:space="0" w:color="auto"/>
      </w:divBdr>
    </w:div>
    <w:div w:id="750809386">
      <w:bodyDiv w:val="1"/>
      <w:marLeft w:val="0"/>
      <w:marRight w:val="0"/>
      <w:marTop w:val="0"/>
      <w:marBottom w:val="0"/>
      <w:divBdr>
        <w:top w:val="none" w:sz="0" w:space="0" w:color="auto"/>
        <w:left w:val="none" w:sz="0" w:space="0" w:color="auto"/>
        <w:bottom w:val="none" w:sz="0" w:space="0" w:color="auto"/>
        <w:right w:val="none" w:sz="0" w:space="0" w:color="auto"/>
      </w:divBdr>
    </w:div>
    <w:div w:id="759642959">
      <w:bodyDiv w:val="1"/>
      <w:marLeft w:val="0"/>
      <w:marRight w:val="0"/>
      <w:marTop w:val="0"/>
      <w:marBottom w:val="0"/>
      <w:divBdr>
        <w:top w:val="none" w:sz="0" w:space="0" w:color="auto"/>
        <w:left w:val="none" w:sz="0" w:space="0" w:color="auto"/>
        <w:bottom w:val="none" w:sz="0" w:space="0" w:color="auto"/>
        <w:right w:val="none" w:sz="0" w:space="0" w:color="auto"/>
      </w:divBdr>
    </w:div>
    <w:div w:id="764304071">
      <w:bodyDiv w:val="1"/>
      <w:marLeft w:val="0"/>
      <w:marRight w:val="0"/>
      <w:marTop w:val="0"/>
      <w:marBottom w:val="0"/>
      <w:divBdr>
        <w:top w:val="none" w:sz="0" w:space="0" w:color="auto"/>
        <w:left w:val="none" w:sz="0" w:space="0" w:color="auto"/>
        <w:bottom w:val="none" w:sz="0" w:space="0" w:color="auto"/>
        <w:right w:val="none" w:sz="0" w:space="0" w:color="auto"/>
      </w:divBdr>
    </w:div>
    <w:div w:id="772748965">
      <w:bodyDiv w:val="1"/>
      <w:marLeft w:val="0"/>
      <w:marRight w:val="0"/>
      <w:marTop w:val="0"/>
      <w:marBottom w:val="0"/>
      <w:divBdr>
        <w:top w:val="none" w:sz="0" w:space="0" w:color="auto"/>
        <w:left w:val="none" w:sz="0" w:space="0" w:color="auto"/>
        <w:bottom w:val="none" w:sz="0" w:space="0" w:color="auto"/>
        <w:right w:val="none" w:sz="0" w:space="0" w:color="auto"/>
      </w:divBdr>
    </w:div>
    <w:div w:id="781530755">
      <w:bodyDiv w:val="1"/>
      <w:marLeft w:val="0"/>
      <w:marRight w:val="0"/>
      <w:marTop w:val="0"/>
      <w:marBottom w:val="0"/>
      <w:divBdr>
        <w:top w:val="none" w:sz="0" w:space="0" w:color="auto"/>
        <w:left w:val="none" w:sz="0" w:space="0" w:color="auto"/>
        <w:bottom w:val="none" w:sz="0" w:space="0" w:color="auto"/>
        <w:right w:val="none" w:sz="0" w:space="0" w:color="auto"/>
      </w:divBdr>
    </w:div>
    <w:div w:id="787508625">
      <w:bodyDiv w:val="1"/>
      <w:marLeft w:val="0"/>
      <w:marRight w:val="0"/>
      <w:marTop w:val="0"/>
      <w:marBottom w:val="0"/>
      <w:divBdr>
        <w:top w:val="none" w:sz="0" w:space="0" w:color="auto"/>
        <w:left w:val="none" w:sz="0" w:space="0" w:color="auto"/>
        <w:bottom w:val="none" w:sz="0" w:space="0" w:color="auto"/>
        <w:right w:val="none" w:sz="0" w:space="0" w:color="auto"/>
      </w:divBdr>
    </w:div>
    <w:div w:id="796676854">
      <w:bodyDiv w:val="1"/>
      <w:marLeft w:val="0"/>
      <w:marRight w:val="0"/>
      <w:marTop w:val="0"/>
      <w:marBottom w:val="0"/>
      <w:divBdr>
        <w:top w:val="none" w:sz="0" w:space="0" w:color="auto"/>
        <w:left w:val="none" w:sz="0" w:space="0" w:color="auto"/>
        <w:bottom w:val="none" w:sz="0" w:space="0" w:color="auto"/>
        <w:right w:val="none" w:sz="0" w:space="0" w:color="auto"/>
      </w:divBdr>
    </w:div>
    <w:div w:id="804348184">
      <w:bodyDiv w:val="1"/>
      <w:marLeft w:val="0"/>
      <w:marRight w:val="0"/>
      <w:marTop w:val="0"/>
      <w:marBottom w:val="0"/>
      <w:divBdr>
        <w:top w:val="none" w:sz="0" w:space="0" w:color="auto"/>
        <w:left w:val="none" w:sz="0" w:space="0" w:color="auto"/>
        <w:bottom w:val="none" w:sz="0" w:space="0" w:color="auto"/>
        <w:right w:val="none" w:sz="0" w:space="0" w:color="auto"/>
      </w:divBdr>
    </w:div>
    <w:div w:id="804617087">
      <w:bodyDiv w:val="1"/>
      <w:marLeft w:val="0"/>
      <w:marRight w:val="0"/>
      <w:marTop w:val="0"/>
      <w:marBottom w:val="0"/>
      <w:divBdr>
        <w:top w:val="none" w:sz="0" w:space="0" w:color="auto"/>
        <w:left w:val="none" w:sz="0" w:space="0" w:color="auto"/>
        <w:bottom w:val="none" w:sz="0" w:space="0" w:color="auto"/>
        <w:right w:val="none" w:sz="0" w:space="0" w:color="auto"/>
      </w:divBdr>
    </w:div>
    <w:div w:id="806821821">
      <w:bodyDiv w:val="1"/>
      <w:marLeft w:val="0"/>
      <w:marRight w:val="0"/>
      <w:marTop w:val="0"/>
      <w:marBottom w:val="0"/>
      <w:divBdr>
        <w:top w:val="none" w:sz="0" w:space="0" w:color="auto"/>
        <w:left w:val="none" w:sz="0" w:space="0" w:color="auto"/>
        <w:bottom w:val="none" w:sz="0" w:space="0" w:color="auto"/>
        <w:right w:val="none" w:sz="0" w:space="0" w:color="auto"/>
      </w:divBdr>
    </w:div>
    <w:div w:id="812258802">
      <w:bodyDiv w:val="1"/>
      <w:marLeft w:val="0"/>
      <w:marRight w:val="0"/>
      <w:marTop w:val="0"/>
      <w:marBottom w:val="0"/>
      <w:divBdr>
        <w:top w:val="none" w:sz="0" w:space="0" w:color="auto"/>
        <w:left w:val="none" w:sz="0" w:space="0" w:color="auto"/>
        <w:bottom w:val="none" w:sz="0" w:space="0" w:color="auto"/>
        <w:right w:val="none" w:sz="0" w:space="0" w:color="auto"/>
      </w:divBdr>
    </w:div>
    <w:div w:id="818234020">
      <w:bodyDiv w:val="1"/>
      <w:marLeft w:val="0"/>
      <w:marRight w:val="0"/>
      <w:marTop w:val="0"/>
      <w:marBottom w:val="0"/>
      <w:divBdr>
        <w:top w:val="none" w:sz="0" w:space="0" w:color="auto"/>
        <w:left w:val="none" w:sz="0" w:space="0" w:color="auto"/>
        <w:bottom w:val="none" w:sz="0" w:space="0" w:color="auto"/>
        <w:right w:val="none" w:sz="0" w:space="0" w:color="auto"/>
      </w:divBdr>
    </w:div>
    <w:div w:id="819466216">
      <w:bodyDiv w:val="1"/>
      <w:marLeft w:val="0"/>
      <w:marRight w:val="0"/>
      <w:marTop w:val="0"/>
      <w:marBottom w:val="0"/>
      <w:divBdr>
        <w:top w:val="none" w:sz="0" w:space="0" w:color="auto"/>
        <w:left w:val="none" w:sz="0" w:space="0" w:color="auto"/>
        <w:bottom w:val="none" w:sz="0" w:space="0" w:color="auto"/>
        <w:right w:val="none" w:sz="0" w:space="0" w:color="auto"/>
      </w:divBdr>
    </w:div>
    <w:div w:id="834535884">
      <w:bodyDiv w:val="1"/>
      <w:marLeft w:val="0"/>
      <w:marRight w:val="0"/>
      <w:marTop w:val="0"/>
      <w:marBottom w:val="0"/>
      <w:divBdr>
        <w:top w:val="none" w:sz="0" w:space="0" w:color="auto"/>
        <w:left w:val="none" w:sz="0" w:space="0" w:color="auto"/>
        <w:bottom w:val="none" w:sz="0" w:space="0" w:color="auto"/>
        <w:right w:val="none" w:sz="0" w:space="0" w:color="auto"/>
      </w:divBdr>
    </w:div>
    <w:div w:id="848369100">
      <w:bodyDiv w:val="1"/>
      <w:marLeft w:val="0"/>
      <w:marRight w:val="0"/>
      <w:marTop w:val="0"/>
      <w:marBottom w:val="0"/>
      <w:divBdr>
        <w:top w:val="none" w:sz="0" w:space="0" w:color="auto"/>
        <w:left w:val="none" w:sz="0" w:space="0" w:color="auto"/>
        <w:bottom w:val="none" w:sz="0" w:space="0" w:color="auto"/>
        <w:right w:val="none" w:sz="0" w:space="0" w:color="auto"/>
      </w:divBdr>
    </w:div>
    <w:div w:id="850489965">
      <w:bodyDiv w:val="1"/>
      <w:marLeft w:val="0"/>
      <w:marRight w:val="0"/>
      <w:marTop w:val="0"/>
      <w:marBottom w:val="0"/>
      <w:divBdr>
        <w:top w:val="none" w:sz="0" w:space="0" w:color="auto"/>
        <w:left w:val="none" w:sz="0" w:space="0" w:color="auto"/>
        <w:bottom w:val="none" w:sz="0" w:space="0" w:color="auto"/>
        <w:right w:val="none" w:sz="0" w:space="0" w:color="auto"/>
      </w:divBdr>
    </w:div>
    <w:div w:id="863127890">
      <w:bodyDiv w:val="1"/>
      <w:marLeft w:val="0"/>
      <w:marRight w:val="0"/>
      <w:marTop w:val="0"/>
      <w:marBottom w:val="0"/>
      <w:divBdr>
        <w:top w:val="none" w:sz="0" w:space="0" w:color="auto"/>
        <w:left w:val="none" w:sz="0" w:space="0" w:color="auto"/>
        <w:bottom w:val="none" w:sz="0" w:space="0" w:color="auto"/>
        <w:right w:val="none" w:sz="0" w:space="0" w:color="auto"/>
      </w:divBdr>
    </w:div>
    <w:div w:id="863323567">
      <w:bodyDiv w:val="1"/>
      <w:marLeft w:val="0"/>
      <w:marRight w:val="0"/>
      <w:marTop w:val="0"/>
      <w:marBottom w:val="0"/>
      <w:divBdr>
        <w:top w:val="none" w:sz="0" w:space="0" w:color="auto"/>
        <w:left w:val="none" w:sz="0" w:space="0" w:color="auto"/>
        <w:bottom w:val="none" w:sz="0" w:space="0" w:color="auto"/>
        <w:right w:val="none" w:sz="0" w:space="0" w:color="auto"/>
      </w:divBdr>
    </w:div>
    <w:div w:id="867446938">
      <w:bodyDiv w:val="1"/>
      <w:marLeft w:val="0"/>
      <w:marRight w:val="0"/>
      <w:marTop w:val="0"/>
      <w:marBottom w:val="0"/>
      <w:divBdr>
        <w:top w:val="none" w:sz="0" w:space="0" w:color="auto"/>
        <w:left w:val="none" w:sz="0" w:space="0" w:color="auto"/>
        <w:bottom w:val="none" w:sz="0" w:space="0" w:color="auto"/>
        <w:right w:val="none" w:sz="0" w:space="0" w:color="auto"/>
      </w:divBdr>
    </w:div>
    <w:div w:id="874780421">
      <w:bodyDiv w:val="1"/>
      <w:marLeft w:val="0"/>
      <w:marRight w:val="0"/>
      <w:marTop w:val="0"/>
      <w:marBottom w:val="0"/>
      <w:divBdr>
        <w:top w:val="none" w:sz="0" w:space="0" w:color="auto"/>
        <w:left w:val="none" w:sz="0" w:space="0" w:color="auto"/>
        <w:bottom w:val="none" w:sz="0" w:space="0" w:color="auto"/>
        <w:right w:val="none" w:sz="0" w:space="0" w:color="auto"/>
      </w:divBdr>
    </w:div>
    <w:div w:id="875586074">
      <w:bodyDiv w:val="1"/>
      <w:marLeft w:val="0"/>
      <w:marRight w:val="0"/>
      <w:marTop w:val="0"/>
      <w:marBottom w:val="0"/>
      <w:divBdr>
        <w:top w:val="none" w:sz="0" w:space="0" w:color="auto"/>
        <w:left w:val="none" w:sz="0" w:space="0" w:color="auto"/>
        <w:bottom w:val="none" w:sz="0" w:space="0" w:color="auto"/>
        <w:right w:val="none" w:sz="0" w:space="0" w:color="auto"/>
      </w:divBdr>
    </w:div>
    <w:div w:id="877470859">
      <w:bodyDiv w:val="1"/>
      <w:marLeft w:val="0"/>
      <w:marRight w:val="0"/>
      <w:marTop w:val="0"/>
      <w:marBottom w:val="0"/>
      <w:divBdr>
        <w:top w:val="none" w:sz="0" w:space="0" w:color="auto"/>
        <w:left w:val="none" w:sz="0" w:space="0" w:color="auto"/>
        <w:bottom w:val="none" w:sz="0" w:space="0" w:color="auto"/>
        <w:right w:val="none" w:sz="0" w:space="0" w:color="auto"/>
      </w:divBdr>
    </w:div>
    <w:div w:id="895818967">
      <w:bodyDiv w:val="1"/>
      <w:marLeft w:val="0"/>
      <w:marRight w:val="0"/>
      <w:marTop w:val="0"/>
      <w:marBottom w:val="0"/>
      <w:divBdr>
        <w:top w:val="none" w:sz="0" w:space="0" w:color="auto"/>
        <w:left w:val="none" w:sz="0" w:space="0" w:color="auto"/>
        <w:bottom w:val="none" w:sz="0" w:space="0" w:color="auto"/>
        <w:right w:val="none" w:sz="0" w:space="0" w:color="auto"/>
      </w:divBdr>
    </w:div>
    <w:div w:id="897790924">
      <w:bodyDiv w:val="1"/>
      <w:marLeft w:val="0"/>
      <w:marRight w:val="0"/>
      <w:marTop w:val="0"/>
      <w:marBottom w:val="0"/>
      <w:divBdr>
        <w:top w:val="none" w:sz="0" w:space="0" w:color="auto"/>
        <w:left w:val="none" w:sz="0" w:space="0" w:color="auto"/>
        <w:bottom w:val="none" w:sz="0" w:space="0" w:color="auto"/>
        <w:right w:val="none" w:sz="0" w:space="0" w:color="auto"/>
      </w:divBdr>
    </w:div>
    <w:div w:id="902790849">
      <w:bodyDiv w:val="1"/>
      <w:marLeft w:val="0"/>
      <w:marRight w:val="0"/>
      <w:marTop w:val="0"/>
      <w:marBottom w:val="0"/>
      <w:divBdr>
        <w:top w:val="none" w:sz="0" w:space="0" w:color="auto"/>
        <w:left w:val="none" w:sz="0" w:space="0" w:color="auto"/>
        <w:bottom w:val="none" w:sz="0" w:space="0" w:color="auto"/>
        <w:right w:val="none" w:sz="0" w:space="0" w:color="auto"/>
      </w:divBdr>
    </w:div>
    <w:div w:id="910383215">
      <w:bodyDiv w:val="1"/>
      <w:marLeft w:val="0"/>
      <w:marRight w:val="0"/>
      <w:marTop w:val="0"/>
      <w:marBottom w:val="0"/>
      <w:divBdr>
        <w:top w:val="none" w:sz="0" w:space="0" w:color="auto"/>
        <w:left w:val="none" w:sz="0" w:space="0" w:color="auto"/>
        <w:bottom w:val="none" w:sz="0" w:space="0" w:color="auto"/>
        <w:right w:val="none" w:sz="0" w:space="0" w:color="auto"/>
      </w:divBdr>
    </w:div>
    <w:div w:id="911500209">
      <w:bodyDiv w:val="1"/>
      <w:marLeft w:val="0"/>
      <w:marRight w:val="0"/>
      <w:marTop w:val="0"/>
      <w:marBottom w:val="0"/>
      <w:divBdr>
        <w:top w:val="none" w:sz="0" w:space="0" w:color="auto"/>
        <w:left w:val="none" w:sz="0" w:space="0" w:color="auto"/>
        <w:bottom w:val="none" w:sz="0" w:space="0" w:color="auto"/>
        <w:right w:val="none" w:sz="0" w:space="0" w:color="auto"/>
      </w:divBdr>
    </w:div>
    <w:div w:id="922955503">
      <w:bodyDiv w:val="1"/>
      <w:marLeft w:val="0"/>
      <w:marRight w:val="0"/>
      <w:marTop w:val="0"/>
      <w:marBottom w:val="0"/>
      <w:divBdr>
        <w:top w:val="none" w:sz="0" w:space="0" w:color="auto"/>
        <w:left w:val="none" w:sz="0" w:space="0" w:color="auto"/>
        <w:bottom w:val="none" w:sz="0" w:space="0" w:color="auto"/>
        <w:right w:val="none" w:sz="0" w:space="0" w:color="auto"/>
      </w:divBdr>
    </w:div>
    <w:div w:id="928001620">
      <w:bodyDiv w:val="1"/>
      <w:marLeft w:val="0"/>
      <w:marRight w:val="0"/>
      <w:marTop w:val="0"/>
      <w:marBottom w:val="0"/>
      <w:divBdr>
        <w:top w:val="none" w:sz="0" w:space="0" w:color="auto"/>
        <w:left w:val="none" w:sz="0" w:space="0" w:color="auto"/>
        <w:bottom w:val="none" w:sz="0" w:space="0" w:color="auto"/>
        <w:right w:val="none" w:sz="0" w:space="0" w:color="auto"/>
      </w:divBdr>
    </w:div>
    <w:div w:id="934557889">
      <w:bodyDiv w:val="1"/>
      <w:marLeft w:val="0"/>
      <w:marRight w:val="0"/>
      <w:marTop w:val="0"/>
      <w:marBottom w:val="0"/>
      <w:divBdr>
        <w:top w:val="none" w:sz="0" w:space="0" w:color="auto"/>
        <w:left w:val="none" w:sz="0" w:space="0" w:color="auto"/>
        <w:bottom w:val="none" w:sz="0" w:space="0" w:color="auto"/>
        <w:right w:val="none" w:sz="0" w:space="0" w:color="auto"/>
      </w:divBdr>
    </w:div>
    <w:div w:id="956447950">
      <w:bodyDiv w:val="1"/>
      <w:marLeft w:val="0"/>
      <w:marRight w:val="0"/>
      <w:marTop w:val="0"/>
      <w:marBottom w:val="0"/>
      <w:divBdr>
        <w:top w:val="none" w:sz="0" w:space="0" w:color="auto"/>
        <w:left w:val="none" w:sz="0" w:space="0" w:color="auto"/>
        <w:bottom w:val="none" w:sz="0" w:space="0" w:color="auto"/>
        <w:right w:val="none" w:sz="0" w:space="0" w:color="auto"/>
      </w:divBdr>
    </w:div>
    <w:div w:id="958146911">
      <w:bodyDiv w:val="1"/>
      <w:marLeft w:val="0"/>
      <w:marRight w:val="0"/>
      <w:marTop w:val="0"/>
      <w:marBottom w:val="0"/>
      <w:divBdr>
        <w:top w:val="none" w:sz="0" w:space="0" w:color="auto"/>
        <w:left w:val="none" w:sz="0" w:space="0" w:color="auto"/>
        <w:bottom w:val="none" w:sz="0" w:space="0" w:color="auto"/>
        <w:right w:val="none" w:sz="0" w:space="0" w:color="auto"/>
      </w:divBdr>
    </w:div>
    <w:div w:id="967781630">
      <w:bodyDiv w:val="1"/>
      <w:marLeft w:val="0"/>
      <w:marRight w:val="0"/>
      <w:marTop w:val="0"/>
      <w:marBottom w:val="0"/>
      <w:divBdr>
        <w:top w:val="none" w:sz="0" w:space="0" w:color="auto"/>
        <w:left w:val="none" w:sz="0" w:space="0" w:color="auto"/>
        <w:bottom w:val="none" w:sz="0" w:space="0" w:color="auto"/>
        <w:right w:val="none" w:sz="0" w:space="0" w:color="auto"/>
      </w:divBdr>
    </w:div>
    <w:div w:id="980883826">
      <w:bodyDiv w:val="1"/>
      <w:marLeft w:val="0"/>
      <w:marRight w:val="0"/>
      <w:marTop w:val="0"/>
      <w:marBottom w:val="0"/>
      <w:divBdr>
        <w:top w:val="none" w:sz="0" w:space="0" w:color="auto"/>
        <w:left w:val="none" w:sz="0" w:space="0" w:color="auto"/>
        <w:bottom w:val="none" w:sz="0" w:space="0" w:color="auto"/>
        <w:right w:val="none" w:sz="0" w:space="0" w:color="auto"/>
      </w:divBdr>
    </w:div>
    <w:div w:id="984817397">
      <w:bodyDiv w:val="1"/>
      <w:marLeft w:val="0"/>
      <w:marRight w:val="0"/>
      <w:marTop w:val="0"/>
      <w:marBottom w:val="0"/>
      <w:divBdr>
        <w:top w:val="none" w:sz="0" w:space="0" w:color="auto"/>
        <w:left w:val="none" w:sz="0" w:space="0" w:color="auto"/>
        <w:bottom w:val="none" w:sz="0" w:space="0" w:color="auto"/>
        <w:right w:val="none" w:sz="0" w:space="0" w:color="auto"/>
      </w:divBdr>
    </w:div>
    <w:div w:id="987199828">
      <w:bodyDiv w:val="1"/>
      <w:marLeft w:val="0"/>
      <w:marRight w:val="0"/>
      <w:marTop w:val="0"/>
      <w:marBottom w:val="0"/>
      <w:divBdr>
        <w:top w:val="none" w:sz="0" w:space="0" w:color="auto"/>
        <w:left w:val="none" w:sz="0" w:space="0" w:color="auto"/>
        <w:bottom w:val="none" w:sz="0" w:space="0" w:color="auto"/>
        <w:right w:val="none" w:sz="0" w:space="0" w:color="auto"/>
      </w:divBdr>
    </w:div>
    <w:div w:id="991059514">
      <w:bodyDiv w:val="1"/>
      <w:marLeft w:val="0"/>
      <w:marRight w:val="0"/>
      <w:marTop w:val="0"/>
      <w:marBottom w:val="0"/>
      <w:divBdr>
        <w:top w:val="none" w:sz="0" w:space="0" w:color="auto"/>
        <w:left w:val="none" w:sz="0" w:space="0" w:color="auto"/>
        <w:bottom w:val="none" w:sz="0" w:space="0" w:color="auto"/>
        <w:right w:val="none" w:sz="0" w:space="0" w:color="auto"/>
      </w:divBdr>
    </w:div>
    <w:div w:id="992106871">
      <w:bodyDiv w:val="1"/>
      <w:marLeft w:val="0"/>
      <w:marRight w:val="0"/>
      <w:marTop w:val="0"/>
      <w:marBottom w:val="0"/>
      <w:divBdr>
        <w:top w:val="none" w:sz="0" w:space="0" w:color="auto"/>
        <w:left w:val="none" w:sz="0" w:space="0" w:color="auto"/>
        <w:bottom w:val="none" w:sz="0" w:space="0" w:color="auto"/>
        <w:right w:val="none" w:sz="0" w:space="0" w:color="auto"/>
      </w:divBdr>
    </w:div>
    <w:div w:id="992566284">
      <w:bodyDiv w:val="1"/>
      <w:marLeft w:val="0"/>
      <w:marRight w:val="0"/>
      <w:marTop w:val="0"/>
      <w:marBottom w:val="0"/>
      <w:divBdr>
        <w:top w:val="none" w:sz="0" w:space="0" w:color="auto"/>
        <w:left w:val="none" w:sz="0" w:space="0" w:color="auto"/>
        <w:bottom w:val="none" w:sz="0" w:space="0" w:color="auto"/>
        <w:right w:val="none" w:sz="0" w:space="0" w:color="auto"/>
      </w:divBdr>
    </w:div>
    <w:div w:id="992870993">
      <w:bodyDiv w:val="1"/>
      <w:marLeft w:val="0"/>
      <w:marRight w:val="0"/>
      <w:marTop w:val="0"/>
      <w:marBottom w:val="0"/>
      <w:divBdr>
        <w:top w:val="none" w:sz="0" w:space="0" w:color="auto"/>
        <w:left w:val="none" w:sz="0" w:space="0" w:color="auto"/>
        <w:bottom w:val="none" w:sz="0" w:space="0" w:color="auto"/>
        <w:right w:val="none" w:sz="0" w:space="0" w:color="auto"/>
      </w:divBdr>
    </w:div>
    <w:div w:id="1006983002">
      <w:bodyDiv w:val="1"/>
      <w:marLeft w:val="0"/>
      <w:marRight w:val="0"/>
      <w:marTop w:val="0"/>
      <w:marBottom w:val="0"/>
      <w:divBdr>
        <w:top w:val="none" w:sz="0" w:space="0" w:color="auto"/>
        <w:left w:val="none" w:sz="0" w:space="0" w:color="auto"/>
        <w:bottom w:val="none" w:sz="0" w:space="0" w:color="auto"/>
        <w:right w:val="none" w:sz="0" w:space="0" w:color="auto"/>
      </w:divBdr>
    </w:div>
    <w:div w:id="1028992076">
      <w:bodyDiv w:val="1"/>
      <w:marLeft w:val="0"/>
      <w:marRight w:val="0"/>
      <w:marTop w:val="0"/>
      <w:marBottom w:val="0"/>
      <w:divBdr>
        <w:top w:val="none" w:sz="0" w:space="0" w:color="auto"/>
        <w:left w:val="none" w:sz="0" w:space="0" w:color="auto"/>
        <w:bottom w:val="none" w:sz="0" w:space="0" w:color="auto"/>
        <w:right w:val="none" w:sz="0" w:space="0" w:color="auto"/>
      </w:divBdr>
    </w:div>
    <w:div w:id="1032807010">
      <w:bodyDiv w:val="1"/>
      <w:marLeft w:val="0"/>
      <w:marRight w:val="0"/>
      <w:marTop w:val="0"/>
      <w:marBottom w:val="0"/>
      <w:divBdr>
        <w:top w:val="none" w:sz="0" w:space="0" w:color="auto"/>
        <w:left w:val="none" w:sz="0" w:space="0" w:color="auto"/>
        <w:bottom w:val="none" w:sz="0" w:space="0" w:color="auto"/>
        <w:right w:val="none" w:sz="0" w:space="0" w:color="auto"/>
      </w:divBdr>
    </w:div>
    <w:div w:id="1035735404">
      <w:bodyDiv w:val="1"/>
      <w:marLeft w:val="0"/>
      <w:marRight w:val="0"/>
      <w:marTop w:val="0"/>
      <w:marBottom w:val="0"/>
      <w:divBdr>
        <w:top w:val="none" w:sz="0" w:space="0" w:color="auto"/>
        <w:left w:val="none" w:sz="0" w:space="0" w:color="auto"/>
        <w:bottom w:val="none" w:sz="0" w:space="0" w:color="auto"/>
        <w:right w:val="none" w:sz="0" w:space="0" w:color="auto"/>
      </w:divBdr>
    </w:div>
    <w:div w:id="1038815685">
      <w:bodyDiv w:val="1"/>
      <w:marLeft w:val="0"/>
      <w:marRight w:val="0"/>
      <w:marTop w:val="0"/>
      <w:marBottom w:val="0"/>
      <w:divBdr>
        <w:top w:val="none" w:sz="0" w:space="0" w:color="auto"/>
        <w:left w:val="none" w:sz="0" w:space="0" w:color="auto"/>
        <w:bottom w:val="none" w:sz="0" w:space="0" w:color="auto"/>
        <w:right w:val="none" w:sz="0" w:space="0" w:color="auto"/>
      </w:divBdr>
    </w:div>
    <w:div w:id="1066226371">
      <w:bodyDiv w:val="1"/>
      <w:marLeft w:val="0"/>
      <w:marRight w:val="0"/>
      <w:marTop w:val="0"/>
      <w:marBottom w:val="0"/>
      <w:divBdr>
        <w:top w:val="none" w:sz="0" w:space="0" w:color="auto"/>
        <w:left w:val="none" w:sz="0" w:space="0" w:color="auto"/>
        <w:bottom w:val="none" w:sz="0" w:space="0" w:color="auto"/>
        <w:right w:val="none" w:sz="0" w:space="0" w:color="auto"/>
      </w:divBdr>
    </w:div>
    <w:div w:id="1069351707">
      <w:bodyDiv w:val="1"/>
      <w:marLeft w:val="0"/>
      <w:marRight w:val="0"/>
      <w:marTop w:val="0"/>
      <w:marBottom w:val="0"/>
      <w:divBdr>
        <w:top w:val="none" w:sz="0" w:space="0" w:color="auto"/>
        <w:left w:val="none" w:sz="0" w:space="0" w:color="auto"/>
        <w:bottom w:val="none" w:sz="0" w:space="0" w:color="auto"/>
        <w:right w:val="none" w:sz="0" w:space="0" w:color="auto"/>
      </w:divBdr>
    </w:div>
    <w:div w:id="1075712788">
      <w:bodyDiv w:val="1"/>
      <w:marLeft w:val="0"/>
      <w:marRight w:val="0"/>
      <w:marTop w:val="0"/>
      <w:marBottom w:val="0"/>
      <w:divBdr>
        <w:top w:val="none" w:sz="0" w:space="0" w:color="auto"/>
        <w:left w:val="none" w:sz="0" w:space="0" w:color="auto"/>
        <w:bottom w:val="none" w:sz="0" w:space="0" w:color="auto"/>
        <w:right w:val="none" w:sz="0" w:space="0" w:color="auto"/>
      </w:divBdr>
    </w:div>
    <w:div w:id="1082072231">
      <w:bodyDiv w:val="1"/>
      <w:marLeft w:val="0"/>
      <w:marRight w:val="0"/>
      <w:marTop w:val="0"/>
      <w:marBottom w:val="0"/>
      <w:divBdr>
        <w:top w:val="none" w:sz="0" w:space="0" w:color="auto"/>
        <w:left w:val="none" w:sz="0" w:space="0" w:color="auto"/>
        <w:bottom w:val="none" w:sz="0" w:space="0" w:color="auto"/>
        <w:right w:val="none" w:sz="0" w:space="0" w:color="auto"/>
      </w:divBdr>
    </w:div>
    <w:div w:id="1083572656">
      <w:bodyDiv w:val="1"/>
      <w:marLeft w:val="0"/>
      <w:marRight w:val="0"/>
      <w:marTop w:val="0"/>
      <w:marBottom w:val="0"/>
      <w:divBdr>
        <w:top w:val="none" w:sz="0" w:space="0" w:color="auto"/>
        <w:left w:val="none" w:sz="0" w:space="0" w:color="auto"/>
        <w:bottom w:val="none" w:sz="0" w:space="0" w:color="auto"/>
        <w:right w:val="none" w:sz="0" w:space="0" w:color="auto"/>
      </w:divBdr>
    </w:div>
    <w:div w:id="1090589481">
      <w:bodyDiv w:val="1"/>
      <w:marLeft w:val="0"/>
      <w:marRight w:val="0"/>
      <w:marTop w:val="0"/>
      <w:marBottom w:val="0"/>
      <w:divBdr>
        <w:top w:val="none" w:sz="0" w:space="0" w:color="auto"/>
        <w:left w:val="none" w:sz="0" w:space="0" w:color="auto"/>
        <w:bottom w:val="none" w:sz="0" w:space="0" w:color="auto"/>
        <w:right w:val="none" w:sz="0" w:space="0" w:color="auto"/>
      </w:divBdr>
    </w:div>
    <w:div w:id="1107040115">
      <w:bodyDiv w:val="1"/>
      <w:marLeft w:val="0"/>
      <w:marRight w:val="0"/>
      <w:marTop w:val="0"/>
      <w:marBottom w:val="0"/>
      <w:divBdr>
        <w:top w:val="none" w:sz="0" w:space="0" w:color="auto"/>
        <w:left w:val="none" w:sz="0" w:space="0" w:color="auto"/>
        <w:bottom w:val="none" w:sz="0" w:space="0" w:color="auto"/>
        <w:right w:val="none" w:sz="0" w:space="0" w:color="auto"/>
      </w:divBdr>
    </w:div>
    <w:div w:id="1121731906">
      <w:bodyDiv w:val="1"/>
      <w:marLeft w:val="0"/>
      <w:marRight w:val="0"/>
      <w:marTop w:val="0"/>
      <w:marBottom w:val="0"/>
      <w:divBdr>
        <w:top w:val="none" w:sz="0" w:space="0" w:color="auto"/>
        <w:left w:val="none" w:sz="0" w:space="0" w:color="auto"/>
        <w:bottom w:val="none" w:sz="0" w:space="0" w:color="auto"/>
        <w:right w:val="none" w:sz="0" w:space="0" w:color="auto"/>
      </w:divBdr>
    </w:div>
    <w:div w:id="112377169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242773">
      <w:bodyDiv w:val="1"/>
      <w:marLeft w:val="0"/>
      <w:marRight w:val="0"/>
      <w:marTop w:val="0"/>
      <w:marBottom w:val="0"/>
      <w:divBdr>
        <w:top w:val="none" w:sz="0" w:space="0" w:color="auto"/>
        <w:left w:val="none" w:sz="0" w:space="0" w:color="auto"/>
        <w:bottom w:val="none" w:sz="0" w:space="0" w:color="auto"/>
        <w:right w:val="none" w:sz="0" w:space="0" w:color="auto"/>
      </w:divBdr>
    </w:div>
    <w:div w:id="1127550557">
      <w:bodyDiv w:val="1"/>
      <w:marLeft w:val="0"/>
      <w:marRight w:val="0"/>
      <w:marTop w:val="0"/>
      <w:marBottom w:val="0"/>
      <w:divBdr>
        <w:top w:val="none" w:sz="0" w:space="0" w:color="auto"/>
        <w:left w:val="none" w:sz="0" w:space="0" w:color="auto"/>
        <w:bottom w:val="none" w:sz="0" w:space="0" w:color="auto"/>
        <w:right w:val="none" w:sz="0" w:space="0" w:color="auto"/>
      </w:divBdr>
    </w:div>
    <w:div w:id="1144857388">
      <w:bodyDiv w:val="1"/>
      <w:marLeft w:val="0"/>
      <w:marRight w:val="0"/>
      <w:marTop w:val="0"/>
      <w:marBottom w:val="0"/>
      <w:divBdr>
        <w:top w:val="none" w:sz="0" w:space="0" w:color="auto"/>
        <w:left w:val="none" w:sz="0" w:space="0" w:color="auto"/>
        <w:bottom w:val="none" w:sz="0" w:space="0" w:color="auto"/>
        <w:right w:val="none" w:sz="0" w:space="0" w:color="auto"/>
      </w:divBdr>
    </w:div>
    <w:div w:id="1148546366">
      <w:bodyDiv w:val="1"/>
      <w:marLeft w:val="0"/>
      <w:marRight w:val="0"/>
      <w:marTop w:val="0"/>
      <w:marBottom w:val="0"/>
      <w:divBdr>
        <w:top w:val="none" w:sz="0" w:space="0" w:color="auto"/>
        <w:left w:val="none" w:sz="0" w:space="0" w:color="auto"/>
        <w:bottom w:val="none" w:sz="0" w:space="0" w:color="auto"/>
        <w:right w:val="none" w:sz="0" w:space="0" w:color="auto"/>
      </w:divBdr>
    </w:div>
    <w:div w:id="1149053760">
      <w:bodyDiv w:val="1"/>
      <w:marLeft w:val="0"/>
      <w:marRight w:val="0"/>
      <w:marTop w:val="0"/>
      <w:marBottom w:val="0"/>
      <w:divBdr>
        <w:top w:val="none" w:sz="0" w:space="0" w:color="auto"/>
        <w:left w:val="none" w:sz="0" w:space="0" w:color="auto"/>
        <w:bottom w:val="none" w:sz="0" w:space="0" w:color="auto"/>
        <w:right w:val="none" w:sz="0" w:space="0" w:color="auto"/>
      </w:divBdr>
    </w:div>
    <w:div w:id="1161314936">
      <w:bodyDiv w:val="1"/>
      <w:marLeft w:val="0"/>
      <w:marRight w:val="0"/>
      <w:marTop w:val="0"/>
      <w:marBottom w:val="0"/>
      <w:divBdr>
        <w:top w:val="none" w:sz="0" w:space="0" w:color="auto"/>
        <w:left w:val="none" w:sz="0" w:space="0" w:color="auto"/>
        <w:bottom w:val="none" w:sz="0" w:space="0" w:color="auto"/>
        <w:right w:val="none" w:sz="0" w:space="0" w:color="auto"/>
      </w:divBdr>
    </w:div>
    <w:div w:id="1165823217">
      <w:bodyDiv w:val="1"/>
      <w:marLeft w:val="0"/>
      <w:marRight w:val="0"/>
      <w:marTop w:val="0"/>
      <w:marBottom w:val="0"/>
      <w:divBdr>
        <w:top w:val="none" w:sz="0" w:space="0" w:color="auto"/>
        <w:left w:val="none" w:sz="0" w:space="0" w:color="auto"/>
        <w:bottom w:val="none" w:sz="0" w:space="0" w:color="auto"/>
        <w:right w:val="none" w:sz="0" w:space="0" w:color="auto"/>
      </w:divBdr>
    </w:div>
    <w:div w:id="1172453277">
      <w:bodyDiv w:val="1"/>
      <w:marLeft w:val="0"/>
      <w:marRight w:val="0"/>
      <w:marTop w:val="0"/>
      <w:marBottom w:val="0"/>
      <w:divBdr>
        <w:top w:val="none" w:sz="0" w:space="0" w:color="auto"/>
        <w:left w:val="none" w:sz="0" w:space="0" w:color="auto"/>
        <w:bottom w:val="none" w:sz="0" w:space="0" w:color="auto"/>
        <w:right w:val="none" w:sz="0" w:space="0" w:color="auto"/>
      </w:divBdr>
    </w:div>
    <w:div w:id="1181745724">
      <w:bodyDiv w:val="1"/>
      <w:marLeft w:val="0"/>
      <w:marRight w:val="0"/>
      <w:marTop w:val="0"/>
      <w:marBottom w:val="0"/>
      <w:divBdr>
        <w:top w:val="none" w:sz="0" w:space="0" w:color="auto"/>
        <w:left w:val="none" w:sz="0" w:space="0" w:color="auto"/>
        <w:bottom w:val="none" w:sz="0" w:space="0" w:color="auto"/>
        <w:right w:val="none" w:sz="0" w:space="0" w:color="auto"/>
      </w:divBdr>
    </w:div>
    <w:div w:id="1190333221">
      <w:bodyDiv w:val="1"/>
      <w:marLeft w:val="0"/>
      <w:marRight w:val="0"/>
      <w:marTop w:val="0"/>
      <w:marBottom w:val="0"/>
      <w:divBdr>
        <w:top w:val="none" w:sz="0" w:space="0" w:color="auto"/>
        <w:left w:val="none" w:sz="0" w:space="0" w:color="auto"/>
        <w:bottom w:val="none" w:sz="0" w:space="0" w:color="auto"/>
        <w:right w:val="none" w:sz="0" w:space="0" w:color="auto"/>
      </w:divBdr>
    </w:div>
    <w:div w:id="1191534900">
      <w:bodyDiv w:val="1"/>
      <w:marLeft w:val="0"/>
      <w:marRight w:val="0"/>
      <w:marTop w:val="0"/>
      <w:marBottom w:val="0"/>
      <w:divBdr>
        <w:top w:val="none" w:sz="0" w:space="0" w:color="auto"/>
        <w:left w:val="none" w:sz="0" w:space="0" w:color="auto"/>
        <w:bottom w:val="none" w:sz="0" w:space="0" w:color="auto"/>
        <w:right w:val="none" w:sz="0" w:space="0" w:color="auto"/>
      </w:divBdr>
    </w:div>
    <w:div w:id="1205286986">
      <w:bodyDiv w:val="1"/>
      <w:marLeft w:val="0"/>
      <w:marRight w:val="0"/>
      <w:marTop w:val="0"/>
      <w:marBottom w:val="0"/>
      <w:divBdr>
        <w:top w:val="none" w:sz="0" w:space="0" w:color="auto"/>
        <w:left w:val="none" w:sz="0" w:space="0" w:color="auto"/>
        <w:bottom w:val="none" w:sz="0" w:space="0" w:color="auto"/>
        <w:right w:val="none" w:sz="0" w:space="0" w:color="auto"/>
      </w:divBdr>
    </w:div>
    <w:div w:id="1205679931">
      <w:bodyDiv w:val="1"/>
      <w:marLeft w:val="0"/>
      <w:marRight w:val="0"/>
      <w:marTop w:val="0"/>
      <w:marBottom w:val="0"/>
      <w:divBdr>
        <w:top w:val="none" w:sz="0" w:space="0" w:color="auto"/>
        <w:left w:val="none" w:sz="0" w:space="0" w:color="auto"/>
        <w:bottom w:val="none" w:sz="0" w:space="0" w:color="auto"/>
        <w:right w:val="none" w:sz="0" w:space="0" w:color="auto"/>
      </w:divBdr>
    </w:div>
    <w:div w:id="1229924349">
      <w:bodyDiv w:val="1"/>
      <w:marLeft w:val="0"/>
      <w:marRight w:val="0"/>
      <w:marTop w:val="0"/>
      <w:marBottom w:val="0"/>
      <w:divBdr>
        <w:top w:val="none" w:sz="0" w:space="0" w:color="auto"/>
        <w:left w:val="none" w:sz="0" w:space="0" w:color="auto"/>
        <w:bottom w:val="none" w:sz="0" w:space="0" w:color="auto"/>
        <w:right w:val="none" w:sz="0" w:space="0" w:color="auto"/>
      </w:divBdr>
    </w:div>
    <w:div w:id="1231771411">
      <w:bodyDiv w:val="1"/>
      <w:marLeft w:val="0"/>
      <w:marRight w:val="0"/>
      <w:marTop w:val="0"/>
      <w:marBottom w:val="0"/>
      <w:divBdr>
        <w:top w:val="none" w:sz="0" w:space="0" w:color="auto"/>
        <w:left w:val="none" w:sz="0" w:space="0" w:color="auto"/>
        <w:bottom w:val="none" w:sz="0" w:space="0" w:color="auto"/>
        <w:right w:val="none" w:sz="0" w:space="0" w:color="auto"/>
      </w:divBdr>
    </w:div>
    <w:div w:id="1236283767">
      <w:bodyDiv w:val="1"/>
      <w:marLeft w:val="0"/>
      <w:marRight w:val="0"/>
      <w:marTop w:val="0"/>
      <w:marBottom w:val="0"/>
      <w:divBdr>
        <w:top w:val="none" w:sz="0" w:space="0" w:color="auto"/>
        <w:left w:val="none" w:sz="0" w:space="0" w:color="auto"/>
        <w:bottom w:val="none" w:sz="0" w:space="0" w:color="auto"/>
        <w:right w:val="none" w:sz="0" w:space="0" w:color="auto"/>
      </w:divBdr>
    </w:div>
    <w:div w:id="1248727379">
      <w:bodyDiv w:val="1"/>
      <w:marLeft w:val="0"/>
      <w:marRight w:val="0"/>
      <w:marTop w:val="0"/>
      <w:marBottom w:val="0"/>
      <w:divBdr>
        <w:top w:val="none" w:sz="0" w:space="0" w:color="auto"/>
        <w:left w:val="none" w:sz="0" w:space="0" w:color="auto"/>
        <w:bottom w:val="none" w:sz="0" w:space="0" w:color="auto"/>
        <w:right w:val="none" w:sz="0" w:space="0" w:color="auto"/>
      </w:divBdr>
    </w:div>
    <w:div w:id="1252280789">
      <w:bodyDiv w:val="1"/>
      <w:marLeft w:val="0"/>
      <w:marRight w:val="0"/>
      <w:marTop w:val="0"/>
      <w:marBottom w:val="0"/>
      <w:divBdr>
        <w:top w:val="none" w:sz="0" w:space="0" w:color="auto"/>
        <w:left w:val="none" w:sz="0" w:space="0" w:color="auto"/>
        <w:bottom w:val="none" w:sz="0" w:space="0" w:color="auto"/>
        <w:right w:val="none" w:sz="0" w:space="0" w:color="auto"/>
      </w:divBdr>
    </w:div>
    <w:div w:id="1261257441">
      <w:bodyDiv w:val="1"/>
      <w:marLeft w:val="0"/>
      <w:marRight w:val="0"/>
      <w:marTop w:val="0"/>
      <w:marBottom w:val="0"/>
      <w:divBdr>
        <w:top w:val="none" w:sz="0" w:space="0" w:color="auto"/>
        <w:left w:val="none" w:sz="0" w:space="0" w:color="auto"/>
        <w:bottom w:val="none" w:sz="0" w:space="0" w:color="auto"/>
        <w:right w:val="none" w:sz="0" w:space="0" w:color="auto"/>
      </w:divBdr>
    </w:div>
    <w:div w:id="1284266981">
      <w:bodyDiv w:val="1"/>
      <w:marLeft w:val="0"/>
      <w:marRight w:val="0"/>
      <w:marTop w:val="0"/>
      <w:marBottom w:val="0"/>
      <w:divBdr>
        <w:top w:val="none" w:sz="0" w:space="0" w:color="auto"/>
        <w:left w:val="none" w:sz="0" w:space="0" w:color="auto"/>
        <w:bottom w:val="none" w:sz="0" w:space="0" w:color="auto"/>
        <w:right w:val="none" w:sz="0" w:space="0" w:color="auto"/>
      </w:divBdr>
    </w:div>
    <w:div w:id="1284574120">
      <w:bodyDiv w:val="1"/>
      <w:marLeft w:val="0"/>
      <w:marRight w:val="0"/>
      <w:marTop w:val="0"/>
      <w:marBottom w:val="0"/>
      <w:divBdr>
        <w:top w:val="none" w:sz="0" w:space="0" w:color="auto"/>
        <w:left w:val="none" w:sz="0" w:space="0" w:color="auto"/>
        <w:bottom w:val="none" w:sz="0" w:space="0" w:color="auto"/>
        <w:right w:val="none" w:sz="0" w:space="0" w:color="auto"/>
      </w:divBdr>
    </w:div>
    <w:div w:id="1288858012">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9237705">
      <w:bodyDiv w:val="1"/>
      <w:marLeft w:val="0"/>
      <w:marRight w:val="0"/>
      <w:marTop w:val="0"/>
      <w:marBottom w:val="0"/>
      <w:divBdr>
        <w:top w:val="none" w:sz="0" w:space="0" w:color="auto"/>
        <w:left w:val="none" w:sz="0" w:space="0" w:color="auto"/>
        <w:bottom w:val="none" w:sz="0" w:space="0" w:color="auto"/>
        <w:right w:val="none" w:sz="0" w:space="0" w:color="auto"/>
      </w:divBdr>
    </w:div>
    <w:div w:id="1312518308">
      <w:bodyDiv w:val="1"/>
      <w:marLeft w:val="0"/>
      <w:marRight w:val="0"/>
      <w:marTop w:val="0"/>
      <w:marBottom w:val="0"/>
      <w:divBdr>
        <w:top w:val="none" w:sz="0" w:space="0" w:color="auto"/>
        <w:left w:val="none" w:sz="0" w:space="0" w:color="auto"/>
        <w:bottom w:val="none" w:sz="0" w:space="0" w:color="auto"/>
        <w:right w:val="none" w:sz="0" w:space="0" w:color="auto"/>
      </w:divBdr>
    </w:div>
    <w:div w:id="1317219585">
      <w:bodyDiv w:val="1"/>
      <w:marLeft w:val="0"/>
      <w:marRight w:val="0"/>
      <w:marTop w:val="0"/>
      <w:marBottom w:val="0"/>
      <w:divBdr>
        <w:top w:val="none" w:sz="0" w:space="0" w:color="auto"/>
        <w:left w:val="none" w:sz="0" w:space="0" w:color="auto"/>
        <w:bottom w:val="none" w:sz="0" w:space="0" w:color="auto"/>
        <w:right w:val="none" w:sz="0" w:space="0" w:color="auto"/>
      </w:divBdr>
    </w:div>
    <w:div w:id="1322388405">
      <w:bodyDiv w:val="1"/>
      <w:marLeft w:val="0"/>
      <w:marRight w:val="0"/>
      <w:marTop w:val="0"/>
      <w:marBottom w:val="0"/>
      <w:divBdr>
        <w:top w:val="none" w:sz="0" w:space="0" w:color="auto"/>
        <w:left w:val="none" w:sz="0" w:space="0" w:color="auto"/>
        <w:bottom w:val="none" w:sz="0" w:space="0" w:color="auto"/>
        <w:right w:val="none" w:sz="0" w:space="0" w:color="auto"/>
      </w:divBdr>
    </w:div>
    <w:div w:id="1323041046">
      <w:bodyDiv w:val="1"/>
      <w:marLeft w:val="0"/>
      <w:marRight w:val="0"/>
      <w:marTop w:val="0"/>
      <w:marBottom w:val="0"/>
      <w:divBdr>
        <w:top w:val="none" w:sz="0" w:space="0" w:color="auto"/>
        <w:left w:val="none" w:sz="0" w:space="0" w:color="auto"/>
        <w:bottom w:val="none" w:sz="0" w:space="0" w:color="auto"/>
        <w:right w:val="none" w:sz="0" w:space="0" w:color="auto"/>
      </w:divBdr>
    </w:div>
    <w:div w:id="1326787926">
      <w:bodyDiv w:val="1"/>
      <w:marLeft w:val="0"/>
      <w:marRight w:val="0"/>
      <w:marTop w:val="0"/>
      <w:marBottom w:val="0"/>
      <w:divBdr>
        <w:top w:val="none" w:sz="0" w:space="0" w:color="auto"/>
        <w:left w:val="none" w:sz="0" w:space="0" w:color="auto"/>
        <w:bottom w:val="none" w:sz="0" w:space="0" w:color="auto"/>
        <w:right w:val="none" w:sz="0" w:space="0" w:color="auto"/>
      </w:divBdr>
    </w:div>
    <w:div w:id="1330447297">
      <w:bodyDiv w:val="1"/>
      <w:marLeft w:val="0"/>
      <w:marRight w:val="0"/>
      <w:marTop w:val="0"/>
      <w:marBottom w:val="0"/>
      <w:divBdr>
        <w:top w:val="none" w:sz="0" w:space="0" w:color="auto"/>
        <w:left w:val="none" w:sz="0" w:space="0" w:color="auto"/>
        <w:bottom w:val="none" w:sz="0" w:space="0" w:color="auto"/>
        <w:right w:val="none" w:sz="0" w:space="0" w:color="auto"/>
      </w:divBdr>
    </w:div>
    <w:div w:id="1331635371">
      <w:bodyDiv w:val="1"/>
      <w:marLeft w:val="0"/>
      <w:marRight w:val="0"/>
      <w:marTop w:val="0"/>
      <w:marBottom w:val="0"/>
      <w:divBdr>
        <w:top w:val="none" w:sz="0" w:space="0" w:color="auto"/>
        <w:left w:val="none" w:sz="0" w:space="0" w:color="auto"/>
        <w:bottom w:val="none" w:sz="0" w:space="0" w:color="auto"/>
        <w:right w:val="none" w:sz="0" w:space="0" w:color="auto"/>
      </w:divBdr>
    </w:div>
    <w:div w:id="1345669171">
      <w:bodyDiv w:val="1"/>
      <w:marLeft w:val="0"/>
      <w:marRight w:val="0"/>
      <w:marTop w:val="0"/>
      <w:marBottom w:val="0"/>
      <w:divBdr>
        <w:top w:val="none" w:sz="0" w:space="0" w:color="auto"/>
        <w:left w:val="none" w:sz="0" w:space="0" w:color="auto"/>
        <w:bottom w:val="none" w:sz="0" w:space="0" w:color="auto"/>
        <w:right w:val="none" w:sz="0" w:space="0" w:color="auto"/>
      </w:divBdr>
    </w:div>
    <w:div w:id="1352804910">
      <w:bodyDiv w:val="1"/>
      <w:marLeft w:val="0"/>
      <w:marRight w:val="0"/>
      <w:marTop w:val="0"/>
      <w:marBottom w:val="0"/>
      <w:divBdr>
        <w:top w:val="none" w:sz="0" w:space="0" w:color="auto"/>
        <w:left w:val="none" w:sz="0" w:space="0" w:color="auto"/>
        <w:bottom w:val="none" w:sz="0" w:space="0" w:color="auto"/>
        <w:right w:val="none" w:sz="0" w:space="0" w:color="auto"/>
      </w:divBdr>
    </w:div>
    <w:div w:id="1357458984">
      <w:bodyDiv w:val="1"/>
      <w:marLeft w:val="0"/>
      <w:marRight w:val="0"/>
      <w:marTop w:val="0"/>
      <w:marBottom w:val="0"/>
      <w:divBdr>
        <w:top w:val="none" w:sz="0" w:space="0" w:color="auto"/>
        <w:left w:val="none" w:sz="0" w:space="0" w:color="auto"/>
        <w:bottom w:val="none" w:sz="0" w:space="0" w:color="auto"/>
        <w:right w:val="none" w:sz="0" w:space="0" w:color="auto"/>
      </w:divBdr>
    </w:div>
    <w:div w:id="1357929208">
      <w:bodyDiv w:val="1"/>
      <w:marLeft w:val="0"/>
      <w:marRight w:val="0"/>
      <w:marTop w:val="0"/>
      <w:marBottom w:val="0"/>
      <w:divBdr>
        <w:top w:val="none" w:sz="0" w:space="0" w:color="auto"/>
        <w:left w:val="none" w:sz="0" w:space="0" w:color="auto"/>
        <w:bottom w:val="none" w:sz="0" w:space="0" w:color="auto"/>
        <w:right w:val="none" w:sz="0" w:space="0" w:color="auto"/>
      </w:divBdr>
    </w:div>
    <w:div w:id="1365326352">
      <w:bodyDiv w:val="1"/>
      <w:marLeft w:val="0"/>
      <w:marRight w:val="0"/>
      <w:marTop w:val="0"/>
      <w:marBottom w:val="0"/>
      <w:divBdr>
        <w:top w:val="none" w:sz="0" w:space="0" w:color="auto"/>
        <w:left w:val="none" w:sz="0" w:space="0" w:color="auto"/>
        <w:bottom w:val="none" w:sz="0" w:space="0" w:color="auto"/>
        <w:right w:val="none" w:sz="0" w:space="0" w:color="auto"/>
      </w:divBdr>
    </w:div>
    <w:div w:id="1370060563">
      <w:bodyDiv w:val="1"/>
      <w:marLeft w:val="0"/>
      <w:marRight w:val="0"/>
      <w:marTop w:val="0"/>
      <w:marBottom w:val="0"/>
      <w:divBdr>
        <w:top w:val="none" w:sz="0" w:space="0" w:color="auto"/>
        <w:left w:val="none" w:sz="0" w:space="0" w:color="auto"/>
        <w:bottom w:val="none" w:sz="0" w:space="0" w:color="auto"/>
        <w:right w:val="none" w:sz="0" w:space="0" w:color="auto"/>
      </w:divBdr>
    </w:div>
    <w:div w:id="1376924574">
      <w:bodyDiv w:val="1"/>
      <w:marLeft w:val="0"/>
      <w:marRight w:val="0"/>
      <w:marTop w:val="0"/>
      <w:marBottom w:val="0"/>
      <w:divBdr>
        <w:top w:val="none" w:sz="0" w:space="0" w:color="auto"/>
        <w:left w:val="none" w:sz="0" w:space="0" w:color="auto"/>
        <w:bottom w:val="none" w:sz="0" w:space="0" w:color="auto"/>
        <w:right w:val="none" w:sz="0" w:space="0" w:color="auto"/>
      </w:divBdr>
    </w:div>
    <w:div w:id="1384215882">
      <w:bodyDiv w:val="1"/>
      <w:marLeft w:val="0"/>
      <w:marRight w:val="0"/>
      <w:marTop w:val="0"/>
      <w:marBottom w:val="0"/>
      <w:divBdr>
        <w:top w:val="none" w:sz="0" w:space="0" w:color="auto"/>
        <w:left w:val="none" w:sz="0" w:space="0" w:color="auto"/>
        <w:bottom w:val="none" w:sz="0" w:space="0" w:color="auto"/>
        <w:right w:val="none" w:sz="0" w:space="0" w:color="auto"/>
      </w:divBdr>
    </w:div>
    <w:div w:id="1384866446">
      <w:bodyDiv w:val="1"/>
      <w:marLeft w:val="0"/>
      <w:marRight w:val="0"/>
      <w:marTop w:val="0"/>
      <w:marBottom w:val="0"/>
      <w:divBdr>
        <w:top w:val="none" w:sz="0" w:space="0" w:color="auto"/>
        <w:left w:val="none" w:sz="0" w:space="0" w:color="auto"/>
        <w:bottom w:val="none" w:sz="0" w:space="0" w:color="auto"/>
        <w:right w:val="none" w:sz="0" w:space="0" w:color="auto"/>
      </w:divBdr>
    </w:div>
    <w:div w:id="1391883838">
      <w:bodyDiv w:val="1"/>
      <w:marLeft w:val="0"/>
      <w:marRight w:val="0"/>
      <w:marTop w:val="0"/>
      <w:marBottom w:val="0"/>
      <w:divBdr>
        <w:top w:val="none" w:sz="0" w:space="0" w:color="auto"/>
        <w:left w:val="none" w:sz="0" w:space="0" w:color="auto"/>
        <w:bottom w:val="none" w:sz="0" w:space="0" w:color="auto"/>
        <w:right w:val="none" w:sz="0" w:space="0" w:color="auto"/>
      </w:divBdr>
    </w:div>
    <w:div w:id="1399204815">
      <w:bodyDiv w:val="1"/>
      <w:marLeft w:val="0"/>
      <w:marRight w:val="0"/>
      <w:marTop w:val="0"/>
      <w:marBottom w:val="0"/>
      <w:divBdr>
        <w:top w:val="none" w:sz="0" w:space="0" w:color="auto"/>
        <w:left w:val="none" w:sz="0" w:space="0" w:color="auto"/>
        <w:bottom w:val="none" w:sz="0" w:space="0" w:color="auto"/>
        <w:right w:val="none" w:sz="0" w:space="0" w:color="auto"/>
      </w:divBdr>
    </w:div>
    <w:div w:id="1402019428">
      <w:bodyDiv w:val="1"/>
      <w:marLeft w:val="0"/>
      <w:marRight w:val="0"/>
      <w:marTop w:val="0"/>
      <w:marBottom w:val="0"/>
      <w:divBdr>
        <w:top w:val="none" w:sz="0" w:space="0" w:color="auto"/>
        <w:left w:val="none" w:sz="0" w:space="0" w:color="auto"/>
        <w:bottom w:val="none" w:sz="0" w:space="0" w:color="auto"/>
        <w:right w:val="none" w:sz="0" w:space="0" w:color="auto"/>
      </w:divBdr>
    </w:div>
    <w:div w:id="1419403327">
      <w:bodyDiv w:val="1"/>
      <w:marLeft w:val="0"/>
      <w:marRight w:val="0"/>
      <w:marTop w:val="0"/>
      <w:marBottom w:val="0"/>
      <w:divBdr>
        <w:top w:val="none" w:sz="0" w:space="0" w:color="auto"/>
        <w:left w:val="none" w:sz="0" w:space="0" w:color="auto"/>
        <w:bottom w:val="none" w:sz="0" w:space="0" w:color="auto"/>
        <w:right w:val="none" w:sz="0" w:space="0" w:color="auto"/>
      </w:divBdr>
    </w:div>
    <w:div w:id="1420559912">
      <w:bodyDiv w:val="1"/>
      <w:marLeft w:val="0"/>
      <w:marRight w:val="0"/>
      <w:marTop w:val="0"/>
      <w:marBottom w:val="0"/>
      <w:divBdr>
        <w:top w:val="none" w:sz="0" w:space="0" w:color="auto"/>
        <w:left w:val="none" w:sz="0" w:space="0" w:color="auto"/>
        <w:bottom w:val="none" w:sz="0" w:space="0" w:color="auto"/>
        <w:right w:val="none" w:sz="0" w:space="0" w:color="auto"/>
      </w:divBdr>
    </w:div>
    <w:div w:id="1420638626">
      <w:bodyDiv w:val="1"/>
      <w:marLeft w:val="0"/>
      <w:marRight w:val="0"/>
      <w:marTop w:val="0"/>
      <w:marBottom w:val="0"/>
      <w:divBdr>
        <w:top w:val="none" w:sz="0" w:space="0" w:color="auto"/>
        <w:left w:val="none" w:sz="0" w:space="0" w:color="auto"/>
        <w:bottom w:val="none" w:sz="0" w:space="0" w:color="auto"/>
        <w:right w:val="none" w:sz="0" w:space="0" w:color="auto"/>
      </w:divBdr>
    </w:div>
    <w:div w:id="1428233672">
      <w:bodyDiv w:val="1"/>
      <w:marLeft w:val="0"/>
      <w:marRight w:val="0"/>
      <w:marTop w:val="0"/>
      <w:marBottom w:val="0"/>
      <w:divBdr>
        <w:top w:val="none" w:sz="0" w:space="0" w:color="auto"/>
        <w:left w:val="none" w:sz="0" w:space="0" w:color="auto"/>
        <w:bottom w:val="none" w:sz="0" w:space="0" w:color="auto"/>
        <w:right w:val="none" w:sz="0" w:space="0" w:color="auto"/>
      </w:divBdr>
    </w:div>
    <w:div w:id="1439137496">
      <w:bodyDiv w:val="1"/>
      <w:marLeft w:val="0"/>
      <w:marRight w:val="0"/>
      <w:marTop w:val="0"/>
      <w:marBottom w:val="0"/>
      <w:divBdr>
        <w:top w:val="none" w:sz="0" w:space="0" w:color="auto"/>
        <w:left w:val="none" w:sz="0" w:space="0" w:color="auto"/>
        <w:bottom w:val="none" w:sz="0" w:space="0" w:color="auto"/>
        <w:right w:val="none" w:sz="0" w:space="0" w:color="auto"/>
      </w:divBdr>
    </w:div>
    <w:div w:id="1442409703">
      <w:bodyDiv w:val="1"/>
      <w:marLeft w:val="0"/>
      <w:marRight w:val="0"/>
      <w:marTop w:val="0"/>
      <w:marBottom w:val="0"/>
      <w:divBdr>
        <w:top w:val="none" w:sz="0" w:space="0" w:color="auto"/>
        <w:left w:val="none" w:sz="0" w:space="0" w:color="auto"/>
        <w:bottom w:val="none" w:sz="0" w:space="0" w:color="auto"/>
        <w:right w:val="none" w:sz="0" w:space="0" w:color="auto"/>
      </w:divBdr>
    </w:div>
    <w:div w:id="1453019023">
      <w:bodyDiv w:val="1"/>
      <w:marLeft w:val="0"/>
      <w:marRight w:val="0"/>
      <w:marTop w:val="0"/>
      <w:marBottom w:val="0"/>
      <w:divBdr>
        <w:top w:val="none" w:sz="0" w:space="0" w:color="auto"/>
        <w:left w:val="none" w:sz="0" w:space="0" w:color="auto"/>
        <w:bottom w:val="none" w:sz="0" w:space="0" w:color="auto"/>
        <w:right w:val="none" w:sz="0" w:space="0" w:color="auto"/>
      </w:divBdr>
    </w:div>
    <w:div w:id="1454792297">
      <w:bodyDiv w:val="1"/>
      <w:marLeft w:val="0"/>
      <w:marRight w:val="0"/>
      <w:marTop w:val="0"/>
      <w:marBottom w:val="0"/>
      <w:divBdr>
        <w:top w:val="none" w:sz="0" w:space="0" w:color="auto"/>
        <w:left w:val="none" w:sz="0" w:space="0" w:color="auto"/>
        <w:bottom w:val="none" w:sz="0" w:space="0" w:color="auto"/>
        <w:right w:val="none" w:sz="0" w:space="0" w:color="auto"/>
      </w:divBdr>
    </w:div>
    <w:div w:id="1455103757">
      <w:bodyDiv w:val="1"/>
      <w:marLeft w:val="0"/>
      <w:marRight w:val="0"/>
      <w:marTop w:val="0"/>
      <w:marBottom w:val="0"/>
      <w:divBdr>
        <w:top w:val="none" w:sz="0" w:space="0" w:color="auto"/>
        <w:left w:val="none" w:sz="0" w:space="0" w:color="auto"/>
        <w:bottom w:val="none" w:sz="0" w:space="0" w:color="auto"/>
        <w:right w:val="none" w:sz="0" w:space="0" w:color="auto"/>
      </w:divBdr>
    </w:div>
    <w:div w:id="1455176111">
      <w:bodyDiv w:val="1"/>
      <w:marLeft w:val="0"/>
      <w:marRight w:val="0"/>
      <w:marTop w:val="0"/>
      <w:marBottom w:val="0"/>
      <w:divBdr>
        <w:top w:val="none" w:sz="0" w:space="0" w:color="auto"/>
        <w:left w:val="none" w:sz="0" w:space="0" w:color="auto"/>
        <w:bottom w:val="none" w:sz="0" w:space="0" w:color="auto"/>
        <w:right w:val="none" w:sz="0" w:space="0" w:color="auto"/>
      </w:divBdr>
    </w:div>
    <w:div w:id="1456438684">
      <w:bodyDiv w:val="1"/>
      <w:marLeft w:val="0"/>
      <w:marRight w:val="0"/>
      <w:marTop w:val="0"/>
      <w:marBottom w:val="0"/>
      <w:divBdr>
        <w:top w:val="none" w:sz="0" w:space="0" w:color="auto"/>
        <w:left w:val="none" w:sz="0" w:space="0" w:color="auto"/>
        <w:bottom w:val="none" w:sz="0" w:space="0" w:color="auto"/>
        <w:right w:val="none" w:sz="0" w:space="0" w:color="auto"/>
      </w:divBdr>
    </w:div>
    <w:div w:id="1456799917">
      <w:bodyDiv w:val="1"/>
      <w:marLeft w:val="0"/>
      <w:marRight w:val="0"/>
      <w:marTop w:val="0"/>
      <w:marBottom w:val="0"/>
      <w:divBdr>
        <w:top w:val="none" w:sz="0" w:space="0" w:color="auto"/>
        <w:left w:val="none" w:sz="0" w:space="0" w:color="auto"/>
        <w:bottom w:val="none" w:sz="0" w:space="0" w:color="auto"/>
        <w:right w:val="none" w:sz="0" w:space="0" w:color="auto"/>
      </w:divBdr>
    </w:div>
    <w:div w:id="1467165214">
      <w:bodyDiv w:val="1"/>
      <w:marLeft w:val="0"/>
      <w:marRight w:val="0"/>
      <w:marTop w:val="0"/>
      <w:marBottom w:val="0"/>
      <w:divBdr>
        <w:top w:val="none" w:sz="0" w:space="0" w:color="auto"/>
        <w:left w:val="none" w:sz="0" w:space="0" w:color="auto"/>
        <w:bottom w:val="none" w:sz="0" w:space="0" w:color="auto"/>
        <w:right w:val="none" w:sz="0" w:space="0" w:color="auto"/>
      </w:divBdr>
    </w:div>
    <w:div w:id="1469395696">
      <w:bodyDiv w:val="1"/>
      <w:marLeft w:val="0"/>
      <w:marRight w:val="0"/>
      <w:marTop w:val="0"/>
      <w:marBottom w:val="0"/>
      <w:divBdr>
        <w:top w:val="none" w:sz="0" w:space="0" w:color="auto"/>
        <w:left w:val="none" w:sz="0" w:space="0" w:color="auto"/>
        <w:bottom w:val="none" w:sz="0" w:space="0" w:color="auto"/>
        <w:right w:val="none" w:sz="0" w:space="0" w:color="auto"/>
      </w:divBdr>
    </w:div>
    <w:div w:id="1470440205">
      <w:bodyDiv w:val="1"/>
      <w:marLeft w:val="0"/>
      <w:marRight w:val="0"/>
      <w:marTop w:val="0"/>
      <w:marBottom w:val="0"/>
      <w:divBdr>
        <w:top w:val="none" w:sz="0" w:space="0" w:color="auto"/>
        <w:left w:val="none" w:sz="0" w:space="0" w:color="auto"/>
        <w:bottom w:val="none" w:sz="0" w:space="0" w:color="auto"/>
        <w:right w:val="none" w:sz="0" w:space="0" w:color="auto"/>
      </w:divBdr>
    </w:div>
    <w:div w:id="1481461527">
      <w:bodyDiv w:val="1"/>
      <w:marLeft w:val="0"/>
      <w:marRight w:val="0"/>
      <w:marTop w:val="0"/>
      <w:marBottom w:val="0"/>
      <w:divBdr>
        <w:top w:val="none" w:sz="0" w:space="0" w:color="auto"/>
        <w:left w:val="none" w:sz="0" w:space="0" w:color="auto"/>
        <w:bottom w:val="none" w:sz="0" w:space="0" w:color="auto"/>
        <w:right w:val="none" w:sz="0" w:space="0" w:color="auto"/>
      </w:divBdr>
    </w:div>
    <w:div w:id="1485463829">
      <w:bodyDiv w:val="1"/>
      <w:marLeft w:val="0"/>
      <w:marRight w:val="0"/>
      <w:marTop w:val="0"/>
      <w:marBottom w:val="0"/>
      <w:divBdr>
        <w:top w:val="none" w:sz="0" w:space="0" w:color="auto"/>
        <w:left w:val="none" w:sz="0" w:space="0" w:color="auto"/>
        <w:bottom w:val="none" w:sz="0" w:space="0" w:color="auto"/>
        <w:right w:val="none" w:sz="0" w:space="0" w:color="auto"/>
      </w:divBdr>
    </w:div>
    <w:div w:id="1497988512">
      <w:bodyDiv w:val="1"/>
      <w:marLeft w:val="0"/>
      <w:marRight w:val="0"/>
      <w:marTop w:val="0"/>
      <w:marBottom w:val="0"/>
      <w:divBdr>
        <w:top w:val="none" w:sz="0" w:space="0" w:color="auto"/>
        <w:left w:val="none" w:sz="0" w:space="0" w:color="auto"/>
        <w:bottom w:val="none" w:sz="0" w:space="0" w:color="auto"/>
        <w:right w:val="none" w:sz="0" w:space="0" w:color="auto"/>
      </w:divBdr>
    </w:div>
    <w:div w:id="1507399443">
      <w:bodyDiv w:val="1"/>
      <w:marLeft w:val="0"/>
      <w:marRight w:val="0"/>
      <w:marTop w:val="0"/>
      <w:marBottom w:val="0"/>
      <w:divBdr>
        <w:top w:val="none" w:sz="0" w:space="0" w:color="auto"/>
        <w:left w:val="none" w:sz="0" w:space="0" w:color="auto"/>
        <w:bottom w:val="none" w:sz="0" w:space="0" w:color="auto"/>
        <w:right w:val="none" w:sz="0" w:space="0" w:color="auto"/>
      </w:divBdr>
    </w:div>
    <w:div w:id="1533609156">
      <w:bodyDiv w:val="1"/>
      <w:marLeft w:val="0"/>
      <w:marRight w:val="0"/>
      <w:marTop w:val="0"/>
      <w:marBottom w:val="0"/>
      <w:divBdr>
        <w:top w:val="none" w:sz="0" w:space="0" w:color="auto"/>
        <w:left w:val="none" w:sz="0" w:space="0" w:color="auto"/>
        <w:bottom w:val="none" w:sz="0" w:space="0" w:color="auto"/>
        <w:right w:val="none" w:sz="0" w:space="0" w:color="auto"/>
      </w:divBdr>
    </w:div>
    <w:div w:id="1533877291">
      <w:bodyDiv w:val="1"/>
      <w:marLeft w:val="0"/>
      <w:marRight w:val="0"/>
      <w:marTop w:val="0"/>
      <w:marBottom w:val="0"/>
      <w:divBdr>
        <w:top w:val="none" w:sz="0" w:space="0" w:color="auto"/>
        <w:left w:val="none" w:sz="0" w:space="0" w:color="auto"/>
        <w:bottom w:val="none" w:sz="0" w:space="0" w:color="auto"/>
        <w:right w:val="none" w:sz="0" w:space="0" w:color="auto"/>
      </w:divBdr>
    </w:div>
    <w:div w:id="1534422885">
      <w:bodyDiv w:val="1"/>
      <w:marLeft w:val="0"/>
      <w:marRight w:val="0"/>
      <w:marTop w:val="0"/>
      <w:marBottom w:val="0"/>
      <w:divBdr>
        <w:top w:val="none" w:sz="0" w:space="0" w:color="auto"/>
        <w:left w:val="none" w:sz="0" w:space="0" w:color="auto"/>
        <w:bottom w:val="none" w:sz="0" w:space="0" w:color="auto"/>
        <w:right w:val="none" w:sz="0" w:space="0" w:color="auto"/>
      </w:divBdr>
    </w:div>
    <w:div w:id="1539078857">
      <w:bodyDiv w:val="1"/>
      <w:marLeft w:val="0"/>
      <w:marRight w:val="0"/>
      <w:marTop w:val="0"/>
      <w:marBottom w:val="0"/>
      <w:divBdr>
        <w:top w:val="none" w:sz="0" w:space="0" w:color="auto"/>
        <w:left w:val="none" w:sz="0" w:space="0" w:color="auto"/>
        <w:bottom w:val="none" w:sz="0" w:space="0" w:color="auto"/>
        <w:right w:val="none" w:sz="0" w:space="0" w:color="auto"/>
      </w:divBdr>
    </w:div>
    <w:div w:id="1543906490">
      <w:bodyDiv w:val="1"/>
      <w:marLeft w:val="0"/>
      <w:marRight w:val="0"/>
      <w:marTop w:val="0"/>
      <w:marBottom w:val="0"/>
      <w:divBdr>
        <w:top w:val="none" w:sz="0" w:space="0" w:color="auto"/>
        <w:left w:val="none" w:sz="0" w:space="0" w:color="auto"/>
        <w:bottom w:val="none" w:sz="0" w:space="0" w:color="auto"/>
        <w:right w:val="none" w:sz="0" w:space="0" w:color="auto"/>
      </w:divBdr>
    </w:div>
    <w:div w:id="1549565910">
      <w:bodyDiv w:val="1"/>
      <w:marLeft w:val="0"/>
      <w:marRight w:val="0"/>
      <w:marTop w:val="0"/>
      <w:marBottom w:val="0"/>
      <w:divBdr>
        <w:top w:val="none" w:sz="0" w:space="0" w:color="auto"/>
        <w:left w:val="none" w:sz="0" w:space="0" w:color="auto"/>
        <w:bottom w:val="none" w:sz="0" w:space="0" w:color="auto"/>
        <w:right w:val="none" w:sz="0" w:space="0" w:color="auto"/>
      </w:divBdr>
    </w:div>
    <w:div w:id="1557159406">
      <w:bodyDiv w:val="1"/>
      <w:marLeft w:val="0"/>
      <w:marRight w:val="0"/>
      <w:marTop w:val="0"/>
      <w:marBottom w:val="0"/>
      <w:divBdr>
        <w:top w:val="none" w:sz="0" w:space="0" w:color="auto"/>
        <w:left w:val="none" w:sz="0" w:space="0" w:color="auto"/>
        <w:bottom w:val="none" w:sz="0" w:space="0" w:color="auto"/>
        <w:right w:val="none" w:sz="0" w:space="0" w:color="auto"/>
      </w:divBdr>
    </w:div>
    <w:div w:id="1558397361">
      <w:bodyDiv w:val="1"/>
      <w:marLeft w:val="0"/>
      <w:marRight w:val="0"/>
      <w:marTop w:val="0"/>
      <w:marBottom w:val="0"/>
      <w:divBdr>
        <w:top w:val="none" w:sz="0" w:space="0" w:color="auto"/>
        <w:left w:val="none" w:sz="0" w:space="0" w:color="auto"/>
        <w:bottom w:val="none" w:sz="0" w:space="0" w:color="auto"/>
        <w:right w:val="none" w:sz="0" w:space="0" w:color="auto"/>
      </w:divBdr>
    </w:div>
    <w:div w:id="1565992329">
      <w:bodyDiv w:val="1"/>
      <w:marLeft w:val="0"/>
      <w:marRight w:val="0"/>
      <w:marTop w:val="0"/>
      <w:marBottom w:val="0"/>
      <w:divBdr>
        <w:top w:val="none" w:sz="0" w:space="0" w:color="auto"/>
        <w:left w:val="none" w:sz="0" w:space="0" w:color="auto"/>
        <w:bottom w:val="none" w:sz="0" w:space="0" w:color="auto"/>
        <w:right w:val="none" w:sz="0" w:space="0" w:color="auto"/>
      </w:divBdr>
    </w:div>
    <w:div w:id="1568028237">
      <w:bodyDiv w:val="1"/>
      <w:marLeft w:val="0"/>
      <w:marRight w:val="0"/>
      <w:marTop w:val="0"/>
      <w:marBottom w:val="0"/>
      <w:divBdr>
        <w:top w:val="none" w:sz="0" w:space="0" w:color="auto"/>
        <w:left w:val="none" w:sz="0" w:space="0" w:color="auto"/>
        <w:bottom w:val="none" w:sz="0" w:space="0" w:color="auto"/>
        <w:right w:val="none" w:sz="0" w:space="0" w:color="auto"/>
      </w:divBdr>
    </w:div>
    <w:div w:id="1588073287">
      <w:bodyDiv w:val="1"/>
      <w:marLeft w:val="0"/>
      <w:marRight w:val="0"/>
      <w:marTop w:val="0"/>
      <w:marBottom w:val="0"/>
      <w:divBdr>
        <w:top w:val="none" w:sz="0" w:space="0" w:color="auto"/>
        <w:left w:val="none" w:sz="0" w:space="0" w:color="auto"/>
        <w:bottom w:val="none" w:sz="0" w:space="0" w:color="auto"/>
        <w:right w:val="none" w:sz="0" w:space="0" w:color="auto"/>
      </w:divBdr>
    </w:div>
    <w:div w:id="1594586110">
      <w:bodyDiv w:val="1"/>
      <w:marLeft w:val="0"/>
      <w:marRight w:val="0"/>
      <w:marTop w:val="0"/>
      <w:marBottom w:val="0"/>
      <w:divBdr>
        <w:top w:val="none" w:sz="0" w:space="0" w:color="auto"/>
        <w:left w:val="none" w:sz="0" w:space="0" w:color="auto"/>
        <w:bottom w:val="none" w:sz="0" w:space="0" w:color="auto"/>
        <w:right w:val="none" w:sz="0" w:space="0" w:color="auto"/>
      </w:divBdr>
    </w:div>
    <w:div w:id="1599484552">
      <w:bodyDiv w:val="1"/>
      <w:marLeft w:val="0"/>
      <w:marRight w:val="0"/>
      <w:marTop w:val="0"/>
      <w:marBottom w:val="0"/>
      <w:divBdr>
        <w:top w:val="none" w:sz="0" w:space="0" w:color="auto"/>
        <w:left w:val="none" w:sz="0" w:space="0" w:color="auto"/>
        <w:bottom w:val="none" w:sz="0" w:space="0" w:color="auto"/>
        <w:right w:val="none" w:sz="0" w:space="0" w:color="auto"/>
      </w:divBdr>
    </w:div>
    <w:div w:id="1607036089">
      <w:bodyDiv w:val="1"/>
      <w:marLeft w:val="0"/>
      <w:marRight w:val="0"/>
      <w:marTop w:val="0"/>
      <w:marBottom w:val="0"/>
      <w:divBdr>
        <w:top w:val="none" w:sz="0" w:space="0" w:color="auto"/>
        <w:left w:val="none" w:sz="0" w:space="0" w:color="auto"/>
        <w:bottom w:val="none" w:sz="0" w:space="0" w:color="auto"/>
        <w:right w:val="none" w:sz="0" w:space="0" w:color="auto"/>
      </w:divBdr>
    </w:div>
    <w:div w:id="1631281931">
      <w:bodyDiv w:val="1"/>
      <w:marLeft w:val="0"/>
      <w:marRight w:val="0"/>
      <w:marTop w:val="0"/>
      <w:marBottom w:val="0"/>
      <w:divBdr>
        <w:top w:val="none" w:sz="0" w:space="0" w:color="auto"/>
        <w:left w:val="none" w:sz="0" w:space="0" w:color="auto"/>
        <w:bottom w:val="none" w:sz="0" w:space="0" w:color="auto"/>
        <w:right w:val="none" w:sz="0" w:space="0" w:color="auto"/>
      </w:divBdr>
    </w:div>
    <w:div w:id="1634167011">
      <w:bodyDiv w:val="1"/>
      <w:marLeft w:val="0"/>
      <w:marRight w:val="0"/>
      <w:marTop w:val="0"/>
      <w:marBottom w:val="0"/>
      <w:divBdr>
        <w:top w:val="none" w:sz="0" w:space="0" w:color="auto"/>
        <w:left w:val="none" w:sz="0" w:space="0" w:color="auto"/>
        <w:bottom w:val="none" w:sz="0" w:space="0" w:color="auto"/>
        <w:right w:val="none" w:sz="0" w:space="0" w:color="auto"/>
      </w:divBdr>
    </w:div>
    <w:div w:id="1641495161">
      <w:bodyDiv w:val="1"/>
      <w:marLeft w:val="0"/>
      <w:marRight w:val="0"/>
      <w:marTop w:val="0"/>
      <w:marBottom w:val="0"/>
      <w:divBdr>
        <w:top w:val="none" w:sz="0" w:space="0" w:color="auto"/>
        <w:left w:val="none" w:sz="0" w:space="0" w:color="auto"/>
        <w:bottom w:val="none" w:sz="0" w:space="0" w:color="auto"/>
        <w:right w:val="none" w:sz="0" w:space="0" w:color="auto"/>
      </w:divBdr>
    </w:div>
    <w:div w:id="1647277639">
      <w:bodyDiv w:val="1"/>
      <w:marLeft w:val="0"/>
      <w:marRight w:val="0"/>
      <w:marTop w:val="0"/>
      <w:marBottom w:val="0"/>
      <w:divBdr>
        <w:top w:val="none" w:sz="0" w:space="0" w:color="auto"/>
        <w:left w:val="none" w:sz="0" w:space="0" w:color="auto"/>
        <w:bottom w:val="none" w:sz="0" w:space="0" w:color="auto"/>
        <w:right w:val="none" w:sz="0" w:space="0" w:color="auto"/>
      </w:divBdr>
    </w:div>
    <w:div w:id="1653363256">
      <w:bodyDiv w:val="1"/>
      <w:marLeft w:val="0"/>
      <w:marRight w:val="0"/>
      <w:marTop w:val="0"/>
      <w:marBottom w:val="0"/>
      <w:divBdr>
        <w:top w:val="none" w:sz="0" w:space="0" w:color="auto"/>
        <w:left w:val="none" w:sz="0" w:space="0" w:color="auto"/>
        <w:bottom w:val="none" w:sz="0" w:space="0" w:color="auto"/>
        <w:right w:val="none" w:sz="0" w:space="0" w:color="auto"/>
      </w:divBdr>
    </w:div>
    <w:div w:id="1653364333">
      <w:bodyDiv w:val="1"/>
      <w:marLeft w:val="0"/>
      <w:marRight w:val="0"/>
      <w:marTop w:val="0"/>
      <w:marBottom w:val="0"/>
      <w:divBdr>
        <w:top w:val="none" w:sz="0" w:space="0" w:color="auto"/>
        <w:left w:val="none" w:sz="0" w:space="0" w:color="auto"/>
        <w:bottom w:val="none" w:sz="0" w:space="0" w:color="auto"/>
        <w:right w:val="none" w:sz="0" w:space="0" w:color="auto"/>
      </w:divBdr>
    </w:div>
    <w:div w:id="1657488456">
      <w:bodyDiv w:val="1"/>
      <w:marLeft w:val="0"/>
      <w:marRight w:val="0"/>
      <w:marTop w:val="0"/>
      <w:marBottom w:val="0"/>
      <w:divBdr>
        <w:top w:val="none" w:sz="0" w:space="0" w:color="auto"/>
        <w:left w:val="none" w:sz="0" w:space="0" w:color="auto"/>
        <w:bottom w:val="none" w:sz="0" w:space="0" w:color="auto"/>
        <w:right w:val="none" w:sz="0" w:space="0" w:color="auto"/>
      </w:divBdr>
    </w:div>
    <w:div w:id="1662156683">
      <w:bodyDiv w:val="1"/>
      <w:marLeft w:val="0"/>
      <w:marRight w:val="0"/>
      <w:marTop w:val="0"/>
      <w:marBottom w:val="0"/>
      <w:divBdr>
        <w:top w:val="none" w:sz="0" w:space="0" w:color="auto"/>
        <w:left w:val="none" w:sz="0" w:space="0" w:color="auto"/>
        <w:bottom w:val="none" w:sz="0" w:space="0" w:color="auto"/>
        <w:right w:val="none" w:sz="0" w:space="0" w:color="auto"/>
      </w:divBdr>
    </w:div>
    <w:div w:id="1670593955">
      <w:bodyDiv w:val="1"/>
      <w:marLeft w:val="0"/>
      <w:marRight w:val="0"/>
      <w:marTop w:val="0"/>
      <w:marBottom w:val="0"/>
      <w:divBdr>
        <w:top w:val="none" w:sz="0" w:space="0" w:color="auto"/>
        <w:left w:val="none" w:sz="0" w:space="0" w:color="auto"/>
        <w:bottom w:val="none" w:sz="0" w:space="0" w:color="auto"/>
        <w:right w:val="none" w:sz="0" w:space="0" w:color="auto"/>
      </w:divBdr>
    </w:div>
    <w:div w:id="1671368257">
      <w:bodyDiv w:val="1"/>
      <w:marLeft w:val="0"/>
      <w:marRight w:val="0"/>
      <w:marTop w:val="0"/>
      <w:marBottom w:val="0"/>
      <w:divBdr>
        <w:top w:val="none" w:sz="0" w:space="0" w:color="auto"/>
        <w:left w:val="none" w:sz="0" w:space="0" w:color="auto"/>
        <w:bottom w:val="none" w:sz="0" w:space="0" w:color="auto"/>
        <w:right w:val="none" w:sz="0" w:space="0" w:color="auto"/>
      </w:divBdr>
    </w:div>
    <w:div w:id="1671525797">
      <w:bodyDiv w:val="1"/>
      <w:marLeft w:val="0"/>
      <w:marRight w:val="0"/>
      <w:marTop w:val="0"/>
      <w:marBottom w:val="0"/>
      <w:divBdr>
        <w:top w:val="none" w:sz="0" w:space="0" w:color="auto"/>
        <w:left w:val="none" w:sz="0" w:space="0" w:color="auto"/>
        <w:bottom w:val="none" w:sz="0" w:space="0" w:color="auto"/>
        <w:right w:val="none" w:sz="0" w:space="0" w:color="auto"/>
      </w:divBdr>
    </w:div>
    <w:div w:id="1677220483">
      <w:bodyDiv w:val="1"/>
      <w:marLeft w:val="0"/>
      <w:marRight w:val="0"/>
      <w:marTop w:val="0"/>
      <w:marBottom w:val="0"/>
      <w:divBdr>
        <w:top w:val="none" w:sz="0" w:space="0" w:color="auto"/>
        <w:left w:val="none" w:sz="0" w:space="0" w:color="auto"/>
        <w:bottom w:val="none" w:sz="0" w:space="0" w:color="auto"/>
        <w:right w:val="none" w:sz="0" w:space="0" w:color="auto"/>
      </w:divBdr>
    </w:div>
    <w:div w:id="1682465933">
      <w:bodyDiv w:val="1"/>
      <w:marLeft w:val="0"/>
      <w:marRight w:val="0"/>
      <w:marTop w:val="0"/>
      <w:marBottom w:val="0"/>
      <w:divBdr>
        <w:top w:val="none" w:sz="0" w:space="0" w:color="auto"/>
        <w:left w:val="none" w:sz="0" w:space="0" w:color="auto"/>
        <w:bottom w:val="none" w:sz="0" w:space="0" w:color="auto"/>
        <w:right w:val="none" w:sz="0" w:space="0" w:color="auto"/>
      </w:divBdr>
    </w:div>
    <w:div w:id="1682656302">
      <w:bodyDiv w:val="1"/>
      <w:marLeft w:val="0"/>
      <w:marRight w:val="0"/>
      <w:marTop w:val="0"/>
      <w:marBottom w:val="0"/>
      <w:divBdr>
        <w:top w:val="none" w:sz="0" w:space="0" w:color="auto"/>
        <w:left w:val="none" w:sz="0" w:space="0" w:color="auto"/>
        <w:bottom w:val="none" w:sz="0" w:space="0" w:color="auto"/>
        <w:right w:val="none" w:sz="0" w:space="0" w:color="auto"/>
      </w:divBdr>
    </w:div>
    <w:div w:id="1692023081">
      <w:bodyDiv w:val="1"/>
      <w:marLeft w:val="0"/>
      <w:marRight w:val="0"/>
      <w:marTop w:val="0"/>
      <w:marBottom w:val="0"/>
      <w:divBdr>
        <w:top w:val="none" w:sz="0" w:space="0" w:color="auto"/>
        <w:left w:val="none" w:sz="0" w:space="0" w:color="auto"/>
        <w:bottom w:val="none" w:sz="0" w:space="0" w:color="auto"/>
        <w:right w:val="none" w:sz="0" w:space="0" w:color="auto"/>
      </w:divBdr>
    </w:div>
    <w:div w:id="1696421124">
      <w:bodyDiv w:val="1"/>
      <w:marLeft w:val="0"/>
      <w:marRight w:val="0"/>
      <w:marTop w:val="0"/>
      <w:marBottom w:val="0"/>
      <w:divBdr>
        <w:top w:val="none" w:sz="0" w:space="0" w:color="auto"/>
        <w:left w:val="none" w:sz="0" w:space="0" w:color="auto"/>
        <w:bottom w:val="none" w:sz="0" w:space="0" w:color="auto"/>
        <w:right w:val="none" w:sz="0" w:space="0" w:color="auto"/>
      </w:divBdr>
    </w:div>
    <w:div w:id="1701081041">
      <w:bodyDiv w:val="1"/>
      <w:marLeft w:val="0"/>
      <w:marRight w:val="0"/>
      <w:marTop w:val="0"/>
      <w:marBottom w:val="0"/>
      <w:divBdr>
        <w:top w:val="none" w:sz="0" w:space="0" w:color="auto"/>
        <w:left w:val="none" w:sz="0" w:space="0" w:color="auto"/>
        <w:bottom w:val="none" w:sz="0" w:space="0" w:color="auto"/>
        <w:right w:val="none" w:sz="0" w:space="0" w:color="auto"/>
      </w:divBdr>
    </w:div>
    <w:div w:id="1709603041">
      <w:bodyDiv w:val="1"/>
      <w:marLeft w:val="0"/>
      <w:marRight w:val="0"/>
      <w:marTop w:val="0"/>
      <w:marBottom w:val="0"/>
      <w:divBdr>
        <w:top w:val="none" w:sz="0" w:space="0" w:color="auto"/>
        <w:left w:val="none" w:sz="0" w:space="0" w:color="auto"/>
        <w:bottom w:val="none" w:sz="0" w:space="0" w:color="auto"/>
        <w:right w:val="none" w:sz="0" w:space="0" w:color="auto"/>
      </w:divBdr>
    </w:div>
    <w:div w:id="1731996278">
      <w:bodyDiv w:val="1"/>
      <w:marLeft w:val="0"/>
      <w:marRight w:val="0"/>
      <w:marTop w:val="0"/>
      <w:marBottom w:val="0"/>
      <w:divBdr>
        <w:top w:val="none" w:sz="0" w:space="0" w:color="auto"/>
        <w:left w:val="none" w:sz="0" w:space="0" w:color="auto"/>
        <w:bottom w:val="none" w:sz="0" w:space="0" w:color="auto"/>
        <w:right w:val="none" w:sz="0" w:space="0" w:color="auto"/>
      </w:divBdr>
    </w:div>
    <w:div w:id="1735396310">
      <w:bodyDiv w:val="1"/>
      <w:marLeft w:val="0"/>
      <w:marRight w:val="0"/>
      <w:marTop w:val="0"/>
      <w:marBottom w:val="0"/>
      <w:divBdr>
        <w:top w:val="none" w:sz="0" w:space="0" w:color="auto"/>
        <w:left w:val="none" w:sz="0" w:space="0" w:color="auto"/>
        <w:bottom w:val="none" w:sz="0" w:space="0" w:color="auto"/>
        <w:right w:val="none" w:sz="0" w:space="0" w:color="auto"/>
      </w:divBdr>
    </w:div>
    <w:div w:id="1744178855">
      <w:bodyDiv w:val="1"/>
      <w:marLeft w:val="0"/>
      <w:marRight w:val="0"/>
      <w:marTop w:val="0"/>
      <w:marBottom w:val="0"/>
      <w:divBdr>
        <w:top w:val="none" w:sz="0" w:space="0" w:color="auto"/>
        <w:left w:val="none" w:sz="0" w:space="0" w:color="auto"/>
        <w:bottom w:val="none" w:sz="0" w:space="0" w:color="auto"/>
        <w:right w:val="none" w:sz="0" w:space="0" w:color="auto"/>
      </w:divBdr>
    </w:div>
    <w:div w:id="1752847752">
      <w:bodyDiv w:val="1"/>
      <w:marLeft w:val="0"/>
      <w:marRight w:val="0"/>
      <w:marTop w:val="0"/>
      <w:marBottom w:val="0"/>
      <w:divBdr>
        <w:top w:val="none" w:sz="0" w:space="0" w:color="auto"/>
        <w:left w:val="none" w:sz="0" w:space="0" w:color="auto"/>
        <w:bottom w:val="none" w:sz="0" w:space="0" w:color="auto"/>
        <w:right w:val="none" w:sz="0" w:space="0" w:color="auto"/>
      </w:divBdr>
    </w:div>
    <w:div w:id="1758212884">
      <w:bodyDiv w:val="1"/>
      <w:marLeft w:val="0"/>
      <w:marRight w:val="0"/>
      <w:marTop w:val="0"/>
      <w:marBottom w:val="0"/>
      <w:divBdr>
        <w:top w:val="none" w:sz="0" w:space="0" w:color="auto"/>
        <w:left w:val="none" w:sz="0" w:space="0" w:color="auto"/>
        <w:bottom w:val="none" w:sz="0" w:space="0" w:color="auto"/>
        <w:right w:val="none" w:sz="0" w:space="0" w:color="auto"/>
      </w:divBdr>
    </w:div>
    <w:div w:id="1758943256">
      <w:bodyDiv w:val="1"/>
      <w:marLeft w:val="0"/>
      <w:marRight w:val="0"/>
      <w:marTop w:val="0"/>
      <w:marBottom w:val="0"/>
      <w:divBdr>
        <w:top w:val="none" w:sz="0" w:space="0" w:color="auto"/>
        <w:left w:val="none" w:sz="0" w:space="0" w:color="auto"/>
        <w:bottom w:val="none" w:sz="0" w:space="0" w:color="auto"/>
        <w:right w:val="none" w:sz="0" w:space="0" w:color="auto"/>
      </w:divBdr>
    </w:div>
    <w:div w:id="1759518330">
      <w:bodyDiv w:val="1"/>
      <w:marLeft w:val="0"/>
      <w:marRight w:val="0"/>
      <w:marTop w:val="0"/>
      <w:marBottom w:val="0"/>
      <w:divBdr>
        <w:top w:val="none" w:sz="0" w:space="0" w:color="auto"/>
        <w:left w:val="none" w:sz="0" w:space="0" w:color="auto"/>
        <w:bottom w:val="none" w:sz="0" w:space="0" w:color="auto"/>
        <w:right w:val="none" w:sz="0" w:space="0" w:color="auto"/>
      </w:divBdr>
    </w:div>
    <w:div w:id="1763186611">
      <w:bodyDiv w:val="1"/>
      <w:marLeft w:val="0"/>
      <w:marRight w:val="0"/>
      <w:marTop w:val="0"/>
      <w:marBottom w:val="0"/>
      <w:divBdr>
        <w:top w:val="none" w:sz="0" w:space="0" w:color="auto"/>
        <w:left w:val="none" w:sz="0" w:space="0" w:color="auto"/>
        <w:bottom w:val="none" w:sz="0" w:space="0" w:color="auto"/>
        <w:right w:val="none" w:sz="0" w:space="0" w:color="auto"/>
      </w:divBdr>
    </w:div>
    <w:div w:id="1768233724">
      <w:bodyDiv w:val="1"/>
      <w:marLeft w:val="0"/>
      <w:marRight w:val="0"/>
      <w:marTop w:val="0"/>
      <w:marBottom w:val="0"/>
      <w:divBdr>
        <w:top w:val="none" w:sz="0" w:space="0" w:color="auto"/>
        <w:left w:val="none" w:sz="0" w:space="0" w:color="auto"/>
        <w:bottom w:val="none" w:sz="0" w:space="0" w:color="auto"/>
        <w:right w:val="none" w:sz="0" w:space="0" w:color="auto"/>
      </w:divBdr>
    </w:div>
    <w:div w:id="1769618520">
      <w:bodyDiv w:val="1"/>
      <w:marLeft w:val="0"/>
      <w:marRight w:val="0"/>
      <w:marTop w:val="0"/>
      <w:marBottom w:val="0"/>
      <w:divBdr>
        <w:top w:val="none" w:sz="0" w:space="0" w:color="auto"/>
        <w:left w:val="none" w:sz="0" w:space="0" w:color="auto"/>
        <w:bottom w:val="none" w:sz="0" w:space="0" w:color="auto"/>
        <w:right w:val="none" w:sz="0" w:space="0" w:color="auto"/>
      </w:divBdr>
    </w:div>
    <w:div w:id="1770394723">
      <w:bodyDiv w:val="1"/>
      <w:marLeft w:val="0"/>
      <w:marRight w:val="0"/>
      <w:marTop w:val="0"/>
      <w:marBottom w:val="0"/>
      <w:divBdr>
        <w:top w:val="none" w:sz="0" w:space="0" w:color="auto"/>
        <w:left w:val="none" w:sz="0" w:space="0" w:color="auto"/>
        <w:bottom w:val="none" w:sz="0" w:space="0" w:color="auto"/>
        <w:right w:val="none" w:sz="0" w:space="0" w:color="auto"/>
      </w:divBdr>
    </w:div>
    <w:div w:id="1770926502">
      <w:bodyDiv w:val="1"/>
      <w:marLeft w:val="0"/>
      <w:marRight w:val="0"/>
      <w:marTop w:val="0"/>
      <w:marBottom w:val="0"/>
      <w:divBdr>
        <w:top w:val="none" w:sz="0" w:space="0" w:color="auto"/>
        <w:left w:val="none" w:sz="0" w:space="0" w:color="auto"/>
        <w:bottom w:val="none" w:sz="0" w:space="0" w:color="auto"/>
        <w:right w:val="none" w:sz="0" w:space="0" w:color="auto"/>
      </w:divBdr>
    </w:div>
    <w:div w:id="1773626070">
      <w:bodyDiv w:val="1"/>
      <w:marLeft w:val="0"/>
      <w:marRight w:val="0"/>
      <w:marTop w:val="0"/>
      <w:marBottom w:val="0"/>
      <w:divBdr>
        <w:top w:val="none" w:sz="0" w:space="0" w:color="auto"/>
        <w:left w:val="none" w:sz="0" w:space="0" w:color="auto"/>
        <w:bottom w:val="none" w:sz="0" w:space="0" w:color="auto"/>
        <w:right w:val="none" w:sz="0" w:space="0" w:color="auto"/>
      </w:divBdr>
    </w:div>
    <w:div w:id="1787433110">
      <w:bodyDiv w:val="1"/>
      <w:marLeft w:val="0"/>
      <w:marRight w:val="0"/>
      <w:marTop w:val="0"/>
      <w:marBottom w:val="0"/>
      <w:divBdr>
        <w:top w:val="none" w:sz="0" w:space="0" w:color="auto"/>
        <w:left w:val="none" w:sz="0" w:space="0" w:color="auto"/>
        <w:bottom w:val="none" w:sz="0" w:space="0" w:color="auto"/>
        <w:right w:val="none" w:sz="0" w:space="0" w:color="auto"/>
      </w:divBdr>
    </w:div>
    <w:div w:id="1793742952">
      <w:bodyDiv w:val="1"/>
      <w:marLeft w:val="0"/>
      <w:marRight w:val="0"/>
      <w:marTop w:val="0"/>
      <w:marBottom w:val="0"/>
      <w:divBdr>
        <w:top w:val="none" w:sz="0" w:space="0" w:color="auto"/>
        <w:left w:val="none" w:sz="0" w:space="0" w:color="auto"/>
        <w:bottom w:val="none" w:sz="0" w:space="0" w:color="auto"/>
        <w:right w:val="none" w:sz="0" w:space="0" w:color="auto"/>
      </w:divBdr>
    </w:div>
    <w:div w:id="1798138842">
      <w:bodyDiv w:val="1"/>
      <w:marLeft w:val="0"/>
      <w:marRight w:val="0"/>
      <w:marTop w:val="0"/>
      <w:marBottom w:val="0"/>
      <w:divBdr>
        <w:top w:val="none" w:sz="0" w:space="0" w:color="auto"/>
        <w:left w:val="none" w:sz="0" w:space="0" w:color="auto"/>
        <w:bottom w:val="none" w:sz="0" w:space="0" w:color="auto"/>
        <w:right w:val="none" w:sz="0" w:space="0" w:color="auto"/>
      </w:divBdr>
    </w:div>
    <w:div w:id="1803578456">
      <w:bodyDiv w:val="1"/>
      <w:marLeft w:val="0"/>
      <w:marRight w:val="0"/>
      <w:marTop w:val="0"/>
      <w:marBottom w:val="0"/>
      <w:divBdr>
        <w:top w:val="none" w:sz="0" w:space="0" w:color="auto"/>
        <w:left w:val="none" w:sz="0" w:space="0" w:color="auto"/>
        <w:bottom w:val="none" w:sz="0" w:space="0" w:color="auto"/>
        <w:right w:val="none" w:sz="0" w:space="0" w:color="auto"/>
      </w:divBdr>
    </w:div>
    <w:div w:id="1808156616">
      <w:bodyDiv w:val="1"/>
      <w:marLeft w:val="0"/>
      <w:marRight w:val="0"/>
      <w:marTop w:val="0"/>
      <w:marBottom w:val="0"/>
      <w:divBdr>
        <w:top w:val="none" w:sz="0" w:space="0" w:color="auto"/>
        <w:left w:val="none" w:sz="0" w:space="0" w:color="auto"/>
        <w:bottom w:val="none" w:sz="0" w:space="0" w:color="auto"/>
        <w:right w:val="none" w:sz="0" w:space="0" w:color="auto"/>
      </w:divBdr>
    </w:div>
    <w:div w:id="1811437828">
      <w:bodyDiv w:val="1"/>
      <w:marLeft w:val="0"/>
      <w:marRight w:val="0"/>
      <w:marTop w:val="0"/>
      <w:marBottom w:val="0"/>
      <w:divBdr>
        <w:top w:val="none" w:sz="0" w:space="0" w:color="auto"/>
        <w:left w:val="none" w:sz="0" w:space="0" w:color="auto"/>
        <w:bottom w:val="none" w:sz="0" w:space="0" w:color="auto"/>
        <w:right w:val="none" w:sz="0" w:space="0" w:color="auto"/>
      </w:divBdr>
    </w:div>
    <w:div w:id="1812283976">
      <w:bodyDiv w:val="1"/>
      <w:marLeft w:val="0"/>
      <w:marRight w:val="0"/>
      <w:marTop w:val="0"/>
      <w:marBottom w:val="0"/>
      <w:divBdr>
        <w:top w:val="none" w:sz="0" w:space="0" w:color="auto"/>
        <w:left w:val="none" w:sz="0" w:space="0" w:color="auto"/>
        <w:bottom w:val="none" w:sz="0" w:space="0" w:color="auto"/>
        <w:right w:val="none" w:sz="0" w:space="0" w:color="auto"/>
      </w:divBdr>
    </w:div>
    <w:div w:id="1818380497">
      <w:bodyDiv w:val="1"/>
      <w:marLeft w:val="0"/>
      <w:marRight w:val="0"/>
      <w:marTop w:val="0"/>
      <w:marBottom w:val="0"/>
      <w:divBdr>
        <w:top w:val="none" w:sz="0" w:space="0" w:color="auto"/>
        <w:left w:val="none" w:sz="0" w:space="0" w:color="auto"/>
        <w:bottom w:val="none" w:sz="0" w:space="0" w:color="auto"/>
        <w:right w:val="none" w:sz="0" w:space="0" w:color="auto"/>
      </w:divBdr>
    </w:div>
    <w:div w:id="1818839958">
      <w:bodyDiv w:val="1"/>
      <w:marLeft w:val="0"/>
      <w:marRight w:val="0"/>
      <w:marTop w:val="0"/>
      <w:marBottom w:val="0"/>
      <w:divBdr>
        <w:top w:val="none" w:sz="0" w:space="0" w:color="auto"/>
        <w:left w:val="none" w:sz="0" w:space="0" w:color="auto"/>
        <w:bottom w:val="none" w:sz="0" w:space="0" w:color="auto"/>
        <w:right w:val="none" w:sz="0" w:space="0" w:color="auto"/>
      </w:divBdr>
    </w:div>
    <w:div w:id="1819108069">
      <w:bodyDiv w:val="1"/>
      <w:marLeft w:val="0"/>
      <w:marRight w:val="0"/>
      <w:marTop w:val="0"/>
      <w:marBottom w:val="0"/>
      <w:divBdr>
        <w:top w:val="none" w:sz="0" w:space="0" w:color="auto"/>
        <w:left w:val="none" w:sz="0" w:space="0" w:color="auto"/>
        <w:bottom w:val="none" w:sz="0" w:space="0" w:color="auto"/>
        <w:right w:val="none" w:sz="0" w:space="0" w:color="auto"/>
      </w:divBdr>
    </w:div>
    <w:div w:id="1824153196">
      <w:bodyDiv w:val="1"/>
      <w:marLeft w:val="0"/>
      <w:marRight w:val="0"/>
      <w:marTop w:val="0"/>
      <w:marBottom w:val="0"/>
      <w:divBdr>
        <w:top w:val="none" w:sz="0" w:space="0" w:color="auto"/>
        <w:left w:val="none" w:sz="0" w:space="0" w:color="auto"/>
        <w:bottom w:val="none" w:sz="0" w:space="0" w:color="auto"/>
        <w:right w:val="none" w:sz="0" w:space="0" w:color="auto"/>
      </w:divBdr>
    </w:div>
    <w:div w:id="1833598038">
      <w:bodyDiv w:val="1"/>
      <w:marLeft w:val="0"/>
      <w:marRight w:val="0"/>
      <w:marTop w:val="0"/>
      <w:marBottom w:val="0"/>
      <w:divBdr>
        <w:top w:val="none" w:sz="0" w:space="0" w:color="auto"/>
        <w:left w:val="none" w:sz="0" w:space="0" w:color="auto"/>
        <w:bottom w:val="none" w:sz="0" w:space="0" w:color="auto"/>
        <w:right w:val="none" w:sz="0" w:space="0" w:color="auto"/>
      </w:divBdr>
    </w:div>
    <w:div w:id="1847479233">
      <w:bodyDiv w:val="1"/>
      <w:marLeft w:val="0"/>
      <w:marRight w:val="0"/>
      <w:marTop w:val="0"/>
      <w:marBottom w:val="0"/>
      <w:divBdr>
        <w:top w:val="none" w:sz="0" w:space="0" w:color="auto"/>
        <w:left w:val="none" w:sz="0" w:space="0" w:color="auto"/>
        <w:bottom w:val="none" w:sz="0" w:space="0" w:color="auto"/>
        <w:right w:val="none" w:sz="0" w:space="0" w:color="auto"/>
      </w:divBdr>
    </w:div>
    <w:div w:id="1854342897">
      <w:bodyDiv w:val="1"/>
      <w:marLeft w:val="0"/>
      <w:marRight w:val="0"/>
      <w:marTop w:val="0"/>
      <w:marBottom w:val="0"/>
      <w:divBdr>
        <w:top w:val="none" w:sz="0" w:space="0" w:color="auto"/>
        <w:left w:val="none" w:sz="0" w:space="0" w:color="auto"/>
        <w:bottom w:val="none" w:sz="0" w:space="0" w:color="auto"/>
        <w:right w:val="none" w:sz="0" w:space="0" w:color="auto"/>
      </w:divBdr>
    </w:div>
    <w:div w:id="1856995242">
      <w:bodyDiv w:val="1"/>
      <w:marLeft w:val="0"/>
      <w:marRight w:val="0"/>
      <w:marTop w:val="0"/>
      <w:marBottom w:val="0"/>
      <w:divBdr>
        <w:top w:val="none" w:sz="0" w:space="0" w:color="auto"/>
        <w:left w:val="none" w:sz="0" w:space="0" w:color="auto"/>
        <w:bottom w:val="none" w:sz="0" w:space="0" w:color="auto"/>
        <w:right w:val="none" w:sz="0" w:space="0" w:color="auto"/>
      </w:divBdr>
    </w:div>
    <w:div w:id="1860964555">
      <w:bodyDiv w:val="1"/>
      <w:marLeft w:val="0"/>
      <w:marRight w:val="0"/>
      <w:marTop w:val="0"/>
      <w:marBottom w:val="0"/>
      <w:divBdr>
        <w:top w:val="none" w:sz="0" w:space="0" w:color="auto"/>
        <w:left w:val="none" w:sz="0" w:space="0" w:color="auto"/>
        <w:bottom w:val="none" w:sz="0" w:space="0" w:color="auto"/>
        <w:right w:val="none" w:sz="0" w:space="0" w:color="auto"/>
      </w:divBdr>
    </w:div>
    <w:div w:id="1865972168">
      <w:bodyDiv w:val="1"/>
      <w:marLeft w:val="0"/>
      <w:marRight w:val="0"/>
      <w:marTop w:val="0"/>
      <w:marBottom w:val="0"/>
      <w:divBdr>
        <w:top w:val="none" w:sz="0" w:space="0" w:color="auto"/>
        <w:left w:val="none" w:sz="0" w:space="0" w:color="auto"/>
        <w:bottom w:val="none" w:sz="0" w:space="0" w:color="auto"/>
        <w:right w:val="none" w:sz="0" w:space="0" w:color="auto"/>
      </w:divBdr>
    </w:div>
    <w:div w:id="1873152702">
      <w:bodyDiv w:val="1"/>
      <w:marLeft w:val="0"/>
      <w:marRight w:val="0"/>
      <w:marTop w:val="0"/>
      <w:marBottom w:val="0"/>
      <w:divBdr>
        <w:top w:val="none" w:sz="0" w:space="0" w:color="auto"/>
        <w:left w:val="none" w:sz="0" w:space="0" w:color="auto"/>
        <w:bottom w:val="none" w:sz="0" w:space="0" w:color="auto"/>
        <w:right w:val="none" w:sz="0" w:space="0" w:color="auto"/>
      </w:divBdr>
    </w:div>
    <w:div w:id="1876846925">
      <w:bodyDiv w:val="1"/>
      <w:marLeft w:val="0"/>
      <w:marRight w:val="0"/>
      <w:marTop w:val="0"/>
      <w:marBottom w:val="0"/>
      <w:divBdr>
        <w:top w:val="none" w:sz="0" w:space="0" w:color="auto"/>
        <w:left w:val="none" w:sz="0" w:space="0" w:color="auto"/>
        <w:bottom w:val="none" w:sz="0" w:space="0" w:color="auto"/>
        <w:right w:val="none" w:sz="0" w:space="0" w:color="auto"/>
      </w:divBdr>
    </w:div>
    <w:div w:id="1878541879">
      <w:bodyDiv w:val="1"/>
      <w:marLeft w:val="0"/>
      <w:marRight w:val="0"/>
      <w:marTop w:val="0"/>
      <w:marBottom w:val="0"/>
      <w:divBdr>
        <w:top w:val="none" w:sz="0" w:space="0" w:color="auto"/>
        <w:left w:val="none" w:sz="0" w:space="0" w:color="auto"/>
        <w:bottom w:val="none" w:sz="0" w:space="0" w:color="auto"/>
        <w:right w:val="none" w:sz="0" w:space="0" w:color="auto"/>
      </w:divBdr>
    </w:div>
    <w:div w:id="1878930926">
      <w:bodyDiv w:val="1"/>
      <w:marLeft w:val="0"/>
      <w:marRight w:val="0"/>
      <w:marTop w:val="0"/>
      <w:marBottom w:val="0"/>
      <w:divBdr>
        <w:top w:val="none" w:sz="0" w:space="0" w:color="auto"/>
        <w:left w:val="none" w:sz="0" w:space="0" w:color="auto"/>
        <w:bottom w:val="none" w:sz="0" w:space="0" w:color="auto"/>
        <w:right w:val="none" w:sz="0" w:space="0" w:color="auto"/>
      </w:divBdr>
    </w:div>
    <w:div w:id="1895778620">
      <w:bodyDiv w:val="1"/>
      <w:marLeft w:val="0"/>
      <w:marRight w:val="0"/>
      <w:marTop w:val="0"/>
      <w:marBottom w:val="0"/>
      <w:divBdr>
        <w:top w:val="none" w:sz="0" w:space="0" w:color="auto"/>
        <w:left w:val="none" w:sz="0" w:space="0" w:color="auto"/>
        <w:bottom w:val="none" w:sz="0" w:space="0" w:color="auto"/>
        <w:right w:val="none" w:sz="0" w:space="0" w:color="auto"/>
      </w:divBdr>
    </w:div>
    <w:div w:id="1899783149">
      <w:bodyDiv w:val="1"/>
      <w:marLeft w:val="0"/>
      <w:marRight w:val="0"/>
      <w:marTop w:val="0"/>
      <w:marBottom w:val="0"/>
      <w:divBdr>
        <w:top w:val="none" w:sz="0" w:space="0" w:color="auto"/>
        <w:left w:val="none" w:sz="0" w:space="0" w:color="auto"/>
        <w:bottom w:val="none" w:sz="0" w:space="0" w:color="auto"/>
        <w:right w:val="none" w:sz="0" w:space="0" w:color="auto"/>
      </w:divBdr>
    </w:div>
    <w:div w:id="1901554809">
      <w:bodyDiv w:val="1"/>
      <w:marLeft w:val="0"/>
      <w:marRight w:val="0"/>
      <w:marTop w:val="0"/>
      <w:marBottom w:val="0"/>
      <w:divBdr>
        <w:top w:val="none" w:sz="0" w:space="0" w:color="auto"/>
        <w:left w:val="none" w:sz="0" w:space="0" w:color="auto"/>
        <w:bottom w:val="none" w:sz="0" w:space="0" w:color="auto"/>
        <w:right w:val="none" w:sz="0" w:space="0" w:color="auto"/>
      </w:divBdr>
    </w:div>
    <w:div w:id="1902710177">
      <w:bodyDiv w:val="1"/>
      <w:marLeft w:val="0"/>
      <w:marRight w:val="0"/>
      <w:marTop w:val="0"/>
      <w:marBottom w:val="0"/>
      <w:divBdr>
        <w:top w:val="none" w:sz="0" w:space="0" w:color="auto"/>
        <w:left w:val="none" w:sz="0" w:space="0" w:color="auto"/>
        <w:bottom w:val="none" w:sz="0" w:space="0" w:color="auto"/>
        <w:right w:val="none" w:sz="0" w:space="0" w:color="auto"/>
      </w:divBdr>
    </w:div>
    <w:div w:id="1923029137">
      <w:bodyDiv w:val="1"/>
      <w:marLeft w:val="0"/>
      <w:marRight w:val="0"/>
      <w:marTop w:val="0"/>
      <w:marBottom w:val="0"/>
      <w:divBdr>
        <w:top w:val="none" w:sz="0" w:space="0" w:color="auto"/>
        <w:left w:val="none" w:sz="0" w:space="0" w:color="auto"/>
        <w:bottom w:val="none" w:sz="0" w:space="0" w:color="auto"/>
        <w:right w:val="none" w:sz="0" w:space="0" w:color="auto"/>
      </w:divBdr>
    </w:div>
    <w:div w:id="1935555321">
      <w:bodyDiv w:val="1"/>
      <w:marLeft w:val="0"/>
      <w:marRight w:val="0"/>
      <w:marTop w:val="0"/>
      <w:marBottom w:val="0"/>
      <w:divBdr>
        <w:top w:val="none" w:sz="0" w:space="0" w:color="auto"/>
        <w:left w:val="none" w:sz="0" w:space="0" w:color="auto"/>
        <w:bottom w:val="none" w:sz="0" w:space="0" w:color="auto"/>
        <w:right w:val="none" w:sz="0" w:space="0" w:color="auto"/>
      </w:divBdr>
    </w:div>
    <w:div w:id="1937711541">
      <w:bodyDiv w:val="1"/>
      <w:marLeft w:val="0"/>
      <w:marRight w:val="0"/>
      <w:marTop w:val="0"/>
      <w:marBottom w:val="0"/>
      <w:divBdr>
        <w:top w:val="none" w:sz="0" w:space="0" w:color="auto"/>
        <w:left w:val="none" w:sz="0" w:space="0" w:color="auto"/>
        <w:bottom w:val="none" w:sz="0" w:space="0" w:color="auto"/>
        <w:right w:val="none" w:sz="0" w:space="0" w:color="auto"/>
      </w:divBdr>
    </w:div>
    <w:div w:id="1946378428">
      <w:bodyDiv w:val="1"/>
      <w:marLeft w:val="0"/>
      <w:marRight w:val="0"/>
      <w:marTop w:val="0"/>
      <w:marBottom w:val="0"/>
      <w:divBdr>
        <w:top w:val="none" w:sz="0" w:space="0" w:color="auto"/>
        <w:left w:val="none" w:sz="0" w:space="0" w:color="auto"/>
        <w:bottom w:val="none" w:sz="0" w:space="0" w:color="auto"/>
        <w:right w:val="none" w:sz="0" w:space="0" w:color="auto"/>
      </w:divBdr>
    </w:div>
    <w:div w:id="1952936954">
      <w:bodyDiv w:val="1"/>
      <w:marLeft w:val="0"/>
      <w:marRight w:val="0"/>
      <w:marTop w:val="0"/>
      <w:marBottom w:val="0"/>
      <w:divBdr>
        <w:top w:val="none" w:sz="0" w:space="0" w:color="auto"/>
        <w:left w:val="none" w:sz="0" w:space="0" w:color="auto"/>
        <w:bottom w:val="none" w:sz="0" w:space="0" w:color="auto"/>
        <w:right w:val="none" w:sz="0" w:space="0" w:color="auto"/>
      </w:divBdr>
    </w:div>
    <w:div w:id="1972443693">
      <w:bodyDiv w:val="1"/>
      <w:marLeft w:val="0"/>
      <w:marRight w:val="0"/>
      <w:marTop w:val="0"/>
      <w:marBottom w:val="0"/>
      <w:divBdr>
        <w:top w:val="none" w:sz="0" w:space="0" w:color="auto"/>
        <w:left w:val="none" w:sz="0" w:space="0" w:color="auto"/>
        <w:bottom w:val="none" w:sz="0" w:space="0" w:color="auto"/>
        <w:right w:val="none" w:sz="0" w:space="0" w:color="auto"/>
      </w:divBdr>
    </w:div>
    <w:div w:id="1979263837">
      <w:bodyDiv w:val="1"/>
      <w:marLeft w:val="0"/>
      <w:marRight w:val="0"/>
      <w:marTop w:val="0"/>
      <w:marBottom w:val="0"/>
      <w:divBdr>
        <w:top w:val="none" w:sz="0" w:space="0" w:color="auto"/>
        <w:left w:val="none" w:sz="0" w:space="0" w:color="auto"/>
        <w:bottom w:val="none" w:sz="0" w:space="0" w:color="auto"/>
        <w:right w:val="none" w:sz="0" w:space="0" w:color="auto"/>
      </w:divBdr>
    </w:div>
    <w:div w:id="1982465552">
      <w:bodyDiv w:val="1"/>
      <w:marLeft w:val="0"/>
      <w:marRight w:val="0"/>
      <w:marTop w:val="0"/>
      <w:marBottom w:val="0"/>
      <w:divBdr>
        <w:top w:val="none" w:sz="0" w:space="0" w:color="auto"/>
        <w:left w:val="none" w:sz="0" w:space="0" w:color="auto"/>
        <w:bottom w:val="none" w:sz="0" w:space="0" w:color="auto"/>
        <w:right w:val="none" w:sz="0" w:space="0" w:color="auto"/>
      </w:divBdr>
    </w:div>
    <w:div w:id="1983775700">
      <w:bodyDiv w:val="1"/>
      <w:marLeft w:val="0"/>
      <w:marRight w:val="0"/>
      <w:marTop w:val="0"/>
      <w:marBottom w:val="0"/>
      <w:divBdr>
        <w:top w:val="none" w:sz="0" w:space="0" w:color="auto"/>
        <w:left w:val="none" w:sz="0" w:space="0" w:color="auto"/>
        <w:bottom w:val="none" w:sz="0" w:space="0" w:color="auto"/>
        <w:right w:val="none" w:sz="0" w:space="0" w:color="auto"/>
      </w:divBdr>
    </w:div>
    <w:div w:id="1988437389">
      <w:bodyDiv w:val="1"/>
      <w:marLeft w:val="0"/>
      <w:marRight w:val="0"/>
      <w:marTop w:val="0"/>
      <w:marBottom w:val="0"/>
      <w:divBdr>
        <w:top w:val="none" w:sz="0" w:space="0" w:color="auto"/>
        <w:left w:val="none" w:sz="0" w:space="0" w:color="auto"/>
        <w:bottom w:val="none" w:sz="0" w:space="0" w:color="auto"/>
        <w:right w:val="none" w:sz="0" w:space="0" w:color="auto"/>
      </w:divBdr>
    </w:div>
    <w:div w:id="1992639940">
      <w:bodyDiv w:val="1"/>
      <w:marLeft w:val="0"/>
      <w:marRight w:val="0"/>
      <w:marTop w:val="0"/>
      <w:marBottom w:val="0"/>
      <w:divBdr>
        <w:top w:val="none" w:sz="0" w:space="0" w:color="auto"/>
        <w:left w:val="none" w:sz="0" w:space="0" w:color="auto"/>
        <w:bottom w:val="none" w:sz="0" w:space="0" w:color="auto"/>
        <w:right w:val="none" w:sz="0" w:space="0" w:color="auto"/>
      </w:divBdr>
    </w:div>
    <w:div w:id="1993557650">
      <w:bodyDiv w:val="1"/>
      <w:marLeft w:val="0"/>
      <w:marRight w:val="0"/>
      <w:marTop w:val="0"/>
      <w:marBottom w:val="0"/>
      <w:divBdr>
        <w:top w:val="none" w:sz="0" w:space="0" w:color="auto"/>
        <w:left w:val="none" w:sz="0" w:space="0" w:color="auto"/>
        <w:bottom w:val="none" w:sz="0" w:space="0" w:color="auto"/>
        <w:right w:val="none" w:sz="0" w:space="0" w:color="auto"/>
      </w:divBdr>
    </w:div>
    <w:div w:id="1994530709">
      <w:bodyDiv w:val="1"/>
      <w:marLeft w:val="0"/>
      <w:marRight w:val="0"/>
      <w:marTop w:val="0"/>
      <w:marBottom w:val="0"/>
      <w:divBdr>
        <w:top w:val="none" w:sz="0" w:space="0" w:color="auto"/>
        <w:left w:val="none" w:sz="0" w:space="0" w:color="auto"/>
        <w:bottom w:val="none" w:sz="0" w:space="0" w:color="auto"/>
        <w:right w:val="none" w:sz="0" w:space="0" w:color="auto"/>
      </w:divBdr>
    </w:div>
    <w:div w:id="2010324000">
      <w:bodyDiv w:val="1"/>
      <w:marLeft w:val="0"/>
      <w:marRight w:val="0"/>
      <w:marTop w:val="0"/>
      <w:marBottom w:val="0"/>
      <w:divBdr>
        <w:top w:val="none" w:sz="0" w:space="0" w:color="auto"/>
        <w:left w:val="none" w:sz="0" w:space="0" w:color="auto"/>
        <w:bottom w:val="none" w:sz="0" w:space="0" w:color="auto"/>
        <w:right w:val="none" w:sz="0" w:space="0" w:color="auto"/>
      </w:divBdr>
    </w:div>
    <w:div w:id="2010478824">
      <w:bodyDiv w:val="1"/>
      <w:marLeft w:val="0"/>
      <w:marRight w:val="0"/>
      <w:marTop w:val="0"/>
      <w:marBottom w:val="0"/>
      <w:divBdr>
        <w:top w:val="none" w:sz="0" w:space="0" w:color="auto"/>
        <w:left w:val="none" w:sz="0" w:space="0" w:color="auto"/>
        <w:bottom w:val="none" w:sz="0" w:space="0" w:color="auto"/>
        <w:right w:val="none" w:sz="0" w:space="0" w:color="auto"/>
      </w:divBdr>
    </w:div>
    <w:div w:id="2013529795">
      <w:bodyDiv w:val="1"/>
      <w:marLeft w:val="0"/>
      <w:marRight w:val="0"/>
      <w:marTop w:val="0"/>
      <w:marBottom w:val="0"/>
      <w:divBdr>
        <w:top w:val="none" w:sz="0" w:space="0" w:color="auto"/>
        <w:left w:val="none" w:sz="0" w:space="0" w:color="auto"/>
        <w:bottom w:val="none" w:sz="0" w:space="0" w:color="auto"/>
        <w:right w:val="none" w:sz="0" w:space="0" w:color="auto"/>
      </w:divBdr>
    </w:div>
    <w:div w:id="2021614122">
      <w:bodyDiv w:val="1"/>
      <w:marLeft w:val="0"/>
      <w:marRight w:val="0"/>
      <w:marTop w:val="0"/>
      <w:marBottom w:val="0"/>
      <w:divBdr>
        <w:top w:val="none" w:sz="0" w:space="0" w:color="auto"/>
        <w:left w:val="none" w:sz="0" w:space="0" w:color="auto"/>
        <w:bottom w:val="none" w:sz="0" w:space="0" w:color="auto"/>
        <w:right w:val="none" w:sz="0" w:space="0" w:color="auto"/>
      </w:divBdr>
    </w:div>
    <w:div w:id="2023386023">
      <w:bodyDiv w:val="1"/>
      <w:marLeft w:val="0"/>
      <w:marRight w:val="0"/>
      <w:marTop w:val="0"/>
      <w:marBottom w:val="0"/>
      <w:divBdr>
        <w:top w:val="none" w:sz="0" w:space="0" w:color="auto"/>
        <w:left w:val="none" w:sz="0" w:space="0" w:color="auto"/>
        <w:bottom w:val="none" w:sz="0" w:space="0" w:color="auto"/>
        <w:right w:val="none" w:sz="0" w:space="0" w:color="auto"/>
      </w:divBdr>
    </w:div>
    <w:div w:id="2026901947">
      <w:bodyDiv w:val="1"/>
      <w:marLeft w:val="0"/>
      <w:marRight w:val="0"/>
      <w:marTop w:val="0"/>
      <w:marBottom w:val="0"/>
      <w:divBdr>
        <w:top w:val="none" w:sz="0" w:space="0" w:color="auto"/>
        <w:left w:val="none" w:sz="0" w:space="0" w:color="auto"/>
        <w:bottom w:val="none" w:sz="0" w:space="0" w:color="auto"/>
        <w:right w:val="none" w:sz="0" w:space="0" w:color="auto"/>
      </w:divBdr>
    </w:div>
    <w:div w:id="2028755155">
      <w:bodyDiv w:val="1"/>
      <w:marLeft w:val="0"/>
      <w:marRight w:val="0"/>
      <w:marTop w:val="0"/>
      <w:marBottom w:val="0"/>
      <w:divBdr>
        <w:top w:val="none" w:sz="0" w:space="0" w:color="auto"/>
        <w:left w:val="none" w:sz="0" w:space="0" w:color="auto"/>
        <w:bottom w:val="none" w:sz="0" w:space="0" w:color="auto"/>
        <w:right w:val="none" w:sz="0" w:space="0" w:color="auto"/>
      </w:divBdr>
    </w:div>
    <w:div w:id="2028873130">
      <w:bodyDiv w:val="1"/>
      <w:marLeft w:val="0"/>
      <w:marRight w:val="0"/>
      <w:marTop w:val="0"/>
      <w:marBottom w:val="0"/>
      <w:divBdr>
        <w:top w:val="none" w:sz="0" w:space="0" w:color="auto"/>
        <w:left w:val="none" w:sz="0" w:space="0" w:color="auto"/>
        <w:bottom w:val="none" w:sz="0" w:space="0" w:color="auto"/>
        <w:right w:val="none" w:sz="0" w:space="0" w:color="auto"/>
      </w:divBdr>
    </w:div>
    <w:div w:id="2030984888">
      <w:bodyDiv w:val="1"/>
      <w:marLeft w:val="0"/>
      <w:marRight w:val="0"/>
      <w:marTop w:val="0"/>
      <w:marBottom w:val="0"/>
      <w:divBdr>
        <w:top w:val="none" w:sz="0" w:space="0" w:color="auto"/>
        <w:left w:val="none" w:sz="0" w:space="0" w:color="auto"/>
        <w:bottom w:val="none" w:sz="0" w:space="0" w:color="auto"/>
        <w:right w:val="none" w:sz="0" w:space="0" w:color="auto"/>
      </w:divBdr>
    </w:div>
    <w:div w:id="2031369045">
      <w:bodyDiv w:val="1"/>
      <w:marLeft w:val="0"/>
      <w:marRight w:val="0"/>
      <w:marTop w:val="0"/>
      <w:marBottom w:val="0"/>
      <w:divBdr>
        <w:top w:val="none" w:sz="0" w:space="0" w:color="auto"/>
        <w:left w:val="none" w:sz="0" w:space="0" w:color="auto"/>
        <w:bottom w:val="none" w:sz="0" w:space="0" w:color="auto"/>
        <w:right w:val="none" w:sz="0" w:space="0" w:color="auto"/>
      </w:divBdr>
    </w:div>
    <w:div w:id="2031758086">
      <w:bodyDiv w:val="1"/>
      <w:marLeft w:val="0"/>
      <w:marRight w:val="0"/>
      <w:marTop w:val="0"/>
      <w:marBottom w:val="0"/>
      <w:divBdr>
        <w:top w:val="none" w:sz="0" w:space="0" w:color="auto"/>
        <w:left w:val="none" w:sz="0" w:space="0" w:color="auto"/>
        <w:bottom w:val="none" w:sz="0" w:space="0" w:color="auto"/>
        <w:right w:val="none" w:sz="0" w:space="0" w:color="auto"/>
      </w:divBdr>
    </w:div>
    <w:div w:id="2032367170">
      <w:bodyDiv w:val="1"/>
      <w:marLeft w:val="0"/>
      <w:marRight w:val="0"/>
      <w:marTop w:val="0"/>
      <w:marBottom w:val="0"/>
      <w:divBdr>
        <w:top w:val="none" w:sz="0" w:space="0" w:color="auto"/>
        <w:left w:val="none" w:sz="0" w:space="0" w:color="auto"/>
        <w:bottom w:val="none" w:sz="0" w:space="0" w:color="auto"/>
        <w:right w:val="none" w:sz="0" w:space="0" w:color="auto"/>
      </w:divBdr>
    </w:div>
    <w:div w:id="2035230667">
      <w:bodyDiv w:val="1"/>
      <w:marLeft w:val="0"/>
      <w:marRight w:val="0"/>
      <w:marTop w:val="0"/>
      <w:marBottom w:val="0"/>
      <w:divBdr>
        <w:top w:val="none" w:sz="0" w:space="0" w:color="auto"/>
        <w:left w:val="none" w:sz="0" w:space="0" w:color="auto"/>
        <w:bottom w:val="none" w:sz="0" w:space="0" w:color="auto"/>
        <w:right w:val="none" w:sz="0" w:space="0" w:color="auto"/>
      </w:divBdr>
    </w:div>
    <w:div w:id="2036809513">
      <w:bodyDiv w:val="1"/>
      <w:marLeft w:val="0"/>
      <w:marRight w:val="0"/>
      <w:marTop w:val="0"/>
      <w:marBottom w:val="0"/>
      <w:divBdr>
        <w:top w:val="none" w:sz="0" w:space="0" w:color="auto"/>
        <w:left w:val="none" w:sz="0" w:space="0" w:color="auto"/>
        <w:bottom w:val="none" w:sz="0" w:space="0" w:color="auto"/>
        <w:right w:val="none" w:sz="0" w:space="0" w:color="auto"/>
      </w:divBdr>
    </w:div>
    <w:div w:id="2037342282">
      <w:bodyDiv w:val="1"/>
      <w:marLeft w:val="0"/>
      <w:marRight w:val="0"/>
      <w:marTop w:val="0"/>
      <w:marBottom w:val="0"/>
      <w:divBdr>
        <w:top w:val="none" w:sz="0" w:space="0" w:color="auto"/>
        <w:left w:val="none" w:sz="0" w:space="0" w:color="auto"/>
        <w:bottom w:val="none" w:sz="0" w:space="0" w:color="auto"/>
        <w:right w:val="none" w:sz="0" w:space="0" w:color="auto"/>
      </w:divBdr>
    </w:div>
    <w:div w:id="2046980118">
      <w:bodyDiv w:val="1"/>
      <w:marLeft w:val="0"/>
      <w:marRight w:val="0"/>
      <w:marTop w:val="0"/>
      <w:marBottom w:val="0"/>
      <w:divBdr>
        <w:top w:val="none" w:sz="0" w:space="0" w:color="auto"/>
        <w:left w:val="none" w:sz="0" w:space="0" w:color="auto"/>
        <w:bottom w:val="none" w:sz="0" w:space="0" w:color="auto"/>
        <w:right w:val="none" w:sz="0" w:space="0" w:color="auto"/>
      </w:divBdr>
    </w:div>
    <w:div w:id="2065174175">
      <w:bodyDiv w:val="1"/>
      <w:marLeft w:val="0"/>
      <w:marRight w:val="0"/>
      <w:marTop w:val="0"/>
      <w:marBottom w:val="0"/>
      <w:divBdr>
        <w:top w:val="none" w:sz="0" w:space="0" w:color="auto"/>
        <w:left w:val="none" w:sz="0" w:space="0" w:color="auto"/>
        <w:bottom w:val="none" w:sz="0" w:space="0" w:color="auto"/>
        <w:right w:val="none" w:sz="0" w:space="0" w:color="auto"/>
      </w:divBdr>
    </w:div>
    <w:div w:id="2068413406">
      <w:bodyDiv w:val="1"/>
      <w:marLeft w:val="0"/>
      <w:marRight w:val="0"/>
      <w:marTop w:val="0"/>
      <w:marBottom w:val="0"/>
      <w:divBdr>
        <w:top w:val="none" w:sz="0" w:space="0" w:color="auto"/>
        <w:left w:val="none" w:sz="0" w:space="0" w:color="auto"/>
        <w:bottom w:val="none" w:sz="0" w:space="0" w:color="auto"/>
        <w:right w:val="none" w:sz="0" w:space="0" w:color="auto"/>
      </w:divBdr>
    </w:div>
    <w:div w:id="2081366498">
      <w:bodyDiv w:val="1"/>
      <w:marLeft w:val="0"/>
      <w:marRight w:val="0"/>
      <w:marTop w:val="0"/>
      <w:marBottom w:val="0"/>
      <w:divBdr>
        <w:top w:val="none" w:sz="0" w:space="0" w:color="auto"/>
        <w:left w:val="none" w:sz="0" w:space="0" w:color="auto"/>
        <w:bottom w:val="none" w:sz="0" w:space="0" w:color="auto"/>
        <w:right w:val="none" w:sz="0" w:space="0" w:color="auto"/>
      </w:divBdr>
    </w:div>
    <w:div w:id="2082480141">
      <w:bodyDiv w:val="1"/>
      <w:marLeft w:val="0"/>
      <w:marRight w:val="0"/>
      <w:marTop w:val="0"/>
      <w:marBottom w:val="0"/>
      <w:divBdr>
        <w:top w:val="none" w:sz="0" w:space="0" w:color="auto"/>
        <w:left w:val="none" w:sz="0" w:space="0" w:color="auto"/>
        <w:bottom w:val="none" w:sz="0" w:space="0" w:color="auto"/>
        <w:right w:val="none" w:sz="0" w:space="0" w:color="auto"/>
      </w:divBdr>
    </w:div>
    <w:div w:id="2083287197">
      <w:bodyDiv w:val="1"/>
      <w:marLeft w:val="0"/>
      <w:marRight w:val="0"/>
      <w:marTop w:val="0"/>
      <w:marBottom w:val="0"/>
      <w:divBdr>
        <w:top w:val="none" w:sz="0" w:space="0" w:color="auto"/>
        <w:left w:val="none" w:sz="0" w:space="0" w:color="auto"/>
        <w:bottom w:val="none" w:sz="0" w:space="0" w:color="auto"/>
        <w:right w:val="none" w:sz="0" w:space="0" w:color="auto"/>
      </w:divBdr>
    </w:div>
    <w:div w:id="2083289178">
      <w:bodyDiv w:val="1"/>
      <w:marLeft w:val="0"/>
      <w:marRight w:val="0"/>
      <w:marTop w:val="0"/>
      <w:marBottom w:val="0"/>
      <w:divBdr>
        <w:top w:val="none" w:sz="0" w:space="0" w:color="auto"/>
        <w:left w:val="none" w:sz="0" w:space="0" w:color="auto"/>
        <w:bottom w:val="none" w:sz="0" w:space="0" w:color="auto"/>
        <w:right w:val="none" w:sz="0" w:space="0" w:color="auto"/>
      </w:divBdr>
    </w:div>
    <w:div w:id="2086493149">
      <w:bodyDiv w:val="1"/>
      <w:marLeft w:val="0"/>
      <w:marRight w:val="0"/>
      <w:marTop w:val="0"/>
      <w:marBottom w:val="0"/>
      <w:divBdr>
        <w:top w:val="none" w:sz="0" w:space="0" w:color="auto"/>
        <w:left w:val="none" w:sz="0" w:space="0" w:color="auto"/>
        <w:bottom w:val="none" w:sz="0" w:space="0" w:color="auto"/>
        <w:right w:val="none" w:sz="0" w:space="0" w:color="auto"/>
      </w:divBdr>
    </w:div>
    <w:div w:id="2087336873">
      <w:bodyDiv w:val="1"/>
      <w:marLeft w:val="0"/>
      <w:marRight w:val="0"/>
      <w:marTop w:val="0"/>
      <w:marBottom w:val="0"/>
      <w:divBdr>
        <w:top w:val="none" w:sz="0" w:space="0" w:color="auto"/>
        <w:left w:val="none" w:sz="0" w:space="0" w:color="auto"/>
        <w:bottom w:val="none" w:sz="0" w:space="0" w:color="auto"/>
        <w:right w:val="none" w:sz="0" w:space="0" w:color="auto"/>
      </w:divBdr>
    </w:div>
    <w:div w:id="2095128394">
      <w:bodyDiv w:val="1"/>
      <w:marLeft w:val="0"/>
      <w:marRight w:val="0"/>
      <w:marTop w:val="0"/>
      <w:marBottom w:val="0"/>
      <w:divBdr>
        <w:top w:val="none" w:sz="0" w:space="0" w:color="auto"/>
        <w:left w:val="none" w:sz="0" w:space="0" w:color="auto"/>
        <w:bottom w:val="none" w:sz="0" w:space="0" w:color="auto"/>
        <w:right w:val="none" w:sz="0" w:space="0" w:color="auto"/>
      </w:divBdr>
    </w:div>
    <w:div w:id="2102139194">
      <w:bodyDiv w:val="1"/>
      <w:marLeft w:val="0"/>
      <w:marRight w:val="0"/>
      <w:marTop w:val="0"/>
      <w:marBottom w:val="0"/>
      <w:divBdr>
        <w:top w:val="none" w:sz="0" w:space="0" w:color="auto"/>
        <w:left w:val="none" w:sz="0" w:space="0" w:color="auto"/>
        <w:bottom w:val="none" w:sz="0" w:space="0" w:color="auto"/>
        <w:right w:val="none" w:sz="0" w:space="0" w:color="auto"/>
      </w:divBdr>
    </w:div>
    <w:div w:id="2106262793">
      <w:bodyDiv w:val="1"/>
      <w:marLeft w:val="0"/>
      <w:marRight w:val="0"/>
      <w:marTop w:val="0"/>
      <w:marBottom w:val="0"/>
      <w:divBdr>
        <w:top w:val="none" w:sz="0" w:space="0" w:color="auto"/>
        <w:left w:val="none" w:sz="0" w:space="0" w:color="auto"/>
        <w:bottom w:val="none" w:sz="0" w:space="0" w:color="auto"/>
        <w:right w:val="none" w:sz="0" w:space="0" w:color="auto"/>
      </w:divBdr>
    </w:div>
    <w:div w:id="2106993150">
      <w:bodyDiv w:val="1"/>
      <w:marLeft w:val="0"/>
      <w:marRight w:val="0"/>
      <w:marTop w:val="0"/>
      <w:marBottom w:val="0"/>
      <w:divBdr>
        <w:top w:val="none" w:sz="0" w:space="0" w:color="auto"/>
        <w:left w:val="none" w:sz="0" w:space="0" w:color="auto"/>
        <w:bottom w:val="none" w:sz="0" w:space="0" w:color="auto"/>
        <w:right w:val="none" w:sz="0" w:space="0" w:color="auto"/>
      </w:divBdr>
    </w:div>
    <w:div w:id="2111469287">
      <w:bodyDiv w:val="1"/>
      <w:marLeft w:val="0"/>
      <w:marRight w:val="0"/>
      <w:marTop w:val="0"/>
      <w:marBottom w:val="0"/>
      <w:divBdr>
        <w:top w:val="none" w:sz="0" w:space="0" w:color="auto"/>
        <w:left w:val="none" w:sz="0" w:space="0" w:color="auto"/>
        <w:bottom w:val="none" w:sz="0" w:space="0" w:color="auto"/>
        <w:right w:val="none" w:sz="0" w:space="0" w:color="auto"/>
      </w:divBdr>
    </w:div>
    <w:div w:id="2111584311">
      <w:bodyDiv w:val="1"/>
      <w:marLeft w:val="0"/>
      <w:marRight w:val="0"/>
      <w:marTop w:val="0"/>
      <w:marBottom w:val="0"/>
      <w:divBdr>
        <w:top w:val="none" w:sz="0" w:space="0" w:color="auto"/>
        <w:left w:val="none" w:sz="0" w:space="0" w:color="auto"/>
        <w:bottom w:val="none" w:sz="0" w:space="0" w:color="auto"/>
        <w:right w:val="none" w:sz="0" w:space="0" w:color="auto"/>
      </w:divBdr>
    </w:div>
    <w:div w:id="2115468726">
      <w:bodyDiv w:val="1"/>
      <w:marLeft w:val="0"/>
      <w:marRight w:val="0"/>
      <w:marTop w:val="0"/>
      <w:marBottom w:val="0"/>
      <w:divBdr>
        <w:top w:val="none" w:sz="0" w:space="0" w:color="auto"/>
        <w:left w:val="none" w:sz="0" w:space="0" w:color="auto"/>
        <w:bottom w:val="none" w:sz="0" w:space="0" w:color="auto"/>
        <w:right w:val="none" w:sz="0" w:space="0" w:color="auto"/>
      </w:divBdr>
    </w:div>
    <w:div w:id="2117170959">
      <w:bodyDiv w:val="1"/>
      <w:marLeft w:val="0"/>
      <w:marRight w:val="0"/>
      <w:marTop w:val="0"/>
      <w:marBottom w:val="0"/>
      <w:divBdr>
        <w:top w:val="none" w:sz="0" w:space="0" w:color="auto"/>
        <w:left w:val="none" w:sz="0" w:space="0" w:color="auto"/>
        <w:bottom w:val="none" w:sz="0" w:space="0" w:color="auto"/>
        <w:right w:val="none" w:sz="0" w:space="0" w:color="auto"/>
      </w:divBdr>
    </w:div>
    <w:div w:id="2122987626">
      <w:bodyDiv w:val="1"/>
      <w:marLeft w:val="0"/>
      <w:marRight w:val="0"/>
      <w:marTop w:val="0"/>
      <w:marBottom w:val="0"/>
      <w:divBdr>
        <w:top w:val="none" w:sz="0" w:space="0" w:color="auto"/>
        <w:left w:val="none" w:sz="0" w:space="0" w:color="auto"/>
        <w:bottom w:val="none" w:sz="0" w:space="0" w:color="auto"/>
        <w:right w:val="none" w:sz="0" w:space="0" w:color="auto"/>
      </w:divBdr>
    </w:div>
    <w:div w:id="2123962540">
      <w:bodyDiv w:val="1"/>
      <w:marLeft w:val="0"/>
      <w:marRight w:val="0"/>
      <w:marTop w:val="0"/>
      <w:marBottom w:val="0"/>
      <w:divBdr>
        <w:top w:val="none" w:sz="0" w:space="0" w:color="auto"/>
        <w:left w:val="none" w:sz="0" w:space="0" w:color="auto"/>
        <w:bottom w:val="none" w:sz="0" w:space="0" w:color="auto"/>
        <w:right w:val="none" w:sz="0" w:space="0" w:color="auto"/>
      </w:divBdr>
    </w:div>
    <w:div w:id="2125536695">
      <w:bodyDiv w:val="1"/>
      <w:marLeft w:val="0"/>
      <w:marRight w:val="0"/>
      <w:marTop w:val="0"/>
      <w:marBottom w:val="0"/>
      <w:divBdr>
        <w:top w:val="none" w:sz="0" w:space="0" w:color="auto"/>
        <w:left w:val="none" w:sz="0" w:space="0" w:color="auto"/>
        <w:bottom w:val="none" w:sz="0" w:space="0" w:color="auto"/>
        <w:right w:val="none" w:sz="0" w:space="0" w:color="auto"/>
      </w:divBdr>
    </w:div>
    <w:div w:id="2129742215">
      <w:bodyDiv w:val="1"/>
      <w:marLeft w:val="0"/>
      <w:marRight w:val="0"/>
      <w:marTop w:val="0"/>
      <w:marBottom w:val="0"/>
      <w:divBdr>
        <w:top w:val="none" w:sz="0" w:space="0" w:color="auto"/>
        <w:left w:val="none" w:sz="0" w:space="0" w:color="auto"/>
        <w:bottom w:val="none" w:sz="0" w:space="0" w:color="auto"/>
        <w:right w:val="none" w:sz="0" w:space="0" w:color="auto"/>
      </w:divBdr>
    </w:div>
    <w:div w:id="2129858549">
      <w:bodyDiv w:val="1"/>
      <w:marLeft w:val="0"/>
      <w:marRight w:val="0"/>
      <w:marTop w:val="0"/>
      <w:marBottom w:val="0"/>
      <w:divBdr>
        <w:top w:val="none" w:sz="0" w:space="0" w:color="auto"/>
        <w:left w:val="none" w:sz="0" w:space="0" w:color="auto"/>
        <w:bottom w:val="none" w:sz="0" w:space="0" w:color="auto"/>
        <w:right w:val="none" w:sz="0" w:space="0" w:color="auto"/>
      </w:divBdr>
    </w:div>
    <w:div w:id="2131700520">
      <w:bodyDiv w:val="1"/>
      <w:marLeft w:val="0"/>
      <w:marRight w:val="0"/>
      <w:marTop w:val="0"/>
      <w:marBottom w:val="0"/>
      <w:divBdr>
        <w:top w:val="none" w:sz="0" w:space="0" w:color="auto"/>
        <w:left w:val="none" w:sz="0" w:space="0" w:color="auto"/>
        <w:bottom w:val="none" w:sz="0" w:space="0" w:color="auto"/>
        <w:right w:val="none" w:sz="0" w:space="0" w:color="auto"/>
      </w:divBdr>
    </w:div>
    <w:div w:id="2133787023">
      <w:bodyDiv w:val="1"/>
      <w:marLeft w:val="0"/>
      <w:marRight w:val="0"/>
      <w:marTop w:val="0"/>
      <w:marBottom w:val="0"/>
      <w:divBdr>
        <w:top w:val="none" w:sz="0" w:space="0" w:color="auto"/>
        <w:left w:val="none" w:sz="0" w:space="0" w:color="auto"/>
        <w:bottom w:val="none" w:sz="0" w:space="0" w:color="auto"/>
        <w:right w:val="none" w:sz="0" w:space="0" w:color="auto"/>
      </w:divBdr>
    </w:div>
    <w:div w:id="2135168249">
      <w:bodyDiv w:val="1"/>
      <w:marLeft w:val="0"/>
      <w:marRight w:val="0"/>
      <w:marTop w:val="0"/>
      <w:marBottom w:val="0"/>
      <w:divBdr>
        <w:top w:val="none" w:sz="0" w:space="0" w:color="auto"/>
        <w:left w:val="none" w:sz="0" w:space="0" w:color="auto"/>
        <w:bottom w:val="none" w:sz="0" w:space="0" w:color="auto"/>
        <w:right w:val="none" w:sz="0" w:space="0" w:color="auto"/>
      </w:divBdr>
    </w:div>
    <w:div w:id="2135783083">
      <w:bodyDiv w:val="1"/>
      <w:marLeft w:val="0"/>
      <w:marRight w:val="0"/>
      <w:marTop w:val="0"/>
      <w:marBottom w:val="0"/>
      <w:divBdr>
        <w:top w:val="none" w:sz="0" w:space="0" w:color="auto"/>
        <w:left w:val="none" w:sz="0" w:space="0" w:color="auto"/>
        <w:bottom w:val="none" w:sz="0" w:space="0" w:color="auto"/>
        <w:right w:val="none" w:sz="0" w:space="0" w:color="auto"/>
      </w:divBdr>
    </w:div>
    <w:div w:id="21387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7C7A5-8286-407B-A925-5D7AB60D7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28</Pages>
  <Words>14965</Words>
  <Characters>85304</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Аналитическая записка о предварительных итогах</vt:lpstr>
    </vt:vector>
  </TitlesOfParts>
  <Company>San-Prof</Company>
  <LinksUpToDate>false</LinksUpToDate>
  <CharactersWithSpaces>100069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записка о предварительных итогах</dc:title>
  <dc:creator>Pivovarchik_LG</dc:creator>
  <cp:lastModifiedBy>Пивоварчик Лидия Геннадьевна</cp:lastModifiedBy>
  <cp:revision>407</cp:revision>
  <cp:lastPrinted>2020-10-23T11:47:00Z</cp:lastPrinted>
  <dcterms:created xsi:type="dcterms:W3CDTF">2020-07-27T04:23:00Z</dcterms:created>
  <dcterms:modified xsi:type="dcterms:W3CDTF">2020-10-26T10:31:00Z</dcterms:modified>
</cp:coreProperties>
</file>